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27" w:rsidRPr="00FA6DAD" w:rsidRDefault="00860D27" w:rsidP="00860D27">
      <w:pPr>
        <w:jc w:val="right"/>
        <w:rPr>
          <w:rFonts w:asciiTheme="minorHAnsi" w:hAnsiTheme="minorHAnsi"/>
          <w:b/>
          <w:sz w:val="22"/>
          <w:szCs w:val="22"/>
          <w:lang w:val="en-US"/>
        </w:rPr>
      </w:pPr>
      <w:r w:rsidRPr="00FA6DAD">
        <w:rPr>
          <w:rFonts w:asciiTheme="minorHAnsi" w:hAnsiTheme="minorHAnsi"/>
          <w:b/>
          <w:sz w:val="22"/>
          <w:szCs w:val="22"/>
          <w:bdr w:val="single" w:sz="4" w:space="0" w:color="auto"/>
          <w:lang w:val="en-US"/>
        </w:rPr>
        <w:t>SCUFN</w:t>
      </w:r>
      <w:r w:rsidR="00BF5AF2">
        <w:rPr>
          <w:rFonts w:asciiTheme="minorHAnsi" w:hAnsiTheme="minorHAnsi"/>
          <w:b/>
          <w:sz w:val="22"/>
          <w:szCs w:val="22"/>
          <w:bdr w:val="single" w:sz="4" w:space="0" w:color="auto"/>
          <w:lang w:val="en-US"/>
        </w:rPr>
        <w:t>3</w:t>
      </w:r>
      <w:r w:rsidR="007F6C02">
        <w:rPr>
          <w:rFonts w:asciiTheme="minorHAnsi" w:hAnsiTheme="minorHAnsi"/>
          <w:b/>
          <w:sz w:val="22"/>
          <w:szCs w:val="22"/>
          <w:bdr w:val="single" w:sz="4" w:space="0" w:color="auto"/>
          <w:lang w:val="en-US"/>
        </w:rPr>
        <w:t>4</w:t>
      </w:r>
      <w:r w:rsidRPr="00FA6DAD">
        <w:rPr>
          <w:rFonts w:asciiTheme="minorHAnsi" w:hAnsiTheme="minorHAnsi"/>
          <w:b/>
          <w:sz w:val="22"/>
          <w:szCs w:val="22"/>
          <w:bdr w:val="single" w:sz="4" w:space="0" w:color="auto"/>
          <w:lang w:val="en-US"/>
        </w:rPr>
        <w:t>-</w:t>
      </w:r>
      <w:r w:rsidR="00302D91">
        <w:rPr>
          <w:rFonts w:asciiTheme="minorHAnsi" w:hAnsiTheme="minorHAnsi"/>
          <w:b/>
          <w:sz w:val="22"/>
          <w:szCs w:val="22"/>
          <w:bdr w:val="single" w:sz="4" w:space="0" w:color="auto"/>
          <w:lang w:val="en-US"/>
        </w:rPr>
        <w:t>07.2</w:t>
      </w:r>
      <w:r w:rsidR="000358B9">
        <w:rPr>
          <w:rFonts w:asciiTheme="minorHAnsi" w:hAnsiTheme="minorHAnsi"/>
          <w:b/>
          <w:sz w:val="22"/>
          <w:szCs w:val="22"/>
          <w:bdr w:val="single" w:sz="4" w:space="0" w:color="auto"/>
          <w:lang w:val="en-US"/>
        </w:rPr>
        <w:t>B Rev1</w:t>
      </w:r>
    </w:p>
    <w:p w:rsidR="00860D27" w:rsidRPr="00FA6DAD" w:rsidRDefault="00860D27" w:rsidP="00860D27">
      <w:pPr>
        <w:pStyle w:val="Titre2"/>
        <w:jc w:val="center"/>
        <w:rPr>
          <w:rFonts w:asciiTheme="minorHAnsi" w:hAnsiTheme="minorHAnsi"/>
          <w:szCs w:val="22"/>
        </w:rPr>
      </w:pPr>
      <w:r w:rsidRPr="00FA6DAD">
        <w:rPr>
          <w:rFonts w:asciiTheme="minorHAnsi" w:hAnsiTheme="minorHAnsi"/>
          <w:szCs w:val="22"/>
        </w:rPr>
        <w:t>Paper for Consideration by SCUFN</w:t>
      </w:r>
      <w:r w:rsidRPr="00FA6DAD">
        <w:rPr>
          <w:rFonts w:asciiTheme="minorHAnsi" w:hAnsiTheme="minorHAnsi"/>
          <w:szCs w:val="22"/>
        </w:rPr>
        <w:br/>
      </w:r>
    </w:p>
    <w:p w:rsidR="00860D27" w:rsidRPr="00FA6DAD" w:rsidRDefault="00860D27" w:rsidP="00860D27">
      <w:pPr>
        <w:jc w:val="center"/>
        <w:rPr>
          <w:rFonts w:asciiTheme="minorHAnsi" w:hAnsiTheme="minorHAnsi" w:cs="Arial"/>
          <w:b/>
          <w:sz w:val="22"/>
          <w:szCs w:val="22"/>
          <w:lang w:val="en-US"/>
        </w:rPr>
      </w:pPr>
      <w:r w:rsidRPr="00FA6DAD">
        <w:rPr>
          <w:rFonts w:asciiTheme="minorHAnsi" w:hAnsiTheme="minorHAnsi" w:cs="Arial"/>
          <w:b/>
          <w:sz w:val="22"/>
          <w:szCs w:val="22"/>
          <w:lang w:val="en-US"/>
        </w:rPr>
        <w:t>Report of the work made during the inter-sessional period</w:t>
      </w:r>
    </w:p>
    <w:p w:rsidR="00860D27" w:rsidRPr="00FA6DAD" w:rsidRDefault="00860D27" w:rsidP="00860D27">
      <w:pPr>
        <w:jc w:val="center"/>
        <w:rPr>
          <w:rFonts w:asciiTheme="minorHAnsi" w:hAnsiTheme="minorHAnsi" w:cs="Arial"/>
          <w:b/>
          <w:sz w:val="22"/>
          <w:szCs w:val="22"/>
          <w:lang w:val="en-US"/>
        </w:rPr>
      </w:pPr>
    </w:p>
    <w:p w:rsidR="00860D27" w:rsidRPr="0060538C" w:rsidRDefault="00860D27" w:rsidP="00860D27">
      <w:pPr>
        <w:jc w:val="center"/>
        <w:rPr>
          <w:rStyle w:val="Lienhypertexte"/>
          <w:rFonts w:asciiTheme="minorHAnsi" w:hAnsiTheme="minorHAnsi" w:cs="Arial"/>
          <w:b/>
          <w:sz w:val="22"/>
          <w:szCs w:val="22"/>
          <w:lang w:val="en-US"/>
        </w:rPr>
      </w:pPr>
      <w:r w:rsidRPr="0060538C">
        <w:rPr>
          <w:rFonts w:asciiTheme="minorHAnsi" w:hAnsiTheme="minorHAnsi" w:cs="Arial"/>
          <w:b/>
          <w:bCs/>
          <w:color w:val="000000"/>
          <w:sz w:val="22"/>
          <w:szCs w:val="22"/>
        </w:rPr>
        <w:t>Updat</w:t>
      </w:r>
      <w:r w:rsidR="0060538C" w:rsidRPr="0060538C">
        <w:rPr>
          <w:rFonts w:asciiTheme="minorHAnsi" w:hAnsiTheme="minorHAnsi" w:cs="Arial"/>
          <w:b/>
          <w:bCs/>
          <w:color w:val="000000"/>
          <w:sz w:val="22"/>
          <w:szCs w:val="22"/>
        </w:rPr>
        <w:t>ing</w:t>
      </w:r>
      <w:r w:rsidRPr="0060538C">
        <w:rPr>
          <w:rFonts w:asciiTheme="minorHAnsi" w:hAnsiTheme="minorHAnsi" w:cs="Arial"/>
          <w:b/>
          <w:bCs/>
          <w:color w:val="000000"/>
          <w:sz w:val="22"/>
          <w:szCs w:val="22"/>
        </w:rPr>
        <w:t xml:space="preserve"> the Gazetteer from all undersea feature naming decisions and actions taken at SCUFN-</w:t>
      </w:r>
      <w:r w:rsidR="005D6D4B">
        <w:rPr>
          <w:rFonts w:asciiTheme="minorHAnsi" w:hAnsiTheme="minorHAnsi" w:cs="Arial"/>
          <w:b/>
          <w:bCs/>
          <w:color w:val="000000"/>
          <w:sz w:val="22"/>
          <w:szCs w:val="22"/>
        </w:rPr>
        <w:t>3</w:t>
      </w:r>
      <w:r w:rsidR="00B322F9">
        <w:rPr>
          <w:rFonts w:asciiTheme="minorHAnsi" w:hAnsiTheme="minorHAnsi" w:cs="Arial"/>
          <w:b/>
          <w:bCs/>
          <w:color w:val="000000"/>
          <w:sz w:val="22"/>
          <w:szCs w:val="22"/>
        </w:rPr>
        <w:t>3</w:t>
      </w:r>
    </w:p>
    <w:p w:rsidR="00860D27" w:rsidRPr="00FA6DAD" w:rsidRDefault="00860D27" w:rsidP="00860D27">
      <w:pPr>
        <w:jc w:val="center"/>
        <w:rPr>
          <w:rFonts w:asciiTheme="minorHAnsi" w:hAnsiTheme="minorHAnsi" w:cs="Arial"/>
          <w:b/>
          <w:sz w:val="22"/>
          <w:szCs w:val="22"/>
          <w:lang w:val="en-US"/>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860D27" w:rsidRPr="00FA6DAD" w:rsidTr="00860D27">
        <w:trPr>
          <w:jc w:val="center"/>
        </w:trPr>
        <w:tc>
          <w:tcPr>
            <w:tcW w:w="2634" w:type="dxa"/>
          </w:tcPr>
          <w:p w:rsidR="00860D27" w:rsidRPr="00FA6DAD" w:rsidRDefault="00860D27" w:rsidP="00860D27">
            <w:pPr>
              <w:rPr>
                <w:rFonts w:asciiTheme="minorHAnsi" w:hAnsiTheme="minorHAnsi"/>
                <w:b/>
                <w:i/>
                <w:sz w:val="22"/>
                <w:szCs w:val="22"/>
                <w:lang w:val="en-AU"/>
              </w:rPr>
            </w:pPr>
            <w:r w:rsidRPr="00FA6DAD">
              <w:rPr>
                <w:rFonts w:asciiTheme="minorHAnsi" w:hAnsiTheme="minorHAnsi"/>
                <w:sz w:val="22"/>
                <w:szCs w:val="22"/>
                <w:lang w:val="en-AU"/>
              </w:rPr>
              <w:br w:type="page"/>
            </w:r>
            <w:r w:rsidRPr="00FA6DAD">
              <w:rPr>
                <w:rFonts w:asciiTheme="minorHAnsi" w:hAnsiTheme="minorHAnsi"/>
                <w:b/>
                <w:i/>
                <w:sz w:val="22"/>
                <w:szCs w:val="22"/>
                <w:lang w:val="en-AU"/>
              </w:rPr>
              <w:t>Submitted by:</w:t>
            </w:r>
          </w:p>
        </w:tc>
        <w:tc>
          <w:tcPr>
            <w:tcW w:w="6271" w:type="dxa"/>
          </w:tcPr>
          <w:p w:rsidR="00860D27" w:rsidRPr="00FA6DAD" w:rsidRDefault="00860D27" w:rsidP="0058019E">
            <w:pPr>
              <w:rPr>
                <w:rFonts w:asciiTheme="minorHAnsi" w:hAnsiTheme="minorHAnsi"/>
                <w:sz w:val="22"/>
                <w:szCs w:val="22"/>
                <w:lang w:val="en-AU"/>
              </w:rPr>
            </w:pPr>
            <w:r w:rsidRPr="00FA6DAD">
              <w:rPr>
                <w:rFonts w:asciiTheme="minorHAnsi" w:hAnsiTheme="minorHAnsi"/>
                <w:sz w:val="22"/>
                <w:szCs w:val="22"/>
                <w:lang w:val="en-AU"/>
              </w:rPr>
              <w:t>IH</w:t>
            </w:r>
            <w:r w:rsidR="0058019E">
              <w:rPr>
                <w:rFonts w:asciiTheme="minorHAnsi" w:hAnsiTheme="minorHAnsi"/>
                <w:sz w:val="22"/>
                <w:szCs w:val="22"/>
                <w:lang w:val="en-AU"/>
              </w:rPr>
              <w:t>O Secretariat</w:t>
            </w:r>
            <w:r w:rsidRPr="00FA6DAD">
              <w:rPr>
                <w:rFonts w:asciiTheme="minorHAnsi" w:hAnsiTheme="minorHAnsi"/>
                <w:sz w:val="22"/>
                <w:szCs w:val="22"/>
                <w:lang w:val="en-AU"/>
              </w:rPr>
              <w:t xml:space="preserve"> (as SCUFN Secretary)</w:t>
            </w:r>
          </w:p>
        </w:tc>
      </w:tr>
      <w:tr w:rsidR="00860D27" w:rsidRPr="00FA6DAD" w:rsidTr="00860D27">
        <w:trPr>
          <w:jc w:val="center"/>
        </w:trPr>
        <w:tc>
          <w:tcPr>
            <w:tcW w:w="2634" w:type="dxa"/>
          </w:tcPr>
          <w:p w:rsidR="00860D27" w:rsidRPr="00FA6DAD" w:rsidRDefault="00860D27" w:rsidP="00860D27">
            <w:pPr>
              <w:rPr>
                <w:rFonts w:asciiTheme="minorHAnsi" w:hAnsiTheme="minorHAnsi"/>
                <w:b/>
                <w:i/>
                <w:sz w:val="22"/>
                <w:szCs w:val="22"/>
                <w:lang w:val="en-AU"/>
              </w:rPr>
            </w:pPr>
            <w:r w:rsidRPr="00FA6DAD">
              <w:rPr>
                <w:rFonts w:asciiTheme="minorHAnsi" w:hAnsiTheme="minorHAnsi"/>
                <w:b/>
                <w:i/>
                <w:sz w:val="22"/>
                <w:szCs w:val="22"/>
                <w:lang w:val="en-AU"/>
              </w:rPr>
              <w:t>Executive Summary:</w:t>
            </w:r>
          </w:p>
        </w:tc>
        <w:tc>
          <w:tcPr>
            <w:tcW w:w="6271" w:type="dxa"/>
          </w:tcPr>
          <w:p w:rsidR="00860D27" w:rsidRPr="00FA6DAD" w:rsidRDefault="00DF50EF" w:rsidP="00B322F9">
            <w:pPr>
              <w:rPr>
                <w:rFonts w:asciiTheme="minorHAnsi" w:hAnsiTheme="minorHAnsi"/>
                <w:sz w:val="22"/>
                <w:szCs w:val="22"/>
                <w:lang w:val="en-AU"/>
              </w:rPr>
            </w:pPr>
            <w:r>
              <w:rPr>
                <w:rFonts w:asciiTheme="minorHAnsi" w:hAnsiTheme="minorHAnsi"/>
                <w:sz w:val="22"/>
                <w:szCs w:val="22"/>
                <w:lang w:val="en-AU"/>
              </w:rPr>
              <w:t>This document reports on the updating of the on-line GEBCO Gazetteer database</w:t>
            </w:r>
            <w:r w:rsidRPr="00FA6DAD">
              <w:rPr>
                <w:rFonts w:asciiTheme="minorHAnsi" w:hAnsiTheme="minorHAnsi"/>
                <w:sz w:val="22"/>
                <w:szCs w:val="22"/>
                <w:lang w:val="en-AU"/>
              </w:rPr>
              <w:t xml:space="preserve"> </w:t>
            </w:r>
            <w:r>
              <w:rPr>
                <w:rFonts w:asciiTheme="minorHAnsi" w:hAnsiTheme="minorHAnsi"/>
                <w:sz w:val="22"/>
                <w:szCs w:val="22"/>
                <w:lang w:val="en-AU"/>
              </w:rPr>
              <w:t>from all decisions and actions that were agreed at SCUFN-</w:t>
            </w:r>
            <w:r w:rsidR="005D6D4B">
              <w:rPr>
                <w:rFonts w:asciiTheme="minorHAnsi" w:hAnsiTheme="minorHAnsi"/>
                <w:sz w:val="22"/>
                <w:szCs w:val="22"/>
                <w:lang w:val="en-AU"/>
              </w:rPr>
              <w:t>3</w:t>
            </w:r>
            <w:r w:rsidR="00B322F9">
              <w:rPr>
                <w:rFonts w:asciiTheme="minorHAnsi" w:hAnsiTheme="minorHAnsi"/>
                <w:sz w:val="22"/>
                <w:szCs w:val="22"/>
                <w:lang w:val="en-AU"/>
              </w:rPr>
              <w:t>3</w:t>
            </w:r>
            <w:r>
              <w:rPr>
                <w:rFonts w:asciiTheme="minorHAnsi" w:hAnsiTheme="minorHAnsi"/>
                <w:sz w:val="22"/>
                <w:szCs w:val="22"/>
                <w:lang w:val="en-AU"/>
              </w:rPr>
              <w:t xml:space="preserve">. </w:t>
            </w:r>
          </w:p>
        </w:tc>
      </w:tr>
      <w:tr w:rsidR="00860D27" w:rsidRPr="00FA6DAD" w:rsidTr="00860D27">
        <w:trPr>
          <w:jc w:val="center"/>
        </w:trPr>
        <w:tc>
          <w:tcPr>
            <w:tcW w:w="2634" w:type="dxa"/>
          </w:tcPr>
          <w:p w:rsidR="00860D27" w:rsidRPr="00FA6DAD" w:rsidRDefault="00860D27" w:rsidP="00860D27">
            <w:pPr>
              <w:rPr>
                <w:rFonts w:asciiTheme="minorHAnsi" w:hAnsiTheme="minorHAnsi"/>
                <w:b/>
                <w:i/>
                <w:sz w:val="22"/>
                <w:szCs w:val="22"/>
                <w:lang w:val="en-AU"/>
              </w:rPr>
            </w:pPr>
            <w:r w:rsidRPr="00FA6DAD">
              <w:rPr>
                <w:rFonts w:asciiTheme="minorHAnsi" w:hAnsiTheme="minorHAnsi"/>
                <w:b/>
                <w:i/>
                <w:sz w:val="22"/>
                <w:szCs w:val="22"/>
                <w:lang w:val="en-AU"/>
              </w:rPr>
              <w:t>Related Documents:</w:t>
            </w:r>
          </w:p>
        </w:tc>
        <w:tc>
          <w:tcPr>
            <w:tcW w:w="6271" w:type="dxa"/>
          </w:tcPr>
          <w:p w:rsidR="00860D27" w:rsidRPr="00FA6DAD" w:rsidRDefault="00657FFE" w:rsidP="00B322F9">
            <w:pPr>
              <w:rPr>
                <w:rFonts w:asciiTheme="minorHAnsi" w:hAnsiTheme="minorHAnsi"/>
                <w:sz w:val="22"/>
                <w:szCs w:val="22"/>
                <w:lang w:val="en-AU"/>
              </w:rPr>
            </w:pPr>
            <w:hyperlink r:id="rId8" w:history="1">
              <w:r w:rsidR="00C24994" w:rsidRPr="00B470CF">
                <w:rPr>
                  <w:rStyle w:val="Lienhypertexte"/>
                  <w:rFonts w:asciiTheme="minorHAnsi" w:hAnsiTheme="minorHAnsi"/>
                  <w:sz w:val="22"/>
                  <w:szCs w:val="22"/>
                  <w:lang w:val="en-AU"/>
                </w:rPr>
                <w:t>Summary Report of SCUFN-3</w:t>
              </w:r>
              <w:r w:rsidR="00B322F9">
                <w:rPr>
                  <w:rStyle w:val="Lienhypertexte"/>
                  <w:rFonts w:asciiTheme="minorHAnsi" w:hAnsiTheme="minorHAnsi"/>
                  <w:sz w:val="22"/>
                  <w:szCs w:val="22"/>
                  <w:lang w:val="en-AU"/>
                </w:rPr>
                <w:t>3</w:t>
              </w:r>
            </w:hyperlink>
            <w:r w:rsidR="00C24994">
              <w:rPr>
                <w:rFonts w:asciiTheme="minorHAnsi" w:hAnsiTheme="minorHAnsi"/>
                <w:sz w:val="22"/>
                <w:szCs w:val="22"/>
                <w:lang w:val="en-AU"/>
              </w:rPr>
              <w:t>, Annex B</w:t>
            </w:r>
          </w:p>
        </w:tc>
      </w:tr>
      <w:tr w:rsidR="00860D27" w:rsidRPr="00FA6DAD" w:rsidTr="00860D27">
        <w:trPr>
          <w:jc w:val="center"/>
        </w:trPr>
        <w:tc>
          <w:tcPr>
            <w:tcW w:w="2634" w:type="dxa"/>
          </w:tcPr>
          <w:p w:rsidR="00860D27" w:rsidRPr="00FA6DAD" w:rsidRDefault="00860D27" w:rsidP="00860D27">
            <w:pPr>
              <w:rPr>
                <w:rFonts w:asciiTheme="minorHAnsi" w:hAnsiTheme="minorHAnsi"/>
                <w:b/>
                <w:i/>
                <w:sz w:val="22"/>
                <w:szCs w:val="22"/>
                <w:lang w:val="en-AU"/>
              </w:rPr>
            </w:pPr>
            <w:r w:rsidRPr="00FA6DAD">
              <w:rPr>
                <w:rFonts w:asciiTheme="minorHAnsi" w:hAnsiTheme="minorHAnsi"/>
                <w:b/>
                <w:i/>
                <w:sz w:val="22"/>
                <w:szCs w:val="22"/>
                <w:lang w:val="en-AU"/>
              </w:rPr>
              <w:t>Related Projects:</w:t>
            </w:r>
          </w:p>
        </w:tc>
        <w:tc>
          <w:tcPr>
            <w:tcW w:w="6271" w:type="dxa"/>
          </w:tcPr>
          <w:p w:rsidR="00860D27" w:rsidRPr="00FA6DAD" w:rsidRDefault="00860D27" w:rsidP="00860D27">
            <w:pPr>
              <w:rPr>
                <w:rFonts w:asciiTheme="minorHAnsi" w:hAnsiTheme="minorHAnsi"/>
                <w:sz w:val="22"/>
                <w:szCs w:val="22"/>
                <w:lang w:val="en-AU"/>
              </w:rPr>
            </w:pPr>
            <w:r w:rsidRPr="00FA6DAD">
              <w:rPr>
                <w:rFonts w:asciiTheme="minorHAnsi" w:hAnsiTheme="minorHAnsi"/>
                <w:sz w:val="22"/>
                <w:szCs w:val="22"/>
                <w:lang w:val="en-AU"/>
              </w:rPr>
              <w:t xml:space="preserve">N/A </w:t>
            </w:r>
          </w:p>
        </w:tc>
      </w:tr>
    </w:tbl>
    <w:p w:rsidR="00860D27" w:rsidRPr="00FA6DAD" w:rsidRDefault="00860D27" w:rsidP="00860D27">
      <w:pPr>
        <w:pStyle w:val="Titre2"/>
        <w:rPr>
          <w:rFonts w:asciiTheme="minorHAnsi" w:hAnsiTheme="minorHAnsi"/>
          <w:szCs w:val="22"/>
        </w:rPr>
      </w:pPr>
      <w:r w:rsidRPr="00FA6DAD">
        <w:rPr>
          <w:rFonts w:asciiTheme="minorHAnsi" w:hAnsiTheme="minorHAnsi"/>
          <w:szCs w:val="22"/>
        </w:rPr>
        <w:t>Introduction / Background</w:t>
      </w:r>
      <w:r w:rsidRPr="00FA6DAD">
        <w:rPr>
          <w:rFonts w:asciiTheme="minorHAnsi" w:hAnsiTheme="minorHAnsi"/>
          <w:szCs w:val="22"/>
        </w:rPr>
        <w:br/>
      </w:r>
    </w:p>
    <w:p w:rsidR="00860D27" w:rsidRPr="00FA6DAD" w:rsidRDefault="00860D27" w:rsidP="00FA6DAD">
      <w:pPr>
        <w:pStyle w:val="Default"/>
        <w:rPr>
          <w:rFonts w:asciiTheme="minorHAnsi" w:hAnsiTheme="minorHAnsi" w:cs="Arial"/>
          <w:sz w:val="22"/>
          <w:szCs w:val="22"/>
          <w:lang w:val="en-GB"/>
        </w:rPr>
      </w:pPr>
      <w:r w:rsidRPr="00FA6DAD">
        <w:rPr>
          <w:rFonts w:asciiTheme="minorHAnsi" w:hAnsiTheme="minorHAnsi"/>
          <w:sz w:val="22"/>
          <w:szCs w:val="22"/>
          <w:lang w:val="en-US"/>
        </w:rPr>
        <w:t xml:space="preserve">1. </w:t>
      </w:r>
      <w:r w:rsidR="00BF5AF2">
        <w:rPr>
          <w:rFonts w:asciiTheme="minorHAnsi" w:hAnsiTheme="minorHAnsi"/>
          <w:sz w:val="22"/>
          <w:szCs w:val="22"/>
          <w:lang w:val="en-US"/>
        </w:rPr>
        <w:t>F</w:t>
      </w:r>
      <w:r w:rsidRPr="00FA6DAD">
        <w:rPr>
          <w:rFonts w:asciiTheme="minorHAnsi" w:hAnsiTheme="minorHAnsi"/>
          <w:sz w:val="22"/>
          <w:szCs w:val="22"/>
          <w:lang w:val="en-US"/>
        </w:rPr>
        <w:t>ollowing the SCUFN</w:t>
      </w:r>
      <w:r w:rsidR="004D37A5">
        <w:rPr>
          <w:rFonts w:asciiTheme="minorHAnsi" w:hAnsiTheme="minorHAnsi"/>
          <w:sz w:val="22"/>
          <w:szCs w:val="22"/>
          <w:lang w:val="en-US"/>
        </w:rPr>
        <w:t>3</w:t>
      </w:r>
      <w:r w:rsidR="00B322F9">
        <w:rPr>
          <w:rFonts w:asciiTheme="minorHAnsi" w:hAnsiTheme="minorHAnsi"/>
          <w:sz w:val="22"/>
          <w:szCs w:val="22"/>
          <w:lang w:val="en-US"/>
        </w:rPr>
        <w:t>3</w:t>
      </w:r>
      <w:r w:rsidRPr="00FA6DAD">
        <w:rPr>
          <w:rFonts w:asciiTheme="minorHAnsi" w:hAnsiTheme="minorHAnsi"/>
          <w:sz w:val="22"/>
          <w:szCs w:val="22"/>
          <w:lang w:val="en-US"/>
        </w:rPr>
        <w:t xml:space="preserve"> meeting </w:t>
      </w:r>
      <w:r w:rsidR="00BF5AF2">
        <w:rPr>
          <w:rFonts w:asciiTheme="minorHAnsi" w:hAnsiTheme="minorHAnsi"/>
          <w:sz w:val="22"/>
          <w:szCs w:val="22"/>
          <w:lang w:val="en-US"/>
        </w:rPr>
        <w:t xml:space="preserve">in </w:t>
      </w:r>
      <w:r w:rsidR="00B322F9">
        <w:rPr>
          <w:rFonts w:asciiTheme="minorHAnsi" w:hAnsiTheme="minorHAnsi"/>
          <w:sz w:val="22"/>
          <w:szCs w:val="22"/>
          <w:lang w:val="en-US"/>
        </w:rPr>
        <w:t>November</w:t>
      </w:r>
      <w:r w:rsidR="00BF5AF2">
        <w:rPr>
          <w:rFonts w:asciiTheme="minorHAnsi" w:hAnsiTheme="minorHAnsi"/>
          <w:sz w:val="22"/>
          <w:szCs w:val="22"/>
          <w:lang w:val="en-US"/>
        </w:rPr>
        <w:t xml:space="preserve"> 20</w:t>
      </w:r>
      <w:r w:rsidR="002D7F23">
        <w:rPr>
          <w:rFonts w:asciiTheme="minorHAnsi" w:hAnsiTheme="minorHAnsi"/>
          <w:sz w:val="22"/>
          <w:szCs w:val="22"/>
          <w:lang w:val="en-US"/>
        </w:rPr>
        <w:t>20</w:t>
      </w:r>
      <w:r w:rsidR="00B322F9">
        <w:rPr>
          <w:rFonts w:asciiTheme="minorHAnsi" w:hAnsiTheme="minorHAnsi"/>
          <w:sz w:val="22"/>
          <w:szCs w:val="22"/>
          <w:lang w:val="en-US"/>
        </w:rPr>
        <w:t xml:space="preserve">, held via </w:t>
      </w:r>
      <w:r w:rsidR="002D7F23">
        <w:rPr>
          <w:rFonts w:asciiTheme="minorHAnsi" w:hAnsiTheme="minorHAnsi"/>
          <w:sz w:val="22"/>
          <w:szCs w:val="22"/>
          <w:lang w:val="en-US"/>
        </w:rPr>
        <w:t xml:space="preserve">a </w:t>
      </w:r>
      <w:r w:rsidR="00B322F9">
        <w:rPr>
          <w:rFonts w:asciiTheme="minorHAnsi" w:hAnsiTheme="minorHAnsi"/>
          <w:sz w:val="22"/>
          <w:szCs w:val="22"/>
          <w:lang w:val="en-US"/>
        </w:rPr>
        <w:t>video-teleconference (VTC),</w:t>
      </w:r>
      <w:r w:rsidR="00BF5AF2">
        <w:rPr>
          <w:rFonts w:asciiTheme="minorHAnsi" w:hAnsiTheme="minorHAnsi"/>
          <w:sz w:val="22"/>
          <w:szCs w:val="22"/>
          <w:lang w:val="en-US"/>
        </w:rPr>
        <w:t xml:space="preserve"> </w:t>
      </w:r>
      <w:r w:rsidRPr="00FA6DAD">
        <w:rPr>
          <w:rFonts w:asciiTheme="minorHAnsi" w:hAnsiTheme="minorHAnsi"/>
          <w:sz w:val="22"/>
          <w:szCs w:val="22"/>
          <w:lang w:val="en-US"/>
        </w:rPr>
        <w:t xml:space="preserve">and considering the limited resources available within its Sub-Committee, the Secretariat of the GEBCO Sub Committee on Undersea Feature Names (SCUFN) decided to contract several tasks in order to improve the content of the IHO-IOC online GEBCO Gazetteer of Undersea Feature Names </w:t>
      </w:r>
      <w:r w:rsidR="000F0671">
        <w:rPr>
          <w:rFonts w:asciiTheme="minorHAnsi" w:hAnsiTheme="minorHAnsi"/>
          <w:sz w:val="22"/>
          <w:szCs w:val="22"/>
          <w:lang w:val="en-US"/>
        </w:rPr>
        <w:t xml:space="preserve">(the Gazetteer) </w:t>
      </w:r>
      <w:r w:rsidRPr="00FA6DAD">
        <w:rPr>
          <w:rFonts w:asciiTheme="minorHAnsi" w:hAnsiTheme="minorHAnsi"/>
          <w:sz w:val="22"/>
          <w:szCs w:val="22"/>
          <w:lang w:val="en-US"/>
        </w:rPr>
        <w:t xml:space="preserve">and </w:t>
      </w:r>
      <w:r w:rsidR="00207EA4" w:rsidRPr="0006569D">
        <w:rPr>
          <w:rFonts w:asciiTheme="minorHAnsi" w:hAnsiTheme="minorHAnsi"/>
          <w:sz w:val="22"/>
          <w:szCs w:val="22"/>
          <w:lang w:val="en-GB"/>
        </w:rPr>
        <w:t>support SCUFN activities managed by the IH</w:t>
      </w:r>
      <w:r w:rsidR="0058019E">
        <w:rPr>
          <w:rFonts w:asciiTheme="minorHAnsi" w:hAnsiTheme="minorHAnsi"/>
          <w:sz w:val="22"/>
          <w:szCs w:val="22"/>
          <w:lang w:val="en-GB"/>
        </w:rPr>
        <w:t>O Secretariat</w:t>
      </w:r>
      <w:r w:rsidRPr="00FA6DAD">
        <w:rPr>
          <w:rFonts w:asciiTheme="minorHAnsi" w:hAnsiTheme="minorHAnsi"/>
          <w:sz w:val="22"/>
          <w:szCs w:val="22"/>
          <w:lang w:val="en-US"/>
        </w:rPr>
        <w:t xml:space="preserve">.  The following tasks were contracted </w:t>
      </w:r>
      <w:r w:rsidR="00FA6DAD" w:rsidRPr="00FA6DAD">
        <w:rPr>
          <w:rFonts w:asciiTheme="minorHAnsi" w:hAnsiTheme="minorHAnsi"/>
          <w:sz w:val="22"/>
          <w:szCs w:val="22"/>
          <w:lang w:val="en-US"/>
        </w:rPr>
        <w:t xml:space="preserve">to the former SCUFN Secretary. </w:t>
      </w:r>
    </w:p>
    <w:p w:rsidR="00A22BFA" w:rsidRPr="00FA6DAD" w:rsidRDefault="00A22BFA" w:rsidP="00860D27">
      <w:pPr>
        <w:autoSpaceDE w:val="0"/>
        <w:autoSpaceDN w:val="0"/>
        <w:adjustRightInd w:val="0"/>
        <w:rPr>
          <w:rFonts w:asciiTheme="minorHAnsi" w:hAnsiTheme="minorHAnsi"/>
          <w:sz w:val="22"/>
          <w:szCs w:val="22"/>
          <w:lang w:val="en-US"/>
        </w:rPr>
      </w:pPr>
    </w:p>
    <w:tbl>
      <w:tblPr>
        <w:tblStyle w:val="Grilledutableau"/>
        <w:tblW w:w="0" w:type="auto"/>
        <w:tblLook w:val="04A0" w:firstRow="1" w:lastRow="0" w:firstColumn="1" w:lastColumn="0" w:noHBand="0" w:noVBand="1"/>
      </w:tblPr>
      <w:tblGrid>
        <w:gridCol w:w="1116"/>
        <w:gridCol w:w="5683"/>
        <w:gridCol w:w="2263"/>
      </w:tblGrid>
      <w:tr w:rsidR="00860D27" w:rsidRPr="00FA6DAD" w:rsidTr="00B82484">
        <w:tc>
          <w:tcPr>
            <w:tcW w:w="1116" w:type="dxa"/>
            <w:shd w:val="clear" w:color="auto" w:fill="BFBFBF" w:themeFill="background1" w:themeFillShade="BF"/>
          </w:tcPr>
          <w:p w:rsidR="00860D27" w:rsidRPr="00FA6DAD" w:rsidRDefault="00860D27" w:rsidP="00860D27">
            <w:pPr>
              <w:autoSpaceDE w:val="0"/>
              <w:autoSpaceDN w:val="0"/>
              <w:adjustRightInd w:val="0"/>
              <w:jc w:val="center"/>
              <w:rPr>
                <w:rFonts w:asciiTheme="minorHAnsi" w:hAnsiTheme="minorHAnsi"/>
                <w:b/>
                <w:sz w:val="22"/>
                <w:szCs w:val="22"/>
                <w:lang w:val="en-US"/>
              </w:rPr>
            </w:pPr>
            <w:r w:rsidRPr="00FA6DAD">
              <w:rPr>
                <w:rFonts w:asciiTheme="minorHAnsi" w:hAnsiTheme="minorHAnsi"/>
                <w:b/>
                <w:sz w:val="22"/>
                <w:szCs w:val="22"/>
                <w:lang w:val="en-US"/>
              </w:rPr>
              <w:t>Tasks</w:t>
            </w:r>
          </w:p>
        </w:tc>
        <w:tc>
          <w:tcPr>
            <w:tcW w:w="5683" w:type="dxa"/>
            <w:shd w:val="clear" w:color="auto" w:fill="BFBFBF" w:themeFill="background1" w:themeFillShade="BF"/>
          </w:tcPr>
          <w:p w:rsidR="00860D27" w:rsidRPr="00FA6DAD" w:rsidRDefault="00860D27" w:rsidP="00860D27">
            <w:pPr>
              <w:autoSpaceDE w:val="0"/>
              <w:autoSpaceDN w:val="0"/>
              <w:adjustRightInd w:val="0"/>
              <w:jc w:val="center"/>
              <w:rPr>
                <w:rFonts w:asciiTheme="minorHAnsi" w:hAnsiTheme="minorHAnsi"/>
                <w:b/>
                <w:sz w:val="22"/>
                <w:szCs w:val="22"/>
                <w:lang w:val="en-US"/>
              </w:rPr>
            </w:pPr>
            <w:r w:rsidRPr="00FA6DAD">
              <w:rPr>
                <w:rFonts w:asciiTheme="minorHAnsi" w:hAnsiTheme="minorHAnsi"/>
                <w:b/>
                <w:sz w:val="22"/>
                <w:szCs w:val="22"/>
                <w:lang w:val="en-US"/>
              </w:rPr>
              <w:t>Objectives</w:t>
            </w:r>
          </w:p>
        </w:tc>
        <w:tc>
          <w:tcPr>
            <w:tcW w:w="2263" w:type="dxa"/>
            <w:shd w:val="clear" w:color="auto" w:fill="BFBFBF" w:themeFill="background1" w:themeFillShade="BF"/>
          </w:tcPr>
          <w:p w:rsidR="00860D27" w:rsidRPr="00FA6DAD" w:rsidRDefault="00860D27" w:rsidP="00860D27">
            <w:pPr>
              <w:autoSpaceDE w:val="0"/>
              <w:autoSpaceDN w:val="0"/>
              <w:adjustRightInd w:val="0"/>
              <w:jc w:val="center"/>
              <w:rPr>
                <w:rFonts w:asciiTheme="minorHAnsi" w:hAnsiTheme="minorHAnsi"/>
                <w:b/>
                <w:sz w:val="22"/>
                <w:szCs w:val="22"/>
                <w:lang w:val="en-US"/>
              </w:rPr>
            </w:pPr>
            <w:r w:rsidRPr="00FA6DAD">
              <w:rPr>
                <w:rFonts w:asciiTheme="minorHAnsi" w:hAnsiTheme="minorHAnsi"/>
                <w:b/>
                <w:sz w:val="22"/>
                <w:szCs w:val="22"/>
                <w:lang w:val="en-US"/>
              </w:rPr>
              <w:t>Outcome reported in</w:t>
            </w:r>
          </w:p>
        </w:tc>
      </w:tr>
      <w:tr w:rsidR="00E72A6A" w:rsidRPr="009202D9" w:rsidTr="00B82484">
        <w:tc>
          <w:tcPr>
            <w:tcW w:w="1116" w:type="dxa"/>
          </w:tcPr>
          <w:p w:rsidR="00E72A6A" w:rsidRPr="009202D9" w:rsidRDefault="00E72A6A" w:rsidP="00E72A6A">
            <w:pPr>
              <w:autoSpaceDE w:val="0"/>
              <w:autoSpaceDN w:val="0"/>
              <w:adjustRightInd w:val="0"/>
              <w:jc w:val="center"/>
              <w:rPr>
                <w:rFonts w:asciiTheme="minorHAnsi" w:hAnsiTheme="minorHAnsi"/>
                <w:b/>
                <w:color w:val="00B0F0"/>
                <w:sz w:val="22"/>
                <w:szCs w:val="22"/>
                <w:lang w:val="en-US"/>
              </w:rPr>
            </w:pPr>
            <w:r w:rsidRPr="009202D9">
              <w:rPr>
                <w:rFonts w:asciiTheme="minorHAnsi" w:hAnsiTheme="minorHAnsi"/>
                <w:b/>
                <w:color w:val="00B0F0"/>
                <w:sz w:val="22"/>
                <w:szCs w:val="22"/>
                <w:lang w:val="en-US"/>
              </w:rPr>
              <w:t>1</w:t>
            </w:r>
          </w:p>
        </w:tc>
        <w:tc>
          <w:tcPr>
            <w:tcW w:w="5683" w:type="dxa"/>
          </w:tcPr>
          <w:p w:rsidR="00E72A6A" w:rsidRPr="006704F2" w:rsidRDefault="00E72A6A" w:rsidP="00E72A6A">
            <w:pPr>
              <w:autoSpaceDE w:val="0"/>
              <w:autoSpaceDN w:val="0"/>
              <w:adjustRightInd w:val="0"/>
              <w:rPr>
                <w:rFonts w:asciiTheme="minorHAnsi" w:hAnsiTheme="minorHAnsi" w:cstheme="minorHAnsi"/>
                <w:i/>
                <w:color w:val="00B0F0"/>
                <w:sz w:val="22"/>
                <w:szCs w:val="22"/>
                <w:lang w:val="en-US"/>
              </w:rPr>
            </w:pPr>
            <w:r w:rsidRPr="00E72A6A">
              <w:rPr>
                <w:rFonts w:asciiTheme="minorHAnsi" w:hAnsiTheme="minorHAnsi" w:cstheme="minorHAnsi"/>
                <w:bCs/>
                <w:i/>
                <w:color w:val="00B0F0"/>
                <w:sz w:val="22"/>
                <w:szCs w:val="22"/>
              </w:rPr>
              <w:t xml:space="preserve">Update the Gazetteer from all undersea feature naming decisions and actions taken at SCUFN-33, as well as at SCUFN-34VTC01 &amp; SCUFN-34VTC 02, ensuring quality control and standardization of the documentation provided as part of the relevant proposals. Prepare a draft report as a submission document to the plenary session of SCUFN-34. Deadline: </w:t>
            </w:r>
            <w:r w:rsidRPr="00E72A6A">
              <w:rPr>
                <w:rFonts w:asciiTheme="minorHAnsi" w:hAnsiTheme="minorHAnsi" w:cstheme="minorHAnsi"/>
                <w:b/>
                <w:bCs/>
                <w:i/>
                <w:color w:val="00B0F0"/>
                <w:sz w:val="22"/>
                <w:szCs w:val="22"/>
              </w:rPr>
              <w:t>31 July 2021</w:t>
            </w:r>
            <w:r w:rsidRPr="00E72A6A">
              <w:rPr>
                <w:rFonts w:asciiTheme="minorHAnsi" w:hAnsiTheme="minorHAnsi" w:cstheme="minorHAnsi"/>
                <w:bCs/>
                <w:i/>
                <w:color w:val="00B0F0"/>
                <w:sz w:val="22"/>
                <w:szCs w:val="22"/>
              </w:rPr>
              <w:t>.</w:t>
            </w:r>
          </w:p>
        </w:tc>
        <w:tc>
          <w:tcPr>
            <w:tcW w:w="2263" w:type="dxa"/>
          </w:tcPr>
          <w:p w:rsidR="00E72A6A" w:rsidRPr="009202D9" w:rsidRDefault="00E72A6A" w:rsidP="00E72A6A">
            <w:pPr>
              <w:autoSpaceDE w:val="0"/>
              <w:autoSpaceDN w:val="0"/>
              <w:adjustRightInd w:val="0"/>
              <w:jc w:val="center"/>
              <w:rPr>
                <w:rFonts w:asciiTheme="minorHAnsi" w:hAnsiTheme="minorHAnsi"/>
                <w:color w:val="00B0F0"/>
                <w:sz w:val="22"/>
                <w:szCs w:val="22"/>
                <w:lang w:val="en-US"/>
              </w:rPr>
            </w:pPr>
            <w:r w:rsidRPr="009202D9">
              <w:rPr>
                <w:rFonts w:asciiTheme="minorHAnsi" w:hAnsiTheme="minorHAnsi"/>
                <w:color w:val="00B0F0"/>
                <w:sz w:val="22"/>
                <w:szCs w:val="22"/>
                <w:lang w:val="en-US"/>
              </w:rPr>
              <w:t>Doc. SCUFN3</w:t>
            </w:r>
            <w:r>
              <w:rPr>
                <w:rFonts w:asciiTheme="minorHAnsi" w:hAnsiTheme="minorHAnsi"/>
                <w:color w:val="00B0F0"/>
                <w:sz w:val="22"/>
                <w:szCs w:val="22"/>
                <w:lang w:val="en-US"/>
              </w:rPr>
              <w:t>4</w:t>
            </w:r>
            <w:r w:rsidRPr="009202D9">
              <w:rPr>
                <w:rFonts w:asciiTheme="minorHAnsi" w:hAnsiTheme="minorHAnsi"/>
                <w:color w:val="00B0F0"/>
                <w:sz w:val="22"/>
                <w:szCs w:val="22"/>
                <w:lang w:val="en-US"/>
              </w:rPr>
              <w:t>-07.2B</w:t>
            </w:r>
          </w:p>
        </w:tc>
      </w:tr>
      <w:tr w:rsidR="00E72A6A" w:rsidRPr="009202D9" w:rsidTr="00B82484">
        <w:tc>
          <w:tcPr>
            <w:tcW w:w="1116" w:type="dxa"/>
          </w:tcPr>
          <w:p w:rsidR="00E72A6A" w:rsidRPr="009202D9" w:rsidRDefault="00E72A6A" w:rsidP="00E72A6A">
            <w:pPr>
              <w:autoSpaceDE w:val="0"/>
              <w:autoSpaceDN w:val="0"/>
              <w:adjustRightInd w:val="0"/>
              <w:jc w:val="center"/>
              <w:rPr>
                <w:rFonts w:asciiTheme="minorHAnsi" w:hAnsiTheme="minorHAnsi"/>
                <w:b/>
                <w:sz w:val="22"/>
                <w:szCs w:val="22"/>
                <w:lang w:val="en-US"/>
              </w:rPr>
            </w:pPr>
            <w:r w:rsidRPr="009202D9">
              <w:rPr>
                <w:rFonts w:asciiTheme="minorHAnsi" w:hAnsiTheme="minorHAnsi"/>
                <w:b/>
                <w:sz w:val="22"/>
                <w:szCs w:val="22"/>
                <w:lang w:val="en-US"/>
              </w:rPr>
              <w:t>2</w:t>
            </w:r>
          </w:p>
        </w:tc>
        <w:tc>
          <w:tcPr>
            <w:tcW w:w="5683" w:type="dxa"/>
          </w:tcPr>
          <w:p w:rsidR="00E72A6A" w:rsidRPr="006704F2" w:rsidRDefault="00E72A6A" w:rsidP="00E72A6A">
            <w:pPr>
              <w:autoSpaceDE w:val="0"/>
              <w:autoSpaceDN w:val="0"/>
              <w:adjustRightInd w:val="0"/>
              <w:rPr>
                <w:rFonts w:asciiTheme="minorHAnsi" w:hAnsiTheme="minorHAnsi" w:cstheme="minorHAnsi"/>
                <w:i/>
                <w:sz w:val="22"/>
                <w:szCs w:val="22"/>
                <w:lang w:val="en-US"/>
              </w:rPr>
            </w:pPr>
            <w:r w:rsidRPr="00E72A6A">
              <w:rPr>
                <w:rFonts w:asciiTheme="minorHAnsi" w:hAnsiTheme="minorHAnsi" w:cstheme="minorHAnsi"/>
                <w:i/>
                <w:sz w:val="22"/>
                <w:szCs w:val="22"/>
              </w:rPr>
              <w:t xml:space="preserve">Monitor the list of pending names. </w:t>
            </w:r>
            <w:r w:rsidRPr="00E72A6A">
              <w:rPr>
                <w:rFonts w:asciiTheme="minorHAnsi" w:hAnsiTheme="minorHAnsi" w:cstheme="minorHAnsi"/>
                <w:bCs/>
                <w:i/>
                <w:sz w:val="22"/>
                <w:szCs w:val="22"/>
              </w:rPr>
              <w:t xml:space="preserve">Prepare a draft report as a submission document to SCUFN-34. Deadline: </w:t>
            </w:r>
            <w:r w:rsidRPr="00E72A6A">
              <w:rPr>
                <w:rFonts w:asciiTheme="minorHAnsi" w:hAnsiTheme="minorHAnsi" w:cstheme="minorHAnsi"/>
                <w:b/>
                <w:bCs/>
                <w:i/>
                <w:sz w:val="22"/>
                <w:szCs w:val="22"/>
              </w:rPr>
              <w:t>31 July 2021</w:t>
            </w:r>
            <w:r w:rsidRPr="00E72A6A">
              <w:rPr>
                <w:rFonts w:asciiTheme="minorHAnsi" w:hAnsiTheme="minorHAnsi" w:cstheme="minorHAnsi"/>
                <w:bCs/>
                <w:i/>
                <w:sz w:val="22"/>
                <w:szCs w:val="22"/>
              </w:rPr>
              <w:t>.</w:t>
            </w:r>
          </w:p>
        </w:tc>
        <w:tc>
          <w:tcPr>
            <w:tcW w:w="2263" w:type="dxa"/>
          </w:tcPr>
          <w:p w:rsidR="00E72A6A" w:rsidRPr="009202D9" w:rsidRDefault="00E72A6A" w:rsidP="00E72A6A">
            <w:pPr>
              <w:autoSpaceDE w:val="0"/>
              <w:autoSpaceDN w:val="0"/>
              <w:adjustRightInd w:val="0"/>
              <w:jc w:val="center"/>
              <w:rPr>
                <w:rFonts w:asciiTheme="minorHAnsi" w:hAnsiTheme="minorHAnsi"/>
                <w:sz w:val="22"/>
                <w:szCs w:val="22"/>
                <w:lang w:val="en-US"/>
              </w:rPr>
            </w:pPr>
            <w:r w:rsidRPr="009202D9">
              <w:rPr>
                <w:rFonts w:asciiTheme="minorHAnsi" w:hAnsiTheme="minorHAnsi"/>
                <w:sz w:val="22"/>
                <w:szCs w:val="22"/>
                <w:lang w:val="en-US"/>
              </w:rPr>
              <w:t>Doc. SCUFN3</w:t>
            </w:r>
            <w:r>
              <w:rPr>
                <w:rFonts w:asciiTheme="minorHAnsi" w:hAnsiTheme="minorHAnsi"/>
                <w:sz w:val="22"/>
                <w:szCs w:val="22"/>
                <w:lang w:val="en-US"/>
              </w:rPr>
              <w:t>4</w:t>
            </w:r>
            <w:r w:rsidRPr="009202D9">
              <w:rPr>
                <w:rFonts w:asciiTheme="minorHAnsi" w:hAnsiTheme="minorHAnsi"/>
                <w:sz w:val="22"/>
                <w:szCs w:val="22"/>
                <w:lang w:val="en-US"/>
              </w:rPr>
              <w:t>-07.2D</w:t>
            </w:r>
          </w:p>
        </w:tc>
      </w:tr>
      <w:tr w:rsidR="00E72A6A" w:rsidRPr="00FA6DAD" w:rsidTr="00B82484">
        <w:tc>
          <w:tcPr>
            <w:tcW w:w="1116" w:type="dxa"/>
          </w:tcPr>
          <w:p w:rsidR="00E72A6A" w:rsidRPr="0039436F" w:rsidRDefault="00E72A6A" w:rsidP="00E72A6A">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3</w:t>
            </w:r>
          </w:p>
        </w:tc>
        <w:tc>
          <w:tcPr>
            <w:tcW w:w="5683" w:type="dxa"/>
          </w:tcPr>
          <w:p w:rsidR="00E72A6A" w:rsidRPr="006704F2" w:rsidRDefault="00E72A6A" w:rsidP="00E72A6A">
            <w:pPr>
              <w:autoSpaceDE w:val="0"/>
              <w:autoSpaceDN w:val="0"/>
              <w:adjustRightInd w:val="0"/>
              <w:rPr>
                <w:rFonts w:asciiTheme="minorHAnsi" w:hAnsiTheme="minorHAnsi" w:cstheme="minorHAnsi"/>
                <w:i/>
                <w:sz w:val="22"/>
                <w:szCs w:val="22"/>
                <w:lang w:val="en-US"/>
              </w:rPr>
            </w:pPr>
            <w:r w:rsidRPr="006704F2">
              <w:rPr>
                <w:rFonts w:asciiTheme="minorHAnsi" w:hAnsiTheme="minorHAnsi" w:cstheme="minorHAnsi"/>
                <w:bCs/>
                <w:i/>
                <w:color w:val="000000"/>
                <w:sz w:val="22"/>
                <w:szCs w:val="22"/>
              </w:rPr>
              <w:t>Monitor / upgrade</w:t>
            </w:r>
            <w:r w:rsidRPr="006704F2">
              <w:rPr>
                <w:rFonts w:asciiTheme="minorHAnsi" w:hAnsiTheme="minorHAnsi" w:cstheme="minorHAnsi"/>
                <w:i/>
                <w:sz w:val="22"/>
                <w:szCs w:val="22"/>
              </w:rPr>
              <w:t xml:space="preserve"> the wish-list of improvements to the Gazetteer interface and test any new developments by NCEI, including the new version 4.2.0 of the Gazetteer.</w:t>
            </w:r>
            <w:r w:rsidRPr="006704F2">
              <w:rPr>
                <w:rFonts w:asciiTheme="minorHAnsi" w:hAnsiTheme="minorHAnsi" w:cstheme="minorHAnsi"/>
                <w:bCs/>
                <w:i/>
                <w:color w:val="000000"/>
                <w:sz w:val="22"/>
                <w:szCs w:val="22"/>
              </w:rPr>
              <w:t xml:space="preserve"> </w:t>
            </w:r>
            <w:r w:rsidRPr="006704F2">
              <w:rPr>
                <w:rFonts w:asciiTheme="minorHAnsi" w:hAnsiTheme="minorHAnsi" w:cstheme="minorHAnsi"/>
                <w:i/>
                <w:sz w:val="22"/>
                <w:szCs w:val="22"/>
              </w:rPr>
              <w:t xml:space="preserve">Monitor the relationships with NCEI to maintain the Gazetteer, as necessary and/or appropriate. </w:t>
            </w:r>
            <w:r w:rsidRPr="006704F2">
              <w:rPr>
                <w:rFonts w:asciiTheme="minorHAnsi" w:hAnsiTheme="minorHAnsi" w:cstheme="minorHAnsi"/>
                <w:bCs/>
                <w:i/>
                <w:color w:val="000000"/>
                <w:sz w:val="22"/>
                <w:szCs w:val="22"/>
              </w:rPr>
              <w:t>Prepare a draft status report as a submission document to SCUFN-34</w:t>
            </w:r>
            <w:r w:rsidRPr="006704F2">
              <w:rPr>
                <w:rFonts w:asciiTheme="minorHAnsi" w:hAnsiTheme="minorHAnsi" w:cstheme="minorHAnsi"/>
                <w:i/>
                <w:sz w:val="22"/>
                <w:szCs w:val="22"/>
              </w:rPr>
              <w:t xml:space="preserve">. </w:t>
            </w:r>
            <w:r w:rsidRPr="006704F2">
              <w:rPr>
                <w:rFonts w:asciiTheme="minorHAnsi" w:hAnsiTheme="minorHAnsi" w:cstheme="minorHAnsi"/>
                <w:bCs/>
                <w:i/>
                <w:color w:val="000000"/>
                <w:sz w:val="22"/>
                <w:szCs w:val="22"/>
              </w:rPr>
              <w:t xml:space="preserve">Deadline: </w:t>
            </w:r>
            <w:r w:rsidRPr="006704F2">
              <w:rPr>
                <w:rFonts w:asciiTheme="minorHAnsi" w:hAnsiTheme="minorHAnsi" w:cstheme="minorHAnsi"/>
                <w:b/>
                <w:bCs/>
                <w:i/>
                <w:color w:val="000000"/>
                <w:sz w:val="22"/>
                <w:szCs w:val="22"/>
              </w:rPr>
              <w:t>31 July 2021</w:t>
            </w:r>
            <w:r w:rsidRPr="006704F2">
              <w:rPr>
                <w:rFonts w:asciiTheme="minorHAnsi" w:hAnsiTheme="minorHAnsi" w:cstheme="minorHAnsi"/>
                <w:bCs/>
                <w:i/>
                <w:color w:val="000000"/>
                <w:sz w:val="22"/>
                <w:szCs w:val="22"/>
              </w:rPr>
              <w:t>.</w:t>
            </w:r>
          </w:p>
        </w:tc>
        <w:tc>
          <w:tcPr>
            <w:tcW w:w="2263" w:type="dxa"/>
          </w:tcPr>
          <w:p w:rsidR="00E72A6A" w:rsidRPr="004D37A5" w:rsidRDefault="00E72A6A" w:rsidP="00E72A6A">
            <w:pPr>
              <w:autoSpaceDE w:val="0"/>
              <w:autoSpaceDN w:val="0"/>
              <w:adjustRightInd w:val="0"/>
              <w:jc w:val="center"/>
              <w:rPr>
                <w:rFonts w:asciiTheme="minorHAnsi" w:hAnsiTheme="minorHAnsi"/>
                <w:sz w:val="22"/>
                <w:szCs w:val="22"/>
                <w:lang w:val="en-US"/>
              </w:rPr>
            </w:pPr>
            <w:r w:rsidRPr="008B1877">
              <w:rPr>
                <w:rFonts w:asciiTheme="minorHAnsi" w:hAnsiTheme="minorHAnsi"/>
                <w:sz w:val="22"/>
                <w:szCs w:val="22"/>
                <w:lang w:val="en-US"/>
              </w:rPr>
              <w:t>Doc. SCUFN3</w:t>
            </w:r>
            <w:r>
              <w:rPr>
                <w:rFonts w:asciiTheme="minorHAnsi" w:hAnsiTheme="minorHAnsi"/>
                <w:sz w:val="22"/>
                <w:szCs w:val="22"/>
                <w:lang w:val="en-US"/>
              </w:rPr>
              <w:t>4</w:t>
            </w:r>
            <w:r w:rsidRPr="008B1877">
              <w:rPr>
                <w:rFonts w:asciiTheme="minorHAnsi" w:hAnsiTheme="minorHAnsi"/>
                <w:sz w:val="22"/>
                <w:szCs w:val="22"/>
                <w:lang w:val="en-US"/>
              </w:rPr>
              <w:t>-07.</w:t>
            </w:r>
            <w:r>
              <w:rPr>
                <w:rFonts w:asciiTheme="minorHAnsi" w:hAnsiTheme="minorHAnsi"/>
                <w:sz w:val="22"/>
                <w:szCs w:val="22"/>
                <w:lang w:val="en-US"/>
              </w:rPr>
              <w:t>1A</w:t>
            </w:r>
          </w:p>
        </w:tc>
      </w:tr>
      <w:tr w:rsidR="00E72A6A" w:rsidRPr="004D37A5" w:rsidTr="00B82484">
        <w:tc>
          <w:tcPr>
            <w:tcW w:w="1116" w:type="dxa"/>
          </w:tcPr>
          <w:p w:rsidR="00E72A6A" w:rsidRPr="0039436F" w:rsidRDefault="00E72A6A" w:rsidP="00E72A6A">
            <w:pPr>
              <w:autoSpaceDE w:val="0"/>
              <w:autoSpaceDN w:val="0"/>
              <w:adjustRightInd w:val="0"/>
              <w:jc w:val="center"/>
              <w:rPr>
                <w:rFonts w:asciiTheme="minorHAnsi" w:hAnsiTheme="minorHAnsi"/>
                <w:b/>
                <w:sz w:val="22"/>
                <w:szCs w:val="22"/>
                <w:lang w:val="en-US"/>
              </w:rPr>
            </w:pPr>
            <w:r w:rsidRPr="0039436F">
              <w:rPr>
                <w:rFonts w:asciiTheme="minorHAnsi" w:hAnsiTheme="minorHAnsi"/>
                <w:b/>
                <w:sz w:val="22"/>
                <w:szCs w:val="22"/>
                <w:lang w:val="en-US"/>
              </w:rPr>
              <w:t>4</w:t>
            </w:r>
          </w:p>
        </w:tc>
        <w:tc>
          <w:tcPr>
            <w:tcW w:w="5683" w:type="dxa"/>
          </w:tcPr>
          <w:p w:rsidR="00E72A6A" w:rsidRPr="006704F2" w:rsidRDefault="00E72A6A" w:rsidP="00E72A6A">
            <w:pPr>
              <w:autoSpaceDE w:val="0"/>
              <w:autoSpaceDN w:val="0"/>
              <w:adjustRightInd w:val="0"/>
              <w:rPr>
                <w:rFonts w:asciiTheme="minorHAnsi" w:hAnsiTheme="minorHAnsi" w:cstheme="minorHAnsi"/>
                <w:i/>
                <w:sz w:val="22"/>
                <w:szCs w:val="22"/>
                <w:lang w:val="en-US"/>
              </w:rPr>
            </w:pPr>
            <w:r w:rsidRPr="006704F2">
              <w:rPr>
                <w:rFonts w:asciiTheme="minorHAnsi" w:hAnsiTheme="minorHAnsi" w:cstheme="minorHAnsi"/>
                <w:bCs/>
                <w:i/>
                <w:color w:val="000000"/>
                <w:sz w:val="22"/>
                <w:szCs w:val="22"/>
              </w:rPr>
              <w:t xml:space="preserve">Launch, monitor and provide advice on the development by KHOA of the prototype UFN database and </w:t>
            </w:r>
            <w:r w:rsidRPr="006704F2">
              <w:rPr>
                <w:rFonts w:asciiTheme="minorHAnsi" w:hAnsiTheme="minorHAnsi" w:cstheme="minorHAnsi"/>
                <w:i/>
                <w:sz w:val="22"/>
                <w:szCs w:val="22"/>
              </w:rPr>
              <w:t>SCUFN Operations Web services (OWS</w:t>
            </w:r>
            <w:r w:rsidRPr="006704F2">
              <w:rPr>
                <w:rFonts w:asciiTheme="minorHAnsi" w:hAnsiTheme="minorHAnsi" w:cstheme="minorHAnsi"/>
                <w:bCs/>
                <w:i/>
                <w:color w:val="000000"/>
                <w:sz w:val="22"/>
                <w:szCs w:val="22"/>
              </w:rPr>
              <w:t>), as well as the integration of the SCUFN OWS and the existing GEBCO Gazetteer</w:t>
            </w:r>
            <w:r w:rsidRPr="006704F2">
              <w:rPr>
                <w:rFonts w:asciiTheme="minorHAnsi" w:hAnsiTheme="minorHAnsi" w:cstheme="minorHAnsi"/>
                <w:i/>
                <w:sz w:val="22"/>
                <w:szCs w:val="22"/>
              </w:rPr>
              <w:t>.</w:t>
            </w:r>
            <w:r w:rsidRPr="006704F2">
              <w:rPr>
                <w:rFonts w:asciiTheme="minorHAnsi" w:hAnsiTheme="minorHAnsi" w:cstheme="minorHAnsi"/>
                <w:bCs/>
                <w:i/>
                <w:color w:val="000000"/>
                <w:sz w:val="22"/>
                <w:szCs w:val="22"/>
              </w:rPr>
              <w:t xml:space="preserve"> This will include testing the integrated system in operational mode for a couple of undersea feature names (Action SCUFN33/50). Prepare a draft status report as a submission document to SCUFN-33</w:t>
            </w:r>
            <w:r w:rsidRPr="006704F2">
              <w:rPr>
                <w:rFonts w:asciiTheme="minorHAnsi" w:hAnsiTheme="minorHAnsi" w:cstheme="minorHAnsi"/>
                <w:i/>
                <w:sz w:val="22"/>
                <w:szCs w:val="22"/>
              </w:rPr>
              <w:t xml:space="preserve">. </w:t>
            </w:r>
            <w:r w:rsidRPr="006704F2">
              <w:rPr>
                <w:rFonts w:asciiTheme="minorHAnsi" w:hAnsiTheme="minorHAnsi" w:cstheme="minorHAnsi"/>
                <w:bCs/>
                <w:i/>
                <w:color w:val="000000"/>
                <w:sz w:val="22"/>
                <w:szCs w:val="22"/>
              </w:rPr>
              <w:t xml:space="preserve">Deadline: </w:t>
            </w:r>
            <w:r w:rsidRPr="006704F2">
              <w:rPr>
                <w:rFonts w:asciiTheme="minorHAnsi" w:hAnsiTheme="minorHAnsi" w:cstheme="minorHAnsi"/>
                <w:b/>
                <w:bCs/>
                <w:i/>
                <w:color w:val="000000"/>
                <w:sz w:val="22"/>
                <w:szCs w:val="22"/>
              </w:rPr>
              <w:t>31 August 2021</w:t>
            </w:r>
            <w:r w:rsidRPr="006704F2">
              <w:rPr>
                <w:rFonts w:asciiTheme="minorHAnsi" w:hAnsiTheme="minorHAnsi" w:cstheme="minorHAnsi"/>
                <w:bCs/>
                <w:i/>
                <w:color w:val="000000"/>
                <w:sz w:val="22"/>
                <w:szCs w:val="22"/>
              </w:rPr>
              <w:t>.</w:t>
            </w:r>
          </w:p>
        </w:tc>
        <w:tc>
          <w:tcPr>
            <w:tcW w:w="2263" w:type="dxa"/>
          </w:tcPr>
          <w:p w:rsidR="00E72A6A" w:rsidRPr="004D37A5" w:rsidRDefault="00E72A6A" w:rsidP="00E72A6A">
            <w:pPr>
              <w:autoSpaceDE w:val="0"/>
              <w:autoSpaceDN w:val="0"/>
              <w:adjustRightInd w:val="0"/>
              <w:jc w:val="center"/>
              <w:rPr>
                <w:rFonts w:asciiTheme="minorHAnsi" w:hAnsiTheme="minorHAnsi"/>
                <w:sz w:val="22"/>
                <w:szCs w:val="22"/>
                <w:lang w:val="en-US"/>
              </w:rPr>
            </w:pPr>
            <w:r>
              <w:rPr>
                <w:rFonts w:asciiTheme="minorHAnsi" w:hAnsiTheme="minorHAnsi"/>
                <w:sz w:val="22"/>
                <w:szCs w:val="22"/>
                <w:lang w:val="en-US"/>
              </w:rPr>
              <w:t>Doc. SCUFN34-07.3A</w:t>
            </w:r>
          </w:p>
        </w:tc>
      </w:tr>
      <w:tr w:rsidR="00E72A6A" w:rsidRPr="00FA6DAD" w:rsidTr="00B82484">
        <w:tc>
          <w:tcPr>
            <w:tcW w:w="1116" w:type="dxa"/>
          </w:tcPr>
          <w:p w:rsidR="00E72A6A" w:rsidRPr="0039436F" w:rsidRDefault="00E72A6A" w:rsidP="00E72A6A">
            <w:pPr>
              <w:autoSpaceDE w:val="0"/>
              <w:autoSpaceDN w:val="0"/>
              <w:adjustRightInd w:val="0"/>
              <w:jc w:val="center"/>
              <w:rPr>
                <w:rFonts w:asciiTheme="minorHAnsi" w:hAnsiTheme="minorHAnsi"/>
                <w:b/>
                <w:color w:val="00B0F0"/>
                <w:sz w:val="22"/>
                <w:szCs w:val="22"/>
                <w:lang w:val="en-US"/>
              </w:rPr>
            </w:pPr>
            <w:r w:rsidRPr="0039436F">
              <w:rPr>
                <w:rFonts w:asciiTheme="minorHAnsi" w:hAnsiTheme="minorHAnsi"/>
                <w:b/>
                <w:sz w:val="22"/>
                <w:szCs w:val="22"/>
                <w:lang w:val="en-US"/>
              </w:rPr>
              <w:t>5</w:t>
            </w:r>
          </w:p>
        </w:tc>
        <w:tc>
          <w:tcPr>
            <w:tcW w:w="5683" w:type="dxa"/>
          </w:tcPr>
          <w:p w:rsidR="00E72A6A" w:rsidRPr="006704F2" w:rsidRDefault="00E72A6A" w:rsidP="00E72A6A">
            <w:pPr>
              <w:autoSpaceDE w:val="0"/>
              <w:autoSpaceDN w:val="0"/>
              <w:adjustRightInd w:val="0"/>
              <w:rPr>
                <w:rFonts w:asciiTheme="minorHAnsi" w:hAnsiTheme="minorHAnsi" w:cstheme="minorHAnsi"/>
                <w:bCs/>
                <w:i/>
                <w:color w:val="000000"/>
                <w:sz w:val="22"/>
                <w:szCs w:val="22"/>
                <w:lang w:val="en-US"/>
              </w:rPr>
            </w:pPr>
            <w:r w:rsidRPr="006704F2">
              <w:rPr>
                <w:rFonts w:asciiTheme="minorHAnsi" w:hAnsiTheme="minorHAnsi" w:cstheme="minorHAnsi"/>
                <w:bCs/>
                <w:i/>
                <w:color w:val="000000"/>
                <w:sz w:val="22"/>
                <w:szCs w:val="22"/>
              </w:rPr>
              <w:t xml:space="preserve">Preload in the Gazetteer tentatively through the SCUFN OWS all undersea feature names from the proposals that will be submitted to SCUFN-34, in advance of the meeting(s). In doing </w:t>
            </w:r>
            <w:r w:rsidRPr="006704F2">
              <w:rPr>
                <w:rFonts w:asciiTheme="minorHAnsi" w:hAnsiTheme="minorHAnsi" w:cstheme="minorHAnsi"/>
                <w:bCs/>
                <w:i/>
                <w:color w:val="000000"/>
                <w:sz w:val="22"/>
                <w:szCs w:val="22"/>
              </w:rPr>
              <w:lastRenderedPageBreak/>
              <w:t>so, quality control and standardization of the documentation provided will be ensured. All preloaded names to be put in Edit mode. Prepare a draft status report as a submission document to SCUFN-34</w:t>
            </w:r>
            <w:r w:rsidRPr="006704F2">
              <w:rPr>
                <w:rFonts w:asciiTheme="minorHAnsi" w:hAnsiTheme="minorHAnsi" w:cstheme="minorHAnsi"/>
                <w:i/>
                <w:sz w:val="22"/>
                <w:szCs w:val="22"/>
              </w:rPr>
              <w:t xml:space="preserve">. </w:t>
            </w:r>
            <w:r w:rsidRPr="006704F2">
              <w:rPr>
                <w:rFonts w:asciiTheme="minorHAnsi" w:hAnsiTheme="minorHAnsi" w:cstheme="minorHAnsi"/>
                <w:bCs/>
                <w:i/>
                <w:color w:val="000000"/>
                <w:sz w:val="22"/>
                <w:szCs w:val="22"/>
              </w:rPr>
              <w:t xml:space="preserve">Deadline: </w:t>
            </w:r>
            <w:r w:rsidRPr="006704F2">
              <w:rPr>
                <w:rFonts w:asciiTheme="minorHAnsi" w:hAnsiTheme="minorHAnsi" w:cstheme="minorHAnsi"/>
                <w:b/>
                <w:bCs/>
                <w:i/>
                <w:color w:val="000000"/>
                <w:sz w:val="22"/>
                <w:szCs w:val="22"/>
              </w:rPr>
              <w:t>30 September 2021</w:t>
            </w:r>
            <w:r w:rsidRPr="006704F2">
              <w:rPr>
                <w:rFonts w:asciiTheme="minorHAnsi" w:hAnsiTheme="minorHAnsi" w:cstheme="minorHAnsi"/>
                <w:bCs/>
                <w:i/>
                <w:color w:val="000000"/>
                <w:sz w:val="22"/>
                <w:szCs w:val="22"/>
              </w:rPr>
              <w:t>.</w:t>
            </w:r>
          </w:p>
        </w:tc>
        <w:tc>
          <w:tcPr>
            <w:tcW w:w="2263" w:type="dxa"/>
          </w:tcPr>
          <w:p w:rsidR="00E72A6A" w:rsidRPr="004D37A5" w:rsidRDefault="00E72A6A" w:rsidP="00E72A6A">
            <w:pPr>
              <w:jc w:val="center"/>
              <w:rPr>
                <w:rFonts w:asciiTheme="minorHAnsi" w:hAnsiTheme="minorHAnsi" w:cs="Arial"/>
                <w:sz w:val="22"/>
                <w:szCs w:val="22"/>
                <w:lang w:val="en-US"/>
              </w:rPr>
            </w:pPr>
            <w:r>
              <w:rPr>
                <w:rFonts w:asciiTheme="minorHAnsi" w:hAnsiTheme="minorHAnsi" w:cs="Arial"/>
                <w:sz w:val="22"/>
                <w:szCs w:val="22"/>
                <w:lang w:val="en-US"/>
              </w:rPr>
              <w:lastRenderedPageBreak/>
              <w:t>Doc. SCUFN34-04A</w:t>
            </w:r>
          </w:p>
          <w:p w:rsidR="00E72A6A" w:rsidRPr="004D37A5" w:rsidRDefault="00E72A6A" w:rsidP="00E72A6A">
            <w:pPr>
              <w:autoSpaceDE w:val="0"/>
              <w:autoSpaceDN w:val="0"/>
              <w:adjustRightInd w:val="0"/>
              <w:jc w:val="center"/>
              <w:rPr>
                <w:rFonts w:asciiTheme="minorHAnsi" w:hAnsiTheme="minorHAnsi"/>
                <w:sz w:val="22"/>
                <w:szCs w:val="22"/>
                <w:lang w:val="en-US"/>
              </w:rPr>
            </w:pPr>
          </w:p>
        </w:tc>
      </w:tr>
      <w:tr w:rsidR="00E72A6A" w:rsidRPr="00FA6DAD" w:rsidTr="00B82484">
        <w:tc>
          <w:tcPr>
            <w:tcW w:w="1116" w:type="dxa"/>
          </w:tcPr>
          <w:p w:rsidR="00E72A6A" w:rsidRPr="0039436F" w:rsidRDefault="00E72A6A" w:rsidP="00E72A6A">
            <w:pPr>
              <w:autoSpaceDE w:val="0"/>
              <w:autoSpaceDN w:val="0"/>
              <w:adjustRightInd w:val="0"/>
              <w:jc w:val="center"/>
              <w:rPr>
                <w:rFonts w:asciiTheme="minorHAnsi" w:hAnsiTheme="minorHAnsi"/>
                <w:b/>
                <w:sz w:val="22"/>
                <w:szCs w:val="22"/>
                <w:lang w:val="en-US"/>
              </w:rPr>
            </w:pPr>
            <w:r>
              <w:rPr>
                <w:rFonts w:asciiTheme="minorHAnsi" w:hAnsiTheme="minorHAnsi"/>
                <w:b/>
                <w:sz w:val="22"/>
                <w:szCs w:val="22"/>
                <w:lang w:val="en-US"/>
              </w:rPr>
              <w:t>6</w:t>
            </w:r>
          </w:p>
        </w:tc>
        <w:tc>
          <w:tcPr>
            <w:tcW w:w="5683" w:type="dxa"/>
          </w:tcPr>
          <w:p w:rsidR="00E72A6A" w:rsidRPr="006704F2" w:rsidRDefault="00E72A6A" w:rsidP="00E72A6A">
            <w:pPr>
              <w:autoSpaceDE w:val="0"/>
              <w:autoSpaceDN w:val="0"/>
              <w:adjustRightInd w:val="0"/>
              <w:rPr>
                <w:rFonts w:asciiTheme="minorHAnsi" w:hAnsiTheme="minorHAnsi" w:cstheme="minorHAnsi"/>
                <w:bCs/>
                <w:i/>
                <w:color w:val="000000"/>
                <w:sz w:val="22"/>
                <w:szCs w:val="22"/>
              </w:rPr>
            </w:pPr>
            <w:r w:rsidRPr="006704F2">
              <w:rPr>
                <w:rFonts w:asciiTheme="minorHAnsi" w:hAnsiTheme="minorHAnsi" w:cstheme="minorHAnsi"/>
                <w:bCs/>
                <w:i/>
                <w:color w:val="000000"/>
                <w:sz w:val="22"/>
                <w:szCs w:val="22"/>
              </w:rPr>
              <w:t xml:space="preserve">As a complement to Task 4, monitor the development of the SCUFN OWS Repository and the transfer of the IHO SCUFN Digital Archive, the interface to move proposals (in restricted access mode before SCUFN meetings) to the Repository after SCUFN meetings (open access and links to GEBCO Gazetteer). Deadline: </w:t>
            </w:r>
            <w:r w:rsidRPr="006704F2">
              <w:rPr>
                <w:rFonts w:asciiTheme="minorHAnsi" w:hAnsiTheme="minorHAnsi" w:cstheme="minorHAnsi"/>
                <w:b/>
                <w:bCs/>
                <w:i/>
                <w:color w:val="000000"/>
                <w:sz w:val="22"/>
                <w:szCs w:val="22"/>
              </w:rPr>
              <w:t>30 September 2021</w:t>
            </w:r>
            <w:r w:rsidRPr="006704F2">
              <w:rPr>
                <w:rFonts w:asciiTheme="minorHAnsi" w:hAnsiTheme="minorHAnsi" w:cstheme="minorHAnsi"/>
                <w:bCs/>
                <w:i/>
                <w:color w:val="000000"/>
                <w:sz w:val="22"/>
                <w:szCs w:val="22"/>
              </w:rPr>
              <w:t>.</w:t>
            </w:r>
          </w:p>
        </w:tc>
        <w:tc>
          <w:tcPr>
            <w:tcW w:w="2263" w:type="dxa"/>
          </w:tcPr>
          <w:p w:rsidR="00E72A6A" w:rsidRDefault="00E72A6A" w:rsidP="00E72A6A">
            <w:pPr>
              <w:jc w:val="center"/>
              <w:rPr>
                <w:rFonts w:asciiTheme="minorHAnsi" w:hAnsiTheme="minorHAnsi" w:cs="Arial"/>
                <w:sz w:val="22"/>
                <w:szCs w:val="22"/>
                <w:lang w:val="en-US"/>
              </w:rPr>
            </w:pPr>
          </w:p>
        </w:tc>
      </w:tr>
    </w:tbl>
    <w:p w:rsidR="00860D27" w:rsidRPr="00FA6DAD" w:rsidRDefault="00860D27" w:rsidP="00860D27">
      <w:pPr>
        <w:autoSpaceDE w:val="0"/>
        <w:autoSpaceDN w:val="0"/>
        <w:adjustRightInd w:val="0"/>
        <w:rPr>
          <w:rFonts w:asciiTheme="minorHAnsi" w:hAnsiTheme="minorHAnsi"/>
          <w:sz w:val="22"/>
          <w:szCs w:val="22"/>
          <w:lang w:val="en-US"/>
        </w:rPr>
      </w:pPr>
      <w:r w:rsidRPr="00FA6DAD">
        <w:rPr>
          <w:rFonts w:asciiTheme="minorHAnsi" w:hAnsiTheme="minorHAnsi"/>
          <w:sz w:val="22"/>
          <w:szCs w:val="22"/>
          <w:lang w:val="en-US"/>
        </w:rPr>
        <w:br/>
        <w:t xml:space="preserve">2. The objective of this submission paper is to report on Task </w:t>
      </w:r>
      <w:r w:rsidR="00A22BFA" w:rsidRPr="00FA6DAD">
        <w:rPr>
          <w:rFonts w:asciiTheme="minorHAnsi" w:hAnsiTheme="minorHAnsi"/>
          <w:sz w:val="22"/>
          <w:szCs w:val="22"/>
          <w:lang w:val="en-US"/>
        </w:rPr>
        <w:t>1</w:t>
      </w:r>
      <w:r w:rsidRPr="00FA6DAD">
        <w:rPr>
          <w:rFonts w:asciiTheme="minorHAnsi" w:hAnsiTheme="minorHAnsi"/>
          <w:sz w:val="22"/>
          <w:szCs w:val="22"/>
          <w:lang w:val="en-US"/>
        </w:rPr>
        <w:t>.</w:t>
      </w:r>
    </w:p>
    <w:p w:rsidR="00860D27" w:rsidRPr="00FA6DAD" w:rsidRDefault="00860D27" w:rsidP="00860D27">
      <w:pPr>
        <w:pStyle w:val="Titre"/>
        <w:jc w:val="both"/>
        <w:rPr>
          <w:rFonts w:asciiTheme="minorHAnsi" w:hAnsiTheme="minorHAnsi"/>
          <w:lang w:val="en-US"/>
        </w:rPr>
      </w:pPr>
    </w:p>
    <w:p w:rsidR="00454077" w:rsidRDefault="0006569D" w:rsidP="0006569D">
      <w:pPr>
        <w:widowControl/>
        <w:autoSpaceDE w:val="0"/>
        <w:autoSpaceDN w:val="0"/>
        <w:adjustRightInd w:val="0"/>
        <w:spacing w:after="120"/>
        <w:rPr>
          <w:rFonts w:asciiTheme="minorHAnsi" w:hAnsiTheme="minorHAnsi"/>
          <w:b/>
          <w:bCs/>
          <w:sz w:val="22"/>
          <w:szCs w:val="22"/>
        </w:rPr>
      </w:pPr>
      <w:r w:rsidRPr="0006569D">
        <w:rPr>
          <w:rFonts w:asciiTheme="minorHAnsi" w:hAnsiTheme="minorHAnsi"/>
          <w:b/>
          <w:bCs/>
          <w:sz w:val="22"/>
          <w:szCs w:val="22"/>
        </w:rPr>
        <w:t>Analysis/Discussion</w:t>
      </w:r>
    </w:p>
    <w:p w:rsidR="0006569D" w:rsidRPr="0037605A" w:rsidRDefault="0006569D" w:rsidP="0006569D">
      <w:pPr>
        <w:widowControl/>
        <w:autoSpaceDE w:val="0"/>
        <w:autoSpaceDN w:val="0"/>
        <w:adjustRightInd w:val="0"/>
        <w:spacing w:after="120"/>
        <w:rPr>
          <w:rFonts w:ascii="Calibri" w:hAnsi="Calibri"/>
          <w:sz w:val="22"/>
          <w:szCs w:val="22"/>
          <w:lang w:val="en-US"/>
        </w:rPr>
      </w:pPr>
      <w:r w:rsidRPr="0006569D">
        <w:rPr>
          <w:rFonts w:asciiTheme="minorHAnsi" w:hAnsiTheme="minorHAnsi"/>
          <w:bCs/>
          <w:sz w:val="22"/>
          <w:szCs w:val="22"/>
        </w:rPr>
        <w:t xml:space="preserve">3. </w:t>
      </w:r>
      <w:r w:rsidR="002D7F23">
        <w:rPr>
          <w:rFonts w:asciiTheme="minorHAnsi" w:hAnsiTheme="minorHAnsi"/>
          <w:bCs/>
          <w:sz w:val="22"/>
          <w:szCs w:val="22"/>
        </w:rPr>
        <w:t xml:space="preserve">Due to the pandemic, SCUFN-33 took place via a video-teleconference (VTC) that was organized by the </w:t>
      </w:r>
      <w:r w:rsidR="00E84F90" w:rsidRPr="00FA6DAD">
        <w:rPr>
          <w:rFonts w:asciiTheme="minorHAnsi" w:hAnsiTheme="minorHAnsi"/>
          <w:sz w:val="22"/>
          <w:szCs w:val="22"/>
          <w:lang w:val="en-AU"/>
        </w:rPr>
        <w:t>IH</w:t>
      </w:r>
      <w:r w:rsidR="00E84F90">
        <w:rPr>
          <w:rFonts w:asciiTheme="minorHAnsi" w:hAnsiTheme="minorHAnsi"/>
          <w:sz w:val="22"/>
          <w:szCs w:val="22"/>
          <w:lang w:val="en-AU"/>
        </w:rPr>
        <w:t>O Secretariat</w:t>
      </w:r>
      <w:r w:rsidR="00E84F90" w:rsidRPr="00FA6DAD">
        <w:rPr>
          <w:rFonts w:asciiTheme="minorHAnsi" w:hAnsiTheme="minorHAnsi"/>
          <w:sz w:val="22"/>
          <w:szCs w:val="22"/>
          <w:lang w:val="en-AU"/>
        </w:rPr>
        <w:t xml:space="preserve"> (as SCUFN Secretary)</w:t>
      </w:r>
      <w:r w:rsidR="00E84F90">
        <w:rPr>
          <w:rFonts w:asciiTheme="minorHAnsi" w:hAnsiTheme="minorHAnsi"/>
          <w:bCs/>
          <w:sz w:val="22"/>
          <w:szCs w:val="22"/>
        </w:rPr>
        <w:t xml:space="preserve"> on 9-10 November 2020. The reduced format of the meeting </w:t>
      </w:r>
      <w:r w:rsidR="00463932">
        <w:rPr>
          <w:rFonts w:asciiTheme="minorHAnsi" w:hAnsiTheme="minorHAnsi"/>
          <w:bCs/>
          <w:sz w:val="22"/>
          <w:szCs w:val="22"/>
        </w:rPr>
        <w:t xml:space="preserve">led to far less agreed decisions and actions than usual: 58 as opposed to 205 at SCUFN-32 in 2019. </w:t>
      </w:r>
      <w:r w:rsidR="00463932">
        <w:rPr>
          <w:rFonts w:asciiTheme="minorHAnsi" w:hAnsiTheme="minorHAnsi"/>
          <w:sz w:val="22"/>
          <w:szCs w:val="22"/>
          <w:lang w:val="en-AU"/>
        </w:rPr>
        <w:t>However</w:t>
      </w:r>
      <w:r>
        <w:rPr>
          <w:rFonts w:asciiTheme="minorHAnsi" w:hAnsiTheme="minorHAnsi"/>
          <w:sz w:val="22"/>
          <w:szCs w:val="22"/>
          <w:lang w:val="en-AU"/>
        </w:rPr>
        <w:t xml:space="preserve">, </w:t>
      </w:r>
      <w:r w:rsidR="00CF4BB9">
        <w:rPr>
          <w:rFonts w:asciiTheme="minorHAnsi" w:hAnsiTheme="minorHAnsi"/>
          <w:sz w:val="22"/>
          <w:szCs w:val="22"/>
          <w:lang w:val="en-AU"/>
        </w:rPr>
        <w:t>many</w:t>
      </w:r>
      <w:r>
        <w:rPr>
          <w:rFonts w:asciiTheme="minorHAnsi" w:hAnsiTheme="minorHAnsi"/>
          <w:sz w:val="22"/>
          <w:szCs w:val="22"/>
          <w:lang w:val="en-AU"/>
        </w:rPr>
        <w:t xml:space="preserve"> of them impact</w:t>
      </w:r>
      <w:r w:rsidR="00463932">
        <w:rPr>
          <w:rFonts w:asciiTheme="minorHAnsi" w:hAnsiTheme="minorHAnsi"/>
          <w:sz w:val="22"/>
          <w:szCs w:val="22"/>
          <w:lang w:val="en-AU"/>
        </w:rPr>
        <w:t>ed</w:t>
      </w:r>
      <w:r>
        <w:rPr>
          <w:rFonts w:asciiTheme="minorHAnsi" w:hAnsiTheme="minorHAnsi"/>
          <w:sz w:val="22"/>
          <w:szCs w:val="22"/>
          <w:lang w:val="en-AU"/>
        </w:rPr>
        <w:t xml:space="preserve"> on the on-line GEBCO Gazetteer database</w:t>
      </w:r>
      <w:r w:rsidRPr="00FA6DAD">
        <w:rPr>
          <w:rFonts w:asciiTheme="minorHAnsi" w:hAnsiTheme="minorHAnsi"/>
          <w:sz w:val="22"/>
          <w:szCs w:val="22"/>
          <w:lang w:val="en-US"/>
        </w:rPr>
        <w:t xml:space="preserve">. </w:t>
      </w:r>
      <w:r w:rsidR="0037605A" w:rsidRPr="0037605A">
        <w:rPr>
          <w:rFonts w:ascii="Calibri" w:hAnsi="Calibri"/>
          <w:sz w:val="22"/>
          <w:szCs w:val="22"/>
        </w:rPr>
        <w:t>Acting on these require significant resource from the secretariat, thus competing with other important, often urgent, IHO matters.</w:t>
      </w:r>
    </w:p>
    <w:p w:rsidR="0006569D" w:rsidRDefault="005870AE" w:rsidP="0006569D">
      <w:pPr>
        <w:widowControl/>
        <w:autoSpaceDE w:val="0"/>
        <w:autoSpaceDN w:val="0"/>
        <w:adjustRightInd w:val="0"/>
        <w:spacing w:after="120"/>
        <w:rPr>
          <w:rFonts w:ascii="Calibri" w:hAnsi="Calibri"/>
          <w:sz w:val="22"/>
          <w:szCs w:val="22"/>
        </w:rPr>
      </w:pPr>
      <w:r>
        <w:rPr>
          <w:rFonts w:asciiTheme="minorHAnsi" w:hAnsiTheme="minorHAnsi"/>
          <w:bCs/>
          <w:sz w:val="22"/>
          <w:szCs w:val="22"/>
          <w:lang w:val="en-NZ"/>
        </w:rPr>
        <w:t xml:space="preserve">4. </w:t>
      </w:r>
      <w:r w:rsidR="00D171B6" w:rsidRPr="00D171B6">
        <w:rPr>
          <w:rFonts w:ascii="Calibri" w:hAnsi="Calibri"/>
          <w:sz w:val="22"/>
          <w:szCs w:val="22"/>
        </w:rPr>
        <w:t>Undersea feature name proposals which are submitted for SCUFN consideration vary considerably in terms of quality of the English language used as well as length of the texts included. There is therefore a need for quality check and standardization of the documentation provided, before validation of the names approved or pending in the Gazetteer.</w:t>
      </w:r>
    </w:p>
    <w:p w:rsidR="000F0671" w:rsidRDefault="000F0671" w:rsidP="0006569D">
      <w:pPr>
        <w:widowControl/>
        <w:autoSpaceDE w:val="0"/>
        <w:autoSpaceDN w:val="0"/>
        <w:adjustRightInd w:val="0"/>
        <w:spacing w:after="120"/>
        <w:rPr>
          <w:rFonts w:ascii="Calibri" w:hAnsi="Calibri"/>
          <w:sz w:val="22"/>
          <w:szCs w:val="22"/>
        </w:rPr>
      </w:pPr>
      <w:r>
        <w:rPr>
          <w:rFonts w:ascii="Calibri" w:hAnsi="Calibri"/>
          <w:sz w:val="22"/>
          <w:szCs w:val="22"/>
        </w:rPr>
        <w:t xml:space="preserve">5. </w:t>
      </w:r>
      <w:r w:rsidR="00DA6FA8">
        <w:rPr>
          <w:rFonts w:ascii="Calibri" w:hAnsi="Calibri"/>
          <w:sz w:val="22"/>
          <w:szCs w:val="22"/>
        </w:rPr>
        <w:t>From</w:t>
      </w:r>
      <w:r>
        <w:rPr>
          <w:rFonts w:ascii="Calibri" w:hAnsi="Calibri"/>
          <w:sz w:val="22"/>
          <w:szCs w:val="22"/>
        </w:rPr>
        <w:t xml:space="preserve"> the</w:t>
      </w:r>
      <w:r w:rsidR="00CC025B">
        <w:rPr>
          <w:rFonts w:ascii="Calibri" w:hAnsi="Calibri"/>
          <w:sz w:val="22"/>
          <w:szCs w:val="22"/>
        </w:rPr>
        <w:t xml:space="preserve"> above</w:t>
      </w:r>
      <w:r>
        <w:rPr>
          <w:rFonts w:ascii="Calibri" w:hAnsi="Calibri"/>
          <w:sz w:val="22"/>
          <w:szCs w:val="22"/>
        </w:rPr>
        <w:t xml:space="preserve"> considerations, the Gazetteer has been updated by the contractor, as appropriate. </w:t>
      </w:r>
      <w:r w:rsidR="00E214EA">
        <w:rPr>
          <w:rFonts w:ascii="Calibri" w:hAnsi="Calibri"/>
          <w:sz w:val="22"/>
          <w:szCs w:val="22"/>
        </w:rPr>
        <w:t>As can be seen from t</w:t>
      </w:r>
      <w:r w:rsidRPr="000F0671">
        <w:rPr>
          <w:rFonts w:ascii="Calibri" w:hAnsi="Calibri"/>
          <w:sz w:val="22"/>
          <w:szCs w:val="22"/>
        </w:rPr>
        <w:t xml:space="preserve">he results provided in </w:t>
      </w:r>
      <w:hyperlink w:anchor="AnnA" w:history="1">
        <w:r w:rsidRPr="00BB3F83">
          <w:rPr>
            <w:rStyle w:val="Lienhypertexte"/>
            <w:rFonts w:ascii="Calibri" w:hAnsi="Calibri"/>
            <w:sz w:val="22"/>
            <w:szCs w:val="22"/>
          </w:rPr>
          <w:t>Annex A</w:t>
        </w:r>
      </w:hyperlink>
      <w:r w:rsidR="00E214EA">
        <w:rPr>
          <w:rFonts w:ascii="Calibri" w:hAnsi="Calibri"/>
          <w:sz w:val="22"/>
          <w:szCs w:val="22"/>
        </w:rPr>
        <w:t xml:space="preserve">, </w:t>
      </w:r>
      <w:r w:rsidR="00E93458">
        <w:rPr>
          <w:rFonts w:ascii="Calibri" w:hAnsi="Calibri"/>
          <w:sz w:val="22"/>
          <w:szCs w:val="22"/>
        </w:rPr>
        <w:t>almost all</w:t>
      </w:r>
      <w:r w:rsidR="00E214EA">
        <w:rPr>
          <w:rFonts w:ascii="Calibri" w:hAnsi="Calibri"/>
          <w:sz w:val="22"/>
          <w:szCs w:val="22"/>
        </w:rPr>
        <w:t xml:space="preserve"> actions have been completed</w:t>
      </w:r>
      <w:r w:rsidRPr="000F0671">
        <w:rPr>
          <w:rFonts w:ascii="Calibri" w:hAnsi="Calibri"/>
          <w:sz w:val="22"/>
          <w:szCs w:val="22"/>
        </w:rPr>
        <w:t xml:space="preserve">. </w:t>
      </w:r>
    </w:p>
    <w:p w:rsidR="00BE26C6" w:rsidRDefault="00432C68" w:rsidP="0006569D">
      <w:pPr>
        <w:widowControl/>
        <w:autoSpaceDE w:val="0"/>
        <w:autoSpaceDN w:val="0"/>
        <w:adjustRightInd w:val="0"/>
        <w:spacing w:after="120"/>
        <w:rPr>
          <w:rFonts w:ascii="Calibri" w:hAnsi="Calibri"/>
          <w:sz w:val="22"/>
          <w:szCs w:val="22"/>
        </w:rPr>
      </w:pPr>
      <w:r>
        <w:rPr>
          <w:rFonts w:ascii="Calibri" w:hAnsi="Calibri"/>
          <w:sz w:val="22"/>
          <w:szCs w:val="22"/>
        </w:rPr>
        <w:t>6. Acting on these often requires going several times to the concerned proposer, until the additional information or data requested has been provided. This needs keeping an eye on all actions not yet completed.</w:t>
      </w:r>
    </w:p>
    <w:p w:rsidR="00E8276E" w:rsidRDefault="00E8276E" w:rsidP="0006569D">
      <w:pPr>
        <w:widowControl/>
        <w:autoSpaceDE w:val="0"/>
        <w:autoSpaceDN w:val="0"/>
        <w:adjustRightInd w:val="0"/>
        <w:spacing w:after="120"/>
        <w:rPr>
          <w:rFonts w:ascii="Calibri" w:hAnsi="Calibri"/>
          <w:sz w:val="22"/>
          <w:szCs w:val="22"/>
        </w:rPr>
      </w:pPr>
      <w:r>
        <w:rPr>
          <w:rFonts w:ascii="Calibri" w:hAnsi="Calibri"/>
          <w:sz w:val="22"/>
          <w:szCs w:val="22"/>
        </w:rPr>
        <w:t xml:space="preserve">7. A number of corrections have been made to the Gazetteer, following pertinent comments expressed by M. Andrey Isakov, a Russian UFN enthusiast. They are described at </w:t>
      </w:r>
      <w:hyperlink w:anchor="AnnB" w:history="1">
        <w:r w:rsidRPr="00E8276E">
          <w:rPr>
            <w:rStyle w:val="Lienhypertexte"/>
            <w:rFonts w:ascii="Calibri" w:hAnsi="Calibri"/>
            <w:sz w:val="22"/>
            <w:szCs w:val="22"/>
          </w:rPr>
          <w:t>An</w:t>
        </w:r>
        <w:r w:rsidRPr="00E8276E">
          <w:rPr>
            <w:rStyle w:val="Lienhypertexte"/>
            <w:rFonts w:ascii="Calibri" w:hAnsi="Calibri"/>
            <w:sz w:val="22"/>
            <w:szCs w:val="22"/>
          </w:rPr>
          <w:t>n</w:t>
        </w:r>
        <w:r w:rsidRPr="00E8276E">
          <w:rPr>
            <w:rStyle w:val="Lienhypertexte"/>
            <w:rFonts w:ascii="Calibri" w:hAnsi="Calibri"/>
            <w:sz w:val="22"/>
            <w:szCs w:val="22"/>
          </w:rPr>
          <w:t>e</w:t>
        </w:r>
        <w:r w:rsidRPr="00E8276E">
          <w:rPr>
            <w:rStyle w:val="Lienhypertexte"/>
            <w:rFonts w:ascii="Calibri" w:hAnsi="Calibri"/>
            <w:sz w:val="22"/>
            <w:szCs w:val="22"/>
          </w:rPr>
          <w:t>x B</w:t>
        </w:r>
      </w:hyperlink>
      <w:r>
        <w:rPr>
          <w:rFonts w:ascii="Calibri" w:hAnsi="Calibri"/>
          <w:sz w:val="22"/>
          <w:szCs w:val="22"/>
        </w:rPr>
        <w:t>.</w:t>
      </w:r>
    </w:p>
    <w:p w:rsidR="00D171B6" w:rsidRPr="00D171B6" w:rsidRDefault="002A5720" w:rsidP="00D171B6">
      <w:pPr>
        <w:autoSpaceDE w:val="0"/>
        <w:autoSpaceDN w:val="0"/>
        <w:adjustRightInd w:val="0"/>
        <w:spacing w:after="120"/>
        <w:rPr>
          <w:rFonts w:ascii="Calibri" w:hAnsi="Calibri"/>
          <w:b/>
          <w:bCs/>
          <w:caps/>
          <w:lang w:val="en-NZ"/>
        </w:rPr>
      </w:pPr>
      <w:r>
        <w:rPr>
          <w:rFonts w:ascii="Calibri" w:hAnsi="Calibri"/>
          <w:b/>
          <w:bCs/>
          <w:sz w:val="22"/>
          <w:szCs w:val="22"/>
        </w:rPr>
        <w:br/>
      </w:r>
      <w:r w:rsidR="00D171B6" w:rsidRPr="00D171B6">
        <w:rPr>
          <w:rFonts w:ascii="Calibri" w:hAnsi="Calibri"/>
          <w:b/>
          <w:bCs/>
          <w:sz w:val="22"/>
          <w:szCs w:val="22"/>
        </w:rPr>
        <w:t>Recommendation</w:t>
      </w:r>
    </w:p>
    <w:p w:rsidR="00635694" w:rsidRDefault="00E8276E" w:rsidP="00D171B6">
      <w:pPr>
        <w:autoSpaceDE w:val="0"/>
        <w:autoSpaceDN w:val="0"/>
        <w:adjustRightInd w:val="0"/>
        <w:spacing w:after="120"/>
        <w:rPr>
          <w:rFonts w:ascii="Calibri" w:hAnsi="Calibri"/>
          <w:sz w:val="22"/>
          <w:szCs w:val="22"/>
        </w:rPr>
      </w:pPr>
      <w:r>
        <w:rPr>
          <w:rFonts w:ascii="Calibri" w:hAnsi="Calibri"/>
          <w:bCs/>
          <w:caps/>
          <w:sz w:val="22"/>
          <w:szCs w:val="22"/>
          <w:lang w:val="en-NZ"/>
        </w:rPr>
        <w:t>8</w:t>
      </w:r>
      <w:r w:rsidR="00635694" w:rsidRPr="00635694">
        <w:rPr>
          <w:rFonts w:ascii="Calibri" w:hAnsi="Calibri"/>
          <w:bCs/>
          <w:caps/>
          <w:sz w:val="22"/>
          <w:szCs w:val="22"/>
          <w:lang w:val="en-NZ"/>
        </w:rPr>
        <w:t xml:space="preserve">. </w:t>
      </w:r>
      <w:r w:rsidR="002A5EA8" w:rsidRPr="00635694">
        <w:rPr>
          <w:rFonts w:ascii="Calibri" w:hAnsi="Calibri"/>
          <w:sz w:val="22"/>
          <w:szCs w:val="22"/>
        </w:rPr>
        <w:t xml:space="preserve">It is recommended that </w:t>
      </w:r>
      <w:r w:rsidR="00635694" w:rsidRPr="00635694">
        <w:rPr>
          <w:rFonts w:ascii="Calibri" w:hAnsi="Calibri"/>
          <w:sz w:val="22"/>
          <w:szCs w:val="22"/>
        </w:rPr>
        <w:t xml:space="preserve">SCUFN takes note of the </w:t>
      </w:r>
      <w:r w:rsidR="006927FC">
        <w:rPr>
          <w:rFonts w:ascii="Calibri" w:hAnsi="Calibri"/>
          <w:sz w:val="22"/>
          <w:szCs w:val="22"/>
        </w:rPr>
        <w:t>changes</w:t>
      </w:r>
      <w:r w:rsidR="00635694" w:rsidRPr="00635694">
        <w:rPr>
          <w:rFonts w:ascii="Calibri" w:hAnsi="Calibri"/>
          <w:sz w:val="22"/>
          <w:szCs w:val="22"/>
        </w:rPr>
        <w:t xml:space="preserve"> made into the </w:t>
      </w:r>
      <w:r w:rsidR="00635694">
        <w:rPr>
          <w:rFonts w:ascii="Calibri" w:hAnsi="Calibri"/>
          <w:sz w:val="22"/>
          <w:szCs w:val="22"/>
        </w:rPr>
        <w:t xml:space="preserve">Gazetteer </w:t>
      </w:r>
      <w:r w:rsidR="00635694" w:rsidRPr="00635694">
        <w:rPr>
          <w:rFonts w:ascii="Calibri" w:hAnsi="Calibri"/>
          <w:sz w:val="22"/>
          <w:szCs w:val="22"/>
        </w:rPr>
        <w:t>database</w:t>
      </w:r>
      <w:r w:rsidR="00635694">
        <w:rPr>
          <w:rFonts w:ascii="Calibri" w:hAnsi="Calibri"/>
          <w:sz w:val="22"/>
          <w:szCs w:val="22"/>
        </w:rPr>
        <w:t xml:space="preserve">, as reflected in </w:t>
      </w:r>
      <w:hyperlink w:anchor="AnnA" w:history="1">
        <w:r w:rsidR="00635694" w:rsidRPr="00ED4CDD">
          <w:rPr>
            <w:rStyle w:val="Lienhypertexte"/>
            <w:rFonts w:ascii="Calibri" w:hAnsi="Calibri"/>
            <w:sz w:val="22"/>
            <w:szCs w:val="22"/>
          </w:rPr>
          <w:t>Ann</w:t>
        </w:r>
        <w:r w:rsidR="00635694" w:rsidRPr="00ED4CDD">
          <w:rPr>
            <w:rStyle w:val="Lienhypertexte"/>
            <w:rFonts w:ascii="Calibri" w:hAnsi="Calibri"/>
            <w:sz w:val="22"/>
            <w:szCs w:val="22"/>
          </w:rPr>
          <w:t>e</w:t>
        </w:r>
        <w:r w:rsidR="00635694" w:rsidRPr="00ED4CDD">
          <w:rPr>
            <w:rStyle w:val="Lienhypertexte"/>
            <w:rFonts w:ascii="Calibri" w:hAnsi="Calibri"/>
            <w:sz w:val="22"/>
            <w:szCs w:val="22"/>
          </w:rPr>
          <w:t>x A</w:t>
        </w:r>
      </w:hyperlink>
      <w:r>
        <w:rPr>
          <w:rFonts w:ascii="Calibri" w:hAnsi="Calibri"/>
          <w:sz w:val="22"/>
          <w:szCs w:val="22"/>
        </w:rPr>
        <w:t xml:space="preserve"> and </w:t>
      </w:r>
      <w:hyperlink w:anchor="AnnB" w:history="1">
        <w:r w:rsidRPr="00E8276E">
          <w:rPr>
            <w:rStyle w:val="Lienhypertexte"/>
            <w:rFonts w:ascii="Calibri" w:hAnsi="Calibri"/>
            <w:sz w:val="22"/>
            <w:szCs w:val="22"/>
          </w:rPr>
          <w:t>Annex B</w:t>
        </w:r>
      </w:hyperlink>
      <w:bookmarkStart w:id="0" w:name="_GoBack"/>
      <w:bookmarkEnd w:id="0"/>
      <w:r>
        <w:rPr>
          <w:rFonts w:ascii="Calibri" w:hAnsi="Calibri"/>
          <w:sz w:val="22"/>
          <w:szCs w:val="22"/>
        </w:rPr>
        <w:t>.</w:t>
      </w:r>
    </w:p>
    <w:p w:rsidR="003C126D" w:rsidRDefault="003C126D" w:rsidP="00D171B6">
      <w:pPr>
        <w:autoSpaceDE w:val="0"/>
        <w:autoSpaceDN w:val="0"/>
        <w:adjustRightInd w:val="0"/>
        <w:spacing w:after="120"/>
        <w:rPr>
          <w:rFonts w:ascii="Calibri" w:hAnsi="Calibri"/>
          <w:bCs/>
          <w:sz w:val="22"/>
          <w:szCs w:val="22"/>
          <w:lang w:val="en-NZ"/>
        </w:rPr>
      </w:pPr>
    </w:p>
    <w:p w:rsidR="003C126D" w:rsidRDefault="003C126D" w:rsidP="00D171B6">
      <w:pPr>
        <w:autoSpaceDE w:val="0"/>
        <w:autoSpaceDN w:val="0"/>
        <w:adjustRightInd w:val="0"/>
        <w:spacing w:after="120"/>
        <w:rPr>
          <w:rFonts w:ascii="Calibri" w:hAnsi="Calibri"/>
          <w:bCs/>
          <w:sz w:val="22"/>
          <w:szCs w:val="22"/>
          <w:lang w:val="en-NZ"/>
        </w:rPr>
      </w:pPr>
      <w:r w:rsidRPr="003C126D">
        <w:rPr>
          <w:rFonts w:ascii="Calibri" w:hAnsi="Calibri"/>
          <w:b/>
          <w:bCs/>
          <w:sz w:val="22"/>
          <w:szCs w:val="22"/>
        </w:rPr>
        <w:t>Justifica</w:t>
      </w:r>
      <w:r w:rsidRPr="003C126D">
        <w:rPr>
          <w:rFonts w:ascii="Calibri" w:hAnsi="Calibri"/>
          <w:sz w:val="22"/>
          <w:szCs w:val="22"/>
        </w:rPr>
        <w:t>t</w:t>
      </w:r>
      <w:r w:rsidRPr="003C126D">
        <w:rPr>
          <w:rFonts w:ascii="Calibri" w:hAnsi="Calibri"/>
          <w:b/>
          <w:bCs/>
          <w:sz w:val="22"/>
          <w:szCs w:val="22"/>
        </w:rPr>
        <w:t>ion and Impacts</w:t>
      </w:r>
    </w:p>
    <w:p w:rsidR="003C126D" w:rsidRDefault="00E8276E" w:rsidP="00D171B6">
      <w:pPr>
        <w:autoSpaceDE w:val="0"/>
        <w:autoSpaceDN w:val="0"/>
        <w:adjustRightInd w:val="0"/>
        <w:spacing w:after="120"/>
        <w:rPr>
          <w:rFonts w:ascii="Calibri" w:hAnsi="Calibri"/>
          <w:bCs/>
          <w:sz w:val="22"/>
          <w:szCs w:val="22"/>
          <w:lang w:val="en-NZ"/>
        </w:rPr>
      </w:pPr>
      <w:r>
        <w:rPr>
          <w:rFonts w:ascii="Calibri" w:hAnsi="Calibri"/>
          <w:bCs/>
          <w:sz w:val="22"/>
          <w:szCs w:val="22"/>
          <w:lang w:val="en-NZ"/>
        </w:rPr>
        <w:t>9</w:t>
      </w:r>
      <w:r w:rsidR="003C126D">
        <w:rPr>
          <w:rFonts w:ascii="Calibri" w:hAnsi="Calibri"/>
          <w:bCs/>
          <w:sz w:val="22"/>
          <w:szCs w:val="22"/>
          <w:lang w:val="en-NZ"/>
        </w:rPr>
        <w:t xml:space="preserve">. </w:t>
      </w:r>
      <w:r w:rsidR="00E93458">
        <w:rPr>
          <w:rFonts w:ascii="Calibri" w:hAnsi="Calibri"/>
          <w:bCs/>
          <w:sz w:val="22"/>
          <w:szCs w:val="22"/>
          <w:lang w:val="en-NZ"/>
        </w:rPr>
        <w:t>Almost all</w:t>
      </w:r>
      <w:r w:rsidR="001037A0">
        <w:rPr>
          <w:rFonts w:ascii="Calibri" w:hAnsi="Calibri"/>
          <w:bCs/>
          <w:sz w:val="22"/>
          <w:szCs w:val="22"/>
          <w:lang w:val="en-NZ"/>
        </w:rPr>
        <w:t xml:space="preserve"> decisions </w:t>
      </w:r>
      <w:r w:rsidR="006927FC">
        <w:rPr>
          <w:rFonts w:ascii="Calibri" w:hAnsi="Calibri"/>
          <w:bCs/>
          <w:sz w:val="22"/>
          <w:szCs w:val="22"/>
          <w:lang w:val="en-NZ"/>
        </w:rPr>
        <w:t xml:space="preserve">and actions </w:t>
      </w:r>
      <w:r w:rsidR="001037A0">
        <w:rPr>
          <w:rFonts w:ascii="Calibri" w:hAnsi="Calibri"/>
          <w:bCs/>
          <w:sz w:val="22"/>
          <w:szCs w:val="22"/>
          <w:lang w:val="en-NZ"/>
        </w:rPr>
        <w:t>from SCUFN-</w:t>
      </w:r>
      <w:r w:rsidR="002A5EA8">
        <w:rPr>
          <w:rFonts w:ascii="Calibri" w:hAnsi="Calibri"/>
          <w:bCs/>
          <w:sz w:val="22"/>
          <w:szCs w:val="22"/>
          <w:lang w:val="en-NZ"/>
        </w:rPr>
        <w:t>3</w:t>
      </w:r>
      <w:r w:rsidR="002A5720">
        <w:rPr>
          <w:rFonts w:ascii="Calibri" w:hAnsi="Calibri"/>
          <w:bCs/>
          <w:sz w:val="22"/>
          <w:szCs w:val="22"/>
          <w:lang w:val="en-NZ"/>
        </w:rPr>
        <w:t>3</w:t>
      </w:r>
      <w:r w:rsidR="001037A0">
        <w:rPr>
          <w:rFonts w:ascii="Calibri" w:hAnsi="Calibri"/>
          <w:bCs/>
          <w:sz w:val="22"/>
          <w:szCs w:val="22"/>
          <w:lang w:val="en-NZ"/>
        </w:rPr>
        <w:t xml:space="preserve"> </w:t>
      </w:r>
      <w:r w:rsidR="006927FC">
        <w:rPr>
          <w:rFonts w:ascii="Calibri" w:hAnsi="Calibri"/>
          <w:bCs/>
          <w:sz w:val="22"/>
          <w:szCs w:val="22"/>
          <w:lang w:val="en-NZ"/>
        </w:rPr>
        <w:t xml:space="preserve">relevant to the Gazetteer </w:t>
      </w:r>
      <w:r w:rsidR="001037A0">
        <w:rPr>
          <w:rFonts w:ascii="Calibri" w:hAnsi="Calibri"/>
          <w:bCs/>
          <w:sz w:val="22"/>
          <w:szCs w:val="22"/>
          <w:lang w:val="en-NZ"/>
        </w:rPr>
        <w:t>have</w:t>
      </w:r>
      <w:r w:rsidR="00E93458" w:rsidRPr="00E93458">
        <w:rPr>
          <w:rFonts w:ascii="Calibri" w:hAnsi="Calibri"/>
          <w:bCs/>
          <w:sz w:val="22"/>
          <w:szCs w:val="22"/>
          <w:lang w:val="en-NZ"/>
        </w:rPr>
        <w:t xml:space="preserve"> </w:t>
      </w:r>
      <w:r w:rsidR="00E93458">
        <w:rPr>
          <w:rFonts w:ascii="Calibri" w:hAnsi="Calibri"/>
          <w:bCs/>
          <w:sz w:val="22"/>
          <w:szCs w:val="22"/>
          <w:lang w:val="en-NZ"/>
        </w:rPr>
        <w:t>coherently</w:t>
      </w:r>
      <w:r w:rsidR="001037A0">
        <w:rPr>
          <w:rFonts w:ascii="Calibri" w:hAnsi="Calibri"/>
          <w:bCs/>
          <w:sz w:val="22"/>
          <w:szCs w:val="22"/>
          <w:lang w:val="en-NZ"/>
        </w:rPr>
        <w:t xml:space="preserve"> been implemented in the intersessional period. </w:t>
      </w:r>
    </w:p>
    <w:p w:rsidR="001037A0" w:rsidRDefault="001037A0" w:rsidP="00D171B6">
      <w:pPr>
        <w:autoSpaceDE w:val="0"/>
        <w:autoSpaceDN w:val="0"/>
        <w:adjustRightInd w:val="0"/>
        <w:spacing w:after="120"/>
        <w:rPr>
          <w:rFonts w:ascii="Calibri" w:hAnsi="Calibri"/>
          <w:bCs/>
          <w:sz w:val="22"/>
          <w:szCs w:val="22"/>
          <w:lang w:val="en-NZ"/>
        </w:rPr>
      </w:pPr>
    </w:p>
    <w:p w:rsidR="001037A0" w:rsidRDefault="001037A0" w:rsidP="001037A0">
      <w:pPr>
        <w:widowControl/>
        <w:suppressAutoHyphens w:val="0"/>
        <w:autoSpaceDE w:val="0"/>
        <w:autoSpaceDN w:val="0"/>
        <w:adjustRightInd w:val="0"/>
        <w:jc w:val="left"/>
        <w:rPr>
          <w:rFonts w:ascii="Calibri" w:eastAsiaTheme="minorHAnsi" w:hAnsi="Calibri" w:cs="Arial"/>
          <w:b/>
          <w:bCs/>
          <w:color w:val="000000"/>
          <w:sz w:val="22"/>
          <w:szCs w:val="22"/>
          <w:lang w:eastAsia="en-US"/>
        </w:rPr>
      </w:pPr>
      <w:r w:rsidRPr="001037A0">
        <w:rPr>
          <w:rFonts w:ascii="Calibri" w:eastAsiaTheme="minorHAnsi" w:hAnsi="Calibri" w:cs="Arial"/>
          <w:b/>
          <w:bCs/>
          <w:color w:val="000000"/>
          <w:sz w:val="22"/>
          <w:szCs w:val="22"/>
          <w:lang w:eastAsia="en-US"/>
        </w:rPr>
        <w:t xml:space="preserve">Action required of SCUFN </w:t>
      </w:r>
    </w:p>
    <w:p w:rsidR="001037A0" w:rsidRPr="001037A0" w:rsidRDefault="001037A0" w:rsidP="001037A0">
      <w:pPr>
        <w:widowControl/>
        <w:suppressAutoHyphens w:val="0"/>
        <w:autoSpaceDE w:val="0"/>
        <w:autoSpaceDN w:val="0"/>
        <w:adjustRightInd w:val="0"/>
        <w:jc w:val="left"/>
        <w:rPr>
          <w:rFonts w:ascii="Calibri" w:eastAsiaTheme="minorHAnsi" w:hAnsi="Calibri" w:cs="Arial"/>
          <w:color w:val="000000"/>
          <w:sz w:val="22"/>
          <w:szCs w:val="22"/>
          <w:lang w:eastAsia="en-US"/>
        </w:rPr>
      </w:pPr>
    </w:p>
    <w:p w:rsidR="001037A0" w:rsidRPr="001037A0" w:rsidRDefault="00E8276E" w:rsidP="001037A0">
      <w:pPr>
        <w:widowControl/>
        <w:suppressAutoHyphens w:val="0"/>
        <w:autoSpaceDE w:val="0"/>
        <w:autoSpaceDN w:val="0"/>
        <w:adjustRightInd w:val="0"/>
        <w:jc w:val="left"/>
        <w:rPr>
          <w:rFonts w:ascii="Calibri" w:eastAsiaTheme="minorHAnsi" w:hAnsi="Calibri" w:cs="Arial"/>
          <w:color w:val="000000"/>
          <w:sz w:val="22"/>
          <w:szCs w:val="22"/>
          <w:lang w:eastAsia="en-US"/>
        </w:rPr>
      </w:pPr>
      <w:r>
        <w:rPr>
          <w:rFonts w:ascii="Calibri" w:eastAsiaTheme="minorHAnsi" w:hAnsi="Calibri" w:cs="Arial"/>
          <w:color w:val="000000"/>
          <w:sz w:val="22"/>
          <w:szCs w:val="22"/>
          <w:lang w:eastAsia="en-US"/>
        </w:rPr>
        <w:t>10</w:t>
      </w:r>
      <w:r w:rsidR="001037A0" w:rsidRPr="001037A0">
        <w:rPr>
          <w:rFonts w:ascii="Calibri" w:eastAsiaTheme="minorHAnsi" w:hAnsi="Calibri" w:cs="Arial"/>
          <w:color w:val="000000"/>
          <w:sz w:val="22"/>
          <w:szCs w:val="22"/>
          <w:lang w:eastAsia="en-US"/>
        </w:rPr>
        <w:t xml:space="preserve">. SCUFN is invited to: </w:t>
      </w:r>
    </w:p>
    <w:p w:rsidR="001037A0" w:rsidRPr="001037A0" w:rsidRDefault="001037A0" w:rsidP="001037A0">
      <w:pPr>
        <w:widowControl/>
        <w:suppressAutoHyphens w:val="0"/>
        <w:autoSpaceDE w:val="0"/>
        <w:autoSpaceDN w:val="0"/>
        <w:adjustRightInd w:val="0"/>
        <w:ind w:firstLine="567"/>
        <w:jc w:val="left"/>
        <w:rPr>
          <w:rFonts w:ascii="Calibri" w:eastAsiaTheme="minorHAnsi" w:hAnsi="Calibri" w:cs="Arial"/>
          <w:color w:val="000000"/>
          <w:sz w:val="22"/>
          <w:szCs w:val="22"/>
          <w:lang w:eastAsia="en-US"/>
        </w:rPr>
      </w:pPr>
      <w:r w:rsidRPr="001037A0">
        <w:rPr>
          <w:rFonts w:ascii="Calibri" w:eastAsiaTheme="minorHAnsi" w:hAnsi="Calibri" w:cs="Arial"/>
          <w:color w:val="000000"/>
          <w:sz w:val="22"/>
          <w:szCs w:val="22"/>
          <w:lang w:eastAsia="en-US"/>
        </w:rPr>
        <w:t xml:space="preserve">a. note this report </w:t>
      </w:r>
    </w:p>
    <w:p w:rsidR="001037A0" w:rsidRPr="001037A0" w:rsidRDefault="001037A0" w:rsidP="001037A0">
      <w:pPr>
        <w:autoSpaceDE w:val="0"/>
        <w:autoSpaceDN w:val="0"/>
        <w:adjustRightInd w:val="0"/>
        <w:spacing w:after="120"/>
        <w:ind w:firstLine="567"/>
        <w:rPr>
          <w:rFonts w:ascii="Calibri" w:hAnsi="Calibri"/>
          <w:bCs/>
          <w:sz w:val="22"/>
          <w:szCs w:val="22"/>
        </w:rPr>
      </w:pPr>
      <w:r w:rsidRPr="001037A0">
        <w:rPr>
          <w:rFonts w:ascii="Calibri" w:eastAsiaTheme="minorHAnsi" w:hAnsi="Calibri" w:cs="Arial"/>
          <w:color w:val="000000"/>
          <w:sz w:val="22"/>
          <w:szCs w:val="22"/>
          <w:lang w:eastAsia="en-US"/>
        </w:rPr>
        <w:t>b. consider the recommend</w:t>
      </w:r>
      <w:r>
        <w:rPr>
          <w:rFonts w:ascii="Calibri" w:eastAsiaTheme="minorHAnsi" w:hAnsi="Calibri" w:cs="Arial"/>
          <w:color w:val="000000"/>
          <w:sz w:val="22"/>
          <w:szCs w:val="22"/>
          <w:lang w:eastAsia="en-US"/>
        </w:rPr>
        <w:t>a</w:t>
      </w:r>
      <w:r w:rsidR="001B1A43">
        <w:rPr>
          <w:rFonts w:ascii="Calibri" w:eastAsiaTheme="minorHAnsi" w:hAnsi="Calibri" w:cs="Arial"/>
          <w:color w:val="000000"/>
          <w:sz w:val="22"/>
          <w:szCs w:val="22"/>
          <w:lang w:eastAsia="en-US"/>
        </w:rPr>
        <w:t>tion</w:t>
      </w:r>
      <w:r w:rsidRPr="001037A0">
        <w:rPr>
          <w:rFonts w:ascii="Calibri" w:eastAsiaTheme="minorHAnsi" w:hAnsi="Calibri" w:cs="Arial"/>
          <w:color w:val="000000"/>
          <w:sz w:val="22"/>
          <w:szCs w:val="22"/>
          <w:lang w:eastAsia="en-US"/>
        </w:rPr>
        <w:t xml:space="preserve"> made in section </w:t>
      </w:r>
      <w:r w:rsidR="00E8276E">
        <w:rPr>
          <w:rFonts w:ascii="Calibri" w:eastAsiaTheme="minorHAnsi" w:hAnsi="Calibri" w:cs="Arial"/>
          <w:color w:val="000000"/>
          <w:sz w:val="22"/>
          <w:szCs w:val="22"/>
          <w:lang w:eastAsia="en-US"/>
        </w:rPr>
        <w:t>8</w:t>
      </w:r>
      <w:r>
        <w:rPr>
          <w:rFonts w:ascii="Calibri" w:eastAsiaTheme="minorHAnsi" w:hAnsi="Calibri" w:cs="Arial"/>
          <w:color w:val="000000"/>
          <w:sz w:val="22"/>
          <w:szCs w:val="22"/>
          <w:lang w:eastAsia="en-US"/>
        </w:rPr>
        <w:t>.</w:t>
      </w:r>
    </w:p>
    <w:p w:rsidR="001037A0" w:rsidRDefault="001037A0" w:rsidP="00F45050">
      <w:pPr>
        <w:autoSpaceDE w:val="0"/>
        <w:autoSpaceDN w:val="0"/>
        <w:adjustRightInd w:val="0"/>
        <w:spacing w:after="120"/>
        <w:rPr>
          <w:rFonts w:ascii="Calibri" w:hAnsi="Calibri"/>
          <w:bCs/>
          <w:sz w:val="22"/>
          <w:szCs w:val="22"/>
          <w:lang w:val="en-NZ"/>
        </w:rPr>
      </w:pPr>
    </w:p>
    <w:p w:rsidR="00F45050" w:rsidRDefault="00F45050" w:rsidP="00F45050">
      <w:pPr>
        <w:autoSpaceDE w:val="0"/>
        <w:autoSpaceDN w:val="0"/>
        <w:adjustRightInd w:val="0"/>
        <w:spacing w:after="120"/>
        <w:rPr>
          <w:rFonts w:ascii="Calibri" w:hAnsi="Calibri"/>
          <w:bCs/>
          <w:sz w:val="22"/>
          <w:szCs w:val="22"/>
          <w:lang w:val="en-NZ"/>
        </w:rPr>
        <w:sectPr w:rsidR="00F45050" w:rsidSect="00AB36DB">
          <w:pgSz w:w="11906" w:h="16838"/>
          <w:pgMar w:top="1417" w:right="1417" w:bottom="1417" w:left="1417" w:header="708" w:footer="708" w:gutter="0"/>
          <w:cols w:space="708"/>
          <w:docGrid w:linePitch="360"/>
        </w:sectPr>
      </w:pPr>
    </w:p>
    <w:p w:rsidR="00D171B6" w:rsidRPr="00D171B6" w:rsidRDefault="00D171B6" w:rsidP="00D171B6">
      <w:pPr>
        <w:pStyle w:val="Paragraphedeliste"/>
        <w:autoSpaceDE w:val="0"/>
        <w:autoSpaceDN w:val="0"/>
        <w:adjustRightInd w:val="0"/>
        <w:spacing w:after="120"/>
        <w:ind w:left="567"/>
        <w:jc w:val="right"/>
        <w:rPr>
          <w:b/>
        </w:rPr>
      </w:pPr>
      <w:bookmarkStart w:id="1" w:name="AnnA"/>
      <w:r w:rsidRPr="00D171B6">
        <w:rPr>
          <w:b/>
        </w:rPr>
        <w:lastRenderedPageBreak/>
        <w:t>Annex A</w:t>
      </w:r>
      <w:bookmarkEnd w:id="1"/>
      <w:r w:rsidRPr="00D171B6">
        <w:rPr>
          <w:b/>
        </w:rPr>
        <w:t xml:space="preserve"> to SCUFN</w:t>
      </w:r>
      <w:r w:rsidR="00630E00">
        <w:rPr>
          <w:b/>
        </w:rPr>
        <w:t>3</w:t>
      </w:r>
      <w:r w:rsidR="000C436C">
        <w:rPr>
          <w:b/>
        </w:rPr>
        <w:t>4</w:t>
      </w:r>
      <w:r w:rsidRPr="00D171B6">
        <w:rPr>
          <w:b/>
        </w:rPr>
        <w:t>-</w:t>
      </w:r>
      <w:r w:rsidR="00DA6FA8">
        <w:rPr>
          <w:b/>
        </w:rPr>
        <w:t>07.2</w:t>
      </w:r>
      <w:r w:rsidR="00267AAE">
        <w:rPr>
          <w:b/>
        </w:rPr>
        <w:t>B</w:t>
      </w:r>
      <w:r w:rsidR="000358B9">
        <w:rPr>
          <w:b/>
        </w:rPr>
        <w:t xml:space="preserve"> Rev1</w:t>
      </w:r>
    </w:p>
    <w:p w:rsidR="002741FC" w:rsidRDefault="002741FC" w:rsidP="00405E8D">
      <w:pPr>
        <w:autoSpaceDE w:val="0"/>
        <w:autoSpaceDN w:val="0"/>
        <w:adjustRightInd w:val="0"/>
        <w:jc w:val="center"/>
        <w:rPr>
          <w:rFonts w:asciiTheme="minorHAnsi" w:hAnsiTheme="minorHAnsi"/>
          <w:b/>
          <w:bCs/>
          <w:caps/>
          <w:sz w:val="22"/>
          <w:szCs w:val="22"/>
          <w:lang w:val="en-NZ"/>
        </w:rPr>
      </w:pPr>
      <w:r w:rsidRPr="00405E8D">
        <w:rPr>
          <w:rFonts w:asciiTheme="minorHAnsi" w:hAnsiTheme="minorHAnsi"/>
          <w:b/>
          <w:bCs/>
          <w:caps/>
          <w:sz w:val="22"/>
          <w:szCs w:val="22"/>
          <w:lang w:val="en-NZ"/>
        </w:rPr>
        <w:t>DECISIONS and ACTIONS FROM SCUFN-</w:t>
      </w:r>
      <w:r w:rsidR="00393E4C" w:rsidRPr="00405E8D">
        <w:rPr>
          <w:rFonts w:asciiTheme="minorHAnsi" w:hAnsiTheme="minorHAnsi"/>
          <w:b/>
          <w:bCs/>
          <w:caps/>
          <w:sz w:val="22"/>
          <w:szCs w:val="22"/>
          <w:lang w:val="en-NZ"/>
        </w:rPr>
        <w:t>3</w:t>
      </w:r>
      <w:r w:rsidR="000C436C">
        <w:rPr>
          <w:rFonts w:asciiTheme="minorHAnsi" w:hAnsiTheme="minorHAnsi"/>
          <w:b/>
          <w:bCs/>
          <w:caps/>
          <w:sz w:val="22"/>
          <w:szCs w:val="22"/>
          <w:lang w:val="en-NZ"/>
        </w:rPr>
        <w:t>3</w:t>
      </w:r>
      <w:r w:rsidR="00454077" w:rsidRPr="00405E8D">
        <w:rPr>
          <w:rFonts w:asciiTheme="minorHAnsi" w:hAnsiTheme="minorHAnsi"/>
          <w:b/>
          <w:bCs/>
          <w:caps/>
          <w:sz w:val="22"/>
          <w:szCs w:val="22"/>
          <w:lang w:val="en-NZ"/>
        </w:rPr>
        <w:t xml:space="preserve"> </w:t>
      </w:r>
      <w:r w:rsidR="004E6744" w:rsidRPr="00405E8D">
        <w:rPr>
          <w:rFonts w:asciiTheme="minorHAnsi" w:hAnsiTheme="minorHAnsi"/>
          <w:b/>
          <w:bCs/>
          <w:caps/>
          <w:sz w:val="22"/>
          <w:szCs w:val="22"/>
          <w:lang w:val="en-NZ"/>
        </w:rPr>
        <w:t>relating to Task 1</w:t>
      </w:r>
    </w:p>
    <w:p w:rsidR="00405E8D" w:rsidRPr="00405E8D" w:rsidRDefault="00405E8D" w:rsidP="00405E8D">
      <w:pPr>
        <w:autoSpaceDE w:val="0"/>
        <w:autoSpaceDN w:val="0"/>
        <w:adjustRightInd w:val="0"/>
        <w:jc w:val="center"/>
        <w:rPr>
          <w:rFonts w:asciiTheme="minorHAnsi" w:hAnsiTheme="minorHAnsi"/>
          <w:b/>
          <w:caps/>
          <w:sz w:val="22"/>
          <w:szCs w:val="22"/>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544"/>
        <w:gridCol w:w="1276"/>
        <w:gridCol w:w="3543"/>
      </w:tblGrid>
      <w:tr w:rsidR="00406A3D" w:rsidRPr="00FA6DAD" w:rsidTr="00E20A32">
        <w:trPr>
          <w:cantSplit/>
          <w:tblHeader/>
          <w:jc w:val="center"/>
        </w:trPr>
        <w:tc>
          <w:tcPr>
            <w:tcW w:w="1838" w:type="dxa"/>
            <w:tcBorders>
              <w:bottom w:val="single" w:sz="4" w:space="0" w:color="auto"/>
            </w:tcBorders>
            <w:shd w:val="clear" w:color="auto" w:fill="A6A6A6" w:themeFill="background1" w:themeFillShade="A6"/>
          </w:tcPr>
          <w:p w:rsidR="00406A3D" w:rsidRPr="00FA6DAD" w:rsidRDefault="00406A3D" w:rsidP="009F36A8">
            <w:pPr>
              <w:spacing w:before="40" w:after="40"/>
              <w:jc w:val="center"/>
              <w:rPr>
                <w:rFonts w:asciiTheme="minorHAnsi" w:hAnsiTheme="minorHAnsi"/>
                <w:b/>
                <w:bCs/>
                <w:sz w:val="22"/>
                <w:szCs w:val="22"/>
                <w:lang w:val="en-NZ"/>
              </w:rPr>
            </w:pPr>
            <w:r w:rsidRPr="00FA6DAD">
              <w:rPr>
                <w:rFonts w:asciiTheme="minorHAnsi" w:hAnsiTheme="minorHAnsi"/>
                <w:b/>
                <w:bCs/>
                <w:sz w:val="22"/>
                <w:szCs w:val="22"/>
                <w:lang w:val="en-NZ"/>
              </w:rPr>
              <w:t>Decision/</w:t>
            </w:r>
            <w:r w:rsidRPr="00FA6DAD">
              <w:rPr>
                <w:rFonts w:asciiTheme="minorHAnsi" w:hAnsiTheme="minorHAnsi"/>
                <w:b/>
                <w:bCs/>
                <w:sz w:val="22"/>
                <w:szCs w:val="22"/>
                <w:lang w:val="en-NZ"/>
              </w:rPr>
              <w:br/>
              <w:t>Action</w:t>
            </w:r>
          </w:p>
        </w:tc>
        <w:tc>
          <w:tcPr>
            <w:tcW w:w="3544" w:type="dxa"/>
            <w:tcBorders>
              <w:bottom w:val="single" w:sz="4" w:space="0" w:color="auto"/>
            </w:tcBorders>
            <w:shd w:val="clear" w:color="auto" w:fill="A6A6A6" w:themeFill="background1" w:themeFillShade="A6"/>
          </w:tcPr>
          <w:p w:rsidR="00406A3D" w:rsidRPr="00FA6DAD" w:rsidRDefault="00406A3D" w:rsidP="009F36A8">
            <w:pPr>
              <w:spacing w:before="40" w:after="40"/>
              <w:jc w:val="center"/>
              <w:rPr>
                <w:rFonts w:asciiTheme="minorHAnsi" w:hAnsiTheme="minorHAnsi"/>
                <w:b/>
                <w:bCs/>
                <w:sz w:val="22"/>
                <w:szCs w:val="22"/>
                <w:lang w:val="en-NZ"/>
              </w:rPr>
            </w:pPr>
            <w:r w:rsidRPr="00FA6DAD">
              <w:rPr>
                <w:rFonts w:asciiTheme="minorHAnsi" w:hAnsiTheme="minorHAnsi"/>
                <w:b/>
                <w:bCs/>
                <w:sz w:val="22"/>
                <w:szCs w:val="22"/>
                <w:lang w:val="en-NZ"/>
              </w:rPr>
              <w:t>Details</w:t>
            </w:r>
          </w:p>
        </w:tc>
        <w:tc>
          <w:tcPr>
            <w:tcW w:w="1276" w:type="dxa"/>
            <w:tcBorders>
              <w:bottom w:val="single" w:sz="4" w:space="0" w:color="auto"/>
            </w:tcBorders>
            <w:shd w:val="clear" w:color="auto" w:fill="A6A6A6" w:themeFill="background1" w:themeFillShade="A6"/>
          </w:tcPr>
          <w:p w:rsidR="00406A3D" w:rsidRPr="00FA6DAD" w:rsidRDefault="00406A3D" w:rsidP="009F36A8">
            <w:pPr>
              <w:spacing w:before="40" w:after="40"/>
              <w:jc w:val="center"/>
              <w:rPr>
                <w:rFonts w:asciiTheme="minorHAnsi" w:hAnsiTheme="minorHAnsi"/>
                <w:b/>
                <w:bCs/>
                <w:sz w:val="22"/>
                <w:szCs w:val="22"/>
                <w:lang w:val="en-NZ"/>
              </w:rPr>
            </w:pPr>
            <w:r w:rsidRPr="00FA6DAD">
              <w:rPr>
                <w:rFonts w:asciiTheme="minorHAnsi" w:hAnsiTheme="minorHAnsi"/>
                <w:b/>
                <w:bCs/>
                <w:sz w:val="22"/>
                <w:szCs w:val="22"/>
                <w:lang w:val="en-NZ"/>
              </w:rPr>
              <w:t>Status</w:t>
            </w:r>
          </w:p>
          <w:p w:rsidR="00406A3D" w:rsidRPr="00FA6DAD" w:rsidRDefault="00406A3D" w:rsidP="000358B9">
            <w:pPr>
              <w:spacing w:before="40" w:after="40"/>
              <w:jc w:val="center"/>
              <w:rPr>
                <w:rFonts w:asciiTheme="minorHAnsi" w:hAnsiTheme="minorHAnsi"/>
                <w:b/>
                <w:bCs/>
                <w:sz w:val="22"/>
                <w:szCs w:val="22"/>
                <w:lang w:val="en-NZ"/>
              </w:rPr>
            </w:pPr>
            <w:r w:rsidRPr="00FA6DAD">
              <w:rPr>
                <w:rFonts w:asciiTheme="minorHAnsi" w:hAnsiTheme="minorHAnsi"/>
                <w:b/>
                <w:bCs/>
                <w:sz w:val="22"/>
                <w:szCs w:val="22"/>
                <w:lang w:val="en-NZ"/>
              </w:rPr>
              <w:t>(</w:t>
            </w:r>
            <w:r w:rsidR="000358B9">
              <w:rPr>
                <w:rFonts w:asciiTheme="minorHAnsi" w:hAnsiTheme="minorHAnsi"/>
                <w:b/>
                <w:bCs/>
                <w:sz w:val="22"/>
                <w:szCs w:val="22"/>
                <w:lang w:val="en-NZ"/>
              </w:rPr>
              <w:t>Oct</w:t>
            </w:r>
            <w:r w:rsidRPr="00FA6DAD">
              <w:rPr>
                <w:rFonts w:asciiTheme="minorHAnsi" w:hAnsiTheme="minorHAnsi"/>
                <w:b/>
                <w:bCs/>
                <w:sz w:val="22"/>
                <w:szCs w:val="22"/>
                <w:lang w:val="en-NZ"/>
              </w:rPr>
              <w:t xml:space="preserve"> 20</w:t>
            </w:r>
            <w:r w:rsidR="00403951">
              <w:rPr>
                <w:rFonts w:asciiTheme="minorHAnsi" w:hAnsiTheme="minorHAnsi"/>
                <w:b/>
                <w:bCs/>
                <w:sz w:val="22"/>
                <w:szCs w:val="22"/>
                <w:lang w:val="en-NZ"/>
              </w:rPr>
              <w:t>2</w:t>
            </w:r>
            <w:r w:rsidR="00E173C8">
              <w:rPr>
                <w:rFonts w:asciiTheme="minorHAnsi" w:hAnsiTheme="minorHAnsi"/>
                <w:b/>
                <w:bCs/>
                <w:sz w:val="22"/>
                <w:szCs w:val="22"/>
                <w:lang w:val="en-NZ"/>
              </w:rPr>
              <w:t>1</w:t>
            </w:r>
            <w:r w:rsidRPr="00FA6DAD">
              <w:rPr>
                <w:rFonts w:asciiTheme="minorHAnsi" w:hAnsiTheme="minorHAnsi"/>
                <w:b/>
                <w:bCs/>
                <w:sz w:val="22"/>
                <w:szCs w:val="22"/>
                <w:lang w:val="en-NZ"/>
              </w:rPr>
              <w:t>)</w:t>
            </w:r>
          </w:p>
        </w:tc>
        <w:tc>
          <w:tcPr>
            <w:tcW w:w="3543" w:type="dxa"/>
            <w:tcBorders>
              <w:bottom w:val="single" w:sz="4" w:space="0" w:color="auto"/>
            </w:tcBorders>
            <w:shd w:val="clear" w:color="auto" w:fill="A6A6A6" w:themeFill="background1" w:themeFillShade="A6"/>
          </w:tcPr>
          <w:p w:rsidR="00406A3D" w:rsidRPr="00FA6DAD" w:rsidRDefault="00406A3D" w:rsidP="009F36A8">
            <w:pPr>
              <w:spacing w:before="40" w:after="40"/>
              <w:jc w:val="center"/>
              <w:rPr>
                <w:rFonts w:asciiTheme="minorHAnsi" w:hAnsiTheme="minorHAnsi"/>
                <w:b/>
                <w:bCs/>
                <w:sz w:val="22"/>
                <w:szCs w:val="22"/>
                <w:lang w:val="en-NZ"/>
              </w:rPr>
            </w:pPr>
            <w:r w:rsidRPr="00FA6DAD">
              <w:rPr>
                <w:rFonts w:asciiTheme="minorHAnsi" w:hAnsiTheme="minorHAnsi"/>
                <w:b/>
                <w:bCs/>
                <w:sz w:val="22"/>
                <w:szCs w:val="22"/>
                <w:lang w:val="en-NZ"/>
              </w:rPr>
              <w:t>Comments</w:t>
            </w:r>
          </w:p>
        </w:tc>
      </w:tr>
      <w:tr w:rsidR="00393E4C" w:rsidRPr="00FA6DAD" w:rsidTr="00E20A32">
        <w:trPr>
          <w:cantSplit/>
          <w:jc w:val="center"/>
        </w:trPr>
        <w:tc>
          <w:tcPr>
            <w:tcW w:w="1838" w:type="dxa"/>
            <w:tcBorders>
              <w:bottom w:val="single" w:sz="4" w:space="0" w:color="auto"/>
            </w:tcBorders>
            <w:shd w:val="clear" w:color="auto" w:fill="FFC000"/>
          </w:tcPr>
          <w:p w:rsidR="00393E4C" w:rsidRPr="00FA6DAD" w:rsidRDefault="00393E4C" w:rsidP="009F36A8">
            <w:pPr>
              <w:spacing w:before="40" w:after="40"/>
              <w:jc w:val="center"/>
              <w:rPr>
                <w:rFonts w:asciiTheme="minorHAnsi" w:hAnsiTheme="minorHAnsi"/>
                <w:b/>
                <w:sz w:val="22"/>
                <w:szCs w:val="22"/>
                <w:highlight w:val="yellow"/>
              </w:rPr>
            </w:pPr>
          </w:p>
        </w:tc>
        <w:tc>
          <w:tcPr>
            <w:tcW w:w="3544" w:type="dxa"/>
            <w:tcBorders>
              <w:bottom w:val="single" w:sz="4" w:space="0" w:color="auto"/>
            </w:tcBorders>
            <w:shd w:val="clear" w:color="auto" w:fill="FFC000"/>
          </w:tcPr>
          <w:p w:rsidR="00393E4C" w:rsidRPr="00393E4C" w:rsidRDefault="00393E4C" w:rsidP="009F36A8">
            <w:pPr>
              <w:spacing w:before="40" w:after="40"/>
              <w:rPr>
                <w:rFonts w:asciiTheme="minorHAnsi" w:hAnsiTheme="minorHAnsi"/>
                <w:b/>
                <w:sz w:val="22"/>
                <w:szCs w:val="22"/>
                <w:highlight w:val="yellow"/>
                <w:lang w:val="en-NZ"/>
              </w:rPr>
            </w:pPr>
            <w:r w:rsidRPr="00393E4C">
              <w:rPr>
                <w:rFonts w:asciiTheme="minorHAnsi" w:hAnsiTheme="minorHAnsi"/>
                <w:b/>
                <w:bCs/>
                <w:sz w:val="22"/>
                <w:szCs w:val="22"/>
              </w:rPr>
              <w:t>Matters remaining from Previous Meetings</w:t>
            </w:r>
          </w:p>
        </w:tc>
        <w:tc>
          <w:tcPr>
            <w:tcW w:w="1276" w:type="dxa"/>
            <w:tcBorders>
              <w:bottom w:val="single" w:sz="4" w:space="0" w:color="auto"/>
            </w:tcBorders>
            <w:shd w:val="clear" w:color="auto" w:fill="FFC000"/>
          </w:tcPr>
          <w:p w:rsidR="00393E4C" w:rsidRPr="00FA6DAD" w:rsidRDefault="00393E4C" w:rsidP="009F36A8">
            <w:pPr>
              <w:spacing w:before="40" w:after="40"/>
              <w:jc w:val="center"/>
              <w:rPr>
                <w:rFonts w:asciiTheme="minorHAnsi" w:hAnsiTheme="minorHAnsi"/>
                <w:b/>
                <w:iCs/>
                <w:sz w:val="22"/>
                <w:szCs w:val="22"/>
                <w:lang w:val="en-NZ"/>
              </w:rPr>
            </w:pPr>
          </w:p>
        </w:tc>
        <w:tc>
          <w:tcPr>
            <w:tcW w:w="3543" w:type="dxa"/>
            <w:tcBorders>
              <w:bottom w:val="single" w:sz="4" w:space="0" w:color="auto"/>
            </w:tcBorders>
            <w:shd w:val="clear" w:color="auto" w:fill="FFC000"/>
          </w:tcPr>
          <w:p w:rsidR="00393E4C" w:rsidRPr="00FA6DAD" w:rsidRDefault="00393E4C" w:rsidP="009F36A8">
            <w:pPr>
              <w:spacing w:before="40" w:after="40"/>
              <w:jc w:val="center"/>
              <w:rPr>
                <w:rFonts w:asciiTheme="minorHAnsi" w:hAnsiTheme="minorHAnsi"/>
                <w:b/>
                <w:iCs/>
                <w:sz w:val="22"/>
                <w:szCs w:val="22"/>
                <w:lang w:val="en-NZ"/>
              </w:rPr>
            </w:pPr>
          </w:p>
        </w:tc>
      </w:tr>
      <w:tr w:rsidR="00393E4C" w:rsidRPr="00FA6DAD" w:rsidTr="00E20A32">
        <w:trPr>
          <w:cantSplit/>
          <w:jc w:val="center"/>
        </w:trPr>
        <w:tc>
          <w:tcPr>
            <w:tcW w:w="1838" w:type="dxa"/>
            <w:tcBorders>
              <w:bottom w:val="single" w:sz="4" w:space="0" w:color="auto"/>
            </w:tcBorders>
            <w:shd w:val="clear" w:color="auto" w:fill="BDD6EE" w:themeFill="accent1" w:themeFillTint="66"/>
          </w:tcPr>
          <w:p w:rsidR="00393E4C" w:rsidRPr="00FA6DAD" w:rsidRDefault="00393E4C" w:rsidP="009F36A8">
            <w:pPr>
              <w:spacing w:before="40" w:after="40"/>
              <w:jc w:val="center"/>
              <w:rPr>
                <w:rFonts w:asciiTheme="minorHAnsi" w:hAnsiTheme="minorHAnsi"/>
                <w:b/>
                <w:sz w:val="22"/>
                <w:szCs w:val="22"/>
                <w:highlight w:val="yellow"/>
              </w:rPr>
            </w:pPr>
          </w:p>
        </w:tc>
        <w:tc>
          <w:tcPr>
            <w:tcW w:w="3544" w:type="dxa"/>
            <w:tcBorders>
              <w:bottom w:val="single" w:sz="4" w:space="0" w:color="auto"/>
            </w:tcBorders>
            <w:shd w:val="clear" w:color="auto" w:fill="BDD6EE" w:themeFill="accent1" w:themeFillTint="66"/>
          </w:tcPr>
          <w:p w:rsidR="00393E4C" w:rsidRPr="00393E4C" w:rsidRDefault="00393E4C" w:rsidP="00424912">
            <w:pPr>
              <w:spacing w:before="40" w:after="40"/>
              <w:rPr>
                <w:rFonts w:asciiTheme="minorHAnsi" w:hAnsiTheme="minorHAnsi"/>
                <w:b/>
                <w:sz w:val="22"/>
                <w:szCs w:val="22"/>
              </w:rPr>
            </w:pPr>
            <w:r w:rsidRPr="00393E4C">
              <w:rPr>
                <w:rFonts w:asciiTheme="minorHAnsi" w:hAnsiTheme="minorHAnsi"/>
                <w:b/>
                <w:sz w:val="22"/>
                <w:szCs w:val="22"/>
              </w:rPr>
              <w:t>Review of Actions from SCUFN-</w:t>
            </w:r>
            <w:r w:rsidR="00BB1CD8">
              <w:rPr>
                <w:rFonts w:asciiTheme="minorHAnsi" w:hAnsiTheme="minorHAnsi"/>
                <w:b/>
                <w:sz w:val="22"/>
                <w:szCs w:val="22"/>
              </w:rPr>
              <w:t>3</w:t>
            </w:r>
            <w:r w:rsidR="00424912">
              <w:rPr>
                <w:rFonts w:asciiTheme="minorHAnsi" w:hAnsiTheme="minorHAnsi"/>
                <w:b/>
                <w:sz w:val="22"/>
                <w:szCs w:val="22"/>
              </w:rPr>
              <w:t>2</w:t>
            </w:r>
            <w:r w:rsidRPr="00393E4C">
              <w:rPr>
                <w:rFonts w:asciiTheme="minorHAnsi" w:hAnsiTheme="minorHAnsi"/>
                <w:b/>
                <w:sz w:val="22"/>
                <w:szCs w:val="22"/>
              </w:rPr>
              <w:t xml:space="preserve"> and transfer to the relevant agenda items</w:t>
            </w:r>
          </w:p>
        </w:tc>
        <w:tc>
          <w:tcPr>
            <w:tcW w:w="1276" w:type="dxa"/>
            <w:tcBorders>
              <w:bottom w:val="single" w:sz="4" w:space="0" w:color="auto"/>
            </w:tcBorders>
            <w:shd w:val="clear" w:color="auto" w:fill="BDD6EE" w:themeFill="accent1" w:themeFillTint="66"/>
          </w:tcPr>
          <w:p w:rsidR="00393E4C" w:rsidRPr="00FA6DAD" w:rsidRDefault="00393E4C" w:rsidP="009F36A8">
            <w:pPr>
              <w:spacing w:before="40" w:after="40"/>
              <w:jc w:val="center"/>
              <w:rPr>
                <w:rFonts w:asciiTheme="minorHAnsi" w:hAnsiTheme="minorHAnsi"/>
                <w:b/>
                <w:iCs/>
                <w:sz w:val="22"/>
                <w:szCs w:val="22"/>
                <w:lang w:val="en-NZ"/>
              </w:rPr>
            </w:pPr>
          </w:p>
        </w:tc>
        <w:tc>
          <w:tcPr>
            <w:tcW w:w="3543" w:type="dxa"/>
            <w:tcBorders>
              <w:bottom w:val="single" w:sz="4" w:space="0" w:color="auto"/>
            </w:tcBorders>
            <w:shd w:val="clear" w:color="auto" w:fill="BDD6EE" w:themeFill="accent1" w:themeFillTint="66"/>
          </w:tcPr>
          <w:p w:rsidR="00393E4C" w:rsidRPr="00FA6DAD" w:rsidRDefault="00393E4C" w:rsidP="009F36A8">
            <w:pPr>
              <w:spacing w:before="40" w:after="40"/>
              <w:jc w:val="center"/>
              <w:rPr>
                <w:rFonts w:asciiTheme="minorHAnsi" w:hAnsiTheme="minorHAnsi"/>
                <w:b/>
                <w:iCs/>
                <w:sz w:val="22"/>
                <w:szCs w:val="22"/>
                <w:lang w:val="en-NZ"/>
              </w:rPr>
            </w:pPr>
          </w:p>
        </w:tc>
      </w:tr>
      <w:tr w:rsidR="00393E4C" w:rsidRPr="009B11D1" w:rsidTr="00E20A32">
        <w:trPr>
          <w:cantSplit/>
          <w:jc w:val="center"/>
        </w:trPr>
        <w:tc>
          <w:tcPr>
            <w:tcW w:w="1838" w:type="dxa"/>
            <w:tcBorders>
              <w:bottom w:val="single" w:sz="4" w:space="0" w:color="auto"/>
            </w:tcBorders>
            <w:shd w:val="clear" w:color="auto" w:fill="auto"/>
          </w:tcPr>
          <w:p w:rsidR="00424912" w:rsidRPr="00424912" w:rsidRDefault="00424912" w:rsidP="00424912">
            <w:pPr>
              <w:autoSpaceDE w:val="0"/>
              <w:autoSpaceDN w:val="0"/>
              <w:spacing w:before="40" w:after="40"/>
              <w:ind w:left="309"/>
              <w:rPr>
                <w:rFonts w:ascii="Calibri" w:eastAsia="Times New Roman" w:hAnsi="Calibri"/>
                <w:sz w:val="22"/>
                <w:szCs w:val="22"/>
                <w:lang w:val="en-US" w:bidi="en-US"/>
              </w:rPr>
            </w:pPr>
            <w:bookmarkStart w:id="2" w:name="SCUFN3310"/>
            <w:r w:rsidRPr="00424912">
              <w:rPr>
                <w:rFonts w:ascii="Calibri" w:eastAsia="Times New Roman" w:hAnsi="Calibri"/>
                <w:sz w:val="22"/>
                <w:szCs w:val="22"/>
                <w:lang w:val="en-US" w:bidi="en-US"/>
              </w:rPr>
              <w:t>SCUFN33/10</w:t>
            </w:r>
          </w:p>
          <w:bookmarkEnd w:id="2"/>
          <w:p w:rsidR="00393E4C" w:rsidRPr="009B11D1" w:rsidRDefault="00424912" w:rsidP="00424912">
            <w:pPr>
              <w:spacing w:before="40" w:after="40"/>
              <w:jc w:val="center"/>
              <w:rPr>
                <w:rFonts w:ascii="Calibri" w:hAnsi="Calibri"/>
                <w:b/>
                <w:sz w:val="22"/>
                <w:szCs w:val="22"/>
                <w:highlight w:val="yellow"/>
              </w:rPr>
            </w:pPr>
            <w:r w:rsidRPr="00AE6031">
              <w:rPr>
                <w:rFonts w:ascii="Calibri" w:eastAsia="Times New Roman" w:hAnsi="Calibri"/>
                <w:sz w:val="18"/>
                <w:szCs w:val="18"/>
                <w:lang w:val="en-US" w:bidi="en-US"/>
              </w:rPr>
              <w:t xml:space="preserve">(Former </w:t>
            </w:r>
            <w:r w:rsidRPr="00AE6031">
              <w:rPr>
                <w:rFonts w:ascii="Calibri" w:eastAsia="Times New Roman" w:hAnsi="Calibri"/>
                <w:spacing w:val="-1"/>
                <w:sz w:val="18"/>
                <w:szCs w:val="18"/>
                <w:lang w:val="en-US" w:bidi="en-US"/>
              </w:rPr>
              <w:t>SCUFN32/05 SCUFN31/09, SCUFN30/121)</w:t>
            </w:r>
          </w:p>
        </w:tc>
        <w:tc>
          <w:tcPr>
            <w:tcW w:w="3544" w:type="dxa"/>
            <w:tcBorders>
              <w:bottom w:val="single" w:sz="4" w:space="0" w:color="auto"/>
            </w:tcBorders>
            <w:shd w:val="clear" w:color="auto" w:fill="auto"/>
          </w:tcPr>
          <w:p w:rsidR="001A004D" w:rsidRDefault="001A004D" w:rsidP="009F36A8">
            <w:pPr>
              <w:pStyle w:val="TableParagraph"/>
              <w:spacing w:before="40" w:after="40"/>
              <w:ind w:left="21" w:right="105"/>
              <w:jc w:val="both"/>
              <w:rPr>
                <w:rFonts w:ascii="Calibri" w:hAnsi="Calibri"/>
              </w:rPr>
            </w:pPr>
            <w:r w:rsidRPr="0004303B">
              <w:rPr>
                <w:rFonts w:ascii="Calibri" w:hAnsi="Calibri"/>
                <w:b/>
              </w:rPr>
              <w:t xml:space="preserve">SCUFN Members </w:t>
            </w:r>
            <w:r w:rsidRPr="0004303B">
              <w:rPr>
                <w:rFonts w:ascii="Calibri" w:hAnsi="Calibri"/>
              </w:rPr>
              <w:t xml:space="preserve">to consider the possibility of upgrading the quality of the geometry of existing major undersea features of the GEBCO </w:t>
            </w:r>
            <w:r w:rsidRPr="0004303B">
              <w:rPr>
                <w:rFonts w:ascii="Calibri" w:hAnsi="Calibri"/>
                <w:spacing w:val="-3"/>
              </w:rPr>
              <w:t xml:space="preserve">Gazetteer </w:t>
            </w:r>
            <w:r w:rsidRPr="0004303B">
              <w:rPr>
                <w:rFonts w:ascii="Calibri" w:hAnsi="Calibri"/>
              </w:rPr>
              <w:t>during intersess</w:t>
            </w:r>
            <w:r>
              <w:rPr>
                <w:rFonts w:ascii="Calibri" w:hAnsi="Calibri"/>
              </w:rPr>
              <w:t>ional</w:t>
            </w:r>
            <w:r w:rsidRPr="0004303B">
              <w:rPr>
                <w:rFonts w:ascii="Calibri" w:hAnsi="Calibri"/>
              </w:rPr>
              <w:t xml:space="preserve"> per</w:t>
            </w:r>
            <w:r>
              <w:rPr>
                <w:rFonts w:ascii="Calibri" w:hAnsi="Calibri"/>
              </w:rPr>
              <w:t xml:space="preserve">iod (10 features/year/member). </w:t>
            </w:r>
          </w:p>
          <w:p w:rsidR="001A004D" w:rsidRDefault="001A004D" w:rsidP="009F36A8">
            <w:pPr>
              <w:pStyle w:val="TableParagraph"/>
              <w:spacing w:before="40" w:after="40"/>
              <w:ind w:left="21" w:right="105"/>
              <w:jc w:val="both"/>
              <w:rPr>
                <w:rFonts w:ascii="Calibri" w:hAnsi="Calibri"/>
              </w:rPr>
            </w:pPr>
          </w:p>
          <w:p w:rsidR="001A004D" w:rsidRDefault="001A004D" w:rsidP="009F36A8">
            <w:pPr>
              <w:pStyle w:val="TableParagraph"/>
              <w:spacing w:before="40" w:after="40"/>
              <w:ind w:left="21" w:right="105"/>
              <w:jc w:val="both"/>
              <w:rPr>
                <w:rFonts w:ascii="Calibri" w:hAnsi="Calibri"/>
              </w:rPr>
            </w:pPr>
            <w:r>
              <w:rPr>
                <w:rFonts w:ascii="Calibri" w:hAnsi="Calibri"/>
              </w:rPr>
              <w:t>[</w:t>
            </w:r>
            <w:r w:rsidRPr="003200AF">
              <w:rPr>
                <w:rFonts w:ascii="Calibri" w:hAnsi="Calibri"/>
                <w:u w:val="single"/>
              </w:rPr>
              <w:t>How to proceed?</w:t>
            </w:r>
            <w:r>
              <w:rPr>
                <w:rFonts w:ascii="Calibri" w:hAnsi="Calibri"/>
              </w:rPr>
              <w:t xml:space="preserve"> Identify features in your domain and/or geographical area of expertise, make concise proposal on the geometry and provide evidence and supporting documents if available, and corresponding shp files to the Secretary for being quickly reviewed at SCUFN meeting.</w:t>
            </w:r>
          </w:p>
          <w:p w:rsidR="00393E4C" w:rsidRPr="009B11D1" w:rsidRDefault="001A004D" w:rsidP="009F36A8">
            <w:pPr>
              <w:pStyle w:val="TableParagraph"/>
              <w:spacing w:before="40" w:after="40"/>
              <w:ind w:left="21" w:right="106"/>
              <w:jc w:val="both"/>
              <w:rPr>
                <w:rFonts w:ascii="Calibri" w:hAnsi="Calibri"/>
                <w:b/>
                <w:bCs/>
              </w:rPr>
            </w:pPr>
            <w:r>
              <w:rPr>
                <w:rFonts w:ascii="Calibri" w:hAnsi="Calibri"/>
              </w:rPr>
              <w:t>Compilation to be reported at every SCUFN meeting for decision then implementation by Secretary]</w:t>
            </w:r>
          </w:p>
        </w:tc>
        <w:tc>
          <w:tcPr>
            <w:tcW w:w="1276" w:type="dxa"/>
            <w:tcBorders>
              <w:bottom w:val="single" w:sz="4" w:space="0" w:color="auto"/>
            </w:tcBorders>
            <w:shd w:val="clear" w:color="auto" w:fill="auto"/>
          </w:tcPr>
          <w:p w:rsidR="00393E4C" w:rsidRPr="009B11D1" w:rsidRDefault="00594504" w:rsidP="009F36A8">
            <w:pPr>
              <w:spacing w:before="40" w:after="40"/>
              <w:jc w:val="left"/>
              <w:rPr>
                <w:rFonts w:ascii="Calibri" w:hAnsi="Calibri"/>
                <w:iCs/>
                <w:sz w:val="22"/>
                <w:szCs w:val="22"/>
                <w:lang w:val="en-NZ"/>
              </w:rPr>
            </w:pPr>
            <w:r>
              <w:rPr>
                <w:rFonts w:ascii="Calibri" w:hAnsi="Calibri"/>
                <w:iCs/>
                <w:sz w:val="22"/>
                <w:szCs w:val="22"/>
                <w:lang w:val="en-NZ"/>
              </w:rPr>
              <w:t>In progress</w:t>
            </w:r>
          </w:p>
        </w:tc>
        <w:tc>
          <w:tcPr>
            <w:tcW w:w="3543" w:type="dxa"/>
            <w:tcBorders>
              <w:bottom w:val="single" w:sz="4" w:space="0" w:color="auto"/>
            </w:tcBorders>
            <w:shd w:val="clear" w:color="auto" w:fill="auto"/>
          </w:tcPr>
          <w:p w:rsidR="00393E4C" w:rsidRPr="009B11D1" w:rsidRDefault="001A004D" w:rsidP="00424912">
            <w:pPr>
              <w:spacing w:before="40" w:after="40"/>
              <w:jc w:val="left"/>
              <w:rPr>
                <w:rFonts w:ascii="Calibri" w:hAnsi="Calibri"/>
                <w:iCs/>
                <w:sz w:val="22"/>
                <w:szCs w:val="22"/>
                <w:lang w:val="en-NZ"/>
              </w:rPr>
            </w:pPr>
            <w:r>
              <w:rPr>
                <w:rFonts w:ascii="Calibri" w:hAnsi="Calibri"/>
                <w:iCs/>
                <w:sz w:val="22"/>
                <w:szCs w:val="22"/>
                <w:lang w:val="en-NZ"/>
              </w:rPr>
              <w:t>SCUFN-3</w:t>
            </w:r>
            <w:r w:rsidR="00424912">
              <w:rPr>
                <w:rFonts w:ascii="Calibri" w:hAnsi="Calibri"/>
                <w:iCs/>
                <w:sz w:val="22"/>
                <w:szCs w:val="22"/>
                <w:lang w:val="en-NZ"/>
              </w:rPr>
              <w:t>4</w:t>
            </w:r>
          </w:p>
        </w:tc>
      </w:tr>
      <w:tr w:rsidR="00406A3D" w:rsidRPr="00FA6DAD" w:rsidTr="00E20A32">
        <w:trPr>
          <w:cantSplit/>
          <w:jc w:val="center"/>
        </w:trPr>
        <w:tc>
          <w:tcPr>
            <w:tcW w:w="1838" w:type="dxa"/>
            <w:tcBorders>
              <w:bottom w:val="single" w:sz="4" w:space="0" w:color="auto"/>
            </w:tcBorders>
            <w:shd w:val="clear" w:color="auto" w:fill="FFC000"/>
          </w:tcPr>
          <w:p w:rsidR="00406A3D" w:rsidRPr="00FA6DAD" w:rsidRDefault="00406A3D" w:rsidP="009F36A8">
            <w:pPr>
              <w:spacing w:before="40" w:after="40"/>
              <w:jc w:val="center"/>
              <w:rPr>
                <w:rFonts w:asciiTheme="minorHAnsi" w:hAnsiTheme="minorHAnsi"/>
                <w:b/>
                <w:sz w:val="22"/>
                <w:szCs w:val="22"/>
                <w:highlight w:val="yellow"/>
              </w:rPr>
            </w:pPr>
            <w:bookmarkStart w:id="3" w:name="SCUFN2735"/>
            <w:bookmarkStart w:id="4" w:name="SCUFN2736"/>
            <w:bookmarkEnd w:id="3"/>
            <w:bookmarkEnd w:id="4"/>
          </w:p>
        </w:tc>
        <w:tc>
          <w:tcPr>
            <w:tcW w:w="3544" w:type="dxa"/>
            <w:tcBorders>
              <w:bottom w:val="single" w:sz="4" w:space="0" w:color="auto"/>
            </w:tcBorders>
            <w:shd w:val="clear" w:color="auto" w:fill="FFC000"/>
          </w:tcPr>
          <w:p w:rsidR="00406A3D" w:rsidRPr="00FA6DAD" w:rsidRDefault="00406A3D" w:rsidP="009F36A8">
            <w:pPr>
              <w:spacing w:before="40" w:after="40"/>
              <w:jc w:val="left"/>
              <w:rPr>
                <w:rFonts w:asciiTheme="minorHAnsi" w:hAnsiTheme="minorHAnsi"/>
                <w:b/>
                <w:sz w:val="22"/>
                <w:szCs w:val="22"/>
                <w:highlight w:val="yellow"/>
                <w:lang w:val="en-NZ"/>
              </w:rPr>
            </w:pPr>
            <w:r w:rsidRPr="00FA6DAD">
              <w:rPr>
                <w:rFonts w:asciiTheme="minorHAnsi" w:hAnsiTheme="minorHAnsi"/>
                <w:b/>
                <w:bCs/>
                <w:sz w:val="22"/>
                <w:szCs w:val="22"/>
              </w:rPr>
              <w:t>Proposals Submitted during Intersessional Period</w:t>
            </w:r>
          </w:p>
        </w:tc>
        <w:tc>
          <w:tcPr>
            <w:tcW w:w="1276" w:type="dxa"/>
            <w:tcBorders>
              <w:bottom w:val="single" w:sz="4" w:space="0" w:color="auto"/>
            </w:tcBorders>
            <w:shd w:val="clear" w:color="auto" w:fill="FFC000"/>
          </w:tcPr>
          <w:p w:rsidR="00406A3D" w:rsidRPr="00FA6DAD" w:rsidRDefault="00406A3D" w:rsidP="009F36A8">
            <w:pPr>
              <w:spacing w:before="40" w:after="40"/>
              <w:jc w:val="center"/>
              <w:rPr>
                <w:rFonts w:asciiTheme="minorHAnsi" w:hAnsiTheme="minorHAnsi"/>
                <w:b/>
                <w:iCs/>
                <w:sz w:val="22"/>
                <w:szCs w:val="22"/>
                <w:lang w:val="en-NZ"/>
              </w:rPr>
            </w:pPr>
          </w:p>
        </w:tc>
        <w:tc>
          <w:tcPr>
            <w:tcW w:w="3543" w:type="dxa"/>
            <w:tcBorders>
              <w:bottom w:val="single" w:sz="4" w:space="0" w:color="auto"/>
            </w:tcBorders>
            <w:shd w:val="clear" w:color="auto" w:fill="FFC000"/>
          </w:tcPr>
          <w:p w:rsidR="00406A3D" w:rsidRPr="00FA6DAD" w:rsidRDefault="00406A3D" w:rsidP="009F36A8">
            <w:pPr>
              <w:spacing w:before="40" w:after="40"/>
              <w:jc w:val="center"/>
              <w:rPr>
                <w:rFonts w:asciiTheme="minorHAnsi" w:hAnsiTheme="minorHAnsi"/>
                <w:b/>
                <w:iCs/>
                <w:sz w:val="22"/>
                <w:szCs w:val="22"/>
                <w:lang w:val="en-NZ"/>
              </w:rPr>
            </w:pPr>
          </w:p>
        </w:tc>
      </w:tr>
      <w:tr w:rsidR="001A004D" w:rsidRPr="0052054D" w:rsidTr="00E20A32">
        <w:trPr>
          <w:cantSplit/>
          <w:jc w:val="center"/>
        </w:trPr>
        <w:tc>
          <w:tcPr>
            <w:tcW w:w="1838" w:type="dxa"/>
            <w:tcBorders>
              <w:bottom w:val="single" w:sz="4" w:space="0" w:color="auto"/>
            </w:tcBorders>
            <w:shd w:val="clear" w:color="auto" w:fill="auto"/>
          </w:tcPr>
          <w:p w:rsidR="00037D78" w:rsidRPr="00037D78" w:rsidRDefault="00037D78" w:rsidP="00037D78">
            <w:pPr>
              <w:autoSpaceDE w:val="0"/>
              <w:autoSpaceDN w:val="0"/>
              <w:spacing w:before="40" w:after="40"/>
              <w:ind w:left="22"/>
              <w:jc w:val="center"/>
              <w:rPr>
                <w:rFonts w:ascii="Calibri" w:eastAsia="Times New Roman" w:hAnsi="Calibri"/>
                <w:sz w:val="22"/>
                <w:szCs w:val="22"/>
                <w:lang w:val="en-US" w:bidi="en-US"/>
              </w:rPr>
            </w:pPr>
            <w:bookmarkStart w:id="5" w:name="SCUFN3311"/>
            <w:r w:rsidRPr="00037D78">
              <w:rPr>
                <w:rFonts w:ascii="Calibri" w:eastAsia="Times New Roman" w:hAnsi="Calibri"/>
                <w:sz w:val="22"/>
                <w:szCs w:val="22"/>
                <w:lang w:val="en-US" w:bidi="en-US"/>
              </w:rPr>
              <w:t>SCUFN33/11</w:t>
            </w:r>
          </w:p>
          <w:bookmarkEnd w:id="5"/>
          <w:p w:rsidR="001A004D" w:rsidRPr="0052054D" w:rsidRDefault="00037D78" w:rsidP="00037D78">
            <w:pPr>
              <w:spacing w:before="40" w:after="40"/>
              <w:jc w:val="center"/>
              <w:rPr>
                <w:rFonts w:ascii="Calibri" w:hAnsi="Calibri"/>
                <w:b/>
                <w:sz w:val="22"/>
                <w:szCs w:val="22"/>
              </w:rPr>
            </w:pPr>
            <w:r w:rsidRPr="00AE6031">
              <w:rPr>
                <w:rFonts w:ascii="Calibri" w:eastAsia="Times New Roman" w:hAnsi="Calibri"/>
                <w:sz w:val="18"/>
                <w:szCs w:val="18"/>
                <w:lang w:val="en-US" w:bidi="en-US"/>
              </w:rPr>
              <w:t>(former SCUFN32/06)</w:t>
            </w:r>
          </w:p>
        </w:tc>
        <w:tc>
          <w:tcPr>
            <w:tcW w:w="3544" w:type="dxa"/>
            <w:tcBorders>
              <w:bottom w:val="single" w:sz="4" w:space="0" w:color="auto"/>
            </w:tcBorders>
            <w:shd w:val="clear" w:color="auto" w:fill="auto"/>
          </w:tcPr>
          <w:p w:rsidR="001A004D" w:rsidRDefault="001A004D" w:rsidP="009F36A8">
            <w:pPr>
              <w:pStyle w:val="TableParagraph"/>
              <w:spacing w:before="40" w:after="40"/>
              <w:ind w:left="21"/>
              <w:rPr>
                <w:rFonts w:ascii="Calibri" w:hAnsi="Calibri"/>
              </w:rPr>
            </w:pPr>
            <w:r w:rsidRPr="00AF1CC7">
              <w:rPr>
                <w:rFonts w:ascii="Calibri" w:hAnsi="Calibri"/>
                <w:b/>
              </w:rPr>
              <w:t>SCUFN Members</w:t>
            </w:r>
            <w:r>
              <w:rPr>
                <w:rFonts w:ascii="Calibri" w:hAnsi="Calibri"/>
              </w:rPr>
              <w:t xml:space="preserve"> and </w:t>
            </w:r>
            <w:r w:rsidRPr="00AF1CC7">
              <w:rPr>
                <w:rFonts w:ascii="Calibri" w:hAnsi="Calibri"/>
                <w:b/>
              </w:rPr>
              <w:t>SCUFN Secretary</w:t>
            </w:r>
            <w:r>
              <w:rPr>
                <w:rFonts w:ascii="Calibri" w:hAnsi="Calibri"/>
              </w:rPr>
              <w:t xml:space="preserve"> should remind Proposers </w:t>
            </w:r>
            <w:r w:rsidRPr="00AF1CC7">
              <w:rPr>
                <w:rFonts w:ascii="Calibri" w:hAnsi="Calibri"/>
              </w:rPr>
              <w:t>that nam</w:t>
            </w:r>
            <w:r>
              <w:rPr>
                <w:rFonts w:ascii="Calibri" w:hAnsi="Calibri"/>
              </w:rPr>
              <w:t>ing</w:t>
            </w:r>
            <w:r w:rsidRPr="00AF1CC7">
              <w:rPr>
                <w:rFonts w:ascii="Calibri" w:hAnsi="Calibri"/>
              </w:rPr>
              <w:t xml:space="preserve"> proposals be accompanied by shape files, </w:t>
            </w:r>
          </w:p>
          <w:p w:rsidR="001A004D" w:rsidRPr="00AF1CC7" w:rsidRDefault="001A004D" w:rsidP="009F36A8">
            <w:pPr>
              <w:pStyle w:val="TableParagraph"/>
              <w:spacing w:before="40" w:after="40"/>
              <w:ind w:left="21"/>
              <w:rPr>
                <w:rFonts w:ascii="Calibri" w:hAnsi="Calibri"/>
              </w:rPr>
            </w:pPr>
            <w:r w:rsidRPr="00AF1CC7">
              <w:rPr>
                <w:rFonts w:ascii="Calibri" w:hAnsi="Calibri"/>
              </w:rPr>
              <w:t>with characteristics as follows:</w:t>
            </w:r>
          </w:p>
          <w:p w:rsidR="001A004D" w:rsidRPr="00AF1CC7" w:rsidRDefault="001A004D" w:rsidP="009F36A8">
            <w:pPr>
              <w:pStyle w:val="TableParagraph"/>
              <w:spacing w:before="40" w:after="40"/>
              <w:ind w:left="21"/>
              <w:rPr>
                <w:rFonts w:ascii="Calibri" w:hAnsi="Calibri"/>
              </w:rPr>
            </w:pPr>
            <w:r w:rsidRPr="00AF1CC7">
              <w:rPr>
                <w:rFonts w:ascii="Calibri" w:hAnsi="Calibri"/>
              </w:rPr>
              <w:t>•</w:t>
            </w:r>
            <w:r w:rsidRPr="00AF1CC7">
              <w:rPr>
                <w:rFonts w:ascii="Calibri" w:hAnsi="Calibri"/>
              </w:rPr>
              <w:tab/>
              <w:t>WGS84 geographical coordinates Long Lat in signed degrees and decimal degrees, e.g. -119.707 13.928 (no UTM projection).</w:t>
            </w:r>
          </w:p>
          <w:p w:rsidR="001A004D" w:rsidRPr="00AF1CC7" w:rsidRDefault="001A004D" w:rsidP="009F36A8">
            <w:pPr>
              <w:pStyle w:val="TableParagraph"/>
              <w:spacing w:before="40" w:after="40"/>
              <w:ind w:left="21"/>
              <w:rPr>
                <w:rFonts w:ascii="Calibri" w:hAnsi="Calibri"/>
              </w:rPr>
            </w:pPr>
            <w:r w:rsidRPr="00AF1CC7">
              <w:rPr>
                <w:rFonts w:ascii="Calibri" w:hAnsi="Calibri"/>
              </w:rPr>
              <w:t>•</w:t>
            </w:r>
            <w:r w:rsidRPr="00AF1CC7">
              <w:rPr>
                <w:rFonts w:ascii="Calibri" w:hAnsi="Calibri"/>
              </w:rPr>
              <w:tab/>
              <w:t>Up to 50 pairs of coordinates for any geometry (polygon or line string).</w:t>
            </w:r>
          </w:p>
          <w:p w:rsidR="001A004D" w:rsidRPr="001A004D" w:rsidRDefault="001A004D" w:rsidP="009F36A8">
            <w:pPr>
              <w:spacing w:before="40" w:after="40"/>
              <w:jc w:val="left"/>
              <w:rPr>
                <w:rFonts w:ascii="Calibri" w:hAnsi="Calibri"/>
                <w:b/>
                <w:sz w:val="22"/>
                <w:szCs w:val="22"/>
              </w:rPr>
            </w:pPr>
            <w:r w:rsidRPr="001A004D">
              <w:rPr>
                <w:rFonts w:ascii="Calibri" w:hAnsi="Calibri"/>
                <w:sz w:val="22"/>
                <w:szCs w:val="22"/>
              </w:rPr>
              <w:t>•</w:t>
            </w:r>
            <w:r w:rsidRPr="001A004D">
              <w:rPr>
                <w:rFonts w:ascii="Calibri" w:hAnsi="Calibri"/>
                <w:sz w:val="22"/>
                <w:szCs w:val="22"/>
              </w:rPr>
              <w:tab/>
              <w:t>Up to 5 decimals for each coordinate, e.g. 156.20562 -36.65896.</w:t>
            </w:r>
          </w:p>
        </w:tc>
        <w:tc>
          <w:tcPr>
            <w:tcW w:w="1276" w:type="dxa"/>
            <w:tcBorders>
              <w:bottom w:val="single" w:sz="4" w:space="0" w:color="auto"/>
            </w:tcBorders>
            <w:shd w:val="clear" w:color="auto" w:fill="auto"/>
          </w:tcPr>
          <w:p w:rsidR="001A004D" w:rsidRPr="00594504" w:rsidRDefault="00594504" w:rsidP="009F36A8">
            <w:pPr>
              <w:spacing w:before="40" w:after="40"/>
              <w:jc w:val="center"/>
              <w:rPr>
                <w:rFonts w:ascii="Calibri" w:hAnsi="Calibri"/>
                <w:iCs/>
                <w:sz w:val="22"/>
                <w:szCs w:val="22"/>
                <w:lang w:val="en-NZ"/>
              </w:rPr>
            </w:pPr>
            <w:r w:rsidRPr="00594504">
              <w:rPr>
                <w:rFonts w:ascii="Calibri" w:hAnsi="Calibri"/>
                <w:iCs/>
                <w:sz w:val="22"/>
                <w:szCs w:val="22"/>
                <w:lang w:val="en-NZ"/>
              </w:rPr>
              <w:t>Complete</w:t>
            </w:r>
          </w:p>
        </w:tc>
        <w:tc>
          <w:tcPr>
            <w:tcW w:w="3543" w:type="dxa"/>
            <w:tcBorders>
              <w:bottom w:val="single" w:sz="4" w:space="0" w:color="auto"/>
            </w:tcBorders>
            <w:shd w:val="clear" w:color="auto" w:fill="auto"/>
          </w:tcPr>
          <w:p w:rsidR="001A004D" w:rsidRPr="001A004D" w:rsidRDefault="001A004D" w:rsidP="009F36A8">
            <w:pPr>
              <w:spacing w:before="40" w:after="40"/>
              <w:jc w:val="left"/>
              <w:rPr>
                <w:rFonts w:ascii="Calibri" w:hAnsi="Calibri"/>
                <w:iCs/>
                <w:sz w:val="22"/>
                <w:szCs w:val="22"/>
                <w:lang w:val="en-NZ"/>
              </w:rPr>
            </w:pPr>
            <w:r w:rsidRPr="001A004D">
              <w:rPr>
                <w:rFonts w:ascii="Calibri" w:hAnsi="Calibri"/>
                <w:iCs/>
                <w:sz w:val="22"/>
                <w:szCs w:val="22"/>
                <w:lang w:val="en-NZ"/>
              </w:rPr>
              <w:t>Permanent</w:t>
            </w:r>
          </w:p>
        </w:tc>
      </w:tr>
      <w:tr w:rsidR="00406A3D" w:rsidRPr="0052054D" w:rsidTr="00E20A32">
        <w:trPr>
          <w:cantSplit/>
          <w:jc w:val="center"/>
        </w:trPr>
        <w:tc>
          <w:tcPr>
            <w:tcW w:w="1838" w:type="dxa"/>
            <w:tcBorders>
              <w:bottom w:val="single" w:sz="4" w:space="0" w:color="auto"/>
            </w:tcBorders>
            <w:shd w:val="clear" w:color="auto" w:fill="C6D9F1"/>
          </w:tcPr>
          <w:p w:rsidR="00406A3D" w:rsidRPr="0052054D" w:rsidRDefault="00406A3D" w:rsidP="009F36A8">
            <w:pPr>
              <w:spacing w:before="40" w:after="40"/>
              <w:jc w:val="center"/>
              <w:rPr>
                <w:rFonts w:ascii="Calibri" w:hAnsi="Calibri"/>
                <w:b/>
                <w:sz w:val="22"/>
                <w:szCs w:val="22"/>
              </w:rPr>
            </w:pPr>
          </w:p>
        </w:tc>
        <w:tc>
          <w:tcPr>
            <w:tcW w:w="3544" w:type="dxa"/>
            <w:tcBorders>
              <w:bottom w:val="single" w:sz="4" w:space="0" w:color="auto"/>
            </w:tcBorders>
            <w:shd w:val="clear" w:color="auto" w:fill="C6D9F1"/>
          </w:tcPr>
          <w:p w:rsidR="00406A3D" w:rsidRPr="00037D78" w:rsidRDefault="00037D78" w:rsidP="009F36A8">
            <w:pPr>
              <w:spacing w:before="40" w:after="40"/>
              <w:jc w:val="center"/>
              <w:rPr>
                <w:rFonts w:asciiTheme="minorHAnsi" w:hAnsiTheme="minorHAnsi"/>
                <w:b/>
                <w:iCs/>
                <w:sz w:val="22"/>
                <w:szCs w:val="22"/>
                <w:lang w:val="en-NZ"/>
              </w:rPr>
            </w:pPr>
            <w:r w:rsidRPr="00037D78">
              <w:rPr>
                <w:rFonts w:ascii="Calibri" w:hAnsi="Calibri"/>
                <w:b/>
                <w:sz w:val="22"/>
                <w:szCs w:val="22"/>
                <w:lang w:val="en-NZ"/>
              </w:rPr>
              <w:t>From Australia, Australian Antarctic Division</w:t>
            </w:r>
          </w:p>
        </w:tc>
        <w:tc>
          <w:tcPr>
            <w:tcW w:w="1276" w:type="dxa"/>
            <w:tcBorders>
              <w:bottom w:val="single" w:sz="4" w:space="0" w:color="auto"/>
            </w:tcBorders>
            <w:shd w:val="clear" w:color="auto" w:fill="C6D9F1"/>
          </w:tcPr>
          <w:p w:rsidR="00406A3D" w:rsidRPr="0052054D" w:rsidRDefault="00406A3D" w:rsidP="009F36A8">
            <w:pPr>
              <w:spacing w:before="40" w:after="40"/>
              <w:jc w:val="center"/>
              <w:rPr>
                <w:rFonts w:ascii="Calibri" w:hAnsi="Calibri"/>
                <w:b/>
                <w:iCs/>
                <w:sz w:val="22"/>
                <w:szCs w:val="22"/>
                <w:lang w:val="en-NZ"/>
              </w:rPr>
            </w:pPr>
          </w:p>
        </w:tc>
        <w:tc>
          <w:tcPr>
            <w:tcW w:w="3543" w:type="dxa"/>
            <w:tcBorders>
              <w:bottom w:val="single" w:sz="4" w:space="0" w:color="auto"/>
            </w:tcBorders>
            <w:shd w:val="clear" w:color="auto" w:fill="C6D9F1"/>
          </w:tcPr>
          <w:p w:rsidR="00406A3D" w:rsidRPr="0052054D" w:rsidRDefault="00406A3D" w:rsidP="009F36A8">
            <w:pPr>
              <w:spacing w:before="40" w:after="40"/>
              <w:jc w:val="center"/>
              <w:rPr>
                <w:rFonts w:ascii="Calibri" w:hAnsi="Calibri"/>
                <w:b/>
                <w:iCs/>
                <w:sz w:val="22"/>
                <w:szCs w:val="22"/>
                <w:lang w:val="en-NZ"/>
              </w:rPr>
            </w:pPr>
          </w:p>
        </w:tc>
      </w:tr>
      <w:tr w:rsidR="00037D78" w:rsidRPr="00CC6884" w:rsidTr="00B22A50">
        <w:trPr>
          <w:cantSplit/>
          <w:jc w:val="center"/>
        </w:trPr>
        <w:tc>
          <w:tcPr>
            <w:tcW w:w="1838" w:type="dxa"/>
            <w:tcBorders>
              <w:bottom w:val="single" w:sz="4" w:space="0" w:color="auto"/>
            </w:tcBorders>
            <w:shd w:val="clear" w:color="auto" w:fill="auto"/>
            <w:vAlign w:val="center"/>
          </w:tcPr>
          <w:p w:rsidR="00037D78" w:rsidRPr="00037D78" w:rsidRDefault="00037D78" w:rsidP="00037D78">
            <w:pPr>
              <w:autoSpaceDE w:val="0"/>
              <w:autoSpaceDN w:val="0"/>
              <w:spacing w:before="40" w:after="40"/>
              <w:ind w:left="21" w:right="71"/>
              <w:jc w:val="center"/>
              <w:rPr>
                <w:rFonts w:ascii="Calibri" w:eastAsia="Times New Roman" w:hAnsi="Calibri"/>
                <w:sz w:val="22"/>
                <w:szCs w:val="22"/>
                <w:lang w:val="en-US" w:bidi="en-US"/>
              </w:rPr>
            </w:pPr>
            <w:bookmarkStart w:id="6" w:name="SCUFN3313"/>
            <w:r w:rsidRPr="00037D78">
              <w:rPr>
                <w:rFonts w:ascii="Calibri" w:eastAsia="Times New Roman" w:hAnsi="Calibri"/>
                <w:sz w:val="22"/>
                <w:szCs w:val="22"/>
                <w:lang w:val="en-US" w:bidi="en-US"/>
              </w:rPr>
              <w:t>SCUFN33/13</w:t>
            </w:r>
            <w:bookmarkEnd w:id="6"/>
          </w:p>
        </w:tc>
        <w:tc>
          <w:tcPr>
            <w:tcW w:w="3544" w:type="dxa"/>
            <w:tcBorders>
              <w:bottom w:val="single" w:sz="4" w:space="0" w:color="auto"/>
            </w:tcBorders>
            <w:shd w:val="clear" w:color="auto" w:fill="auto"/>
          </w:tcPr>
          <w:p w:rsidR="00037D78" w:rsidRPr="00037D78" w:rsidRDefault="00037D78" w:rsidP="00037D78">
            <w:pPr>
              <w:autoSpaceDE w:val="0"/>
              <w:autoSpaceDN w:val="0"/>
              <w:spacing w:before="40" w:after="40"/>
              <w:ind w:left="21" w:right="71"/>
              <w:rPr>
                <w:rFonts w:asciiTheme="minorHAnsi" w:eastAsia="Times New Roman" w:hAnsiTheme="minorHAnsi" w:cstheme="minorHAnsi"/>
                <w:sz w:val="22"/>
                <w:szCs w:val="22"/>
                <w:lang w:val="en-US" w:bidi="en-US"/>
              </w:rPr>
            </w:pPr>
            <w:r w:rsidRPr="00037D78">
              <w:rPr>
                <w:rFonts w:asciiTheme="minorHAnsi" w:eastAsia="Times New Roman" w:hAnsiTheme="minorHAnsi" w:cstheme="minorHAnsi"/>
                <w:sz w:val="22"/>
                <w:szCs w:val="22"/>
                <w:lang w:val="en-US" w:bidi="en-US"/>
              </w:rPr>
              <w:t>Proposal for Minang-a Canyon</w:t>
            </w:r>
            <w:hyperlink r:id="rId9" w:history="1"/>
            <w:r w:rsidRPr="00037D78">
              <w:rPr>
                <w:rFonts w:asciiTheme="minorHAnsi" w:eastAsia="Times New Roman" w:hAnsiTheme="minorHAnsi" w:cstheme="minorHAnsi"/>
                <w:sz w:val="22"/>
                <w:szCs w:val="22"/>
                <w:lang w:val="en-US" w:bidi="en-US"/>
              </w:rPr>
              <w:t xml:space="preserve"> is ACCEPTED with number of polygon coordinates to be reduced.</w:t>
            </w:r>
          </w:p>
        </w:tc>
        <w:tc>
          <w:tcPr>
            <w:tcW w:w="1276" w:type="dxa"/>
            <w:tcBorders>
              <w:bottom w:val="single" w:sz="4" w:space="0" w:color="auto"/>
            </w:tcBorders>
            <w:shd w:val="clear" w:color="auto" w:fill="auto"/>
          </w:tcPr>
          <w:p w:rsidR="00037D78" w:rsidRPr="00291B18" w:rsidRDefault="00037D78" w:rsidP="00037D78">
            <w:pPr>
              <w:spacing w:before="40" w:after="40"/>
              <w:jc w:val="left"/>
              <w:rPr>
                <w:rFonts w:asciiTheme="minorHAnsi" w:hAnsiTheme="minorHAnsi"/>
                <w:sz w:val="22"/>
                <w:szCs w:val="22"/>
                <w:lang w:val="en-NZ"/>
              </w:rPr>
            </w:pPr>
            <w:r>
              <w:rPr>
                <w:rFonts w:asciiTheme="minorHAnsi" w:hAnsiTheme="minorHAnsi"/>
                <w:sz w:val="22"/>
                <w:szCs w:val="22"/>
                <w:lang w:val="en-NZ"/>
              </w:rPr>
              <w:t>Complete</w:t>
            </w:r>
          </w:p>
        </w:tc>
        <w:tc>
          <w:tcPr>
            <w:tcW w:w="3543" w:type="dxa"/>
            <w:tcBorders>
              <w:bottom w:val="single" w:sz="4" w:space="0" w:color="auto"/>
            </w:tcBorders>
            <w:shd w:val="clear" w:color="auto" w:fill="auto"/>
          </w:tcPr>
          <w:p w:rsidR="00037D78" w:rsidRPr="00E10052" w:rsidRDefault="00280672" w:rsidP="00037D78">
            <w:pPr>
              <w:spacing w:before="40" w:after="40"/>
              <w:jc w:val="left"/>
              <w:rPr>
                <w:rFonts w:asciiTheme="minorHAnsi" w:hAnsiTheme="minorHAnsi"/>
                <w:sz w:val="22"/>
                <w:szCs w:val="22"/>
                <w:lang w:val="en-NZ"/>
              </w:rPr>
            </w:pPr>
            <w:r w:rsidRPr="00E10052">
              <w:rPr>
                <w:rFonts w:ascii="Calibri" w:hAnsi="Calibri"/>
                <w:iCs/>
                <w:sz w:val="22"/>
                <w:szCs w:val="22"/>
              </w:rPr>
              <w:t>Gazetteer updated 20 Nov 2020. Revised geometry provided (e-mail from M. Clarke 19 Nov 2200).</w:t>
            </w:r>
          </w:p>
        </w:tc>
      </w:tr>
      <w:tr w:rsidR="00037D78" w:rsidRPr="00CC6884" w:rsidTr="00B22A50">
        <w:trPr>
          <w:cantSplit/>
          <w:jc w:val="center"/>
        </w:trPr>
        <w:tc>
          <w:tcPr>
            <w:tcW w:w="1838" w:type="dxa"/>
            <w:tcBorders>
              <w:bottom w:val="single" w:sz="4" w:space="0" w:color="auto"/>
            </w:tcBorders>
            <w:shd w:val="clear" w:color="auto" w:fill="auto"/>
            <w:vAlign w:val="center"/>
          </w:tcPr>
          <w:p w:rsidR="00037D78" w:rsidRPr="00037D78" w:rsidRDefault="00037D78" w:rsidP="00037D78">
            <w:pPr>
              <w:autoSpaceDE w:val="0"/>
              <w:autoSpaceDN w:val="0"/>
              <w:spacing w:before="40" w:after="40"/>
              <w:ind w:left="21" w:right="71"/>
              <w:jc w:val="center"/>
              <w:rPr>
                <w:rFonts w:ascii="Calibri" w:eastAsia="Times New Roman" w:hAnsi="Calibri"/>
                <w:sz w:val="22"/>
                <w:szCs w:val="22"/>
                <w:lang w:val="en-US" w:bidi="en-US"/>
              </w:rPr>
            </w:pPr>
            <w:bookmarkStart w:id="7" w:name="SCUFN3314"/>
            <w:r w:rsidRPr="00037D78">
              <w:rPr>
                <w:rFonts w:ascii="Calibri" w:eastAsia="Times New Roman" w:hAnsi="Calibri"/>
                <w:sz w:val="22"/>
                <w:szCs w:val="22"/>
                <w:lang w:val="en-US" w:bidi="en-US"/>
              </w:rPr>
              <w:t>SCUFN33/14</w:t>
            </w:r>
            <w:bookmarkEnd w:id="7"/>
          </w:p>
        </w:tc>
        <w:tc>
          <w:tcPr>
            <w:tcW w:w="3544" w:type="dxa"/>
            <w:tcBorders>
              <w:bottom w:val="single" w:sz="4" w:space="0" w:color="auto"/>
            </w:tcBorders>
            <w:shd w:val="clear" w:color="auto" w:fill="auto"/>
          </w:tcPr>
          <w:p w:rsidR="00037D78" w:rsidRPr="00037D78" w:rsidRDefault="00037D78" w:rsidP="00037D78">
            <w:pPr>
              <w:autoSpaceDE w:val="0"/>
              <w:autoSpaceDN w:val="0"/>
              <w:spacing w:before="40" w:after="40"/>
              <w:ind w:left="21" w:right="71"/>
              <w:rPr>
                <w:rFonts w:asciiTheme="minorHAnsi" w:eastAsia="Times New Roman" w:hAnsiTheme="minorHAnsi" w:cstheme="minorHAnsi"/>
                <w:sz w:val="22"/>
                <w:szCs w:val="22"/>
                <w:lang w:val="en-US" w:bidi="en-US"/>
              </w:rPr>
            </w:pPr>
            <w:r w:rsidRPr="00037D78">
              <w:rPr>
                <w:rFonts w:asciiTheme="minorHAnsi" w:eastAsia="Times New Roman" w:hAnsiTheme="minorHAnsi" w:cstheme="minorHAnsi"/>
                <w:sz w:val="22"/>
                <w:szCs w:val="22"/>
                <w:lang w:val="en-US" w:bidi="en-US"/>
              </w:rPr>
              <w:t>Proposal for Morka Valley</w:t>
            </w:r>
            <w:hyperlink r:id="rId10" w:history="1"/>
            <w:r w:rsidRPr="00037D78">
              <w:rPr>
                <w:rFonts w:asciiTheme="minorHAnsi" w:eastAsia="Times New Roman" w:hAnsiTheme="minorHAnsi" w:cstheme="minorHAnsi"/>
                <w:sz w:val="22"/>
                <w:szCs w:val="22"/>
                <w:lang w:val="en-US" w:bidi="en-US"/>
              </w:rPr>
              <w:t xml:space="preserve"> is ACCEPTED with number of polygon coordinates to be reduced.</w:t>
            </w:r>
          </w:p>
        </w:tc>
        <w:tc>
          <w:tcPr>
            <w:tcW w:w="1276" w:type="dxa"/>
            <w:tcBorders>
              <w:bottom w:val="single" w:sz="4" w:space="0" w:color="auto"/>
            </w:tcBorders>
            <w:shd w:val="clear" w:color="auto" w:fill="auto"/>
          </w:tcPr>
          <w:p w:rsidR="00037D78" w:rsidRDefault="00037D78" w:rsidP="00037D78">
            <w:pPr>
              <w:spacing w:before="40" w:after="40"/>
              <w:jc w:val="left"/>
              <w:rPr>
                <w:rFonts w:asciiTheme="minorHAnsi" w:hAnsiTheme="minorHAnsi"/>
                <w:sz w:val="22"/>
                <w:szCs w:val="22"/>
                <w:lang w:val="en-NZ"/>
              </w:rPr>
            </w:pPr>
            <w:r>
              <w:rPr>
                <w:rFonts w:asciiTheme="minorHAnsi" w:hAnsiTheme="minorHAnsi"/>
                <w:sz w:val="22"/>
                <w:szCs w:val="22"/>
                <w:lang w:val="en-NZ"/>
              </w:rPr>
              <w:t>Complete</w:t>
            </w:r>
          </w:p>
        </w:tc>
        <w:tc>
          <w:tcPr>
            <w:tcW w:w="3543" w:type="dxa"/>
            <w:tcBorders>
              <w:bottom w:val="single" w:sz="4" w:space="0" w:color="auto"/>
            </w:tcBorders>
            <w:shd w:val="clear" w:color="auto" w:fill="auto"/>
          </w:tcPr>
          <w:p w:rsidR="00037D78" w:rsidRPr="00E10052" w:rsidRDefault="00280672" w:rsidP="00037D78">
            <w:pPr>
              <w:spacing w:before="40" w:after="40"/>
              <w:jc w:val="left"/>
              <w:rPr>
                <w:rFonts w:asciiTheme="minorHAnsi" w:hAnsiTheme="minorHAnsi"/>
                <w:sz w:val="22"/>
                <w:szCs w:val="22"/>
                <w:lang w:val="en-NZ"/>
              </w:rPr>
            </w:pPr>
            <w:r w:rsidRPr="00E10052">
              <w:rPr>
                <w:rFonts w:ascii="Calibri" w:hAnsi="Calibri"/>
                <w:iCs/>
                <w:sz w:val="22"/>
                <w:szCs w:val="22"/>
              </w:rPr>
              <w:t>Gazetteer updated 20 Nov 2020. Revised geometry provided (e-mail from M. Clarke 19 Nov 2200).</w:t>
            </w:r>
          </w:p>
        </w:tc>
      </w:tr>
      <w:tr w:rsidR="00037D78" w:rsidRPr="00CC6884" w:rsidTr="00B22A50">
        <w:trPr>
          <w:cantSplit/>
          <w:jc w:val="center"/>
        </w:trPr>
        <w:tc>
          <w:tcPr>
            <w:tcW w:w="1838" w:type="dxa"/>
            <w:tcBorders>
              <w:bottom w:val="single" w:sz="4" w:space="0" w:color="auto"/>
            </w:tcBorders>
            <w:shd w:val="clear" w:color="auto" w:fill="auto"/>
            <w:vAlign w:val="center"/>
          </w:tcPr>
          <w:p w:rsidR="00037D78" w:rsidRPr="00037D78" w:rsidRDefault="00037D78" w:rsidP="00037D78">
            <w:pPr>
              <w:autoSpaceDE w:val="0"/>
              <w:autoSpaceDN w:val="0"/>
              <w:spacing w:before="40" w:after="40"/>
              <w:ind w:left="21" w:right="71"/>
              <w:jc w:val="center"/>
              <w:rPr>
                <w:rFonts w:ascii="Calibri" w:eastAsia="Times New Roman" w:hAnsi="Calibri"/>
                <w:sz w:val="22"/>
                <w:szCs w:val="22"/>
                <w:lang w:val="en-US" w:bidi="en-US"/>
              </w:rPr>
            </w:pPr>
            <w:bookmarkStart w:id="8" w:name="SCUFN3315"/>
            <w:r w:rsidRPr="00037D78">
              <w:rPr>
                <w:rFonts w:ascii="Calibri" w:eastAsia="Times New Roman" w:hAnsi="Calibri"/>
                <w:sz w:val="22"/>
                <w:szCs w:val="22"/>
                <w:lang w:val="en-US" w:bidi="en-US"/>
              </w:rPr>
              <w:t>SCUFN33/15</w:t>
            </w:r>
            <w:bookmarkEnd w:id="8"/>
          </w:p>
        </w:tc>
        <w:tc>
          <w:tcPr>
            <w:tcW w:w="3544" w:type="dxa"/>
            <w:tcBorders>
              <w:bottom w:val="single" w:sz="4" w:space="0" w:color="auto"/>
            </w:tcBorders>
            <w:shd w:val="clear" w:color="auto" w:fill="auto"/>
          </w:tcPr>
          <w:p w:rsidR="00037D78" w:rsidRPr="00280672" w:rsidRDefault="00037D78" w:rsidP="00037D78">
            <w:pPr>
              <w:spacing w:before="40" w:after="40"/>
              <w:jc w:val="left"/>
              <w:rPr>
                <w:rFonts w:asciiTheme="minorHAnsi" w:hAnsiTheme="minorHAnsi"/>
                <w:sz w:val="22"/>
                <w:szCs w:val="22"/>
              </w:rPr>
            </w:pPr>
            <w:r w:rsidRPr="00280672">
              <w:rPr>
                <w:rFonts w:ascii="Calibri" w:eastAsia="Times New Roman" w:hAnsi="Calibri"/>
                <w:sz w:val="22"/>
                <w:szCs w:val="22"/>
                <w:lang w:val="en-US" w:bidi="en-US"/>
              </w:rPr>
              <w:t>Proposal for Jeffrey [</w:t>
            </w:r>
            <w:r w:rsidRPr="00280672">
              <w:rPr>
                <w:rFonts w:ascii="Calibri" w:eastAsia="Times New Roman" w:hAnsi="Calibri"/>
                <w:strike/>
                <w:sz w:val="22"/>
                <w:szCs w:val="22"/>
                <w:lang w:val="en-US" w:bidi="en-US"/>
              </w:rPr>
              <w:t>Canyon</w:t>
            </w:r>
            <w:r w:rsidRPr="00280672">
              <w:rPr>
                <w:rFonts w:ascii="Calibri" w:eastAsia="Times New Roman" w:hAnsi="Calibri"/>
                <w:sz w:val="22"/>
                <w:szCs w:val="22"/>
                <w:lang w:val="en-US" w:bidi="en-US"/>
              </w:rPr>
              <w:t>] is ACCEPTED with the generic term changed to [Canyons] and the geometry of the feature to be revised and simplified to encompass all the branches.</w:t>
            </w:r>
          </w:p>
        </w:tc>
        <w:tc>
          <w:tcPr>
            <w:tcW w:w="1276" w:type="dxa"/>
            <w:tcBorders>
              <w:bottom w:val="single" w:sz="4" w:space="0" w:color="auto"/>
            </w:tcBorders>
            <w:shd w:val="clear" w:color="auto" w:fill="auto"/>
          </w:tcPr>
          <w:p w:rsidR="00037D78" w:rsidRDefault="00280672" w:rsidP="00037D78">
            <w:pPr>
              <w:spacing w:before="40" w:after="40"/>
              <w:jc w:val="left"/>
              <w:rPr>
                <w:rFonts w:asciiTheme="minorHAnsi" w:hAnsiTheme="minorHAnsi"/>
                <w:sz w:val="22"/>
                <w:szCs w:val="22"/>
                <w:lang w:val="en-NZ"/>
              </w:rPr>
            </w:pPr>
            <w:r>
              <w:rPr>
                <w:rFonts w:asciiTheme="minorHAnsi" w:hAnsiTheme="minorHAnsi"/>
                <w:sz w:val="22"/>
                <w:szCs w:val="22"/>
                <w:lang w:val="en-NZ"/>
              </w:rPr>
              <w:t>Complete</w:t>
            </w:r>
          </w:p>
        </w:tc>
        <w:tc>
          <w:tcPr>
            <w:tcW w:w="3543" w:type="dxa"/>
            <w:tcBorders>
              <w:bottom w:val="single" w:sz="4" w:space="0" w:color="auto"/>
            </w:tcBorders>
            <w:shd w:val="clear" w:color="auto" w:fill="auto"/>
          </w:tcPr>
          <w:p w:rsidR="00037D78" w:rsidRPr="00E10052" w:rsidRDefault="00280672" w:rsidP="00280672">
            <w:pPr>
              <w:spacing w:before="40" w:after="40"/>
              <w:rPr>
                <w:rFonts w:ascii="Calibri" w:hAnsi="Calibri"/>
                <w:iCs/>
                <w:sz w:val="22"/>
                <w:szCs w:val="22"/>
              </w:rPr>
            </w:pPr>
            <w:r w:rsidRPr="00E10052">
              <w:rPr>
                <w:rFonts w:ascii="Calibri" w:hAnsi="Calibri"/>
                <w:iCs/>
                <w:sz w:val="22"/>
                <w:szCs w:val="22"/>
              </w:rPr>
              <w:t>Gazetteer updated 20 Nov 2020. Revised geometry provided (e-mail from M. Clarke 19 Nov 2200).</w:t>
            </w:r>
          </w:p>
        </w:tc>
      </w:tr>
      <w:tr w:rsidR="00280672" w:rsidRPr="00CC6884" w:rsidTr="00B22A50">
        <w:trPr>
          <w:cantSplit/>
          <w:jc w:val="center"/>
        </w:trPr>
        <w:tc>
          <w:tcPr>
            <w:tcW w:w="1838" w:type="dxa"/>
            <w:tcBorders>
              <w:bottom w:val="single" w:sz="4" w:space="0" w:color="auto"/>
            </w:tcBorders>
            <w:shd w:val="clear" w:color="auto" w:fill="auto"/>
            <w:vAlign w:val="center"/>
          </w:tcPr>
          <w:p w:rsidR="00280672" w:rsidRPr="00037D78" w:rsidRDefault="00280672" w:rsidP="00280672">
            <w:pPr>
              <w:autoSpaceDE w:val="0"/>
              <w:autoSpaceDN w:val="0"/>
              <w:spacing w:before="40" w:after="40"/>
              <w:ind w:left="21" w:right="71"/>
              <w:jc w:val="center"/>
              <w:rPr>
                <w:rFonts w:ascii="Calibri" w:eastAsia="Times New Roman" w:hAnsi="Calibri"/>
                <w:sz w:val="22"/>
                <w:szCs w:val="22"/>
                <w:lang w:val="en-US" w:bidi="en-US"/>
              </w:rPr>
            </w:pPr>
            <w:bookmarkStart w:id="9" w:name="SCUFN3316"/>
            <w:r w:rsidRPr="00037D78">
              <w:rPr>
                <w:rFonts w:ascii="Calibri" w:eastAsia="Times New Roman" w:hAnsi="Calibri"/>
                <w:sz w:val="22"/>
                <w:szCs w:val="22"/>
                <w:lang w:val="en-US" w:bidi="en-US"/>
              </w:rPr>
              <w:t>SCUFN33/16</w:t>
            </w:r>
            <w:bookmarkEnd w:id="9"/>
          </w:p>
        </w:tc>
        <w:tc>
          <w:tcPr>
            <w:tcW w:w="3544" w:type="dxa"/>
            <w:tcBorders>
              <w:bottom w:val="single" w:sz="4" w:space="0" w:color="auto"/>
            </w:tcBorders>
            <w:shd w:val="clear" w:color="auto" w:fill="auto"/>
          </w:tcPr>
          <w:p w:rsidR="00280672" w:rsidRPr="00280672" w:rsidRDefault="00280672" w:rsidP="00280672">
            <w:pPr>
              <w:autoSpaceDE w:val="0"/>
              <w:autoSpaceDN w:val="0"/>
              <w:spacing w:before="40" w:after="40"/>
              <w:ind w:left="21" w:right="71"/>
              <w:rPr>
                <w:rFonts w:asciiTheme="minorHAnsi" w:eastAsia="Times New Roman" w:hAnsiTheme="minorHAnsi" w:cstheme="minorHAnsi"/>
                <w:sz w:val="22"/>
                <w:szCs w:val="22"/>
                <w:lang w:val="en-US" w:bidi="en-US"/>
              </w:rPr>
            </w:pPr>
            <w:r w:rsidRPr="00280672">
              <w:rPr>
                <w:rFonts w:asciiTheme="minorHAnsi" w:eastAsia="Times New Roman" w:hAnsiTheme="minorHAnsi" w:cstheme="minorHAnsi"/>
                <w:sz w:val="22"/>
                <w:szCs w:val="22"/>
                <w:lang w:val="en-US" w:bidi="en-US"/>
              </w:rPr>
              <w:t>Proposal for Maadjit [</w:t>
            </w:r>
            <w:r w:rsidRPr="00280672">
              <w:rPr>
                <w:rFonts w:asciiTheme="minorHAnsi" w:eastAsia="Times New Roman" w:hAnsiTheme="minorHAnsi" w:cstheme="minorHAnsi"/>
                <w:strike/>
                <w:sz w:val="22"/>
                <w:szCs w:val="22"/>
                <w:lang w:val="en-US" w:bidi="en-US"/>
              </w:rPr>
              <w:t>Canyon</w:t>
            </w:r>
            <w:r w:rsidRPr="00280672">
              <w:rPr>
                <w:rFonts w:asciiTheme="minorHAnsi" w:eastAsia="Times New Roman" w:hAnsiTheme="minorHAnsi" w:cstheme="minorHAnsi"/>
                <w:sz w:val="22"/>
                <w:szCs w:val="22"/>
                <w:lang w:val="en-US" w:bidi="en-US"/>
              </w:rPr>
              <w:t>] is ACCEPTED with the generic term changed to [Canyons] and the geometry of the feature to be revised and simplified to encompass all the branches.</w:t>
            </w:r>
          </w:p>
        </w:tc>
        <w:tc>
          <w:tcPr>
            <w:tcW w:w="1276" w:type="dxa"/>
            <w:tcBorders>
              <w:bottom w:val="single" w:sz="4" w:space="0" w:color="auto"/>
            </w:tcBorders>
            <w:shd w:val="clear" w:color="auto" w:fill="auto"/>
          </w:tcPr>
          <w:p w:rsidR="00280672" w:rsidRDefault="00280672" w:rsidP="00280672">
            <w:pPr>
              <w:spacing w:before="40" w:after="40"/>
              <w:jc w:val="left"/>
              <w:rPr>
                <w:rFonts w:asciiTheme="minorHAnsi" w:hAnsiTheme="minorHAnsi"/>
                <w:sz w:val="22"/>
                <w:szCs w:val="22"/>
                <w:lang w:val="en-NZ"/>
              </w:rPr>
            </w:pPr>
            <w:r>
              <w:rPr>
                <w:rFonts w:asciiTheme="minorHAnsi" w:hAnsiTheme="minorHAnsi"/>
                <w:sz w:val="22"/>
                <w:szCs w:val="22"/>
                <w:lang w:val="en-NZ"/>
              </w:rPr>
              <w:t>Complete</w:t>
            </w:r>
          </w:p>
        </w:tc>
        <w:tc>
          <w:tcPr>
            <w:tcW w:w="3543" w:type="dxa"/>
            <w:tcBorders>
              <w:bottom w:val="single" w:sz="4" w:space="0" w:color="auto"/>
            </w:tcBorders>
            <w:shd w:val="clear" w:color="auto" w:fill="auto"/>
          </w:tcPr>
          <w:p w:rsidR="00280672" w:rsidRPr="00E10052" w:rsidRDefault="00280672" w:rsidP="00280672">
            <w:pPr>
              <w:spacing w:before="40" w:after="40"/>
              <w:jc w:val="left"/>
              <w:rPr>
                <w:rFonts w:asciiTheme="minorHAnsi" w:hAnsiTheme="minorHAnsi"/>
                <w:sz w:val="22"/>
                <w:szCs w:val="22"/>
                <w:lang w:val="en-NZ"/>
              </w:rPr>
            </w:pPr>
            <w:r w:rsidRPr="00E10052">
              <w:rPr>
                <w:rFonts w:ascii="Calibri" w:hAnsi="Calibri"/>
                <w:iCs/>
                <w:sz w:val="22"/>
                <w:szCs w:val="22"/>
              </w:rPr>
              <w:t>Gazetteer updated 20 Nov 2020. Revised geometry provided (e-mail from M. Clarke 19 Nov 2200).</w:t>
            </w:r>
          </w:p>
        </w:tc>
      </w:tr>
      <w:tr w:rsidR="00280672" w:rsidRPr="00CC6884" w:rsidTr="00B22A50">
        <w:trPr>
          <w:cantSplit/>
          <w:jc w:val="center"/>
        </w:trPr>
        <w:tc>
          <w:tcPr>
            <w:tcW w:w="1838" w:type="dxa"/>
            <w:tcBorders>
              <w:bottom w:val="single" w:sz="4" w:space="0" w:color="auto"/>
            </w:tcBorders>
            <w:shd w:val="clear" w:color="auto" w:fill="auto"/>
            <w:vAlign w:val="center"/>
          </w:tcPr>
          <w:p w:rsidR="00280672" w:rsidRPr="00037D78" w:rsidRDefault="00280672" w:rsidP="00280672">
            <w:pPr>
              <w:autoSpaceDE w:val="0"/>
              <w:autoSpaceDN w:val="0"/>
              <w:spacing w:before="40" w:after="40"/>
              <w:ind w:left="21" w:right="71"/>
              <w:jc w:val="center"/>
              <w:rPr>
                <w:rFonts w:ascii="Calibri" w:eastAsia="Times New Roman" w:hAnsi="Calibri"/>
                <w:sz w:val="22"/>
                <w:szCs w:val="22"/>
                <w:lang w:val="en-US" w:bidi="en-US"/>
              </w:rPr>
            </w:pPr>
            <w:bookmarkStart w:id="10" w:name="SCUFN3317"/>
            <w:r w:rsidRPr="00037D78">
              <w:rPr>
                <w:rFonts w:ascii="Calibri" w:eastAsia="Times New Roman" w:hAnsi="Calibri"/>
                <w:sz w:val="22"/>
                <w:szCs w:val="22"/>
                <w:lang w:val="en-US" w:bidi="en-US"/>
              </w:rPr>
              <w:t>SCUFN33/17</w:t>
            </w:r>
            <w:bookmarkEnd w:id="10"/>
          </w:p>
        </w:tc>
        <w:tc>
          <w:tcPr>
            <w:tcW w:w="3544" w:type="dxa"/>
            <w:tcBorders>
              <w:bottom w:val="single" w:sz="4" w:space="0" w:color="auto"/>
            </w:tcBorders>
            <w:shd w:val="clear" w:color="auto" w:fill="auto"/>
          </w:tcPr>
          <w:p w:rsidR="00280672" w:rsidRPr="00280672" w:rsidRDefault="00280672" w:rsidP="00280672">
            <w:pPr>
              <w:autoSpaceDE w:val="0"/>
              <w:autoSpaceDN w:val="0"/>
              <w:spacing w:before="40" w:after="40"/>
              <w:ind w:left="21" w:right="71"/>
              <w:rPr>
                <w:rFonts w:asciiTheme="minorHAnsi" w:eastAsia="Times New Roman" w:hAnsiTheme="minorHAnsi" w:cstheme="minorHAnsi"/>
                <w:sz w:val="22"/>
                <w:szCs w:val="22"/>
                <w:lang w:val="en-US" w:bidi="en-US"/>
              </w:rPr>
            </w:pPr>
            <w:r w:rsidRPr="00280672">
              <w:rPr>
                <w:rFonts w:asciiTheme="minorHAnsi" w:eastAsia="Times New Roman" w:hAnsiTheme="minorHAnsi" w:cstheme="minorHAnsi"/>
                <w:sz w:val="22"/>
                <w:szCs w:val="22"/>
                <w:lang w:val="en-US" w:bidi="en-US"/>
              </w:rPr>
              <w:t>Proposal for Manang [</w:t>
            </w:r>
            <w:r w:rsidRPr="00280672">
              <w:rPr>
                <w:rFonts w:asciiTheme="minorHAnsi" w:eastAsia="Times New Roman" w:hAnsiTheme="minorHAnsi" w:cstheme="minorHAnsi"/>
                <w:strike/>
                <w:sz w:val="22"/>
                <w:szCs w:val="22"/>
                <w:lang w:val="en-US" w:bidi="en-US"/>
              </w:rPr>
              <w:t>Canyon</w:t>
            </w:r>
            <w:r w:rsidRPr="00280672">
              <w:rPr>
                <w:rFonts w:asciiTheme="minorHAnsi" w:eastAsia="Times New Roman" w:hAnsiTheme="minorHAnsi" w:cstheme="minorHAnsi"/>
                <w:sz w:val="22"/>
                <w:szCs w:val="22"/>
                <w:lang w:val="en-US" w:bidi="en-US"/>
              </w:rPr>
              <w:t>]</w:t>
            </w:r>
            <w:hyperlink r:id="rId11" w:history="1"/>
            <w:r w:rsidRPr="00280672">
              <w:rPr>
                <w:rFonts w:asciiTheme="minorHAnsi" w:eastAsia="Times New Roman" w:hAnsiTheme="minorHAnsi" w:cstheme="minorHAnsi"/>
                <w:sz w:val="22"/>
                <w:szCs w:val="22"/>
                <w:lang w:val="en-US" w:bidi="en-US"/>
              </w:rPr>
              <w:t xml:space="preserve"> is ACCEPTED with the generic term changed to [Canyons] and the geometry of the feature to be revised and simplified to encompass all the branches.</w:t>
            </w:r>
          </w:p>
        </w:tc>
        <w:tc>
          <w:tcPr>
            <w:tcW w:w="1276" w:type="dxa"/>
            <w:tcBorders>
              <w:bottom w:val="single" w:sz="4" w:space="0" w:color="auto"/>
            </w:tcBorders>
            <w:shd w:val="clear" w:color="auto" w:fill="auto"/>
          </w:tcPr>
          <w:p w:rsidR="00280672" w:rsidRDefault="00280672" w:rsidP="00280672">
            <w:pPr>
              <w:spacing w:before="40" w:after="40"/>
              <w:jc w:val="left"/>
              <w:rPr>
                <w:rFonts w:asciiTheme="minorHAnsi" w:hAnsiTheme="minorHAnsi"/>
                <w:sz w:val="22"/>
                <w:szCs w:val="22"/>
                <w:lang w:val="en-NZ"/>
              </w:rPr>
            </w:pPr>
            <w:r>
              <w:rPr>
                <w:rFonts w:asciiTheme="minorHAnsi" w:hAnsiTheme="minorHAnsi"/>
                <w:sz w:val="22"/>
                <w:szCs w:val="22"/>
                <w:lang w:val="en-NZ"/>
              </w:rPr>
              <w:t>Complete</w:t>
            </w:r>
          </w:p>
        </w:tc>
        <w:tc>
          <w:tcPr>
            <w:tcW w:w="3543" w:type="dxa"/>
            <w:tcBorders>
              <w:bottom w:val="single" w:sz="4" w:space="0" w:color="auto"/>
            </w:tcBorders>
            <w:shd w:val="clear" w:color="auto" w:fill="auto"/>
          </w:tcPr>
          <w:p w:rsidR="00280672" w:rsidRPr="00E10052" w:rsidRDefault="00280672" w:rsidP="00280672">
            <w:pPr>
              <w:spacing w:before="40" w:after="40"/>
              <w:jc w:val="left"/>
              <w:rPr>
                <w:rFonts w:asciiTheme="minorHAnsi" w:hAnsiTheme="minorHAnsi"/>
                <w:sz w:val="22"/>
                <w:szCs w:val="22"/>
                <w:lang w:val="en-NZ"/>
              </w:rPr>
            </w:pPr>
            <w:r w:rsidRPr="00E10052">
              <w:rPr>
                <w:rFonts w:ascii="Calibri" w:hAnsi="Calibri"/>
                <w:iCs/>
                <w:sz w:val="22"/>
                <w:szCs w:val="22"/>
              </w:rPr>
              <w:t>Gazetteer updated 20 Nov 2020. Revised geometry provided (e-mail from M. Clarke 19 Nov 2200).</w:t>
            </w:r>
          </w:p>
        </w:tc>
      </w:tr>
      <w:tr w:rsidR="00280672" w:rsidRPr="00CC6884" w:rsidTr="00B22A50">
        <w:trPr>
          <w:cantSplit/>
          <w:jc w:val="center"/>
        </w:trPr>
        <w:tc>
          <w:tcPr>
            <w:tcW w:w="1838" w:type="dxa"/>
            <w:tcBorders>
              <w:bottom w:val="single" w:sz="4" w:space="0" w:color="auto"/>
            </w:tcBorders>
            <w:shd w:val="clear" w:color="auto" w:fill="auto"/>
            <w:vAlign w:val="center"/>
          </w:tcPr>
          <w:p w:rsidR="00280672" w:rsidRPr="00037D78" w:rsidRDefault="00280672" w:rsidP="00280672">
            <w:pPr>
              <w:autoSpaceDE w:val="0"/>
              <w:autoSpaceDN w:val="0"/>
              <w:spacing w:before="40" w:after="40"/>
              <w:ind w:left="21" w:right="71"/>
              <w:jc w:val="center"/>
              <w:rPr>
                <w:rFonts w:ascii="Calibri" w:eastAsia="Times New Roman" w:hAnsi="Calibri"/>
                <w:sz w:val="22"/>
                <w:szCs w:val="22"/>
                <w:lang w:val="en-US" w:bidi="en-US"/>
              </w:rPr>
            </w:pPr>
            <w:bookmarkStart w:id="11" w:name="SCUFN3318"/>
            <w:r w:rsidRPr="00037D78">
              <w:rPr>
                <w:rFonts w:ascii="Calibri" w:eastAsia="Times New Roman" w:hAnsi="Calibri"/>
                <w:sz w:val="22"/>
                <w:szCs w:val="22"/>
                <w:lang w:val="en-US" w:bidi="en-US"/>
              </w:rPr>
              <w:t>SCUFN33/18</w:t>
            </w:r>
            <w:bookmarkEnd w:id="11"/>
          </w:p>
        </w:tc>
        <w:tc>
          <w:tcPr>
            <w:tcW w:w="3544" w:type="dxa"/>
            <w:tcBorders>
              <w:bottom w:val="single" w:sz="4" w:space="0" w:color="auto"/>
            </w:tcBorders>
            <w:shd w:val="clear" w:color="auto" w:fill="auto"/>
          </w:tcPr>
          <w:p w:rsidR="00280672" w:rsidRPr="00280672" w:rsidRDefault="00280672" w:rsidP="00280672">
            <w:pPr>
              <w:autoSpaceDE w:val="0"/>
              <w:autoSpaceDN w:val="0"/>
              <w:spacing w:before="40" w:after="40"/>
              <w:ind w:left="21" w:right="71"/>
              <w:rPr>
                <w:rFonts w:asciiTheme="minorHAnsi" w:eastAsia="Times New Roman" w:hAnsiTheme="minorHAnsi" w:cstheme="minorHAnsi"/>
                <w:sz w:val="22"/>
                <w:szCs w:val="22"/>
                <w:lang w:val="en-US" w:bidi="en-US"/>
              </w:rPr>
            </w:pPr>
            <w:r w:rsidRPr="00280672">
              <w:rPr>
                <w:rFonts w:asciiTheme="minorHAnsi" w:eastAsia="Times New Roman" w:hAnsiTheme="minorHAnsi" w:cstheme="minorHAnsi"/>
                <w:sz w:val="22"/>
                <w:szCs w:val="22"/>
                <w:lang w:val="en-US" w:bidi="en-US"/>
              </w:rPr>
              <w:t>Proposal for Boongorang [</w:t>
            </w:r>
            <w:r w:rsidRPr="00280672">
              <w:rPr>
                <w:rFonts w:asciiTheme="minorHAnsi" w:eastAsia="Times New Roman" w:hAnsiTheme="minorHAnsi" w:cstheme="minorHAnsi"/>
                <w:strike/>
                <w:sz w:val="22"/>
                <w:szCs w:val="22"/>
                <w:lang w:val="en-US" w:bidi="en-US"/>
              </w:rPr>
              <w:t>Canyon</w:t>
            </w:r>
            <w:r w:rsidRPr="00280672">
              <w:rPr>
                <w:rFonts w:asciiTheme="minorHAnsi" w:eastAsia="Times New Roman" w:hAnsiTheme="minorHAnsi" w:cstheme="minorHAnsi"/>
                <w:sz w:val="22"/>
                <w:szCs w:val="22"/>
                <w:lang w:val="en-US" w:bidi="en-US"/>
              </w:rPr>
              <w:t>]</w:t>
            </w:r>
            <w:hyperlink r:id="rId12" w:history="1"/>
            <w:r w:rsidRPr="00280672">
              <w:rPr>
                <w:rFonts w:asciiTheme="minorHAnsi" w:eastAsia="Times New Roman" w:hAnsiTheme="minorHAnsi" w:cstheme="minorHAnsi"/>
                <w:sz w:val="22"/>
                <w:szCs w:val="22"/>
                <w:lang w:val="en-US" w:bidi="en-US"/>
              </w:rPr>
              <w:t xml:space="preserve"> is ACCEPTED with the generic term changed to [Canyons] and the geometry of the feature to be revised and simplified to encompass all the branches.</w:t>
            </w:r>
          </w:p>
        </w:tc>
        <w:tc>
          <w:tcPr>
            <w:tcW w:w="1276" w:type="dxa"/>
            <w:tcBorders>
              <w:bottom w:val="single" w:sz="4" w:space="0" w:color="auto"/>
            </w:tcBorders>
            <w:shd w:val="clear" w:color="auto" w:fill="auto"/>
          </w:tcPr>
          <w:p w:rsidR="00280672" w:rsidRDefault="00280672" w:rsidP="00280672">
            <w:pPr>
              <w:spacing w:before="40" w:after="40"/>
              <w:jc w:val="left"/>
              <w:rPr>
                <w:rFonts w:asciiTheme="minorHAnsi" w:hAnsiTheme="minorHAnsi"/>
                <w:sz w:val="22"/>
                <w:szCs w:val="22"/>
                <w:lang w:val="en-NZ"/>
              </w:rPr>
            </w:pPr>
            <w:r>
              <w:rPr>
                <w:rFonts w:asciiTheme="minorHAnsi" w:hAnsiTheme="minorHAnsi"/>
                <w:sz w:val="22"/>
                <w:szCs w:val="22"/>
                <w:lang w:val="en-NZ"/>
              </w:rPr>
              <w:t>Complete</w:t>
            </w:r>
          </w:p>
        </w:tc>
        <w:tc>
          <w:tcPr>
            <w:tcW w:w="3543" w:type="dxa"/>
            <w:tcBorders>
              <w:bottom w:val="single" w:sz="4" w:space="0" w:color="auto"/>
            </w:tcBorders>
            <w:shd w:val="clear" w:color="auto" w:fill="auto"/>
          </w:tcPr>
          <w:p w:rsidR="00280672" w:rsidRPr="00E10052" w:rsidRDefault="00280672" w:rsidP="00280672">
            <w:pPr>
              <w:spacing w:before="40" w:after="40"/>
              <w:jc w:val="left"/>
              <w:rPr>
                <w:rFonts w:asciiTheme="minorHAnsi" w:hAnsiTheme="minorHAnsi"/>
                <w:sz w:val="22"/>
                <w:szCs w:val="22"/>
                <w:lang w:val="en-NZ"/>
              </w:rPr>
            </w:pPr>
            <w:r w:rsidRPr="00E10052">
              <w:rPr>
                <w:rFonts w:ascii="Calibri" w:hAnsi="Calibri"/>
                <w:iCs/>
                <w:sz w:val="22"/>
                <w:szCs w:val="22"/>
              </w:rPr>
              <w:t>Gazetteer updated 20 Nov 2020. Revised geometry provided (e-mail from M. Clarke 19 Nov 2200).</w:t>
            </w:r>
          </w:p>
        </w:tc>
      </w:tr>
      <w:tr w:rsidR="00406A3D" w:rsidRPr="00D62CB0" w:rsidTr="00E20A32">
        <w:trPr>
          <w:cantSplit/>
          <w:jc w:val="center"/>
        </w:trPr>
        <w:tc>
          <w:tcPr>
            <w:tcW w:w="1838" w:type="dxa"/>
            <w:tcBorders>
              <w:bottom w:val="single" w:sz="4" w:space="0" w:color="auto"/>
            </w:tcBorders>
            <w:shd w:val="clear" w:color="auto" w:fill="C6D9F1"/>
          </w:tcPr>
          <w:p w:rsidR="00406A3D" w:rsidRPr="00D62CB0" w:rsidRDefault="00406A3D" w:rsidP="009F36A8">
            <w:pPr>
              <w:spacing w:before="40" w:after="40"/>
              <w:jc w:val="center"/>
              <w:rPr>
                <w:rFonts w:ascii="Calibri" w:hAnsi="Calibri"/>
                <w:b/>
                <w:sz w:val="22"/>
                <w:szCs w:val="22"/>
              </w:rPr>
            </w:pPr>
          </w:p>
        </w:tc>
        <w:tc>
          <w:tcPr>
            <w:tcW w:w="3544" w:type="dxa"/>
            <w:tcBorders>
              <w:bottom w:val="single" w:sz="4" w:space="0" w:color="auto"/>
            </w:tcBorders>
            <w:shd w:val="clear" w:color="auto" w:fill="C6D9F1"/>
          </w:tcPr>
          <w:p w:rsidR="00406A3D" w:rsidRPr="004729D1" w:rsidRDefault="004729D1" w:rsidP="009F36A8">
            <w:pPr>
              <w:spacing w:before="40" w:after="40"/>
              <w:jc w:val="center"/>
              <w:rPr>
                <w:rFonts w:asciiTheme="minorHAnsi" w:hAnsiTheme="minorHAnsi"/>
                <w:b/>
                <w:sz w:val="22"/>
                <w:szCs w:val="22"/>
              </w:rPr>
            </w:pPr>
            <w:r w:rsidRPr="004729D1">
              <w:rPr>
                <w:rFonts w:ascii="Calibri" w:hAnsi="Calibri"/>
                <w:b/>
                <w:sz w:val="22"/>
                <w:szCs w:val="22"/>
                <w:lang w:val="en-NZ"/>
              </w:rPr>
              <w:t>From UK, Newcastle University</w:t>
            </w:r>
          </w:p>
        </w:tc>
        <w:tc>
          <w:tcPr>
            <w:tcW w:w="1276" w:type="dxa"/>
            <w:tcBorders>
              <w:bottom w:val="single" w:sz="4" w:space="0" w:color="auto"/>
            </w:tcBorders>
            <w:shd w:val="clear" w:color="auto" w:fill="C6D9F1"/>
          </w:tcPr>
          <w:p w:rsidR="00406A3D" w:rsidRPr="00291B18" w:rsidRDefault="00406A3D" w:rsidP="009F36A8">
            <w:pPr>
              <w:spacing w:before="40" w:after="40"/>
              <w:jc w:val="center"/>
              <w:rPr>
                <w:rFonts w:asciiTheme="minorHAnsi" w:hAnsiTheme="minorHAnsi"/>
                <w:b/>
                <w:sz w:val="22"/>
                <w:szCs w:val="22"/>
              </w:rPr>
            </w:pPr>
          </w:p>
        </w:tc>
        <w:tc>
          <w:tcPr>
            <w:tcW w:w="3543" w:type="dxa"/>
            <w:tcBorders>
              <w:bottom w:val="single" w:sz="4" w:space="0" w:color="auto"/>
            </w:tcBorders>
            <w:shd w:val="clear" w:color="auto" w:fill="C6D9F1"/>
          </w:tcPr>
          <w:p w:rsidR="00406A3D" w:rsidRPr="00D62CB0" w:rsidRDefault="00406A3D" w:rsidP="009F36A8">
            <w:pPr>
              <w:spacing w:before="40" w:after="40"/>
              <w:jc w:val="center"/>
              <w:rPr>
                <w:rFonts w:ascii="Calibri" w:hAnsi="Calibri"/>
                <w:b/>
                <w:sz w:val="22"/>
                <w:szCs w:val="22"/>
              </w:rPr>
            </w:pPr>
          </w:p>
        </w:tc>
      </w:tr>
      <w:tr w:rsidR="004729D1" w:rsidRPr="000C691E" w:rsidTr="00F02C40">
        <w:trPr>
          <w:cantSplit/>
          <w:jc w:val="center"/>
        </w:trPr>
        <w:tc>
          <w:tcPr>
            <w:tcW w:w="1838" w:type="dxa"/>
            <w:tcBorders>
              <w:bottom w:val="single" w:sz="4" w:space="0" w:color="auto"/>
            </w:tcBorders>
            <w:shd w:val="clear" w:color="auto" w:fill="auto"/>
            <w:vAlign w:val="center"/>
          </w:tcPr>
          <w:p w:rsidR="004729D1" w:rsidRPr="004729D1" w:rsidRDefault="004729D1" w:rsidP="004729D1">
            <w:pPr>
              <w:autoSpaceDE w:val="0"/>
              <w:autoSpaceDN w:val="0"/>
              <w:spacing w:before="40" w:after="40"/>
              <w:ind w:left="21" w:right="71"/>
              <w:jc w:val="center"/>
              <w:rPr>
                <w:rFonts w:ascii="Calibri" w:eastAsia="Times New Roman" w:hAnsi="Calibri"/>
                <w:sz w:val="22"/>
                <w:szCs w:val="22"/>
                <w:lang w:val="en-NZ" w:bidi="en-US"/>
              </w:rPr>
            </w:pPr>
            <w:bookmarkStart w:id="12" w:name="SCUFN3319"/>
            <w:r w:rsidRPr="004729D1">
              <w:rPr>
                <w:rFonts w:ascii="Calibri" w:eastAsia="Times New Roman" w:hAnsi="Calibri"/>
                <w:sz w:val="22"/>
                <w:szCs w:val="22"/>
                <w:lang w:val="en-US" w:bidi="en-US"/>
              </w:rPr>
              <w:t>SCUFN33/19</w:t>
            </w:r>
            <w:bookmarkEnd w:id="12"/>
          </w:p>
        </w:tc>
        <w:tc>
          <w:tcPr>
            <w:tcW w:w="3544" w:type="dxa"/>
            <w:tcBorders>
              <w:bottom w:val="single" w:sz="4" w:space="0" w:color="auto"/>
            </w:tcBorders>
            <w:shd w:val="clear" w:color="auto" w:fill="auto"/>
          </w:tcPr>
          <w:p w:rsidR="004729D1" w:rsidRPr="004729D1" w:rsidRDefault="004729D1" w:rsidP="004729D1">
            <w:pPr>
              <w:autoSpaceDE w:val="0"/>
              <w:autoSpaceDN w:val="0"/>
              <w:spacing w:before="40" w:after="40"/>
              <w:ind w:left="21" w:right="71"/>
              <w:rPr>
                <w:rFonts w:ascii="Calibri" w:eastAsia="Times New Roman" w:hAnsi="Calibri"/>
                <w:b/>
                <w:sz w:val="22"/>
                <w:szCs w:val="22"/>
                <w:lang w:val="en-US" w:bidi="en-US"/>
              </w:rPr>
            </w:pPr>
            <w:r w:rsidRPr="004729D1">
              <w:rPr>
                <w:rFonts w:ascii="Calibri" w:eastAsia="Times New Roman" w:hAnsi="Calibri"/>
                <w:sz w:val="22"/>
                <w:szCs w:val="22"/>
                <w:lang w:val="en-US" w:bidi="en-US"/>
              </w:rPr>
              <w:t>Proposal for Aquariids Deep is ACCEPTED with number of polygon coordinates to be reduced.</w:t>
            </w:r>
          </w:p>
          <w:p w:rsidR="004729D1" w:rsidRPr="004729D1" w:rsidRDefault="004729D1" w:rsidP="004729D1">
            <w:pPr>
              <w:autoSpaceDE w:val="0"/>
              <w:autoSpaceDN w:val="0"/>
              <w:spacing w:before="40" w:after="40"/>
              <w:ind w:left="21" w:right="71"/>
              <w:rPr>
                <w:rFonts w:ascii="Calibri" w:eastAsia="Times New Roman" w:hAnsi="Calibri"/>
                <w:sz w:val="22"/>
                <w:szCs w:val="22"/>
                <w:lang w:val="en-US" w:bidi="en-US"/>
              </w:rPr>
            </w:pPr>
            <w:r w:rsidRPr="004729D1">
              <w:rPr>
                <w:rFonts w:ascii="Calibri" w:eastAsia="Times New Roman" w:hAnsi="Calibri"/>
                <w:b/>
                <w:sz w:val="22"/>
                <w:szCs w:val="22"/>
                <w:lang w:val="en-US" w:bidi="en-US"/>
              </w:rPr>
              <w:t>SCUFN Secretary</w:t>
            </w:r>
            <w:r w:rsidRPr="004729D1">
              <w:rPr>
                <w:rFonts w:ascii="Calibri" w:eastAsia="Times New Roman" w:hAnsi="Calibri"/>
                <w:sz w:val="22"/>
                <w:szCs w:val="22"/>
                <w:lang w:val="en-US" w:bidi="en-US"/>
              </w:rPr>
              <w:t xml:space="preserve"> to ask whether the proposer may submit a proposal for Meteor Deep if data are available.</w:t>
            </w:r>
          </w:p>
        </w:tc>
        <w:tc>
          <w:tcPr>
            <w:tcW w:w="1276" w:type="dxa"/>
            <w:tcBorders>
              <w:bottom w:val="single" w:sz="4" w:space="0" w:color="auto"/>
            </w:tcBorders>
            <w:shd w:val="clear" w:color="auto" w:fill="auto"/>
          </w:tcPr>
          <w:p w:rsidR="004729D1" w:rsidRPr="00E54CBA" w:rsidRDefault="004729D1" w:rsidP="004729D1">
            <w:pPr>
              <w:spacing w:before="40" w:after="40"/>
              <w:jc w:val="left"/>
              <w:rPr>
                <w:rFonts w:asciiTheme="minorHAnsi" w:hAnsiTheme="minorHAnsi"/>
                <w:sz w:val="22"/>
                <w:szCs w:val="22"/>
                <w:lang w:val="en-NZ"/>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729D1" w:rsidRPr="004C3421" w:rsidRDefault="004C3421" w:rsidP="004729D1">
            <w:pPr>
              <w:spacing w:before="40" w:after="40"/>
              <w:jc w:val="left"/>
              <w:rPr>
                <w:rFonts w:asciiTheme="minorHAnsi" w:hAnsiTheme="minorHAnsi"/>
                <w:sz w:val="22"/>
                <w:szCs w:val="22"/>
                <w:lang w:val="en-US"/>
              </w:rPr>
            </w:pPr>
            <w:r w:rsidRPr="004C3421">
              <w:rPr>
                <w:rFonts w:ascii="Calibri" w:hAnsi="Calibri"/>
                <w:iCs/>
                <w:sz w:val="22"/>
                <w:szCs w:val="22"/>
              </w:rPr>
              <w:t>Gazetteer updated 12 Dec 2020. Revised geometry provided; plus proposal and shape files for Meteor Deep (e-mail from C. Bongiovanni 11 Dec 2020).</w:t>
            </w:r>
          </w:p>
        </w:tc>
      </w:tr>
      <w:tr w:rsidR="004729D1" w:rsidRPr="000C691E" w:rsidTr="00F02C40">
        <w:trPr>
          <w:cantSplit/>
          <w:jc w:val="center"/>
        </w:trPr>
        <w:tc>
          <w:tcPr>
            <w:tcW w:w="1838" w:type="dxa"/>
            <w:tcBorders>
              <w:bottom w:val="single" w:sz="4" w:space="0" w:color="auto"/>
            </w:tcBorders>
            <w:shd w:val="clear" w:color="auto" w:fill="auto"/>
            <w:vAlign w:val="center"/>
          </w:tcPr>
          <w:p w:rsidR="004729D1" w:rsidRPr="004729D1" w:rsidRDefault="004729D1" w:rsidP="004729D1">
            <w:pPr>
              <w:autoSpaceDE w:val="0"/>
              <w:autoSpaceDN w:val="0"/>
              <w:spacing w:before="40" w:after="40"/>
              <w:ind w:left="21" w:right="71"/>
              <w:jc w:val="center"/>
              <w:rPr>
                <w:rFonts w:ascii="Calibri" w:eastAsia="Times New Roman" w:hAnsi="Calibri"/>
                <w:sz w:val="22"/>
                <w:szCs w:val="22"/>
                <w:lang w:val="en-US" w:bidi="en-US"/>
              </w:rPr>
            </w:pPr>
            <w:bookmarkStart w:id="13" w:name="SCUFN3320"/>
            <w:r w:rsidRPr="004729D1">
              <w:rPr>
                <w:rFonts w:ascii="Calibri" w:eastAsia="Times New Roman" w:hAnsi="Calibri"/>
                <w:sz w:val="22"/>
                <w:szCs w:val="22"/>
                <w:lang w:val="en-US" w:bidi="en-US"/>
              </w:rPr>
              <w:t>SCUFN33/20</w:t>
            </w:r>
            <w:bookmarkEnd w:id="13"/>
          </w:p>
        </w:tc>
        <w:tc>
          <w:tcPr>
            <w:tcW w:w="3544" w:type="dxa"/>
            <w:tcBorders>
              <w:bottom w:val="single" w:sz="4" w:space="0" w:color="auto"/>
            </w:tcBorders>
            <w:shd w:val="clear" w:color="auto" w:fill="auto"/>
          </w:tcPr>
          <w:p w:rsidR="004729D1" w:rsidRPr="004729D1" w:rsidRDefault="004729D1" w:rsidP="004729D1">
            <w:pPr>
              <w:autoSpaceDE w:val="0"/>
              <w:autoSpaceDN w:val="0"/>
              <w:spacing w:before="40" w:after="40"/>
              <w:ind w:left="21" w:right="71"/>
              <w:rPr>
                <w:rFonts w:ascii="Calibri" w:eastAsia="Times New Roman" w:hAnsi="Calibri"/>
                <w:sz w:val="22"/>
                <w:szCs w:val="22"/>
                <w:lang w:val="en-US" w:bidi="en-US"/>
              </w:rPr>
            </w:pPr>
            <w:r w:rsidRPr="004729D1">
              <w:rPr>
                <w:rFonts w:ascii="Calibri" w:eastAsia="Times New Roman" w:hAnsi="Calibri"/>
                <w:sz w:val="22"/>
                <w:szCs w:val="22"/>
                <w:lang w:val="en-US" w:bidi="en-US"/>
              </w:rPr>
              <w:t>Proposal for Bitter Deep is ACCEPTED with number of polygon coordinates to be reduced.</w:t>
            </w:r>
          </w:p>
        </w:tc>
        <w:tc>
          <w:tcPr>
            <w:tcW w:w="1276" w:type="dxa"/>
            <w:tcBorders>
              <w:bottom w:val="single" w:sz="4" w:space="0" w:color="auto"/>
            </w:tcBorders>
            <w:shd w:val="clear" w:color="auto" w:fill="auto"/>
          </w:tcPr>
          <w:p w:rsidR="004729D1" w:rsidRPr="00E54CBA" w:rsidRDefault="004729D1" w:rsidP="004729D1">
            <w:pPr>
              <w:spacing w:before="40" w:after="40"/>
              <w:jc w:val="left"/>
              <w:rPr>
                <w:rFonts w:asciiTheme="minorHAnsi" w:hAnsiTheme="minorHAnsi"/>
                <w:iCs/>
                <w:sz w:val="22"/>
                <w:szCs w:val="22"/>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729D1" w:rsidRPr="004C3421" w:rsidRDefault="004C3421" w:rsidP="004729D1">
            <w:pPr>
              <w:spacing w:before="40" w:after="40"/>
              <w:jc w:val="left"/>
              <w:rPr>
                <w:rFonts w:asciiTheme="minorHAnsi" w:hAnsiTheme="minorHAnsi"/>
                <w:sz w:val="22"/>
                <w:szCs w:val="22"/>
                <w:lang w:val="en-US"/>
              </w:rPr>
            </w:pPr>
            <w:r w:rsidRPr="004C3421">
              <w:rPr>
                <w:rFonts w:ascii="Calibri" w:hAnsi="Calibri"/>
                <w:iCs/>
                <w:sz w:val="22"/>
                <w:szCs w:val="22"/>
              </w:rPr>
              <w:t>Gazetteer updated 12 Dec 2020. Revised geometry provided (e-mail from C. Bongiovanni 11 Dec 2020).</w:t>
            </w:r>
          </w:p>
        </w:tc>
      </w:tr>
      <w:tr w:rsidR="004729D1" w:rsidRPr="000C691E" w:rsidTr="00F02C40">
        <w:trPr>
          <w:cantSplit/>
          <w:jc w:val="center"/>
        </w:trPr>
        <w:tc>
          <w:tcPr>
            <w:tcW w:w="1838" w:type="dxa"/>
            <w:tcBorders>
              <w:bottom w:val="single" w:sz="4" w:space="0" w:color="auto"/>
            </w:tcBorders>
            <w:shd w:val="clear" w:color="auto" w:fill="auto"/>
            <w:vAlign w:val="center"/>
          </w:tcPr>
          <w:p w:rsidR="004729D1" w:rsidRPr="004729D1" w:rsidRDefault="004729D1" w:rsidP="004729D1">
            <w:pPr>
              <w:autoSpaceDE w:val="0"/>
              <w:autoSpaceDN w:val="0"/>
              <w:spacing w:before="40" w:after="40"/>
              <w:ind w:left="21" w:right="71"/>
              <w:jc w:val="center"/>
              <w:rPr>
                <w:rFonts w:ascii="Calibri" w:eastAsia="Times New Roman" w:hAnsi="Calibri"/>
                <w:sz w:val="22"/>
                <w:szCs w:val="22"/>
                <w:lang w:val="en-US" w:bidi="en-US"/>
              </w:rPr>
            </w:pPr>
            <w:bookmarkStart w:id="14" w:name="SCUFN3321"/>
            <w:r w:rsidRPr="004729D1">
              <w:rPr>
                <w:rFonts w:ascii="Calibri" w:eastAsia="Times New Roman" w:hAnsi="Calibri"/>
                <w:sz w:val="22"/>
                <w:szCs w:val="22"/>
                <w:lang w:val="en-US" w:bidi="en-US"/>
              </w:rPr>
              <w:t>SCUFN33/21</w:t>
            </w:r>
            <w:bookmarkEnd w:id="14"/>
          </w:p>
        </w:tc>
        <w:tc>
          <w:tcPr>
            <w:tcW w:w="3544" w:type="dxa"/>
            <w:tcBorders>
              <w:bottom w:val="single" w:sz="4" w:space="0" w:color="auto"/>
            </w:tcBorders>
            <w:shd w:val="clear" w:color="auto" w:fill="auto"/>
          </w:tcPr>
          <w:p w:rsidR="004729D1" w:rsidRPr="004729D1" w:rsidRDefault="004729D1" w:rsidP="004729D1">
            <w:pPr>
              <w:autoSpaceDE w:val="0"/>
              <w:autoSpaceDN w:val="0"/>
              <w:spacing w:before="40" w:after="40"/>
              <w:ind w:left="21" w:right="71"/>
              <w:rPr>
                <w:rFonts w:ascii="Calibri" w:eastAsia="Times New Roman" w:hAnsi="Calibri"/>
                <w:sz w:val="22"/>
                <w:szCs w:val="22"/>
                <w:lang w:val="en-US" w:bidi="en-US"/>
              </w:rPr>
            </w:pPr>
            <w:r w:rsidRPr="004729D1">
              <w:rPr>
                <w:rFonts w:ascii="Calibri" w:eastAsia="Times New Roman" w:hAnsi="Calibri"/>
                <w:sz w:val="22"/>
                <w:szCs w:val="22"/>
                <w:lang w:val="en-US" w:bidi="en-US"/>
              </w:rPr>
              <w:t>Proposal for Factorian Deep is ACCEPTED with number of polygon coordinates to be reduced.</w:t>
            </w:r>
          </w:p>
        </w:tc>
        <w:tc>
          <w:tcPr>
            <w:tcW w:w="1276" w:type="dxa"/>
            <w:tcBorders>
              <w:bottom w:val="single" w:sz="4" w:space="0" w:color="auto"/>
            </w:tcBorders>
            <w:shd w:val="clear" w:color="auto" w:fill="auto"/>
          </w:tcPr>
          <w:p w:rsidR="004729D1" w:rsidRPr="00E54CBA" w:rsidRDefault="004729D1" w:rsidP="004729D1">
            <w:pPr>
              <w:spacing w:before="40" w:after="40"/>
              <w:jc w:val="left"/>
              <w:rPr>
                <w:rFonts w:asciiTheme="minorHAnsi" w:hAnsiTheme="minorHAnsi"/>
                <w:iCs/>
                <w:sz w:val="22"/>
                <w:szCs w:val="22"/>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729D1" w:rsidRPr="004C3421" w:rsidRDefault="004C3421" w:rsidP="004729D1">
            <w:pPr>
              <w:spacing w:before="40" w:after="40"/>
              <w:jc w:val="left"/>
              <w:rPr>
                <w:rFonts w:asciiTheme="minorHAnsi" w:hAnsiTheme="minorHAnsi"/>
                <w:sz w:val="22"/>
                <w:szCs w:val="22"/>
                <w:lang w:val="en-US"/>
              </w:rPr>
            </w:pPr>
            <w:r w:rsidRPr="004C3421">
              <w:rPr>
                <w:rFonts w:ascii="Calibri" w:hAnsi="Calibri"/>
                <w:iCs/>
                <w:sz w:val="22"/>
                <w:szCs w:val="22"/>
              </w:rPr>
              <w:t>Gazetteer updated 14 Dec 2020. Revised geometry provided (e-mail from C. Bongiovanni 13 Dec 2020).</w:t>
            </w:r>
          </w:p>
        </w:tc>
      </w:tr>
      <w:tr w:rsidR="004729D1" w:rsidRPr="000C691E" w:rsidTr="00F02C40">
        <w:trPr>
          <w:cantSplit/>
          <w:jc w:val="center"/>
        </w:trPr>
        <w:tc>
          <w:tcPr>
            <w:tcW w:w="1838" w:type="dxa"/>
            <w:tcBorders>
              <w:bottom w:val="single" w:sz="4" w:space="0" w:color="auto"/>
            </w:tcBorders>
            <w:shd w:val="clear" w:color="auto" w:fill="auto"/>
            <w:vAlign w:val="center"/>
          </w:tcPr>
          <w:p w:rsidR="004729D1" w:rsidRPr="004729D1" w:rsidRDefault="004729D1" w:rsidP="004729D1">
            <w:pPr>
              <w:autoSpaceDE w:val="0"/>
              <w:autoSpaceDN w:val="0"/>
              <w:spacing w:before="40" w:after="40"/>
              <w:ind w:left="21" w:right="71"/>
              <w:jc w:val="center"/>
              <w:rPr>
                <w:rFonts w:ascii="Calibri" w:eastAsia="Times New Roman" w:hAnsi="Calibri"/>
                <w:sz w:val="22"/>
                <w:szCs w:val="22"/>
                <w:lang w:bidi="en-US"/>
              </w:rPr>
            </w:pPr>
            <w:bookmarkStart w:id="15" w:name="SCUFN3322"/>
            <w:r w:rsidRPr="004729D1">
              <w:rPr>
                <w:rFonts w:ascii="Calibri" w:eastAsia="Times New Roman" w:hAnsi="Calibri"/>
                <w:sz w:val="22"/>
                <w:szCs w:val="22"/>
                <w:lang w:val="en-US" w:bidi="en-US"/>
              </w:rPr>
              <w:lastRenderedPageBreak/>
              <w:t>SCUFN33/22</w:t>
            </w:r>
            <w:bookmarkEnd w:id="15"/>
          </w:p>
        </w:tc>
        <w:tc>
          <w:tcPr>
            <w:tcW w:w="3544" w:type="dxa"/>
            <w:tcBorders>
              <w:bottom w:val="single" w:sz="4" w:space="0" w:color="auto"/>
            </w:tcBorders>
            <w:shd w:val="clear" w:color="auto" w:fill="auto"/>
          </w:tcPr>
          <w:p w:rsidR="004729D1" w:rsidRPr="004729D1" w:rsidRDefault="004729D1" w:rsidP="004729D1">
            <w:pPr>
              <w:spacing w:before="40" w:after="40"/>
              <w:rPr>
                <w:rFonts w:ascii="Calibri" w:eastAsia="Calibri" w:hAnsi="Calibri"/>
                <w:sz w:val="22"/>
                <w:szCs w:val="22"/>
              </w:rPr>
            </w:pPr>
            <w:r w:rsidRPr="004729D1">
              <w:rPr>
                <w:rFonts w:ascii="Calibri" w:eastAsia="Calibri" w:hAnsi="Calibri"/>
                <w:sz w:val="22"/>
                <w:szCs w:val="22"/>
              </w:rPr>
              <w:t>Proposal for Frozen [</w:t>
            </w:r>
            <w:r w:rsidRPr="004729D1">
              <w:rPr>
                <w:rFonts w:ascii="Calibri" w:eastAsia="Calibri" w:hAnsi="Calibri"/>
                <w:strike/>
                <w:sz w:val="22"/>
                <w:szCs w:val="22"/>
              </w:rPr>
              <w:t>Ridge</w:t>
            </w:r>
            <w:r w:rsidRPr="004729D1">
              <w:rPr>
                <w:rFonts w:ascii="Calibri" w:eastAsia="Calibri" w:hAnsi="Calibri"/>
                <w:sz w:val="22"/>
                <w:szCs w:val="22"/>
              </w:rPr>
              <w:t>] is ACCEPTED with the generic term changed to [Hill] and number of polygon coordinates to be reduced.</w:t>
            </w:r>
          </w:p>
        </w:tc>
        <w:tc>
          <w:tcPr>
            <w:tcW w:w="1276" w:type="dxa"/>
            <w:tcBorders>
              <w:bottom w:val="single" w:sz="4" w:space="0" w:color="auto"/>
            </w:tcBorders>
            <w:shd w:val="clear" w:color="auto" w:fill="auto"/>
          </w:tcPr>
          <w:p w:rsidR="004729D1" w:rsidRPr="00E54CBA" w:rsidRDefault="004729D1" w:rsidP="004729D1">
            <w:pPr>
              <w:spacing w:before="40" w:after="40"/>
              <w:jc w:val="left"/>
              <w:rPr>
                <w:rFonts w:asciiTheme="minorHAnsi" w:hAnsiTheme="minorHAnsi"/>
                <w:iCs/>
                <w:sz w:val="22"/>
                <w:szCs w:val="22"/>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729D1" w:rsidRPr="004C3421" w:rsidRDefault="004C3421" w:rsidP="004729D1">
            <w:pPr>
              <w:spacing w:before="40" w:after="40"/>
              <w:jc w:val="left"/>
              <w:rPr>
                <w:rFonts w:asciiTheme="minorHAnsi" w:hAnsiTheme="minorHAnsi"/>
                <w:sz w:val="22"/>
                <w:szCs w:val="22"/>
                <w:lang w:val="en-US"/>
              </w:rPr>
            </w:pPr>
            <w:r w:rsidRPr="004C3421">
              <w:rPr>
                <w:rFonts w:ascii="Calibri" w:hAnsi="Calibri"/>
                <w:iCs/>
                <w:sz w:val="22"/>
                <w:szCs w:val="22"/>
              </w:rPr>
              <w:t>Gazetteer updated 12 Dec 2020. Revised geometry provided (e-mail from C. Bongiovanni 11 Dec 2020).</w:t>
            </w:r>
          </w:p>
        </w:tc>
      </w:tr>
      <w:tr w:rsidR="004729D1" w:rsidRPr="000C691E" w:rsidTr="00F02C40">
        <w:trPr>
          <w:cantSplit/>
          <w:jc w:val="center"/>
        </w:trPr>
        <w:tc>
          <w:tcPr>
            <w:tcW w:w="1838" w:type="dxa"/>
            <w:tcBorders>
              <w:bottom w:val="single" w:sz="4" w:space="0" w:color="auto"/>
            </w:tcBorders>
            <w:shd w:val="clear" w:color="auto" w:fill="auto"/>
            <w:vAlign w:val="center"/>
          </w:tcPr>
          <w:p w:rsidR="004729D1" w:rsidRPr="004729D1" w:rsidRDefault="004729D1" w:rsidP="004729D1">
            <w:pPr>
              <w:autoSpaceDE w:val="0"/>
              <w:autoSpaceDN w:val="0"/>
              <w:spacing w:before="40" w:after="40"/>
              <w:ind w:left="21" w:right="71"/>
              <w:jc w:val="center"/>
              <w:rPr>
                <w:rFonts w:ascii="Calibri" w:eastAsia="Times New Roman" w:hAnsi="Calibri"/>
                <w:sz w:val="22"/>
                <w:szCs w:val="22"/>
                <w:lang w:val="en-US" w:bidi="en-US"/>
              </w:rPr>
            </w:pPr>
            <w:bookmarkStart w:id="16" w:name="SCUFN3323"/>
            <w:r w:rsidRPr="004729D1">
              <w:rPr>
                <w:rFonts w:ascii="Calibri" w:eastAsia="Times New Roman" w:hAnsi="Calibri"/>
                <w:sz w:val="22"/>
                <w:szCs w:val="22"/>
                <w:lang w:val="en-US" w:bidi="en-US"/>
              </w:rPr>
              <w:t>SCUFN33/23</w:t>
            </w:r>
            <w:bookmarkEnd w:id="16"/>
          </w:p>
        </w:tc>
        <w:tc>
          <w:tcPr>
            <w:tcW w:w="3544" w:type="dxa"/>
            <w:tcBorders>
              <w:bottom w:val="single" w:sz="4" w:space="0" w:color="auto"/>
            </w:tcBorders>
            <w:shd w:val="clear" w:color="auto" w:fill="auto"/>
          </w:tcPr>
          <w:p w:rsidR="004729D1" w:rsidRPr="004729D1" w:rsidRDefault="004729D1" w:rsidP="004729D1">
            <w:pPr>
              <w:autoSpaceDE w:val="0"/>
              <w:autoSpaceDN w:val="0"/>
              <w:spacing w:before="40" w:after="40"/>
              <w:ind w:left="21" w:right="71"/>
              <w:rPr>
                <w:rFonts w:ascii="Calibri" w:eastAsia="Times New Roman" w:hAnsi="Calibri"/>
                <w:sz w:val="22"/>
                <w:szCs w:val="22"/>
                <w:lang w:val="en-US" w:bidi="en-US"/>
              </w:rPr>
            </w:pPr>
            <w:r w:rsidRPr="004729D1">
              <w:rPr>
                <w:rFonts w:ascii="Calibri" w:eastAsia="Times New Roman" w:hAnsi="Calibri"/>
                <w:sz w:val="22"/>
                <w:szCs w:val="22"/>
                <w:lang w:val="en-US" w:bidi="en-US"/>
              </w:rPr>
              <w:t>Proposal for Hydris Deep is ACCEPTED with number of polygon coordinates to be reduced.</w:t>
            </w:r>
          </w:p>
        </w:tc>
        <w:tc>
          <w:tcPr>
            <w:tcW w:w="1276" w:type="dxa"/>
            <w:tcBorders>
              <w:bottom w:val="single" w:sz="4" w:space="0" w:color="auto"/>
            </w:tcBorders>
            <w:shd w:val="clear" w:color="auto" w:fill="auto"/>
          </w:tcPr>
          <w:p w:rsidR="004729D1" w:rsidRPr="00E54CBA" w:rsidRDefault="004729D1" w:rsidP="004729D1">
            <w:pPr>
              <w:spacing w:before="40" w:after="40"/>
              <w:jc w:val="left"/>
              <w:rPr>
                <w:rFonts w:asciiTheme="minorHAnsi" w:hAnsiTheme="minorHAnsi"/>
                <w:iCs/>
                <w:sz w:val="22"/>
                <w:szCs w:val="22"/>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729D1" w:rsidRPr="004C3421" w:rsidRDefault="004C3421" w:rsidP="004729D1">
            <w:pPr>
              <w:spacing w:before="40" w:after="40"/>
              <w:jc w:val="left"/>
              <w:rPr>
                <w:rFonts w:asciiTheme="minorHAnsi" w:hAnsiTheme="minorHAnsi"/>
                <w:sz w:val="22"/>
                <w:szCs w:val="22"/>
                <w:lang w:val="en-US"/>
              </w:rPr>
            </w:pPr>
            <w:r w:rsidRPr="004C3421">
              <w:rPr>
                <w:rFonts w:ascii="Calibri" w:hAnsi="Calibri"/>
                <w:iCs/>
                <w:sz w:val="22"/>
                <w:szCs w:val="22"/>
              </w:rPr>
              <w:t>Gazetteer updated 12 Dec 2020. Revised geometry provided (e-mail from C. Bongiovanni 11 Dec 2020).</w:t>
            </w:r>
          </w:p>
        </w:tc>
      </w:tr>
      <w:tr w:rsidR="004729D1" w:rsidRPr="000C691E" w:rsidTr="00F02C40">
        <w:trPr>
          <w:cantSplit/>
          <w:jc w:val="center"/>
        </w:trPr>
        <w:tc>
          <w:tcPr>
            <w:tcW w:w="1838" w:type="dxa"/>
            <w:tcBorders>
              <w:bottom w:val="single" w:sz="4" w:space="0" w:color="auto"/>
            </w:tcBorders>
            <w:shd w:val="clear" w:color="auto" w:fill="auto"/>
            <w:vAlign w:val="center"/>
          </w:tcPr>
          <w:p w:rsidR="004729D1" w:rsidRPr="004729D1" w:rsidRDefault="004729D1" w:rsidP="004729D1">
            <w:pPr>
              <w:autoSpaceDE w:val="0"/>
              <w:autoSpaceDN w:val="0"/>
              <w:spacing w:before="40" w:after="40"/>
              <w:ind w:left="21" w:right="71"/>
              <w:jc w:val="center"/>
              <w:rPr>
                <w:rFonts w:ascii="Calibri" w:eastAsia="Times New Roman" w:hAnsi="Calibri"/>
                <w:sz w:val="22"/>
                <w:szCs w:val="22"/>
                <w:lang w:val="en-US" w:bidi="en-US"/>
              </w:rPr>
            </w:pPr>
            <w:bookmarkStart w:id="17" w:name="SCUFN3324"/>
            <w:r w:rsidRPr="004729D1">
              <w:rPr>
                <w:rFonts w:ascii="Calibri" w:eastAsia="Times New Roman" w:hAnsi="Calibri"/>
                <w:sz w:val="22"/>
                <w:szCs w:val="22"/>
                <w:lang w:val="en-US" w:bidi="en-US"/>
              </w:rPr>
              <w:t>SCUFN33/24</w:t>
            </w:r>
            <w:bookmarkEnd w:id="17"/>
          </w:p>
        </w:tc>
        <w:tc>
          <w:tcPr>
            <w:tcW w:w="3544" w:type="dxa"/>
            <w:tcBorders>
              <w:bottom w:val="single" w:sz="4" w:space="0" w:color="auto"/>
            </w:tcBorders>
            <w:shd w:val="clear" w:color="auto" w:fill="auto"/>
          </w:tcPr>
          <w:p w:rsidR="004729D1" w:rsidRPr="004729D1" w:rsidRDefault="004729D1" w:rsidP="004729D1">
            <w:pPr>
              <w:autoSpaceDE w:val="0"/>
              <w:autoSpaceDN w:val="0"/>
              <w:spacing w:before="40" w:after="40"/>
              <w:ind w:left="21" w:right="71"/>
              <w:rPr>
                <w:rFonts w:ascii="Calibri" w:eastAsia="Times New Roman" w:hAnsi="Calibri"/>
                <w:sz w:val="22"/>
                <w:szCs w:val="22"/>
                <w:lang w:val="en-US" w:bidi="en-US"/>
              </w:rPr>
            </w:pPr>
            <w:r w:rsidRPr="004729D1">
              <w:rPr>
                <w:rFonts w:ascii="Calibri" w:eastAsia="Times New Roman" w:hAnsi="Calibri"/>
                <w:sz w:val="22"/>
                <w:szCs w:val="22"/>
                <w:lang w:val="en-US" w:bidi="en-US"/>
              </w:rPr>
              <w:t xml:space="preserve">Proposal for Leonids Deep is ACCEPTED with the polygon cut in the West. </w:t>
            </w:r>
          </w:p>
        </w:tc>
        <w:tc>
          <w:tcPr>
            <w:tcW w:w="1276" w:type="dxa"/>
            <w:tcBorders>
              <w:bottom w:val="single" w:sz="4" w:space="0" w:color="auto"/>
            </w:tcBorders>
            <w:shd w:val="clear" w:color="auto" w:fill="auto"/>
          </w:tcPr>
          <w:p w:rsidR="004729D1" w:rsidRPr="00E54CBA" w:rsidRDefault="004729D1" w:rsidP="004729D1">
            <w:pPr>
              <w:spacing w:before="40" w:after="40"/>
              <w:jc w:val="left"/>
              <w:rPr>
                <w:rFonts w:asciiTheme="minorHAnsi" w:hAnsiTheme="minorHAnsi"/>
                <w:iCs/>
                <w:sz w:val="22"/>
                <w:szCs w:val="22"/>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729D1" w:rsidRPr="004C3421" w:rsidRDefault="004C3421" w:rsidP="004729D1">
            <w:pPr>
              <w:spacing w:before="40" w:after="40"/>
              <w:jc w:val="left"/>
              <w:rPr>
                <w:rFonts w:asciiTheme="minorHAnsi" w:hAnsiTheme="minorHAnsi"/>
                <w:sz w:val="22"/>
                <w:szCs w:val="22"/>
                <w:lang w:val="en-US"/>
              </w:rPr>
            </w:pPr>
            <w:r w:rsidRPr="004C3421">
              <w:rPr>
                <w:rFonts w:ascii="Calibri" w:hAnsi="Calibri"/>
                <w:iCs/>
                <w:sz w:val="22"/>
                <w:szCs w:val="22"/>
              </w:rPr>
              <w:t>Gazetteer updated 12 Dec 2020. Revised geometry provided (e-mail from C. Bongiovanni 11 Dec 2020).</w:t>
            </w:r>
          </w:p>
        </w:tc>
      </w:tr>
      <w:tr w:rsidR="004729D1" w:rsidRPr="000C691E" w:rsidTr="00F02C40">
        <w:trPr>
          <w:cantSplit/>
          <w:jc w:val="center"/>
        </w:trPr>
        <w:tc>
          <w:tcPr>
            <w:tcW w:w="1838" w:type="dxa"/>
            <w:tcBorders>
              <w:bottom w:val="single" w:sz="4" w:space="0" w:color="auto"/>
            </w:tcBorders>
            <w:shd w:val="clear" w:color="auto" w:fill="auto"/>
            <w:vAlign w:val="center"/>
          </w:tcPr>
          <w:p w:rsidR="004729D1" w:rsidRPr="004729D1" w:rsidRDefault="004729D1" w:rsidP="004729D1">
            <w:pPr>
              <w:autoSpaceDE w:val="0"/>
              <w:autoSpaceDN w:val="0"/>
              <w:spacing w:before="40" w:after="40"/>
              <w:ind w:left="21" w:right="71"/>
              <w:jc w:val="center"/>
              <w:rPr>
                <w:rFonts w:ascii="Calibri" w:eastAsia="Times New Roman" w:hAnsi="Calibri"/>
                <w:sz w:val="22"/>
                <w:szCs w:val="22"/>
                <w:lang w:val="en-US" w:bidi="en-US"/>
              </w:rPr>
            </w:pPr>
            <w:bookmarkStart w:id="18" w:name="SCUFN3325"/>
            <w:r w:rsidRPr="004729D1">
              <w:rPr>
                <w:rFonts w:ascii="Calibri" w:eastAsia="Times New Roman" w:hAnsi="Calibri"/>
                <w:sz w:val="22"/>
                <w:szCs w:val="22"/>
                <w:lang w:val="en-US" w:bidi="en-US"/>
              </w:rPr>
              <w:t>SCUFN33/25</w:t>
            </w:r>
            <w:bookmarkEnd w:id="18"/>
          </w:p>
        </w:tc>
        <w:tc>
          <w:tcPr>
            <w:tcW w:w="3544" w:type="dxa"/>
            <w:tcBorders>
              <w:bottom w:val="single" w:sz="4" w:space="0" w:color="auto"/>
            </w:tcBorders>
            <w:shd w:val="clear" w:color="auto" w:fill="auto"/>
          </w:tcPr>
          <w:p w:rsidR="004729D1" w:rsidRPr="004729D1" w:rsidRDefault="004729D1" w:rsidP="004729D1">
            <w:pPr>
              <w:autoSpaceDE w:val="0"/>
              <w:autoSpaceDN w:val="0"/>
              <w:spacing w:before="40" w:after="40"/>
              <w:ind w:left="21" w:right="71"/>
              <w:rPr>
                <w:rFonts w:ascii="Calibri" w:eastAsia="Times New Roman" w:hAnsi="Calibri"/>
                <w:sz w:val="22"/>
                <w:szCs w:val="22"/>
                <w:lang w:val="en-US" w:bidi="en-US"/>
              </w:rPr>
            </w:pPr>
            <w:r w:rsidRPr="004729D1">
              <w:rPr>
                <w:rFonts w:ascii="Calibri" w:eastAsia="Times New Roman" w:hAnsi="Calibri"/>
                <w:sz w:val="22"/>
                <w:szCs w:val="22"/>
                <w:lang w:val="en-US" w:bidi="en-US"/>
              </w:rPr>
              <w:t>Proposal for Limiting Deep is ACCEPTED with size of polygon reduced.</w:t>
            </w:r>
          </w:p>
        </w:tc>
        <w:tc>
          <w:tcPr>
            <w:tcW w:w="1276" w:type="dxa"/>
            <w:tcBorders>
              <w:bottom w:val="single" w:sz="4" w:space="0" w:color="auto"/>
            </w:tcBorders>
            <w:shd w:val="clear" w:color="auto" w:fill="auto"/>
          </w:tcPr>
          <w:p w:rsidR="004729D1" w:rsidRPr="00E54CBA" w:rsidRDefault="004729D1" w:rsidP="004729D1">
            <w:pPr>
              <w:spacing w:before="40" w:after="40"/>
              <w:jc w:val="left"/>
              <w:rPr>
                <w:rFonts w:asciiTheme="minorHAnsi" w:hAnsiTheme="minorHAnsi"/>
                <w:iCs/>
                <w:sz w:val="22"/>
                <w:szCs w:val="22"/>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729D1" w:rsidRPr="004C3421" w:rsidRDefault="004C3421" w:rsidP="004729D1">
            <w:pPr>
              <w:spacing w:before="40" w:after="40"/>
              <w:jc w:val="left"/>
              <w:rPr>
                <w:rFonts w:asciiTheme="minorHAnsi" w:hAnsiTheme="minorHAnsi"/>
                <w:sz w:val="22"/>
                <w:szCs w:val="22"/>
                <w:lang w:val="en-US"/>
              </w:rPr>
            </w:pPr>
            <w:r w:rsidRPr="004C3421">
              <w:rPr>
                <w:rFonts w:ascii="Calibri" w:hAnsi="Calibri"/>
                <w:iCs/>
                <w:sz w:val="22"/>
                <w:szCs w:val="22"/>
              </w:rPr>
              <w:t>Gazetteer updated 12 Dec 2020. Revised geometry provided (e-mail from C. Bongiovanni 11 Dec 2020).</w:t>
            </w:r>
          </w:p>
        </w:tc>
      </w:tr>
      <w:tr w:rsidR="004C3421" w:rsidRPr="000C691E" w:rsidTr="00892F68">
        <w:trPr>
          <w:cantSplit/>
          <w:jc w:val="center"/>
        </w:trPr>
        <w:tc>
          <w:tcPr>
            <w:tcW w:w="1838" w:type="dxa"/>
            <w:tcBorders>
              <w:bottom w:val="single" w:sz="4" w:space="0" w:color="auto"/>
            </w:tcBorders>
            <w:shd w:val="clear" w:color="auto" w:fill="auto"/>
            <w:vAlign w:val="center"/>
          </w:tcPr>
          <w:p w:rsidR="004C3421" w:rsidRPr="004C3421" w:rsidRDefault="004C3421" w:rsidP="004C3421">
            <w:pPr>
              <w:autoSpaceDE w:val="0"/>
              <w:autoSpaceDN w:val="0"/>
              <w:spacing w:before="40" w:after="40"/>
              <w:ind w:left="21" w:right="71"/>
              <w:jc w:val="center"/>
              <w:rPr>
                <w:rFonts w:ascii="Calibri" w:eastAsia="Times New Roman" w:hAnsi="Calibri"/>
                <w:sz w:val="22"/>
                <w:szCs w:val="22"/>
                <w:lang w:val="en-US" w:bidi="en-US"/>
              </w:rPr>
            </w:pPr>
            <w:bookmarkStart w:id="19" w:name="SCUFN3327"/>
            <w:r w:rsidRPr="004C3421">
              <w:rPr>
                <w:rFonts w:ascii="Calibri" w:eastAsia="Times New Roman" w:hAnsi="Calibri"/>
                <w:sz w:val="22"/>
                <w:szCs w:val="22"/>
                <w:lang w:val="en-US" w:bidi="en-US"/>
              </w:rPr>
              <w:t>SCUFN33/27</w:t>
            </w:r>
            <w:bookmarkEnd w:id="19"/>
          </w:p>
        </w:tc>
        <w:tc>
          <w:tcPr>
            <w:tcW w:w="3544" w:type="dxa"/>
            <w:tcBorders>
              <w:bottom w:val="single" w:sz="4" w:space="0" w:color="auto"/>
            </w:tcBorders>
            <w:shd w:val="clear" w:color="auto" w:fill="auto"/>
          </w:tcPr>
          <w:p w:rsidR="004C3421" w:rsidRPr="004C3421" w:rsidRDefault="004C3421" w:rsidP="004C3421">
            <w:pPr>
              <w:autoSpaceDE w:val="0"/>
              <w:autoSpaceDN w:val="0"/>
              <w:spacing w:before="40" w:after="40"/>
              <w:ind w:left="21" w:right="71"/>
              <w:rPr>
                <w:rFonts w:ascii="Calibri" w:eastAsia="Times New Roman" w:hAnsi="Calibri"/>
                <w:sz w:val="22"/>
                <w:szCs w:val="22"/>
                <w:lang w:val="en-US" w:bidi="en-US"/>
              </w:rPr>
            </w:pPr>
            <w:r w:rsidRPr="004C3421">
              <w:rPr>
                <w:rFonts w:ascii="Calibri" w:eastAsia="Times New Roman" w:hAnsi="Calibri"/>
                <w:sz w:val="22"/>
                <w:szCs w:val="22"/>
                <w:lang w:val="en-US" w:bidi="en-US"/>
              </w:rPr>
              <w:t>Proposal for Orionids [</w:t>
            </w:r>
            <w:r w:rsidRPr="004C3421">
              <w:rPr>
                <w:rFonts w:ascii="Calibri" w:eastAsia="Times New Roman" w:hAnsi="Calibri"/>
                <w:strike/>
                <w:sz w:val="22"/>
                <w:szCs w:val="22"/>
                <w:lang w:val="en-US" w:bidi="en-US"/>
              </w:rPr>
              <w:t>Seamounts</w:t>
            </w:r>
            <w:r w:rsidRPr="004C3421">
              <w:rPr>
                <w:rFonts w:ascii="Calibri" w:eastAsia="Times New Roman" w:hAnsi="Calibri"/>
                <w:sz w:val="22"/>
                <w:szCs w:val="22"/>
                <w:lang w:val="en-US" w:bidi="en-US"/>
              </w:rPr>
              <w:t>] is ACCEPTED with the generic term changed to [Seamount].</w:t>
            </w:r>
          </w:p>
        </w:tc>
        <w:tc>
          <w:tcPr>
            <w:tcW w:w="1276" w:type="dxa"/>
            <w:tcBorders>
              <w:bottom w:val="single" w:sz="4" w:space="0" w:color="auto"/>
            </w:tcBorders>
            <w:shd w:val="clear" w:color="auto" w:fill="auto"/>
          </w:tcPr>
          <w:p w:rsidR="004C3421" w:rsidRPr="00E54CBA" w:rsidRDefault="004C3421" w:rsidP="004C3421">
            <w:pPr>
              <w:spacing w:before="40" w:after="40"/>
              <w:jc w:val="left"/>
              <w:rPr>
                <w:rFonts w:asciiTheme="minorHAnsi" w:hAnsiTheme="minorHAnsi"/>
                <w:iCs/>
                <w:sz w:val="22"/>
                <w:szCs w:val="22"/>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C3421" w:rsidRPr="004C3421" w:rsidRDefault="004C3421" w:rsidP="004C3421">
            <w:pPr>
              <w:spacing w:before="40" w:after="40"/>
              <w:jc w:val="left"/>
              <w:rPr>
                <w:rFonts w:asciiTheme="minorHAnsi" w:hAnsiTheme="minorHAnsi"/>
                <w:sz w:val="22"/>
                <w:szCs w:val="22"/>
                <w:lang w:val="en-US"/>
              </w:rPr>
            </w:pPr>
            <w:r w:rsidRPr="004C3421">
              <w:rPr>
                <w:rFonts w:ascii="Calibri" w:eastAsia="Calibri" w:hAnsi="Calibri"/>
                <w:sz w:val="22"/>
                <w:szCs w:val="22"/>
                <w:lang w:val="en-US"/>
              </w:rPr>
              <w:t>Gazetteer updated 13 Dec 2020.</w:t>
            </w:r>
          </w:p>
        </w:tc>
      </w:tr>
      <w:tr w:rsidR="004C3421" w:rsidRPr="000C691E" w:rsidTr="00892F68">
        <w:trPr>
          <w:cantSplit/>
          <w:jc w:val="center"/>
        </w:trPr>
        <w:tc>
          <w:tcPr>
            <w:tcW w:w="1838" w:type="dxa"/>
            <w:tcBorders>
              <w:bottom w:val="single" w:sz="4" w:space="0" w:color="auto"/>
            </w:tcBorders>
            <w:shd w:val="clear" w:color="auto" w:fill="auto"/>
            <w:vAlign w:val="center"/>
          </w:tcPr>
          <w:p w:rsidR="004C3421" w:rsidRPr="004C3421" w:rsidRDefault="004C3421" w:rsidP="004C3421">
            <w:pPr>
              <w:autoSpaceDE w:val="0"/>
              <w:autoSpaceDN w:val="0"/>
              <w:spacing w:before="40" w:after="40"/>
              <w:ind w:left="21" w:right="71"/>
              <w:jc w:val="center"/>
              <w:rPr>
                <w:rFonts w:ascii="Calibri" w:eastAsia="Times New Roman" w:hAnsi="Calibri"/>
                <w:sz w:val="22"/>
                <w:szCs w:val="22"/>
                <w:lang w:val="en-US" w:bidi="en-US"/>
              </w:rPr>
            </w:pPr>
            <w:bookmarkStart w:id="20" w:name="SCUFN3328"/>
            <w:r w:rsidRPr="004C3421">
              <w:rPr>
                <w:rFonts w:ascii="Calibri" w:eastAsia="Times New Roman" w:hAnsi="Calibri"/>
                <w:sz w:val="22"/>
                <w:szCs w:val="22"/>
                <w:lang w:val="en-US" w:bidi="en-US"/>
              </w:rPr>
              <w:t>SCUFN33/28</w:t>
            </w:r>
            <w:bookmarkEnd w:id="20"/>
          </w:p>
        </w:tc>
        <w:tc>
          <w:tcPr>
            <w:tcW w:w="3544" w:type="dxa"/>
            <w:tcBorders>
              <w:bottom w:val="single" w:sz="4" w:space="0" w:color="auto"/>
            </w:tcBorders>
            <w:shd w:val="clear" w:color="auto" w:fill="auto"/>
          </w:tcPr>
          <w:p w:rsidR="004C3421" w:rsidRPr="004C3421" w:rsidRDefault="004C3421" w:rsidP="004C3421">
            <w:pPr>
              <w:autoSpaceDE w:val="0"/>
              <w:autoSpaceDN w:val="0"/>
              <w:spacing w:before="40" w:after="40"/>
              <w:ind w:left="21" w:right="71"/>
              <w:rPr>
                <w:rFonts w:ascii="Calibri" w:eastAsia="Times New Roman" w:hAnsi="Calibri"/>
                <w:sz w:val="22"/>
                <w:szCs w:val="22"/>
                <w:lang w:val="en-US" w:bidi="en-US"/>
              </w:rPr>
            </w:pPr>
            <w:r w:rsidRPr="004C3421">
              <w:rPr>
                <w:rFonts w:ascii="Calibri" w:eastAsia="Times New Roman" w:hAnsi="Calibri"/>
                <w:sz w:val="22"/>
                <w:szCs w:val="22"/>
                <w:lang w:val="en-US" w:bidi="en-US"/>
              </w:rPr>
              <w:t>Proposal for Pegasus Ridge is ACCEPTED with number of polygon coordinates to be reduced.</w:t>
            </w:r>
          </w:p>
        </w:tc>
        <w:tc>
          <w:tcPr>
            <w:tcW w:w="1276" w:type="dxa"/>
            <w:tcBorders>
              <w:bottom w:val="single" w:sz="4" w:space="0" w:color="auto"/>
            </w:tcBorders>
            <w:shd w:val="clear" w:color="auto" w:fill="auto"/>
          </w:tcPr>
          <w:p w:rsidR="004C3421" w:rsidRPr="00E54CBA" w:rsidRDefault="004C3421" w:rsidP="004C3421">
            <w:pPr>
              <w:spacing w:before="40" w:after="40"/>
              <w:jc w:val="left"/>
              <w:rPr>
                <w:rFonts w:asciiTheme="minorHAnsi" w:hAnsiTheme="minorHAnsi"/>
                <w:iCs/>
                <w:sz w:val="22"/>
                <w:szCs w:val="22"/>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C3421" w:rsidRPr="004C3421" w:rsidRDefault="004C3421" w:rsidP="004C3421">
            <w:pPr>
              <w:spacing w:before="40" w:after="40"/>
              <w:jc w:val="left"/>
              <w:rPr>
                <w:rFonts w:asciiTheme="minorHAnsi" w:hAnsiTheme="minorHAnsi"/>
                <w:sz w:val="22"/>
                <w:szCs w:val="22"/>
                <w:lang w:val="en-US"/>
              </w:rPr>
            </w:pPr>
            <w:r w:rsidRPr="004C3421">
              <w:rPr>
                <w:rFonts w:ascii="Calibri" w:hAnsi="Calibri"/>
                <w:iCs/>
                <w:sz w:val="22"/>
                <w:szCs w:val="22"/>
              </w:rPr>
              <w:t>Gazetteer updated 13 Dec 2020. Revised geometry provided (e-mail from C. Bongiovanni 11 Dec 2020).</w:t>
            </w:r>
          </w:p>
        </w:tc>
      </w:tr>
      <w:tr w:rsidR="004C3421" w:rsidRPr="000C691E" w:rsidTr="00892F68">
        <w:trPr>
          <w:cantSplit/>
          <w:jc w:val="center"/>
        </w:trPr>
        <w:tc>
          <w:tcPr>
            <w:tcW w:w="1838" w:type="dxa"/>
            <w:tcBorders>
              <w:bottom w:val="single" w:sz="4" w:space="0" w:color="auto"/>
            </w:tcBorders>
            <w:shd w:val="clear" w:color="auto" w:fill="auto"/>
            <w:vAlign w:val="center"/>
          </w:tcPr>
          <w:p w:rsidR="004C3421" w:rsidRPr="004C3421" w:rsidRDefault="004C3421" w:rsidP="004C3421">
            <w:pPr>
              <w:autoSpaceDE w:val="0"/>
              <w:autoSpaceDN w:val="0"/>
              <w:spacing w:before="40" w:after="40"/>
              <w:ind w:left="21" w:right="71"/>
              <w:jc w:val="center"/>
              <w:rPr>
                <w:rFonts w:ascii="Calibri" w:eastAsia="Times New Roman" w:hAnsi="Calibri"/>
                <w:sz w:val="22"/>
                <w:szCs w:val="22"/>
                <w:lang w:val="en-US" w:bidi="en-US"/>
              </w:rPr>
            </w:pPr>
            <w:bookmarkStart w:id="21" w:name="SCUFN3329"/>
            <w:r w:rsidRPr="004C3421">
              <w:rPr>
                <w:rFonts w:ascii="Calibri" w:eastAsia="Times New Roman" w:hAnsi="Calibri"/>
                <w:sz w:val="22"/>
                <w:szCs w:val="22"/>
                <w:lang w:val="en-US" w:bidi="en-US"/>
              </w:rPr>
              <w:t>SCUFN33/29</w:t>
            </w:r>
            <w:bookmarkEnd w:id="21"/>
          </w:p>
        </w:tc>
        <w:tc>
          <w:tcPr>
            <w:tcW w:w="3544" w:type="dxa"/>
            <w:tcBorders>
              <w:bottom w:val="single" w:sz="4" w:space="0" w:color="auto"/>
            </w:tcBorders>
            <w:shd w:val="clear" w:color="auto" w:fill="auto"/>
          </w:tcPr>
          <w:p w:rsidR="004C3421" w:rsidRPr="004C3421" w:rsidRDefault="004C3421" w:rsidP="004C3421">
            <w:pPr>
              <w:autoSpaceDE w:val="0"/>
              <w:autoSpaceDN w:val="0"/>
              <w:spacing w:before="40" w:after="40"/>
              <w:ind w:left="21" w:right="71"/>
              <w:rPr>
                <w:rFonts w:ascii="Calibri" w:eastAsia="Times New Roman" w:hAnsi="Calibri"/>
                <w:sz w:val="22"/>
                <w:szCs w:val="22"/>
                <w:lang w:val="en-US" w:bidi="en-US"/>
              </w:rPr>
            </w:pPr>
            <w:r w:rsidRPr="004C3421">
              <w:rPr>
                <w:rFonts w:ascii="Calibri" w:eastAsia="Times New Roman" w:hAnsi="Calibri"/>
                <w:sz w:val="22"/>
                <w:szCs w:val="22"/>
                <w:lang w:val="en-US" w:bidi="en-US"/>
              </w:rPr>
              <w:t>Proposal for Perseids Deep is ACCEPTED, with size of polygon to be reduced.</w:t>
            </w:r>
          </w:p>
        </w:tc>
        <w:tc>
          <w:tcPr>
            <w:tcW w:w="1276" w:type="dxa"/>
            <w:tcBorders>
              <w:bottom w:val="single" w:sz="4" w:space="0" w:color="auto"/>
            </w:tcBorders>
            <w:shd w:val="clear" w:color="auto" w:fill="auto"/>
          </w:tcPr>
          <w:p w:rsidR="004C3421" w:rsidRPr="00E54CBA" w:rsidRDefault="004C3421" w:rsidP="004C3421">
            <w:pPr>
              <w:spacing w:before="40" w:after="40"/>
              <w:jc w:val="left"/>
              <w:rPr>
                <w:rFonts w:asciiTheme="minorHAnsi" w:hAnsiTheme="minorHAnsi"/>
                <w:iCs/>
                <w:sz w:val="22"/>
                <w:szCs w:val="22"/>
              </w:rPr>
            </w:pPr>
            <w:r w:rsidRPr="00E54CBA">
              <w:rPr>
                <w:rFonts w:asciiTheme="minorHAnsi" w:hAnsiTheme="minorHAnsi"/>
                <w:iCs/>
                <w:sz w:val="22"/>
                <w:szCs w:val="22"/>
              </w:rPr>
              <w:t>Complete</w:t>
            </w:r>
          </w:p>
        </w:tc>
        <w:tc>
          <w:tcPr>
            <w:tcW w:w="3543" w:type="dxa"/>
            <w:tcBorders>
              <w:bottom w:val="single" w:sz="4" w:space="0" w:color="auto"/>
            </w:tcBorders>
            <w:shd w:val="clear" w:color="auto" w:fill="auto"/>
          </w:tcPr>
          <w:p w:rsidR="004C3421" w:rsidRPr="004C3421" w:rsidRDefault="004C3421" w:rsidP="004C3421">
            <w:pPr>
              <w:spacing w:before="40" w:after="40"/>
              <w:jc w:val="left"/>
              <w:rPr>
                <w:rFonts w:asciiTheme="minorHAnsi" w:hAnsiTheme="minorHAnsi"/>
                <w:sz w:val="22"/>
                <w:szCs w:val="22"/>
                <w:lang w:val="en-US"/>
              </w:rPr>
            </w:pPr>
            <w:r w:rsidRPr="004C3421">
              <w:rPr>
                <w:rFonts w:ascii="Calibri" w:hAnsi="Calibri"/>
                <w:iCs/>
                <w:sz w:val="22"/>
                <w:szCs w:val="22"/>
              </w:rPr>
              <w:t>Gazetteer updated 13 Dec 2020. Revised geometry provided (e-mail from C. Bongiovanni 11 Dec 2020).</w:t>
            </w:r>
          </w:p>
        </w:tc>
      </w:tr>
      <w:tr w:rsidR="00406A3D" w:rsidRPr="009202D9" w:rsidTr="00E20A32">
        <w:trPr>
          <w:cantSplit/>
          <w:jc w:val="center"/>
        </w:trPr>
        <w:tc>
          <w:tcPr>
            <w:tcW w:w="1838" w:type="dxa"/>
            <w:tcBorders>
              <w:bottom w:val="single" w:sz="4" w:space="0" w:color="auto"/>
            </w:tcBorders>
            <w:shd w:val="clear" w:color="auto" w:fill="C6D9F1"/>
          </w:tcPr>
          <w:p w:rsidR="00406A3D" w:rsidRPr="000C691E" w:rsidRDefault="00406A3D" w:rsidP="009F36A8">
            <w:pPr>
              <w:spacing w:before="40" w:after="40"/>
              <w:jc w:val="center"/>
              <w:rPr>
                <w:rFonts w:ascii="Calibri" w:hAnsi="Calibri"/>
                <w:b/>
                <w:sz w:val="22"/>
                <w:szCs w:val="22"/>
                <w:lang w:val="en-US"/>
              </w:rPr>
            </w:pPr>
          </w:p>
        </w:tc>
        <w:tc>
          <w:tcPr>
            <w:tcW w:w="3544" w:type="dxa"/>
            <w:tcBorders>
              <w:bottom w:val="single" w:sz="4" w:space="0" w:color="auto"/>
            </w:tcBorders>
            <w:shd w:val="clear" w:color="auto" w:fill="C6D9F1"/>
          </w:tcPr>
          <w:p w:rsidR="00406A3D" w:rsidRPr="004C3421" w:rsidRDefault="004C3421" w:rsidP="009F36A8">
            <w:pPr>
              <w:spacing w:before="40" w:after="40"/>
              <w:jc w:val="center"/>
              <w:rPr>
                <w:rFonts w:asciiTheme="minorHAnsi" w:hAnsiTheme="minorHAnsi"/>
                <w:b/>
                <w:sz w:val="22"/>
                <w:szCs w:val="22"/>
                <w:lang w:val="es-ES"/>
              </w:rPr>
            </w:pPr>
            <w:r w:rsidRPr="004C3421">
              <w:rPr>
                <w:rFonts w:ascii="Calibri" w:hAnsi="Calibri"/>
                <w:b/>
                <w:sz w:val="22"/>
                <w:szCs w:val="22"/>
                <w:lang w:val="en-NZ"/>
              </w:rPr>
              <w:t>From Germany, University of Bremen</w:t>
            </w:r>
          </w:p>
        </w:tc>
        <w:tc>
          <w:tcPr>
            <w:tcW w:w="1276" w:type="dxa"/>
            <w:tcBorders>
              <w:bottom w:val="single" w:sz="4" w:space="0" w:color="auto"/>
            </w:tcBorders>
            <w:shd w:val="clear" w:color="auto" w:fill="C6D9F1"/>
          </w:tcPr>
          <w:p w:rsidR="00406A3D" w:rsidRPr="00D26EE6" w:rsidRDefault="00406A3D" w:rsidP="009F36A8">
            <w:pPr>
              <w:spacing w:before="40" w:after="40"/>
              <w:jc w:val="center"/>
              <w:rPr>
                <w:rFonts w:asciiTheme="minorHAnsi" w:hAnsiTheme="minorHAnsi"/>
                <w:b/>
                <w:sz w:val="22"/>
                <w:szCs w:val="22"/>
                <w:lang w:val="es-ES"/>
              </w:rPr>
            </w:pPr>
          </w:p>
        </w:tc>
        <w:tc>
          <w:tcPr>
            <w:tcW w:w="3543" w:type="dxa"/>
            <w:tcBorders>
              <w:bottom w:val="single" w:sz="4" w:space="0" w:color="auto"/>
            </w:tcBorders>
            <w:shd w:val="clear" w:color="auto" w:fill="C6D9F1"/>
          </w:tcPr>
          <w:p w:rsidR="00406A3D" w:rsidRPr="00D26EE6" w:rsidRDefault="00406A3D" w:rsidP="009F36A8">
            <w:pPr>
              <w:spacing w:before="40" w:after="40"/>
              <w:jc w:val="center"/>
              <w:rPr>
                <w:rFonts w:ascii="Calibri" w:hAnsi="Calibri"/>
                <w:b/>
                <w:sz w:val="22"/>
                <w:szCs w:val="22"/>
                <w:lang w:val="es-ES"/>
              </w:rPr>
            </w:pPr>
          </w:p>
        </w:tc>
      </w:tr>
      <w:tr w:rsidR="00392333" w:rsidRPr="00D62CB0" w:rsidTr="00E20A32">
        <w:trPr>
          <w:cantSplit/>
          <w:jc w:val="center"/>
        </w:trPr>
        <w:tc>
          <w:tcPr>
            <w:tcW w:w="1838" w:type="dxa"/>
            <w:tcBorders>
              <w:bottom w:val="single" w:sz="4" w:space="0" w:color="auto"/>
            </w:tcBorders>
            <w:shd w:val="clear" w:color="auto" w:fill="auto"/>
          </w:tcPr>
          <w:p w:rsidR="00392333" w:rsidRPr="00D521FB" w:rsidRDefault="004C3421" w:rsidP="00392333">
            <w:pPr>
              <w:pStyle w:val="TableParagraph"/>
              <w:spacing w:before="40" w:after="40"/>
              <w:ind w:left="21" w:right="71"/>
              <w:jc w:val="center"/>
              <w:rPr>
                <w:rFonts w:asciiTheme="minorHAnsi" w:hAnsiTheme="minorHAnsi"/>
              </w:rPr>
            </w:pPr>
            <w:bookmarkStart w:id="22" w:name="SCUFN3334"/>
            <w:r w:rsidRPr="00AE6031">
              <w:rPr>
                <w:rFonts w:ascii="Calibri" w:hAnsi="Calibri"/>
              </w:rPr>
              <w:t>SCUFN33/34</w:t>
            </w:r>
            <w:bookmarkEnd w:id="22"/>
          </w:p>
        </w:tc>
        <w:tc>
          <w:tcPr>
            <w:tcW w:w="3544" w:type="dxa"/>
            <w:tcBorders>
              <w:bottom w:val="single" w:sz="4" w:space="0" w:color="auto"/>
            </w:tcBorders>
            <w:shd w:val="clear" w:color="auto" w:fill="auto"/>
          </w:tcPr>
          <w:p w:rsidR="00392333" w:rsidRPr="00D521FB" w:rsidRDefault="004C3421" w:rsidP="00392333">
            <w:pPr>
              <w:pStyle w:val="TableParagraph"/>
              <w:spacing w:before="40" w:after="40"/>
              <w:ind w:left="21" w:right="71"/>
              <w:rPr>
                <w:rFonts w:asciiTheme="minorHAnsi" w:hAnsiTheme="minorHAnsi"/>
              </w:rPr>
            </w:pPr>
            <w:r w:rsidRPr="00AE6031">
              <w:rPr>
                <w:rFonts w:ascii="Calibri" w:hAnsi="Calibri"/>
              </w:rPr>
              <w:t xml:space="preserve">Proposal for Tropiquito </w:t>
            </w:r>
            <w:hyperlink r:id="rId13" w:history="1">
              <w:r w:rsidRPr="00AE6031">
                <w:rPr>
                  <w:rFonts w:ascii="Calibri" w:hAnsi="Calibri"/>
                </w:rPr>
                <w:t>Seamount</w:t>
              </w:r>
            </w:hyperlink>
            <w:r w:rsidRPr="00AE6031">
              <w:rPr>
                <w:rFonts w:ascii="Calibri" w:hAnsi="Calibri"/>
              </w:rPr>
              <w:t xml:space="preserve"> is NOT ACCEPTED (already named in the GEBCO Gazetteer as </w:t>
            </w:r>
            <w:r w:rsidRPr="00AE6031">
              <w:rPr>
                <w:rFonts w:ascii="Calibri" w:hAnsi="Calibri"/>
                <w:i/>
              </w:rPr>
              <w:t>Le Gouic Seamount</w:t>
            </w:r>
            <w:r w:rsidRPr="00AE6031">
              <w:rPr>
                <w:rFonts w:ascii="Calibri" w:hAnsi="Calibri"/>
              </w:rPr>
              <w:t>).</w:t>
            </w:r>
          </w:p>
        </w:tc>
        <w:tc>
          <w:tcPr>
            <w:tcW w:w="1276" w:type="dxa"/>
            <w:tcBorders>
              <w:bottom w:val="single" w:sz="4" w:space="0" w:color="auto"/>
            </w:tcBorders>
            <w:shd w:val="clear" w:color="auto" w:fill="auto"/>
          </w:tcPr>
          <w:p w:rsidR="00392333" w:rsidRPr="00291B18" w:rsidRDefault="00392333" w:rsidP="00392333">
            <w:pPr>
              <w:spacing w:before="40" w:after="40"/>
              <w:jc w:val="left"/>
              <w:rPr>
                <w:rFonts w:asciiTheme="minorHAnsi" w:hAnsiTheme="minorHAnsi"/>
                <w:sz w:val="22"/>
                <w:szCs w:val="22"/>
                <w:lang w:val="en-NZ"/>
              </w:rPr>
            </w:pPr>
            <w:r>
              <w:rPr>
                <w:rFonts w:asciiTheme="minorHAnsi" w:hAnsiTheme="minorHAnsi"/>
                <w:sz w:val="22"/>
                <w:szCs w:val="22"/>
                <w:lang w:val="en-NZ"/>
              </w:rPr>
              <w:t>Complete</w:t>
            </w:r>
          </w:p>
        </w:tc>
        <w:tc>
          <w:tcPr>
            <w:tcW w:w="3543" w:type="dxa"/>
            <w:tcBorders>
              <w:bottom w:val="single" w:sz="4" w:space="0" w:color="auto"/>
            </w:tcBorders>
            <w:shd w:val="clear" w:color="auto" w:fill="auto"/>
          </w:tcPr>
          <w:p w:rsidR="00392333" w:rsidRPr="004C3421" w:rsidRDefault="004C3421" w:rsidP="00F45050">
            <w:pPr>
              <w:spacing w:before="40" w:after="40"/>
              <w:jc w:val="left"/>
              <w:rPr>
                <w:rFonts w:asciiTheme="minorHAnsi" w:hAnsiTheme="minorHAnsi"/>
                <w:sz w:val="22"/>
                <w:szCs w:val="22"/>
                <w:lang w:val="en-NZ"/>
              </w:rPr>
            </w:pPr>
            <w:r w:rsidRPr="004C3421">
              <w:rPr>
                <w:rFonts w:ascii="Calibri" w:eastAsia="Calibri" w:hAnsi="Calibri"/>
                <w:iCs/>
                <w:sz w:val="22"/>
                <w:szCs w:val="22"/>
                <w:lang w:val="en-NZ"/>
              </w:rPr>
              <w:t>Name removed from Gazetteer.</w:t>
            </w:r>
          </w:p>
        </w:tc>
      </w:tr>
      <w:tr w:rsidR="00F619A9" w:rsidRPr="00ED50FF" w:rsidTr="00E20A32">
        <w:trPr>
          <w:cantSplit/>
          <w:jc w:val="center"/>
        </w:trPr>
        <w:tc>
          <w:tcPr>
            <w:tcW w:w="1838" w:type="dxa"/>
            <w:tcBorders>
              <w:bottom w:val="single" w:sz="4" w:space="0" w:color="auto"/>
            </w:tcBorders>
            <w:shd w:val="clear" w:color="auto" w:fill="FFC000"/>
          </w:tcPr>
          <w:p w:rsidR="00F619A9" w:rsidRPr="00ED50FF" w:rsidRDefault="00F619A9" w:rsidP="009F36A8">
            <w:pPr>
              <w:spacing w:before="40" w:after="40"/>
              <w:jc w:val="center"/>
              <w:rPr>
                <w:rFonts w:ascii="Calibri" w:hAnsi="Calibri"/>
                <w:b/>
                <w:sz w:val="22"/>
                <w:szCs w:val="22"/>
                <w:highlight w:val="yellow"/>
              </w:rPr>
            </w:pPr>
            <w:bookmarkStart w:id="23" w:name="SCUFN2705"/>
            <w:bookmarkStart w:id="24" w:name="SCUFN2706"/>
            <w:bookmarkStart w:id="25" w:name="SCUFN2707"/>
            <w:bookmarkStart w:id="26" w:name="SCUFN2708"/>
            <w:bookmarkStart w:id="27" w:name="SCUFN2709"/>
            <w:bookmarkEnd w:id="23"/>
            <w:bookmarkEnd w:id="24"/>
            <w:bookmarkEnd w:id="25"/>
            <w:bookmarkEnd w:id="26"/>
            <w:bookmarkEnd w:id="27"/>
          </w:p>
        </w:tc>
        <w:tc>
          <w:tcPr>
            <w:tcW w:w="3544" w:type="dxa"/>
            <w:tcBorders>
              <w:bottom w:val="single" w:sz="4" w:space="0" w:color="auto"/>
            </w:tcBorders>
            <w:shd w:val="clear" w:color="auto" w:fill="FFC000"/>
          </w:tcPr>
          <w:p w:rsidR="00F619A9" w:rsidRPr="00ED50FF" w:rsidRDefault="00F619A9" w:rsidP="009F36A8">
            <w:pPr>
              <w:spacing w:before="40" w:after="40"/>
              <w:jc w:val="left"/>
              <w:rPr>
                <w:rFonts w:ascii="Calibri" w:hAnsi="Calibri"/>
                <w:b/>
                <w:sz w:val="22"/>
                <w:szCs w:val="22"/>
                <w:highlight w:val="yellow"/>
                <w:lang w:val="en-NZ"/>
              </w:rPr>
            </w:pPr>
            <w:r w:rsidRPr="00ED50FF">
              <w:rPr>
                <w:rFonts w:ascii="Calibri" w:hAnsi="Calibri"/>
                <w:b/>
                <w:bCs/>
                <w:sz w:val="22"/>
                <w:szCs w:val="22"/>
              </w:rPr>
              <w:t>Liaison with Other Geographical Name Bodies</w:t>
            </w:r>
          </w:p>
        </w:tc>
        <w:tc>
          <w:tcPr>
            <w:tcW w:w="1276" w:type="dxa"/>
            <w:tcBorders>
              <w:bottom w:val="single" w:sz="4" w:space="0" w:color="auto"/>
            </w:tcBorders>
            <w:shd w:val="clear" w:color="auto" w:fill="FFC000"/>
          </w:tcPr>
          <w:p w:rsidR="00F619A9" w:rsidRPr="00ED50FF" w:rsidRDefault="00F619A9" w:rsidP="009F36A8">
            <w:pPr>
              <w:spacing w:before="40" w:after="40"/>
              <w:jc w:val="center"/>
              <w:rPr>
                <w:rFonts w:ascii="Calibri" w:hAnsi="Calibri"/>
                <w:b/>
                <w:iCs/>
                <w:sz w:val="22"/>
                <w:szCs w:val="22"/>
                <w:lang w:val="en-NZ"/>
              </w:rPr>
            </w:pPr>
          </w:p>
        </w:tc>
        <w:tc>
          <w:tcPr>
            <w:tcW w:w="3543" w:type="dxa"/>
            <w:tcBorders>
              <w:bottom w:val="single" w:sz="4" w:space="0" w:color="auto"/>
            </w:tcBorders>
            <w:shd w:val="clear" w:color="auto" w:fill="FFC000"/>
          </w:tcPr>
          <w:p w:rsidR="00F619A9" w:rsidRPr="00ED50FF" w:rsidRDefault="00F619A9" w:rsidP="009F36A8">
            <w:pPr>
              <w:spacing w:before="40" w:after="40"/>
              <w:jc w:val="center"/>
              <w:rPr>
                <w:rFonts w:ascii="Calibri" w:hAnsi="Calibri"/>
                <w:b/>
                <w:iCs/>
                <w:sz w:val="22"/>
                <w:szCs w:val="22"/>
                <w:lang w:val="en-NZ"/>
              </w:rPr>
            </w:pPr>
          </w:p>
        </w:tc>
      </w:tr>
      <w:tr w:rsidR="00B3220F" w:rsidRPr="00B3220F" w:rsidTr="00E20A32">
        <w:trPr>
          <w:cantSplit/>
          <w:jc w:val="center"/>
        </w:trPr>
        <w:tc>
          <w:tcPr>
            <w:tcW w:w="1838" w:type="dxa"/>
            <w:tcBorders>
              <w:bottom w:val="single" w:sz="4" w:space="0" w:color="auto"/>
            </w:tcBorders>
            <w:shd w:val="clear" w:color="auto" w:fill="BDD6EE" w:themeFill="accent1" w:themeFillTint="66"/>
          </w:tcPr>
          <w:p w:rsidR="00B3220F" w:rsidRPr="00B3220F" w:rsidRDefault="00B3220F" w:rsidP="009F36A8">
            <w:pPr>
              <w:spacing w:before="40" w:after="40"/>
              <w:jc w:val="center"/>
              <w:rPr>
                <w:rFonts w:ascii="Calibri" w:hAnsi="Calibri"/>
                <w:sz w:val="22"/>
                <w:szCs w:val="22"/>
              </w:rPr>
            </w:pPr>
          </w:p>
        </w:tc>
        <w:tc>
          <w:tcPr>
            <w:tcW w:w="3544" w:type="dxa"/>
            <w:tcBorders>
              <w:bottom w:val="single" w:sz="4" w:space="0" w:color="auto"/>
            </w:tcBorders>
            <w:shd w:val="clear" w:color="auto" w:fill="BDD6EE" w:themeFill="accent1" w:themeFillTint="66"/>
          </w:tcPr>
          <w:p w:rsidR="00B3220F" w:rsidRPr="00AB0EDB" w:rsidRDefault="00AB0EDB" w:rsidP="009F36A8">
            <w:pPr>
              <w:spacing w:before="40" w:after="40"/>
              <w:jc w:val="center"/>
              <w:rPr>
                <w:rFonts w:asciiTheme="minorHAnsi" w:hAnsiTheme="minorHAnsi"/>
                <w:b/>
                <w:iCs/>
                <w:sz w:val="22"/>
                <w:szCs w:val="22"/>
                <w:lang w:val="en-NZ"/>
              </w:rPr>
            </w:pPr>
            <w:r w:rsidRPr="00AB0EDB">
              <w:rPr>
                <w:rFonts w:asciiTheme="minorHAnsi" w:hAnsiTheme="minorHAnsi"/>
                <w:b/>
                <w:sz w:val="22"/>
                <w:szCs w:val="22"/>
              </w:rPr>
              <w:t>Activities of Marine Regions of interest to SCUFN</w:t>
            </w:r>
          </w:p>
        </w:tc>
        <w:tc>
          <w:tcPr>
            <w:tcW w:w="1276" w:type="dxa"/>
            <w:tcBorders>
              <w:bottom w:val="single" w:sz="4" w:space="0" w:color="auto"/>
            </w:tcBorders>
            <w:shd w:val="clear" w:color="auto" w:fill="BDD6EE" w:themeFill="accent1" w:themeFillTint="66"/>
          </w:tcPr>
          <w:p w:rsidR="00B3220F" w:rsidRPr="00B3220F" w:rsidRDefault="00B3220F" w:rsidP="009F36A8">
            <w:pPr>
              <w:spacing w:before="40" w:after="40"/>
              <w:jc w:val="left"/>
              <w:rPr>
                <w:rFonts w:ascii="Calibri" w:hAnsi="Calibri"/>
                <w:iCs/>
                <w:sz w:val="22"/>
                <w:szCs w:val="22"/>
              </w:rPr>
            </w:pPr>
          </w:p>
        </w:tc>
        <w:tc>
          <w:tcPr>
            <w:tcW w:w="3543" w:type="dxa"/>
            <w:tcBorders>
              <w:bottom w:val="single" w:sz="4" w:space="0" w:color="auto"/>
            </w:tcBorders>
            <w:shd w:val="clear" w:color="auto" w:fill="BDD6EE" w:themeFill="accent1" w:themeFillTint="66"/>
          </w:tcPr>
          <w:p w:rsidR="00B3220F" w:rsidRPr="00B3220F" w:rsidRDefault="00B3220F" w:rsidP="009F36A8">
            <w:pPr>
              <w:spacing w:before="40" w:after="40"/>
              <w:jc w:val="left"/>
              <w:rPr>
                <w:rFonts w:ascii="Calibri" w:hAnsi="Calibri"/>
                <w:iCs/>
                <w:sz w:val="22"/>
                <w:szCs w:val="22"/>
              </w:rPr>
            </w:pPr>
          </w:p>
        </w:tc>
      </w:tr>
      <w:tr w:rsidR="00B3220F" w:rsidRPr="000549E8" w:rsidTr="00E20A32">
        <w:trPr>
          <w:cantSplit/>
          <w:jc w:val="center"/>
        </w:trPr>
        <w:tc>
          <w:tcPr>
            <w:tcW w:w="1838" w:type="dxa"/>
            <w:shd w:val="clear" w:color="auto" w:fill="auto"/>
          </w:tcPr>
          <w:p w:rsidR="00B3220F" w:rsidRPr="000549E8" w:rsidRDefault="00893A98" w:rsidP="009F36A8">
            <w:pPr>
              <w:spacing w:before="40" w:after="40"/>
              <w:jc w:val="center"/>
              <w:rPr>
                <w:rFonts w:asciiTheme="minorHAnsi" w:hAnsiTheme="minorHAnsi"/>
                <w:sz w:val="22"/>
                <w:szCs w:val="22"/>
              </w:rPr>
            </w:pPr>
            <w:bookmarkStart w:id="28" w:name="SCUFN3339"/>
            <w:r w:rsidRPr="00893A98">
              <w:rPr>
                <w:rFonts w:ascii="Calibri" w:eastAsia="Times New Roman" w:hAnsi="Calibri" w:cs="Calibri"/>
                <w:sz w:val="22"/>
                <w:szCs w:val="22"/>
                <w:lang w:val="en-US" w:bidi="en-US"/>
              </w:rPr>
              <w:t>SCUFN33/39</w:t>
            </w:r>
            <w:r w:rsidRPr="00AE6031">
              <w:rPr>
                <w:rFonts w:ascii="Calibri" w:eastAsia="Times New Roman" w:hAnsi="Calibri" w:cs="Calibri"/>
                <w:lang w:val="en-US" w:bidi="en-US"/>
              </w:rPr>
              <w:t xml:space="preserve"> </w:t>
            </w:r>
            <w:bookmarkEnd w:id="28"/>
            <w:r w:rsidRPr="00AE6031">
              <w:rPr>
                <w:rFonts w:ascii="Calibri" w:eastAsia="Times New Roman" w:hAnsi="Calibri" w:cs="Calibri"/>
                <w:sz w:val="18"/>
                <w:szCs w:val="18"/>
                <w:lang w:val="en-US" w:bidi="en-US"/>
              </w:rPr>
              <w:t>(former SCUFN32/181)</w:t>
            </w:r>
          </w:p>
        </w:tc>
        <w:tc>
          <w:tcPr>
            <w:tcW w:w="3544" w:type="dxa"/>
            <w:shd w:val="clear" w:color="auto" w:fill="auto"/>
          </w:tcPr>
          <w:p w:rsidR="00B3220F" w:rsidRPr="000549E8" w:rsidRDefault="000549E8" w:rsidP="009F36A8">
            <w:pPr>
              <w:spacing w:before="40" w:after="40"/>
              <w:jc w:val="left"/>
              <w:rPr>
                <w:rFonts w:asciiTheme="minorHAnsi" w:hAnsiTheme="minorHAnsi"/>
                <w:b/>
                <w:iCs/>
                <w:sz w:val="22"/>
                <w:szCs w:val="22"/>
                <w:lang w:val="en-NZ"/>
              </w:rPr>
            </w:pPr>
            <w:r w:rsidRPr="000549E8">
              <w:rPr>
                <w:rFonts w:asciiTheme="minorHAnsi" w:hAnsiTheme="minorHAnsi"/>
                <w:b/>
                <w:bCs/>
                <w:sz w:val="22"/>
                <w:szCs w:val="22"/>
              </w:rPr>
              <w:t>Marine Regions</w:t>
            </w:r>
            <w:r w:rsidRPr="000549E8">
              <w:rPr>
                <w:rFonts w:asciiTheme="minorHAnsi" w:hAnsiTheme="minorHAnsi"/>
                <w:bCs/>
                <w:sz w:val="22"/>
                <w:szCs w:val="22"/>
              </w:rPr>
              <w:t xml:space="preserve"> to consider the possibility of providing SCUFN Sec. with the list of possible issues (anomalies, discrepancies…) once a year (February) for quality assurance purposes.</w:t>
            </w:r>
          </w:p>
        </w:tc>
        <w:tc>
          <w:tcPr>
            <w:tcW w:w="1276" w:type="dxa"/>
            <w:shd w:val="clear" w:color="auto" w:fill="auto"/>
          </w:tcPr>
          <w:p w:rsidR="00B3220F" w:rsidRPr="00893A98" w:rsidRDefault="00893A98" w:rsidP="009F36A8">
            <w:pPr>
              <w:spacing w:before="40" w:after="40"/>
              <w:jc w:val="left"/>
              <w:rPr>
                <w:rFonts w:asciiTheme="minorHAnsi" w:hAnsiTheme="minorHAnsi"/>
                <w:iCs/>
                <w:sz w:val="22"/>
                <w:szCs w:val="22"/>
              </w:rPr>
            </w:pPr>
            <w:r w:rsidRPr="00893A98">
              <w:rPr>
                <w:rFonts w:ascii="Calibri" w:hAnsi="Calibri" w:cs="Calibri"/>
                <w:iCs/>
                <w:sz w:val="22"/>
                <w:szCs w:val="22"/>
              </w:rPr>
              <w:t>Done for SCUFN-33.</w:t>
            </w:r>
          </w:p>
        </w:tc>
        <w:tc>
          <w:tcPr>
            <w:tcW w:w="3543" w:type="dxa"/>
            <w:shd w:val="clear" w:color="auto" w:fill="auto"/>
          </w:tcPr>
          <w:p w:rsidR="00B3220F" w:rsidRPr="00CF4BB9" w:rsidRDefault="00B3220F" w:rsidP="007C0E81">
            <w:pPr>
              <w:spacing w:before="40" w:after="40"/>
              <w:jc w:val="left"/>
              <w:rPr>
                <w:rFonts w:asciiTheme="minorHAnsi" w:hAnsiTheme="minorHAnsi" w:cstheme="minorHAnsi"/>
                <w:iCs/>
                <w:sz w:val="22"/>
                <w:szCs w:val="22"/>
              </w:rPr>
            </w:pPr>
          </w:p>
        </w:tc>
      </w:tr>
      <w:tr w:rsidR="00071BE4" w:rsidRPr="00ED50FF" w:rsidTr="00706BF4">
        <w:trPr>
          <w:cantSplit/>
          <w:jc w:val="center"/>
        </w:trPr>
        <w:tc>
          <w:tcPr>
            <w:tcW w:w="1838" w:type="dxa"/>
            <w:tcBorders>
              <w:bottom w:val="single" w:sz="4" w:space="0" w:color="auto"/>
            </w:tcBorders>
            <w:shd w:val="clear" w:color="auto" w:fill="FFC000"/>
          </w:tcPr>
          <w:p w:rsidR="00071BE4" w:rsidRPr="00ED50FF" w:rsidRDefault="00071BE4" w:rsidP="00706BF4">
            <w:pPr>
              <w:spacing w:before="40" w:after="40"/>
              <w:jc w:val="center"/>
              <w:rPr>
                <w:rFonts w:ascii="Calibri" w:hAnsi="Calibri"/>
                <w:b/>
                <w:sz w:val="22"/>
                <w:szCs w:val="22"/>
                <w:highlight w:val="yellow"/>
              </w:rPr>
            </w:pPr>
          </w:p>
        </w:tc>
        <w:tc>
          <w:tcPr>
            <w:tcW w:w="3544" w:type="dxa"/>
            <w:tcBorders>
              <w:bottom w:val="single" w:sz="4" w:space="0" w:color="auto"/>
            </w:tcBorders>
            <w:shd w:val="clear" w:color="auto" w:fill="FFC000"/>
          </w:tcPr>
          <w:p w:rsidR="00071BE4" w:rsidRPr="00071BE4" w:rsidRDefault="00071BE4" w:rsidP="00706BF4">
            <w:pPr>
              <w:spacing w:before="40" w:after="40"/>
              <w:rPr>
                <w:rFonts w:asciiTheme="minorHAnsi" w:hAnsiTheme="minorHAnsi" w:cstheme="minorHAnsi"/>
                <w:b/>
                <w:iCs/>
                <w:sz w:val="22"/>
                <w:szCs w:val="22"/>
                <w:highlight w:val="yellow"/>
                <w:lang w:val="en-NZ"/>
              </w:rPr>
            </w:pPr>
            <w:r w:rsidRPr="00071BE4">
              <w:rPr>
                <w:rFonts w:asciiTheme="minorHAnsi" w:hAnsiTheme="minorHAnsi" w:cstheme="minorHAnsi"/>
                <w:b/>
                <w:bCs/>
                <w:sz w:val="22"/>
                <w:szCs w:val="22"/>
              </w:rPr>
              <w:t>Gazetteer of Undersea Feature Names</w:t>
            </w:r>
          </w:p>
        </w:tc>
        <w:tc>
          <w:tcPr>
            <w:tcW w:w="1276" w:type="dxa"/>
            <w:tcBorders>
              <w:bottom w:val="single" w:sz="4" w:space="0" w:color="auto"/>
            </w:tcBorders>
            <w:shd w:val="clear" w:color="auto" w:fill="FFC000"/>
          </w:tcPr>
          <w:p w:rsidR="00071BE4" w:rsidRPr="00ED50FF" w:rsidRDefault="00071BE4" w:rsidP="00706BF4">
            <w:pPr>
              <w:spacing w:before="40" w:after="40"/>
              <w:jc w:val="center"/>
              <w:rPr>
                <w:rFonts w:ascii="Calibri" w:hAnsi="Calibri"/>
                <w:b/>
                <w:iCs/>
                <w:sz w:val="22"/>
                <w:szCs w:val="22"/>
                <w:lang w:val="en-NZ"/>
              </w:rPr>
            </w:pPr>
          </w:p>
        </w:tc>
        <w:tc>
          <w:tcPr>
            <w:tcW w:w="3543" w:type="dxa"/>
            <w:tcBorders>
              <w:bottom w:val="single" w:sz="4" w:space="0" w:color="auto"/>
            </w:tcBorders>
            <w:shd w:val="clear" w:color="auto" w:fill="FFC000"/>
          </w:tcPr>
          <w:p w:rsidR="00071BE4" w:rsidRPr="00ED50FF" w:rsidRDefault="00071BE4" w:rsidP="00706BF4">
            <w:pPr>
              <w:spacing w:before="40" w:after="40"/>
              <w:jc w:val="center"/>
              <w:rPr>
                <w:rFonts w:ascii="Calibri" w:hAnsi="Calibri"/>
                <w:b/>
                <w:iCs/>
                <w:sz w:val="22"/>
                <w:szCs w:val="22"/>
                <w:lang w:val="en-NZ"/>
              </w:rPr>
            </w:pPr>
          </w:p>
        </w:tc>
      </w:tr>
      <w:tr w:rsidR="0028203E" w:rsidRPr="00B3220F" w:rsidTr="009608F5">
        <w:trPr>
          <w:cantSplit/>
          <w:jc w:val="center"/>
        </w:trPr>
        <w:tc>
          <w:tcPr>
            <w:tcW w:w="1838" w:type="dxa"/>
            <w:tcBorders>
              <w:bottom w:val="single" w:sz="4" w:space="0" w:color="auto"/>
            </w:tcBorders>
            <w:shd w:val="clear" w:color="auto" w:fill="BDD6EE" w:themeFill="accent1" w:themeFillTint="66"/>
          </w:tcPr>
          <w:p w:rsidR="0028203E" w:rsidRPr="00B3220F" w:rsidRDefault="0028203E" w:rsidP="009608F5">
            <w:pPr>
              <w:spacing w:before="40" w:after="40"/>
              <w:jc w:val="center"/>
              <w:rPr>
                <w:rFonts w:ascii="Calibri" w:hAnsi="Calibri"/>
                <w:sz w:val="22"/>
                <w:szCs w:val="22"/>
              </w:rPr>
            </w:pPr>
          </w:p>
        </w:tc>
        <w:tc>
          <w:tcPr>
            <w:tcW w:w="3544" w:type="dxa"/>
            <w:tcBorders>
              <w:bottom w:val="single" w:sz="4" w:space="0" w:color="auto"/>
            </w:tcBorders>
            <w:shd w:val="clear" w:color="auto" w:fill="BDD6EE" w:themeFill="accent1" w:themeFillTint="66"/>
          </w:tcPr>
          <w:p w:rsidR="0028203E" w:rsidRPr="00071BE4" w:rsidRDefault="0028203E" w:rsidP="009608F5">
            <w:pPr>
              <w:spacing w:before="40" w:after="40"/>
              <w:rPr>
                <w:rFonts w:asciiTheme="minorHAnsi" w:hAnsiTheme="minorHAnsi" w:cstheme="minorHAnsi"/>
                <w:b/>
                <w:iCs/>
                <w:sz w:val="22"/>
                <w:szCs w:val="22"/>
                <w:lang w:val="en-NZ"/>
              </w:rPr>
            </w:pPr>
            <w:r w:rsidRPr="00893A98">
              <w:rPr>
                <w:rFonts w:ascii="Calibri" w:hAnsi="Calibri" w:cs="Calibri"/>
                <w:b/>
                <w:iCs/>
                <w:sz w:val="22"/>
                <w:szCs w:val="22"/>
                <w:lang w:val="en-NZ" w:bidi="en-US"/>
              </w:rPr>
              <w:t>Maintenance of the on-line interface to GEBCO Gazetteer database</w:t>
            </w:r>
          </w:p>
        </w:tc>
        <w:tc>
          <w:tcPr>
            <w:tcW w:w="1276" w:type="dxa"/>
            <w:tcBorders>
              <w:bottom w:val="single" w:sz="4" w:space="0" w:color="auto"/>
            </w:tcBorders>
            <w:shd w:val="clear" w:color="auto" w:fill="BDD6EE" w:themeFill="accent1" w:themeFillTint="66"/>
          </w:tcPr>
          <w:p w:rsidR="0028203E" w:rsidRPr="00B3220F" w:rsidRDefault="0028203E" w:rsidP="009608F5">
            <w:pPr>
              <w:spacing w:before="40" w:after="40"/>
              <w:jc w:val="left"/>
              <w:rPr>
                <w:rFonts w:ascii="Calibri" w:hAnsi="Calibri"/>
                <w:iCs/>
                <w:sz w:val="22"/>
                <w:szCs w:val="22"/>
              </w:rPr>
            </w:pPr>
          </w:p>
        </w:tc>
        <w:tc>
          <w:tcPr>
            <w:tcW w:w="3543" w:type="dxa"/>
            <w:tcBorders>
              <w:bottom w:val="single" w:sz="4" w:space="0" w:color="auto"/>
            </w:tcBorders>
            <w:shd w:val="clear" w:color="auto" w:fill="BDD6EE" w:themeFill="accent1" w:themeFillTint="66"/>
          </w:tcPr>
          <w:p w:rsidR="0028203E" w:rsidRPr="00B3220F" w:rsidRDefault="0028203E" w:rsidP="009608F5">
            <w:pPr>
              <w:spacing w:before="40" w:after="40"/>
              <w:jc w:val="left"/>
              <w:rPr>
                <w:rFonts w:ascii="Calibri" w:hAnsi="Calibri"/>
                <w:iCs/>
                <w:sz w:val="22"/>
                <w:szCs w:val="22"/>
              </w:rPr>
            </w:pPr>
          </w:p>
        </w:tc>
      </w:tr>
      <w:tr w:rsidR="0028203E" w:rsidRPr="000549E8" w:rsidTr="00710AEE">
        <w:trPr>
          <w:cantSplit/>
          <w:jc w:val="center"/>
        </w:trPr>
        <w:tc>
          <w:tcPr>
            <w:tcW w:w="1838" w:type="dxa"/>
            <w:shd w:val="clear" w:color="auto" w:fill="auto"/>
            <w:vAlign w:val="center"/>
          </w:tcPr>
          <w:p w:rsidR="0028203E" w:rsidRPr="0028203E" w:rsidRDefault="0028203E" w:rsidP="0028203E">
            <w:pPr>
              <w:autoSpaceDE w:val="0"/>
              <w:autoSpaceDN w:val="0"/>
              <w:spacing w:before="40" w:after="40"/>
              <w:ind w:left="21" w:right="71"/>
              <w:jc w:val="center"/>
              <w:rPr>
                <w:rFonts w:ascii="Calibri" w:hAnsi="Calibri" w:cs="Calibri"/>
                <w:sz w:val="22"/>
                <w:szCs w:val="22"/>
                <w:lang w:val="en-NZ" w:bidi="en-US"/>
              </w:rPr>
            </w:pPr>
            <w:bookmarkStart w:id="29" w:name="SCUFN3344"/>
            <w:r w:rsidRPr="0028203E">
              <w:rPr>
                <w:rFonts w:ascii="Calibri" w:hAnsi="Calibri" w:cs="Calibri"/>
                <w:sz w:val="22"/>
                <w:szCs w:val="22"/>
                <w:lang w:val="en-NZ" w:bidi="en-US"/>
              </w:rPr>
              <w:lastRenderedPageBreak/>
              <w:t>SCUFN33/44</w:t>
            </w:r>
            <w:bookmarkEnd w:id="29"/>
          </w:p>
        </w:tc>
        <w:tc>
          <w:tcPr>
            <w:tcW w:w="3544" w:type="dxa"/>
            <w:shd w:val="clear" w:color="auto" w:fill="auto"/>
            <w:vAlign w:val="center"/>
          </w:tcPr>
          <w:p w:rsidR="0028203E" w:rsidRPr="0028203E" w:rsidRDefault="0028203E" w:rsidP="0028203E">
            <w:pPr>
              <w:spacing w:before="40" w:after="40"/>
              <w:rPr>
                <w:rFonts w:ascii="Calibri" w:hAnsi="Calibri"/>
                <w:bCs/>
                <w:sz w:val="22"/>
                <w:szCs w:val="22"/>
              </w:rPr>
            </w:pPr>
            <w:r w:rsidRPr="0028203E">
              <w:rPr>
                <w:rFonts w:ascii="Calibri" w:hAnsi="Calibri"/>
                <w:b/>
                <w:bCs/>
                <w:sz w:val="22"/>
                <w:szCs w:val="22"/>
              </w:rPr>
              <w:t>SCUFN</w:t>
            </w:r>
            <w:r w:rsidRPr="0028203E">
              <w:rPr>
                <w:rFonts w:ascii="Calibri" w:hAnsi="Calibri"/>
                <w:bCs/>
                <w:sz w:val="22"/>
                <w:szCs w:val="22"/>
              </w:rPr>
              <w:t xml:space="preserve"> commended NOAA/NCEI for their hard work and professional commitment in the upgrade of the GEBCO Gazetteer.</w:t>
            </w:r>
          </w:p>
        </w:tc>
        <w:tc>
          <w:tcPr>
            <w:tcW w:w="1276" w:type="dxa"/>
            <w:shd w:val="clear" w:color="auto" w:fill="auto"/>
          </w:tcPr>
          <w:p w:rsidR="0028203E" w:rsidRPr="00893A98" w:rsidRDefault="0028203E" w:rsidP="0028203E">
            <w:pPr>
              <w:spacing w:before="40" w:after="40"/>
              <w:jc w:val="left"/>
              <w:rPr>
                <w:rFonts w:ascii="Calibri" w:hAnsi="Calibri" w:cs="Calibri"/>
                <w:iCs/>
                <w:sz w:val="22"/>
                <w:szCs w:val="22"/>
              </w:rPr>
            </w:pPr>
            <w:r>
              <w:rPr>
                <w:rFonts w:ascii="Calibri" w:hAnsi="Calibri" w:cs="Calibri"/>
                <w:iCs/>
                <w:sz w:val="22"/>
                <w:szCs w:val="22"/>
              </w:rPr>
              <w:t>Complete</w:t>
            </w:r>
          </w:p>
        </w:tc>
        <w:tc>
          <w:tcPr>
            <w:tcW w:w="3543" w:type="dxa"/>
            <w:shd w:val="clear" w:color="auto" w:fill="auto"/>
          </w:tcPr>
          <w:p w:rsidR="0028203E" w:rsidRPr="00CF4BB9" w:rsidRDefault="0028203E" w:rsidP="0028203E">
            <w:pPr>
              <w:spacing w:before="40" w:after="40"/>
              <w:jc w:val="left"/>
              <w:rPr>
                <w:rFonts w:asciiTheme="minorHAnsi" w:hAnsiTheme="minorHAnsi" w:cstheme="minorHAnsi"/>
                <w:iCs/>
                <w:sz w:val="22"/>
                <w:szCs w:val="22"/>
              </w:rPr>
            </w:pPr>
          </w:p>
        </w:tc>
      </w:tr>
      <w:tr w:rsidR="0028203E" w:rsidRPr="000549E8" w:rsidTr="00710AEE">
        <w:trPr>
          <w:cantSplit/>
          <w:jc w:val="center"/>
        </w:trPr>
        <w:tc>
          <w:tcPr>
            <w:tcW w:w="1838" w:type="dxa"/>
            <w:shd w:val="clear" w:color="auto" w:fill="auto"/>
            <w:vAlign w:val="center"/>
          </w:tcPr>
          <w:p w:rsidR="0028203E" w:rsidRPr="0028203E" w:rsidRDefault="0028203E" w:rsidP="0028203E">
            <w:pPr>
              <w:autoSpaceDE w:val="0"/>
              <w:autoSpaceDN w:val="0"/>
              <w:spacing w:before="40" w:after="40"/>
              <w:ind w:left="21" w:right="71"/>
              <w:jc w:val="center"/>
              <w:rPr>
                <w:rFonts w:ascii="Calibri" w:eastAsia="Times New Roman" w:hAnsi="Calibri" w:cs="Calibri"/>
                <w:sz w:val="22"/>
                <w:szCs w:val="22"/>
                <w:lang w:val="en-US" w:bidi="en-US"/>
              </w:rPr>
            </w:pPr>
            <w:bookmarkStart w:id="30" w:name="SCUFN3345"/>
            <w:r w:rsidRPr="0028203E">
              <w:rPr>
                <w:rFonts w:ascii="Calibri" w:hAnsi="Calibri" w:cs="Calibri"/>
                <w:sz w:val="22"/>
                <w:szCs w:val="22"/>
                <w:lang w:val="en-NZ" w:bidi="en-US"/>
              </w:rPr>
              <w:t>SCUFN33/45</w:t>
            </w:r>
            <w:bookmarkEnd w:id="30"/>
          </w:p>
        </w:tc>
        <w:tc>
          <w:tcPr>
            <w:tcW w:w="3544" w:type="dxa"/>
            <w:shd w:val="clear" w:color="auto" w:fill="auto"/>
            <w:vAlign w:val="center"/>
          </w:tcPr>
          <w:p w:rsidR="0028203E" w:rsidRPr="0028203E" w:rsidRDefault="0028203E" w:rsidP="0028203E">
            <w:pPr>
              <w:spacing w:before="40" w:after="40"/>
              <w:rPr>
                <w:rFonts w:ascii="Calibri" w:hAnsi="Calibri"/>
                <w:bCs/>
                <w:sz w:val="22"/>
                <w:szCs w:val="22"/>
              </w:rPr>
            </w:pPr>
            <w:r w:rsidRPr="0028203E">
              <w:rPr>
                <w:rFonts w:ascii="Calibri" w:hAnsi="Calibri"/>
                <w:b/>
                <w:bCs/>
                <w:sz w:val="22"/>
                <w:szCs w:val="22"/>
              </w:rPr>
              <w:t>SCUFN</w:t>
            </w:r>
            <w:r w:rsidRPr="0028203E">
              <w:rPr>
                <w:rFonts w:ascii="Calibri" w:hAnsi="Calibri"/>
                <w:bCs/>
                <w:sz w:val="22"/>
                <w:szCs w:val="22"/>
              </w:rPr>
              <w:t xml:space="preserve"> Members to report to the Secretary if some items/issues need to be added/changed/deleted in the wish-list of improvements of the GEBCO Gazetteer (See Doc. SCUFN32-07.1A)</w:t>
            </w:r>
          </w:p>
        </w:tc>
        <w:tc>
          <w:tcPr>
            <w:tcW w:w="1276" w:type="dxa"/>
            <w:shd w:val="clear" w:color="auto" w:fill="auto"/>
          </w:tcPr>
          <w:p w:rsidR="0028203E" w:rsidRPr="00893A98" w:rsidRDefault="0028203E" w:rsidP="0028203E">
            <w:pPr>
              <w:spacing w:before="40" w:after="40"/>
              <w:jc w:val="left"/>
              <w:rPr>
                <w:rFonts w:ascii="Calibri" w:hAnsi="Calibri" w:cs="Calibri"/>
                <w:iCs/>
                <w:sz w:val="22"/>
                <w:szCs w:val="22"/>
              </w:rPr>
            </w:pPr>
            <w:r>
              <w:rPr>
                <w:rFonts w:ascii="Calibri" w:hAnsi="Calibri" w:cs="Calibri"/>
                <w:iCs/>
                <w:sz w:val="22"/>
                <w:szCs w:val="22"/>
              </w:rPr>
              <w:t>Permanent</w:t>
            </w:r>
          </w:p>
        </w:tc>
        <w:tc>
          <w:tcPr>
            <w:tcW w:w="3543" w:type="dxa"/>
            <w:shd w:val="clear" w:color="auto" w:fill="auto"/>
          </w:tcPr>
          <w:p w:rsidR="0028203E" w:rsidRPr="00CF4BB9" w:rsidRDefault="0028203E" w:rsidP="0028203E">
            <w:pPr>
              <w:spacing w:before="40" w:after="40"/>
              <w:jc w:val="left"/>
              <w:rPr>
                <w:rFonts w:asciiTheme="minorHAnsi" w:hAnsiTheme="minorHAnsi" w:cstheme="minorHAnsi"/>
                <w:iCs/>
                <w:sz w:val="22"/>
                <w:szCs w:val="22"/>
              </w:rPr>
            </w:pPr>
          </w:p>
        </w:tc>
      </w:tr>
      <w:tr w:rsidR="0028203E" w:rsidRPr="000549E8" w:rsidTr="00710AEE">
        <w:trPr>
          <w:cantSplit/>
          <w:jc w:val="center"/>
        </w:trPr>
        <w:tc>
          <w:tcPr>
            <w:tcW w:w="1838" w:type="dxa"/>
            <w:shd w:val="clear" w:color="auto" w:fill="auto"/>
            <w:vAlign w:val="center"/>
          </w:tcPr>
          <w:p w:rsidR="0028203E" w:rsidRPr="0028203E" w:rsidRDefault="0028203E" w:rsidP="0028203E">
            <w:pPr>
              <w:autoSpaceDE w:val="0"/>
              <w:autoSpaceDN w:val="0"/>
              <w:spacing w:before="40" w:after="40"/>
              <w:ind w:left="21" w:right="71"/>
              <w:jc w:val="center"/>
              <w:rPr>
                <w:rFonts w:ascii="Calibri" w:eastAsia="Times New Roman" w:hAnsi="Calibri" w:cs="Calibri"/>
                <w:sz w:val="22"/>
                <w:szCs w:val="22"/>
                <w:lang w:val="en-US" w:bidi="en-US"/>
              </w:rPr>
            </w:pPr>
            <w:bookmarkStart w:id="31" w:name="SCUFN3346"/>
            <w:r w:rsidRPr="0028203E">
              <w:rPr>
                <w:rFonts w:ascii="Calibri" w:hAnsi="Calibri" w:cs="Calibri"/>
                <w:sz w:val="22"/>
                <w:szCs w:val="22"/>
                <w:lang w:val="en-NZ" w:bidi="en-US"/>
              </w:rPr>
              <w:t>SCUFN33/46</w:t>
            </w:r>
            <w:bookmarkEnd w:id="31"/>
          </w:p>
        </w:tc>
        <w:tc>
          <w:tcPr>
            <w:tcW w:w="3544" w:type="dxa"/>
            <w:shd w:val="clear" w:color="auto" w:fill="auto"/>
            <w:vAlign w:val="center"/>
          </w:tcPr>
          <w:p w:rsidR="0028203E" w:rsidRPr="0028203E" w:rsidRDefault="0028203E" w:rsidP="007E17A0">
            <w:pPr>
              <w:spacing w:before="40" w:after="40"/>
              <w:rPr>
                <w:rFonts w:ascii="Calibri" w:eastAsia="Times New Roman" w:hAnsi="Calibri"/>
                <w:sz w:val="22"/>
                <w:szCs w:val="22"/>
                <w:lang w:val="en-US" w:bidi="en-US"/>
              </w:rPr>
            </w:pPr>
            <w:r w:rsidRPr="0028203E">
              <w:rPr>
                <w:rFonts w:ascii="Calibri" w:hAnsi="Calibri"/>
                <w:b/>
                <w:bCs/>
                <w:sz w:val="22"/>
                <w:szCs w:val="22"/>
              </w:rPr>
              <w:t>SCUFN Members</w:t>
            </w:r>
            <w:r w:rsidRPr="0028203E">
              <w:rPr>
                <w:rFonts w:ascii="Calibri" w:hAnsi="Calibri"/>
                <w:bCs/>
                <w:sz w:val="22"/>
                <w:szCs w:val="22"/>
              </w:rPr>
              <w:t xml:space="preserve"> to use the GEBCO Gazetteer (improvements made to date) and notify the </w:t>
            </w:r>
            <w:r w:rsidRPr="0028203E">
              <w:rPr>
                <w:rFonts w:ascii="Calibri" w:hAnsi="Calibri"/>
                <w:b/>
                <w:bCs/>
                <w:sz w:val="22"/>
                <w:szCs w:val="22"/>
              </w:rPr>
              <w:t>Secretary</w:t>
            </w:r>
            <w:r w:rsidRPr="0028203E">
              <w:rPr>
                <w:rFonts w:ascii="Calibri" w:hAnsi="Calibri"/>
                <w:bCs/>
                <w:sz w:val="22"/>
                <w:szCs w:val="22"/>
              </w:rPr>
              <w:t xml:space="preserve"> Cc </w:t>
            </w:r>
            <w:r w:rsidRPr="0028203E">
              <w:rPr>
                <w:rFonts w:ascii="Calibri" w:hAnsi="Calibri"/>
                <w:b/>
                <w:bCs/>
                <w:sz w:val="22"/>
                <w:szCs w:val="22"/>
              </w:rPr>
              <w:t>Chris Slater, Jennifer Jencks</w:t>
            </w:r>
            <w:r w:rsidRPr="0028203E">
              <w:rPr>
                <w:rFonts w:ascii="Calibri" w:hAnsi="Calibri"/>
                <w:bCs/>
                <w:sz w:val="22"/>
                <w:szCs w:val="22"/>
              </w:rPr>
              <w:t xml:space="preserve"> (NOAA) of any issues.</w:t>
            </w:r>
          </w:p>
        </w:tc>
        <w:tc>
          <w:tcPr>
            <w:tcW w:w="1276" w:type="dxa"/>
            <w:shd w:val="clear" w:color="auto" w:fill="auto"/>
          </w:tcPr>
          <w:p w:rsidR="0028203E" w:rsidRPr="00893A98" w:rsidRDefault="0028203E" w:rsidP="0028203E">
            <w:pPr>
              <w:spacing w:before="40" w:after="40"/>
              <w:jc w:val="left"/>
              <w:rPr>
                <w:rFonts w:ascii="Calibri" w:hAnsi="Calibri" w:cs="Calibri"/>
                <w:iCs/>
                <w:sz w:val="22"/>
                <w:szCs w:val="22"/>
              </w:rPr>
            </w:pPr>
            <w:r>
              <w:rPr>
                <w:rFonts w:ascii="Calibri" w:hAnsi="Calibri" w:cs="Calibri"/>
                <w:iCs/>
                <w:sz w:val="22"/>
                <w:szCs w:val="22"/>
              </w:rPr>
              <w:t>Permanent</w:t>
            </w:r>
          </w:p>
        </w:tc>
        <w:tc>
          <w:tcPr>
            <w:tcW w:w="3543" w:type="dxa"/>
            <w:shd w:val="clear" w:color="auto" w:fill="auto"/>
          </w:tcPr>
          <w:p w:rsidR="0028203E" w:rsidRPr="00CF4BB9" w:rsidRDefault="0028203E" w:rsidP="0028203E">
            <w:pPr>
              <w:spacing w:before="40" w:after="40"/>
              <w:jc w:val="left"/>
              <w:rPr>
                <w:rFonts w:asciiTheme="minorHAnsi" w:hAnsiTheme="minorHAnsi" w:cstheme="minorHAnsi"/>
                <w:iCs/>
                <w:sz w:val="22"/>
                <w:szCs w:val="22"/>
              </w:rPr>
            </w:pPr>
          </w:p>
        </w:tc>
      </w:tr>
      <w:tr w:rsidR="00071BE4" w:rsidRPr="00B3220F" w:rsidTr="00706BF4">
        <w:trPr>
          <w:cantSplit/>
          <w:jc w:val="center"/>
        </w:trPr>
        <w:tc>
          <w:tcPr>
            <w:tcW w:w="1838" w:type="dxa"/>
            <w:tcBorders>
              <w:bottom w:val="single" w:sz="4" w:space="0" w:color="auto"/>
            </w:tcBorders>
            <w:shd w:val="clear" w:color="auto" w:fill="BDD6EE" w:themeFill="accent1" w:themeFillTint="66"/>
          </w:tcPr>
          <w:p w:rsidR="00071BE4" w:rsidRPr="00B3220F" w:rsidRDefault="00071BE4" w:rsidP="00706BF4">
            <w:pPr>
              <w:spacing w:before="40" w:after="40"/>
              <w:jc w:val="center"/>
              <w:rPr>
                <w:rFonts w:ascii="Calibri" w:hAnsi="Calibri"/>
                <w:sz w:val="22"/>
                <w:szCs w:val="22"/>
              </w:rPr>
            </w:pPr>
          </w:p>
        </w:tc>
        <w:tc>
          <w:tcPr>
            <w:tcW w:w="3544" w:type="dxa"/>
            <w:tcBorders>
              <w:bottom w:val="single" w:sz="4" w:space="0" w:color="auto"/>
            </w:tcBorders>
            <w:shd w:val="clear" w:color="auto" w:fill="BDD6EE" w:themeFill="accent1" w:themeFillTint="66"/>
          </w:tcPr>
          <w:p w:rsidR="00071BE4" w:rsidRPr="00071BE4" w:rsidRDefault="00071BE4" w:rsidP="00706BF4">
            <w:pPr>
              <w:spacing w:before="40" w:after="40"/>
              <w:rPr>
                <w:rFonts w:asciiTheme="minorHAnsi" w:hAnsiTheme="minorHAnsi" w:cstheme="minorHAnsi"/>
                <w:b/>
                <w:iCs/>
                <w:sz w:val="22"/>
                <w:szCs w:val="22"/>
                <w:lang w:val="en-NZ"/>
              </w:rPr>
            </w:pPr>
            <w:r w:rsidRPr="00071BE4">
              <w:rPr>
                <w:rFonts w:asciiTheme="minorHAnsi" w:hAnsiTheme="minorHAnsi" w:cstheme="minorHAnsi"/>
                <w:b/>
                <w:iCs/>
                <w:sz w:val="22"/>
                <w:szCs w:val="22"/>
                <w:lang w:val="en-NZ"/>
              </w:rPr>
              <w:t>Maintenance of the GEBCO Gazetteer database (including PENDING names)</w:t>
            </w:r>
          </w:p>
        </w:tc>
        <w:tc>
          <w:tcPr>
            <w:tcW w:w="1276" w:type="dxa"/>
            <w:tcBorders>
              <w:bottom w:val="single" w:sz="4" w:space="0" w:color="auto"/>
            </w:tcBorders>
            <w:shd w:val="clear" w:color="auto" w:fill="BDD6EE" w:themeFill="accent1" w:themeFillTint="66"/>
          </w:tcPr>
          <w:p w:rsidR="00071BE4" w:rsidRPr="00B3220F" w:rsidRDefault="00071BE4" w:rsidP="00706BF4">
            <w:pPr>
              <w:spacing w:before="40" w:after="40"/>
              <w:jc w:val="left"/>
              <w:rPr>
                <w:rFonts w:ascii="Calibri" w:hAnsi="Calibri"/>
                <w:iCs/>
                <w:sz w:val="22"/>
                <w:szCs w:val="22"/>
              </w:rPr>
            </w:pPr>
          </w:p>
        </w:tc>
        <w:tc>
          <w:tcPr>
            <w:tcW w:w="3543" w:type="dxa"/>
            <w:tcBorders>
              <w:bottom w:val="single" w:sz="4" w:space="0" w:color="auto"/>
            </w:tcBorders>
            <w:shd w:val="clear" w:color="auto" w:fill="BDD6EE" w:themeFill="accent1" w:themeFillTint="66"/>
          </w:tcPr>
          <w:p w:rsidR="00071BE4" w:rsidRPr="00B3220F" w:rsidRDefault="00071BE4" w:rsidP="00706BF4">
            <w:pPr>
              <w:spacing w:before="40" w:after="40"/>
              <w:jc w:val="left"/>
              <w:rPr>
                <w:rFonts w:ascii="Calibri" w:hAnsi="Calibri"/>
                <w:iCs/>
                <w:sz w:val="22"/>
                <w:szCs w:val="22"/>
              </w:rPr>
            </w:pPr>
          </w:p>
        </w:tc>
      </w:tr>
      <w:tr w:rsidR="00071BE4" w:rsidRPr="000549E8" w:rsidTr="00706BF4">
        <w:trPr>
          <w:cantSplit/>
          <w:jc w:val="center"/>
        </w:trPr>
        <w:tc>
          <w:tcPr>
            <w:tcW w:w="1838" w:type="dxa"/>
            <w:shd w:val="clear" w:color="auto" w:fill="auto"/>
          </w:tcPr>
          <w:p w:rsidR="00071BE4" w:rsidRPr="000549E8" w:rsidRDefault="007E17A0" w:rsidP="00071BE4">
            <w:pPr>
              <w:spacing w:before="40" w:after="40"/>
              <w:jc w:val="center"/>
              <w:rPr>
                <w:rFonts w:asciiTheme="minorHAnsi" w:hAnsiTheme="minorHAnsi"/>
                <w:sz w:val="22"/>
                <w:szCs w:val="22"/>
              </w:rPr>
            </w:pPr>
            <w:bookmarkStart w:id="32" w:name="SCUFN3348"/>
            <w:r w:rsidRPr="007E17A0">
              <w:rPr>
                <w:rFonts w:ascii="Calibri" w:hAnsi="Calibri" w:cs="Calibri"/>
                <w:sz w:val="22"/>
                <w:szCs w:val="22"/>
                <w:lang w:val="en-NZ" w:bidi="en-US"/>
              </w:rPr>
              <w:t>SCUFN33/48</w:t>
            </w:r>
            <w:r w:rsidRPr="00AE6031">
              <w:rPr>
                <w:rFonts w:ascii="Calibri" w:hAnsi="Calibri" w:cs="Calibri"/>
                <w:lang w:val="en-NZ" w:bidi="en-US"/>
              </w:rPr>
              <w:t xml:space="preserve"> </w:t>
            </w:r>
            <w:bookmarkEnd w:id="32"/>
            <w:r w:rsidRPr="00AE6031">
              <w:rPr>
                <w:rFonts w:ascii="Calibri" w:hAnsi="Calibri" w:cs="Calibri"/>
                <w:sz w:val="18"/>
                <w:szCs w:val="18"/>
                <w:lang w:val="en-NZ" w:bidi="en-US"/>
              </w:rPr>
              <w:t xml:space="preserve">(former </w:t>
            </w:r>
            <w:r w:rsidRPr="00AE6031">
              <w:rPr>
                <w:rFonts w:ascii="Calibri" w:eastAsia="Times New Roman" w:hAnsi="Calibri" w:cs="Calibri"/>
                <w:sz w:val="18"/>
                <w:szCs w:val="18"/>
                <w:lang w:val="en-US" w:bidi="en-US"/>
              </w:rPr>
              <w:t>SCUFN33/189)</w:t>
            </w:r>
          </w:p>
        </w:tc>
        <w:tc>
          <w:tcPr>
            <w:tcW w:w="3544" w:type="dxa"/>
            <w:shd w:val="clear" w:color="auto" w:fill="auto"/>
          </w:tcPr>
          <w:p w:rsidR="00071BE4" w:rsidRPr="007E17A0" w:rsidRDefault="007E17A0" w:rsidP="00706BF4">
            <w:pPr>
              <w:spacing w:before="40" w:after="40"/>
              <w:jc w:val="left"/>
              <w:rPr>
                <w:rFonts w:asciiTheme="minorHAnsi" w:hAnsiTheme="minorHAnsi"/>
                <w:b/>
                <w:bCs/>
                <w:sz w:val="22"/>
                <w:szCs w:val="22"/>
              </w:rPr>
            </w:pPr>
            <w:r w:rsidRPr="007E17A0">
              <w:rPr>
                <w:rFonts w:ascii="Calibri" w:eastAsia="Times New Roman" w:hAnsi="Calibri"/>
                <w:b/>
                <w:sz w:val="22"/>
                <w:szCs w:val="22"/>
                <w:lang w:val="en-US" w:bidi="en-US"/>
              </w:rPr>
              <w:t xml:space="preserve">Vice-Chair/Kimeli </w:t>
            </w:r>
            <w:r w:rsidRPr="007E17A0">
              <w:rPr>
                <w:rFonts w:ascii="Calibri" w:eastAsia="Times New Roman" w:hAnsi="Calibri"/>
                <w:sz w:val="22"/>
                <w:szCs w:val="22"/>
                <w:lang w:val="en-US" w:bidi="en-US"/>
              </w:rPr>
              <w:t>to examine the list of issues and recommendations reported in Doc. SCUFN33-07.2B and provide to SCUFN Members by correspondence recommendations on the decision to be made (or way forward) as appropriate.</w:t>
            </w:r>
          </w:p>
        </w:tc>
        <w:tc>
          <w:tcPr>
            <w:tcW w:w="1276" w:type="dxa"/>
            <w:shd w:val="clear" w:color="auto" w:fill="auto"/>
          </w:tcPr>
          <w:p w:rsidR="00071BE4" w:rsidRPr="000549E8" w:rsidRDefault="00071BE4" w:rsidP="00706BF4">
            <w:pPr>
              <w:spacing w:before="40" w:after="40"/>
              <w:jc w:val="left"/>
              <w:rPr>
                <w:rFonts w:ascii="Calibri" w:hAnsi="Calibri"/>
                <w:iCs/>
                <w:sz w:val="22"/>
                <w:szCs w:val="22"/>
              </w:rPr>
            </w:pPr>
            <w:r>
              <w:rPr>
                <w:rFonts w:ascii="Calibri" w:hAnsi="Calibri"/>
                <w:iCs/>
                <w:sz w:val="22"/>
                <w:szCs w:val="22"/>
              </w:rPr>
              <w:t>In progress</w:t>
            </w:r>
          </w:p>
        </w:tc>
        <w:tc>
          <w:tcPr>
            <w:tcW w:w="3543" w:type="dxa"/>
            <w:shd w:val="clear" w:color="auto" w:fill="auto"/>
          </w:tcPr>
          <w:p w:rsidR="00071BE4" w:rsidRPr="00071BE4" w:rsidRDefault="00071BE4" w:rsidP="00706BF4">
            <w:pPr>
              <w:spacing w:before="40" w:after="40"/>
              <w:jc w:val="left"/>
              <w:rPr>
                <w:rFonts w:asciiTheme="minorHAnsi" w:hAnsiTheme="minorHAnsi"/>
                <w:iCs/>
                <w:sz w:val="22"/>
                <w:szCs w:val="22"/>
              </w:rPr>
            </w:pPr>
          </w:p>
        </w:tc>
      </w:tr>
    </w:tbl>
    <w:p w:rsidR="002741FC" w:rsidRPr="00FA6DAD" w:rsidRDefault="002741FC">
      <w:pPr>
        <w:rPr>
          <w:rFonts w:asciiTheme="minorHAnsi" w:hAnsiTheme="minorHAnsi"/>
          <w:sz w:val="22"/>
          <w:szCs w:val="22"/>
        </w:rPr>
      </w:pPr>
    </w:p>
    <w:p w:rsidR="005A4495" w:rsidRDefault="005A4495" w:rsidP="00C11CC8">
      <w:pPr>
        <w:pStyle w:val="Paragraphedeliste"/>
        <w:ind w:left="0"/>
        <w:jc w:val="both"/>
      </w:pPr>
    </w:p>
    <w:p w:rsidR="00C32269" w:rsidRDefault="00C32269" w:rsidP="00AD5F3B">
      <w:pPr>
        <w:pStyle w:val="Paragraphedeliste"/>
        <w:ind w:left="0"/>
        <w:jc w:val="both"/>
        <w:rPr>
          <w:b/>
        </w:rPr>
        <w:sectPr w:rsidR="00C32269" w:rsidSect="00AD5F3B">
          <w:pgSz w:w="11906" w:h="16838"/>
          <w:pgMar w:top="1417" w:right="1417" w:bottom="1417" w:left="1417" w:header="708" w:footer="708" w:gutter="0"/>
          <w:cols w:space="708"/>
          <w:docGrid w:linePitch="360"/>
        </w:sectPr>
      </w:pPr>
    </w:p>
    <w:p w:rsidR="00BA5A88" w:rsidRDefault="00C32269" w:rsidP="00C32269">
      <w:pPr>
        <w:pStyle w:val="Paragraphedeliste"/>
        <w:ind w:left="0"/>
        <w:jc w:val="right"/>
        <w:rPr>
          <w:b/>
        </w:rPr>
      </w:pPr>
      <w:bookmarkStart w:id="33" w:name="AnnB"/>
      <w:bookmarkEnd w:id="33"/>
      <w:r>
        <w:rPr>
          <w:b/>
        </w:rPr>
        <w:lastRenderedPageBreak/>
        <w:t>Annex B to SCUFN34-07.2B</w:t>
      </w:r>
      <w:r w:rsidR="000358B9">
        <w:rPr>
          <w:b/>
        </w:rPr>
        <w:t xml:space="preserve"> Rev1</w:t>
      </w:r>
    </w:p>
    <w:p w:rsidR="00C32269" w:rsidRDefault="00C32269" w:rsidP="00C32269">
      <w:pPr>
        <w:pStyle w:val="Paragraphedeliste"/>
        <w:ind w:left="0"/>
        <w:jc w:val="both"/>
        <w:rPr>
          <w:b/>
        </w:rPr>
      </w:pPr>
    </w:p>
    <w:p w:rsidR="00C32269" w:rsidRDefault="00C32269" w:rsidP="00C32269">
      <w:pPr>
        <w:pStyle w:val="Paragraphedeliste"/>
        <w:ind w:left="0"/>
        <w:jc w:val="center"/>
        <w:rPr>
          <w:b/>
        </w:rPr>
      </w:pPr>
      <w:r>
        <w:rPr>
          <w:b/>
        </w:rPr>
        <w:t>Corrections to the Gazetteer following A. Isakov’s comments</w:t>
      </w:r>
    </w:p>
    <w:p w:rsidR="00C32269" w:rsidRDefault="00C32269" w:rsidP="00C32269">
      <w:pPr>
        <w:pStyle w:val="Paragraphedeliste"/>
        <w:ind w:left="0"/>
        <w:jc w:val="both"/>
        <w:rPr>
          <w:b/>
        </w:rPr>
      </w:pPr>
    </w:p>
    <w:p w:rsidR="00C32269" w:rsidRDefault="00C32269" w:rsidP="00C32269">
      <w:pPr>
        <w:pStyle w:val="Paragraphedeliste"/>
        <w:ind w:left="0"/>
        <w:jc w:val="both"/>
      </w:pPr>
      <w:r>
        <w:t xml:space="preserve">Andrey Isakov, a Russian UFN enthusiast (already known from SCUFN) has made a number of comments on the GEBCO Gazetteer, several of them reveling anomalies or errors on existing names. As a result, corrections have been made to </w:t>
      </w:r>
      <w:r w:rsidR="000358B9">
        <w:t>those</w:t>
      </w:r>
      <w:r>
        <w:t xml:space="preserve"> names</w:t>
      </w:r>
      <w:r w:rsidR="000358B9">
        <w:t xml:space="preserve"> as described below:</w:t>
      </w:r>
    </w:p>
    <w:p w:rsidR="008962F9" w:rsidRPr="008962F9" w:rsidRDefault="008962F9" w:rsidP="007F3697">
      <w:pPr>
        <w:widowControl/>
        <w:numPr>
          <w:ilvl w:val="0"/>
          <w:numId w:val="11"/>
        </w:numPr>
        <w:tabs>
          <w:tab w:val="clear" w:pos="720"/>
          <w:tab w:val="num" w:pos="567"/>
        </w:tabs>
        <w:suppressAutoHyphens w:val="0"/>
        <w:spacing w:before="100" w:beforeAutospacing="1" w:after="100" w:afterAutospacing="1"/>
        <w:ind w:left="567" w:hanging="567"/>
        <w:jc w:val="left"/>
        <w:rPr>
          <w:rFonts w:asciiTheme="minorHAnsi" w:eastAsia="Times New Roman" w:hAnsiTheme="minorHAnsi" w:cstheme="minorHAnsi"/>
          <w:sz w:val="22"/>
          <w:szCs w:val="22"/>
          <w:lang w:eastAsia="fr-FR"/>
        </w:rPr>
      </w:pPr>
      <w:r w:rsidRPr="00250499">
        <w:rPr>
          <w:rFonts w:asciiTheme="minorHAnsi" w:hAnsiTheme="minorHAnsi" w:cstheme="minorHAnsi"/>
          <w:b/>
          <w:sz w:val="22"/>
          <w:szCs w:val="22"/>
        </w:rPr>
        <w:t>Cermeno Seamount</w:t>
      </w:r>
      <w:r>
        <w:rPr>
          <w:rFonts w:asciiTheme="minorHAnsi" w:hAnsiTheme="minorHAnsi" w:cstheme="minorHAnsi"/>
          <w:sz w:val="22"/>
          <w:szCs w:val="22"/>
        </w:rPr>
        <w:t>. Isakov’s comment: s</w:t>
      </w:r>
      <w:r w:rsidRPr="008962F9">
        <w:rPr>
          <w:rFonts w:asciiTheme="minorHAnsi" w:hAnsiTheme="minorHAnsi" w:cstheme="minorHAnsi"/>
          <w:sz w:val="22"/>
          <w:szCs w:val="22"/>
        </w:rPr>
        <w:t>hould be Cermeño according to most sources</w:t>
      </w:r>
      <w:r>
        <w:rPr>
          <w:rFonts w:asciiTheme="minorHAnsi" w:hAnsiTheme="minorHAnsi" w:cstheme="minorHAnsi"/>
          <w:sz w:val="22"/>
          <w:szCs w:val="22"/>
        </w:rPr>
        <w:t>.</w:t>
      </w:r>
    </w:p>
    <w:p w:rsidR="008962F9" w:rsidRPr="008962F9" w:rsidRDefault="00250499" w:rsidP="007F3697">
      <w:pPr>
        <w:tabs>
          <w:tab w:val="num" w:pos="567"/>
        </w:tabs>
        <w:ind w:left="567"/>
        <w:rPr>
          <w:rFonts w:asciiTheme="minorHAnsi" w:hAnsiTheme="minorHAnsi" w:cstheme="minorHAnsi"/>
          <w:sz w:val="22"/>
          <w:szCs w:val="22"/>
        </w:rPr>
      </w:pPr>
      <w:r w:rsidRPr="00250499">
        <w:rPr>
          <w:rFonts w:asciiTheme="minorHAnsi" w:hAnsiTheme="minorHAnsi" w:cstheme="minorHAnsi"/>
          <w:sz w:val="22"/>
          <w:szCs w:val="22"/>
          <w:u w:val="single"/>
        </w:rPr>
        <w:t>Comment and action</w:t>
      </w:r>
      <w:r w:rsidRPr="00250499">
        <w:rPr>
          <w:rFonts w:asciiTheme="minorHAnsi" w:hAnsiTheme="minorHAnsi" w:cstheme="minorHAnsi"/>
          <w:sz w:val="22"/>
          <w:szCs w:val="22"/>
        </w:rPr>
        <w:t xml:space="preserve">. </w:t>
      </w:r>
      <w:r w:rsidR="008962F9" w:rsidRPr="00250499">
        <w:rPr>
          <w:rFonts w:asciiTheme="minorHAnsi" w:hAnsiTheme="minorHAnsi" w:cstheme="minorHAnsi"/>
          <w:sz w:val="22"/>
          <w:szCs w:val="22"/>
        </w:rPr>
        <w:t xml:space="preserve">This is correct. </w:t>
      </w:r>
      <w:r w:rsidRPr="00250499">
        <w:rPr>
          <w:rFonts w:asciiTheme="minorHAnsi" w:hAnsiTheme="minorHAnsi" w:cstheme="minorHAnsi"/>
          <w:sz w:val="22"/>
          <w:szCs w:val="22"/>
        </w:rPr>
        <w:t>The names around are Spanish from same period</w:t>
      </w:r>
      <w:r w:rsidR="008962F9" w:rsidRPr="00250499">
        <w:rPr>
          <w:rFonts w:asciiTheme="minorHAnsi" w:hAnsiTheme="minorHAnsi" w:cstheme="minorHAnsi"/>
          <w:sz w:val="22"/>
          <w:szCs w:val="22"/>
        </w:rPr>
        <w:t xml:space="preserve"> (16</w:t>
      </w:r>
      <w:r w:rsidRPr="00250499">
        <w:rPr>
          <w:rFonts w:asciiTheme="minorHAnsi" w:hAnsiTheme="minorHAnsi" w:cstheme="minorHAnsi"/>
          <w:sz w:val="22"/>
          <w:szCs w:val="22"/>
        </w:rPr>
        <w:t>th</w:t>
      </w:r>
      <w:r w:rsidR="008962F9" w:rsidRPr="00250499">
        <w:rPr>
          <w:rFonts w:asciiTheme="minorHAnsi" w:hAnsiTheme="minorHAnsi" w:cstheme="minorHAnsi"/>
          <w:sz w:val="22"/>
          <w:szCs w:val="22"/>
        </w:rPr>
        <w:t>-17</w:t>
      </w:r>
      <w:r>
        <w:rPr>
          <w:rFonts w:asciiTheme="minorHAnsi" w:hAnsiTheme="minorHAnsi" w:cstheme="minorHAnsi"/>
          <w:sz w:val="22"/>
          <w:szCs w:val="22"/>
        </w:rPr>
        <w:t>th</w:t>
      </w:r>
      <w:r w:rsidR="008962F9" w:rsidRPr="00250499">
        <w:rPr>
          <w:rFonts w:asciiTheme="minorHAnsi" w:hAnsiTheme="minorHAnsi" w:cstheme="minorHAnsi"/>
          <w:sz w:val="22"/>
          <w:szCs w:val="22"/>
        </w:rPr>
        <w:t xml:space="preserve"> </w:t>
      </w:r>
      <w:r>
        <w:rPr>
          <w:rFonts w:asciiTheme="minorHAnsi" w:hAnsiTheme="minorHAnsi" w:cstheme="minorHAnsi"/>
          <w:sz w:val="22"/>
          <w:szCs w:val="22"/>
        </w:rPr>
        <w:t>centuries</w:t>
      </w:r>
      <w:r w:rsidR="008962F9" w:rsidRPr="00250499">
        <w:rPr>
          <w:rFonts w:asciiTheme="minorHAnsi" w:hAnsiTheme="minorHAnsi" w:cstheme="minorHAnsi"/>
          <w:sz w:val="22"/>
          <w:szCs w:val="22"/>
        </w:rPr>
        <w:t xml:space="preserve">). </w:t>
      </w:r>
      <w:r w:rsidRPr="00955B58">
        <w:rPr>
          <w:rFonts w:asciiTheme="minorHAnsi" w:hAnsiTheme="minorHAnsi" w:cstheme="minorHAnsi"/>
          <w:b/>
          <w:sz w:val="22"/>
          <w:szCs w:val="22"/>
        </w:rPr>
        <w:t>Th</w:t>
      </w:r>
      <w:r w:rsidR="00955B58" w:rsidRPr="00955B58">
        <w:rPr>
          <w:rFonts w:asciiTheme="minorHAnsi" w:hAnsiTheme="minorHAnsi" w:cstheme="minorHAnsi"/>
          <w:b/>
          <w:sz w:val="22"/>
          <w:szCs w:val="22"/>
        </w:rPr>
        <w:t>e</w:t>
      </w:r>
      <w:r w:rsidRPr="00955B58">
        <w:rPr>
          <w:rFonts w:asciiTheme="minorHAnsi" w:hAnsiTheme="minorHAnsi" w:cstheme="minorHAnsi"/>
          <w:b/>
          <w:sz w:val="22"/>
          <w:szCs w:val="22"/>
        </w:rPr>
        <w:t xml:space="preserve"> name has been changed to</w:t>
      </w:r>
      <w:r>
        <w:rPr>
          <w:rFonts w:asciiTheme="minorHAnsi" w:hAnsiTheme="minorHAnsi" w:cstheme="minorHAnsi"/>
          <w:sz w:val="22"/>
          <w:szCs w:val="22"/>
        </w:rPr>
        <w:t xml:space="preserve"> </w:t>
      </w:r>
      <w:r w:rsidR="008962F9" w:rsidRPr="00EC2992">
        <w:rPr>
          <w:rFonts w:asciiTheme="minorHAnsi" w:hAnsiTheme="minorHAnsi" w:cstheme="minorHAnsi"/>
          <w:b/>
          <w:sz w:val="22"/>
          <w:szCs w:val="22"/>
        </w:rPr>
        <w:t>Cermeño Seamount</w:t>
      </w:r>
      <w:r w:rsidR="008962F9" w:rsidRPr="008962F9">
        <w:rPr>
          <w:rFonts w:asciiTheme="minorHAnsi" w:hAnsiTheme="minorHAnsi" w:cstheme="minorHAnsi"/>
          <w:sz w:val="22"/>
          <w:szCs w:val="22"/>
        </w:rPr>
        <w:t xml:space="preserve"> </w:t>
      </w:r>
      <w:r>
        <w:rPr>
          <w:rFonts w:asciiTheme="minorHAnsi" w:hAnsiTheme="minorHAnsi" w:cstheme="minorHAnsi"/>
          <w:sz w:val="22"/>
          <w:szCs w:val="22"/>
        </w:rPr>
        <w:t>with following text in</w:t>
      </w:r>
      <w:r w:rsidR="008962F9" w:rsidRPr="008962F9">
        <w:rPr>
          <w:rFonts w:asciiTheme="minorHAnsi" w:hAnsiTheme="minorHAnsi" w:cstheme="minorHAnsi"/>
          <w:sz w:val="22"/>
          <w:szCs w:val="22"/>
        </w:rPr>
        <w:t xml:space="preserve"> </w:t>
      </w:r>
      <w:r>
        <w:rPr>
          <w:rFonts w:asciiTheme="minorHAnsi" w:hAnsiTheme="minorHAnsi" w:cstheme="minorHAnsi"/>
          <w:sz w:val="22"/>
          <w:szCs w:val="22"/>
        </w:rPr>
        <w:t>Origin of Name</w:t>
      </w:r>
      <w:r w:rsidR="008962F9" w:rsidRPr="008962F9">
        <w:rPr>
          <w:rFonts w:asciiTheme="minorHAnsi" w:hAnsiTheme="minorHAnsi" w:cstheme="minorHAnsi"/>
          <w:sz w:val="22"/>
          <w:szCs w:val="22"/>
        </w:rPr>
        <w:t xml:space="preserve"> (</w:t>
      </w:r>
      <w:r>
        <w:rPr>
          <w:rFonts w:asciiTheme="minorHAnsi" w:hAnsiTheme="minorHAnsi" w:cstheme="minorHAnsi"/>
          <w:sz w:val="22"/>
          <w:szCs w:val="22"/>
        </w:rPr>
        <w:t xml:space="preserve">derived from </w:t>
      </w:r>
      <w:r w:rsidR="008962F9" w:rsidRPr="008962F9">
        <w:rPr>
          <w:rFonts w:asciiTheme="minorHAnsi" w:hAnsiTheme="minorHAnsi" w:cstheme="minorHAnsi"/>
          <w:sz w:val="22"/>
          <w:szCs w:val="22"/>
        </w:rPr>
        <w:t>Wikipedia):</w:t>
      </w:r>
      <w:r>
        <w:rPr>
          <w:rFonts w:asciiTheme="minorHAnsi" w:hAnsiTheme="minorHAnsi" w:cstheme="minorHAnsi"/>
          <w:sz w:val="22"/>
          <w:szCs w:val="22"/>
        </w:rPr>
        <w:t xml:space="preserve"> “</w:t>
      </w:r>
      <w:r w:rsidR="008962F9" w:rsidRPr="008962F9">
        <w:rPr>
          <w:rFonts w:asciiTheme="minorHAnsi" w:hAnsiTheme="minorHAnsi" w:cstheme="minorHAnsi"/>
          <w:sz w:val="22"/>
          <w:szCs w:val="22"/>
        </w:rPr>
        <w:t>Named after Sebastião Rodrigues Soromenho (c. 1560–1602) (Sebastián Rodríguez Cermeño in Spanish), a Portuguese explorer, born in Sesimbra (Portugal), and appointed by the king of Spain Philip II to sail along the shores of California, in the years 1595 and 1596, in order to map the American west coast line and define the maritime routes of the Pacific Ocean in the 16th century.</w:t>
      </w:r>
      <w:r>
        <w:rPr>
          <w:rFonts w:asciiTheme="minorHAnsi" w:hAnsiTheme="minorHAnsi" w:cstheme="minorHAnsi"/>
          <w:sz w:val="22"/>
          <w:szCs w:val="22"/>
        </w:rPr>
        <w:t>”</w:t>
      </w:r>
      <w:r w:rsidR="008962F9" w:rsidRPr="008962F9">
        <w:rPr>
          <w:rFonts w:asciiTheme="minorHAnsi" w:hAnsiTheme="minorHAnsi" w:cstheme="minorHAnsi"/>
          <w:sz w:val="22"/>
          <w:szCs w:val="22"/>
        </w:rPr>
        <w:t xml:space="preserve"> </w:t>
      </w:r>
    </w:p>
    <w:p w:rsidR="008962F9" w:rsidRPr="00173062" w:rsidRDefault="008962F9" w:rsidP="007F3697">
      <w:pPr>
        <w:widowControl/>
        <w:numPr>
          <w:ilvl w:val="0"/>
          <w:numId w:val="12"/>
        </w:numPr>
        <w:tabs>
          <w:tab w:val="clear" w:pos="720"/>
          <w:tab w:val="num" w:pos="567"/>
        </w:tabs>
        <w:suppressAutoHyphens w:val="0"/>
        <w:spacing w:before="100" w:beforeAutospacing="1" w:after="100" w:afterAutospacing="1"/>
        <w:ind w:left="567" w:hanging="567"/>
        <w:jc w:val="left"/>
        <w:rPr>
          <w:rFonts w:asciiTheme="minorHAnsi" w:hAnsiTheme="minorHAnsi" w:cstheme="minorHAnsi"/>
          <w:sz w:val="22"/>
          <w:szCs w:val="22"/>
        </w:rPr>
      </w:pPr>
      <w:r w:rsidRPr="004B7879">
        <w:rPr>
          <w:rFonts w:asciiTheme="minorHAnsi" w:hAnsiTheme="minorHAnsi" w:cstheme="minorHAnsi"/>
          <w:b/>
          <w:sz w:val="22"/>
          <w:szCs w:val="22"/>
        </w:rPr>
        <w:t>MacKenzie Trough</w:t>
      </w:r>
      <w:r w:rsidR="00173062" w:rsidRPr="00173062">
        <w:rPr>
          <w:rFonts w:asciiTheme="minorHAnsi" w:hAnsiTheme="minorHAnsi" w:cstheme="minorHAnsi"/>
          <w:sz w:val="22"/>
          <w:szCs w:val="22"/>
        </w:rPr>
        <w:t>. Isakov’s comment</w:t>
      </w:r>
      <w:r w:rsidR="00173062">
        <w:rPr>
          <w:rFonts w:asciiTheme="minorHAnsi" w:hAnsiTheme="minorHAnsi" w:cstheme="minorHAnsi"/>
          <w:sz w:val="22"/>
          <w:szCs w:val="22"/>
        </w:rPr>
        <w:t xml:space="preserve">s: a) </w:t>
      </w:r>
      <w:r w:rsidRPr="00173062">
        <w:rPr>
          <w:rFonts w:asciiTheme="minorHAnsi" w:hAnsiTheme="minorHAnsi" w:cstheme="minorHAnsi"/>
          <w:sz w:val="22"/>
          <w:szCs w:val="22"/>
        </w:rPr>
        <w:t>GNBC CGNDB</w:t>
      </w:r>
      <w:r w:rsidR="00173062">
        <w:rPr>
          <w:rFonts w:asciiTheme="minorHAnsi" w:hAnsiTheme="minorHAnsi" w:cstheme="minorHAnsi"/>
          <w:sz w:val="22"/>
          <w:szCs w:val="22"/>
        </w:rPr>
        <w:t xml:space="preserve"> (Canada)</w:t>
      </w:r>
      <w:r w:rsidRPr="00173062">
        <w:rPr>
          <w:rFonts w:asciiTheme="minorHAnsi" w:hAnsiTheme="minorHAnsi" w:cstheme="minorHAnsi"/>
          <w:sz w:val="22"/>
          <w:szCs w:val="22"/>
        </w:rPr>
        <w:t xml:space="preserve">: Mackenzie Trough </w:t>
      </w:r>
      <w:hyperlink r:id="rId14" w:history="1">
        <w:r w:rsidRPr="00173062">
          <w:rPr>
            <w:rStyle w:val="Lienhypertexte"/>
            <w:rFonts w:asciiTheme="minorHAnsi" w:hAnsiTheme="minorHAnsi" w:cstheme="minorHAnsi"/>
            <w:sz w:val="22"/>
            <w:szCs w:val="22"/>
          </w:rPr>
          <w:t>http://www4.rncan.gc.ca/search-place-names/unique/MAFLF</w:t>
        </w:r>
      </w:hyperlink>
      <w:r w:rsidR="00173062">
        <w:rPr>
          <w:rFonts w:asciiTheme="minorHAnsi" w:hAnsiTheme="minorHAnsi" w:cstheme="minorHAnsi"/>
          <w:sz w:val="22"/>
          <w:szCs w:val="22"/>
        </w:rPr>
        <w:t>; b) ACUF: Mackenzie Trough.</w:t>
      </w:r>
    </w:p>
    <w:p w:rsidR="008962F9" w:rsidRPr="00B07438" w:rsidRDefault="00B07438" w:rsidP="007F3697">
      <w:pPr>
        <w:tabs>
          <w:tab w:val="num" w:pos="567"/>
        </w:tabs>
        <w:ind w:left="567"/>
        <w:rPr>
          <w:rFonts w:asciiTheme="minorHAnsi" w:hAnsiTheme="minorHAnsi" w:cstheme="minorHAnsi"/>
          <w:sz w:val="22"/>
          <w:szCs w:val="22"/>
        </w:rPr>
      </w:pPr>
      <w:r w:rsidRPr="00250499">
        <w:rPr>
          <w:rFonts w:asciiTheme="minorHAnsi" w:hAnsiTheme="minorHAnsi" w:cstheme="minorHAnsi"/>
          <w:sz w:val="22"/>
          <w:szCs w:val="22"/>
          <w:u w:val="single"/>
        </w:rPr>
        <w:t>Comment and action</w:t>
      </w:r>
      <w:r w:rsidRPr="00250499">
        <w:rPr>
          <w:rFonts w:asciiTheme="minorHAnsi" w:hAnsiTheme="minorHAnsi" w:cstheme="minorHAnsi"/>
          <w:sz w:val="22"/>
          <w:szCs w:val="22"/>
        </w:rPr>
        <w:t xml:space="preserve">. </w:t>
      </w:r>
      <w:r w:rsidR="00173062" w:rsidRPr="00173062">
        <w:rPr>
          <w:rFonts w:asciiTheme="minorHAnsi" w:hAnsiTheme="minorHAnsi" w:cstheme="minorHAnsi"/>
          <w:sz w:val="22"/>
          <w:szCs w:val="22"/>
        </w:rPr>
        <w:t>Clearly</w:t>
      </w:r>
      <w:r w:rsidR="008962F9" w:rsidRPr="00173062">
        <w:rPr>
          <w:rFonts w:asciiTheme="minorHAnsi" w:hAnsiTheme="minorHAnsi" w:cstheme="minorHAnsi"/>
          <w:sz w:val="22"/>
          <w:szCs w:val="22"/>
        </w:rPr>
        <w:t xml:space="preserve">, </w:t>
      </w:r>
      <w:r w:rsidR="00173062">
        <w:rPr>
          <w:rFonts w:asciiTheme="minorHAnsi" w:hAnsiTheme="minorHAnsi" w:cstheme="minorHAnsi"/>
          <w:sz w:val="22"/>
          <w:szCs w:val="22"/>
        </w:rPr>
        <w:t>the specific term</w:t>
      </w:r>
      <w:r w:rsidR="00173062" w:rsidRPr="00173062">
        <w:rPr>
          <w:rFonts w:asciiTheme="minorHAnsi" w:hAnsiTheme="minorHAnsi" w:cstheme="minorHAnsi"/>
          <w:sz w:val="22"/>
          <w:szCs w:val="22"/>
        </w:rPr>
        <w:t xml:space="preserve"> should be spelt </w:t>
      </w:r>
      <w:r w:rsidR="008962F9" w:rsidRPr="00173062">
        <w:rPr>
          <w:rFonts w:asciiTheme="minorHAnsi" w:hAnsiTheme="minorHAnsi" w:cstheme="minorHAnsi"/>
          <w:sz w:val="22"/>
          <w:szCs w:val="22"/>
        </w:rPr>
        <w:t xml:space="preserve">Mackenzie </w:t>
      </w:r>
      <w:r w:rsidR="00173062">
        <w:rPr>
          <w:rFonts w:asciiTheme="minorHAnsi" w:hAnsiTheme="minorHAnsi" w:cstheme="minorHAnsi"/>
          <w:sz w:val="22"/>
          <w:szCs w:val="22"/>
        </w:rPr>
        <w:t>since it was</w:t>
      </w:r>
      <w:r w:rsidR="008962F9" w:rsidRPr="00173062">
        <w:rPr>
          <w:rFonts w:asciiTheme="minorHAnsi" w:hAnsiTheme="minorHAnsi" w:cstheme="minorHAnsi"/>
          <w:sz w:val="22"/>
          <w:szCs w:val="22"/>
        </w:rPr>
        <w:t xml:space="preserve"> "Adopted from the ACUF Gazetteer" </w:t>
      </w:r>
      <w:r w:rsidR="00545846">
        <w:rPr>
          <w:rFonts w:asciiTheme="minorHAnsi" w:hAnsiTheme="minorHAnsi" w:cstheme="minorHAnsi"/>
          <w:sz w:val="22"/>
          <w:szCs w:val="22"/>
        </w:rPr>
        <w:t>where it is thus written</w:t>
      </w:r>
      <w:r w:rsidR="008962F9" w:rsidRPr="00173062">
        <w:rPr>
          <w:rFonts w:asciiTheme="minorHAnsi" w:hAnsiTheme="minorHAnsi" w:cstheme="minorHAnsi"/>
          <w:sz w:val="22"/>
          <w:szCs w:val="22"/>
        </w:rPr>
        <w:t xml:space="preserve">. </w:t>
      </w:r>
      <w:r w:rsidR="00545846" w:rsidRPr="00FD4702">
        <w:rPr>
          <w:rFonts w:asciiTheme="minorHAnsi" w:hAnsiTheme="minorHAnsi" w:cstheme="minorHAnsi"/>
          <w:b/>
          <w:sz w:val="22"/>
          <w:szCs w:val="22"/>
        </w:rPr>
        <w:t>The name has been changed to</w:t>
      </w:r>
      <w:r w:rsidR="00545846">
        <w:rPr>
          <w:rFonts w:asciiTheme="minorHAnsi" w:hAnsiTheme="minorHAnsi" w:cstheme="minorHAnsi"/>
          <w:sz w:val="22"/>
          <w:szCs w:val="22"/>
        </w:rPr>
        <w:t xml:space="preserve"> </w:t>
      </w:r>
      <w:r w:rsidR="00545846" w:rsidRPr="00EC2992">
        <w:rPr>
          <w:rFonts w:asciiTheme="minorHAnsi" w:hAnsiTheme="minorHAnsi" w:cstheme="minorHAnsi"/>
          <w:b/>
          <w:sz w:val="22"/>
          <w:szCs w:val="22"/>
        </w:rPr>
        <w:t>Mackenzie Trough</w:t>
      </w:r>
      <w:r w:rsidR="008962F9" w:rsidRPr="00B07438">
        <w:rPr>
          <w:rFonts w:asciiTheme="minorHAnsi" w:hAnsiTheme="minorHAnsi" w:cstheme="minorHAnsi"/>
          <w:sz w:val="22"/>
          <w:szCs w:val="22"/>
        </w:rPr>
        <w:t>.</w:t>
      </w:r>
    </w:p>
    <w:p w:rsidR="008962F9" w:rsidRPr="008962F9" w:rsidRDefault="008962F9" w:rsidP="007F3697">
      <w:pPr>
        <w:widowControl/>
        <w:numPr>
          <w:ilvl w:val="0"/>
          <w:numId w:val="14"/>
        </w:numPr>
        <w:tabs>
          <w:tab w:val="clear" w:pos="720"/>
          <w:tab w:val="num" w:pos="567"/>
        </w:tabs>
        <w:suppressAutoHyphens w:val="0"/>
        <w:spacing w:before="100" w:beforeAutospacing="1" w:after="100" w:afterAutospacing="1"/>
        <w:ind w:left="567" w:hanging="567"/>
        <w:jc w:val="left"/>
        <w:rPr>
          <w:rFonts w:asciiTheme="minorHAnsi" w:hAnsiTheme="minorHAnsi" w:cstheme="minorHAnsi"/>
          <w:sz w:val="22"/>
          <w:szCs w:val="22"/>
        </w:rPr>
      </w:pPr>
      <w:r w:rsidRPr="004B7879">
        <w:rPr>
          <w:rFonts w:asciiTheme="minorHAnsi" w:hAnsiTheme="minorHAnsi" w:cstheme="minorHAnsi"/>
          <w:b/>
          <w:sz w:val="22"/>
          <w:szCs w:val="22"/>
        </w:rPr>
        <w:t>Shalovich Seamount</w:t>
      </w:r>
      <w:r w:rsidR="004B7879">
        <w:rPr>
          <w:rFonts w:asciiTheme="minorHAnsi" w:hAnsiTheme="minorHAnsi" w:cstheme="minorHAnsi"/>
          <w:sz w:val="22"/>
          <w:szCs w:val="22"/>
        </w:rPr>
        <w:t xml:space="preserve">. Isakov’s comment: </w:t>
      </w:r>
      <w:r w:rsidRPr="008962F9">
        <w:rPr>
          <w:rFonts w:asciiTheme="minorHAnsi" w:hAnsiTheme="minorHAnsi" w:cstheme="minorHAnsi"/>
          <w:sz w:val="22"/>
          <w:szCs w:val="22"/>
        </w:rPr>
        <w:t>ACUF: Shalowitz Seamount; Note: A seamount in the North Pacific Ocean discovered during the 1971 SEAMAP operation; Named for Aaron L. Shalowitz of the United States Coast and Geodetic Survey who wrote the classic work “Shore and Sea Boundaries” in 1964</w:t>
      </w:r>
      <w:r w:rsidR="004B7879">
        <w:rPr>
          <w:rFonts w:asciiTheme="minorHAnsi" w:hAnsiTheme="minorHAnsi" w:cstheme="minorHAnsi"/>
          <w:sz w:val="22"/>
          <w:szCs w:val="22"/>
        </w:rPr>
        <w:t>.</w:t>
      </w:r>
    </w:p>
    <w:p w:rsidR="008962F9" w:rsidRPr="00B07438" w:rsidRDefault="00B07438" w:rsidP="00F2726C">
      <w:pPr>
        <w:tabs>
          <w:tab w:val="num" w:pos="567"/>
        </w:tabs>
        <w:ind w:left="567"/>
        <w:rPr>
          <w:rFonts w:asciiTheme="minorHAnsi" w:hAnsiTheme="minorHAnsi" w:cstheme="minorHAnsi"/>
          <w:sz w:val="22"/>
          <w:szCs w:val="22"/>
        </w:rPr>
      </w:pPr>
      <w:r w:rsidRPr="00250499">
        <w:rPr>
          <w:rFonts w:asciiTheme="minorHAnsi" w:hAnsiTheme="minorHAnsi" w:cstheme="minorHAnsi"/>
          <w:sz w:val="22"/>
          <w:szCs w:val="22"/>
          <w:u w:val="single"/>
        </w:rPr>
        <w:t>Comment and action</w:t>
      </w:r>
      <w:r w:rsidRPr="00250499">
        <w:rPr>
          <w:rFonts w:asciiTheme="minorHAnsi" w:hAnsiTheme="minorHAnsi" w:cstheme="minorHAnsi"/>
          <w:sz w:val="22"/>
          <w:szCs w:val="22"/>
        </w:rPr>
        <w:t xml:space="preserve">. </w:t>
      </w:r>
      <w:r w:rsidR="004B7879" w:rsidRPr="00B07438">
        <w:rPr>
          <w:rFonts w:asciiTheme="minorHAnsi" w:hAnsiTheme="minorHAnsi" w:cstheme="minorHAnsi"/>
          <w:sz w:val="22"/>
          <w:szCs w:val="22"/>
        </w:rPr>
        <w:t>It is indeed the same feature</w:t>
      </w:r>
      <w:r w:rsidR="008962F9" w:rsidRPr="00B07438">
        <w:rPr>
          <w:rFonts w:asciiTheme="minorHAnsi" w:hAnsiTheme="minorHAnsi" w:cstheme="minorHAnsi"/>
          <w:sz w:val="22"/>
          <w:szCs w:val="22"/>
        </w:rPr>
        <w:t xml:space="preserve">, </w:t>
      </w:r>
      <w:r>
        <w:rPr>
          <w:rFonts w:asciiTheme="minorHAnsi" w:hAnsiTheme="minorHAnsi" w:cstheme="minorHAnsi"/>
          <w:sz w:val="22"/>
          <w:szCs w:val="22"/>
        </w:rPr>
        <w:t>named after</w:t>
      </w:r>
      <w:r w:rsidR="008962F9" w:rsidRPr="00B07438">
        <w:rPr>
          <w:rFonts w:asciiTheme="minorHAnsi" w:hAnsiTheme="minorHAnsi" w:cstheme="minorHAnsi"/>
          <w:sz w:val="22"/>
          <w:szCs w:val="22"/>
        </w:rPr>
        <w:t xml:space="preserve"> Aaron L. Shalowitz. </w:t>
      </w:r>
      <w:r w:rsidRPr="00FD4702">
        <w:rPr>
          <w:rFonts w:asciiTheme="minorHAnsi" w:hAnsiTheme="minorHAnsi" w:cstheme="minorHAnsi"/>
          <w:b/>
          <w:sz w:val="22"/>
          <w:szCs w:val="22"/>
        </w:rPr>
        <w:t xml:space="preserve">The name has been changed to </w:t>
      </w:r>
      <w:r w:rsidRPr="00EC2992">
        <w:rPr>
          <w:rFonts w:asciiTheme="minorHAnsi" w:hAnsiTheme="minorHAnsi" w:cstheme="minorHAnsi"/>
          <w:b/>
          <w:sz w:val="22"/>
          <w:szCs w:val="22"/>
        </w:rPr>
        <w:t>S</w:t>
      </w:r>
      <w:r w:rsidR="008962F9" w:rsidRPr="00EC2992">
        <w:rPr>
          <w:rFonts w:asciiTheme="minorHAnsi" w:hAnsiTheme="minorHAnsi" w:cstheme="minorHAnsi"/>
          <w:b/>
          <w:sz w:val="22"/>
          <w:szCs w:val="22"/>
        </w:rPr>
        <w:t>halowitz Seamount</w:t>
      </w:r>
      <w:r w:rsidR="008962F9" w:rsidRPr="004B7879">
        <w:rPr>
          <w:rFonts w:asciiTheme="minorHAnsi" w:hAnsiTheme="minorHAnsi" w:cstheme="minorHAnsi"/>
          <w:sz w:val="22"/>
          <w:szCs w:val="22"/>
        </w:rPr>
        <w:t xml:space="preserve"> </w:t>
      </w:r>
      <w:r>
        <w:rPr>
          <w:rFonts w:asciiTheme="minorHAnsi" w:hAnsiTheme="minorHAnsi" w:cstheme="minorHAnsi"/>
          <w:sz w:val="22"/>
          <w:szCs w:val="22"/>
        </w:rPr>
        <w:t xml:space="preserve">with following text in </w:t>
      </w:r>
      <w:r w:rsidR="008962F9" w:rsidRPr="004B7879">
        <w:rPr>
          <w:rFonts w:asciiTheme="minorHAnsi" w:hAnsiTheme="minorHAnsi" w:cstheme="minorHAnsi"/>
          <w:sz w:val="22"/>
          <w:szCs w:val="22"/>
        </w:rPr>
        <w:t>Origin of Name</w:t>
      </w:r>
      <w:r>
        <w:rPr>
          <w:rFonts w:asciiTheme="minorHAnsi" w:hAnsiTheme="minorHAnsi" w:cstheme="minorHAnsi"/>
          <w:sz w:val="22"/>
          <w:szCs w:val="22"/>
        </w:rPr>
        <w:t xml:space="preserve"> (ACUF Gazetteer)</w:t>
      </w:r>
      <w:r w:rsidR="008962F9" w:rsidRPr="004B7879">
        <w:rPr>
          <w:rFonts w:asciiTheme="minorHAnsi" w:hAnsiTheme="minorHAnsi" w:cstheme="minorHAnsi"/>
          <w:sz w:val="22"/>
          <w:szCs w:val="22"/>
        </w:rPr>
        <w:t>:</w:t>
      </w:r>
      <w:r w:rsidR="008962F9" w:rsidRPr="004B7879">
        <w:rPr>
          <w:rFonts w:asciiTheme="minorHAnsi" w:hAnsiTheme="minorHAnsi" w:cstheme="minorHAnsi"/>
          <w:sz w:val="22"/>
          <w:szCs w:val="22"/>
        </w:rPr>
        <w:br/>
      </w:r>
      <w:r>
        <w:rPr>
          <w:rFonts w:asciiTheme="minorHAnsi" w:hAnsiTheme="minorHAnsi" w:cstheme="minorHAnsi"/>
          <w:sz w:val="22"/>
          <w:szCs w:val="22"/>
        </w:rPr>
        <w:t>“</w:t>
      </w:r>
      <w:r w:rsidR="008962F9" w:rsidRPr="004B7879">
        <w:rPr>
          <w:rFonts w:asciiTheme="minorHAnsi" w:hAnsiTheme="minorHAnsi" w:cstheme="minorHAnsi"/>
          <w:sz w:val="22"/>
          <w:szCs w:val="22"/>
        </w:rPr>
        <w:t xml:space="preserve">Named after Aaron L. Shalowitz (1892-1975) of the United States Coast and Geodetic Survey, who wrote the classic work </w:t>
      </w:r>
      <w:r>
        <w:rPr>
          <w:rFonts w:asciiTheme="minorHAnsi" w:hAnsiTheme="minorHAnsi" w:cstheme="minorHAnsi"/>
          <w:sz w:val="22"/>
          <w:szCs w:val="22"/>
        </w:rPr>
        <w:t>‘</w:t>
      </w:r>
      <w:r w:rsidR="008962F9" w:rsidRPr="004B7879">
        <w:rPr>
          <w:rFonts w:asciiTheme="minorHAnsi" w:hAnsiTheme="minorHAnsi" w:cstheme="minorHAnsi"/>
          <w:sz w:val="22"/>
          <w:szCs w:val="22"/>
        </w:rPr>
        <w:t>Shore and Sea Boundaries</w:t>
      </w:r>
      <w:r>
        <w:rPr>
          <w:rFonts w:asciiTheme="minorHAnsi" w:hAnsiTheme="minorHAnsi" w:cstheme="minorHAnsi"/>
          <w:sz w:val="22"/>
          <w:szCs w:val="22"/>
        </w:rPr>
        <w:t>’</w:t>
      </w:r>
      <w:r w:rsidR="008962F9" w:rsidRPr="004B7879">
        <w:rPr>
          <w:rFonts w:asciiTheme="minorHAnsi" w:hAnsiTheme="minorHAnsi" w:cstheme="minorHAnsi"/>
          <w:sz w:val="22"/>
          <w:szCs w:val="22"/>
        </w:rPr>
        <w:t xml:space="preserve"> in 1964.</w:t>
      </w:r>
      <w:r>
        <w:rPr>
          <w:rFonts w:asciiTheme="minorHAnsi" w:hAnsiTheme="minorHAnsi" w:cstheme="minorHAnsi"/>
          <w:sz w:val="22"/>
          <w:szCs w:val="22"/>
        </w:rPr>
        <w:t>”</w:t>
      </w:r>
      <w:r w:rsidR="008962F9" w:rsidRPr="004B7879">
        <w:rPr>
          <w:rFonts w:asciiTheme="minorHAnsi" w:hAnsiTheme="minorHAnsi" w:cstheme="minorHAnsi"/>
          <w:sz w:val="22"/>
          <w:szCs w:val="22"/>
        </w:rPr>
        <w:br/>
      </w:r>
      <w:r>
        <w:rPr>
          <w:rFonts w:asciiTheme="minorHAnsi" w:hAnsiTheme="minorHAnsi" w:cstheme="minorHAnsi"/>
          <w:sz w:val="22"/>
          <w:szCs w:val="22"/>
        </w:rPr>
        <w:t xml:space="preserve">Also, following text in </w:t>
      </w:r>
      <w:r w:rsidR="008962F9" w:rsidRPr="004B7879">
        <w:rPr>
          <w:rFonts w:asciiTheme="minorHAnsi" w:hAnsiTheme="minorHAnsi" w:cstheme="minorHAnsi"/>
          <w:sz w:val="22"/>
          <w:szCs w:val="22"/>
        </w:rPr>
        <w:t xml:space="preserve">Additional Information: </w:t>
      </w:r>
      <w:r>
        <w:rPr>
          <w:rFonts w:asciiTheme="minorHAnsi" w:hAnsiTheme="minorHAnsi" w:cstheme="minorHAnsi"/>
          <w:sz w:val="22"/>
          <w:szCs w:val="22"/>
        </w:rPr>
        <w:t>“</w:t>
      </w:r>
      <w:r w:rsidR="008962F9" w:rsidRPr="004B7879">
        <w:rPr>
          <w:rFonts w:asciiTheme="minorHAnsi" w:hAnsiTheme="minorHAnsi" w:cstheme="minorHAnsi"/>
          <w:sz w:val="22"/>
          <w:szCs w:val="22"/>
        </w:rPr>
        <w:t>This feature was discovered during the 1971 SEAMAP operation. Formerly, Shalovich Seamount. Adopted from the ACUF Gazetteer.</w:t>
      </w:r>
      <w:r>
        <w:rPr>
          <w:rFonts w:asciiTheme="minorHAnsi" w:hAnsiTheme="minorHAnsi" w:cstheme="minorHAnsi"/>
          <w:sz w:val="22"/>
          <w:szCs w:val="22"/>
        </w:rPr>
        <w:t>”</w:t>
      </w:r>
    </w:p>
    <w:p w:rsidR="008962F9" w:rsidRPr="008962F9" w:rsidRDefault="00D2379E" w:rsidP="007F3697">
      <w:pPr>
        <w:widowControl/>
        <w:numPr>
          <w:ilvl w:val="0"/>
          <w:numId w:val="15"/>
        </w:numPr>
        <w:tabs>
          <w:tab w:val="clear" w:pos="720"/>
          <w:tab w:val="num" w:pos="567"/>
        </w:tabs>
        <w:suppressAutoHyphens w:val="0"/>
        <w:spacing w:before="100" w:beforeAutospacing="1" w:after="100" w:afterAutospacing="1"/>
        <w:ind w:left="567" w:hanging="567"/>
        <w:jc w:val="left"/>
        <w:rPr>
          <w:rFonts w:asciiTheme="minorHAnsi" w:hAnsiTheme="minorHAnsi" w:cstheme="minorHAnsi"/>
          <w:sz w:val="22"/>
          <w:szCs w:val="22"/>
        </w:rPr>
      </w:pPr>
      <w:r w:rsidRPr="00D2379E">
        <w:rPr>
          <w:rFonts w:asciiTheme="minorHAnsi" w:hAnsiTheme="minorHAnsi" w:cstheme="minorHAnsi"/>
          <w:b/>
          <w:sz w:val="22"/>
          <w:szCs w:val="22"/>
        </w:rPr>
        <w:t>Soga Guyot.</w:t>
      </w:r>
      <w:r>
        <w:rPr>
          <w:rFonts w:asciiTheme="minorHAnsi" w:hAnsiTheme="minorHAnsi" w:cstheme="minorHAnsi"/>
          <w:sz w:val="22"/>
          <w:szCs w:val="22"/>
        </w:rPr>
        <w:t xml:space="preserve"> Isakov’s comment: </w:t>
      </w:r>
      <w:r w:rsidR="008962F9" w:rsidRPr="008962F9">
        <w:rPr>
          <w:rFonts w:asciiTheme="minorHAnsi" w:hAnsiTheme="minorHAnsi" w:cstheme="minorHAnsi"/>
          <w:sz w:val="22"/>
          <w:szCs w:val="22"/>
        </w:rPr>
        <w:t>ACUF: Saga Guyot; Note: Saga is the name of an era (809-823)</w:t>
      </w:r>
      <w:r>
        <w:rPr>
          <w:rFonts w:asciiTheme="minorHAnsi" w:hAnsiTheme="minorHAnsi" w:cstheme="minorHAnsi"/>
          <w:sz w:val="22"/>
          <w:szCs w:val="22"/>
        </w:rPr>
        <w:t>.</w:t>
      </w:r>
    </w:p>
    <w:p w:rsidR="008962F9" w:rsidRPr="00D2379E" w:rsidRDefault="00826F21" w:rsidP="00F2726C">
      <w:pPr>
        <w:tabs>
          <w:tab w:val="num" w:pos="567"/>
        </w:tabs>
        <w:ind w:left="567"/>
        <w:rPr>
          <w:rFonts w:asciiTheme="minorHAnsi" w:hAnsiTheme="minorHAnsi" w:cstheme="minorHAnsi"/>
          <w:sz w:val="22"/>
          <w:szCs w:val="22"/>
        </w:rPr>
      </w:pPr>
      <w:r w:rsidRPr="00250499">
        <w:rPr>
          <w:rFonts w:asciiTheme="minorHAnsi" w:hAnsiTheme="minorHAnsi" w:cstheme="minorHAnsi"/>
          <w:sz w:val="22"/>
          <w:szCs w:val="22"/>
          <w:u w:val="single"/>
        </w:rPr>
        <w:t>Comment and action</w:t>
      </w:r>
      <w:r w:rsidRPr="00250499">
        <w:rPr>
          <w:rFonts w:asciiTheme="minorHAnsi" w:hAnsiTheme="minorHAnsi" w:cstheme="minorHAnsi"/>
          <w:sz w:val="22"/>
          <w:szCs w:val="22"/>
        </w:rPr>
        <w:t xml:space="preserve">. </w:t>
      </w:r>
      <w:r w:rsidR="00D2379E" w:rsidRPr="00D2379E">
        <w:rPr>
          <w:rFonts w:asciiTheme="minorHAnsi" w:hAnsiTheme="minorHAnsi" w:cstheme="minorHAnsi"/>
          <w:sz w:val="22"/>
          <w:szCs w:val="22"/>
        </w:rPr>
        <w:t xml:space="preserve">The specific term is indeed </w:t>
      </w:r>
      <w:r w:rsidR="008962F9" w:rsidRPr="00D2379E">
        <w:rPr>
          <w:rFonts w:asciiTheme="minorHAnsi" w:hAnsiTheme="minorHAnsi" w:cstheme="minorHAnsi"/>
          <w:sz w:val="22"/>
          <w:szCs w:val="22"/>
        </w:rPr>
        <w:t>Saga</w:t>
      </w:r>
      <w:r w:rsidR="00D2379E" w:rsidRPr="00D2379E">
        <w:rPr>
          <w:rFonts w:asciiTheme="minorHAnsi" w:hAnsiTheme="minorHAnsi" w:cstheme="minorHAnsi"/>
          <w:sz w:val="22"/>
          <w:szCs w:val="22"/>
        </w:rPr>
        <w:t>, not</w:t>
      </w:r>
      <w:r w:rsidR="008962F9" w:rsidRPr="00D2379E">
        <w:rPr>
          <w:rFonts w:asciiTheme="minorHAnsi" w:hAnsiTheme="minorHAnsi" w:cstheme="minorHAnsi"/>
          <w:sz w:val="22"/>
          <w:szCs w:val="22"/>
        </w:rPr>
        <w:t xml:space="preserve"> Soga </w:t>
      </w:r>
      <w:r w:rsidR="00D2379E" w:rsidRPr="00D2379E">
        <w:rPr>
          <w:rFonts w:asciiTheme="minorHAnsi" w:hAnsiTheme="minorHAnsi" w:cstheme="minorHAnsi"/>
          <w:sz w:val="22"/>
          <w:szCs w:val="22"/>
        </w:rPr>
        <w:t>(</w:t>
      </w:r>
      <w:r w:rsidR="008962F9" w:rsidRPr="00D2379E">
        <w:rPr>
          <w:rFonts w:asciiTheme="minorHAnsi" w:hAnsiTheme="minorHAnsi" w:cstheme="minorHAnsi"/>
          <w:sz w:val="22"/>
          <w:szCs w:val="22"/>
        </w:rPr>
        <w:t xml:space="preserve">Wikipedia </w:t>
      </w:r>
      <w:r w:rsidR="00D2379E" w:rsidRPr="00D2379E">
        <w:rPr>
          <w:rFonts w:asciiTheme="minorHAnsi" w:hAnsiTheme="minorHAnsi" w:cstheme="minorHAnsi"/>
          <w:sz w:val="22"/>
          <w:szCs w:val="22"/>
        </w:rPr>
        <w:t>and other sources)</w:t>
      </w:r>
      <w:r w:rsidR="008962F9" w:rsidRPr="00D2379E">
        <w:rPr>
          <w:rFonts w:asciiTheme="minorHAnsi" w:hAnsiTheme="minorHAnsi" w:cstheme="minorHAnsi"/>
          <w:sz w:val="22"/>
          <w:szCs w:val="22"/>
        </w:rPr>
        <w:t xml:space="preserve">. </w:t>
      </w:r>
      <w:r w:rsidR="00D2379E">
        <w:rPr>
          <w:rFonts w:asciiTheme="minorHAnsi" w:hAnsiTheme="minorHAnsi" w:cstheme="minorHAnsi"/>
          <w:sz w:val="22"/>
          <w:szCs w:val="22"/>
        </w:rPr>
        <w:t>Also</w:t>
      </w:r>
      <w:r w:rsidR="008962F9" w:rsidRPr="00D2379E">
        <w:rPr>
          <w:rFonts w:asciiTheme="minorHAnsi" w:hAnsiTheme="minorHAnsi" w:cstheme="minorHAnsi"/>
          <w:sz w:val="22"/>
          <w:szCs w:val="22"/>
        </w:rPr>
        <w:t xml:space="preserve"> Saga </w:t>
      </w:r>
      <w:r w:rsidR="00D2379E">
        <w:rPr>
          <w:rFonts w:asciiTheme="minorHAnsi" w:hAnsiTheme="minorHAnsi" w:cstheme="minorHAnsi"/>
          <w:sz w:val="22"/>
          <w:szCs w:val="22"/>
        </w:rPr>
        <w:t>in the</w:t>
      </w:r>
      <w:r w:rsidR="008962F9" w:rsidRPr="00D2379E">
        <w:rPr>
          <w:rFonts w:asciiTheme="minorHAnsi" w:hAnsiTheme="minorHAnsi" w:cstheme="minorHAnsi"/>
          <w:sz w:val="22"/>
          <w:szCs w:val="22"/>
        </w:rPr>
        <w:t xml:space="preserve"> ACUF Gazetteer. </w:t>
      </w:r>
      <w:r w:rsidR="00D2379E">
        <w:rPr>
          <w:rFonts w:asciiTheme="minorHAnsi" w:hAnsiTheme="minorHAnsi" w:cstheme="minorHAnsi"/>
          <w:sz w:val="22"/>
          <w:szCs w:val="22"/>
        </w:rPr>
        <w:t xml:space="preserve">Confirmed by Yas Ohara. </w:t>
      </w:r>
      <w:r w:rsidR="00D2379E" w:rsidRPr="00FD4702">
        <w:rPr>
          <w:rFonts w:asciiTheme="minorHAnsi" w:hAnsiTheme="minorHAnsi" w:cstheme="minorHAnsi"/>
          <w:b/>
          <w:sz w:val="22"/>
          <w:szCs w:val="22"/>
        </w:rPr>
        <w:t>The name has been changed to</w:t>
      </w:r>
      <w:r w:rsidR="00D2379E">
        <w:rPr>
          <w:rFonts w:asciiTheme="minorHAnsi" w:hAnsiTheme="minorHAnsi" w:cstheme="minorHAnsi"/>
          <w:sz w:val="22"/>
          <w:szCs w:val="22"/>
        </w:rPr>
        <w:t xml:space="preserve"> </w:t>
      </w:r>
      <w:r w:rsidR="008962F9" w:rsidRPr="00EC2992">
        <w:rPr>
          <w:rFonts w:asciiTheme="minorHAnsi" w:hAnsiTheme="minorHAnsi" w:cstheme="minorHAnsi"/>
          <w:b/>
          <w:sz w:val="22"/>
          <w:szCs w:val="22"/>
        </w:rPr>
        <w:t>Saga Guyot</w:t>
      </w:r>
      <w:r w:rsidR="008962F9" w:rsidRPr="00D2379E">
        <w:rPr>
          <w:rFonts w:asciiTheme="minorHAnsi" w:hAnsiTheme="minorHAnsi" w:cstheme="minorHAnsi"/>
          <w:sz w:val="22"/>
          <w:szCs w:val="22"/>
        </w:rPr>
        <w:t xml:space="preserve"> </w:t>
      </w:r>
      <w:r w:rsidR="00D2379E">
        <w:rPr>
          <w:rFonts w:asciiTheme="minorHAnsi" w:hAnsiTheme="minorHAnsi" w:cstheme="minorHAnsi"/>
          <w:sz w:val="22"/>
          <w:szCs w:val="22"/>
        </w:rPr>
        <w:t xml:space="preserve">with following text in </w:t>
      </w:r>
      <w:r w:rsidR="00D2379E" w:rsidRPr="004B7879">
        <w:rPr>
          <w:rFonts w:asciiTheme="minorHAnsi" w:hAnsiTheme="minorHAnsi" w:cstheme="minorHAnsi"/>
          <w:sz w:val="22"/>
          <w:szCs w:val="22"/>
        </w:rPr>
        <w:t>Origin of Name</w:t>
      </w:r>
      <w:r w:rsidR="008962F9" w:rsidRPr="00D2379E">
        <w:rPr>
          <w:rFonts w:asciiTheme="minorHAnsi" w:hAnsiTheme="minorHAnsi" w:cstheme="minorHAnsi"/>
          <w:sz w:val="22"/>
          <w:szCs w:val="22"/>
        </w:rPr>
        <w:t>:</w:t>
      </w:r>
      <w:r w:rsidR="00D2379E">
        <w:rPr>
          <w:rFonts w:asciiTheme="minorHAnsi" w:hAnsiTheme="minorHAnsi" w:cstheme="minorHAnsi"/>
          <w:sz w:val="22"/>
          <w:szCs w:val="22"/>
        </w:rPr>
        <w:t xml:space="preserve"> “</w:t>
      </w:r>
      <w:r w:rsidR="008962F9" w:rsidRPr="00D2379E">
        <w:rPr>
          <w:rFonts w:asciiTheme="minorHAnsi" w:hAnsiTheme="minorHAnsi" w:cstheme="minorHAnsi"/>
          <w:sz w:val="22"/>
          <w:szCs w:val="22"/>
        </w:rPr>
        <w:t>S</w:t>
      </w:r>
      <w:r w:rsidR="00D2379E">
        <w:rPr>
          <w:rFonts w:asciiTheme="minorHAnsi" w:hAnsiTheme="minorHAnsi" w:cstheme="minorHAnsi"/>
          <w:sz w:val="22"/>
          <w:szCs w:val="22"/>
        </w:rPr>
        <w:t>a</w:t>
      </w:r>
      <w:r w:rsidR="008962F9" w:rsidRPr="00D2379E">
        <w:rPr>
          <w:rFonts w:asciiTheme="minorHAnsi" w:hAnsiTheme="minorHAnsi" w:cstheme="minorHAnsi"/>
          <w:sz w:val="22"/>
          <w:szCs w:val="22"/>
        </w:rPr>
        <w:t>ga is the name of a Japanese era, that of Saga</w:t>
      </w:r>
      <w:r w:rsidR="00D2379E">
        <w:rPr>
          <w:rFonts w:asciiTheme="minorHAnsi" w:hAnsiTheme="minorHAnsi" w:cstheme="minorHAnsi"/>
          <w:sz w:val="22"/>
          <w:szCs w:val="22"/>
        </w:rPr>
        <w:t xml:space="preserve"> Tenno</w:t>
      </w:r>
      <w:r w:rsidR="008962F9" w:rsidRPr="00D2379E">
        <w:rPr>
          <w:rFonts w:asciiTheme="minorHAnsi" w:hAnsiTheme="minorHAnsi" w:cstheme="minorHAnsi"/>
          <w:sz w:val="22"/>
          <w:szCs w:val="22"/>
        </w:rPr>
        <w:t>, the 52nd emperor of Japan, who reigned from 809 to 823.</w:t>
      </w:r>
      <w:r w:rsidR="00D2379E">
        <w:rPr>
          <w:rFonts w:asciiTheme="minorHAnsi" w:hAnsiTheme="minorHAnsi" w:cstheme="minorHAnsi"/>
          <w:sz w:val="22"/>
          <w:szCs w:val="22"/>
        </w:rPr>
        <w:t>”</w:t>
      </w:r>
    </w:p>
    <w:p w:rsidR="008962F9" w:rsidRPr="008962F9" w:rsidRDefault="0001737A" w:rsidP="007F3697">
      <w:pPr>
        <w:widowControl/>
        <w:numPr>
          <w:ilvl w:val="0"/>
          <w:numId w:val="16"/>
        </w:numPr>
        <w:tabs>
          <w:tab w:val="clear" w:pos="720"/>
          <w:tab w:val="num" w:pos="567"/>
        </w:tabs>
        <w:suppressAutoHyphens w:val="0"/>
        <w:spacing w:before="100" w:beforeAutospacing="1" w:after="100" w:afterAutospacing="1"/>
        <w:ind w:left="567" w:hanging="567"/>
        <w:jc w:val="left"/>
        <w:rPr>
          <w:rFonts w:asciiTheme="minorHAnsi" w:hAnsiTheme="minorHAnsi" w:cstheme="minorHAnsi"/>
          <w:sz w:val="22"/>
          <w:szCs w:val="22"/>
        </w:rPr>
      </w:pPr>
      <w:r w:rsidRPr="0001737A">
        <w:rPr>
          <w:rFonts w:asciiTheme="minorHAnsi" w:hAnsiTheme="minorHAnsi" w:cstheme="minorHAnsi"/>
          <w:b/>
          <w:sz w:val="22"/>
          <w:szCs w:val="22"/>
        </w:rPr>
        <w:t>Thor Iverson Bank.</w:t>
      </w:r>
      <w:r>
        <w:rPr>
          <w:rFonts w:asciiTheme="minorHAnsi" w:hAnsiTheme="minorHAnsi" w:cstheme="minorHAnsi"/>
          <w:sz w:val="22"/>
          <w:szCs w:val="22"/>
        </w:rPr>
        <w:t xml:space="preserve"> Isakov’s comments: a) </w:t>
      </w:r>
      <w:r w:rsidR="008962F9" w:rsidRPr="008962F9">
        <w:rPr>
          <w:rFonts w:asciiTheme="minorHAnsi" w:hAnsiTheme="minorHAnsi" w:cstheme="minorHAnsi"/>
          <w:sz w:val="22"/>
          <w:szCs w:val="22"/>
        </w:rPr>
        <w:t>ACUF: Thor Iversen Bank; Note: Named for an early 20th century Norwegian whaling expert/author</w:t>
      </w:r>
      <w:r>
        <w:rPr>
          <w:rFonts w:asciiTheme="minorHAnsi" w:hAnsiTheme="minorHAnsi" w:cstheme="minorHAnsi"/>
          <w:sz w:val="22"/>
          <w:szCs w:val="22"/>
        </w:rPr>
        <w:t xml:space="preserve">. b) </w:t>
      </w:r>
      <w:r w:rsidR="008962F9" w:rsidRPr="008962F9">
        <w:rPr>
          <w:rFonts w:asciiTheme="minorHAnsi" w:hAnsiTheme="minorHAnsi" w:cstheme="minorHAnsi"/>
          <w:sz w:val="22"/>
          <w:szCs w:val="22"/>
        </w:rPr>
        <w:t>Thor Iversen Bank in Gazetteer of Geographical Names of Undersea Features Shown (or which Might be Added) on the GEBCO and on the IHO Small-Scale International Chart Series, Monaco, 1988</w:t>
      </w:r>
      <w:r>
        <w:rPr>
          <w:rFonts w:asciiTheme="minorHAnsi" w:hAnsiTheme="minorHAnsi" w:cstheme="minorHAnsi"/>
          <w:sz w:val="22"/>
          <w:szCs w:val="22"/>
        </w:rPr>
        <w:t>.</w:t>
      </w:r>
    </w:p>
    <w:p w:rsidR="008962F9" w:rsidRPr="0001737A" w:rsidRDefault="00826F21" w:rsidP="00F2726C">
      <w:pPr>
        <w:tabs>
          <w:tab w:val="num" w:pos="567"/>
        </w:tabs>
        <w:ind w:left="567"/>
        <w:rPr>
          <w:rFonts w:asciiTheme="minorHAnsi" w:hAnsiTheme="minorHAnsi" w:cstheme="minorHAnsi"/>
          <w:sz w:val="22"/>
          <w:szCs w:val="22"/>
        </w:rPr>
      </w:pPr>
      <w:r w:rsidRPr="00250499">
        <w:rPr>
          <w:rFonts w:asciiTheme="minorHAnsi" w:hAnsiTheme="minorHAnsi" w:cstheme="minorHAnsi"/>
          <w:sz w:val="22"/>
          <w:szCs w:val="22"/>
          <w:u w:val="single"/>
        </w:rPr>
        <w:lastRenderedPageBreak/>
        <w:t>Comment and action</w:t>
      </w:r>
      <w:r w:rsidRPr="00250499">
        <w:rPr>
          <w:rFonts w:asciiTheme="minorHAnsi" w:hAnsiTheme="minorHAnsi" w:cstheme="minorHAnsi"/>
          <w:sz w:val="22"/>
          <w:szCs w:val="22"/>
        </w:rPr>
        <w:t xml:space="preserve">. </w:t>
      </w:r>
      <w:r w:rsidR="0001737A" w:rsidRPr="0001737A">
        <w:rPr>
          <w:rFonts w:asciiTheme="minorHAnsi" w:hAnsiTheme="minorHAnsi" w:cstheme="minorHAnsi"/>
          <w:sz w:val="22"/>
          <w:szCs w:val="22"/>
        </w:rPr>
        <w:t xml:space="preserve">The specific term was indeed </w:t>
      </w:r>
      <w:r w:rsidR="008962F9" w:rsidRPr="0001737A">
        <w:rPr>
          <w:rFonts w:asciiTheme="minorHAnsi" w:hAnsiTheme="minorHAnsi" w:cstheme="minorHAnsi"/>
          <w:sz w:val="22"/>
          <w:szCs w:val="22"/>
        </w:rPr>
        <w:t xml:space="preserve">Thor Iversen </w:t>
      </w:r>
      <w:r w:rsidR="0001737A" w:rsidRPr="0001737A">
        <w:rPr>
          <w:rFonts w:asciiTheme="minorHAnsi" w:hAnsiTheme="minorHAnsi" w:cstheme="minorHAnsi"/>
          <w:sz w:val="22"/>
          <w:szCs w:val="22"/>
        </w:rPr>
        <w:t xml:space="preserve">in the first </w:t>
      </w:r>
      <w:r w:rsidR="008962F9" w:rsidRPr="0001737A">
        <w:rPr>
          <w:rFonts w:asciiTheme="minorHAnsi" w:hAnsiTheme="minorHAnsi" w:cstheme="minorHAnsi"/>
          <w:sz w:val="22"/>
          <w:szCs w:val="22"/>
        </w:rPr>
        <w:t xml:space="preserve">GEBCO Gazetteer </w:t>
      </w:r>
      <w:r w:rsidR="0001737A">
        <w:rPr>
          <w:rFonts w:asciiTheme="minorHAnsi" w:hAnsiTheme="minorHAnsi" w:cstheme="minorHAnsi"/>
          <w:sz w:val="22"/>
          <w:szCs w:val="22"/>
        </w:rPr>
        <w:t>in</w:t>
      </w:r>
      <w:r w:rsidR="008962F9" w:rsidRPr="0001737A">
        <w:rPr>
          <w:rFonts w:asciiTheme="minorHAnsi" w:hAnsiTheme="minorHAnsi" w:cstheme="minorHAnsi"/>
          <w:sz w:val="22"/>
          <w:szCs w:val="22"/>
        </w:rPr>
        <w:t xml:space="preserve"> 1988, </w:t>
      </w:r>
      <w:r w:rsidR="0001737A">
        <w:rPr>
          <w:rFonts w:asciiTheme="minorHAnsi" w:hAnsiTheme="minorHAnsi" w:cstheme="minorHAnsi"/>
          <w:sz w:val="22"/>
          <w:szCs w:val="22"/>
        </w:rPr>
        <w:t>published as a book</w:t>
      </w:r>
      <w:r w:rsidR="008962F9" w:rsidRPr="0001737A">
        <w:rPr>
          <w:rFonts w:asciiTheme="minorHAnsi" w:hAnsiTheme="minorHAnsi" w:cstheme="minorHAnsi"/>
          <w:sz w:val="22"/>
          <w:szCs w:val="22"/>
        </w:rPr>
        <w:t xml:space="preserve">. </w:t>
      </w:r>
      <w:r w:rsidR="0001737A" w:rsidRPr="0001737A">
        <w:rPr>
          <w:rFonts w:asciiTheme="minorHAnsi" w:hAnsiTheme="minorHAnsi" w:cstheme="minorHAnsi"/>
          <w:sz w:val="22"/>
          <w:szCs w:val="22"/>
        </w:rPr>
        <w:t>It will have been mistranscribed when it was digitized</w:t>
      </w:r>
      <w:r w:rsidR="008962F9" w:rsidRPr="0001737A">
        <w:rPr>
          <w:rFonts w:asciiTheme="minorHAnsi" w:hAnsiTheme="minorHAnsi" w:cstheme="minorHAnsi"/>
          <w:sz w:val="22"/>
          <w:szCs w:val="22"/>
        </w:rPr>
        <w:t xml:space="preserve">. </w:t>
      </w:r>
      <w:r w:rsidR="0001737A" w:rsidRPr="00FD4702">
        <w:rPr>
          <w:rFonts w:asciiTheme="minorHAnsi" w:hAnsiTheme="minorHAnsi" w:cstheme="minorHAnsi"/>
          <w:b/>
          <w:sz w:val="22"/>
          <w:szCs w:val="22"/>
        </w:rPr>
        <w:t xml:space="preserve">The name has been changed to </w:t>
      </w:r>
      <w:r w:rsidR="008962F9" w:rsidRPr="00EC2992">
        <w:rPr>
          <w:rFonts w:asciiTheme="minorHAnsi" w:hAnsiTheme="minorHAnsi" w:cstheme="minorHAnsi"/>
          <w:b/>
          <w:sz w:val="22"/>
          <w:szCs w:val="22"/>
        </w:rPr>
        <w:t>Thor Iversen Bank</w:t>
      </w:r>
      <w:r w:rsidR="008962F9" w:rsidRPr="0001737A">
        <w:rPr>
          <w:rFonts w:asciiTheme="minorHAnsi" w:hAnsiTheme="minorHAnsi" w:cstheme="minorHAnsi"/>
          <w:sz w:val="22"/>
          <w:szCs w:val="22"/>
        </w:rPr>
        <w:t xml:space="preserve"> </w:t>
      </w:r>
      <w:r w:rsidR="0001737A">
        <w:rPr>
          <w:rFonts w:asciiTheme="minorHAnsi" w:hAnsiTheme="minorHAnsi" w:cstheme="minorHAnsi"/>
          <w:sz w:val="22"/>
          <w:szCs w:val="22"/>
        </w:rPr>
        <w:t xml:space="preserve">with following text in </w:t>
      </w:r>
      <w:r w:rsidR="008962F9" w:rsidRPr="0001737A">
        <w:rPr>
          <w:rFonts w:asciiTheme="minorHAnsi" w:hAnsiTheme="minorHAnsi" w:cstheme="minorHAnsi"/>
          <w:sz w:val="22"/>
          <w:szCs w:val="22"/>
        </w:rPr>
        <w:t>Origin of Name:</w:t>
      </w:r>
      <w:r w:rsidR="0001737A">
        <w:rPr>
          <w:rFonts w:asciiTheme="minorHAnsi" w:hAnsiTheme="minorHAnsi" w:cstheme="minorHAnsi"/>
          <w:sz w:val="22"/>
          <w:szCs w:val="22"/>
        </w:rPr>
        <w:t xml:space="preserve"> </w:t>
      </w:r>
      <w:r w:rsidR="00F27328">
        <w:rPr>
          <w:rFonts w:asciiTheme="minorHAnsi" w:hAnsiTheme="minorHAnsi" w:cstheme="minorHAnsi"/>
          <w:sz w:val="22"/>
          <w:szCs w:val="22"/>
        </w:rPr>
        <w:t>“</w:t>
      </w:r>
      <w:r w:rsidR="008962F9" w:rsidRPr="0001737A">
        <w:rPr>
          <w:rFonts w:asciiTheme="minorHAnsi" w:hAnsiTheme="minorHAnsi" w:cstheme="minorHAnsi"/>
          <w:sz w:val="22"/>
          <w:szCs w:val="22"/>
        </w:rPr>
        <w:t>Named after Thor Iversen (1873–1953), an early 20th century Norwegian whaling expert and author.</w:t>
      </w:r>
      <w:r w:rsidR="00F27328">
        <w:rPr>
          <w:rFonts w:asciiTheme="minorHAnsi" w:hAnsiTheme="minorHAnsi" w:cstheme="minorHAnsi"/>
          <w:sz w:val="22"/>
          <w:szCs w:val="22"/>
        </w:rPr>
        <w:t>”</w:t>
      </w:r>
    </w:p>
    <w:p w:rsidR="008962F9" w:rsidRPr="008962F9" w:rsidRDefault="003945EE" w:rsidP="007F3697">
      <w:pPr>
        <w:widowControl/>
        <w:numPr>
          <w:ilvl w:val="0"/>
          <w:numId w:val="17"/>
        </w:numPr>
        <w:tabs>
          <w:tab w:val="clear" w:pos="720"/>
          <w:tab w:val="num" w:pos="567"/>
        </w:tabs>
        <w:suppressAutoHyphens w:val="0"/>
        <w:spacing w:before="100" w:beforeAutospacing="1" w:after="100" w:afterAutospacing="1"/>
        <w:ind w:left="567" w:hanging="567"/>
        <w:jc w:val="left"/>
        <w:rPr>
          <w:rFonts w:asciiTheme="minorHAnsi" w:hAnsiTheme="minorHAnsi" w:cstheme="minorHAnsi"/>
          <w:sz w:val="22"/>
          <w:szCs w:val="22"/>
        </w:rPr>
      </w:pPr>
      <w:r w:rsidRPr="003945EE">
        <w:rPr>
          <w:rFonts w:asciiTheme="minorHAnsi" w:hAnsiTheme="minorHAnsi" w:cstheme="minorHAnsi"/>
          <w:b/>
          <w:sz w:val="22"/>
          <w:szCs w:val="22"/>
        </w:rPr>
        <w:t>Wrecks Reefs.</w:t>
      </w:r>
      <w:r>
        <w:rPr>
          <w:rFonts w:asciiTheme="minorHAnsi" w:hAnsiTheme="minorHAnsi" w:cstheme="minorHAnsi"/>
          <w:sz w:val="22"/>
          <w:szCs w:val="22"/>
        </w:rPr>
        <w:t xml:space="preserve"> Isakov’s comments: a) </w:t>
      </w:r>
      <w:r w:rsidR="008962F9" w:rsidRPr="008962F9">
        <w:rPr>
          <w:rFonts w:asciiTheme="minorHAnsi" w:hAnsiTheme="minorHAnsi" w:cstheme="minorHAnsi"/>
          <w:sz w:val="22"/>
          <w:szCs w:val="22"/>
        </w:rPr>
        <w:t>AHO: Wreck Reefs (</w:t>
      </w:r>
      <w:r>
        <w:rPr>
          <w:rFonts w:asciiTheme="minorHAnsi" w:hAnsiTheme="minorHAnsi" w:cstheme="minorHAnsi"/>
          <w:sz w:val="22"/>
          <w:szCs w:val="22"/>
        </w:rPr>
        <w:t>Composite Gazetteer of Australia</w:t>
      </w:r>
      <w:r w:rsidR="008962F9" w:rsidRPr="008962F9">
        <w:rPr>
          <w:rFonts w:asciiTheme="minorHAnsi" w:hAnsiTheme="minorHAnsi" w:cstheme="minorHAnsi"/>
          <w:sz w:val="22"/>
          <w:szCs w:val="22"/>
        </w:rPr>
        <w:t>)</w:t>
      </w:r>
      <w:r>
        <w:rPr>
          <w:rFonts w:asciiTheme="minorHAnsi" w:hAnsiTheme="minorHAnsi" w:cstheme="minorHAnsi"/>
          <w:sz w:val="22"/>
          <w:szCs w:val="22"/>
        </w:rPr>
        <w:t xml:space="preserve">; b) </w:t>
      </w:r>
      <w:r w:rsidR="008962F9" w:rsidRPr="008962F9">
        <w:rPr>
          <w:rFonts w:asciiTheme="minorHAnsi" w:hAnsiTheme="minorHAnsi" w:cstheme="minorHAnsi"/>
          <w:sz w:val="22"/>
          <w:szCs w:val="22"/>
        </w:rPr>
        <w:t>GEBCO 5th edition, sheet 5.10: Wreck Reefs</w:t>
      </w:r>
      <w:r>
        <w:rPr>
          <w:rFonts w:asciiTheme="minorHAnsi" w:hAnsiTheme="minorHAnsi" w:cstheme="minorHAnsi"/>
          <w:sz w:val="22"/>
          <w:szCs w:val="22"/>
        </w:rPr>
        <w:t>.</w:t>
      </w:r>
    </w:p>
    <w:p w:rsidR="008962F9" w:rsidRPr="003945EE" w:rsidRDefault="00826F21" w:rsidP="00F2726C">
      <w:pPr>
        <w:pStyle w:val="Paragraphedeliste"/>
        <w:tabs>
          <w:tab w:val="num" w:pos="567"/>
        </w:tabs>
        <w:ind w:left="567"/>
        <w:jc w:val="both"/>
        <w:rPr>
          <w:rFonts w:asciiTheme="minorHAnsi" w:hAnsiTheme="minorHAnsi" w:cstheme="minorHAnsi"/>
          <w:lang w:val="en-GB"/>
        </w:rPr>
      </w:pPr>
      <w:r w:rsidRPr="00250499">
        <w:rPr>
          <w:rFonts w:asciiTheme="minorHAnsi" w:hAnsiTheme="minorHAnsi" w:cstheme="minorHAnsi"/>
          <w:u w:val="single"/>
        </w:rPr>
        <w:t>Comment and action</w:t>
      </w:r>
      <w:r w:rsidRPr="00250499">
        <w:rPr>
          <w:rFonts w:asciiTheme="minorHAnsi" w:hAnsiTheme="minorHAnsi" w:cstheme="minorHAnsi"/>
        </w:rPr>
        <w:t xml:space="preserve">. </w:t>
      </w:r>
      <w:r w:rsidR="003945EE" w:rsidRPr="003945EE">
        <w:rPr>
          <w:rFonts w:asciiTheme="minorHAnsi" w:hAnsiTheme="minorHAnsi" w:cstheme="minorHAnsi"/>
          <w:lang w:val="en-GB"/>
        </w:rPr>
        <w:t xml:space="preserve">This name was taken from GEBCO sheet </w:t>
      </w:r>
      <w:r w:rsidR="008962F9" w:rsidRPr="003945EE">
        <w:rPr>
          <w:rFonts w:asciiTheme="minorHAnsi" w:hAnsiTheme="minorHAnsi" w:cstheme="minorHAnsi"/>
          <w:lang w:val="en-GB"/>
        </w:rPr>
        <w:t xml:space="preserve">5.10, </w:t>
      </w:r>
      <w:r w:rsidR="003945EE" w:rsidRPr="003945EE">
        <w:rPr>
          <w:rFonts w:asciiTheme="minorHAnsi" w:hAnsiTheme="minorHAnsi" w:cstheme="minorHAnsi"/>
          <w:lang w:val="en-GB"/>
        </w:rPr>
        <w:t xml:space="preserve">where it was shown as </w:t>
      </w:r>
      <w:r w:rsidR="008962F9" w:rsidRPr="003945EE">
        <w:rPr>
          <w:rFonts w:asciiTheme="minorHAnsi" w:hAnsiTheme="minorHAnsi" w:cstheme="minorHAnsi"/>
          <w:lang w:val="en-GB"/>
        </w:rPr>
        <w:t xml:space="preserve">Wreck Reefs, </w:t>
      </w:r>
      <w:r w:rsidR="003945EE">
        <w:rPr>
          <w:rFonts w:asciiTheme="minorHAnsi" w:hAnsiTheme="minorHAnsi" w:cstheme="minorHAnsi"/>
          <w:lang w:val="en-GB"/>
        </w:rPr>
        <w:t>when creating the first</w:t>
      </w:r>
      <w:r w:rsidR="008962F9" w:rsidRPr="003945EE">
        <w:rPr>
          <w:rFonts w:asciiTheme="minorHAnsi" w:hAnsiTheme="minorHAnsi" w:cstheme="minorHAnsi"/>
          <w:lang w:val="en-GB"/>
        </w:rPr>
        <w:t xml:space="preserve"> GEBCO Gazetteer </w:t>
      </w:r>
      <w:r w:rsidR="003945EE">
        <w:rPr>
          <w:rFonts w:asciiTheme="minorHAnsi" w:hAnsiTheme="minorHAnsi" w:cstheme="minorHAnsi"/>
          <w:lang w:val="en-GB"/>
        </w:rPr>
        <w:t>in</w:t>
      </w:r>
      <w:r w:rsidR="008962F9" w:rsidRPr="003945EE">
        <w:rPr>
          <w:rFonts w:asciiTheme="minorHAnsi" w:hAnsiTheme="minorHAnsi" w:cstheme="minorHAnsi"/>
          <w:lang w:val="en-GB"/>
        </w:rPr>
        <w:t xml:space="preserve"> 1988. </w:t>
      </w:r>
      <w:r w:rsidR="003945EE">
        <w:rPr>
          <w:rFonts w:asciiTheme="minorHAnsi" w:hAnsiTheme="minorHAnsi" w:cstheme="minorHAnsi"/>
          <w:lang w:val="en-GB"/>
        </w:rPr>
        <w:t>Therefore, it was mistranscribed</w:t>
      </w:r>
      <w:r w:rsidR="008962F9" w:rsidRPr="003945EE">
        <w:rPr>
          <w:rFonts w:asciiTheme="minorHAnsi" w:hAnsiTheme="minorHAnsi" w:cstheme="minorHAnsi"/>
          <w:lang w:val="en-GB"/>
        </w:rPr>
        <w:t xml:space="preserve">. </w:t>
      </w:r>
      <w:r w:rsidR="003945EE" w:rsidRPr="00FD4702">
        <w:rPr>
          <w:rFonts w:asciiTheme="minorHAnsi" w:hAnsiTheme="minorHAnsi" w:cstheme="minorHAnsi"/>
          <w:b/>
          <w:lang w:val="en-GB"/>
        </w:rPr>
        <w:t xml:space="preserve">The name has been changed to </w:t>
      </w:r>
      <w:r w:rsidR="003945EE" w:rsidRPr="00EC2992">
        <w:rPr>
          <w:rFonts w:asciiTheme="minorHAnsi" w:hAnsiTheme="minorHAnsi" w:cstheme="minorHAnsi"/>
          <w:b/>
          <w:lang w:val="en-GB"/>
        </w:rPr>
        <w:t>Wreck Reefs</w:t>
      </w:r>
      <w:r w:rsidR="008962F9" w:rsidRPr="003945EE">
        <w:rPr>
          <w:rFonts w:asciiTheme="minorHAnsi" w:hAnsiTheme="minorHAnsi" w:cstheme="minorHAnsi"/>
          <w:lang w:val="en-GB"/>
        </w:rPr>
        <w:t>.</w:t>
      </w:r>
    </w:p>
    <w:p w:rsidR="00DF1FED" w:rsidRPr="0079208A" w:rsidRDefault="00DF1FED" w:rsidP="007F3697">
      <w:pPr>
        <w:widowControl/>
        <w:numPr>
          <w:ilvl w:val="0"/>
          <w:numId w:val="18"/>
        </w:numPr>
        <w:tabs>
          <w:tab w:val="clear" w:pos="720"/>
          <w:tab w:val="num" w:pos="567"/>
        </w:tabs>
        <w:suppressAutoHyphens w:val="0"/>
        <w:spacing w:before="100" w:beforeAutospacing="1" w:after="100" w:afterAutospacing="1"/>
        <w:ind w:left="567" w:hanging="567"/>
        <w:jc w:val="left"/>
        <w:rPr>
          <w:rFonts w:asciiTheme="minorHAnsi" w:eastAsia="Times New Roman" w:hAnsiTheme="minorHAnsi" w:cstheme="minorHAnsi"/>
          <w:sz w:val="22"/>
          <w:szCs w:val="22"/>
          <w:lang w:eastAsia="fr-FR"/>
        </w:rPr>
      </w:pPr>
      <w:r w:rsidRPr="0079208A">
        <w:rPr>
          <w:rFonts w:asciiTheme="minorHAnsi" w:eastAsia="Times New Roman" w:hAnsiTheme="minorHAnsi" w:cstheme="minorHAnsi"/>
          <w:b/>
          <w:sz w:val="22"/>
          <w:szCs w:val="22"/>
          <w:lang w:eastAsia="fr-FR"/>
        </w:rPr>
        <w:t>Alba Guyot</w:t>
      </w:r>
      <w:r w:rsidRPr="0079208A">
        <w:rPr>
          <w:rFonts w:asciiTheme="minorHAnsi" w:eastAsia="Times New Roman" w:hAnsiTheme="minorHAnsi" w:cstheme="minorHAnsi"/>
          <w:sz w:val="22"/>
          <w:szCs w:val="22"/>
          <w:lang w:eastAsia="fr-FR"/>
        </w:rPr>
        <w:t>. Isakov’s comment: Should be Albo according to most sources. Proposer’s mistake?</w:t>
      </w:r>
    </w:p>
    <w:p w:rsidR="00DF1FED" w:rsidRPr="0079208A" w:rsidRDefault="00DF1FED" w:rsidP="00F2726C">
      <w:pPr>
        <w:tabs>
          <w:tab w:val="num" w:pos="567"/>
        </w:tabs>
        <w:spacing w:before="100" w:beforeAutospacing="1" w:after="100" w:afterAutospacing="1"/>
        <w:ind w:left="567"/>
        <w:rPr>
          <w:rFonts w:asciiTheme="minorHAnsi" w:eastAsia="Times New Roman" w:hAnsiTheme="minorHAnsi" w:cstheme="minorHAnsi"/>
          <w:sz w:val="22"/>
          <w:szCs w:val="22"/>
          <w:lang w:eastAsia="fr-FR"/>
        </w:rPr>
      </w:pPr>
      <w:r w:rsidRPr="0079208A">
        <w:rPr>
          <w:rFonts w:asciiTheme="minorHAnsi" w:hAnsiTheme="minorHAnsi" w:cstheme="minorHAnsi"/>
          <w:sz w:val="22"/>
          <w:szCs w:val="22"/>
          <w:u w:val="single"/>
        </w:rPr>
        <w:t>Comment and action</w:t>
      </w:r>
      <w:r w:rsidRPr="0079208A">
        <w:rPr>
          <w:rFonts w:asciiTheme="minorHAnsi" w:hAnsiTheme="minorHAnsi" w:cstheme="minorHAnsi"/>
          <w:sz w:val="22"/>
          <w:szCs w:val="22"/>
        </w:rPr>
        <w:t xml:space="preserve">. </w:t>
      </w:r>
      <w:r w:rsidR="00F955AD" w:rsidRPr="0079208A">
        <w:rPr>
          <w:rFonts w:asciiTheme="minorHAnsi" w:hAnsiTheme="minorHAnsi" w:cstheme="minorHAnsi"/>
          <w:sz w:val="22"/>
          <w:szCs w:val="22"/>
        </w:rPr>
        <w:t>The c</w:t>
      </w:r>
      <w:r w:rsidRPr="0079208A">
        <w:rPr>
          <w:rFonts w:asciiTheme="minorHAnsi" w:eastAsia="Times New Roman" w:hAnsiTheme="minorHAnsi" w:cstheme="minorHAnsi"/>
          <w:sz w:val="22"/>
          <w:szCs w:val="22"/>
          <w:lang w:eastAsia="fr-FR"/>
        </w:rPr>
        <w:t>orrect</w:t>
      </w:r>
      <w:r w:rsidR="00F955AD" w:rsidRPr="0079208A">
        <w:rPr>
          <w:rFonts w:asciiTheme="minorHAnsi" w:eastAsia="Times New Roman" w:hAnsiTheme="minorHAnsi" w:cstheme="minorHAnsi"/>
          <w:sz w:val="22"/>
          <w:szCs w:val="22"/>
          <w:lang w:eastAsia="fr-FR"/>
        </w:rPr>
        <w:t xml:space="preserve"> specific term is Albo, after the Spanish navigator Francisco Albo (Wikipedia)</w:t>
      </w:r>
      <w:r w:rsidRPr="0079208A">
        <w:rPr>
          <w:rFonts w:asciiTheme="minorHAnsi" w:eastAsia="Times New Roman" w:hAnsiTheme="minorHAnsi" w:cstheme="minorHAnsi"/>
          <w:sz w:val="22"/>
          <w:szCs w:val="22"/>
          <w:lang w:eastAsia="fr-FR"/>
        </w:rPr>
        <w:t xml:space="preserve">. </w:t>
      </w:r>
      <w:r w:rsidR="00F955AD" w:rsidRPr="00FD4702">
        <w:rPr>
          <w:rFonts w:asciiTheme="minorHAnsi" w:eastAsia="Times New Roman" w:hAnsiTheme="minorHAnsi" w:cstheme="minorHAnsi"/>
          <w:b/>
          <w:sz w:val="22"/>
          <w:szCs w:val="22"/>
          <w:lang w:eastAsia="fr-FR"/>
        </w:rPr>
        <w:t>The name has been changed to</w:t>
      </w:r>
      <w:r w:rsidRPr="0079208A">
        <w:rPr>
          <w:rFonts w:asciiTheme="minorHAnsi" w:eastAsia="Times New Roman" w:hAnsiTheme="minorHAnsi" w:cstheme="minorHAnsi"/>
          <w:sz w:val="22"/>
          <w:szCs w:val="22"/>
          <w:lang w:eastAsia="fr-FR"/>
        </w:rPr>
        <w:t xml:space="preserve"> </w:t>
      </w:r>
      <w:r w:rsidRPr="00EC2992">
        <w:rPr>
          <w:rFonts w:asciiTheme="minorHAnsi" w:eastAsia="Times New Roman" w:hAnsiTheme="minorHAnsi" w:cstheme="minorHAnsi"/>
          <w:b/>
          <w:sz w:val="22"/>
          <w:szCs w:val="22"/>
          <w:lang w:eastAsia="fr-FR"/>
        </w:rPr>
        <w:t xml:space="preserve">Albo </w:t>
      </w:r>
      <w:r w:rsidR="00F955AD" w:rsidRPr="00EC2992">
        <w:rPr>
          <w:rFonts w:asciiTheme="minorHAnsi" w:eastAsia="Times New Roman" w:hAnsiTheme="minorHAnsi" w:cstheme="minorHAnsi"/>
          <w:b/>
          <w:sz w:val="22"/>
          <w:szCs w:val="22"/>
          <w:lang w:eastAsia="fr-FR"/>
        </w:rPr>
        <w:t>Guyot</w:t>
      </w:r>
      <w:r w:rsidRPr="0079208A">
        <w:rPr>
          <w:rFonts w:asciiTheme="minorHAnsi" w:eastAsia="Times New Roman" w:hAnsiTheme="minorHAnsi" w:cstheme="minorHAnsi"/>
          <w:sz w:val="22"/>
          <w:szCs w:val="22"/>
          <w:lang w:eastAsia="fr-FR"/>
        </w:rPr>
        <w:t>.</w:t>
      </w:r>
    </w:p>
    <w:p w:rsidR="00DA7B12" w:rsidRDefault="0079208A" w:rsidP="007F3697">
      <w:pPr>
        <w:widowControl/>
        <w:numPr>
          <w:ilvl w:val="0"/>
          <w:numId w:val="18"/>
        </w:numPr>
        <w:tabs>
          <w:tab w:val="clear" w:pos="720"/>
          <w:tab w:val="num" w:pos="567"/>
        </w:tabs>
        <w:suppressAutoHyphens w:val="0"/>
        <w:spacing w:before="100" w:beforeAutospacing="1" w:after="100" w:afterAutospacing="1"/>
        <w:ind w:left="567" w:hanging="567"/>
        <w:jc w:val="left"/>
        <w:rPr>
          <w:rFonts w:asciiTheme="minorHAnsi" w:eastAsia="Times New Roman" w:hAnsiTheme="minorHAnsi" w:cstheme="minorHAnsi"/>
          <w:sz w:val="22"/>
          <w:szCs w:val="22"/>
          <w:lang w:eastAsia="fr-FR"/>
        </w:rPr>
      </w:pPr>
      <w:r w:rsidRPr="00DA7B12">
        <w:rPr>
          <w:rFonts w:asciiTheme="minorHAnsi" w:eastAsia="Times New Roman" w:hAnsiTheme="minorHAnsi" w:cstheme="minorHAnsi"/>
          <w:b/>
          <w:sz w:val="22"/>
          <w:szCs w:val="22"/>
          <w:lang w:eastAsia="fr-FR"/>
        </w:rPr>
        <w:t>Chirikov Seamount</w:t>
      </w:r>
      <w:r w:rsidRPr="00DA7B12">
        <w:rPr>
          <w:rFonts w:asciiTheme="minorHAnsi" w:eastAsia="Times New Roman" w:hAnsiTheme="minorHAnsi" w:cstheme="minorHAnsi"/>
          <w:sz w:val="22"/>
          <w:szCs w:val="22"/>
          <w:lang w:eastAsia="fr-FR"/>
        </w:rPr>
        <w:t xml:space="preserve">. Isakov’s comment: Not Galina Agapova proposal (as in “proposer/name”), should be changed to Chirikof; named after Chirikof Island (ACUF). Reference: Gibson 1960; Menard 1964 according to Undersea Features History: </w:t>
      </w:r>
      <w:hyperlink r:id="rId15" w:history="1">
        <w:r w:rsidRPr="00DA7B12">
          <w:rPr>
            <w:rStyle w:val="Lienhypertexte"/>
            <w:rFonts w:asciiTheme="minorHAnsi" w:eastAsia="Times New Roman" w:hAnsiTheme="minorHAnsi" w:cstheme="minorHAnsi"/>
            <w:sz w:val="22"/>
            <w:szCs w:val="22"/>
            <w:lang w:eastAsia="fr-FR"/>
          </w:rPr>
          <w:t>https://geonames.nga.mil/gns/html/history.html</w:t>
        </w:r>
      </w:hyperlink>
    </w:p>
    <w:p w:rsidR="0079208A" w:rsidRPr="00DA7B12" w:rsidRDefault="00DA7B12" w:rsidP="00F2726C">
      <w:pPr>
        <w:widowControl/>
        <w:tabs>
          <w:tab w:val="num" w:pos="567"/>
        </w:tabs>
        <w:suppressAutoHyphens w:val="0"/>
        <w:spacing w:before="100" w:beforeAutospacing="1" w:after="100" w:afterAutospacing="1"/>
        <w:ind w:left="567"/>
        <w:jc w:val="left"/>
        <w:rPr>
          <w:rFonts w:asciiTheme="minorHAnsi" w:eastAsia="Times New Roman" w:hAnsiTheme="minorHAnsi" w:cstheme="minorHAnsi"/>
          <w:sz w:val="22"/>
          <w:szCs w:val="22"/>
          <w:lang w:eastAsia="fr-FR"/>
        </w:rPr>
      </w:pPr>
      <w:r w:rsidRPr="0079208A">
        <w:rPr>
          <w:rFonts w:asciiTheme="minorHAnsi" w:hAnsiTheme="minorHAnsi" w:cstheme="minorHAnsi"/>
          <w:sz w:val="22"/>
          <w:szCs w:val="22"/>
          <w:u w:val="single"/>
        </w:rPr>
        <w:t>Comment and action</w:t>
      </w:r>
      <w:r w:rsidRPr="0079208A">
        <w:rPr>
          <w:rFonts w:asciiTheme="minorHAnsi" w:hAnsiTheme="minorHAnsi" w:cstheme="minorHAnsi"/>
          <w:sz w:val="22"/>
          <w:szCs w:val="22"/>
        </w:rPr>
        <w:t xml:space="preserve">. </w:t>
      </w:r>
      <w:r>
        <w:rPr>
          <w:rFonts w:asciiTheme="minorHAnsi" w:hAnsiTheme="minorHAnsi" w:cstheme="minorHAnsi"/>
          <w:sz w:val="22"/>
          <w:szCs w:val="22"/>
        </w:rPr>
        <w:t xml:space="preserve">It is probable that </w:t>
      </w:r>
      <w:r w:rsidR="0079208A" w:rsidRPr="00DA7B12">
        <w:rPr>
          <w:rFonts w:asciiTheme="minorHAnsi" w:eastAsia="Times New Roman" w:hAnsiTheme="minorHAnsi" w:cstheme="minorHAnsi"/>
          <w:sz w:val="22"/>
          <w:szCs w:val="22"/>
          <w:lang w:eastAsia="fr-FR"/>
        </w:rPr>
        <w:t>this feature was named by Gibson and/or Menard in 1960-64. However, it was submitted by G. Agapova to SCGN-6 in 1985</w:t>
      </w:r>
      <w:r>
        <w:rPr>
          <w:rFonts w:asciiTheme="minorHAnsi" w:eastAsia="Times New Roman" w:hAnsiTheme="minorHAnsi" w:cstheme="minorHAnsi"/>
          <w:sz w:val="22"/>
          <w:szCs w:val="22"/>
          <w:lang w:eastAsia="fr-FR"/>
        </w:rPr>
        <w:t>, hence her name as proposer in the Gazetteer</w:t>
      </w:r>
      <w:r w:rsidR="0079208A" w:rsidRPr="00DA7B12">
        <w:rPr>
          <w:rFonts w:asciiTheme="minorHAnsi" w:eastAsia="Times New Roman" w:hAnsiTheme="minorHAnsi" w:cstheme="minorHAnsi"/>
          <w:sz w:val="22"/>
          <w:szCs w:val="22"/>
          <w:lang w:eastAsia="fr-FR"/>
        </w:rPr>
        <w:t xml:space="preserve">. </w:t>
      </w:r>
      <w:r>
        <w:rPr>
          <w:rFonts w:asciiTheme="minorHAnsi" w:eastAsia="Times New Roman" w:hAnsiTheme="minorHAnsi" w:cstheme="minorHAnsi"/>
          <w:sz w:val="22"/>
          <w:szCs w:val="22"/>
          <w:lang w:eastAsia="fr-FR"/>
        </w:rPr>
        <w:t xml:space="preserve">It is correct that this feature was named from the nearby U.S. Island which is spelt Chirikof, not Chirikov. </w:t>
      </w:r>
      <w:r w:rsidR="00EC0DBC">
        <w:rPr>
          <w:rFonts w:asciiTheme="minorHAnsi" w:eastAsia="Times New Roman" w:hAnsiTheme="minorHAnsi" w:cstheme="minorHAnsi"/>
          <w:sz w:val="22"/>
          <w:szCs w:val="22"/>
          <w:lang w:eastAsia="fr-FR"/>
        </w:rPr>
        <w:t xml:space="preserve">As a result, </w:t>
      </w:r>
      <w:r w:rsidR="00EC0DBC" w:rsidRPr="00FD4702">
        <w:rPr>
          <w:rFonts w:asciiTheme="minorHAnsi" w:eastAsia="Times New Roman" w:hAnsiTheme="minorHAnsi" w:cstheme="minorHAnsi"/>
          <w:b/>
          <w:sz w:val="22"/>
          <w:szCs w:val="22"/>
          <w:lang w:eastAsia="fr-FR"/>
        </w:rPr>
        <w:t>the name has been changed to</w:t>
      </w:r>
      <w:r w:rsidR="00EC0DBC">
        <w:rPr>
          <w:rFonts w:asciiTheme="minorHAnsi" w:eastAsia="Times New Roman" w:hAnsiTheme="minorHAnsi" w:cstheme="minorHAnsi"/>
          <w:sz w:val="22"/>
          <w:szCs w:val="22"/>
          <w:lang w:eastAsia="fr-FR"/>
        </w:rPr>
        <w:t xml:space="preserve"> </w:t>
      </w:r>
      <w:r w:rsidR="00EC0DBC" w:rsidRPr="00EC2992">
        <w:rPr>
          <w:rFonts w:asciiTheme="minorHAnsi" w:eastAsia="Times New Roman" w:hAnsiTheme="minorHAnsi" w:cstheme="minorHAnsi"/>
          <w:b/>
          <w:sz w:val="22"/>
          <w:szCs w:val="22"/>
          <w:lang w:eastAsia="fr-FR"/>
        </w:rPr>
        <w:t>Chirikof Seamount</w:t>
      </w:r>
      <w:r w:rsidR="00EC0DBC">
        <w:rPr>
          <w:rFonts w:asciiTheme="minorHAnsi" w:eastAsia="Times New Roman" w:hAnsiTheme="minorHAnsi" w:cstheme="minorHAnsi"/>
          <w:sz w:val="22"/>
          <w:szCs w:val="22"/>
          <w:lang w:eastAsia="fr-FR"/>
        </w:rPr>
        <w:t>.</w:t>
      </w:r>
    </w:p>
    <w:p w:rsidR="0079208A" w:rsidRPr="00F52B51" w:rsidRDefault="00F52B51" w:rsidP="007F3697">
      <w:pPr>
        <w:pStyle w:val="Paragraphedeliste"/>
        <w:numPr>
          <w:ilvl w:val="0"/>
          <w:numId w:val="18"/>
        </w:numPr>
        <w:tabs>
          <w:tab w:val="clear" w:pos="720"/>
          <w:tab w:val="num" w:pos="567"/>
        </w:tabs>
        <w:spacing w:before="100" w:beforeAutospacing="1" w:after="100" w:afterAutospacing="1"/>
        <w:ind w:left="567" w:hanging="567"/>
        <w:rPr>
          <w:rFonts w:asciiTheme="minorHAnsi" w:eastAsia="Times New Roman" w:hAnsiTheme="minorHAnsi" w:cstheme="minorHAnsi"/>
          <w:lang w:eastAsia="fr-FR"/>
        </w:rPr>
      </w:pPr>
      <w:r w:rsidRPr="00F52B51">
        <w:rPr>
          <w:rFonts w:asciiTheme="minorHAnsi" w:hAnsiTheme="minorHAnsi" w:cstheme="minorHAnsi"/>
          <w:b/>
        </w:rPr>
        <w:t>Moroz Seamount</w:t>
      </w:r>
      <w:r>
        <w:rPr>
          <w:rFonts w:asciiTheme="minorHAnsi" w:hAnsiTheme="minorHAnsi" w:cstheme="minorHAnsi"/>
        </w:rPr>
        <w:t xml:space="preserve">. Isakov’s comment: </w:t>
      </w:r>
      <w:r w:rsidRPr="00F52B51">
        <w:rPr>
          <w:rFonts w:asciiTheme="minorHAnsi" w:hAnsiTheme="minorHAnsi" w:cstheme="minorHAnsi"/>
        </w:rPr>
        <w:t>Appeared in the Gazetteer, but in SCUFN-20 Report this proposal with status ‘Not Accepted’</w:t>
      </w:r>
      <w:r>
        <w:rPr>
          <w:rFonts w:asciiTheme="minorHAnsi" w:hAnsiTheme="minorHAnsi" w:cstheme="minorHAnsi"/>
        </w:rPr>
        <w:t>.</w:t>
      </w:r>
    </w:p>
    <w:p w:rsidR="00DF1FED" w:rsidRDefault="00DF1FED" w:rsidP="007F3697">
      <w:pPr>
        <w:pStyle w:val="Paragraphedeliste"/>
        <w:tabs>
          <w:tab w:val="num" w:pos="567"/>
        </w:tabs>
        <w:ind w:left="567" w:hanging="567"/>
        <w:jc w:val="both"/>
        <w:rPr>
          <w:rFonts w:asciiTheme="minorHAnsi" w:hAnsiTheme="minorHAnsi" w:cstheme="minorHAnsi"/>
          <w:lang w:val="en-GB"/>
        </w:rPr>
      </w:pPr>
    </w:p>
    <w:p w:rsidR="00F52B51" w:rsidRDefault="00F52B51" w:rsidP="00F2726C">
      <w:pPr>
        <w:pStyle w:val="Paragraphedeliste"/>
        <w:tabs>
          <w:tab w:val="num" w:pos="567"/>
        </w:tabs>
        <w:ind w:left="567"/>
        <w:jc w:val="both"/>
        <w:rPr>
          <w:rFonts w:asciiTheme="minorHAnsi" w:hAnsiTheme="minorHAnsi" w:cstheme="minorHAnsi"/>
        </w:rPr>
      </w:pPr>
      <w:r w:rsidRPr="0079208A">
        <w:rPr>
          <w:rFonts w:asciiTheme="minorHAnsi" w:hAnsiTheme="minorHAnsi" w:cstheme="minorHAnsi"/>
          <w:u w:val="single"/>
        </w:rPr>
        <w:t>Comment and action</w:t>
      </w:r>
      <w:r w:rsidRPr="0079208A">
        <w:rPr>
          <w:rFonts w:asciiTheme="minorHAnsi" w:hAnsiTheme="minorHAnsi" w:cstheme="minorHAnsi"/>
        </w:rPr>
        <w:t>.</w:t>
      </w:r>
      <w:r>
        <w:rPr>
          <w:rFonts w:asciiTheme="minorHAnsi" w:hAnsiTheme="minorHAnsi" w:cstheme="minorHAnsi"/>
        </w:rPr>
        <w:t xml:space="preserve"> </w:t>
      </w:r>
      <w:r w:rsidR="00FD4702">
        <w:rPr>
          <w:rFonts w:asciiTheme="minorHAnsi" w:hAnsiTheme="minorHAnsi" w:cstheme="minorHAnsi"/>
        </w:rPr>
        <w:t xml:space="preserve">It is correct that Moroz Seamount was never approved by SCUFN. Following SCUFN-20 in 2007, the proposer (Russian HO - DNO) was invited to submit another proposal with a more appropriate specific term. This never happened. </w:t>
      </w:r>
      <w:r w:rsidR="00FD4702" w:rsidRPr="00FD4702">
        <w:rPr>
          <w:rFonts w:asciiTheme="minorHAnsi" w:hAnsiTheme="minorHAnsi" w:cstheme="minorHAnsi"/>
          <w:b/>
        </w:rPr>
        <w:t>The name Moroz Seamount has therefore be removed from the Gazetteer</w:t>
      </w:r>
      <w:r w:rsidR="00FD4702">
        <w:rPr>
          <w:rFonts w:asciiTheme="minorHAnsi" w:hAnsiTheme="minorHAnsi" w:cstheme="minorHAnsi"/>
        </w:rPr>
        <w:t>.</w:t>
      </w:r>
    </w:p>
    <w:p w:rsidR="00BB72DC" w:rsidRDefault="00BB72DC" w:rsidP="007F3697">
      <w:pPr>
        <w:pStyle w:val="Paragraphedeliste"/>
        <w:tabs>
          <w:tab w:val="num" w:pos="567"/>
        </w:tabs>
        <w:ind w:left="567" w:hanging="567"/>
        <w:jc w:val="both"/>
        <w:rPr>
          <w:rFonts w:asciiTheme="minorHAnsi" w:hAnsiTheme="minorHAnsi" w:cstheme="minorHAnsi"/>
          <w:lang w:val="en-GB"/>
        </w:rPr>
      </w:pPr>
    </w:p>
    <w:p w:rsidR="00BB72DC" w:rsidRPr="00BB72DC" w:rsidRDefault="00BB72DC" w:rsidP="007F3697">
      <w:pPr>
        <w:pStyle w:val="Paragraphedeliste"/>
        <w:numPr>
          <w:ilvl w:val="0"/>
          <w:numId w:val="18"/>
        </w:numPr>
        <w:tabs>
          <w:tab w:val="clear" w:pos="720"/>
          <w:tab w:val="num" w:pos="567"/>
        </w:tabs>
        <w:ind w:left="567" w:hanging="567"/>
        <w:rPr>
          <w:rFonts w:asciiTheme="minorHAnsi" w:hAnsiTheme="minorHAnsi" w:cstheme="minorHAnsi"/>
          <w:lang w:val="en-GB"/>
        </w:rPr>
      </w:pPr>
      <w:r w:rsidRPr="00BB72DC">
        <w:rPr>
          <w:b/>
        </w:rPr>
        <w:t>Churov Seamount</w:t>
      </w:r>
      <w:r>
        <w:t xml:space="preserve">. Isakov’s comment: ‘Origin of Name’ is empty. </w:t>
      </w:r>
      <w:r>
        <w:rPr>
          <w:lang w:val="en"/>
        </w:rPr>
        <w:t xml:space="preserve">I think relevant information should be in the proposal. But if it’s not, then I suggest using the following information: </w:t>
      </w:r>
      <w:r w:rsidRPr="003F1DF1">
        <w:rPr>
          <w:u w:val="single"/>
        </w:rPr>
        <w:t>Named after the Russian Hydrographer, Captain Ye. P. Churov (1918-1981), Doctor of Technical Sciences, Professor, one of the creators of the Soviet naval navigation satellite system "Tsikada"</w:t>
      </w:r>
      <w:r w:rsidRPr="00BB72DC">
        <w:t>.</w:t>
      </w:r>
    </w:p>
    <w:p w:rsidR="00BB72DC" w:rsidRDefault="00BB72DC" w:rsidP="00F2726C">
      <w:pPr>
        <w:tabs>
          <w:tab w:val="num" w:pos="567"/>
        </w:tabs>
        <w:ind w:left="567"/>
        <w:rPr>
          <w:rFonts w:asciiTheme="minorHAnsi" w:hAnsiTheme="minorHAnsi" w:cstheme="minorHAnsi"/>
          <w:sz w:val="22"/>
          <w:szCs w:val="22"/>
        </w:rPr>
      </w:pPr>
      <w:r w:rsidRPr="00BB72DC">
        <w:rPr>
          <w:rFonts w:asciiTheme="minorHAnsi" w:hAnsiTheme="minorHAnsi" w:cstheme="minorHAnsi"/>
          <w:sz w:val="22"/>
          <w:szCs w:val="22"/>
          <w:u w:val="single"/>
        </w:rPr>
        <w:t>Comment and action</w:t>
      </w:r>
      <w:r w:rsidRPr="00BB72DC">
        <w:rPr>
          <w:rFonts w:asciiTheme="minorHAnsi" w:hAnsiTheme="minorHAnsi" w:cstheme="minorHAnsi"/>
          <w:sz w:val="22"/>
          <w:szCs w:val="22"/>
        </w:rPr>
        <w:t>.</w:t>
      </w:r>
      <w:r>
        <w:rPr>
          <w:rFonts w:asciiTheme="minorHAnsi" w:hAnsiTheme="minorHAnsi" w:cstheme="minorHAnsi"/>
          <w:sz w:val="22"/>
          <w:szCs w:val="22"/>
        </w:rPr>
        <w:t xml:space="preserve"> </w:t>
      </w:r>
      <w:r w:rsidRPr="00BB72DC">
        <w:rPr>
          <w:rFonts w:asciiTheme="minorHAnsi" w:hAnsiTheme="minorHAnsi" w:cstheme="minorHAnsi"/>
          <w:b/>
          <w:sz w:val="22"/>
          <w:szCs w:val="22"/>
        </w:rPr>
        <w:t>The name Churov Seamount</w:t>
      </w:r>
      <w:r>
        <w:rPr>
          <w:rFonts w:asciiTheme="minorHAnsi" w:hAnsiTheme="minorHAnsi" w:cstheme="minorHAnsi"/>
          <w:sz w:val="22"/>
          <w:szCs w:val="22"/>
        </w:rPr>
        <w:t xml:space="preserve">, accepted by SCGN-7 in 1987, </w:t>
      </w:r>
      <w:r w:rsidRPr="00BB72DC">
        <w:rPr>
          <w:rFonts w:asciiTheme="minorHAnsi" w:hAnsiTheme="minorHAnsi" w:cstheme="minorHAnsi"/>
          <w:b/>
          <w:sz w:val="22"/>
          <w:szCs w:val="22"/>
        </w:rPr>
        <w:t xml:space="preserve">has been completed with the above </w:t>
      </w:r>
      <w:r w:rsidR="003F1DF1">
        <w:rPr>
          <w:rFonts w:asciiTheme="minorHAnsi" w:hAnsiTheme="minorHAnsi" w:cstheme="minorHAnsi"/>
          <w:b/>
          <w:sz w:val="22"/>
          <w:szCs w:val="22"/>
        </w:rPr>
        <w:t xml:space="preserve">underlined </w:t>
      </w:r>
      <w:r w:rsidRPr="00BB72DC">
        <w:rPr>
          <w:rFonts w:asciiTheme="minorHAnsi" w:hAnsiTheme="minorHAnsi" w:cstheme="minorHAnsi"/>
          <w:b/>
          <w:sz w:val="22"/>
          <w:szCs w:val="22"/>
        </w:rPr>
        <w:t>text in Origin of Name</w:t>
      </w:r>
      <w:r>
        <w:rPr>
          <w:rFonts w:asciiTheme="minorHAnsi" w:hAnsiTheme="minorHAnsi" w:cstheme="minorHAnsi"/>
          <w:sz w:val="22"/>
          <w:szCs w:val="22"/>
        </w:rPr>
        <w:t>.</w:t>
      </w:r>
    </w:p>
    <w:p w:rsidR="007F3697" w:rsidRPr="00F2726C" w:rsidRDefault="007F3697" w:rsidP="00F2726C">
      <w:pPr>
        <w:widowControl/>
        <w:numPr>
          <w:ilvl w:val="0"/>
          <w:numId w:val="21"/>
        </w:numPr>
        <w:tabs>
          <w:tab w:val="clear" w:pos="720"/>
          <w:tab w:val="num" w:pos="567"/>
        </w:tabs>
        <w:suppressAutoHyphens w:val="0"/>
        <w:spacing w:before="100" w:beforeAutospacing="1" w:after="100" w:afterAutospacing="1"/>
        <w:ind w:left="567" w:hanging="567"/>
        <w:jc w:val="left"/>
        <w:rPr>
          <w:rFonts w:asciiTheme="minorHAnsi" w:eastAsia="Times New Roman" w:hAnsiTheme="minorHAnsi" w:cstheme="minorHAnsi"/>
          <w:sz w:val="22"/>
          <w:szCs w:val="22"/>
          <w:lang w:eastAsia="fr-FR"/>
        </w:rPr>
      </w:pPr>
      <w:r w:rsidRPr="00F2726C">
        <w:rPr>
          <w:rFonts w:asciiTheme="minorHAnsi" w:eastAsia="Times New Roman" w:hAnsiTheme="minorHAnsi" w:cstheme="minorHAnsi"/>
          <w:b/>
          <w:sz w:val="22"/>
          <w:szCs w:val="22"/>
          <w:lang w:eastAsia="fr-FR"/>
        </w:rPr>
        <w:t>Gudauta Bank</w:t>
      </w:r>
      <w:r w:rsidRPr="00F2726C">
        <w:rPr>
          <w:rFonts w:asciiTheme="minorHAnsi" w:eastAsia="Times New Roman" w:hAnsiTheme="minorHAnsi" w:cstheme="minorHAnsi"/>
          <w:sz w:val="22"/>
          <w:szCs w:val="22"/>
          <w:lang w:eastAsia="fr-FR"/>
        </w:rPr>
        <w:t>. Isakov’s comment: Named from nearby city of Gudauta; Gudautskaja Bank in the Dictionary*</w:t>
      </w:r>
    </w:p>
    <w:p w:rsidR="007F3697" w:rsidRPr="00F2726C" w:rsidRDefault="00F2726C" w:rsidP="00F2726C">
      <w:pPr>
        <w:spacing w:before="100" w:beforeAutospacing="1" w:after="100" w:afterAutospacing="1"/>
        <w:ind w:left="567"/>
        <w:rPr>
          <w:rFonts w:asciiTheme="minorHAnsi" w:eastAsia="Times New Roman" w:hAnsiTheme="minorHAnsi" w:cstheme="minorHAnsi"/>
          <w:sz w:val="22"/>
          <w:szCs w:val="22"/>
          <w:lang w:eastAsia="fr-FR"/>
        </w:rPr>
      </w:pPr>
      <w:r w:rsidRPr="00F2726C">
        <w:rPr>
          <w:rFonts w:asciiTheme="minorHAnsi" w:eastAsia="Times New Roman" w:hAnsiTheme="minorHAnsi" w:cstheme="minorHAnsi"/>
          <w:sz w:val="22"/>
          <w:szCs w:val="22"/>
          <w:u w:val="single"/>
          <w:lang w:eastAsia="fr-FR"/>
        </w:rPr>
        <w:t>Comment and action</w:t>
      </w:r>
      <w:r w:rsidRPr="00F2726C">
        <w:rPr>
          <w:rFonts w:asciiTheme="minorHAnsi" w:eastAsia="Times New Roman" w:hAnsiTheme="minorHAnsi" w:cstheme="minorHAnsi"/>
          <w:sz w:val="22"/>
          <w:szCs w:val="22"/>
          <w:lang w:eastAsia="fr-FR"/>
        </w:rPr>
        <w:t xml:space="preserve">: </w:t>
      </w:r>
      <w:r w:rsidRPr="00F2726C">
        <w:rPr>
          <w:rFonts w:asciiTheme="minorHAnsi" w:eastAsia="Times New Roman" w:hAnsiTheme="minorHAnsi" w:cstheme="minorHAnsi"/>
          <w:b/>
          <w:sz w:val="22"/>
          <w:szCs w:val="22"/>
          <w:lang w:eastAsia="fr-FR"/>
        </w:rPr>
        <w:t>T</w:t>
      </w:r>
      <w:r w:rsidR="007F3697" w:rsidRPr="00F2726C">
        <w:rPr>
          <w:rFonts w:asciiTheme="minorHAnsi" w:eastAsia="Times New Roman" w:hAnsiTheme="minorHAnsi" w:cstheme="minorHAnsi"/>
          <w:b/>
          <w:sz w:val="22"/>
          <w:szCs w:val="22"/>
          <w:lang w:eastAsia="fr-FR"/>
        </w:rPr>
        <w:t xml:space="preserve">he following </w:t>
      </w:r>
      <w:r w:rsidRPr="00F2726C">
        <w:rPr>
          <w:rFonts w:asciiTheme="minorHAnsi" w:eastAsia="Times New Roman" w:hAnsiTheme="minorHAnsi" w:cstheme="minorHAnsi"/>
          <w:b/>
          <w:sz w:val="22"/>
          <w:szCs w:val="22"/>
          <w:lang w:eastAsia="fr-FR"/>
        </w:rPr>
        <w:t>text has</w:t>
      </w:r>
      <w:r w:rsidR="007F3697" w:rsidRPr="00F2726C">
        <w:rPr>
          <w:rFonts w:asciiTheme="minorHAnsi" w:eastAsia="Times New Roman" w:hAnsiTheme="minorHAnsi" w:cstheme="minorHAnsi"/>
          <w:b/>
          <w:sz w:val="22"/>
          <w:szCs w:val="22"/>
          <w:lang w:eastAsia="fr-FR"/>
        </w:rPr>
        <w:t xml:space="preserve"> be</w:t>
      </w:r>
      <w:r w:rsidRPr="00F2726C">
        <w:rPr>
          <w:rFonts w:asciiTheme="minorHAnsi" w:eastAsia="Times New Roman" w:hAnsiTheme="minorHAnsi" w:cstheme="minorHAnsi"/>
          <w:b/>
          <w:sz w:val="22"/>
          <w:szCs w:val="22"/>
          <w:lang w:eastAsia="fr-FR"/>
        </w:rPr>
        <w:t>en</w:t>
      </w:r>
      <w:r w:rsidR="007F3697" w:rsidRPr="00F2726C">
        <w:rPr>
          <w:rFonts w:asciiTheme="minorHAnsi" w:eastAsia="Times New Roman" w:hAnsiTheme="minorHAnsi" w:cstheme="minorHAnsi"/>
          <w:b/>
          <w:sz w:val="22"/>
          <w:szCs w:val="22"/>
          <w:lang w:eastAsia="fr-FR"/>
        </w:rPr>
        <w:t xml:space="preserve"> included</w:t>
      </w:r>
      <w:r w:rsidR="007F3697" w:rsidRPr="00F2726C">
        <w:rPr>
          <w:rFonts w:asciiTheme="minorHAnsi" w:eastAsia="Times New Roman" w:hAnsiTheme="minorHAnsi" w:cstheme="minorHAnsi"/>
          <w:sz w:val="22"/>
          <w:szCs w:val="22"/>
          <w:lang w:eastAsia="fr-FR"/>
        </w:rPr>
        <w:t xml:space="preserve"> in Origin of Name</w:t>
      </w:r>
      <w:r w:rsidRPr="00F2726C">
        <w:rPr>
          <w:rFonts w:asciiTheme="minorHAnsi" w:eastAsia="Times New Roman" w:hAnsiTheme="minorHAnsi" w:cstheme="minorHAnsi"/>
          <w:sz w:val="22"/>
          <w:szCs w:val="22"/>
          <w:lang w:eastAsia="fr-FR"/>
        </w:rPr>
        <w:t xml:space="preserve"> for Gudauta Bank</w:t>
      </w:r>
      <w:r w:rsidR="007F3697" w:rsidRPr="00F2726C">
        <w:rPr>
          <w:rFonts w:asciiTheme="minorHAnsi" w:eastAsia="Times New Roman" w:hAnsiTheme="minorHAnsi" w:cstheme="minorHAnsi"/>
          <w:sz w:val="22"/>
          <w:szCs w:val="22"/>
          <w:lang w:eastAsia="fr-FR"/>
        </w:rPr>
        <w:t xml:space="preserve">: </w:t>
      </w:r>
      <w:r w:rsidR="007F3697" w:rsidRPr="00F2726C">
        <w:rPr>
          <w:rFonts w:asciiTheme="minorHAnsi" w:eastAsia="Times New Roman" w:hAnsiTheme="minorHAnsi" w:cstheme="minorHAnsi"/>
          <w:sz w:val="22"/>
          <w:szCs w:val="22"/>
          <w:lang w:eastAsia="fr-FR"/>
        </w:rPr>
        <w:lastRenderedPageBreak/>
        <w:t>“</w:t>
      </w:r>
      <w:r w:rsidR="007F3697" w:rsidRPr="00F71A10">
        <w:rPr>
          <w:rFonts w:asciiTheme="minorHAnsi" w:eastAsia="Times New Roman" w:hAnsiTheme="minorHAnsi" w:cstheme="minorHAnsi"/>
          <w:sz w:val="22"/>
          <w:szCs w:val="22"/>
          <w:lang w:eastAsia="fr-FR"/>
        </w:rPr>
        <w:t>Named from the nearby town of Gudauta</w:t>
      </w:r>
      <w:r w:rsidR="007F3697" w:rsidRPr="00F2726C">
        <w:rPr>
          <w:rFonts w:asciiTheme="minorHAnsi" w:eastAsia="Times New Roman" w:hAnsiTheme="minorHAnsi" w:cstheme="minorHAnsi"/>
          <w:sz w:val="22"/>
          <w:szCs w:val="22"/>
          <w:lang w:eastAsia="fr-FR"/>
        </w:rPr>
        <w:t>”.</w:t>
      </w:r>
    </w:p>
    <w:p w:rsidR="00F2726C" w:rsidRPr="00F2726C" w:rsidRDefault="00F2726C" w:rsidP="00F2726C">
      <w:pPr>
        <w:widowControl/>
        <w:numPr>
          <w:ilvl w:val="0"/>
          <w:numId w:val="21"/>
        </w:numPr>
        <w:tabs>
          <w:tab w:val="clear" w:pos="720"/>
          <w:tab w:val="num" w:pos="567"/>
        </w:tabs>
        <w:suppressAutoHyphens w:val="0"/>
        <w:spacing w:before="100" w:beforeAutospacing="1" w:after="100" w:afterAutospacing="1"/>
        <w:ind w:left="567" w:hanging="567"/>
        <w:jc w:val="left"/>
        <w:rPr>
          <w:rFonts w:asciiTheme="minorHAnsi" w:eastAsia="Times New Roman" w:hAnsiTheme="minorHAnsi" w:cstheme="minorHAnsi"/>
          <w:sz w:val="22"/>
          <w:szCs w:val="22"/>
          <w:lang w:eastAsia="fr-FR"/>
        </w:rPr>
      </w:pPr>
      <w:r w:rsidRPr="00F2726C">
        <w:rPr>
          <w:rFonts w:asciiTheme="minorHAnsi" w:eastAsia="Times New Roman" w:hAnsiTheme="minorHAnsi" w:cstheme="minorHAnsi"/>
          <w:b/>
          <w:sz w:val="22"/>
          <w:szCs w:val="22"/>
          <w:lang w:eastAsia="fr-FR"/>
        </w:rPr>
        <w:t>Kumani Canyon</w:t>
      </w:r>
      <w:r w:rsidRPr="00F2726C">
        <w:rPr>
          <w:rFonts w:asciiTheme="minorHAnsi" w:eastAsia="Times New Roman" w:hAnsiTheme="minorHAnsi" w:cstheme="minorHAnsi"/>
          <w:sz w:val="22"/>
          <w:szCs w:val="22"/>
          <w:lang w:eastAsia="fr-FR"/>
        </w:rPr>
        <w:t xml:space="preserve">. </w:t>
      </w:r>
      <w:r>
        <w:rPr>
          <w:rFonts w:asciiTheme="minorHAnsi" w:eastAsia="Times New Roman" w:hAnsiTheme="minorHAnsi" w:cstheme="minorHAnsi"/>
          <w:sz w:val="22"/>
          <w:szCs w:val="22"/>
          <w:lang w:eastAsia="fr-FR"/>
        </w:rPr>
        <w:t xml:space="preserve">Isakov’s comment: </w:t>
      </w:r>
      <w:r w:rsidRPr="00F2726C">
        <w:rPr>
          <w:rFonts w:asciiTheme="minorHAnsi" w:eastAsia="Times New Roman" w:hAnsiTheme="minorHAnsi" w:cstheme="minorHAnsi"/>
          <w:sz w:val="22"/>
          <w:szCs w:val="22"/>
          <w:lang w:eastAsia="fr-FR"/>
        </w:rPr>
        <w:t>GEBCO Gazetteer: ‘Origin of name’ is empty. Most likely named after Captain Lieutenant F.N. Kumani, who performed the first deep-water measurement in the Black Sea in 1868 on the "L'vitsa" corvette.</w:t>
      </w:r>
    </w:p>
    <w:p w:rsidR="00F2726C" w:rsidRDefault="00F71A10" w:rsidP="00F2726C">
      <w:pPr>
        <w:tabs>
          <w:tab w:val="num" w:pos="567"/>
        </w:tabs>
        <w:spacing w:before="100" w:beforeAutospacing="1" w:after="100" w:afterAutospacing="1"/>
        <w:ind w:left="567"/>
        <w:rPr>
          <w:rFonts w:asciiTheme="minorHAnsi" w:hAnsiTheme="minorHAnsi" w:cstheme="minorHAnsi"/>
          <w:sz w:val="22"/>
          <w:szCs w:val="22"/>
        </w:rPr>
      </w:pPr>
      <w:r w:rsidRPr="00F71A10">
        <w:rPr>
          <w:rFonts w:asciiTheme="minorHAnsi" w:eastAsia="Times New Roman" w:hAnsiTheme="minorHAnsi" w:cstheme="minorHAnsi"/>
          <w:sz w:val="22"/>
          <w:szCs w:val="22"/>
          <w:u w:val="single"/>
          <w:lang w:eastAsia="fr-FR"/>
        </w:rPr>
        <w:t>Comment and action</w:t>
      </w:r>
      <w:r w:rsidRPr="00F71A10">
        <w:rPr>
          <w:rFonts w:asciiTheme="minorHAnsi" w:eastAsia="Times New Roman" w:hAnsiTheme="minorHAnsi" w:cstheme="minorHAnsi"/>
          <w:sz w:val="22"/>
          <w:szCs w:val="22"/>
          <w:lang w:eastAsia="fr-FR"/>
        </w:rPr>
        <w:t xml:space="preserve">: </w:t>
      </w:r>
      <w:r w:rsidR="00F2726C" w:rsidRPr="00F71A10">
        <w:rPr>
          <w:rFonts w:asciiTheme="minorHAnsi" w:eastAsia="Times New Roman" w:hAnsiTheme="minorHAnsi" w:cstheme="minorHAnsi"/>
          <w:sz w:val="22"/>
          <w:szCs w:val="22"/>
          <w:lang w:eastAsia="fr-FR"/>
        </w:rPr>
        <w:t xml:space="preserve">Due to the location of this feature in the North of the Black Sea, </w:t>
      </w:r>
      <w:r w:rsidRPr="00F71A10">
        <w:rPr>
          <w:rFonts w:asciiTheme="minorHAnsi" w:eastAsia="Times New Roman" w:hAnsiTheme="minorHAnsi" w:cstheme="minorHAnsi"/>
          <w:sz w:val="22"/>
          <w:szCs w:val="22"/>
          <w:lang w:eastAsia="fr-FR"/>
        </w:rPr>
        <w:t>A. Isakov is</w:t>
      </w:r>
      <w:r w:rsidR="00F2726C" w:rsidRPr="00F71A10">
        <w:rPr>
          <w:rFonts w:asciiTheme="minorHAnsi" w:eastAsia="Times New Roman" w:hAnsiTheme="minorHAnsi" w:cstheme="minorHAnsi"/>
          <w:sz w:val="22"/>
          <w:szCs w:val="22"/>
          <w:lang w:eastAsia="fr-FR"/>
        </w:rPr>
        <w:t xml:space="preserve"> most probably right. </w:t>
      </w:r>
      <w:r w:rsidRPr="00F2726C">
        <w:rPr>
          <w:rFonts w:asciiTheme="minorHAnsi" w:eastAsia="Times New Roman" w:hAnsiTheme="minorHAnsi" w:cstheme="minorHAnsi"/>
          <w:b/>
          <w:sz w:val="22"/>
          <w:szCs w:val="22"/>
          <w:lang w:eastAsia="fr-FR"/>
        </w:rPr>
        <w:t>The following text has been included</w:t>
      </w:r>
      <w:r w:rsidRPr="00F2726C">
        <w:rPr>
          <w:rFonts w:asciiTheme="minorHAnsi" w:eastAsia="Times New Roman" w:hAnsiTheme="minorHAnsi" w:cstheme="minorHAnsi"/>
          <w:sz w:val="22"/>
          <w:szCs w:val="22"/>
          <w:lang w:eastAsia="fr-FR"/>
        </w:rPr>
        <w:t xml:space="preserve"> in Origin of Name for </w:t>
      </w:r>
      <w:r>
        <w:rPr>
          <w:rFonts w:asciiTheme="minorHAnsi" w:eastAsia="Times New Roman" w:hAnsiTheme="minorHAnsi" w:cstheme="minorHAnsi"/>
          <w:sz w:val="22"/>
          <w:szCs w:val="22"/>
          <w:lang w:eastAsia="fr-FR"/>
        </w:rPr>
        <w:t>Kumani</w:t>
      </w:r>
      <w:r w:rsidRPr="00F2726C">
        <w:rPr>
          <w:rFonts w:asciiTheme="minorHAnsi" w:eastAsia="Times New Roman" w:hAnsiTheme="minorHAnsi" w:cstheme="minorHAnsi"/>
          <w:sz w:val="22"/>
          <w:szCs w:val="22"/>
          <w:lang w:eastAsia="fr-FR"/>
        </w:rPr>
        <w:t xml:space="preserve"> </w:t>
      </w:r>
      <w:r>
        <w:rPr>
          <w:rFonts w:asciiTheme="minorHAnsi" w:eastAsia="Times New Roman" w:hAnsiTheme="minorHAnsi" w:cstheme="minorHAnsi"/>
          <w:sz w:val="22"/>
          <w:szCs w:val="22"/>
          <w:lang w:eastAsia="fr-FR"/>
        </w:rPr>
        <w:t>Canyon</w:t>
      </w:r>
      <w:r w:rsidRPr="00F2726C">
        <w:rPr>
          <w:rFonts w:asciiTheme="minorHAnsi" w:eastAsia="Times New Roman" w:hAnsiTheme="minorHAnsi" w:cstheme="minorHAnsi"/>
          <w:sz w:val="22"/>
          <w:szCs w:val="22"/>
          <w:lang w:eastAsia="fr-FR"/>
        </w:rPr>
        <w:t>:</w:t>
      </w:r>
      <w:r>
        <w:rPr>
          <w:rFonts w:asciiTheme="minorHAnsi" w:eastAsia="Times New Roman" w:hAnsiTheme="minorHAnsi" w:cstheme="minorHAnsi"/>
          <w:sz w:val="22"/>
          <w:szCs w:val="22"/>
          <w:lang w:eastAsia="fr-FR"/>
        </w:rPr>
        <w:t xml:space="preserve"> “</w:t>
      </w:r>
      <w:r w:rsidRPr="00F71A10">
        <w:rPr>
          <w:rFonts w:asciiTheme="minorHAnsi" w:hAnsiTheme="minorHAnsi" w:cstheme="minorHAnsi"/>
          <w:sz w:val="22"/>
          <w:szCs w:val="22"/>
        </w:rPr>
        <w:t xml:space="preserve">Named after Captain Lieutenant F.N. Kumani, who performed the first deep-water measurements in the Black Sea in 1868 on the Russian corvette </w:t>
      </w:r>
      <w:r>
        <w:rPr>
          <w:rFonts w:asciiTheme="minorHAnsi" w:hAnsiTheme="minorHAnsi" w:cstheme="minorHAnsi"/>
          <w:sz w:val="22"/>
          <w:szCs w:val="22"/>
        </w:rPr>
        <w:t>‘</w:t>
      </w:r>
      <w:r w:rsidRPr="00F71A10">
        <w:rPr>
          <w:rFonts w:asciiTheme="minorHAnsi" w:hAnsiTheme="minorHAnsi" w:cstheme="minorHAnsi"/>
          <w:sz w:val="22"/>
          <w:szCs w:val="22"/>
        </w:rPr>
        <w:t>L'vitsa</w:t>
      </w:r>
      <w:r>
        <w:rPr>
          <w:rFonts w:asciiTheme="minorHAnsi" w:hAnsiTheme="minorHAnsi" w:cstheme="minorHAnsi"/>
          <w:sz w:val="22"/>
          <w:szCs w:val="22"/>
        </w:rPr>
        <w:t>’</w:t>
      </w:r>
      <w:r w:rsidRPr="00F71A10">
        <w:rPr>
          <w:rFonts w:asciiTheme="minorHAnsi" w:hAnsiTheme="minorHAnsi" w:cstheme="minorHAnsi"/>
          <w:sz w:val="22"/>
          <w:szCs w:val="22"/>
        </w:rPr>
        <w:t>.</w:t>
      </w:r>
      <w:r>
        <w:rPr>
          <w:rFonts w:asciiTheme="minorHAnsi" w:hAnsiTheme="minorHAnsi" w:cstheme="minorHAnsi"/>
          <w:sz w:val="22"/>
          <w:szCs w:val="22"/>
        </w:rPr>
        <w:t>”</w:t>
      </w:r>
    </w:p>
    <w:p w:rsidR="00F71A10" w:rsidRPr="00F71A10" w:rsidRDefault="00F71A10" w:rsidP="00F71A10">
      <w:pPr>
        <w:widowControl/>
        <w:numPr>
          <w:ilvl w:val="0"/>
          <w:numId w:val="21"/>
        </w:numPr>
        <w:tabs>
          <w:tab w:val="clear" w:pos="720"/>
          <w:tab w:val="num" w:pos="567"/>
        </w:tabs>
        <w:suppressAutoHyphens w:val="0"/>
        <w:spacing w:before="100" w:beforeAutospacing="1" w:after="100" w:afterAutospacing="1"/>
        <w:ind w:left="567" w:hanging="567"/>
        <w:jc w:val="left"/>
        <w:rPr>
          <w:rFonts w:asciiTheme="minorHAnsi" w:eastAsia="Times New Roman" w:hAnsiTheme="minorHAnsi" w:cstheme="minorHAnsi"/>
          <w:sz w:val="22"/>
          <w:szCs w:val="22"/>
          <w:lang w:eastAsia="fr-FR"/>
        </w:rPr>
      </w:pPr>
      <w:r w:rsidRPr="00D101F9">
        <w:rPr>
          <w:rFonts w:asciiTheme="minorHAnsi" w:eastAsia="Times New Roman" w:hAnsiTheme="minorHAnsi" w:cstheme="minorHAnsi"/>
          <w:b/>
          <w:sz w:val="22"/>
          <w:szCs w:val="22"/>
          <w:lang w:eastAsia="fr-FR"/>
        </w:rPr>
        <w:t>Ribatschi Bank</w:t>
      </w:r>
      <w:r>
        <w:rPr>
          <w:rFonts w:asciiTheme="minorHAnsi" w:eastAsia="Times New Roman" w:hAnsiTheme="minorHAnsi" w:cstheme="minorHAnsi"/>
          <w:sz w:val="22"/>
          <w:szCs w:val="22"/>
          <w:lang w:eastAsia="fr-FR"/>
        </w:rPr>
        <w:t xml:space="preserve">. Isakov’s comment: </w:t>
      </w:r>
      <w:r w:rsidRPr="00F71A10">
        <w:rPr>
          <w:rFonts w:asciiTheme="minorHAnsi" w:eastAsia="Times New Roman" w:hAnsiTheme="minorHAnsi" w:cstheme="minorHAnsi"/>
          <w:sz w:val="22"/>
          <w:szCs w:val="22"/>
          <w:lang w:eastAsia="fr-FR"/>
        </w:rPr>
        <w:t>German(?) spelling; Named from the nearby Rybachiy Peninsula; possibly should be renamed to Rybač'ja depending on the origin of the name in the Gazetteer; Rybač'ja Bank in the Dictionary*</w:t>
      </w:r>
    </w:p>
    <w:p w:rsidR="00F71A10" w:rsidRDefault="00D101F9" w:rsidP="00F71A10">
      <w:pPr>
        <w:spacing w:before="100" w:beforeAutospacing="1" w:after="100" w:afterAutospacing="1"/>
        <w:ind w:left="567"/>
        <w:rPr>
          <w:rFonts w:asciiTheme="minorHAnsi" w:eastAsia="Times New Roman" w:hAnsiTheme="minorHAnsi" w:cstheme="minorHAnsi"/>
          <w:sz w:val="22"/>
          <w:szCs w:val="22"/>
          <w:lang w:eastAsia="fr-FR"/>
        </w:rPr>
      </w:pPr>
      <w:r w:rsidRPr="00F71A10">
        <w:rPr>
          <w:rFonts w:asciiTheme="minorHAnsi" w:eastAsia="Times New Roman" w:hAnsiTheme="minorHAnsi" w:cstheme="minorHAnsi"/>
          <w:sz w:val="22"/>
          <w:szCs w:val="22"/>
          <w:u w:val="single"/>
          <w:lang w:eastAsia="fr-FR"/>
        </w:rPr>
        <w:t>Comment and action</w:t>
      </w:r>
      <w:r w:rsidRPr="00F71A10">
        <w:rPr>
          <w:rFonts w:asciiTheme="minorHAnsi" w:eastAsia="Times New Roman" w:hAnsiTheme="minorHAnsi" w:cstheme="minorHAnsi"/>
          <w:sz w:val="22"/>
          <w:szCs w:val="22"/>
          <w:lang w:eastAsia="fr-FR"/>
        </w:rPr>
        <w:t xml:space="preserve">: </w:t>
      </w:r>
      <w:r w:rsidR="00F71A10" w:rsidRPr="00D101F9">
        <w:rPr>
          <w:rFonts w:asciiTheme="minorHAnsi" w:eastAsia="Times New Roman" w:hAnsiTheme="minorHAnsi" w:cstheme="minorHAnsi"/>
          <w:sz w:val="22"/>
          <w:szCs w:val="22"/>
          <w:lang w:eastAsia="fr-FR"/>
        </w:rPr>
        <w:t xml:space="preserve">Clearly, this feature has been named from the nearby </w:t>
      </w:r>
      <w:r>
        <w:rPr>
          <w:rFonts w:asciiTheme="minorHAnsi" w:eastAsia="Times New Roman" w:hAnsiTheme="minorHAnsi" w:cstheme="minorHAnsi"/>
          <w:sz w:val="22"/>
          <w:szCs w:val="22"/>
          <w:lang w:eastAsia="fr-FR"/>
        </w:rPr>
        <w:t xml:space="preserve">Russian </w:t>
      </w:r>
      <w:r w:rsidR="00F71A10" w:rsidRPr="00D101F9">
        <w:rPr>
          <w:rFonts w:asciiTheme="minorHAnsi" w:eastAsia="Times New Roman" w:hAnsiTheme="minorHAnsi" w:cstheme="minorHAnsi"/>
          <w:sz w:val="22"/>
          <w:szCs w:val="22"/>
          <w:lang w:eastAsia="fr-FR"/>
        </w:rPr>
        <w:t>peninsula (Rybachiy / Rybač'ja). As suggest</w:t>
      </w:r>
      <w:r>
        <w:rPr>
          <w:rFonts w:asciiTheme="minorHAnsi" w:eastAsia="Times New Roman" w:hAnsiTheme="minorHAnsi" w:cstheme="minorHAnsi"/>
          <w:sz w:val="22"/>
          <w:szCs w:val="22"/>
          <w:lang w:eastAsia="fr-FR"/>
        </w:rPr>
        <w:t>ed by A. Isakov</w:t>
      </w:r>
      <w:r w:rsidR="00F71A10" w:rsidRPr="00D101F9">
        <w:rPr>
          <w:rFonts w:asciiTheme="minorHAnsi" w:eastAsia="Times New Roman" w:hAnsiTheme="minorHAnsi" w:cstheme="minorHAnsi"/>
          <w:sz w:val="22"/>
          <w:szCs w:val="22"/>
          <w:lang w:eastAsia="fr-FR"/>
        </w:rPr>
        <w:t xml:space="preserve">, Ribatschi is probably a German spelling (Wikipedia). </w:t>
      </w:r>
      <w:r w:rsidRPr="00D101F9">
        <w:rPr>
          <w:rFonts w:asciiTheme="minorHAnsi" w:eastAsia="Times New Roman" w:hAnsiTheme="minorHAnsi" w:cstheme="minorHAnsi"/>
          <w:b/>
          <w:sz w:val="22"/>
          <w:szCs w:val="22"/>
          <w:lang w:eastAsia="fr-FR"/>
        </w:rPr>
        <w:t>T</w:t>
      </w:r>
      <w:r w:rsidR="00F71A10" w:rsidRPr="00D101F9">
        <w:rPr>
          <w:rFonts w:asciiTheme="minorHAnsi" w:eastAsia="Times New Roman" w:hAnsiTheme="minorHAnsi" w:cstheme="minorHAnsi"/>
          <w:b/>
          <w:sz w:val="22"/>
          <w:szCs w:val="22"/>
          <w:lang w:eastAsia="fr-FR"/>
        </w:rPr>
        <w:t xml:space="preserve">he following text </w:t>
      </w:r>
      <w:r w:rsidRPr="00D101F9">
        <w:rPr>
          <w:rFonts w:asciiTheme="minorHAnsi" w:eastAsia="Times New Roman" w:hAnsiTheme="minorHAnsi" w:cstheme="minorHAnsi"/>
          <w:b/>
          <w:sz w:val="22"/>
          <w:szCs w:val="22"/>
          <w:lang w:eastAsia="fr-FR"/>
        </w:rPr>
        <w:t>has been</w:t>
      </w:r>
      <w:r w:rsidR="00F71A10" w:rsidRPr="00D101F9">
        <w:rPr>
          <w:rFonts w:asciiTheme="minorHAnsi" w:eastAsia="Times New Roman" w:hAnsiTheme="minorHAnsi" w:cstheme="minorHAnsi"/>
          <w:b/>
          <w:sz w:val="22"/>
          <w:szCs w:val="22"/>
          <w:lang w:eastAsia="fr-FR"/>
        </w:rPr>
        <w:t xml:space="preserve"> included</w:t>
      </w:r>
      <w:r w:rsidR="00F71A10" w:rsidRPr="00D101F9">
        <w:rPr>
          <w:rFonts w:asciiTheme="minorHAnsi" w:eastAsia="Times New Roman" w:hAnsiTheme="minorHAnsi" w:cstheme="minorHAnsi"/>
          <w:sz w:val="22"/>
          <w:szCs w:val="22"/>
          <w:lang w:eastAsia="fr-FR"/>
        </w:rPr>
        <w:t xml:space="preserve"> in Origin of Name</w:t>
      </w:r>
      <w:r>
        <w:rPr>
          <w:rFonts w:asciiTheme="minorHAnsi" w:eastAsia="Times New Roman" w:hAnsiTheme="minorHAnsi" w:cstheme="minorHAnsi"/>
          <w:sz w:val="22"/>
          <w:szCs w:val="22"/>
          <w:lang w:eastAsia="fr-FR"/>
        </w:rPr>
        <w:t xml:space="preserve"> for Ribatschi Bank</w:t>
      </w:r>
      <w:r w:rsidR="00F71A10" w:rsidRPr="00D101F9">
        <w:rPr>
          <w:rFonts w:asciiTheme="minorHAnsi" w:eastAsia="Times New Roman" w:hAnsiTheme="minorHAnsi" w:cstheme="minorHAnsi"/>
          <w:sz w:val="22"/>
          <w:szCs w:val="22"/>
          <w:lang w:eastAsia="fr-FR"/>
        </w:rPr>
        <w:t>: “Named from the nearby Rybachiy (Rybač'ja) Peninsula, Russia.”</w:t>
      </w:r>
    </w:p>
    <w:p w:rsidR="00D101F9" w:rsidRDefault="00D101F9" w:rsidP="00C3726B">
      <w:pPr>
        <w:pStyle w:val="Paragraphedeliste"/>
        <w:numPr>
          <w:ilvl w:val="0"/>
          <w:numId w:val="21"/>
        </w:numPr>
        <w:tabs>
          <w:tab w:val="clear" w:pos="720"/>
          <w:tab w:val="num" w:pos="567"/>
        </w:tabs>
        <w:spacing w:before="100" w:beforeAutospacing="1" w:after="100" w:afterAutospacing="1"/>
        <w:ind w:left="567" w:hanging="567"/>
        <w:rPr>
          <w:rFonts w:asciiTheme="minorHAnsi" w:eastAsia="Times New Roman" w:hAnsiTheme="minorHAnsi" w:cstheme="minorHAnsi"/>
          <w:lang w:eastAsia="fr-FR"/>
        </w:rPr>
      </w:pPr>
      <w:r w:rsidRPr="00C3726B">
        <w:rPr>
          <w:rFonts w:asciiTheme="minorHAnsi" w:eastAsia="Times New Roman" w:hAnsiTheme="minorHAnsi" w:cstheme="minorHAnsi"/>
          <w:b/>
          <w:lang w:eastAsia="fr-FR"/>
        </w:rPr>
        <w:t>Chorokh</w:t>
      </w:r>
      <w:r w:rsidR="00C3726B" w:rsidRPr="00C3726B">
        <w:rPr>
          <w:rFonts w:asciiTheme="minorHAnsi" w:eastAsia="Times New Roman" w:hAnsiTheme="minorHAnsi" w:cstheme="minorHAnsi"/>
          <w:b/>
          <w:lang w:eastAsia="fr-FR"/>
        </w:rPr>
        <w:t xml:space="preserve"> Canyon</w:t>
      </w:r>
      <w:r w:rsidR="00C3726B">
        <w:rPr>
          <w:rFonts w:asciiTheme="minorHAnsi" w:eastAsia="Times New Roman" w:hAnsiTheme="minorHAnsi" w:cstheme="minorHAnsi"/>
          <w:lang w:eastAsia="fr-FR"/>
        </w:rPr>
        <w:t xml:space="preserve">. Isakov’s comment: </w:t>
      </w:r>
      <w:r w:rsidR="00C3726B" w:rsidRPr="00C3726B">
        <w:rPr>
          <w:rFonts w:asciiTheme="minorHAnsi" w:eastAsia="Times New Roman" w:hAnsiTheme="minorHAnsi" w:cstheme="minorHAnsi"/>
          <w:lang w:eastAsia="fr-FR"/>
        </w:rPr>
        <w:t>Named from the nearby Chorokh (Čoroh) River</w:t>
      </w:r>
      <w:r w:rsidR="00C3726B">
        <w:rPr>
          <w:rFonts w:asciiTheme="minorHAnsi" w:eastAsia="Times New Roman" w:hAnsiTheme="minorHAnsi" w:cstheme="minorHAnsi"/>
          <w:lang w:eastAsia="fr-FR"/>
        </w:rPr>
        <w:t>.</w:t>
      </w:r>
    </w:p>
    <w:p w:rsidR="00C3726B" w:rsidRPr="00C3726B" w:rsidRDefault="00C3726B" w:rsidP="00C3726B">
      <w:pPr>
        <w:tabs>
          <w:tab w:val="num" w:pos="567"/>
        </w:tabs>
        <w:spacing w:before="100" w:beforeAutospacing="1" w:after="100" w:afterAutospacing="1"/>
        <w:ind w:left="567"/>
        <w:rPr>
          <w:rFonts w:asciiTheme="minorHAnsi" w:eastAsia="Times New Roman" w:hAnsiTheme="minorHAnsi" w:cstheme="minorHAnsi"/>
          <w:lang w:eastAsia="fr-FR"/>
        </w:rPr>
      </w:pPr>
      <w:r w:rsidRPr="00F71A10">
        <w:rPr>
          <w:rFonts w:asciiTheme="minorHAnsi" w:eastAsia="Times New Roman" w:hAnsiTheme="minorHAnsi" w:cstheme="minorHAnsi"/>
          <w:sz w:val="22"/>
          <w:szCs w:val="22"/>
          <w:u w:val="single"/>
          <w:lang w:eastAsia="fr-FR"/>
        </w:rPr>
        <w:t>Comment and action</w:t>
      </w:r>
      <w:r w:rsidRPr="00F71A10">
        <w:rPr>
          <w:rFonts w:asciiTheme="minorHAnsi" w:eastAsia="Times New Roman" w:hAnsiTheme="minorHAnsi" w:cstheme="minorHAnsi"/>
          <w:sz w:val="22"/>
          <w:szCs w:val="22"/>
          <w:lang w:eastAsia="fr-FR"/>
        </w:rPr>
        <w:t>:</w:t>
      </w:r>
      <w:r>
        <w:rPr>
          <w:rFonts w:asciiTheme="minorHAnsi" w:eastAsia="Times New Roman" w:hAnsiTheme="minorHAnsi" w:cstheme="minorHAnsi"/>
          <w:sz w:val="22"/>
          <w:szCs w:val="22"/>
          <w:lang w:eastAsia="fr-FR"/>
        </w:rPr>
        <w:t xml:space="preserve"> </w:t>
      </w:r>
      <w:r w:rsidRPr="00C3726B">
        <w:rPr>
          <w:rFonts w:asciiTheme="minorHAnsi" w:eastAsia="Times New Roman" w:hAnsiTheme="minorHAnsi" w:cstheme="minorHAnsi"/>
          <w:b/>
          <w:sz w:val="22"/>
          <w:szCs w:val="22"/>
          <w:lang w:eastAsia="fr-FR"/>
        </w:rPr>
        <w:t>The above text has been included</w:t>
      </w:r>
      <w:r>
        <w:rPr>
          <w:rFonts w:asciiTheme="minorHAnsi" w:eastAsia="Times New Roman" w:hAnsiTheme="minorHAnsi" w:cstheme="minorHAnsi"/>
          <w:sz w:val="22"/>
          <w:szCs w:val="22"/>
          <w:lang w:eastAsia="fr-FR"/>
        </w:rPr>
        <w:t xml:space="preserve"> in Origin of Name for Chorokh Canyon.</w:t>
      </w:r>
    </w:p>
    <w:p w:rsidR="00F71A10" w:rsidRPr="00F71A10" w:rsidRDefault="00F71A10" w:rsidP="00F2726C">
      <w:pPr>
        <w:tabs>
          <w:tab w:val="num" w:pos="567"/>
        </w:tabs>
        <w:spacing w:before="100" w:beforeAutospacing="1" w:after="100" w:afterAutospacing="1"/>
        <w:ind w:left="567"/>
        <w:rPr>
          <w:rFonts w:asciiTheme="minorHAnsi" w:eastAsia="Times New Roman" w:hAnsiTheme="minorHAnsi" w:cstheme="minorHAnsi"/>
          <w:sz w:val="22"/>
          <w:szCs w:val="22"/>
          <w:lang w:eastAsia="fr-FR"/>
        </w:rPr>
      </w:pPr>
    </w:p>
    <w:p w:rsidR="007F3697" w:rsidRPr="00BB72DC" w:rsidRDefault="007F3697" w:rsidP="00BB72DC">
      <w:pPr>
        <w:tabs>
          <w:tab w:val="num" w:pos="284"/>
        </w:tabs>
        <w:ind w:left="284"/>
        <w:rPr>
          <w:rFonts w:asciiTheme="minorHAnsi" w:hAnsiTheme="minorHAnsi" w:cstheme="minorHAnsi"/>
          <w:sz w:val="22"/>
          <w:szCs w:val="22"/>
        </w:rPr>
      </w:pPr>
    </w:p>
    <w:sectPr w:rsidR="007F3697" w:rsidRPr="00BB72DC" w:rsidSect="00AD5F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FFE" w:rsidRDefault="00657FFE" w:rsidP="00454077">
      <w:r>
        <w:separator/>
      </w:r>
    </w:p>
  </w:endnote>
  <w:endnote w:type="continuationSeparator" w:id="0">
    <w:p w:rsidR="00657FFE" w:rsidRDefault="00657FFE" w:rsidP="0045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FFE" w:rsidRDefault="00657FFE" w:rsidP="00454077">
      <w:r>
        <w:separator/>
      </w:r>
    </w:p>
  </w:footnote>
  <w:footnote w:type="continuationSeparator" w:id="0">
    <w:p w:rsidR="00657FFE" w:rsidRDefault="00657FFE" w:rsidP="00454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FC5"/>
    <w:multiLevelType w:val="multilevel"/>
    <w:tmpl w:val="9FB8BE8E"/>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431D95"/>
    <w:multiLevelType w:val="hybridMultilevel"/>
    <w:tmpl w:val="B2807868"/>
    <w:lvl w:ilvl="0" w:tplc="C2C8FB1A">
      <w:start w:val="1"/>
      <w:numFmt w:val="upperRoman"/>
      <w:lvlText w:val="%1."/>
      <w:lvlJc w:val="left"/>
      <w:pPr>
        <w:ind w:left="1080" w:hanging="720"/>
      </w:pPr>
      <w:rPr>
        <w:rFonts w:hint="default"/>
        <w:lang w:val="en-N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6E32A7"/>
    <w:multiLevelType w:val="multilevel"/>
    <w:tmpl w:val="1082BCD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15:restartNumberingAfterBreak="0">
    <w:nsid w:val="13154E65"/>
    <w:multiLevelType w:val="multilevel"/>
    <w:tmpl w:val="A01CB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DB4EA3"/>
    <w:multiLevelType w:val="multilevel"/>
    <w:tmpl w:val="24D2EB9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B803236"/>
    <w:multiLevelType w:val="multilevel"/>
    <w:tmpl w:val="138A183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DAA4B57"/>
    <w:multiLevelType w:val="hybridMultilevel"/>
    <w:tmpl w:val="CFF6C6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CA73FFD"/>
    <w:multiLevelType w:val="hybridMultilevel"/>
    <w:tmpl w:val="2C70178A"/>
    <w:lvl w:ilvl="0" w:tplc="040C0019">
      <w:start w:val="1"/>
      <w:numFmt w:val="lowerLetter"/>
      <w:lvlText w:val="%1."/>
      <w:lvlJc w:val="left"/>
      <w:pPr>
        <w:ind w:left="720" w:hanging="360"/>
      </w:p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13335C"/>
    <w:multiLevelType w:val="hybridMultilevel"/>
    <w:tmpl w:val="1604064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D670D6"/>
    <w:multiLevelType w:val="multilevel"/>
    <w:tmpl w:val="7794DF58"/>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7D566A"/>
    <w:multiLevelType w:val="multilevel"/>
    <w:tmpl w:val="B6BE2C2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41366F6B"/>
    <w:multiLevelType w:val="hybridMultilevel"/>
    <w:tmpl w:val="56764E60"/>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1367398"/>
    <w:multiLevelType w:val="hybridMultilevel"/>
    <w:tmpl w:val="ADC26AFC"/>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B60B8B"/>
    <w:multiLevelType w:val="hybridMultilevel"/>
    <w:tmpl w:val="C07E4310"/>
    <w:lvl w:ilvl="0" w:tplc="9DE49AB6">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524B1D"/>
    <w:multiLevelType w:val="hybridMultilevel"/>
    <w:tmpl w:val="BC2A10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E83562"/>
    <w:multiLevelType w:val="hybridMultilevel"/>
    <w:tmpl w:val="E314178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A304DF2"/>
    <w:multiLevelType w:val="hybridMultilevel"/>
    <w:tmpl w:val="21284E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E25883"/>
    <w:multiLevelType w:val="multilevel"/>
    <w:tmpl w:val="87926016"/>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E5646F7"/>
    <w:multiLevelType w:val="multilevel"/>
    <w:tmpl w:val="51E08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3C0D62"/>
    <w:multiLevelType w:val="multilevel"/>
    <w:tmpl w:val="A790E2A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7F61720E"/>
    <w:multiLevelType w:val="hybridMultilevel"/>
    <w:tmpl w:val="296200A6"/>
    <w:lvl w:ilvl="0" w:tplc="055CD9CC">
      <w:numFmt w:val="bullet"/>
      <w:lvlText w:val="-"/>
      <w:lvlJc w:val="left"/>
      <w:pPr>
        <w:ind w:left="720" w:hanging="360"/>
      </w:pPr>
      <w:rPr>
        <w:rFonts w:ascii="Times New Roman" w:eastAsia="Batang"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20"/>
  </w:num>
  <w:num w:numId="4">
    <w:abstractNumId w:val="2"/>
  </w:num>
  <w:num w:numId="5">
    <w:abstractNumId w:val="15"/>
  </w:num>
  <w:num w:numId="6">
    <w:abstractNumId w:val="11"/>
  </w:num>
  <w:num w:numId="7">
    <w:abstractNumId w:val="14"/>
  </w:num>
  <w:num w:numId="8">
    <w:abstractNumId w:val="16"/>
  </w:num>
  <w:num w:numId="9">
    <w:abstractNumId w:val="12"/>
  </w:num>
  <w:num w:numId="10">
    <w:abstractNumId w:val="7"/>
  </w:num>
  <w:num w:numId="11">
    <w:abstractNumId w:val="18"/>
  </w:num>
  <w:num w:numId="12">
    <w:abstractNumId w:val="5"/>
  </w:num>
  <w:num w:numId="13">
    <w:abstractNumId w:val="3"/>
  </w:num>
  <w:num w:numId="14">
    <w:abstractNumId w:val="10"/>
  </w:num>
  <w:num w:numId="15">
    <w:abstractNumId w:val="19"/>
  </w:num>
  <w:num w:numId="16">
    <w:abstractNumId w:val="0"/>
  </w:num>
  <w:num w:numId="17">
    <w:abstractNumId w:val="9"/>
  </w:num>
  <w:num w:numId="18">
    <w:abstractNumId w:val="4"/>
  </w:num>
  <w:num w:numId="19">
    <w:abstractNumId w:val="6"/>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1FC"/>
    <w:rsid w:val="00001F73"/>
    <w:rsid w:val="000020A5"/>
    <w:rsid w:val="000032A5"/>
    <w:rsid w:val="000052C1"/>
    <w:rsid w:val="00011614"/>
    <w:rsid w:val="00013742"/>
    <w:rsid w:val="000140C8"/>
    <w:rsid w:val="00016077"/>
    <w:rsid w:val="0001737A"/>
    <w:rsid w:val="00022AAD"/>
    <w:rsid w:val="00023417"/>
    <w:rsid w:val="000240AC"/>
    <w:rsid w:val="00024A33"/>
    <w:rsid w:val="00025A2E"/>
    <w:rsid w:val="0002644C"/>
    <w:rsid w:val="00027F91"/>
    <w:rsid w:val="000307CC"/>
    <w:rsid w:val="00034695"/>
    <w:rsid w:val="000358B9"/>
    <w:rsid w:val="00037D78"/>
    <w:rsid w:val="000410DB"/>
    <w:rsid w:val="0004222E"/>
    <w:rsid w:val="00043A7A"/>
    <w:rsid w:val="00043BE4"/>
    <w:rsid w:val="00043FF0"/>
    <w:rsid w:val="00050A33"/>
    <w:rsid w:val="00050DA6"/>
    <w:rsid w:val="000516F8"/>
    <w:rsid w:val="00051860"/>
    <w:rsid w:val="000524C2"/>
    <w:rsid w:val="00053DD4"/>
    <w:rsid w:val="0005452E"/>
    <w:rsid w:val="000549E8"/>
    <w:rsid w:val="00063AAF"/>
    <w:rsid w:val="00063C70"/>
    <w:rsid w:val="0006569D"/>
    <w:rsid w:val="00065E6B"/>
    <w:rsid w:val="00070E9D"/>
    <w:rsid w:val="000712CC"/>
    <w:rsid w:val="00071BE4"/>
    <w:rsid w:val="00072638"/>
    <w:rsid w:val="00072AE7"/>
    <w:rsid w:val="00076AEB"/>
    <w:rsid w:val="00077180"/>
    <w:rsid w:val="00077706"/>
    <w:rsid w:val="00077F8D"/>
    <w:rsid w:val="0008348D"/>
    <w:rsid w:val="0008385F"/>
    <w:rsid w:val="00083926"/>
    <w:rsid w:val="00085E57"/>
    <w:rsid w:val="00092131"/>
    <w:rsid w:val="00092813"/>
    <w:rsid w:val="000939ED"/>
    <w:rsid w:val="00093C70"/>
    <w:rsid w:val="00094B31"/>
    <w:rsid w:val="00095482"/>
    <w:rsid w:val="00096045"/>
    <w:rsid w:val="000978FA"/>
    <w:rsid w:val="000A266B"/>
    <w:rsid w:val="000A26B8"/>
    <w:rsid w:val="000A2DC0"/>
    <w:rsid w:val="000A3566"/>
    <w:rsid w:val="000A4DF1"/>
    <w:rsid w:val="000A6D32"/>
    <w:rsid w:val="000B1090"/>
    <w:rsid w:val="000B3183"/>
    <w:rsid w:val="000B5ABE"/>
    <w:rsid w:val="000B75DC"/>
    <w:rsid w:val="000C00F4"/>
    <w:rsid w:val="000C0437"/>
    <w:rsid w:val="000C2125"/>
    <w:rsid w:val="000C380F"/>
    <w:rsid w:val="000C436C"/>
    <w:rsid w:val="000C691E"/>
    <w:rsid w:val="000C71CA"/>
    <w:rsid w:val="000C7FF2"/>
    <w:rsid w:val="000D0116"/>
    <w:rsid w:val="000D0EC3"/>
    <w:rsid w:val="000D2CE2"/>
    <w:rsid w:val="000D7750"/>
    <w:rsid w:val="000E2E40"/>
    <w:rsid w:val="000E728E"/>
    <w:rsid w:val="000F0671"/>
    <w:rsid w:val="000F57D4"/>
    <w:rsid w:val="000F6AA0"/>
    <w:rsid w:val="000F79FA"/>
    <w:rsid w:val="0010114B"/>
    <w:rsid w:val="00103601"/>
    <w:rsid w:val="001037A0"/>
    <w:rsid w:val="001073F3"/>
    <w:rsid w:val="001113B3"/>
    <w:rsid w:val="00111425"/>
    <w:rsid w:val="001124D5"/>
    <w:rsid w:val="00114592"/>
    <w:rsid w:val="00115FDF"/>
    <w:rsid w:val="001173C5"/>
    <w:rsid w:val="00121625"/>
    <w:rsid w:val="0012164E"/>
    <w:rsid w:val="001239C7"/>
    <w:rsid w:val="00123C24"/>
    <w:rsid w:val="001260DD"/>
    <w:rsid w:val="00126EF2"/>
    <w:rsid w:val="00127928"/>
    <w:rsid w:val="0013241E"/>
    <w:rsid w:val="0013257B"/>
    <w:rsid w:val="001330A8"/>
    <w:rsid w:val="00134962"/>
    <w:rsid w:val="00134C9E"/>
    <w:rsid w:val="00136A2C"/>
    <w:rsid w:val="00137F18"/>
    <w:rsid w:val="00137F5A"/>
    <w:rsid w:val="00141F13"/>
    <w:rsid w:val="00144445"/>
    <w:rsid w:val="00146464"/>
    <w:rsid w:val="00150C77"/>
    <w:rsid w:val="00150CF3"/>
    <w:rsid w:val="00151ADA"/>
    <w:rsid w:val="0015408F"/>
    <w:rsid w:val="001547B1"/>
    <w:rsid w:val="00165055"/>
    <w:rsid w:val="00171453"/>
    <w:rsid w:val="00173062"/>
    <w:rsid w:val="001764C0"/>
    <w:rsid w:val="00177A94"/>
    <w:rsid w:val="00177D34"/>
    <w:rsid w:val="00180929"/>
    <w:rsid w:val="001819E1"/>
    <w:rsid w:val="001819F3"/>
    <w:rsid w:val="00182B51"/>
    <w:rsid w:val="001830A7"/>
    <w:rsid w:val="00185769"/>
    <w:rsid w:val="0018600B"/>
    <w:rsid w:val="00186579"/>
    <w:rsid w:val="001875AB"/>
    <w:rsid w:val="00187822"/>
    <w:rsid w:val="00187859"/>
    <w:rsid w:val="0019110B"/>
    <w:rsid w:val="00193A43"/>
    <w:rsid w:val="00196C03"/>
    <w:rsid w:val="00197C3F"/>
    <w:rsid w:val="001A004D"/>
    <w:rsid w:val="001A02E0"/>
    <w:rsid w:val="001A200F"/>
    <w:rsid w:val="001A34AF"/>
    <w:rsid w:val="001A3F3F"/>
    <w:rsid w:val="001A4272"/>
    <w:rsid w:val="001A4489"/>
    <w:rsid w:val="001A5074"/>
    <w:rsid w:val="001A5C74"/>
    <w:rsid w:val="001A7F67"/>
    <w:rsid w:val="001B0357"/>
    <w:rsid w:val="001B1A43"/>
    <w:rsid w:val="001B20C7"/>
    <w:rsid w:val="001B4083"/>
    <w:rsid w:val="001B4BEA"/>
    <w:rsid w:val="001B6714"/>
    <w:rsid w:val="001B75EA"/>
    <w:rsid w:val="001C0AB7"/>
    <w:rsid w:val="001C1D2C"/>
    <w:rsid w:val="001C223A"/>
    <w:rsid w:val="001C62E8"/>
    <w:rsid w:val="001C71B5"/>
    <w:rsid w:val="001D1044"/>
    <w:rsid w:val="001D1205"/>
    <w:rsid w:val="001D1839"/>
    <w:rsid w:val="001D7D5A"/>
    <w:rsid w:val="001E0EA1"/>
    <w:rsid w:val="001E161B"/>
    <w:rsid w:val="001E1D89"/>
    <w:rsid w:val="001E581F"/>
    <w:rsid w:val="001F0947"/>
    <w:rsid w:val="001F0E07"/>
    <w:rsid w:val="001F59DE"/>
    <w:rsid w:val="001F726B"/>
    <w:rsid w:val="00200A02"/>
    <w:rsid w:val="00202DA6"/>
    <w:rsid w:val="00203704"/>
    <w:rsid w:val="00204A99"/>
    <w:rsid w:val="002055DB"/>
    <w:rsid w:val="00206508"/>
    <w:rsid w:val="002072DA"/>
    <w:rsid w:val="00207DFC"/>
    <w:rsid w:val="00207EA4"/>
    <w:rsid w:val="002157F7"/>
    <w:rsid w:val="002214C8"/>
    <w:rsid w:val="0022290A"/>
    <w:rsid w:val="00222BA5"/>
    <w:rsid w:val="002233CF"/>
    <w:rsid w:val="00226F63"/>
    <w:rsid w:val="00227103"/>
    <w:rsid w:val="002320A6"/>
    <w:rsid w:val="00232AA1"/>
    <w:rsid w:val="002342D1"/>
    <w:rsid w:val="00237A26"/>
    <w:rsid w:val="00240212"/>
    <w:rsid w:val="002440A1"/>
    <w:rsid w:val="002453FE"/>
    <w:rsid w:val="00250499"/>
    <w:rsid w:val="00254CA8"/>
    <w:rsid w:val="002559C5"/>
    <w:rsid w:val="002576E6"/>
    <w:rsid w:val="00257829"/>
    <w:rsid w:val="002601C9"/>
    <w:rsid w:val="00260900"/>
    <w:rsid w:val="00261676"/>
    <w:rsid w:val="00261879"/>
    <w:rsid w:val="002659FA"/>
    <w:rsid w:val="002661FB"/>
    <w:rsid w:val="002676A7"/>
    <w:rsid w:val="00267AAE"/>
    <w:rsid w:val="00271060"/>
    <w:rsid w:val="00271DC3"/>
    <w:rsid w:val="00272EA4"/>
    <w:rsid w:val="002741FC"/>
    <w:rsid w:val="002778E0"/>
    <w:rsid w:val="00280672"/>
    <w:rsid w:val="0028203E"/>
    <w:rsid w:val="00285AA6"/>
    <w:rsid w:val="00286BBA"/>
    <w:rsid w:val="00286D19"/>
    <w:rsid w:val="002912AD"/>
    <w:rsid w:val="00291B18"/>
    <w:rsid w:val="0029468E"/>
    <w:rsid w:val="002946C8"/>
    <w:rsid w:val="00294A97"/>
    <w:rsid w:val="00296632"/>
    <w:rsid w:val="002A1221"/>
    <w:rsid w:val="002A1474"/>
    <w:rsid w:val="002A288B"/>
    <w:rsid w:val="002A4DD5"/>
    <w:rsid w:val="002A5720"/>
    <w:rsid w:val="002A5EA8"/>
    <w:rsid w:val="002A6390"/>
    <w:rsid w:val="002B03EF"/>
    <w:rsid w:val="002B1AB8"/>
    <w:rsid w:val="002B2D49"/>
    <w:rsid w:val="002B3C0B"/>
    <w:rsid w:val="002B3CAE"/>
    <w:rsid w:val="002B61EE"/>
    <w:rsid w:val="002B63BB"/>
    <w:rsid w:val="002C010C"/>
    <w:rsid w:val="002C1AA9"/>
    <w:rsid w:val="002C3FE7"/>
    <w:rsid w:val="002C69F4"/>
    <w:rsid w:val="002C6C35"/>
    <w:rsid w:val="002C731C"/>
    <w:rsid w:val="002C7F56"/>
    <w:rsid w:val="002D36BE"/>
    <w:rsid w:val="002D4FE0"/>
    <w:rsid w:val="002D699B"/>
    <w:rsid w:val="002D6B97"/>
    <w:rsid w:val="002D7E0E"/>
    <w:rsid w:val="002D7F23"/>
    <w:rsid w:val="002E5480"/>
    <w:rsid w:val="002E587B"/>
    <w:rsid w:val="002E6F6A"/>
    <w:rsid w:val="002F2CCC"/>
    <w:rsid w:val="002F3AC9"/>
    <w:rsid w:val="002F685B"/>
    <w:rsid w:val="0030073F"/>
    <w:rsid w:val="003027A2"/>
    <w:rsid w:val="00302944"/>
    <w:rsid w:val="00302D91"/>
    <w:rsid w:val="00305F39"/>
    <w:rsid w:val="00306EE7"/>
    <w:rsid w:val="0031339B"/>
    <w:rsid w:val="00316062"/>
    <w:rsid w:val="00320572"/>
    <w:rsid w:val="00320760"/>
    <w:rsid w:val="003229B2"/>
    <w:rsid w:val="00325FBE"/>
    <w:rsid w:val="00326C6B"/>
    <w:rsid w:val="00334AB0"/>
    <w:rsid w:val="003352FD"/>
    <w:rsid w:val="00336B26"/>
    <w:rsid w:val="00342CEA"/>
    <w:rsid w:val="00345CCE"/>
    <w:rsid w:val="00346B39"/>
    <w:rsid w:val="003510A8"/>
    <w:rsid w:val="003516B4"/>
    <w:rsid w:val="0035414B"/>
    <w:rsid w:val="00354784"/>
    <w:rsid w:val="00354B2A"/>
    <w:rsid w:val="003550B4"/>
    <w:rsid w:val="00357B97"/>
    <w:rsid w:val="003601F2"/>
    <w:rsid w:val="00360289"/>
    <w:rsid w:val="003604AB"/>
    <w:rsid w:val="00367975"/>
    <w:rsid w:val="00367A56"/>
    <w:rsid w:val="00370ADD"/>
    <w:rsid w:val="003721B8"/>
    <w:rsid w:val="00373451"/>
    <w:rsid w:val="00374B7F"/>
    <w:rsid w:val="0037605A"/>
    <w:rsid w:val="00376542"/>
    <w:rsid w:val="00380273"/>
    <w:rsid w:val="0038116B"/>
    <w:rsid w:val="0038136F"/>
    <w:rsid w:val="00386201"/>
    <w:rsid w:val="003868A1"/>
    <w:rsid w:val="00386DFD"/>
    <w:rsid w:val="00387F02"/>
    <w:rsid w:val="003904B7"/>
    <w:rsid w:val="00390DAC"/>
    <w:rsid w:val="00391347"/>
    <w:rsid w:val="00392333"/>
    <w:rsid w:val="00393E4C"/>
    <w:rsid w:val="003945EE"/>
    <w:rsid w:val="00397553"/>
    <w:rsid w:val="003A11E5"/>
    <w:rsid w:val="003A2192"/>
    <w:rsid w:val="003A3672"/>
    <w:rsid w:val="003A5199"/>
    <w:rsid w:val="003A5B88"/>
    <w:rsid w:val="003B2F98"/>
    <w:rsid w:val="003B3631"/>
    <w:rsid w:val="003B3EFF"/>
    <w:rsid w:val="003B4A6F"/>
    <w:rsid w:val="003B4F1F"/>
    <w:rsid w:val="003C126D"/>
    <w:rsid w:val="003C2EDE"/>
    <w:rsid w:val="003C2F1B"/>
    <w:rsid w:val="003D3462"/>
    <w:rsid w:val="003D4BA0"/>
    <w:rsid w:val="003E0326"/>
    <w:rsid w:val="003E17F2"/>
    <w:rsid w:val="003E684A"/>
    <w:rsid w:val="003F0307"/>
    <w:rsid w:val="003F1830"/>
    <w:rsid w:val="003F1DF1"/>
    <w:rsid w:val="003F26C9"/>
    <w:rsid w:val="003F2C81"/>
    <w:rsid w:val="003F3B38"/>
    <w:rsid w:val="003F5181"/>
    <w:rsid w:val="003F6720"/>
    <w:rsid w:val="003F71C3"/>
    <w:rsid w:val="00401BF2"/>
    <w:rsid w:val="00403951"/>
    <w:rsid w:val="00405E8D"/>
    <w:rsid w:val="00406A3D"/>
    <w:rsid w:val="00411AA8"/>
    <w:rsid w:val="00411EA8"/>
    <w:rsid w:val="00412D4D"/>
    <w:rsid w:val="00416E44"/>
    <w:rsid w:val="0041748F"/>
    <w:rsid w:val="0042046C"/>
    <w:rsid w:val="00422172"/>
    <w:rsid w:val="0042376D"/>
    <w:rsid w:val="00424912"/>
    <w:rsid w:val="0042740F"/>
    <w:rsid w:val="00430157"/>
    <w:rsid w:val="004305E7"/>
    <w:rsid w:val="00432C68"/>
    <w:rsid w:val="004333A1"/>
    <w:rsid w:val="0043654B"/>
    <w:rsid w:val="004371E8"/>
    <w:rsid w:val="00440E0E"/>
    <w:rsid w:val="004429D3"/>
    <w:rsid w:val="00444022"/>
    <w:rsid w:val="00444E6A"/>
    <w:rsid w:val="00454077"/>
    <w:rsid w:val="00456932"/>
    <w:rsid w:val="00456948"/>
    <w:rsid w:val="00456EE5"/>
    <w:rsid w:val="004575F5"/>
    <w:rsid w:val="0045798C"/>
    <w:rsid w:val="00460E3C"/>
    <w:rsid w:val="00463932"/>
    <w:rsid w:val="00465C0B"/>
    <w:rsid w:val="00466ADF"/>
    <w:rsid w:val="00470895"/>
    <w:rsid w:val="00471197"/>
    <w:rsid w:val="00471451"/>
    <w:rsid w:val="00471F96"/>
    <w:rsid w:val="004729D1"/>
    <w:rsid w:val="00480DFF"/>
    <w:rsid w:val="00480F47"/>
    <w:rsid w:val="00482B5E"/>
    <w:rsid w:val="00483125"/>
    <w:rsid w:val="004873B2"/>
    <w:rsid w:val="00490B01"/>
    <w:rsid w:val="00491CC3"/>
    <w:rsid w:val="00492991"/>
    <w:rsid w:val="0049495A"/>
    <w:rsid w:val="00495F5E"/>
    <w:rsid w:val="00497224"/>
    <w:rsid w:val="004978E5"/>
    <w:rsid w:val="004A1EC1"/>
    <w:rsid w:val="004A2AC1"/>
    <w:rsid w:val="004A4002"/>
    <w:rsid w:val="004A5EDD"/>
    <w:rsid w:val="004A7F75"/>
    <w:rsid w:val="004B07B9"/>
    <w:rsid w:val="004B07C7"/>
    <w:rsid w:val="004B0912"/>
    <w:rsid w:val="004B0AE4"/>
    <w:rsid w:val="004B271C"/>
    <w:rsid w:val="004B40A1"/>
    <w:rsid w:val="004B4948"/>
    <w:rsid w:val="004B4CCB"/>
    <w:rsid w:val="004B5AF9"/>
    <w:rsid w:val="004B7879"/>
    <w:rsid w:val="004C066E"/>
    <w:rsid w:val="004C1DFB"/>
    <w:rsid w:val="004C3421"/>
    <w:rsid w:val="004C4A35"/>
    <w:rsid w:val="004C4AA2"/>
    <w:rsid w:val="004C4DDB"/>
    <w:rsid w:val="004D37A5"/>
    <w:rsid w:val="004D3E7E"/>
    <w:rsid w:val="004D6B3B"/>
    <w:rsid w:val="004D727C"/>
    <w:rsid w:val="004E09EF"/>
    <w:rsid w:val="004E1D57"/>
    <w:rsid w:val="004E1EBF"/>
    <w:rsid w:val="004E26B5"/>
    <w:rsid w:val="004E3995"/>
    <w:rsid w:val="004E3A49"/>
    <w:rsid w:val="004E46E5"/>
    <w:rsid w:val="004E611A"/>
    <w:rsid w:val="004E6744"/>
    <w:rsid w:val="004E7A66"/>
    <w:rsid w:val="004F0B90"/>
    <w:rsid w:val="004F0C3E"/>
    <w:rsid w:val="004F0EE9"/>
    <w:rsid w:val="004F2F49"/>
    <w:rsid w:val="004F5383"/>
    <w:rsid w:val="004F6CB3"/>
    <w:rsid w:val="0050027F"/>
    <w:rsid w:val="005002D3"/>
    <w:rsid w:val="00500507"/>
    <w:rsid w:val="00503602"/>
    <w:rsid w:val="0050384C"/>
    <w:rsid w:val="00503DED"/>
    <w:rsid w:val="00504114"/>
    <w:rsid w:val="0050595F"/>
    <w:rsid w:val="005079B5"/>
    <w:rsid w:val="00512B9B"/>
    <w:rsid w:val="00515862"/>
    <w:rsid w:val="0051619E"/>
    <w:rsid w:val="00517C8D"/>
    <w:rsid w:val="0052054D"/>
    <w:rsid w:val="0052061A"/>
    <w:rsid w:val="00520C89"/>
    <w:rsid w:val="00521AD6"/>
    <w:rsid w:val="00522F9A"/>
    <w:rsid w:val="00524778"/>
    <w:rsid w:val="00525A83"/>
    <w:rsid w:val="005260B7"/>
    <w:rsid w:val="005270F4"/>
    <w:rsid w:val="0052756B"/>
    <w:rsid w:val="00527664"/>
    <w:rsid w:val="00530C15"/>
    <w:rsid w:val="005320D9"/>
    <w:rsid w:val="005322FD"/>
    <w:rsid w:val="005325A4"/>
    <w:rsid w:val="00532C59"/>
    <w:rsid w:val="00545846"/>
    <w:rsid w:val="00553105"/>
    <w:rsid w:val="005532DF"/>
    <w:rsid w:val="00555AEF"/>
    <w:rsid w:val="0055629F"/>
    <w:rsid w:val="00556B2B"/>
    <w:rsid w:val="0056145D"/>
    <w:rsid w:val="00563160"/>
    <w:rsid w:val="00564E82"/>
    <w:rsid w:val="00565E1D"/>
    <w:rsid w:val="00571544"/>
    <w:rsid w:val="0057380D"/>
    <w:rsid w:val="00575ACC"/>
    <w:rsid w:val="00577EA6"/>
    <w:rsid w:val="0058019E"/>
    <w:rsid w:val="00585679"/>
    <w:rsid w:val="00586710"/>
    <w:rsid w:val="005870AE"/>
    <w:rsid w:val="00594504"/>
    <w:rsid w:val="00596FF5"/>
    <w:rsid w:val="0059789A"/>
    <w:rsid w:val="005A18B1"/>
    <w:rsid w:val="005A4180"/>
    <w:rsid w:val="005A4495"/>
    <w:rsid w:val="005A71C6"/>
    <w:rsid w:val="005B2203"/>
    <w:rsid w:val="005B2485"/>
    <w:rsid w:val="005B7BAB"/>
    <w:rsid w:val="005C1227"/>
    <w:rsid w:val="005C786D"/>
    <w:rsid w:val="005C7CFE"/>
    <w:rsid w:val="005D290D"/>
    <w:rsid w:val="005D2C5A"/>
    <w:rsid w:val="005D58EE"/>
    <w:rsid w:val="005D5E19"/>
    <w:rsid w:val="005D6D4B"/>
    <w:rsid w:val="005D6F6A"/>
    <w:rsid w:val="005E00F8"/>
    <w:rsid w:val="005E3F2E"/>
    <w:rsid w:val="005F202F"/>
    <w:rsid w:val="005F3E04"/>
    <w:rsid w:val="005F4868"/>
    <w:rsid w:val="005F6490"/>
    <w:rsid w:val="005F6B6E"/>
    <w:rsid w:val="00604AC6"/>
    <w:rsid w:val="0060538C"/>
    <w:rsid w:val="00605B0D"/>
    <w:rsid w:val="00614831"/>
    <w:rsid w:val="00615DC9"/>
    <w:rsid w:val="00615F80"/>
    <w:rsid w:val="006220B7"/>
    <w:rsid w:val="00625194"/>
    <w:rsid w:val="00625AE6"/>
    <w:rsid w:val="0062691D"/>
    <w:rsid w:val="00627226"/>
    <w:rsid w:val="00627713"/>
    <w:rsid w:val="00627F35"/>
    <w:rsid w:val="006304B0"/>
    <w:rsid w:val="0063056B"/>
    <w:rsid w:val="00630AF5"/>
    <w:rsid w:val="00630D72"/>
    <w:rsid w:val="00630E00"/>
    <w:rsid w:val="00635694"/>
    <w:rsid w:val="006356A8"/>
    <w:rsid w:val="00641D99"/>
    <w:rsid w:val="00642679"/>
    <w:rsid w:val="00645C3D"/>
    <w:rsid w:val="00645CC7"/>
    <w:rsid w:val="00646B57"/>
    <w:rsid w:val="00650823"/>
    <w:rsid w:val="006517F1"/>
    <w:rsid w:val="00651EB4"/>
    <w:rsid w:val="0065422C"/>
    <w:rsid w:val="006551B4"/>
    <w:rsid w:val="00655CB0"/>
    <w:rsid w:val="00657FFE"/>
    <w:rsid w:val="00661B09"/>
    <w:rsid w:val="0067340F"/>
    <w:rsid w:val="006747B4"/>
    <w:rsid w:val="006750BC"/>
    <w:rsid w:val="0067629C"/>
    <w:rsid w:val="006764BE"/>
    <w:rsid w:val="00680208"/>
    <w:rsid w:val="00683595"/>
    <w:rsid w:val="00683847"/>
    <w:rsid w:val="0068389A"/>
    <w:rsid w:val="00687B7A"/>
    <w:rsid w:val="0069041A"/>
    <w:rsid w:val="006920DE"/>
    <w:rsid w:val="006927FC"/>
    <w:rsid w:val="00692A66"/>
    <w:rsid w:val="00692B92"/>
    <w:rsid w:val="006944B7"/>
    <w:rsid w:val="00696D3F"/>
    <w:rsid w:val="00697282"/>
    <w:rsid w:val="006A0588"/>
    <w:rsid w:val="006A05AA"/>
    <w:rsid w:val="006A18E7"/>
    <w:rsid w:val="006A1E9E"/>
    <w:rsid w:val="006A34FF"/>
    <w:rsid w:val="006A37DF"/>
    <w:rsid w:val="006A5A43"/>
    <w:rsid w:val="006A5A58"/>
    <w:rsid w:val="006B0B0E"/>
    <w:rsid w:val="006B1C41"/>
    <w:rsid w:val="006B2695"/>
    <w:rsid w:val="006B3ECC"/>
    <w:rsid w:val="006B441F"/>
    <w:rsid w:val="006B599E"/>
    <w:rsid w:val="006B5CE2"/>
    <w:rsid w:val="006B6B19"/>
    <w:rsid w:val="006B7B52"/>
    <w:rsid w:val="006C258E"/>
    <w:rsid w:val="006C5431"/>
    <w:rsid w:val="006C5CE7"/>
    <w:rsid w:val="006D05E7"/>
    <w:rsid w:val="006D271D"/>
    <w:rsid w:val="006D2DC3"/>
    <w:rsid w:val="006D37A7"/>
    <w:rsid w:val="006D3C07"/>
    <w:rsid w:val="006D439E"/>
    <w:rsid w:val="006D68F7"/>
    <w:rsid w:val="006D69CF"/>
    <w:rsid w:val="006D6D33"/>
    <w:rsid w:val="006E294A"/>
    <w:rsid w:val="006E48BB"/>
    <w:rsid w:val="006F4D42"/>
    <w:rsid w:val="006F5375"/>
    <w:rsid w:val="006F5AD0"/>
    <w:rsid w:val="006F6FDC"/>
    <w:rsid w:val="00706704"/>
    <w:rsid w:val="00706BF4"/>
    <w:rsid w:val="007138AA"/>
    <w:rsid w:val="00716B54"/>
    <w:rsid w:val="00717138"/>
    <w:rsid w:val="00717794"/>
    <w:rsid w:val="00721417"/>
    <w:rsid w:val="00722757"/>
    <w:rsid w:val="0072343A"/>
    <w:rsid w:val="007237C7"/>
    <w:rsid w:val="007240FC"/>
    <w:rsid w:val="00725490"/>
    <w:rsid w:val="00730100"/>
    <w:rsid w:val="00730C32"/>
    <w:rsid w:val="00731544"/>
    <w:rsid w:val="0073243D"/>
    <w:rsid w:val="00736814"/>
    <w:rsid w:val="0073719B"/>
    <w:rsid w:val="007422A8"/>
    <w:rsid w:val="007424A7"/>
    <w:rsid w:val="00745BD9"/>
    <w:rsid w:val="00746BFA"/>
    <w:rsid w:val="00746FF3"/>
    <w:rsid w:val="007474F3"/>
    <w:rsid w:val="00747B48"/>
    <w:rsid w:val="00750743"/>
    <w:rsid w:val="0075130D"/>
    <w:rsid w:val="00751912"/>
    <w:rsid w:val="00751E9D"/>
    <w:rsid w:val="007520A4"/>
    <w:rsid w:val="007531FD"/>
    <w:rsid w:val="007549BD"/>
    <w:rsid w:val="00754AB9"/>
    <w:rsid w:val="00755310"/>
    <w:rsid w:val="007559FB"/>
    <w:rsid w:val="007578FA"/>
    <w:rsid w:val="00763BCB"/>
    <w:rsid w:val="00764AD2"/>
    <w:rsid w:val="0077123E"/>
    <w:rsid w:val="00774093"/>
    <w:rsid w:val="007744F5"/>
    <w:rsid w:val="007754A8"/>
    <w:rsid w:val="00776BB4"/>
    <w:rsid w:val="0078065A"/>
    <w:rsid w:val="00781A80"/>
    <w:rsid w:val="00781EBA"/>
    <w:rsid w:val="0078290D"/>
    <w:rsid w:val="0079044C"/>
    <w:rsid w:val="00790B2C"/>
    <w:rsid w:val="00790DD5"/>
    <w:rsid w:val="0079208A"/>
    <w:rsid w:val="00793132"/>
    <w:rsid w:val="007934AA"/>
    <w:rsid w:val="0079590F"/>
    <w:rsid w:val="00795A79"/>
    <w:rsid w:val="00796F8C"/>
    <w:rsid w:val="007971AA"/>
    <w:rsid w:val="0079783E"/>
    <w:rsid w:val="007A2A42"/>
    <w:rsid w:val="007A3005"/>
    <w:rsid w:val="007A68A4"/>
    <w:rsid w:val="007A7DD5"/>
    <w:rsid w:val="007B0B88"/>
    <w:rsid w:val="007B2A98"/>
    <w:rsid w:val="007B4BA9"/>
    <w:rsid w:val="007C01D8"/>
    <w:rsid w:val="007C0E81"/>
    <w:rsid w:val="007C28E5"/>
    <w:rsid w:val="007C3FBB"/>
    <w:rsid w:val="007C5C1E"/>
    <w:rsid w:val="007D1694"/>
    <w:rsid w:val="007D351A"/>
    <w:rsid w:val="007D45DE"/>
    <w:rsid w:val="007E01F6"/>
    <w:rsid w:val="007E17A0"/>
    <w:rsid w:val="007E1D9F"/>
    <w:rsid w:val="007E28CC"/>
    <w:rsid w:val="007E3598"/>
    <w:rsid w:val="007E382A"/>
    <w:rsid w:val="007E7034"/>
    <w:rsid w:val="007E7AF4"/>
    <w:rsid w:val="007E7F95"/>
    <w:rsid w:val="007F03A1"/>
    <w:rsid w:val="007F1C57"/>
    <w:rsid w:val="007F27BB"/>
    <w:rsid w:val="007F3697"/>
    <w:rsid w:val="007F6874"/>
    <w:rsid w:val="007F6C02"/>
    <w:rsid w:val="00800A4C"/>
    <w:rsid w:val="0080341C"/>
    <w:rsid w:val="00803A7D"/>
    <w:rsid w:val="008052EF"/>
    <w:rsid w:val="0080560C"/>
    <w:rsid w:val="00806227"/>
    <w:rsid w:val="00806D21"/>
    <w:rsid w:val="00806F3A"/>
    <w:rsid w:val="00807501"/>
    <w:rsid w:val="0081404C"/>
    <w:rsid w:val="00815EB5"/>
    <w:rsid w:val="00815F95"/>
    <w:rsid w:val="0081610E"/>
    <w:rsid w:val="00816EFF"/>
    <w:rsid w:val="008178F0"/>
    <w:rsid w:val="00821033"/>
    <w:rsid w:val="008218DA"/>
    <w:rsid w:val="00822E88"/>
    <w:rsid w:val="0082351C"/>
    <w:rsid w:val="0082444B"/>
    <w:rsid w:val="00825C5B"/>
    <w:rsid w:val="00825FB3"/>
    <w:rsid w:val="0082621B"/>
    <w:rsid w:val="00826314"/>
    <w:rsid w:val="008266E3"/>
    <w:rsid w:val="00826F21"/>
    <w:rsid w:val="008329B5"/>
    <w:rsid w:val="00834970"/>
    <w:rsid w:val="008355BC"/>
    <w:rsid w:val="00837A74"/>
    <w:rsid w:val="00837D90"/>
    <w:rsid w:val="00843814"/>
    <w:rsid w:val="0084476C"/>
    <w:rsid w:val="00845329"/>
    <w:rsid w:val="00846097"/>
    <w:rsid w:val="008465E8"/>
    <w:rsid w:val="00846931"/>
    <w:rsid w:val="00846D92"/>
    <w:rsid w:val="00846F33"/>
    <w:rsid w:val="00851F37"/>
    <w:rsid w:val="00852683"/>
    <w:rsid w:val="00853573"/>
    <w:rsid w:val="00854E70"/>
    <w:rsid w:val="0085621B"/>
    <w:rsid w:val="00860D27"/>
    <w:rsid w:val="008614DB"/>
    <w:rsid w:val="0086231C"/>
    <w:rsid w:val="00863702"/>
    <w:rsid w:val="00865508"/>
    <w:rsid w:val="00865540"/>
    <w:rsid w:val="00867AC6"/>
    <w:rsid w:val="00871AE6"/>
    <w:rsid w:val="0087325E"/>
    <w:rsid w:val="00874BF8"/>
    <w:rsid w:val="0087551B"/>
    <w:rsid w:val="008755C8"/>
    <w:rsid w:val="0088160C"/>
    <w:rsid w:val="008838FF"/>
    <w:rsid w:val="0088583F"/>
    <w:rsid w:val="00887237"/>
    <w:rsid w:val="008876BC"/>
    <w:rsid w:val="00891998"/>
    <w:rsid w:val="0089216C"/>
    <w:rsid w:val="00893551"/>
    <w:rsid w:val="00893A98"/>
    <w:rsid w:val="008960BB"/>
    <w:rsid w:val="008962F9"/>
    <w:rsid w:val="00896771"/>
    <w:rsid w:val="008A14FB"/>
    <w:rsid w:val="008A17FF"/>
    <w:rsid w:val="008A18AF"/>
    <w:rsid w:val="008A223F"/>
    <w:rsid w:val="008A3285"/>
    <w:rsid w:val="008A37AC"/>
    <w:rsid w:val="008A4326"/>
    <w:rsid w:val="008A5736"/>
    <w:rsid w:val="008A6C39"/>
    <w:rsid w:val="008A6F28"/>
    <w:rsid w:val="008A6F82"/>
    <w:rsid w:val="008B1877"/>
    <w:rsid w:val="008B3730"/>
    <w:rsid w:val="008B64CC"/>
    <w:rsid w:val="008B6702"/>
    <w:rsid w:val="008B76CF"/>
    <w:rsid w:val="008C2614"/>
    <w:rsid w:val="008C3EA3"/>
    <w:rsid w:val="008C6DE8"/>
    <w:rsid w:val="008C7733"/>
    <w:rsid w:val="008C775F"/>
    <w:rsid w:val="008D572E"/>
    <w:rsid w:val="008D5B84"/>
    <w:rsid w:val="008D6B1A"/>
    <w:rsid w:val="008E0DFE"/>
    <w:rsid w:val="008E10BA"/>
    <w:rsid w:val="008E3014"/>
    <w:rsid w:val="008E493F"/>
    <w:rsid w:val="008E58F8"/>
    <w:rsid w:val="008F635B"/>
    <w:rsid w:val="008F6939"/>
    <w:rsid w:val="008F6A3B"/>
    <w:rsid w:val="008F74D0"/>
    <w:rsid w:val="008F78EB"/>
    <w:rsid w:val="009011B3"/>
    <w:rsid w:val="00902357"/>
    <w:rsid w:val="00906BC5"/>
    <w:rsid w:val="00906F7F"/>
    <w:rsid w:val="00913E6C"/>
    <w:rsid w:val="009202D9"/>
    <w:rsid w:val="00921153"/>
    <w:rsid w:val="00921A34"/>
    <w:rsid w:val="00927DED"/>
    <w:rsid w:val="0093002B"/>
    <w:rsid w:val="009330F4"/>
    <w:rsid w:val="00937B67"/>
    <w:rsid w:val="009410EC"/>
    <w:rsid w:val="00942DD3"/>
    <w:rsid w:val="009468C4"/>
    <w:rsid w:val="00950244"/>
    <w:rsid w:val="00953600"/>
    <w:rsid w:val="0095424E"/>
    <w:rsid w:val="00955B58"/>
    <w:rsid w:val="0095706B"/>
    <w:rsid w:val="009575F0"/>
    <w:rsid w:val="00960948"/>
    <w:rsid w:val="00960DC9"/>
    <w:rsid w:val="00961A14"/>
    <w:rsid w:val="0097555B"/>
    <w:rsid w:val="009768E1"/>
    <w:rsid w:val="00976B04"/>
    <w:rsid w:val="009775DA"/>
    <w:rsid w:val="009805B1"/>
    <w:rsid w:val="00980B83"/>
    <w:rsid w:val="00982962"/>
    <w:rsid w:val="00982B56"/>
    <w:rsid w:val="00984F37"/>
    <w:rsid w:val="009861DE"/>
    <w:rsid w:val="009863B0"/>
    <w:rsid w:val="00987BCA"/>
    <w:rsid w:val="00987D30"/>
    <w:rsid w:val="009929B9"/>
    <w:rsid w:val="00995251"/>
    <w:rsid w:val="009974CF"/>
    <w:rsid w:val="009A1919"/>
    <w:rsid w:val="009A346B"/>
    <w:rsid w:val="009A392E"/>
    <w:rsid w:val="009A3B23"/>
    <w:rsid w:val="009A4005"/>
    <w:rsid w:val="009A6062"/>
    <w:rsid w:val="009B11D1"/>
    <w:rsid w:val="009B29C5"/>
    <w:rsid w:val="009B2B3B"/>
    <w:rsid w:val="009B2C3C"/>
    <w:rsid w:val="009B2F6E"/>
    <w:rsid w:val="009B376F"/>
    <w:rsid w:val="009B4408"/>
    <w:rsid w:val="009B4A8F"/>
    <w:rsid w:val="009B4AF7"/>
    <w:rsid w:val="009B5B3F"/>
    <w:rsid w:val="009B613B"/>
    <w:rsid w:val="009B7EE3"/>
    <w:rsid w:val="009C01DE"/>
    <w:rsid w:val="009C050E"/>
    <w:rsid w:val="009C1111"/>
    <w:rsid w:val="009C3D77"/>
    <w:rsid w:val="009C433F"/>
    <w:rsid w:val="009D3E0F"/>
    <w:rsid w:val="009D4F0E"/>
    <w:rsid w:val="009E1B3B"/>
    <w:rsid w:val="009E1CB7"/>
    <w:rsid w:val="009E1F07"/>
    <w:rsid w:val="009E66BD"/>
    <w:rsid w:val="009F0DC9"/>
    <w:rsid w:val="009F2DCC"/>
    <w:rsid w:val="009F36A8"/>
    <w:rsid w:val="009F3D37"/>
    <w:rsid w:val="009F3D54"/>
    <w:rsid w:val="009F6D26"/>
    <w:rsid w:val="009F7AE7"/>
    <w:rsid w:val="00A00DCF"/>
    <w:rsid w:val="00A03497"/>
    <w:rsid w:val="00A06768"/>
    <w:rsid w:val="00A1047A"/>
    <w:rsid w:val="00A12965"/>
    <w:rsid w:val="00A13985"/>
    <w:rsid w:val="00A1448C"/>
    <w:rsid w:val="00A15511"/>
    <w:rsid w:val="00A20F51"/>
    <w:rsid w:val="00A22BFA"/>
    <w:rsid w:val="00A25EED"/>
    <w:rsid w:val="00A31E60"/>
    <w:rsid w:val="00A31F86"/>
    <w:rsid w:val="00A32E95"/>
    <w:rsid w:val="00A35325"/>
    <w:rsid w:val="00A3544A"/>
    <w:rsid w:val="00A357EB"/>
    <w:rsid w:val="00A3692C"/>
    <w:rsid w:val="00A3733B"/>
    <w:rsid w:val="00A40A65"/>
    <w:rsid w:val="00A4176B"/>
    <w:rsid w:val="00A447B0"/>
    <w:rsid w:val="00A44B2A"/>
    <w:rsid w:val="00A5169C"/>
    <w:rsid w:val="00A52323"/>
    <w:rsid w:val="00A53BDF"/>
    <w:rsid w:val="00A54C92"/>
    <w:rsid w:val="00A5794D"/>
    <w:rsid w:val="00A6094A"/>
    <w:rsid w:val="00A60C76"/>
    <w:rsid w:val="00A6230A"/>
    <w:rsid w:val="00A62621"/>
    <w:rsid w:val="00A630EA"/>
    <w:rsid w:val="00A6360C"/>
    <w:rsid w:val="00A64B1E"/>
    <w:rsid w:val="00A64F93"/>
    <w:rsid w:val="00A66C84"/>
    <w:rsid w:val="00A71542"/>
    <w:rsid w:val="00A71B8C"/>
    <w:rsid w:val="00A73477"/>
    <w:rsid w:val="00A73D82"/>
    <w:rsid w:val="00A74475"/>
    <w:rsid w:val="00A768CB"/>
    <w:rsid w:val="00A8325A"/>
    <w:rsid w:val="00A83A01"/>
    <w:rsid w:val="00A840A9"/>
    <w:rsid w:val="00A851F9"/>
    <w:rsid w:val="00A874FA"/>
    <w:rsid w:val="00A927B1"/>
    <w:rsid w:val="00A959C1"/>
    <w:rsid w:val="00A95AB3"/>
    <w:rsid w:val="00AA1001"/>
    <w:rsid w:val="00AA108B"/>
    <w:rsid w:val="00AA59B3"/>
    <w:rsid w:val="00AA5D0D"/>
    <w:rsid w:val="00AA72D5"/>
    <w:rsid w:val="00AA7910"/>
    <w:rsid w:val="00AA7B9A"/>
    <w:rsid w:val="00AB036B"/>
    <w:rsid w:val="00AB0EDB"/>
    <w:rsid w:val="00AB2CCF"/>
    <w:rsid w:val="00AB36DB"/>
    <w:rsid w:val="00AB40F7"/>
    <w:rsid w:val="00AB432B"/>
    <w:rsid w:val="00AB4ED6"/>
    <w:rsid w:val="00AB637F"/>
    <w:rsid w:val="00AB674A"/>
    <w:rsid w:val="00AC0EA3"/>
    <w:rsid w:val="00AC2A15"/>
    <w:rsid w:val="00AC3A9C"/>
    <w:rsid w:val="00AD0D9C"/>
    <w:rsid w:val="00AD0EC9"/>
    <w:rsid w:val="00AD5F3B"/>
    <w:rsid w:val="00AD6A9C"/>
    <w:rsid w:val="00AD6B3F"/>
    <w:rsid w:val="00AE25E3"/>
    <w:rsid w:val="00AF140A"/>
    <w:rsid w:val="00AF2CFF"/>
    <w:rsid w:val="00AF35B0"/>
    <w:rsid w:val="00AF476A"/>
    <w:rsid w:val="00AF4B64"/>
    <w:rsid w:val="00AF73F2"/>
    <w:rsid w:val="00B01727"/>
    <w:rsid w:val="00B05345"/>
    <w:rsid w:val="00B05D35"/>
    <w:rsid w:val="00B07438"/>
    <w:rsid w:val="00B079B7"/>
    <w:rsid w:val="00B07A92"/>
    <w:rsid w:val="00B1023D"/>
    <w:rsid w:val="00B146BA"/>
    <w:rsid w:val="00B14B09"/>
    <w:rsid w:val="00B1650D"/>
    <w:rsid w:val="00B17CD1"/>
    <w:rsid w:val="00B22926"/>
    <w:rsid w:val="00B24F9A"/>
    <w:rsid w:val="00B2718D"/>
    <w:rsid w:val="00B3115B"/>
    <w:rsid w:val="00B32124"/>
    <w:rsid w:val="00B3220F"/>
    <w:rsid w:val="00B322F9"/>
    <w:rsid w:val="00B3271F"/>
    <w:rsid w:val="00B33173"/>
    <w:rsid w:val="00B340D2"/>
    <w:rsid w:val="00B356B1"/>
    <w:rsid w:val="00B358E3"/>
    <w:rsid w:val="00B36E1C"/>
    <w:rsid w:val="00B37624"/>
    <w:rsid w:val="00B40EC0"/>
    <w:rsid w:val="00B4206D"/>
    <w:rsid w:val="00B459B4"/>
    <w:rsid w:val="00B4646D"/>
    <w:rsid w:val="00B470CF"/>
    <w:rsid w:val="00B4716F"/>
    <w:rsid w:val="00B53EEA"/>
    <w:rsid w:val="00B54D4C"/>
    <w:rsid w:val="00B62190"/>
    <w:rsid w:val="00B63BEC"/>
    <w:rsid w:val="00B64EA5"/>
    <w:rsid w:val="00B64F06"/>
    <w:rsid w:val="00B654D7"/>
    <w:rsid w:val="00B70EC2"/>
    <w:rsid w:val="00B7343B"/>
    <w:rsid w:val="00B74B25"/>
    <w:rsid w:val="00B76058"/>
    <w:rsid w:val="00B77A66"/>
    <w:rsid w:val="00B81885"/>
    <w:rsid w:val="00B81A57"/>
    <w:rsid w:val="00B81C4C"/>
    <w:rsid w:val="00B82484"/>
    <w:rsid w:val="00B83BA1"/>
    <w:rsid w:val="00B83C35"/>
    <w:rsid w:val="00B84492"/>
    <w:rsid w:val="00B86F90"/>
    <w:rsid w:val="00B925BB"/>
    <w:rsid w:val="00B92B9A"/>
    <w:rsid w:val="00B92D4C"/>
    <w:rsid w:val="00B93E66"/>
    <w:rsid w:val="00B94472"/>
    <w:rsid w:val="00B94D70"/>
    <w:rsid w:val="00B952D6"/>
    <w:rsid w:val="00B978D2"/>
    <w:rsid w:val="00BA3758"/>
    <w:rsid w:val="00BA479A"/>
    <w:rsid w:val="00BA5355"/>
    <w:rsid w:val="00BA5A88"/>
    <w:rsid w:val="00BA7CA3"/>
    <w:rsid w:val="00BB0740"/>
    <w:rsid w:val="00BB1CD8"/>
    <w:rsid w:val="00BB3F83"/>
    <w:rsid w:val="00BB5606"/>
    <w:rsid w:val="00BB5611"/>
    <w:rsid w:val="00BB60BB"/>
    <w:rsid w:val="00BB72DC"/>
    <w:rsid w:val="00BB7620"/>
    <w:rsid w:val="00BC1BB4"/>
    <w:rsid w:val="00BC364C"/>
    <w:rsid w:val="00BC4509"/>
    <w:rsid w:val="00BC4629"/>
    <w:rsid w:val="00BC55FA"/>
    <w:rsid w:val="00BD168A"/>
    <w:rsid w:val="00BD2AE4"/>
    <w:rsid w:val="00BD4F8E"/>
    <w:rsid w:val="00BD6202"/>
    <w:rsid w:val="00BD648B"/>
    <w:rsid w:val="00BD7FF9"/>
    <w:rsid w:val="00BE1B3E"/>
    <w:rsid w:val="00BE26C6"/>
    <w:rsid w:val="00BE3DF9"/>
    <w:rsid w:val="00BE43B8"/>
    <w:rsid w:val="00BE5F6D"/>
    <w:rsid w:val="00BE7DAF"/>
    <w:rsid w:val="00BF372F"/>
    <w:rsid w:val="00BF4B49"/>
    <w:rsid w:val="00BF4C03"/>
    <w:rsid w:val="00BF52C7"/>
    <w:rsid w:val="00BF5AF2"/>
    <w:rsid w:val="00C025BB"/>
    <w:rsid w:val="00C0291A"/>
    <w:rsid w:val="00C04CB8"/>
    <w:rsid w:val="00C04FD8"/>
    <w:rsid w:val="00C05921"/>
    <w:rsid w:val="00C075A0"/>
    <w:rsid w:val="00C118D1"/>
    <w:rsid w:val="00C11CC8"/>
    <w:rsid w:val="00C120BF"/>
    <w:rsid w:val="00C12283"/>
    <w:rsid w:val="00C128B4"/>
    <w:rsid w:val="00C128F9"/>
    <w:rsid w:val="00C1360B"/>
    <w:rsid w:val="00C14729"/>
    <w:rsid w:val="00C159FF"/>
    <w:rsid w:val="00C17C93"/>
    <w:rsid w:val="00C20B50"/>
    <w:rsid w:val="00C20D5F"/>
    <w:rsid w:val="00C214F2"/>
    <w:rsid w:val="00C23083"/>
    <w:rsid w:val="00C230EC"/>
    <w:rsid w:val="00C2382D"/>
    <w:rsid w:val="00C24994"/>
    <w:rsid w:val="00C25210"/>
    <w:rsid w:val="00C270D6"/>
    <w:rsid w:val="00C30705"/>
    <w:rsid w:val="00C32269"/>
    <w:rsid w:val="00C34242"/>
    <w:rsid w:val="00C3434C"/>
    <w:rsid w:val="00C35BC9"/>
    <w:rsid w:val="00C36666"/>
    <w:rsid w:val="00C3690F"/>
    <w:rsid w:val="00C3726B"/>
    <w:rsid w:val="00C37A72"/>
    <w:rsid w:val="00C37DC8"/>
    <w:rsid w:val="00C4199D"/>
    <w:rsid w:val="00C4250E"/>
    <w:rsid w:val="00C42EF1"/>
    <w:rsid w:val="00C44B13"/>
    <w:rsid w:val="00C47FF8"/>
    <w:rsid w:val="00C52ED5"/>
    <w:rsid w:val="00C5337B"/>
    <w:rsid w:val="00C555C0"/>
    <w:rsid w:val="00C617BB"/>
    <w:rsid w:val="00C64301"/>
    <w:rsid w:val="00C651A2"/>
    <w:rsid w:val="00C6616F"/>
    <w:rsid w:val="00C71BB3"/>
    <w:rsid w:val="00C72157"/>
    <w:rsid w:val="00C72DAA"/>
    <w:rsid w:val="00C72E95"/>
    <w:rsid w:val="00C73124"/>
    <w:rsid w:val="00C73940"/>
    <w:rsid w:val="00C73D14"/>
    <w:rsid w:val="00C74E6C"/>
    <w:rsid w:val="00C77436"/>
    <w:rsid w:val="00C77999"/>
    <w:rsid w:val="00C77A2F"/>
    <w:rsid w:val="00C80334"/>
    <w:rsid w:val="00C80D80"/>
    <w:rsid w:val="00C813AD"/>
    <w:rsid w:val="00C82113"/>
    <w:rsid w:val="00C83163"/>
    <w:rsid w:val="00C8435C"/>
    <w:rsid w:val="00C8631E"/>
    <w:rsid w:val="00C873B7"/>
    <w:rsid w:val="00C9006C"/>
    <w:rsid w:val="00C90163"/>
    <w:rsid w:val="00C91753"/>
    <w:rsid w:val="00C91B14"/>
    <w:rsid w:val="00C939AC"/>
    <w:rsid w:val="00C93EEE"/>
    <w:rsid w:val="00C94B42"/>
    <w:rsid w:val="00C94CD9"/>
    <w:rsid w:val="00C962DC"/>
    <w:rsid w:val="00C9642C"/>
    <w:rsid w:val="00C9744F"/>
    <w:rsid w:val="00CA2E8B"/>
    <w:rsid w:val="00CA32E0"/>
    <w:rsid w:val="00CA433C"/>
    <w:rsid w:val="00CA6B6E"/>
    <w:rsid w:val="00CA6D9F"/>
    <w:rsid w:val="00CA704A"/>
    <w:rsid w:val="00CA74F0"/>
    <w:rsid w:val="00CA7D68"/>
    <w:rsid w:val="00CA7DA6"/>
    <w:rsid w:val="00CA7F40"/>
    <w:rsid w:val="00CB0D64"/>
    <w:rsid w:val="00CB486E"/>
    <w:rsid w:val="00CB4CDA"/>
    <w:rsid w:val="00CC025B"/>
    <w:rsid w:val="00CC061B"/>
    <w:rsid w:val="00CC0E43"/>
    <w:rsid w:val="00CC1C46"/>
    <w:rsid w:val="00CC203E"/>
    <w:rsid w:val="00CC3024"/>
    <w:rsid w:val="00CC4732"/>
    <w:rsid w:val="00CC6884"/>
    <w:rsid w:val="00CD2C9F"/>
    <w:rsid w:val="00CD3187"/>
    <w:rsid w:val="00CD3E24"/>
    <w:rsid w:val="00CD4DE2"/>
    <w:rsid w:val="00CD4DFA"/>
    <w:rsid w:val="00CD5836"/>
    <w:rsid w:val="00CD7458"/>
    <w:rsid w:val="00CE46E1"/>
    <w:rsid w:val="00CE4E59"/>
    <w:rsid w:val="00CF2948"/>
    <w:rsid w:val="00CF4BB9"/>
    <w:rsid w:val="00CF51D3"/>
    <w:rsid w:val="00D00AA1"/>
    <w:rsid w:val="00D01C96"/>
    <w:rsid w:val="00D03AFA"/>
    <w:rsid w:val="00D05222"/>
    <w:rsid w:val="00D06A56"/>
    <w:rsid w:val="00D101F9"/>
    <w:rsid w:val="00D10F9C"/>
    <w:rsid w:val="00D113EB"/>
    <w:rsid w:val="00D116DB"/>
    <w:rsid w:val="00D117DB"/>
    <w:rsid w:val="00D12455"/>
    <w:rsid w:val="00D12C28"/>
    <w:rsid w:val="00D13869"/>
    <w:rsid w:val="00D171B6"/>
    <w:rsid w:val="00D209FE"/>
    <w:rsid w:val="00D21F8C"/>
    <w:rsid w:val="00D22757"/>
    <w:rsid w:val="00D2379E"/>
    <w:rsid w:val="00D25E66"/>
    <w:rsid w:val="00D26EE6"/>
    <w:rsid w:val="00D302A3"/>
    <w:rsid w:val="00D30CB0"/>
    <w:rsid w:val="00D3110E"/>
    <w:rsid w:val="00D3173D"/>
    <w:rsid w:val="00D32999"/>
    <w:rsid w:val="00D343B5"/>
    <w:rsid w:val="00D344A5"/>
    <w:rsid w:val="00D41B22"/>
    <w:rsid w:val="00D422D8"/>
    <w:rsid w:val="00D501B0"/>
    <w:rsid w:val="00D5070A"/>
    <w:rsid w:val="00D5268F"/>
    <w:rsid w:val="00D5284B"/>
    <w:rsid w:val="00D5335F"/>
    <w:rsid w:val="00D62CB0"/>
    <w:rsid w:val="00D630B5"/>
    <w:rsid w:val="00D6490C"/>
    <w:rsid w:val="00D66D83"/>
    <w:rsid w:val="00D6703B"/>
    <w:rsid w:val="00D6706D"/>
    <w:rsid w:val="00D677BE"/>
    <w:rsid w:val="00D709FC"/>
    <w:rsid w:val="00D721FB"/>
    <w:rsid w:val="00D72A8B"/>
    <w:rsid w:val="00D76057"/>
    <w:rsid w:val="00D76208"/>
    <w:rsid w:val="00D7685B"/>
    <w:rsid w:val="00D77776"/>
    <w:rsid w:val="00D778F5"/>
    <w:rsid w:val="00D80622"/>
    <w:rsid w:val="00D81392"/>
    <w:rsid w:val="00D82DD0"/>
    <w:rsid w:val="00D847C5"/>
    <w:rsid w:val="00D85ABF"/>
    <w:rsid w:val="00D86543"/>
    <w:rsid w:val="00D91720"/>
    <w:rsid w:val="00D91897"/>
    <w:rsid w:val="00D93B84"/>
    <w:rsid w:val="00D94485"/>
    <w:rsid w:val="00D95FE2"/>
    <w:rsid w:val="00D97CC5"/>
    <w:rsid w:val="00DA12FB"/>
    <w:rsid w:val="00DA1B1B"/>
    <w:rsid w:val="00DA2F8C"/>
    <w:rsid w:val="00DA332F"/>
    <w:rsid w:val="00DA5A47"/>
    <w:rsid w:val="00DA6FA8"/>
    <w:rsid w:val="00DA71E8"/>
    <w:rsid w:val="00DA7713"/>
    <w:rsid w:val="00DA7B12"/>
    <w:rsid w:val="00DB0965"/>
    <w:rsid w:val="00DB1147"/>
    <w:rsid w:val="00DB58AD"/>
    <w:rsid w:val="00DB59AD"/>
    <w:rsid w:val="00DB5A61"/>
    <w:rsid w:val="00DC0BF4"/>
    <w:rsid w:val="00DC2FB9"/>
    <w:rsid w:val="00DC5101"/>
    <w:rsid w:val="00DD0746"/>
    <w:rsid w:val="00DD0766"/>
    <w:rsid w:val="00DD0DBC"/>
    <w:rsid w:val="00DD0E3A"/>
    <w:rsid w:val="00DD2174"/>
    <w:rsid w:val="00DD25F0"/>
    <w:rsid w:val="00DD3999"/>
    <w:rsid w:val="00DD3D97"/>
    <w:rsid w:val="00DD5A4C"/>
    <w:rsid w:val="00DD6DC7"/>
    <w:rsid w:val="00DD7ED3"/>
    <w:rsid w:val="00DE4246"/>
    <w:rsid w:val="00DE50E0"/>
    <w:rsid w:val="00DE5394"/>
    <w:rsid w:val="00DE7933"/>
    <w:rsid w:val="00DF17D3"/>
    <w:rsid w:val="00DF1FED"/>
    <w:rsid w:val="00DF3408"/>
    <w:rsid w:val="00DF50EF"/>
    <w:rsid w:val="00DF55F7"/>
    <w:rsid w:val="00DF5C63"/>
    <w:rsid w:val="00DF7BF8"/>
    <w:rsid w:val="00E016DD"/>
    <w:rsid w:val="00E01EEB"/>
    <w:rsid w:val="00E10052"/>
    <w:rsid w:val="00E10B52"/>
    <w:rsid w:val="00E11C32"/>
    <w:rsid w:val="00E120D8"/>
    <w:rsid w:val="00E12FCE"/>
    <w:rsid w:val="00E13AF3"/>
    <w:rsid w:val="00E173C8"/>
    <w:rsid w:val="00E20924"/>
    <w:rsid w:val="00E20A32"/>
    <w:rsid w:val="00E214EA"/>
    <w:rsid w:val="00E231EF"/>
    <w:rsid w:val="00E234F3"/>
    <w:rsid w:val="00E30C94"/>
    <w:rsid w:val="00E31F1B"/>
    <w:rsid w:val="00E32EE8"/>
    <w:rsid w:val="00E34386"/>
    <w:rsid w:val="00E40E5C"/>
    <w:rsid w:val="00E41A54"/>
    <w:rsid w:val="00E42A66"/>
    <w:rsid w:val="00E42B8E"/>
    <w:rsid w:val="00E43F5F"/>
    <w:rsid w:val="00E44AF7"/>
    <w:rsid w:val="00E45619"/>
    <w:rsid w:val="00E458B6"/>
    <w:rsid w:val="00E46D03"/>
    <w:rsid w:val="00E46DF4"/>
    <w:rsid w:val="00E47354"/>
    <w:rsid w:val="00E50B26"/>
    <w:rsid w:val="00E54CBA"/>
    <w:rsid w:val="00E56A9D"/>
    <w:rsid w:val="00E604C1"/>
    <w:rsid w:val="00E6162B"/>
    <w:rsid w:val="00E618DD"/>
    <w:rsid w:val="00E65839"/>
    <w:rsid w:val="00E67A4C"/>
    <w:rsid w:val="00E704AE"/>
    <w:rsid w:val="00E7236F"/>
    <w:rsid w:val="00E7285E"/>
    <w:rsid w:val="00E72A6A"/>
    <w:rsid w:val="00E743D1"/>
    <w:rsid w:val="00E8034A"/>
    <w:rsid w:val="00E805B3"/>
    <w:rsid w:val="00E8276E"/>
    <w:rsid w:val="00E82D89"/>
    <w:rsid w:val="00E847F7"/>
    <w:rsid w:val="00E84F90"/>
    <w:rsid w:val="00E86335"/>
    <w:rsid w:val="00E8639B"/>
    <w:rsid w:val="00E8699B"/>
    <w:rsid w:val="00E92A1F"/>
    <w:rsid w:val="00E92C76"/>
    <w:rsid w:val="00E93458"/>
    <w:rsid w:val="00E95FFE"/>
    <w:rsid w:val="00EA0BF8"/>
    <w:rsid w:val="00EA2267"/>
    <w:rsid w:val="00EA2DA3"/>
    <w:rsid w:val="00EA32AB"/>
    <w:rsid w:val="00EA4276"/>
    <w:rsid w:val="00EA44C4"/>
    <w:rsid w:val="00EA44F0"/>
    <w:rsid w:val="00EA460C"/>
    <w:rsid w:val="00EA501E"/>
    <w:rsid w:val="00EA5020"/>
    <w:rsid w:val="00EA56B3"/>
    <w:rsid w:val="00EA579F"/>
    <w:rsid w:val="00EA5864"/>
    <w:rsid w:val="00EA5A61"/>
    <w:rsid w:val="00EA5E3B"/>
    <w:rsid w:val="00EB010D"/>
    <w:rsid w:val="00EB0420"/>
    <w:rsid w:val="00EB2089"/>
    <w:rsid w:val="00EB355B"/>
    <w:rsid w:val="00EB3D02"/>
    <w:rsid w:val="00EB4A2C"/>
    <w:rsid w:val="00EB6D21"/>
    <w:rsid w:val="00EC0DBC"/>
    <w:rsid w:val="00EC0EA2"/>
    <w:rsid w:val="00EC13E5"/>
    <w:rsid w:val="00EC2992"/>
    <w:rsid w:val="00EC3223"/>
    <w:rsid w:val="00EC442B"/>
    <w:rsid w:val="00EC5156"/>
    <w:rsid w:val="00EC56F2"/>
    <w:rsid w:val="00EC61FD"/>
    <w:rsid w:val="00EC68A3"/>
    <w:rsid w:val="00ED2BCD"/>
    <w:rsid w:val="00ED354F"/>
    <w:rsid w:val="00ED4BB8"/>
    <w:rsid w:val="00ED4C4A"/>
    <w:rsid w:val="00ED4CDD"/>
    <w:rsid w:val="00ED50FF"/>
    <w:rsid w:val="00ED5614"/>
    <w:rsid w:val="00ED7F66"/>
    <w:rsid w:val="00EE0491"/>
    <w:rsid w:val="00EE449D"/>
    <w:rsid w:val="00EE5CAB"/>
    <w:rsid w:val="00EF077C"/>
    <w:rsid w:val="00EF1540"/>
    <w:rsid w:val="00EF2048"/>
    <w:rsid w:val="00EF2944"/>
    <w:rsid w:val="00EF35A4"/>
    <w:rsid w:val="00EF3BEA"/>
    <w:rsid w:val="00EF4805"/>
    <w:rsid w:val="00EF6565"/>
    <w:rsid w:val="00EF7A69"/>
    <w:rsid w:val="00F000FC"/>
    <w:rsid w:val="00F004A0"/>
    <w:rsid w:val="00F033B2"/>
    <w:rsid w:val="00F06384"/>
    <w:rsid w:val="00F07202"/>
    <w:rsid w:val="00F1498B"/>
    <w:rsid w:val="00F14BE4"/>
    <w:rsid w:val="00F16858"/>
    <w:rsid w:val="00F173F2"/>
    <w:rsid w:val="00F17EBC"/>
    <w:rsid w:val="00F20B07"/>
    <w:rsid w:val="00F21CE1"/>
    <w:rsid w:val="00F24DDE"/>
    <w:rsid w:val="00F25B84"/>
    <w:rsid w:val="00F2726C"/>
    <w:rsid w:val="00F27328"/>
    <w:rsid w:val="00F300EB"/>
    <w:rsid w:val="00F30A19"/>
    <w:rsid w:val="00F31D22"/>
    <w:rsid w:val="00F31FC6"/>
    <w:rsid w:val="00F33392"/>
    <w:rsid w:val="00F36263"/>
    <w:rsid w:val="00F3706B"/>
    <w:rsid w:val="00F41D52"/>
    <w:rsid w:val="00F426CE"/>
    <w:rsid w:val="00F42887"/>
    <w:rsid w:val="00F42DF9"/>
    <w:rsid w:val="00F4395A"/>
    <w:rsid w:val="00F447F1"/>
    <w:rsid w:val="00F45050"/>
    <w:rsid w:val="00F45536"/>
    <w:rsid w:val="00F46F67"/>
    <w:rsid w:val="00F47747"/>
    <w:rsid w:val="00F509D2"/>
    <w:rsid w:val="00F52316"/>
    <w:rsid w:val="00F5256C"/>
    <w:rsid w:val="00F52B51"/>
    <w:rsid w:val="00F56575"/>
    <w:rsid w:val="00F5679E"/>
    <w:rsid w:val="00F60A60"/>
    <w:rsid w:val="00F61141"/>
    <w:rsid w:val="00F619A9"/>
    <w:rsid w:val="00F62252"/>
    <w:rsid w:val="00F62293"/>
    <w:rsid w:val="00F62AF2"/>
    <w:rsid w:val="00F63C88"/>
    <w:rsid w:val="00F67330"/>
    <w:rsid w:val="00F67C92"/>
    <w:rsid w:val="00F71A10"/>
    <w:rsid w:val="00F72383"/>
    <w:rsid w:val="00F766C2"/>
    <w:rsid w:val="00F77792"/>
    <w:rsid w:val="00F778DA"/>
    <w:rsid w:val="00F820C9"/>
    <w:rsid w:val="00F832D1"/>
    <w:rsid w:val="00F85E5C"/>
    <w:rsid w:val="00F85F39"/>
    <w:rsid w:val="00F9057E"/>
    <w:rsid w:val="00F9221A"/>
    <w:rsid w:val="00F92BCD"/>
    <w:rsid w:val="00F935F6"/>
    <w:rsid w:val="00F937AD"/>
    <w:rsid w:val="00F955AD"/>
    <w:rsid w:val="00FA1362"/>
    <w:rsid w:val="00FA3459"/>
    <w:rsid w:val="00FA5309"/>
    <w:rsid w:val="00FA5838"/>
    <w:rsid w:val="00FA6DAD"/>
    <w:rsid w:val="00FA7AA1"/>
    <w:rsid w:val="00FB0418"/>
    <w:rsid w:val="00FB0E0C"/>
    <w:rsid w:val="00FB1D26"/>
    <w:rsid w:val="00FC0749"/>
    <w:rsid w:val="00FC3235"/>
    <w:rsid w:val="00FC4661"/>
    <w:rsid w:val="00FC6039"/>
    <w:rsid w:val="00FD16A5"/>
    <w:rsid w:val="00FD4702"/>
    <w:rsid w:val="00FD587F"/>
    <w:rsid w:val="00FD7159"/>
    <w:rsid w:val="00FE0380"/>
    <w:rsid w:val="00FE0A74"/>
    <w:rsid w:val="00FE1DA3"/>
    <w:rsid w:val="00FF01ED"/>
    <w:rsid w:val="00FF0F14"/>
    <w:rsid w:val="00FF1621"/>
    <w:rsid w:val="00FF3236"/>
    <w:rsid w:val="00FF4EA6"/>
    <w:rsid w:val="00FF61F1"/>
    <w:rsid w:val="00FF6808"/>
    <w:rsid w:val="00FF6E07"/>
    <w:rsid w:val="00FF7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6D0C-1832-4ADC-B50D-4261C981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1FC"/>
    <w:pPr>
      <w:widowControl w:val="0"/>
      <w:suppressAutoHyphens/>
      <w:spacing w:after="0" w:line="240" w:lineRule="auto"/>
      <w:jc w:val="both"/>
    </w:pPr>
    <w:rPr>
      <w:rFonts w:ascii="Arial" w:eastAsia="Batang" w:hAnsi="Arial" w:cs="Times New Roman"/>
      <w:sz w:val="24"/>
      <w:szCs w:val="20"/>
      <w:lang w:val="en-GB" w:eastAsia="ar-SA"/>
    </w:rPr>
  </w:style>
  <w:style w:type="paragraph" w:styleId="Titre2">
    <w:name w:val="heading 2"/>
    <w:basedOn w:val="Normal"/>
    <w:next w:val="Normal"/>
    <w:link w:val="Titre2Car"/>
    <w:qFormat/>
    <w:rsid w:val="00860D27"/>
    <w:pPr>
      <w:keepNext/>
      <w:widowControl/>
      <w:suppressAutoHyphens w:val="0"/>
      <w:spacing w:before="240"/>
      <w:jc w:val="left"/>
      <w:outlineLvl w:val="1"/>
    </w:pPr>
    <w:rPr>
      <w:rFonts w:ascii="Arial Narrow" w:eastAsia="Times New Roman" w:hAnsi="Arial Narrow"/>
      <w:b/>
      <w:sz w:val="22"/>
      <w:lang w:val="en-AU"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74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F726B"/>
    <w:pPr>
      <w:widowControl/>
      <w:suppressAutoHyphens w:val="0"/>
      <w:spacing w:after="200" w:line="276" w:lineRule="auto"/>
      <w:ind w:left="720"/>
      <w:contextualSpacing/>
      <w:jc w:val="left"/>
    </w:pPr>
    <w:rPr>
      <w:rFonts w:ascii="Calibri" w:eastAsia="Calibri" w:hAnsi="Calibri"/>
      <w:sz w:val="22"/>
      <w:szCs w:val="22"/>
      <w:lang w:val="en-US" w:eastAsia="en-US"/>
    </w:rPr>
  </w:style>
  <w:style w:type="character" w:styleId="Lienhypertexte">
    <w:name w:val="Hyperlink"/>
    <w:basedOn w:val="Policepardfaut"/>
    <w:uiPriority w:val="99"/>
    <w:unhideWhenUsed/>
    <w:rsid w:val="00AA5D0D"/>
    <w:rPr>
      <w:color w:val="0000FF"/>
      <w:u w:val="single"/>
    </w:rPr>
  </w:style>
  <w:style w:type="paragraph" w:customStyle="1" w:styleId="Default">
    <w:name w:val="Default"/>
    <w:rsid w:val="003A11E5"/>
    <w:pPr>
      <w:autoSpaceDE w:val="0"/>
      <w:autoSpaceDN w:val="0"/>
      <w:adjustRightInd w:val="0"/>
      <w:spacing w:after="0" w:line="240" w:lineRule="auto"/>
    </w:pPr>
    <w:rPr>
      <w:rFonts w:ascii="Times New Roman" w:hAnsi="Times New Roman" w:cs="Times New Roman"/>
      <w:color w:val="000000"/>
      <w:sz w:val="24"/>
      <w:szCs w:val="24"/>
    </w:rPr>
  </w:style>
  <w:style w:type="paragraph" w:styleId="Titre">
    <w:name w:val="Title"/>
    <w:basedOn w:val="Normal"/>
    <w:link w:val="TitreCar"/>
    <w:qFormat/>
    <w:rsid w:val="00845329"/>
    <w:pPr>
      <w:widowControl/>
      <w:suppressAutoHyphens w:val="0"/>
      <w:jc w:val="center"/>
    </w:pPr>
    <w:rPr>
      <w:rFonts w:ascii="Times New Roman" w:eastAsia="Times New Roman" w:hAnsi="Times New Roman"/>
      <w:b/>
      <w:bCs/>
      <w:sz w:val="22"/>
      <w:szCs w:val="22"/>
      <w:lang w:val="fr-FR" w:eastAsia="fr-FR"/>
    </w:rPr>
  </w:style>
  <w:style w:type="character" w:customStyle="1" w:styleId="TitreCar">
    <w:name w:val="Titre Car"/>
    <w:basedOn w:val="Policepardfaut"/>
    <w:link w:val="Titre"/>
    <w:rsid w:val="00845329"/>
    <w:rPr>
      <w:rFonts w:ascii="Times New Roman" w:eastAsia="Times New Roman" w:hAnsi="Times New Roman" w:cs="Times New Roman"/>
      <w:b/>
      <w:bCs/>
      <w:lang w:eastAsia="fr-FR"/>
    </w:rPr>
  </w:style>
  <w:style w:type="character" w:styleId="Appelnotedebasdep">
    <w:name w:val="footnote reference"/>
    <w:uiPriority w:val="99"/>
    <w:unhideWhenUsed/>
    <w:rsid w:val="00454077"/>
    <w:rPr>
      <w:vertAlign w:val="superscript"/>
    </w:rPr>
  </w:style>
  <w:style w:type="character" w:customStyle="1" w:styleId="Titre2Car">
    <w:name w:val="Titre 2 Car"/>
    <w:basedOn w:val="Policepardfaut"/>
    <w:link w:val="Titre2"/>
    <w:rsid w:val="00860D27"/>
    <w:rPr>
      <w:rFonts w:ascii="Arial Narrow" w:eastAsia="Times New Roman" w:hAnsi="Arial Narrow" w:cs="Times New Roman"/>
      <w:b/>
      <w:szCs w:val="20"/>
      <w:lang w:val="en-AU" w:eastAsia="fr-FR"/>
    </w:rPr>
  </w:style>
  <w:style w:type="paragraph" w:styleId="Notedebasdepage">
    <w:name w:val="footnote text"/>
    <w:basedOn w:val="Normal"/>
    <w:link w:val="NotedebasdepageCar"/>
    <w:uiPriority w:val="99"/>
    <w:unhideWhenUsed/>
    <w:rsid w:val="001A4272"/>
    <w:pPr>
      <w:widowControl/>
      <w:suppressAutoHyphens w:val="0"/>
      <w:jc w:val="left"/>
    </w:pPr>
    <w:rPr>
      <w:rFonts w:ascii="Times New Roman" w:eastAsia="Times New Roman" w:hAnsi="Times New Roman"/>
      <w:sz w:val="20"/>
      <w:lang w:val="fr-FR" w:eastAsia="fr-FR"/>
    </w:rPr>
  </w:style>
  <w:style w:type="character" w:customStyle="1" w:styleId="NotedebasdepageCar">
    <w:name w:val="Note de bas de page Car"/>
    <w:basedOn w:val="Policepardfaut"/>
    <w:link w:val="Notedebasdepage"/>
    <w:uiPriority w:val="99"/>
    <w:rsid w:val="001A4272"/>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BB3F83"/>
    <w:rPr>
      <w:color w:val="954F72" w:themeColor="followedHyperlink"/>
      <w:u w:val="single"/>
    </w:rPr>
  </w:style>
  <w:style w:type="paragraph" w:customStyle="1" w:styleId="TableParagraph">
    <w:name w:val="Table Paragraph"/>
    <w:basedOn w:val="Normal"/>
    <w:uiPriority w:val="1"/>
    <w:qFormat/>
    <w:rsid w:val="00BB1CD8"/>
    <w:pPr>
      <w:suppressAutoHyphens w:val="0"/>
      <w:autoSpaceDE w:val="0"/>
      <w:autoSpaceDN w:val="0"/>
      <w:jc w:val="left"/>
    </w:pPr>
    <w:rPr>
      <w:rFonts w:ascii="Times New Roman" w:eastAsia="Times New Roman" w:hAnsi="Times New Roman"/>
      <w:sz w:val="22"/>
      <w:szCs w:val="22"/>
      <w:lang w:val="en-US" w:eastAsia="en-US" w:bidi="en-US"/>
    </w:rPr>
  </w:style>
  <w:style w:type="character" w:styleId="Marquedecommentaire">
    <w:name w:val="annotation reference"/>
    <w:basedOn w:val="Policepardfaut"/>
    <w:uiPriority w:val="99"/>
    <w:semiHidden/>
    <w:unhideWhenUsed/>
    <w:rsid w:val="00CD4DE2"/>
    <w:rPr>
      <w:sz w:val="16"/>
      <w:szCs w:val="16"/>
    </w:rPr>
  </w:style>
  <w:style w:type="paragraph" w:styleId="Commentaire">
    <w:name w:val="annotation text"/>
    <w:basedOn w:val="Normal"/>
    <w:link w:val="CommentaireCar"/>
    <w:uiPriority w:val="99"/>
    <w:semiHidden/>
    <w:unhideWhenUsed/>
    <w:rsid w:val="00CD4DE2"/>
    <w:rPr>
      <w:sz w:val="20"/>
    </w:rPr>
  </w:style>
  <w:style w:type="character" w:customStyle="1" w:styleId="CommentaireCar">
    <w:name w:val="Commentaire Car"/>
    <w:basedOn w:val="Policepardfaut"/>
    <w:link w:val="Commentaire"/>
    <w:uiPriority w:val="99"/>
    <w:semiHidden/>
    <w:rsid w:val="00CD4DE2"/>
    <w:rPr>
      <w:rFonts w:ascii="Arial" w:eastAsia="Batang" w:hAnsi="Arial" w:cs="Times New Roman"/>
      <w:sz w:val="20"/>
      <w:szCs w:val="20"/>
      <w:lang w:val="en-GB" w:eastAsia="ar-SA"/>
    </w:rPr>
  </w:style>
  <w:style w:type="paragraph" w:styleId="Objetducommentaire">
    <w:name w:val="annotation subject"/>
    <w:basedOn w:val="Commentaire"/>
    <w:next w:val="Commentaire"/>
    <w:link w:val="ObjetducommentaireCar"/>
    <w:uiPriority w:val="99"/>
    <w:semiHidden/>
    <w:unhideWhenUsed/>
    <w:rsid w:val="00CD4DE2"/>
    <w:rPr>
      <w:b/>
      <w:bCs/>
    </w:rPr>
  </w:style>
  <w:style w:type="character" w:customStyle="1" w:styleId="ObjetducommentaireCar">
    <w:name w:val="Objet du commentaire Car"/>
    <w:basedOn w:val="CommentaireCar"/>
    <w:link w:val="Objetducommentaire"/>
    <w:uiPriority w:val="99"/>
    <w:semiHidden/>
    <w:rsid w:val="00CD4DE2"/>
    <w:rPr>
      <w:rFonts w:ascii="Arial" w:eastAsia="Batang" w:hAnsi="Arial" w:cs="Times New Roman"/>
      <w:b/>
      <w:bCs/>
      <w:sz w:val="20"/>
      <w:szCs w:val="20"/>
      <w:lang w:val="en-GB" w:eastAsia="ar-SA"/>
    </w:rPr>
  </w:style>
  <w:style w:type="paragraph" w:styleId="Textedebulles">
    <w:name w:val="Balloon Text"/>
    <w:basedOn w:val="Normal"/>
    <w:link w:val="TextedebullesCar"/>
    <w:uiPriority w:val="99"/>
    <w:semiHidden/>
    <w:unhideWhenUsed/>
    <w:rsid w:val="00CD4DE2"/>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4DE2"/>
    <w:rPr>
      <w:rFonts w:ascii="Segoe UI" w:eastAsia="Batang" w:hAnsi="Segoe UI" w:cs="Segoe UI"/>
      <w:sz w:val="18"/>
      <w:szCs w:val="18"/>
      <w:lang w:val="en-GB" w:eastAsia="ar-SA"/>
    </w:rPr>
  </w:style>
  <w:style w:type="paragraph" w:styleId="Rvision">
    <w:name w:val="Revision"/>
    <w:hidden/>
    <w:uiPriority w:val="99"/>
    <w:semiHidden/>
    <w:rsid w:val="00CD4DE2"/>
    <w:pPr>
      <w:spacing w:after="0" w:line="240" w:lineRule="auto"/>
    </w:pPr>
    <w:rPr>
      <w:rFonts w:ascii="Arial" w:eastAsia="Batang" w:hAnsi="Arial" w:cs="Times New Roman"/>
      <w:sz w:val="24"/>
      <w:szCs w:val="20"/>
      <w:lang w:val="en-GB" w:eastAsia="ar-SA"/>
    </w:rPr>
  </w:style>
  <w:style w:type="character" w:customStyle="1" w:styleId="WW8Num3z0">
    <w:name w:val="WW8Num3z0"/>
    <w:rsid w:val="001A004D"/>
    <w:rPr>
      <w:rFonts w:ascii="Symbol" w:hAnsi="Symbo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54673">
      <w:bodyDiv w:val="1"/>
      <w:marLeft w:val="0"/>
      <w:marRight w:val="0"/>
      <w:marTop w:val="0"/>
      <w:marBottom w:val="0"/>
      <w:divBdr>
        <w:top w:val="none" w:sz="0" w:space="0" w:color="auto"/>
        <w:left w:val="none" w:sz="0" w:space="0" w:color="auto"/>
        <w:bottom w:val="none" w:sz="0" w:space="0" w:color="auto"/>
        <w:right w:val="none" w:sz="0" w:space="0" w:color="auto"/>
      </w:divBdr>
    </w:div>
    <w:div w:id="1088698150">
      <w:bodyDiv w:val="1"/>
      <w:marLeft w:val="0"/>
      <w:marRight w:val="0"/>
      <w:marTop w:val="0"/>
      <w:marBottom w:val="0"/>
      <w:divBdr>
        <w:top w:val="none" w:sz="0" w:space="0" w:color="auto"/>
        <w:left w:val="none" w:sz="0" w:space="0" w:color="auto"/>
        <w:bottom w:val="none" w:sz="0" w:space="0" w:color="auto"/>
        <w:right w:val="none" w:sz="0" w:space="0" w:color="auto"/>
      </w:divBdr>
    </w:div>
    <w:div w:id="1190726167">
      <w:bodyDiv w:val="1"/>
      <w:marLeft w:val="0"/>
      <w:marRight w:val="0"/>
      <w:marTop w:val="0"/>
      <w:marBottom w:val="0"/>
      <w:divBdr>
        <w:top w:val="none" w:sz="0" w:space="0" w:color="auto"/>
        <w:left w:val="none" w:sz="0" w:space="0" w:color="auto"/>
        <w:bottom w:val="none" w:sz="0" w:space="0" w:color="auto"/>
        <w:right w:val="none" w:sz="0" w:space="0" w:color="auto"/>
      </w:divBdr>
      <w:divsChild>
        <w:div w:id="1171414354">
          <w:marLeft w:val="0"/>
          <w:marRight w:val="0"/>
          <w:marTop w:val="0"/>
          <w:marBottom w:val="0"/>
          <w:divBdr>
            <w:top w:val="none" w:sz="0" w:space="0" w:color="auto"/>
            <w:left w:val="none" w:sz="0" w:space="0" w:color="auto"/>
            <w:bottom w:val="none" w:sz="0" w:space="0" w:color="auto"/>
            <w:right w:val="none" w:sz="0" w:space="0" w:color="auto"/>
          </w:divBdr>
        </w:div>
        <w:div w:id="1198155641">
          <w:marLeft w:val="0"/>
          <w:marRight w:val="0"/>
          <w:marTop w:val="0"/>
          <w:marBottom w:val="0"/>
          <w:divBdr>
            <w:top w:val="none" w:sz="0" w:space="0" w:color="auto"/>
            <w:left w:val="none" w:sz="0" w:space="0" w:color="auto"/>
            <w:bottom w:val="none" w:sz="0" w:space="0" w:color="auto"/>
            <w:right w:val="none" w:sz="0" w:space="0" w:color="auto"/>
          </w:divBdr>
        </w:div>
        <w:div w:id="67484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Inter-Regional%20Coordination/GEBCO/SCUFN/SCUFN33/SCUFN33_2020_P_EN_Final_Report_3Jan2021.pdf" TargetMode="External"/><Relationship Id="rId13" Type="http://schemas.openxmlformats.org/officeDocument/2006/relationships/hyperlink" Target="https://www.iho.int/iho_pubs/scufn/Brazil_DHN/01_Alpha_Crucis_Seamou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ho.int/iho_pubs/scufn/UK_St_Helena/01_Charlie%20Boar%20Seamoun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o.int/iho_pubs/scufn/UK_St_Helena/01_Charlie%20Boar%20Seamount.pdf" TargetMode="External"/><Relationship Id="rId5" Type="http://schemas.openxmlformats.org/officeDocument/2006/relationships/webSettings" Target="webSettings.xml"/><Relationship Id="rId15" Type="http://schemas.openxmlformats.org/officeDocument/2006/relationships/hyperlink" Target="https://geonames.nga.mil/gns/html/history.html" TargetMode="External"/><Relationship Id="rId10" Type="http://schemas.openxmlformats.org/officeDocument/2006/relationships/hyperlink" Target="https://www.iho.int/iho_pubs/scufn/Germany_AWI/01_Jokat%20Seamount.pdf" TargetMode="External"/><Relationship Id="rId4" Type="http://schemas.openxmlformats.org/officeDocument/2006/relationships/settings" Target="settings.xml"/><Relationship Id="rId9" Type="http://schemas.openxmlformats.org/officeDocument/2006/relationships/hyperlink" Target="https://www.iho.int/iho_pubs/scufn/UK_St_Helena/01_Charlie%20Boar%20Seamount.pdf" TargetMode="External"/><Relationship Id="rId14" Type="http://schemas.openxmlformats.org/officeDocument/2006/relationships/hyperlink" Target="http://www4.rncan.gc.ca/search-place-names/unique/MAF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8747-1D4A-40BD-8771-5022FE948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3050</Words>
  <Characters>16780</Characters>
  <Application>Microsoft Office Word</Application>
  <DocSecurity>0</DocSecurity>
  <Lines>139</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International Hydrographic Organization</Company>
  <LinksUpToDate>false</LinksUpToDate>
  <CharactersWithSpaces>19791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ADCS</dc:creator>
  <cp:keywords/>
  <dc:description/>
  <cp:lastModifiedBy>Michel HUET</cp:lastModifiedBy>
  <cp:revision>17</cp:revision>
  <dcterms:created xsi:type="dcterms:W3CDTF">2021-10-12T13:29:00Z</dcterms:created>
  <dcterms:modified xsi:type="dcterms:W3CDTF">2021-10-25T17:50:00Z</dcterms:modified>
</cp:coreProperties>
</file>