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0EC" w:rsidRPr="005B7EF7" w:rsidRDefault="003800EC" w:rsidP="005B7EF7">
      <w:pPr>
        <w:pStyle w:val="Heading2"/>
        <w:pBdr>
          <w:top w:val="single" w:sz="18" w:space="1" w:color="00A9A9"/>
          <w:left w:val="single" w:sz="18" w:space="4" w:color="00A9A9"/>
          <w:bottom w:val="single" w:sz="18" w:space="1" w:color="00A9A9"/>
          <w:right w:val="single" w:sz="18" w:space="4" w:color="00A9A9"/>
        </w:pBdr>
        <w:spacing w:before="120"/>
        <w:jc w:val="center"/>
        <w:rPr>
          <w:rFonts w:ascii="Arial" w:hAnsi="Arial" w:cs="Arial"/>
          <w:sz w:val="28"/>
          <w:szCs w:val="28"/>
          <w:lang w:val="en-AU"/>
        </w:rPr>
      </w:pPr>
      <w:r w:rsidRPr="005B7EF7">
        <w:rPr>
          <w:rFonts w:ascii="Arial" w:hAnsi="Arial" w:cs="Arial"/>
          <w:sz w:val="28"/>
          <w:szCs w:val="28"/>
          <w:lang w:val="en-AU"/>
        </w:rPr>
        <w:t>Work Programme for 2021</w:t>
      </w:r>
    </w:p>
    <w:p w:rsidR="003800EC" w:rsidRPr="00391299" w:rsidRDefault="003800EC" w:rsidP="00647C38">
      <w:pPr>
        <w:jc w:val="left"/>
        <w:rPr>
          <w:rFonts w:ascii="Arial" w:hAnsi="Arial" w:cs="Arial"/>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3800EC" w:rsidRPr="00391299" w:rsidTr="003800EC">
        <w:trPr>
          <w:jc w:val="center"/>
        </w:trPr>
        <w:tc>
          <w:tcPr>
            <w:tcW w:w="2634" w:type="dxa"/>
          </w:tcPr>
          <w:p w:rsidR="003800EC" w:rsidRPr="00391299" w:rsidRDefault="003800EC" w:rsidP="00647C38">
            <w:pPr>
              <w:jc w:val="left"/>
              <w:rPr>
                <w:rFonts w:ascii="Arial" w:hAnsi="Arial" w:cs="Arial"/>
                <w:b/>
                <w:i/>
                <w:szCs w:val="22"/>
                <w:lang w:val="en-AU"/>
              </w:rPr>
            </w:pPr>
            <w:r w:rsidRPr="00391299">
              <w:rPr>
                <w:rFonts w:ascii="Arial" w:hAnsi="Arial" w:cs="Arial"/>
                <w:szCs w:val="22"/>
                <w:lang w:val="en-AU"/>
              </w:rPr>
              <w:br w:type="page"/>
            </w:r>
            <w:r w:rsidRPr="00391299">
              <w:rPr>
                <w:rFonts w:ascii="Arial" w:hAnsi="Arial" w:cs="Arial"/>
                <w:b/>
                <w:i/>
                <w:szCs w:val="22"/>
                <w:lang w:val="en-AU"/>
              </w:rPr>
              <w:t>Submitted by:</w:t>
            </w:r>
          </w:p>
        </w:tc>
        <w:tc>
          <w:tcPr>
            <w:tcW w:w="6271" w:type="dxa"/>
          </w:tcPr>
          <w:p w:rsidR="003800EC" w:rsidRPr="00391299" w:rsidRDefault="003800EC" w:rsidP="00647C38">
            <w:pPr>
              <w:jc w:val="left"/>
              <w:rPr>
                <w:rFonts w:ascii="Arial" w:hAnsi="Arial" w:cs="Arial"/>
                <w:szCs w:val="22"/>
                <w:lang w:val="en-AU"/>
              </w:rPr>
            </w:pPr>
            <w:r w:rsidRPr="00391299">
              <w:rPr>
                <w:rFonts w:ascii="Arial" w:hAnsi="Arial" w:cs="Arial"/>
                <w:szCs w:val="22"/>
                <w:lang w:val="en-AU"/>
              </w:rPr>
              <w:t>Secretary-General</w:t>
            </w:r>
          </w:p>
        </w:tc>
      </w:tr>
      <w:tr w:rsidR="003800EC" w:rsidRPr="00391299" w:rsidTr="003800EC">
        <w:trPr>
          <w:jc w:val="center"/>
        </w:trPr>
        <w:tc>
          <w:tcPr>
            <w:tcW w:w="2634" w:type="dxa"/>
          </w:tcPr>
          <w:p w:rsidR="003800EC" w:rsidRPr="00391299" w:rsidRDefault="003800EC" w:rsidP="00647C38">
            <w:pPr>
              <w:jc w:val="left"/>
              <w:rPr>
                <w:rFonts w:ascii="Arial" w:hAnsi="Arial" w:cs="Arial"/>
                <w:b/>
                <w:i/>
                <w:szCs w:val="22"/>
                <w:lang w:val="en-AU"/>
              </w:rPr>
            </w:pPr>
            <w:r w:rsidRPr="00391299">
              <w:rPr>
                <w:rFonts w:ascii="Arial" w:hAnsi="Arial" w:cs="Arial"/>
                <w:b/>
                <w:i/>
                <w:szCs w:val="22"/>
                <w:lang w:val="en-AU"/>
              </w:rPr>
              <w:t>Executive Summary:</w:t>
            </w:r>
          </w:p>
        </w:tc>
        <w:tc>
          <w:tcPr>
            <w:tcW w:w="6271" w:type="dxa"/>
          </w:tcPr>
          <w:p w:rsidR="003800EC" w:rsidRPr="00391299" w:rsidRDefault="003800EC" w:rsidP="00647C38">
            <w:pPr>
              <w:ind w:right="248"/>
              <w:jc w:val="left"/>
              <w:rPr>
                <w:rFonts w:ascii="Arial" w:hAnsi="Arial" w:cs="Arial"/>
                <w:szCs w:val="22"/>
                <w:lang w:val="en-AU"/>
              </w:rPr>
            </w:pPr>
            <w:r w:rsidRPr="00391299">
              <w:rPr>
                <w:rFonts w:ascii="Arial" w:hAnsi="Arial" w:cs="Arial"/>
                <w:szCs w:val="22"/>
                <w:lang w:val="en-AU"/>
              </w:rPr>
              <w:t>This submission provides the proposed Work Programme for 2021 for the approval of the Council.</w:t>
            </w:r>
          </w:p>
        </w:tc>
      </w:tr>
      <w:tr w:rsidR="003800EC" w:rsidRPr="00391299" w:rsidTr="003800EC">
        <w:trPr>
          <w:jc w:val="center"/>
        </w:trPr>
        <w:tc>
          <w:tcPr>
            <w:tcW w:w="2634" w:type="dxa"/>
          </w:tcPr>
          <w:p w:rsidR="003800EC" w:rsidRPr="00391299" w:rsidRDefault="003800EC" w:rsidP="00647C38">
            <w:pPr>
              <w:jc w:val="left"/>
              <w:rPr>
                <w:rFonts w:ascii="Arial" w:hAnsi="Arial" w:cs="Arial"/>
                <w:b/>
                <w:i/>
                <w:szCs w:val="22"/>
                <w:lang w:val="en-AU"/>
              </w:rPr>
            </w:pPr>
            <w:r w:rsidRPr="00391299">
              <w:rPr>
                <w:rFonts w:ascii="Arial" w:hAnsi="Arial" w:cs="Arial"/>
                <w:b/>
                <w:i/>
                <w:szCs w:val="22"/>
                <w:lang w:val="en-AU"/>
              </w:rPr>
              <w:t>Related document:</w:t>
            </w:r>
          </w:p>
        </w:tc>
        <w:tc>
          <w:tcPr>
            <w:tcW w:w="6271" w:type="dxa"/>
          </w:tcPr>
          <w:p w:rsidR="003800EC" w:rsidRPr="00391299" w:rsidRDefault="003800EC" w:rsidP="00647C38">
            <w:pPr>
              <w:ind w:right="248"/>
              <w:jc w:val="left"/>
              <w:rPr>
                <w:rFonts w:ascii="Arial" w:hAnsi="Arial" w:cs="Arial"/>
                <w:szCs w:val="22"/>
                <w:lang w:val="en-AU"/>
              </w:rPr>
            </w:pPr>
            <w:r w:rsidRPr="00391299">
              <w:rPr>
                <w:rFonts w:ascii="Arial" w:hAnsi="Arial" w:cs="Arial"/>
                <w:szCs w:val="22"/>
                <w:lang w:val="en-AU"/>
              </w:rPr>
              <w:t xml:space="preserve">IHO Resolution 2/2018 </w:t>
            </w:r>
            <w:r w:rsidRPr="00391299">
              <w:rPr>
                <w:rFonts w:ascii="Arial" w:hAnsi="Arial" w:cs="Arial"/>
                <w:i/>
                <w:szCs w:val="22"/>
                <w:lang w:val="en-AU"/>
              </w:rPr>
              <w:t>Procedure for Considering the Annual Financial Statement and Recommendations, and the Forthcoming Budget Estimate and Work Programme</w:t>
            </w:r>
          </w:p>
        </w:tc>
      </w:tr>
    </w:tbl>
    <w:p w:rsidR="003800EC" w:rsidRPr="00391299" w:rsidRDefault="003800EC" w:rsidP="00647C38">
      <w:pPr>
        <w:pStyle w:val="Heading2"/>
        <w:spacing w:before="360"/>
        <w:jc w:val="left"/>
        <w:rPr>
          <w:rFonts w:ascii="Arial" w:hAnsi="Arial" w:cs="Arial"/>
          <w:lang w:val="en-AU"/>
        </w:rPr>
      </w:pPr>
      <w:r w:rsidRPr="00391299">
        <w:rPr>
          <w:rFonts w:ascii="Arial" w:hAnsi="Arial" w:cs="Arial"/>
          <w:lang w:val="en-AU"/>
        </w:rPr>
        <w:t>References</w:t>
      </w:r>
    </w:p>
    <w:p w:rsidR="003800EC" w:rsidRPr="00391299" w:rsidRDefault="003800EC" w:rsidP="00647C38">
      <w:pPr>
        <w:jc w:val="left"/>
        <w:rPr>
          <w:rFonts w:ascii="Arial" w:hAnsi="Arial" w:cs="Arial"/>
          <w:szCs w:val="22"/>
          <w:lang w:val="en-AU"/>
        </w:rPr>
      </w:pPr>
    </w:p>
    <w:p w:rsidR="003800EC" w:rsidRPr="00391299" w:rsidRDefault="003800EC" w:rsidP="00647C38">
      <w:pPr>
        <w:pStyle w:val="ListParagraph"/>
        <w:numPr>
          <w:ilvl w:val="0"/>
          <w:numId w:val="24"/>
        </w:numPr>
        <w:autoSpaceDE w:val="0"/>
        <w:autoSpaceDN w:val="0"/>
        <w:adjustRightInd w:val="0"/>
        <w:spacing w:line="360" w:lineRule="auto"/>
        <w:ind w:hanging="573"/>
        <w:jc w:val="left"/>
        <w:rPr>
          <w:rFonts w:ascii="Arial" w:hAnsi="Arial" w:cs="Arial"/>
        </w:rPr>
      </w:pPr>
      <w:r w:rsidRPr="00391299">
        <w:rPr>
          <w:rFonts w:ascii="Arial" w:hAnsi="Arial" w:cs="Arial"/>
        </w:rPr>
        <w:t>IHO Strategic Plan 2017</w:t>
      </w:r>
    </w:p>
    <w:p w:rsidR="003800EC" w:rsidRPr="00391299" w:rsidRDefault="003800EC" w:rsidP="00647C38">
      <w:pPr>
        <w:pStyle w:val="ListParagraph"/>
        <w:numPr>
          <w:ilvl w:val="0"/>
          <w:numId w:val="24"/>
        </w:numPr>
        <w:autoSpaceDE w:val="0"/>
        <w:autoSpaceDN w:val="0"/>
        <w:adjustRightInd w:val="0"/>
        <w:spacing w:line="360" w:lineRule="auto"/>
        <w:ind w:hanging="573"/>
        <w:jc w:val="left"/>
        <w:rPr>
          <w:rFonts w:ascii="Arial" w:hAnsi="Arial" w:cs="Arial"/>
        </w:rPr>
      </w:pPr>
      <w:r w:rsidRPr="00391299">
        <w:rPr>
          <w:rFonts w:ascii="Arial" w:hAnsi="Arial" w:cs="Arial"/>
          <w:lang w:val="en-US"/>
        </w:rPr>
        <w:t>3</w:t>
      </w:r>
      <w:r w:rsidRPr="00391299">
        <w:rPr>
          <w:rFonts w:ascii="Arial" w:hAnsi="Arial" w:cs="Arial"/>
          <w:vertAlign w:val="superscript"/>
          <w:lang w:val="en-US"/>
        </w:rPr>
        <w:t>rd</w:t>
      </w:r>
      <w:r w:rsidRPr="00391299">
        <w:rPr>
          <w:rFonts w:ascii="Arial" w:hAnsi="Arial" w:cs="Arial"/>
          <w:lang w:val="en-US"/>
        </w:rPr>
        <w:t xml:space="preserve"> Meeting of the Council – Summary Report</w:t>
      </w:r>
    </w:p>
    <w:p w:rsidR="003800EC" w:rsidRPr="00391299" w:rsidRDefault="003800EC" w:rsidP="00647C38">
      <w:pPr>
        <w:pStyle w:val="ListParagraph"/>
        <w:numPr>
          <w:ilvl w:val="0"/>
          <w:numId w:val="24"/>
        </w:numPr>
        <w:autoSpaceDE w:val="0"/>
        <w:autoSpaceDN w:val="0"/>
        <w:adjustRightInd w:val="0"/>
        <w:spacing w:line="360" w:lineRule="auto"/>
        <w:ind w:hanging="573"/>
        <w:jc w:val="left"/>
        <w:rPr>
          <w:rFonts w:ascii="Arial" w:hAnsi="Arial" w:cs="Arial"/>
        </w:rPr>
      </w:pPr>
      <w:r w:rsidRPr="00391299">
        <w:rPr>
          <w:rFonts w:ascii="Arial" w:hAnsi="Arial" w:cs="Arial"/>
        </w:rPr>
        <w:t xml:space="preserve">A-2 </w:t>
      </w:r>
      <w:r w:rsidRPr="00391299">
        <w:rPr>
          <w:rFonts w:ascii="Arial" w:hAnsi="Arial" w:cs="Arial"/>
          <w:lang w:val="en-US"/>
        </w:rPr>
        <w:t>PRO 1.6 Revised Strategic Plan</w:t>
      </w:r>
    </w:p>
    <w:p w:rsidR="003800EC" w:rsidRPr="00391299" w:rsidRDefault="003800EC" w:rsidP="00647C38">
      <w:pPr>
        <w:pStyle w:val="Heading2"/>
        <w:spacing w:before="360"/>
        <w:jc w:val="left"/>
        <w:rPr>
          <w:rFonts w:ascii="Arial" w:hAnsi="Arial" w:cs="Arial"/>
          <w:lang w:val="en-AU"/>
        </w:rPr>
      </w:pPr>
      <w:r w:rsidRPr="00391299">
        <w:rPr>
          <w:rFonts w:ascii="Arial" w:hAnsi="Arial" w:cs="Arial"/>
          <w:lang w:val="en-AU"/>
        </w:rPr>
        <w:t>Introduction</w:t>
      </w:r>
    </w:p>
    <w:p w:rsidR="003800EC" w:rsidRPr="00391299" w:rsidRDefault="003800EC" w:rsidP="005B7EF7">
      <w:pPr>
        <w:pStyle w:val="ListParagraph"/>
        <w:numPr>
          <w:ilvl w:val="0"/>
          <w:numId w:val="14"/>
        </w:numPr>
        <w:ind w:left="0" w:firstLine="0"/>
        <w:contextualSpacing w:val="0"/>
        <w:rPr>
          <w:rFonts w:ascii="Arial" w:hAnsi="Arial" w:cs="Arial"/>
        </w:rPr>
      </w:pPr>
      <w:r w:rsidRPr="00391299">
        <w:rPr>
          <w:rFonts w:ascii="Arial" w:hAnsi="Arial" w:cs="Arial"/>
        </w:rPr>
        <w:t xml:space="preserve">Article </w:t>
      </w:r>
      <w:proofErr w:type="gramStart"/>
      <w:r w:rsidRPr="00391299">
        <w:rPr>
          <w:rFonts w:ascii="Arial" w:hAnsi="Arial" w:cs="Arial"/>
        </w:rPr>
        <w:t>VI(</w:t>
      </w:r>
      <w:proofErr w:type="gramEnd"/>
      <w:r w:rsidRPr="00391299">
        <w:rPr>
          <w:rFonts w:ascii="Arial" w:hAnsi="Arial" w:cs="Arial"/>
        </w:rPr>
        <w:t>g)(iii) of the Convention on the IHO stipulates that the Council …</w:t>
      </w:r>
      <w:r w:rsidRPr="00391299">
        <w:rPr>
          <w:rFonts w:ascii="Arial" w:hAnsi="Arial" w:cs="Arial"/>
          <w:i/>
          <w:u w:val="single"/>
        </w:rPr>
        <w:t>coordinate during the inter-Assembly period</w:t>
      </w:r>
      <w:r w:rsidRPr="00391299">
        <w:rPr>
          <w:rFonts w:ascii="Arial" w:hAnsi="Arial" w:cs="Arial"/>
          <w:i/>
        </w:rPr>
        <w:t xml:space="preserve"> the activities of the Organization within the framework of the strategy, </w:t>
      </w:r>
      <w:r w:rsidRPr="00391299">
        <w:rPr>
          <w:rFonts w:ascii="Arial" w:hAnsi="Arial" w:cs="Arial"/>
          <w:i/>
          <w:u w:val="single"/>
        </w:rPr>
        <w:t>work programme</w:t>
      </w:r>
      <w:r w:rsidRPr="00391299">
        <w:rPr>
          <w:rFonts w:ascii="Arial" w:hAnsi="Arial" w:cs="Arial"/>
          <w:i/>
        </w:rPr>
        <w:t xml:space="preserve"> and financial arrangements, as decided by the Assembly</w:t>
      </w:r>
      <w:r w:rsidRPr="00391299">
        <w:rPr>
          <w:rFonts w:ascii="Arial" w:hAnsi="Arial" w:cs="Arial"/>
        </w:rPr>
        <w:t>.</w:t>
      </w:r>
    </w:p>
    <w:p w:rsidR="003800EC" w:rsidRPr="00391299" w:rsidRDefault="003800EC" w:rsidP="005B7EF7">
      <w:pPr>
        <w:pStyle w:val="ListParagraph"/>
        <w:numPr>
          <w:ilvl w:val="0"/>
          <w:numId w:val="14"/>
        </w:numPr>
        <w:ind w:left="0" w:firstLine="0"/>
        <w:contextualSpacing w:val="0"/>
        <w:rPr>
          <w:rFonts w:ascii="Arial" w:hAnsi="Arial" w:cs="Arial"/>
        </w:rPr>
      </w:pPr>
      <w:r w:rsidRPr="00391299">
        <w:rPr>
          <w:rFonts w:ascii="Arial" w:hAnsi="Arial" w:cs="Arial"/>
        </w:rPr>
        <w:t>Decision 24.c of the 1</w:t>
      </w:r>
      <w:r w:rsidRPr="00391299">
        <w:rPr>
          <w:rFonts w:ascii="Arial" w:hAnsi="Arial" w:cs="Arial"/>
          <w:vertAlign w:val="superscript"/>
        </w:rPr>
        <w:t>st</w:t>
      </w:r>
      <w:r w:rsidRPr="00391299">
        <w:rPr>
          <w:rFonts w:ascii="Arial" w:hAnsi="Arial" w:cs="Arial"/>
        </w:rPr>
        <w:t xml:space="preserve"> Session of the IHO Assembly... </w:t>
      </w:r>
      <w:r w:rsidRPr="00391299">
        <w:rPr>
          <w:rFonts w:ascii="Arial" w:hAnsi="Arial" w:cs="Arial"/>
          <w:i/>
        </w:rPr>
        <w:t xml:space="preserve">confirmed that the Council </w:t>
      </w:r>
      <w:r w:rsidRPr="00391299">
        <w:rPr>
          <w:rFonts w:ascii="Arial" w:hAnsi="Arial" w:cs="Arial"/>
          <w:i/>
          <w:u w:val="single"/>
        </w:rPr>
        <w:t>is empowered to approve</w:t>
      </w:r>
      <w:r w:rsidRPr="00391299">
        <w:rPr>
          <w:rFonts w:ascii="Arial" w:hAnsi="Arial" w:cs="Arial"/>
          <w:i/>
        </w:rPr>
        <w:t xml:space="preserve"> the financial statements and any recommendations for the previous year and the budget estimates and </w:t>
      </w:r>
      <w:r w:rsidRPr="00391299">
        <w:rPr>
          <w:rFonts w:ascii="Arial" w:hAnsi="Arial" w:cs="Arial"/>
          <w:i/>
          <w:u w:val="single"/>
        </w:rPr>
        <w:t>the associated annual work programme for each forthcoming year</w:t>
      </w:r>
      <w:r w:rsidRPr="00391299">
        <w:rPr>
          <w:rFonts w:ascii="Arial" w:hAnsi="Arial" w:cs="Arial"/>
        </w:rPr>
        <w:t>.</w:t>
      </w:r>
    </w:p>
    <w:p w:rsidR="003800EC" w:rsidRPr="00391299" w:rsidRDefault="003800EC" w:rsidP="005B7EF7">
      <w:pPr>
        <w:pStyle w:val="ListParagraph"/>
        <w:numPr>
          <w:ilvl w:val="0"/>
          <w:numId w:val="14"/>
        </w:numPr>
        <w:ind w:left="0" w:firstLine="0"/>
        <w:contextualSpacing w:val="0"/>
        <w:rPr>
          <w:rFonts w:ascii="Arial" w:hAnsi="Arial" w:cs="Arial"/>
        </w:rPr>
      </w:pPr>
      <w:r w:rsidRPr="00391299">
        <w:rPr>
          <w:rFonts w:ascii="Arial" w:hAnsi="Arial" w:cs="Arial"/>
        </w:rPr>
        <w:t>The IHO Resolution 2/2018 lays down the procedure to be observed by the Council when considering and approving the budget estimates and the associated annual work programme for each forthcoming year.</w:t>
      </w:r>
    </w:p>
    <w:p w:rsidR="003800EC" w:rsidRPr="00391299" w:rsidRDefault="003800EC" w:rsidP="005B7EF7">
      <w:pPr>
        <w:pStyle w:val="ListParagraph"/>
        <w:numPr>
          <w:ilvl w:val="0"/>
          <w:numId w:val="14"/>
        </w:numPr>
        <w:ind w:left="0" w:firstLine="0"/>
        <w:contextualSpacing w:val="0"/>
        <w:rPr>
          <w:rFonts w:ascii="Arial" w:hAnsi="Arial" w:cs="Arial"/>
        </w:rPr>
      </w:pPr>
      <w:r w:rsidRPr="00391299">
        <w:rPr>
          <w:rFonts w:ascii="Arial" w:hAnsi="Arial" w:cs="Arial"/>
        </w:rPr>
        <w:t>The proposed Work Programme for 2021 is based on the first year of the proposed three-year Work Programme (2021-2023) submitted to the 2</w:t>
      </w:r>
      <w:r w:rsidRPr="00391299">
        <w:rPr>
          <w:rFonts w:ascii="Arial" w:hAnsi="Arial" w:cs="Arial"/>
          <w:vertAlign w:val="superscript"/>
        </w:rPr>
        <w:t>nd</w:t>
      </w:r>
      <w:r w:rsidRPr="00391299">
        <w:rPr>
          <w:rFonts w:ascii="Arial" w:hAnsi="Arial" w:cs="Arial"/>
        </w:rPr>
        <w:t xml:space="preserve"> Session of the IHO Assembly (A-2 PRO 1.7). It is understood that some if not many of the planned activities will be affected from the ongoing pandemic and will require a flexible approach.</w:t>
      </w:r>
      <w:r w:rsidR="001B3B24">
        <w:rPr>
          <w:rFonts w:ascii="Arial" w:hAnsi="Arial" w:cs="Arial"/>
        </w:rPr>
        <w:t xml:space="preserve"> This is especially valid </w:t>
      </w:r>
      <w:r w:rsidR="000251DD">
        <w:rPr>
          <w:rFonts w:ascii="Arial" w:hAnsi="Arial" w:cs="Arial"/>
        </w:rPr>
        <w:t xml:space="preserve">for </w:t>
      </w:r>
      <w:r w:rsidR="001B3B24">
        <w:rPr>
          <w:rFonts w:ascii="Arial" w:hAnsi="Arial" w:cs="Arial"/>
        </w:rPr>
        <w:t xml:space="preserve">the travel activities </w:t>
      </w:r>
      <w:r w:rsidR="00A93B1B">
        <w:rPr>
          <w:rFonts w:ascii="Arial" w:hAnsi="Arial" w:cs="Arial"/>
        </w:rPr>
        <w:t>associated with</w:t>
      </w:r>
      <w:r w:rsidR="001B3B24">
        <w:rPr>
          <w:rFonts w:ascii="Arial" w:hAnsi="Arial" w:cs="Arial"/>
        </w:rPr>
        <w:t xml:space="preserve"> events</w:t>
      </w:r>
      <w:r w:rsidR="000251DD">
        <w:rPr>
          <w:rFonts w:ascii="Arial" w:hAnsi="Arial" w:cs="Arial"/>
        </w:rPr>
        <w:t>, which will need to be updated in the course of 2021</w:t>
      </w:r>
      <w:r w:rsidR="00607623">
        <w:rPr>
          <w:rFonts w:ascii="Arial" w:hAnsi="Arial" w:cs="Arial"/>
        </w:rPr>
        <w:t>.</w:t>
      </w:r>
    </w:p>
    <w:p w:rsidR="003800EC" w:rsidRPr="00391299" w:rsidRDefault="003800EC" w:rsidP="005B7EF7">
      <w:pPr>
        <w:pStyle w:val="ListParagraph"/>
        <w:numPr>
          <w:ilvl w:val="0"/>
          <w:numId w:val="14"/>
        </w:numPr>
        <w:ind w:left="0" w:firstLine="0"/>
        <w:contextualSpacing w:val="0"/>
        <w:rPr>
          <w:rFonts w:ascii="Arial" w:hAnsi="Arial" w:cs="Arial"/>
        </w:rPr>
      </w:pPr>
      <w:r w:rsidRPr="00391299">
        <w:rPr>
          <w:rFonts w:ascii="Arial" w:hAnsi="Arial" w:cs="Arial"/>
        </w:rPr>
        <w:t>This proposal is based on the priorities of existing IHO Strategic Plan (Reference A) as adopted at the first Session of the Assembly (Decision A1/02 refers), and was endorsed by the Council (Reference B, Decision C3/43).</w:t>
      </w:r>
    </w:p>
    <w:p w:rsidR="007D5A21" w:rsidRPr="005B7EF7" w:rsidRDefault="003800EC" w:rsidP="005B7EF7">
      <w:pPr>
        <w:pStyle w:val="ListParagraph"/>
        <w:ind w:left="0"/>
        <w:contextualSpacing w:val="0"/>
        <w:rPr>
          <w:rFonts w:ascii="Arial" w:hAnsi="Arial" w:cs="Arial"/>
        </w:rPr>
      </w:pPr>
      <w:r w:rsidRPr="00391299">
        <w:rPr>
          <w:rFonts w:ascii="Arial" w:hAnsi="Arial" w:cs="Arial"/>
        </w:rPr>
        <w:t>If at the 2</w:t>
      </w:r>
      <w:r w:rsidRPr="00391299">
        <w:rPr>
          <w:rFonts w:ascii="Arial" w:hAnsi="Arial" w:cs="Arial"/>
          <w:vertAlign w:val="superscript"/>
        </w:rPr>
        <w:t>nd</w:t>
      </w:r>
      <w:r w:rsidRPr="00391299">
        <w:rPr>
          <w:rFonts w:ascii="Arial" w:hAnsi="Arial" w:cs="Arial"/>
        </w:rPr>
        <w:t xml:space="preserve"> Session of the Assembly, the proposed Revised Strategic Plan (Reference C) is adopted, it is expected that the Assembly will task the Council to adapt the Work Programme 2021 (Annex A) at its fourth meeting in November 2020 accordingly. To ease this process, the column </w:t>
      </w:r>
      <w:r w:rsidR="00607623">
        <w:rPr>
          <w:rFonts w:ascii="Arial" w:hAnsi="Arial" w:cs="Arial"/>
        </w:rPr>
        <w:t>G&amp;T (</w:t>
      </w:r>
      <w:proofErr w:type="spellStart"/>
      <w:r w:rsidR="00607623">
        <w:rPr>
          <w:rFonts w:ascii="Arial" w:hAnsi="Arial" w:cs="Arial"/>
        </w:rPr>
        <w:t>Goals&amp;</w:t>
      </w:r>
      <w:r w:rsidRPr="00391299">
        <w:rPr>
          <w:rFonts w:ascii="Arial" w:hAnsi="Arial" w:cs="Arial"/>
        </w:rPr>
        <w:t>Targets</w:t>
      </w:r>
      <w:proofErr w:type="spellEnd"/>
      <w:r w:rsidRPr="00391299">
        <w:rPr>
          <w:rFonts w:ascii="Arial" w:hAnsi="Arial" w:cs="Arial"/>
        </w:rPr>
        <w:t xml:space="preserve">) was introduced to provide </w:t>
      </w:r>
      <w:r w:rsidR="00A93B1B">
        <w:rPr>
          <w:rFonts w:ascii="Arial" w:hAnsi="Arial" w:cs="Arial"/>
        </w:rPr>
        <w:t>direct</w:t>
      </w:r>
      <w:r w:rsidR="00607623">
        <w:rPr>
          <w:rFonts w:ascii="Arial" w:hAnsi="Arial" w:cs="Arial"/>
        </w:rPr>
        <w:t xml:space="preserve"> linkage</w:t>
      </w:r>
      <w:r w:rsidRPr="00391299">
        <w:rPr>
          <w:rFonts w:ascii="Arial" w:hAnsi="Arial" w:cs="Arial"/>
        </w:rPr>
        <w:t xml:space="preserve"> to the proposed Revised Strategic Plan.</w:t>
      </w:r>
    </w:p>
    <w:p w:rsidR="003800EC" w:rsidRPr="00391299" w:rsidRDefault="003800EC" w:rsidP="00647C38">
      <w:pPr>
        <w:jc w:val="left"/>
        <w:rPr>
          <w:rFonts w:ascii="Arial" w:hAnsi="Arial" w:cs="Arial"/>
          <w:szCs w:val="22"/>
        </w:rPr>
      </w:pPr>
      <w:r w:rsidRPr="00391299">
        <w:rPr>
          <w:rFonts w:ascii="Arial" w:hAnsi="Arial" w:cs="Arial"/>
          <w:szCs w:val="22"/>
        </w:rPr>
        <w:t>The Council is invited to:</w:t>
      </w:r>
    </w:p>
    <w:p w:rsidR="003800EC" w:rsidRPr="00391299" w:rsidRDefault="003800EC" w:rsidP="00647C38">
      <w:pPr>
        <w:pStyle w:val="ListParagraph"/>
        <w:numPr>
          <w:ilvl w:val="0"/>
          <w:numId w:val="23"/>
        </w:numPr>
        <w:jc w:val="left"/>
        <w:rPr>
          <w:rFonts w:ascii="Arial" w:hAnsi="Arial" w:cs="Arial"/>
        </w:rPr>
        <w:sectPr w:rsidR="003800EC" w:rsidRPr="00391299" w:rsidSect="0091200C">
          <w:headerReference w:type="default" r:id="rId8"/>
          <w:headerReference w:type="first" r:id="rId9"/>
          <w:pgSz w:w="11906" w:h="16838" w:code="9"/>
          <w:pgMar w:top="1440" w:right="1440" w:bottom="1440" w:left="1440" w:header="720" w:footer="720" w:gutter="0"/>
          <w:cols w:space="708"/>
          <w:titlePg/>
          <w:docGrid w:linePitch="360"/>
        </w:sectPr>
      </w:pPr>
      <w:r w:rsidRPr="00391299">
        <w:rPr>
          <w:rFonts w:ascii="Arial" w:hAnsi="Arial" w:cs="Arial"/>
          <w:b/>
        </w:rPr>
        <w:t>Agree and approve</w:t>
      </w:r>
      <w:r w:rsidRPr="00391299">
        <w:rPr>
          <w:rFonts w:ascii="Arial" w:hAnsi="Arial" w:cs="Arial"/>
        </w:rPr>
        <w:t xml:space="preserve"> the IHO Work Programme for 2021.</w:t>
      </w:r>
    </w:p>
    <w:p w:rsidR="00505E1C" w:rsidRPr="00505E1C" w:rsidRDefault="00505E1C" w:rsidP="001B3B24">
      <w:pPr>
        <w:tabs>
          <w:tab w:val="left" w:pos="18929"/>
          <w:tab w:val="left" w:pos="20222"/>
          <w:tab w:val="left" w:pos="21266"/>
          <w:tab w:val="left" w:pos="22416"/>
        </w:tabs>
        <w:spacing w:beforeLines="300" w:before="720" w:afterLines="60" w:after="144"/>
        <w:jc w:val="center"/>
        <w:rPr>
          <w:rFonts w:ascii="Arial" w:hAnsi="Arial" w:cs="Arial"/>
          <w:b/>
          <w:bCs/>
          <w:color w:val="000000"/>
          <w:sz w:val="48"/>
          <w:szCs w:val="48"/>
          <w:lang w:eastAsia="en-AU"/>
        </w:rPr>
      </w:pPr>
      <w:r w:rsidRPr="00505E1C">
        <w:rPr>
          <w:rFonts w:ascii="Arial" w:hAnsi="Arial" w:cs="Arial"/>
          <w:b/>
          <w:bCs/>
          <w:noProof/>
          <w:color w:val="000000"/>
          <w:sz w:val="48"/>
          <w:szCs w:val="48"/>
          <w:lang w:val="fr-FR" w:eastAsia="fr-FR"/>
        </w:rPr>
        <w:drawing>
          <wp:inline distT="0" distB="0" distL="0" distR="0" wp14:anchorId="0F313710" wp14:editId="6E1A1376">
            <wp:extent cx="2859405" cy="951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951230"/>
                    </a:xfrm>
                    <a:prstGeom prst="rect">
                      <a:avLst/>
                    </a:prstGeom>
                    <a:noFill/>
                  </pic:spPr>
                </pic:pic>
              </a:graphicData>
            </a:graphic>
          </wp:inline>
        </w:drawing>
      </w:r>
    </w:p>
    <w:p w:rsidR="00505E1C" w:rsidRPr="00505E1C" w:rsidRDefault="00505E1C" w:rsidP="001B3B24">
      <w:pPr>
        <w:tabs>
          <w:tab w:val="left" w:pos="18929"/>
          <w:tab w:val="left" w:pos="20222"/>
          <w:tab w:val="left" w:pos="21266"/>
          <w:tab w:val="left" w:pos="22416"/>
        </w:tabs>
        <w:spacing w:beforeLines="700" w:before="1680" w:afterLines="60" w:after="144"/>
        <w:jc w:val="center"/>
        <w:rPr>
          <w:rFonts w:ascii="Arial" w:hAnsi="Arial" w:cs="Arial"/>
          <w:b/>
          <w:bCs/>
          <w:color w:val="000000"/>
          <w:sz w:val="96"/>
          <w:szCs w:val="48"/>
          <w:lang w:eastAsia="en-AU"/>
        </w:rPr>
      </w:pPr>
      <w:r w:rsidRPr="00505E1C">
        <w:rPr>
          <w:rFonts w:ascii="Arial" w:hAnsi="Arial" w:cs="Arial"/>
          <w:b/>
          <w:bCs/>
          <w:color w:val="000000"/>
          <w:sz w:val="96"/>
          <w:szCs w:val="48"/>
          <w:lang w:eastAsia="en-AU"/>
        </w:rPr>
        <w:t>IHO WORK PROGRAMME</w:t>
      </w:r>
    </w:p>
    <w:p w:rsidR="00505E1C" w:rsidRPr="00505E1C" w:rsidRDefault="003800EC" w:rsidP="001B3B24">
      <w:pPr>
        <w:tabs>
          <w:tab w:val="left" w:pos="18929"/>
          <w:tab w:val="left" w:pos="20222"/>
          <w:tab w:val="left" w:pos="21266"/>
          <w:tab w:val="left" w:pos="22416"/>
        </w:tabs>
        <w:spacing w:beforeLines="60" w:before="144" w:afterLines="60" w:after="144"/>
        <w:jc w:val="center"/>
        <w:rPr>
          <w:rFonts w:ascii="Arial" w:hAnsi="Arial" w:cs="Arial"/>
          <w:b/>
          <w:bCs/>
          <w:color w:val="000000"/>
          <w:sz w:val="96"/>
          <w:szCs w:val="48"/>
          <w:lang w:eastAsia="en-AU"/>
        </w:rPr>
      </w:pPr>
      <w:r>
        <w:rPr>
          <w:rFonts w:ascii="Arial" w:hAnsi="Arial" w:cs="Arial"/>
          <w:b/>
          <w:bCs/>
          <w:color w:val="000000"/>
          <w:sz w:val="96"/>
          <w:szCs w:val="48"/>
          <w:lang w:eastAsia="en-AU"/>
        </w:rPr>
        <w:t>FOR 2021</w:t>
      </w:r>
    </w:p>
    <w:p w:rsidR="00505E1C" w:rsidRPr="00505E1C" w:rsidRDefault="00505E1C" w:rsidP="001B3B24">
      <w:pPr>
        <w:spacing w:beforeLines="60" w:before="144" w:afterLines="60" w:after="144"/>
        <w:jc w:val="center"/>
        <w:rPr>
          <w:rFonts w:ascii="Arial" w:hAnsi="Arial" w:cs="Arial"/>
        </w:rPr>
      </w:pPr>
      <w:r w:rsidRPr="00505E1C">
        <w:rPr>
          <w:rFonts w:ascii="Arial" w:hAnsi="Arial" w:cs="Arial"/>
        </w:rPr>
        <w:br w:type="page"/>
      </w:r>
    </w:p>
    <w:p w:rsidR="00505E1C" w:rsidRPr="005B7EF7" w:rsidRDefault="00505E1C" w:rsidP="005B7EF7">
      <w:pPr>
        <w:pStyle w:val="Heading4"/>
        <w:rPr>
          <w:b w:val="0"/>
          <w:bCs w:val="0"/>
        </w:rPr>
      </w:pPr>
      <w:r w:rsidRPr="005B7EF7">
        <w:t>WORK PROGRAMME 1</w:t>
      </w:r>
    </w:p>
    <w:p w:rsidR="00BB7B0A" w:rsidRDefault="00BB7B0A" w:rsidP="005B7EF7">
      <w:pPr>
        <w:pStyle w:val="Heading5"/>
      </w:pPr>
    </w:p>
    <w:p w:rsidR="00505E1C" w:rsidRDefault="00505E1C" w:rsidP="005B7EF7">
      <w:pPr>
        <w:pStyle w:val="Heading5"/>
      </w:pPr>
      <w:r w:rsidRPr="00505E1C">
        <w:t>CORPORATE AFFAIRS</w:t>
      </w:r>
    </w:p>
    <w:p w:rsidR="00BB7B0A" w:rsidRPr="005B7EF7" w:rsidRDefault="00BB7B0A" w:rsidP="005B7EF7">
      <w:pPr>
        <w:rPr>
          <w:lang w:eastAsia="en-AU"/>
        </w:rPr>
      </w:pPr>
    </w:p>
    <w:p w:rsidR="00505E1C" w:rsidRPr="00505E1C" w:rsidRDefault="00505E1C" w:rsidP="00647C38">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505E1C">
        <w:rPr>
          <w:rFonts w:ascii="Arial" w:hAnsi="Arial" w:cs="Arial"/>
          <w:b/>
          <w:bCs/>
          <w:color w:val="000000"/>
          <w:sz w:val="18"/>
          <w:szCs w:val="16"/>
          <w:lang w:eastAsia="en-AU"/>
        </w:rPr>
        <w:t>Concept:</w:t>
      </w:r>
    </w:p>
    <w:p w:rsidR="00505E1C" w:rsidRPr="00505E1C" w:rsidRDefault="00505E1C" w:rsidP="00647C38">
      <w:pPr>
        <w:tabs>
          <w:tab w:val="left" w:pos="18929"/>
          <w:tab w:val="left" w:pos="20222"/>
          <w:tab w:val="left" w:pos="21266"/>
          <w:tab w:val="left" w:pos="22416"/>
        </w:tabs>
        <w:spacing w:beforeLines="60" w:before="144" w:afterLines="60" w:after="144"/>
        <w:ind w:left="1134" w:right="962"/>
        <w:jc w:val="left"/>
        <w:rPr>
          <w:rFonts w:ascii="Arial" w:hAnsi="Arial" w:cs="Arial"/>
          <w:szCs w:val="20"/>
          <w:lang w:eastAsia="en-AU"/>
        </w:rPr>
      </w:pPr>
      <w:r w:rsidRPr="00505E1C">
        <w:rPr>
          <w:rFonts w:ascii="Arial" w:hAnsi="Arial" w:cs="Arial"/>
          <w:color w:val="000000"/>
          <w:sz w:val="18"/>
          <w:szCs w:val="16"/>
          <w:lang w:eastAsia="en-AU"/>
        </w:rPr>
        <w:t>Programme 1 covers the provision of the services provided by the Secretariat of the IHO and, through the Secretary-General and the Directors, the management and fostering of relations with intergovernmental and other international organizations.  Work Programme 1 is directed primarily by the Secretary-General.  It is integral to the achievement of all the Strategic Directions; some directly, others indirectly.</w:t>
      </w:r>
    </w:p>
    <w:p w:rsidR="00505E1C" w:rsidRPr="00505E1C" w:rsidRDefault="00505E1C" w:rsidP="00647C38">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1.1</w:t>
      </w:r>
      <w:r w:rsidRPr="00505E1C">
        <w:rPr>
          <w:rFonts w:ascii="Arial" w:hAnsi="Arial" w:cs="Arial"/>
          <w:color w:val="000000"/>
          <w:sz w:val="18"/>
          <w:szCs w:val="16"/>
          <w:lang w:eastAsia="en-AU"/>
        </w:rPr>
        <w:tab/>
        <w:t>Co-operation with International Organizations and participation in relevant meetings</w:t>
      </w:r>
    </w:p>
    <w:p w:rsidR="00505E1C" w:rsidRPr="00505E1C" w:rsidRDefault="00505E1C" w:rsidP="00647C38">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1.2</w:t>
      </w:r>
      <w:r w:rsidRPr="00505E1C">
        <w:rPr>
          <w:rFonts w:ascii="Arial" w:hAnsi="Arial" w:cs="Arial"/>
          <w:color w:val="000000"/>
          <w:sz w:val="18"/>
          <w:szCs w:val="16"/>
          <w:lang w:eastAsia="en-AU"/>
        </w:rPr>
        <w:tab/>
        <w:t>Information Management</w:t>
      </w:r>
    </w:p>
    <w:p w:rsidR="00505E1C" w:rsidRPr="00505E1C" w:rsidRDefault="00505E1C" w:rsidP="00647C38">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1.3</w:t>
      </w:r>
      <w:r w:rsidRPr="00505E1C">
        <w:rPr>
          <w:rFonts w:ascii="Arial" w:hAnsi="Arial" w:cs="Arial"/>
          <w:color w:val="000000"/>
          <w:sz w:val="18"/>
          <w:szCs w:val="16"/>
          <w:lang w:eastAsia="en-AU"/>
        </w:rPr>
        <w:tab/>
        <w:t>Public Relations and Outreach</w:t>
      </w:r>
    </w:p>
    <w:p w:rsidR="00505E1C" w:rsidRPr="00505E1C" w:rsidRDefault="00505E1C" w:rsidP="00647C38">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1.4</w:t>
      </w:r>
      <w:r w:rsidRPr="00505E1C">
        <w:rPr>
          <w:rFonts w:ascii="Arial" w:hAnsi="Arial" w:cs="Arial"/>
          <w:color w:val="000000"/>
          <w:sz w:val="18"/>
          <w:szCs w:val="16"/>
          <w:lang w:eastAsia="en-AU"/>
        </w:rPr>
        <w:tab/>
        <w:t>Work Programme &amp; Budget, Strategic Plan and Performance Monitoring</w:t>
      </w:r>
    </w:p>
    <w:p w:rsidR="00505E1C" w:rsidRPr="00505E1C" w:rsidRDefault="00505E1C" w:rsidP="00647C38">
      <w:pPr>
        <w:spacing w:beforeLines="60" w:before="144" w:afterLines="60" w:after="144"/>
        <w:ind w:left="4820" w:right="964"/>
        <w:jc w:val="left"/>
        <w:rPr>
          <w:rFonts w:ascii="Arial" w:hAnsi="Arial" w:cs="Arial"/>
          <w:szCs w:val="20"/>
          <w:lang w:eastAsia="en-AU"/>
        </w:rPr>
      </w:pPr>
      <w:r w:rsidRPr="00505E1C">
        <w:rPr>
          <w:rFonts w:ascii="Arial" w:hAnsi="Arial" w:cs="Arial"/>
          <w:color w:val="000000"/>
          <w:sz w:val="18"/>
          <w:szCs w:val="16"/>
          <w:lang w:eastAsia="en-AU"/>
        </w:rPr>
        <w:t>Element 1.5</w:t>
      </w:r>
      <w:r w:rsidRPr="00505E1C">
        <w:rPr>
          <w:rFonts w:ascii="Arial" w:hAnsi="Arial" w:cs="Arial"/>
          <w:color w:val="000000"/>
          <w:sz w:val="18"/>
          <w:szCs w:val="16"/>
          <w:lang w:eastAsia="en-AU"/>
        </w:rPr>
        <w:tab/>
        <w:t>Secretariat Services</w:t>
      </w:r>
    </w:p>
    <w:p w:rsidR="00505E1C" w:rsidRPr="00505E1C" w:rsidRDefault="00505E1C" w:rsidP="00647C38">
      <w:pPr>
        <w:spacing w:beforeLines="60" w:before="144" w:afterLines="750" w:after="1800"/>
        <w:ind w:left="4820" w:right="964"/>
        <w:jc w:val="left"/>
        <w:rPr>
          <w:rFonts w:ascii="Arial" w:hAnsi="Arial" w:cs="Arial"/>
          <w:szCs w:val="20"/>
          <w:lang w:eastAsia="en-AU"/>
        </w:rPr>
      </w:pPr>
      <w:r w:rsidRPr="00505E1C">
        <w:rPr>
          <w:rFonts w:ascii="Arial" w:hAnsi="Arial" w:cs="Arial"/>
          <w:color w:val="000000"/>
          <w:sz w:val="18"/>
          <w:szCs w:val="16"/>
          <w:lang w:eastAsia="en-AU"/>
        </w:rPr>
        <w:t>Element 1.6</w:t>
      </w:r>
      <w:r w:rsidRPr="00505E1C">
        <w:rPr>
          <w:rFonts w:ascii="Arial" w:hAnsi="Arial" w:cs="Arial"/>
          <w:color w:val="000000"/>
          <w:sz w:val="18"/>
          <w:szCs w:val="16"/>
          <w:lang w:eastAsia="en-AU"/>
        </w:rPr>
        <w:tab/>
        <w:t>IHO Council and Assembly</w:t>
      </w:r>
    </w:p>
    <w:p w:rsidR="00505E1C" w:rsidRPr="00505E1C" w:rsidRDefault="00505E1C" w:rsidP="00647C38">
      <w:pPr>
        <w:keepNext/>
        <w:pageBreakBefore/>
        <w:spacing w:beforeLines="60" w:before="144" w:afterLines="60" w:after="144"/>
        <w:ind w:left="1134" w:right="1529"/>
        <w:jc w:val="left"/>
        <w:rPr>
          <w:rFonts w:ascii="Arial" w:hAnsi="Arial" w:cs="Arial"/>
          <w:sz w:val="20"/>
          <w:szCs w:val="20"/>
          <w:lang w:eastAsia="en-AU"/>
        </w:rPr>
      </w:pPr>
      <w:r w:rsidRPr="00505E1C">
        <w:rPr>
          <w:rFonts w:ascii="Arial" w:hAnsi="Arial" w:cs="Arial"/>
          <w:b/>
          <w:bCs/>
          <w:color w:val="000000"/>
          <w:sz w:val="16"/>
          <w:szCs w:val="16"/>
          <w:lang w:eastAsia="en-AU"/>
        </w:rPr>
        <w:t>Element 1.1</w:t>
      </w:r>
      <w:r w:rsidRPr="00505E1C">
        <w:rPr>
          <w:rFonts w:ascii="Arial" w:hAnsi="Arial" w:cs="Arial"/>
          <w:b/>
          <w:bCs/>
          <w:color w:val="000000"/>
          <w:sz w:val="16"/>
          <w:szCs w:val="16"/>
          <w:lang w:eastAsia="en-AU"/>
        </w:rPr>
        <w:tab/>
        <w:t>Cooperation with International Organizations and participation in relevant meeting</w:t>
      </w:r>
    </w:p>
    <w:p w:rsidR="003800EC" w:rsidRDefault="00505E1C" w:rsidP="00647C38">
      <w:pPr>
        <w:keepNext/>
        <w:spacing w:beforeLines="60" w:before="144" w:afterLines="60" w:after="144"/>
        <w:ind w:left="2259" w:right="1529" w:hanging="1125"/>
        <w:jc w:val="left"/>
        <w:rPr>
          <w:rFonts w:ascii="Arial" w:hAnsi="Arial" w:cs="Arial"/>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color w:val="000000"/>
          <w:sz w:val="16"/>
          <w:szCs w:val="16"/>
          <w:lang w:eastAsia="en-AU"/>
        </w:rPr>
        <w:t>Maintain relationships with relevant international organizations in order to further the interests of the IHO by enlisting their support and cooperation, and participate in</w:t>
      </w:r>
      <w:r w:rsidRPr="00505E1C">
        <w:rPr>
          <w:rFonts w:ascii="Arial" w:hAnsi="Arial" w:cs="Arial"/>
          <w:color w:val="000000"/>
          <w:sz w:val="16"/>
          <w:szCs w:val="16"/>
          <w:lang w:eastAsia="en-AU"/>
        </w:rPr>
        <w:br/>
        <w:t>projects of common interest. Represent the IHO and participate in international forums dealing with matters of relevance to the objectives of the IHO and the IHO WP, including:</w:t>
      </w:r>
    </w:p>
    <w:tbl>
      <w:tblPr>
        <w:tblStyle w:val="TableGrid"/>
        <w:tblW w:w="13320" w:type="dxa"/>
        <w:jc w:val="center"/>
        <w:tblLayout w:type="fixed"/>
        <w:tblLook w:val="04A0" w:firstRow="1" w:lastRow="0" w:firstColumn="1" w:lastColumn="0" w:noHBand="0" w:noVBand="1"/>
      </w:tblPr>
      <w:tblGrid>
        <w:gridCol w:w="1560"/>
        <w:gridCol w:w="1418"/>
        <w:gridCol w:w="561"/>
        <w:gridCol w:w="567"/>
        <w:gridCol w:w="1418"/>
        <w:gridCol w:w="1275"/>
        <w:gridCol w:w="1134"/>
        <w:gridCol w:w="1140"/>
        <w:gridCol w:w="987"/>
        <w:gridCol w:w="992"/>
        <w:gridCol w:w="1134"/>
        <w:gridCol w:w="1134"/>
      </w:tblGrid>
      <w:tr w:rsidR="001E72A0" w:rsidRPr="00BB7B0A" w:rsidTr="005B7EF7">
        <w:trPr>
          <w:cantSplit/>
          <w:tblHeader/>
          <w:jc w:val="center"/>
        </w:trPr>
        <w:tc>
          <w:tcPr>
            <w:tcW w:w="1560" w:type="dxa"/>
            <w:shd w:val="clear" w:color="auto" w:fill="00A9A9"/>
            <w:vAlign w:val="center"/>
          </w:tcPr>
          <w:p w:rsidR="003800EC" w:rsidRPr="005B7EF7" w:rsidRDefault="003800EC">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3800EC" w:rsidRPr="005B7EF7" w:rsidRDefault="003800EC">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3800EC" w:rsidRPr="005B7EF7" w:rsidRDefault="003800EC">
            <w:pPr>
              <w:jc w:val="left"/>
              <w:rPr>
                <w:rFonts w:ascii="Arial" w:eastAsia="Arial" w:hAnsi="Arial" w:cs="Arial"/>
                <w:b/>
                <w:sz w:val="16"/>
                <w:szCs w:val="16"/>
              </w:rPr>
            </w:pPr>
            <w:r w:rsidRPr="005B7EF7">
              <w:rPr>
                <w:rFonts w:ascii="Arial" w:eastAsia="Arial" w:hAnsi="Arial" w:cs="Arial"/>
                <w:b/>
                <w:spacing w:val="-1"/>
                <w:sz w:val="16"/>
                <w:szCs w:val="16"/>
              </w:rPr>
              <w:t>SD</w:t>
            </w:r>
          </w:p>
        </w:tc>
        <w:tc>
          <w:tcPr>
            <w:tcW w:w="567" w:type="dxa"/>
            <w:shd w:val="clear" w:color="auto" w:fill="00A9A9"/>
            <w:vAlign w:val="center"/>
          </w:tcPr>
          <w:p w:rsidR="003800EC" w:rsidRPr="005B7EF7" w:rsidRDefault="003800EC">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3800EC" w:rsidRPr="005B7EF7" w:rsidRDefault="003800EC">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3800EC" w:rsidRPr="005B7EF7" w:rsidRDefault="003800EC">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3800EC" w:rsidRPr="005B7EF7" w:rsidRDefault="003800EC">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3800EC" w:rsidRPr="005B7EF7" w:rsidRDefault="003800EC">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3800EC" w:rsidRPr="005B7EF7" w:rsidRDefault="003800EC">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3800EC" w:rsidRPr="005B7EF7" w:rsidRDefault="003800EC">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3800EC" w:rsidRPr="005B7EF7" w:rsidRDefault="003800EC">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3800EC" w:rsidRPr="005B7EF7" w:rsidRDefault="003800EC">
            <w:pPr>
              <w:ind w:right="-79"/>
              <w:jc w:val="left"/>
              <w:rPr>
                <w:rFonts w:ascii="Arial" w:eastAsia="Arial" w:hAnsi="Arial" w:cs="Arial"/>
                <w:b/>
                <w:sz w:val="16"/>
                <w:szCs w:val="16"/>
              </w:rPr>
            </w:pPr>
            <w:r w:rsidRPr="005B7EF7">
              <w:rPr>
                <w:rFonts w:ascii="Arial" w:hAnsi="Arial" w:cs="Arial"/>
                <w:b/>
                <w:sz w:val="16"/>
                <w:szCs w:val="16"/>
              </w:rPr>
              <w:t>Principal Manager</w:t>
            </w:r>
          </w:p>
        </w:tc>
      </w:tr>
      <w:tr w:rsidR="00647C38" w:rsidTr="005B7EF7">
        <w:trPr>
          <w:cantSplit/>
          <w:jc w:val="center"/>
        </w:trPr>
        <w:tc>
          <w:tcPr>
            <w:tcW w:w="1560"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1.1.1</w:t>
            </w:r>
          </w:p>
        </w:tc>
        <w:tc>
          <w:tcPr>
            <w:tcW w:w="1418"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relationships with the Government of Monaco and the diplomatic corps accredited in Monaco</w:t>
            </w:r>
          </w:p>
        </w:tc>
        <w:tc>
          <w:tcPr>
            <w:tcW w:w="561"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2.3</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567" w:type="dxa"/>
            <w:vAlign w:val="center"/>
          </w:tcPr>
          <w:p w:rsidR="00647C38" w:rsidRPr="006149E7" w:rsidRDefault="00647C38" w:rsidP="00647C38">
            <w:pPr>
              <w:rPr>
                <w:rFonts w:ascii="Arial" w:hAnsi="Arial" w:cs="Arial"/>
                <w:sz w:val="12"/>
                <w:szCs w:val="12"/>
              </w:rPr>
            </w:pPr>
          </w:p>
          <w:p w:rsidR="00647C38" w:rsidRPr="00505E1C" w:rsidRDefault="00647C38" w:rsidP="00647C38">
            <w:pPr>
              <w:spacing w:beforeLines="60" w:before="144" w:afterLines="60" w:after="144"/>
              <w:jc w:val="left"/>
              <w:rPr>
                <w:rFonts w:ascii="Arial" w:hAnsi="Arial" w:cs="Arial"/>
                <w:color w:val="000000"/>
                <w:sz w:val="12"/>
                <w:szCs w:val="16"/>
                <w:lang w:eastAsia="en-AU"/>
              </w:rPr>
            </w:pPr>
          </w:p>
        </w:tc>
        <w:tc>
          <w:tcPr>
            <w:tcW w:w="1418" w:type="dxa"/>
            <w:vAlign w:val="center"/>
          </w:tcPr>
          <w:p w:rsidR="00647C38" w:rsidRPr="00505E1C" w:rsidRDefault="00647C38" w:rsidP="00647C38">
            <w:pPr>
              <w:jc w:val="left"/>
              <w:rPr>
                <w:rFonts w:ascii="Arial" w:hAnsi="Arial" w:cs="Arial"/>
                <w:color w:val="000000"/>
                <w:sz w:val="12"/>
                <w:szCs w:val="16"/>
                <w:lang w:eastAsia="en-AU"/>
              </w:rPr>
            </w:pPr>
          </w:p>
        </w:tc>
        <w:tc>
          <w:tcPr>
            <w:tcW w:w="1275"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1134"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647C38" w:rsidRPr="00391299" w:rsidRDefault="00647C38" w:rsidP="00647C38">
            <w:pPr>
              <w:jc w:val="left"/>
              <w:rPr>
                <w:rFonts w:ascii="Arial" w:hAnsi="Arial" w:cs="Arial"/>
                <w:sz w:val="12"/>
                <w:szCs w:val="12"/>
              </w:rPr>
            </w:pPr>
          </w:p>
        </w:tc>
        <w:tc>
          <w:tcPr>
            <w:tcW w:w="987" w:type="dxa"/>
            <w:vAlign w:val="center"/>
          </w:tcPr>
          <w:p w:rsidR="00647C38" w:rsidRPr="00505E1C" w:rsidRDefault="00647C38" w:rsidP="00647C38">
            <w:pPr>
              <w:jc w:val="left"/>
              <w:rPr>
                <w:rFonts w:ascii="Arial" w:hAnsi="Arial" w:cs="Arial"/>
                <w:color w:val="000000"/>
                <w:sz w:val="12"/>
                <w:szCs w:val="16"/>
                <w:lang w:eastAsia="en-AU"/>
              </w:rPr>
            </w:pPr>
          </w:p>
        </w:tc>
        <w:tc>
          <w:tcPr>
            <w:tcW w:w="992" w:type="dxa"/>
            <w:vAlign w:val="center"/>
          </w:tcPr>
          <w:p w:rsidR="00647C38" w:rsidRPr="00505E1C" w:rsidRDefault="00647C38" w:rsidP="00647C38">
            <w:pPr>
              <w:jc w:val="left"/>
              <w:rPr>
                <w:rFonts w:ascii="Arial" w:hAnsi="Arial" w:cs="Arial"/>
                <w:color w:val="000000"/>
                <w:sz w:val="12"/>
                <w:szCs w:val="16"/>
                <w:lang w:eastAsia="en-AU"/>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ADCS and MFA</w:t>
            </w:r>
          </w:p>
        </w:tc>
      </w:tr>
      <w:tr w:rsidR="00647C38" w:rsidTr="005B7EF7">
        <w:trPr>
          <w:cantSplit/>
          <w:jc w:val="center"/>
        </w:trPr>
        <w:tc>
          <w:tcPr>
            <w:tcW w:w="1560"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1.1.2</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Maintain relationship with the Antarctic Treaty Consultative Meeting (ATCM)</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391299" w:rsidRDefault="00647C38" w:rsidP="00647C38">
            <w:pPr>
              <w:jc w:val="left"/>
              <w:rPr>
                <w:rFonts w:ascii="Arial" w:hAnsi="Arial" w:cs="Arial"/>
                <w:sz w:val="12"/>
                <w:szCs w:val="12"/>
              </w:rPr>
            </w:pPr>
            <w:r w:rsidRPr="006149E7">
              <w:rPr>
                <w:rFonts w:ascii="Arial" w:hAnsi="Arial" w:cs="Arial"/>
                <w:sz w:val="12"/>
                <w:szCs w:val="12"/>
              </w:rPr>
              <w:t>3.2</w:t>
            </w: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Marine scientific community</w:t>
            </w:r>
          </w:p>
        </w:tc>
        <w:tc>
          <w:tcPr>
            <w:tcW w:w="1275" w:type="dxa"/>
            <w:vAlign w:val="center"/>
          </w:tcPr>
          <w:p w:rsidR="00647C38" w:rsidRPr="00391299" w:rsidRDefault="00647C38" w:rsidP="00647C38">
            <w:pPr>
              <w:jc w:val="left"/>
              <w:rPr>
                <w:rFonts w:ascii="Arial" w:hAnsi="Arial" w:cs="Arial"/>
                <w:sz w:val="12"/>
                <w:szCs w:val="12"/>
              </w:rPr>
            </w:pPr>
            <w:r>
              <w:rPr>
                <w:rFonts w:ascii="Arial" w:hAnsi="Arial" w:cs="Arial"/>
                <w:color w:val="000000"/>
                <w:sz w:val="12"/>
                <w:szCs w:val="16"/>
                <w:lang w:eastAsia="en-AU"/>
              </w:rPr>
              <w:t>continuous</w:t>
            </w:r>
            <w:r w:rsidRPr="00505E1C" w:rsidDel="006923A4">
              <w:rPr>
                <w:rFonts w:ascii="Arial" w:hAnsi="Arial" w:cs="Arial"/>
                <w:color w:val="000000"/>
                <w:sz w:val="12"/>
                <w:szCs w:val="16"/>
                <w:lang w:eastAsia="en-AU"/>
              </w:rPr>
              <w:t xml:space="preserve"> </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Default="00647C38"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meeting</w:t>
            </w:r>
          </w:p>
          <w:p w:rsidR="00647C38" w:rsidRDefault="00647C38"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Travel cost for SG or </w:t>
            </w:r>
            <w:proofErr w:type="spellStart"/>
            <w:r>
              <w:rPr>
                <w:rFonts w:ascii="Arial" w:hAnsi="Arial" w:cs="Arial"/>
                <w:color w:val="000000"/>
                <w:sz w:val="12"/>
                <w:szCs w:val="16"/>
                <w:lang w:eastAsia="en-AU"/>
              </w:rPr>
              <w:t>Dir</w:t>
            </w:r>
            <w:proofErr w:type="spellEnd"/>
            <w:r w:rsidR="001D5EEF">
              <w:rPr>
                <w:rFonts w:ascii="Arial" w:hAnsi="Arial" w:cs="Arial"/>
                <w:color w:val="000000"/>
                <w:sz w:val="12"/>
                <w:szCs w:val="16"/>
                <w:lang w:eastAsia="en-AU"/>
              </w:rPr>
              <w:t xml:space="preserve"> + AD, 2 days</w:t>
            </w:r>
          </w:p>
          <w:p w:rsidR="001D5EEF" w:rsidRPr="00505E1C" w:rsidRDefault="001D5EEF"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15-16 June, Paris together with HCA17</w:t>
            </w:r>
          </w:p>
          <w:p w:rsidR="00647C38" w:rsidRPr="00391299" w:rsidRDefault="00647C38" w:rsidP="00647C38">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647C38" w:rsidTr="005B7EF7">
        <w:trPr>
          <w:cantSplit/>
          <w:jc w:val="center"/>
        </w:trPr>
        <w:tc>
          <w:tcPr>
            <w:tcW w:w="1560"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1.1.3</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sz w:val="12"/>
                <w:szCs w:val="16"/>
                <w:lang w:eastAsia="en-AU"/>
              </w:rPr>
              <w:t>Maintain relationship with the Comité International Radio Maritime (CIRM)</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6149E7" w:rsidRDefault="00647C38" w:rsidP="00647C38">
            <w:pPr>
              <w:rPr>
                <w:rFonts w:ascii="Arial" w:hAnsi="Arial" w:cs="Arial"/>
                <w:sz w:val="12"/>
                <w:szCs w:val="12"/>
              </w:rPr>
            </w:pPr>
          </w:p>
          <w:p w:rsidR="00647C38" w:rsidRPr="00391299" w:rsidRDefault="00647C38" w:rsidP="00647C38">
            <w:pPr>
              <w:jc w:val="left"/>
              <w:rPr>
                <w:rFonts w:ascii="Arial" w:hAnsi="Arial" w:cs="Arial"/>
                <w:sz w:val="12"/>
                <w:szCs w:val="12"/>
              </w:rPr>
            </w:pPr>
            <w:r w:rsidRPr="006149E7">
              <w:rPr>
                <w:rFonts w:ascii="Arial" w:hAnsi="Arial" w:cs="Arial"/>
                <w:sz w:val="12"/>
                <w:szCs w:val="12"/>
              </w:rPr>
              <w:t>1.2</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Navigation equipment manufacturers</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 meeting</w:t>
            </w:r>
          </w:p>
          <w:p w:rsidR="00647C38" w:rsidRPr="002261B4" w:rsidRDefault="00647C38"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for 1 SG/</w:t>
            </w: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/AD</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1.1.4</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Maintain relationship with European Union Initiatives (such as INSPIRE and EMODnet)</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3.2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3.3</w:t>
            </w:r>
          </w:p>
        </w:tc>
        <w:tc>
          <w:tcPr>
            <w:tcW w:w="567" w:type="dxa"/>
            <w:vAlign w:val="center"/>
          </w:tcPr>
          <w:p w:rsidR="00647C38" w:rsidRPr="006149E7" w:rsidRDefault="00647C38" w:rsidP="00647C38">
            <w:pPr>
              <w:rPr>
                <w:rFonts w:ascii="Arial" w:hAnsi="Arial" w:cs="Arial"/>
                <w:sz w:val="12"/>
                <w:szCs w:val="12"/>
              </w:rPr>
            </w:pPr>
          </w:p>
          <w:p w:rsidR="00647C38" w:rsidRPr="006149E7" w:rsidRDefault="00647C38" w:rsidP="00647C38">
            <w:pPr>
              <w:jc w:val="center"/>
              <w:rPr>
                <w:rFonts w:ascii="Arial" w:hAnsi="Arial" w:cs="Arial"/>
                <w:sz w:val="12"/>
                <w:szCs w:val="12"/>
              </w:rPr>
            </w:pPr>
            <w:r w:rsidRPr="006149E7">
              <w:rPr>
                <w:rFonts w:ascii="Arial" w:hAnsi="Arial" w:cs="Arial"/>
                <w:sz w:val="12"/>
                <w:szCs w:val="12"/>
              </w:rPr>
              <w:t>3.2</w:t>
            </w:r>
          </w:p>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Monitoring of impact of open data policy. Possible significant contribution to Revised Strategic Plan Main Goal 3 in the future</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ype="page"/>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IENWG</w:t>
            </w:r>
          </w:p>
        </w:tc>
        <w:tc>
          <w:tcPr>
            <w:tcW w:w="1140"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roofErr w:type="spellStart"/>
            <w:r w:rsidRPr="00505E1C">
              <w:rPr>
                <w:rFonts w:ascii="Arial" w:hAnsi="Arial" w:cs="Arial"/>
                <w:color w:val="000000"/>
                <w:sz w:val="12"/>
                <w:szCs w:val="16"/>
                <w:lang w:eastAsia="en-AU"/>
              </w:rPr>
              <w:t>Dir</w:t>
            </w:r>
            <w:proofErr w:type="spellEnd"/>
            <w:r w:rsidRPr="00505E1C">
              <w:rPr>
                <w:rFonts w:ascii="Arial" w:hAnsi="Arial" w:cs="Arial"/>
                <w:color w:val="000000"/>
                <w:sz w:val="12"/>
                <w:szCs w:val="16"/>
                <w:lang w:eastAsia="en-AU"/>
              </w:rPr>
              <w:t>/AD</w:t>
            </w:r>
          </w:p>
          <w:p w:rsidR="00647C38"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2 meetings </w:t>
            </w:r>
          </w:p>
          <w:p w:rsidR="00647C38" w:rsidRPr="00391299" w:rsidRDefault="00647C38" w:rsidP="00647C38">
            <w:pPr>
              <w:spacing w:beforeLines="60" w:before="144" w:afterLines="60" w:after="144"/>
              <w:jc w:val="left"/>
              <w:rPr>
                <w:rFonts w:ascii="Arial" w:hAnsi="Arial" w:cs="Arial"/>
                <w:sz w:val="12"/>
                <w:szCs w:val="12"/>
              </w:rPr>
            </w:pPr>
            <w:r w:rsidRPr="00505E1C">
              <w:rPr>
                <w:rFonts w:ascii="Arial" w:hAnsi="Arial" w:cs="Arial"/>
                <w:color w:val="000000"/>
                <w:sz w:val="12"/>
                <w:szCs w:val="16"/>
                <w:lang w:eastAsia="en-AU"/>
              </w:rPr>
              <w:t xml:space="preserve"> </w:t>
            </w:r>
            <w:r>
              <w:rPr>
                <w:rFonts w:ascii="Arial" w:hAnsi="Arial" w:cs="Arial"/>
                <w:color w:val="000000"/>
                <w:sz w:val="12"/>
                <w:szCs w:val="16"/>
                <w:lang w:eastAsia="en-AU"/>
              </w:rPr>
              <w:t>Travel cost for 1 SG/</w:t>
            </w: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/AD per meeting</w:t>
            </w:r>
          </w:p>
        </w:tc>
        <w:tc>
          <w:tcPr>
            <w:tcW w:w="987"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w:t>
            </w: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1D5EEF" w:rsidP="00647C38">
            <w:pPr>
              <w:ind w:right="284"/>
              <w:jc w:val="left"/>
              <w:rPr>
                <w:rFonts w:ascii="Arial" w:hAnsi="Arial" w:cs="Arial"/>
                <w:sz w:val="12"/>
                <w:szCs w:val="12"/>
              </w:rPr>
            </w:pPr>
            <w:r>
              <w:rPr>
                <w:rFonts w:ascii="Arial" w:hAnsi="Arial" w:cs="Arial"/>
                <w:color w:val="000000"/>
                <w:sz w:val="12"/>
                <w:szCs w:val="16"/>
                <w:lang w:eastAsia="en-AU"/>
              </w:rPr>
              <w:t>DCOORD</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647C38" w:rsidTr="005B7EF7">
        <w:trPr>
          <w:cantSplit/>
          <w:jc w:val="center"/>
        </w:trPr>
        <w:tc>
          <w:tcPr>
            <w:tcW w:w="1560" w:type="dxa"/>
            <w:vAlign w:val="center"/>
          </w:tcPr>
          <w:p w:rsidR="00647C38" w:rsidRPr="00391299" w:rsidRDefault="00647C38" w:rsidP="00647C38">
            <w:pPr>
              <w:jc w:val="left"/>
              <w:rPr>
                <w:rFonts w:ascii="Arial" w:hAnsi="Arial" w:cs="Arial"/>
                <w:sz w:val="12"/>
                <w:szCs w:val="12"/>
              </w:rPr>
            </w:pPr>
            <w:r w:rsidRPr="00647C38">
              <w:rPr>
                <w:rFonts w:ascii="Arial" w:hAnsi="Arial" w:cs="Arial"/>
                <w:color w:val="000000"/>
                <w:sz w:val="12"/>
                <w:szCs w:val="16"/>
                <w:lang w:eastAsia="en-AU"/>
              </w:rPr>
              <w:t>1.1.5</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Maintain relationship with the Group on Earth Observation (GEO)</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6149E7" w:rsidRDefault="00647C38" w:rsidP="00647C38">
            <w:pPr>
              <w:rPr>
                <w:rFonts w:ascii="Arial" w:hAnsi="Arial" w:cs="Arial"/>
                <w:sz w:val="12"/>
                <w:szCs w:val="12"/>
              </w:rPr>
            </w:pPr>
          </w:p>
          <w:p w:rsidR="00647C38" w:rsidRPr="00391299" w:rsidRDefault="00647C38" w:rsidP="00647C38">
            <w:pPr>
              <w:jc w:val="left"/>
              <w:rPr>
                <w:rFonts w:ascii="Arial" w:hAnsi="Arial" w:cs="Arial"/>
                <w:sz w:val="12"/>
                <w:szCs w:val="12"/>
              </w:rPr>
            </w:pPr>
            <w:r w:rsidRPr="006149E7">
              <w:rPr>
                <w:rFonts w:ascii="Arial" w:hAnsi="Arial" w:cs="Arial"/>
                <w:sz w:val="12"/>
                <w:szCs w:val="12"/>
              </w:rPr>
              <w:t>2.3</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GC</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MSDIWG</w:t>
            </w:r>
          </w:p>
        </w:tc>
        <w:tc>
          <w:tcPr>
            <w:tcW w:w="1140" w:type="dxa"/>
            <w:vAlign w:val="center"/>
          </w:tcPr>
          <w:p w:rsidR="001F1F9C" w:rsidRDefault="001F1F9C" w:rsidP="00647C38">
            <w:pPr>
              <w:jc w:val="left"/>
              <w:rPr>
                <w:rFonts w:ascii="Arial" w:hAnsi="Arial" w:cs="Arial"/>
                <w:color w:val="000000"/>
                <w:sz w:val="12"/>
                <w:szCs w:val="16"/>
                <w:lang w:eastAsia="en-AU"/>
              </w:rPr>
            </w:pPr>
            <w:r>
              <w:rPr>
                <w:rFonts w:ascii="Arial" w:hAnsi="Arial" w:cs="Arial"/>
                <w:color w:val="000000"/>
                <w:sz w:val="12"/>
                <w:szCs w:val="16"/>
                <w:lang w:eastAsia="en-AU"/>
              </w:rPr>
              <w:t>1 meeting</w:t>
            </w:r>
          </w:p>
          <w:p w:rsidR="001F1F9C" w:rsidRDefault="001F1F9C" w:rsidP="00647C38">
            <w:pPr>
              <w:jc w:val="left"/>
              <w:rPr>
                <w:rFonts w:ascii="Arial" w:hAnsi="Arial" w:cs="Arial"/>
                <w:color w:val="000000"/>
                <w:sz w:val="12"/>
                <w:szCs w:val="16"/>
                <w:lang w:eastAsia="en-AU"/>
              </w:rPr>
            </w:pPr>
          </w:p>
          <w:p w:rsidR="00647C38" w:rsidRPr="00391299" w:rsidRDefault="00647C38" w:rsidP="00647C38">
            <w:pPr>
              <w:jc w:val="left"/>
              <w:rPr>
                <w:rFonts w:ascii="Arial" w:hAnsi="Arial" w:cs="Arial"/>
                <w:sz w:val="12"/>
                <w:szCs w:val="12"/>
              </w:rPr>
            </w:pPr>
            <w:r>
              <w:rPr>
                <w:rFonts w:ascii="Arial" w:hAnsi="Arial" w:cs="Arial"/>
                <w:color w:val="000000"/>
                <w:sz w:val="12"/>
                <w:szCs w:val="16"/>
                <w:lang w:eastAsia="en-AU"/>
              </w:rPr>
              <w:t>Travel cost for 1 SG/</w:t>
            </w:r>
            <w:proofErr w:type="spellStart"/>
            <w:r>
              <w:rPr>
                <w:rFonts w:ascii="Arial" w:hAnsi="Arial" w:cs="Arial"/>
                <w:color w:val="000000"/>
                <w:sz w:val="12"/>
                <w:szCs w:val="16"/>
                <w:lang w:eastAsia="en-AU"/>
              </w:rPr>
              <w:t>Dir</w:t>
            </w:r>
            <w:proofErr w:type="spellEnd"/>
            <w:r>
              <w:rPr>
                <w:rFonts w:ascii="Arial" w:hAnsi="Arial" w:cs="Arial"/>
                <w:color w:val="000000"/>
                <w:sz w:val="12"/>
                <w:szCs w:val="16"/>
                <w:lang w:eastAsia="en-AU"/>
              </w:rPr>
              <w:t>/AD per meeting</w:t>
            </w:r>
            <w:r w:rsidRPr="00391299">
              <w:rPr>
                <w:rFonts w:ascii="Arial" w:hAnsi="Arial" w:cs="Arial"/>
                <w:sz w:val="12"/>
                <w:szCs w:val="12"/>
              </w:rPr>
              <w:t xml:space="preserve"> </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sz w:val="12"/>
                <w:szCs w:val="16"/>
                <w:lang w:eastAsia="en-AU"/>
              </w:rPr>
              <w:t>DCOORD</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sz w:val="12"/>
                <w:szCs w:val="16"/>
                <w:lang w:eastAsia="en-AU"/>
              </w:rPr>
              <w:t>ADSO&amp;</w:t>
            </w:r>
            <w:r w:rsidR="001F1F9C">
              <w:rPr>
                <w:rFonts w:ascii="Arial" w:hAnsi="Arial" w:cs="Arial"/>
                <w:sz w:val="12"/>
                <w:szCs w:val="16"/>
                <w:lang w:eastAsia="en-AU"/>
              </w:rPr>
              <w:br/>
            </w:r>
            <w:r w:rsidRPr="00505E1C">
              <w:rPr>
                <w:rFonts w:ascii="Arial" w:hAnsi="Arial" w:cs="Arial"/>
                <w:sz w:val="12"/>
                <w:szCs w:val="16"/>
                <w:lang w:eastAsia="en-AU"/>
              </w:rPr>
              <w:t>ADCC</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1.1.6</w:t>
            </w: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Association of Marine Aids to Navigation and Lighthouse Authorities (IALA )</w:t>
            </w:r>
          </w:p>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including the IALA e-NAV Committee: </w:t>
            </w:r>
          </w:p>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IALA World-Wide Academy (WWA)</w:t>
            </w:r>
          </w:p>
          <w:p w:rsidR="00647C38" w:rsidRPr="00391299" w:rsidRDefault="00647C38" w:rsidP="00647C38">
            <w:pPr>
              <w:jc w:val="left"/>
              <w:rPr>
                <w:rFonts w:ascii="Arial" w:hAnsi="Arial" w:cs="Arial"/>
                <w:sz w:val="12"/>
                <w:szCs w:val="12"/>
              </w:rPr>
            </w:pP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4.4</w:t>
            </w:r>
          </w:p>
        </w:tc>
        <w:tc>
          <w:tcPr>
            <w:tcW w:w="567" w:type="dxa"/>
            <w:vAlign w:val="center"/>
          </w:tcPr>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3.1</w:t>
            </w:r>
          </w:p>
        </w:tc>
        <w:tc>
          <w:tcPr>
            <w:tcW w:w="1418" w:type="dxa"/>
            <w:vAlign w:val="center"/>
          </w:tcPr>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 xml:space="preserve">Aids to Navigation authorities, </w:t>
            </w:r>
            <w:r w:rsidR="001F1F9C">
              <w:rPr>
                <w:rFonts w:ascii="Arial" w:hAnsi="Arial" w:cs="Arial"/>
                <w:color w:val="000000"/>
                <w:sz w:val="12"/>
                <w:szCs w:val="16"/>
                <w:lang w:eastAsia="en-AU"/>
              </w:rPr>
              <w:t>e-</w:t>
            </w:r>
            <w:r w:rsidRPr="00647C38">
              <w:rPr>
                <w:rFonts w:ascii="Arial" w:hAnsi="Arial" w:cs="Arial"/>
                <w:color w:val="000000"/>
                <w:sz w:val="12"/>
                <w:szCs w:val="16"/>
                <w:lang w:eastAsia="en-AU"/>
              </w:rPr>
              <w:t>Navigation data service providers, maritime community</w:t>
            </w:r>
          </w:p>
        </w:tc>
        <w:tc>
          <w:tcPr>
            <w:tcW w:w="1275" w:type="dxa"/>
            <w:vAlign w:val="center"/>
          </w:tcPr>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HSSC WGs, CBSC</w:t>
            </w:r>
          </w:p>
        </w:tc>
        <w:tc>
          <w:tcPr>
            <w:tcW w:w="1140" w:type="dxa"/>
            <w:vAlign w:val="center"/>
          </w:tcPr>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 xml:space="preserve">2 meetings </w:t>
            </w:r>
          </w:p>
          <w:p w:rsidR="00647C38" w:rsidRPr="00647C38" w:rsidRDefault="00647C38" w:rsidP="00647C38">
            <w:pPr>
              <w:jc w:val="left"/>
              <w:rPr>
                <w:rFonts w:ascii="Arial" w:hAnsi="Arial" w:cs="Arial"/>
                <w:color w:val="000000"/>
                <w:sz w:val="12"/>
                <w:szCs w:val="16"/>
                <w:lang w:eastAsia="en-AU"/>
              </w:rPr>
            </w:pPr>
          </w:p>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Travel cost for</w:t>
            </w:r>
          </w:p>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1 SG/</w:t>
            </w:r>
            <w:proofErr w:type="spellStart"/>
            <w:r w:rsidRPr="00647C38">
              <w:rPr>
                <w:rFonts w:ascii="Arial" w:hAnsi="Arial" w:cs="Arial"/>
                <w:color w:val="000000"/>
                <w:sz w:val="12"/>
                <w:szCs w:val="16"/>
                <w:lang w:eastAsia="en-AU"/>
              </w:rPr>
              <w:t>Dir</w:t>
            </w:r>
            <w:proofErr w:type="spellEnd"/>
            <w:r w:rsidRPr="00647C38">
              <w:rPr>
                <w:rFonts w:ascii="Arial" w:hAnsi="Arial" w:cs="Arial"/>
                <w:color w:val="000000"/>
                <w:sz w:val="12"/>
                <w:szCs w:val="16"/>
                <w:lang w:eastAsia="en-AU"/>
              </w:rPr>
              <w:t>/AD</w:t>
            </w:r>
          </w:p>
          <w:p w:rsidR="00647C38" w:rsidRPr="00391299" w:rsidRDefault="00647C38" w:rsidP="00647C38">
            <w:pPr>
              <w:jc w:val="left"/>
              <w:rPr>
                <w:rFonts w:ascii="Arial" w:hAnsi="Arial" w:cs="Arial"/>
                <w:sz w:val="12"/>
                <w:szCs w:val="12"/>
              </w:rPr>
            </w:pPr>
            <w:r w:rsidRPr="00647C38">
              <w:rPr>
                <w:rFonts w:ascii="Arial" w:hAnsi="Arial" w:cs="Arial"/>
                <w:color w:val="000000"/>
                <w:sz w:val="12"/>
                <w:szCs w:val="16"/>
                <w:lang w:eastAsia="en-AU"/>
              </w:rPr>
              <w:t>per meeting</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 xml:space="preserve">SG &amp; DTECH </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ADDT &amp; ADCC</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1.1.7</w:t>
            </w: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relationship with the International </w:t>
            </w:r>
            <w:proofErr w:type="spellStart"/>
            <w:r w:rsidRPr="00505E1C">
              <w:rPr>
                <w:rFonts w:ascii="Arial" w:hAnsi="Arial" w:cs="Arial"/>
                <w:color w:val="000000"/>
                <w:sz w:val="12"/>
                <w:szCs w:val="16"/>
                <w:lang w:eastAsia="en-AU"/>
              </w:rPr>
              <w:t>Electrotechnical</w:t>
            </w:r>
            <w:proofErr w:type="spellEnd"/>
            <w:r w:rsidRPr="00505E1C">
              <w:rPr>
                <w:rFonts w:ascii="Arial" w:hAnsi="Arial" w:cs="Arial"/>
                <w:color w:val="000000"/>
                <w:sz w:val="12"/>
                <w:szCs w:val="16"/>
                <w:lang w:eastAsia="en-AU"/>
              </w:rPr>
              <w:t xml:space="preserve"> Commission (IEC), including:</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IEC Technical Committee 80</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tcPr>
          <w:p w:rsidR="00647C38" w:rsidRPr="006149E7" w:rsidRDefault="00647C38" w:rsidP="00647C38">
            <w:pPr>
              <w:spacing w:after="120"/>
              <w:rPr>
                <w:rFonts w:ascii="Arial" w:hAnsi="Arial" w:cs="Arial"/>
                <w:sz w:val="12"/>
                <w:szCs w:val="12"/>
              </w:rPr>
            </w:pPr>
          </w:p>
          <w:p w:rsidR="00647C38" w:rsidRPr="006149E7" w:rsidRDefault="00647C38" w:rsidP="00647C38">
            <w:pPr>
              <w:spacing w:after="120"/>
              <w:rPr>
                <w:rFonts w:ascii="Arial" w:hAnsi="Arial" w:cs="Arial"/>
                <w:sz w:val="12"/>
                <w:szCs w:val="12"/>
              </w:rPr>
            </w:pPr>
            <w:r w:rsidRPr="006149E7">
              <w:rPr>
                <w:rFonts w:ascii="Arial" w:hAnsi="Arial" w:cs="Arial"/>
                <w:sz w:val="12"/>
                <w:szCs w:val="12"/>
              </w:rPr>
              <w:t>1.1</w:t>
            </w:r>
          </w:p>
          <w:p w:rsidR="00647C38" w:rsidRPr="00391299" w:rsidRDefault="00647C38" w:rsidP="00647C38">
            <w:pPr>
              <w:jc w:val="left"/>
              <w:rPr>
                <w:rFonts w:ascii="Arial" w:hAnsi="Arial" w:cs="Arial"/>
                <w:sz w:val="12"/>
                <w:szCs w:val="12"/>
              </w:rPr>
            </w:pP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Equipment manufacturers,</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Type approval bodies</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HSSC WGs</w:t>
            </w:r>
          </w:p>
        </w:tc>
        <w:tc>
          <w:tcPr>
            <w:tcW w:w="1140" w:type="dxa"/>
            <w:vAlign w:val="center"/>
          </w:tcPr>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 xml:space="preserve">1 meeting </w:t>
            </w:r>
          </w:p>
          <w:p w:rsidR="00647C38" w:rsidRPr="00647C38" w:rsidRDefault="00647C38" w:rsidP="00647C38">
            <w:pPr>
              <w:jc w:val="left"/>
              <w:rPr>
                <w:rFonts w:ascii="Arial" w:hAnsi="Arial" w:cs="Arial"/>
                <w:color w:val="000000"/>
                <w:sz w:val="12"/>
                <w:szCs w:val="16"/>
                <w:lang w:eastAsia="en-AU"/>
              </w:rPr>
            </w:pPr>
          </w:p>
          <w:p w:rsidR="00647C38" w:rsidRPr="00647C38" w:rsidRDefault="00647C38" w:rsidP="00647C38">
            <w:pPr>
              <w:jc w:val="left"/>
              <w:rPr>
                <w:rFonts w:ascii="Arial" w:hAnsi="Arial" w:cs="Arial"/>
                <w:color w:val="000000"/>
                <w:sz w:val="12"/>
                <w:szCs w:val="16"/>
                <w:lang w:eastAsia="en-AU"/>
              </w:rPr>
            </w:pPr>
            <w:r w:rsidRPr="00647C38">
              <w:rPr>
                <w:rFonts w:ascii="Arial" w:hAnsi="Arial" w:cs="Arial"/>
                <w:color w:val="000000"/>
                <w:sz w:val="12"/>
                <w:szCs w:val="16"/>
                <w:lang w:eastAsia="en-AU"/>
              </w:rPr>
              <w:t>Travel cost for</w:t>
            </w:r>
          </w:p>
          <w:p w:rsidR="00647C38" w:rsidRPr="00391299" w:rsidRDefault="00647C38" w:rsidP="00647C38">
            <w:pPr>
              <w:jc w:val="left"/>
              <w:rPr>
                <w:rFonts w:ascii="Arial" w:hAnsi="Arial" w:cs="Arial"/>
                <w:sz w:val="12"/>
                <w:szCs w:val="12"/>
              </w:rPr>
            </w:pPr>
            <w:r w:rsidRPr="00647C38">
              <w:rPr>
                <w:rFonts w:ascii="Arial" w:hAnsi="Arial" w:cs="Arial"/>
                <w:color w:val="000000"/>
                <w:sz w:val="12"/>
                <w:szCs w:val="16"/>
                <w:lang w:eastAsia="en-AU"/>
              </w:rPr>
              <w:t xml:space="preserve">  1 </w:t>
            </w:r>
            <w:proofErr w:type="spellStart"/>
            <w:r w:rsidRPr="00647C38">
              <w:rPr>
                <w:rFonts w:ascii="Arial" w:hAnsi="Arial" w:cs="Arial"/>
                <w:color w:val="000000"/>
                <w:sz w:val="12"/>
                <w:szCs w:val="16"/>
                <w:lang w:eastAsia="en-AU"/>
              </w:rPr>
              <w:t>Dir</w:t>
            </w:r>
            <w:proofErr w:type="spellEnd"/>
            <w:r w:rsidRPr="00647C38">
              <w:rPr>
                <w:rFonts w:ascii="Arial" w:hAnsi="Arial" w:cs="Arial"/>
                <w:color w:val="000000"/>
                <w:sz w:val="12"/>
                <w:szCs w:val="16"/>
                <w:lang w:eastAsia="en-AU"/>
              </w:rPr>
              <w:t>/AD</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rPr>
              <w:t>ADDT</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1.1.8</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Maintain relationship with the International Maritime Organization (IMO), including:</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4.4</w:t>
            </w:r>
          </w:p>
        </w:tc>
        <w:tc>
          <w:tcPr>
            <w:tcW w:w="567" w:type="dxa"/>
            <w:vAlign w:val="center"/>
          </w:tcPr>
          <w:p w:rsidR="00647C38" w:rsidRDefault="00647C38" w:rsidP="00647C38">
            <w:pPr>
              <w:jc w:val="left"/>
              <w:rPr>
                <w:rFonts w:ascii="Arial" w:hAnsi="Arial" w:cs="Arial"/>
                <w:sz w:val="12"/>
                <w:szCs w:val="12"/>
              </w:rPr>
            </w:pPr>
            <w:r>
              <w:rPr>
                <w:rFonts w:ascii="Arial" w:hAnsi="Arial" w:cs="Arial"/>
                <w:sz w:val="12"/>
                <w:szCs w:val="12"/>
              </w:rPr>
              <w:t>1.1</w:t>
            </w:r>
          </w:p>
          <w:p w:rsidR="00647C38" w:rsidRPr="00391299" w:rsidRDefault="00647C38" w:rsidP="00647C38">
            <w:pPr>
              <w:jc w:val="left"/>
              <w:rPr>
                <w:rFonts w:ascii="Arial" w:hAnsi="Arial" w:cs="Arial"/>
                <w:sz w:val="12"/>
                <w:szCs w:val="12"/>
              </w:rPr>
            </w:pPr>
            <w:r>
              <w:rPr>
                <w:rFonts w:ascii="Arial" w:hAnsi="Arial" w:cs="Arial"/>
                <w:sz w:val="12"/>
                <w:szCs w:val="12"/>
              </w:rPr>
              <w:t>3.1</w:t>
            </w: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Administrations</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Pr="00391299" w:rsidRDefault="00647C38" w:rsidP="00647C38">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1.1.8.1</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Assembly</w:t>
            </w:r>
          </w:p>
        </w:tc>
        <w:tc>
          <w:tcPr>
            <w:tcW w:w="561" w:type="dxa"/>
            <w:vAlign w:val="center"/>
          </w:tcPr>
          <w:p w:rsidR="00647C38" w:rsidRPr="00391299" w:rsidRDefault="00647C38" w:rsidP="00647C38">
            <w:pPr>
              <w:jc w:val="left"/>
              <w:rPr>
                <w:rFonts w:ascii="Arial" w:hAnsi="Arial" w:cs="Arial"/>
                <w:sz w:val="12"/>
                <w:szCs w:val="12"/>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A93B1B" w:rsidP="00647C38">
            <w:pPr>
              <w:jc w:val="left"/>
              <w:rPr>
                <w:rFonts w:ascii="Arial" w:hAnsi="Arial" w:cs="Arial"/>
                <w:sz w:val="12"/>
                <w:szCs w:val="12"/>
              </w:rPr>
            </w:pPr>
            <w:r>
              <w:rPr>
                <w:rFonts w:ascii="Arial" w:hAnsi="Arial" w:cs="Arial"/>
                <w:color w:val="000000"/>
                <w:sz w:val="12"/>
                <w:lang w:eastAsia="en-AU"/>
              </w:rPr>
              <w:t>London, UK 22 Nov-1 Dec</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1.1.8.2</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Council</w:t>
            </w:r>
          </w:p>
        </w:tc>
        <w:tc>
          <w:tcPr>
            <w:tcW w:w="561" w:type="dxa"/>
            <w:vAlign w:val="center"/>
          </w:tcPr>
          <w:p w:rsidR="00647C38" w:rsidRPr="00391299" w:rsidRDefault="00647C38" w:rsidP="00647C38">
            <w:pPr>
              <w:jc w:val="left"/>
              <w:rPr>
                <w:rFonts w:ascii="Arial" w:hAnsi="Arial" w:cs="Arial"/>
                <w:sz w:val="12"/>
                <w:szCs w:val="12"/>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shd w:val="clear" w:color="auto" w:fill="auto"/>
            <w:vAlign w:val="center"/>
          </w:tcPr>
          <w:p w:rsidR="00A93B1B" w:rsidRDefault="00A93B1B"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 125</w:t>
            </w:r>
            <w:r w:rsidRPr="00505E1C">
              <w:rPr>
                <w:rFonts w:ascii="Arial" w:hAnsi="Arial" w:cs="Arial"/>
                <w:color w:val="000000"/>
                <w:sz w:val="12"/>
                <w:szCs w:val="16"/>
                <w:lang w:eastAsia="en-AU"/>
              </w:rPr>
              <w:t>, London, UK.</w:t>
            </w:r>
            <w:r>
              <w:rPr>
                <w:rFonts w:ascii="Arial" w:hAnsi="Arial" w:cs="Arial"/>
                <w:color w:val="000000"/>
                <w:sz w:val="12"/>
                <w:szCs w:val="16"/>
                <w:lang w:eastAsia="en-AU"/>
              </w:rPr>
              <w:t xml:space="preserve"> </w:t>
            </w:r>
            <w:proofErr w:type="spellStart"/>
            <w:r>
              <w:rPr>
                <w:rFonts w:ascii="Arial" w:hAnsi="Arial" w:cs="Arial"/>
                <w:color w:val="000000"/>
                <w:sz w:val="12"/>
                <w:szCs w:val="16"/>
                <w:lang w:eastAsia="en-AU"/>
              </w:rPr>
              <w:t>tbc</w:t>
            </w:r>
            <w:proofErr w:type="spellEnd"/>
            <w:r w:rsidRPr="00505E1C">
              <w:rPr>
                <w:rFonts w:ascii="Arial" w:hAnsi="Arial" w:cs="Arial"/>
                <w:color w:val="000000"/>
                <w:sz w:val="12"/>
                <w:szCs w:val="16"/>
                <w:lang w:eastAsia="en-AU"/>
              </w:rPr>
              <w:t xml:space="preserve"> </w:t>
            </w:r>
          </w:p>
          <w:p w:rsidR="00A93B1B" w:rsidRDefault="00A93B1B"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 126</w:t>
            </w:r>
            <w:r w:rsidRPr="00505E1C">
              <w:rPr>
                <w:rFonts w:ascii="Arial" w:hAnsi="Arial" w:cs="Arial"/>
                <w:color w:val="000000"/>
                <w:sz w:val="12"/>
                <w:szCs w:val="16"/>
                <w:lang w:eastAsia="en-AU"/>
              </w:rPr>
              <w:t xml:space="preserve">, London, UK. </w:t>
            </w:r>
            <w:r>
              <w:rPr>
                <w:rFonts w:ascii="Arial" w:hAnsi="Arial" w:cs="Arial"/>
                <w:color w:val="000000"/>
                <w:sz w:val="12"/>
                <w:szCs w:val="16"/>
                <w:lang w:eastAsia="en-AU"/>
              </w:rPr>
              <w:t xml:space="preserve">5-9 Jul </w:t>
            </w:r>
          </w:p>
          <w:p w:rsidR="00A93B1B" w:rsidRDefault="00A93B1B" w:rsidP="00A93B1B">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C 127, London, UK, 2-3 Dec</w:t>
            </w:r>
          </w:p>
          <w:p w:rsidR="00A93B1B" w:rsidRDefault="00A93B1B" w:rsidP="00A93B1B">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SG</w:t>
            </w:r>
          </w:p>
          <w:p w:rsidR="00647C38" w:rsidRPr="00391299" w:rsidRDefault="00A93B1B" w:rsidP="00A93B1B">
            <w:pPr>
              <w:spacing w:beforeLines="60" w:before="144" w:afterLines="60" w:after="144"/>
              <w:jc w:val="left"/>
              <w:rPr>
                <w:rFonts w:ascii="Arial" w:hAnsi="Arial" w:cs="Arial"/>
                <w:sz w:val="12"/>
                <w:szCs w:val="12"/>
              </w:rPr>
            </w:pPr>
            <w:r w:rsidRPr="00505E1C">
              <w:rPr>
                <w:rFonts w:ascii="Arial" w:hAnsi="Arial" w:cs="Arial"/>
                <w:color w:val="000000"/>
                <w:sz w:val="12"/>
                <w:lang w:eastAsia="en-AU"/>
              </w:rPr>
              <w:t>attendance only if agenda relates directly to IHO matters of interest</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1.1.8.3</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MSC</w:t>
            </w:r>
          </w:p>
        </w:tc>
        <w:tc>
          <w:tcPr>
            <w:tcW w:w="561" w:type="dxa"/>
            <w:vAlign w:val="center"/>
          </w:tcPr>
          <w:p w:rsidR="00647C38" w:rsidRPr="00391299" w:rsidRDefault="00647C38" w:rsidP="00647C38">
            <w:pPr>
              <w:jc w:val="left"/>
              <w:rPr>
                <w:rFonts w:ascii="Arial" w:hAnsi="Arial" w:cs="Arial"/>
                <w:sz w:val="12"/>
                <w:szCs w:val="12"/>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Engagement with IMO for S-100 Implementation Strategy</w:t>
            </w:r>
          </w:p>
        </w:tc>
        <w:tc>
          <w:tcPr>
            <w:tcW w:w="1134" w:type="dxa"/>
            <w:vAlign w:val="center"/>
          </w:tcPr>
          <w:p w:rsidR="00647C38" w:rsidRPr="00391299" w:rsidRDefault="00647C38" w:rsidP="00647C38">
            <w:pPr>
              <w:jc w:val="left"/>
              <w:rPr>
                <w:rFonts w:ascii="Arial" w:hAnsi="Arial" w:cs="Arial"/>
                <w:sz w:val="12"/>
                <w:szCs w:val="12"/>
              </w:rPr>
            </w:pPr>
          </w:p>
        </w:tc>
        <w:tc>
          <w:tcPr>
            <w:tcW w:w="1140" w:type="dxa"/>
            <w:shd w:val="clear" w:color="auto" w:fill="auto"/>
            <w:vAlign w:val="center"/>
          </w:tcPr>
          <w:p w:rsidR="001C41BE" w:rsidRPr="001C41BE" w:rsidRDefault="00647C38" w:rsidP="001C41BE">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br/>
            </w:r>
            <w:r w:rsidR="001C41BE" w:rsidRPr="001C41BE">
              <w:rPr>
                <w:rFonts w:ascii="Arial" w:hAnsi="Arial" w:cs="Arial"/>
                <w:color w:val="000000"/>
                <w:sz w:val="12"/>
                <w:lang w:eastAsia="en-AU"/>
              </w:rPr>
              <w:t xml:space="preserve">MSC 103 – </w:t>
            </w:r>
            <w:proofErr w:type="spellStart"/>
            <w:r w:rsidR="001C41BE" w:rsidRPr="001C41BE">
              <w:rPr>
                <w:rFonts w:ascii="Arial" w:hAnsi="Arial" w:cs="Arial"/>
                <w:color w:val="000000"/>
                <w:sz w:val="12"/>
                <w:lang w:eastAsia="en-AU"/>
              </w:rPr>
              <w:t>tbc</w:t>
            </w:r>
            <w:proofErr w:type="spellEnd"/>
          </w:p>
          <w:p w:rsidR="00647C38" w:rsidRPr="00505E1C" w:rsidRDefault="001C41BE" w:rsidP="001C41BE">
            <w:pPr>
              <w:spacing w:beforeLines="60" w:before="144" w:afterLines="60" w:after="144"/>
              <w:jc w:val="left"/>
              <w:rPr>
                <w:rFonts w:ascii="Arial" w:hAnsi="Arial" w:cs="Arial"/>
                <w:color w:val="000000"/>
                <w:sz w:val="12"/>
                <w:lang w:eastAsia="en-AU"/>
              </w:rPr>
            </w:pPr>
            <w:r w:rsidRPr="001C41BE">
              <w:rPr>
                <w:rFonts w:ascii="Arial" w:hAnsi="Arial" w:cs="Arial"/>
                <w:color w:val="000000"/>
                <w:sz w:val="12"/>
                <w:lang w:eastAsia="en-AU"/>
              </w:rPr>
              <w:t>MSC 104 – 16-25 Jun</w:t>
            </w:r>
          </w:p>
          <w:p w:rsidR="00647C38" w:rsidRPr="00391299" w:rsidRDefault="00647C38" w:rsidP="00647C38">
            <w:pPr>
              <w:jc w:val="left"/>
              <w:rPr>
                <w:rFonts w:ascii="Arial" w:hAnsi="Arial" w:cs="Arial"/>
                <w:sz w:val="12"/>
                <w:szCs w:val="12"/>
              </w:rPr>
            </w:pPr>
          </w:p>
        </w:tc>
        <w:tc>
          <w:tcPr>
            <w:tcW w:w="987" w:type="dxa"/>
            <w:shd w:val="clear" w:color="auto" w:fill="auto"/>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1.1.8.4</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NCSR</w:t>
            </w:r>
          </w:p>
        </w:tc>
        <w:tc>
          <w:tcPr>
            <w:tcW w:w="561" w:type="dxa"/>
            <w:vAlign w:val="center"/>
          </w:tcPr>
          <w:p w:rsidR="00647C38" w:rsidRPr="00391299" w:rsidRDefault="00647C38" w:rsidP="00647C38">
            <w:pPr>
              <w:jc w:val="left"/>
              <w:rPr>
                <w:rFonts w:ascii="Arial" w:hAnsi="Arial" w:cs="Arial"/>
                <w:sz w:val="12"/>
                <w:szCs w:val="12"/>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Engagement with IMO for S-100 Implementation Strategy</w:t>
            </w:r>
          </w:p>
        </w:tc>
        <w:tc>
          <w:tcPr>
            <w:tcW w:w="1134" w:type="dxa"/>
            <w:vAlign w:val="center"/>
          </w:tcPr>
          <w:p w:rsidR="00647C38" w:rsidRPr="00391299" w:rsidRDefault="00647C38" w:rsidP="00647C38">
            <w:pPr>
              <w:jc w:val="left"/>
              <w:rPr>
                <w:rFonts w:ascii="Arial" w:hAnsi="Arial" w:cs="Arial"/>
                <w:sz w:val="12"/>
                <w:szCs w:val="12"/>
              </w:rPr>
            </w:pPr>
          </w:p>
        </w:tc>
        <w:tc>
          <w:tcPr>
            <w:tcW w:w="1140" w:type="dxa"/>
            <w:shd w:val="clear" w:color="auto" w:fill="auto"/>
            <w:vAlign w:val="center"/>
          </w:tcPr>
          <w:p w:rsidR="001C41BE" w:rsidRPr="00505E1C" w:rsidRDefault="001C41BE" w:rsidP="001C41BE">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NCSR </w:t>
            </w:r>
            <w:r>
              <w:rPr>
                <w:rFonts w:ascii="Arial" w:hAnsi="Arial" w:cs="Arial"/>
                <w:color w:val="000000"/>
                <w:sz w:val="12"/>
                <w:lang w:eastAsia="en-AU"/>
              </w:rPr>
              <w:t>8</w:t>
            </w:r>
            <w:r w:rsidRPr="00505E1C">
              <w:rPr>
                <w:rFonts w:ascii="Arial" w:hAnsi="Arial" w:cs="Arial"/>
                <w:color w:val="000000"/>
                <w:sz w:val="12"/>
                <w:lang w:eastAsia="en-AU"/>
              </w:rPr>
              <w:t xml:space="preserve">, London, UK, </w:t>
            </w:r>
            <w:r>
              <w:rPr>
                <w:rFonts w:ascii="Arial" w:hAnsi="Arial" w:cs="Arial"/>
                <w:color w:val="000000"/>
                <w:sz w:val="12"/>
                <w:lang w:eastAsia="en-AU"/>
              </w:rPr>
              <w:t>9</w:t>
            </w:r>
            <w:r w:rsidRPr="00505E1C">
              <w:rPr>
                <w:rFonts w:ascii="Arial" w:hAnsi="Arial" w:cs="Arial"/>
                <w:color w:val="000000"/>
                <w:sz w:val="12"/>
                <w:lang w:eastAsia="en-AU"/>
              </w:rPr>
              <w:t>-</w:t>
            </w:r>
            <w:r>
              <w:rPr>
                <w:rFonts w:ascii="Arial" w:hAnsi="Arial" w:cs="Arial"/>
                <w:color w:val="000000"/>
                <w:sz w:val="12"/>
                <w:lang w:eastAsia="en-AU"/>
              </w:rPr>
              <w:t>18</w:t>
            </w:r>
            <w:r w:rsidRPr="00505E1C">
              <w:rPr>
                <w:rFonts w:ascii="Arial" w:hAnsi="Arial" w:cs="Arial"/>
                <w:color w:val="000000"/>
                <w:sz w:val="12"/>
                <w:lang w:eastAsia="en-AU"/>
              </w:rPr>
              <w:t xml:space="preserve"> </w:t>
            </w:r>
            <w:r>
              <w:rPr>
                <w:rFonts w:ascii="Arial" w:hAnsi="Arial" w:cs="Arial"/>
                <w:color w:val="000000"/>
                <w:sz w:val="12"/>
                <w:lang w:eastAsia="en-AU"/>
              </w:rPr>
              <w:t>Feb</w:t>
            </w:r>
            <w:proofErr w:type="gramStart"/>
            <w:r w:rsidRPr="00505E1C">
              <w:rPr>
                <w:rFonts w:ascii="Arial" w:hAnsi="Arial" w:cs="Arial"/>
                <w:color w:val="000000"/>
                <w:sz w:val="12"/>
                <w:lang w:eastAsia="en-AU"/>
              </w:rPr>
              <w:t>,</w:t>
            </w:r>
            <w:proofErr w:type="gramEnd"/>
            <w:r w:rsidRPr="00505E1C">
              <w:rPr>
                <w:rFonts w:ascii="Arial" w:hAnsi="Arial" w:cs="Arial"/>
                <w:color w:val="000000"/>
                <w:sz w:val="12"/>
                <w:lang w:eastAsia="en-AU"/>
              </w:rPr>
              <w:br/>
              <w:t>DTECH+ADSO</w:t>
            </w:r>
            <w:r w:rsidRPr="00505E1C">
              <w:rPr>
                <w:rFonts w:ascii="Arial" w:hAnsi="Arial" w:cs="Arial"/>
                <w:color w:val="000000"/>
                <w:sz w:val="12"/>
                <w:lang w:eastAsia="en-AU"/>
              </w:rPr>
              <w:br/>
              <w:t>11 nights on site.</w:t>
            </w:r>
            <w:r w:rsidRPr="00505E1C">
              <w:rPr>
                <w:rFonts w:ascii="Arial" w:hAnsi="Arial" w:cs="Arial"/>
                <w:color w:val="000000"/>
                <w:sz w:val="12"/>
                <w:lang w:eastAsia="en-AU"/>
              </w:rPr>
              <w:br/>
            </w:r>
          </w:p>
          <w:p w:rsidR="00647C38" w:rsidRPr="00391299" w:rsidRDefault="001C41BE" w:rsidP="00647C38">
            <w:pPr>
              <w:jc w:val="left"/>
              <w:rPr>
                <w:rFonts w:ascii="Arial" w:hAnsi="Arial" w:cs="Arial"/>
                <w:sz w:val="12"/>
                <w:szCs w:val="12"/>
              </w:rPr>
            </w:pPr>
            <w:r w:rsidRPr="00505E1C">
              <w:rPr>
                <w:rFonts w:ascii="Arial" w:hAnsi="Arial" w:cs="Arial"/>
                <w:color w:val="000000"/>
                <w:sz w:val="12"/>
                <w:lang w:eastAsia="en-AU"/>
              </w:rPr>
              <w:t>IMO/ITU EG 1</w:t>
            </w:r>
            <w:r>
              <w:rPr>
                <w:rFonts w:ascii="Arial" w:hAnsi="Arial" w:cs="Arial"/>
                <w:color w:val="000000"/>
                <w:sz w:val="12"/>
                <w:lang w:eastAsia="en-AU"/>
              </w:rPr>
              <w:t>7</w:t>
            </w:r>
            <w:r w:rsidRPr="00505E1C">
              <w:rPr>
                <w:rFonts w:ascii="Arial" w:hAnsi="Arial" w:cs="Arial"/>
                <w:color w:val="000000"/>
                <w:sz w:val="12"/>
                <w:lang w:eastAsia="en-AU"/>
              </w:rPr>
              <w:t>, London, UK, Jul (</w:t>
            </w:r>
            <w:proofErr w:type="spellStart"/>
            <w:r w:rsidRPr="00505E1C">
              <w:rPr>
                <w:rFonts w:ascii="Arial" w:hAnsi="Arial" w:cs="Arial"/>
                <w:color w:val="000000"/>
                <w:sz w:val="12"/>
                <w:lang w:eastAsia="en-AU"/>
              </w:rPr>
              <w:t>tbc</w:t>
            </w:r>
            <w:proofErr w:type="spellEnd"/>
            <w:r w:rsidRPr="00505E1C">
              <w:rPr>
                <w:rFonts w:ascii="Arial" w:hAnsi="Arial" w:cs="Arial"/>
                <w:color w:val="000000"/>
                <w:sz w:val="12"/>
                <w:lang w:eastAsia="en-AU"/>
              </w:rPr>
              <w:t>).</w:t>
            </w:r>
            <w:r w:rsidRPr="00505E1C">
              <w:rPr>
                <w:rFonts w:ascii="Arial" w:hAnsi="Arial" w:cs="Arial"/>
                <w:color w:val="000000"/>
                <w:sz w:val="12"/>
                <w:highlight w:val="yellow"/>
                <w:lang w:eastAsia="en-AU"/>
              </w:rPr>
              <w:br/>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1.1.8.5</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 TCC</w:t>
            </w:r>
          </w:p>
        </w:tc>
        <w:tc>
          <w:tcPr>
            <w:tcW w:w="561" w:type="dxa"/>
            <w:vAlign w:val="center"/>
          </w:tcPr>
          <w:p w:rsidR="00647C38" w:rsidRPr="00391299" w:rsidRDefault="00647C38" w:rsidP="00647C38">
            <w:pPr>
              <w:jc w:val="left"/>
              <w:rPr>
                <w:rFonts w:ascii="Arial" w:hAnsi="Arial" w:cs="Arial"/>
                <w:sz w:val="12"/>
                <w:szCs w:val="12"/>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shd w:val="clear" w:color="auto" w:fill="auto"/>
            <w:vAlign w:val="center"/>
          </w:tcPr>
          <w:p w:rsidR="001C41BE" w:rsidRPr="00505E1C" w:rsidRDefault="001C41BE" w:rsidP="001C41BE">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 TC 7</w:t>
            </w:r>
            <w:r>
              <w:rPr>
                <w:rFonts w:ascii="Arial" w:hAnsi="Arial" w:cs="Arial"/>
                <w:color w:val="000000"/>
                <w:sz w:val="12"/>
                <w:lang w:eastAsia="en-AU"/>
              </w:rPr>
              <w:t>1</w:t>
            </w:r>
            <w:r w:rsidRPr="00505E1C">
              <w:rPr>
                <w:rFonts w:ascii="Arial" w:hAnsi="Arial" w:cs="Arial"/>
                <w:color w:val="000000"/>
                <w:sz w:val="12"/>
                <w:lang w:eastAsia="en-AU"/>
              </w:rPr>
              <w:t>, London, UK, 1-</w:t>
            </w:r>
            <w:r>
              <w:rPr>
                <w:rFonts w:ascii="Arial" w:hAnsi="Arial" w:cs="Arial"/>
                <w:color w:val="000000"/>
                <w:sz w:val="12"/>
                <w:lang w:eastAsia="en-AU"/>
              </w:rPr>
              <w:t>4</w:t>
            </w:r>
            <w:r w:rsidRPr="00505E1C">
              <w:rPr>
                <w:rFonts w:ascii="Arial" w:hAnsi="Arial" w:cs="Arial"/>
                <w:color w:val="000000"/>
                <w:sz w:val="12"/>
                <w:lang w:eastAsia="en-AU"/>
              </w:rPr>
              <w:t xml:space="preserve"> Jun </w:t>
            </w:r>
          </w:p>
          <w:p w:rsidR="001C41BE" w:rsidRPr="00505E1C" w:rsidRDefault="001C41BE" w:rsidP="001C41BE">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DCOORD or ADCC</w:t>
            </w:r>
          </w:p>
          <w:p w:rsidR="00647C38" w:rsidRPr="00391299" w:rsidRDefault="001C41BE" w:rsidP="001C41BE">
            <w:pPr>
              <w:jc w:val="left"/>
              <w:rPr>
                <w:rFonts w:ascii="Arial" w:hAnsi="Arial" w:cs="Arial"/>
                <w:sz w:val="12"/>
                <w:szCs w:val="12"/>
              </w:rPr>
            </w:pPr>
            <w:r w:rsidRPr="00505E1C">
              <w:rPr>
                <w:rFonts w:ascii="Arial" w:hAnsi="Arial" w:cs="Arial"/>
                <w:color w:val="000000"/>
                <w:sz w:val="12"/>
                <w:lang w:eastAsia="en-AU"/>
              </w:rPr>
              <w:t>3 nights on site</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color w:val="000000"/>
                <w:sz w:val="12"/>
                <w:szCs w:val="12"/>
                <w:lang w:eastAsia="en-AU"/>
              </w:rPr>
              <w:t>1.1.9</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Maintain relationship with the Intergovernmental Oceanographic Commission (IOC) of UNESCO, including:</w:t>
            </w:r>
          </w:p>
        </w:tc>
        <w:tc>
          <w:tcPr>
            <w:tcW w:w="561"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391299" w:rsidRDefault="00647C38" w:rsidP="00647C38">
            <w:pPr>
              <w:jc w:val="left"/>
              <w:rPr>
                <w:rFonts w:ascii="Arial" w:hAnsi="Arial" w:cs="Arial"/>
                <w:sz w:val="12"/>
                <w:szCs w:val="12"/>
              </w:rPr>
            </w:pPr>
            <w:r>
              <w:rPr>
                <w:rFonts w:ascii="Arial" w:hAnsi="Arial" w:cs="Arial"/>
                <w:sz w:val="12"/>
                <w:szCs w:val="12"/>
              </w:rPr>
              <w:t>3.2</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Marine scientific community</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GC,</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MSDIWG</w:t>
            </w:r>
          </w:p>
        </w:tc>
        <w:tc>
          <w:tcPr>
            <w:tcW w:w="1140" w:type="dxa"/>
            <w:vAlign w:val="center"/>
          </w:tcPr>
          <w:p w:rsidR="00647C38" w:rsidRPr="00391299" w:rsidRDefault="00647C38" w:rsidP="00647C38">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1C41BE" w:rsidTr="005B7EF7">
        <w:trPr>
          <w:cantSplit/>
          <w:jc w:val="center"/>
        </w:trPr>
        <w:tc>
          <w:tcPr>
            <w:tcW w:w="1560" w:type="dxa"/>
            <w:vAlign w:val="center"/>
          </w:tcPr>
          <w:p w:rsidR="001C41BE" w:rsidRPr="00647C38" w:rsidRDefault="001C41BE" w:rsidP="001C41BE">
            <w:pPr>
              <w:jc w:val="left"/>
              <w:rPr>
                <w:rFonts w:ascii="Arial" w:hAnsi="Arial" w:cs="Arial"/>
                <w:sz w:val="12"/>
                <w:szCs w:val="12"/>
              </w:rPr>
            </w:pPr>
            <w:r w:rsidRPr="00647C38">
              <w:rPr>
                <w:rFonts w:ascii="Arial" w:hAnsi="Arial" w:cs="Arial"/>
                <w:color w:val="000000"/>
                <w:sz w:val="12"/>
                <w:szCs w:val="12"/>
                <w:lang w:eastAsia="en-AU"/>
              </w:rPr>
              <w:t>1.1.9.1</w:t>
            </w:r>
          </w:p>
        </w:tc>
        <w:tc>
          <w:tcPr>
            <w:tcW w:w="1418" w:type="dxa"/>
            <w:vAlign w:val="center"/>
          </w:tcPr>
          <w:p w:rsidR="001C41BE" w:rsidRPr="00391299" w:rsidRDefault="001C41BE" w:rsidP="001C41BE">
            <w:pPr>
              <w:jc w:val="left"/>
              <w:rPr>
                <w:rFonts w:ascii="Arial" w:hAnsi="Arial" w:cs="Arial"/>
                <w:sz w:val="12"/>
                <w:szCs w:val="12"/>
              </w:rPr>
            </w:pPr>
            <w:r w:rsidRPr="00505E1C">
              <w:rPr>
                <w:rFonts w:ascii="Arial" w:hAnsi="Arial" w:cs="Arial"/>
                <w:color w:val="000000"/>
                <w:sz w:val="12"/>
                <w:szCs w:val="16"/>
                <w:lang w:eastAsia="en-AU"/>
              </w:rPr>
              <w:t>- Assembly</w:t>
            </w:r>
          </w:p>
        </w:tc>
        <w:tc>
          <w:tcPr>
            <w:tcW w:w="561" w:type="dxa"/>
            <w:vAlign w:val="center"/>
          </w:tcPr>
          <w:p w:rsidR="001C41BE" w:rsidRPr="00391299" w:rsidRDefault="001C41BE" w:rsidP="001C41BE">
            <w:pPr>
              <w:jc w:val="left"/>
              <w:rPr>
                <w:rFonts w:ascii="Arial" w:hAnsi="Arial" w:cs="Arial"/>
                <w:sz w:val="12"/>
                <w:szCs w:val="12"/>
              </w:rPr>
            </w:pPr>
          </w:p>
        </w:tc>
        <w:tc>
          <w:tcPr>
            <w:tcW w:w="567" w:type="dxa"/>
            <w:vAlign w:val="center"/>
          </w:tcPr>
          <w:p w:rsidR="001C41BE" w:rsidRPr="00391299" w:rsidRDefault="001C41BE" w:rsidP="001C41BE">
            <w:pPr>
              <w:jc w:val="left"/>
              <w:rPr>
                <w:rFonts w:ascii="Arial" w:hAnsi="Arial" w:cs="Arial"/>
                <w:sz w:val="12"/>
                <w:szCs w:val="12"/>
              </w:rPr>
            </w:pPr>
          </w:p>
        </w:tc>
        <w:tc>
          <w:tcPr>
            <w:tcW w:w="1418" w:type="dxa"/>
            <w:vAlign w:val="center"/>
          </w:tcPr>
          <w:p w:rsidR="001C41BE" w:rsidRPr="00391299" w:rsidRDefault="001C41BE" w:rsidP="001C41BE">
            <w:pPr>
              <w:jc w:val="left"/>
              <w:rPr>
                <w:rFonts w:ascii="Arial" w:hAnsi="Arial" w:cs="Arial"/>
                <w:sz w:val="12"/>
                <w:szCs w:val="12"/>
              </w:rPr>
            </w:pPr>
          </w:p>
        </w:tc>
        <w:tc>
          <w:tcPr>
            <w:tcW w:w="1275" w:type="dxa"/>
            <w:vAlign w:val="center"/>
          </w:tcPr>
          <w:p w:rsidR="001C41BE" w:rsidRPr="00391299" w:rsidRDefault="001C41BE" w:rsidP="001C41BE">
            <w:pPr>
              <w:jc w:val="left"/>
              <w:rPr>
                <w:rFonts w:ascii="Arial" w:hAnsi="Arial" w:cs="Arial"/>
                <w:sz w:val="12"/>
                <w:szCs w:val="12"/>
              </w:rPr>
            </w:pPr>
          </w:p>
        </w:tc>
        <w:tc>
          <w:tcPr>
            <w:tcW w:w="1134" w:type="dxa"/>
            <w:vAlign w:val="center"/>
          </w:tcPr>
          <w:p w:rsidR="001C41BE" w:rsidRPr="00391299" w:rsidRDefault="001C41BE" w:rsidP="001C41BE">
            <w:pPr>
              <w:jc w:val="left"/>
              <w:rPr>
                <w:rFonts w:ascii="Arial" w:hAnsi="Arial" w:cs="Arial"/>
                <w:sz w:val="12"/>
                <w:szCs w:val="12"/>
              </w:rPr>
            </w:pPr>
          </w:p>
        </w:tc>
        <w:tc>
          <w:tcPr>
            <w:tcW w:w="1140" w:type="dxa"/>
            <w:vAlign w:val="center"/>
          </w:tcPr>
          <w:p w:rsidR="001C41BE" w:rsidRDefault="001C41BE" w:rsidP="001C41BE">
            <w:pPr>
              <w:jc w:val="left"/>
              <w:rPr>
                <w:rFonts w:ascii="Arial" w:hAnsi="Arial" w:cs="Arial"/>
                <w:sz w:val="12"/>
                <w:szCs w:val="12"/>
              </w:rPr>
            </w:pPr>
            <w:r>
              <w:rPr>
                <w:rFonts w:ascii="Arial" w:hAnsi="Arial" w:cs="Arial"/>
                <w:sz w:val="12"/>
                <w:szCs w:val="12"/>
              </w:rPr>
              <w:t>A 31, Paris, France,14-25 Jun</w:t>
            </w:r>
          </w:p>
          <w:p w:rsidR="001C41BE" w:rsidRDefault="001C41BE" w:rsidP="001C41BE">
            <w:pPr>
              <w:jc w:val="left"/>
              <w:rPr>
                <w:rFonts w:ascii="Arial" w:hAnsi="Arial" w:cs="Arial"/>
                <w:sz w:val="12"/>
                <w:szCs w:val="12"/>
              </w:rPr>
            </w:pPr>
          </w:p>
          <w:p w:rsidR="001C41BE" w:rsidRPr="00391299" w:rsidRDefault="001C41BE" w:rsidP="001C41BE">
            <w:pPr>
              <w:jc w:val="left"/>
              <w:rPr>
                <w:rFonts w:ascii="Arial" w:hAnsi="Arial" w:cs="Arial"/>
                <w:sz w:val="12"/>
                <w:szCs w:val="12"/>
              </w:rPr>
            </w:pPr>
            <w:r>
              <w:rPr>
                <w:rFonts w:ascii="Arial" w:hAnsi="Arial" w:cs="Arial"/>
                <w:sz w:val="12"/>
                <w:szCs w:val="12"/>
              </w:rPr>
              <w:t>DCOORD or ADSO</w:t>
            </w:r>
          </w:p>
        </w:tc>
        <w:tc>
          <w:tcPr>
            <w:tcW w:w="987" w:type="dxa"/>
            <w:vAlign w:val="center"/>
          </w:tcPr>
          <w:p w:rsidR="001C41BE" w:rsidRPr="00391299" w:rsidRDefault="001C41BE" w:rsidP="001C41BE">
            <w:pPr>
              <w:jc w:val="left"/>
              <w:rPr>
                <w:rFonts w:ascii="Arial" w:hAnsi="Arial" w:cs="Arial"/>
                <w:sz w:val="12"/>
                <w:szCs w:val="12"/>
              </w:rPr>
            </w:pPr>
          </w:p>
        </w:tc>
        <w:tc>
          <w:tcPr>
            <w:tcW w:w="992" w:type="dxa"/>
            <w:vAlign w:val="center"/>
          </w:tcPr>
          <w:p w:rsidR="001C41BE" w:rsidRPr="00391299" w:rsidRDefault="001C41BE" w:rsidP="001C41BE">
            <w:pPr>
              <w:jc w:val="left"/>
              <w:rPr>
                <w:rFonts w:ascii="Arial" w:hAnsi="Arial" w:cs="Arial"/>
                <w:sz w:val="12"/>
                <w:szCs w:val="12"/>
              </w:rPr>
            </w:pPr>
          </w:p>
        </w:tc>
        <w:tc>
          <w:tcPr>
            <w:tcW w:w="1134" w:type="dxa"/>
            <w:vAlign w:val="center"/>
          </w:tcPr>
          <w:p w:rsidR="001C41BE" w:rsidRPr="00391299" w:rsidRDefault="001C41BE" w:rsidP="001C41BE">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1C41BE" w:rsidRPr="00391299" w:rsidRDefault="001C41BE" w:rsidP="001C41BE">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1C41BE" w:rsidTr="005B7EF7">
        <w:trPr>
          <w:cantSplit/>
          <w:jc w:val="center"/>
        </w:trPr>
        <w:tc>
          <w:tcPr>
            <w:tcW w:w="1560" w:type="dxa"/>
            <w:vAlign w:val="center"/>
          </w:tcPr>
          <w:p w:rsidR="001C41BE" w:rsidRPr="00647C38" w:rsidRDefault="001C41BE" w:rsidP="001C41BE">
            <w:pPr>
              <w:jc w:val="left"/>
              <w:rPr>
                <w:rFonts w:ascii="Arial" w:hAnsi="Arial" w:cs="Arial"/>
                <w:color w:val="000000"/>
                <w:sz w:val="12"/>
                <w:szCs w:val="12"/>
                <w:lang w:eastAsia="en-AU"/>
              </w:rPr>
            </w:pPr>
            <w:r w:rsidRPr="00647C38">
              <w:rPr>
                <w:rFonts w:ascii="Arial" w:hAnsi="Arial" w:cs="Arial"/>
                <w:color w:val="000000"/>
                <w:sz w:val="12"/>
                <w:szCs w:val="12"/>
                <w:lang w:eastAsia="en-AU"/>
              </w:rPr>
              <w:t>1.1.9.2</w:t>
            </w:r>
          </w:p>
        </w:tc>
        <w:tc>
          <w:tcPr>
            <w:tcW w:w="1418" w:type="dxa"/>
            <w:vAlign w:val="center"/>
          </w:tcPr>
          <w:p w:rsidR="001C41BE" w:rsidRPr="00505E1C" w:rsidRDefault="001C41BE" w:rsidP="001C41BE">
            <w:pPr>
              <w:jc w:val="left"/>
              <w:rPr>
                <w:rFonts w:ascii="Arial" w:hAnsi="Arial" w:cs="Arial"/>
                <w:color w:val="000000"/>
                <w:sz w:val="12"/>
                <w:szCs w:val="16"/>
                <w:lang w:eastAsia="en-AU"/>
              </w:rPr>
            </w:pPr>
            <w:r w:rsidRPr="00505E1C">
              <w:rPr>
                <w:rFonts w:ascii="Arial" w:hAnsi="Arial" w:cs="Arial"/>
                <w:color w:val="000000"/>
                <w:sz w:val="12"/>
                <w:szCs w:val="16"/>
                <w:lang w:eastAsia="en-AU"/>
              </w:rPr>
              <w:t>- Executive Council</w:t>
            </w:r>
          </w:p>
        </w:tc>
        <w:tc>
          <w:tcPr>
            <w:tcW w:w="561" w:type="dxa"/>
            <w:vAlign w:val="center"/>
          </w:tcPr>
          <w:p w:rsidR="001C41BE" w:rsidRPr="00391299" w:rsidRDefault="001C41BE" w:rsidP="001C41BE">
            <w:pPr>
              <w:jc w:val="left"/>
              <w:rPr>
                <w:rFonts w:ascii="Arial" w:hAnsi="Arial" w:cs="Arial"/>
                <w:sz w:val="12"/>
                <w:szCs w:val="12"/>
              </w:rPr>
            </w:pPr>
          </w:p>
        </w:tc>
        <w:tc>
          <w:tcPr>
            <w:tcW w:w="567" w:type="dxa"/>
            <w:vAlign w:val="center"/>
          </w:tcPr>
          <w:p w:rsidR="001C41BE" w:rsidRPr="00391299" w:rsidRDefault="001C41BE" w:rsidP="001C41BE">
            <w:pPr>
              <w:jc w:val="left"/>
              <w:rPr>
                <w:rFonts w:ascii="Arial" w:hAnsi="Arial" w:cs="Arial"/>
                <w:sz w:val="12"/>
                <w:szCs w:val="12"/>
              </w:rPr>
            </w:pPr>
          </w:p>
        </w:tc>
        <w:tc>
          <w:tcPr>
            <w:tcW w:w="1418" w:type="dxa"/>
            <w:vAlign w:val="center"/>
          </w:tcPr>
          <w:p w:rsidR="001C41BE" w:rsidRPr="00391299" w:rsidRDefault="001C41BE" w:rsidP="001C41BE">
            <w:pPr>
              <w:jc w:val="left"/>
              <w:rPr>
                <w:rFonts w:ascii="Arial" w:hAnsi="Arial" w:cs="Arial"/>
                <w:sz w:val="12"/>
                <w:szCs w:val="12"/>
              </w:rPr>
            </w:pPr>
          </w:p>
        </w:tc>
        <w:tc>
          <w:tcPr>
            <w:tcW w:w="1275" w:type="dxa"/>
            <w:vAlign w:val="center"/>
          </w:tcPr>
          <w:p w:rsidR="001C41BE" w:rsidRPr="00391299" w:rsidRDefault="001C41BE" w:rsidP="001C41BE">
            <w:pPr>
              <w:jc w:val="left"/>
              <w:rPr>
                <w:rFonts w:ascii="Arial" w:hAnsi="Arial" w:cs="Arial"/>
                <w:sz w:val="12"/>
                <w:szCs w:val="12"/>
              </w:rPr>
            </w:pPr>
          </w:p>
        </w:tc>
        <w:tc>
          <w:tcPr>
            <w:tcW w:w="1134" w:type="dxa"/>
            <w:vAlign w:val="center"/>
          </w:tcPr>
          <w:p w:rsidR="001C41BE" w:rsidRPr="00391299" w:rsidRDefault="001C41BE" w:rsidP="001C41BE">
            <w:pPr>
              <w:jc w:val="left"/>
              <w:rPr>
                <w:rFonts w:ascii="Arial" w:hAnsi="Arial" w:cs="Arial"/>
                <w:sz w:val="12"/>
                <w:szCs w:val="12"/>
              </w:rPr>
            </w:pPr>
          </w:p>
        </w:tc>
        <w:tc>
          <w:tcPr>
            <w:tcW w:w="1140" w:type="dxa"/>
            <w:shd w:val="clear" w:color="auto" w:fill="auto"/>
            <w:vAlign w:val="center"/>
          </w:tcPr>
          <w:p w:rsidR="001C41BE" w:rsidRPr="00505E1C" w:rsidRDefault="001C41BE" w:rsidP="001C41BE">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EC 53, Paris, France, </w:t>
            </w:r>
            <w:proofErr w:type="spellStart"/>
            <w:r>
              <w:rPr>
                <w:rFonts w:ascii="Arial" w:hAnsi="Arial" w:cs="Arial"/>
                <w:color w:val="000000"/>
                <w:sz w:val="12"/>
                <w:szCs w:val="16"/>
                <w:lang w:eastAsia="en-AU"/>
              </w:rPr>
              <w:t>tbc</w:t>
            </w:r>
            <w:proofErr w:type="spellEnd"/>
          </w:p>
          <w:p w:rsidR="001C41BE" w:rsidRPr="00505E1C" w:rsidRDefault="001C41BE" w:rsidP="001C41BE">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DCOORD or ADSO</w:t>
            </w:r>
          </w:p>
          <w:p w:rsidR="001C41BE" w:rsidRDefault="001C41BE" w:rsidP="001C41BE">
            <w:pPr>
              <w:jc w:val="left"/>
              <w:rPr>
                <w:rFonts w:ascii="Arial" w:hAnsi="Arial" w:cs="Arial"/>
                <w:color w:val="000000"/>
                <w:sz w:val="12"/>
                <w:lang w:eastAsia="en-AU"/>
              </w:rPr>
            </w:pPr>
            <w:r w:rsidRPr="00505E1C">
              <w:rPr>
                <w:rFonts w:ascii="Arial" w:hAnsi="Arial" w:cs="Arial"/>
                <w:color w:val="000000"/>
                <w:sz w:val="12"/>
                <w:lang w:eastAsia="en-AU"/>
              </w:rPr>
              <w:t>4 nights on site</w:t>
            </w:r>
          </w:p>
          <w:p w:rsidR="001C41BE" w:rsidRDefault="001C41BE" w:rsidP="001C41BE">
            <w:pPr>
              <w:jc w:val="left"/>
              <w:rPr>
                <w:rFonts w:ascii="Arial" w:hAnsi="Arial" w:cs="Arial"/>
                <w:color w:val="000000"/>
                <w:sz w:val="12"/>
                <w:lang w:eastAsia="en-AU"/>
              </w:rPr>
            </w:pPr>
          </w:p>
          <w:p w:rsidR="001C41BE" w:rsidRDefault="001C41BE" w:rsidP="001C41BE">
            <w:pPr>
              <w:jc w:val="left"/>
              <w:rPr>
                <w:rFonts w:ascii="Arial" w:hAnsi="Arial" w:cs="Arial"/>
                <w:sz w:val="12"/>
                <w:szCs w:val="12"/>
              </w:rPr>
            </w:pPr>
            <w:r>
              <w:rPr>
                <w:rFonts w:ascii="Arial" w:hAnsi="Arial" w:cs="Arial"/>
                <w:sz w:val="12"/>
                <w:szCs w:val="12"/>
              </w:rPr>
              <w:t>EC 54, Paris, France 13 Jun</w:t>
            </w:r>
          </w:p>
          <w:p w:rsidR="001C41BE" w:rsidRDefault="001C41BE" w:rsidP="001C41BE">
            <w:pPr>
              <w:jc w:val="left"/>
              <w:rPr>
                <w:rFonts w:ascii="Arial" w:hAnsi="Arial" w:cs="Arial"/>
                <w:sz w:val="12"/>
                <w:szCs w:val="12"/>
              </w:rPr>
            </w:pPr>
          </w:p>
          <w:p w:rsidR="001C41BE" w:rsidRPr="00391299" w:rsidRDefault="001C41BE" w:rsidP="001C41BE">
            <w:pPr>
              <w:jc w:val="left"/>
              <w:rPr>
                <w:rFonts w:ascii="Arial" w:hAnsi="Arial" w:cs="Arial"/>
                <w:sz w:val="12"/>
                <w:szCs w:val="12"/>
              </w:rPr>
            </w:pPr>
            <w:r>
              <w:rPr>
                <w:rFonts w:ascii="Arial" w:hAnsi="Arial" w:cs="Arial"/>
                <w:sz w:val="12"/>
                <w:szCs w:val="12"/>
              </w:rPr>
              <w:t>DCOORD or ADSO</w:t>
            </w:r>
          </w:p>
        </w:tc>
        <w:tc>
          <w:tcPr>
            <w:tcW w:w="987" w:type="dxa"/>
            <w:vAlign w:val="center"/>
          </w:tcPr>
          <w:p w:rsidR="001C41BE" w:rsidRPr="00391299" w:rsidRDefault="001C41BE" w:rsidP="001C41BE">
            <w:pPr>
              <w:jc w:val="left"/>
              <w:rPr>
                <w:rFonts w:ascii="Arial" w:hAnsi="Arial" w:cs="Arial"/>
                <w:sz w:val="12"/>
                <w:szCs w:val="12"/>
              </w:rPr>
            </w:pPr>
          </w:p>
        </w:tc>
        <w:tc>
          <w:tcPr>
            <w:tcW w:w="992" w:type="dxa"/>
            <w:vAlign w:val="center"/>
          </w:tcPr>
          <w:p w:rsidR="001C41BE" w:rsidRPr="00391299" w:rsidRDefault="001C41BE" w:rsidP="001C41BE">
            <w:pPr>
              <w:jc w:val="left"/>
              <w:rPr>
                <w:rFonts w:ascii="Arial" w:hAnsi="Arial" w:cs="Arial"/>
                <w:sz w:val="12"/>
                <w:szCs w:val="12"/>
              </w:rPr>
            </w:pPr>
          </w:p>
        </w:tc>
        <w:tc>
          <w:tcPr>
            <w:tcW w:w="1134" w:type="dxa"/>
            <w:vAlign w:val="center"/>
          </w:tcPr>
          <w:p w:rsidR="001C41BE" w:rsidRPr="00391299" w:rsidRDefault="001C41BE" w:rsidP="001C41BE">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1C41BE" w:rsidRPr="00391299" w:rsidRDefault="001C41BE" w:rsidP="001C41BE">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1.1.9.3</w:t>
            </w:r>
          </w:p>
        </w:tc>
        <w:tc>
          <w:tcPr>
            <w:tcW w:w="1418"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 Specialized WGs</w:t>
            </w:r>
          </w:p>
        </w:tc>
        <w:tc>
          <w:tcPr>
            <w:tcW w:w="561" w:type="dxa"/>
            <w:vAlign w:val="center"/>
          </w:tcPr>
          <w:p w:rsidR="00647C38" w:rsidRPr="00391299" w:rsidRDefault="00647C38" w:rsidP="005B7EF7">
            <w:pPr>
              <w:jc w:val="center"/>
              <w:rPr>
                <w:rFonts w:ascii="Arial" w:hAnsi="Arial" w:cs="Arial"/>
                <w:sz w:val="12"/>
                <w:szCs w:val="12"/>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shd w:val="clear" w:color="auto" w:fill="auto"/>
            <w:vAlign w:val="center"/>
          </w:tcPr>
          <w:p w:rsidR="00647C38" w:rsidRDefault="00647C38" w:rsidP="00647C38">
            <w:pPr>
              <w:jc w:val="left"/>
              <w:rPr>
                <w:rFonts w:ascii="Arial" w:hAnsi="Arial" w:cs="Arial"/>
                <w:color w:val="000000"/>
                <w:sz w:val="12"/>
                <w:lang w:eastAsia="en-AU"/>
              </w:rPr>
            </w:pPr>
            <w:r w:rsidRPr="00505E1C">
              <w:rPr>
                <w:rFonts w:ascii="Arial" w:hAnsi="Arial" w:cs="Arial"/>
                <w:color w:val="000000"/>
                <w:sz w:val="12"/>
                <w:lang w:eastAsia="en-AU"/>
              </w:rPr>
              <w:t xml:space="preserve">UN Decade IOC </w:t>
            </w:r>
            <w:r w:rsidR="001F1F9C">
              <w:rPr>
                <w:rFonts w:ascii="Arial" w:hAnsi="Arial" w:cs="Arial"/>
                <w:color w:val="000000"/>
                <w:sz w:val="12"/>
                <w:lang w:eastAsia="en-AU"/>
              </w:rPr>
              <w:t>Stakeholders Forum</w:t>
            </w:r>
          </w:p>
          <w:p w:rsidR="001F1F9C" w:rsidRDefault="001F1F9C" w:rsidP="00647C38">
            <w:pPr>
              <w:jc w:val="left"/>
              <w:rPr>
                <w:rFonts w:ascii="Arial" w:hAnsi="Arial" w:cs="Arial"/>
                <w:color w:val="000000"/>
                <w:sz w:val="12"/>
                <w:lang w:eastAsia="en-AU"/>
              </w:rPr>
            </w:pPr>
          </w:p>
          <w:p w:rsidR="001F1F9C" w:rsidRDefault="001F1F9C" w:rsidP="00647C38">
            <w:pPr>
              <w:jc w:val="left"/>
              <w:rPr>
                <w:rFonts w:ascii="Arial" w:hAnsi="Arial" w:cs="Arial"/>
                <w:color w:val="000000"/>
                <w:sz w:val="12"/>
                <w:lang w:eastAsia="en-AU"/>
              </w:rPr>
            </w:pPr>
            <w:r>
              <w:rPr>
                <w:rFonts w:ascii="Arial" w:hAnsi="Arial" w:cs="Arial"/>
                <w:color w:val="000000"/>
                <w:sz w:val="12"/>
                <w:lang w:eastAsia="en-AU"/>
              </w:rPr>
              <w:t>2 meetings</w:t>
            </w:r>
          </w:p>
          <w:p w:rsidR="001F1F9C" w:rsidRDefault="001F1F9C" w:rsidP="00647C38">
            <w:pPr>
              <w:jc w:val="left"/>
              <w:rPr>
                <w:rFonts w:ascii="Arial" w:hAnsi="Arial" w:cs="Arial"/>
                <w:color w:val="000000"/>
                <w:sz w:val="12"/>
                <w:lang w:eastAsia="en-AU"/>
              </w:rPr>
            </w:pPr>
          </w:p>
          <w:p w:rsidR="001F1F9C" w:rsidRPr="00647C38" w:rsidRDefault="001F1F9C" w:rsidP="001F1F9C">
            <w:pPr>
              <w:jc w:val="left"/>
              <w:rPr>
                <w:rFonts w:ascii="Arial" w:hAnsi="Arial" w:cs="Arial"/>
                <w:color w:val="000000"/>
                <w:sz w:val="12"/>
                <w:szCs w:val="16"/>
                <w:lang w:eastAsia="en-AU"/>
              </w:rPr>
            </w:pPr>
            <w:r w:rsidRPr="00647C38">
              <w:rPr>
                <w:rFonts w:ascii="Arial" w:hAnsi="Arial" w:cs="Arial"/>
                <w:color w:val="000000"/>
                <w:sz w:val="12"/>
                <w:szCs w:val="16"/>
                <w:lang w:eastAsia="en-AU"/>
              </w:rPr>
              <w:t>Travel cost for</w:t>
            </w:r>
          </w:p>
          <w:p w:rsidR="001F1F9C" w:rsidRPr="00647C38" w:rsidRDefault="001F1F9C" w:rsidP="001F1F9C">
            <w:pPr>
              <w:jc w:val="left"/>
              <w:rPr>
                <w:rFonts w:ascii="Arial" w:hAnsi="Arial" w:cs="Arial"/>
                <w:color w:val="000000"/>
                <w:sz w:val="12"/>
                <w:szCs w:val="16"/>
                <w:lang w:eastAsia="en-AU"/>
              </w:rPr>
            </w:pPr>
            <w:r w:rsidRPr="00647C38">
              <w:rPr>
                <w:rFonts w:ascii="Arial" w:hAnsi="Arial" w:cs="Arial"/>
                <w:color w:val="000000"/>
                <w:sz w:val="12"/>
                <w:szCs w:val="16"/>
                <w:lang w:eastAsia="en-AU"/>
              </w:rPr>
              <w:t>1 SG/</w:t>
            </w:r>
            <w:r>
              <w:rPr>
                <w:rFonts w:ascii="Arial" w:hAnsi="Arial" w:cs="Arial"/>
                <w:color w:val="000000"/>
                <w:sz w:val="12"/>
                <w:szCs w:val="16"/>
                <w:lang w:eastAsia="en-AU"/>
              </w:rPr>
              <w:t>DCOORD</w:t>
            </w:r>
          </w:p>
          <w:p w:rsidR="001F1F9C" w:rsidRDefault="001F1F9C" w:rsidP="001F1F9C">
            <w:pPr>
              <w:jc w:val="left"/>
              <w:rPr>
                <w:rFonts w:ascii="Arial" w:hAnsi="Arial" w:cs="Arial"/>
                <w:color w:val="000000"/>
                <w:sz w:val="12"/>
                <w:lang w:eastAsia="en-AU"/>
              </w:rPr>
            </w:pPr>
            <w:r w:rsidRPr="00647C38">
              <w:rPr>
                <w:rFonts w:ascii="Arial" w:hAnsi="Arial" w:cs="Arial"/>
                <w:color w:val="000000"/>
                <w:sz w:val="12"/>
                <w:szCs w:val="16"/>
                <w:lang w:eastAsia="en-AU"/>
              </w:rPr>
              <w:t>per meeting</w:t>
            </w:r>
          </w:p>
          <w:p w:rsidR="001F1F9C" w:rsidRDefault="001F1F9C" w:rsidP="00647C38">
            <w:pPr>
              <w:jc w:val="left"/>
              <w:rPr>
                <w:rFonts w:ascii="Arial" w:hAnsi="Arial" w:cs="Arial"/>
                <w:color w:val="000000"/>
                <w:sz w:val="12"/>
                <w:lang w:eastAsia="en-AU"/>
              </w:rPr>
            </w:pPr>
          </w:p>
          <w:p w:rsidR="001F1F9C" w:rsidRPr="00391299" w:rsidRDefault="001F1F9C" w:rsidP="00647C38">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1F1F9C" w:rsidRDefault="001F1F9C" w:rsidP="00647C38">
            <w:pPr>
              <w:ind w:right="284"/>
              <w:jc w:val="left"/>
              <w:rPr>
                <w:rFonts w:ascii="Arial" w:hAnsi="Arial" w:cs="Arial"/>
                <w:color w:val="000000"/>
                <w:sz w:val="12"/>
                <w:szCs w:val="16"/>
                <w:lang w:eastAsia="en-AU"/>
              </w:rPr>
            </w:pPr>
            <w:r>
              <w:rPr>
                <w:rFonts w:ascii="Arial" w:hAnsi="Arial" w:cs="Arial"/>
                <w:color w:val="000000"/>
                <w:sz w:val="12"/>
                <w:szCs w:val="16"/>
                <w:lang w:eastAsia="en-AU"/>
              </w:rPr>
              <w:t>SG&amp;</w:t>
            </w:r>
          </w:p>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1.1.10</w:t>
            </w: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Organization for Standardization (ISO), including:</w:t>
            </w:r>
          </w:p>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 ISO Technical Committee 211</w:t>
            </w:r>
          </w:p>
        </w:tc>
        <w:tc>
          <w:tcPr>
            <w:tcW w:w="561" w:type="dxa"/>
            <w:vAlign w:val="center"/>
          </w:tcPr>
          <w:p w:rsidR="00647C38" w:rsidRPr="00391299" w:rsidRDefault="00647C38" w:rsidP="005B7EF7">
            <w:pPr>
              <w:ind w:left="-114"/>
              <w:jc w:val="center"/>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1.2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3.3</w:t>
            </w:r>
          </w:p>
        </w:tc>
        <w:tc>
          <w:tcPr>
            <w:tcW w:w="567" w:type="dxa"/>
            <w:vAlign w:val="center"/>
          </w:tcPr>
          <w:p w:rsidR="00647C38" w:rsidRDefault="00647C38" w:rsidP="00647C38">
            <w:pPr>
              <w:jc w:val="left"/>
              <w:rPr>
                <w:rFonts w:ascii="Arial" w:hAnsi="Arial" w:cs="Arial"/>
                <w:sz w:val="12"/>
                <w:szCs w:val="12"/>
              </w:rPr>
            </w:pPr>
            <w:r>
              <w:rPr>
                <w:rFonts w:ascii="Arial" w:hAnsi="Arial" w:cs="Arial"/>
                <w:sz w:val="12"/>
                <w:szCs w:val="12"/>
              </w:rPr>
              <w:t>1.1</w:t>
            </w:r>
          </w:p>
          <w:p w:rsidR="00647C38" w:rsidRPr="00391299" w:rsidRDefault="00647C38" w:rsidP="00647C38">
            <w:pPr>
              <w:jc w:val="left"/>
              <w:rPr>
                <w:rFonts w:ascii="Arial" w:hAnsi="Arial" w:cs="Arial"/>
                <w:sz w:val="12"/>
                <w:szCs w:val="12"/>
              </w:rPr>
            </w:pPr>
            <w:r>
              <w:rPr>
                <w:rFonts w:ascii="Arial" w:hAnsi="Arial" w:cs="Arial"/>
                <w:sz w:val="12"/>
                <w:szCs w:val="12"/>
              </w:rPr>
              <w:t>1.2</w:t>
            </w: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 or ADDT</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6 nights on site for each meeting</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rPr>
              <w:t>ADDT</w:t>
            </w:r>
          </w:p>
        </w:tc>
      </w:tr>
      <w:tr w:rsidR="00647C38" w:rsidTr="005B7EF7">
        <w:trPr>
          <w:cantSplit/>
          <w:jc w:val="center"/>
        </w:trPr>
        <w:tc>
          <w:tcPr>
            <w:tcW w:w="1560" w:type="dxa"/>
          </w:tcPr>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47C38" w:rsidRDefault="00647C38" w:rsidP="00647C38">
            <w:pPr>
              <w:jc w:val="left"/>
              <w:rPr>
                <w:rFonts w:ascii="Arial" w:hAnsi="Arial" w:cs="Arial"/>
                <w:color w:val="000000"/>
                <w:sz w:val="12"/>
                <w:szCs w:val="12"/>
                <w:lang w:eastAsia="en-AU"/>
              </w:rPr>
            </w:pPr>
            <w:r w:rsidRPr="006149E7">
              <w:rPr>
                <w:rFonts w:ascii="Arial" w:eastAsia="Arial" w:hAnsi="Arial" w:cs="Arial"/>
                <w:sz w:val="12"/>
                <w:szCs w:val="12"/>
              </w:rPr>
              <w:t xml:space="preserve"> 1.1.</w:t>
            </w:r>
            <w:r w:rsidRPr="006149E7">
              <w:rPr>
                <w:rFonts w:ascii="Arial" w:eastAsia="Arial" w:hAnsi="Arial" w:cs="Arial"/>
                <w:spacing w:val="3"/>
                <w:sz w:val="12"/>
                <w:szCs w:val="12"/>
              </w:rPr>
              <w:t>1</w:t>
            </w:r>
            <w:r w:rsidRPr="006149E7">
              <w:rPr>
                <w:rFonts w:ascii="Arial" w:eastAsia="Arial" w:hAnsi="Arial" w:cs="Arial"/>
                <w:sz w:val="12"/>
                <w:szCs w:val="12"/>
              </w:rPr>
              <w:t>1</w:t>
            </w:r>
          </w:p>
        </w:tc>
        <w:tc>
          <w:tcPr>
            <w:tcW w:w="1418" w:type="dxa"/>
            <w:vAlign w:val="center"/>
          </w:tcPr>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8"/>
                <w:sz w:val="12"/>
                <w:szCs w:val="12"/>
              </w:rPr>
              <w:t xml:space="preserve"> </w:t>
            </w:r>
            <w:r w:rsidRPr="006149E7">
              <w:rPr>
                <w:rFonts w:ascii="Arial" w:eastAsia="Arial" w:hAnsi="Arial" w:cs="Arial"/>
                <w:sz w:val="12"/>
                <w:szCs w:val="12"/>
              </w:rPr>
              <w:t>r</w:t>
            </w:r>
            <w:r w:rsidRPr="006149E7">
              <w:rPr>
                <w:rFonts w:ascii="Arial" w:eastAsia="Arial" w:hAnsi="Arial" w:cs="Arial"/>
                <w:spacing w:val="2"/>
                <w:sz w:val="12"/>
                <w:szCs w:val="12"/>
              </w:rPr>
              <w:t>e</w:t>
            </w:r>
            <w:r w:rsidRPr="006149E7">
              <w:rPr>
                <w:rFonts w:ascii="Arial" w:eastAsia="Arial" w:hAnsi="Arial" w:cs="Arial"/>
                <w:spacing w:val="-1"/>
                <w:sz w:val="12"/>
                <w:szCs w:val="12"/>
              </w:rPr>
              <w:t>l</w:t>
            </w:r>
            <w:r w:rsidRPr="006149E7">
              <w:rPr>
                <w:rFonts w:ascii="Arial" w:eastAsia="Arial" w:hAnsi="Arial" w:cs="Arial"/>
                <w:sz w:val="12"/>
                <w:szCs w:val="12"/>
              </w:rPr>
              <w:t>a</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pacing w:val="3"/>
                <w:sz w:val="12"/>
                <w:szCs w:val="12"/>
              </w:rPr>
              <w:t>s</w:t>
            </w:r>
            <w:r w:rsidRPr="006149E7">
              <w:rPr>
                <w:rFonts w:ascii="Arial" w:eastAsia="Arial" w:hAnsi="Arial" w:cs="Arial"/>
                <w:sz w:val="12"/>
                <w:szCs w:val="12"/>
              </w:rPr>
              <w:t>h</w:t>
            </w:r>
            <w:r w:rsidRPr="006149E7">
              <w:rPr>
                <w:rFonts w:ascii="Arial" w:eastAsia="Arial" w:hAnsi="Arial" w:cs="Arial"/>
                <w:spacing w:val="-1"/>
                <w:sz w:val="12"/>
                <w:szCs w:val="12"/>
              </w:rPr>
              <w:t>i</w:t>
            </w:r>
            <w:r w:rsidRPr="006149E7">
              <w:rPr>
                <w:rFonts w:ascii="Arial" w:eastAsia="Arial" w:hAnsi="Arial" w:cs="Arial"/>
                <w:sz w:val="12"/>
                <w:szCs w:val="12"/>
              </w:rPr>
              <w:t>p</w:t>
            </w:r>
            <w:r w:rsidRPr="006149E7">
              <w:rPr>
                <w:rFonts w:ascii="Arial" w:eastAsia="Arial" w:hAnsi="Arial" w:cs="Arial"/>
                <w:spacing w:val="-5"/>
                <w:sz w:val="12"/>
                <w:szCs w:val="12"/>
              </w:rPr>
              <w:t xml:space="preserve"> </w:t>
            </w:r>
            <w:r w:rsidRPr="006149E7">
              <w:rPr>
                <w:rFonts w:ascii="Arial" w:eastAsia="Arial" w:hAnsi="Arial" w:cs="Arial"/>
                <w:spacing w:val="-2"/>
                <w:sz w:val="12"/>
                <w:szCs w:val="12"/>
              </w:rPr>
              <w:t>w</w:t>
            </w:r>
            <w:r w:rsidRPr="006149E7">
              <w:rPr>
                <w:rFonts w:ascii="Arial" w:eastAsia="Arial" w:hAnsi="Arial" w:cs="Arial"/>
                <w:spacing w:val="-1"/>
                <w:sz w:val="12"/>
                <w:szCs w:val="12"/>
              </w:rPr>
              <w:t>i</w:t>
            </w:r>
            <w:r w:rsidRPr="006149E7">
              <w:rPr>
                <w:rFonts w:ascii="Arial" w:eastAsia="Arial" w:hAnsi="Arial" w:cs="Arial"/>
                <w:spacing w:val="2"/>
                <w:sz w:val="12"/>
                <w:szCs w:val="12"/>
              </w:rPr>
              <w:t>t</w:t>
            </w:r>
            <w:r w:rsidRPr="006149E7">
              <w:rPr>
                <w:rFonts w:ascii="Arial" w:eastAsia="Arial" w:hAnsi="Arial" w:cs="Arial"/>
                <w:sz w:val="12"/>
                <w:szCs w:val="12"/>
              </w:rPr>
              <w:t>h the</w:t>
            </w:r>
            <w:r w:rsidRPr="006149E7">
              <w:rPr>
                <w:rFonts w:ascii="Arial" w:eastAsia="Arial" w:hAnsi="Arial" w:cs="Arial"/>
                <w:spacing w:val="-4"/>
                <w:sz w:val="12"/>
                <w:szCs w:val="12"/>
              </w:rPr>
              <w:t xml:space="preserve"> </w:t>
            </w:r>
            <w:r w:rsidRPr="006149E7">
              <w:rPr>
                <w:rFonts w:ascii="Arial" w:eastAsia="Arial" w:hAnsi="Arial" w:cs="Arial"/>
                <w:sz w:val="12"/>
                <w:szCs w:val="12"/>
              </w:rPr>
              <w:t>Joint</w:t>
            </w:r>
            <w:r w:rsidRPr="006149E7">
              <w:rPr>
                <w:rFonts w:ascii="Arial" w:eastAsia="Arial" w:hAnsi="Arial" w:cs="Arial"/>
                <w:spacing w:val="-3"/>
                <w:sz w:val="12"/>
                <w:szCs w:val="12"/>
              </w:rPr>
              <w:t xml:space="preserve"> </w:t>
            </w:r>
            <w:r w:rsidRPr="006149E7">
              <w:rPr>
                <w:rFonts w:ascii="Arial" w:eastAsia="Arial" w:hAnsi="Arial" w:cs="Arial"/>
                <w:spacing w:val="-1"/>
                <w:sz w:val="12"/>
                <w:szCs w:val="12"/>
              </w:rPr>
              <w:t>B</w:t>
            </w:r>
            <w:r w:rsidRPr="006149E7">
              <w:rPr>
                <w:rFonts w:ascii="Arial" w:eastAsia="Arial" w:hAnsi="Arial" w:cs="Arial"/>
                <w:sz w:val="12"/>
                <w:szCs w:val="12"/>
              </w:rPr>
              <w:t>o</w:t>
            </w:r>
            <w:r w:rsidRPr="006149E7">
              <w:rPr>
                <w:rFonts w:ascii="Arial" w:eastAsia="Arial" w:hAnsi="Arial" w:cs="Arial"/>
                <w:spacing w:val="-1"/>
                <w:sz w:val="12"/>
                <w:szCs w:val="12"/>
              </w:rPr>
              <w:t>a</w:t>
            </w:r>
            <w:r w:rsidRPr="006149E7">
              <w:rPr>
                <w:rFonts w:ascii="Arial" w:eastAsia="Arial" w:hAnsi="Arial" w:cs="Arial"/>
                <w:spacing w:val="3"/>
                <w:sz w:val="12"/>
                <w:szCs w:val="12"/>
              </w:rPr>
              <w:t>r</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pacing w:val="-1"/>
                <w:sz w:val="12"/>
                <w:szCs w:val="12"/>
              </w:rPr>
              <w:t>o</w:t>
            </w:r>
            <w:r w:rsidRPr="006149E7">
              <w:rPr>
                <w:rFonts w:ascii="Arial" w:eastAsia="Arial" w:hAnsi="Arial" w:cs="Arial"/>
                <w:sz w:val="12"/>
                <w:szCs w:val="12"/>
              </w:rPr>
              <w:t xml:space="preserve">f </w:t>
            </w:r>
            <w:r w:rsidRPr="006149E7">
              <w:rPr>
                <w:rFonts w:ascii="Arial" w:eastAsia="Arial" w:hAnsi="Arial" w:cs="Arial"/>
                <w:spacing w:val="1"/>
                <w:sz w:val="12"/>
                <w:szCs w:val="12"/>
              </w:rPr>
              <w:t>G</w:t>
            </w:r>
            <w:r w:rsidRPr="006149E7">
              <w:rPr>
                <w:rFonts w:ascii="Arial" w:eastAsia="Arial" w:hAnsi="Arial" w:cs="Arial"/>
                <w:sz w:val="12"/>
                <w:szCs w:val="12"/>
              </w:rPr>
              <w:t>e</w:t>
            </w:r>
            <w:r w:rsidRPr="006149E7">
              <w:rPr>
                <w:rFonts w:ascii="Arial" w:eastAsia="Arial" w:hAnsi="Arial" w:cs="Arial"/>
                <w:spacing w:val="-1"/>
                <w:sz w:val="12"/>
                <w:szCs w:val="12"/>
              </w:rPr>
              <w:t>o</w:t>
            </w:r>
            <w:r w:rsidRPr="006149E7">
              <w:rPr>
                <w:rFonts w:ascii="Arial" w:eastAsia="Arial" w:hAnsi="Arial" w:cs="Arial"/>
                <w:spacing w:val="1"/>
                <w:sz w:val="12"/>
                <w:szCs w:val="12"/>
              </w:rPr>
              <w:t>s</w:t>
            </w:r>
            <w:r w:rsidRPr="006149E7">
              <w:rPr>
                <w:rFonts w:ascii="Arial" w:eastAsia="Arial" w:hAnsi="Arial" w:cs="Arial"/>
                <w:sz w:val="12"/>
                <w:szCs w:val="12"/>
              </w:rPr>
              <w:t>p</w:t>
            </w:r>
            <w:r w:rsidRPr="006149E7">
              <w:rPr>
                <w:rFonts w:ascii="Arial" w:eastAsia="Arial" w:hAnsi="Arial" w:cs="Arial"/>
                <w:spacing w:val="-1"/>
                <w:sz w:val="12"/>
                <w:szCs w:val="12"/>
              </w:rPr>
              <w:t>a</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al</w:t>
            </w:r>
            <w:r w:rsidRPr="006149E7">
              <w:rPr>
                <w:rFonts w:ascii="Arial" w:eastAsia="Arial" w:hAnsi="Arial" w:cs="Arial"/>
                <w:spacing w:val="-9"/>
                <w:sz w:val="12"/>
                <w:szCs w:val="12"/>
              </w:rPr>
              <w:t xml:space="preserve"> </w:t>
            </w:r>
            <w:r w:rsidRPr="006149E7">
              <w:rPr>
                <w:rFonts w:ascii="Arial" w:eastAsia="Arial" w:hAnsi="Arial" w:cs="Arial"/>
                <w:sz w:val="12"/>
                <w:szCs w:val="12"/>
              </w:rPr>
              <w:t>I</w:t>
            </w:r>
            <w:r w:rsidRPr="006149E7">
              <w:rPr>
                <w:rFonts w:ascii="Arial" w:eastAsia="Arial" w:hAnsi="Arial" w:cs="Arial"/>
                <w:spacing w:val="-1"/>
                <w:sz w:val="12"/>
                <w:szCs w:val="12"/>
              </w:rPr>
              <w:t>n</w:t>
            </w:r>
            <w:r w:rsidRPr="006149E7">
              <w:rPr>
                <w:rFonts w:ascii="Arial" w:eastAsia="Arial" w:hAnsi="Arial" w:cs="Arial"/>
                <w:spacing w:val="2"/>
                <w:sz w:val="12"/>
                <w:szCs w:val="12"/>
              </w:rPr>
              <w:t>f</w:t>
            </w:r>
            <w:r w:rsidRPr="006149E7">
              <w:rPr>
                <w:rFonts w:ascii="Arial" w:eastAsia="Arial" w:hAnsi="Arial" w:cs="Arial"/>
                <w:sz w:val="12"/>
                <w:szCs w:val="12"/>
              </w:rPr>
              <w:t>or</w:t>
            </w:r>
            <w:r w:rsidRPr="006149E7">
              <w:rPr>
                <w:rFonts w:ascii="Arial" w:eastAsia="Arial" w:hAnsi="Arial" w:cs="Arial"/>
                <w:spacing w:val="5"/>
                <w:sz w:val="12"/>
                <w:szCs w:val="12"/>
              </w:rPr>
              <w:t>m</w:t>
            </w:r>
            <w:r w:rsidRPr="006149E7">
              <w:rPr>
                <w:rFonts w:ascii="Arial" w:eastAsia="Arial" w:hAnsi="Arial" w:cs="Arial"/>
                <w:sz w:val="12"/>
                <w:szCs w:val="12"/>
              </w:rPr>
              <w:t>at</w:t>
            </w:r>
            <w:r w:rsidRPr="006149E7">
              <w:rPr>
                <w:rFonts w:ascii="Arial" w:eastAsia="Arial" w:hAnsi="Arial" w:cs="Arial"/>
                <w:spacing w:val="-2"/>
                <w:sz w:val="12"/>
                <w:szCs w:val="12"/>
              </w:rPr>
              <w:t>i</w:t>
            </w:r>
            <w:r w:rsidRPr="006149E7">
              <w:rPr>
                <w:rFonts w:ascii="Arial" w:eastAsia="Arial" w:hAnsi="Arial" w:cs="Arial"/>
                <w:sz w:val="12"/>
                <w:szCs w:val="12"/>
              </w:rPr>
              <w:t>on Societies</w:t>
            </w:r>
            <w:r w:rsidRPr="006149E7">
              <w:rPr>
                <w:rFonts w:ascii="Arial" w:eastAsia="Arial" w:hAnsi="Arial" w:cs="Arial"/>
                <w:spacing w:val="-7"/>
                <w:sz w:val="12"/>
                <w:szCs w:val="12"/>
              </w:rPr>
              <w:t xml:space="preserve"> </w:t>
            </w:r>
            <w:r w:rsidRPr="006149E7">
              <w:rPr>
                <w:rFonts w:ascii="Arial" w:eastAsia="Arial" w:hAnsi="Arial" w:cs="Arial"/>
                <w:sz w:val="12"/>
                <w:szCs w:val="12"/>
              </w:rPr>
              <w:t>(</w:t>
            </w:r>
            <w:r w:rsidRPr="006149E7">
              <w:rPr>
                <w:rFonts w:ascii="Arial" w:eastAsia="Arial" w:hAnsi="Arial" w:cs="Arial"/>
                <w:spacing w:val="1"/>
                <w:sz w:val="12"/>
                <w:szCs w:val="12"/>
              </w:rPr>
              <w:t>J</w:t>
            </w:r>
            <w:r w:rsidRPr="006149E7">
              <w:rPr>
                <w:rFonts w:ascii="Arial" w:eastAsia="Arial" w:hAnsi="Arial" w:cs="Arial"/>
                <w:sz w:val="12"/>
                <w:szCs w:val="12"/>
              </w:rPr>
              <w:t>B</w:t>
            </w:r>
            <w:r w:rsidRPr="006149E7">
              <w:rPr>
                <w:rFonts w:ascii="Arial" w:eastAsia="Arial" w:hAnsi="Arial" w:cs="Arial"/>
                <w:spacing w:val="1"/>
                <w:sz w:val="12"/>
                <w:szCs w:val="12"/>
              </w:rPr>
              <w:t>-G</w:t>
            </w:r>
            <w:r w:rsidRPr="006149E7">
              <w:rPr>
                <w:rFonts w:ascii="Arial" w:eastAsia="Arial" w:hAnsi="Arial" w:cs="Arial"/>
                <w:spacing w:val="2"/>
                <w:sz w:val="12"/>
                <w:szCs w:val="12"/>
              </w:rPr>
              <w:t>I</w:t>
            </w:r>
            <w:r w:rsidRPr="006149E7">
              <w:rPr>
                <w:rFonts w:ascii="Arial" w:eastAsia="Arial" w:hAnsi="Arial" w:cs="Arial"/>
                <w:spacing w:val="-1"/>
                <w:sz w:val="12"/>
                <w:szCs w:val="12"/>
              </w:rPr>
              <w:t>S</w:t>
            </w:r>
            <w:r w:rsidRPr="006149E7">
              <w:rPr>
                <w:rFonts w:ascii="Arial" w:eastAsia="Arial" w:hAnsi="Arial" w:cs="Arial"/>
                <w:sz w:val="12"/>
                <w:szCs w:val="12"/>
              </w:rPr>
              <w:t>)</w:t>
            </w:r>
          </w:p>
        </w:tc>
        <w:tc>
          <w:tcPr>
            <w:tcW w:w="561" w:type="dxa"/>
            <w:vAlign w:val="center"/>
          </w:tcPr>
          <w:p w:rsidR="00647C38" w:rsidRPr="006149E7" w:rsidRDefault="00647C38" w:rsidP="005B7EF7">
            <w:pPr>
              <w:ind w:left="-114" w:right="-108"/>
              <w:jc w:val="center"/>
              <w:rPr>
                <w:rFonts w:ascii="Arial" w:hAnsi="Arial" w:cs="Arial"/>
                <w:sz w:val="12"/>
                <w:szCs w:val="12"/>
              </w:rPr>
            </w:pPr>
          </w:p>
          <w:p w:rsidR="00BB7B0A" w:rsidRDefault="00BB7B0A" w:rsidP="005B7EF7">
            <w:pPr>
              <w:ind w:right="-250"/>
              <w:rPr>
                <w:rFonts w:ascii="Arial" w:eastAsia="Arial" w:hAnsi="Arial" w:cs="Arial"/>
                <w:sz w:val="12"/>
                <w:szCs w:val="12"/>
              </w:rPr>
            </w:pPr>
            <w:r>
              <w:rPr>
                <w:rFonts w:ascii="Arial" w:eastAsia="Arial" w:hAnsi="Arial" w:cs="Arial"/>
                <w:sz w:val="12"/>
                <w:szCs w:val="12"/>
              </w:rPr>
              <w:t xml:space="preserve"> </w:t>
            </w:r>
            <w:r w:rsidRPr="006149E7">
              <w:rPr>
                <w:rFonts w:ascii="Arial" w:eastAsia="Arial" w:hAnsi="Arial" w:cs="Arial"/>
                <w:sz w:val="12"/>
                <w:szCs w:val="12"/>
              </w:rPr>
              <w:t>1.1</w:t>
            </w:r>
          </w:p>
          <w:p w:rsidR="00BB7B0A" w:rsidRPr="006149E7" w:rsidRDefault="00BB7B0A" w:rsidP="005B7EF7">
            <w:pPr>
              <w:ind w:right="-250"/>
              <w:rPr>
                <w:rFonts w:ascii="Arial" w:eastAsia="Arial" w:hAnsi="Arial" w:cs="Arial"/>
                <w:sz w:val="12"/>
                <w:szCs w:val="12"/>
              </w:rPr>
            </w:pPr>
            <w:r>
              <w:rPr>
                <w:rFonts w:ascii="Arial" w:eastAsia="Arial" w:hAnsi="Arial" w:cs="Arial"/>
                <w:sz w:val="12"/>
                <w:szCs w:val="12"/>
              </w:rPr>
              <w:t xml:space="preserve"> 1.2</w:t>
            </w:r>
          </w:p>
          <w:p w:rsidR="00BB7B0A" w:rsidRPr="006149E7" w:rsidRDefault="00BB7B0A" w:rsidP="005B7EF7">
            <w:pPr>
              <w:ind w:right="-250"/>
              <w:rPr>
                <w:rFonts w:ascii="Arial" w:eastAsia="Arial" w:hAnsi="Arial" w:cs="Arial"/>
                <w:sz w:val="12"/>
                <w:szCs w:val="12"/>
              </w:rPr>
            </w:pPr>
            <w:r>
              <w:rPr>
                <w:rFonts w:ascii="Arial" w:eastAsia="Arial" w:hAnsi="Arial" w:cs="Arial"/>
                <w:sz w:val="12"/>
                <w:szCs w:val="12"/>
              </w:rPr>
              <w:t xml:space="preserve"> </w:t>
            </w:r>
            <w:r w:rsidRPr="006149E7">
              <w:rPr>
                <w:rFonts w:ascii="Arial" w:eastAsia="Arial" w:hAnsi="Arial" w:cs="Arial"/>
                <w:sz w:val="12"/>
                <w:szCs w:val="12"/>
              </w:rPr>
              <w:t>1.3</w:t>
            </w:r>
          </w:p>
          <w:p w:rsidR="00BB7B0A" w:rsidRPr="006149E7" w:rsidRDefault="00BB7B0A" w:rsidP="005B7EF7">
            <w:pPr>
              <w:ind w:left="28" w:right="-250"/>
              <w:rPr>
                <w:rFonts w:ascii="Arial" w:eastAsia="Arial" w:hAnsi="Arial" w:cs="Arial"/>
                <w:sz w:val="12"/>
                <w:szCs w:val="12"/>
              </w:rPr>
            </w:pPr>
            <w:r w:rsidRPr="006149E7">
              <w:rPr>
                <w:rFonts w:ascii="Arial" w:eastAsia="Arial" w:hAnsi="Arial" w:cs="Arial"/>
                <w:sz w:val="12"/>
                <w:szCs w:val="12"/>
              </w:rPr>
              <w:t>1.4</w:t>
            </w:r>
          </w:p>
          <w:p w:rsidR="00BB7B0A" w:rsidRPr="006149E7" w:rsidRDefault="00BB7B0A" w:rsidP="005B7EF7">
            <w:pPr>
              <w:ind w:right="-250"/>
              <w:rPr>
                <w:rFonts w:ascii="Arial" w:eastAsia="Arial" w:hAnsi="Arial" w:cs="Arial"/>
                <w:sz w:val="12"/>
                <w:szCs w:val="12"/>
              </w:rPr>
            </w:pPr>
            <w:r>
              <w:rPr>
                <w:rFonts w:ascii="Arial" w:eastAsia="Arial" w:hAnsi="Arial" w:cs="Arial"/>
                <w:sz w:val="12"/>
                <w:szCs w:val="12"/>
              </w:rPr>
              <w:t xml:space="preserve"> </w:t>
            </w:r>
            <w:r w:rsidRPr="006149E7">
              <w:rPr>
                <w:rFonts w:ascii="Arial" w:eastAsia="Arial" w:hAnsi="Arial" w:cs="Arial"/>
                <w:sz w:val="12"/>
                <w:szCs w:val="12"/>
              </w:rPr>
              <w:t>1.5</w:t>
            </w:r>
          </w:p>
          <w:p w:rsidR="00BB7B0A" w:rsidRDefault="001E72A0" w:rsidP="005B7EF7">
            <w:pPr>
              <w:ind w:right="-250"/>
              <w:rPr>
                <w:rFonts w:ascii="Arial" w:eastAsia="Arial" w:hAnsi="Arial" w:cs="Arial"/>
                <w:sz w:val="12"/>
                <w:szCs w:val="12"/>
              </w:rPr>
            </w:pPr>
            <w:r>
              <w:rPr>
                <w:rFonts w:ascii="Arial" w:eastAsia="Arial" w:hAnsi="Arial" w:cs="Arial"/>
                <w:sz w:val="12"/>
                <w:szCs w:val="12"/>
              </w:rPr>
              <w:t xml:space="preserve"> </w:t>
            </w:r>
            <w:r w:rsidR="00BB7B0A" w:rsidRPr="006149E7">
              <w:rPr>
                <w:rFonts w:ascii="Arial" w:eastAsia="Arial" w:hAnsi="Arial" w:cs="Arial"/>
                <w:sz w:val="12"/>
                <w:szCs w:val="12"/>
              </w:rPr>
              <w:t>2.6</w:t>
            </w:r>
          </w:p>
          <w:p w:rsidR="00BB7B0A" w:rsidRPr="006149E7" w:rsidRDefault="001E72A0" w:rsidP="005B7EF7">
            <w:pPr>
              <w:ind w:right="-250"/>
              <w:rPr>
                <w:rFonts w:ascii="Arial" w:eastAsia="Arial" w:hAnsi="Arial" w:cs="Arial"/>
                <w:sz w:val="12"/>
                <w:szCs w:val="12"/>
              </w:rPr>
            </w:pPr>
            <w:r>
              <w:rPr>
                <w:rFonts w:ascii="Arial" w:eastAsia="Arial" w:hAnsi="Arial" w:cs="Arial"/>
                <w:sz w:val="12"/>
                <w:szCs w:val="12"/>
              </w:rPr>
              <w:t xml:space="preserve"> 3.1</w:t>
            </w:r>
          </w:p>
          <w:p w:rsidR="00BB7B0A" w:rsidRPr="006149E7" w:rsidRDefault="001E72A0" w:rsidP="005B7EF7">
            <w:pPr>
              <w:ind w:right="-250"/>
              <w:rPr>
                <w:rFonts w:ascii="Arial" w:eastAsia="Arial" w:hAnsi="Arial" w:cs="Arial"/>
                <w:sz w:val="12"/>
                <w:szCs w:val="12"/>
              </w:rPr>
            </w:pPr>
            <w:r>
              <w:rPr>
                <w:rFonts w:ascii="Arial" w:eastAsia="Arial" w:hAnsi="Arial" w:cs="Arial"/>
                <w:sz w:val="12"/>
                <w:szCs w:val="12"/>
              </w:rPr>
              <w:t xml:space="preserve"> </w:t>
            </w:r>
            <w:r w:rsidR="00BB7B0A" w:rsidRPr="006149E7">
              <w:rPr>
                <w:rFonts w:ascii="Arial" w:eastAsia="Arial" w:hAnsi="Arial" w:cs="Arial"/>
                <w:sz w:val="12"/>
                <w:szCs w:val="12"/>
              </w:rPr>
              <w:t>3.2</w:t>
            </w:r>
          </w:p>
          <w:p w:rsidR="00647C38" w:rsidRPr="00505E1C" w:rsidRDefault="001E72A0" w:rsidP="005B7EF7">
            <w:pPr>
              <w:ind w:left="-114"/>
              <w:jc w:val="center"/>
              <w:rPr>
                <w:rFonts w:ascii="Arial" w:hAnsi="Arial" w:cs="Arial"/>
                <w:color w:val="000000"/>
                <w:sz w:val="12"/>
                <w:szCs w:val="16"/>
                <w:lang w:eastAsia="en-AU"/>
              </w:rPr>
            </w:pPr>
            <w:r>
              <w:rPr>
                <w:rFonts w:ascii="Arial" w:eastAsia="Arial" w:hAnsi="Arial" w:cs="Arial"/>
                <w:sz w:val="12"/>
                <w:szCs w:val="12"/>
              </w:rPr>
              <w:t xml:space="preserve">    </w:t>
            </w:r>
            <w:r w:rsidR="00BB7B0A" w:rsidRPr="006149E7">
              <w:rPr>
                <w:rFonts w:ascii="Arial" w:eastAsia="Arial" w:hAnsi="Arial" w:cs="Arial"/>
                <w:sz w:val="12"/>
                <w:szCs w:val="12"/>
              </w:rPr>
              <w:t>3.3</w:t>
            </w:r>
          </w:p>
        </w:tc>
        <w:tc>
          <w:tcPr>
            <w:tcW w:w="567" w:type="dxa"/>
            <w:vAlign w:val="center"/>
          </w:tcPr>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391299" w:rsidRDefault="00647C38" w:rsidP="00647C38">
            <w:pPr>
              <w:jc w:val="left"/>
              <w:rPr>
                <w:rFonts w:ascii="Arial" w:hAnsi="Arial" w:cs="Arial"/>
                <w:sz w:val="12"/>
                <w:szCs w:val="12"/>
              </w:rPr>
            </w:pPr>
            <w:r w:rsidRPr="006149E7">
              <w:rPr>
                <w:rFonts w:ascii="Arial" w:hAnsi="Arial" w:cs="Arial"/>
                <w:sz w:val="12"/>
                <w:szCs w:val="12"/>
              </w:rPr>
              <w:t>1.1</w:t>
            </w:r>
          </w:p>
        </w:tc>
        <w:tc>
          <w:tcPr>
            <w:tcW w:w="1418" w:type="dxa"/>
            <w:vAlign w:val="center"/>
          </w:tcPr>
          <w:p w:rsidR="00647C38" w:rsidRPr="00505E1C" w:rsidRDefault="00647C38" w:rsidP="00647C38">
            <w:pPr>
              <w:jc w:val="left"/>
              <w:rPr>
                <w:rFonts w:ascii="Arial" w:hAnsi="Arial" w:cs="Arial"/>
                <w:color w:val="000000"/>
                <w:sz w:val="12"/>
                <w:szCs w:val="16"/>
                <w:lang w:eastAsia="en-AU"/>
              </w:rPr>
            </w:pPr>
          </w:p>
        </w:tc>
        <w:tc>
          <w:tcPr>
            <w:tcW w:w="1275" w:type="dxa"/>
            <w:vAlign w:val="center"/>
          </w:tcPr>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505E1C" w:rsidRDefault="00647C38" w:rsidP="00647C38">
            <w:pPr>
              <w:jc w:val="left"/>
              <w:rPr>
                <w:rFonts w:ascii="Arial" w:hAnsi="Arial" w:cs="Arial"/>
                <w:color w:val="000000"/>
                <w:sz w:val="12"/>
                <w:szCs w:val="16"/>
                <w:lang w:eastAsia="en-AU"/>
              </w:rPr>
            </w:pP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n</w:t>
            </w:r>
            <w:r w:rsidRPr="006149E7">
              <w:rPr>
                <w:rFonts w:ascii="Arial" w:eastAsia="Arial" w:hAnsi="Arial" w:cs="Arial"/>
                <w:spacing w:val="1"/>
                <w:sz w:val="12"/>
                <w:szCs w:val="12"/>
              </w:rPr>
              <w:t>u</w:t>
            </w:r>
            <w:r w:rsidRPr="006149E7">
              <w:rPr>
                <w:rFonts w:ascii="Arial" w:eastAsia="Arial" w:hAnsi="Arial" w:cs="Arial"/>
                <w:sz w:val="12"/>
                <w:szCs w:val="12"/>
              </w:rPr>
              <w:t>al</w:t>
            </w:r>
          </w:p>
        </w:tc>
        <w:tc>
          <w:tcPr>
            <w:tcW w:w="1134" w:type="dxa"/>
            <w:vAlign w:val="center"/>
          </w:tcPr>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6149E7" w:rsidRDefault="00647C38" w:rsidP="00647C38">
            <w:pPr>
              <w:rPr>
                <w:rFonts w:ascii="Arial" w:hAnsi="Arial" w:cs="Arial"/>
                <w:sz w:val="12"/>
                <w:szCs w:val="12"/>
              </w:rPr>
            </w:pP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6149E7">
              <w:rPr>
                <w:rFonts w:ascii="Arial" w:eastAsia="Arial" w:hAnsi="Arial" w:cs="Arial"/>
                <w:sz w:val="12"/>
                <w:szCs w:val="12"/>
              </w:rPr>
              <w:t>Secretariat</w:t>
            </w:r>
          </w:p>
        </w:tc>
        <w:tc>
          <w:tcPr>
            <w:tcW w:w="1140" w:type="dxa"/>
            <w:vAlign w:val="center"/>
          </w:tcPr>
          <w:p w:rsidR="00647C38" w:rsidRPr="001F1F9C" w:rsidRDefault="00647C38" w:rsidP="001F1F9C">
            <w:pPr>
              <w:jc w:val="left"/>
              <w:rPr>
                <w:rFonts w:ascii="Arial" w:eastAsia="Arial" w:hAnsi="Arial" w:cs="Arial"/>
                <w:sz w:val="12"/>
                <w:szCs w:val="12"/>
              </w:rPr>
            </w:pPr>
          </w:p>
          <w:p w:rsidR="00647C38" w:rsidRPr="001F1F9C" w:rsidRDefault="00647C38" w:rsidP="001F1F9C">
            <w:pPr>
              <w:jc w:val="left"/>
              <w:rPr>
                <w:rFonts w:ascii="Arial" w:eastAsia="Arial" w:hAnsi="Arial" w:cs="Arial"/>
                <w:sz w:val="12"/>
                <w:szCs w:val="12"/>
              </w:rPr>
            </w:pPr>
          </w:p>
          <w:p w:rsidR="001F1F9C" w:rsidRPr="001F1F9C" w:rsidRDefault="00647C38" w:rsidP="001F1F9C">
            <w:pPr>
              <w:jc w:val="left"/>
              <w:rPr>
                <w:rFonts w:ascii="Arial" w:eastAsia="Arial" w:hAnsi="Arial" w:cs="Arial"/>
                <w:sz w:val="12"/>
                <w:szCs w:val="12"/>
              </w:rPr>
            </w:pPr>
            <w:r w:rsidRPr="006149E7">
              <w:rPr>
                <w:rFonts w:ascii="Arial" w:eastAsia="Arial" w:hAnsi="Arial" w:cs="Arial"/>
                <w:sz w:val="12"/>
                <w:szCs w:val="12"/>
              </w:rPr>
              <w:t>1</w:t>
            </w:r>
            <w:r w:rsidRPr="001F1F9C">
              <w:rPr>
                <w:rFonts w:ascii="Arial" w:eastAsia="Arial" w:hAnsi="Arial" w:cs="Arial"/>
                <w:sz w:val="12"/>
                <w:szCs w:val="12"/>
              </w:rPr>
              <w:t xml:space="preserve"> m</w:t>
            </w:r>
            <w:r w:rsidRPr="006149E7">
              <w:rPr>
                <w:rFonts w:ascii="Arial" w:eastAsia="Arial" w:hAnsi="Arial" w:cs="Arial"/>
                <w:sz w:val="12"/>
                <w:szCs w:val="12"/>
              </w:rPr>
              <w:t>e</w:t>
            </w:r>
            <w:r w:rsidRPr="001F1F9C">
              <w:rPr>
                <w:rFonts w:ascii="Arial" w:eastAsia="Arial" w:hAnsi="Arial" w:cs="Arial"/>
                <w:sz w:val="12"/>
                <w:szCs w:val="12"/>
              </w:rPr>
              <w:t>e</w:t>
            </w:r>
            <w:r w:rsidRPr="006149E7">
              <w:rPr>
                <w:rFonts w:ascii="Arial" w:eastAsia="Arial" w:hAnsi="Arial" w:cs="Arial"/>
                <w:sz w:val="12"/>
                <w:szCs w:val="12"/>
              </w:rPr>
              <w:t>t</w:t>
            </w:r>
            <w:r w:rsidRPr="001F1F9C">
              <w:rPr>
                <w:rFonts w:ascii="Arial" w:eastAsia="Arial" w:hAnsi="Arial" w:cs="Arial"/>
                <w:sz w:val="12"/>
                <w:szCs w:val="12"/>
              </w:rPr>
              <w:t>i</w:t>
            </w:r>
            <w:r>
              <w:rPr>
                <w:rFonts w:ascii="Arial" w:eastAsia="Arial" w:hAnsi="Arial" w:cs="Arial"/>
                <w:sz w:val="12"/>
                <w:szCs w:val="12"/>
              </w:rPr>
              <w:t xml:space="preserve">ng </w:t>
            </w:r>
            <w:r w:rsidRPr="001F1F9C">
              <w:rPr>
                <w:rFonts w:ascii="Arial" w:eastAsia="Arial" w:hAnsi="Arial" w:cs="Arial"/>
                <w:sz w:val="12"/>
                <w:szCs w:val="12"/>
              </w:rPr>
              <w:t>i</w:t>
            </w:r>
            <w:r w:rsidRPr="006149E7">
              <w:rPr>
                <w:rFonts w:ascii="Arial" w:eastAsia="Arial" w:hAnsi="Arial" w:cs="Arial"/>
                <w:sz w:val="12"/>
                <w:szCs w:val="12"/>
              </w:rPr>
              <w:t>f coinciding</w:t>
            </w:r>
            <w:r w:rsidRPr="001F1F9C">
              <w:rPr>
                <w:rFonts w:ascii="Arial" w:eastAsia="Arial" w:hAnsi="Arial" w:cs="Arial"/>
                <w:sz w:val="12"/>
                <w:szCs w:val="12"/>
              </w:rPr>
              <w:t xml:space="preserve"> wi</w:t>
            </w:r>
            <w:r w:rsidRPr="006149E7">
              <w:rPr>
                <w:rFonts w:ascii="Arial" w:eastAsia="Arial" w:hAnsi="Arial" w:cs="Arial"/>
                <w:sz w:val="12"/>
                <w:szCs w:val="12"/>
              </w:rPr>
              <w:t>th ot</w:t>
            </w:r>
            <w:r w:rsidRPr="001F1F9C">
              <w:rPr>
                <w:rFonts w:ascii="Arial" w:eastAsia="Arial" w:hAnsi="Arial" w:cs="Arial"/>
                <w:sz w:val="12"/>
                <w:szCs w:val="12"/>
              </w:rPr>
              <w:t>h</w:t>
            </w:r>
            <w:r w:rsidRPr="006149E7">
              <w:rPr>
                <w:rFonts w:ascii="Arial" w:eastAsia="Arial" w:hAnsi="Arial" w:cs="Arial"/>
                <w:sz w:val="12"/>
                <w:szCs w:val="12"/>
              </w:rPr>
              <w:t>er</w:t>
            </w:r>
            <w:r w:rsidR="001F1F9C">
              <w:rPr>
                <w:rFonts w:ascii="Arial" w:eastAsia="Arial" w:hAnsi="Arial" w:cs="Arial"/>
                <w:sz w:val="12"/>
                <w:szCs w:val="12"/>
              </w:rPr>
              <w:t xml:space="preserve"> </w:t>
            </w:r>
            <w:r w:rsidRPr="001F1F9C">
              <w:rPr>
                <w:rFonts w:ascii="Arial" w:eastAsia="Arial" w:hAnsi="Arial" w:cs="Arial"/>
                <w:sz w:val="12"/>
                <w:szCs w:val="12"/>
              </w:rPr>
              <w:t>m</w:t>
            </w:r>
            <w:r w:rsidRPr="006149E7">
              <w:rPr>
                <w:rFonts w:ascii="Arial" w:eastAsia="Arial" w:hAnsi="Arial" w:cs="Arial"/>
                <w:sz w:val="12"/>
                <w:szCs w:val="12"/>
              </w:rPr>
              <w:t>e</w:t>
            </w:r>
            <w:r w:rsidRPr="001F1F9C">
              <w:rPr>
                <w:rFonts w:ascii="Arial" w:eastAsia="Arial" w:hAnsi="Arial" w:cs="Arial"/>
                <w:sz w:val="12"/>
                <w:szCs w:val="12"/>
              </w:rPr>
              <w:t>e</w:t>
            </w:r>
            <w:r w:rsidRPr="006149E7">
              <w:rPr>
                <w:rFonts w:ascii="Arial" w:eastAsia="Arial" w:hAnsi="Arial" w:cs="Arial"/>
                <w:sz w:val="12"/>
                <w:szCs w:val="12"/>
              </w:rPr>
              <w:t>t</w:t>
            </w:r>
            <w:r w:rsidRPr="001F1F9C">
              <w:rPr>
                <w:rFonts w:ascii="Arial" w:eastAsia="Arial" w:hAnsi="Arial" w:cs="Arial"/>
                <w:sz w:val="12"/>
                <w:szCs w:val="12"/>
              </w:rPr>
              <w:t>i</w:t>
            </w:r>
            <w:r w:rsidRPr="006149E7">
              <w:rPr>
                <w:rFonts w:ascii="Arial" w:eastAsia="Arial" w:hAnsi="Arial" w:cs="Arial"/>
                <w:sz w:val="12"/>
                <w:szCs w:val="12"/>
              </w:rPr>
              <w:t>n</w:t>
            </w:r>
            <w:r w:rsidRPr="001F1F9C">
              <w:rPr>
                <w:rFonts w:ascii="Arial" w:eastAsia="Arial" w:hAnsi="Arial" w:cs="Arial"/>
                <w:sz w:val="12"/>
                <w:szCs w:val="12"/>
              </w:rPr>
              <w:t>gs</w:t>
            </w:r>
            <w:r w:rsidRPr="006149E7">
              <w:rPr>
                <w:rFonts w:ascii="Arial" w:eastAsia="Arial" w:hAnsi="Arial" w:cs="Arial"/>
                <w:sz w:val="12"/>
                <w:szCs w:val="12"/>
              </w:rPr>
              <w:t>.</w:t>
            </w:r>
            <w:r w:rsidRPr="001F1F9C">
              <w:rPr>
                <w:rFonts w:ascii="Arial" w:eastAsia="Arial" w:hAnsi="Arial" w:cs="Arial"/>
                <w:sz w:val="12"/>
                <w:szCs w:val="12"/>
              </w:rPr>
              <w:t xml:space="preserve"> </w:t>
            </w:r>
          </w:p>
          <w:p w:rsidR="001F1F9C" w:rsidRPr="001F1F9C" w:rsidRDefault="001F1F9C" w:rsidP="001F1F9C">
            <w:pPr>
              <w:jc w:val="left"/>
              <w:rPr>
                <w:rFonts w:ascii="Arial" w:eastAsia="Arial" w:hAnsi="Arial" w:cs="Arial"/>
                <w:sz w:val="12"/>
                <w:szCs w:val="12"/>
              </w:rPr>
            </w:pPr>
          </w:p>
          <w:p w:rsidR="00647C38" w:rsidRPr="001F1F9C" w:rsidRDefault="00647C38" w:rsidP="001F1F9C">
            <w:pPr>
              <w:jc w:val="left"/>
              <w:rPr>
                <w:rFonts w:ascii="Arial" w:eastAsia="Arial" w:hAnsi="Arial" w:cs="Arial"/>
                <w:sz w:val="12"/>
                <w:szCs w:val="12"/>
              </w:rPr>
            </w:pPr>
            <w:r w:rsidRPr="006149E7">
              <w:rPr>
                <w:rFonts w:ascii="Arial" w:eastAsia="Arial" w:hAnsi="Arial" w:cs="Arial"/>
                <w:sz w:val="12"/>
                <w:szCs w:val="12"/>
              </w:rPr>
              <w:t xml:space="preserve">No </w:t>
            </w:r>
            <w:r w:rsidRPr="001F1F9C">
              <w:rPr>
                <w:rFonts w:ascii="Arial" w:eastAsia="Arial" w:hAnsi="Arial" w:cs="Arial"/>
                <w:sz w:val="12"/>
                <w:szCs w:val="12"/>
              </w:rPr>
              <w:t>si</w:t>
            </w:r>
            <w:r w:rsidRPr="006149E7">
              <w:rPr>
                <w:rFonts w:ascii="Arial" w:eastAsia="Arial" w:hAnsi="Arial" w:cs="Arial"/>
                <w:sz w:val="12"/>
                <w:szCs w:val="12"/>
              </w:rPr>
              <w:t>g</w:t>
            </w:r>
            <w:r w:rsidRPr="001F1F9C">
              <w:rPr>
                <w:rFonts w:ascii="Arial" w:eastAsia="Arial" w:hAnsi="Arial" w:cs="Arial"/>
                <w:sz w:val="12"/>
                <w:szCs w:val="12"/>
              </w:rPr>
              <w:t>nific</w:t>
            </w:r>
            <w:r w:rsidRPr="006149E7">
              <w:rPr>
                <w:rFonts w:ascii="Arial" w:eastAsia="Arial" w:hAnsi="Arial" w:cs="Arial"/>
                <w:sz w:val="12"/>
                <w:szCs w:val="12"/>
              </w:rPr>
              <w:t>a</w:t>
            </w:r>
            <w:r w:rsidRPr="001F1F9C">
              <w:rPr>
                <w:rFonts w:ascii="Arial" w:eastAsia="Arial" w:hAnsi="Arial" w:cs="Arial"/>
                <w:sz w:val="12"/>
                <w:szCs w:val="12"/>
              </w:rPr>
              <w:t>n</w:t>
            </w:r>
            <w:r w:rsidRPr="006149E7">
              <w:rPr>
                <w:rFonts w:ascii="Arial" w:eastAsia="Arial" w:hAnsi="Arial" w:cs="Arial"/>
                <w:sz w:val="12"/>
                <w:szCs w:val="12"/>
              </w:rPr>
              <w:t>t a</w:t>
            </w:r>
            <w:r w:rsidRPr="001F1F9C">
              <w:rPr>
                <w:rFonts w:ascii="Arial" w:eastAsia="Arial" w:hAnsi="Arial" w:cs="Arial"/>
                <w:sz w:val="12"/>
                <w:szCs w:val="12"/>
              </w:rPr>
              <w:t>ddi</w:t>
            </w:r>
            <w:r w:rsidRPr="006149E7">
              <w:rPr>
                <w:rFonts w:ascii="Arial" w:eastAsia="Arial" w:hAnsi="Arial" w:cs="Arial"/>
                <w:sz w:val="12"/>
                <w:szCs w:val="12"/>
              </w:rPr>
              <w:t>t</w:t>
            </w:r>
            <w:r w:rsidRPr="001F1F9C">
              <w:rPr>
                <w:rFonts w:ascii="Arial" w:eastAsia="Arial" w:hAnsi="Arial" w:cs="Arial"/>
                <w:sz w:val="12"/>
                <w:szCs w:val="12"/>
              </w:rPr>
              <w:t>i</w:t>
            </w:r>
            <w:r w:rsidRPr="006149E7">
              <w:rPr>
                <w:rFonts w:ascii="Arial" w:eastAsia="Arial" w:hAnsi="Arial" w:cs="Arial"/>
                <w:sz w:val="12"/>
                <w:szCs w:val="12"/>
              </w:rPr>
              <w:t>o</w:t>
            </w:r>
            <w:r w:rsidRPr="001F1F9C">
              <w:rPr>
                <w:rFonts w:ascii="Arial" w:eastAsia="Arial" w:hAnsi="Arial" w:cs="Arial"/>
                <w:sz w:val="12"/>
                <w:szCs w:val="12"/>
              </w:rPr>
              <w:t>na</w:t>
            </w:r>
            <w:r w:rsidRPr="006149E7">
              <w:rPr>
                <w:rFonts w:ascii="Arial" w:eastAsia="Arial" w:hAnsi="Arial" w:cs="Arial"/>
                <w:sz w:val="12"/>
                <w:szCs w:val="12"/>
              </w:rPr>
              <w:t>l</w:t>
            </w:r>
            <w:r w:rsidRPr="001F1F9C">
              <w:rPr>
                <w:rFonts w:ascii="Arial" w:eastAsia="Arial" w:hAnsi="Arial" w:cs="Arial"/>
                <w:sz w:val="12"/>
                <w:szCs w:val="12"/>
              </w:rPr>
              <w:t xml:space="preserve"> c</w:t>
            </w:r>
            <w:r w:rsidRPr="006149E7">
              <w:rPr>
                <w:rFonts w:ascii="Arial" w:eastAsia="Arial" w:hAnsi="Arial" w:cs="Arial"/>
                <w:sz w:val="12"/>
                <w:szCs w:val="12"/>
              </w:rPr>
              <w:t>o</w:t>
            </w:r>
            <w:r w:rsidRPr="001F1F9C">
              <w:rPr>
                <w:rFonts w:ascii="Arial" w:eastAsia="Arial" w:hAnsi="Arial" w:cs="Arial"/>
                <w:sz w:val="12"/>
                <w:szCs w:val="12"/>
              </w:rPr>
              <w:t>s</w:t>
            </w:r>
            <w:r w:rsidRPr="006149E7">
              <w:rPr>
                <w:rFonts w:ascii="Arial" w:eastAsia="Arial" w:hAnsi="Arial" w:cs="Arial"/>
                <w:sz w:val="12"/>
                <w:szCs w:val="12"/>
              </w:rPr>
              <w:t>t</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505E1C" w:rsidRDefault="00647C38" w:rsidP="00647C38">
            <w:pPr>
              <w:ind w:right="284"/>
              <w:jc w:val="left"/>
              <w:rPr>
                <w:rFonts w:ascii="Arial" w:hAnsi="Arial" w:cs="Arial"/>
                <w:color w:val="000000"/>
                <w:sz w:val="12"/>
                <w:szCs w:val="16"/>
                <w:lang w:eastAsia="en-AU"/>
              </w:rPr>
            </w:pPr>
            <w:r>
              <w:rPr>
                <w:rFonts w:ascii="Arial" w:hAnsi="Arial" w:cs="Arial"/>
                <w:color w:val="000000"/>
                <w:sz w:val="12"/>
                <w:szCs w:val="16"/>
                <w:lang w:eastAsia="en-AU"/>
              </w:rPr>
              <w:t>DCOORD</w:t>
            </w:r>
          </w:p>
        </w:tc>
        <w:tc>
          <w:tcPr>
            <w:tcW w:w="1134" w:type="dxa"/>
            <w:vAlign w:val="center"/>
          </w:tcPr>
          <w:p w:rsidR="00647C38" w:rsidRPr="00505E1C" w:rsidRDefault="00647C38" w:rsidP="00647C38">
            <w:pPr>
              <w:ind w:right="284"/>
              <w:jc w:val="left"/>
              <w:rPr>
                <w:rFonts w:ascii="Arial" w:hAnsi="Arial" w:cs="Arial"/>
                <w:color w:val="000000"/>
                <w:sz w:val="12"/>
                <w:szCs w:val="16"/>
                <w:lang w:eastAsia="en-AU"/>
              </w:rPr>
            </w:pPr>
            <w:r w:rsidRPr="00505E1C">
              <w:rPr>
                <w:rFonts w:ascii="Arial" w:hAnsi="Arial" w:cs="Arial"/>
                <w:color w:val="000000"/>
                <w:sz w:val="12"/>
                <w:szCs w:val="16"/>
                <w:lang w:eastAsia="en-AU"/>
              </w:rPr>
              <w:t>ADs as appropriate</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1.1.12</w:t>
            </w: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United Nations (UN) organizations based in New York, including:</w:t>
            </w:r>
          </w:p>
        </w:tc>
        <w:tc>
          <w:tcPr>
            <w:tcW w:w="561" w:type="dxa"/>
            <w:vAlign w:val="center"/>
          </w:tcPr>
          <w:p w:rsidR="00647C38" w:rsidRPr="00505E1C" w:rsidRDefault="00647C38" w:rsidP="005B7EF7">
            <w:pPr>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391299" w:rsidRDefault="00647C38" w:rsidP="00647C38">
            <w:pPr>
              <w:jc w:val="left"/>
              <w:rPr>
                <w:rFonts w:ascii="Arial" w:hAnsi="Arial" w:cs="Arial"/>
                <w:sz w:val="12"/>
                <w:szCs w:val="12"/>
              </w:rPr>
            </w:pPr>
            <w:r>
              <w:rPr>
                <w:rFonts w:ascii="Arial" w:hAnsi="Arial" w:cs="Arial"/>
                <w:sz w:val="12"/>
                <w:szCs w:val="12"/>
              </w:rPr>
              <w:t>2.3</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Marine geospatial data providers and users</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ABLOS</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MSDIWG</w:t>
            </w:r>
          </w:p>
        </w:tc>
        <w:tc>
          <w:tcPr>
            <w:tcW w:w="1140" w:type="dxa"/>
            <w:vAlign w:val="center"/>
          </w:tcPr>
          <w:p w:rsidR="00647C38" w:rsidRPr="00391299" w:rsidRDefault="00647C38" w:rsidP="00647C38">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 xml:space="preserve">ADs as appropriate </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1.1.12.1</w:t>
            </w:r>
          </w:p>
        </w:tc>
        <w:tc>
          <w:tcPr>
            <w:tcW w:w="1418" w:type="dxa"/>
            <w:vAlign w:val="center"/>
          </w:tcPr>
          <w:p w:rsidR="00647C38" w:rsidRPr="00505E1C" w:rsidRDefault="00647C38" w:rsidP="00E311F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the UN Committee of Experts on Global Geospatial Information Management (UN-GGIM)</w:t>
            </w:r>
          </w:p>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and</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on Marine Geospatial Information</w:t>
            </w:r>
          </w:p>
        </w:tc>
        <w:tc>
          <w:tcPr>
            <w:tcW w:w="561" w:type="dxa"/>
            <w:vAlign w:val="center"/>
          </w:tcPr>
          <w:p w:rsidR="00647C38" w:rsidRPr="00505E1C" w:rsidRDefault="00647C38" w:rsidP="005B7EF7">
            <w:pPr>
              <w:jc w:val="center"/>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505E1C" w:rsidRDefault="001F1F9C" w:rsidP="00647C38">
            <w:pPr>
              <w:spacing w:beforeLines="60" w:before="144" w:afterLines="60" w:after="144"/>
              <w:jc w:val="left"/>
              <w:rPr>
                <w:rFonts w:ascii="Arial" w:hAnsi="Arial" w:cs="Arial"/>
                <w:color w:val="000000"/>
                <w:sz w:val="12"/>
                <w:szCs w:val="16"/>
                <w:lang w:val="en-GB" w:eastAsia="en-AU"/>
              </w:rPr>
            </w:pPr>
            <w:r>
              <w:rPr>
                <w:rFonts w:ascii="Arial" w:hAnsi="Arial" w:cs="Arial"/>
                <w:color w:val="000000"/>
                <w:sz w:val="12"/>
                <w:szCs w:val="16"/>
                <w:lang w:val="en-GB" w:eastAsia="en-AU"/>
              </w:rPr>
              <w:t>UN-GGIM-11</w:t>
            </w:r>
            <w:r w:rsidR="00647C38" w:rsidRPr="00505E1C">
              <w:rPr>
                <w:rFonts w:ascii="Arial" w:hAnsi="Arial" w:cs="Arial"/>
                <w:color w:val="000000"/>
                <w:sz w:val="12"/>
                <w:szCs w:val="16"/>
                <w:lang w:val="en-GB" w:eastAsia="en-AU"/>
              </w:rPr>
              <w:t>, UNHQ, SG</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6 nights on site</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ADCC (both are being dealt with by the MSDIWG</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1.1.12.2</w:t>
            </w:r>
          </w:p>
        </w:tc>
        <w:tc>
          <w:tcPr>
            <w:tcW w:w="1418" w:type="dxa"/>
            <w:vAlign w:val="center"/>
          </w:tcPr>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Division on Ocean Affairs and Law of the Sea (UN-DOALOS)</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505E1C" w:rsidRDefault="001F1F9C" w:rsidP="00647C38">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UNICPOLOS 22</w:t>
            </w:r>
            <w:r w:rsidR="00647C38" w:rsidRPr="00505E1C">
              <w:rPr>
                <w:rFonts w:ascii="Arial" w:hAnsi="Arial" w:cs="Arial"/>
                <w:color w:val="000000"/>
                <w:sz w:val="12"/>
                <w:szCs w:val="16"/>
                <w:lang w:eastAsia="en-AU"/>
              </w:rPr>
              <w:t>, New York, Jun (</w:t>
            </w:r>
            <w:proofErr w:type="spellStart"/>
            <w:r w:rsidR="00647C38" w:rsidRPr="00505E1C">
              <w:rPr>
                <w:rFonts w:ascii="Arial" w:hAnsi="Arial" w:cs="Arial"/>
                <w:color w:val="000000"/>
                <w:sz w:val="12"/>
                <w:szCs w:val="16"/>
                <w:lang w:eastAsia="en-AU"/>
              </w:rPr>
              <w:t>tbc</w:t>
            </w:r>
            <w:proofErr w:type="spellEnd"/>
            <w:r w:rsidR="00647C38" w:rsidRPr="00505E1C">
              <w:rPr>
                <w:rFonts w:ascii="Arial" w:hAnsi="Arial" w:cs="Arial"/>
                <w:color w:val="000000"/>
                <w:sz w:val="12"/>
                <w:szCs w:val="16"/>
                <w:lang w:eastAsia="en-AU"/>
              </w:rPr>
              <w:t xml:space="preserve">) </w:t>
            </w:r>
          </w:p>
          <w:p w:rsidR="00647C38" w:rsidRPr="00505E1C" w:rsidRDefault="001F1F9C" w:rsidP="00647C38">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SPLOS-30</w:t>
            </w:r>
            <w:r w:rsidR="00647C38" w:rsidRPr="00505E1C">
              <w:rPr>
                <w:rFonts w:ascii="Arial" w:hAnsi="Arial" w:cs="Arial"/>
                <w:color w:val="000000"/>
                <w:sz w:val="12"/>
                <w:szCs w:val="16"/>
                <w:lang w:eastAsia="en-AU"/>
              </w:rPr>
              <w:t>, New York, Jun (</w:t>
            </w:r>
            <w:proofErr w:type="spellStart"/>
            <w:r w:rsidR="00647C38" w:rsidRPr="00505E1C">
              <w:rPr>
                <w:rFonts w:ascii="Arial" w:hAnsi="Arial" w:cs="Arial"/>
                <w:color w:val="000000"/>
                <w:sz w:val="12"/>
                <w:szCs w:val="16"/>
                <w:lang w:eastAsia="en-AU"/>
              </w:rPr>
              <w:t>tbc</w:t>
            </w:r>
            <w:proofErr w:type="spellEnd"/>
            <w:r w:rsidR="00647C38" w:rsidRPr="00505E1C">
              <w:rPr>
                <w:rFonts w:ascii="Arial" w:hAnsi="Arial" w:cs="Arial"/>
                <w:color w:val="000000"/>
                <w:sz w:val="12"/>
                <w:szCs w:val="16"/>
                <w:lang w:eastAsia="en-AU"/>
              </w:rPr>
              <w:t>)</w:t>
            </w:r>
          </w:p>
          <w:p w:rsidR="00647C38" w:rsidRPr="00505E1C" w:rsidRDefault="001F1F9C"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A74</w:t>
            </w:r>
            <w:r w:rsidR="00647C38" w:rsidRPr="00505E1C">
              <w:rPr>
                <w:rFonts w:ascii="Arial" w:hAnsi="Arial" w:cs="Arial"/>
                <w:color w:val="000000"/>
                <w:sz w:val="12"/>
                <w:szCs w:val="16"/>
                <w:lang w:eastAsia="en-AU"/>
              </w:rPr>
              <w:t>/LOS, New York, Dec (</w:t>
            </w:r>
            <w:proofErr w:type="spellStart"/>
            <w:r w:rsidR="00647C38" w:rsidRPr="00505E1C">
              <w:rPr>
                <w:rFonts w:ascii="Arial" w:hAnsi="Arial" w:cs="Arial"/>
                <w:color w:val="000000"/>
                <w:sz w:val="12"/>
                <w:szCs w:val="16"/>
                <w:lang w:eastAsia="en-AU"/>
              </w:rPr>
              <w:t>tbc</w:t>
            </w:r>
            <w:proofErr w:type="spellEnd"/>
            <w:r w:rsidR="00647C38" w:rsidRPr="00505E1C">
              <w:rPr>
                <w:rFonts w:ascii="Arial" w:hAnsi="Arial" w:cs="Arial"/>
                <w:color w:val="000000"/>
                <w:sz w:val="12"/>
                <w:szCs w:val="16"/>
                <w:lang w:eastAsia="en-AU"/>
              </w:rPr>
              <w:t>)</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SG or Director</w:t>
            </w:r>
            <w:r w:rsidRPr="00505E1C">
              <w:rPr>
                <w:rFonts w:ascii="Arial" w:hAnsi="Arial" w:cs="Arial"/>
                <w:color w:val="000000"/>
                <w:sz w:val="12"/>
                <w:szCs w:val="16"/>
                <w:lang w:eastAsia="en-AU"/>
              </w:rPr>
              <w:br/>
              <w:t>New York</w:t>
            </w:r>
            <w:r w:rsidRPr="00505E1C">
              <w:rPr>
                <w:rFonts w:ascii="Arial" w:hAnsi="Arial" w:cs="Arial"/>
                <w:color w:val="000000"/>
                <w:sz w:val="12"/>
                <w:szCs w:val="16"/>
                <w:lang w:eastAsia="en-AU"/>
              </w:rPr>
              <w:br/>
              <w:t>6 nights on site per meeting</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1.1.12.3</w:t>
            </w:r>
          </w:p>
        </w:tc>
        <w:tc>
          <w:tcPr>
            <w:tcW w:w="1418" w:type="dxa"/>
            <w:vAlign w:val="center"/>
          </w:tcPr>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 the UN (UN Expert Group on Geographical Names (UNGEGN)</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E311FB" w:rsidP="00647C38">
            <w:pPr>
              <w:jc w:val="left"/>
              <w:rPr>
                <w:rFonts w:ascii="Arial" w:hAnsi="Arial" w:cs="Arial"/>
                <w:sz w:val="12"/>
                <w:szCs w:val="12"/>
              </w:rPr>
            </w:pPr>
            <w:r>
              <w:rPr>
                <w:rFonts w:ascii="Arial" w:hAnsi="Arial" w:cs="Arial"/>
                <w:color w:val="000000"/>
                <w:sz w:val="12"/>
                <w:szCs w:val="16"/>
                <w:lang w:eastAsia="en-AU"/>
              </w:rPr>
              <w:t>UNGEGN-34</w:t>
            </w:r>
            <w:r w:rsidR="00647C38" w:rsidRPr="00505E1C">
              <w:rPr>
                <w:rFonts w:ascii="Arial" w:hAnsi="Arial" w:cs="Arial"/>
                <w:color w:val="000000"/>
                <w:sz w:val="12"/>
                <w:szCs w:val="16"/>
                <w:lang w:eastAsia="en-AU"/>
              </w:rPr>
              <w:t xml:space="preserve">, </w:t>
            </w:r>
            <w:r w:rsidR="00647C38" w:rsidRPr="00505E1C">
              <w:rPr>
                <w:rFonts w:ascii="Arial" w:hAnsi="Arial" w:cs="Arial"/>
                <w:color w:val="000000"/>
                <w:sz w:val="12"/>
                <w:lang w:eastAsia="en-AU"/>
              </w:rPr>
              <w:t>SG or ADCS</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ADCS (IHO represented by Trent Palmer, NGA, SCUFN Member)</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1.1.13</w:t>
            </w:r>
          </w:p>
        </w:tc>
        <w:tc>
          <w:tcPr>
            <w:tcW w:w="1418" w:type="dxa"/>
            <w:vAlign w:val="center"/>
          </w:tcPr>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World Meteorological Organization (WMO)</w:t>
            </w:r>
          </w:p>
        </w:tc>
        <w:tc>
          <w:tcPr>
            <w:tcW w:w="561"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Mariners</w:t>
            </w:r>
          </w:p>
          <w:p w:rsidR="00647C38" w:rsidRPr="00505E1C" w:rsidRDefault="00647C38" w:rsidP="00647C3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Ship operators</w:t>
            </w:r>
          </w:p>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Maritime Administrations</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SG or ADSO</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color w:val="000000"/>
                <w:sz w:val="12"/>
                <w:szCs w:val="12"/>
                <w:lang w:eastAsia="en-AU"/>
              </w:rPr>
              <w:t>1.1.14</w:t>
            </w:r>
          </w:p>
        </w:tc>
        <w:tc>
          <w:tcPr>
            <w:tcW w:w="1418" w:type="dxa"/>
            <w:vAlign w:val="center"/>
          </w:tcPr>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 with the International Seabed Authority (ISA)</w:t>
            </w:r>
          </w:p>
        </w:tc>
        <w:tc>
          <w:tcPr>
            <w:tcW w:w="561"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Default="00647C38" w:rsidP="00647C38">
            <w:pPr>
              <w:jc w:val="left"/>
              <w:rPr>
                <w:rFonts w:ascii="Arial" w:hAnsi="Arial" w:cs="Arial"/>
                <w:sz w:val="12"/>
                <w:szCs w:val="12"/>
              </w:rPr>
            </w:pPr>
            <w:r>
              <w:rPr>
                <w:rFonts w:ascii="Arial" w:hAnsi="Arial" w:cs="Arial"/>
                <w:sz w:val="12"/>
                <w:szCs w:val="12"/>
              </w:rPr>
              <w:t>1.1</w:t>
            </w:r>
          </w:p>
          <w:p w:rsidR="00647C38" w:rsidRPr="00391299" w:rsidRDefault="00647C38" w:rsidP="00647C38">
            <w:pPr>
              <w:jc w:val="left"/>
              <w:rPr>
                <w:rFonts w:ascii="Arial" w:hAnsi="Arial" w:cs="Arial"/>
                <w:sz w:val="12"/>
                <w:szCs w:val="12"/>
              </w:rPr>
            </w:pPr>
            <w:r>
              <w:rPr>
                <w:rFonts w:ascii="Arial" w:hAnsi="Arial" w:cs="Arial"/>
                <w:sz w:val="12"/>
                <w:szCs w:val="12"/>
              </w:rPr>
              <w:t>2.3</w:t>
            </w:r>
          </w:p>
        </w:tc>
        <w:tc>
          <w:tcPr>
            <w:tcW w:w="1418"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Marine geospatial data providers and users</w:t>
            </w: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Pr="00210C14" w:rsidRDefault="00647C38" w:rsidP="00647C38">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ISA Assembly July</w:t>
            </w:r>
            <w:r w:rsidR="00E311FB">
              <w:rPr>
                <w:rFonts w:ascii="Arial" w:hAnsi="Arial" w:cs="Arial"/>
                <w:color w:val="000000"/>
                <w:sz w:val="12"/>
                <w:szCs w:val="16"/>
                <w:lang w:eastAsia="en-AU"/>
              </w:rPr>
              <w:t xml:space="preserve"> </w:t>
            </w:r>
            <w:r w:rsidRPr="00210C14">
              <w:rPr>
                <w:rFonts w:ascii="Arial" w:hAnsi="Arial" w:cs="Arial"/>
                <w:color w:val="000000"/>
                <w:sz w:val="12"/>
                <w:szCs w:val="16"/>
                <w:lang w:eastAsia="en-AU"/>
              </w:rPr>
              <w:t xml:space="preserve">Jamaica, </w:t>
            </w:r>
          </w:p>
          <w:p w:rsidR="00647C38" w:rsidRPr="00210C14" w:rsidRDefault="00647C38" w:rsidP="00647C38">
            <w:pPr>
              <w:spacing w:beforeLines="60" w:before="144" w:afterLines="60" w:after="144"/>
              <w:jc w:val="left"/>
              <w:rPr>
                <w:rFonts w:ascii="Arial" w:hAnsi="Arial" w:cs="Arial"/>
                <w:color w:val="000000"/>
                <w:sz w:val="12"/>
                <w:szCs w:val="16"/>
                <w:lang w:eastAsia="en-AU"/>
              </w:rPr>
            </w:pPr>
            <w:r w:rsidRPr="00210C14">
              <w:rPr>
                <w:rFonts w:ascii="Arial" w:hAnsi="Arial" w:cs="Arial"/>
                <w:color w:val="000000"/>
                <w:sz w:val="12"/>
                <w:szCs w:val="16"/>
                <w:lang w:eastAsia="en-AU"/>
              </w:rPr>
              <w:t>SG/</w:t>
            </w:r>
            <w:proofErr w:type="spellStart"/>
            <w:r w:rsidRPr="00210C14">
              <w:rPr>
                <w:rFonts w:ascii="Arial" w:hAnsi="Arial" w:cs="Arial"/>
                <w:color w:val="000000"/>
                <w:sz w:val="12"/>
                <w:szCs w:val="16"/>
                <w:lang w:eastAsia="en-AU"/>
              </w:rPr>
              <w:t>Dir</w:t>
            </w:r>
            <w:proofErr w:type="spellEnd"/>
            <w:r w:rsidRPr="00210C14">
              <w:rPr>
                <w:rFonts w:ascii="Arial" w:hAnsi="Arial" w:cs="Arial"/>
                <w:color w:val="000000"/>
                <w:sz w:val="12"/>
                <w:szCs w:val="16"/>
                <w:lang w:eastAsia="en-AU"/>
              </w:rPr>
              <w:t xml:space="preserve"> </w:t>
            </w:r>
          </w:p>
          <w:p w:rsidR="00647C38" w:rsidRPr="00391299" w:rsidRDefault="00E311FB" w:rsidP="00647C38">
            <w:pPr>
              <w:jc w:val="left"/>
              <w:rPr>
                <w:rFonts w:ascii="Arial" w:hAnsi="Arial" w:cs="Arial"/>
                <w:sz w:val="12"/>
                <w:szCs w:val="12"/>
              </w:rPr>
            </w:pPr>
            <w:r>
              <w:rPr>
                <w:rFonts w:ascii="Arial" w:hAnsi="Arial" w:cs="Arial"/>
                <w:color w:val="000000"/>
                <w:sz w:val="12"/>
                <w:szCs w:val="16"/>
                <w:lang w:eastAsia="en-AU"/>
              </w:rPr>
              <w:t>4</w:t>
            </w:r>
            <w:r w:rsidR="00647C38" w:rsidRPr="00210C14">
              <w:rPr>
                <w:rFonts w:ascii="Arial" w:hAnsi="Arial" w:cs="Arial"/>
                <w:color w:val="000000"/>
                <w:sz w:val="12"/>
                <w:szCs w:val="16"/>
                <w:lang w:eastAsia="en-AU"/>
              </w:rPr>
              <w:t xml:space="preserve"> nights on site</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color w:val="000000"/>
                <w:sz w:val="12"/>
                <w:szCs w:val="12"/>
                <w:lang w:eastAsia="en-AU"/>
              </w:rPr>
            </w:pPr>
            <w:r w:rsidRPr="00647C38">
              <w:rPr>
                <w:rFonts w:ascii="Arial" w:hAnsi="Arial" w:cs="Arial"/>
                <w:sz w:val="12"/>
                <w:szCs w:val="12"/>
              </w:rPr>
              <w:t>1.1.15</w:t>
            </w:r>
          </w:p>
        </w:tc>
        <w:tc>
          <w:tcPr>
            <w:tcW w:w="1418" w:type="dxa"/>
            <w:vAlign w:val="center"/>
          </w:tcPr>
          <w:p w:rsidR="00647C38" w:rsidRPr="00505E1C" w:rsidRDefault="00647C38" w:rsidP="00647C38">
            <w:pPr>
              <w:spacing w:beforeLines="60" w:before="144" w:afterLines="60" w:after="144"/>
              <w:ind w:left="161"/>
              <w:jc w:val="left"/>
              <w:rPr>
                <w:rFonts w:ascii="Arial" w:hAnsi="Arial" w:cs="Arial"/>
                <w:color w:val="000000"/>
                <w:sz w:val="12"/>
                <w:szCs w:val="16"/>
                <w:lang w:eastAsia="en-AU"/>
              </w:rPr>
            </w:pPr>
            <w:r w:rsidRPr="00505E1C">
              <w:rPr>
                <w:rFonts w:ascii="Arial" w:hAnsi="Arial" w:cs="Arial"/>
                <w:color w:val="000000"/>
                <w:sz w:val="12"/>
                <w:szCs w:val="16"/>
                <w:lang w:eastAsia="en-AU"/>
              </w:rPr>
              <w:t>Maintain relationships with other international and observer organizations when their agendas have relevance to the programme of the IHO</w:t>
            </w:r>
          </w:p>
        </w:tc>
        <w:tc>
          <w:tcPr>
            <w:tcW w:w="561" w:type="dxa"/>
            <w:vAlign w:val="center"/>
          </w:tcPr>
          <w:p w:rsidR="00647C38" w:rsidRPr="00505E1C" w:rsidRDefault="00647C38" w:rsidP="00647C38">
            <w:pPr>
              <w:jc w:val="left"/>
              <w:rPr>
                <w:rFonts w:ascii="Arial" w:hAnsi="Arial" w:cs="Arial"/>
                <w:color w:val="000000"/>
                <w:sz w:val="12"/>
                <w:szCs w:val="16"/>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p>
        </w:tc>
        <w:tc>
          <w:tcPr>
            <w:tcW w:w="567" w:type="dxa"/>
            <w:vAlign w:val="center"/>
          </w:tcPr>
          <w:p w:rsidR="00647C38" w:rsidRPr="00391299" w:rsidRDefault="00647C38" w:rsidP="00647C38">
            <w:pPr>
              <w:jc w:val="left"/>
              <w:rPr>
                <w:rFonts w:ascii="Arial" w:hAnsi="Arial" w:cs="Arial"/>
                <w:sz w:val="12"/>
                <w:szCs w:val="12"/>
              </w:rPr>
            </w:pPr>
            <w:r>
              <w:rPr>
                <w:rFonts w:ascii="Arial" w:hAnsi="Arial" w:cs="Arial"/>
                <w:sz w:val="12"/>
                <w:szCs w:val="12"/>
              </w:rPr>
              <w:t>3.2</w:t>
            </w: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647C38" w:rsidRPr="00391299" w:rsidRDefault="00647C38" w:rsidP="00647C38">
            <w:pPr>
              <w:jc w:val="left"/>
              <w:rPr>
                <w:rFonts w:ascii="Arial" w:hAnsi="Arial" w:cs="Arial"/>
                <w:sz w:val="12"/>
                <w:szCs w:val="12"/>
              </w:rPr>
            </w:pPr>
            <w:r w:rsidRPr="00505E1C">
              <w:rPr>
                <w:rFonts w:ascii="Arial" w:hAnsi="Arial" w:cs="Arial"/>
                <w:color w:val="000000"/>
                <w:sz w:val="12"/>
                <w:szCs w:val="16"/>
                <w:lang w:eastAsia="en-AU"/>
              </w:rPr>
              <w:t>Participation to be determined on an annual basis, subject to the agenda of the organization and its significance to the IHO WP</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 or Director and AD responsible for the subject matter, as appropriate</w:t>
            </w:r>
          </w:p>
        </w:tc>
        <w:tc>
          <w:tcPr>
            <w:tcW w:w="1134" w:type="dxa"/>
            <w:vAlign w:val="center"/>
          </w:tcPr>
          <w:p w:rsidR="00647C38" w:rsidRPr="00391299" w:rsidRDefault="00647C38" w:rsidP="00647C38">
            <w:pPr>
              <w:ind w:right="284"/>
              <w:jc w:val="left"/>
              <w:rPr>
                <w:rFonts w:ascii="Arial" w:hAnsi="Arial" w:cs="Arial"/>
                <w:sz w:val="12"/>
                <w:szCs w:val="12"/>
              </w:rPr>
            </w:pP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1.1.15.1</w:t>
            </w:r>
          </w:p>
        </w:tc>
        <w:tc>
          <w:tcPr>
            <w:tcW w:w="1418" w:type="dxa"/>
            <w:vAlign w:val="center"/>
          </w:tcPr>
          <w:p w:rsidR="00647C38" w:rsidRPr="00505E1C" w:rsidRDefault="00E311FB" w:rsidP="00647C38">
            <w:pPr>
              <w:spacing w:beforeLines="60" w:before="144" w:afterLines="60" w:after="144"/>
              <w:ind w:left="161"/>
              <w:jc w:val="left"/>
              <w:rPr>
                <w:rFonts w:ascii="Arial" w:hAnsi="Arial" w:cs="Arial"/>
                <w:color w:val="000000"/>
                <w:sz w:val="12"/>
                <w:szCs w:val="16"/>
                <w:lang w:eastAsia="en-AU"/>
              </w:rPr>
            </w:pPr>
            <w:r>
              <w:rPr>
                <w:rFonts w:ascii="Arial" w:eastAsia="Calibri" w:hAnsi="Arial" w:cs="Arial"/>
                <w:sz w:val="12"/>
                <w:szCs w:val="12"/>
                <w:lang w:val="en-GB"/>
              </w:rPr>
              <w:t>21</w:t>
            </w:r>
            <w:r w:rsidR="00647C38" w:rsidRPr="00505E1C">
              <w:rPr>
                <w:rFonts w:ascii="Arial" w:eastAsia="Calibri" w:hAnsi="Arial" w:cs="Arial"/>
                <w:sz w:val="12"/>
                <w:szCs w:val="12"/>
                <w:vertAlign w:val="superscript"/>
                <w:lang w:val="en-GB"/>
              </w:rPr>
              <w:t>th</w:t>
            </w:r>
            <w:r w:rsidR="00647C38" w:rsidRPr="00505E1C">
              <w:rPr>
                <w:rFonts w:ascii="Arial" w:eastAsia="Calibri" w:hAnsi="Arial" w:cs="Arial"/>
                <w:sz w:val="12"/>
                <w:szCs w:val="12"/>
                <w:lang w:val="en-GB"/>
              </w:rPr>
              <w:t xml:space="preserve"> session of the Asia-Pacific Heads of Maritime Safety Agencies (</w:t>
            </w:r>
            <w:proofErr w:type="spellStart"/>
            <w:r w:rsidR="00647C38" w:rsidRPr="00505E1C">
              <w:rPr>
                <w:rFonts w:ascii="Arial" w:eastAsia="Calibri" w:hAnsi="Arial" w:cs="Arial"/>
                <w:sz w:val="12"/>
                <w:szCs w:val="12"/>
                <w:lang w:val="en-GB"/>
              </w:rPr>
              <w:t>APHoMSA</w:t>
            </w:r>
            <w:proofErr w:type="spellEnd"/>
            <w:r w:rsidR="00647C38" w:rsidRPr="00505E1C">
              <w:rPr>
                <w:rFonts w:ascii="Arial" w:eastAsia="Calibri" w:hAnsi="Arial" w:cs="Arial"/>
                <w:sz w:val="12"/>
                <w:szCs w:val="12"/>
                <w:lang w:val="en-GB"/>
              </w:rPr>
              <w:t>) forum</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647C38" w:rsidP="00647C38">
            <w:pPr>
              <w:jc w:val="left"/>
              <w:rPr>
                <w:rFonts w:ascii="Arial" w:hAnsi="Arial" w:cs="Arial"/>
                <w:sz w:val="12"/>
                <w:szCs w:val="12"/>
              </w:rPr>
            </w:pPr>
            <w:r w:rsidRPr="00505E1C">
              <w:rPr>
                <w:rFonts w:ascii="Arial" w:eastAsia="Calibri" w:hAnsi="Arial" w:cs="Arial"/>
                <w:sz w:val="12"/>
                <w:szCs w:val="12"/>
                <w:lang w:val="en-GB"/>
              </w:rPr>
              <w:t>Local MS to be invited to represent the IHO – otherwise no IHO representation</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1.1.15.2</w:t>
            </w:r>
          </w:p>
        </w:tc>
        <w:tc>
          <w:tcPr>
            <w:tcW w:w="1418" w:type="dxa"/>
            <w:vAlign w:val="center"/>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Conference of the Association of African Maritime Administra</w:t>
            </w:r>
            <w:r w:rsidR="00E311FB">
              <w:rPr>
                <w:rFonts w:ascii="Arial" w:eastAsia="Calibri" w:hAnsi="Arial" w:cs="Arial"/>
                <w:sz w:val="12"/>
                <w:szCs w:val="12"/>
                <w:lang w:val="en-GB"/>
              </w:rPr>
              <w:t>tions</w:t>
            </w:r>
          </w:p>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Southern and East African and Islands Regional Group for Safety of Navigation and Marine Environment Protection (SEAIGNEP)</w:t>
            </w:r>
          </w:p>
          <w:p w:rsidR="00647C38" w:rsidRPr="00505E1C" w:rsidRDefault="00647C38" w:rsidP="00647C38">
            <w:pPr>
              <w:spacing w:beforeLines="60" w:before="144" w:afterLines="60" w:after="144"/>
              <w:ind w:left="161"/>
              <w:jc w:val="left"/>
              <w:rPr>
                <w:rFonts w:ascii="Arial" w:eastAsia="Calibri" w:hAnsi="Arial" w:cs="Arial"/>
                <w:sz w:val="12"/>
                <w:szCs w:val="12"/>
                <w:lang w:val="en-GB"/>
              </w:rPr>
            </w:pP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E311FB" w:rsidRDefault="00E311FB" w:rsidP="00647C38">
            <w:pPr>
              <w:spacing w:beforeLines="60" w:before="144" w:afterLines="60" w:after="144"/>
              <w:jc w:val="left"/>
              <w:rPr>
                <w:rFonts w:ascii="Arial" w:eastAsia="Calibri" w:hAnsi="Arial" w:cs="Arial"/>
                <w:sz w:val="12"/>
                <w:szCs w:val="12"/>
              </w:rPr>
            </w:pPr>
            <w:r>
              <w:rPr>
                <w:rFonts w:ascii="Arial" w:eastAsia="Calibri" w:hAnsi="Arial" w:cs="Arial"/>
                <w:sz w:val="12"/>
                <w:szCs w:val="12"/>
              </w:rPr>
              <w:t>AAMA7: (</w:t>
            </w:r>
            <w:proofErr w:type="spellStart"/>
            <w:r>
              <w:rPr>
                <w:rFonts w:ascii="Arial" w:eastAsia="Calibri" w:hAnsi="Arial" w:cs="Arial"/>
                <w:sz w:val="12"/>
                <w:szCs w:val="12"/>
              </w:rPr>
              <w:t>tbc</w:t>
            </w:r>
            <w:proofErr w:type="spellEnd"/>
            <w:r>
              <w:rPr>
                <w:rFonts w:ascii="Arial" w:eastAsia="Calibri" w:hAnsi="Arial" w:cs="Arial"/>
                <w:sz w:val="12"/>
                <w:szCs w:val="12"/>
              </w:rPr>
              <w:t xml:space="preserve">) </w:t>
            </w:r>
          </w:p>
          <w:p w:rsidR="00647C38" w:rsidRPr="00391299" w:rsidRDefault="00E311FB" w:rsidP="00647C38">
            <w:pPr>
              <w:jc w:val="left"/>
              <w:rPr>
                <w:rFonts w:ascii="Arial" w:hAnsi="Arial" w:cs="Arial"/>
                <w:sz w:val="12"/>
                <w:szCs w:val="12"/>
              </w:rPr>
            </w:pPr>
            <w:r>
              <w:rPr>
                <w:rFonts w:ascii="Arial" w:hAnsi="Arial" w:cs="Arial"/>
                <w:color w:val="000000"/>
                <w:sz w:val="12"/>
                <w:szCs w:val="16"/>
                <w:lang w:eastAsia="en-AU"/>
              </w:rPr>
              <w:t>SEAIGNEP7</w:t>
            </w:r>
            <w:r w:rsidR="00647C38" w:rsidRPr="00505E1C">
              <w:rPr>
                <w:rFonts w:ascii="Arial" w:hAnsi="Arial" w:cs="Arial"/>
                <w:color w:val="000000"/>
                <w:sz w:val="12"/>
                <w:szCs w:val="16"/>
                <w:lang w:eastAsia="en-AU"/>
              </w:rPr>
              <w:t>:</w:t>
            </w:r>
            <w:r w:rsidR="00647C38">
              <w:rPr>
                <w:rFonts w:ascii="Arial" w:hAnsi="Arial" w:cs="Arial"/>
                <w:color w:val="000000"/>
                <w:sz w:val="12"/>
                <w:szCs w:val="16"/>
                <w:lang w:eastAsia="en-AU"/>
              </w:rPr>
              <w:t xml:space="preserve">                     (</w:t>
            </w:r>
            <w:proofErr w:type="spellStart"/>
            <w:r w:rsidR="00647C38">
              <w:rPr>
                <w:rFonts w:ascii="Arial" w:hAnsi="Arial" w:cs="Arial"/>
                <w:color w:val="000000"/>
                <w:sz w:val="12"/>
                <w:szCs w:val="16"/>
                <w:lang w:eastAsia="en-AU"/>
              </w:rPr>
              <w:t>tbc</w:t>
            </w:r>
            <w:proofErr w:type="spellEnd"/>
            <w:r w:rsidR="00647C38">
              <w:rPr>
                <w:rFonts w:ascii="Arial" w:hAnsi="Arial" w:cs="Arial"/>
                <w:color w:val="000000"/>
                <w:sz w:val="12"/>
                <w:szCs w:val="16"/>
                <w:lang w:eastAsia="en-AU"/>
              </w:rPr>
              <w:t>)</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ADDT</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1.1.15.3</w:t>
            </w:r>
          </w:p>
        </w:tc>
        <w:tc>
          <w:tcPr>
            <w:tcW w:w="1418" w:type="dxa"/>
            <w:vAlign w:val="center"/>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COMNAP (Council of Managers of National Antarctic Program)</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505E1C" w:rsidRDefault="00E311FB" w:rsidP="00647C38">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33</w:t>
            </w:r>
            <w:r w:rsidR="00647C38" w:rsidRPr="00505E1C">
              <w:rPr>
                <w:rFonts w:ascii="Arial" w:eastAsia="Calibri" w:hAnsi="Arial" w:cs="Arial"/>
                <w:sz w:val="12"/>
                <w:szCs w:val="12"/>
                <w:vertAlign w:val="superscript"/>
                <w:lang w:val="en-GB"/>
              </w:rPr>
              <w:t>nd</w:t>
            </w:r>
            <w:r w:rsidR="00647C38" w:rsidRPr="00505E1C">
              <w:rPr>
                <w:rFonts w:ascii="Arial" w:eastAsia="Calibri" w:hAnsi="Arial" w:cs="Arial"/>
                <w:sz w:val="12"/>
                <w:szCs w:val="12"/>
                <w:lang w:val="en-GB"/>
              </w:rPr>
              <w:t xml:space="preserve">  COMNAP AGM</w:t>
            </w:r>
          </w:p>
          <w:p w:rsidR="00647C38" w:rsidRPr="00391299" w:rsidRDefault="00647C38" w:rsidP="00647C38">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1.1.15.4</w:t>
            </w:r>
          </w:p>
        </w:tc>
        <w:tc>
          <w:tcPr>
            <w:tcW w:w="1418" w:type="dxa"/>
            <w:vAlign w:val="center"/>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IMSO (International Mobile Satellite Organization)</w:t>
            </w:r>
          </w:p>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Assembly</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647C38" w:rsidP="00E311FB">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1.1.15.4.1</w:t>
            </w:r>
          </w:p>
        </w:tc>
        <w:tc>
          <w:tcPr>
            <w:tcW w:w="1418" w:type="dxa"/>
            <w:vAlign w:val="center"/>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IMSO - Advisory Committee</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1C41BE" w:rsidRPr="00505E1C" w:rsidRDefault="001C41BE" w:rsidP="001C41BE">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47</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the Advisory Committee of IMSO</w:t>
            </w:r>
            <w:r w:rsidRPr="00505E1C">
              <w:rPr>
                <w:rFonts w:ascii="Arial" w:eastAsia="Calibri" w:hAnsi="Arial" w:cs="Arial"/>
                <w:sz w:val="12"/>
                <w:szCs w:val="12"/>
                <w:lang w:val="en-GB"/>
              </w:rPr>
              <w:br/>
            </w:r>
            <w:r>
              <w:rPr>
                <w:rFonts w:ascii="Arial" w:eastAsia="Calibri" w:hAnsi="Arial" w:cs="Arial"/>
                <w:sz w:val="12"/>
                <w:szCs w:val="12"/>
                <w:lang w:val="en-GB"/>
              </w:rPr>
              <w:t>1-15 Jun</w:t>
            </w:r>
          </w:p>
          <w:p w:rsidR="001C41BE" w:rsidRPr="00505E1C" w:rsidRDefault="001C41BE" w:rsidP="001C41BE">
            <w:pPr>
              <w:spacing w:beforeLines="60" w:before="144" w:afterLines="60" w:after="144"/>
              <w:jc w:val="left"/>
              <w:rPr>
                <w:rFonts w:ascii="Arial" w:eastAsia="Calibri" w:hAnsi="Arial" w:cs="Arial"/>
                <w:sz w:val="12"/>
                <w:szCs w:val="12"/>
                <w:lang w:val="en-GB"/>
              </w:rPr>
            </w:pPr>
            <w:r>
              <w:rPr>
                <w:rFonts w:ascii="Arial" w:eastAsia="Calibri" w:hAnsi="Arial" w:cs="Arial"/>
                <w:sz w:val="12"/>
                <w:szCs w:val="12"/>
                <w:lang w:val="en-GB"/>
              </w:rPr>
              <w:t>48</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Session of the Advisory Committee of IMSO</w:t>
            </w:r>
            <w:r w:rsidRPr="00505E1C">
              <w:rPr>
                <w:rFonts w:ascii="Arial" w:eastAsia="Calibri" w:hAnsi="Arial" w:cs="Arial"/>
                <w:sz w:val="12"/>
                <w:szCs w:val="12"/>
                <w:lang w:val="en-GB"/>
              </w:rPr>
              <w:br/>
            </w:r>
            <w:r>
              <w:rPr>
                <w:rFonts w:ascii="Arial" w:eastAsia="Calibri" w:hAnsi="Arial" w:cs="Arial"/>
                <w:sz w:val="12"/>
                <w:szCs w:val="12"/>
                <w:lang w:val="en-GB"/>
              </w:rPr>
              <w:t xml:space="preserve"> 15-19 Dec</w:t>
            </w:r>
          </w:p>
          <w:p w:rsidR="001C41BE" w:rsidRPr="00505E1C" w:rsidRDefault="001C41BE" w:rsidP="001C41BE">
            <w:pPr>
              <w:spacing w:beforeLines="60" w:before="144" w:afterLines="60" w:after="144"/>
              <w:jc w:val="left"/>
              <w:rPr>
                <w:rFonts w:ascii="Arial" w:eastAsia="Calibri" w:hAnsi="Arial" w:cs="Arial"/>
                <w:sz w:val="12"/>
                <w:szCs w:val="12"/>
              </w:rPr>
            </w:pPr>
            <w:r w:rsidRPr="00505E1C">
              <w:rPr>
                <w:rFonts w:ascii="Arial" w:eastAsia="Calibri" w:hAnsi="Arial" w:cs="Arial"/>
                <w:sz w:val="12"/>
                <w:szCs w:val="12"/>
              </w:rPr>
              <w:t xml:space="preserve">IMO, </w:t>
            </w:r>
            <w:r>
              <w:rPr>
                <w:rFonts w:ascii="Arial" w:eastAsia="Calibri" w:hAnsi="Arial" w:cs="Arial"/>
                <w:sz w:val="12"/>
                <w:szCs w:val="12"/>
              </w:rPr>
              <w:br/>
            </w:r>
            <w:r w:rsidRPr="00505E1C">
              <w:rPr>
                <w:rFonts w:ascii="Arial" w:eastAsia="Calibri" w:hAnsi="Arial" w:cs="Arial"/>
                <w:sz w:val="12"/>
                <w:szCs w:val="12"/>
              </w:rPr>
              <w:t>London, UK</w:t>
            </w:r>
          </w:p>
          <w:p w:rsidR="00647C38" w:rsidRPr="00391299" w:rsidRDefault="00647C38" w:rsidP="002F64BA">
            <w:pPr>
              <w:spacing w:beforeLines="60" w:before="144" w:afterLines="60" w:after="144"/>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ADSO</w:t>
            </w:r>
          </w:p>
        </w:tc>
      </w:tr>
      <w:tr w:rsidR="00647C38" w:rsidRPr="00922A7E"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1.1.15.5</w:t>
            </w:r>
          </w:p>
        </w:tc>
        <w:tc>
          <w:tcPr>
            <w:tcW w:w="1418" w:type="dxa"/>
            <w:vAlign w:val="center"/>
          </w:tcPr>
          <w:p w:rsidR="00647C38" w:rsidRPr="00E311FB" w:rsidRDefault="00647C38" w:rsidP="00647C38">
            <w:pPr>
              <w:spacing w:beforeLines="60" w:before="144" w:afterLines="60" w:after="144"/>
              <w:ind w:left="175"/>
              <w:jc w:val="left"/>
              <w:rPr>
                <w:rFonts w:ascii="Arial" w:eastAsia="Calibri" w:hAnsi="Arial" w:cs="Arial"/>
                <w:sz w:val="12"/>
                <w:szCs w:val="12"/>
                <w:lang w:val="fr-FR"/>
              </w:rPr>
            </w:pPr>
            <w:r w:rsidRPr="00E311FB">
              <w:rPr>
                <w:rFonts w:ascii="Arial" w:eastAsia="Calibri" w:hAnsi="Arial" w:cs="Arial"/>
                <w:sz w:val="12"/>
                <w:szCs w:val="12"/>
                <w:lang w:val="fr-FR"/>
              </w:rPr>
              <w:t>IMPA (International Maritime Pilots’ Association)</w:t>
            </w:r>
          </w:p>
        </w:tc>
        <w:tc>
          <w:tcPr>
            <w:tcW w:w="561" w:type="dxa"/>
            <w:vAlign w:val="center"/>
          </w:tcPr>
          <w:p w:rsidR="00647C38" w:rsidRPr="00E311FB" w:rsidRDefault="00647C38" w:rsidP="00647C38">
            <w:pPr>
              <w:jc w:val="left"/>
              <w:rPr>
                <w:rFonts w:ascii="Arial" w:hAnsi="Arial" w:cs="Arial"/>
                <w:color w:val="000000"/>
                <w:sz w:val="12"/>
                <w:szCs w:val="16"/>
                <w:lang w:val="fr-FR" w:eastAsia="en-AU"/>
              </w:rPr>
            </w:pPr>
          </w:p>
        </w:tc>
        <w:tc>
          <w:tcPr>
            <w:tcW w:w="567" w:type="dxa"/>
            <w:vAlign w:val="center"/>
          </w:tcPr>
          <w:p w:rsidR="00647C38" w:rsidRPr="00E311FB" w:rsidRDefault="00647C38" w:rsidP="00647C38">
            <w:pPr>
              <w:jc w:val="left"/>
              <w:rPr>
                <w:rFonts w:ascii="Arial" w:hAnsi="Arial" w:cs="Arial"/>
                <w:sz w:val="12"/>
                <w:szCs w:val="12"/>
                <w:lang w:val="fr-FR"/>
              </w:rPr>
            </w:pPr>
          </w:p>
        </w:tc>
        <w:tc>
          <w:tcPr>
            <w:tcW w:w="1418" w:type="dxa"/>
            <w:vAlign w:val="center"/>
          </w:tcPr>
          <w:p w:rsidR="00647C38" w:rsidRPr="00E311FB" w:rsidRDefault="00647C38" w:rsidP="00647C38">
            <w:pPr>
              <w:jc w:val="left"/>
              <w:rPr>
                <w:rFonts w:ascii="Arial" w:hAnsi="Arial" w:cs="Arial"/>
                <w:sz w:val="12"/>
                <w:szCs w:val="12"/>
                <w:lang w:val="fr-FR"/>
              </w:rPr>
            </w:pPr>
          </w:p>
        </w:tc>
        <w:tc>
          <w:tcPr>
            <w:tcW w:w="1275" w:type="dxa"/>
            <w:vAlign w:val="center"/>
          </w:tcPr>
          <w:p w:rsidR="00647C38" w:rsidRPr="00E311FB" w:rsidRDefault="00647C38" w:rsidP="00647C38">
            <w:pPr>
              <w:jc w:val="left"/>
              <w:rPr>
                <w:rFonts w:ascii="Arial" w:hAnsi="Arial" w:cs="Arial"/>
                <w:sz w:val="12"/>
                <w:szCs w:val="12"/>
                <w:lang w:val="fr-FR"/>
              </w:rPr>
            </w:pPr>
          </w:p>
        </w:tc>
        <w:tc>
          <w:tcPr>
            <w:tcW w:w="1134" w:type="dxa"/>
            <w:vAlign w:val="center"/>
          </w:tcPr>
          <w:p w:rsidR="00647C38" w:rsidRPr="00E311FB" w:rsidRDefault="00647C38" w:rsidP="00647C38">
            <w:pPr>
              <w:jc w:val="left"/>
              <w:rPr>
                <w:rFonts w:ascii="Arial" w:hAnsi="Arial" w:cs="Arial"/>
                <w:sz w:val="12"/>
                <w:szCs w:val="12"/>
                <w:lang w:val="fr-FR"/>
              </w:rPr>
            </w:pPr>
          </w:p>
        </w:tc>
        <w:tc>
          <w:tcPr>
            <w:tcW w:w="1140" w:type="dxa"/>
            <w:vAlign w:val="center"/>
          </w:tcPr>
          <w:p w:rsidR="00647C38" w:rsidRPr="00505E1C" w:rsidRDefault="00647C38" w:rsidP="00647C38">
            <w:pPr>
              <w:spacing w:beforeLines="60" w:before="144" w:afterLines="60" w:after="144"/>
              <w:jc w:val="left"/>
              <w:rPr>
                <w:rFonts w:ascii="Arial" w:eastAsia="Calibri" w:hAnsi="Arial" w:cs="Arial"/>
                <w:sz w:val="12"/>
                <w:szCs w:val="12"/>
                <w:lang w:val="en-GB"/>
              </w:rPr>
            </w:pPr>
            <w:r w:rsidRPr="00505E1C">
              <w:rPr>
                <w:rFonts w:ascii="Arial" w:eastAsia="Calibri" w:hAnsi="Arial" w:cs="Arial"/>
                <w:sz w:val="12"/>
                <w:szCs w:val="12"/>
                <w:lang w:val="en-GB"/>
              </w:rPr>
              <w:t>26</w:t>
            </w:r>
            <w:r w:rsidRPr="00505E1C">
              <w:rPr>
                <w:rFonts w:ascii="Arial" w:eastAsia="Calibri" w:hAnsi="Arial" w:cs="Arial"/>
                <w:sz w:val="12"/>
                <w:szCs w:val="12"/>
                <w:vertAlign w:val="superscript"/>
                <w:lang w:val="en-GB"/>
              </w:rPr>
              <w:t>th</w:t>
            </w:r>
            <w:r w:rsidRPr="00505E1C">
              <w:rPr>
                <w:rFonts w:ascii="Arial" w:eastAsia="Calibri" w:hAnsi="Arial" w:cs="Arial"/>
                <w:sz w:val="12"/>
                <w:szCs w:val="12"/>
                <w:lang w:val="en-GB"/>
              </w:rPr>
              <w:t xml:space="preserve"> Congress of IMPA.</w:t>
            </w:r>
            <w:r w:rsidRPr="00505E1C">
              <w:rPr>
                <w:rFonts w:ascii="Arial" w:eastAsia="Calibri" w:hAnsi="Arial" w:cs="Arial"/>
                <w:sz w:val="12"/>
                <w:szCs w:val="12"/>
                <w:lang w:val="en-GB"/>
              </w:rPr>
              <w:br/>
            </w:r>
          </w:p>
          <w:p w:rsidR="00647C38" w:rsidRPr="002261B4" w:rsidRDefault="00647C38" w:rsidP="00647C38">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647C38" w:rsidRPr="002261B4" w:rsidRDefault="00647C38" w:rsidP="00647C38">
            <w:pPr>
              <w:jc w:val="left"/>
              <w:rPr>
                <w:rFonts w:ascii="Arial" w:hAnsi="Arial" w:cs="Arial"/>
                <w:sz w:val="12"/>
                <w:szCs w:val="12"/>
              </w:rPr>
            </w:pPr>
          </w:p>
        </w:tc>
        <w:tc>
          <w:tcPr>
            <w:tcW w:w="992" w:type="dxa"/>
            <w:vAlign w:val="center"/>
          </w:tcPr>
          <w:p w:rsidR="00647C38" w:rsidRPr="002261B4" w:rsidRDefault="00647C38" w:rsidP="00647C38">
            <w:pPr>
              <w:jc w:val="left"/>
              <w:rPr>
                <w:rFonts w:ascii="Arial" w:hAnsi="Arial" w:cs="Arial"/>
                <w:sz w:val="12"/>
                <w:szCs w:val="12"/>
              </w:rPr>
            </w:pPr>
          </w:p>
        </w:tc>
        <w:tc>
          <w:tcPr>
            <w:tcW w:w="1134" w:type="dxa"/>
            <w:vAlign w:val="center"/>
          </w:tcPr>
          <w:p w:rsidR="00647C38" w:rsidRPr="00922A7E" w:rsidRDefault="00647C38" w:rsidP="00647C38">
            <w:pPr>
              <w:ind w:right="284"/>
              <w:jc w:val="left"/>
              <w:rPr>
                <w:rFonts w:ascii="Arial" w:hAnsi="Arial" w:cs="Arial"/>
                <w:sz w:val="12"/>
                <w:szCs w:val="12"/>
                <w:lang w:val="fr-FR"/>
              </w:rPr>
            </w:pPr>
            <w:r w:rsidRPr="00505E1C">
              <w:rPr>
                <w:rFonts w:ascii="Arial" w:hAnsi="Arial" w:cs="Arial"/>
                <w:color w:val="000000"/>
                <w:sz w:val="12"/>
                <w:szCs w:val="16"/>
                <w:lang w:eastAsia="en-AU"/>
              </w:rPr>
              <w:t>SG</w:t>
            </w:r>
          </w:p>
        </w:tc>
        <w:tc>
          <w:tcPr>
            <w:tcW w:w="1134" w:type="dxa"/>
            <w:vAlign w:val="center"/>
          </w:tcPr>
          <w:p w:rsidR="00647C38" w:rsidRPr="00922A7E" w:rsidRDefault="00647C38" w:rsidP="00647C38">
            <w:pPr>
              <w:ind w:right="284"/>
              <w:jc w:val="left"/>
              <w:rPr>
                <w:rFonts w:ascii="Arial" w:hAnsi="Arial" w:cs="Arial"/>
                <w:sz w:val="12"/>
                <w:szCs w:val="12"/>
                <w:lang w:val="fr-FR"/>
              </w:rPr>
            </w:pPr>
            <w:r w:rsidRPr="00505E1C">
              <w:rPr>
                <w:rFonts w:ascii="Arial" w:hAnsi="Arial" w:cs="Arial"/>
                <w:color w:val="000000"/>
                <w:sz w:val="12"/>
                <w:szCs w:val="16"/>
                <w:lang w:eastAsia="en-AU"/>
              </w:rPr>
              <w:t>ADSO</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1.1.15.6</w:t>
            </w:r>
          </w:p>
        </w:tc>
        <w:tc>
          <w:tcPr>
            <w:tcW w:w="1418" w:type="dxa"/>
            <w:vAlign w:val="center"/>
          </w:tcPr>
          <w:p w:rsidR="00647C38" w:rsidRPr="00505E1C" w:rsidRDefault="00E311FB" w:rsidP="00647C38">
            <w:pPr>
              <w:spacing w:beforeLines="60" w:before="144" w:afterLines="60" w:after="144"/>
              <w:ind w:left="175"/>
              <w:jc w:val="left"/>
              <w:rPr>
                <w:rFonts w:ascii="Arial" w:eastAsia="Calibri" w:hAnsi="Arial" w:cs="Arial"/>
                <w:sz w:val="12"/>
                <w:szCs w:val="12"/>
                <w:lang w:val="fr-FR"/>
              </w:rPr>
            </w:pPr>
            <w:r>
              <w:rPr>
                <w:rFonts w:ascii="Arial" w:eastAsia="Calibri" w:hAnsi="Arial" w:cs="Arial"/>
                <w:sz w:val="12"/>
                <w:szCs w:val="12"/>
                <w:lang w:val="en-GB"/>
              </w:rPr>
              <w:t>FIG Working Week 2021</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505E1C" w:rsidRDefault="00647C38" w:rsidP="00647C38">
            <w:pPr>
              <w:spacing w:beforeLines="60" w:before="144" w:afterLines="60" w:after="144"/>
              <w:jc w:val="left"/>
              <w:rPr>
                <w:rFonts w:ascii="Arial" w:eastAsia="Calibri" w:hAnsi="Arial" w:cs="Arial"/>
                <w:sz w:val="12"/>
                <w:szCs w:val="12"/>
                <w:lang w:val="en-GB"/>
              </w:rPr>
            </w:pPr>
            <w:proofErr w:type="spellStart"/>
            <w:r w:rsidRPr="00505E1C">
              <w:rPr>
                <w:rFonts w:ascii="Arial" w:eastAsia="Calibri" w:hAnsi="Arial" w:cs="Arial"/>
                <w:sz w:val="12"/>
                <w:szCs w:val="12"/>
                <w:lang w:val="en-GB"/>
              </w:rPr>
              <w:t>Dir</w:t>
            </w:r>
            <w:proofErr w:type="spellEnd"/>
            <w:r w:rsidRPr="00505E1C">
              <w:rPr>
                <w:rFonts w:ascii="Arial" w:eastAsia="Calibri" w:hAnsi="Arial" w:cs="Arial"/>
                <w:sz w:val="12"/>
                <w:szCs w:val="12"/>
                <w:lang w:val="en-GB"/>
              </w:rPr>
              <w:t xml:space="preserve"> or AD</w:t>
            </w:r>
          </w:p>
          <w:p w:rsidR="00647C38" w:rsidRPr="00391299" w:rsidRDefault="00647C38" w:rsidP="00647C38">
            <w:pPr>
              <w:jc w:val="left"/>
              <w:rPr>
                <w:rFonts w:ascii="Arial" w:hAnsi="Arial" w:cs="Arial"/>
                <w:sz w:val="12"/>
                <w:szCs w:val="12"/>
              </w:rPr>
            </w:pP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1.1.15.7</w:t>
            </w:r>
          </w:p>
        </w:tc>
        <w:tc>
          <w:tcPr>
            <w:tcW w:w="1418" w:type="dxa"/>
            <w:vAlign w:val="center"/>
          </w:tcPr>
          <w:p w:rsidR="00647C38" w:rsidRPr="00505E1C" w:rsidRDefault="00E311FB" w:rsidP="00647C38">
            <w:pPr>
              <w:spacing w:beforeLines="60" w:before="144" w:afterLines="60" w:after="144"/>
              <w:ind w:left="175"/>
              <w:jc w:val="left"/>
              <w:rPr>
                <w:rFonts w:ascii="Arial" w:hAnsi="Arial" w:cs="Arial"/>
                <w:color w:val="000000"/>
                <w:sz w:val="12"/>
                <w:szCs w:val="16"/>
                <w:lang w:eastAsia="en-AU"/>
              </w:rPr>
            </w:pPr>
            <w:r>
              <w:rPr>
                <w:rFonts w:ascii="Arial" w:eastAsia="Calibri" w:hAnsi="Arial" w:cs="Arial"/>
                <w:sz w:val="12"/>
                <w:szCs w:val="12"/>
                <w:lang w:val="en-GB"/>
              </w:rPr>
              <w:t>Hydro 2021</w:t>
            </w:r>
            <w:r w:rsidR="00647C38" w:rsidRPr="00505E1C">
              <w:rPr>
                <w:rFonts w:ascii="Arial" w:eastAsia="Calibri" w:hAnsi="Arial" w:cs="Arial"/>
                <w:sz w:val="12"/>
                <w:szCs w:val="12"/>
                <w:lang w:val="en-GB"/>
              </w:rPr>
              <w:t xml:space="preserve"> </w:t>
            </w:r>
            <w:r>
              <w:rPr>
                <w:rFonts w:ascii="Arial" w:hAnsi="Arial" w:cs="Arial"/>
                <w:color w:val="000000"/>
                <w:sz w:val="12"/>
                <w:szCs w:val="16"/>
                <w:lang w:eastAsia="en-AU"/>
              </w:rPr>
              <w:t>US</w:t>
            </w:r>
            <w:r w:rsidR="00647C38" w:rsidRPr="00505E1C">
              <w:rPr>
                <w:rFonts w:ascii="Arial" w:hAnsi="Arial" w:cs="Arial"/>
                <w:color w:val="000000"/>
                <w:sz w:val="12"/>
                <w:szCs w:val="16"/>
                <w:lang w:eastAsia="en-AU"/>
              </w:rPr>
              <w:t xml:space="preserve"> </w:t>
            </w:r>
          </w:p>
          <w:p w:rsidR="00647C38" w:rsidRPr="00505E1C" w:rsidRDefault="00647C38" w:rsidP="00647C38">
            <w:pPr>
              <w:spacing w:beforeLines="60" w:before="144" w:afterLines="60" w:after="144"/>
              <w:ind w:left="175"/>
              <w:jc w:val="left"/>
              <w:rPr>
                <w:rFonts w:ascii="Arial" w:hAnsi="Arial" w:cs="Arial"/>
                <w:color w:val="000000"/>
                <w:sz w:val="12"/>
                <w:szCs w:val="16"/>
                <w:lang w:eastAsia="en-AU"/>
              </w:rPr>
            </w:pPr>
          </w:p>
          <w:p w:rsidR="00647C38" w:rsidRPr="00505E1C" w:rsidRDefault="00E311FB" w:rsidP="00647C38">
            <w:pPr>
              <w:spacing w:beforeLines="60" w:before="144" w:afterLines="60" w:after="144"/>
              <w:ind w:left="175"/>
              <w:jc w:val="left"/>
              <w:rPr>
                <w:rFonts w:ascii="Arial" w:eastAsia="Calibri" w:hAnsi="Arial" w:cs="Arial"/>
                <w:sz w:val="12"/>
                <w:szCs w:val="12"/>
                <w:lang w:val="en-GB"/>
              </w:rPr>
            </w:pPr>
            <w:r>
              <w:rPr>
                <w:rFonts w:ascii="Arial" w:hAnsi="Arial" w:cs="Arial"/>
                <w:color w:val="000000"/>
                <w:sz w:val="12"/>
                <w:szCs w:val="16"/>
                <w:lang w:eastAsia="en-AU"/>
              </w:rPr>
              <w:t>Hydro 2021 IFHS Europe Hydro 2021</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505E1C" w:rsidRDefault="00E311FB" w:rsidP="00647C38">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In conjunction with USCHC</w:t>
            </w:r>
          </w:p>
          <w:p w:rsidR="00647C38" w:rsidRPr="00505E1C" w:rsidRDefault="00647C38" w:rsidP="00647C38">
            <w:pPr>
              <w:spacing w:beforeLines="60" w:before="144" w:afterLines="60" w:after="144"/>
              <w:jc w:val="left"/>
              <w:rPr>
                <w:rFonts w:ascii="Arial" w:hAnsi="Arial" w:cs="Arial"/>
                <w:color w:val="000000"/>
                <w:sz w:val="12"/>
                <w:szCs w:val="16"/>
                <w:lang w:eastAsia="en-AU"/>
              </w:rPr>
            </w:pPr>
          </w:p>
          <w:p w:rsidR="00647C38" w:rsidRPr="00391299" w:rsidRDefault="00E311FB" w:rsidP="00E311FB">
            <w:pPr>
              <w:jc w:val="left"/>
              <w:rPr>
                <w:rFonts w:ascii="Arial" w:hAnsi="Arial" w:cs="Arial"/>
                <w:sz w:val="12"/>
                <w:szCs w:val="12"/>
              </w:rPr>
            </w:pPr>
            <w:r>
              <w:rPr>
                <w:rFonts w:ascii="Arial" w:hAnsi="Arial" w:cs="Arial"/>
                <w:color w:val="000000"/>
                <w:sz w:val="12"/>
                <w:szCs w:val="16"/>
                <w:lang w:eastAsia="en-AU"/>
              </w:rPr>
              <w:t xml:space="preserve"> </w:t>
            </w:r>
            <w:r w:rsidR="00647C38" w:rsidRPr="00505E1C">
              <w:rPr>
                <w:rFonts w:ascii="Arial" w:hAnsi="Arial" w:cs="Arial"/>
                <w:color w:val="000000"/>
                <w:sz w:val="12"/>
                <w:szCs w:val="16"/>
                <w:lang w:eastAsia="en-AU"/>
              </w:rPr>
              <w:t xml:space="preserve">Monaco </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Relevant AD</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1.1.15.8</w:t>
            </w:r>
          </w:p>
        </w:tc>
        <w:tc>
          <w:tcPr>
            <w:tcW w:w="1418" w:type="dxa"/>
            <w:vAlign w:val="center"/>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 xml:space="preserve">International Cartographic Conference and General Assembly </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647C38" w:rsidP="00E311FB">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r w:rsidRPr="00505E1C">
              <w:rPr>
                <w:rFonts w:ascii="Arial" w:hAnsi="Arial" w:cs="Arial"/>
                <w:sz w:val="12"/>
                <w:szCs w:val="16"/>
                <w:lang w:eastAsia="en-AU"/>
              </w:rPr>
              <w:t xml:space="preserve"> </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647C38" w:rsidTr="005B7EF7">
        <w:trPr>
          <w:cantSplit/>
          <w:jc w:val="center"/>
        </w:trPr>
        <w:tc>
          <w:tcPr>
            <w:tcW w:w="1560" w:type="dxa"/>
            <w:vAlign w:val="center"/>
          </w:tcPr>
          <w:p w:rsidR="00647C38" w:rsidRPr="00647C38" w:rsidRDefault="00647C38" w:rsidP="00647C38">
            <w:pPr>
              <w:jc w:val="left"/>
              <w:rPr>
                <w:rFonts w:ascii="Arial" w:hAnsi="Arial" w:cs="Arial"/>
                <w:sz w:val="12"/>
                <w:szCs w:val="12"/>
              </w:rPr>
            </w:pPr>
            <w:r w:rsidRPr="00647C38">
              <w:rPr>
                <w:rFonts w:ascii="Arial" w:hAnsi="Arial" w:cs="Arial"/>
                <w:sz w:val="12"/>
                <w:szCs w:val="12"/>
              </w:rPr>
              <w:t>1.1.15.9</w:t>
            </w:r>
          </w:p>
        </w:tc>
        <w:tc>
          <w:tcPr>
            <w:tcW w:w="1418" w:type="dxa"/>
            <w:vAlign w:val="center"/>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eastAsia="Calibri" w:hAnsi="Arial" w:cs="Arial"/>
                <w:sz w:val="12"/>
                <w:szCs w:val="12"/>
                <w:lang w:val="en-GB"/>
              </w:rPr>
              <w:t>Meeting of the Working Group on Marine Cartography of the International Cartographic Association (ICA)</w:t>
            </w:r>
          </w:p>
        </w:tc>
        <w:tc>
          <w:tcPr>
            <w:tcW w:w="561" w:type="dxa"/>
            <w:vAlign w:val="center"/>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vAlign w:val="center"/>
          </w:tcPr>
          <w:p w:rsidR="00647C38" w:rsidRPr="00391299" w:rsidRDefault="00647C38" w:rsidP="00647C38">
            <w:pPr>
              <w:jc w:val="left"/>
              <w:rPr>
                <w:rFonts w:ascii="Arial" w:hAnsi="Arial" w:cs="Arial"/>
                <w:sz w:val="12"/>
                <w:szCs w:val="12"/>
              </w:rPr>
            </w:pPr>
          </w:p>
        </w:tc>
        <w:tc>
          <w:tcPr>
            <w:tcW w:w="1275"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647C38" w:rsidP="00647C38">
            <w:pPr>
              <w:jc w:val="left"/>
              <w:rPr>
                <w:rFonts w:ascii="Arial" w:hAnsi="Arial" w:cs="Arial"/>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647C38" w:rsidRPr="00391299" w:rsidRDefault="00647C38" w:rsidP="00647C38">
            <w:pPr>
              <w:jc w:val="left"/>
              <w:rPr>
                <w:rFonts w:ascii="Arial" w:hAnsi="Arial" w:cs="Arial"/>
                <w:sz w:val="12"/>
                <w:szCs w:val="12"/>
              </w:rPr>
            </w:pPr>
          </w:p>
        </w:tc>
        <w:tc>
          <w:tcPr>
            <w:tcW w:w="992" w:type="dxa"/>
            <w:vAlign w:val="center"/>
          </w:tcPr>
          <w:p w:rsidR="00647C38" w:rsidRPr="00391299" w:rsidRDefault="00647C38" w:rsidP="00647C38">
            <w:pPr>
              <w:jc w:val="left"/>
              <w:rPr>
                <w:rFonts w:ascii="Arial" w:hAnsi="Arial" w:cs="Arial"/>
                <w:sz w:val="12"/>
                <w:szCs w:val="12"/>
              </w:rPr>
            </w:pP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647C38" w:rsidRPr="00391299" w:rsidRDefault="00647C38" w:rsidP="00647C38">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647C38" w:rsidTr="005B7EF7">
        <w:trPr>
          <w:cantSplit/>
          <w:jc w:val="center"/>
        </w:trPr>
        <w:tc>
          <w:tcPr>
            <w:tcW w:w="1560" w:type="dxa"/>
          </w:tcPr>
          <w:p w:rsidR="007D5A21" w:rsidRDefault="007D5A21" w:rsidP="00647C38">
            <w:pPr>
              <w:jc w:val="left"/>
              <w:rPr>
                <w:rFonts w:ascii="Arial" w:hAnsi="Arial" w:cs="Arial"/>
                <w:sz w:val="12"/>
                <w:szCs w:val="12"/>
              </w:rPr>
            </w:pPr>
          </w:p>
          <w:p w:rsidR="007D5A21" w:rsidRDefault="007D5A21" w:rsidP="00647C38">
            <w:pPr>
              <w:jc w:val="left"/>
              <w:rPr>
                <w:rFonts w:ascii="Arial" w:hAnsi="Arial" w:cs="Arial"/>
                <w:sz w:val="12"/>
                <w:szCs w:val="12"/>
              </w:rPr>
            </w:pPr>
          </w:p>
          <w:p w:rsidR="007D5A21" w:rsidRDefault="007D5A21" w:rsidP="00647C38">
            <w:pPr>
              <w:jc w:val="left"/>
              <w:rPr>
                <w:rFonts w:ascii="Arial" w:hAnsi="Arial" w:cs="Arial"/>
                <w:sz w:val="12"/>
                <w:szCs w:val="12"/>
              </w:rPr>
            </w:pPr>
          </w:p>
          <w:p w:rsidR="00647C38" w:rsidRPr="00647C38" w:rsidRDefault="00647C38" w:rsidP="00647C38">
            <w:pPr>
              <w:jc w:val="left"/>
              <w:rPr>
                <w:rFonts w:ascii="Arial" w:hAnsi="Arial" w:cs="Arial"/>
                <w:sz w:val="12"/>
                <w:szCs w:val="12"/>
              </w:rPr>
            </w:pPr>
            <w:r w:rsidRPr="00647C38">
              <w:rPr>
                <w:rFonts w:ascii="Arial" w:hAnsi="Arial" w:cs="Arial"/>
                <w:sz w:val="12"/>
                <w:szCs w:val="12"/>
              </w:rPr>
              <w:t>1.1.15.10</w:t>
            </w:r>
          </w:p>
        </w:tc>
        <w:tc>
          <w:tcPr>
            <w:tcW w:w="1418" w:type="dxa"/>
          </w:tcPr>
          <w:p w:rsidR="00647C38" w:rsidRPr="00505E1C" w:rsidRDefault="00647C38" w:rsidP="00647C38">
            <w:pPr>
              <w:spacing w:beforeLines="60" w:before="144" w:afterLines="60" w:after="144"/>
              <w:ind w:left="175"/>
              <w:jc w:val="left"/>
              <w:rPr>
                <w:rFonts w:ascii="Arial" w:eastAsia="Calibri" w:hAnsi="Arial" w:cs="Arial"/>
                <w:sz w:val="12"/>
                <w:szCs w:val="12"/>
                <w:lang w:val="en-GB"/>
              </w:rPr>
            </w:pPr>
            <w:r w:rsidRPr="00505E1C">
              <w:rPr>
                <w:rFonts w:ascii="Arial" w:hAnsi="Arial" w:cs="Arial"/>
                <w:sz w:val="12"/>
                <w:szCs w:val="12"/>
              </w:rPr>
              <w:t>Meeting of the Commission on SDI and Standards of the International Cartographic Association (ICA)</w:t>
            </w:r>
          </w:p>
        </w:tc>
        <w:tc>
          <w:tcPr>
            <w:tcW w:w="561" w:type="dxa"/>
          </w:tcPr>
          <w:p w:rsidR="00647C38" w:rsidRPr="00505E1C" w:rsidRDefault="00647C38" w:rsidP="00647C38">
            <w:pPr>
              <w:jc w:val="left"/>
              <w:rPr>
                <w:rFonts w:ascii="Arial" w:hAnsi="Arial" w:cs="Arial"/>
                <w:color w:val="000000"/>
                <w:sz w:val="12"/>
                <w:szCs w:val="16"/>
                <w:lang w:eastAsia="en-AU"/>
              </w:rPr>
            </w:pPr>
          </w:p>
        </w:tc>
        <w:tc>
          <w:tcPr>
            <w:tcW w:w="567" w:type="dxa"/>
            <w:vAlign w:val="center"/>
          </w:tcPr>
          <w:p w:rsidR="00647C38" w:rsidRPr="00391299" w:rsidRDefault="00647C38" w:rsidP="00647C38">
            <w:pPr>
              <w:jc w:val="left"/>
              <w:rPr>
                <w:rFonts w:ascii="Arial" w:hAnsi="Arial" w:cs="Arial"/>
                <w:sz w:val="12"/>
                <w:szCs w:val="12"/>
              </w:rPr>
            </w:pPr>
          </w:p>
        </w:tc>
        <w:tc>
          <w:tcPr>
            <w:tcW w:w="1418" w:type="dxa"/>
          </w:tcPr>
          <w:p w:rsidR="00647C38" w:rsidRPr="00391299" w:rsidRDefault="00647C38" w:rsidP="00647C38">
            <w:pPr>
              <w:jc w:val="left"/>
              <w:rPr>
                <w:rFonts w:ascii="Arial" w:hAnsi="Arial" w:cs="Arial"/>
                <w:sz w:val="12"/>
                <w:szCs w:val="12"/>
              </w:rPr>
            </w:pPr>
          </w:p>
        </w:tc>
        <w:tc>
          <w:tcPr>
            <w:tcW w:w="1275" w:type="dxa"/>
          </w:tcPr>
          <w:p w:rsidR="00647C38" w:rsidRPr="00391299" w:rsidRDefault="00647C38" w:rsidP="00647C38">
            <w:pPr>
              <w:jc w:val="left"/>
              <w:rPr>
                <w:rFonts w:ascii="Arial" w:hAnsi="Arial" w:cs="Arial"/>
                <w:sz w:val="12"/>
                <w:szCs w:val="12"/>
              </w:rPr>
            </w:pPr>
          </w:p>
        </w:tc>
        <w:tc>
          <w:tcPr>
            <w:tcW w:w="1134" w:type="dxa"/>
          </w:tcPr>
          <w:p w:rsidR="00647C38" w:rsidRPr="00391299" w:rsidRDefault="00647C38" w:rsidP="00647C38">
            <w:pPr>
              <w:jc w:val="left"/>
              <w:rPr>
                <w:rFonts w:ascii="Arial" w:hAnsi="Arial" w:cs="Arial"/>
                <w:sz w:val="12"/>
                <w:szCs w:val="12"/>
              </w:rPr>
            </w:pPr>
          </w:p>
        </w:tc>
        <w:tc>
          <w:tcPr>
            <w:tcW w:w="1140" w:type="dxa"/>
            <w:vAlign w:val="center"/>
          </w:tcPr>
          <w:p w:rsidR="00647C38" w:rsidRPr="00391299" w:rsidRDefault="00647C38" w:rsidP="00647C38">
            <w:pPr>
              <w:jc w:val="left"/>
              <w:rPr>
                <w:rFonts w:ascii="Arial" w:hAnsi="Arial" w:cs="Arial"/>
                <w:sz w:val="12"/>
                <w:szCs w:val="12"/>
              </w:rPr>
            </w:pPr>
            <w:r w:rsidRPr="00E311FB">
              <w:rPr>
                <w:rFonts w:ascii="Arial" w:eastAsia="Calibri" w:hAnsi="Arial" w:cs="Arial"/>
                <w:sz w:val="12"/>
                <w:szCs w:val="12"/>
                <w:lang w:val="en-GB"/>
              </w:rPr>
              <w:t>IHO attendance only if relevant topics on the agenda and funding becomes available</w:t>
            </w:r>
          </w:p>
        </w:tc>
        <w:tc>
          <w:tcPr>
            <w:tcW w:w="987" w:type="dxa"/>
          </w:tcPr>
          <w:p w:rsidR="00647C38" w:rsidRPr="00391299" w:rsidRDefault="00647C38" w:rsidP="00647C38">
            <w:pPr>
              <w:jc w:val="left"/>
              <w:rPr>
                <w:rFonts w:ascii="Arial" w:hAnsi="Arial" w:cs="Arial"/>
                <w:sz w:val="12"/>
                <w:szCs w:val="12"/>
              </w:rPr>
            </w:pPr>
          </w:p>
        </w:tc>
        <w:tc>
          <w:tcPr>
            <w:tcW w:w="992" w:type="dxa"/>
          </w:tcPr>
          <w:p w:rsidR="00647C38" w:rsidRPr="00391299" w:rsidRDefault="00647C38" w:rsidP="00647C38">
            <w:pPr>
              <w:jc w:val="left"/>
              <w:rPr>
                <w:rFonts w:ascii="Arial" w:hAnsi="Arial" w:cs="Arial"/>
                <w:sz w:val="12"/>
                <w:szCs w:val="12"/>
              </w:rPr>
            </w:pPr>
          </w:p>
        </w:tc>
        <w:tc>
          <w:tcPr>
            <w:tcW w:w="1134" w:type="dxa"/>
          </w:tcPr>
          <w:p w:rsidR="00647C38" w:rsidRPr="00391299" w:rsidRDefault="00647C38" w:rsidP="00647C38">
            <w:pPr>
              <w:ind w:right="284"/>
              <w:jc w:val="left"/>
              <w:rPr>
                <w:rFonts w:ascii="Arial" w:hAnsi="Arial" w:cs="Arial"/>
                <w:sz w:val="12"/>
                <w:szCs w:val="12"/>
              </w:rPr>
            </w:pPr>
            <w:r w:rsidRPr="00505E1C">
              <w:rPr>
                <w:rFonts w:ascii="Arial" w:hAnsi="Arial" w:cs="Arial"/>
                <w:sz w:val="12"/>
                <w:szCs w:val="12"/>
              </w:rPr>
              <w:t>DTECH</w:t>
            </w:r>
          </w:p>
        </w:tc>
        <w:tc>
          <w:tcPr>
            <w:tcW w:w="1134" w:type="dxa"/>
          </w:tcPr>
          <w:p w:rsidR="00647C38" w:rsidRPr="00391299" w:rsidRDefault="00647C38" w:rsidP="00647C38">
            <w:pPr>
              <w:ind w:right="284"/>
              <w:jc w:val="left"/>
              <w:rPr>
                <w:rFonts w:ascii="Arial" w:hAnsi="Arial" w:cs="Arial"/>
                <w:sz w:val="12"/>
                <w:szCs w:val="12"/>
              </w:rPr>
            </w:pPr>
            <w:r w:rsidRPr="00505E1C">
              <w:rPr>
                <w:rFonts w:ascii="Arial" w:hAnsi="Arial" w:cs="Arial"/>
                <w:sz w:val="12"/>
                <w:szCs w:val="12"/>
              </w:rPr>
              <w:t>ADCC</w:t>
            </w:r>
          </w:p>
        </w:tc>
      </w:tr>
    </w:tbl>
    <w:p w:rsidR="003800EC" w:rsidRDefault="003800EC" w:rsidP="00647C38">
      <w:pPr>
        <w:keepNext/>
        <w:spacing w:beforeLines="60" w:before="144" w:afterLines="60" w:after="144"/>
        <w:ind w:left="2259" w:right="1529" w:hanging="1125"/>
        <w:jc w:val="left"/>
        <w:rPr>
          <w:rFonts w:ascii="Arial" w:hAnsi="Arial" w:cs="Arial"/>
          <w:color w:val="000000"/>
          <w:sz w:val="16"/>
          <w:szCs w:val="16"/>
          <w:lang w:eastAsia="en-AU"/>
        </w:rPr>
      </w:pPr>
    </w:p>
    <w:p w:rsidR="003800EC" w:rsidRDefault="003800EC" w:rsidP="00647C38">
      <w:pPr>
        <w:spacing w:line="240" w:lineRule="atLeast"/>
        <w:jc w:val="left"/>
        <w:rPr>
          <w:rFonts w:ascii="Arial" w:hAnsi="Arial" w:cs="Arial"/>
          <w:color w:val="000000"/>
          <w:sz w:val="16"/>
          <w:szCs w:val="16"/>
          <w:lang w:eastAsia="en-AU"/>
        </w:rPr>
      </w:pPr>
      <w:r>
        <w:rPr>
          <w:rFonts w:ascii="Arial" w:hAnsi="Arial" w:cs="Arial"/>
          <w:color w:val="000000"/>
          <w:sz w:val="16"/>
          <w:szCs w:val="16"/>
          <w:lang w:eastAsia="en-AU"/>
        </w:rPr>
        <w:br w:type="page"/>
      </w:r>
    </w:p>
    <w:p w:rsidR="00505E1C" w:rsidRPr="00505E1C" w:rsidRDefault="00505E1C" w:rsidP="00647C38">
      <w:pPr>
        <w:keepNext/>
        <w:spacing w:beforeLines="60" w:before="144" w:afterLines="60" w:after="144"/>
        <w:ind w:left="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1.2</w:t>
      </w:r>
      <w:r w:rsidRPr="00505E1C">
        <w:rPr>
          <w:rFonts w:ascii="Arial" w:hAnsi="Arial" w:cs="Arial"/>
          <w:b/>
          <w:bCs/>
          <w:color w:val="000000"/>
          <w:sz w:val="16"/>
          <w:szCs w:val="16"/>
          <w:lang w:eastAsia="en-AU"/>
        </w:rPr>
        <w:tab/>
        <w:t>Information Management</w:t>
      </w:r>
    </w:p>
    <w:p w:rsidR="00505E1C" w:rsidRDefault="00505E1C" w:rsidP="00647C38">
      <w:pPr>
        <w:keepNext/>
        <w:spacing w:beforeLines="60" w:before="144" w:afterLines="60" w:after="144"/>
        <w:ind w:left="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Provide Member States and IHO stakeholders with accurate and relevant information in a timely and accessible manner.</w:t>
      </w:r>
    </w:p>
    <w:tbl>
      <w:tblPr>
        <w:tblStyle w:val="TableGrid"/>
        <w:tblW w:w="13320" w:type="dxa"/>
        <w:jc w:val="center"/>
        <w:tblLayout w:type="fixed"/>
        <w:tblLook w:val="04A0" w:firstRow="1" w:lastRow="0" w:firstColumn="1" w:lastColumn="0" w:noHBand="0" w:noVBand="1"/>
      </w:tblPr>
      <w:tblGrid>
        <w:gridCol w:w="1560"/>
        <w:gridCol w:w="1418"/>
        <w:gridCol w:w="561"/>
        <w:gridCol w:w="567"/>
        <w:gridCol w:w="1418"/>
        <w:gridCol w:w="1275"/>
        <w:gridCol w:w="1134"/>
        <w:gridCol w:w="1140"/>
        <w:gridCol w:w="845"/>
        <w:gridCol w:w="1134"/>
        <w:gridCol w:w="1134"/>
        <w:gridCol w:w="1134"/>
      </w:tblGrid>
      <w:tr w:rsidR="00E311FB" w:rsidTr="005B7EF7">
        <w:trPr>
          <w:cantSplit/>
          <w:tblHeader/>
          <w:jc w:val="center"/>
        </w:trPr>
        <w:tc>
          <w:tcPr>
            <w:tcW w:w="1560"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567" w:type="dxa"/>
            <w:shd w:val="clear" w:color="auto" w:fill="00A9A9"/>
            <w:vAlign w:val="center"/>
          </w:tcPr>
          <w:p w:rsidR="00E311FB" w:rsidRPr="005B7EF7" w:rsidRDefault="00E311FB" w:rsidP="00E311FB">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E311FB" w:rsidRPr="005B7EF7" w:rsidRDefault="00E311FB" w:rsidP="00E311FB">
            <w:pPr>
              <w:jc w:val="left"/>
              <w:rPr>
                <w:rFonts w:ascii="Arial" w:hAnsi="Arial" w:cs="Arial"/>
                <w:b/>
                <w:sz w:val="16"/>
                <w:szCs w:val="16"/>
              </w:rPr>
            </w:pPr>
          </w:p>
          <w:p w:rsidR="00E311FB" w:rsidRPr="005B7EF7" w:rsidRDefault="00E311FB" w:rsidP="00E311F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845"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1134" w:type="dxa"/>
            <w:shd w:val="clear" w:color="auto" w:fill="00A9A9"/>
            <w:vAlign w:val="center"/>
          </w:tcPr>
          <w:p w:rsidR="00E311FB" w:rsidRPr="005B7EF7" w:rsidRDefault="00E311FB" w:rsidP="00E311F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E311FB" w:rsidRPr="005B7EF7" w:rsidRDefault="00E311FB" w:rsidP="00E311F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E311FB" w:rsidRPr="005B7EF7" w:rsidRDefault="00E311FB" w:rsidP="00E311FB">
            <w:pPr>
              <w:ind w:right="-79"/>
              <w:jc w:val="left"/>
              <w:rPr>
                <w:rFonts w:ascii="Arial" w:eastAsia="Arial" w:hAnsi="Arial" w:cs="Arial"/>
                <w:b/>
                <w:sz w:val="16"/>
                <w:szCs w:val="16"/>
              </w:rPr>
            </w:pPr>
            <w:r w:rsidRPr="005B7EF7">
              <w:rPr>
                <w:rFonts w:ascii="Arial" w:hAnsi="Arial" w:cs="Arial"/>
                <w:b/>
                <w:sz w:val="16"/>
                <w:szCs w:val="16"/>
              </w:rPr>
              <w:t>Principal Manager</w:t>
            </w:r>
          </w:p>
        </w:tc>
      </w:tr>
      <w:tr w:rsidR="001D2097" w:rsidTr="005B7EF7">
        <w:trPr>
          <w:cantSplit/>
          <w:jc w:val="center"/>
        </w:trPr>
        <w:tc>
          <w:tcPr>
            <w:tcW w:w="1560"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505E1C" w:rsidRDefault="001D2097" w:rsidP="001D2097">
            <w:pPr>
              <w:jc w:val="left"/>
              <w:rPr>
                <w:rFonts w:ascii="Arial" w:hAnsi="Arial" w:cs="Arial"/>
                <w:color w:val="000000"/>
                <w:sz w:val="12"/>
                <w:szCs w:val="16"/>
                <w:lang w:eastAsia="en-AU"/>
              </w:rPr>
            </w:pPr>
            <w:r w:rsidRPr="006149E7">
              <w:rPr>
                <w:rFonts w:ascii="Arial" w:eastAsia="Arial" w:hAnsi="Arial" w:cs="Arial"/>
                <w:sz w:val="12"/>
                <w:szCs w:val="12"/>
              </w:rPr>
              <w:t>1.2.1</w:t>
            </w:r>
          </w:p>
        </w:tc>
        <w:tc>
          <w:tcPr>
            <w:tcW w:w="1418"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505E1C" w:rsidRDefault="001D2097" w:rsidP="001D2097">
            <w:pPr>
              <w:jc w:val="left"/>
              <w:rPr>
                <w:rFonts w:ascii="Arial" w:hAnsi="Arial" w:cs="Arial"/>
                <w:color w:val="000000"/>
                <w:sz w:val="12"/>
                <w:szCs w:val="16"/>
                <w:lang w:eastAsia="en-AU"/>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e</w:t>
            </w:r>
            <w:r w:rsidRPr="006149E7">
              <w:rPr>
                <w:rFonts w:ascii="Arial" w:eastAsia="Arial" w:hAnsi="Arial" w:cs="Arial"/>
                <w:spacing w:val="1"/>
                <w:sz w:val="12"/>
                <w:szCs w:val="12"/>
              </w:rPr>
              <w:t>x</w:t>
            </w:r>
            <w:r w:rsidRPr="006149E7">
              <w:rPr>
                <w:rFonts w:ascii="Arial" w:eastAsia="Arial" w:hAnsi="Arial" w:cs="Arial"/>
                <w:sz w:val="12"/>
                <w:szCs w:val="12"/>
              </w:rPr>
              <w:t>te</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t</w:t>
            </w:r>
            <w:r w:rsidRPr="006149E7">
              <w:rPr>
                <w:rFonts w:ascii="Arial" w:eastAsia="Arial" w:hAnsi="Arial" w:cs="Arial"/>
                <w:spacing w:val="2"/>
                <w:sz w:val="12"/>
                <w:szCs w:val="12"/>
              </w:rPr>
              <w:t>h</w:t>
            </w:r>
            <w:r w:rsidRPr="006149E7">
              <w:rPr>
                <w:rFonts w:ascii="Arial" w:eastAsia="Arial" w:hAnsi="Arial" w:cs="Arial"/>
                <w:sz w:val="12"/>
                <w:szCs w:val="12"/>
              </w:rPr>
              <w:t>e</w:t>
            </w:r>
            <w:r w:rsidRPr="006149E7">
              <w:rPr>
                <w:rFonts w:ascii="Arial" w:eastAsia="Arial" w:hAnsi="Arial" w:cs="Arial"/>
                <w:spacing w:val="-3"/>
                <w:sz w:val="12"/>
                <w:szCs w:val="12"/>
              </w:rPr>
              <w:t xml:space="preserve"> </w:t>
            </w:r>
            <w:r w:rsidRPr="006149E7">
              <w:rPr>
                <w:rFonts w:ascii="Arial" w:eastAsia="Arial" w:hAnsi="Arial" w:cs="Arial"/>
                <w:spacing w:val="-1"/>
                <w:sz w:val="12"/>
                <w:szCs w:val="12"/>
              </w:rPr>
              <w:t>I</w:t>
            </w:r>
            <w:r w:rsidRPr="006149E7">
              <w:rPr>
                <w:rFonts w:ascii="Arial" w:eastAsia="Arial" w:hAnsi="Arial" w:cs="Arial"/>
                <w:spacing w:val="2"/>
                <w:sz w:val="12"/>
                <w:szCs w:val="12"/>
              </w:rPr>
              <w:t>H</w:t>
            </w:r>
            <w:r w:rsidRPr="006149E7">
              <w:rPr>
                <w:rFonts w:ascii="Arial" w:eastAsia="Arial" w:hAnsi="Arial" w:cs="Arial"/>
                <w:sz w:val="12"/>
                <w:szCs w:val="12"/>
              </w:rPr>
              <w:t>O webs</w:t>
            </w:r>
            <w:r w:rsidRPr="006149E7">
              <w:rPr>
                <w:rFonts w:ascii="Arial" w:eastAsia="Arial" w:hAnsi="Arial" w:cs="Arial"/>
                <w:spacing w:val="-1"/>
                <w:sz w:val="12"/>
                <w:szCs w:val="12"/>
              </w:rPr>
              <w:t>i</w:t>
            </w:r>
            <w:r w:rsidRPr="006149E7">
              <w:rPr>
                <w:rFonts w:ascii="Arial" w:eastAsia="Arial" w:hAnsi="Arial" w:cs="Arial"/>
                <w:spacing w:val="2"/>
                <w:sz w:val="12"/>
                <w:szCs w:val="12"/>
              </w:rPr>
              <w:t>t</w:t>
            </w:r>
            <w:r w:rsidRPr="006149E7">
              <w:rPr>
                <w:rFonts w:ascii="Arial" w:eastAsia="Arial" w:hAnsi="Arial" w:cs="Arial"/>
                <w:sz w:val="12"/>
                <w:szCs w:val="12"/>
              </w:rPr>
              <w:t>e</w:t>
            </w:r>
            <w:r w:rsidR="00A2519D">
              <w:rPr>
                <w:rFonts w:ascii="Arial" w:eastAsia="Arial" w:hAnsi="Arial" w:cs="Arial"/>
                <w:sz w:val="12"/>
                <w:szCs w:val="12"/>
              </w:rPr>
              <w:t xml:space="preserve"> and the IHR website</w:t>
            </w:r>
          </w:p>
        </w:tc>
        <w:tc>
          <w:tcPr>
            <w:tcW w:w="561"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1.1</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1.4</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1.5</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2.1</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2.2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3.3</w:t>
            </w:r>
          </w:p>
          <w:p w:rsidR="001D2097" w:rsidRPr="00505E1C" w:rsidRDefault="001E72A0" w:rsidP="001D2097">
            <w:pPr>
              <w:jc w:val="left"/>
              <w:rPr>
                <w:rFonts w:ascii="Arial" w:hAnsi="Arial" w:cs="Arial"/>
                <w:color w:val="000000"/>
                <w:sz w:val="12"/>
                <w:szCs w:val="16"/>
                <w:lang w:eastAsia="en-AU"/>
              </w:rPr>
            </w:pPr>
            <w:r>
              <w:rPr>
                <w:rFonts w:ascii="Arial" w:eastAsia="Arial" w:hAnsi="Arial" w:cs="Arial"/>
                <w:sz w:val="12"/>
                <w:szCs w:val="12"/>
              </w:rPr>
              <w:t xml:space="preserve">   </w:t>
            </w:r>
            <w:r w:rsidR="001D2097" w:rsidRPr="006149E7">
              <w:rPr>
                <w:rFonts w:ascii="Arial" w:eastAsia="Arial" w:hAnsi="Arial" w:cs="Arial"/>
                <w:sz w:val="12"/>
                <w:szCs w:val="12"/>
              </w:rPr>
              <w:t>4.1</w:t>
            </w:r>
          </w:p>
        </w:tc>
        <w:tc>
          <w:tcPr>
            <w:tcW w:w="567"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505E1C" w:rsidRDefault="001D2097" w:rsidP="001D2097">
            <w:pPr>
              <w:spacing w:beforeLines="60" w:before="144" w:afterLines="60" w:after="144"/>
              <w:jc w:val="left"/>
              <w:rPr>
                <w:rFonts w:ascii="Arial" w:hAnsi="Arial" w:cs="Arial"/>
                <w:color w:val="000000"/>
                <w:sz w:val="12"/>
                <w:szCs w:val="16"/>
                <w:lang w:eastAsia="en-AU"/>
              </w:rPr>
            </w:pPr>
            <w:r w:rsidRPr="006149E7">
              <w:rPr>
                <w:rFonts w:ascii="Arial" w:hAnsi="Arial" w:cs="Arial"/>
                <w:sz w:val="12"/>
                <w:szCs w:val="12"/>
              </w:rPr>
              <w:t>3.3</w:t>
            </w:r>
          </w:p>
        </w:tc>
        <w:tc>
          <w:tcPr>
            <w:tcW w:w="1418" w:type="dxa"/>
            <w:vAlign w:val="center"/>
          </w:tcPr>
          <w:p w:rsidR="001D2097" w:rsidRPr="00505E1C" w:rsidRDefault="001D2097" w:rsidP="001D2097">
            <w:pPr>
              <w:jc w:val="left"/>
              <w:rPr>
                <w:rFonts w:ascii="Arial" w:hAnsi="Arial" w:cs="Arial"/>
                <w:color w:val="000000"/>
                <w:sz w:val="12"/>
                <w:szCs w:val="16"/>
                <w:lang w:eastAsia="en-AU"/>
              </w:rPr>
            </w:pPr>
          </w:p>
        </w:tc>
        <w:tc>
          <w:tcPr>
            <w:tcW w:w="1275" w:type="dxa"/>
            <w:vAlign w:val="center"/>
          </w:tcPr>
          <w:p w:rsidR="001D2097" w:rsidRPr="00505E1C" w:rsidRDefault="001D2097" w:rsidP="001D2097">
            <w:pPr>
              <w:jc w:val="left"/>
              <w:rPr>
                <w:rFonts w:ascii="Arial" w:hAnsi="Arial" w:cs="Arial"/>
                <w:color w:val="000000"/>
                <w:sz w:val="12"/>
                <w:szCs w:val="16"/>
                <w:lang w:eastAsia="en-AU"/>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1D2097" w:rsidRPr="00505E1C" w:rsidRDefault="001D2097" w:rsidP="001D2097">
            <w:pPr>
              <w:spacing w:beforeLines="60" w:before="144" w:afterLines="60" w:after="144"/>
              <w:jc w:val="left"/>
              <w:rPr>
                <w:rFonts w:ascii="Arial" w:hAnsi="Arial" w:cs="Arial"/>
                <w:color w:val="000000"/>
                <w:sz w:val="12"/>
                <w:szCs w:val="16"/>
                <w:lang w:eastAsia="en-AU"/>
              </w:rPr>
            </w:pPr>
            <w:r>
              <w:rPr>
                <w:rFonts w:ascii="Arial" w:hAnsi="Arial" w:cs="Arial"/>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ind w:left="100" w:right="159"/>
              <w:jc w:val="left"/>
              <w:rPr>
                <w:rFonts w:ascii="Arial" w:eastAsia="Arial" w:hAnsi="Arial" w:cs="Arial"/>
                <w:sz w:val="12"/>
                <w:szCs w:val="12"/>
              </w:rPr>
            </w:pPr>
          </w:p>
          <w:p w:rsidR="001D2097" w:rsidRPr="00A2519D" w:rsidRDefault="00A2519D" w:rsidP="00A2519D">
            <w:pPr>
              <w:ind w:left="100" w:right="159"/>
              <w:jc w:val="left"/>
              <w:rPr>
                <w:rFonts w:ascii="Arial" w:eastAsia="Arial" w:hAnsi="Arial" w:cs="Arial"/>
                <w:sz w:val="12"/>
                <w:szCs w:val="12"/>
              </w:rPr>
            </w:pPr>
            <w:r>
              <w:rPr>
                <w:rFonts w:ascii="Arial" w:eastAsia="Arial" w:hAnsi="Arial" w:cs="Arial"/>
                <w:sz w:val="12"/>
                <w:szCs w:val="12"/>
              </w:rPr>
              <w:t xml:space="preserve">20k€ for </w:t>
            </w:r>
            <w:r w:rsidR="001D2097" w:rsidRPr="006149E7">
              <w:rPr>
                <w:rFonts w:ascii="Arial" w:eastAsia="Arial" w:hAnsi="Arial" w:cs="Arial"/>
                <w:spacing w:val="1"/>
                <w:sz w:val="12"/>
                <w:szCs w:val="12"/>
              </w:rPr>
              <w:t>c</w:t>
            </w:r>
            <w:r w:rsidR="001D2097" w:rsidRPr="006149E7">
              <w:rPr>
                <w:rFonts w:ascii="Arial" w:eastAsia="Arial" w:hAnsi="Arial" w:cs="Arial"/>
                <w:spacing w:val="-3"/>
                <w:sz w:val="12"/>
                <w:szCs w:val="12"/>
              </w:rPr>
              <w:t>o</w:t>
            </w:r>
            <w:r w:rsidR="001D2097" w:rsidRPr="006149E7">
              <w:rPr>
                <w:rFonts w:ascii="Arial" w:eastAsia="Arial" w:hAnsi="Arial" w:cs="Arial"/>
                <w:spacing w:val="2"/>
                <w:sz w:val="12"/>
                <w:szCs w:val="12"/>
              </w:rPr>
              <w:t>m</w:t>
            </w:r>
            <w:r w:rsidR="001D2097" w:rsidRPr="006149E7">
              <w:rPr>
                <w:rFonts w:ascii="Arial" w:eastAsia="Arial" w:hAnsi="Arial" w:cs="Arial"/>
                <w:spacing w:val="4"/>
                <w:sz w:val="12"/>
                <w:szCs w:val="12"/>
              </w:rPr>
              <w:t>m</w:t>
            </w:r>
            <w:r w:rsidR="001D2097" w:rsidRPr="006149E7">
              <w:rPr>
                <w:rFonts w:ascii="Arial" w:eastAsia="Arial" w:hAnsi="Arial" w:cs="Arial"/>
                <w:sz w:val="12"/>
                <w:szCs w:val="12"/>
              </w:rPr>
              <w:t>er</w:t>
            </w:r>
            <w:r w:rsidR="001D2097" w:rsidRPr="006149E7">
              <w:rPr>
                <w:rFonts w:ascii="Arial" w:eastAsia="Arial" w:hAnsi="Arial" w:cs="Arial"/>
                <w:spacing w:val="2"/>
                <w:sz w:val="12"/>
                <w:szCs w:val="12"/>
              </w:rPr>
              <w:t>c</w:t>
            </w:r>
            <w:r w:rsidR="001D2097" w:rsidRPr="006149E7">
              <w:rPr>
                <w:rFonts w:ascii="Arial" w:eastAsia="Arial" w:hAnsi="Arial" w:cs="Arial"/>
                <w:spacing w:val="-1"/>
                <w:sz w:val="12"/>
                <w:szCs w:val="12"/>
              </w:rPr>
              <w:t>i</w:t>
            </w:r>
            <w:r w:rsidR="001D2097" w:rsidRPr="006149E7">
              <w:rPr>
                <w:rFonts w:ascii="Arial" w:eastAsia="Arial" w:hAnsi="Arial" w:cs="Arial"/>
                <w:sz w:val="12"/>
                <w:szCs w:val="12"/>
              </w:rPr>
              <w:t xml:space="preserve">al </w:t>
            </w:r>
            <w:r w:rsidR="001D2097" w:rsidRPr="006149E7">
              <w:rPr>
                <w:rFonts w:ascii="Arial" w:eastAsia="Arial" w:hAnsi="Arial" w:cs="Arial"/>
                <w:spacing w:val="1"/>
                <w:sz w:val="12"/>
                <w:szCs w:val="12"/>
              </w:rPr>
              <w:t>c</w:t>
            </w:r>
            <w:r w:rsidR="001D2097" w:rsidRPr="006149E7">
              <w:rPr>
                <w:rFonts w:ascii="Arial" w:eastAsia="Arial" w:hAnsi="Arial" w:cs="Arial"/>
                <w:sz w:val="12"/>
                <w:szCs w:val="12"/>
              </w:rPr>
              <w:t>o</w:t>
            </w:r>
            <w:r w:rsidR="001D2097" w:rsidRPr="006149E7">
              <w:rPr>
                <w:rFonts w:ascii="Arial" w:eastAsia="Arial" w:hAnsi="Arial" w:cs="Arial"/>
                <w:spacing w:val="-1"/>
                <w:sz w:val="12"/>
                <w:szCs w:val="12"/>
              </w:rPr>
              <w:t>n</w:t>
            </w:r>
            <w:r w:rsidR="001D2097" w:rsidRPr="006149E7">
              <w:rPr>
                <w:rFonts w:ascii="Arial" w:eastAsia="Arial" w:hAnsi="Arial" w:cs="Arial"/>
                <w:sz w:val="12"/>
                <w:szCs w:val="12"/>
              </w:rPr>
              <w:t>tra</w:t>
            </w:r>
            <w:r w:rsidR="001D2097" w:rsidRPr="006149E7">
              <w:rPr>
                <w:rFonts w:ascii="Arial" w:eastAsia="Arial" w:hAnsi="Arial" w:cs="Arial"/>
                <w:spacing w:val="1"/>
                <w:sz w:val="12"/>
                <w:szCs w:val="12"/>
              </w:rPr>
              <w:t>c</w:t>
            </w:r>
            <w:r w:rsidR="001D2097" w:rsidRPr="006149E7">
              <w:rPr>
                <w:rFonts w:ascii="Arial" w:eastAsia="Arial" w:hAnsi="Arial" w:cs="Arial"/>
                <w:sz w:val="12"/>
                <w:szCs w:val="12"/>
              </w:rPr>
              <w:t>t</w:t>
            </w:r>
            <w:r w:rsidR="001D2097" w:rsidRPr="006149E7">
              <w:rPr>
                <w:rFonts w:ascii="Arial" w:eastAsia="Arial" w:hAnsi="Arial" w:cs="Arial"/>
                <w:spacing w:val="-7"/>
                <w:sz w:val="12"/>
                <w:szCs w:val="12"/>
              </w:rPr>
              <w:t xml:space="preserve"> </w:t>
            </w:r>
            <w:r w:rsidR="001D2097" w:rsidRPr="006149E7">
              <w:rPr>
                <w:rFonts w:ascii="Arial" w:eastAsia="Arial" w:hAnsi="Arial" w:cs="Arial"/>
                <w:spacing w:val="1"/>
                <w:sz w:val="12"/>
                <w:szCs w:val="12"/>
              </w:rPr>
              <w:t>s</w:t>
            </w:r>
            <w:r w:rsidR="001D2097" w:rsidRPr="006149E7">
              <w:rPr>
                <w:rFonts w:ascii="Arial" w:eastAsia="Arial" w:hAnsi="Arial" w:cs="Arial"/>
                <w:sz w:val="12"/>
                <w:szCs w:val="12"/>
              </w:rPr>
              <w:t>u</w:t>
            </w:r>
            <w:r w:rsidR="001D2097" w:rsidRPr="006149E7">
              <w:rPr>
                <w:rFonts w:ascii="Arial" w:eastAsia="Arial" w:hAnsi="Arial" w:cs="Arial"/>
                <w:spacing w:val="-1"/>
                <w:sz w:val="12"/>
                <w:szCs w:val="12"/>
              </w:rPr>
              <w:t>p</w:t>
            </w:r>
            <w:r w:rsidR="001D2097" w:rsidRPr="006149E7">
              <w:rPr>
                <w:rFonts w:ascii="Arial" w:eastAsia="Arial" w:hAnsi="Arial" w:cs="Arial"/>
                <w:spacing w:val="2"/>
                <w:sz w:val="12"/>
                <w:szCs w:val="12"/>
              </w:rPr>
              <w:t>p</w:t>
            </w:r>
            <w:r w:rsidR="001D2097" w:rsidRPr="006149E7">
              <w:rPr>
                <w:rFonts w:ascii="Arial" w:eastAsia="Arial" w:hAnsi="Arial" w:cs="Arial"/>
                <w:sz w:val="12"/>
                <w:szCs w:val="12"/>
              </w:rPr>
              <w:t>ort</w:t>
            </w:r>
            <w:r>
              <w:rPr>
                <w:rFonts w:ascii="Arial" w:eastAsia="Arial" w:hAnsi="Arial" w:cs="Arial"/>
                <w:sz w:val="12"/>
                <w:szCs w:val="12"/>
              </w:rPr>
              <w:t xml:space="preserve"> </w:t>
            </w:r>
          </w:p>
        </w:tc>
        <w:tc>
          <w:tcPr>
            <w:tcW w:w="845" w:type="dxa"/>
            <w:vAlign w:val="center"/>
          </w:tcPr>
          <w:p w:rsidR="001D2097" w:rsidRPr="00505E1C" w:rsidRDefault="001D2097" w:rsidP="001D2097">
            <w:pPr>
              <w:jc w:val="left"/>
              <w:rPr>
                <w:rFonts w:ascii="Arial" w:hAnsi="Arial" w:cs="Arial"/>
                <w:color w:val="000000"/>
                <w:sz w:val="12"/>
                <w:szCs w:val="16"/>
                <w:lang w:eastAsia="en-AU"/>
              </w:rPr>
            </w:pPr>
          </w:p>
        </w:tc>
        <w:tc>
          <w:tcPr>
            <w:tcW w:w="1134" w:type="dxa"/>
            <w:vAlign w:val="center"/>
          </w:tcPr>
          <w:p w:rsidR="001D2097" w:rsidRPr="00505E1C" w:rsidRDefault="001D2097" w:rsidP="001D2097">
            <w:pPr>
              <w:jc w:val="left"/>
              <w:rPr>
                <w:rFonts w:ascii="Arial" w:hAnsi="Arial" w:cs="Arial"/>
                <w:color w:val="000000"/>
                <w:sz w:val="12"/>
                <w:szCs w:val="16"/>
                <w:lang w:eastAsia="en-AU"/>
              </w:rPr>
            </w:pP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rPr>
              <w:t>ADDT</w:t>
            </w:r>
          </w:p>
        </w:tc>
      </w:tr>
      <w:tr w:rsidR="001D2097" w:rsidTr="005B7EF7">
        <w:trPr>
          <w:cantSplit/>
          <w:jc w:val="center"/>
        </w:trPr>
        <w:tc>
          <w:tcPr>
            <w:tcW w:w="1560"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1.2.2</w:t>
            </w:r>
          </w:p>
        </w:tc>
        <w:tc>
          <w:tcPr>
            <w:tcW w:w="1418" w:type="dxa"/>
            <w:vAlign w:val="center"/>
          </w:tcPr>
          <w:p w:rsidR="001D2097" w:rsidRPr="006149E7" w:rsidRDefault="001D2097" w:rsidP="001D2097">
            <w:pPr>
              <w:ind w:left="102" w:right="168"/>
              <w:jc w:val="left"/>
              <w:rPr>
                <w:rFonts w:ascii="Arial" w:eastAsia="Arial" w:hAnsi="Arial" w:cs="Arial"/>
                <w:sz w:val="12"/>
                <w:szCs w:val="12"/>
              </w:rPr>
            </w:pPr>
          </w:p>
          <w:p w:rsidR="001D2097" w:rsidRPr="006149E7" w:rsidRDefault="001D2097" w:rsidP="001D2097">
            <w:pPr>
              <w:ind w:left="102" w:right="168"/>
              <w:jc w:val="left"/>
              <w:rPr>
                <w:rFonts w:ascii="Arial" w:eastAsia="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e</w:t>
            </w:r>
            <w:r w:rsidRPr="006149E7">
              <w:rPr>
                <w:rFonts w:ascii="Arial" w:eastAsia="Arial" w:hAnsi="Arial" w:cs="Arial"/>
                <w:spacing w:val="1"/>
                <w:sz w:val="12"/>
                <w:szCs w:val="12"/>
              </w:rPr>
              <w:t>x</w:t>
            </w:r>
            <w:r w:rsidRPr="006149E7">
              <w:rPr>
                <w:rFonts w:ascii="Arial" w:eastAsia="Arial" w:hAnsi="Arial" w:cs="Arial"/>
                <w:sz w:val="12"/>
                <w:szCs w:val="12"/>
              </w:rPr>
              <w:t>te</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z w:val="12"/>
                <w:szCs w:val="12"/>
              </w:rPr>
              <w:t>t</w:t>
            </w:r>
            <w:r w:rsidRPr="006149E7">
              <w:rPr>
                <w:rFonts w:ascii="Arial" w:eastAsia="Arial" w:hAnsi="Arial" w:cs="Arial"/>
                <w:spacing w:val="2"/>
                <w:sz w:val="12"/>
                <w:szCs w:val="12"/>
              </w:rPr>
              <w:t>h</w:t>
            </w:r>
            <w:r w:rsidRPr="006149E7">
              <w:rPr>
                <w:rFonts w:ascii="Arial" w:eastAsia="Arial" w:hAnsi="Arial" w:cs="Arial"/>
                <w:sz w:val="12"/>
                <w:szCs w:val="12"/>
              </w:rPr>
              <w:t>e</w:t>
            </w:r>
            <w:r w:rsidRPr="006149E7">
              <w:rPr>
                <w:rFonts w:ascii="Arial" w:eastAsia="Arial" w:hAnsi="Arial" w:cs="Arial"/>
                <w:spacing w:val="-3"/>
                <w:sz w:val="12"/>
                <w:szCs w:val="12"/>
              </w:rPr>
              <w:t xml:space="preserve"> </w:t>
            </w:r>
            <w:r w:rsidRPr="006149E7">
              <w:rPr>
                <w:rFonts w:ascii="Arial" w:eastAsia="Arial" w:hAnsi="Arial" w:cs="Arial"/>
                <w:sz w:val="12"/>
                <w:szCs w:val="12"/>
              </w:rPr>
              <w:t>I</w:t>
            </w:r>
            <w:r w:rsidRPr="006149E7">
              <w:rPr>
                <w:rFonts w:ascii="Arial" w:eastAsia="Arial" w:hAnsi="Arial" w:cs="Arial"/>
                <w:spacing w:val="2"/>
                <w:sz w:val="12"/>
                <w:szCs w:val="12"/>
              </w:rPr>
              <w:t>H</w:t>
            </w:r>
            <w:r w:rsidRPr="006149E7">
              <w:rPr>
                <w:rFonts w:ascii="Arial" w:eastAsia="Arial" w:hAnsi="Arial" w:cs="Arial"/>
                <w:sz w:val="12"/>
                <w:szCs w:val="12"/>
              </w:rPr>
              <w:t xml:space="preserve">O </w:t>
            </w:r>
            <w:r w:rsidRPr="006149E7">
              <w:rPr>
                <w:rFonts w:ascii="Arial" w:eastAsia="Arial" w:hAnsi="Arial" w:cs="Arial"/>
                <w:spacing w:val="1"/>
                <w:sz w:val="12"/>
                <w:szCs w:val="12"/>
              </w:rPr>
              <w:t>G</w:t>
            </w:r>
            <w:r w:rsidRPr="006149E7">
              <w:rPr>
                <w:rFonts w:ascii="Arial" w:eastAsia="Arial" w:hAnsi="Arial" w:cs="Arial"/>
                <w:sz w:val="12"/>
                <w:szCs w:val="12"/>
              </w:rPr>
              <w:t>I</w:t>
            </w:r>
            <w:r w:rsidRPr="006149E7">
              <w:rPr>
                <w:rFonts w:ascii="Arial" w:eastAsia="Arial" w:hAnsi="Arial" w:cs="Arial"/>
                <w:spacing w:val="-1"/>
                <w:sz w:val="12"/>
                <w:szCs w:val="12"/>
              </w:rPr>
              <w:t>S</w:t>
            </w:r>
            <w:r w:rsidRPr="006149E7">
              <w:rPr>
                <w:rFonts w:ascii="Arial" w:eastAsia="Arial" w:hAnsi="Arial" w:cs="Arial"/>
                <w:sz w:val="12"/>
                <w:szCs w:val="12"/>
              </w:rPr>
              <w:t>,</w:t>
            </w:r>
            <w:r w:rsidRPr="006149E7">
              <w:rPr>
                <w:rFonts w:ascii="Arial" w:eastAsia="Arial" w:hAnsi="Arial" w:cs="Arial"/>
                <w:spacing w:val="-2"/>
                <w:sz w:val="12"/>
                <w:szCs w:val="12"/>
              </w:rPr>
              <w:t xml:space="preserve"> w</w:t>
            </w:r>
            <w:r w:rsidRPr="006149E7">
              <w:rPr>
                <w:rFonts w:ascii="Arial" w:eastAsia="Arial" w:hAnsi="Arial" w:cs="Arial"/>
                <w:spacing w:val="2"/>
                <w:sz w:val="12"/>
                <w:szCs w:val="12"/>
              </w:rPr>
              <w:t>e</w:t>
            </w:r>
            <w:r w:rsidRPr="006149E7">
              <w:rPr>
                <w:rFonts w:ascii="Arial" w:eastAsia="Arial" w:hAnsi="Arial" w:cs="Arial"/>
                <w:sz w:val="12"/>
                <w:szCs w:val="12"/>
              </w:rPr>
              <w:t>b</w:t>
            </w:r>
            <w:r w:rsidRPr="006149E7">
              <w:rPr>
                <w:rFonts w:ascii="Arial" w:eastAsia="Arial" w:hAnsi="Arial" w:cs="Arial"/>
                <w:spacing w:val="1"/>
                <w:sz w:val="12"/>
                <w:szCs w:val="12"/>
              </w:rPr>
              <w:t>s</w:t>
            </w:r>
            <w:r w:rsidRPr="006149E7">
              <w:rPr>
                <w:rFonts w:ascii="Arial" w:eastAsia="Arial" w:hAnsi="Arial" w:cs="Arial"/>
                <w:sz w:val="12"/>
                <w:szCs w:val="12"/>
              </w:rPr>
              <w:t>er</w:t>
            </w:r>
            <w:r w:rsidRPr="006149E7">
              <w:rPr>
                <w:rFonts w:ascii="Arial" w:eastAsia="Arial" w:hAnsi="Arial" w:cs="Arial"/>
                <w:spacing w:val="2"/>
                <w:sz w:val="12"/>
                <w:szCs w:val="12"/>
              </w:rPr>
              <w:t>v</w:t>
            </w:r>
            <w:r w:rsidRPr="006149E7">
              <w:rPr>
                <w:rFonts w:ascii="Arial" w:eastAsia="Arial" w:hAnsi="Arial" w:cs="Arial"/>
                <w:sz w:val="12"/>
                <w:szCs w:val="12"/>
              </w:rPr>
              <w:t>er</w:t>
            </w:r>
            <w:r w:rsidRPr="006149E7">
              <w:rPr>
                <w:rFonts w:ascii="Arial" w:eastAsia="Arial" w:hAnsi="Arial" w:cs="Arial"/>
                <w:spacing w:val="-9"/>
                <w:sz w:val="12"/>
                <w:szCs w:val="12"/>
              </w:rPr>
              <w:t xml:space="preserve"> </w:t>
            </w:r>
            <w:r w:rsidRPr="006149E7">
              <w:rPr>
                <w:rFonts w:ascii="Arial" w:eastAsia="Arial" w:hAnsi="Arial" w:cs="Arial"/>
                <w:sz w:val="12"/>
                <w:szCs w:val="12"/>
              </w:rPr>
              <w:t>a</w:t>
            </w:r>
            <w:r w:rsidRPr="006149E7">
              <w:rPr>
                <w:rFonts w:ascii="Arial" w:eastAsia="Arial" w:hAnsi="Arial" w:cs="Arial"/>
                <w:spacing w:val="2"/>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pacing w:val="-2"/>
                <w:sz w:val="12"/>
                <w:szCs w:val="12"/>
              </w:rPr>
              <w:t>w</w:t>
            </w:r>
            <w:r w:rsidRPr="006149E7">
              <w:rPr>
                <w:rFonts w:ascii="Arial" w:eastAsia="Arial" w:hAnsi="Arial" w:cs="Arial"/>
                <w:spacing w:val="2"/>
                <w:sz w:val="12"/>
                <w:szCs w:val="12"/>
              </w:rPr>
              <w:t>e</w:t>
            </w:r>
            <w:r w:rsidRPr="006149E7">
              <w:rPr>
                <w:rFonts w:ascii="Arial" w:eastAsia="Arial" w:hAnsi="Arial" w:cs="Arial"/>
                <w:sz w:val="12"/>
                <w:szCs w:val="12"/>
              </w:rPr>
              <w:t xml:space="preserve">b </w:t>
            </w:r>
            <w:r w:rsidRPr="006149E7">
              <w:rPr>
                <w:rFonts w:ascii="Arial" w:eastAsia="Arial" w:hAnsi="Arial" w:cs="Arial"/>
                <w:spacing w:val="4"/>
                <w:sz w:val="12"/>
                <w:szCs w:val="12"/>
              </w:rPr>
              <w:t>m</w:t>
            </w:r>
            <w:r w:rsidRPr="006149E7">
              <w:rPr>
                <w:rFonts w:ascii="Arial" w:eastAsia="Arial" w:hAnsi="Arial" w:cs="Arial"/>
                <w:sz w:val="12"/>
                <w:szCs w:val="12"/>
              </w:rPr>
              <w:t>a</w:t>
            </w:r>
            <w:r w:rsidRPr="006149E7">
              <w:rPr>
                <w:rFonts w:ascii="Arial" w:eastAsia="Arial" w:hAnsi="Arial" w:cs="Arial"/>
                <w:spacing w:val="-1"/>
                <w:sz w:val="12"/>
                <w:szCs w:val="12"/>
              </w:rPr>
              <w:t>p</w:t>
            </w:r>
            <w:r w:rsidRPr="006149E7">
              <w:rPr>
                <w:rFonts w:ascii="Arial" w:eastAsia="Arial" w:hAnsi="Arial" w:cs="Arial"/>
                <w:sz w:val="12"/>
                <w:szCs w:val="12"/>
              </w:rPr>
              <w:t>p</w:t>
            </w:r>
            <w:r w:rsidRPr="006149E7">
              <w:rPr>
                <w:rFonts w:ascii="Arial" w:eastAsia="Arial" w:hAnsi="Arial" w:cs="Arial"/>
                <w:spacing w:val="-1"/>
                <w:sz w:val="12"/>
                <w:szCs w:val="12"/>
              </w:rPr>
              <w:t>i</w:t>
            </w:r>
            <w:r w:rsidRPr="006149E7">
              <w:rPr>
                <w:rFonts w:ascii="Arial" w:eastAsia="Arial" w:hAnsi="Arial" w:cs="Arial"/>
                <w:sz w:val="12"/>
                <w:szCs w:val="12"/>
              </w:rPr>
              <w:t>ng</w:t>
            </w:r>
            <w:r w:rsidRPr="006149E7">
              <w:rPr>
                <w:rFonts w:ascii="Arial" w:eastAsia="Arial" w:hAnsi="Arial" w:cs="Arial"/>
                <w:spacing w:val="-9"/>
                <w:sz w:val="12"/>
                <w:szCs w:val="12"/>
              </w:rPr>
              <w:t xml:space="preserve"> </w:t>
            </w:r>
            <w:r w:rsidRPr="006149E7">
              <w:rPr>
                <w:rFonts w:ascii="Arial" w:eastAsia="Arial" w:hAnsi="Arial" w:cs="Arial"/>
                <w:spacing w:val="1"/>
                <w:sz w:val="12"/>
                <w:szCs w:val="12"/>
              </w:rPr>
              <w:t>s</w:t>
            </w:r>
            <w:r w:rsidRPr="006149E7">
              <w:rPr>
                <w:rFonts w:ascii="Arial" w:eastAsia="Arial" w:hAnsi="Arial" w:cs="Arial"/>
                <w:sz w:val="12"/>
                <w:szCs w:val="12"/>
              </w:rPr>
              <w:t>er</w:t>
            </w:r>
            <w:r w:rsidRPr="006149E7">
              <w:rPr>
                <w:rFonts w:ascii="Arial" w:eastAsia="Arial" w:hAnsi="Arial" w:cs="Arial"/>
                <w:spacing w:val="2"/>
                <w:sz w:val="12"/>
                <w:szCs w:val="12"/>
              </w:rPr>
              <w:t>v</w:t>
            </w:r>
            <w:r w:rsidRPr="006149E7">
              <w:rPr>
                <w:rFonts w:ascii="Arial" w:eastAsia="Arial" w:hAnsi="Arial" w:cs="Arial"/>
                <w:spacing w:val="-1"/>
                <w:sz w:val="12"/>
                <w:szCs w:val="12"/>
              </w:rPr>
              <w:t>i</w:t>
            </w:r>
            <w:r w:rsidRPr="006149E7">
              <w:rPr>
                <w:rFonts w:ascii="Arial" w:eastAsia="Arial" w:hAnsi="Arial" w:cs="Arial"/>
                <w:spacing w:val="1"/>
                <w:sz w:val="12"/>
                <w:szCs w:val="12"/>
              </w:rPr>
              <w:t>c</w:t>
            </w:r>
            <w:r w:rsidRPr="006149E7">
              <w:rPr>
                <w:rFonts w:ascii="Arial" w:eastAsia="Arial" w:hAnsi="Arial" w:cs="Arial"/>
                <w:sz w:val="12"/>
                <w:szCs w:val="12"/>
              </w:rPr>
              <w:t>es</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2"/>
                <w:sz w:val="12"/>
                <w:szCs w:val="12"/>
              </w:rPr>
              <w:t xml:space="preserve"> </w:t>
            </w:r>
            <w:r w:rsidRPr="006149E7">
              <w:rPr>
                <w:rFonts w:ascii="Arial" w:eastAsia="Arial" w:hAnsi="Arial" w:cs="Arial"/>
                <w:sz w:val="12"/>
                <w:szCs w:val="12"/>
              </w:rPr>
              <w:t>su</w:t>
            </w:r>
            <w:r w:rsidRPr="006149E7">
              <w:rPr>
                <w:rFonts w:ascii="Arial" w:eastAsia="Arial" w:hAnsi="Arial" w:cs="Arial"/>
                <w:spacing w:val="-1"/>
                <w:sz w:val="12"/>
                <w:szCs w:val="12"/>
              </w:rPr>
              <w:t>p</w:t>
            </w:r>
            <w:r w:rsidRPr="006149E7">
              <w:rPr>
                <w:rFonts w:ascii="Arial" w:eastAsia="Arial" w:hAnsi="Arial" w:cs="Arial"/>
                <w:spacing w:val="2"/>
                <w:sz w:val="12"/>
                <w:szCs w:val="12"/>
              </w:rPr>
              <w:t>p</w:t>
            </w:r>
            <w:r w:rsidRPr="006149E7">
              <w:rPr>
                <w:rFonts w:ascii="Arial" w:eastAsia="Arial" w:hAnsi="Arial" w:cs="Arial"/>
                <w:sz w:val="12"/>
                <w:szCs w:val="12"/>
              </w:rPr>
              <w:t>ort of RHC</w:t>
            </w:r>
            <w:r w:rsidRPr="006149E7">
              <w:rPr>
                <w:rFonts w:ascii="Arial" w:eastAsia="Arial" w:hAnsi="Arial" w:cs="Arial"/>
                <w:spacing w:val="1"/>
                <w:sz w:val="12"/>
                <w:szCs w:val="12"/>
              </w:rPr>
              <w:t>s</w:t>
            </w:r>
            <w:r w:rsidRPr="006149E7">
              <w:rPr>
                <w:rFonts w:ascii="Arial" w:eastAsia="Arial" w:hAnsi="Arial" w:cs="Arial"/>
                <w:sz w:val="12"/>
                <w:szCs w:val="12"/>
              </w:rPr>
              <w:t>,</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E</w:t>
            </w:r>
            <w:r w:rsidRPr="006149E7">
              <w:rPr>
                <w:rFonts w:ascii="Arial" w:eastAsia="Arial" w:hAnsi="Arial" w:cs="Arial"/>
                <w:sz w:val="12"/>
                <w:szCs w:val="12"/>
              </w:rPr>
              <w:t>NC</w:t>
            </w:r>
            <w:r w:rsidRPr="006149E7">
              <w:rPr>
                <w:rFonts w:ascii="Arial" w:eastAsia="Arial" w:hAnsi="Arial" w:cs="Arial"/>
                <w:spacing w:val="-1"/>
                <w:sz w:val="12"/>
                <w:szCs w:val="12"/>
              </w:rPr>
              <w:t xml:space="preserve"> </w:t>
            </w:r>
            <w:r w:rsidRPr="006149E7">
              <w:rPr>
                <w:rFonts w:ascii="Arial" w:eastAsia="Arial" w:hAnsi="Arial" w:cs="Arial"/>
                <w:sz w:val="12"/>
                <w:szCs w:val="12"/>
              </w:rPr>
              <w:t>produc</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 xml:space="preserve">on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o</w:t>
            </w:r>
            <w:r w:rsidRPr="006149E7">
              <w:rPr>
                <w:rFonts w:ascii="Arial" w:eastAsia="Arial" w:hAnsi="Arial" w:cs="Arial"/>
                <w:spacing w:val="1"/>
                <w:sz w:val="12"/>
                <w:szCs w:val="12"/>
              </w:rPr>
              <w:t>r</w:t>
            </w:r>
            <w:r w:rsidRPr="006149E7">
              <w:rPr>
                <w:rFonts w:ascii="Arial" w:eastAsia="Arial" w:hAnsi="Arial" w:cs="Arial"/>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at</w:t>
            </w:r>
            <w:r w:rsidRPr="006149E7">
              <w:rPr>
                <w:rFonts w:ascii="Arial" w:eastAsia="Arial" w:hAnsi="Arial" w:cs="Arial"/>
                <w:spacing w:val="1"/>
                <w:sz w:val="12"/>
                <w:szCs w:val="12"/>
              </w:rPr>
              <w:t>i</w:t>
            </w:r>
            <w:r w:rsidRPr="006149E7">
              <w:rPr>
                <w:rFonts w:ascii="Arial" w:eastAsia="Arial" w:hAnsi="Arial" w:cs="Arial"/>
                <w:sz w:val="12"/>
                <w:szCs w:val="12"/>
              </w:rPr>
              <w:t>on,</w:t>
            </w:r>
            <w:r w:rsidRPr="006149E7">
              <w:rPr>
                <w:rFonts w:ascii="Arial" w:eastAsia="Arial" w:hAnsi="Arial" w:cs="Arial"/>
                <w:spacing w:val="-9"/>
                <w:sz w:val="12"/>
                <w:szCs w:val="12"/>
              </w:rPr>
              <w:t xml:space="preserve"> </w:t>
            </w:r>
            <w:r w:rsidRPr="006149E7">
              <w:rPr>
                <w:rFonts w:ascii="Arial" w:eastAsia="Arial" w:hAnsi="Arial" w:cs="Arial"/>
                <w:sz w:val="12"/>
                <w:szCs w:val="12"/>
              </w:rPr>
              <w:t xml:space="preserve">INT </w:t>
            </w:r>
            <w:r w:rsidRPr="006149E7">
              <w:rPr>
                <w:rFonts w:ascii="Arial" w:eastAsia="Arial" w:hAnsi="Arial" w:cs="Arial"/>
                <w:spacing w:val="1"/>
                <w:sz w:val="12"/>
                <w:szCs w:val="12"/>
              </w:rPr>
              <w:t>c</w:t>
            </w:r>
            <w:r w:rsidRPr="006149E7">
              <w:rPr>
                <w:rFonts w:ascii="Arial" w:eastAsia="Arial" w:hAnsi="Arial" w:cs="Arial"/>
                <w:sz w:val="12"/>
                <w:szCs w:val="12"/>
              </w:rPr>
              <w:t>h</w:t>
            </w:r>
            <w:r w:rsidRPr="006149E7">
              <w:rPr>
                <w:rFonts w:ascii="Arial" w:eastAsia="Arial" w:hAnsi="Arial" w:cs="Arial"/>
                <w:spacing w:val="-1"/>
                <w:sz w:val="12"/>
                <w:szCs w:val="12"/>
              </w:rPr>
              <w:t>a</w:t>
            </w:r>
            <w:r w:rsidRPr="006149E7">
              <w:rPr>
                <w:rFonts w:ascii="Arial" w:eastAsia="Arial" w:hAnsi="Arial" w:cs="Arial"/>
                <w:spacing w:val="1"/>
                <w:sz w:val="12"/>
                <w:szCs w:val="12"/>
              </w:rPr>
              <w:t>r</w:t>
            </w:r>
            <w:r w:rsidRPr="006149E7">
              <w:rPr>
                <w:rFonts w:ascii="Arial" w:eastAsia="Arial" w:hAnsi="Arial" w:cs="Arial"/>
                <w:sz w:val="12"/>
                <w:szCs w:val="12"/>
              </w:rPr>
              <w:t xml:space="preserve">t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o</w:t>
            </w:r>
            <w:r w:rsidRPr="006149E7">
              <w:rPr>
                <w:rFonts w:ascii="Arial" w:eastAsia="Arial" w:hAnsi="Arial" w:cs="Arial"/>
                <w:spacing w:val="1"/>
                <w:sz w:val="12"/>
                <w:szCs w:val="12"/>
              </w:rPr>
              <w:t>r</w:t>
            </w:r>
            <w:r w:rsidRPr="006149E7">
              <w:rPr>
                <w:rFonts w:ascii="Arial" w:eastAsia="Arial" w:hAnsi="Arial" w:cs="Arial"/>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at</w:t>
            </w:r>
            <w:r w:rsidRPr="006149E7">
              <w:rPr>
                <w:rFonts w:ascii="Arial" w:eastAsia="Arial" w:hAnsi="Arial" w:cs="Arial"/>
                <w:spacing w:val="1"/>
                <w:sz w:val="12"/>
                <w:szCs w:val="12"/>
              </w:rPr>
              <w:t>i</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w:t>
            </w:r>
            <w:r w:rsidRPr="006149E7">
              <w:rPr>
                <w:rFonts w:ascii="Arial" w:eastAsia="Arial" w:hAnsi="Arial" w:cs="Arial"/>
                <w:spacing w:val="-9"/>
                <w:sz w:val="12"/>
                <w:szCs w:val="12"/>
              </w:rPr>
              <w:t xml:space="preserve"> </w:t>
            </w:r>
            <w:r w:rsidRPr="006149E7">
              <w:rPr>
                <w:rFonts w:ascii="Arial" w:eastAsia="Arial" w:hAnsi="Arial" w:cs="Arial"/>
                <w:spacing w:val="2"/>
                <w:sz w:val="12"/>
                <w:szCs w:val="12"/>
              </w:rPr>
              <w:t>C</w:t>
            </w:r>
            <w:r w:rsidRPr="006149E7">
              <w:rPr>
                <w:rFonts w:ascii="Arial" w:eastAsia="Arial" w:hAnsi="Arial" w:cs="Arial"/>
                <w:spacing w:val="1"/>
                <w:sz w:val="12"/>
                <w:szCs w:val="12"/>
              </w:rPr>
              <w:t>-</w:t>
            </w:r>
            <w:r w:rsidRPr="006149E7">
              <w:rPr>
                <w:rFonts w:ascii="Arial" w:eastAsia="Arial" w:hAnsi="Arial" w:cs="Arial"/>
                <w:sz w:val="12"/>
                <w:szCs w:val="12"/>
              </w:rPr>
              <w:t>55</w:t>
            </w:r>
            <w:r w:rsidRPr="006149E7">
              <w:rPr>
                <w:rFonts w:ascii="Arial" w:eastAsia="Arial" w:hAnsi="Arial" w:cs="Arial"/>
                <w:spacing w:val="-3"/>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ot</w:t>
            </w:r>
            <w:r w:rsidRPr="006149E7">
              <w:rPr>
                <w:rFonts w:ascii="Arial" w:eastAsia="Arial" w:hAnsi="Arial" w:cs="Arial"/>
                <w:spacing w:val="1"/>
                <w:sz w:val="12"/>
                <w:szCs w:val="12"/>
              </w:rPr>
              <w:t>h</w:t>
            </w:r>
            <w:r w:rsidRPr="006149E7">
              <w:rPr>
                <w:rFonts w:ascii="Arial" w:eastAsia="Arial" w:hAnsi="Arial" w:cs="Arial"/>
                <w:sz w:val="12"/>
                <w:szCs w:val="12"/>
              </w:rPr>
              <w:t xml:space="preserve">er </w:t>
            </w:r>
            <w:r w:rsidRPr="006149E7">
              <w:rPr>
                <w:rFonts w:ascii="Arial" w:eastAsia="Arial" w:hAnsi="Arial" w:cs="Arial"/>
                <w:spacing w:val="1"/>
                <w:sz w:val="12"/>
                <w:szCs w:val="12"/>
              </w:rPr>
              <w:t>r</w:t>
            </w:r>
            <w:r w:rsidRPr="006149E7">
              <w:rPr>
                <w:rFonts w:ascii="Arial" w:eastAsia="Arial" w:hAnsi="Arial" w:cs="Arial"/>
                <w:sz w:val="12"/>
                <w:szCs w:val="12"/>
              </w:rPr>
              <w:t>e</w:t>
            </w:r>
            <w:r w:rsidRPr="006149E7">
              <w:rPr>
                <w:rFonts w:ascii="Arial" w:eastAsia="Arial" w:hAnsi="Arial" w:cs="Arial"/>
                <w:spacing w:val="-1"/>
                <w:sz w:val="12"/>
                <w:szCs w:val="12"/>
              </w:rPr>
              <w:t>l</w:t>
            </w:r>
            <w:r w:rsidRPr="006149E7">
              <w:rPr>
                <w:rFonts w:ascii="Arial" w:eastAsia="Arial" w:hAnsi="Arial" w:cs="Arial"/>
                <w:sz w:val="12"/>
                <w:szCs w:val="12"/>
              </w:rPr>
              <w:t>at</w:t>
            </w:r>
            <w:r w:rsidRPr="006149E7">
              <w:rPr>
                <w:rFonts w:ascii="Arial" w:eastAsia="Arial" w:hAnsi="Arial" w:cs="Arial"/>
                <w:spacing w:val="1"/>
                <w:sz w:val="12"/>
                <w:szCs w:val="12"/>
              </w:rPr>
              <w:t>e</w:t>
            </w:r>
            <w:r w:rsidRPr="006149E7">
              <w:rPr>
                <w:rFonts w:ascii="Arial" w:eastAsia="Arial" w:hAnsi="Arial" w:cs="Arial"/>
                <w:sz w:val="12"/>
                <w:szCs w:val="12"/>
              </w:rPr>
              <w:t>d</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a</w:t>
            </w:r>
            <w:r w:rsidRPr="006149E7">
              <w:rPr>
                <w:rFonts w:ascii="Arial" w:eastAsia="Arial" w:hAnsi="Arial" w:cs="Arial"/>
                <w:spacing w:val="1"/>
                <w:sz w:val="12"/>
                <w:szCs w:val="12"/>
              </w:rPr>
              <w:t>c</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pacing w:val="1"/>
                <w:sz w:val="12"/>
                <w:szCs w:val="12"/>
              </w:rPr>
              <w:t>v</w:t>
            </w:r>
            <w:r w:rsidRPr="006149E7">
              <w:rPr>
                <w:rFonts w:ascii="Arial" w:eastAsia="Arial" w:hAnsi="Arial" w:cs="Arial"/>
                <w:spacing w:val="-1"/>
                <w:sz w:val="12"/>
                <w:szCs w:val="12"/>
              </w:rPr>
              <w:t>i</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es</w:t>
            </w:r>
          </w:p>
          <w:p w:rsidR="001D2097" w:rsidRPr="006149E7" w:rsidRDefault="001D2097" w:rsidP="001D2097">
            <w:pPr>
              <w:jc w:val="left"/>
              <w:rPr>
                <w:rFonts w:ascii="Arial" w:eastAsia="Arial" w:hAnsi="Arial" w:cs="Arial"/>
                <w:sz w:val="12"/>
                <w:szCs w:val="12"/>
              </w:rPr>
            </w:pPr>
          </w:p>
          <w:p w:rsidR="001D2097" w:rsidRPr="00391299" w:rsidRDefault="001D2097" w:rsidP="001D2097">
            <w:pPr>
              <w:jc w:val="left"/>
              <w:rPr>
                <w:rFonts w:ascii="Arial" w:hAnsi="Arial" w:cs="Arial"/>
                <w:sz w:val="12"/>
                <w:szCs w:val="12"/>
              </w:rPr>
            </w:pPr>
          </w:p>
        </w:tc>
        <w:tc>
          <w:tcPr>
            <w:tcW w:w="561"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1.1</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1.4</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1.5</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2.2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2.6</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3.3</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3.4</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4.2</w:t>
            </w:r>
          </w:p>
          <w:p w:rsidR="001D2097" w:rsidRPr="006149E7" w:rsidRDefault="001D2097" w:rsidP="001D2097">
            <w:pPr>
              <w:ind w:left="102"/>
              <w:jc w:val="left"/>
              <w:rPr>
                <w:rFonts w:ascii="Arial" w:eastAsia="Arial" w:hAnsi="Arial" w:cs="Arial"/>
                <w:sz w:val="12"/>
                <w:szCs w:val="12"/>
              </w:rPr>
            </w:pPr>
          </w:p>
          <w:p w:rsidR="001D2097" w:rsidRPr="00391299" w:rsidRDefault="001D2097" w:rsidP="001D2097">
            <w:pPr>
              <w:jc w:val="left"/>
              <w:rPr>
                <w:rFonts w:ascii="Arial" w:hAnsi="Arial" w:cs="Arial"/>
                <w:sz w:val="12"/>
                <w:szCs w:val="12"/>
              </w:rPr>
            </w:pPr>
          </w:p>
        </w:tc>
        <w:tc>
          <w:tcPr>
            <w:tcW w:w="567"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hAnsi="Arial" w:cs="Arial"/>
                <w:sz w:val="12"/>
                <w:szCs w:val="12"/>
              </w:rPr>
              <w:t>3.3</w:t>
            </w:r>
          </w:p>
        </w:tc>
        <w:tc>
          <w:tcPr>
            <w:tcW w:w="1418" w:type="dxa"/>
            <w:vAlign w:val="center"/>
          </w:tcPr>
          <w:p w:rsidR="001D2097" w:rsidRPr="00391299" w:rsidRDefault="001D2097" w:rsidP="001D2097">
            <w:pPr>
              <w:jc w:val="left"/>
              <w:rPr>
                <w:rFonts w:ascii="Arial" w:hAnsi="Arial" w:cs="Arial"/>
                <w:sz w:val="12"/>
                <w:szCs w:val="12"/>
              </w:rPr>
            </w:pPr>
          </w:p>
        </w:tc>
        <w:tc>
          <w:tcPr>
            <w:tcW w:w="1275" w:type="dxa"/>
            <w:vAlign w:val="center"/>
          </w:tcPr>
          <w:p w:rsidR="001D2097" w:rsidRPr="006149E7" w:rsidRDefault="001D2097" w:rsidP="001D2097">
            <w:pPr>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1D2097" w:rsidRPr="006149E7" w:rsidRDefault="001D2097" w:rsidP="001D2097">
            <w:pPr>
              <w:jc w:val="left"/>
              <w:rPr>
                <w:rFonts w:ascii="Arial" w:hAnsi="Arial" w:cs="Arial"/>
                <w:sz w:val="12"/>
                <w:szCs w:val="12"/>
              </w:rPr>
            </w:pPr>
          </w:p>
          <w:p w:rsidR="001D2097" w:rsidRPr="006149E7" w:rsidRDefault="001D2097" w:rsidP="001D2097">
            <w:pPr>
              <w:jc w:val="left"/>
              <w:rPr>
                <w:rFonts w:ascii="Arial" w:hAnsi="Arial" w:cs="Arial"/>
                <w:sz w:val="12"/>
                <w:szCs w:val="12"/>
              </w:rPr>
            </w:pPr>
          </w:p>
          <w:p w:rsidR="001D2097" w:rsidRPr="006149E7" w:rsidRDefault="001D2097" w:rsidP="001D2097">
            <w:pPr>
              <w:ind w:left="100" w:right="151"/>
              <w:jc w:val="left"/>
              <w:rPr>
                <w:rFonts w:ascii="Arial" w:eastAsia="Arial" w:hAnsi="Arial" w:cs="Arial"/>
                <w:sz w:val="12"/>
                <w:szCs w:val="12"/>
              </w:rPr>
            </w:pPr>
            <w:r w:rsidRPr="006149E7">
              <w:rPr>
                <w:rFonts w:ascii="Arial" w:eastAsia="Arial" w:hAnsi="Arial" w:cs="Arial"/>
                <w:sz w:val="12"/>
                <w:szCs w:val="12"/>
              </w:rPr>
              <w:t>U</w:t>
            </w: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4"/>
                <w:sz w:val="12"/>
                <w:szCs w:val="12"/>
              </w:rPr>
              <w:t xml:space="preserve"> </w:t>
            </w:r>
            <w:r w:rsidRPr="006149E7">
              <w:rPr>
                <w:rFonts w:ascii="Arial" w:eastAsia="Arial" w:hAnsi="Arial" w:cs="Arial"/>
                <w:spacing w:val="-1"/>
                <w:sz w:val="12"/>
                <w:szCs w:val="12"/>
              </w:rPr>
              <w:t>o</w:t>
            </w:r>
            <w:r w:rsidRPr="006149E7">
              <w:rPr>
                <w:rFonts w:ascii="Arial" w:eastAsia="Arial" w:hAnsi="Arial" w:cs="Arial"/>
                <w:sz w:val="12"/>
                <w:szCs w:val="12"/>
              </w:rPr>
              <w:t xml:space="preserve">f </w:t>
            </w:r>
            <w:r w:rsidRPr="006149E7">
              <w:rPr>
                <w:rFonts w:ascii="Arial" w:eastAsia="Arial" w:hAnsi="Arial" w:cs="Arial"/>
                <w:spacing w:val="1"/>
                <w:sz w:val="12"/>
                <w:szCs w:val="12"/>
              </w:rPr>
              <w:t>c</w:t>
            </w:r>
            <w:r w:rsidRPr="006149E7">
              <w:rPr>
                <w:rFonts w:ascii="Arial" w:eastAsia="Arial" w:hAnsi="Arial" w:cs="Arial"/>
                <w:spacing w:val="-3"/>
                <w:sz w:val="12"/>
                <w:szCs w:val="12"/>
              </w:rPr>
              <w:t>o</w:t>
            </w:r>
            <w:r w:rsidRPr="006149E7">
              <w:rPr>
                <w:rFonts w:ascii="Arial" w:eastAsia="Arial" w:hAnsi="Arial" w:cs="Arial"/>
                <w:spacing w:val="2"/>
                <w:sz w:val="12"/>
                <w:szCs w:val="12"/>
              </w:rPr>
              <w:t>m</w:t>
            </w:r>
            <w:r w:rsidRPr="006149E7">
              <w:rPr>
                <w:rFonts w:ascii="Arial" w:eastAsia="Arial" w:hAnsi="Arial" w:cs="Arial"/>
                <w:spacing w:val="4"/>
                <w:sz w:val="12"/>
                <w:szCs w:val="12"/>
              </w:rPr>
              <w:t>m</w:t>
            </w:r>
            <w:r w:rsidRPr="006149E7">
              <w:rPr>
                <w:rFonts w:ascii="Arial" w:eastAsia="Arial" w:hAnsi="Arial" w:cs="Arial"/>
                <w:sz w:val="12"/>
                <w:szCs w:val="12"/>
              </w:rPr>
              <w:t>er</w:t>
            </w:r>
            <w:r w:rsidRPr="006149E7">
              <w:rPr>
                <w:rFonts w:ascii="Arial" w:eastAsia="Arial" w:hAnsi="Arial" w:cs="Arial"/>
                <w:spacing w:val="2"/>
                <w:sz w:val="12"/>
                <w:szCs w:val="12"/>
              </w:rPr>
              <w:t>c</w:t>
            </w:r>
            <w:r w:rsidRPr="006149E7">
              <w:rPr>
                <w:rFonts w:ascii="Arial" w:eastAsia="Arial" w:hAnsi="Arial" w:cs="Arial"/>
                <w:spacing w:val="-1"/>
                <w:sz w:val="12"/>
                <w:szCs w:val="12"/>
              </w:rPr>
              <w:t>i</w:t>
            </w:r>
            <w:r w:rsidRPr="006149E7">
              <w:rPr>
                <w:rFonts w:ascii="Arial" w:eastAsia="Arial" w:hAnsi="Arial" w:cs="Arial"/>
                <w:sz w:val="12"/>
                <w:szCs w:val="12"/>
              </w:rPr>
              <w:t xml:space="preserve">al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tra</w:t>
            </w:r>
            <w:r w:rsidRPr="006149E7">
              <w:rPr>
                <w:rFonts w:ascii="Arial" w:eastAsia="Arial" w:hAnsi="Arial" w:cs="Arial"/>
                <w:spacing w:val="1"/>
                <w:sz w:val="12"/>
                <w:szCs w:val="12"/>
              </w:rPr>
              <w:t>c</w:t>
            </w:r>
            <w:r w:rsidRPr="006149E7">
              <w:rPr>
                <w:rFonts w:ascii="Arial" w:eastAsia="Arial" w:hAnsi="Arial" w:cs="Arial"/>
                <w:sz w:val="12"/>
                <w:szCs w:val="12"/>
              </w:rPr>
              <w:t>t</w:t>
            </w:r>
            <w:r w:rsidRPr="006149E7">
              <w:rPr>
                <w:rFonts w:ascii="Arial" w:eastAsia="Arial" w:hAnsi="Arial" w:cs="Arial"/>
                <w:spacing w:val="-7"/>
                <w:sz w:val="12"/>
                <w:szCs w:val="12"/>
              </w:rPr>
              <w:t xml:space="preserve"> </w:t>
            </w:r>
            <w:r w:rsidRPr="006149E7">
              <w:rPr>
                <w:rFonts w:ascii="Arial" w:eastAsia="Arial" w:hAnsi="Arial" w:cs="Arial"/>
                <w:spacing w:val="1"/>
                <w:sz w:val="12"/>
                <w:szCs w:val="12"/>
              </w:rPr>
              <w:t>s</w:t>
            </w:r>
            <w:r w:rsidRPr="006149E7">
              <w:rPr>
                <w:rFonts w:ascii="Arial" w:eastAsia="Arial" w:hAnsi="Arial" w:cs="Arial"/>
                <w:sz w:val="12"/>
                <w:szCs w:val="12"/>
              </w:rPr>
              <w:t>u</w:t>
            </w:r>
            <w:r w:rsidRPr="006149E7">
              <w:rPr>
                <w:rFonts w:ascii="Arial" w:eastAsia="Arial" w:hAnsi="Arial" w:cs="Arial"/>
                <w:spacing w:val="-1"/>
                <w:sz w:val="12"/>
                <w:szCs w:val="12"/>
              </w:rPr>
              <w:t>p</w:t>
            </w:r>
            <w:r w:rsidRPr="006149E7">
              <w:rPr>
                <w:rFonts w:ascii="Arial" w:eastAsia="Arial" w:hAnsi="Arial" w:cs="Arial"/>
                <w:spacing w:val="2"/>
                <w:sz w:val="12"/>
                <w:szCs w:val="12"/>
              </w:rPr>
              <w:t>p</w:t>
            </w:r>
            <w:r w:rsidRPr="006149E7">
              <w:rPr>
                <w:rFonts w:ascii="Arial" w:eastAsia="Arial" w:hAnsi="Arial" w:cs="Arial"/>
                <w:sz w:val="12"/>
                <w:szCs w:val="12"/>
              </w:rPr>
              <w:t>ort</w:t>
            </w:r>
          </w:p>
          <w:p w:rsidR="001D2097" w:rsidRPr="006149E7" w:rsidRDefault="001D2097" w:rsidP="001D2097">
            <w:pPr>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e</w:t>
            </w:r>
            <w:r w:rsidRPr="006149E7">
              <w:rPr>
                <w:rFonts w:ascii="Arial" w:eastAsia="Arial" w:hAnsi="Arial" w:cs="Arial"/>
                <w:spacing w:val="2"/>
                <w:sz w:val="12"/>
                <w:szCs w:val="12"/>
              </w:rPr>
              <w:t>n</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pacing w:val="1"/>
                <w:sz w:val="12"/>
                <w:szCs w:val="12"/>
              </w:rPr>
              <w:t>c</w:t>
            </w:r>
            <w:r w:rsidRPr="006149E7">
              <w:rPr>
                <w:rFonts w:ascii="Arial" w:eastAsia="Arial" w:hAnsi="Arial" w:cs="Arial"/>
                <w:sz w:val="12"/>
                <w:szCs w:val="12"/>
              </w:rPr>
              <w:t xml:space="preserve">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pacing w:val="-1"/>
                <w:sz w:val="12"/>
                <w:szCs w:val="12"/>
              </w:rPr>
              <w:t>l</w:t>
            </w:r>
            <w:r w:rsidRPr="006149E7">
              <w:rPr>
                <w:rFonts w:ascii="Arial" w:eastAsia="Arial" w:hAnsi="Arial" w:cs="Arial"/>
                <w:spacing w:val="2"/>
                <w:sz w:val="12"/>
                <w:szCs w:val="12"/>
              </w:rPr>
              <w:t>u</w:t>
            </w:r>
            <w:r w:rsidRPr="006149E7">
              <w:rPr>
                <w:rFonts w:ascii="Arial" w:eastAsia="Arial" w:hAnsi="Arial" w:cs="Arial"/>
                <w:sz w:val="12"/>
                <w:szCs w:val="12"/>
              </w:rPr>
              <w:t>d</w:t>
            </w:r>
            <w:r w:rsidRPr="006149E7">
              <w:rPr>
                <w:rFonts w:ascii="Arial" w:eastAsia="Arial" w:hAnsi="Arial" w:cs="Arial"/>
                <w:spacing w:val="-1"/>
                <w:sz w:val="12"/>
                <w:szCs w:val="12"/>
              </w:rPr>
              <w:t>e</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 1</w:t>
            </w:r>
            <w:r w:rsidRPr="006149E7">
              <w:rPr>
                <w:rFonts w:ascii="Arial" w:eastAsia="Arial" w:hAnsi="Arial" w:cs="Arial"/>
                <w:spacing w:val="-1"/>
                <w:sz w:val="12"/>
                <w:szCs w:val="12"/>
              </w:rPr>
              <w:t>.</w:t>
            </w:r>
            <w:r w:rsidRPr="006149E7">
              <w:rPr>
                <w:rFonts w:ascii="Arial" w:eastAsia="Arial" w:hAnsi="Arial" w:cs="Arial"/>
                <w:spacing w:val="2"/>
                <w:sz w:val="12"/>
                <w:szCs w:val="12"/>
              </w:rPr>
              <w:t>2</w:t>
            </w:r>
            <w:r w:rsidRPr="006149E7">
              <w:rPr>
                <w:rFonts w:ascii="Arial" w:eastAsia="Arial" w:hAnsi="Arial" w:cs="Arial"/>
                <w:sz w:val="12"/>
                <w:szCs w:val="12"/>
              </w:rPr>
              <w:t>.3</w:t>
            </w:r>
          </w:p>
        </w:tc>
        <w:tc>
          <w:tcPr>
            <w:tcW w:w="845"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rPr>
              <w:t>ADDT and other AD and / or Project Officers as appropriate</w:t>
            </w:r>
          </w:p>
        </w:tc>
      </w:tr>
      <w:tr w:rsidR="001D2097" w:rsidTr="005B7EF7">
        <w:trPr>
          <w:cantSplit/>
          <w:jc w:val="center"/>
        </w:trPr>
        <w:tc>
          <w:tcPr>
            <w:tcW w:w="1560" w:type="dxa"/>
            <w:vAlign w:val="center"/>
          </w:tcPr>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1.2.3</w:t>
            </w:r>
          </w:p>
        </w:tc>
        <w:tc>
          <w:tcPr>
            <w:tcW w:w="1418" w:type="dxa"/>
            <w:vAlign w:val="center"/>
          </w:tcPr>
          <w:p w:rsidR="001D2097" w:rsidRPr="006149E7" w:rsidRDefault="001D2097" w:rsidP="001D2097">
            <w:pPr>
              <w:pStyle w:val="TableParagraph"/>
              <w:widowControl/>
              <w:spacing w:after="120"/>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1"/>
                <w:sz w:val="12"/>
                <w:szCs w:val="12"/>
              </w:rPr>
              <w:t xml:space="preserve"> </w:t>
            </w:r>
            <w:r w:rsidRPr="006149E7">
              <w:rPr>
                <w:rFonts w:ascii="Arial" w:eastAsia="Arial" w:hAnsi="Arial" w:cs="Arial"/>
                <w:sz w:val="12"/>
                <w:szCs w:val="12"/>
              </w:rPr>
              <w:t>e</w:t>
            </w:r>
            <w:r w:rsidRPr="006149E7">
              <w:rPr>
                <w:rFonts w:ascii="Arial" w:eastAsia="Arial" w:hAnsi="Arial" w:cs="Arial"/>
                <w:spacing w:val="1"/>
                <w:sz w:val="12"/>
                <w:szCs w:val="12"/>
              </w:rPr>
              <w:t>x</w:t>
            </w:r>
            <w:r w:rsidRPr="006149E7">
              <w:rPr>
                <w:rFonts w:ascii="Arial" w:eastAsia="Arial" w:hAnsi="Arial" w:cs="Arial"/>
                <w:sz w:val="12"/>
                <w:szCs w:val="12"/>
              </w:rPr>
              <w:t>te</w:t>
            </w:r>
            <w:r w:rsidRPr="006149E7">
              <w:rPr>
                <w:rFonts w:ascii="Arial" w:eastAsia="Arial" w:hAnsi="Arial" w:cs="Arial"/>
                <w:spacing w:val="1"/>
                <w:sz w:val="12"/>
                <w:szCs w:val="12"/>
              </w:rPr>
              <w:t>n</w:t>
            </w:r>
            <w:r w:rsidRPr="006149E7">
              <w:rPr>
                <w:rFonts w:ascii="Arial" w:eastAsia="Arial" w:hAnsi="Arial" w:cs="Arial"/>
                <w:sz w:val="12"/>
                <w:szCs w:val="12"/>
              </w:rPr>
              <w:t>d</w:t>
            </w:r>
            <w:r w:rsidRPr="006149E7">
              <w:rPr>
                <w:rFonts w:ascii="Arial" w:eastAsia="Arial" w:hAnsi="Arial" w:cs="Arial"/>
                <w:spacing w:val="-5"/>
                <w:sz w:val="12"/>
                <w:szCs w:val="12"/>
              </w:rPr>
              <w:t xml:space="preserve"> </w:t>
            </w:r>
            <w:r w:rsidRPr="006149E7">
              <w:rPr>
                <w:rFonts w:ascii="Arial" w:eastAsia="Arial" w:hAnsi="Arial" w:cs="Arial"/>
                <w:sz w:val="12"/>
                <w:szCs w:val="12"/>
              </w:rPr>
              <w:t>t</w:t>
            </w:r>
            <w:r w:rsidRPr="006149E7">
              <w:rPr>
                <w:rFonts w:ascii="Arial" w:eastAsia="Arial" w:hAnsi="Arial" w:cs="Arial"/>
                <w:spacing w:val="2"/>
                <w:sz w:val="12"/>
                <w:szCs w:val="12"/>
              </w:rPr>
              <w:t>h</w:t>
            </w:r>
            <w:r w:rsidRPr="006149E7">
              <w:rPr>
                <w:rFonts w:ascii="Arial" w:eastAsia="Arial" w:hAnsi="Arial" w:cs="Arial"/>
                <w:sz w:val="12"/>
                <w:szCs w:val="12"/>
              </w:rPr>
              <w:t xml:space="preserve">e </w:t>
            </w: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A</w:t>
            </w:r>
            <w:r w:rsidRPr="006149E7">
              <w:rPr>
                <w:rFonts w:ascii="Arial" w:eastAsia="Arial" w:hAnsi="Arial" w:cs="Arial"/>
                <w:sz w:val="12"/>
                <w:szCs w:val="12"/>
              </w:rPr>
              <w:t>d</w:t>
            </w:r>
            <w:r w:rsidRPr="006149E7">
              <w:rPr>
                <w:rFonts w:ascii="Arial" w:eastAsia="Arial" w:hAnsi="Arial" w:cs="Arial"/>
                <w:spacing w:val="4"/>
                <w:sz w:val="12"/>
                <w:szCs w:val="12"/>
              </w:rPr>
              <w:t>m</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6"/>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 xml:space="preserve">T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2"/>
                <w:sz w:val="12"/>
                <w:szCs w:val="12"/>
              </w:rPr>
              <w:t>f</w:t>
            </w:r>
            <w:r w:rsidRPr="006149E7">
              <w:rPr>
                <w:rFonts w:ascii="Arial" w:eastAsia="Arial" w:hAnsi="Arial" w:cs="Arial"/>
                <w:spacing w:val="1"/>
                <w:sz w:val="12"/>
                <w:szCs w:val="12"/>
              </w:rPr>
              <w:t>r</w:t>
            </w:r>
            <w:r w:rsidRPr="006149E7">
              <w:rPr>
                <w:rFonts w:ascii="Arial" w:eastAsia="Arial" w:hAnsi="Arial" w:cs="Arial"/>
                <w:sz w:val="12"/>
                <w:szCs w:val="12"/>
              </w:rPr>
              <w:t>a</w:t>
            </w:r>
            <w:r w:rsidRPr="006149E7">
              <w:rPr>
                <w:rFonts w:ascii="Arial" w:eastAsia="Arial" w:hAnsi="Arial" w:cs="Arial"/>
                <w:spacing w:val="1"/>
                <w:sz w:val="12"/>
                <w:szCs w:val="12"/>
              </w:rPr>
              <w:t>s</w:t>
            </w:r>
            <w:r w:rsidRPr="006149E7">
              <w:rPr>
                <w:rFonts w:ascii="Arial" w:eastAsia="Arial" w:hAnsi="Arial" w:cs="Arial"/>
                <w:sz w:val="12"/>
                <w:szCs w:val="12"/>
              </w:rPr>
              <w:t>tru</w:t>
            </w:r>
            <w:r w:rsidRPr="006149E7">
              <w:rPr>
                <w:rFonts w:ascii="Arial" w:eastAsia="Arial" w:hAnsi="Arial" w:cs="Arial"/>
                <w:spacing w:val="1"/>
                <w:sz w:val="12"/>
                <w:szCs w:val="12"/>
              </w:rPr>
              <w:t>c</w:t>
            </w:r>
            <w:r w:rsidRPr="006149E7">
              <w:rPr>
                <w:rFonts w:ascii="Arial" w:eastAsia="Arial" w:hAnsi="Arial" w:cs="Arial"/>
                <w:sz w:val="12"/>
                <w:szCs w:val="12"/>
              </w:rPr>
              <w:t>tur</w:t>
            </w:r>
            <w:r w:rsidRPr="006149E7">
              <w:rPr>
                <w:rFonts w:ascii="Arial" w:eastAsia="Arial" w:hAnsi="Arial" w:cs="Arial"/>
                <w:spacing w:val="1"/>
                <w:sz w:val="12"/>
                <w:szCs w:val="12"/>
              </w:rPr>
              <w:t>e</w:t>
            </w:r>
            <w:r w:rsidRPr="006149E7">
              <w:rPr>
                <w:rFonts w:ascii="Arial" w:eastAsia="Arial" w:hAnsi="Arial" w:cs="Arial"/>
                <w:sz w:val="12"/>
                <w:szCs w:val="12"/>
              </w:rPr>
              <w:t>,</w:t>
            </w:r>
            <w:r w:rsidRPr="006149E7">
              <w:rPr>
                <w:rFonts w:ascii="Arial" w:eastAsia="Arial" w:hAnsi="Arial" w:cs="Arial"/>
                <w:spacing w:val="-12"/>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3"/>
                <w:sz w:val="12"/>
                <w:szCs w:val="12"/>
              </w:rPr>
              <w:t>c</w:t>
            </w:r>
            <w:r w:rsidRPr="006149E7">
              <w:rPr>
                <w:rFonts w:ascii="Arial" w:eastAsia="Arial" w:hAnsi="Arial" w:cs="Arial"/>
                <w:spacing w:val="-1"/>
                <w:sz w:val="12"/>
                <w:szCs w:val="12"/>
              </w:rPr>
              <w:t>l</w:t>
            </w:r>
            <w:r w:rsidRPr="006149E7">
              <w:rPr>
                <w:rFonts w:ascii="Arial" w:eastAsia="Arial" w:hAnsi="Arial" w:cs="Arial"/>
                <w:sz w:val="12"/>
                <w:szCs w:val="12"/>
              </w:rPr>
              <w:t>u</w:t>
            </w:r>
            <w:r w:rsidRPr="006149E7">
              <w:rPr>
                <w:rFonts w:ascii="Arial" w:eastAsia="Arial" w:hAnsi="Arial" w:cs="Arial"/>
                <w:spacing w:val="1"/>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g</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in</w:t>
            </w:r>
            <w:r w:rsidR="00A2519D">
              <w:rPr>
                <w:rFonts w:ascii="Arial" w:eastAsia="Arial" w:hAnsi="Arial" w:cs="Arial"/>
                <w:sz w:val="12"/>
                <w:szCs w:val="12"/>
              </w:rPr>
              <w:t>-</w:t>
            </w:r>
            <w:r w:rsidRPr="006149E7">
              <w:rPr>
                <w:rFonts w:ascii="Arial" w:eastAsia="Arial" w:hAnsi="Arial" w:cs="Arial"/>
                <w:sz w:val="12"/>
                <w:szCs w:val="12"/>
              </w:rPr>
              <w:t>h</w:t>
            </w:r>
            <w:r w:rsidRPr="006149E7">
              <w:rPr>
                <w:rFonts w:ascii="Arial" w:eastAsia="Arial" w:hAnsi="Arial" w:cs="Arial"/>
                <w:spacing w:val="-1"/>
                <w:sz w:val="12"/>
                <w:szCs w:val="12"/>
              </w:rPr>
              <w:t>o</w:t>
            </w:r>
            <w:r w:rsidRPr="006149E7">
              <w:rPr>
                <w:rFonts w:ascii="Arial" w:eastAsia="Arial" w:hAnsi="Arial" w:cs="Arial"/>
                <w:sz w:val="12"/>
                <w:szCs w:val="12"/>
              </w:rPr>
              <w:t>u</w:t>
            </w: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3"/>
                <w:sz w:val="12"/>
                <w:szCs w:val="12"/>
              </w:rPr>
              <w:t xml:space="preserve"> </w:t>
            </w:r>
            <w:r w:rsidRPr="006149E7">
              <w:rPr>
                <w:rFonts w:ascii="Arial" w:eastAsia="Arial" w:hAnsi="Arial" w:cs="Arial"/>
                <w:sz w:val="12"/>
                <w:szCs w:val="12"/>
              </w:rPr>
              <w:t>p</w:t>
            </w:r>
            <w:r w:rsidRPr="006149E7">
              <w:rPr>
                <w:rFonts w:ascii="Arial" w:eastAsia="Arial" w:hAnsi="Arial" w:cs="Arial"/>
                <w:spacing w:val="-1"/>
                <w:sz w:val="12"/>
                <w:szCs w:val="12"/>
              </w:rPr>
              <w:t>u</w:t>
            </w:r>
            <w:r w:rsidRPr="006149E7">
              <w:rPr>
                <w:rFonts w:ascii="Arial" w:eastAsia="Arial" w:hAnsi="Arial" w:cs="Arial"/>
                <w:spacing w:val="2"/>
                <w:sz w:val="12"/>
                <w:szCs w:val="12"/>
              </w:rPr>
              <w:t>b</w:t>
            </w:r>
            <w:r w:rsidRPr="006149E7">
              <w:rPr>
                <w:rFonts w:ascii="Arial" w:eastAsia="Arial" w:hAnsi="Arial" w:cs="Arial"/>
                <w:spacing w:val="-1"/>
                <w:sz w:val="12"/>
                <w:szCs w:val="12"/>
              </w:rPr>
              <w:t>li</w:t>
            </w:r>
            <w:r w:rsidRPr="006149E7">
              <w:rPr>
                <w:rFonts w:ascii="Arial" w:eastAsia="Arial" w:hAnsi="Arial" w:cs="Arial"/>
                <w:spacing w:val="1"/>
                <w:sz w:val="12"/>
                <w:szCs w:val="12"/>
              </w:rPr>
              <w:t>s</w:t>
            </w:r>
            <w:r w:rsidRPr="006149E7">
              <w:rPr>
                <w:rFonts w:ascii="Arial" w:eastAsia="Arial" w:hAnsi="Arial" w:cs="Arial"/>
                <w:spacing w:val="2"/>
                <w:sz w:val="12"/>
                <w:szCs w:val="12"/>
              </w:rPr>
              <w:t>h</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g</w:t>
            </w:r>
            <w:r w:rsidRPr="006149E7">
              <w:rPr>
                <w:rFonts w:ascii="Arial" w:eastAsia="Arial" w:hAnsi="Arial" w:cs="Arial"/>
                <w:spacing w:val="-9"/>
                <w:sz w:val="12"/>
                <w:szCs w:val="12"/>
              </w:rPr>
              <w:t xml:space="preserve"> </w:t>
            </w:r>
            <w:r w:rsidRPr="006149E7">
              <w:rPr>
                <w:rFonts w:ascii="Arial" w:eastAsia="Arial" w:hAnsi="Arial" w:cs="Arial"/>
                <w:spacing w:val="1"/>
                <w:sz w:val="12"/>
                <w:szCs w:val="12"/>
              </w:rPr>
              <w:t>f</w:t>
            </w:r>
            <w:r w:rsidRPr="006149E7">
              <w:rPr>
                <w:rFonts w:ascii="Arial" w:eastAsia="Arial" w:hAnsi="Arial" w:cs="Arial"/>
                <w:sz w:val="12"/>
                <w:szCs w:val="12"/>
              </w:rPr>
              <w:t>a</w:t>
            </w:r>
            <w:r w:rsidRPr="006149E7">
              <w:rPr>
                <w:rFonts w:ascii="Arial" w:eastAsia="Arial" w:hAnsi="Arial" w:cs="Arial"/>
                <w:spacing w:val="1"/>
                <w:sz w:val="12"/>
                <w:szCs w:val="12"/>
              </w:rPr>
              <w:t>c</w:t>
            </w:r>
            <w:r w:rsidRPr="006149E7">
              <w:rPr>
                <w:rFonts w:ascii="Arial" w:eastAsia="Arial" w:hAnsi="Arial" w:cs="Arial"/>
                <w:spacing w:val="-1"/>
                <w:sz w:val="12"/>
                <w:szCs w:val="12"/>
              </w:rPr>
              <w:t>il</w:t>
            </w:r>
            <w:r w:rsidRPr="006149E7">
              <w:rPr>
                <w:rFonts w:ascii="Arial" w:eastAsia="Arial" w:hAnsi="Arial" w:cs="Arial"/>
                <w:spacing w:val="1"/>
                <w:sz w:val="12"/>
                <w:szCs w:val="12"/>
              </w:rPr>
              <w:t>i</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es</w:t>
            </w:r>
          </w:p>
        </w:tc>
        <w:tc>
          <w:tcPr>
            <w:tcW w:w="561" w:type="dxa"/>
            <w:vAlign w:val="center"/>
          </w:tcPr>
          <w:p w:rsidR="001D2097" w:rsidRPr="006149E7" w:rsidRDefault="001D2097" w:rsidP="001D2097">
            <w:pPr>
              <w:ind w:left="102"/>
              <w:jc w:val="left"/>
              <w:rPr>
                <w:rFonts w:ascii="Arial" w:eastAsia="Arial" w:hAnsi="Arial" w:cs="Arial"/>
                <w:sz w:val="12"/>
                <w:szCs w:val="12"/>
              </w:rPr>
            </w:pP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1.1</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1.3</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1.4</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3.3</w:t>
            </w:r>
          </w:p>
          <w:p w:rsidR="001D2097" w:rsidRPr="001D2097" w:rsidRDefault="001D2097" w:rsidP="001D2097">
            <w:pPr>
              <w:ind w:left="102"/>
              <w:jc w:val="left"/>
              <w:rPr>
                <w:rFonts w:ascii="Arial" w:eastAsia="Arial" w:hAnsi="Arial" w:cs="Arial"/>
                <w:sz w:val="12"/>
                <w:szCs w:val="12"/>
              </w:rPr>
            </w:pPr>
            <w:r w:rsidRPr="006149E7">
              <w:rPr>
                <w:rFonts w:ascii="Arial" w:eastAsia="Arial" w:hAnsi="Arial" w:cs="Arial"/>
                <w:sz w:val="12"/>
                <w:szCs w:val="12"/>
              </w:rPr>
              <w:t>4.1</w:t>
            </w:r>
          </w:p>
        </w:tc>
        <w:tc>
          <w:tcPr>
            <w:tcW w:w="567"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hAnsi="Arial" w:cs="Arial"/>
                <w:sz w:val="12"/>
                <w:szCs w:val="12"/>
              </w:rPr>
              <w:t>3.3</w:t>
            </w:r>
          </w:p>
        </w:tc>
        <w:tc>
          <w:tcPr>
            <w:tcW w:w="1418" w:type="dxa"/>
            <w:vAlign w:val="center"/>
          </w:tcPr>
          <w:p w:rsidR="001D2097" w:rsidRPr="00391299" w:rsidRDefault="001D2097" w:rsidP="001D2097">
            <w:pPr>
              <w:jc w:val="left"/>
              <w:rPr>
                <w:rFonts w:ascii="Arial" w:hAnsi="Arial" w:cs="Arial"/>
                <w:sz w:val="12"/>
                <w:szCs w:val="12"/>
              </w:rPr>
            </w:pPr>
          </w:p>
        </w:tc>
        <w:tc>
          <w:tcPr>
            <w:tcW w:w="1275"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1D2097" w:rsidRPr="006149E7" w:rsidRDefault="001D2097" w:rsidP="001D2097">
            <w:pPr>
              <w:spacing w:after="120"/>
              <w:jc w:val="left"/>
              <w:rPr>
                <w:rFonts w:ascii="Arial" w:hAnsi="Arial" w:cs="Arial"/>
                <w:sz w:val="12"/>
                <w:szCs w:val="12"/>
              </w:rPr>
            </w:pPr>
          </w:p>
          <w:p w:rsidR="001D2097" w:rsidRPr="002261B4" w:rsidRDefault="001D2097" w:rsidP="001D2097">
            <w:pPr>
              <w:spacing w:beforeLines="60" w:before="144" w:afterLines="60" w:after="144"/>
              <w:jc w:val="left"/>
              <w:rPr>
                <w:rFonts w:ascii="Arial" w:hAnsi="Arial" w:cs="Arial"/>
                <w:color w:val="000000"/>
                <w:sz w:val="12"/>
                <w:szCs w:val="16"/>
                <w:lang w:eastAsia="en-AU"/>
              </w:rPr>
            </w:pPr>
            <w:r w:rsidRPr="006149E7">
              <w:rPr>
                <w:rFonts w:ascii="Arial" w:eastAsia="Arial" w:hAnsi="Arial" w:cs="Arial"/>
                <w:sz w:val="12"/>
                <w:szCs w:val="12"/>
              </w:rPr>
              <w:t>80</w:t>
            </w:r>
            <w:r w:rsidRPr="006149E7">
              <w:rPr>
                <w:rFonts w:ascii="Arial" w:eastAsia="Arial" w:hAnsi="Arial" w:cs="Arial"/>
                <w:spacing w:val="3"/>
                <w:sz w:val="12"/>
                <w:szCs w:val="12"/>
              </w:rPr>
              <w:t>k</w:t>
            </w:r>
            <w:r w:rsidRPr="006149E7">
              <w:rPr>
                <w:rFonts w:ascii="Arial" w:eastAsia="Arial" w:hAnsi="Arial" w:cs="Arial"/>
                <w:sz w:val="12"/>
                <w:szCs w:val="12"/>
              </w:rPr>
              <w:t>€</w:t>
            </w:r>
            <w:r w:rsidRPr="006149E7">
              <w:rPr>
                <w:rFonts w:ascii="Arial" w:eastAsia="Arial" w:hAnsi="Arial" w:cs="Arial"/>
                <w:spacing w:val="-4"/>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z w:val="12"/>
                <w:szCs w:val="12"/>
              </w:rPr>
              <w:t>n</w:t>
            </w:r>
            <w:r w:rsidRPr="006149E7">
              <w:rPr>
                <w:rFonts w:ascii="Arial" w:eastAsia="Arial" w:hAnsi="Arial" w:cs="Arial"/>
                <w:spacing w:val="1"/>
                <w:sz w:val="12"/>
                <w:szCs w:val="12"/>
              </w:rPr>
              <w:t>u</w:t>
            </w:r>
            <w:r w:rsidRPr="006149E7">
              <w:rPr>
                <w:rFonts w:ascii="Arial" w:eastAsia="Arial" w:hAnsi="Arial" w:cs="Arial"/>
                <w:sz w:val="12"/>
                <w:szCs w:val="12"/>
              </w:rPr>
              <w:t>a</w:t>
            </w:r>
            <w:r w:rsidRPr="006149E7">
              <w:rPr>
                <w:rFonts w:ascii="Arial" w:eastAsia="Arial" w:hAnsi="Arial" w:cs="Arial"/>
                <w:spacing w:val="1"/>
                <w:sz w:val="12"/>
                <w:szCs w:val="12"/>
              </w:rPr>
              <w:t>ll</w:t>
            </w:r>
            <w:r w:rsidRPr="006149E7">
              <w:rPr>
                <w:rFonts w:ascii="Arial" w:eastAsia="Arial" w:hAnsi="Arial" w:cs="Arial"/>
                <w:sz w:val="12"/>
                <w:szCs w:val="12"/>
              </w:rPr>
              <w:t xml:space="preserve">y </w:t>
            </w:r>
            <w:r w:rsidRPr="006149E7">
              <w:rPr>
                <w:rFonts w:ascii="Arial" w:eastAsia="Arial" w:hAnsi="Arial" w:cs="Arial"/>
                <w:spacing w:val="1"/>
                <w:sz w:val="12"/>
                <w:szCs w:val="12"/>
              </w:rPr>
              <w:t>(</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pacing w:val="-1"/>
                <w:sz w:val="12"/>
                <w:szCs w:val="12"/>
              </w:rPr>
              <w:t>l</w:t>
            </w:r>
            <w:r w:rsidRPr="006149E7">
              <w:rPr>
                <w:rFonts w:ascii="Arial" w:eastAsia="Arial" w:hAnsi="Arial" w:cs="Arial"/>
                <w:spacing w:val="2"/>
                <w:sz w:val="12"/>
                <w:szCs w:val="12"/>
              </w:rPr>
              <w:t>u</w:t>
            </w:r>
            <w:r w:rsidRPr="006149E7">
              <w:rPr>
                <w:rFonts w:ascii="Arial" w:eastAsia="Arial" w:hAnsi="Arial" w:cs="Arial"/>
                <w:sz w:val="12"/>
                <w:szCs w:val="12"/>
              </w:rPr>
              <w:t>d</w:t>
            </w:r>
            <w:r w:rsidRPr="006149E7">
              <w:rPr>
                <w:rFonts w:ascii="Arial" w:eastAsia="Arial" w:hAnsi="Arial" w:cs="Arial"/>
                <w:spacing w:val="-1"/>
                <w:sz w:val="12"/>
                <w:szCs w:val="12"/>
              </w:rPr>
              <w:t>e</w:t>
            </w:r>
            <w:r w:rsidRPr="006149E7">
              <w:rPr>
                <w:rFonts w:ascii="Arial" w:eastAsia="Arial" w:hAnsi="Arial" w:cs="Arial"/>
                <w:sz w:val="12"/>
                <w:szCs w:val="12"/>
              </w:rPr>
              <w:t>s h</w:t>
            </w:r>
            <w:r w:rsidRPr="006149E7">
              <w:rPr>
                <w:rFonts w:ascii="Arial" w:eastAsia="Arial" w:hAnsi="Arial" w:cs="Arial"/>
                <w:spacing w:val="-1"/>
                <w:sz w:val="12"/>
                <w:szCs w:val="12"/>
              </w:rPr>
              <w:t>a</w:t>
            </w:r>
            <w:r w:rsidRPr="006149E7">
              <w:rPr>
                <w:rFonts w:ascii="Arial" w:eastAsia="Arial" w:hAnsi="Arial" w:cs="Arial"/>
                <w:spacing w:val="1"/>
                <w:sz w:val="12"/>
                <w:szCs w:val="12"/>
              </w:rPr>
              <w:t>r</w:t>
            </w:r>
            <w:r w:rsidRPr="006149E7">
              <w:rPr>
                <w:rFonts w:ascii="Arial" w:eastAsia="Arial" w:hAnsi="Arial" w:cs="Arial"/>
                <w:spacing w:val="2"/>
                <w:sz w:val="12"/>
                <w:szCs w:val="12"/>
              </w:rPr>
              <w:t>d</w:t>
            </w:r>
            <w:r w:rsidRPr="006149E7">
              <w:rPr>
                <w:rFonts w:ascii="Arial" w:eastAsia="Arial" w:hAnsi="Arial" w:cs="Arial"/>
                <w:spacing w:val="-2"/>
                <w:sz w:val="12"/>
                <w:szCs w:val="12"/>
              </w:rPr>
              <w:t>w</w:t>
            </w:r>
            <w:r w:rsidRPr="006149E7">
              <w:rPr>
                <w:rFonts w:ascii="Arial" w:eastAsia="Arial" w:hAnsi="Arial" w:cs="Arial"/>
                <w:sz w:val="12"/>
                <w:szCs w:val="12"/>
              </w:rPr>
              <w:t>ar</w:t>
            </w:r>
            <w:r w:rsidRPr="006149E7">
              <w:rPr>
                <w:rFonts w:ascii="Arial" w:eastAsia="Arial" w:hAnsi="Arial" w:cs="Arial"/>
                <w:spacing w:val="2"/>
                <w:sz w:val="12"/>
                <w:szCs w:val="12"/>
              </w:rPr>
              <w:t>e</w:t>
            </w:r>
            <w:r w:rsidRPr="006149E7">
              <w:rPr>
                <w:rFonts w:ascii="Arial" w:eastAsia="Arial" w:hAnsi="Arial" w:cs="Arial"/>
                <w:sz w:val="12"/>
                <w:szCs w:val="12"/>
              </w:rPr>
              <w:t xml:space="preserve">, </w:t>
            </w:r>
            <w:r w:rsidRPr="006149E7">
              <w:rPr>
                <w:rFonts w:ascii="Arial" w:eastAsia="Arial" w:hAnsi="Arial" w:cs="Arial"/>
                <w:spacing w:val="1"/>
                <w:sz w:val="12"/>
                <w:szCs w:val="12"/>
              </w:rPr>
              <w:t>s</w:t>
            </w:r>
            <w:r w:rsidRPr="006149E7">
              <w:rPr>
                <w:rFonts w:ascii="Arial" w:eastAsia="Arial" w:hAnsi="Arial" w:cs="Arial"/>
                <w:sz w:val="12"/>
                <w:szCs w:val="12"/>
              </w:rPr>
              <w:t>o</w:t>
            </w:r>
            <w:r w:rsidRPr="006149E7">
              <w:rPr>
                <w:rFonts w:ascii="Arial" w:eastAsia="Arial" w:hAnsi="Arial" w:cs="Arial"/>
                <w:spacing w:val="2"/>
                <w:sz w:val="12"/>
                <w:szCs w:val="12"/>
              </w:rPr>
              <w:t>f</w:t>
            </w:r>
            <w:r w:rsidRPr="006149E7">
              <w:rPr>
                <w:rFonts w:ascii="Arial" w:eastAsia="Arial" w:hAnsi="Arial" w:cs="Arial"/>
                <w:sz w:val="12"/>
                <w:szCs w:val="12"/>
              </w:rPr>
              <w:t>t</w:t>
            </w:r>
            <w:r w:rsidRPr="006149E7">
              <w:rPr>
                <w:rFonts w:ascii="Arial" w:eastAsia="Arial" w:hAnsi="Arial" w:cs="Arial"/>
                <w:spacing w:val="-2"/>
                <w:sz w:val="12"/>
                <w:szCs w:val="12"/>
              </w:rPr>
              <w:t>w</w:t>
            </w:r>
            <w:r w:rsidRPr="006149E7">
              <w:rPr>
                <w:rFonts w:ascii="Arial" w:eastAsia="Arial" w:hAnsi="Arial" w:cs="Arial"/>
                <w:sz w:val="12"/>
                <w:szCs w:val="12"/>
              </w:rPr>
              <w:t>are</w:t>
            </w:r>
            <w:r w:rsidRPr="006149E7">
              <w:rPr>
                <w:rFonts w:ascii="Arial" w:eastAsia="Arial" w:hAnsi="Arial" w:cs="Arial"/>
                <w:spacing w:val="-8"/>
                <w:sz w:val="12"/>
                <w:szCs w:val="12"/>
              </w:rPr>
              <w:t xml:space="preserve"> </w:t>
            </w:r>
            <w:r w:rsidRPr="006149E7">
              <w:rPr>
                <w:rFonts w:ascii="Arial" w:eastAsia="Arial" w:hAnsi="Arial" w:cs="Arial"/>
                <w:spacing w:val="2"/>
                <w:sz w:val="12"/>
                <w:szCs w:val="12"/>
              </w:rPr>
              <w:t>a</w:t>
            </w:r>
            <w:r w:rsidRPr="006149E7">
              <w:rPr>
                <w:rFonts w:ascii="Arial" w:eastAsia="Arial" w:hAnsi="Arial" w:cs="Arial"/>
                <w:sz w:val="12"/>
                <w:szCs w:val="12"/>
              </w:rPr>
              <w:t xml:space="preserve">nd </w:t>
            </w: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tra</w:t>
            </w:r>
            <w:r w:rsidRPr="006149E7">
              <w:rPr>
                <w:rFonts w:ascii="Arial" w:eastAsia="Arial" w:hAnsi="Arial" w:cs="Arial"/>
                <w:spacing w:val="1"/>
                <w:sz w:val="12"/>
                <w:szCs w:val="12"/>
              </w:rPr>
              <w:t>c</w:t>
            </w:r>
            <w:r w:rsidRPr="006149E7">
              <w:rPr>
                <w:rFonts w:ascii="Arial" w:eastAsia="Arial" w:hAnsi="Arial" w:cs="Arial"/>
                <w:sz w:val="12"/>
                <w:szCs w:val="12"/>
              </w:rPr>
              <w:t xml:space="preserve">t </w:t>
            </w:r>
            <w:r w:rsidRPr="006149E7">
              <w:rPr>
                <w:rFonts w:ascii="Arial" w:eastAsia="Arial" w:hAnsi="Arial" w:cs="Arial"/>
                <w:spacing w:val="4"/>
                <w:sz w:val="12"/>
                <w:szCs w:val="12"/>
              </w:rPr>
              <w:t>m</w:t>
            </w:r>
            <w:r w:rsidRPr="006149E7">
              <w:rPr>
                <w:rFonts w:ascii="Arial" w:eastAsia="Arial" w:hAnsi="Arial" w:cs="Arial"/>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e</w:t>
            </w:r>
            <w:r w:rsidRPr="006149E7">
              <w:rPr>
                <w:rFonts w:ascii="Arial" w:eastAsia="Arial" w:hAnsi="Arial" w:cs="Arial"/>
                <w:sz w:val="12"/>
                <w:szCs w:val="12"/>
              </w:rPr>
              <w:t>n</w:t>
            </w:r>
            <w:r w:rsidRPr="006149E7">
              <w:rPr>
                <w:rFonts w:ascii="Arial" w:eastAsia="Arial" w:hAnsi="Arial" w:cs="Arial"/>
                <w:spacing w:val="-1"/>
                <w:sz w:val="12"/>
                <w:szCs w:val="12"/>
              </w:rPr>
              <w:t>a</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z w:val="12"/>
                <w:szCs w:val="12"/>
              </w:rPr>
              <w:t xml:space="preserve">e </w:t>
            </w:r>
            <w:r w:rsidRPr="006149E7">
              <w:rPr>
                <w:rFonts w:ascii="Arial" w:eastAsia="Arial" w:hAnsi="Arial" w:cs="Arial"/>
                <w:spacing w:val="1"/>
                <w:sz w:val="12"/>
                <w:szCs w:val="12"/>
              </w:rPr>
              <w:t>s</w:t>
            </w:r>
            <w:r w:rsidRPr="006149E7">
              <w:rPr>
                <w:rFonts w:ascii="Arial" w:eastAsia="Arial" w:hAnsi="Arial" w:cs="Arial"/>
                <w:sz w:val="12"/>
                <w:szCs w:val="12"/>
              </w:rPr>
              <w:t>u</w:t>
            </w:r>
            <w:r w:rsidRPr="006149E7">
              <w:rPr>
                <w:rFonts w:ascii="Arial" w:eastAsia="Arial" w:hAnsi="Arial" w:cs="Arial"/>
                <w:spacing w:val="-1"/>
                <w:sz w:val="12"/>
                <w:szCs w:val="12"/>
              </w:rPr>
              <w:t>p</w:t>
            </w:r>
            <w:r w:rsidRPr="006149E7">
              <w:rPr>
                <w:rFonts w:ascii="Arial" w:eastAsia="Arial" w:hAnsi="Arial" w:cs="Arial"/>
                <w:sz w:val="12"/>
                <w:szCs w:val="12"/>
              </w:rPr>
              <w:t>p</w:t>
            </w:r>
            <w:r w:rsidRPr="006149E7">
              <w:rPr>
                <w:rFonts w:ascii="Arial" w:eastAsia="Arial" w:hAnsi="Arial" w:cs="Arial"/>
                <w:spacing w:val="-1"/>
                <w:sz w:val="12"/>
                <w:szCs w:val="12"/>
              </w:rPr>
              <w:t>o</w:t>
            </w:r>
            <w:r w:rsidRPr="006149E7">
              <w:rPr>
                <w:rFonts w:ascii="Arial" w:eastAsia="Arial" w:hAnsi="Arial" w:cs="Arial"/>
                <w:spacing w:val="1"/>
                <w:sz w:val="12"/>
                <w:szCs w:val="12"/>
              </w:rPr>
              <w:t>r</w:t>
            </w:r>
            <w:r w:rsidRPr="006149E7">
              <w:rPr>
                <w:rFonts w:ascii="Arial" w:eastAsia="Arial" w:hAnsi="Arial" w:cs="Arial"/>
                <w:sz w:val="12"/>
                <w:szCs w:val="12"/>
              </w:rPr>
              <w:t>t)</w:t>
            </w:r>
          </w:p>
        </w:tc>
        <w:tc>
          <w:tcPr>
            <w:tcW w:w="845"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rPr>
              <w:t>ADDT</w:t>
            </w:r>
          </w:p>
        </w:tc>
      </w:tr>
      <w:tr w:rsidR="001D2097" w:rsidTr="005B7EF7">
        <w:trPr>
          <w:cantSplit/>
          <w:jc w:val="center"/>
        </w:trPr>
        <w:tc>
          <w:tcPr>
            <w:tcW w:w="1560" w:type="dxa"/>
          </w:tcPr>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1.2.4</w:t>
            </w:r>
          </w:p>
        </w:tc>
        <w:tc>
          <w:tcPr>
            <w:tcW w:w="1418"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M</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nt</w:t>
            </w:r>
            <w:r w:rsidRPr="006149E7">
              <w:rPr>
                <w:rFonts w:ascii="Arial" w:eastAsia="Arial" w:hAnsi="Arial" w:cs="Arial"/>
                <w:spacing w:val="1"/>
                <w:sz w:val="12"/>
                <w:szCs w:val="12"/>
              </w:rPr>
              <w:t>a</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t</w:t>
            </w:r>
            <w:r w:rsidRPr="006149E7">
              <w:rPr>
                <w:rFonts w:ascii="Arial" w:eastAsia="Arial" w:hAnsi="Arial" w:cs="Arial"/>
                <w:sz w:val="12"/>
                <w:szCs w:val="12"/>
              </w:rPr>
              <w:t>he</w:t>
            </w:r>
            <w:r w:rsidRPr="006149E7">
              <w:rPr>
                <w:rFonts w:ascii="Arial" w:eastAsia="Arial" w:hAnsi="Arial" w:cs="Arial"/>
                <w:spacing w:val="-4"/>
                <w:sz w:val="12"/>
                <w:szCs w:val="12"/>
              </w:rPr>
              <w:t xml:space="preserve"> </w:t>
            </w:r>
            <w:r w:rsidRPr="006149E7">
              <w:rPr>
                <w:rFonts w:ascii="Arial" w:eastAsia="Arial" w:hAnsi="Arial" w:cs="Arial"/>
                <w:spacing w:val="2"/>
                <w:sz w:val="12"/>
                <w:szCs w:val="12"/>
              </w:rPr>
              <w:t>I</w:t>
            </w:r>
            <w:r w:rsidRPr="006149E7">
              <w:rPr>
                <w:rFonts w:ascii="Arial" w:eastAsia="Arial" w:hAnsi="Arial" w:cs="Arial"/>
                <w:sz w:val="12"/>
                <w:szCs w:val="12"/>
              </w:rPr>
              <w:t>HO</w:t>
            </w:r>
            <w:r w:rsidRPr="006149E7">
              <w:rPr>
                <w:rFonts w:ascii="Arial" w:eastAsia="Arial" w:hAnsi="Arial" w:cs="Arial"/>
                <w:spacing w:val="-2"/>
                <w:sz w:val="12"/>
                <w:szCs w:val="12"/>
              </w:rPr>
              <w:t xml:space="preserve"> </w:t>
            </w:r>
            <w:r w:rsidRPr="006149E7">
              <w:rPr>
                <w:rFonts w:ascii="Arial" w:eastAsia="Arial" w:hAnsi="Arial" w:cs="Arial"/>
                <w:spacing w:val="1"/>
                <w:sz w:val="12"/>
                <w:szCs w:val="12"/>
              </w:rPr>
              <w:t>r</w:t>
            </w:r>
            <w:r w:rsidRPr="006149E7">
              <w:rPr>
                <w:rFonts w:ascii="Arial" w:eastAsia="Arial" w:hAnsi="Arial" w:cs="Arial"/>
                <w:sz w:val="12"/>
                <w:szCs w:val="12"/>
              </w:rPr>
              <w:t>e</w:t>
            </w:r>
            <w:r w:rsidRPr="006149E7">
              <w:rPr>
                <w:rFonts w:ascii="Arial" w:eastAsia="Arial" w:hAnsi="Arial" w:cs="Arial"/>
                <w:spacing w:val="2"/>
                <w:sz w:val="12"/>
                <w:szCs w:val="12"/>
              </w:rPr>
              <w:t>f</w:t>
            </w:r>
            <w:r w:rsidRPr="006149E7">
              <w:rPr>
                <w:rFonts w:ascii="Arial" w:eastAsia="Arial" w:hAnsi="Arial" w:cs="Arial"/>
                <w:sz w:val="12"/>
                <w:szCs w:val="12"/>
              </w:rPr>
              <w:t>eren</w:t>
            </w:r>
            <w:r w:rsidRPr="006149E7">
              <w:rPr>
                <w:rFonts w:ascii="Arial" w:eastAsia="Arial" w:hAnsi="Arial" w:cs="Arial"/>
                <w:spacing w:val="1"/>
                <w:sz w:val="12"/>
                <w:szCs w:val="12"/>
              </w:rPr>
              <w:t>c</w:t>
            </w:r>
            <w:r w:rsidRPr="006149E7">
              <w:rPr>
                <w:rFonts w:ascii="Arial" w:eastAsia="Arial" w:hAnsi="Arial" w:cs="Arial"/>
                <w:sz w:val="12"/>
                <w:szCs w:val="12"/>
              </w:rPr>
              <w:t xml:space="preserve">e </w:t>
            </w:r>
            <w:r w:rsidRPr="006149E7">
              <w:rPr>
                <w:rFonts w:ascii="Arial" w:eastAsia="Arial" w:hAnsi="Arial" w:cs="Arial"/>
                <w:spacing w:val="-1"/>
                <w:sz w:val="12"/>
                <w:szCs w:val="12"/>
              </w:rPr>
              <w:t>li</w:t>
            </w:r>
            <w:r w:rsidRPr="006149E7">
              <w:rPr>
                <w:rFonts w:ascii="Arial" w:eastAsia="Arial" w:hAnsi="Arial" w:cs="Arial"/>
                <w:sz w:val="12"/>
                <w:szCs w:val="12"/>
              </w:rPr>
              <w:t>bra</w:t>
            </w:r>
            <w:r w:rsidRPr="006149E7">
              <w:rPr>
                <w:rFonts w:ascii="Arial" w:eastAsia="Arial" w:hAnsi="Arial" w:cs="Arial"/>
                <w:spacing w:val="6"/>
                <w:sz w:val="12"/>
                <w:szCs w:val="12"/>
              </w:rPr>
              <w:t>r</w:t>
            </w:r>
            <w:r w:rsidRPr="006149E7">
              <w:rPr>
                <w:rFonts w:ascii="Arial" w:eastAsia="Arial" w:hAnsi="Arial" w:cs="Arial"/>
                <w:sz w:val="12"/>
                <w:szCs w:val="12"/>
              </w:rPr>
              <w:t>y</w:t>
            </w:r>
            <w:r w:rsidRPr="006149E7">
              <w:rPr>
                <w:rFonts w:ascii="Arial" w:eastAsia="Arial" w:hAnsi="Arial" w:cs="Arial"/>
                <w:spacing w:val="-9"/>
                <w:sz w:val="12"/>
                <w:szCs w:val="12"/>
              </w:rPr>
              <w:t xml:space="preserve"> </w:t>
            </w:r>
            <w:r w:rsidRPr="006149E7">
              <w:rPr>
                <w:rFonts w:ascii="Arial" w:eastAsia="Arial" w:hAnsi="Arial" w:cs="Arial"/>
                <w:spacing w:val="1"/>
                <w:sz w:val="12"/>
                <w:szCs w:val="12"/>
              </w:rPr>
              <w:t>c</w:t>
            </w:r>
            <w:r w:rsidRPr="006149E7">
              <w:rPr>
                <w:rFonts w:ascii="Arial" w:eastAsia="Arial" w:hAnsi="Arial" w:cs="Arial"/>
                <w:spacing w:val="2"/>
                <w:sz w:val="12"/>
                <w:szCs w:val="12"/>
              </w:rPr>
              <w:t>o</w:t>
            </w:r>
            <w:r w:rsidRPr="006149E7">
              <w:rPr>
                <w:rFonts w:ascii="Arial" w:eastAsia="Arial" w:hAnsi="Arial" w:cs="Arial"/>
                <w:spacing w:val="-1"/>
                <w:sz w:val="12"/>
                <w:szCs w:val="12"/>
              </w:rPr>
              <w:t>ll</w:t>
            </w:r>
            <w:r w:rsidRPr="006149E7">
              <w:rPr>
                <w:rFonts w:ascii="Arial" w:eastAsia="Arial" w:hAnsi="Arial" w:cs="Arial"/>
                <w:sz w:val="12"/>
                <w:szCs w:val="12"/>
              </w:rPr>
              <w:t>e</w:t>
            </w:r>
            <w:r w:rsidRPr="006149E7">
              <w:rPr>
                <w:rFonts w:ascii="Arial" w:eastAsia="Arial" w:hAnsi="Arial" w:cs="Arial"/>
                <w:spacing w:val="1"/>
                <w:sz w:val="12"/>
                <w:szCs w:val="12"/>
              </w:rPr>
              <w:t>c</w:t>
            </w:r>
            <w:r w:rsidRPr="006149E7">
              <w:rPr>
                <w:rFonts w:ascii="Arial" w:eastAsia="Arial" w:hAnsi="Arial" w:cs="Arial"/>
                <w:spacing w:val="2"/>
                <w:sz w:val="12"/>
                <w:szCs w:val="12"/>
              </w:rPr>
              <w:t>t</w:t>
            </w:r>
            <w:r w:rsidRPr="006149E7">
              <w:rPr>
                <w:rFonts w:ascii="Arial" w:eastAsia="Arial" w:hAnsi="Arial" w:cs="Arial"/>
                <w:spacing w:val="-1"/>
                <w:sz w:val="12"/>
                <w:szCs w:val="12"/>
              </w:rPr>
              <w:t>i</w:t>
            </w:r>
            <w:r w:rsidRPr="006149E7">
              <w:rPr>
                <w:rFonts w:ascii="Arial" w:eastAsia="Arial" w:hAnsi="Arial" w:cs="Arial"/>
                <w:sz w:val="12"/>
                <w:szCs w:val="12"/>
              </w:rPr>
              <w:t>on</w:t>
            </w:r>
            <w:r w:rsidRPr="006149E7">
              <w:rPr>
                <w:rFonts w:ascii="Arial" w:eastAsia="Arial" w:hAnsi="Arial" w:cs="Arial"/>
                <w:spacing w:val="-7"/>
                <w:sz w:val="12"/>
                <w:szCs w:val="12"/>
              </w:rPr>
              <w:t xml:space="preserv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pacing w:val="-1"/>
                <w:sz w:val="12"/>
                <w:szCs w:val="12"/>
              </w:rPr>
              <w:t>l</w:t>
            </w:r>
            <w:r w:rsidRPr="006149E7">
              <w:rPr>
                <w:rFonts w:ascii="Arial" w:eastAsia="Arial" w:hAnsi="Arial" w:cs="Arial"/>
                <w:sz w:val="12"/>
                <w:szCs w:val="12"/>
              </w:rPr>
              <w:t>u</w:t>
            </w:r>
            <w:r w:rsidRPr="006149E7">
              <w:rPr>
                <w:rFonts w:ascii="Arial" w:eastAsia="Arial" w:hAnsi="Arial" w:cs="Arial"/>
                <w:spacing w:val="1"/>
                <w:sz w:val="12"/>
                <w:szCs w:val="12"/>
              </w:rPr>
              <w:t>d</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g</w:t>
            </w:r>
            <w:r w:rsidRPr="006149E7">
              <w:rPr>
                <w:rFonts w:ascii="Arial" w:eastAsia="Arial" w:hAnsi="Arial" w:cs="Arial"/>
                <w:spacing w:val="-8"/>
                <w:sz w:val="12"/>
                <w:szCs w:val="12"/>
              </w:rPr>
              <w:t xml:space="preserve"> </w:t>
            </w:r>
            <w:r w:rsidRPr="006149E7">
              <w:rPr>
                <w:rFonts w:ascii="Arial" w:eastAsia="Arial" w:hAnsi="Arial" w:cs="Arial"/>
                <w:spacing w:val="1"/>
                <w:sz w:val="12"/>
                <w:szCs w:val="12"/>
              </w:rPr>
              <w:t>t</w:t>
            </w:r>
            <w:r w:rsidRPr="006149E7">
              <w:rPr>
                <w:rFonts w:ascii="Arial" w:eastAsia="Arial" w:hAnsi="Arial" w:cs="Arial"/>
                <w:sz w:val="12"/>
                <w:szCs w:val="12"/>
              </w:rPr>
              <w:t xml:space="preserve">he </w:t>
            </w:r>
            <w:r w:rsidRPr="006149E7">
              <w:rPr>
                <w:rFonts w:ascii="Arial" w:eastAsia="Arial" w:hAnsi="Arial" w:cs="Arial"/>
                <w:spacing w:val="-1"/>
                <w:sz w:val="12"/>
                <w:szCs w:val="12"/>
              </w:rPr>
              <w:t>i</w:t>
            </w:r>
            <w:r w:rsidRPr="006149E7">
              <w:rPr>
                <w:rFonts w:ascii="Arial" w:eastAsia="Arial" w:hAnsi="Arial" w:cs="Arial"/>
                <w:sz w:val="12"/>
                <w:szCs w:val="12"/>
              </w:rPr>
              <w:t>n</w:t>
            </w:r>
            <w:r w:rsidRPr="006149E7">
              <w:rPr>
                <w:rFonts w:ascii="Arial" w:eastAsia="Arial" w:hAnsi="Arial" w:cs="Arial"/>
                <w:spacing w:val="1"/>
                <w:sz w:val="12"/>
                <w:szCs w:val="12"/>
              </w:rPr>
              <w:t>c</w:t>
            </w:r>
            <w:r w:rsidRPr="006149E7">
              <w:rPr>
                <w:rFonts w:ascii="Arial" w:eastAsia="Arial" w:hAnsi="Arial" w:cs="Arial"/>
                <w:sz w:val="12"/>
                <w:szCs w:val="12"/>
              </w:rPr>
              <w:t>orpor</w:t>
            </w:r>
            <w:r w:rsidRPr="006149E7">
              <w:rPr>
                <w:rFonts w:ascii="Arial" w:eastAsia="Arial" w:hAnsi="Arial" w:cs="Arial"/>
                <w:spacing w:val="2"/>
                <w:sz w:val="12"/>
                <w:szCs w:val="12"/>
              </w:rPr>
              <w:t>a</w:t>
            </w:r>
            <w:r w:rsidRPr="006149E7">
              <w:rPr>
                <w:rFonts w:ascii="Arial" w:eastAsia="Arial" w:hAnsi="Arial" w:cs="Arial"/>
                <w:spacing w:val="1"/>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o</w:t>
            </w:r>
            <w:r w:rsidRPr="006149E7">
              <w:rPr>
                <w:rFonts w:ascii="Arial" w:eastAsia="Arial" w:hAnsi="Arial" w:cs="Arial"/>
                <w:sz w:val="12"/>
                <w:szCs w:val="12"/>
              </w:rPr>
              <w:t>n</w:t>
            </w:r>
            <w:r w:rsidRPr="006149E7">
              <w:rPr>
                <w:rFonts w:ascii="Arial" w:eastAsia="Arial" w:hAnsi="Arial" w:cs="Arial"/>
                <w:spacing w:val="-12"/>
                <w:sz w:val="12"/>
                <w:szCs w:val="12"/>
              </w:rPr>
              <w:t xml:space="preserve"> </w:t>
            </w:r>
            <w:r w:rsidRPr="006149E7">
              <w:rPr>
                <w:rFonts w:ascii="Arial" w:eastAsia="Arial" w:hAnsi="Arial" w:cs="Arial"/>
                <w:spacing w:val="-1"/>
                <w:sz w:val="12"/>
                <w:szCs w:val="12"/>
              </w:rPr>
              <w:t>o</w:t>
            </w:r>
            <w:r w:rsidRPr="006149E7">
              <w:rPr>
                <w:rFonts w:ascii="Arial" w:eastAsia="Arial" w:hAnsi="Arial" w:cs="Arial"/>
                <w:sz w:val="12"/>
                <w:szCs w:val="12"/>
              </w:rPr>
              <w:t>f n</w:t>
            </w:r>
            <w:r w:rsidRPr="006149E7">
              <w:rPr>
                <w:rFonts w:ascii="Arial" w:eastAsia="Arial" w:hAnsi="Arial" w:cs="Arial"/>
                <w:spacing w:val="1"/>
                <w:sz w:val="12"/>
                <w:szCs w:val="12"/>
              </w:rPr>
              <w:t>e</w:t>
            </w:r>
            <w:r w:rsidRPr="006149E7">
              <w:rPr>
                <w:rFonts w:ascii="Arial" w:eastAsia="Arial" w:hAnsi="Arial" w:cs="Arial"/>
                <w:sz w:val="12"/>
                <w:szCs w:val="12"/>
              </w:rPr>
              <w:t>w</w:t>
            </w:r>
            <w:r w:rsidRPr="006149E7">
              <w:rPr>
                <w:rFonts w:ascii="Arial" w:eastAsia="Arial" w:hAnsi="Arial" w:cs="Arial"/>
                <w:spacing w:val="-4"/>
                <w:sz w:val="12"/>
                <w:szCs w:val="12"/>
              </w:rPr>
              <w:t xml:space="preserve"> </w:t>
            </w:r>
            <w:r w:rsidRPr="006149E7">
              <w:rPr>
                <w:rFonts w:ascii="Arial" w:eastAsia="Arial" w:hAnsi="Arial" w:cs="Arial"/>
                <w:spacing w:val="4"/>
                <w:sz w:val="12"/>
                <w:szCs w:val="12"/>
              </w:rPr>
              <w:t>m</w:t>
            </w:r>
            <w:r w:rsidRPr="006149E7">
              <w:rPr>
                <w:rFonts w:ascii="Arial" w:eastAsia="Arial" w:hAnsi="Arial" w:cs="Arial"/>
                <w:sz w:val="12"/>
                <w:szCs w:val="12"/>
              </w:rPr>
              <w:t>at</w:t>
            </w:r>
            <w:r w:rsidRPr="006149E7">
              <w:rPr>
                <w:rFonts w:ascii="Arial" w:eastAsia="Arial" w:hAnsi="Arial" w:cs="Arial"/>
                <w:spacing w:val="-1"/>
                <w:sz w:val="12"/>
                <w:szCs w:val="12"/>
              </w:rPr>
              <w:t>e</w:t>
            </w:r>
            <w:r w:rsidRPr="006149E7">
              <w:rPr>
                <w:rFonts w:ascii="Arial" w:eastAsia="Arial" w:hAnsi="Arial" w:cs="Arial"/>
                <w:spacing w:val="1"/>
                <w:sz w:val="12"/>
                <w:szCs w:val="12"/>
              </w:rPr>
              <w:t>r</w:t>
            </w:r>
            <w:r w:rsidRPr="006149E7">
              <w:rPr>
                <w:rFonts w:ascii="Arial" w:eastAsia="Arial" w:hAnsi="Arial" w:cs="Arial"/>
                <w:spacing w:val="-1"/>
                <w:sz w:val="12"/>
                <w:szCs w:val="12"/>
              </w:rPr>
              <w:t>i</w:t>
            </w:r>
            <w:r w:rsidRPr="006149E7">
              <w:rPr>
                <w:rFonts w:ascii="Arial" w:eastAsia="Arial" w:hAnsi="Arial" w:cs="Arial"/>
                <w:sz w:val="12"/>
                <w:szCs w:val="12"/>
              </w:rPr>
              <w:t>al</w:t>
            </w:r>
          </w:p>
        </w:tc>
        <w:tc>
          <w:tcPr>
            <w:tcW w:w="561" w:type="dxa"/>
            <w:vAlign w:val="center"/>
          </w:tcPr>
          <w:p w:rsidR="001D2097" w:rsidRPr="001D2097" w:rsidRDefault="001D2097" w:rsidP="001D2097">
            <w:pPr>
              <w:ind w:left="102"/>
              <w:jc w:val="left"/>
              <w:rPr>
                <w:rFonts w:ascii="Arial" w:eastAsia="Arial" w:hAnsi="Arial" w:cs="Arial"/>
                <w:sz w:val="12"/>
                <w:szCs w:val="12"/>
              </w:rPr>
            </w:pP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1.5</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3.2</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3.3</w:t>
            </w:r>
          </w:p>
          <w:p w:rsidR="001D2097" w:rsidRPr="001D2097" w:rsidRDefault="001D2097" w:rsidP="001D2097">
            <w:pPr>
              <w:ind w:left="102"/>
              <w:jc w:val="left"/>
              <w:rPr>
                <w:rFonts w:ascii="Arial" w:eastAsia="Arial" w:hAnsi="Arial" w:cs="Arial"/>
                <w:sz w:val="12"/>
                <w:szCs w:val="12"/>
              </w:rPr>
            </w:pPr>
            <w:r w:rsidRPr="006149E7">
              <w:rPr>
                <w:rFonts w:ascii="Arial" w:eastAsia="Arial" w:hAnsi="Arial" w:cs="Arial"/>
                <w:sz w:val="12"/>
                <w:szCs w:val="12"/>
              </w:rPr>
              <w:t>3.4</w:t>
            </w:r>
          </w:p>
        </w:tc>
        <w:tc>
          <w:tcPr>
            <w:tcW w:w="567"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p>
        </w:tc>
        <w:tc>
          <w:tcPr>
            <w:tcW w:w="1418" w:type="dxa"/>
            <w:vAlign w:val="center"/>
          </w:tcPr>
          <w:p w:rsidR="001D2097" w:rsidRPr="00391299" w:rsidRDefault="001D2097" w:rsidP="001D2097">
            <w:pPr>
              <w:jc w:val="left"/>
              <w:rPr>
                <w:rFonts w:ascii="Arial" w:hAnsi="Arial" w:cs="Arial"/>
                <w:sz w:val="12"/>
                <w:szCs w:val="12"/>
              </w:rPr>
            </w:pPr>
          </w:p>
        </w:tc>
        <w:tc>
          <w:tcPr>
            <w:tcW w:w="1275" w:type="dxa"/>
            <w:vAlign w:val="center"/>
          </w:tcPr>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spacing w:beforeLines="60" w:before="144" w:afterLines="60" w:after="144"/>
              <w:jc w:val="left"/>
              <w:rPr>
                <w:rFonts w:ascii="Arial" w:hAnsi="Arial" w:cs="Arial"/>
                <w:sz w:val="12"/>
                <w:szCs w:val="12"/>
              </w:rPr>
            </w:pPr>
            <w:r w:rsidRPr="006149E7">
              <w:rPr>
                <w:rFonts w:ascii="Arial" w:eastAsia="Arial" w:hAnsi="Arial" w:cs="Arial"/>
                <w:sz w:val="12"/>
                <w:szCs w:val="12"/>
              </w:rPr>
              <w:t>1</w:t>
            </w:r>
            <w:r w:rsidRPr="006149E7">
              <w:rPr>
                <w:rFonts w:ascii="Arial" w:eastAsia="Arial" w:hAnsi="Arial" w:cs="Arial"/>
                <w:spacing w:val="-1"/>
                <w:sz w:val="12"/>
                <w:szCs w:val="12"/>
              </w:rPr>
              <w:t>K</w:t>
            </w:r>
            <w:r w:rsidRPr="006149E7">
              <w:rPr>
                <w:rFonts w:ascii="Arial" w:eastAsia="Arial" w:hAnsi="Arial" w:cs="Arial"/>
                <w:sz w:val="12"/>
                <w:szCs w:val="12"/>
              </w:rPr>
              <w:t>€</w:t>
            </w:r>
            <w:r w:rsidRPr="006149E7">
              <w:rPr>
                <w:rFonts w:ascii="Arial" w:eastAsia="Arial" w:hAnsi="Arial" w:cs="Arial"/>
                <w:spacing w:val="-2"/>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a</w:t>
            </w:r>
            <w:r w:rsidRPr="006149E7">
              <w:rPr>
                <w:rFonts w:ascii="Arial" w:eastAsia="Arial" w:hAnsi="Arial" w:cs="Arial"/>
                <w:spacing w:val="-1"/>
                <w:sz w:val="12"/>
                <w:szCs w:val="12"/>
              </w:rPr>
              <w:t>l</w:t>
            </w:r>
            <w:r w:rsidRPr="006149E7">
              <w:rPr>
                <w:rFonts w:ascii="Arial" w:eastAsia="Arial" w:hAnsi="Arial" w:cs="Arial"/>
                <w:spacing w:val="4"/>
                <w:sz w:val="12"/>
                <w:szCs w:val="12"/>
              </w:rPr>
              <w:t>l</w:t>
            </w:r>
            <w:r w:rsidRPr="006149E7">
              <w:rPr>
                <w:rFonts w:ascii="Arial" w:eastAsia="Arial" w:hAnsi="Arial" w:cs="Arial"/>
                <w:sz w:val="12"/>
                <w:szCs w:val="12"/>
              </w:rPr>
              <w:t>y</w:t>
            </w:r>
          </w:p>
        </w:tc>
        <w:tc>
          <w:tcPr>
            <w:tcW w:w="845"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MFA</w:t>
            </w:r>
          </w:p>
        </w:tc>
      </w:tr>
      <w:tr w:rsidR="001D2097" w:rsidTr="005B7EF7">
        <w:trPr>
          <w:cantSplit/>
          <w:jc w:val="center"/>
        </w:trPr>
        <w:tc>
          <w:tcPr>
            <w:tcW w:w="1560" w:type="dxa"/>
          </w:tcPr>
          <w:p w:rsidR="001D2097" w:rsidRPr="006149E7" w:rsidRDefault="001D2097" w:rsidP="001D2097">
            <w:pPr>
              <w:spacing w:after="120"/>
              <w:rPr>
                <w:rFonts w:ascii="Arial" w:hAnsi="Arial" w:cs="Arial"/>
                <w:sz w:val="12"/>
                <w:szCs w:val="12"/>
              </w:rPr>
            </w:pPr>
          </w:p>
          <w:p w:rsidR="001D2097" w:rsidRPr="006149E7" w:rsidRDefault="001D2097" w:rsidP="001D2097">
            <w:pPr>
              <w:spacing w:after="120"/>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1.2.5</w:t>
            </w:r>
          </w:p>
        </w:tc>
        <w:tc>
          <w:tcPr>
            <w:tcW w:w="1418" w:type="dxa"/>
            <w:vAlign w:val="center"/>
          </w:tcPr>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Implement and maintain online forms for the input from Member States to the IHO databases and in response to circular letters</w:t>
            </w:r>
          </w:p>
        </w:tc>
        <w:tc>
          <w:tcPr>
            <w:tcW w:w="561" w:type="dxa"/>
            <w:vAlign w:val="center"/>
          </w:tcPr>
          <w:p w:rsidR="001D2097" w:rsidRPr="001D2097" w:rsidRDefault="001D2097" w:rsidP="001D2097">
            <w:pPr>
              <w:ind w:left="102"/>
              <w:jc w:val="left"/>
              <w:rPr>
                <w:rFonts w:ascii="Arial" w:eastAsia="Arial" w:hAnsi="Arial" w:cs="Arial"/>
                <w:sz w:val="12"/>
                <w:szCs w:val="12"/>
              </w:rPr>
            </w:pP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2.1</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3.4</w:t>
            </w:r>
          </w:p>
          <w:p w:rsidR="001D2097" w:rsidRPr="006149E7" w:rsidRDefault="001D2097" w:rsidP="001D2097">
            <w:pPr>
              <w:ind w:left="102"/>
              <w:jc w:val="left"/>
              <w:rPr>
                <w:rFonts w:ascii="Arial" w:eastAsia="Arial" w:hAnsi="Arial" w:cs="Arial"/>
                <w:sz w:val="12"/>
                <w:szCs w:val="12"/>
              </w:rPr>
            </w:pPr>
            <w:r w:rsidRPr="006149E7">
              <w:rPr>
                <w:rFonts w:ascii="Arial" w:eastAsia="Arial" w:hAnsi="Arial" w:cs="Arial"/>
                <w:sz w:val="12"/>
                <w:szCs w:val="12"/>
              </w:rPr>
              <w:t>4.1</w:t>
            </w:r>
          </w:p>
          <w:p w:rsidR="001D2097" w:rsidRPr="001D2097" w:rsidRDefault="001D2097" w:rsidP="001D2097">
            <w:pPr>
              <w:ind w:left="102"/>
              <w:jc w:val="left"/>
              <w:rPr>
                <w:rFonts w:ascii="Arial" w:eastAsia="Arial" w:hAnsi="Arial" w:cs="Arial"/>
                <w:sz w:val="12"/>
                <w:szCs w:val="12"/>
              </w:rPr>
            </w:pPr>
            <w:r w:rsidRPr="006149E7">
              <w:rPr>
                <w:rFonts w:ascii="Arial" w:eastAsia="Arial" w:hAnsi="Arial" w:cs="Arial"/>
                <w:sz w:val="12"/>
                <w:szCs w:val="12"/>
              </w:rPr>
              <w:t>4.2</w:t>
            </w:r>
          </w:p>
        </w:tc>
        <w:tc>
          <w:tcPr>
            <w:tcW w:w="567" w:type="dxa"/>
            <w:vAlign w:val="center"/>
          </w:tcPr>
          <w:p w:rsidR="001D2097" w:rsidRPr="00391299" w:rsidRDefault="001D2097" w:rsidP="001D2097">
            <w:pPr>
              <w:jc w:val="left"/>
              <w:rPr>
                <w:rFonts w:ascii="Arial" w:hAnsi="Arial" w:cs="Arial"/>
                <w:sz w:val="12"/>
                <w:szCs w:val="12"/>
              </w:rPr>
            </w:pPr>
          </w:p>
        </w:tc>
        <w:tc>
          <w:tcPr>
            <w:tcW w:w="1418" w:type="dxa"/>
            <w:vAlign w:val="center"/>
          </w:tcPr>
          <w:p w:rsidR="001D2097" w:rsidRPr="00391299" w:rsidRDefault="001D2097" w:rsidP="001D2097">
            <w:pPr>
              <w:jc w:val="left"/>
              <w:rPr>
                <w:rFonts w:ascii="Arial" w:hAnsi="Arial" w:cs="Arial"/>
                <w:sz w:val="12"/>
                <w:szCs w:val="12"/>
              </w:rPr>
            </w:pPr>
          </w:p>
        </w:tc>
        <w:tc>
          <w:tcPr>
            <w:tcW w:w="1275" w:type="dxa"/>
            <w:vAlign w:val="center"/>
          </w:tcPr>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c</w:t>
            </w:r>
            <w:r w:rsidRPr="006149E7">
              <w:rPr>
                <w:rFonts w:ascii="Arial" w:eastAsia="Arial" w:hAnsi="Arial" w:cs="Arial"/>
                <w:sz w:val="12"/>
                <w:szCs w:val="12"/>
              </w:rPr>
              <w:t>o</w:t>
            </w:r>
            <w:r w:rsidRPr="006149E7">
              <w:rPr>
                <w:rFonts w:ascii="Arial" w:eastAsia="Arial" w:hAnsi="Arial" w:cs="Arial"/>
                <w:spacing w:val="-1"/>
                <w:sz w:val="12"/>
                <w:szCs w:val="12"/>
              </w:rPr>
              <w:t>n</w:t>
            </w:r>
            <w:r w:rsidRPr="006149E7">
              <w:rPr>
                <w:rFonts w:ascii="Arial" w:eastAsia="Arial" w:hAnsi="Arial" w:cs="Arial"/>
                <w:sz w:val="12"/>
                <w:szCs w:val="12"/>
              </w:rPr>
              <w:t>t</w:t>
            </w:r>
            <w:r w:rsidRPr="006149E7">
              <w:rPr>
                <w:rFonts w:ascii="Arial" w:eastAsia="Arial" w:hAnsi="Arial" w:cs="Arial"/>
                <w:spacing w:val="-1"/>
                <w:sz w:val="12"/>
                <w:szCs w:val="12"/>
              </w:rPr>
              <w:t>i</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o</w:t>
            </w:r>
            <w:r w:rsidRPr="006149E7">
              <w:rPr>
                <w:rFonts w:ascii="Arial" w:eastAsia="Arial" w:hAnsi="Arial" w:cs="Arial"/>
                <w:sz w:val="12"/>
                <w:szCs w:val="12"/>
              </w:rPr>
              <w:t>us</w:t>
            </w:r>
          </w:p>
        </w:tc>
        <w:tc>
          <w:tcPr>
            <w:tcW w:w="1134" w:type="dxa"/>
            <w:vAlign w:val="center"/>
          </w:tcPr>
          <w:p w:rsidR="001D2097" w:rsidRPr="006149E7" w:rsidRDefault="001D2097" w:rsidP="001D2097">
            <w:pPr>
              <w:spacing w:after="120"/>
              <w:jc w:val="left"/>
              <w:rPr>
                <w:rFonts w:ascii="Arial" w:hAnsi="Arial" w:cs="Arial"/>
                <w:sz w:val="12"/>
                <w:szCs w:val="12"/>
              </w:rPr>
            </w:pPr>
          </w:p>
          <w:p w:rsidR="001D2097" w:rsidRPr="006149E7" w:rsidRDefault="001D2097" w:rsidP="001D2097">
            <w:pPr>
              <w:spacing w:after="120"/>
              <w:jc w:val="left"/>
              <w:rPr>
                <w:rFonts w:ascii="Arial" w:hAnsi="Arial" w:cs="Arial"/>
                <w:sz w:val="12"/>
                <w:szCs w:val="12"/>
              </w:rPr>
            </w:pPr>
          </w:p>
          <w:p w:rsidR="001D2097" w:rsidRPr="00391299" w:rsidRDefault="001D2097" w:rsidP="001D2097">
            <w:pPr>
              <w:jc w:val="left"/>
              <w:rPr>
                <w:rFonts w:ascii="Arial" w:hAnsi="Arial" w:cs="Arial"/>
                <w:sz w:val="12"/>
                <w:szCs w:val="12"/>
              </w:rPr>
            </w:pPr>
            <w:r w:rsidRPr="006149E7">
              <w:rPr>
                <w:rFonts w:ascii="Arial" w:eastAsia="Arial" w:hAnsi="Arial" w:cs="Arial"/>
                <w:spacing w:val="-1"/>
                <w:sz w:val="12"/>
                <w:szCs w:val="12"/>
              </w:rPr>
              <w:t>S</w:t>
            </w:r>
            <w:r w:rsidRPr="006149E7">
              <w:rPr>
                <w:rFonts w:ascii="Arial" w:eastAsia="Arial" w:hAnsi="Arial" w:cs="Arial"/>
                <w:sz w:val="12"/>
                <w:szCs w:val="12"/>
              </w:rPr>
              <w:t>e</w:t>
            </w:r>
            <w:r w:rsidRPr="006149E7">
              <w:rPr>
                <w:rFonts w:ascii="Arial" w:eastAsia="Arial" w:hAnsi="Arial" w:cs="Arial"/>
                <w:spacing w:val="1"/>
                <w:sz w:val="12"/>
                <w:szCs w:val="12"/>
              </w:rPr>
              <w:t>cr</w:t>
            </w:r>
            <w:r w:rsidRPr="006149E7">
              <w:rPr>
                <w:rFonts w:ascii="Arial" w:eastAsia="Arial" w:hAnsi="Arial" w:cs="Arial"/>
                <w:sz w:val="12"/>
                <w:szCs w:val="12"/>
              </w:rPr>
              <w:t>et</w:t>
            </w:r>
            <w:r w:rsidRPr="006149E7">
              <w:rPr>
                <w:rFonts w:ascii="Arial" w:eastAsia="Arial" w:hAnsi="Arial" w:cs="Arial"/>
                <w:spacing w:val="-1"/>
                <w:sz w:val="12"/>
                <w:szCs w:val="12"/>
              </w:rPr>
              <w:t>a</w:t>
            </w:r>
            <w:r w:rsidRPr="006149E7">
              <w:rPr>
                <w:rFonts w:ascii="Arial" w:eastAsia="Arial" w:hAnsi="Arial" w:cs="Arial"/>
                <w:spacing w:val="1"/>
                <w:sz w:val="12"/>
                <w:szCs w:val="12"/>
              </w:rPr>
              <w:t>ri</w:t>
            </w:r>
            <w:r w:rsidRPr="006149E7">
              <w:rPr>
                <w:rFonts w:ascii="Arial" w:eastAsia="Arial" w:hAnsi="Arial" w:cs="Arial"/>
                <w:sz w:val="12"/>
                <w:szCs w:val="12"/>
              </w:rPr>
              <w:t>at</w:t>
            </w:r>
          </w:p>
        </w:tc>
        <w:tc>
          <w:tcPr>
            <w:tcW w:w="1140" w:type="dxa"/>
            <w:vAlign w:val="center"/>
          </w:tcPr>
          <w:p w:rsidR="001D2097" w:rsidRPr="00391299" w:rsidRDefault="001D2097" w:rsidP="001D2097">
            <w:pPr>
              <w:jc w:val="left"/>
              <w:rPr>
                <w:rFonts w:ascii="Arial" w:hAnsi="Arial" w:cs="Arial"/>
                <w:sz w:val="12"/>
                <w:szCs w:val="12"/>
              </w:rPr>
            </w:pPr>
            <w:r w:rsidRPr="006149E7">
              <w:rPr>
                <w:rFonts w:ascii="Arial" w:eastAsia="Arial" w:hAnsi="Arial" w:cs="Arial"/>
                <w:sz w:val="12"/>
                <w:szCs w:val="12"/>
              </w:rPr>
              <w:t>1</w:t>
            </w:r>
            <w:r w:rsidRPr="006149E7">
              <w:rPr>
                <w:rFonts w:ascii="Arial" w:eastAsia="Arial" w:hAnsi="Arial" w:cs="Arial"/>
                <w:spacing w:val="-1"/>
                <w:sz w:val="12"/>
                <w:szCs w:val="12"/>
              </w:rPr>
              <w:t>K</w:t>
            </w:r>
            <w:r w:rsidRPr="006149E7">
              <w:rPr>
                <w:rFonts w:ascii="Arial" w:eastAsia="Arial" w:hAnsi="Arial" w:cs="Arial"/>
                <w:sz w:val="12"/>
                <w:szCs w:val="12"/>
              </w:rPr>
              <w:t>€</w:t>
            </w:r>
            <w:r w:rsidRPr="006149E7">
              <w:rPr>
                <w:rFonts w:ascii="Arial" w:eastAsia="Arial" w:hAnsi="Arial" w:cs="Arial"/>
                <w:spacing w:val="-2"/>
                <w:sz w:val="12"/>
                <w:szCs w:val="12"/>
              </w:rPr>
              <w:t xml:space="preserve"> </w:t>
            </w:r>
            <w:r w:rsidRPr="006149E7">
              <w:rPr>
                <w:rFonts w:ascii="Arial" w:eastAsia="Arial" w:hAnsi="Arial" w:cs="Arial"/>
                <w:sz w:val="12"/>
                <w:szCs w:val="12"/>
              </w:rPr>
              <w:t>a</w:t>
            </w:r>
            <w:r w:rsidRPr="006149E7">
              <w:rPr>
                <w:rFonts w:ascii="Arial" w:eastAsia="Arial" w:hAnsi="Arial" w:cs="Arial"/>
                <w:spacing w:val="-1"/>
                <w:sz w:val="12"/>
                <w:szCs w:val="12"/>
              </w:rPr>
              <w:t>n</w:t>
            </w:r>
            <w:r w:rsidRPr="006149E7">
              <w:rPr>
                <w:rFonts w:ascii="Arial" w:eastAsia="Arial" w:hAnsi="Arial" w:cs="Arial"/>
                <w:spacing w:val="2"/>
                <w:sz w:val="12"/>
                <w:szCs w:val="12"/>
              </w:rPr>
              <w:t>n</w:t>
            </w:r>
            <w:r w:rsidRPr="006149E7">
              <w:rPr>
                <w:rFonts w:ascii="Arial" w:eastAsia="Arial" w:hAnsi="Arial" w:cs="Arial"/>
                <w:sz w:val="12"/>
                <w:szCs w:val="12"/>
              </w:rPr>
              <w:t>u</w:t>
            </w:r>
            <w:r w:rsidRPr="006149E7">
              <w:rPr>
                <w:rFonts w:ascii="Arial" w:eastAsia="Arial" w:hAnsi="Arial" w:cs="Arial"/>
                <w:spacing w:val="1"/>
                <w:sz w:val="12"/>
                <w:szCs w:val="12"/>
              </w:rPr>
              <w:t>a</w:t>
            </w:r>
            <w:r w:rsidRPr="006149E7">
              <w:rPr>
                <w:rFonts w:ascii="Arial" w:eastAsia="Arial" w:hAnsi="Arial" w:cs="Arial"/>
                <w:spacing w:val="-1"/>
                <w:sz w:val="12"/>
                <w:szCs w:val="12"/>
              </w:rPr>
              <w:t>l</w:t>
            </w:r>
            <w:r w:rsidRPr="006149E7">
              <w:rPr>
                <w:rFonts w:ascii="Arial" w:eastAsia="Arial" w:hAnsi="Arial" w:cs="Arial"/>
                <w:spacing w:val="4"/>
                <w:sz w:val="12"/>
                <w:szCs w:val="12"/>
              </w:rPr>
              <w:t>l</w:t>
            </w:r>
            <w:r w:rsidRPr="006149E7">
              <w:rPr>
                <w:rFonts w:ascii="Arial" w:eastAsia="Arial" w:hAnsi="Arial" w:cs="Arial"/>
                <w:sz w:val="12"/>
                <w:szCs w:val="12"/>
              </w:rPr>
              <w:t>y</w:t>
            </w:r>
          </w:p>
        </w:tc>
        <w:tc>
          <w:tcPr>
            <w:tcW w:w="845"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jc w:val="left"/>
              <w:rPr>
                <w:rFonts w:ascii="Arial" w:hAnsi="Arial" w:cs="Arial"/>
                <w:sz w:val="12"/>
                <w:szCs w:val="12"/>
              </w:rPr>
            </w:pP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DTECH</w:t>
            </w:r>
          </w:p>
        </w:tc>
        <w:tc>
          <w:tcPr>
            <w:tcW w:w="1134" w:type="dxa"/>
            <w:vAlign w:val="center"/>
          </w:tcPr>
          <w:p w:rsidR="001D2097" w:rsidRPr="00391299" w:rsidRDefault="001D2097" w:rsidP="001D2097">
            <w:pPr>
              <w:ind w:right="284"/>
              <w:jc w:val="left"/>
              <w:rPr>
                <w:rFonts w:ascii="Arial" w:hAnsi="Arial" w:cs="Arial"/>
                <w:sz w:val="12"/>
                <w:szCs w:val="12"/>
              </w:rPr>
            </w:pPr>
            <w:r w:rsidRPr="00505E1C">
              <w:rPr>
                <w:rFonts w:ascii="Arial" w:hAnsi="Arial" w:cs="Arial"/>
                <w:color w:val="000000"/>
                <w:sz w:val="12"/>
                <w:szCs w:val="16"/>
                <w:lang w:eastAsia="en-AU"/>
              </w:rPr>
              <w:t>ADCC</w:t>
            </w:r>
          </w:p>
        </w:tc>
      </w:tr>
    </w:tbl>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1.3</w:t>
      </w:r>
      <w:r w:rsidRPr="00505E1C">
        <w:rPr>
          <w:rFonts w:ascii="Arial" w:hAnsi="Arial" w:cs="Arial"/>
          <w:b/>
          <w:bCs/>
          <w:color w:val="000000"/>
          <w:sz w:val="16"/>
          <w:szCs w:val="16"/>
          <w:lang w:eastAsia="en-AU"/>
        </w:rPr>
        <w:tab/>
        <w:t>Public Relations and Outreach</w:t>
      </w:r>
    </w:p>
    <w:p w:rsidR="00505E1C" w:rsidRDefault="00505E1C" w:rsidP="005B7EF7">
      <w:pPr>
        <w:keepNext/>
        <w:spacing w:beforeLines="60" w:before="144" w:afterLines="60" w:after="144"/>
        <w:ind w:left="2268" w:right="1529" w:hanging="1134"/>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Raise awareness of the role of the IHO and the value and importance of hydrography and nautical charting services.  Provide advice and guidance on States obligations under international regulations such as SOLAS Chapter V and highlight the importance of coordinated efforts in providing for safety of navigation, protection of the marine environment and the sustainable management and development of the oceans, seas and waterways.  Stress the importance of becoming an IHO Member State.</w:t>
      </w:r>
    </w:p>
    <w:tbl>
      <w:tblPr>
        <w:tblStyle w:val="TableGrid"/>
        <w:tblW w:w="13320" w:type="dxa"/>
        <w:jc w:val="center"/>
        <w:tblLayout w:type="fixed"/>
        <w:tblLook w:val="04A0" w:firstRow="1" w:lastRow="0" w:firstColumn="1" w:lastColumn="0" w:noHBand="0" w:noVBand="1"/>
      </w:tblPr>
      <w:tblGrid>
        <w:gridCol w:w="1560"/>
        <w:gridCol w:w="1418"/>
        <w:gridCol w:w="561"/>
        <w:gridCol w:w="431"/>
        <w:gridCol w:w="1554"/>
        <w:gridCol w:w="1275"/>
        <w:gridCol w:w="1134"/>
        <w:gridCol w:w="1140"/>
        <w:gridCol w:w="987"/>
        <w:gridCol w:w="992"/>
        <w:gridCol w:w="1134"/>
        <w:gridCol w:w="1134"/>
      </w:tblGrid>
      <w:tr w:rsidR="001E72A0" w:rsidTr="005B7EF7">
        <w:trPr>
          <w:cantSplit/>
          <w:tblHeader/>
          <w:jc w:val="center"/>
        </w:trPr>
        <w:tc>
          <w:tcPr>
            <w:tcW w:w="1560" w:type="dxa"/>
            <w:shd w:val="clear" w:color="auto" w:fill="00A9A9"/>
            <w:vAlign w:val="center"/>
          </w:tcPr>
          <w:p w:rsidR="00255AEC" w:rsidRPr="005B7EF7" w:rsidRDefault="00255AEC" w:rsidP="002B3E70">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255AEC" w:rsidRPr="005B7EF7" w:rsidRDefault="00255AEC" w:rsidP="002B3E70">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255AEC" w:rsidRPr="005B7EF7" w:rsidRDefault="00255AEC" w:rsidP="002B3E70">
            <w:pPr>
              <w:jc w:val="left"/>
              <w:rPr>
                <w:rFonts w:ascii="Arial" w:eastAsia="Arial" w:hAnsi="Arial" w:cs="Arial"/>
                <w:b/>
                <w:sz w:val="16"/>
                <w:szCs w:val="16"/>
              </w:rPr>
            </w:pPr>
            <w:r w:rsidRPr="005B7EF7">
              <w:rPr>
                <w:rFonts w:ascii="Arial" w:eastAsia="Arial" w:hAnsi="Arial" w:cs="Arial"/>
                <w:b/>
                <w:spacing w:val="-1"/>
                <w:sz w:val="16"/>
                <w:szCs w:val="16"/>
              </w:rPr>
              <w:t>SD</w:t>
            </w:r>
          </w:p>
        </w:tc>
        <w:tc>
          <w:tcPr>
            <w:tcW w:w="431" w:type="dxa"/>
            <w:shd w:val="clear" w:color="auto" w:fill="00A9A9"/>
            <w:vAlign w:val="center"/>
          </w:tcPr>
          <w:p w:rsidR="00255AEC" w:rsidRPr="005B7EF7" w:rsidRDefault="00255AEC" w:rsidP="002B3E70">
            <w:pPr>
              <w:ind w:right="-3"/>
              <w:jc w:val="left"/>
              <w:rPr>
                <w:rFonts w:ascii="Arial" w:eastAsia="Arial" w:hAnsi="Arial" w:cs="Arial"/>
                <w:b/>
                <w:sz w:val="16"/>
                <w:szCs w:val="16"/>
              </w:rPr>
            </w:pPr>
            <w:r w:rsidRPr="005B7EF7">
              <w:rPr>
                <w:rFonts w:ascii="Arial" w:hAnsi="Arial" w:cs="Arial"/>
                <w:b/>
                <w:sz w:val="16"/>
                <w:szCs w:val="16"/>
              </w:rPr>
              <w:t>G&amp;T</w:t>
            </w:r>
          </w:p>
        </w:tc>
        <w:tc>
          <w:tcPr>
            <w:tcW w:w="1554" w:type="dxa"/>
            <w:shd w:val="clear" w:color="auto" w:fill="00A9A9"/>
            <w:vAlign w:val="center"/>
          </w:tcPr>
          <w:p w:rsidR="00255AEC" w:rsidRPr="005B7EF7" w:rsidRDefault="00255AEC" w:rsidP="002B3E70">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255AEC" w:rsidRPr="005B7EF7" w:rsidRDefault="00255AEC" w:rsidP="002B3E70">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255AEC" w:rsidRPr="005B7EF7" w:rsidRDefault="00255AEC" w:rsidP="002B3E70">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255AEC" w:rsidRPr="005B7EF7" w:rsidRDefault="00255AEC" w:rsidP="002B3E70">
            <w:pPr>
              <w:jc w:val="left"/>
              <w:rPr>
                <w:rFonts w:ascii="Arial" w:hAnsi="Arial" w:cs="Arial"/>
                <w:b/>
                <w:sz w:val="16"/>
                <w:szCs w:val="16"/>
              </w:rPr>
            </w:pPr>
          </w:p>
          <w:p w:rsidR="00255AEC" w:rsidRPr="005B7EF7" w:rsidRDefault="00255AEC" w:rsidP="002B3E70">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255AEC" w:rsidRPr="005B7EF7" w:rsidRDefault="00255AEC" w:rsidP="002B3E70">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255AEC" w:rsidRPr="005B7EF7" w:rsidRDefault="00255AEC" w:rsidP="002B3E70">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255AEC" w:rsidRPr="005B7EF7" w:rsidRDefault="00255AEC" w:rsidP="002B3E70">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255AEC" w:rsidRPr="005B7EF7" w:rsidRDefault="00255AEC" w:rsidP="002B3E70">
            <w:pPr>
              <w:ind w:right="-79"/>
              <w:jc w:val="left"/>
              <w:rPr>
                <w:rFonts w:ascii="Arial" w:eastAsia="Arial" w:hAnsi="Arial" w:cs="Arial"/>
                <w:b/>
                <w:sz w:val="16"/>
                <w:szCs w:val="16"/>
              </w:rPr>
            </w:pPr>
            <w:r w:rsidRPr="005B7EF7">
              <w:rPr>
                <w:rFonts w:ascii="Arial" w:hAnsi="Arial" w:cs="Arial"/>
                <w:b/>
                <w:sz w:val="16"/>
                <w:szCs w:val="16"/>
              </w:rPr>
              <w:t>Principal Manager</w:t>
            </w:r>
          </w:p>
        </w:tc>
      </w:tr>
      <w:tr w:rsidR="00A2519D" w:rsidTr="005B7EF7">
        <w:trPr>
          <w:cantSplit/>
          <w:jc w:val="center"/>
        </w:trPr>
        <w:tc>
          <w:tcPr>
            <w:tcW w:w="1560" w:type="dxa"/>
            <w:vAlign w:val="center"/>
          </w:tcPr>
          <w:p w:rsidR="00A2519D" w:rsidRPr="00A2519D" w:rsidRDefault="00A2519D" w:rsidP="00A2519D">
            <w:pPr>
              <w:jc w:val="left"/>
              <w:rPr>
                <w:rFonts w:ascii="Arial" w:hAnsi="Arial" w:cs="Arial"/>
                <w:color w:val="000000"/>
                <w:sz w:val="12"/>
                <w:szCs w:val="12"/>
                <w:lang w:eastAsia="en-AU"/>
              </w:rPr>
            </w:pPr>
            <w:r w:rsidRPr="00A2519D">
              <w:rPr>
                <w:rFonts w:ascii="Arial" w:hAnsi="Arial" w:cs="Arial"/>
                <w:color w:val="000000"/>
                <w:sz w:val="12"/>
                <w:szCs w:val="12"/>
                <w:lang w:eastAsia="en-AU"/>
              </w:rPr>
              <w:t>1.3.1</w:t>
            </w:r>
          </w:p>
        </w:tc>
        <w:tc>
          <w:tcPr>
            <w:tcW w:w="1418" w:type="dxa"/>
            <w:vAlign w:val="center"/>
          </w:tcPr>
          <w:p w:rsidR="00A2519D" w:rsidRPr="00A2519D" w:rsidRDefault="00A2519D" w:rsidP="00A2519D">
            <w:pPr>
              <w:jc w:val="left"/>
              <w:rPr>
                <w:rFonts w:ascii="Arial" w:hAnsi="Arial" w:cs="Arial"/>
                <w:color w:val="000000"/>
                <w:sz w:val="12"/>
                <w:szCs w:val="12"/>
                <w:lang w:eastAsia="en-AU"/>
              </w:rPr>
            </w:pPr>
            <w:r w:rsidRPr="00A2519D">
              <w:rPr>
                <w:rFonts w:ascii="Arial" w:hAnsi="Arial" w:cs="Arial"/>
                <w:color w:val="000000"/>
                <w:sz w:val="12"/>
                <w:szCs w:val="12"/>
                <w:lang w:eastAsia="en-AU"/>
              </w:rPr>
              <w:t>Promote the IHO through publicity and public relations initiatives</w:t>
            </w:r>
          </w:p>
        </w:tc>
        <w:tc>
          <w:tcPr>
            <w:tcW w:w="561" w:type="dxa"/>
            <w:vAlign w:val="center"/>
          </w:tcPr>
          <w:p w:rsidR="00A2519D" w:rsidRPr="00A2519D" w:rsidRDefault="00A2519D" w:rsidP="005B7EF7">
            <w:pPr>
              <w:jc w:val="center"/>
              <w:rPr>
                <w:rFonts w:ascii="Arial" w:hAnsi="Arial" w:cs="Arial"/>
                <w:color w:val="000000"/>
                <w:sz w:val="12"/>
                <w:szCs w:val="12"/>
                <w:lang w:eastAsia="en-AU"/>
              </w:rPr>
            </w:pPr>
            <w:r w:rsidRPr="00A2519D">
              <w:rPr>
                <w:rFonts w:ascii="Arial" w:hAnsi="Arial" w:cs="Arial"/>
                <w:color w:val="000000"/>
                <w:sz w:val="12"/>
                <w:szCs w:val="12"/>
                <w:lang w:eastAsia="en-AU"/>
              </w:rPr>
              <w:t>1.5</w:t>
            </w:r>
            <w:r w:rsidRPr="00A2519D">
              <w:rPr>
                <w:rFonts w:ascii="Arial" w:hAnsi="Arial" w:cs="Arial"/>
                <w:color w:val="000000"/>
                <w:sz w:val="12"/>
                <w:szCs w:val="12"/>
                <w:lang w:eastAsia="en-AU"/>
              </w:rPr>
              <w:br w:type="page"/>
            </w:r>
            <w:r w:rsidRPr="00A2519D">
              <w:rPr>
                <w:rFonts w:ascii="Arial" w:hAnsi="Arial" w:cs="Arial"/>
                <w:color w:val="000000"/>
                <w:sz w:val="12"/>
                <w:szCs w:val="12"/>
                <w:lang w:eastAsia="en-AU"/>
              </w:rPr>
              <w:br/>
              <w:t>2.6</w:t>
            </w:r>
            <w:r w:rsidRPr="00A2519D">
              <w:rPr>
                <w:rFonts w:ascii="Arial" w:hAnsi="Arial" w:cs="Arial"/>
                <w:color w:val="000000"/>
                <w:sz w:val="12"/>
                <w:szCs w:val="12"/>
                <w:lang w:eastAsia="en-AU"/>
              </w:rPr>
              <w:br/>
            </w:r>
            <w:r w:rsidRPr="00A2519D">
              <w:rPr>
                <w:rFonts w:ascii="Arial" w:hAnsi="Arial" w:cs="Arial"/>
                <w:color w:val="000000"/>
                <w:sz w:val="12"/>
                <w:szCs w:val="12"/>
                <w:lang w:eastAsia="en-AU"/>
              </w:rPr>
              <w:br w:type="page"/>
              <w:t>3.1</w:t>
            </w:r>
            <w:r w:rsidRPr="00A2519D">
              <w:rPr>
                <w:rFonts w:ascii="Arial" w:hAnsi="Arial" w:cs="Arial"/>
                <w:color w:val="000000"/>
                <w:sz w:val="12"/>
                <w:szCs w:val="12"/>
                <w:lang w:eastAsia="en-AU"/>
              </w:rPr>
              <w:br w:type="page"/>
            </w:r>
            <w:r w:rsidRPr="00A2519D">
              <w:rPr>
                <w:rFonts w:ascii="Arial" w:hAnsi="Arial" w:cs="Arial"/>
                <w:color w:val="000000"/>
                <w:sz w:val="12"/>
                <w:szCs w:val="12"/>
                <w:lang w:eastAsia="en-AU"/>
              </w:rPr>
              <w:br/>
              <w:t>3.2</w:t>
            </w:r>
            <w:r w:rsidRPr="00A2519D">
              <w:rPr>
                <w:rFonts w:ascii="Arial" w:hAnsi="Arial" w:cs="Arial"/>
                <w:color w:val="000000"/>
                <w:sz w:val="12"/>
                <w:szCs w:val="12"/>
                <w:lang w:eastAsia="en-AU"/>
              </w:rPr>
              <w:br w:type="page"/>
            </w:r>
            <w:r w:rsidRPr="00A2519D">
              <w:rPr>
                <w:rFonts w:ascii="Arial" w:hAnsi="Arial" w:cs="Arial"/>
                <w:color w:val="000000"/>
                <w:sz w:val="12"/>
                <w:szCs w:val="12"/>
                <w:lang w:eastAsia="en-AU"/>
              </w:rPr>
              <w:br/>
              <w:t>3.3</w:t>
            </w:r>
          </w:p>
        </w:tc>
        <w:tc>
          <w:tcPr>
            <w:tcW w:w="431" w:type="dxa"/>
            <w:vAlign w:val="center"/>
          </w:tcPr>
          <w:p w:rsidR="00A2519D" w:rsidRPr="00A2519D" w:rsidRDefault="009252A2" w:rsidP="00A2519D">
            <w:pPr>
              <w:spacing w:beforeLines="60" w:before="144" w:afterLines="60" w:after="144"/>
              <w:jc w:val="left"/>
              <w:rPr>
                <w:rFonts w:ascii="Arial" w:hAnsi="Arial" w:cs="Arial"/>
                <w:color w:val="000000"/>
                <w:sz w:val="12"/>
                <w:szCs w:val="12"/>
                <w:lang w:eastAsia="en-AU"/>
              </w:rPr>
            </w:pPr>
            <w:r>
              <w:rPr>
                <w:rFonts w:ascii="Arial" w:hAnsi="Arial" w:cs="Arial"/>
                <w:color w:val="000000"/>
                <w:sz w:val="12"/>
                <w:szCs w:val="12"/>
                <w:lang w:eastAsia="en-AU"/>
              </w:rPr>
              <w:t>3.3</w:t>
            </w:r>
          </w:p>
        </w:tc>
        <w:tc>
          <w:tcPr>
            <w:tcW w:w="1554" w:type="dxa"/>
            <w:vAlign w:val="center"/>
          </w:tcPr>
          <w:p w:rsidR="00A2519D" w:rsidRPr="00A2519D" w:rsidRDefault="00A2519D" w:rsidP="00A2519D">
            <w:pPr>
              <w:jc w:val="left"/>
              <w:rPr>
                <w:rFonts w:ascii="Arial" w:hAnsi="Arial" w:cs="Arial"/>
                <w:color w:val="000000"/>
                <w:sz w:val="12"/>
                <w:szCs w:val="12"/>
                <w:lang w:eastAsia="en-AU"/>
              </w:rPr>
            </w:pPr>
          </w:p>
        </w:tc>
        <w:tc>
          <w:tcPr>
            <w:tcW w:w="1275" w:type="dxa"/>
            <w:vAlign w:val="center"/>
          </w:tcPr>
          <w:p w:rsidR="00A2519D" w:rsidRPr="00A2519D" w:rsidRDefault="00A2519D" w:rsidP="00A2519D">
            <w:pPr>
              <w:jc w:val="left"/>
              <w:rPr>
                <w:rFonts w:ascii="Arial" w:hAnsi="Arial" w:cs="Arial"/>
                <w:color w:val="000000"/>
                <w:sz w:val="12"/>
                <w:szCs w:val="12"/>
                <w:lang w:eastAsia="en-AU"/>
              </w:rPr>
            </w:pPr>
            <w:r w:rsidRPr="00505E1C">
              <w:rPr>
                <w:rFonts w:ascii="Arial" w:hAnsi="Arial" w:cs="Arial"/>
                <w:color w:val="000000"/>
                <w:sz w:val="12"/>
                <w:szCs w:val="16"/>
                <w:lang w:eastAsia="en-AU"/>
              </w:rPr>
              <w:t>.</w:t>
            </w:r>
            <w:r w:rsidRPr="00505E1C">
              <w:rPr>
                <w:rFonts w:ascii="Arial" w:hAnsi="Arial" w:cs="Arial"/>
                <w:color w:val="000000"/>
                <w:sz w:val="12"/>
                <w:szCs w:val="16"/>
                <w:lang w:eastAsia="en-AU"/>
              </w:rPr>
              <w:br/>
              <w:t>Preparation of the centenary of the establishment of the IHB in 2021.</w:t>
            </w:r>
          </w:p>
        </w:tc>
        <w:tc>
          <w:tcPr>
            <w:tcW w:w="1134" w:type="dxa"/>
            <w:vAlign w:val="center"/>
          </w:tcPr>
          <w:p w:rsidR="00A2519D" w:rsidRPr="00A2519D" w:rsidRDefault="00A2519D" w:rsidP="00A2519D">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Member States</w:t>
            </w:r>
          </w:p>
        </w:tc>
        <w:tc>
          <w:tcPr>
            <w:tcW w:w="1140" w:type="dxa"/>
            <w:vAlign w:val="center"/>
          </w:tcPr>
          <w:p w:rsidR="00A2519D" w:rsidRPr="00A2519D" w:rsidRDefault="009252A2" w:rsidP="009252A2">
            <w:pPr>
              <w:jc w:val="left"/>
              <w:rPr>
                <w:rFonts w:ascii="Arial" w:hAnsi="Arial" w:cs="Arial"/>
                <w:sz w:val="12"/>
                <w:szCs w:val="12"/>
              </w:rPr>
            </w:pPr>
            <w:r>
              <w:rPr>
                <w:rFonts w:ascii="Arial" w:hAnsi="Arial" w:cs="Arial"/>
                <w:sz w:val="12"/>
                <w:szCs w:val="12"/>
              </w:rPr>
              <w:t>10k€</w:t>
            </w:r>
          </w:p>
        </w:tc>
        <w:tc>
          <w:tcPr>
            <w:tcW w:w="987" w:type="dxa"/>
            <w:vAlign w:val="center"/>
          </w:tcPr>
          <w:p w:rsidR="00A2519D" w:rsidRPr="00A2519D" w:rsidRDefault="00A2519D" w:rsidP="00A2519D">
            <w:pPr>
              <w:jc w:val="left"/>
              <w:rPr>
                <w:rFonts w:ascii="Arial" w:hAnsi="Arial" w:cs="Arial"/>
                <w:color w:val="000000"/>
                <w:sz w:val="12"/>
                <w:szCs w:val="12"/>
                <w:lang w:eastAsia="en-AU"/>
              </w:rPr>
            </w:pPr>
            <w:r>
              <w:rPr>
                <w:rFonts w:ascii="Arial" w:hAnsi="Arial" w:cs="Arial"/>
                <w:color w:val="000000"/>
                <w:sz w:val="12"/>
                <w:szCs w:val="12"/>
                <w:lang w:eastAsia="en-AU"/>
              </w:rPr>
              <w:t>Peak event in collaboration with the Principality of Monaco</w:t>
            </w:r>
          </w:p>
        </w:tc>
        <w:tc>
          <w:tcPr>
            <w:tcW w:w="992" w:type="dxa"/>
            <w:vAlign w:val="center"/>
          </w:tcPr>
          <w:p w:rsidR="00A2519D" w:rsidRPr="00A2519D" w:rsidRDefault="00A2519D" w:rsidP="00A2519D">
            <w:pPr>
              <w:jc w:val="left"/>
              <w:rPr>
                <w:rFonts w:ascii="Arial" w:hAnsi="Arial" w:cs="Arial"/>
                <w:color w:val="000000"/>
                <w:sz w:val="12"/>
                <w:szCs w:val="12"/>
                <w:lang w:eastAsia="en-AU"/>
              </w:rPr>
            </w:pPr>
            <w:r>
              <w:rPr>
                <w:rFonts w:ascii="Arial" w:hAnsi="Arial" w:cs="Arial"/>
                <w:color w:val="000000"/>
                <w:sz w:val="12"/>
                <w:szCs w:val="12"/>
                <w:lang w:eastAsia="en-AU"/>
              </w:rPr>
              <w:t>Pandemic</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A2519D" w:rsidRPr="00A2519D" w:rsidRDefault="00A2519D" w:rsidP="00A2519D">
            <w:pPr>
              <w:ind w:right="284"/>
              <w:jc w:val="left"/>
              <w:rPr>
                <w:rFonts w:ascii="Arial" w:hAnsi="Arial" w:cs="Arial"/>
                <w:sz w:val="12"/>
                <w:szCs w:val="12"/>
              </w:rPr>
            </w:pPr>
            <w:r>
              <w:rPr>
                <w:rFonts w:ascii="Arial" w:hAnsi="Arial" w:cs="Arial"/>
                <w:color w:val="000000"/>
                <w:sz w:val="12"/>
                <w:szCs w:val="16"/>
                <w:lang w:eastAsia="en-AU"/>
              </w:rPr>
              <w:t>MFA/PCRO</w:t>
            </w:r>
          </w:p>
        </w:tc>
      </w:tr>
      <w:tr w:rsidR="00A2519D" w:rsidTr="005B7EF7">
        <w:trPr>
          <w:cantSplit/>
          <w:jc w:val="center"/>
        </w:trPr>
        <w:tc>
          <w:tcPr>
            <w:tcW w:w="1560"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1.3.2</w:t>
            </w:r>
          </w:p>
        </w:tc>
        <w:tc>
          <w:tcPr>
            <w:tcW w:w="1418"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Encourage new membership of the IHO</w:t>
            </w:r>
          </w:p>
        </w:tc>
        <w:tc>
          <w:tcPr>
            <w:tcW w:w="561" w:type="dxa"/>
            <w:vAlign w:val="center"/>
          </w:tcPr>
          <w:p w:rsidR="00A2519D" w:rsidRPr="00A2519D" w:rsidRDefault="00A2519D" w:rsidP="005B7EF7">
            <w:pPr>
              <w:jc w:val="center"/>
              <w:rPr>
                <w:rFonts w:ascii="Arial" w:hAnsi="Arial" w:cs="Arial"/>
                <w:sz w:val="12"/>
                <w:szCs w:val="12"/>
              </w:rPr>
            </w:pPr>
            <w:r w:rsidRPr="00A2519D">
              <w:rPr>
                <w:rFonts w:ascii="Arial" w:hAnsi="Arial" w:cs="Arial"/>
                <w:color w:val="000000"/>
                <w:sz w:val="12"/>
                <w:szCs w:val="12"/>
                <w:lang w:eastAsia="en-AU"/>
              </w:rPr>
              <w:t>2.3</w:t>
            </w:r>
            <w:r w:rsidRPr="00A2519D">
              <w:rPr>
                <w:rFonts w:ascii="Arial" w:hAnsi="Arial" w:cs="Arial"/>
                <w:color w:val="000000"/>
                <w:sz w:val="12"/>
                <w:szCs w:val="12"/>
                <w:lang w:eastAsia="en-AU"/>
              </w:rPr>
              <w:br/>
              <w:t>2.4</w:t>
            </w:r>
          </w:p>
        </w:tc>
        <w:tc>
          <w:tcPr>
            <w:tcW w:w="431" w:type="dxa"/>
            <w:vAlign w:val="center"/>
          </w:tcPr>
          <w:p w:rsidR="00A2519D" w:rsidRPr="00A2519D" w:rsidRDefault="00A2519D" w:rsidP="00A2519D">
            <w:pPr>
              <w:jc w:val="left"/>
              <w:rPr>
                <w:rFonts w:ascii="Arial" w:hAnsi="Arial" w:cs="Arial"/>
                <w:sz w:val="12"/>
                <w:szCs w:val="12"/>
              </w:rPr>
            </w:pPr>
          </w:p>
        </w:tc>
        <w:tc>
          <w:tcPr>
            <w:tcW w:w="1554" w:type="dxa"/>
            <w:vAlign w:val="center"/>
          </w:tcPr>
          <w:p w:rsidR="00A2519D" w:rsidRPr="00A2519D" w:rsidRDefault="00A2519D" w:rsidP="00A2519D">
            <w:pPr>
              <w:jc w:val="left"/>
              <w:rPr>
                <w:rFonts w:ascii="Arial" w:hAnsi="Arial" w:cs="Arial"/>
                <w:sz w:val="12"/>
                <w:szCs w:val="12"/>
              </w:rPr>
            </w:pPr>
          </w:p>
        </w:tc>
        <w:tc>
          <w:tcPr>
            <w:tcW w:w="1275" w:type="dxa"/>
            <w:vAlign w:val="center"/>
          </w:tcPr>
          <w:p w:rsidR="00A2519D" w:rsidRPr="00505E1C" w:rsidRDefault="00A2519D" w:rsidP="00A2519D">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of non-Member States in RHC and IHO activities.</w:t>
            </w:r>
          </w:p>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New Member States.</w:t>
            </w:r>
          </w:p>
        </w:tc>
        <w:tc>
          <w:tcPr>
            <w:tcW w:w="1134" w:type="dxa"/>
            <w:vAlign w:val="center"/>
          </w:tcPr>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RHC Chairs (except: ARHC, NHC, NSHC, USCHC)</w:t>
            </w:r>
          </w:p>
        </w:tc>
        <w:tc>
          <w:tcPr>
            <w:tcW w:w="1140" w:type="dxa"/>
            <w:vAlign w:val="center"/>
          </w:tcPr>
          <w:p w:rsidR="00A2519D" w:rsidRPr="00505E1C" w:rsidRDefault="00A2519D" w:rsidP="00A2519D">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Visits normally undertaken as side-trips in conjunction with travel to other meetings.</w:t>
            </w:r>
          </w:p>
          <w:p w:rsidR="00A2519D" w:rsidRPr="00505E1C" w:rsidRDefault="00A2519D" w:rsidP="00A2519D">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Some high-level visits funded by Capacity Building Fund (see programme 3).</w:t>
            </w:r>
          </w:p>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2 nights on site per visit</w:t>
            </w:r>
          </w:p>
        </w:tc>
        <w:tc>
          <w:tcPr>
            <w:tcW w:w="987" w:type="dxa"/>
            <w:vAlign w:val="center"/>
          </w:tcPr>
          <w:p w:rsidR="00A2519D" w:rsidRPr="00A2519D" w:rsidRDefault="00A2519D" w:rsidP="00A2519D">
            <w:pPr>
              <w:jc w:val="left"/>
              <w:rPr>
                <w:rFonts w:ascii="Arial" w:hAnsi="Arial" w:cs="Arial"/>
                <w:sz w:val="12"/>
                <w:szCs w:val="12"/>
              </w:rPr>
            </w:pPr>
          </w:p>
        </w:tc>
        <w:tc>
          <w:tcPr>
            <w:tcW w:w="992" w:type="dxa"/>
            <w:vAlign w:val="center"/>
          </w:tcPr>
          <w:p w:rsidR="00A2519D" w:rsidRPr="00A2519D" w:rsidRDefault="00A2519D" w:rsidP="00A2519D">
            <w:pPr>
              <w:jc w:val="left"/>
              <w:rPr>
                <w:rFonts w:ascii="Arial" w:hAnsi="Arial" w:cs="Arial"/>
                <w:sz w:val="12"/>
                <w:szCs w:val="12"/>
              </w:rPr>
            </w:pP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SG and Directors</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All ADs</w:t>
            </w:r>
          </w:p>
        </w:tc>
      </w:tr>
      <w:tr w:rsidR="00A2519D" w:rsidTr="005B7EF7">
        <w:trPr>
          <w:cantSplit/>
          <w:jc w:val="center"/>
        </w:trPr>
        <w:tc>
          <w:tcPr>
            <w:tcW w:w="1560"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1.3.2.1</w:t>
            </w:r>
          </w:p>
        </w:tc>
        <w:tc>
          <w:tcPr>
            <w:tcW w:w="1418"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Undertake high-level visits to Governments of non-MS</w:t>
            </w:r>
          </w:p>
        </w:tc>
        <w:tc>
          <w:tcPr>
            <w:tcW w:w="561" w:type="dxa"/>
            <w:vAlign w:val="center"/>
          </w:tcPr>
          <w:p w:rsidR="00A2519D" w:rsidRPr="00A2519D" w:rsidRDefault="00A2519D" w:rsidP="005B7EF7">
            <w:pPr>
              <w:jc w:val="center"/>
              <w:rPr>
                <w:rFonts w:ascii="Arial" w:hAnsi="Arial" w:cs="Arial"/>
                <w:sz w:val="12"/>
                <w:szCs w:val="12"/>
              </w:rPr>
            </w:pPr>
          </w:p>
        </w:tc>
        <w:tc>
          <w:tcPr>
            <w:tcW w:w="431" w:type="dxa"/>
            <w:vAlign w:val="center"/>
          </w:tcPr>
          <w:p w:rsidR="00A2519D" w:rsidRPr="00A2519D" w:rsidRDefault="00A2519D" w:rsidP="00A2519D">
            <w:pPr>
              <w:jc w:val="left"/>
              <w:rPr>
                <w:rFonts w:ascii="Arial" w:hAnsi="Arial" w:cs="Arial"/>
                <w:sz w:val="12"/>
                <w:szCs w:val="12"/>
              </w:rPr>
            </w:pPr>
          </w:p>
        </w:tc>
        <w:tc>
          <w:tcPr>
            <w:tcW w:w="1554" w:type="dxa"/>
            <w:vAlign w:val="center"/>
          </w:tcPr>
          <w:p w:rsidR="00A2519D" w:rsidRPr="00A2519D" w:rsidRDefault="00A2519D" w:rsidP="00A2519D">
            <w:pPr>
              <w:jc w:val="left"/>
              <w:rPr>
                <w:rFonts w:ascii="Arial" w:hAnsi="Arial" w:cs="Arial"/>
                <w:sz w:val="12"/>
                <w:szCs w:val="12"/>
              </w:rPr>
            </w:pPr>
          </w:p>
        </w:tc>
        <w:tc>
          <w:tcPr>
            <w:tcW w:w="1275" w:type="dxa"/>
            <w:vAlign w:val="center"/>
          </w:tcPr>
          <w:p w:rsidR="00A2519D" w:rsidRPr="00A2519D" w:rsidRDefault="00A2519D" w:rsidP="00A2519D">
            <w:pPr>
              <w:jc w:val="left"/>
              <w:rPr>
                <w:rFonts w:ascii="Arial" w:hAnsi="Arial" w:cs="Arial"/>
                <w:sz w:val="12"/>
                <w:szCs w:val="12"/>
              </w:rPr>
            </w:pPr>
          </w:p>
        </w:tc>
        <w:tc>
          <w:tcPr>
            <w:tcW w:w="1134" w:type="dxa"/>
            <w:vAlign w:val="center"/>
          </w:tcPr>
          <w:p w:rsidR="00A2519D" w:rsidRPr="00A2519D" w:rsidRDefault="00A2519D" w:rsidP="00A2519D">
            <w:pPr>
              <w:jc w:val="left"/>
              <w:rPr>
                <w:rFonts w:ascii="Arial" w:hAnsi="Arial" w:cs="Arial"/>
                <w:sz w:val="12"/>
                <w:szCs w:val="12"/>
              </w:rPr>
            </w:pPr>
          </w:p>
        </w:tc>
        <w:tc>
          <w:tcPr>
            <w:tcW w:w="1140" w:type="dxa"/>
            <w:vAlign w:val="center"/>
          </w:tcPr>
          <w:p w:rsidR="00A2519D" w:rsidRPr="00505E1C" w:rsidRDefault="00A2519D" w:rsidP="00A2519D">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 or Director</w:t>
            </w:r>
          </w:p>
          <w:p w:rsidR="00A2519D" w:rsidRPr="00A2519D" w:rsidRDefault="00A2519D" w:rsidP="00A2519D">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At least 2 visits, 2 nights on site for each visit</w:t>
            </w:r>
          </w:p>
        </w:tc>
        <w:tc>
          <w:tcPr>
            <w:tcW w:w="987" w:type="dxa"/>
            <w:vAlign w:val="center"/>
          </w:tcPr>
          <w:p w:rsidR="00A2519D" w:rsidRPr="00A2519D" w:rsidRDefault="00A2519D" w:rsidP="00A2519D">
            <w:pPr>
              <w:jc w:val="left"/>
              <w:rPr>
                <w:rFonts w:ascii="Arial" w:hAnsi="Arial" w:cs="Arial"/>
                <w:sz w:val="12"/>
                <w:szCs w:val="12"/>
              </w:rPr>
            </w:pPr>
          </w:p>
        </w:tc>
        <w:tc>
          <w:tcPr>
            <w:tcW w:w="992" w:type="dxa"/>
            <w:vAlign w:val="center"/>
          </w:tcPr>
          <w:p w:rsidR="00A2519D" w:rsidRPr="00A2519D" w:rsidRDefault="00A2519D" w:rsidP="00A2519D">
            <w:pPr>
              <w:jc w:val="left"/>
              <w:rPr>
                <w:rFonts w:ascii="Arial" w:hAnsi="Arial" w:cs="Arial"/>
                <w:sz w:val="12"/>
                <w:szCs w:val="12"/>
              </w:rPr>
            </w:pP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SG and Directors</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All ADs</w:t>
            </w:r>
          </w:p>
        </w:tc>
      </w:tr>
      <w:tr w:rsidR="00A2519D" w:rsidTr="005B7EF7">
        <w:trPr>
          <w:cantSplit/>
          <w:jc w:val="center"/>
        </w:trPr>
        <w:tc>
          <w:tcPr>
            <w:tcW w:w="1560"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1.3.3</w:t>
            </w:r>
          </w:p>
        </w:tc>
        <w:tc>
          <w:tcPr>
            <w:tcW w:w="1418"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Celebrate World Hydrography Day including the preparation of information to support the themes</w:t>
            </w:r>
          </w:p>
        </w:tc>
        <w:tc>
          <w:tcPr>
            <w:tcW w:w="561" w:type="dxa"/>
            <w:vAlign w:val="center"/>
          </w:tcPr>
          <w:p w:rsidR="00A2519D" w:rsidRPr="00A2519D" w:rsidRDefault="00A2519D" w:rsidP="005B7EF7">
            <w:pPr>
              <w:jc w:val="center"/>
              <w:rPr>
                <w:rFonts w:ascii="Arial" w:hAnsi="Arial" w:cs="Arial"/>
                <w:sz w:val="12"/>
                <w:szCs w:val="12"/>
              </w:rPr>
            </w:pPr>
            <w:r w:rsidRPr="00A2519D">
              <w:rPr>
                <w:rFonts w:ascii="Arial" w:hAnsi="Arial" w:cs="Arial"/>
                <w:color w:val="000000"/>
                <w:sz w:val="12"/>
                <w:szCs w:val="12"/>
                <w:lang w:eastAsia="en-AU"/>
              </w:rPr>
              <w:t>1.5</w:t>
            </w:r>
            <w:r w:rsidRPr="00A2519D">
              <w:rPr>
                <w:rFonts w:ascii="Arial" w:hAnsi="Arial" w:cs="Arial"/>
                <w:color w:val="000000"/>
                <w:sz w:val="12"/>
                <w:szCs w:val="12"/>
                <w:lang w:eastAsia="en-AU"/>
              </w:rPr>
              <w:br/>
              <w:t>2.6</w:t>
            </w:r>
            <w:r w:rsidRPr="00A2519D">
              <w:rPr>
                <w:rFonts w:ascii="Arial" w:hAnsi="Arial" w:cs="Arial"/>
                <w:color w:val="000000"/>
                <w:sz w:val="12"/>
                <w:szCs w:val="12"/>
                <w:lang w:eastAsia="en-AU"/>
              </w:rPr>
              <w:br/>
              <w:t>3.1</w:t>
            </w:r>
            <w:r w:rsidRPr="00A2519D">
              <w:rPr>
                <w:rFonts w:ascii="Arial" w:hAnsi="Arial" w:cs="Arial"/>
                <w:color w:val="000000"/>
                <w:sz w:val="12"/>
                <w:szCs w:val="12"/>
                <w:lang w:eastAsia="en-AU"/>
              </w:rPr>
              <w:br/>
              <w:t>3.2</w:t>
            </w:r>
            <w:r w:rsidRPr="00A2519D">
              <w:rPr>
                <w:rFonts w:ascii="Arial" w:hAnsi="Arial" w:cs="Arial"/>
                <w:color w:val="000000"/>
                <w:sz w:val="12"/>
                <w:szCs w:val="12"/>
                <w:lang w:eastAsia="en-AU"/>
              </w:rPr>
              <w:br/>
              <w:t>3.3</w:t>
            </w:r>
          </w:p>
        </w:tc>
        <w:tc>
          <w:tcPr>
            <w:tcW w:w="431" w:type="dxa"/>
            <w:vAlign w:val="center"/>
          </w:tcPr>
          <w:p w:rsidR="00A2519D" w:rsidRPr="00A2519D" w:rsidRDefault="009252A2" w:rsidP="00A2519D">
            <w:pPr>
              <w:jc w:val="left"/>
              <w:rPr>
                <w:rFonts w:ascii="Arial" w:hAnsi="Arial" w:cs="Arial"/>
                <w:sz w:val="12"/>
                <w:szCs w:val="12"/>
              </w:rPr>
            </w:pPr>
            <w:r>
              <w:rPr>
                <w:rFonts w:ascii="Arial" w:hAnsi="Arial" w:cs="Arial"/>
                <w:sz w:val="12"/>
                <w:szCs w:val="12"/>
              </w:rPr>
              <w:t>3.3</w:t>
            </w:r>
          </w:p>
        </w:tc>
        <w:tc>
          <w:tcPr>
            <w:tcW w:w="1554" w:type="dxa"/>
            <w:vAlign w:val="center"/>
          </w:tcPr>
          <w:p w:rsidR="00A2519D" w:rsidRPr="00A2519D" w:rsidRDefault="00A2519D" w:rsidP="00A2519D">
            <w:pPr>
              <w:jc w:val="left"/>
              <w:rPr>
                <w:rFonts w:ascii="Arial" w:hAnsi="Arial" w:cs="Arial"/>
                <w:sz w:val="12"/>
                <w:szCs w:val="12"/>
              </w:rPr>
            </w:pPr>
          </w:p>
        </w:tc>
        <w:tc>
          <w:tcPr>
            <w:tcW w:w="1275" w:type="dxa"/>
            <w:vAlign w:val="center"/>
          </w:tcPr>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annual</w:t>
            </w:r>
          </w:p>
        </w:tc>
        <w:tc>
          <w:tcPr>
            <w:tcW w:w="1134" w:type="dxa"/>
            <w:vAlign w:val="center"/>
          </w:tcPr>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Member States</w:t>
            </w:r>
          </w:p>
        </w:tc>
        <w:tc>
          <w:tcPr>
            <w:tcW w:w="1140" w:type="dxa"/>
            <w:vAlign w:val="center"/>
          </w:tcPr>
          <w:p w:rsidR="00A2519D" w:rsidRPr="00A2519D" w:rsidRDefault="00A2519D" w:rsidP="00A2519D">
            <w:pPr>
              <w:spacing w:beforeLines="60" w:before="144" w:afterLines="60" w:after="144"/>
              <w:jc w:val="left"/>
              <w:rPr>
                <w:rFonts w:ascii="Arial" w:hAnsi="Arial" w:cs="Arial"/>
                <w:sz w:val="12"/>
                <w:szCs w:val="12"/>
              </w:rPr>
            </w:pPr>
            <w:r>
              <w:rPr>
                <w:rFonts w:ascii="Arial" w:hAnsi="Arial" w:cs="Arial"/>
                <w:sz w:val="12"/>
                <w:szCs w:val="12"/>
              </w:rPr>
              <w:t>In combination with 1.3.1</w:t>
            </w:r>
          </w:p>
        </w:tc>
        <w:tc>
          <w:tcPr>
            <w:tcW w:w="987" w:type="dxa"/>
            <w:vAlign w:val="center"/>
          </w:tcPr>
          <w:p w:rsidR="00A2519D" w:rsidRPr="00A2519D" w:rsidRDefault="00A2519D" w:rsidP="00A2519D">
            <w:pPr>
              <w:jc w:val="left"/>
              <w:rPr>
                <w:rFonts w:ascii="Arial" w:hAnsi="Arial" w:cs="Arial"/>
                <w:sz w:val="12"/>
                <w:szCs w:val="12"/>
              </w:rPr>
            </w:pPr>
          </w:p>
        </w:tc>
        <w:tc>
          <w:tcPr>
            <w:tcW w:w="992" w:type="dxa"/>
            <w:vAlign w:val="center"/>
          </w:tcPr>
          <w:p w:rsidR="00A2519D" w:rsidRPr="00A2519D" w:rsidRDefault="00A2519D" w:rsidP="00A2519D">
            <w:pPr>
              <w:jc w:val="left"/>
              <w:rPr>
                <w:rFonts w:ascii="Arial" w:hAnsi="Arial" w:cs="Arial"/>
                <w:sz w:val="12"/>
                <w:szCs w:val="12"/>
              </w:rPr>
            </w:pP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ADCC/</w:t>
            </w:r>
            <w:r>
              <w:rPr>
                <w:rFonts w:ascii="Arial" w:hAnsi="Arial" w:cs="Arial"/>
                <w:color w:val="000000"/>
                <w:sz w:val="12"/>
                <w:szCs w:val="16"/>
                <w:lang w:eastAsia="en-AU"/>
              </w:rPr>
              <w:br/>
              <w:t>PCRO</w:t>
            </w:r>
          </w:p>
        </w:tc>
      </w:tr>
      <w:tr w:rsidR="00A2519D" w:rsidTr="005B7EF7">
        <w:trPr>
          <w:cantSplit/>
          <w:jc w:val="center"/>
        </w:trPr>
        <w:tc>
          <w:tcPr>
            <w:tcW w:w="1560"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1.3.4</w:t>
            </w:r>
          </w:p>
        </w:tc>
        <w:tc>
          <w:tcPr>
            <w:tcW w:w="1418" w:type="dxa"/>
            <w:vAlign w:val="center"/>
          </w:tcPr>
          <w:p w:rsidR="00A2519D" w:rsidRPr="00A2519D" w:rsidRDefault="00A2519D" w:rsidP="00A2519D">
            <w:pPr>
              <w:jc w:val="left"/>
              <w:rPr>
                <w:rFonts w:ascii="Arial" w:hAnsi="Arial" w:cs="Arial"/>
                <w:sz w:val="12"/>
                <w:szCs w:val="12"/>
              </w:rPr>
            </w:pPr>
            <w:r w:rsidRPr="00A2519D">
              <w:rPr>
                <w:rFonts w:ascii="Arial" w:hAnsi="Arial" w:cs="Arial"/>
                <w:color w:val="000000"/>
                <w:sz w:val="12"/>
                <w:szCs w:val="12"/>
                <w:lang w:eastAsia="en-AU"/>
              </w:rPr>
              <w:t xml:space="preserve">Compile and publish P-1 – </w:t>
            </w:r>
            <w:r w:rsidRPr="00A2519D">
              <w:rPr>
                <w:rFonts w:ascii="Arial" w:hAnsi="Arial" w:cs="Arial"/>
                <w:i/>
                <w:iCs/>
                <w:color w:val="000000"/>
                <w:sz w:val="12"/>
                <w:szCs w:val="12"/>
                <w:lang w:eastAsia="en-AU"/>
              </w:rPr>
              <w:t>International Hydrographic Review</w:t>
            </w:r>
            <w:r w:rsidRPr="00A2519D">
              <w:rPr>
                <w:rFonts w:ascii="Arial" w:hAnsi="Arial" w:cs="Arial"/>
                <w:color w:val="000000"/>
                <w:sz w:val="12"/>
                <w:szCs w:val="12"/>
                <w:lang w:eastAsia="en-AU"/>
              </w:rPr>
              <w:t xml:space="preserve"> with the assistance of a paid editor</w:t>
            </w:r>
          </w:p>
        </w:tc>
        <w:tc>
          <w:tcPr>
            <w:tcW w:w="561" w:type="dxa"/>
            <w:vAlign w:val="center"/>
          </w:tcPr>
          <w:p w:rsidR="00A2519D" w:rsidRPr="00A2519D" w:rsidRDefault="00A2519D" w:rsidP="005B7EF7">
            <w:pPr>
              <w:jc w:val="center"/>
              <w:rPr>
                <w:rFonts w:ascii="Arial" w:hAnsi="Arial" w:cs="Arial"/>
                <w:sz w:val="12"/>
                <w:szCs w:val="12"/>
              </w:rPr>
            </w:pPr>
            <w:r w:rsidRPr="00A2519D">
              <w:rPr>
                <w:rFonts w:ascii="Arial" w:hAnsi="Arial" w:cs="Arial"/>
                <w:color w:val="000000"/>
                <w:sz w:val="12"/>
                <w:szCs w:val="12"/>
                <w:lang w:eastAsia="en-AU"/>
              </w:rPr>
              <w:t>1.5</w:t>
            </w:r>
            <w:r w:rsidRPr="00A2519D">
              <w:rPr>
                <w:rFonts w:ascii="Arial" w:hAnsi="Arial" w:cs="Arial"/>
                <w:color w:val="000000"/>
                <w:sz w:val="12"/>
                <w:szCs w:val="12"/>
                <w:lang w:eastAsia="en-AU"/>
              </w:rPr>
              <w:br/>
              <w:t>2.6</w:t>
            </w:r>
            <w:r w:rsidRPr="00A2519D">
              <w:rPr>
                <w:rFonts w:ascii="Arial" w:hAnsi="Arial" w:cs="Arial"/>
                <w:color w:val="000000"/>
                <w:sz w:val="12"/>
                <w:szCs w:val="12"/>
                <w:lang w:eastAsia="en-AU"/>
              </w:rPr>
              <w:br/>
              <w:t>3.1</w:t>
            </w:r>
            <w:r w:rsidRPr="00A2519D">
              <w:rPr>
                <w:rFonts w:ascii="Arial" w:hAnsi="Arial" w:cs="Arial"/>
                <w:color w:val="000000"/>
                <w:sz w:val="12"/>
                <w:szCs w:val="12"/>
                <w:lang w:eastAsia="en-AU"/>
              </w:rPr>
              <w:br/>
              <w:t>3.2</w:t>
            </w:r>
            <w:r w:rsidRPr="00A2519D">
              <w:rPr>
                <w:rFonts w:ascii="Arial" w:hAnsi="Arial" w:cs="Arial"/>
                <w:color w:val="000000"/>
                <w:sz w:val="12"/>
                <w:szCs w:val="12"/>
                <w:lang w:eastAsia="en-AU"/>
              </w:rPr>
              <w:br/>
              <w:t>3.3</w:t>
            </w:r>
          </w:p>
        </w:tc>
        <w:tc>
          <w:tcPr>
            <w:tcW w:w="431" w:type="dxa"/>
            <w:vAlign w:val="center"/>
          </w:tcPr>
          <w:p w:rsidR="00A2519D" w:rsidRPr="00A2519D" w:rsidRDefault="009252A2" w:rsidP="00A2519D">
            <w:pPr>
              <w:jc w:val="left"/>
              <w:rPr>
                <w:rFonts w:ascii="Arial" w:hAnsi="Arial" w:cs="Arial"/>
                <w:sz w:val="12"/>
                <w:szCs w:val="12"/>
              </w:rPr>
            </w:pPr>
            <w:r>
              <w:rPr>
                <w:rFonts w:ascii="Arial" w:hAnsi="Arial" w:cs="Arial"/>
                <w:sz w:val="12"/>
                <w:szCs w:val="12"/>
              </w:rPr>
              <w:t>3.3</w:t>
            </w:r>
          </w:p>
        </w:tc>
        <w:tc>
          <w:tcPr>
            <w:tcW w:w="1554" w:type="dxa"/>
            <w:vAlign w:val="center"/>
          </w:tcPr>
          <w:p w:rsidR="00A2519D" w:rsidRPr="00A2519D" w:rsidRDefault="00A2519D" w:rsidP="00A2519D">
            <w:pPr>
              <w:jc w:val="left"/>
              <w:rPr>
                <w:rFonts w:ascii="Arial" w:hAnsi="Arial" w:cs="Arial"/>
                <w:sz w:val="12"/>
                <w:szCs w:val="12"/>
              </w:rPr>
            </w:pPr>
          </w:p>
        </w:tc>
        <w:tc>
          <w:tcPr>
            <w:tcW w:w="1275" w:type="dxa"/>
            <w:vAlign w:val="center"/>
          </w:tcPr>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Secretariat,</w:t>
            </w:r>
            <w:r w:rsidRPr="00505E1C">
              <w:rPr>
                <w:rFonts w:ascii="Arial" w:hAnsi="Arial" w:cs="Arial"/>
                <w:color w:val="000000"/>
                <w:sz w:val="12"/>
                <w:szCs w:val="16"/>
                <w:lang w:eastAsia="en-AU"/>
              </w:rPr>
              <w:br/>
              <w:t>Member States</w:t>
            </w:r>
          </w:p>
        </w:tc>
        <w:tc>
          <w:tcPr>
            <w:tcW w:w="1140" w:type="dxa"/>
            <w:vAlign w:val="center"/>
          </w:tcPr>
          <w:p w:rsidR="00A2519D" w:rsidRPr="00A2519D" w:rsidRDefault="00A2519D" w:rsidP="00A2519D">
            <w:pPr>
              <w:jc w:val="left"/>
              <w:rPr>
                <w:rFonts w:ascii="Arial" w:hAnsi="Arial" w:cs="Arial"/>
                <w:sz w:val="12"/>
                <w:szCs w:val="12"/>
              </w:rPr>
            </w:pPr>
            <w:r>
              <w:rPr>
                <w:rFonts w:ascii="Arial" w:hAnsi="Arial" w:cs="Arial"/>
                <w:sz w:val="12"/>
                <w:szCs w:val="12"/>
              </w:rPr>
              <w:t>10k€ for contract support</w:t>
            </w:r>
          </w:p>
        </w:tc>
        <w:tc>
          <w:tcPr>
            <w:tcW w:w="987" w:type="dxa"/>
            <w:vAlign w:val="center"/>
          </w:tcPr>
          <w:p w:rsidR="00A2519D" w:rsidRPr="00A2519D" w:rsidRDefault="00A2519D" w:rsidP="00A2519D">
            <w:pPr>
              <w:jc w:val="left"/>
              <w:rPr>
                <w:rFonts w:ascii="Arial" w:hAnsi="Arial" w:cs="Arial"/>
                <w:sz w:val="12"/>
                <w:szCs w:val="12"/>
              </w:rPr>
            </w:pPr>
          </w:p>
        </w:tc>
        <w:tc>
          <w:tcPr>
            <w:tcW w:w="992" w:type="dxa"/>
            <w:vAlign w:val="center"/>
          </w:tcPr>
          <w:p w:rsidR="00A2519D" w:rsidRPr="00A2519D" w:rsidRDefault="00A2519D" w:rsidP="00A2519D">
            <w:pPr>
              <w:jc w:val="left"/>
              <w:rPr>
                <w:rFonts w:ascii="Arial" w:hAnsi="Arial" w:cs="Arial"/>
                <w:sz w:val="12"/>
                <w:szCs w:val="12"/>
              </w:rPr>
            </w:pPr>
            <w:r w:rsidRPr="00505E1C">
              <w:rPr>
                <w:rFonts w:ascii="Arial" w:hAnsi="Arial" w:cs="Arial"/>
                <w:color w:val="000000"/>
                <w:sz w:val="12"/>
                <w:szCs w:val="16"/>
                <w:lang w:eastAsia="en-AU"/>
              </w:rPr>
              <w:t>Lack of suitable papers provided by MS and other contributors</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DCOORD</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A2519D" w:rsidTr="005B7EF7">
        <w:trPr>
          <w:cantSplit/>
          <w:jc w:val="center"/>
        </w:trPr>
        <w:tc>
          <w:tcPr>
            <w:tcW w:w="1560" w:type="dxa"/>
            <w:vAlign w:val="center"/>
          </w:tcPr>
          <w:p w:rsidR="00A2519D" w:rsidRPr="00A2519D" w:rsidRDefault="00A2519D" w:rsidP="00A2519D">
            <w:pPr>
              <w:jc w:val="left"/>
              <w:rPr>
                <w:rFonts w:ascii="Arial" w:hAnsi="Arial" w:cs="Arial"/>
                <w:sz w:val="12"/>
                <w:szCs w:val="12"/>
              </w:rPr>
            </w:pPr>
            <w:r w:rsidRPr="00A2519D">
              <w:rPr>
                <w:rFonts w:ascii="Arial" w:hAnsi="Arial" w:cs="Arial"/>
                <w:sz w:val="12"/>
                <w:szCs w:val="12"/>
              </w:rPr>
              <w:t>1.3.4.1</w:t>
            </w:r>
          </w:p>
        </w:tc>
        <w:tc>
          <w:tcPr>
            <w:tcW w:w="1418" w:type="dxa"/>
            <w:vAlign w:val="center"/>
          </w:tcPr>
          <w:p w:rsidR="00A2519D" w:rsidRPr="00A2519D" w:rsidRDefault="00A2519D" w:rsidP="00A2519D">
            <w:pPr>
              <w:jc w:val="left"/>
              <w:rPr>
                <w:rFonts w:ascii="Arial" w:hAnsi="Arial" w:cs="Arial"/>
                <w:sz w:val="12"/>
                <w:szCs w:val="12"/>
              </w:rPr>
            </w:pPr>
            <w:r w:rsidRPr="00A2519D">
              <w:rPr>
                <w:rFonts w:ascii="Arial" w:hAnsi="Arial" w:cs="Arial"/>
                <w:sz w:val="12"/>
                <w:szCs w:val="12"/>
              </w:rPr>
              <w:t>Maintain a digital repository for the overall collection of P-1 available for worldwide access</w:t>
            </w:r>
          </w:p>
        </w:tc>
        <w:tc>
          <w:tcPr>
            <w:tcW w:w="561" w:type="dxa"/>
            <w:vAlign w:val="center"/>
          </w:tcPr>
          <w:p w:rsidR="00A2519D" w:rsidRPr="00A2519D" w:rsidRDefault="00A2519D" w:rsidP="00A2519D">
            <w:pPr>
              <w:jc w:val="left"/>
              <w:rPr>
                <w:rFonts w:ascii="Arial" w:hAnsi="Arial" w:cs="Arial"/>
                <w:sz w:val="12"/>
                <w:szCs w:val="12"/>
              </w:rPr>
            </w:pPr>
          </w:p>
        </w:tc>
        <w:tc>
          <w:tcPr>
            <w:tcW w:w="431" w:type="dxa"/>
            <w:vAlign w:val="center"/>
          </w:tcPr>
          <w:p w:rsidR="00A2519D" w:rsidRPr="00A2519D" w:rsidRDefault="00A2519D" w:rsidP="00A2519D">
            <w:pPr>
              <w:jc w:val="left"/>
              <w:rPr>
                <w:rFonts w:ascii="Arial" w:hAnsi="Arial" w:cs="Arial"/>
                <w:color w:val="000000"/>
                <w:sz w:val="12"/>
                <w:szCs w:val="12"/>
                <w:lang w:eastAsia="en-AU"/>
              </w:rPr>
            </w:pPr>
          </w:p>
        </w:tc>
        <w:tc>
          <w:tcPr>
            <w:tcW w:w="1554" w:type="dxa"/>
            <w:vAlign w:val="center"/>
          </w:tcPr>
          <w:p w:rsidR="00A2519D" w:rsidRPr="00A2519D" w:rsidRDefault="00A2519D" w:rsidP="00A2519D">
            <w:pPr>
              <w:jc w:val="left"/>
              <w:rPr>
                <w:rFonts w:ascii="Arial" w:hAnsi="Arial" w:cs="Arial"/>
                <w:color w:val="000000"/>
                <w:sz w:val="12"/>
                <w:szCs w:val="12"/>
                <w:lang w:eastAsia="en-AU"/>
              </w:rPr>
            </w:pPr>
          </w:p>
        </w:tc>
        <w:tc>
          <w:tcPr>
            <w:tcW w:w="1275" w:type="dxa"/>
            <w:vAlign w:val="center"/>
          </w:tcPr>
          <w:p w:rsidR="00A2519D" w:rsidRPr="00A2519D" w:rsidRDefault="00A2519D" w:rsidP="00A2519D">
            <w:pPr>
              <w:jc w:val="left"/>
              <w:rPr>
                <w:rFonts w:ascii="Arial" w:hAnsi="Arial" w:cs="Arial"/>
                <w:color w:val="000000"/>
                <w:sz w:val="12"/>
                <w:szCs w:val="12"/>
                <w:lang w:eastAsia="en-AU"/>
              </w:rPr>
            </w:pPr>
          </w:p>
        </w:tc>
        <w:tc>
          <w:tcPr>
            <w:tcW w:w="1134" w:type="dxa"/>
            <w:vAlign w:val="center"/>
          </w:tcPr>
          <w:p w:rsidR="00A2519D" w:rsidRPr="00A2519D" w:rsidRDefault="00A2519D" w:rsidP="00A2519D">
            <w:pPr>
              <w:jc w:val="left"/>
              <w:rPr>
                <w:rFonts w:ascii="Arial" w:hAnsi="Arial" w:cs="Arial"/>
                <w:sz w:val="12"/>
                <w:szCs w:val="12"/>
              </w:rPr>
            </w:pPr>
            <w:r w:rsidRPr="00505E1C">
              <w:rPr>
                <w:rFonts w:ascii="Arial" w:hAnsi="Arial" w:cs="Arial"/>
                <w:sz w:val="12"/>
                <w:szCs w:val="12"/>
              </w:rPr>
              <w:t>Secretariat</w:t>
            </w:r>
          </w:p>
        </w:tc>
        <w:tc>
          <w:tcPr>
            <w:tcW w:w="1140" w:type="dxa"/>
            <w:vAlign w:val="center"/>
          </w:tcPr>
          <w:p w:rsidR="00A2519D" w:rsidRPr="00A2519D" w:rsidRDefault="009252A2" w:rsidP="00A2519D">
            <w:pPr>
              <w:jc w:val="left"/>
              <w:rPr>
                <w:rFonts w:ascii="Arial" w:hAnsi="Arial" w:cs="Arial"/>
                <w:sz w:val="12"/>
                <w:szCs w:val="12"/>
              </w:rPr>
            </w:pPr>
            <w:r>
              <w:rPr>
                <w:rFonts w:ascii="Arial" w:hAnsi="Arial" w:cs="Arial"/>
                <w:sz w:val="12"/>
                <w:szCs w:val="12"/>
              </w:rPr>
              <w:t>1 K€ annually</w:t>
            </w:r>
          </w:p>
        </w:tc>
        <w:tc>
          <w:tcPr>
            <w:tcW w:w="987" w:type="dxa"/>
            <w:vAlign w:val="center"/>
          </w:tcPr>
          <w:p w:rsidR="00A2519D" w:rsidRPr="00A2519D" w:rsidRDefault="00A2519D" w:rsidP="00A2519D">
            <w:pPr>
              <w:jc w:val="left"/>
              <w:rPr>
                <w:rFonts w:ascii="Arial" w:hAnsi="Arial" w:cs="Arial"/>
                <w:sz w:val="12"/>
                <w:szCs w:val="12"/>
              </w:rPr>
            </w:pPr>
          </w:p>
        </w:tc>
        <w:tc>
          <w:tcPr>
            <w:tcW w:w="992" w:type="dxa"/>
            <w:vAlign w:val="center"/>
          </w:tcPr>
          <w:p w:rsidR="00A2519D" w:rsidRPr="00A2519D" w:rsidRDefault="00A2519D" w:rsidP="00A2519D">
            <w:pPr>
              <w:jc w:val="left"/>
              <w:rPr>
                <w:rFonts w:ascii="Arial" w:hAnsi="Arial" w:cs="Arial"/>
                <w:sz w:val="12"/>
                <w:szCs w:val="12"/>
              </w:rPr>
            </w:pP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sz w:val="12"/>
                <w:szCs w:val="12"/>
              </w:rPr>
              <w:t>DCOORD</w:t>
            </w:r>
          </w:p>
        </w:tc>
        <w:tc>
          <w:tcPr>
            <w:tcW w:w="1134" w:type="dxa"/>
            <w:vAlign w:val="center"/>
          </w:tcPr>
          <w:p w:rsidR="00A2519D" w:rsidRPr="00A2519D" w:rsidRDefault="00A2519D" w:rsidP="00A2519D">
            <w:pPr>
              <w:ind w:right="284"/>
              <w:jc w:val="left"/>
              <w:rPr>
                <w:rFonts w:ascii="Arial" w:hAnsi="Arial" w:cs="Arial"/>
                <w:sz w:val="12"/>
                <w:szCs w:val="12"/>
              </w:rPr>
            </w:pPr>
            <w:r w:rsidRPr="00505E1C">
              <w:rPr>
                <w:rFonts w:ascii="Arial" w:hAnsi="Arial" w:cs="Arial"/>
                <w:sz w:val="12"/>
                <w:szCs w:val="12"/>
              </w:rPr>
              <w:t>ADCC</w:t>
            </w:r>
          </w:p>
        </w:tc>
      </w:tr>
      <w:tr w:rsidR="009252A2" w:rsidTr="005B7EF7">
        <w:trPr>
          <w:cantSplit/>
          <w:jc w:val="center"/>
        </w:trPr>
        <w:tc>
          <w:tcPr>
            <w:tcW w:w="1560" w:type="dxa"/>
            <w:vAlign w:val="center"/>
          </w:tcPr>
          <w:p w:rsidR="009252A2" w:rsidRPr="00A2519D" w:rsidRDefault="009252A2" w:rsidP="009252A2">
            <w:pPr>
              <w:jc w:val="left"/>
              <w:rPr>
                <w:rFonts w:ascii="Arial" w:hAnsi="Arial" w:cs="Arial"/>
                <w:sz w:val="12"/>
                <w:szCs w:val="12"/>
              </w:rPr>
            </w:pPr>
            <w:r w:rsidRPr="00A2519D">
              <w:rPr>
                <w:rFonts w:ascii="Arial" w:hAnsi="Arial" w:cs="Arial"/>
                <w:sz w:val="12"/>
                <w:szCs w:val="12"/>
              </w:rPr>
              <w:t>1.3.5</w:t>
            </w:r>
          </w:p>
        </w:tc>
        <w:tc>
          <w:tcPr>
            <w:tcW w:w="1418" w:type="dxa"/>
            <w:vAlign w:val="center"/>
          </w:tcPr>
          <w:p w:rsidR="009252A2" w:rsidRPr="00A2519D" w:rsidRDefault="009252A2" w:rsidP="009252A2">
            <w:pPr>
              <w:jc w:val="left"/>
              <w:rPr>
                <w:rFonts w:ascii="Arial" w:hAnsi="Arial" w:cs="Arial"/>
                <w:sz w:val="12"/>
                <w:szCs w:val="12"/>
              </w:rPr>
            </w:pPr>
            <w:r w:rsidRPr="00A2519D">
              <w:rPr>
                <w:rFonts w:ascii="Arial" w:hAnsi="Arial" w:cs="Arial"/>
                <w:sz w:val="12"/>
                <w:szCs w:val="12"/>
              </w:rPr>
              <w:t>Develop IHO Corporate Communication Plan, Social Networks, Newsfeed, Media Release</w:t>
            </w:r>
          </w:p>
        </w:tc>
        <w:tc>
          <w:tcPr>
            <w:tcW w:w="561" w:type="dxa"/>
            <w:vAlign w:val="center"/>
          </w:tcPr>
          <w:p w:rsidR="009252A2" w:rsidRPr="00A2519D" w:rsidRDefault="009252A2" w:rsidP="009252A2">
            <w:pPr>
              <w:jc w:val="left"/>
              <w:rPr>
                <w:rFonts w:ascii="Arial" w:hAnsi="Arial" w:cs="Arial"/>
                <w:sz w:val="12"/>
                <w:szCs w:val="12"/>
              </w:rPr>
            </w:pPr>
          </w:p>
        </w:tc>
        <w:tc>
          <w:tcPr>
            <w:tcW w:w="431" w:type="dxa"/>
            <w:shd w:val="clear" w:color="auto" w:fill="FFFFFF" w:themeFill="background1"/>
            <w:vAlign w:val="center"/>
          </w:tcPr>
          <w:p w:rsidR="009252A2" w:rsidRPr="00A2519D" w:rsidRDefault="001B3B24" w:rsidP="009252A2">
            <w:pPr>
              <w:jc w:val="left"/>
              <w:rPr>
                <w:rFonts w:ascii="Arial" w:hAnsi="Arial" w:cs="Arial"/>
                <w:sz w:val="12"/>
                <w:szCs w:val="12"/>
              </w:rPr>
            </w:pPr>
            <w:r>
              <w:rPr>
                <w:rFonts w:ascii="Arial" w:hAnsi="Arial" w:cs="Arial"/>
                <w:color w:val="000000"/>
                <w:sz w:val="12"/>
                <w:szCs w:val="12"/>
                <w:lang w:eastAsia="en-AU"/>
              </w:rPr>
              <w:t>3.3</w:t>
            </w:r>
          </w:p>
        </w:tc>
        <w:tc>
          <w:tcPr>
            <w:tcW w:w="1554" w:type="dxa"/>
            <w:vAlign w:val="center"/>
          </w:tcPr>
          <w:p w:rsidR="009252A2" w:rsidRPr="00A2519D" w:rsidRDefault="009252A2" w:rsidP="009252A2">
            <w:pPr>
              <w:jc w:val="left"/>
              <w:rPr>
                <w:rFonts w:ascii="Arial" w:hAnsi="Arial" w:cs="Arial"/>
                <w:sz w:val="12"/>
                <w:szCs w:val="12"/>
              </w:rPr>
            </w:pPr>
          </w:p>
        </w:tc>
        <w:tc>
          <w:tcPr>
            <w:tcW w:w="1275" w:type="dxa"/>
            <w:vAlign w:val="center"/>
          </w:tcPr>
          <w:p w:rsidR="009252A2" w:rsidRPr="00A2519D" w:rsidRDefault="009252A2" w:rsidP="009252A2">
            <w:pPr>
              <w:jc w:val="left"/>
              <w:rPr>
                <w:rFonts w:ascii="Arial" w:hAnsi="Arial" w:cs="Arial"/>
                <w:sz w:val="12"/>
                <w:szCs w:val="12"/>
              </w:rPr>
            </w:pPr>
            <w:r>
              <w:rPr>
                <w:rFonts w:ascii="Arial" w:hAnsi="Arial" w:cs="Arial"/>
                <w:sz w:val="12"/>
                <w:szCs w:val="12"/>
              </w:rPr>
              <w:t>Maintain the frequency and level of blogs and feeds on LinkedIn and Facebook</w:t>
            </w:r>
          </w:p>
        </w:tc>
        <w:tc>
          <w:tcPr>
            <w:tcW w:w="1134" w:type="dxa"/>
            <w:vAlign w:val="center"/>
          </w:tcPr>
          <w:p w:rsidR="009252A2" w:rsidRPr="00A2519D" w:rsidRDefault="009252A2" w:rsidP="009252A2">
            <w:pPr>
              <w:jc w:val="left"/>
              <w:rPr>
                <w:rFonts w:ascii="Arial" w:hAnsi="Arial" w:cs="Arial"/>
                <w:sz w:val="12"/>
                <w:szCs w:val="12"/>
              </w:rPr>
            </w:pPr>
            <w:r w:rsidRPr="00505E1C">
              <w:rPr>
                <w:rFonts w:ascii="Arial" w:hAnsi="Arial" w:cs="Arial"/>
                <w:sz w:val="12"/>
                <w:szCs w:val="12"/>
              </w:rPr>
              <w:t>Secretariat</w:t>
            </w:r>
          </w:p>
        </w:tc>
        <w:tc>
          <w:tcPr>
            <w:tcW w:w="1140" w:type="dxa"/>
            <w:vAlign w:val="center"/>
          </w:tcPr>
          <w:p w:rsidR="009252A2" w:rsidRPr="00A2519D" w:rsidRDefault="009252A2" w:rsidP="009252A2">
            <w:pPr>
              <w:jc w:val="left"/>
              <w:rPr>
                <w:rFonts w:ascii="Arial" w:hAnsi="Arial" w:cs="Arial"/>
                <w:sz w:val="12"/>
                <w:szCs w:val="12"/>
              </w:rPr>
            </w:pPr>
          </w:p>
        </w:tc>
        <w:tc>
          <w:tcPr>
            <w:tcW w:w="987" w:type="dxa"/>
            <w:vAlign w:val="center"/>
          </w:tcPr>
          <w:p w:rsidR="009252A2" w:rsidRPr="00A2519D" w:rsidRDefault="009252A2" w:rsidP="009252A2">
            <w:pPr>
              <w:jc w:val="left"/>
              <w:rPr>
                <w:rFonts w:ascii="Arial" w:hAnsi="Arial" w:cs="Arial"/>
                <w:sz w:val="12"/>
                <w:szCs w:val="12"/>
              </w:rPr>
            </w:pPr>
          </w:p>
        </w:tc>
        <w:tc>
          <w:tcPr>
            <w:tcW w:w="992" w:type="dxa"/>
            <w:vAlign w:val="center"/>
          </w:tcPr>
          <w:p w:rsidR="009252A2" w:rsidRPr="00A2519D" w:rsidRDefault="009252A2" w:rsidP="009252A2">
            <w:pPr>
              <w:jc w:val="left"/>
              <w:rPr>
                <w:rFonts w:ascii="Arial" w:hAnsi="Arial" w:cs="Arial"/>
                <w:sz w:val="12"/>
                <w:szCs w:val="12"/>
              </w:rPr>
            </w:pPr>
          </w:p>
        </w:tc>
        <w:tc>
          <w:tcPr>
            <w:tcW w:w="1134" w:type="dxa"/>
            <w:vAlign w:val="center"/>
          </w:tcPr>
          <w:p w:rsidR="009252A2" w:rsidRPr="00A2519D" w:rsidRDefault="009252A2" w:rsidP="009252A2">
            <w:pPr>
              <w:ind w:right="284"/>
              <w:jc w:val="left"/>
              <w:rPr>
                <w:rFonts w:ascii="Arial" w:hAnsi="Arial" w:cs="Arial"/>
                <w:sz w:val="12"/>
                <w:szCs w:val="12"/>
              </w:rPr>
            </w:pPr>
            <w:r w:rsidRPr="00505E1C">
              <w:rPr>
                <w:rFonts w:ascii="Arial" w:hAnsi="Arial" w:cs="Arial"/>
                <w:sz w:val="12"/>
                <w:szCs w:val="12"/>
              </w:rPr>
              <w:t>SG / DTECH / DCOORD</w:t>
            </w:r>
          </w:p>
        </w:tc>
        <w:tc>
          <w:tcPr>
            <w:tcW w:w="1134" w:type="dxa"/>
            <w:vAlign w:val="center"/>
          </w:tcPr>
          <w:p w:rsidR="009252A2" w:rsidRPr="00A2519D" w:rsidRDefault="009252A2" w:rsidP="009252A2">
            <w:pPr>
              <w:ind w:right="284"/>
              <w:jc w:val="left"/>
              <w:rPr>
                <w:rFonts w:ascii="Arial" w:hAnsi="Arial" w:cs="Arial"/>
                <w:sz w:val="12"/>
                <w:szCs w:val="12"/>
              </w:rPr>
            </w:pPr>
            <w:r>
              <w:rPr>
                <w:rFonts w:ascii="Arial" w:hAnsi="Arial" w:cs="Arial"/>
                <w:sz w:val="12"/>
                <w:szCs w:val="12"/>
              </w:rPr>
              <w:t>PCRO</w:t>
            </w:r>
          </w:p>
        </w:tc>
      </w:tr>
    </w:tbl>
    <w:p w:rsidR="00505E1C" w:rsidRPr="00505E1C" w:rsidRDefault="00505E1C" w:rsidP="00647C38">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1.4</w:t>
      </w:r>
      <w:r w:rsidRPr="00505E1C">
        <w:rPr>
          <w:rFonts w:ascii="Arial" w:hAnsi="Arial" w:cs="Arial"/>
          <w:b/>
          <w:bCs/>
          <w:color w:val="000000"/>
          <w:sz w:val="16"/>
          <w:szCs w:val="16"/>
          <w:lang w:eastAsia="en-AU"/>
        </w:rPr>
        <w:tab/>
        <w:t>Work Programme &amp; Budget, Strategic Plan and Performance Monitoring</w:t>
      </w:r>
    </w:p>
    <w:p w:rsidR="00505E1C" w:rsidRDefault="00505E1C" w:rsidP="005B7EF7">
      <w:pPr>
        <w:keepNext/>
        <w:spacing w:beforeLines="60" w:before="144" w:afterLines="60" w:after="144"/>
        <w:ind w:left="2268" w:right="1529" w:hanging="1134"/>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that the formulation and the execution of the IHO Work Programme and Budget is managed, monitored and executed efficiently to best meet the requirements of Member States and the interests of stakeholders. This Element focuses on the implementation of the IHO’s Strategic Plan particularly with regard to risk assessment and performance indicators.</w:t>
      </w:r>
    </w:p>
    <w:tbl>
      <w:tblPr>
        <w:tblStyle w:val="TableGrid"/>
        <w:tblW w:w="13320" w:type="dxa"/>
        <w:jc w:val="center"/>
        <w:tblLayout w:type="fixed"/>
        <w:tblLook w:val="04A0" w:firstRow="1" w:lastRow="0" w:firstColumn="1" w:lastColumn="0" w:noHBand="0" w:noVBand="1"/>
      </w:tblPr>
      <w:tblGrid>
        <w:gridCol w:w="1560"/>
        <w:gridCol w:w="1418"/>
        <w:gridCol w:w="561"/>
        <w:gridCol w:w="709"/>
        <w:gridCol w:w="1276"/>
        <w:gridCol w:w="1275"/>
        <w:gridCol w:w="1134"/>
        <w:gridCol w:w="1140"/>
        <w:gridCol w:w="987"/>
        <w:gridCol w:w="992"/>
        <w:gridCol w:w="1134"/>
        <w:gridCol w:w="1134"/>
      </w:tblGrid>
      <w:tr w:rsidR="00E311FB" w:rsidRPr="009252A2" w:rsidTr="005B7EF7">
        <w:trPr>
          <w:cantSplit/>
          <w:tblHeader/>
          <w:jc w:val="center"/>
        </w:trPr>
        <w:tc>
          <w:tcPr>
            <w:tcW w:w="1560"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709" w:type="dxa"/>
            <w:shd w:val="clear" w:color="auto" w:fill="00A9A9"/>
            <w:vAlign w:val="center"/>
          </w:tcPr>
          <w:p w:rsidR="00E311FB" w:rsidRPr="005B7EF7" w:rsidRDefault="00E311FB" w:rsidP="00E311FB">
            <w:pPr>
              <w:ind w:right="-3"/>
              <w:jc w:val="left"/>
              <w:rPr>
                <w:rFonts w:ascii="Arial" w:eastAsia="Arial" w:hAnsi="Arial" w:cs="Arial"/>
                <w:b/>
                <w:sz w:val="16"/>
                <w:szCs w:val="16"/>
              </w:rPr>
            </w:pPr>
            <w:r w:rsidRPr="005B7EF7">
              <w:rPr>
                <w:rFonts w:ascii="Arial" w:hAnsi="Arial" w:cs="Arial"/>
                <w:b/>
                <w:sz w:val="16"/>
                <w:szCs w:val="16"/>
              </w:rPr>
              <w:t>G&amp;T</w:t>
            </w:r>
          </w:p>
        </w:tc>
        <w:tc>
          <w:tcPr>
            <w:tcW w:w="1276"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E311FB" w:rsidRPr="005B7EF7" w:rsidRDefault="00E311FB" w:rsidP="00E311FB">
            <w:pPr>
              <w:jc w:val="left"/>
              <w:rPr>
                <w:rFonts w:ascii="Arial" w:hAnsi="Arial" w:cs="Arial"/>
                <w:b/>
                <w:sz w:val="16"/>
                <w:szCs w:val="16"/>
              </w:rPr>
            </w:pPr>
          </w:p>
          <w:p w:rsidR="00E311FB" w:rsidRPr="005B7EF7" w:rsidRDefault="00E311FB" w:rsidP="00E311F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E311FB" w:rsidRPr="005B7EF7" w:rsidRDefault="00E311FB" w:rsidP="00E311F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E311FB" w:rsidRPr="005B7EF7" w:rsidRDefault="00E311FB" w:rsidP="00E311F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E311FB" w:rsidRPr="005B7EF7" w:rsidRDefault="00E311FB" w:rsidP="00E311FB">
            <w:pPr>
              <w:ind w:right="-79"/>
              <w:jc w:val="left"/>
              <w:rPr>
                <w:rFonts w:ascii="Arial" w:eastAsia="Arial" w:hAnsi="Arial" w:cs="Arial"/>
                <w:b/>
                <w:sz w:val="16"/>
                <w:szCs w:val="16"/>
              </w:rPr>
            </w:pPr>
            <w:r w:rsidRPr="005B7EF7">
              <w:rPr>
                <w:rFonts w:ascii="Arial" w:hAnsi="Arial" w:cs="Arial"/>
                <w:b/>
                <w:sz w:val="16"/>
                <w:szCs w:val="16"/>
              </w:rPr>
              <w:t>Principal Manager</w:t>
            </w:r>
          </w:p>
        </w:tc>
      </w:tr>
      <w:tr w:rsidR="000C7A1F" w:rsidRPr="009252A2" w:rsidTr="005B7EF7">
        <w:trPr>
          <w:cantSplit/>
          <w:jc w:val="center"/>
        </w:trPr>
        <w:tc>
          <w:tcPr>
            <w:tcW w:w="1560"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1.4.1</w:t>
            </w:r>
          </w:p>
        </w:tc>
        <w:tc>
          <w:tcPr>
            <w:tcW w:w="1418"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Execute the IHO Work Programme and Budget approved by the 2nd  Session of the Assembly, monitoring its progress and proposing or implementing any necessary adjustments according to the circumstances and the regulations</w:t>
            </w:r>
          </w:p>
        </w:tc>
        <w:tc>
          <w:tcPr>
            <w:tcW w:w="561"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All</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SDs</w:t>
            </w:r>
          </w:p>
        </w:tc>
        <w:tc>
          <w:tcPr>
            <w:tcW w:w="709"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All Goals &amp;Targets</w:t>
            </w:r>
          </w:p>
        </w:tc>
        <w:tc>
          <w:tcPr>
            <w:tcW w:w="1276" w:type="dxa"/>
            <w:vAlign w:val="center"/>
          </w:tcPr>
          <w:p w:rsidR="000C7A1F" w:rsidRPr="009252A2" w:rsidRDefault="000C7A1F" w:rsidP="000C7A1F">
            <w:pPr>
              <w:jc w:val="left"/>
              <w:rPr>
                <w:rFonts w:ascii="Arial" w:hAnsi="Arial" w:cs="Arial"/>
                <w:color w:val="000000"/>
                <w:sz w:val="12"/>
                <w:szCs w:val="12"/>
                <w:lang w:eastAsia="en-AU"/>
              </w:rPr>
            </w:pPr>
          </w:p>
        </w:tc>
        <w:tc>
          <w:tcPr>
            <w:tcW w:w="1275"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continuous</w:t>
            </w:r>
          </w:p>
        </w:tc>
        <w:tc>
          <w:tcPr>
            <w:tcW w:w="1134" w:type="dxa"/>
            <w:vAlign w:val="center"/>
          </w:tcPr>
          <w:p w:rsidR="000C7A1F" w:rsidRPr="00505E1C" w:rsidRDefault="000C7A1F" w:rsidP="000C7A1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0C7A1F" w:rsidRPr="009252A2" w:rsidRDefault="000C7A1F" w:rsidP="000C7A1F">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Council</w:t>
            </w:r>
          </w:p>
        </w:tc>
        <w:tc>
          <w:tcPr>
            <w:tcW w:w="1140" w:type="dxa"/>
            <w:vAlign w:val="center"/>
          </w:tcPr>
          <w:p w:rsidR="000C7A1F" w:rsidRPr="009252A2" w:rsidRDefault="000C7A1F" w:rsidP="000C7A1F">
            <w:pPr>
              <w:jc w:val="left"/>
              <w:rPr>
                <w:rFonts w:ascii="Arial" w:hAnsi="Arial" w:cs="Arial"/>
                <w:sz w:val="12"/>
                <w:szCs w:val="12"/>
              </w:rPr>
            </w:pPr>
          </w:p>
        </w:tc>
        <w:tc>
          <w:tcPr>
            <w:tcW w:w="987" w:type="dxa"/>
            <w:vAlign w:val="center"/>
          </w:tcPr>
          <w:p w:rsidR="000C7A1F" w:rsidRPr="009252A2" w:rsidRDefault="000C7A1F" w:rsidP="000C7A1F">
            <w:pPr>
              <w:jc w:val="left"/>
              <w:rPr>
                <w:rFonts w:ascii="Arial" w:hAnsi="Arial" w:cs="Arial"/>
                <w:color w:val="000000"/>
                <w:sz w:val="12"/>
                <w:szCs w:val="12"/>
                <w:lang w:eastAsia="en-AU"/>
              </w:rPr>
            </w:pPr>
          </w:p>
        </w:tc>
        <w:tc>
          <w:tcPr>
            <w:tcW w:w="992" w:type="dxa"/>
            <w:vAlign w:val="center"/>
          </w:tcPr>
          <w:p w:rsidR="000C7A1F" w:rsidRPr="009252A2" w:rsidRDefault="000C7A1F" w:rsidP="000C7A1F">
            <w:pPr>
              <w:jc w:val="left"/>
              <w:rPr>
                <w:rFonts w:ascii="Arial" w:hAnsi="Arial" w:cs="Arial"/>
                <w:color w:val="000000"/>
                <w:sz w:val="12"/>
                <w:szCs w:val="12"/>
                <w:lang w:eastAsia="en-AU"/>
              </w:rPr>
            </w:pPr>
          </w:p>
        </w:tc>
        <w:tc>
          <w:tcPr>
            <w:tcW w:w="1134" w:type="dxa"/>
            <w:vAlign w:val="center"/>
          </w:tcPr>
          <w:p w:rsidR="000C7A1F" w:rsidRPr="009252A2" w:rsidRDefault="000C7A1F" w:rsidP="000C7A1F">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0C7A1F" w:rsidRPr="009252A2" w:rsidRDefault="000C7A1F" w:rsidP="000C7A1F">
            <w:pPr>
              <w:ind w:right="284"/>
              <w:jc w:val="left"/>
              <w:rPr>
                <w:rFonts w:ascii="Arial" w:hAnsi="Arial" w:cs="Arial"/>
                <w:sz w:val="12"/>
                <w:szCs w:val="12"/>
              </w:rPr>
            </w:pPr>
            <w:r w:rsidRPr="00505E1C">
              <w:rPr>
                <w:rFonts w:ascii="Arial" w:hAnsi="Arial" w:cs="Arial"/>
                <w:color w:val="000000"/>
                <w:sz w:val="12"/>
                <w:szCs w:val="16"/>
                <w:lang w:eastAsia="en-AU"/>
              </w:rPr>
              <w:t>MFA</w:t>
            </w:r>
          </w:p>
        </w:tc>
      </w:tr>
      <w:tr w:rsidR="000C7A1F" w:rsidRPr="009252A2" w:rsidTr="005B7EF7">
        <w:trPr>
          <w:cantSplit/>
          <w:jc w:val="center"/>
        </w:trPr>
        <w:tc>
          <w:tcPr>
            <w:tcW w:w="1560"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1.4.2</w:t>
            </w:r>
          </w:p>
        </w:tc>
        <w:tc>
          <w:tcPr>
            <w:tcW w:w="1418"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Develop and propose future IHO Work Programme, Budget and Strategic Plan</w:t>
            </w:r>
          </w:p>
        </w:tc>
        <w:tc>
          <w:tcPr>
            <w:tcW w:w="561" w:type="dxa"/>
            <w:vAlign w:val="center"/>
          </w:tcPr>
          <w:p w:rsidR="000C7A1F" w:rsidRPr="009252A2" w:rsidRDefault="000C7A1F" w:rsidP="000C7A1F">
            <w:pPr>
              <w:jc w:val="left"/>
              <w:rPr>
                <w:rFonts w:ascii="Arial" w:hAnsi="Arial" w:cs="Arial"/>
                <w:color w:val="000000"/>
                <w:sz w:val="12"/>
                <w:szCs w:val="12"/>
                <w:lang w:eastAsia="en-AU"/>
              </w:rPr>
            </w:pPr>
          </w:p>
        </w:tc>
        <w:tc>
          <w:tcPr>
            <w:tcW w:w="709"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 xml:space="preserve">All </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Goals &amp;Targets</w:t>
            </w:r>
          </w:p>
        </w:tc>
        <w:tc>
          <w:tcPr>
            <w:tcW w:w="1276" w:type="dxa"/>
            <w:vAlign w:val="center"/>
          </w:tcPr>
          <w:p w:rsidR="000C7A1F" w:rsidRPr="009252A2" w:rsidRDefault="000C7A1F" w:rsidP="000C7A1F">
            <w:pPr>
              <w:jc w:val="left"/>
              <w:rPr>
                <w:rFonts w:ascii="Arial" w:hAnsi="Arial" w:cs="Arial"/>
                <w:color w:val="000000"/>
                <w:sz w:val="12"/>
                <w:szCs w:val="12"/>
                <w:lang w:eastAsia="en-AU"/>
              </w:rPr>
            </w:pPr>
          </w:p>
        </w:tc>
        <w:tc>
          <w:tcPr>
            <w:tcW w:w="1275" w:type="dxa"/>
            <w:vAlign w:val="center"/>
          </w:tcPr>
          <w:p w:rsidR="000C7A1F" w:rsidRPr="009252A2" w:rsidRDefault="000C7A1F" w:rsidP="000C7A1F">
            <w:pPr>
              <w:jc w:val="left"/>
              <w:rPr>
                <w:rFonts w:ascii="Arial" w:hAnsi="Arial" w:cs="Arial"/>
                <w:sz w:val="12"/>
                <w:szCs w:val="12"/>
              </w:rPr>
            </w:pPr>
            <w:r w:rsidRPr="00505E1C">
              <w:rPr>
                <w:rFonts w:ascii="Arial" w:hAnsi="Arial" w:cs="Arial"/>
                <w:color w:val="000000"/>
                <w:sz w:val="12"/>
                <w:szCs w:val="16"/>
                <w:lang w:eastAsia="en-AU"/>
              </w:rPr>
              <w:t>continuous</w:t>
            </w:r>
          </w:p>
        </w:tc>
        <w:tc>
          <w:tcPr>
            <w:tcW w:w="1134" w:type="dxa"/>
            <w:vAlign w:val="center"/>
          </w:tcPr>
          <w:p w:rsidR="000C7A1F" w:rsidRPr="00505E1C" w:rsidRDefault="000C7A1F" w:rsidP="000C7A1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0C7A1F" w:rsidRPr="00505E1C" w:rsidRDefault="000C7A1F" w:rsidP="000C7A1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Council</w:t>
            </w:r>
          </w:p>
          <w:p w:rsidR="000C7A1F" w:rsidRPr="009252A2" w:rsidRDefault="000C7A1F" w:rsidP="000C7A1F">
            <w:pPr>
              <w:jc w:val="left"/>
              <w:rPr>
                <w:rFonts w:ascii="Arial" w:hAnsi="Arial" w:cs="Arial"/>
                <w:sz w:val="12"/>
                <w:szCs w:val="12"/>
              </w:rPr>
            </w:pPr>
            <w:r w:rsidRPr="00505E1C">
              <w:rPr>
                <w:rFonts w:ascii="Arial" w:hAnsi="Arial" w:cs="Arial"/>
                <w:color w:val="000000"/>
                <w:sz w:val="12"/>
                <w:szCs w:val="16"/>
                <w:lang w:eastAsia="en-AU"/>
              </w:rPr>
              <w:t>Assembly</w:t>
            </w:r>
          </w:p>
        </w:tc>
        <w:tc>
          <w:tcPr>
            <w:tcW w:w="1140" w:type="dxa"/>
            <w:vAlign w:val="center"/>
          </w:tcPr>
          <w:p w:rsidR="000C7A1F" w:rsidRPr="009252A2" w:rsidRDefault="000C7A1F" w:rsidP="000C7A1F">
            <w:pPr>
              <w:jc w:val="left"/>
              <w:rPr>
                <w:rFonts w:ascii="Arial" w:hAnsi="Arial" w:cs="Arial"/>
                <w:sz w:val="12"/>
                <w:szCs w:val="12"/>
              </w:rPr>
            </w:pPr>
          </w:p>
        </w:tc>
        <w:tc>
          <w:tcPr>
            <w:tcW w:w="987" w:type="dxa"/>
            <w:vAlign w:val="center"/>
          </w:tcPr>
          <w:p w:rsidR="000C7A1F" w:rsidRPr="009252A2" w:rsidRDefault="000C7A1F" w:rsidP="000C7A1F">
            <w:pPr>
              <w:jc w:val="left"/>
              <w:rPr>
                <w:rFonts w:ascii="Arial" w:hAnsi="Arial" w:cs="Arial"/>
                <w:sz w:val="12"/>
                <w:szCs w:val="12"/>
              </w:rPr>
            </w:pPr>
          </w:p>
        </w:tc>
        <w:tc>
          <w:tcPr>
            <w:tcW w:w="992" w:type="dxa"/>
            <w:vAlign w:val="center"/>
          </w:tcPr>
          <w:p w:rsidR="000C7A1F" w:rsidRPr="009252A2" w:rsidRDefault="000C7A1F" w:rsidP="000C7A1F">
            <w:pPr>
              <w:jc w:val="left"/>
              <w:rPr>
                <w:rFonts w:ascii="Arial" w:hAnsi="Arial" w:cs="Arial"/>
                <w:sz w:val="12"/>
                <w:szCs w:val="12"/>
              </w:rPr>
            </w:pPr>
          </w:p>
        </w:tc>
        <w:tc>
          <w:tcPr>
            <w:tcW w:w="1134" w:type="dxa"/>
            <w:vAlign w:val="center"/>
          </w:tcPr>
          <w:p w:rsidR="000C7A1F" w:rsidRPr="009252A2" w:rsidRDefault="000C7A1F" w:rsidP="000C7A1F">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0C7A1F" w:rsidRPr="009252A2" w:rsidRDefault="000C7A1F" w:rsidP="000C7A1F">
            <w:pPr>
              <w:ind w:right="284"/>
              <w:jc w:val="left"/>
              <w:rPr>
                <w:rFonts w:ascii="Arial" w:hAnsi="Arial" w:cs="Arial"/>
                <w:sz w:val="12"/>
                <w:szCs w:val="12"/>
              </w:rPr>
            </w:pPr>
            <w:r w:rsidRPr="00505E1C">
              <w:rPr>
                <w:rFonts w:ascii="Arial" w:hAnsi="Arial" w:cs="Arial"/>
                <w:color w:val="000000"/>
                <w:sz w:val="12"/>
                <w:szCs w:val="16"/>
                <w:lang w:eastAsia="en-AU"/>
              </w:rPr>
              <w:t>MFA</w:t>
            </w:r>
          </w:p>
        </w:tc>
      </w:tr>
      <w:tr w:rsidR="000C7A1F" w:rsidRPr="009252A2" w:rsidTr="005B7EF7">
        <w:trPr>
          <w:cantSplit/>
          <w:jc w:val="center"/>
        </w:trPr>
        <w:tc>
          <w:tcPr>
            <w:tcW w:w="1560"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1.4.3</w:t>
            </w:r>
          </w:p>
        </w:tc>
        <w:tc>
          <w:tcPr>
            <w:tcW w:w="1418"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Conduct biennial IHO</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stakeholders’ forums</w:t>
            </w:r>
          </w:p>
        </w:tc>
        <w:tc>
          <w:tcPr>
            <w:tcW w:w="561"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1.2</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1.3</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1.4</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1.5</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2.6</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3.1</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3.2</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3.3</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3.4</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4.4</w:t>
            </w:r>
          </w:p>
        </w:tc>
        <w:tc>
          <w:tcPr>
            <w:tcW w:w="709" w:type="dxa"/>
            <w:vAlign w:val="center"/>
          </w:tcPr>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2.2</w:t>
            </w:r>
          </w:p>
          <w:p w:rsidR="000C7A1F" w:rsidRPr="009252A2" w:rsidRDefault="000C7A1F" w:rsidP="000C7A1F">
            <w:pPr>
              <w:jc w:val="left"/>
              <w:rPr>
                <w:rFonts w:ascii="Arial" w:hAnsi="Arial" w:cs="Arial"/>
                <w:color w:val="000000"/>
                <w:sz w:val="12"/>
                <w:szCs w:val="12"/>
                <w:lang w:eastAsia="en-AU"/>
              </w:rPr>
            </w:pPr>
            <w:r w:rsidRPr="009252A2">
              <w:rPr>
                <w:rFonts w:ascii="Arial" w:hAnsi="Arial" w:cs="Arial"/>
                <w:color w:val="000000"/>
                <w:sz w:val="12"/>
                <w:szCs w:val="12"/>
                <w:lang w:eastAsia="en-AU"/>
              </w:rPr>
              <w:t>3.1</w:t>
            </w:r>
          </w:p>
        </w:tc>
        <w:tc>
          <w:tcPr>
            <w:tcW w:w="1276" w:type="dxa"/>
            <w:vAlign w:val="center"/>
          </w:tcPr>
          <w:p w:rsidR="000C7A1F" w:rsidRPr="009252A2" w:rsidRDefault="000C7A1F" w:rsidP="000C7A1F">
            <w:pPr>
              <w:jc w:val="left"/>
              <w:rPr>
                <w:rFonts w:ascii="Arial" w:hAnsi="Arial" w:cs="Arial"/>
                <w:color w:val="000000"/>
                <w:sz w:val="12"/>
                <w:szCs w:val="12"/>
                <w:lang w:eastAsia="en-AU"/>
              </w:rPr>
            </w:pPr>
          </w:p>
        </w:tc>
        <w:tc>
          <w:tcPr>
            <w:tcW w:w="1275"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continuous</w:t>
            </w:r>
          </w:p>
        </w:tc>
        <w:tc>
          <w:tcPr>
            <w:tcW w:w="1134"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Secretariat</w:t>
            </w:r>
          </w:p>
        </w:tc>
        <w:tc>
          <w:tcPr>
            <w:tcW w:w="1140" w:type="dxa"/>
            <w:vAlign w:val="center"/>
          </w:tcPr>
          <w:p w:rsidR="000C7A1F" w:rsidRPr="009252A2" w:rsidRDefault="000C7A1F" w:rsidP="000C7A1F">
            <w:pPr>
              <w:spacing w:beforeLines="60" w:before="144" w:afterLines="60" w:after="144"/>
              <w:jc w:val="left"/>
              <w:rPr>
                <w:rFonts w:ascii="Arial" w:hAnsi="Arial" w:cs="Arial"/>
                <w:color w:val="000000"/>
                <w:sz w:val="12"/>
                <w:szCs w:val="12"/>
                <w:lang w:eastAsia="en-AU"/>
              </w:rPr>
            </w:pPr>
          </w:p>
        </w:tc>
        <w:tc>
          <w:tcPr>
            <w:tcW w:w="987" w:type="dxa"/>
            <w:vAlign w:val="center"/>
          </w:tcPr>
          <w:p w:rsidR="000C7A1F" w:rsidRPr="00505E1C" w:rsidRDefault="000C7A1F" w:rsidP="000C7A1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Required information not being provided by MS, RHCs or organs of the IHO.</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ype="page"/>
            </w:r>
          </w:p>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Lack of human resources in Secretariat to assess and report on inputs</w:t>
            </w:r>
          </w:p>
        </w:tc>
        <w:tc>
          <w:tcPr>
            <w:tcW w:w="992" w:type="dxa"/>
            <w:vAlign w:val="center"/>
          </w:tcPr>
          <w:p w:rsidR="000C7A1F" w:rsidRPr="009252A2" w:rsidRDefault="000C7A1F" w:rsidP="000C7A1F">
            <w:pPr>
              <w:jc w:val="left"/>
              <w:rPr>
                <w:rFonts w:ascii="Arial" w:hAnsi="Arial" w:cs="Arial"/>
                <w:color w:val="000000"/>
                <w:sz w:val="12"/>
                <w:szCs w:val="12"/>
                <w:lang w:eastAsia="en-AU"/>
              </w:rPr>
            </w:pPr>
          </w:p>
        </w:tc>
        <w:tc>
          <w:tcPr>
            <w:tcW w:w="1134"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SG</w:t>
            </w:r>
          </w:p>
        </w:tc>
        <w:tc>
          <w:tcPr>
            <w:tcW w:w="1134"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ADCC/MFA</w:t>
            </w:r>
          </w:p>
        </w:tc>
      </w:tr>
      <w:tr w:rsidR="000C7A1F" w:rsidRPr="009252A2" w:rsidTr="005B7EF7">
        <w:trPr>
          <w:cantSplit/>
          <w:jc w:val="center"/>
        </w:trPr>
        <w:tc>
          <w:tcPr>
            <w:tcW w:w="1560" w:type="dxa"/>
            <w:vAlign w:val="center"/>
          </w:tcPr>
          <w:p w:rsidR="000C7A1F" w:rsidRPr="000C7A1F" w:rsidRDefault="000C7A1F" w:rsidP="000C7A1F">
            <w:pPr>
              <w:jc w:val="left"/>
              <w:rPr>
                <w:rFonts w:ascii="Arial" w:hAnsi="Arial" w:cs="Arial"/>
                <w:color w:val="000000"/>
                <w:sz w:val="12"/>
                <w:szCs w:val="12"/>
                <w:lang w:eastAsia="en-AU"/>
              </w:rPr>
            </w:pPr>
            <w:r w:rsidRPr="000C7A1F">
              <w:rPr>
                <w:rFonts w:ascii="Arial" w:hAnsi="Arial" w:cs="Arial"/>
                <w:color w:val="000000"/>
                <w:sz w:val="12"/>
                <w:szCs w:val="12"/>
                <w:lang w:eastAsia="en-AU"/>
              </w:rPr>
              <w:t>1.4.4</w:t>
            </w:r>
          </w:p>
        </w:tc>
        <w:tc>
          <w:tcPr>
            <w:tcW w:w="1418"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Conduct biennial IHO stakeholders’ forums</w:t>
            </w:r>
          </w:p>
        </w:tc>
        <w:tc>
          <w:tcPr>
            <w:tcW w:w="561"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1.5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3.1</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709" w:type="dxa"/>
            <w:vAlign w:val="center"/>
          </w:tcPr>
          <w:p w:rsidR="000C7A1F" w:rsidRPr="009252A2" w:rsidRDefault="000C7A1F" w:rsidP="000C7A1F">
            <w:pPr>
              <w:jc w:val="left"/>
              <w:rPr>
                <w:rFonts w:ascii="Arial" w:hAnsi="Arial" w:cs="Arial"/>
                <w:color w:val="000000"/>
                <w:sz w:val="12"/>
                <w:szCs w:val="12"/>
                <w:lang w:eastAsia="en-AU"/>
              </w:rPr>
            </w:pPr>
          </w:p>
        </w:tc>
        <w:tc>
          <w:tcPr>
            <w:tcW w:w="1276" w:type="dxa"/>
            <w:vAlign w:val="center"/>
          </w:tcPr>
          <w:p w:rsidR="000C7A1F" w:rsidRPr="009252A2" w:rsidRDefault="000C7A1F" w:rsidP="000C7A1F">
            <w:pPr>
              <w:jc w:val="left"/>
              <w:rPr>
                <w:rFonts w:ascii="Arial" w:hAnsi="Arial" w:cs="Arial"/>
                <w:color w:val="000000"/>
                <w:sz w:val="12"/>
                <w:szCs w:val="12"/>
                <w:lang w:eastAsia="en-AU"/>
              </w:rPr>
            </w:pPr>
          </w:p>
        </w:tc>
        <w:tc>
          <w:tcPr>
            <w:tcW w:w="1275" w:type="dxa"/>
            <w:vAlign w:val="center"/>
          </w:tcPr>
          <w:p w:rsidR="000C7A1F" w:rsidRPr="00505E1C" w:rsidRDefault="000C7A1F" w:rsidP="000C7A1F">
            <w:pPr>
              <w:jc w:val="left"/>
              <w:rPr>
                <w:rFonts w:ascii="Arial" w:hAnsi="Arial" w:cs="Arial"/>
                <w:color w:val="000000"/>
                <w:sz w:val="12"/>
                <w:szCs w:val="16"/>
                <w:lang w:eastAsia="en-AU"/>
              </w:rPr>
            </w:pPr>
            <w:r>
              <w:rPr>
                <w:rFonts w:ascii="Arial" w:hAnsi="Arial" w:cs="Arial"/>
                <w:color w:val="000000"/>
                <w:sz w:val="12"/>
                <w:szCs w:val="16"/>
                <w:lang w:eastAsia="en-AU"/>
              </w:rPr>
              <w:t>2021</w:t>
            </w:r>
          </w:p>
        </w:tc>
        <w:tc>
          <w:tcPr>
            <w:tcW w:w="1134" w:type="dxa"/>
            <w:vAlign w:val="center"/>
          </w:tcPr>
          <w:p w:rsidR="000C7A1F" w:rsidRPr="00505E1C" w:rsidRDefault="000C7A1F" w:rsidP="000C7A1F">
            <w:pPr>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0C7A1F" w:rsidRPr="009252A2" w:rsidRDefault="000C7A1F" w:rsidP="000C7A1F">
            <w:pPr>
              <w:spacing w:beforeLines="60" w:before="144" w:afterLines="60" w:after="144"/>
              <w:jc w:val="left"/>
              <w:rPr>
                <w:rFonts w:ascii="Arial" w:hAnsi="Arial" w:cs="Arial"/>
                <w:color w:val="000000"/>
                <w:sz w:val="12"/>
                <w:szCs w:val="12"/>
                <w:lang w:eastAsia="en-AU"/>
              </w:rPr>
            </w:pPr>
          </w:p>
        </w:tc>
        <w:tc>
          <w:tcPr>
            <w:tcW w:w="987" w:type="dxa"/>
            <w:vAlign w:val="center"/>
          </w:tcPr>
          <w:p w:rsidR="000C7A1F" w:rsidRPr="00505E1C" w:rsidRDefault="000C7A1F" w:rsidP="000C7A1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p>
        </w:tc>
        <w:tc>
          <w:tcPr>
            <w:tcW w:w="992" w:type="dxa"/>
            <w:vAlign w:val="center"/>
          </w:tcPr>
          <w:p w:rsidR="000C7A1F" w:rsidRPr="009252A2" w:rsidRDefault="000C7A1F" w:rsidP="000C7A1F">
            <w:pPr>
              <w:jc w:val="left"/>
              <w:rPr>
                <w:rFonts w:ascii="Arial" w:hAnsi="Arial" w:cs="Arial"/>
                <w:color w:val="000000"/>
                <w:sz w:val="12"/>
                <w:szCs w:val="12"/>
                <w:lang w:eastAsia="en-AU"/>
              </w:rPr>
            </w:pPr>
          </w:p>
        </w:tc>
        <w:tc>
          <w:tcPr>
            <w:tcW w:w="1134" w:type="dxa"/>
            <w:vAlign w:val="center"/>
          </w:tcPr>
          <w:p w:rsidR="000C7A1F" w:rsidRPr="009252A2" w:rsidRDefault="000C7A1F" w:rsidP="000C7A1F">
            <w:pPr>
              <w:jc w:val="left"/>
              <w:rPr>
                <w:rFonts w:ascii="Arial" w:hAnsi="Arial" w:cs="Arial"/>
                <w:color w:val="000000"/>
                <w:sz w:val="12"/>
                <w:szCs w:val="12"/>
                <w:lang w:eastAsia="en-AU"/>
              </w:rPr>
            </w:pPr>
            <w:r w:rsidRPr="00505E1C">
              <w:rPr>
                <w:rFonts w:ascii="Arial" w:hAnsi="Arial" w:cs="Arial"/>
                <w:color w:val="000000"/>
                <w:sz w:val="12"/>
                <w:szCs w:val="16"/>
                <w:lang w:eastAsia="en-AU"/>
              </w:rPr>
              <w:t>SG or Director and AD responsible for the subject matter, as appropriate</w:t>
            </w:r>
          </w:p>
        </w:tc>
        <w:tc>
          <w:tcPr>
            <w:tcW w:w="1134" w:type="dxa"/>
            <w:vAlign w:val="center"/>
          </w:tcPr>
          <w:p w:rsidR="000C7A1F" w:rsidRPr="009252A2" w:rsidRDefault="000C7A1F" w:rsidP="000C7A1F">
            <w:pPr>
              <w:jc w:val="left"/>
              <w:rPr>
                <w:rFonts w:ascii="Arial" w:hAnsi="Arial" w:cs="Arial"/>
                <w:color w:val="000000"/>
                <w:sz w:val="12"/>
                <w:szCs w:val="12"/>
                <w:lang w:eastAsia="en-AU"/>
              </w:rPr>
            </w:pPr>
          </w:p>
        </w:tc>
      </w:tr>
    </w:tbl>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1701" w:right="1529"/>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1.5</w:t>
      </w:r>
      <w:r w:rsidRPr="00505E1C">
        <w:rPr>
          <w:rFonts w:ascii="Arial" w:hAnsi="Arial" w:cs="Arial"/>
          <w:b/>
          <w:bCs/>
          <w:color w:val="000000"/>
          <w:sz w:val="16"/>
          <w:szCs w:val="16"/>
          <w:lang w:eastAsia="en-AU"/>
        </w:rPr>
        <w:tab/>
        <w:t>Secretariat Services</w:t>
      </w:r>
    </w:p>
    <w:p w:rsidR="00505E1C" w:rsidRDefault="00505E1C" w:rsidP="00647C38">
      <w:pPr>
        <w:keepNext/>
        <w:spacing w:beforeLines="60" w:before="144" w:afterLines="60" w:after="144"/>
        <w:ind w:left="1701" w:right="1529"/>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that the Secretariat meets the requirements set by the member states, by providing the best service within the resources available.</w:t>
      </w:r>
    </w:p>
    <w:tbl>
      <w:tblPr>
        <w:tblStyle w:val="TableGrid"/>
        <w:tblW w:w="13320" w:type="dxa"/>
        <w:jc w:val="center"/>
        <w:tblLayout w:type="fixed"/>
        <w:tblLook w:val="04A0" w:firstRow="1" w:lastRow="0" w:firstColumn="1" w:lastColumn="0" w:noHBand="0" w:noVBand="1"/>
      </w:tblPr>
      <w:tblGrid>
        <w:gridCol w:w="1560"/>
        <w:gridCol w:w="1418"/>
        <w:gridCol w:w="561"/>
        <w:gridCol w:w="567"/>
        <w:gridCol w:w="1418"/>
        <w:gridCol w:w="1275"/>
        <w:gridCol w:w="1134"/>
        <w:gridCol w:w="1140"/>
        <w:gridCol w:w="987"/>
        <w:gridCol w:w="992"/>
        <w:gridCol w:w="1134"/>
        <w:gridCol w:w="1134"/>
      </w:tblGrid>
      <w:tr w:rsidR="00E311FB" w:rsidRPr="001B3B24" w:rsidTr="005B7EF7">
        <w:trPr>
          <w:cantSplit/>
          <w:tblHeader/>
          <w:jc w:val="center"/>
        </w:trPr>
        <w:tc>
          <w:tcPr>
            <w:tcW w:w="1560"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567" w:type="dxa"/>
            <w:shd w:val="clear" w:color="auto" w:fill="00A9A9"/>
            <w:vAlign w:val="center"/>
          </w:tcPr>
          <w:p w:rsidR="00E311FB" w:rsidRPr="005B7EF7" w:rsidRDefault="00E311FB" w:rsidP="00E311FB">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E311FB" w:rsidRPr="005B7EF7" w:rsidRDefault="00E311FB" w:rsidP="00E311FB">
            <w:pPr>
              <w:jc w:val="left"/>
              <w:rPr>
                <w:rFonts w:ascii="Arial" w:hAnsi="Arial" w:cs="Arial"/>
                <w:b/>
                <w:sz w:val="16"/>
                <w:szCs w:val="16"/>
              </w:rPr>
            </w:pPr>
          </w:p>
          <w:p w:rsidR="00E311FB" w:rsidRPr="005B7EF7" w:rsidRDefault="00E311FB" w:rsidP="00E311F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00FD41C4">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E311FB" w:rsidRPr="005B7EF7" w:rsidRDefault="00E311FB" w:rsidP="00E311F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E311FB" w:rsidRPr="005B7EF7" w:rsidRDefault="00E311FB" w:rsidP="00E311F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E311FB" w:rsidRPr="005B7EF7" w:rsidRDefault="00E311FB" w:rsidP="00E311FB">
            <w:pPr>
              <w:ind w:right="-79"/>
              <w:jc w:val="left"/>
              <w:rPr>
                <w:rFonts w:ascii="Arial" w:eastAsia="Arial" w:hAnsi="Arial" w:cs="Arial"/>
                <w:b/>
                <w:sz w:val="16"/>
                <w:szCs w:val="16"/>
              </w:rPr>
            </w:pPr>
            <w:r w:rsidRPr="005B7EF7">
              <w:rPr>
                <w:rFonts w:ascii="Arial" w:hAnsi="Arial" w:cs="Arial"/>
                <w:b/>
                <w:sz w:val="16"/>
                <w:szCs w:val="16"/>
              </w:rPr>
              <w:t>Principal Manager</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1.5.1</w:t>
            </w:r>
          </w:p>
        </w:tc>
        <w:tc>
          <w:tcPr>
            <w:tcW w:w="1418"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Maintain formal communication between the Secretariat and the Member States through Circular Letters</w:t>
            </w:r>
          </w:p>
        </w:tc>
        <w:tc>
          <w:tcPr>
            <w:tcW w:w="561"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2.2</w:t>
            </w:r>
            <w:r w:rsidRPr="001B3B24">
              <w:rPr>
                <w:rFonts w:ascii="Arial" w:hAnsi="Arial" w:cs="Arial"/>
                <w:color w:val="000000"/>
                <w:sz w:val="12"/>
                <w:szCs w:val="12"/>
                <w:lang w:eastAsia="en-AU"/>
              </w:rPr>
              <w:br/>
              <w:t>4.1</w:t>
            </w:r>
            <w:r w:rsidRPr="001B3B24">
              <w:rPr>
                <w:rFonts w:ascii="Arial" w:hAnsi="Arial" w:cs="Arial"/>
                <w:color w:val="000000"/>
                <w:sz w:val="12"/>
                <w:szCs w:val="12"/>
                <w:lang w:eastAsia="en-AU"/>
              </w:rPr>
              <w:br/>
              <w:t>4.2</w:t>
            </w:r>
            <w:r w:rsidRPr="001B3B24">
              <w:rPr>
                <w:rFonts w:ascii="Arial" w:hAnsi="Arial" w:cs="Arial"/>
                <w:color w:val="000000"/>
                <w:sz w:val="12"/>
                <w:szCs w:val="12"/>
                <w:lang w:eastAsia="en-AU"/>
              </w:rPr>
              <w:br/>
              <w:t>4.3</w:t>
            </w:r>
            <w:r w:rsidRPr="001B3B24">
              <w:rPr>
                <w:rFonts w:ascii="Arial" w:hAnsi="Arial" w:cs="Arial"/>
                <w:color w:val="000000"/>
                <w:sz w:val="12"/>
                <w:szCs w:val="12"/>
                <w:lang w:eastAsia="en-AU"/>
              </w:rPr>
              <w:br/>
              <w:t>4.4</w:t>
            </w:r>
          </w:p>
        </w:tc>
        <w:tc>
          <w:tcPr>
            <w:tcW w:w="567"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 xml:space="preserve">    </w:t>
            </w:r>
          </w:p>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3.3</w:t>
            </w:r>
          </w:p>
        </w:tc>
        <w:tc>
          <w:tcPr>
            <w:tcW w:w="1418" w:type="dxa"/>
            <w:vAlign w:val="center"/>
          </w:tcPr>
          <w:p w:rsidR="001B3B24" w:rsidRPr="001B3B24" w:rsidRDefault="001B3B24" w:rsidP="001B3B24">
            <w:pPr>
              <w:jc w:val="left"/>
              <w:rPr>
                <w:rFonts w:ascii="Arial" w:hAnsi="Arial" w:cs="Arial"/>
                <w:color w:val="000000"/>
                <w:sz w:val="12"/>
                <w:szCs w:val="12"/>
                <w:lang w:eastAsia="en-AU"/>
              </w:rPr>
            </w:pPr>
          </w:p>
        </w:tc>
        <w:tc>
          <w:tcPr>
            <w:tcW w:w="1275" w:type="dxa"/>
            <w:vAlign w:val="center"/>
          </w:tcPr>
          <w:p w:rsidR="001B3B24" w:rsidRPr="001B3B24" w:rsidRDefault="001B3B24" w:rsidP="001B3B24">
            <w:pPr>
              <w:spacing w:after="120"/>
              <w:jc w:val="left"/>
              <w:rPr>
                <w:rFonts w:ascii="Arial" w:hAnsi="Arial" w:cs="Arial"/>
                <w:sz w:val="12"/>
                <w:szCs w:val="12"/>
              </w:rPr>
            </w:pPr>
          </w:p>
          <w:p w:rsidR="001B3B24" w:rsidRPr="001B3B24" w:rsidRDefault="001B3B24" w:rsidP="001B3B24">
            <w:pPr>
              <w:jc w:val="left"/>
              <w:rPr>
                <w:rFonts w:ascii="Arial" w:hAnsi="Arial" w:cs="Arial"/>
                <w:color w:val="000000"/>
                <w:sz w:val="12"/>
                <w:szCs w:val="12"/>
                <w:lang w:eastAsia="en-AU"/>
              </w:rPr>
            </w:pPr>
            <w:r w:rsidRPr="001B3B24">
              <w:rPr>
                <w:rFonts w:ascii="Arial" w:eastAsia="Arial" w:hAnsi="Arial" w:cs="Arial"/>
                <w:spacing w:val="1"/>
                <w:sz w:val="12"/>
                <w:szCs w:val="12"/>
              </w:rPr>
              <w:t>c</w:t>
            </w:r>
            <w:r w:rsidRPr="001B3B24">
              <w:rPr>
                <w:rFonts w:ascii="Arial" w:eastAsia="Arial" w:hAnsi="Arial" w:cs="Arial"/>
                <w:sz w:val="12"/>
                <w:szCs w:val="12"/>
              </w:rPr>
              <w:t>o</w:t>
            </w:r>
            <w:r w:rsidRPr="001B3B24">
              <w:rPr>
                <w:rFonts w:ascii="Arial" w:eastAsia="Arial" w:hAnsi="Arial" w:cs="Arial"/>
                <w:spacing w:val="-1"/>
                <w:sz w:val="12"/>
                <w:szCs w:val="12"/>
              </w:rPr>
              <w:t>n</w:t>
            </w:r>
            <w:r w:rsidRPr="001B3B24">
              <w:rPr>
                <w:rFonts w:ascii="Arial" w:eastAsia="Arial" w:hAnsi="Arial" w:cs="Arial"/>
                <w:sz w:val="12"/>
                <w:szCs w:val="12"/>
              </w:rPr>
              <w:t>t</w:t>
            </w:r>
            <w:r w:rsidRPr="001B3B24">
              <w:rPr>
                <w:rFonts w:ascii="Arial" w:eastAsia="Arial" w:hAnsi="Arial" w:cs="Arial"/>
                <w:spacing w:val="-1"/>
                <w:sz w:val="12"/>
                <w:szCs w:val="12"/>
              </w:rPr>
              <w:t>i</w:t>
            </w:r>
            <w:r w:rsidRPr="001B3B24">
              <w:rPr>
                <w:rFonts w:ascii="Arial" w:eastAsia="Arial" w:hAnsi="Arial" w:cs="Arial"/>
                <w:spacing w:val="2"/>
                <w:sz w:val="12"/>
                <w:szCs w:val="12"/>
              </w:rPr>
              <w:t>n</w:t>
            </w:r>
            <w:r w:rsidRPr="001B3B24">
              <w:rPr>
                <w:rFonts w:ascii="Arial" w:eastAsia="Arial" w:hAnsi="Arial" w:cs="Arial"/>
                <w:sz w:val="12"/>
                <w:szCs w:val="12"/>
              </w:rPr>
              <w:t>u</w:t>
            </w:r>
            <w:r w:rsidRPr="001B3B24">
              <w:rPr>
                <w:rFonts w:ascii="Arial" w:eastAsia="Arial" w:hAnsi="Arial" w:cs="Arial"/>
                <w:spacing w:val="-1"/>
                <w:sz w:val="12"/>
                <w:szCs w:val="12"/>
              </w:rPr>
              <w:t>o</w:t>
            </w:r>
            <w:r w:rsidRPr="001B3B24">
              <w:rPr>
                <w:rFonts w:ascii="Arial" w:eastAsia="Arial" w:hAnsi="Arial" w:cs="Arial"/>
                <w:sz w:val="12"/>
                <w:szCs w:val="12"/>
              </w:rPr>
              <w:t>us</w:t>
            </w:r>
          </w:p>
        </w:tc>
        <w:tc>
          <w:tcPr>
            <w:tcW w:w="1134" w:type="dxa"/>
            <w:vAlign w:val="center"/>
          </w:tcPr>
          <w:p w:rsidR="001B3B24" w:rsidRPr="001B3B24" w:rsidRDefault="001B3B24" w:rsidP="001B3B24">
            <w:pPr>
              <w:spacing w:after="120"/>
              <w:jc w:val="left"/>
              <w:rPr>
                <w:rFonts w:ascii="Arial" w:hAnsi="Arial" w:cs="Arial"/>
                <w:sz w:val="12"/>
                <w:szCs w:val="12"/>
              </w:rPr>
            </w:pPr>
          </w:p>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eastAsia="Arial" w:hAnsi="Arial" w:cs="Arial"/>
                <w:spacing w:val="-1"/>
                <w:sz w:val="12"/>
                <w:szCs w:val="12"/>
              </w:rPr>
              <w:t>S</w:t>
            </w:r>
            <w:r w:rsidRPr="001B3B24">
              <w:rPr>
                <w:rFonts w:ascii="Arial" w:eastAsia="Arial" w:hAnsi="Arial" w:cs="Arial"/>
                <w:sz w:val="12"/>
                <w:szCs w:val="12"/>
              </w:rPr>
              <w:t>e</w:t>
            </w:r>
            <w:r w:rsidRPr="001B3B24">
              <w:rPr>
                <w:rFonts w:ascii="Arial" w:eastAsia="Arial" w:hAnsi="Arial" w:cs="Arial"/>
                <w:spacing w:val="1"/>
                <w:sz w:val="12"/>
                <w:szCs w:val="12"/>
              </w:rPr>
              <w:t>cr</w:t>
            </w:r>
            <w:r w:rsidRPr="001B3B24">
              <w:rPr>
                <w:rFonts w:ascii="Arial" w:eastAsia="Arial" w:hAnsi="Arial" w:cs="Arial"/>
                <w:sz w:val="12"/>
                <w:szCs w:val="12"/>
              </w:rPr>
              <w:t>et</w:t>
            </w:r>
            <w:r w:rsidRPr="001B3B24">
              <w:rPr>
                <w:rFonts w:ascii="Arial" w:eastAsia="Arial" w:hAnsi="Arial" w:cs="Arial"/>
                <w:spacing w:val="-1"/>
                <w:sz w:val="12"/>
                <w:szCs w:val="12"/>
              </w:rPr>
              <w:t>a</w:t>
            </w:r>
            <w:r w:rsidRPr="001B3B24">
              <w:rPr>
                <w:rFonts w:ascii="Arial" w:eastAsia="Arial" w:hAnsi="Arial" w:cs="Arial"/>
                <w:spacing w:val="1"/>
                <w:sz w:val="12"/>
                <w:szCs w:val="12"/>
              </w:rPr>
              <w:t>ri</w:t>
            </w:r>
            <w:r w:rsidRPr="001B3B24">
              <w:rPr>
                <w:rFonts w:ascii="Arial" w:eastAsia="Arial" w:hAnsi="Arial" w:cs="Arial"/>
                <w:sz w:val="12"/>
                <w:szCs w:val="12"/>
              </w:rPr>
              <w:t>at</w:t>
            </w:r>
          </w:p>
        </w:tc>
        <w:tc>
          <w:tcPr>
            <w:tcW w:w="1140" w:type="dxa"/>
            <w:vAlign w:val="center"/>
          </w:tcPr>
          <w:p w:rsidR="001B3B24" w:rsidRPr="001B3B24" w:rsidRDefault="001B3B24" w:rsidP="001B3B24">
            <w:pPr>
              <w:jc w:val="left"/>
              <w:rPr>
                <w:rFonts w:ascii="Arial" w:hAnsi="Arial" w:cs="Arial"/>
                <w:sz w:val="12"/>
                <w:szCs w:val="12"/>
              </w:rPr>
            </w:pPr>
          </w:p>
        </w:tc>
        <w:tc>
          <w:tcPr>
            <w:tcW w:w="987" w:type="dxa"/>
            <w:vAlign w:val="center"/>
          </w:tcPr>
          <w:p w:rsidR="001B3B24" w:rsidRPr="001B3B24" w:rsidRDefault="001B3B24" w:rsidP="001B3B24">
            <w:pPr>
              <w:jc w:val="left"/>
              <w:rPr>
                <w:rFonts w:ascii="Arial" w:hAnsi="Arial" w:cs="Arial"/>
                <w:color w:val="000000"/>
                <w:sz w:val="12"/>
                <w:szCs w:val="12"/>
                <w:lang w:eastAsia="en-AU"/>
              </w:rPr>
            </w:pPr>
          </w:p>
        </w:tc>
        <w:tc>
          <w:tcPr>
            <w:tcW w:w="992" w:type="dxa"/>
            <w:vAlign w:val="center"/>
          </w:tcPr>
          <w:p w:rsidR="001B3B24" w:rsidRPr="001B3B24" w:rsidRDefault="001B3B24" w:rsidP="001B3B24">
            <w:pPr>
              <w:jc w:val="left"/>
              <w:rPr>
                <w:rFonts w:ascii="Arial" w:hAnsi="Arial" w:cs="Arial"/>
                <w:color w:val="000000"/>
                <w:sz w:val="12"/>
                <w:szCs w:val="12"/>
                <w:lang w:eastAsia="en-AU"/>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sz w:val="12"/>
                <w:szCs w:val="12"/>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sz w:val="12"/>
                <w:szCs w:val="12"/>
              </w:rPr>
              <w:t>PA</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1.5.2</w:t>
            </w:r>
          </w:p>
        </w:tc>
        <w:tc>
          <w:tcPr>
            <w:tcW w:w="1418"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Maintain, update and develop procedures to facilitate and improve the effectiveness of the finance and administrative work of the Secretariat</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All</w:t>
            </w:r>
          </w:p>
        </w:tc>
        <w:tc>
          <w:tcPr>
            <w:tcW w:w="567" w:type="dxa"/>
            <w:vAlign w:val="center"/>
          </w:tcPr>
          <w:p w:rsidR="001B3B24" w:rsidRPr="001B3B24" w:rsidRDefault="001B3B24" w:rsidP="001B3B24">
            <w:pPr>
              <w:jc w:val="left"/>
              <w:rPr>
                <w:rFonts w:ascii="Arial" w:hAnsi="Arial" w:cs="Arial"/>
                <w:color w:val="000000"/>
                <w:sz w:val="12"/>
                <w:szCs w:val="12"/>
                <w:lang w:eastAsia="en-AU"/>
              </w:rPr>
            </w:pPr>
          </w:p>
        </w:tc>
        <w:tc>
          <w:tcPr>
            <w:tcW w:w="1418" w:type="dxa"/>
            <w:vAlign w:val="center"/>
          </w:tcPr>
          <w:p w:rsidR="001B3B24" w:rsidRPr="001B3B24" w:rsidRDefault="001B3B24" w:rsidP="001B3B24">
            <w:pPr>
              <w:jc w:val="left"/>
              <w:rPr>
                <w:rFonts w:ascii="Arial" w:hAnsi="Arial" w:cs="Arial"/>
                <w:sz w:val="12"/>
                <w:szCs w:val="12"/>
              </w:rPr>
            </w:pPr>
          </w:p>
        </w:tc>
        <w:tc>
          <w:tcPr>
            <w:tcW w:w="1275" w:type="dxa"/>
            <w:vAlign w:val="center"/>
          </w:tcPr>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1B3B24" w:rsidRPr="001B3B24" w:rsidRDefault="001B3B24" w:rsidP="001B3B24">
            <w:pPr>
              <w:jc w:val="left"/>
              <w:rPr>
                <w:rFonts w:ascii="Arial" w:hAnsi="Arial" w:cs="Arial"/>
                <w:color w:val="000000"/>
                <w:sz w:val="12"/>
                <w:szCs w:val="12"/>
                <w:lang w:eastAsia="en-AU"/>
              </w:rPr>
            </w:pPr>
          </w:p>
        </w:tc>
        <w:tc>
          <w:tcPr>
            <w:tcW w:w="987" w:type="dxa"/>
            <w:vAlign w:val="center"/>
          </w:tcPr>
          <w:p w:rsidR="001B3B24" w:rsidRPr="001B3B24" w:rsidRDefault="001B3B24" w:rsidP="001B3B24">
            <w:pPr>
              <w:jc w:val="left"/>
              <w:rPr>
                <w:rFonts w:ascii="Arial" w:hAnsi="Arial" w:cs="Arial"/>
                <w:color w:val="000000"/>
                <w:sz w:val="12"/>
                <w:szCs w:val="12"/>
                <w:lang w:eastAsia="en-AU"/>
              </w:rPr>
            </w:pP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1.5.3</w:t>
            </w:r>
          </w:p>
        </w:tc>
        <w:tc>
          <w:tcPr>
            <w:tcW w:w="1418" w:type="dxa"/>
            <w:vAlign w:val="center"/>
          </w:tcPr>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Provide in-house translation services English/French and French/English in support of the IHO WP</w:t>
            </w:r>
          </w:p>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Include Spanish translations as much as possible in accordance with the relevant IHO Resolutions</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2.2</w:t>
            </w:r>
            <w:r w:rsidRPr="001B3B24">
              <w:rPr>
                <w:rFonts w:ascii="Arial" w:hAnsi="Arial" w:cs="Arial"/>
                <w:color w:val="000000"/>
                <w:sz w:val="12"/>
                <w:szCs w:val="12"/>
                <w:lang w:eastAsia="en-AU"/>
              </w:rPr>
              <w:br/>
              <w:t>4.1</w:t>
            </w:r>
            <w:r w:rsidRPr="001B3B24">
              <w:rPr>
                <w:rFonts w:ascii="Arial" w:hAnsi="Arial" w:cs="Arial"/>
                <w:color w:val="000000"/>
                <w:sz w:val="12"/>
                <w:szCs w:val="12"/>
                <w:lang w:eastAsia="en-AU"/>
              </w:rPr>
              <w:br/>
              <w:t>4.3</w:t>
            </w:r>
            <w:r w:rsidRPr="001B3B24">
              <w:rPr>
                <w:rFonts w:ascii="Arial" w:hAnsi="Arial" w:cs="Arial"/>
                <w:color w:val="000000"/>
                <w:sz w:val="12"/>
                <w:szCs w:val="12"/>
                <w:lang w:eastAsia="en-AU"/>
              </w:rPr>
              <w:br/>
              <w:t>4.4</w:t>
            </w:r>
          </w:p>
        </w:tc>
        <w:tc>
          <w:tcPr>
            <w:tcW w:w="567" w:type="dxa"/>
            <w:vAlign w:val="center"/>
          </w:tcPr>
          <w:p w:rsidR="001B3B24" w:rsidRPr="001B3B24" w:rsidRDefault="001B3B24" w:rsidP="001B3B24">
            <w:pPr>
              <w:jc w:val="left"/>
              <w:rPr>
                <w:rFonts w:ascii="Arial" w:hAnsi="Arial" w:cs="Arial"/>
                <w:color w:val="000000"/>
                <w:sz w:val="12"/>
                <w:szCs w:val="12"/>
                <w:lang w:eastAsia="en-AU"/>
              </w:rPr>
            </w:pPr>
          </w:p>
        </w:tc>
        <w:tc>
          <w:tcPr>
            <w:tcW w:w="1418" w:type="dxa"/>
            <w:vAlign w:val="center"/>
          </w:tcPr>
          <w:p w:rsidR="001B3B24" w:rsidRPr="001B3B24" w:rsidRDefault="001B3B24" w:rsidP="001B3B24">
            <w:pPr>
              <w:jc w:val="left"/>
              <w:rPr>
                <w:rFonts w:ascii="Arial" w:hAnsi="Arial" w:cs="Arial"/>
                <w:sz w:val="12"/>
                <w:szCs w:val="12"/>
              </w:rPr>
            </w:pPr>
          </w:p>
        </w:tc>
        <w:tc>
          <w:tcPr>
            <w:tcW w:w="1275" w:type="dxa"/>
            <w:vAlign w:val="center"/>
          </w:tcPr>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1B3B24" w:rsidRPr="001B3B24" w:rsidRDefault="001B3B24" w:rsidP="001B3B24">
            <w:pPr>
              <w:spacing w:beforeLines="60" w:before="144" w:afterLines="60" w:after="144"/>
              <w:jc w:val="left"/>
              <w:rPr>
                <w:rFonts w:ascii="Arial" w:hAnsi="Arial" w:cs="Arial"/>
                <w:color w:val="000000"/>
                <w:sz w:val="12"/>
                <w:szCs w:val="12"/>
                <w:lang w:eastAsia="en-AU"/>
              </w:rPr>
            </w:pPr>
          </w:p>
        </w:tc>
        <w:tc>
          <w:tcPr>
            <w:tcW w:w="987" w:type="dxa"/>
            <w:vAlign w:val="center"/>
          </w:tcPr>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MS encouraged to volunteer to translate lower priority IHO publications from EN to FR and SP</w:t>
            </w: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1.5.4</w:t>
            </w:r>
          </w:p>
        </w:tc>
        <w:tc>
          <w:tcPr>
            <w:tcW w:w="1418" w:type="dxa"/>
            <w:vAlign w:val="center"/>
          </w:tcPr>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Engage contract support to supplement the maintenance and development of IHO publications beyond the resources or competence of the Secretariat or the IHO WGs, including:</w:t>
            </w:r>
          </w:p>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 Translation</w:t>
            </w:r>
          </w:p>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 Technical editing</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3.3</w:t>
            </w:r>
            <w:r w:rsidRPr="001B3B24">
              <w:rPr>
                <w:rFonts w:ascii="Arial" w:hAnsi="Arial" w:cs="Arial"/>
                <w:color w:val="000000"/>
                <w:sz w:val="12"/>
                <w:szCs w:val="12"/>
                <w:lang w:eastAsia="en-AU"/>
              </w:rPr>
              <w:br/>
              <w:t>4.1</w:t>
            </w:r>
          </w:p>
        </w:tc>
        <w:tc>
          <w:tcPr>
            <w:tcW w:w="567" w:type="dxa"/>
            <w:vAlign w:val="center"/>
          </w:tcPr>
          <w:p w:rsidR="001B3B24" w:rsidRPr="001B3B24" w:rsidRDefault="001B3B24" w:rsidP="001B3B24">
            <w:pPr>
              <w:jc w:val="left"/>
              <w:rPr>
                <w:rFonts w:ascii="Arial" w:hAnsi="Arial" w:cs="Arial"/>
                <w:color w:val="000000"/>
                <w:sz w:val="12"/>
                <w:szCs w:val="12"/>
                <w:lang w:eastAsia="en-AU"/>
              </w:rPr>
            </w:pPr>
          </w:p>
        </w:tc>
        <w:tc>
          <w:tcPr>
            <w:tcW w:w="1418" w:type="dxa"/>
            <w:vAlign w:val="center"/>
          </w:tcPr>
          <w:p w:rsidR="001B3B24" w:rsidRPr="001B3B24" w:rsidRDefault="001B3B24" w:rsidP="001B3B24">
            <w:pPr>
              <w:jc w:val="left"/>
              <w:rPr>
                <w:rFonts w:ascii="Arial" w:hAnsi="Arial" w:cs="Arial"/>
                <w:sz w:val="12"/>
                <w:szCs w:val="12"/>
              </w:rPr>
            </w:pPr>
          </w:p>
        </w:tc>
        <w:tc>
          <w:tcPr>
            <w:tcW w:w="1275"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1B3B24" w:rsidRP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1B3B24" w:rsidRPr="001B3B24" w:rsidRDefault="001B3B24" w:rsidP="001B3B24">
            <w:pPr>
              <w:spacing w:beforeLines="60" w:before="144" w:afterLines="60" w:after="144"/>
              <w:jc w:val="left"/>
              <w:rPr>
                <w:rFonts w:ascii="Arial" w:hAnsi="Arial" w:cs="Arial"/>
                <w:color w:val="000000"/>
                <w:sz w:val="12"/>
                <w:szCs w:val="12"/>
                <w:lang w:eastAsia="en-AU"/>
              </w:rPr>
            </w:pPr>
            <w:r>
              <w:rPr>
                <w:rFonts w:ascii="Arial" w:hAnsi="Arial" w:cs="Arial"/>
                <w:color w:val="000000"/>
                <w:sz w:val="12"/>
                <w:szCs w:val="12"/>
                <w:lang w:eastAsia="en-AU"/>
              </w:rPr>
              <w:t>1</w:t>
            </w:r>
            <w:r w:rsidRPr="001B3B24">
              <w:rPr>
                <w:rFonts w:ascii="Arial" w:hAnsi="Arial" w:cs="Arial"/>
                <w:color w:val="000000"/>
                <w:sz w:val="12"/>
                <w:szCs w:val="12"/>
                <w:lang w:eastAsia="en-AU"/>
              </w:rPr>
              <w:t>0k€</w:t>
            </w:r>
          </w:p>
        </w:tc>
        <w:tc>
          <w:tcPr>
            <w:tcW w:w="987" w:type="dxa"/>
            <w:vAlign w:val="center"/>
          </w:tcPr>
          <w:p w:rsidR="001B3B24" w:rsidRPr="001B3B24" w:rsidRDefault="001B3B24" w:rsidP="001B3B24">
            <w:pPr>
              <w:jc w:val="left"/>
              <w:rPr>
                <w:rFonts w:ascii="Arial" w:hAnsi="Arial" w:cs="Arial"/>
                <w:color w:val="000000"/>
                <w:sz w:val="12"/>
                <w:szCs w:val="12"/>
                <w:lang w:eastAsia="en-AU"/>
              </w:rPr>
            </w:pP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1.5.5</w:t>
            </w:r>
          </w:p>
        </w:tc>
        <w:tc>
          <w:tcPr>
            <w:tcW w:w="1418" w:type="dxa"/>
            <w:vAlign w:val="center"/>
          </w:tcPr>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Compile, maintain and publish IHO publications that are not allocated to a specific IHO body, including:</w:t>
            </w:r>
          </w:p>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P-5 – IHO Yearbook</w:t>
            </w:r>
          </w:p>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 xml:space="preserve">P-7 – IHO Annual Report </w:t>
            </w:r>
          </w:p>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P-6 – Proceedings of the Assembly</w:t>
            </w:r>
          </w:p>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M-3 –Resolutions of the IHO</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1.2</w:t>
            </w:r>
            <w:r w:rsidRPr="001B3B24">
              <w:rPr>
                <w:rFonts w:ascii="Arial" w:hAnsi="Arial" w:cs="Arial"/>
                <w:color w:val="000000"/>
                <w:sz w:val="12"/>
                <w:szCs w:val="12"/>
                <w:lang w:eastAsia="en-AU"/>
              </w:rPr>
              <w:br w:type="page"/>
            </w:r>
            <w:r w:rsidRPr="001B3B24">
              <w:rPr>
                <w:rFonts w:ascii="Arial" w:hAnsi="Arial" w:cs="Arial"/>
                <w:color w:val="000000"/>
                <w:sz w:val="12"/>
                <w:szCs w:val="12"/>
                <w:lang w:eastAsia="en-AU"/>
              </w:rPr>
              <w:br/>
              <w:t>3.3</w:t>
            </w:r>
            <w:r w:rsidRPr="001B3B24">
              <w:rPr>
                <w:rFonts w:ascii="Arial" w:hAnsi="Arial" w:cs="Arial"/>
                <w:color w:val="000000"/>
                <w:sz w:val="12"/>
                <w:szCs w:val="12"/>
                <w:lang w:eastAsia="en-AU"/>
              </w:rPr>
              <w:br w:type="page"/>
            </w:r>
            <w:r w:rsidRPr="001B3B24">
              <w:rPr>
                <w:rFonts w:ascii="Arial" w:hAnsi="Arial" w:cs="Arial"/>
                <w:color w:val="000000"/>
                <w:sz w:val="12"/>
                <w:szCs w:val="12"/>
                <w:lang w:eastAsia="en-AU"/>
              </w:rPr>
              <w:br/>
              <w:t>4.1</w:t>
            </w:r>
          </w:p>
        </w:tc>
        <w:tc>
          <w:tcPr>
            <w:tcW w:w="567" w:type="dxa"/>
            <w:vAlign w:val="center"/>
          </w:tcPr>
          <w:p w:rsidR="001B3B24" w:rsidRPr="001B3B24" w:rsidRDefault="001B3B24" w:rsidP="001B3B24">
            <w:pPr>
              <w:jc w:val="left"/>
              <w:rPr>
                <w:rFonts w:ascii="Arial" w:hAnsi="Arial" w:cs="Arial"/>
                <w:sz w:val="12"/>
                <w:szCs w:val="12"/>
              </w:rPr>
            </w:pPr>
          </w:p>
        </w:tc>
        <w:tc>
          <w:tcPr>
            <w:tcW w:w="1418" w:type="dxa"/>
            <w:vAlign w:val="center"/>
          </w:tcPr>
          <w:p w:rsidR="001B3B24" w:rsidRPr="001B3B24" w:rsidRDefault="001B3B24" w:rsidP="001B3B24">
            <w:pPr>
              <w:jc w:val="left"/>
              <w:rPr>
                <w:rFonts w:ascii="Arial" w:hAnsi="Arial" w:cs="Arial"/>
                <w:sz w:val="12"/>
                <w:szCs w:val="12"/>
              </w:rPr>
            </w:pPr>
          </w:p>
        </w:tc>
        <w:tc>
          <w:tcPr>
            <w:tcW w:w="1275"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As required</w:t>
            </w:r>
          </w:p>
        </w:tc>
        <w:tc>
          <w:tcPr>
            <w:tcW w:w="1134"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1140" w:type="dxa"/>
            <w:vAlign w:val="center"/>
          </w:tcPr>
          <w:p w:rsidR="001B3B24" w:rsidRPr="001B3B24" w:rsidRDefault="001B3B24" w:rsidP="001B3B24">
            <w:pPr>
              <w:jc w:val="left"/>
              <w:rPr>
                <w:rFonts w:ascii="Arial" w:hAnsi="Arial" w:cs="Arial"/>
                <w:color w:val="000000"/>
                <w:sz w:val="12"/>
                <w:szCs w:val="12"/>
                <w:lang w:eastAsia="en-AU"/>
              </w:rPr>
            </w:pPr>
          </w:p>
        </w:tc>
        <w:tc>
          <w:tcPr>
            <w:tcW w:w="987" w:type="dxa"/>
            <w:vAlign w:val="center"/>
          </w:tcPr>
          <w:p w:rsidR="001B3B24" w:rsidRPr="001B3B24" w:rsidRDefault="001B3B24" w:rsidP="001B3B24">
            <w:pPr>
              <w:jc w:val="left"/>
              <w:rPr>
                <w:rFonts w:ascii="Arial" w:hAnsi="Arial" w:cs="Arial"/>
                <w:color w:val="000000"/>
                <w:sz w:val="12"/>
                <w:szCs w:val="12"/>
                <w:lang w:eastAsia="en-AU"/>
              </w:rPr>
            </w:pP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spacing w:beforeLines="60" w:before="144" w:afterLines="60" w:after="144"/>
              <w:jc w:val="left"/>
              <w:rPr>
                <w:rFonts w:ascii="Arial" w:hAnsi="Arial" w:cs="Arial"/>
                <w:color w:val="000000"/>
                <w:sz w:val="12"/>
                <w:szCs w:val="12"/>
                <w:lang w:eastAsia="en-AU"/>
              </w:rPr>
            </w:pPr>
            <w:r w:rsidRPr="001B3B24">
              <w:rPr>
                <w:rFonts w:ascii="Arial" w:hAnsi="Arial" w:cs="Arial"/>
                <w:color w:val="000000"/>
                <w:sz w:val="12"/>
                <w:szCs w:val="12"/>
                <w:lang w:eastAsia="en-AU"/>
              </w:rPr>
              <w:t>MFA</w:t>
            </w:r>
          </w:p>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(ADCC for the Yearbook)</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1.5.6</w:t>
            </w:r>
          </w:p>
        </w:tc>
        <w:tc>
          <w:tcPr>
            <w:tcW w:w="1418"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Secretariat staff training</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1.1</w:t>
            </w:r>
            <w:r w:rsidRPr="001B3B24">
              <w:rPr>
                <w:rFonts w:ascii="Arial" w:hAnsi="Arial" w:cs="Arial"/>
                <w:color w:val="000000"/>
                <w:sz w:val="12"/>
                <w:szCs w:val="12"/>
                <w:lang w:eastAsia="en-AU"/>
              </w:rPr>
              <w:br/>
              <w:t>4.1</w:t>
            </w:r>
          </w:p>
        </w:tc>
        <w:tc>
          <w:tcPr>
            <w:tcW w:w="567" w:type="dxa"/>
            <w:vAlign w:val="center"/>
          </w:tcPr>
          <w:p w:rsidR="001B3B24" w:rsidRPr="001B3B24" w:rsidRDefault="001B3B24" w:rsidP="001B3B24">
            <w:pPr>
              <w:jc w:val="left"/>
              <w:rPr>
                <w:rFonts w:ascii="Arial" w:hAnsi="Arial" w:cs="Arial"/>
                <w:color w:val="000000"/>
                <w:sz w:val="12"/>
                <w:szCs w:val="12"/>
                <w:lang w:eastAsia="en-AU"/>
              </w:rPr>
            </w:pPr>
          </w:p>
        </w:tc>
        <w:tc>
          <w:tcPr>
            <w:tcW w:w="1418" w:type="dxa"/>
            <w:vAlign w:val="center"/>
          </w:tcPr>
          <w:p w:rsidR="001B3B24" w:rsidRPr="001B3B24" w:rsidRDefault="001B3B24" w:rsidP="001B3B24">
            <w:pPr>
              <w:jc w:val="left"/>
              <w:rPr>
                <w:rFonts w:ascii="Arial" w:hAnsi="Arial" w:cs="Arial"/>
                <w:color w:val="000000"/>
                <w:sz w:val="12"/>
                <w:szCs w:val="12"/>
                <w:lang w:eastAsia="en-AU"/>
              </w:rPr>
            </w:pPr>
          </w:p>
        </w:tc>
        <w:tc>
          <w:tcPr>
            <w:tcW w:w="1275" w:type="dxa"/>
            <w:vAlign w:val="center"/>
          </w:tcPr>
          <w:p w:rsidR="001B3B24" w:rsidRDefault="001B3B24" w:rsidP="001B3B24">
            <w:pPr>
              <w:jc w:val="left"/>
              <w:rPr>
                <w:rFonts w:ascii="Arial" w:hAnsi="Arial" w:cs="Arial"/>
                <w:color w:val="000000"/>
                <w:sz w:val="12"/>
                <w:szCs w:val="12"/>
                <w:lang w:eastAsia="en-AU"/>
              </w:rPr>
            </w:pPr>
            <w:r>
              <w:rPr>
                <w:rFonts w:ascii="Arial" w:hAnsi="Arial" w:cs="Arial"/>
                <w:color w:val="000000"/>
                <w:sz w:val="12"/>
                <w:szCs w:val="12"/>
                <w:lang w:eastAsia="en-AU"/>
              </w:rPr>
              <w:t>New CMS system for website</w:t>
            </w:r>
          </w:p>
          <w:p w:rsidR="001B3B24" w:rsidRDefault="001B3B24" w:rsidP="001B3B24">
            <w:pPr>
              <w:jc w:val="left"/>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Pr>
                <w:rFonts w:ascii="Arial" w:hAnsi="Arial" w:cs="Arial"/>
                <w:color w:val="000000"/>
                <w:sz w:val="12"/>
                <w:szCs w:val="12"/>
                <w:lang w:eastAsia="en-AU"/>
              </w:rPr>
              <w:t>Photographic skills training for PRCO</w:t>
            </w:r>
          </w:p>
        </w:tc>
        <w:tc>
          <w:tcPr>
            <w:tcW w:w="1134" w:type="dxa"/>
            <w:vAlign w:val="center"/>
          </w:tcPr>
          <w:p w:rsidR="001B3B24" w:rsidRPr="001B3B24" w:rsidRDefault="001B3B24" w:rsidP="001B3B24">
            <w:pPr>
              <w:jc w:val="left"/>
              <w:rPr>
                <w:rFonts w:ascii="Arial" w:hAnsi="Arial" w:cs="Arial"/>
                <w:color w:val="000000"/>
                <w:sz w:val="12"/>
                <w:szCs w:val="12"/>
                <w:lang w:eastAsia="en-AU"/>
              </w:rPr>
            </w:pPr>
          </w:p>
        </w:tc>
        <w:tc>
          <w:tcPr>
            <w:tcW w:w="1140"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7k€</w:t>
            </w:r>
          </w:p>
        </w:tc>
        <w:tc>
          <w:tcPr>
            <w:tcW w:w="987" w:type="dxa"/>
            <w:vAlign w:val="center"/>
          </w:tcPr>
          <w:p w:rsidR="001B3B24" w:rsidRPr="001B3B24" w:rsidRDefault="001B3B24" w:rsidP="001B3B24">
            <w:pPr>
              <w:jc w:val="left"/>
              <w:rPr>
                <w:rFonts w:ascii="Arial" w:hAnsi="Arial" w:cs="Arial"/>
                <w:color w:val="000000"/>
                <w:sz w:val="12"/>
                <w:szCs w:val="12"/>
                <w:lang w:eastAsia="en-AU"/>
              </w:rPr>
            </w:pP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1.5.7</w:t>
            </w:r>
          </w:p>
        </w:tc>
        <w:tc>
          <w:tcPr>
            <w:tcW w:w="1418"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Monitor and maintain the Staff Regulations and the Job Descriptions of the Staff of the IHO Secretariat in step with the evolution of the IHO Work Programme and IHO requirements</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4.1</w:t>
            </w:r>
          </w:p>
        </w:tc>
        <w:tc>
          <w:tcPr>
            <w:tcW w:w="567" w:type="dxa"/>
            <w:vAlign w:val="center"/>
          </w:tcPr>
          <w:p w:rsidR="001B3B24" w:rsidRPr="001B3B24" w:rsidRDefault="001B3B24" w:rsidP="001B3B24">
            <w:pPr>
              <w:jc w:val="left"/>
              <w:rPr>
                <w:rFonts w:ascii="Arial" w:hAnsi="Arial" w:cs="Arial"/>
                <w:sz w:val="12"/>
                <w:szCs w:val="12"/>
              </w:rPr>
            </w:pPr>
          </w:p>
        </w:tc>
        <w:tc>
          <w:tcPr>
            <w:tcW w:w="1418" w:type="dxa"/>
            <w:vAlign w:val="center"/>
          </w:tcPr>
          <w:p w:rsidR="001B3B24" w:rsidRPr="001B3B24" w:rsidRDefault="001B3B24" w:rsidP="001B3B24">
            <w:pPr>
              <w:jc w:val="left"/>
              <w:rPr>
                <w:rFonts w:ascii="Arial" w:hAnsi="Arial" w:cs="Arial"/>
                <w:sz w:val="12"/>
                <w:szCs w:val="12"/>
              </w:rPr>
            </w:pPr>
          </w:p>
        </w:tc>
        <w:tc>
          <w:tcPr>
            <w:tcW w:w="1275"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As required</w:t>
            </w:r>
          </w:p>
        </w:tc>
        <w:tc>
          <w:tcPr>
            <w:tcW w:w="1134"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40"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987" w:type="dxa"/>
            <w:vAlign w:val="center"/>
          </w:tcPr>
          <w:p w:rsidR="001B3B24" w:rsidRPr="001B3B24" w:rsidRDefault="001B3B24" w:rsidP="001B3B24">
            <w:pPr>
              <w:jc w:val="left"/>
              <w:rPr>
                <w:rFonts w:ascii="Arial" w:hAnsi="Arial" w:cs="Arial"/>
                <w:color w:val="000000"/>
                <w:sz w:val="12"/>
                <w:szCs w:val="12"/>
                <w:lang w:eastAsia="en-AU"/>
              </w:rPr>
            </w:pP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MFA</w:t>
            </w:r>
          </w:p>
        </w:tc>
      </w:tr>
      <w:tr w:rsidR="001B3B24" w:rsidRPr="001B3B24" w:rsidTr="005B7EF7">
        <w:trPr>
          <w:cantSplit/>
          <w:jc w:val="center"/>
        </w:trPr>
        <w:tc>
          <w:tcPr>
            <w:tcW w:w="1560"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1.5.8</w:t>
            </w:r>
          </w:p>
        </w:tc>
        <w:tc>
          <w:tcPr>
            <w:tcW w:w="1418"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Maintain the premises and facilities of the IHO Secretariat as required as the occupant, including renovations or modifications as requirements arise</w:t>
            </w:r>
          </w:p>
        </w:tc>
        <w:tc>
          <w:tcPr>
            <w:tcW w:w="561" w:type="dxa"/>
            <w:vAlign w:val="center"/>
          </w:tcPr>
          <w:p w:rsidR="001B3B24" w:rsidRPr="001B3B24" w:rsidRDefault="001B3B24" w:rsidP="001B3B24">
            <w:pPr>
              <w:jc w:val="left"/>
              <w:rPr>
                <w:rFonts w:ascii="Arial" w:hAnsi="Arial" w:cs="Arial"/>
                <w:sz w:val="12"/>
                <w:szCs w:val="12"/>
              </w:rPr>
            </w:pPr>
            <w:r w:rsidRPr="001B3B24">
              <w:rPr>
                <w:rFonts w:ascii="Arial" w:hAnsi="Arial" w:cs="Arial"/>
                <w:color w:val="000000"/>
                <w:sz w:val="12"/>
                <w:szCs w:val="12"/>
                <w:lang w:eastAsia="en-AU"/>
              </w:rPr>
              <w:t>4.1</w:t>
            </w:r>
          </w:p>
        </w:tc>
        <w:tc>
          <w:tcPr>
            <w:tcW w:w="567" w:type="dxa"/>
            <w:vAlign w:val="center"/>
          </w:tcPr>
          <w:p w:rsidR="001B3B24" w:rsidRPr="001B3B24" w:rsidRDefault="001B3B24" w:rsidP="001B3B24">
            <w:pPr>
              <w:jc w:val="left"/>
              <w:rPr>
                <w:rFonts w:ascii="Arial" w:hAnsi="Arial" w:cs="Arial"/>
                <w:sz w:val="12"/>
                <w:szCs w:val="12"/>
              </w:rPr>
            </w:pPr>
          </w:p>
        </w:tc>
        <w:tc>
          <w:tcPr>
            <w:tcW w:w="1418" w:type="dxa"/>
            <w:vAlign w:val="center"/>
          </w:tcPr>
          <w:p w:rsidR="001B3B24" w:rsidRPr="001B3B24" w:rsidRDefault="001B3B24" w:rsidP="001B3B24">
            <w:pPr>
              <w:jc w:val="left"/>
              <w:rPr>
                <w:rFonts w:ascii="Arial" w:hAnsi="Arial" w:cs="Arial"/>
                <w:sz w:val="12"/>
                <w:szCs w:val="12"/>
              </w:rPr>
            </w:pPr>
          </w:p>
        </w:tc>
        <w:tc>
          <w:tcPr>
            <w:tcW w:w="1275"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34"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continuous</w:t>
            </w:r>
          </w:p>
        </w:tc>
        <w:tc>
          <w:tcPr>
            <w:tcW w:w="1140" w:type="dxa"/>
            <w:vAlign w:val="center"/>
          </w:tcPr>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Secretariat</w:t>
            </w:r>
          </w:p>
        </w:tc>
        <w:tc>
          <w:tcPr>
            <w:tcW w:w="987" w:type="dxa"/>
            <w:vAlign w:val="center"/>
          </w:tcPr>
          <w:p w:rsidR="001B3B24" w:rsidRPr="001B3B24" w:rsidRDefault="001B3B24" w:rsidP="001B3B24">
            <w:pPr>
              <w:spacing w:after="120"/>
              <w:rPr>
                <w:rFonts w:ascii="Arial" w:hAnsi="Arial" w:cs="Arial"/>
                <w:color w:val="000000"/>
                <w:sz w:val="12"/>
                <w:szCs w:val="12"/>
                <w:lang w:eastAsia="en-AU"/>
              </w:rPr>
            </w:pPr>
          </w:p>
          <w:p w:rsidR="001B3B24" w:rsidRPr="001B3B24" w:rsidRDefault="001B3B24" w:rsidP="001B3B24">
            <w:pPr>
              <w:jc w:val="left"/>
              <w:rPr>
                <w:rFonts w:ascii="Arial" w:hAnsi="Arial" w:cs="Arial"/>
                <w:color w:val="000000"/>
                <w:sz w:val="12"/>
                <w:szCs w:val="12"/>
                <w:lang w:eastAsia="en-AU"/>
              </w:rPr>
            </w:pPr>
            <w:r w:rsidRPr="001B3B24">
              <w:rPr>
                <w:rFonts w:ascii="Arial" w:hAnsi="Arial" w:cs="Arial"/>
                <w:color w:val="000000"/>
                <w:sz w:val="12"/>
                <w:szCs w:val="12"/>
                <w:lang w:eastAsia="en-AU"/>
              </w:rPr>
              <w:t>62</w:t>
            </w:r>
            <w:r>
              <w:rPr>
                <w:rFonts w:ascii="Arial" w:hAnsi="Arial" w:cs="Arial"/>
                <w:color w:val="000000"/>
                <w:sz w:val="12"/>
                <w:szCs w:val="12"/>
                <w:lang w:eastAsia="en-AU"/>
              </w:rPr>
              <w:t xml:space="preserve"> </w:t>
            </w:r>
            <w:r w:rsidRPr="001B3B24">
              <w:rPr>
                <w:rFonts w:ascii="Arial" w:hAnsi="Arial" w:cs="Arial"/>
                <w:color w:val="000000"/>
                <w:sz w:val="12"/>
                <w:szCs w:val="12"/>
                <w:lang w:eastAsia="en-AU"/>
              </w:rPr>
              <w:t xml:space="preserve">K€ </w:t>
            </w:r>
          </w:p>
        </w:tc>
        <w:tc>
          <w:tcPr>
            <w:tcW w:w="992" w:type="dxa"/>
            <w:vAlign w:val="center"/>
          </w:tcPr>
          <w:p w:rsidR="001B3B24" w:rsidRPr="001B3B24" w:rsidRDefault="001B3B24" w:rsidP="001B3B24">
            <w:pPr>
              <w:jc w:val="left"/>
              <w:rPr>
                <w:rFonts w:ascii="Arial" w:hAnsi="Arial" w:cs="Arial"/>
                <w:sz w:val="12"/>
                <w:szCs w:val="12"/>
              </w:rPr>
            </w:pP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SG</w:t>
            </w:r>
          </w:p>
        </w:tc>
        <w:tc>
          <w:tcPr>
            <w:tcW w:w="1134" w:type="dxa"/>
            <w:vAlign w:val="center"/>
          </w:tcPr>
          <w:p w:rsidR="001B3B24" w:rsidRPr="001B3B24" w:rsidRDefault="001B3B24" w:rsidP="001B3B24">
            <w:pPr>
              <w:ind w:right="284"/>
              <w:jc w:val="left"/>
              <w:rPr>
                <w:rFonts w:ascii="Arial" w:hAnsi="Arial" w:cs="Arial"/>
                <w:sz w:val="12"/>
                <w:szCs w:val="12"/>
              </w:rPr>
            </w:pPr>
            <w:r w:rsidRPr="001B3B24">
              <w:rPr>
                <w:rFonts w:ascii="Arial" w:hAnsi="Arial" w:cs="Arial"/>
                <w:color w:val="000000"/>
                <w:sz w:val="12"/>
                <w:szCs w:val="12"/>
                <w:lang w:eastAsia="en-AU"/>
              </w:rPr>
              <w:t>MFA</w:t>
            </w:r>
          </w:p>
        </w:tc>
      </w:tr>
    </w:tbl>
    <w:p w:rsidR="00E311FB" w:rsidRPr="00505E1C" w:rsidRDefault="00E311FB" w:rsidP="00647C38">
      <w:pPr>
        <w:keepNext/>
        <w:spacing w:beforeLines="60" w:before="144" w:afterLines="60" w:after="144"/>
        <w:ind w:left="1701" w:right="1529"/>
        <w:jc w:val="left"/>
        <w:rPr>
          <w:rFonts w:ascii="Arial" w:hAnsi="Arial" w:cs="Arial"/>
          <w:bCs/>
          <w:color w:val="000000"/>
          <w:sz w:val="16"/>
          <w:szCs w:val="16"/>
          <w:lang w:eastAsia="en-AU"/>
        </w:rPr>
      </w:pPr>
    </w:p>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1701" w:right="1529" w:hanging="567"/>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1.6</w:t>
      </w:r>
      <w:r w:rsidRPr="00505E1C">
        <w:rPr>
          <w:rFonts w:ascii="Arial" w:hAnsi="Arial" w:cs="Arial"/>
          <w:b/>
          <w:bCs/>
          <w:color w:val="000000"/>
          <w:sz w:val="16"/>
          <w:szCs w:val="16"/>
          <w:lang w:eastAsia="en-AU"/>
        </w:rPr>
        <w:tab/>
        <w:t>IHO Council and Assembly</w:t>
      </w:r>
    </w:p>
    <w:p w:rsidR="00505E1C" w:rsidRDefault="00505E1C" w:rsidP="00647C38">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Ensure the successful functioning of sessions of the Council and the Assembly so that they fulfil their top-level governance and decision-making functions in accordance with the Convention and the other basic documents of the Organization.</w:t>
      </w:r>
    </w:p>
    <w:p w:rsidR="00E311FB" w:rsidRDefault="00E311FB" w:rsidP="00647C38">
      <w:pPr>
        <w:keepNext/>
        <w:spacing w:beforeLines="60" w:before="144" w:afterLines="60" w:after="144"/>
        <w:ind w:left="2268" w:right="1529" w:hanging="1134"/>
        <w:jc w:val="left"/>
        <w:rPr>
          <w:rFonts w:ascii="Arial" w:hAnsi="Arial" w:cs="Arial"/>
          <w:bCs/>
          <w:color w:val="000000"/>
          <w:sz w:val="16"/>
          <w:szCs w:val="16"/>
          <w:lang w:eastAsia="en-AU"/>
        </w:rPr>
      </w:pPr>
    </w:p>
    <w:tbl>
      <w:tblPr>
        <w:tblStyle w:val="TableGrid"/>
        <w:tblW w:w="13320" w:type="dxa"/>
        <w:jc w:val="center"/>
        <w:tblLayout w:type="fixed"/>
        <w:tblLook w:val="04A0" w:firstRow="1" w:lastRow="0" w:firstColumn="1" w:lastColumn="0" w:noHBand="0" w:noVBand="1"/>
      </w:tblPr>
      <w:tblGrid>
        <w:gridCol w:w="1560"/>
        <w:gridCol w:w="1418"/>
        <w:gridCol w:w="561"/>
        <w:gridCol w:w="567"/>
        <w:gridCol w:w="1418"/>
        <w:gridCol w:w="1275"/>
        <w:gridCol w:w="1134"/>
        <w:gridCol w:w="1140"/>
        <w:gridCol w:w="987"/>
        <w:gridCol w:w="992"/>
        <w:gridCol w:w="1134"/>
        <w:gridCol w:w="1134"/>
      </w:tblGrid>
      <w:tr w:rsidR="00E311FB" w:rsidTr="005B7EF7">
        <w:trPr>
          <w:cantSplit/>
          <w:tblHeader/>
          <w:jc w:val="center"/>
        </w:trPr>
        <w:tc>
          <w:tcPr>
            <w:tcW w:w="1560"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567" w:type="dxa"/>
            <w:shd w:val="clear" w:color="auto" w:fill="00A9A9"/>
            <w:vAlign w:val="center"/>
          </w:tcPr>
          <w:p w:rsidR="00E311FB" w:rsidRPr="005B7EF7" w:rsidRDefault="00E311FB" w:rsidP="00E311FB">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E311FB" w:rsidRPr="005B7EF7" w:rsidRDefault="00E311FB" w:rsidP="00E311F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E311FB" w:rsidRPr="005B7EF7" w:rsidRDefault="00E311FB" w:rsidP="00E311FB">
            <w:pPr>
              <w:jc w:val="left"/>
              <w:rPr>
                <w:rFonts w:ascii="Arial" w:hAnsi="Arial" w:cs="Arial"/>
                <w:b/>
                <w:sz w:val="16"/>
                <w:szCs w:val="16"/>
              </w:rPr>
            </w:pPr>
          </w:p>
          <w:p w:rsidR="00E311FB" w:rsidRPr="005B7EF7" w:rsidRDefault="00E311FB" w:rsidP="00E311F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E311FB" w:rsidRPr="005B7EF7" w:rsidRDefault="00E311FB" w:rsidP="00E311F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E311FB" w:rsidRPr="005B7EF7" w:rsidRDefault="00E311FB" w:rsidP="00E311F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E311FB" w:rsidRPr="005B7EF7" w:rsidRDefault="00E311FB" w:rsidP="00E311F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E311FB" w:rsidRPr="005B7EF7" w:rsidRDefault="00E311FB" w:rsidP="00E311FB">
            <w:pPr>
              <w:ind w:right="-79"/>
              <w:jc w:val="left"/>
              <w:rPr>
                <w:rFonts w:ascii="Arial" w:eastAsia="Arial" w:hAnsi="Arial" w:cs="Arial"/>
                <w:b/>
                <w:sz w:val="16"/>
                <w:szCs w:val="16"/>
              </w:rPr>
            </w:pPr>
            <w:r w:rsidRPr="005B7EF7">
              <w:rPr>
                <w:rFonts w:ascii="Arial" w:hAnsi="Arial" w:cs="Arial"/>
                <w:b/>
                <w:sz w:val="16"/>
                <w:szCs w:val="16"/>
              </w:rPr>
              <w:t>Principal Manager</w:t>
            </w:r>
          </w:p>
        </w:tc>
      </w:tr>
      <w:tr w:rsidR="00E311FB" w:rsidTr="005B7EF7">
        <w:trPr>
          <w:cantSplit/>
          <w:jc w:val="center"/>
        </w:trPr>
        <w:tc>
          <w:tcPr>
            <w:tcW w:w="1560" w:type="dxa"/>
            <w:vAlign w:val="center"/>
          </w:tcPr>
          <w:p w:rsidR="00E311FB" w:rsidRPr="00505E1C" w:rsidRDefault="00E311FB" w:rsidP="00E311FB">
            <w:pPr>
              <w:jc w:val="left"/>
              <w:rPr>
                <w:rFonts w:ascii="Arial" w:hAnsi="Arial" w:cs="Arial"/>
                <w:color w:val="000000"/>
                <w:sz w:val="12"/>
                <w:szCs w:val="16"/>
                <w:lang w:eastAsia="en-AU"/>
              </w:rPr>
            </w:pPr>
            <w:r w:rsidRPr="00505E1C">
              <w:rPr>
                <w:rFonts w:ascii="Arial" w:hAnsi="Arial" w:cs="Arial"/>
                <w:color w:val="000000"/>
                <w:sz w:val="16"/>
                <w:szCs w:val="16"/>
                <w:lang w:eastAsia="en-AU"/>
              </w:rPr>
              <w:t>1.6.1</w:t>
            </w:r>
          </w:p>
        </w:tc>
        <w:tc>
          <w:tcPr>
            <w:tcW w:w="1418" w:type="dxa"/>
            <w:vAlign w:val="center"/>
          </w:tcPr>
          <w:p w:rsidR="00E311FB" w:rsidRPr="00505E1C" w:rsidRDefault="00E311FB">
            <w:pPr>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Prepare and conduct the </w:t>
            </w:r>
            <w:r w:rsidR="006A71E9">
              <w:rPr>
                <w:rFonts w:ascii="Arial" w:hAnsi="Arial" w:cs="Arial"/>
                <w:color w:val="000000"/>
                <w:sz w:val="12"/>
                <w:szCs w:val="16"/>
                <w:lang w:eastAsia="en-AU"/>
              </w:rPr>
              <w:t>3rd</w:t>
            </w:r>
            <w:r w:rsidRPr="00505E1C">
              <w:rPr>
                <w:rFonts w:ascii="Arial" w:hAnsi="Arial" w:cs="Arial"/>
                <w:color w:val="000000"/>
                <w:sz w:val="12"/>
                <w:szCs w:val="16"/>
                <w:lang w:eastAsia="en-AU"/>
              </w:rPr>
              <w:t xml:space="preserve"> session of the IHO Assembly</w:t>
            </w:r>
          </w:p>
        </w:tc>
        <w:tc>
          <w:tcPr>
            <w:tcW w:w="561" w:type="dxa"/>
            <w:vAlign w:val="center"/>
          </w:tcPr>
          <w:p w:rsidR="00E311FB" w:rsidRPr="00505E1C" w:rsidRDefault="00E311FB" w:rsidP="005B7EF7">
            <w:pPr>
              <w:jc w:val="center"/>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4.4</w:t>
            </w:r>
          </w:p>
        </w:tc>
        <w:tc>
          <w:tcPr>
            <w:tcW w:w="567" w:type="dxa"/>
            <w:vAlign w:val="center"/>
          </w:tcPr>
          <w:p w:rsidR="00E311FB" w:rsidRPr="00505E1C" w:rsidRDefault="00E311FB" w:rsidP="00E311FB">
            <w:pPr>
              <w:spacing w:beforeLines="60" w:before="144" w:afterLines="60" w:after="144"/>
              <w:jc w:val="left"/>
              <w:rPr>
                <w:rFonts w:ascii="Arial" w:hAnsi="Arial" w:cs="Arial"/>
                <w:color w:val="000000"/>
                <w:sz w:val="12"/>
                <w:szCs w:val="16"/>
                <w:lang w:eastAsia="en-AU"/>
              </w:rPr>
            </w:pPr>
          </w:p>
        </w:tc>
        <w:tc>
          <w:tcPr>
            <w:tcW w:w="1418" w:type="dxa"/>
            <w:vAlign w:val="center"/>
          </w:tcPr>
          <w:p w:rsidR="00E311FB" w:rsidRPr="00505E1C" w:rsidRDefault="00E311FB" w:rsidP="00E311FB">
            <w:pPr>
              <w:jc w:val="left"/>
              <w:rPr>
                <w:rFonts w:ascii="Arial" w:hAnsi="Arial" w:cs="Arial"/>
                <w:color w:val="000000"/>
                <w:sz w:val="12"/>
                <w:szCs w:val="16"/>
                <w:lang w:eastAsia="en-AU"/>
              </w:rPr>
            </w:pPr>
          </w:p>
        </w:tc>
        <w:tc>
          <w:tcPr>
            <w:tcW w:w="1275" w:type="dxa"/>
            <w:vAlign w:val="center"/>
          </w:tcPr>
          <w:p w:rsidR="00E311FB" w:rsidRPr="00505E1C" w:rsidRDefault="00E311FB" w:rsidP="00E311FB">
            <w:pPr>
              <w:jc w:val="left"/>
              <w:rPr>
                <w:rFonts w:ascii="Arial" w:hAnsi="Arial" w:cs="Arial"/>
                <w:color w:val="000000"/>
                <w:sz w:val="12"/>
                <w:szCs w:val="16"/>
                <w:lang w:eastAsia="en-AU"/>
              </w:rPr>
            </w:pPr>
            <w:r>
              <w:rPr>
                <w:rFonts w:ascii="Arial" w:hAnsi="Arial" w:cs="Arial"/>
                <w:color w:val="000000"/>
                <w:sz w:val="12"/>
                <w:szCs w:val="16"/>
                <w:lang w:eastAsia="en-AU"/>
              </w:rPr>
              <w:t>No Assembly in 2021</w:t>
            </w:r>
          </w:p>
        </w:tc>
        <w:tc>
          <w:tcPr>
            <w:tcW w:w="1134" w:type="dxa"/>
            <w:vAlign w:val="center"/>
          </w:tcPr>
          <w:p w:rsidR="00E311FB" w:rsidRPr="00505E1C" w:rsidRDefault="00E311FB" w:rsidP="00E311F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E311FB" w:rsidRPr="00391299" w:rsidRDefault="00E311FB" w:rsidP="00E311FB">
            <w:pPr>
              <w:jc w:val="left"/>
              <w:rPr>
                <w:rFonts w:ascii="Arial" w:hAnsi="Arial" w:cs="Arial"/>
                <w:sz w:val="12"/>
                <w:szCs w:val="12"/>
              </w:rPr>
            </w:pPr>
          </w:p>
        </w:tc>
        <w:tc>
          <w:tcPr>
            <w:tcW w:w="987" w:type="dxa"/>
            <w:vAlign w:val="center"/>
          </w:tcPr>
          <w:p w:rsidR="00E311FB" w:rsidRPr="00505E1C" w:rsidRDefault="00E311FB" w:rsidP="00E311FB">
            <w:pPr>
              <w:jc w:val="left"/>
              <w:rPr>
                <w:rFonts w:ascii="Arial" w:hAnsi="Arial" w:cs="Arial"/>
                <w:color w:val="000000"/>
                <w:sz w:val="12"/>
                <w:szCs w:val="16"/>
                <w:lang w:eastAsia="en-AU"/>
              </w:rPr>
            </w:pPr>
          </w:p>
        </w:tc>
        <w:tc>
          <w:tcPr>
            <w:tcW w:w="992" w:type="dxa"/>
            <w:vAlign w:val="center"/>
          </w:tcPr>
          <w:p w:rsidR="00E311FB" w:rsidRPr="00505E1C" w:rsidRDefault="00E311FB" w:rsidP="00E311FB">
            <w:pPr>
              <w:jc w:val="left"/>
              <w:rPr>
                <w:rFonts w:ascii="Arial" w:hAnsi="Arial" w:cs="Arial"/>
                <w:color w:val="000000"/>
                <w:sz w:val="12"/>
                <w:szCs w:val="16"/>
                <w:lang w:eastAsia="en-AU"/>
              </w:rPr>
            </w:pPr>
          </w:p>
        </w:tc>
        <w:tc>
          <w:tcPr>
            <w:tcW w:w="1134" w:type="dxa"/>
            <w:vAlign w:val="center"/>
          </w:tcPr>
          <w:p w:rsidR="00E311FB" w:rsidRPr="00391299" w:rsidRDefault="00E311FB" w:rsidP="00E311FB">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E311FB" w:rsidRPr="00391299" w:rsidRDefault="00E311FB" w:rsidP="00E311FB">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E311FB" w:rsidTr="005B7EF7">
        <w:trPr>
          <w:cantSplit/>
          <w:jc w:val="center"/>
        </w:trPr>
        <w:tc>
          <w:tcPr>
            <w:tcW w:w="1560" w:type="dxa"/>
            <w:vAlign w:val="center"/>
          </w:tcPr>
          <w:p w:rsidR="00E311FB" w:rsidRPr="00391299" w:rsidRDefault="00E311FB" w:rsidP="00E311FB">
            <w:pPr>
              <w:jc w:val="left"/>
              <w:rPr>
                <w:rFonts w:ascii="Arial" w:hAnsi="Arial" w:cs="Arial"/>
                <w:sz w:val="12"/>
                <w:szCs w:val="12"/>
              </w:rPr>
            </w:pPr>
            <w:r w:rsidRPr="00505E1C">
              <w:rPr>
                <w:rFonts w:ascii="Arial" w:hAnsi="Arial" w:cs="Arial"/>
                <w:color w:val="000000"/>
                <w:sz w:val="16"/>
                <w:szCs w:val="16"/>
                <w:lang w:eastAsia="en-AU"/>
              </w:rPr>
              <w:t>1.6.1.1</w:t>
            </w:r>
          </w:p>
        </w:tc>
        <w:tc>
          <w:tcPr>
            <w:tcW w:w="1418" w:type="dxa"/>
            <w:vAlign w:val="center"/>
          </w:tcPr>
          <w:p w:rsidR="00E311FB" w:rsidRPr="00391299" w:rsidRDefault="00E311FB" w:rsidP="00E311FB">
            <w:pPr>
              <w:jc w:val="left"/>
              <w:rPr>
                <w:rFonts w:ascii="Arial" w:hAnsi="Arial" w:cs="Arial"/>
                <w:sz w:val="12"/>
                <w:szCs w:val="12"/>
              </w:rPr>
            </w:pPr>
            <w:r w:rsidRPr="00505E1C">
              <w:rPr>
                <w:rFonts w:ascii="Arial" w:hAnsi="Arial" w:cs="Arial"/>
                <w:color w:val="000000"/>
                <w:sz w:val="12"/>
                <w:szCs w:val="16"/>
                <w:lang w:eastAsia="en-AU"/>
              </w:rPr>
              <w:t>Pre-meeting briefing and preparation for Chair of the Assembly</w:t>
            </w:r>
          </w:p>
        </w:tc>
        <w:tc>
          <w:tcPr>
            <w:tcW w:w="561" w:type="dxa"/>
            <w:vAlign w:val="center"/>
          </w:tcPr>
          <w:p w:rsidR="00E311FB" w:rsidRPr="00391299" w:rsidRDefault="00E311FB" w:rsidP="005B7EF7">
            <w:pPr>
              <w:jc w:val="center"/>
              <w:rPr>
                <w:rFonts w:ascii="Arial" w:hAnsi="Arial" w:cs="Arial"/>
                <w:sz w:val="12"/>
                <w:szCs w:val="12"/>
              </w:rPr>
            </w:pPr>
          </w:p>
        </w:tc>
        <w:tc>
          <w:tcPr>
            <w:tcW w:w="567" w:type="dxa"/>
            <w:vAlign w:val="center"/>
          </w:tcPr>
          <w:p w:rsidR="00E311FB" w:rsidRPr="00391299" w:rsidRDefault="00E311FB" w:rsidP="00E311FB">
            <w:pPr>
              <w:jc w:val="left"/>
              <w:rPr>
                <w:rFonts w:ascii="Arial" w:hAnsi="Arial" w:cs="Arial"/>
                <w:sz w:val="12"/>
                <w:szCs w:val="12"/>
              </w:rPr>
            </w:pPr>
          </w:p>
        </w:tc>
        <w:tc>
          <w:tcPr>
            <w:tcW w:w="1418" w:type="dxa"/>
            <w:vAlign w:val="center"/>
          </w:tcPr>
          <w:p w:rsidR="00E311FB" w:rsidRPr="00391299" w:rsidRDefault="00E311FB" w:rsidP="00E311FB">
            <w:pPr>
              <w:jc w:val="left"/>
              <w:rPr>
                <w:rFonts w:ascii="Arial" w:hAnsi="Arial" w:cs="Arial"/>
                <w:sz w:val="12"/>
                <w:szCs w:val="12"/>
              </w:rPr>
            </w:pPr>
          </w:p>
        </w:tc>
        <w:tc>
          <w:tcPr>
            <w:tcW w:w="1275" w:type="dxa"/>
            <w:vAlign w:val="center"/>
          </w:tcPr>
          <w:p w:rsidR="00E311FB" w:rsidRPr="00391299" w:rsidRDefault="00E311FB" w:rsidP="00E311FB">
            <w:pPr>
              <w:jc w:val="left"/>
              <w:rPr>
                <w:rFonts w:ascii="Arial" w:hAnsi="Arial" w:cs="Arial"/>
                <w:sz w:val="12"/>
                <w:szCs w:val="12"/>
              </w:rPr>
            </w:pPr>
          </w:p>
        </w:tc>
        <w:tc>
          <w:tcPr>
            <w:tcW w:w="1134" w:type="dxa"/>
            <w:vAlign w:val="center"/>
          </w:tcPr>
          <w:p w:rsidR="00E311FB" w:rsidRPr="00505E1C" w:rsidRDefault="00E311FB" w:rsidP="00E311F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E311FB" w:rsidRPr="00391299" w:rsidRDefault="00E311FB" w:rsidP="00E311FB">
            <w:pPr>
              <w:jc w:val="left"/>
              <w:rPr>
                <w:rFonts w:ascii="Arial" w:hAnsi="Arial" w:cs="Arial"/>
                <w:sz w:val="12"/>
                <w:szCs w:val="12"/>
              </w:rPr>
            </w:pPr>
            <w:r w:rsidRPr="00505E1C">
              <w:rPr>
                <w:rFonts w:ascii="Arial" w:hAnsi="Arial" w:cs="Arial"/>
                <w:color w:val="000000"/>
                <w:sz w:val="12"/>
                <w:szCs w:val="16"/>
                <w:lang w:eastAsia="en-AU"/>
              </w:rPr>
              <w:t>Chair of Assembly</w:t>
            </w:r>
          </w:p>
        </w:tc>
        <w:tc>
          <w:tcPr>
            <w:tcW w:w="1140" w:type="dxa"/>
            <w:vAlign w:val="center"/>
          </w:tcPr>
          <w:p w:rsidR="00E311FB" w:rsidRPr="00505E1C" w:rsidRDefault="00E311FB" w:rsidP="00E311F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Assembly Chair</w:t>
            </w:r>
          </w:p>
          <w:p w:rsidR="00E311FB" w:rsidRPr="00391299" w:rsidRDefault="00E311FB" w:rsidP="00E311FB">
            <w:pPr>
              <w:jc w:val="left"/>
              <w:rPr>
                <w:rFonts w:ascii="Arial" w:hAnsi="Arial" w:cs="Arial"/>
                <w:sz w:val="12"/>
                <w:szCs w:val="12"/>
              </w:rPr>
            </w:pPr>
          </w:p>
        </w:tc>
        <w:tc>
          <w:tcPr>
            <w:tcW w:w="987" w:type="dxa"/>
            <w:vAlign w:val="center"/>
          </w:tcPr>
          <w:p w:rsidR="00E311FB" w:rsidRPr="00391299" w:rsidRDefault="00E311FB" w:rsidP="00E311FB">
            <w:pPr>
              <w:jc w:val="left"/>
              <w:rPr>
                <w:rFonts w:ascii="Arial" w:hAnsi="Arial" w:cs="Arial"/>
                <w:sz w:val="12"/>
                <w:szCs w:val="12"/>
              </w:rPr>
            </w:pPr>
          </w:p>
        </w:tc>
        <w:tc>
          <w:tcPr>
            <w:tcW w:w="992" w:type="dxa"/>
            <w:vAlign w:val="center"/>
          </w:tcPr>
          <w:p w:rsidR="00E311FB" w:rsidRPr="00391299" w:rsidRDefault="00E311FB" w:rsidP="00E311FB">
            <w:pPr>
              <w:jc w:val="left"/>
              <w:rPr>
                <w:rFonts w:ascii="Arial" w:hAnsi="Arial" w:cs="Arial"/>
                <w:sz w:val="12"/>
                <w:szCs w:val="12"/>
              </w:rPr>
            </w:pPr>
          </w:p>
        </w:tc>
        <w:tc>
          <w:tcPr>
            <w:tcW w:w="1134" w:type="dxa"/>
            <w:vAlign w:val="center"/>
          </w:tcPr>
          <w:p w:rsidR="00E311FB" w:rsidRPr="00391299" w:rsidRDefault="00E311FB" w:rsidP="00E311FB">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E311FB" w:rsidRPr="00391299" w:rsidRDefault="00E311FB" w:rsidP="00E311FB">
            <w:pPr>
              <w:ind w:right="284"/>
              <w:jc w:val="left"/>
              <w:rPr>
                <w:rFonts w:ascii="Arial" w:hAnsi="Arial" w:cs="Arial"/>
                <w:sz w:val="12"/>
                <w:szCs w:val="12"/>
              </w:rPr>
            </w:pPr>
            <w:r w:rsidRPr="00505E1C">
              <w:rPr>
                <w:rFonts w:ascii="Arial" w:hAnsi="Arial" w:cs="Arial"/>
                <w:color w:val="000000"/>
                <w:sz w:val="12"/>
                <w:szCs w:val="16"/>
                <w:lang w:eastAsia="en-AU"/>
              </w:rPr>
              <w:t>ADCC</w:t>
            </w:r>
          </w:p>
        </w:tc>
      </w:tr>
      <w:tr w:rsidR="00E311FB" w:rsidTr="005B7EF7">
        <w:trPr>
          <w:cantSplit/>
          <w:jc w:val="center"/>
        </w:trPr>
        <w:tc>
          <w:tcPr>
            <w:tcW w:w="1560" w:type="dxa"/>
            <w:vAlign w:val="center"/>
          </w:tcPr>
          <w:p w:rsidR="00E311FB" w:rsidRPr="00391299" w:rsidRDefault="00E311FB" w:rsidP="00E311FB">
            <w:pPr>
              <w:jc w:val="left"/>
              <w:rPr>
                <w:rFonts w:ascii="Arial" w:hAnsi="Arial" w:cs="Arial"/>
                <w:sz w:val="12"/>
                <w:szCs w:val="12"/>
              </w:rPr>
            </w:pPr>
            <w:r w:rsidRPr="00505E1C">
              <w:rPr>
                <w:rFonts w:ascii="Arial" w:hAnsi="Arial" w:cs="Arial"/>
                <w:color w:val="000000"/>
                <w:sz w:val="16"/>
                <w:szCs w:val="16"/>
                <w:lang w:eastAsia="en-AU"/>
              </w:rPr>
              <w:t>1.6.2</w:t>
            </w:r>
          </w:p>
        </w:tc>
        <w:tc>
          <w:tcPr>
            <w:tcW w:w="1418" w:type="dxa"/>
            <w:vAlign w:val="center"/>
          </w:tcPr>
          <w:p w:rsidR="00E311FB" w:rsidRPr="00391299" w:rsidRDefault="00E311FB" w:rsidP="00E311FB">
            <w:pPr>
              <w:jc w:val="left"/>
              <w:rPr>
                <w:rFonts w:ascii="Arial" w:hAnsi="Arial" w:cs="Arial"/>
                <w:sz w:val="12"/>
                <w:szCs w:val="12"/>
              </w:rPr>
            </w:pPr>
            <w:r w:rsidRPr="00505E1C">
              <w:rPr>
                <w:rFonts w:ascii="Arial" w:hAnsi="Arial" w:cs="Arial"/>
                <w:color w:val="000000"/>
                <w:sz w:val="12"/>
                <w:szCs w:val="16"/>
                <w:lang w:eastAsia="en-AU"/>
              </w:rPr>
              <w:t>Prepare and conduct annual sessions of the IHO Council</w:t>
            </w:r>
          </w:p>
        </w:tc>
        <w:tc>
          <w:tcPr>
            <w:tcW w:w="561" w:type="dxa"/>
            <w:vAlign w:val="center"/>
          </w:tcPr>
          <w:p w:rsidR="00E311FB" w:rsidRPr="00391299" w:rsidRDefault="00E311FB" w:rsidP="005B7EF7">
            <w:pPr>
              <w:jc w:val="center"/>
              <w:rPr>
                <w:rFonts w:ascii="Arial" w:hAnsi="Arial" w:cs="Arial"/>
                <w:sz w:val="12"/>
                <w:szCs w:val="12"/>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4.1</w:t>
            </w:r>
            <w:r w:rsidRPr="00505E1C">
              <w:rPr>
                <w:rFonts w:ascii="Arial" w:hAnsi="Arial" w:cs="Arial"/>
                <w:color w:val="000000"/>
                <w:sz w:val="12"/>
                <w:szCs w:val="16"/>
                <w:lang w:eastAsia="en-AU"/>
              </w:rPr>
              <w:br/>
              <w:t>4.4</w:t>
            </w:r>
          </w:p>
        </w:tc>
        <w:tc>
          <w:tcPr>
            <w:tcW w:w="567" w:type="dxa"/>
            <w:vAlign w:val="center"/>
          </w:tcPr>
          <w:p w:rsidR="00E311FB" w:rsidRPr="00391299" w:rsidRDefault="00E311FB" w:rsidP="00E311FB">
            <w:pPr>
              <w:jc w:val="left"/>
              <w:rPr>
                <w:rFonts w:ascii="Arial" w:hAnsi="Arial" w:cs="Arial"/>
                <w:sz w:val="12"/>
                <w:szCs w:val="12"/>
              </w:rPr>
            </w:pPr>
          </w:p>
        </w:tc>
        <w:tc>
          <w:tcPr>
            <w:tcW w:w="1418" w:type="dxa"/>
            <w:vAlign w:val="center"/>
          </w:tcPr>
          <w:p w:rsidR="00E311FB" w:rsidRPr="00391299" w:rsidRDefault="00E311FB" w:rsidP="00E311FB">
            <w:pPr>
              <w:jc w:val="left"/>
              <w:rPr>
                <w:rFonts w:ascii="Arial" w:hAnsi="Arial" w:cs="Arial"/>
                <w:sz w:val="12"/>
                <w:szCs w:val="12"/>
              </w:rPr>
            </w:pPr>
          </w:p>
        </w:tc>
        <w:tc>
          <w:tcPr>
            <w:tcW w:w="1275" w:type="dxa"/>
            <w:vAlign w:val="center"/>
          </w:tcPr>
          <w:p w:rsidR="00E311FB" w:rsidRPr="00391299" w:rsidRDefault="00E311FB" w:rsidP="00E311FB">
            <w:pPr>
              <w:jc w:val="left"/>
              <w:rPr>
                <w:rFonts w:ascii="Arial" w:hAnsi="Arial" w:cs="Arial"/>
                <w:sz w:val="12"/>
                <w:szCs w:val="12"/>
              </w:rPr>
            </w:pPr>
            <w:r w:rsidRPr="00505E1C">
              <w:rPr>
                <w:rFonts w:ascii="Arial" w:hAnsi="Arial" w:cs="Arial"/>
                <w:color w:val="000000"/>
                <w:sz w:val="12"/>
                <w:szCs w:val="16"/>
                <w:lang w:eastAsia="en-AU"/>
              </w:rPr>
              <w:t>Annual</w:t>
            </w:r>
          </w:p>
        </w:tc>
        <w:tc>
          <w:tcPr>
            <w:tcW w:w="1134" w:type="dxa"/>
            <w:vAlign w:val="center"/>
          </w:tcPr>
          <w:p w:rsidR="00E311FB" w:rsidRPr="00391299" w:rsidRDefault="00E311FB" w:rsidP="00E311FB">
            <w:pPr>
              <w:jc w:val="left"/>
              <w:rPr>
                <w:rFonts w:ascii="Arial" w:hAnsi="Arial" w:cs="Arial"/>
                <w:sz w:val="12"/>
                <w:szCs w:val="12"/>
              </w:rPr>
            </w:pPr>
            <w:r w:rsidRPr="00505E1C">
              <w:rPr>
                <w:rFonts w:ascii="Arial" w:hAnsi="Arial" w:cs="Arial"/>
                <w:color w:val="000000"/>
                <w:sz w:val="12"/>
                <w:szCs w:val="16"/>
                <w:lang w:eastAsia="en-AU"/>
              </w:rPr>
              <w:t>Secretariat</w:t>
            </w:r>
          </w:p>
        </w:tc>
        <w:tc>
          <w:tcPr>
            <w:tcW w:w="1140" w:type="dxa"/>
            <w:vAlign w:val="center"/>
          </w:tcPr>
          <w:p w:rsidR="00E311FB" w:rsidRPr="002261B4" w:rsidRDefault="00255AEC" w:rsidP="00255AEC">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C-5</w:t>
            </w:r>
            <w:r w:rsidR="00E311FB" w:rsidRPr="00505E1C">
              <w:rPr>
                <w:rFonts w:ascii="Arial" w:hAnsi="Arial" w:cs="Arial"/>
                <w:color w:val="000000"/>
                <w:sz w:val="12"/>
                <w:szCs w:val="16"/>
                <w:lang w:eastAsia="en-AU"/>
              </w:rPr>
              <w:t xml:space="preserve">, Monaco, </w:t>
            </w:r>
            <w:r>
              <w:rPr>
                <w:rFonts w:ascii="Arial" w:hAnsi="Arial" w:cs="Arial"/>
                <w:color w:val="000000"/>
                <w:sz w:val="12"/>
                <w:szCs w:val="16"/>
                <w:lang w:eastAsia="en-AU"/>
              </w:rPr>
              <w:t>19 – 21</w:t>
            </w:r>
            <w:r w:rsidR="00E311FB" w:rsidRPr="00505E1C">
              <w:rPr>
                <w:rFonts w:ascii="Arial" w:hAnsi="Arial" w:cs="Arial"/>
                <w:color w:val="000000"/>
                <w:sz w:val="12"/>
                <w:szCs w:val="16"/>
                <w:lang w:eastAsia="en-AU"/>
              </w:rPr>
              <w:t xml:space="preserve"> Oct </w:t>
            </w:r>
            <w:proofErr w:type="spellStart"/>
            <w:r w:rsidR="00E311FB" w:rsidRPr="00505E1C">
              <w:rPr>
                <w:rFonts w:ascii="Arial" w:hAnsi="Arial" w:cs="Arial"/>
                <w:color w:val="000000"/>
                <w:sz w:val="12"/>
                <w:szCs w:val="16"/>
                <w:lang w:eastAsia="en-AU"/>
              </w:rPr>
              <w:t>tbc</w:t>
            </w:r>
            <w:proofErr w:type="spellEnd"/>
          </w:p>
        </w:tc>
        <w:tc>
          <w:tcPr>
            <w:tcW w:w="987" w:type="dxa"/>
            <w:vAlign w:val="center"/>
          </w:tcPr>
          <w:p w:rsidR="00E311FB" w:rsidRPr="00391299" w:rsidRDefault="00E311FB" w:rsidP="00E311FB">
            <w:pPr>
              <w:jc w:val="left"/>
              <w:rPr>
                <w:rFonts w:ascii="Arial" w:hAnsi="Arial" w:cs="Arial"/>
                <w:sz w:val="12"/>
                <w:szCs w:val="12"/>
              </w:rPr>
            </w:pPr>
          </w:p>
        </w:tc>
        <w:tc>
          <w:tcPr>
            <w:tcW w:w="992" w:type="dxa"/>
            <w:vAlign w:val="center"/>
          </w:tcPr>
          <w:p w:rsidR="00E311FB" w:rsidRPr="00391299" w:rsidRDefault="00E311FB" w:rsidP="00E311FB">
            <w:pPr>
              <w:jc w:val="left"/>
              <w:rPr>
                <w:rFonts w:ascii="Arial" w:hAnsi="Arial" w:cs="Arial"/>
                <w:sz w:val="12"/>
                <w:szCs w:val="12"/>
              </w:rPr>
            </w:pPr>
          </w:p>
        </w:tc>
        <w:tc>
          <w:tcPr>
            <w:tcW w:w="1134" w:type="dxa"/>
            <w:vAlign w:val="center"/>
          </w:tcPr>
          <w:p w:rsidR="00E311FB" w:rsidRPr="00391299" w:rsidRDefault="00E311FB" w:rsidP="00E311FB">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E311FB" w:rsidRPr="00391299" w:rsidRDefault="00E311FB" w:rsidP="00E311FB">
            <w:pPr>
              <w:ind w:right="284"/>
              <w:jc w:val="left"/>
              <w:rPr>
                <w:rFonts w:ascii="Arial" w:hAnsi="Arial" w:cs="Arial"/>
                <w:sz w:val="12"/>
                <w:szCs w:val="12"/>
              </w:rPr>
            </w:pPr>
            <w:r w:rsidRPr="00505E1C">
              <w:rPr>
                <w:rFonts w:ascii="Arial" w:hAnsi="Arial" w:cs="Arial"/>
                <w:color w:val="000000"/>
                <w:sz w:val="12"/>
                <w:szCs w:val="16"/>
                <w:lang w:eastAsia="en-AU"/>
              </w:rPr>
              <w:t>ADCS</w:t>
            </w:r>
          </w:p>
        </w:tc>
      </w:tr>
      <w:tr w:rsidR="00255AEC" w:rsidTr="005B7EF7">
        <w:trPr>
          <w:cantSplit/>
          <w:jc w:val="center"/>
        </w:trPr>
        <w:tc>
          <w:tcPr>
            <w:tcW w:w="1560" w:type="dxa"/>
            <w:vAlign w:val="center"/>
          </w:tcPr>
          <w:p w:rsidR="00255AEC" w:rsidRPr="00391299" w:rsidRDefault="00255AEC" w:rsidP="00255AEC">
            <w:pPr>
              <w:jc w:val="left"/>
              <w:rPr>
                <w:rFonts w:ascii="Arial" w:hAnsi="Arial" w:cs="Arial"/>
                <w:sz w:val="12"/>
                <w:szCs w:val="12"/>
              </w:rPr>
            </w:pPr>
            <w:r w:rsidRPr="00505E1C">
              <w:rPr>
                <w:rFonts w:ascii="Arial" w:hAnsi="Arial" w:cs="Arial"/>
                <w:color w:val="000000"/>
                <w:sz w:val="16"/>
                <w:szCs w:val="16"/>
                <w:lang w:eastAsia="en-AU"/>
              </w:rPr>
              <w:t>1.6.2.1</w:t>
            </w:r>
          </w:p>
        </w:tc>
        <w:tc>
          <w:tcPr>
            <w:tcW w:w="1418" w:type="dxa"/>
            <w:vAlign w:val="center"/>
          </w:tcPr>
          <w:p w:rsidR="00255AEC" w:rsidRPr="00391299" w:rsidRDefault="00255AEC" w:rsidP="00255AEC">
            <w:pPr>
              <w:jc w:val="left"/>
              <w:rPr>
                <w:rFonts w:ascii="Arial" w:hAnsi="Arial" w:cs="Arial"/>
                <w:sz w:val="12"/>
                <w:szCs w:val="12"/>
              </w:rPr>
            </w:pPr>
            <w:r w:rsidRPr="00505E1C">
              <w:rPr>
                <w:rFonts w:ascii="Arial" w:hAnsi="Arial" w:cs="Arial"/>
                <w:color w:val="000000"/>
                <w:sz w:val="12"/>
                <w:szCs w:val="16"/>
                <w:lang w:eastAsia="en-AU"/>
              </w:rPr>
              <w:t>Pre-meeting briefing and preparation for Chair of Council</w:t>
            </w:r>
          </w:p>
        </w:tc>
        <w:tc>
          <w:tcPr>
            <w:tcW w:w="561" w:type="dxa"/>
            <w:vAlign w:val="center"/>
          </w:tcPr>
          <w:p w:rsidR="00255AEC" w:rsidRPr="00391299" w:rsidRDefault="00255AEC" w:rsidP="00255AEC">
            <w:pPr>
              <w:jc w:val="left"/>
              <w:rPr>
                <w:rFonts w:ascii="Arial" w:hAnsi="Arial" w:cs="Arial"/>
                <w:sz w:val="12"/>
                <w:szCs w:val="12"/>
              </w:rPr>
            </w:pPr>
          </w:p>
        </w:tc>
        <w:tc>
          <w:tcPr>
            <w:tcW w:w="567" w:type="dxa"/>
            <w:vAlign w:val="center"/>
          </w:tcPr>
          <w:p w:rsidR="00255AEC" w:rsidRPr="00391299" w:rsidRDefault="00255AEC" w:rsidP="00255AEC">
            <w:pPr>
              <w:jc w:val="left"/>
              <w:rPr>
                <w:rFonts w:ascii="Arial" w:hAnsi="Arial" w:cs="Arial"/>
                <w:sz w:val="12"/>
                <w:szCs w:val="12"/>
              </w:rPr>
            </w:pPr>
          </w:p>
        </w:tc>
        <w:tc>
          <w:tcPr>
            <w:tcW w:w="1418" w:type="dxa"/>
            <w:vAlign w:val="center"/>
          </w:tcPr>
          <w:p w:rsidR="00255AEC" w:rsidRPr="00391299" w:rsidRDefault="00255AEC" w:rsidP="00255AEC">
            <w:pPr>
              <w:jc w:val="left"/>
              <w:rPr>
                <w:rFonts w:ascii="Arial" w:hAnsi="Arial" w:cs="Arial"/>
                <w:sz w:val="12"/>
                <w:szCs w:val="12"/>
              </w:rPr>
            </w:pPr>
          </w:p>
        </w:tc>
        <w:tc>
          <w:tcPr>
            <w:tcW w:w="1275" w:type="dxa"/>
            <w:vAlign w:val="center"/>
          </w:tcPr>
          <w:p w:rsidR="00255AEC" w:rsidRPr="00391299" w:rsidRDefault="00255AEC" w:rsidP="00255AEC">
            <w:pPr>
              <w:jc w:val="left"/>
              <w:rPr>
                <w:rFonts w:ascii="Arial" w:hAnsi="Arial" w:cs="Arial"/>
                <w:sz w:val="12"/>
                <w:szCs w:val="12"/>
              </w:rPr>
            </w:pPr>
          </w:p>
        </w:tc>
        <w:tc>
          <w:tcPr>
            <w:tcW w:w="1134" w:type="dxa"/>
            <w:vAlign w:val="center"/>
          </w:tcPr>
          <w:p w:rsidR="00255AEC" w:rsidRPr="00391299" w:rsidRDefault="00255AEC" w:rsidP="00255AEC">
            <w:pPr>
              <w:spacing w:beforeLines="60" w:before="144" w:afterLines="60" w:after="144"/>
              <w:jc w:val="left"/>
              <w:rPr>
                <w:rFonts w:ascii="Arial" w:hAnsi="Arial" w:cs="Arial"/>
                <w:sz w:val="12"/>
                <w:szCs w:val="12"/>
              </w:rPr>
            </w:pPr>
            <w:r w:rsidRPr="00505E1C">
              <w:rPr>
                <w:rFonts w:ascii="Arial" w:hAnsi="Arial" w:cs="Arial"/>
                <w:color w:val="000000"/>
                <w:sz w:val="12"/>
                <w:szCs w:val="16"/>
                <w:lang w:eastAsia="en-AU"/>
              </w:rPr>
              <w:t>Secretariat</w:t>
            </w:r>
            <w:r>
              <w:rPr>
                <w:rFonts w:ascii="Arial" w:hAnsi="Arial" w:cs="Arial"/>
                <w:color w:val="000000"/>
                <w:sz w:val="12"/>
                <w:szCs w:val="16"/>
                <w:lang w:eastAsia="en-AU"/>
              </w:rPr>
              <w:t xml:space="preserve">, </w:t>
            </w:r>
            <w:r>
              <w:rPr>
                <w:rFonts w:ascii="Arial" w:hAnsi="Arial" w:cs="Arial"/>
                <w:color w:val="000000"/>
                <w:sz w:val="12"/>
                <w:szCs w:val="16"/>
                <w:lang w:eastAsia="en-AU"/>
              </w:rPr>
              <w:br/>
            </w:r>
            <w:r w:rsidRPr="00505E1C">
              <w:rPr>
                <w:rFonts w:ascii="Arial" w:hAnsi="Arial" w:cs="Arial"/>
                <w:color w:val="000000"/>
                <w:sz w:val="12"/>
                <w:szCs w:val="16"/>
                <w:lang w:eastAsia="en-AU"/>
              </w:rPr>
              <w:t>Chair of Council</w:t>
            </w:r>
          </w:p>
        </w:tc>
        <w:tc>
          <w:tcPr>
            <w:tcW w:w="1140" w:type="dxa"/>
            <w:vAlign w:val="center"/>
          </w:tcPr>
          <w:p w:rsidR="00255AEC" w:rsidRPr="00505E1C" w:rsidRDefault="00255AEC" w:rsidP="00255AEC">
            <w:pPr>
              <w:jc w:val="left"/>
              <w:rPr>
                <w:rFonts w:ascii="Arial" w:hAnsi="Arial" w:cs="Arial"/>
                <w:color w:val="000000"/>
                <w:sz w:val="12"/>
                <w:szCs w:val="16"/>
                <w:lang w:eastAsia="en-AU"/>
              </w:rPr>
            </w:pPr>
            <w:r w:rsidRPr="00505E1C">
              <w:rPr>
                <w:rFonts w:ascii="Arial" w:hAnsi="Arial" w:cs="Arial"/>
                <w:color w:val="000000"/>
                <w:sz w:val="12"/>
                <w:szCs w:val="16"/>
                <w:lang w:eastAsia="en-AU"/>
              </w:rPr>
              <w:t>Council Chair</w:t>
            </w:r>
          </w:p>
          <w:p w:rsidR="00255AEC" w:rsidRPr="00255AEC" w:rsidRDefault="00255AEC" w:rsidP="00255AEC">
            <w:pPr>
              <w:jc w:val="left"/>
              <w:rPr>
                <w:rFonts w:ascii="Arial" w:hAnsi="Arial" w:cs="Arial"/>
                <w:color w:val="000000"/>
                <w:sz w:val="12"/>
                <w:szCs w:val="16"/>
                <w:lang w:eastAsia="en-AU"/>
              </w:rPr>
            </w:pPr>
            <w:r>
              <w:rPr>
                <w:rFonts w:ascii="Arial" w:hAnsi="Arial" w:cs="Arial"/>
                <w:color w:val="000000"/>
                <w:sz w:val="12"/>
                <w:szCs w:val="16"/>
                <w:lang w:eastAsia="en-AU"/>
              </w:rPr>
              <w:t>2 nights on site Monaco</w:t>
            </w:r>
          </w:p>
        </w:tc>
        <w:tc>
          <w:tcPr>
            <w:tcW w:w="987" w:type="dxa"/>
            <w:vAlign w:val="center"/>
          </w:tcPr>
          <w:p w:rsidR="00255AEC" w:rsidRPr="00391299" w:rsidRDefault="00255AEC" w:rsidP="00255AEC">
            <w:pPr>
              <w:jc w:val="left"/>
              <w:rPr>
                <w:rFonts w:ascii="Arial" w:hAnsi="Arial" w:cs="Arial"/>
                <w:sz w:val="12"/>
                <w:szCs w:val="12"/>
              </w:rPr>
            </w:pPr>
          </w:p>
        </w:tc>
        <w:tc>
          <w:tcPr>
            <w:tcW w:w="992" w:type="dxa"/>
            <w:vAlign w:val="center"/>
          </w:tcPr>
          <w:p w:rsidR="00255AEC" w:rsidRPr="00391299" w:rsidRDefault="00255AEC" w:rsidP="00255AEC">
            <w:pPr>
              <w:jc w:val="left"/>
              <w:rPr>
                <w:rFonts w:ascii="Arial" w:hAnsi="Arial" w:cs="Arial"/>
                <w:sz w:val="12"/>
                <w:szCs w:val="12"/>
              </w:rPr>
            </w:pPr>
          </w:p>
        </w:tc>
        <w:tc>
          <w:tcPr>
            <w:tcW w:w="1134" w:type="dxa"/>
            <w:vAlign w:val="center"/>
          </w:tcPr>
          <w:p w:rsidR="00255AEC" w:rsidRPr="00391299" w:rsidRDefault="00255AEC" w:rsidP="00255AEC">
            <w:pPr>
              <w:ind w:right="284"/>
              <w:jc w:val="left"/>
              <w:rPr>
                <w:rFonts w:ascii="Arial" w:hAnsi="Arial" w:cs="Arial"/>
                <w:sz w:val="12"/>
                <w:szCs w:val="12"/>
              </w:rPr>
            </w:pPr>
            <w:r w:rsidRPr="00505E1C">
              <w:rPr>
                <w:rFonts w:ascii="Arial" w:hAnsi="Arial" w:cs="Arial"/>
                <w:color w:val="000000"/>
                <w:sz w:val="12"/>
                <w:szCs w:val="16"/>
                <w:lang w:eastAsia="en-AU"/>
              </w:rPr>
              <w:t>SG</w:t>
            </w:r>
          </w:p>
        </w:tc>
        <w:tc>
          <w:tcPr>
            <w:tcW w:w="1134" w:type="dxa"/>
            <w:vAlign w:val="center"/>
          </w:tcPr>
          <w:p w:rsidR="00255AEC" w:rsidRPr="00391299" w:rsidRDefault="00255AEC" w:rsidP="00255AEC">
            <w:pPr>
              <w:ind w:right="284"/>
              <w:jc w:val="left"/>
              <w:rPr>
                <w:rFonts w:ascii="Arial" w:hAnsi="Arial" w:cs="Arial"/>
                <w:sz w:val="12"/>
                <w:szCs w:val="12"/>
              </w:rPr>
            </w:pPr>
            <w:r w:rsidRPr="00505E1C">
              <w:rPr>
                <w:rFonts w:ascii="Arial" w:hAnsi="Arial" w:cs="Arial"/>
                <w:color w:val="000000"/>
                <w:sz w:val="12"/>
                <w:szCs w:val="16"/>
                <w:lang w:eastAsia="en-AU"/>
              </w:rPr>
              <w:t>ADCS</w:t>
            </w:r>
          </w:p>
        </w:tc>
      </w:tr>
    </w:tbl>
    <w:p w:rsidR="00E311FB" w:rsidRPr="00505E1C" w:rsidRDefault="00E311FB" w:rsidP="00647C38">
      <w:pPr>
        <w:keepNext/>
        <w:spacing w:beforeLines="60" w:before="144" w:afterLines="60" w:after="144"/>
        <w:ind w:left="2268" w:right="1529" w:hanging="1134"/>
        <w:jc w:val="left"/>
        <w:rPr>
          <w:rFonts w:ascii="Arial" w:hAnsi="Arial" w:cs="Arial"/>
          <w:bCs/>
          <w:color w:val="000000"/>
          <w:sz w:val="16"/>
          <w:szCs w:val="16"/>
          <w:lang w:eastAsia="en-AU"/>
        </w:rPr>
      </w:pPr>
    </w:p>
    <w:p w:rsidR="00505E1C" w:rsidRPr="00505E1C" w:rsidRDefault="00505E1C" w:rsidP="00647C38">
      <w:pPr>
        <w:spacing w:beforeLines="60" w:before="144" w:afterLines="60" w:after="144"/>
        <w:jc w:val="left"/>
        <w:rPr>
          <w:rFonts w:ascii="Arial" w:hAnsi="Arial" w:cs="Arial"/>
        </w:rPr>
      </w:pPr>
    </w:p>
    <w:p w:rsidR="00505E1C" w:rsidRDefault="00505E1C" w:rsidP="00B33C2C">
      <w:pPr>
        <w:spacing w:beforeLines="60" w:before="144" w:afterLines="60" w:after="144"/>
        <w:jc w:val="left"/>
        <w:rPr>
          <w:rFonts w:ascii="Arial" w:hAnsi="Arial" w:cs="Arial"/>
          <w:b/>
          <w:bCs/>
          <w:color w:val="000000"/>
          <w:sz w:val="12"/>
          <w:szCs w:val="40"/>
          <w:lang w:eastAsia="en-AU"/>
        </w:rPr>
      </w:pPr>
      <w:r w:rsidRPr="00505E1C">
        <w:rPr>
          <w:rFonts w:ascii="Arial" w:hAnsi="Arial" w:cs="Arial"/>
        </w:rPr>
        <w:br w:type="page"/>
      </w:r>
    </w:p>
    <w:p w:rsidR="00B33C2C" w:rsidRPr="005B7EF7" w:rsidRDefault="00B33C2C" w:rsidP="005B7EF7">
      <w:pPr>
        <w:pStyle w:val="Heading4"/>
        <w:tabs>
          <w:tab w:val="clear" w:pos="18929"/>
          <w:tab w:val="clear" w:pos="20222"/>
          <w:tab w:val="clear" w:pos="21266"/>
          <w:tab w:val="clear" w:pos="22416"/>
        </w:tabs>
        <w:rPr>
          <w:b w:val="0"/>
          <w:bCs w:val="0"/>
        </w:rPr>
      </w:pPr>
      <w:r w:rsidRPr="005B7EF7">
        <w:t>WORK PROGRAMME 2</w:t>
      </w:r>
    </w:p>
    <w:p w:rsidR="00B33C2C" w:rsidRPr="00505E1C" w:rsidRDefault="00B33C2C" w:rsidP="00B33C2C">
      <w:pPr>
        <w:tabs>
          <w:tab w:val="left" w:pos="18929"/>
          <w:tab w:val="left" w:pos="20222"/>
          <w:tab w:val="left" w:pos="21266"/>
          <w:tab w:val="left" w:pos="22416"/>
        </w:tabs>
        <w:spacing w:beforeLines="60" w:before="144" w:afterLines="60" w:after="144"/>
        <w:ind w:left="108"/>
        <w:jc w:val="left"/>
        <w:rPr>
          <w:rFonts w:ascii="Arial" w:hAnsi="Arial" w:cs="Arial"/>
          <w:b/>
          <w:bCs/>
          <w:color w:val="000000"/>
          <w:sz w:val="40"/>
          <w:szCs w:val="40"/>
          <w:lang w:eastAsia="en-AU"/>
        </w:rPr>
      </w:pPr>
    </w:p>
    <w:p w:rsidR="00B33C2C" w:rsidRDefault="00B33C2C" w:rsidP="005B7EF7">
      <w:pPr>
        <w:tabs>
          <w:tab w:val="left" w:pos="18929"/>
          <w:tab w:val="left" w:pos="20222"/>
          <w:tab w:val="left" w:pos="21266"/>
          <w:tab w:val="left" w:pos="22416"/>
        </w:tabs>
        <w:spacing w:beforeLines="60" w:before="144" w:afterLines="60" w:after="144"/>
        <w:ind w:left="108"/>
        <w:jc w:val="center"/>
        <w:rPr>
          <w:rFonts w:ascii="Arial" w:hAnsi="Arial" w:cs="Arial"/>
          <w:b/>
          <w:bCs/>
          <w:color w:val="000000"/>
          <w:sz w:val="40"/>
          <w:szCs w:val="40"/>
          <w:lang w:eastAsia="en-AU"/>
        </w:rPr>
      </w:pPr>
      <w:r w:rsidRPr="00505E1C">
        <w:rPr>
          <w:rFonts w:ascii="Arial" w:hAnsi="Arial" w:cs="Arial"/>
          <w:b/>
          <w:bCs/>
          <w:color w:val="000000"/>
          <w:sz w:val="40"/>
          <w:szCs w:val="40"/>
          <w:lang w:eastAsia="en-AU"/>
        </w:rPr>
        <w:t>HYDROGRAPHIC SERVICES AND STANDARDS</w:t>
      </w:r>
    </w:p>
    <w:p w:rsidR="005B5B0B" w:rsidRPr="005B7EF7" w:rsidRDefault="005B5B0B" w:rsidP="005B7EF7">
      <w:pPr>
        <w:tabs>
          <w:tab w:val="left" w:pos="18929"/>
          <w:tab w:val="left" w:pos="20222"/>
          <w:tab w:val="left" w:pos="21266"/>
          <w:tab w:val="left" w:pos="22416"/>
        </w:tabs>
        <w:spacing w:before="0" w:after="0"/>
        <w:ind w:left="108"/>
        <w:jc w:val="center"/>
        <w:rPr>
          <w:rFonts w:ascii="Arial" w:hAnsi="Arial" w:cs="Arial"/>
          <w:b/>
          <w:bCs/>
          <w:color w:val="000000"/>
          <w:sz w:val="20"/>
          <w:szCs w:val="20"/>
          <w:lang w:eastAsia="en-AU"/>
        </w:rPr>
      </w:pPr>
    </w:p>
    <w:p w:rsidR="00B33C2C" w:rsidRPr="00505E1C" w:rsidRDefault="00B33C2C" w:rsidP="00B33C2C">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505E1C">
        <w:rPr>
          <w:rFonts w:ascii="Arial" w:hAnsi="Arial" w:cs="Arial"/>
          <w:b/>
          <w:bCs/>
          <w:color w:val="000000"/>
          <w:sz w:val="18"/>
          <w:szCs w:val="16"/>
          <w:lang w:eastAsia="en-AU"/>
        </w:rPr>
        <w:t>Concept:</w:t>
      </w:r>
    </w:p>
    <w:p w:rsidR="00B33C2C" w:rsidRPr="00505E1C" w:rsidRDefault="00B33C2C" w:rsidP="00B33C2C">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505E1C">
        <w:rPr>
          <w:rFonts w:ascii="Arial" w:hAnsi="Arial" w:cs="Arial"/>
          <w:color w:val="000000"/>
          <w:sz w:val="18"/>
          <w:szCs w:val="16"/>
          <w:lang w:eastAsia="en-AU"/>
        </w:rPr>
        <w:t>Programme 2 focuses on the implementation of component 1.4 of Strategic Direction (SD) 1: “developing, improving, promulgating and promoting clear, uniform, global hydrographic standards to enhance safety of navigation at sea, protection of the marine environment, maritime security and economic development”.</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2.1</w:t>
      </w:r>
      <w:r w:rsidRPr="00505E1C">
        <w:rPr>
          <w:rFonts w:ascii="Arial" w:hAnsi="Arial" w:cs="Arial"/>
          <w:color w:val="000000"/>
          <w:sz w:val="18"/>
          <w:szCs w:val="16"/>
          <w:lang w:eastAsia="en-AU"/>
        </w:rPr>
        <w:tab/>
        <w:t>Programme Coordination</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2.2</w:t>
      </w:r>
      <w:r w:rsidRPr="00505E1C">
        <w:rPr>
          <w:rFonts w:ascii="Arial" w:hAnsi="Arial" w:cs="Arial"/>
          <w:color w:val="000000"/>
          <w:sz w:val="18"/>
          <w:szCs w:val="16"/>
          <w:lang w:eastAsia="en-AU"/>
        </w:rPr>
        <w:tab/>
        <w:t>Foundational Nautical Cartography Framework</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2.3</w:t>
      </w:r>
      <w:r w:rsidRPr="00505E1C">
        <w:rPr>
          <w:rFonts w:ascii="Arial" w:hAnsi="Arial" w:cs="Arial"/>
          <w:color w:val="000000"/>
          <w:sz w:val="18"/>
          <w:szCs w:val="16"/>
          <w:lang w:eastAsia="en-AU"/>
        </w:rPr>
        <w:tab/>
        <w:t>S-100 Framework</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2.4</w:t>
      </w:r>
      <w:r w:rsidRPr="00505E1C">
        <w:rPr>
          <w:rFonts w:ascii="Arial" w:hAnsi="Arial" w:cs="Arial"/>
          <w:color w:val="000000"/>
          <w:sz w:val="18"/>
          <w:szCs w:val="16"/>
          <w:lang w:eastAsia="en-AU"/>
        </w:rPr>
        <w:tab/>
        <w:t>S-57 Framework</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2.5</w:t>
      </w:r>
      <w:r w:rsidRPr="00505E1C">
        <w:rPr>
          <w:rFonts w:ascii="Arial" w:hAnsi="Arial" w:cs="Arial"/>
          <w:color w:val="000000"/>
          <w:sz w:val="18"/>
          <w:szCs w:val="16"/>
          <w:lang w:eastAsia="en-AU"/>
        </w:rPr>
        <w:tab/>
        <w:t>Support the implementation of e-navigation and Marine Spatial Data Infrastructures (MSDI)</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2.6</w:t>
      </w:r>
      <w:r w:rsidRPr="00505E1C">
        <w:rPr>
          <w:rFonts w:ascii="Arial" w:hAnsi="Arial" w:cs="Arial"/>
          <w:color w:val="000000"/>
          <w:sz w:val="18"/>
          <w:szCs w:val="16"/>
          <w:lang w:eastAsia="en-AU"/>
        </w:rPr>
        <w:tab/>
        <w:t>Hydrographic Surveying</w:t>
      </w:r>
    </w:p>
    <w:p w:rsidR="00B33C2C" w:rsidRPr="00505E1C" w:rsidRDefault="00B33C2C" w:rsidP="00B33C2C">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2.7</w:t>
      </w:r>
      <w:r w:rsidRPr="00505E1C">
        <w:rPr>
          <w:rFonts w:ascii="Arial" w:hAnsi="Arial" w:cs="Arial"/>
          <w:color w:val="000000"/>
          <w:sz w:val="18"/>
          <w:szCs w:val="16"/>
          <w:lang w:eastAsia="en-AU"/>
        </w:rPr>
        <w:tab/>
        <w:t>Hydrographic aspects of UNCLOS</w:t>
      </w:r>
    </w:p>
    <w:p w:rsidR="00B33C2C" w:rsidRPr="00505E1C" w:rsidRDefault="00B33C2C" w:rsidP="00B33C2C">
      <w:pPr>
        <w:spacing w:beforeLines="60" w:before="144" w:afterLines="750" w:after="1800"/>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2.8</w:t>
      </w:r>
      <w:r w:rsidRPr="00505E1C">
        <w:rPr>
          <w:rFonts w:ascii="Arial" w:hAnsi="Arial" w:cs="Arial"/>
          <w:color w:val="000000"/>
          <w:sz w:val="18"/>
          <w:szCs w:val="16"/>
          <w:lang w:eastAsia="en-AU"/>
        </w:rPr>
        <w:tab/>
        <w:t>Other technical standards, specifications, guidelines and tools</w:t>
      </w:r>
    </w:p>
    <w:p w:rsidR="00B33C2C" w:rsidRPr="00505E1C" w:rsidRDefault="00B33C2C" w:rsidP="00B33C2C">
      <w:pPr>
        <w:spacing w:beforeLines="60" w:before="144" w:afterLines="60" w:after="144"/>
        <w:jc w:val="left"/>
        <w:rPr>
          <w:rFonts w:ascii="Arial" w:hAnsi="Arial" w:cs="Arial"/>
        </w:rPr>
      </w:pPr>
    </w:p>
    <w:p w:rsidR="00B33C2C" w:rsidRPr="00505E1C" w:rsidRDefault="00B33C2C" w:rsidP="00B33C2C">
      <w:pPr>
        <w:keepNext/>
        <w:pageBreakBefore/>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2.1</w:t>
      </w:r>
      <w:r w:rsidRPr="00505E1C">
        <w:rPr>
          <w:rFonts w:ascii="Arial" w:hAnsi="Arial" w:cs="Arial"/>
          <w:b/>
          <w:bCs/>
          <w:color w:val="000000"/>
          <w:sz w:val="16"/>
          <w:szCs w:val="16"/>
          <w:lang w:eastAsia="en-AU"/>
        </w:rPr>
        <w:tab/>
        <w:t>Programme Coordination</w:t>
      </w:r>
    </w:p>
    <w:p w:rsidR="00B33C2C" w:rsidRDefault="00B33C2C" w:rsidP="00B33C2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Monitor and implement Programme 2 through the HSSC and its subordinate organs.</w:t>
      </w:r>
    </w:p>
    <w:tbl>
      <w:tblPr>
        <w:tblStyle w:val="TableGrid"/>
        <w:tblW w:w="13320" w:type="dxa"/>
        <w:jc w:val="center"/>
        <w:tblLayout w:type="fixed"/>
        <w:tblLook w:val="04A0" w:firstRow="1" w:lastRow="0" w:firstColumn="1" w:lastColumn="0" w:noHBand="0" w:noVBand="1"/>
      </w:tblPr>
      <w:tblGrid>
        <w:gridCol w:w="1560"/>
        <w:gridCol w:w="1418"/>
        <w:gridCol w:w="561"/>
        <w:gridCol w:w="567"/>
        <w:gridCol w:w="1418"/>
        <w:gridCol w:w="1275"/>
        <w:gridCol w:w="1134"/>
        <w:gridCol w:w="1140"/>
        <w:gridCol w:w="987"/>
        <w:gridCol w:w="992"/>
        <w:gridCol w:w="1134"/>
        <w:gridCol w:w="1134"/>
      </w:tblGrid>
      <w:tr w:rsidR="00B33C2C" w:rsidTr="005B7EF7">
        <w:trPr>
          <w:cantSplit/>
          <w:tblHeader/>
          <w:jc w:val="center"/>
        </w:trPr>
        <w:tc>
          <w:tcPr>
            <w:tcW w:w="1560" w:type="dxa"/>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1418" w:type="dxa"/>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561" w:type="dxa"/>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567" w:type="dxa"/>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1418" w:type="dxa"/>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1275" w:type="dxa"/>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1134" w:type="dxa"/>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1140" w:type="dxa"/>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987" w:type="dxa"/>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992" w:type="dxa"/>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1134" w:type="dxa"/>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1134" w:type="dxa"/>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2.1.1</w:t>
            </w:r>
          </w:p>
        </w:tc>
        <w:tc>
          <w:tcPr>
            <w:tcW w:w="1418"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HSSC</w:t>
            </w:r>
          </w:p>
        </w:tc>
        <w:tc>
          <w:tcPr>
            <w:tcW w:w="561"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t>1.3</w:t>
            </w:r>
            <w:r w:rsidRPr="00505E1C">
              <w:rPr>
                <w:rFonts w:ascii="Arial" w:hAnsi="Arial" w:cs="Arial"/>
                <w:color w:val="000000"/>
                <w:sz w:val="12"/>
                <w:szCs w:val="16"/>
                <w:lang w:eastAsia="en-AU"/>
              </w:rPr>
              <w:br/>
              <w:t>1.4</w:t>
            </w:r>
            <w:r w:rsidRPr="00505E1C">
              <w:rPr>
                <w:rFonts w:ascii="Arial" w:hAnsi="Arial" w:cs="Arial"/>
                <w:color w:val="000000"/>
                <w:sz w:val="12"/>
                <w:szCs w:val="16"/>
                <w:lang w:eastAsia="en-AU"/>
              </w:rPr>
              <w:br/>
              <w:t>2.12.5</w:t>
            </w:r>
            <w:r w:rsidRPr="00505E1C">
              <w:rPr>
                <w:rFonts w:ascii="Arial" w:hAnsi="Arial" w:cs="Arial"/>
                <w:color w:val="000000"/>
                <w:sz w:val="12"/>
                <w:szCs w:val="16"/>
                <w:lang w:eastAsia="en-AU"/>
              </w:rPr>
              <w:br/>
              <w:t>2.6</w:t>
            </w:r>
          </w:p>
        </w:tc>
        <w:tc>
          <w:tcPr>
            <w:tcW w:w="567" w:type="dxa"/>
            <w:vAlign w:val="center"/>
          </w:tcPr>
          <w:p w:rsidR="00B33C2C" w:rsidRPr="000C7A1F" w:rsidRDefault="00A54F45" w:rsidP="00A93B1B">
            <w:pPr>
              <w:spacing w:beforeLines="60" w:before="144" w:afterLines="60" w:after="144"/>
              <w:jc w:val="left"/>
              <w:rPr>
                <w:rFonts w:ascii="Arial" w:hAnsi="Arial" w:cs="Arial"/>
                <w:color w:val="000000"/>
                <w:sz w:val="12"/>
                <w:szCs w:val="12"/>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and approve HSSC Work Programme - Annual</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Chairs</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140" w:type="dxa"/>
            <w:vAlign w:val="center"/>
          </w:tcPr>
          <w:p w:rsidR="00B33C2C" w:rsidRPr="00505E1C" w:rsidRDefault="00B33C2C" w:rsidP="00A93B1B">
            <w:pPr>
              <w:jc w:val="left"/>
              <w:rPr>
                <w:rFonts w:ascii="Arial" w:hAnsi="Arial" w:cs="Arial"/>
                <w:color w:val="000000"/>
                <w:sz w:val="12"/>
                <w:szCs w:val="16"/>
                <w:lang w:eastAsia="en-AU"/>
              </w:rPr>
            </w:pPr>
            <w:r>
              <w:rPr>
                <w:rFonts w:ascii="Arial" w:hAnsi="Arial" w:cs="Arial"/>
                <w:color w:val="000000"/>
                <w:sz w:val="12"/>
                <w:szCs w:val="16"/>
                <w:lang w:eastAsia="en-AU"/>
              </w:rPr>
              <w:t>HSSC-13, Bali, Indonesia,</w:t>
            </w:r>
            <w:r w:rsidRPr="00505E1C">
              <w:rPr>
                <w:rFonts w:ascii="Arial" w:hAnsi="Arial" w:cs="Arial"/>
                <w:color w:val="000000"/>
                <w:sz w:val="12"/>
                <w:szCs w:val="16"/>
                <w:lang w:eastAsia="en-AU"/>
              </w:rPr>
              <w:t xml:space="preserve"> </w:t>
            </w:r>
            <w:r w:rsidR="006A71E9">
              <w:rPr>
                <w:rFonts w:ascii="Arial" w:hAnsi="Arial" w:cs="Arial"/>
                <w:color w:val="000000"/>
                <w:sz w:val="12"/>
                <w:szCs w:val="16"/>
                <w:lang w:eastAsia="en-AU"/>
              </w:rPr>
              <w:t xml:space="preserve">3-7 </w:t>
            </w:r>
            <w:r w:rsidRPr="00505E1C">
              <w:rPr>
                <w:rFonts w:ascii="Arial" w:hAnsi="Arial" w:cs="Arial"/>
                <w:color w:val="000000"/>
                <w:sz w:val="12"/>
                <w:szCs w:val="16"/>
                <w:lang w:eastAsia="en-AU"/>
              </w:rPr>
              <w:t>May. DTECH +ADCS</w:t>
            </w:r>
          </w:p>
          <w:p w:rsidR="00B33C2C" w:rsidRPr="00505E1C" w:rsidRDefault="00B33C2C" w:rsidP="00A93B1B">
            <w:pPr>
              <w:jc w:val="left"/>
              <w:rPr>
                <w:rFonts w:ascii="Arial" w:hAnsi="Arial" w:cs="Arial"/>
                <w:sz w:val="12"/>
                <w:szCs w:val="20"/>
                <w:lang w:eastAsia="en-AU"/>
              </w:rPr>
            </w:pPr>
            <w:r w:rsidRPr="00505E1C">
              <w:rPr>
                <w:rFonts w:ascii="Arial" w:hAnsi="Arial" w:cs="Arial"/>
                <w:color w:val="000000"/>
                <w:sz w:val="12"/>
                <w:szCs w:val="16"/>
                <w:lang w:eastAsia="en-AU"/>
              </w:rPr>
              <w:t>6 nights on site</w:t>
            </w:r>
          </w:p>
        </w:tc>
        <w:tc>
          <w:tcPr>
            <w:tcW w:w="987" w:type="dxa"/>
            <w:vAlign w:val="center"/>
          </w:tcPr>
          <w:p w:rsidR="00B33C2C" w:rsidRPr="000C7A1F" w:rsidRDefault="00B33C2C" w:rsidP="00A93B1B">
            <w:pPr>
              <w:jc w:val="left"/>
              <w:rPr>
                <w:rFonts w:ascii="Arial" w:hAnsi="Arial" w:cs="Arial"/>
                <w:color w:val="000000"/>
                <w:sz w:val="12"/>
                <w:szCs w:val="12"/>
                <w:lang w:eastAsia="en-AU"/>
              </w:rPr>
            </w:pPr>
          </w:p>
        </w:tc>
        <w:tc>
          <w:tcPr>
            <w:tcW w:w="992"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meetings</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2.1.1.1</w:t>
            </w:r>
          </w:p>
        </w:tc>
        <w:tc>
          <w:tcPr>
            <w:tcW w:w="1418"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Monaco</w:t>
            </w:r>
          </w:p>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1 night on site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2.1.2</w:t>
            </w: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meetings of HSSC working groups</w:t>
            </w:r>
          </w:p>
        </w:tc>
        <w:tc>
          <w:tcPr>
            <w:tcW w:w="561"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567" w:type="dxa"/>
            <w:vAlign w:val="center"/>
          </w:tcPr>
          <w:p w:rsidR="00B33C2C" w:rsidRPr="000C7A1F" w:rsidRDefault="00A54F45" w:rsidP="00A93B1B">
            <w:pPr>
              <w:jc w:val="left"/>
              <w:rPr>
                <w:rFonts w:ascii="Arial" w:hAnsi="Arial" w:cs="Arial"/>
                <w:sz w:val="12"/>
                <w:szCs w:val="12"/>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1.2</w:t>
            </w:r>
            <w:r w:rsidRPr="00505E1C">
              <w:rPr>
                <w:rFonts w:ascii="Arial" w:hAnsi="Arial" w:cs="Arial"/>
                <w:color w:val="000000"/>
                <w:sz w:val="12"/>
                <w:szCs w:val="16"/>
                <w:lang w:eastAsia="en-AU"/>
              </w:rPr>
              <w:br/>
            </w: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As defined in the HSSC Work Programme</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WG Chairs</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140" w:type="dxa"/>
            <w:vAlign w:val="center"/>
          </w:tcPr>
          <w:p w:rsidR="00B33C2C" w:rsidRPr="00505E1C" w:rsidRDefault="00B33C2C" w:rsidP="00A93B1B">
            <w:pPr>
              <w:jc w:val="left"/>
              <w:rPr>
                <w:rFonts w:ascii="Arial" w:hAnsi="Arial" w:cs="Arial"/>
                <w:sz w:val="12"/>
                <w:szCs w:val="20"/>
                <w:lang w:eastAsia="en-AU"/>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meetings</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 assigned to the relevant WG or body</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2.1.2.1</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S-100WG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S-100WG-</w:t>
            </w:r>
            <w:r>
              <w:rPr>
                <w:rFonts w:ascii="Arial" w:eastAsia="Calibri" w:hAnsi="Arial" w:cs="Arial"/>
                <w:sz w:val="12"/>
                <w:szCs w:val="12"/>
                <w:lang w:val="en-GB"/>
              </w:rPr>
              <w:t>6</w:t>
            </w:r>
            <w:r w:rsidRPr="00505E1C">
              <w:rPr>
                <w:rFonts w:ascii="Arial" w:hAnsi="Arial" w:cs="Arial"/>
                <w:sz w:val="12"/>
                <w:szCs w:val="12"/>
              </w:rPr>
              <w:t xml:space="preserve"> </w:t>
            </w:r>
            <w:r>
              <w:rPr>
                <w:rFonts w:ascii="Arial" w:hAnsi="Arial" w:cs="Arial"/>
                <w:sz w:val="12"/>
                <w:szCs w:val="12"/>
              </w:rPr>
              <w:t>(</w:t>
            </w:r>
            <w:proofErr w:type="spellStart"/>
            <w:r>
              <w:rPr>
                <w:rFonts w:ascii="Arial" w:hAnsi="Arial" w:cs="Arial"/>
                <w:sz w:val="12"/>
                <w:szCs w:val="12"/>
              </w:rPr>
              <w:t>tbc</w:t>
            </w:r>
            <w:proofErr w:type="spellEnd"/>
            <w:r>
              <w:rPr>
                <w:rFonts w:ascii="Arial" w:hAnsi="Arial" w:cs="Arial"/>
                <w:sz w:val="12"/>
                <w:szCs w:val="12"/>
              </w:rPr>
              <w:t>)</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DTECH, ADDT + TSSO</w:t>
            </w:r>
          </w:p>
          <w:p w:rsidR="00B33C2C" w:rsidRPr="00505E1C" w:rsidRDefault="00B33C2C" w:rsidP="00A93B1B">
            <w:pPr>
              <w:jc w:val="left"/>
              <w:rPr>
                <w:rFonts w:ascii="Arial" w:hAnsi="Arial" w:cs="Arial"/>
                <w:sz w:val="12"/>
                <w:szCs w:val="20"/>
                <w:lang w:eastAsia="en-AU"/>
              </w:rPr>
            </w:pPr>
            <w:r w:rsidRPr="00505E1C">
              <w:rPr>
                <w:rFonts w:ascii="Arial" w:eastAsia="Calibri" w:hAnsi="Arial" w:cs="Arial"/>
                <w:sz w:val="12"/>
                <w:szCs w:val="12"/>
                <w:lang w:val="en-GB"/>
              </w:rPr>
              <w:t>5 nights on site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2.1.2.2</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ENCWG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eastAsia="Calibri" w:hAnsi="Arial" w:cs="Arial"/>
                <w:sz w:val="12"/>
                <w:szCs w:val="12"/>
                <w:lang w:val="en-GB"/>
              </w:rPr>
            </w:pPr>
            <w:r>
              <w:rPr>
                <w:rFonts w:ascii="Arial" w:eastAsia="Calibri" w:hAnsi="Arial" w:cs="Arial"/>
                <w:sz w:val="12"/>
                <w:szCs w:val="12"/>
                <w:lang w:val="en-GB"/>
              </w:rPr>
              <w:t>ENCWG-6</w:t>
            </w:r>
            <w:r w:rsidRPr="00505E1C">
              <w:rPr>
                <w:rFonts w:ascii="Arial" w:eastAsia="Calibri" w:hAnsi="Arial" w:cs="Arial"/>
                <w:sz w:val="12"/>
                <w:szCs w:val="12"/>
                <w:lang w:val="en-GB"/>
              </w:rPr>
              <w:t xml:space="preserve"> / </w:t>
            </w:r>
            <w:r w:rsidRPr="00505E1C">
              <w:rPr>
                <w:rFonts w:ascii="Arial" w:eastAsia="Calibri" w:hAnsi="Arial" w:cs="Arial"/>
                <w:sz w:val="12"/>
                <w:szCs w:val="12"/>
                <w:lang w:val="en-GB"/>
              </w:rPr>
              <w:br/>
              <w:t>S-101PT</w:t>
            </w:r>
            <w:r w:rsidRPr="00505E1C">
              <w:rPr>
                <w:rFonts w:ascii="Arial" w:hAnsi="Arial" w:cs="Arial"/>
              </w:rPr>
              <w:t xml:space="preserve"> </w:t>
            </w:r>
            <w:r w:rsidRPr="00505E1C">
              <w:rPr>
                <w:rFonts w:ascii="Arial" w:eastAsia="Calibri" w:hAnsi="Arial" w:cs="Arial"/>
                <w:sz w:val="12"/>
                <w:szCs w:val="12"/>
                <w:lang w:val="en-GB"/>
              </w:rPr>
              <w:t xml:space="preserve"> </w:t>
            </w:r>
            <w:r w:rsidRPr="00505E1C">
              <w:rPr>
                <w:rFonts w:ascii="Arial" w:eastAsia="Calibri" w:hAnsi="Arial" w:cs="Arial"/>
                <w:sz w:val="12"/>
                <w:szCs w:val="12"/>
                <w:lang w:val="en-GB"/>
              </w:rPr>
              <w:br/>
            </w:r>
            <w:r>
              <w:rPr>
                <w:rFonts w:ascii="Arial" w:eastAsia="Calibri" w:hAnsi="Arial" w:cs="Arial"/>
                <w:sz w:val="12"/>
                <w:szCs w:val="12"/>
                <w:lang w:val="en-GB"/>
              </w:rPr>
              <w:t>(</w:t>
            </w:r>
            <w:proofErr w:type="spellStart"/>
            <w:r>
              <w:rPr>
                <w:rFonts w:ascii="Arial" w:eastAsia="Calibri" w:hAnsi="Arial" w:cs="Arial"/>
                <w:sz w:val="12"/>
                <w:szCs w:val="12"/>
                <w:lang w:val="en-GB"/>
              </w:rPr>
              <w:t>tbc</w:t>
            </w:r>
            <w:proofErr w:type="spellEnd"/>
            <w:r>
              <w:rPr>
                <w:rFonts w:ascii="Arial" w:eastAsia="Calibri" w:hAnsi="Arial" w:cs="Arial"/>
                <w:sz w:val="12"/>
                <w:szCs w:val="12"/>
                <w:lang w:val="en-GB"/>
              </w:rPr>
              <w:t>)</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ADDT/TSSO</w:t>
            </w:r>
          </w:p>
          <w:p w:rsidR="00B33C2C" w:rsidRPr="00505E1C" w:rsidRDefault="00B33C2C" w:rsidP="00A93B1B">
            <w:pPr>
              <w:jc w:val="left"/>
              <w:rPr>
                <w:rFonts w:ascii="Arial" w:hAnsi="Arial" w:cs="Arial"/>
                <w:sz w:val="12"/>
                <w:szCs w:val="20"/>
                <w:lang w:eastAsia="en-AU"/>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2.1.2.3</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S-100TSM</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eastAsia="Calibri" w:hAnsi="Arial" w:cs="Arial"/>
                <w:sz w:val="12"/>
                <w:szCs w:val="12"/>
                <w:lang w:val="en-GB"/>
              </w:rPr>
            </w:pPr>
            <w:r>
              <w:rPr>
                <w:rFonts w:ascii="Arial" w:eastAsia="Calibri" w:hAnsi="Arial" w:cs="Arial"/>
                <w:sz w:val="12"/>
                <w:szCs w:val="12"/>
                <w:lang w:val="en-GB"/>
              </w:rPr>
              <w:t>S-100TSM-9</w:t>
            </w:r>
            <w:r w:rsidRPr="00505E1C">
              <w:rPr>
                <w:rFonts w:ascii="Arial" w:eastAsia="Calibri" w:hAnsi="Arial" w:cs="Arial"/>
                <w:sz w:val="12"/>
                <w:szCs w:val="12"/>
                <w:lang w:val="en-GB"/>
              </w:rPr>
              <w:t xml:space="preserve"> </w:t>
            </w:r>
            <w:r w:rsidRPr="00505E1C">
              <w:rPr>
                <w:rFonts w:ascii="Arial" w:eastAsia="Calibri" w:hAnsi="Arial" w:cs="Arial"/>
                <w:sz w:val="12"/>
                <w:szCs w:val="12"/>
                <w:lang w:val="en-GB"/>
              </w:rPr>
              <w:br/>
            </w:r>
            <w:r>
              <w:rPr>
                <w:rFonts w:ascii="Arial" w:eastAsia="Calibri" w:hAnsi="Arial" w:cs="Arial"/>
                <w:sz w:val="12"/>
                <w:szCs w:val="12"/>
                <w:lang w:val="en-GB"/>
              </w:rPr>
              <w:t>(</w:t>
            </w:r>
            <w:proofErr w:type="spellStart"/>
            <w:r>
              <w:rPr>
                <w:rFonts w:ascii="Arial" w:eastAsia="Calibri" w:hAnsi="Arial" w:cs="Arial"/>
                <w:sz w:val="12"/>
                <w:szCs w:val="12"/>
                <w:lang w:val="en-GB"/>
              </w:rPr>
              <w:t>tbc</w:t>
            </w:r>
            <w:proofErr w:type="spellEnd"/>
            <w:r>
              <w:rPr>
                <w:rFonts w:ascii="Arial" w:eastAsia="Calibri" w:hAnsi="Arial" w:cs="Arial"/>
                <w:sz w:val="12"/>
                <w:szCs w:val="12"/>
                <w:lang w:val="en-GB"/>
              </w:rPr>
              <w:t>)</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ADDT</w:t>
            </w:r>
          </w:p>
          <w:p w:rsidR="00B33C2C" w:rsidRPr="00505E1C" w:rsidRDefault="00B33C2C" w:rsidP="00A93B1B">
            <w:pPr>
              <w:jc w:val="left"/>
              <w:rPr>
                <w:rFonts w:ascii="Arial" w:hAnsi="Arial" w:cs="Arial"/>
                <w:sz w:val="12"/>
                <w:szCs w:val="20"/>
                <w:lang w:eastAsia="en-AU"/>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2.1.2.4</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NCWG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hAnsi="Arial" w:cs="Arial"/>
                <w:sz w:val="12"/>
                <w:szCs w:val="20"/>
                <w:lang w:eastAsia="en-AU"/>
              </w:rPr>
            </w:pPr>
            <w:r w:rsidRPr="00505E1C">
              <w:rPr>
                <w:rFonts w:ascii="Arial" w:hAnsi="Arial" w:cs="Arial"/>
                <w:sz w:val="12"/>
                <w:szCs w:val="20"/>
                <w:lang w:eastAsia="en-AU"/>
              </w:rPr>
              <w:t>NCWG-</w:t>
            </w:r>
            <w:r>
              <w:rPr>
                <w:rFonts w:ascii="Arial" w:hAnsi="Arial" w:cs="Arial"/>
                <w:sz w:val="12"/>
                <w:szCs w:val="20"/>
                <w:lang w:eastAsia="en-AU"/>
              </w:rPr>
              <w:t>7</w:t>
            </w:r>
            <w:r w:rsidRPr="00505E1C">
              <w:rPr>
                <w:rFonts w:ascii="Arial" w:hAnsi="Arial" w:cs="Arial"/>
                <w:sz w:val="12"/>
                <w:szCs w:val="20"/>
                <w:lang w:eastAsia="en-AU"/>
              </w:rPr>
              <w:t xml:space="preserve"> </w:t>
            </w:r>
          </w:p>
          <w:p w:rsidR="00B33C2C" w:rsidRPr="00505E1C" w:rsidRDefault="00B33C2C" w:rsidP="00A93B1B">
            <w:pPr>
              <w:jc w:val="left"/>
              <w:rPr>
                <w:rFonts w:ascii="Arial" w:hAnsi="Arial" w:cs="Arial"/>
                <w:sz w:val="12"/>
                <w:szCs w:val="20"/>
                <w:lang w:eastAsia="en-AU"/>
              </w:rPr>
            </w:pPr>
            <w:r w:rsidRPr="00505E1C">
              <w:rPr>
                <w:rFonts w:ascii="Arial" w:hAnsi="Arial" w:cs="Arial"/>
                <w:sz w:val="12"/>
                <w:szCs w:val="20"/>
                <w:lang w:eastAsia="en-AU"/>
              </w:rPr>
              <w:t xml:space="preserve">(, </w:t>
            </w:r>
            <w:proofErr w:type="spellStart"/>
            <w:r w:rsidRPr="00505E1C">
              <w:rPr>
                <w:rFonts w:ascii="Arial" w:hAnsi="Arial" w:cs="Arial"/>
                <w:sz w:val="12"/>
                <w:szCs w:val="20"/>
                <w:lang w:eastAsia="en-AU"/>
              </w:rPr>
              <w:t>tbc</w:t>
            </w:r>
            <w:proofErr w:type="spellEnd"/>
            <w:r w:rsidRPr="00505E1C">
              <w:rPr>
                <w:rFonts w:ascii="Arial" w:hAnsi="Arial" w:cs="Arial"/>
                <w:sz w:val="12"/>
                <w:szCs w:val="20"/>
                <w:lang w:eastAsia="en-AU"/>
              </w:rPr>
              <w:t>)</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2.1.2.5</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NIPWG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Default="00B33C2C" w:rsidP="00A93B1B">
            <w:pPr>
              <w:jc w:val="left"/>
              <w:rPr>
                <w:rFonts w:ascii="Arial" w:eastAsia="Calibri" w:hAnsi="Arial" w:cs="Arial"/>
                <w:sz w:val="12"/>
                <w:szCs w:val="12"/>
                <w:lang w:val="en-GB"/>
              </w:rPr>
            </w:pPr>
            <w:r>
              <w:rPr>
                <w:rFonts w:ascii="Arial" w:eastAsia="Calibri" w:hAnsi="Arial" w:cs="Arial"/>
                <w:sz w:val="12"/>
                <w:szCs w:val="12"/>
                <w:lang w:val="en-GB"/>
              </w:rPr>
              <w:t>NIPWG-8</w:t>
            </w:r>
          </w:p>
          <w:p w:rsidR="00B33C2C" w:rsidRDefault="006A71E9" w:rsidP="00A93B1B">
            <w:pPr>
              <w:jc w:val="left"/>
              <w:rPr>
                <w:rFonts w:ascii="Arial" w:eastAsia="Calibri" w:hAnsi="Arial" w:cs="Arial"/>
                <w:sz w:val="12"/>
                <w:szCs w:val="12"/>
                <w:lang w:val="en-GB"/>
              </w:rPr>
            </w:pPr>
            <w:r>
              <w:rPr>
                <w:rFonts w:ascii="Arial" w:eastAsia="Calibri" w:hAnsi="Arial" w:cs="Arial"/>
                <w:sz w:val="12"/>
                <w:szCs w:val="12"/>
                <w:lang w:val="en-GB"/>
              </w:rPr>
              <w:t>Monaco or VTC</w:t>
            </w:r>
          </w:p>
          <w:p w:rsidR="00B33C2C" w:rsidRPr="00505E1C" w:rsidRDefault="006A71E9" w:rsidP="00A93B1B">
            <w:pPr>
              <w:jc w:val="left"/>
              <w:rPr>
                <w:rFonts w:ascii="Arial" w:eastAsia="Calibri" w:hAnsi="Arial" w:cs="Arial"/>
                <w:sz w:val="12"/>
                <w:szCs w:val="12"/>
                <w:lang w:val="en-GB"/>
              </w:rPr>
            </w:pPr>
            <w:r>
              <w:rPr>
                <w:rFonts w:ascii="Arial" w:eastAsia="Calibri" w:hAnsi="Arial" w:cs="Arial"/>
                <w:sz w:val="12"/>
                <w:szCs w:val="12"/>
                <w:lang w:val="en-GB"/>
              </w:rPr>
              <w:t>22-26 March</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 xml:space="preserve"> </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2.1.2.6</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DQWG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pPr>
              <w:jc w:val="left"/>
              <w:rPr>
                <w:rFonts w:ascii="Arial" w:eastAsia="Calibri" w:hAnsi="Arial" w:cs="Arial"/>
                <w:sz w:val="12"/>
                <w:szCs w:val="12"/>
                <w:lang w:val="en-GB"/>
              </w:rPr>
            </w:pPr>
            <w:r>
              <w:rPr>
                <w:rFonts w:ascii="Arial" w:eastAsia="Calibri" w:hAnsi="Arial" w:cs="Arial"/>
                <w:sz w:val="12"/>
                <w:szCs w:val="12"/>
                <w:lang w:val="en-GB"/>
              </w:rPr>
              <w:t>DQWG-16</w:t>
            </w:r>
            <w:r w:rsidRPr="00505E1C">
              <w:rPr>
                <w:rFonts w:ascii="Arial" w:eastAsia="Calibri" w:hAnsi="Arial" w:cs="Arial"/>
                <w:sz w:val="12"/>
                <w:szCs w:val="12"/>
                <w:lang w:val="en-GB"/>
              </w:rPr>
              <w:br/>
            </w:r>
            <w:r w:rsidR="006A71E9">
              <w:rPr>
                <w:rFonts w:ascii="Arial" w:eastAsia="Calibri" w:hAnsi="Arial" w:cs="Arial"/>
                <w:sz w:val="12"/>
                <w:szCs w:val="12"/>
                <w:lang w:val="en-GB"/>
              </w:rPr>
              <w:t>9-12 Feb., VTC</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2.1.2.7</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TWCWG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1C41BE" w:rsidRPr="00505E1C" w:rsidRDefault="00B33C2C" w:rsidP="001C41BE">
            <w:pPr>
              <w:jc w:val="left"/>
              <w:rPr>
                <w:rFonts w:ascii="Arial" w:eastAsia="Calibri" w:hAnsi="Arial" w:cs="Arial"/>
                <w:sz w:val="12"/>
                <w:szCs w:val="12"/>
                <w:lang w:val="en-GB"/>
              </w:rPr>
            </w:pPr>
            <w:r>
              <w:rPr>
                <w:rFonts w:ascii="Arial" w:eastAsia="Calibri" w:hAnsi="Arial" w:cs="Arial"/>
                <w:sz w:val="12"/>
                <w:szCs w:val="12"/>
                <w:lang w:val="en-GB"/>
              </w:rPr>
              <w:t>TWCWG-6</w:t>
            </w:r>
            <w:r w:rsidRPr="00505E1C">
              <w:rPr>
                <w:rFonts w:ascii="Arial" w:eastAsia="Calibri" w:hAnsi="Arial" w:cs="Arial"/>
                <w:sz w:val="12"/>
                <w:szCs w:val="12"/>
                <w:lang w:val="en-GB"/>
              </w:rPr>
              <w:br/>
            </w:r>
            <w:r w:rsidRPr="005F564C">
              <w:rPr>
                <w:rFonts w:ascii="Arial" w:hAnsi="Arial" w:cs="Arial"/>
                <w:sz w:val="12"/>
                <w:szCs w:val="12"/>
              </w:rPr>
              <w:t>(</w:t>
            </w:r>
            <w:r w:rsidR="001C41BE">
              <w:rPr>
                <w:rFonts w:ascii="Arial" w:eastAsia="Calibri" w:hAnsi="Arial" w:cs="Arial"/>
                <w:sz w:val="12"/>
                <w:szCs w:val="12"/>
                <w:lang w:val="en-GB"/>
              </w:rPr>
              <w:t>19-22 Apr 2021</w:t>
            </w:r>
            <w:r w:rsidR="001C41BE" w:rsidRPr="00505E1C">
              <w:rPr>
                <w:rFonts w:ascii="Arial" w:eastAsia="Calibri" w:hAnsi="Arial" w:cs="Arial"/>
                <w:sz w:val="12"/>
                <w:szCs w:val="12"/>
                <w:lang w:val="en-GB"/>
              </w:rPr>
              <w:t>)</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ADSO</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6 nights on site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2.1.2.8</w:t>
            </w:r>
          </w:p>
        </w:tc>
        <w:tc>
          <w:tcPr>
            <w:tcW w:w="1418" w:type="dxa"/>
            <w:vAlign w:val="center"/>
          </w:tcPr>
          <w:p w:rsidR="00B33C2C" w:rsidRPr="00505E1C" w:rsidRDefault="00B33C2C" w:rsidP="00A93B1B">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ABLOS</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1C41BE" w:rsidRPr="00505E1C" w:rsidRDefault="001C41BE" w:rsidP="001C41BE">
            <w:pPr>
              <w:jc w:val="left"/>
              <w:rPr>
                <w:rFonts w:ascii="Arial" w:eastAsia="Calibri" w:hAnsi="Arial" w:cs="Arial"/>
                <w:sz w:val="12"/>
                <w:szCs w:val="12"/>
                <w:lang w:val="en-GB"/>
              </w:rPr>
            </w:pPr>
            <w:r w:rsidRPr="00505E1C">
              <w:rPr>
                <w:rFonts w:ascii="Arial" w:eastAsia="Calibri" w:hAnsi="Arial" w:cs="Arial"/>
                <w:sz w:val="12"/>
                <w:szCs w:val="12"/>
                <w:lang w:val="en-GB"/>
              </w:rPr>
              <w:t>ABLOS-BM2</w:t>
            </w:r>
            <w:r>
              <w:rPr>
                <w:rFonts w:ascii="Arial" w:eastAsia="Calibri" w:hAnsi="Arial" w:cs="Arial"/>
                <w:sz w:val="12"/>
                <w:szCs w:val="12"/>
                <w:lang w:val="en-GB"/>
              </w:rPr>
              <w:t>8 &amp; ABLOS 11</w:t>
            </w:r>
            <w:r w:rsidRPr="00505E1C">
              <w:rPr>
                <w:rFonts w:ascii="Arial" w:eastAsia="Calibri" w:hAnsi="Arial" w:cs="Arial"/>
                <w:sz w:val="12"/>
                <w:szCs w:val="12"/>
                <w:lang w:val="en-GB"/>
              </w:rPr>
              <w:t xml:space="preserve"> </w:t>
            </w:r>
            <w:r>
              <w:rPr>
                <w:rFonts w:ascii="Arial" w:eastAsia="Calibri" w:hAnsi="Arial" w:cs="Arial"/>
                <w:sz w:val="12"/>
                <w:szCs w:val="12"/>
                <w:lang w:val="en-GB"/>
              </w:rPr>
              <w:t>(4</w:t>
            </w:r>
            <w:r w:rsidRPr="00505E1C">
              <w:rPr>
                <w:rFonts w:ascii="Arial" w:eastAsia="Calibri" w:hAnsi="Arial" w:cs="Arial"/>
                <w:sz w:val="12"/>
                <w:szCs w:val="12"/>
                <w:lang w:val="en-GB"/>
              </w:rPr>
              <w:t>-</w:t>
            </w:r>
            <w:r>
              <w:rPr>
                <w:rFonts w:ascii="Arial" w:eastAsia="Calibri" w:hAnsi="Arial" w:cs="Arial"/>
                <w:sz w:val="12"/>
                <w:szCs w:val="12"/>
                <w:lang w:val="en-GB"/>
              </w:rPr>
              <w:t>7</w:t>
            </w:r>
            <w:r w:rsidRPr="00505E1C">
              <w:rPr>
                <w:rFonts w:ascii="Arial" w:eastAsia="Calibri" w:hAnsi="Arial" w:cs="Arial"/>
                <w:sz w:val="12"/>
                <w:szCs w:val="12"/>
                <w:lang w:val="en-GB"/>
              </w:rPr>
              <w:t xml:space="preserve"> October</w:t>
            </w:r>
            <w:r>
              <w:rPr>
                <w:rFonts w:ascii="Arial" w:eastAsia="Calibri" w:hAnsi="Arial" w:cs="Arial"/>
                <w:sz w:val="12"/>
                <w:szCs w:val="12"/>
                <w:lang w:val="en-GB"/>
              </w:rPr>
              <w:t xml:space="preserve"> 2021</w:t>
            </w:r>
            <w:r w:rsidRPr="00505E1C">
              <w:rPr>
                <w:rFonts w:ascii="Arial" w:eastAsia="Calibri" w:hAnsi="Arial" w:cs="Arial"/>
                <w:sz w:val="12"/>
                <w:szCs w:val="12"/>
                <w:lang w:val="en-GB"/>
              </w:rPr>
              <w:t xml:space="preserve"> </w:t>
            </w:r>
            <w:r>
              <w:rPr>
                <w:rFonts w:ascii="Arial" w:eastAsia="Calibri" w:hAnsi="Arial" w:cs="Arial"/>
                <w:sz w:val="12"/>
                <w:szCs w:val="12"/>
                <w:lang w:val="en-GB"/>
              </w:rPr>
              <w:t>Monaco)</w:t>
            </w:r>
          </w:p>
          <w:p w:rsidR="00B33C2C" w:rsidRPr="00505E1C" w:rsidRDefault="00B33C2C">
            <w:pPr>
              <w:jc w:val="left"/>
              <w:rPr>
                <w:rFonts w:ascii="Arial" w:eastAsia="Calibri" w:hAnsi="Arial" w:cs="Arial"/>
                <w:sz w:val="12"/>
                <w:szCs w:val="12"/>
                <w:lang w:val="en-GB"/>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2.1.2.9</w:t>
            </w:r>
          </w:p>
        </w:tc>
        <w:tc>
          <w:tcPr>
            <w:tcW w:w="1418" w:type="dxa"/>
            <w:vAlign w:val="center"/>
          </w:tcPr>
          <w:p w:rsidR="00B33C2C" w:rsidRPr="00505E1C" w:rsidRDefault="00B33C2C" w:rsidP="00A54F45">
            <w:pPr>
              <w:spacing w:beforeLines="60" w:before="144" w:afterLines="60" w:after="144"/>
              <w:ind w:left="181"/>
              <w:jc w:val="left"/>
              <w:rPr>
                <w:rFonts w:ascii="Arial" w:hAnsi="Arial" w:cs="Arial"/>
                <w:color w:val="000000"/>
                <w:sz w:val="12"/>
                <w:szCs w:val="16"/>
                <w:lang w:eastAsia="en-AU"/>
              </w:rPr>
            </w:pPr>
            <w:r w:rsidRPr="00505E1C">
              <w:rPr>
                <w:rFonts w:ascii="Arial" w:eastAsia="Calibri" w:hAnsi="Arial" w:cs="Arial"/>
                <w:sz w:val="12"/>
                <w:szCs w:val="12"/>
                <w:lang w:val="en-GB"/>
              </w:rPr>
              <w:t>HSPT</w:t>
            </w:r>
            <w:r w:rsidR="008D0C45">
              <w:rPr>
                <w:rFonts w:ascii="Arial" w:eastAsia="Calibri" w:hAnsi="Arial" w:cs="Arial"/>
                <w:sz w:val="12"/>
                <w:szCs w:val="12"/>
                <w:lang w:val="en-GB"/>
              </w:rPr>
              <w:t xml:space="preserve"> (or HSWG)</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eastAsia="Calibri" w:hAnsi="Arial" w:cs="Arial"/>
                <w:sz w:val="12"/>
                <w:szCs w:val="12"/>
                <w:lang w:val="en-GB"/>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2.1.3</w:t>
            </w: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Prepare for and represent HSSC at meetings of the IHO Council</w:t>
            </w:r>
          </w:p>
        </w:tc>
        <w:tc>
          <w:tcPr>
            <w:tcW w:w="561"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1.1</w:t>
            </w: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Submit report and recommendations - Annual</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1140" w:type="dxa"/>
            <w:vAlign w:val="center"/>
          </w:tcPr>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Funded only if country of Chair is not represented in the Council</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2.1.4</w:t>
            </w:r>
          </w:p>
        </w:tc>
        <w:tc>
          <w:tcPr>
            <w:tcW w:w="1418" w:type="dxa"/>
            <w:vAlign w:val="center"/>
          </w:tcPr>
          <w:p w:rsidR="00B33C2C" w:rsidRPr="00A54F45" w:rsidRDefault="00B33C2C" w:rsidP="00A93B1B">
            <w:pPr>
              <w:spacing w:beforeLines="60" w:before="144" w:afterLines="60" w:after="144"/>
              <w:jc w:val="left"/>
              <w:rPr>
                <w:rFonts w:ascii="Arial" w:hAnsi="Arial" w:cs="Arial"/>
                <w:color w:val="000000"/>
                <w:sz w:val="12"/>
                <w:szCs w:val="16"/>
                <w:lang w:eastAsia="en-AU"/>
              </w:rPr>
            </w:pPr>
            <w:r w:rsidRPr="00A54F45">
              <w:rPr>
                <w:rFonts w:ascii="Arial" w:hAnsi="Arial" w:cs="Arial"/>
                <w:color w:val="000000"/>
                <w:sz w:val="12"/>
                <w:szCs w:val="16"/>
                <w:lang w:eastAsia="en-AU"/>
              </w:rPr>
              <w:t>Prepare for and represent HSSC at</w:t>
            </w:r>
            <w:r w:rsidR="00A54F45">
              <w:rPr>
                <w:rFonts w:ascii="Arial" w:hAnsi="Arial" w:cs="Arial"/>
                <w:color w:val="000000"/>
                <w:sz w:val="12"/>
                <w:szCs w:val="16"/>
                <w:lang w:eastAsia="en-AU"/>
              </w:rPr>
              <w:t xml:space="preserve"> 3</w:t>
            </w:r>
            <w:r w:rsidR="00A54F45" w:rsidRPr="00E71236">
              <w:rPr>
                <w:rFonts w:ascii="Arial" w:hAnsi="Arial" w:cs="Arial"/>
                <w:color w:val="000000"/>
                <w:sz w:val="12"/>
                <w:szCs w:val="16"/>
                <w:vertAlign w:val="superscript"/>
                <w:lang w:eastAsia="en-AU"/>
              </w:rPr>
              <w:t>rd</w:t>
            </w:r>
            <w:r w:rsidR="00A54F45">
              <w:rPr>
                <w:rFonts w:ascii="Arial" w:hAnsi="Arial" w:cs="Arial"/>
                <w:color w:val="000000"/>
                <w:sz w:val="12"/>
                <w:szCs w:val="16"/>
                <w:lang w:eastAsia="en-AU"/>
              </w:rPr>
              <w:t xml:space="preserve"> </w:t>
            </w:r>
            <w:r w:rsidRPr="00A54F45">
              <w:rPr>
                <w:rFonts w:ascii="Arial" w:hAnsi="Arial" w:cs="Arial"/>
                <w:color w:val="000000"/>
                <w:sz w:val="12"/>
                <w:szCs w:val="16"/>
                <w:lang w:eastAsia="en-AU"/>
              </w:rPr>
              <w:t xml:space="preserve">  session of the IHO Assembly</w:t>
            </w:r>
          </w:p>
        </w:tc>
        <w:tc>
          <w:tcPr>
            <w:tcW w:w="561"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1275" w:type="dxa"/>
            <w:vAlign w:val="center"/>
          </w:tcPr>
          <w:p w:rsidR="00B33C2C" w:rsidRPr="00505E1C" w:rsidRDefault="00B33C2C" w:rsidP="00C9410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Submit reports and recommendations (through the Council) </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1140" w:type="dxa"/>
            <w:vAlign w:val="center"/>
          </w:tcPr>
          <w:p w:rsidR="00B33C2C" w:rsidRPr="00505E1C" w:rsidRDefault="00B33C2C" w:rsidP="00A93B1B">
            <w:pPr>
              <w:jc w:val="left"/>
              <w:rPr>
                <w:rFonts w:ascii="Arial" w:eastAsia="Calibri" w:hAnsi="Arial" w:cs="Arial"/>
                <w:sz w:val="12"/>
                <w:szCs w:val="12"/>
                <w:lang w:val="en-GB"/>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2.1.5</w:t>
            </w:r>
          </w:p>
        </w:tc>
        <w:tc>
          <w:tcPr>
            <w:tcW w:w="1418"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the development of related international standards, specifications and guidance</w:t>
            </w:r>
          </w:p>
        </w:tc>
        <w:tc>
          <w:tcPr>
            <w:tcW w:w="561"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1.2</w:t>
            </w:r>
          </w:p>
        </w:tc>
        <w:tc>
          <w:tcPr>
            <w:tcW w:w="567" w:type="dxa"/>
            <w:vAlign w:val="center"/>
          </w:tcPr>
          <w:p w:rsidR="00B33C2C" w:rsidRDefault="00060E51" w:rsidP="00A93B1B">
            <w:pPr>
              <w:jc w:val="left"/>
              <w:rPr>
                <w:rFonts w:ascii="Arial" w:hAnsi="Arial" w:cs="Arial"/>
                <w:sz w:val="12"/>
                <w:szCs w:val="12"/>
              </w:rPr>
            </w:pPr>
            <w:r>
              <w:rPr>
                <w:rFonts w:ascii="Arial" w:hAnsi="Arial" w:cs="Arial"/>
                <w:sz w:val="12"/>
                <w:szCs w:val="12"/>
              </w:rPr>
              <w:t>1.1</w:t>
            </w:r>
          </w:p>
          <w:p w:rsidR="00060E51" w:rsidRPr="000C7A1F" w:rsidRDefault="00060E51" w:rsidP="00A93B1B">
            <w:pPr>
              <w:jc w:val="left"/>
              <w:rPr>
                <w:rFonts w:ascii="Arial" w:hAnsi="Arial" w:cs="Arial"/>
                <w:sz w:val="12"/>
                <w:szCs w:val="12"/>
              </w:rPr>
            </w:pPr>
            <w:r>
              <w:rPr>
                <w:rFonts w:ascii="Arial" w:hAnsi="Arial" w:cs="Arial"/>
                <w:sz w:val="12"/>
                <w:szCs w:val="12"/>
              </w:rPr>
              <w:t>1.2</w:t>
            </w:r>
          </w:p>
        </w:tc>
        <w:tc>
          <w:tcPr>
            <w:tcW w:w="1418" w:type="dxa"/>
            <w:vAlign w:val="center"/>
          </w:tcPr>
          <w:p w:rsidR="00B33C2C" w:rsidRPr="00505E1C" w:rsidRDefault="00B33C2C" w:rsidP="00A93B1B">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IALA</w:t>
            </w:r>
          </w:p>
          <w:p w:rsidR="00B33C2C" w:rsidRPr="00505E1C" w:rsidRDefault="00B33C2C" w:rsidP="00A93B1B">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IEC</w:t>
            </w:r>
          </w:p>
          <w:p w:rsidR="00B33C2C" w:rsidRPr="00505E1C" w:rsidRDefault="00B33C2C" w:rsidP="00A93B1B">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IMO</w:t>
            </w:r>
          </w:p>
          <w:p w:rsidR="00B33C2C" w:rsidRPr="00505E1C" w:rsidRDefault="00B33C2C" w:rsidP="00A93B1B">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ISO</w:t>
            </w:r>
          </w:p>
          <w:p w:rsidR="00B33C2C" w:rsidRPr="00505E1C" w:rsidRDefault="00B33C2C" w:rsidP="00A93B1B">
            <w:pPr>
              <w:spacing w:beforeLines="60" w:before="144" w:afterLines="60" w:after="144"/>
              <w:jc w:val="left"/>
              <w:rPr>
                <w:rFonts w:ascii="Arial" w:hAnsi="Arial" w:cs="Arial"/>
                <w:sz w:val="12"/>
                <w:szCs w:val="20"/>
                <w:lang w:val="es-ES" w:eastAsia="en-AU"/>
              </w:rPr>
            </w:pPr>
            <w:r w:rsidRPr="00505E1C">
              <w:rPr>
                <w:rFonts w:ascii="Arial" w:hAnsi="Arial" w:cs="Arial"/>
                <w:color w:val="000000"/>
                <w:sz w:val="12"/>
                <w:lang w:val="es-ES"/>
              </w:rPr>
              <w:t>OGC</w:t>
            </w: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Identify and attend relevant meetings and activities and report outcome - as required</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(see also programme 1)</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HSSC Chair Group, Secretariat</w:t>
            </w:r>
          </w:p>
        </w:tc>
        <w:tc>
          <w:tcPr>
            <w:tcW w:w="1140" w:type="dxa"/>
            <w:vAlign w:val="center"/>
          </w:tcPr>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Participation to be determined on the agenda of the relevant meeting and the level of involvement of the secretariat.</w:t>
            </w:r>
          </w:p>
          <w:p w:rsidR="00B33C2C" w:rsidRPr="00505E1C" w:rsidRDefault="00B33C2C" w:rsidP="00A93B1B">
            <w:pPr>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AD per meeting.</w:t>
            </w:r>
          </w:p>
          <w:p w:rsidR="00B33C2C" w:rsidRPr="00505E1C" w:rsidRDefault="00B33C2C" w:rsidP="00A93B1B">
            <w:pPr>
              <w:jc w:val="left"/>
              <w:rPr>
                <w:rFonts w:ascii="Arial" w:hAnsi="Arial" w:cs="Arial"/>
                <w:sz w:val="12"/>
                <w:szCs w:val="20"/>
                <w:lang w:eastAsia="en-AU"/>
              </w:rPr>
            </w:pPr>
            <w:r w:rsidRPr="00505E1C">
              <w:rPr>
                <w:rFonts w:ascii="Arial" w:hAnsi="Arial" w:cs="Arial"/>
                <w:color w:val="000000"/>
                <w:sz w:val="12"/>
                <w:szCs w:val="16"/>
                <w:lang w:eastAsia="en-AU"/>
              </w:rPr>
              <w:t>5 nights on site per meeting.</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 relevant to the standard being discussed</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2.1.6</w:t>
            </w: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Provide technical outreach, advice and guidance in relation to IHO standards, specifications and guidance</w:t>
            </w:r>
          </w:p>
        </w:tc>
        <w:tc>
          <w:tcPr>
            <w:tcW w:w="561"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4.1</w:t>
            </w:r>
          </w:p>
        </w:tc>
        <w:tc>
          <w:tcPr>
            <w:tcW w:w="567" w:type="dxa"/>
            <w:vAlign w:val="center"/>
          </w:tcPr>
          <w:p w:rsidR="00B33C2C" w:rsidRDefault="00060E51" w:rsidP="00A93B1B">
            <w:pPr>
              <w:jc w:val="left"/>
              <w:rPr>
                <w:rFonts w:ascii="Arial" w:hAnsi="Arial" w:cs="Arial"/>
                <w:sz w:val="12"/>
                <w:szCs w:val="12"/>
              </w:rPr>
            </w:pPr>
            <w:r>
              <w:rPr>
                <w:rFonts w:ascii="Arial" w:hAnsi="Arial" w:cs="Arial"/>
                <w:sz w:val="12"/>
                <w:szCs w:val="12"/>
              </w:rPr>
              <w:t>1.1</w:t>
            </w:r>
          </w:p>
          <w:p w:rsidR="00060E51" w:rsidRPr="000C7A1F" w:rsidRDefault="00060E51" w:rsidP="00A93B1B">
            <w:pPr>
              <w:jc w:val="left"/>
              <w:rPr>
                <w:rFonts w:ascii="Arial" w:hAnsi="Arial" w:cs="Arial"/>
                <w:sz w:val="12"/>
                <w:szCs w:val="12"/>
              </w:rPr>
            </w:pPr>
            <w:r>
              <w:rPr>
                <w:rFonts w:ascii="Arial" w:hAnsi="Arial" w:cs="Arial"/>
                <w:sz w:val="12"/>
                <w:szCs w:val="12"/>
              </w:rPr>
              <w:t>1.2</w:t>
            </w: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Identify and attend relevant meetings and activities and report outcome - as required</w:t>
            </w:r>
          </w:p>
        </w:tc>
        <w:tc>
          <w:tcPr>
            <w:tcW w:w="1134"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HSSC Chair Group, Secretariat</w:t>
            </w:r>
          </w:p>
        </w:tc>
        <w:tc>
          <w:tcPr>
            <w:tcW w:w="1140" w:type="dxa"/>
            <w:vAlign w:val="center"/>
          </w:tcPr>
          <w:p w:rsidR="00B33C2C" w:rsidRPr="00505E1C" w:rsidRDefault="00B33C2C" w:rsidP="00A93B1B">
            <w:pPr>
              <w:jc w:val="left"/>
              <w:rPr>
                <w:rFonts w:ascii="Arial" w:hAnsi="Arial" w:cs="Arial"/>
                <w:b/>
                <w:bCs/>
                <w:color w:val="000000"/>
                <w:sz w:val="12"/>
                <w:szCs w:val="16"/>
                <w:lang w:eastAsia="en-AU"/>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2.1.6.1</w:t>
            </w:r>
          </w:p>
        </w:tc>
        <w:tc>
          <w:tcPr>
            <w:tcW w:w="1418" w:type="dxa"/>
            <w:vAlign w:val="center"/>
          </w:tcPr>
          <w:p w:rsidR="00B33C2C" w:rsidRPr="00505E1C" w:rsidRDefault="00B33C2C" w:rsidP="005B7EF7">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2"/>
              </w:rPr>
              <w:t>E-navigation Underway International</w:t>
            </w:r>
            <w:r w:rsidR="0094770C">
              <w:rPr>
                <w:rFonts w:ascii="Arial" w:hAnsi="Arial" w:cs="Arial"/>
                <w:sz w:val="12"/>
                <w:szCs w:val="12"/>
              </w:rPr>
              <w:t xml:space="preserve"> (</w:t>
            </w:r>
            <w:proofErr w:type="spellStart"/>
            <w:r w:rsidR="0094770C">
              <w:rPr>
                <w:rFonts w:ascii="Arial" w:hAnsi="Arial" w:cs="Arial"/>
                <w:sz w:val="12"/>
                <w:szCs w:val="12"/>
              </w:rPr>
              <w:t>Digital@Sea</w:t>
            </w:r>
            <w:proofErr w:type="spellEnd"/>
            <w:r w:rsidR="0094770C">
              <w:rPr>
                <w:rFonts w:ascii="Arial" w:hAnsi="Arial" w:cs="Arial"/>
                <w:sz w:val="12"/>
                <w:szCs w:val="12"/>
              </w:rPr>
              <w:t xml:space="preserve"> Conference)</w:t>
            </w:r>
            <w:r w:rsidR="001752F5">
              <w:rPr>
                <w:rFonts w:ascii="Arial" w:hAnsi="Arial" w:cs="Arial"/>
                <w:sz w:val="12"/>
                <w:szCs w:val="12"/>
              </w:rPr>
              <w:t xml:space="preserve"> </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94770C" w:rsidP="00A93B1B">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IALA</w:t>
            </w: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hAnsi="Arial" w:cs="Arial"/>
                <w:sz w:val="12"/>
                <w:szCs w:val="12"/>
              </w:rPr>
            </w:pPr>
            <w:r w:rsidRPr="00505E1C">
              <w:rPr>
                <w:rFonts w:ascii="Arial" w:eastAsia="Calibri" w:hAnsi="Arial" w:cs="Arial"/>
                <w:sz w:val="12"/>
                <w:szCs w:val="12"/>
                <w:lang w:val="en-GB"/>
              </w:rPr>
              <w:t>SG or DTECH</w:t>
            </w:r>
          </w:p>
          <w:p w:rsidR="00B33C2C" w:rsidRPr="00505E1C" w:rsidRDefault="00B33C2C" w:rsidP="00A93B1B">
            <w:pPr>
              <w:jc w:val="left"/>
              <w:rPr>
                <w:rFonts w:ascii="Arial" w:hAnsi="Arial" w:cs="Arial"/>
                <w:sz w:val="12"/>
                <w:szCs w:val="12"/>
              </w:rPr>
            </w:pPr>
          </w:p>
          <w:p w:rsidR="00B33C2C" w:rsidRPr="00505E1C" w:rsidRDefault="00B33C2C" w:rsidP="00A93B1B">
            <w:pPr>
              <w:jc w:val="left"/>
              <w:rPr>
                <w:rFonts w:ascii="Arial" w:hAnsi="Arial" w:cs="Arial"/>
                <w:color w:val="000000"/>
                <w:sz w:val="12"/>
                <w:szCs w:val="16"/>
                <w:lang w:eastAsia="en-AU"/>
              </w:rPr>
            </w:pPr>
            <w:r w:rsidRPr="00505E1C">
              <w:rPr>
                <w:rFonts w:ascii="Arial" w:hAnsi="Arial" w:cs="Arial"/>
                <w:sz w:val="12"/>
                <w:szCs w:val="12"/>
              </w:rPr>
              <w:t>4 nights on site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rPr>
            </w:pPr>
            <w:r w:rsidRPr="00505E1C">
              <w:rPr>
                <w:rFonts w:ascii="Arial" w:hAnsi="Arial" w:cs="Arial"/>
                <w:color w:val="000000"/>
                <w:sz w:val="12"/>
              </w:rPr>
              <w:t>ADSO</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2.1.6.2</w:t>
            </w:r>
          </w:p>
        </w:tc>
        <w:tc>
          <w:tcPr>
            <w:tcW w:w="1418" w:type="dxa"/>
            <w:vAlign w:val="center"/>
          </w:tcPr>
          <w:p w:rsidR="00B33C2C" w:rsidRPr="00505E1C" w:rsidRDefault="0094770C" w:rsidP="0094770C">
            <w:pPr>
              <w:spacing w:beforeLines="60" w:before="144" w:afterLines="60" w:after="144"/>
              <w:jc w:val="left"/>
              <w:rPr>
                <w:rFonts w:ascii="Arial" w:hAnsi="Arial" w:cs="Arial"/>
                <w:color w:val="000000"/>
                <w:sz w:val="12"/>
                <w:szCs w:val="16"/>
                <w:lang w:eastAsia="en-AU"/>
              </w:rPr>
            </w:pPr>
            <w:proofErr w:type="spellStart"/>
            <w:r>
              <w:rPr>
                <w:rFonts w:ascii="Arial" w:hAnsi="Arial" w:cs="Arial"/>
                <w:sz w:val="12"/>
                <w:szCs w:val="12"/>
              </w:rPr>
              <w:t>Digital@Sea</w:t>
            </w:r>
            <w:proofErr w:type="spellEnd"/>
            <w:r>
              <w:rPr>
                <w:rFonts w:ascii="Arial" w:hAnsi="Arial" w:cs="Arial"/>
                <w:sz w:val="12"/>
                <w:szCs w:val="12"/>
              </w:rPr>
              <w:t xml:space="preserve"> Conference (</w:t>
            </w:r>
            <w:r w:rsidR="00B33C2C" w:rsidRPr="00505E1C">
              <w:rPr>
                <w:rFonts w:ascii="Arial" w:hAnsi="Arial" w:cs="Arial"/>
                <w:sz w:val="12"/>
                <w:szCs w:val="12"/>
              </w:rPr>
              <w:t>Asia-Pacific</w:t>
            </w:r>
            <w:r>
              <w:rPr>
                <w:rFonts w:ascii="Arial" w:hAnsi="Arial" w:cs="Arial"/>
                <w:sz w:val="12"/>
                <w:szCs w:val="12"/>
              </w:rPr>
              <w:t>)</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94770C" w:rsidP="00A93B1B">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IALA</w:t>
            </w: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rPr>
            </w:pPr>
            <w:r w:rsidRPr="00505E1C">
              <w:rPr>
                <w:rFonts w:ascii="Arial" w:hAnsi="Arial" w:cs="Arial"/>
                <w:color w:val="000000"/>
                <w:sz w:val="12"/>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2.1.6.3</w:t>
            </w:r>
          </w:p>
        </w:tc>
        <w:tc>
          <w:tcPr>
            <w:tcW w:w="1418" w:type="dxa"/>
            <w:vAlign w:val="center"/>
          </w:tcPr>
          <w:p w:rsidR="00B33C2C" w:rsidRPr="00505E1C" w:rsidRDefault="00B33C2C" w:rsidP="005B7EF7">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2"/>
              </w:rPr>
              <w:t>E-navigation Underway</w:t>
            </w:r>
            <w:r w:rsidR="0094770C">
              <w:rPr>
                <w:rFonts w:ascii="Arial" w:hAnsi="Arial" w:cs="Arial"/>
                <w:sz w:val="12"/>
                <w:szCs w:val="12"/>
              </w:rPr>
              <w:t xml:space="preserve"> (</w:t>
            </w:r>
            <w:proofErr w:type="spellStart"/>
            <w:r w:rsidR="0094770C">
              <w:rPr>
                <w:rFonts w:ascii="Arial" w:hAnsi="Arial" w:cs="Arial"/>
                <w:sz w:val="12"/>
                <w:szCs w:val="12"/>
              </w:rPr>
              <w:t>Digital@Sea</w:t>
            </w:r>
            <w:proofErr w:type="spellEnd"/>
            <w:r w:rsidR="0094770C">
              <w:rPr>
                <w:rFonts w:ascii="Arial" w:hAnsi="Arial" w:cs="Arial"/>
                <w:sz w:val="12"/>
                <w:szCs w:val="12"/>
              </w:rPr>
              <w:t xml:space="preserve"> Conference)</w:t>
            </w:r>
            <w:r w:rsidR="001752F5">
              <w:rPr>
                <w:rFonts w:ascii="Arial" w:hAnsi="Arial" w:cs="Arial"/>
                <w:sz w:val="12"/>
                <w:szCs w:val="12"/>
              </w:rPr>
              <w:t xml:space="preserve"> North America </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94770C" w:rsidP="00A93B1B">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IALA</w:t>
            </w: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hAnsi="Arial" w:cs="Arial"/>
                <w:color w:val="000000"/>
                <w:sz w:val="12"/>
                <w:szCs w:val="16"/>
                <w:lang w:eastAsia="en-AU"/>
              </w:rPr>
            </w:pPr>
            <w:r w:rsidRPr="00505E1C">
              <w:rPr>
                <w:rFonts w:ascii="Arial" w:eastAsia="Calibri" w:hAnsi="Arial" w:cs="Arial"/>
                <w:sz w:val="12"/>
                <w:szCs w:val="12"/>
                <w:lang w:val="en-GB"/>
              </w:rPr>
              <w:t>Local MS to be invited to represent the IHO – otherwise no IHO representation</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rPr>
            </w:pPr>
            <w:r w:rsidRPr="00505E1C">
              <w:rPr>
                <w:rFonts w:ascii="Arial" w:hAnsi="Arial" w:cs="Arial"/>
                <w:color w:val="000000"/>
                <w:sz w:val="12"/>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2.1.6.4</w:t>
            </w:r>
          </w:p>
        </w:tc>
        <w:tc>
          <w:tcPr>
            <w:tcW w:w="1418" w:type="dxa"/>
            <w:vAlign w:val="center"/>
          </w:tcPr>
          <w:p w:rsidR="00B33C2C" w:rsidRPr="00505E1C" w:rsidRDefault="00B33C2C" w:rsidP="005B7EF7">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2"/>
              </w:rPr>
              <w:t>OGC Technical and Planning Committee Meetings</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widowControl w:val="0"/>
              <w:suppressAutoHyphens/>
              <w:jc w:val="left"/>
              <w:rPr>
                <w:rFonts w:ascii="Arial" w:hAnsi="Arial" w:cs="Arial"/>
                <w:color w:val="0070C0"/>
                <w:sz w:val="12"/>
                <w:szCs w:val="12"/>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rPr>
            </w:pPr>
            <w:r w:rsidRPr="00505E1C">
              <w:rPr>
                <w:rFonts w:ascii="Arial" w:hAnsi="Arial" w:cs="Arial"/>
                <w:color w:val="000000"/>
                <w:sz w:val="12"/>
              </w:rPr>
              <w:t>ADDT</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2.1.6.5</w:t>
            </w:r>
          </w:p>
        </w:tc>
        <w:tc>
          <w:tcPr>
            <w:tcW w:w="1418" w:type="dxa"/>
            <w:vAlign w:val="center"/>
          </w:tcPr>
          <w:p w:rsidR="00B33C2C" w:rsidRPr="00505E1C" w:rsidRDefault="00B33C2C" w:rsidP="005B7EF7">
            <w:pPr>
              <w:spacing w:beforeLines="60" w:before="144" w:afterLines="60" w:after="144"/>
              <w:ind w:left="28"/>
              <w:jc w:val="left"/>
              <w:rPr>
                <w:rFonts w:ascii="Arial" w:hAnsi="Arial" w:cs="Arial"/>
                <w:color w:val="000000"/>
                <w:sz w:val="12"/>
                <w:szCs w:val="16"/>
                <w:lang w:eastAsia="en-AU"/>
              </w:rPr>
            </w:pPr>
            <w:r w:rsidRPr="00505E1C">
              <w:rPr>
                <w:rFonts w:ascii="Arial" w:hAnsi="Arial" w:cs="Arial"/>
                <w:sz w:val="12"/>
                <w:szCs w:val="12"/>
              </w:rPr>
              <w:t>Meeting of the OGC Marine Domain Working Group</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B33C2C" w:rsidRPr="00505E1C" w:rsidRDefault="00B33C2C" w:rsidP="00A93B1B">
            <w:pPr>
              <w:jc w:val="left"/>
              <w:rPr>
                <w:rFonts w:ascii="Arial" w:hAnsi="Arial" w:cs="Arial"/>
                <w:color w:val="000000"/>
                <w:sz w:val="12"/>
                <w:szCs w:val="16"/>
                <w:lang w:eastAsia="en-AU"/>
              </w:rPr>
            </w:pPr>
            <w:r w:rsidRPr="00505E1C">
              <w:rPr>
                <w:rFonts w:ascii="Arial" w:eastAsia="Calibri" w:hAnsi="Arial" w:cs="Arial"/>
                <w:sz w:val="12"/>
                <w:szCs w:val="12"/>
                <w:lang w:val="en-GB"/>
              </w:rPr>
              <w:t>IHO attendance only if relevant topics on the agenda and funding becomes available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rPr>
            </w:pPr>
            <w:r w:rsidRPr="00505E1C">
              <w:rPr>
                <w:rFonts w:ascii="Arial" w:hAnsi="Arial" w:cs="Arial"/>
                <w:color w:val="000000"/>
                <w:sz w:val="12"/>
              </w:rPr>
              <w:t>ADDT&amp;ADCC</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2.1.6.6</w:t>
            </w:r>
          </w:p>
        </w:tc>
        <w:tc>
          <w:tcPr>
            <w:tcW w:w="1418" w:type="dxa"/>
            <w:vAlign w:val="center"/>
          </w:tcPr>
          <w:p w:rsidR="00B33C2C" w:rsidRPr="00505E1C" w:rsidRDefault="00B33C2C" w:rsidP="005B7EF7">
            <w:pPr>
              <w:spacing w:beforeLines="60" w:before="144" w:afterLines="60" w:after="144"/>
              <w:ind w:left="28"/>
              <w:jc w:val="left"/>
              <w:rPr>
                <w:rFonts w:ascii="Arial" w:hAnsi="Arial" w:cs="Arial"/>
                <w:color w:val="000000"/>
                <w:sz w:val="12"/>
                <w:szCs w:val="16"/>
                <w:lang w:eastAsia="en-AU"/>
              </w:rPr>
            </w:pPr>
            <w:r w:rsidRPr="00505E1C">
              <w:rPr>
                <w:rFonts w:ascii="Arial" w:eastAsia="Calibri" w:hAnsi="Arial" w:cs="Arial"/>
                <w:sz w:val="12"/>
                <w:szCs w:val="12"/>
                <w:lang w:val="en-GB"/>
              </w:rPr>
              <w:t>Shallow Survey 202</w:t>
            </w:r>
            <w:r w:rsidR="00764EE8">
              <w:rPr>
                <w:rFonts w:ascii="Arial" w:eastAsia="Calibri" w:hAnsi="Arial" w:cs="Arial"/>
                <w:sz w:val="12"/>
                <w:szCs w:val="12"/>
                <w:lang w:val="en-GB"/>
              </w:rPr>
              <w:t>2</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67" w:type="dxa"/>
            <w:vAlign w:val="center"/>
          </w:tcPr>
          <w:p w:rsidR="00B33C2C" w:rsidRPr="000C7A1F" w:rsidRDefault="00B33C2C" w:rsidP="00A93B1B">
            <w:pPr>
              <w:jc w:val="left"/>
              <w:rPr>
                <w:rFonts w:ascii="Arial" w:hAnsi="Arial" w:cs="Arial"/>
                <w:sz w:val="12"/>
                <w:szCs w:val="12"/>
              </w:rPr>
            </w:pP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40" w:type="dxa"/>
            <w:vAlign w:val="center"/>
          </w:tcPr>
          <w:p w:rsidR="00764EE8" w:rsidRDefault="00764EE8" w:rsidP="00A93B1B">
            <w:pPr>
              <w:jc w:val="left"/>
              <w:rPr>
                <w:rFonts w:ascii="Arial" w:eastAsia="Calibri" w:hAnsi="Arial" w:cs="Arial"/>
                <w:sz w:val="12"/>
                <w:szCs w:val="12"/>
                <w:lang w:val="en-GB"/>
              </w:rPr>
            </w:pPr>
            <w:r>
              <w:rPr>
                <w:rFonts w:ascii="Arial" w:eastAsia="Calibri" w:hAnsi="Arial" w:cs="Arial"/>
                <w:sz w:val="12"/>
                <w:szCs w:val="12"/>
                <w:lang w:val="en-GB"/>
              </w:rPr>
              <w:t>Wellington, New Zealand,( 22-27 May 2022)</w:t>
            </w:r>
          </w:p>
          <w:p w:rsidR="00B33C2C" w:rsidRPr="00505E1C" w:rsidRDefault="00B33C2C" w:rsidP="00A93B1B">
            <w:pPr>
              <w:jc w:val="left"/>
              <w:rPr>
                <w:rFonts w:ascii="Arial" w:eastAsia="Calibri" w:hAnsi="Arial" w:cs="Arial"/>
                <w:sz w:val="12"/>
                <w:szCs w:val="12"/>
                <w:lang w:val="en-GB"/>
              </w:rPr>
            </w:pPr>
            <w:proofErr w:type="spellStart"/>
            <w:r w:rsidRPr="00505E1C">
              <w:rPr>
                <w:rFonts w:ascii="Arial" w:eastAsia="Calibri" w:hAnsi="Arial" w:cs="Arial"/>
                <w:sz w:val="12"/>
                <w:szCs w:val="12"/>
                <w:lang w:val="en-GB"/>
              </w:rPr>
              <w:t>Dir</w:t>
            </w:r>
            <w:proofErr w:type="spellEnd"/>
            <w:r w:rsidRPr="00505E1C">
              <w:rPr>
                <w:rFonts w:ascii="Arial" w:eastAsia="Calibri" w:hAnsi="Arial" w:cs="Arial"/>
                <w:sz w:val="12"/>
                <w:szCs w:val="12"/>
                <w:lang w:val="en-GB"/>
              </w:rPr>
              <w:t xml:space="preserve"> or AD</w:t>
            </w:r>
          </w:p>
          <w:p w:rsidR="00B33C2C" w:rsidRPr="00505E1C" w:rsidRDefault="00B33C2C" w:rsidP="00A93B1B">
            <w:pPr>
              <w:jc w:val="left"/>
              <w:rPr>
                <w:rFonts w:ascii="Arial" w:eastAsia="Calibri" w:hAnsi="Arial" w:cs="Arial"/>
                <w:sz w:val="12"/>
                <w:szCs w:val="12"/>
                <w:lang w:val="en-GB"/>
              </w:rPr>
            </w:pPr>
            <w:r w:rsidRPr="00505E1C">
              <w:rPr>
                <w:rFonts w:ascii="Arial" w:eastAsia="Calibri" w:hAnsi="Arial" w:cs="Arial"/>
                <w:sz w:val="12"/>
                <w:szCs w:val="12"/>
                <w:lang w:val="en-GB"/>
              </w:rPr>
              <w:t>4 nights on site</w:t>
            </w: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rPr>
            </w:pPr>
            <w:r w:rsidRPr="00505E1C">
              <w:rPr>
                <w:rFonts w:ascii="Arial" w:hAnsi="Arial" w:cs="Arial"/>
                <w:color w:val="000000"/>
                <w:sz w:val="12"/>
              </w:rPr>
              <w:t>ADSO</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2.1.7</w:t>
            </w:r>
          </w:p>
        </w:tc>
        <w:tc>
          <w:tcPr>
            <w:tcW w:w="1418"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Specify and develop a Document Management System for the collaborative drafting of complex standards</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1.1</w:t>
            </w:r>
          </w:p>
        </w:tc>
        <w:tc>
          <w:tcPr>
            <w:tcW w:w="567" w:type="dxa"/>
            <w:vAlign w:val="center"/>
          </w:tcPr>
          <w:p w:rsidR="00B33C2C" w:rsidRDefault="00060E51" w:rsidP="00A93B1B">
            <w:pPr>
              <w:jc w:val="left"/>
              <w:rPr>
                <w:rFonts w:ascii="Arial" w:hAnsi="Arial" w:cs="Arial"/>
                <w:sz w:val="12"/>
                <w:szCs w:val="12"/>
              </w:rPr>
            </w:pPr>
            <w:r>
              <w:rPr>
                <w:rFonts w:ascii="Arial" w:hAnsi="Arial" w:cs="Arial"/>
                <w:sz w:val="12"/>
                <w:szCs w:val="12"/>
              </w:rPr>
              <w:t>1.1</w:t>
            </w:r>
          </w:p>
          <w:p w:rsidR="00060E51" w:rsidRPr="000C7A1F" w:rsidRDefault="00060E51" w:rsidP="00A93B1B">
            <w:pPr>
              <w:jc w:val="left"/>
              <w:rPr>
                <w:rFonts w:ascii="Arial" w:hAnsi="Arial" w:cs="Arial"/>
                <w:sz w:val="12"/>
                <w:szCs w:val="12"/>
              </w:rPr>
            </w:pPr>
            <w:r>
              <w:rPr>
                <w:rFonts w:ascii="Arial" w:hAnsi="Arial" w:cs="Arial"/>
                <w:sz w:val="12"/>
                <w:szCs w:val="12"/>
              </w:rPr>
              <w:t>1.2</w:t>
            </w: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Draft preliminary specifications and investigate possible solutions</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 Chair Group, Secretariat</w:t>
            </w:r>
          </w:p>
        </w:tc>
        <w:tc>
          <w:tcPr>
            <w:tcW w:w="1140" w:type="dxa"/>
            <w:vAlign w:val="center"/>
          </w:tcPr>
          <w:p w:rsidR="00B33C2C" w:rsidRPr="00505E1C" w:rsidRDefault="00B33C2C" w:rsidP="00A93B1B">
            <w:pPr>
              <w:jc w:val="left"/>
              <w:rPr>
                <w:rFonts w:ascii="Arial" w:eastAsia="Calibri" w:hAnsi="Arial" w:cs="Arial"/>
                <w:sz w:val="12"/>
                <w:szCs w:val="12"/>
                <w:lang w:val="en-GB"/>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B33C2C" w:rsidTr="005B7EF7">
        <w:trPr>
          <w:cantSplit/>
          <w:jc w:val="center"/>
        </w:trPr>
        <w:tc>
          <w:tcPr>
            <w:tcW w:w="1560" w:type="dxa"/>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2.1.8</w:t>
            </w:r>
          </w:p>
        </w:tc>
        <w:tc>
          <w:tcPr>
            <w:tcW w:w="1418"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IHO Resolutions (M-3) related to technical issues</w:t>
            </w:r>
          </w:p>
        </w:tc>
        <w:tc>
          <w:tcPr>
            <w:tcW w:w="561"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1.1</w:t>
            </w:r>
          </w:p>
        </w:tc>
        <w:tc>
          <w:tcPr>
            <w:tcW w:w="567" w:type="dxa"/>
            <w:vAlign w:val="center"/>
          </w:tcPr>
          <w:p w:rsidR="00B33C2C" w:rsidRDefault="00060E51" w:rsidP="00A93B1B">
            <w:pPr>
              <w:jc w:val="left"/>
              <w:rPr>
                <w:rFonts w:ascii="Arial" w:hAnsi="Arial" w:cs="Arial"/>
                <w:sz w:val="12"/>
                <w:szCs w:val="12"/>
              </w:rPr>
            </w:pPr>
            <w:r>
              <w:rPr>
                <w:rFonts w:ascii="Arial" w:hAnsi="Arial" w:cs="Arial"/>
                <w:sz w:val="12"/>
                <w:szCs w:val="12"/>
              </w:rPr>
              <w:t>1.1</w:t>
            </w:r>
          </w:p>
          <w:p w:rsidR="00060E51" w:rsidRPr="000C7A1F" w:rsidRDefault="00060E51" w:rsidP="00A93B1B">
            <w:pPr>
              <w:jc w:val="left"/>
              <w:rPr>
                <w:rFonts w:ascii="Arial" w:hAnsi="Arial" w:cs="Arial"/>
                <w:sz w:val="12"/>
                <w:szCs w:val="12"/>
              </w:rPr>
            </w:pPr>
            <w:r>
              <w:rPr>
                <w:rFonts w:ascii="Arial" w:hAnsi="Arial" w:cs="Arial"/>
                <w:sz w:val="12"/>
                <w:szCs w:val="12"/>
              </w:rPr>
              <w:t>1.2</w:t>
            </w:r>
          </w:p>
        </w:tc>
        <w:tc>
          <w:tcPr>
            <w:tcW w:w="1418" w:type="dxa"/>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1275"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Draft proposed amendments for the consideration of the Council</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2020</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HSSC,</w:t>
            </w:r>
            <w:r w:rsidRPr="00505E1C">
              <w:rPr>
                <w:rFonts w:ascii="Arial" w:hAnsi="Arial" w:cs="Arial"/>
                <w:color w:val="000000"/>
                <w:sz w:val="12"/>
                <w:szCs w:val="16"/>
                <w:lang w:eastAsia="en-AU"/>
              </w:rPr>
              <w:br/>
              <w:t>All WGs</w:t>
            </w:r>
          </w:p>
        </w:tc>
        <w:tc>
          <w:tcPr>
            <w:tcW w:w="1140" w:type="dxa"/>
            <w:vAlign w:val="center"/>
          </w:tcPr>
          <w:p w:rsidR="00B33C2C" w:rsidRPr="00505E1C" w:rsidRDefault="00B33C2C" w:rsidP="00A93B1B">
            <w:pPr>
              <w:jc w:val="left"/>
              <w:rPr>
                <w:rFonts w:ascii="Arial" w:eastAsia="Calibri" w:hAnsi="Arial" w:cs="Arial"/>
                <w:sz w:val="12"/>
                <w:szCs w:val="12"/>
                <w:lang w:val="en-GB"/>
              </w:rPr>
            </w:pPr>
          </w:p>
        </w:tc>
        <w:tc>
          <w:tcPr>
            <w:tcW w:w="987" w:type="dxa"/>
            <w:vAlign w:val="center"/>
          </w:tcPr>
          <w:p w:rsidR="00B33C2C" w:rsidRPr="000C7A1F" w:rsidRDefault="00B33C2C" w:rsidP="00A93B1B">
            <w:pPr>
              <w:jc w:val="left"/>
              <w:rPr>
                <w:rFonts w:ascii="Arial" w:hAnsi="Arial" w:cs="Arial"/>
                <w:sz w:val="12"/>
                <w:szCs w:val="12"/>
              </w:rPr>
            </w:pPr>
          </w:p>
        </w:tc>
        <w:tc>
          <w:tcPr>
            <w:tcW w:w="992"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1134" w:type="dxa"/>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 assigned to the relevant WG or body</w:t>
            </w:r>
          </w:p>
        </w:tc>
      </w:tr>
    </w:tbl>
    <w:p w:rsidR="00B33C2C" w:rsidRPr="00505E1C" w:rsidRDefault="00B33C2C" w:rsidP="00B33C2C">
      <w:pPr>
        <w:keepNext/>
        <w:spacing w:beforeLines="60" w:before="144" w:afterLines="60" w:after="144"/>
        <w:ind w:left="2268" w:hanging="1134"/>
        <w:jc w:val="left"/>
        <w:rPr>
          <w:rFonts w:ascii="Arial" w:hAnsi="Arial" w:cs="Arial"/>
          <w:bCs/>
          <w:color w:val="000000"/>
          <w:sz w:val="16"/>
          <w:szCs w:val="16"/>
          <w:lang w:eastAsia="en-AU"/>
        </w:rPr>
      </w:pPr>
    </w:p>
    <w:p w:rsidR="00B33C2C" w:rsidRPr="00505E1C" w:rsidRDefault="00B33C2C" w:rsidP="00B33C2C">
      <w:pPr>
        <w:keepNext/>
        <w:pageBreakBefore/>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2.2</w:t>
      </w:r>
      <w:r w:rsidRPr="00505E1C">
        <w:rPr>
          <w:rFonts w:ascii="Arial" w:hAnsi="Arial" w:cs="Arial"/>
          <w:b/>
          <w:bCs/>
          <w:color w:val="000000"/>
          <w:sz w:val="16"/>
          <w:szCs w:val="16"/>
          <w:lang w:eastAsia="en-AU"/>
        </w:rPr>
        <w:tab/>
        <w:t>Foundational Nautical Cartography Framework</w:t>
      </w:r>
    </w:p>
    <w:p w:rsidR="00B33C2C" w:rsidRPr="00505E1C" w:rsidRDefault="00B33C2C" w:rsidP="00B33C2C">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 xml:space="preserve">Objective: </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Develop, maintain and promote the foundational standards, specifications, guidelines and services related to nautical cartography to meet the requirements of the stakeholders.</w:t>
      </w:r>
    </w:p>
    <w:tbl>
      <w:tblPr>
        <w:tblW w:w="4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5"/>
        <w:gridCol w:w="567"/>
        <w:gridCol w:w="701"/>
        <w:gridCol w:w="1571"/>
        <w:gridCol w:w="1417"/>
        <w:gridCol w:w="1279"/>
        <w:gridCol w:w="1279"/>
        <w:gridCol w:w="1271"/>
        <w:gridCol w:w="1271"/>
        <w:gridCol w:w="990"/>
        <w:gridCol w:w="993"/>
      </w:tblGrid>
      <w:tr w:rsidR="00B33C2C" w:rsidRPr="00505E1C" w:rsidTr="005B7EF7">
        <w:trPr>
          <w:cantSplit/>
          <w:trHeight w:val="1305"/>
          <w:tblHeader/>
          <w:jc w:val="center"/>
        </w:trPr>
        <w:tc>
          <w:tcPr>
            <w:tcW w:w="350"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08"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02"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50"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60"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5" w:type="pct"/>
            <w:tcBorders>
              <w:top w:val="single" w:sz="12" w:space="0" w:color="auto"/>
            </w:tcBorders>
            <w:shd w:val="clear" w:color="auto" w:fill="00A9A9"/>
            <w:vAlign w:val="center"/>
          </w:tcPr>
          <w:p w:rsidR="00B33C2C" w:rsidRPr="005B7EF7" w:rsidRDefault="00B33C2C">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nes</w:t>
            </w:r>
            <w:r w:rsidR="00FD41C4">
              <w:rPr>
                <w:rFonts w:ascii="Arial" w:eastAsia="Arial" w:hAnsi="Arial" w:cs="Arial"/>
                <w:b/>
                <w:w w:val="99"/>
                <w:sz w:val="16"/>
                <w:szCs w:val="16"/>
              </w:rPr>
              <w:t xml:space="preserve">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3"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3"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3" w:type="pct"/>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54"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945"/>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2.2.1</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S-4 (</w:t>
            </w:r>
            <w:r w:rsidRPr="00505E1C">
              <w:rPr>
                <w:rFonts w:ascii="Arial" w:hAnsi="Arial" w:cs="Arial"/>
                <w:i/>
                <w:iCs/>
                <w:color w:val="000000"/>
                <w:sz w:val="12"/>
                <w:szCs w:val="16"/>
                <w:lang w:eastAsia="en-AU"/>
              </w:rPr>
              <w:t>Regulations for International (INT) Charts and Chart Specifications of the IHO</w:t>
            </w:r>
            <w:r w:rsidRPr="00505E1C">
              <w:rPr>
                <w:rFonts w:ascii="Arial" w:hAnsi="Arial" w:cs="Arial"/>
                <w:color w:val="000000"/>
                <w:sz w:val="12"/>
                <w:szCs w:val="16"/>
                <w:lang w:eastAsia="en-AU"/>
              </w:rPr>
              <w:t>) and related publications (INT 1/2/3)</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060E51"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060E51" w:rsidRPr="00505E1C"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NCWG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54"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B33C2C" w:rsidRPr="00505E1C" w:rsidTr="00E71236">
        <w:trPr>
          <w:cantSplit/>
          <w:trHeight w:val="1016"/>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2.2.2</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S-11 Part A - </w:t>
            </w:r>
            <w:r w:rsidRPr="00505E1C">
              <w:rPr>
                <w:rFonts w:ascii="Arial" w:hAnsi="Arial" w:cs="Arial"/>
                <w:i/>
                <w:iCs/>
                <w:color w:val="000000"/>
                <w:sz w:val="12"/>
                <w:szCs w:val="16"/>
                <w:lang w:eastAsia="en-AU"/>
              </w:rPr>
              <w:t>Guidance for the Preparation and Maintenance of International Chart Schemes and Catalogue of International (INT) Charts</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B33C2C"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060E51" w:rsidRPr="00505E1C"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NCWG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54"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ADCS</w:t>
            </w:r>
          </w:p>
        </w:tc>
      </w:tr>
      <w:tr w:rsidR="00B33C2C" w:rsidRPr="00505E1C" w:rsidTr="00E71236">
        <w:trPr>
          <w:cantSplit/>
          <w:trHeight w:val="620"/>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2.2.3</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the </w:t>
            </w:r>
            <w:proofErr w:type="spellStart"/>
            <w:r w:rsidRPr="00505E1C">
              <w:rPr>
                <w:rFonts w:ascii="Arial" w:hAnsi="Arial" w:cs="Arial"/>
                <w:color w:val="000000"/>
                <w:sz w:val="12"/>
                <w:szCs w:val="16"/>
                <w:lang w:eastAsia="en-AU"/>
              </w:rPr>
              <w:t>INToGIS</w:t>
            </w:r>
            <w:proofErr w:type="spellEnd"/>
            <w:r w:rsidRPr="00505E1C">
              <w:rPr>
                <w:rFonts w:ascii="Arial" w:hAnsi="Arial" w:cs="Arial"/>
                <w:color w:val="000000"/>
                <w:sz w:val="12"/>
                <w:szCs w:val="16"/>
                <w:lang w:eastAsia="en-AU"/>
              </w:rPr>
              <w:t xml:space="preserve"> infrastructure</w:t>
            </w:r>
            <w:r w:rsidR="008675C9">
              <w:rPr>
                <w:rFonts w:ascii="Arial" w:hAnsi="Arial" w:cs="Arial"/>
                <w:color w:val="000000"/>
                <w:sz w:val="12"/>
                <w:szCs w:val="16"/>
                <w:lang w:eastAsia="en-AU"/>
              </w:rPr>
              <w:t xml:space="preserve"> (and consider possible upgrade for S-1XX products)</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1.1</w:t>
            </w:r>
          </w:p>
        </w:tc>
        <w:tc>
          <w:tcPr>
            <w:tcW w:w="250" w:type="pct"/>
            <w:tcBorders>
              <w:top w:val="single" w:sz="12" w:space="0" w:color="auto"/>
              <w:bottom w:val="single" w:sz="12" w:space="0" w:color="auto"/>
            </w:tcBorders>
          </w:tcPr>
          <w:p w:rsidR="00B33C2C" w:rsidRPr="00505E1C"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of the Republic of Korea</w:t>
            </w: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54"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/ADCS</w:t>
            </w:r>
          </w:p>
        </w:tc>
      </w:tr>
      <w:tr w:rsidR="00060E51" w:rsidRPr="00505E1C" w:rsidTr="00E71236">
        <w:trPr>
          <w:cantSplit/>
          <w:trHeight w:val="620"/>
          <w:jc w:val="center"/>
        </w:trPr>
        <w:tc>
          <w:tcPr>
            <w:tcW w:w="350" w:type="pct"/>
            <w:tcBorders>
              <w:top w:val="single" w:sz="12" w:space="0" w:color="auto"/>
              <w:left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2.2.4</w:t>
            </w:r>
          </w:p>
        </w:tc>
        <w:tc>
          <w:tcPr>
            <w:tcW w:w="608"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2"/>
                <w:szCs w:val="16"/>
                <w:lang w:eastAsia="en-AU"/>
              </w:rPr>
            </w:pPr>
            <w:r w:rsidRPr="00060E51">
              <w:rPr>
                <w:rFonts w:ascii="Arial" w:hAnsi="Arial" w:cs="Arial"/>
                <w:color w:val="000000"/>
                <w:sz w:val="12"/>
                <w:szCs w:val="16"/>
                <w:lang w:eastAsia="en-AU"/>
              </w:rPr>
              <w:t>Implement the decisions made following the report on the Future of the Nautical Paper Chart</w:t>
            </w:r>
          </w:p>
        </w:tc>
        <w:tc>
          <w:tcPr>
            <w:tcW w:w="202"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2"/>
                <w:szCs w:val="16"/>
                <w:lang w:eastAsia="en-AU"/>
              </w:rPr>
            </w:pPr>
          </w:p>
        </w:tc>
        <w:tc>
          <w:tcPr>
            <w:tcW w:w="250" w:type="pct"/>
            <w:tcBorders>
              <w:top w:val="single" w:sz="12" w:space="0" w:color="auto"/>
              <w:bottom w:val="single" w:sz="12" w:space="0" w:color="auto"/>
            </w:tcBorders>
            <w:shd w:val="clear" w:color="auto" w:fill="FFFFFF" w:themeFill="background1"/>
          </w:tcPr>
          <w:p w:rsidR="00060E51"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tc>
        <w:tc>
          <w:tcPr>
            <w:tcW w:w="560"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sz w:val="12"/>
                <w:szCs w:val="20"/>
                <w:lang w:eastAsia="en-AU"/>
              </w:rPr>
            </w:pPr>
          </w:p>
        </w:tc>
        <w:tc>
          <w:tcPr>
            <w:tcW w:w="505"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2"/>
                <w:szCs w:val="16"/>
                <w:lang w:eastAsia="en-AU"/>
              </w:rPr>
            </w:pPr>
          </w:p>
        </w:tc>
        <w:tc>
          <w:tcPr>
            <w:tcW w:w="456"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shd w:val="clear" w:color="auto" w:fill="FFFFFF" w:themeFill="background1"/>
          </w:tcPr>
          <w:p w:rsidR="00060E51" w:rsidRPr="00505E1C" w:rsidRDefault="00060E51" w:rsidP="00A93B1B">
            <w:pPr>
              <w:spacing w:beforeLines="60" w:before="144" w:afterLines="60" w:after="144"/>
              <w:jc w:val="left"/>
              <w:rPr>
                <w:rFonts w:ascii="Arial" w:hAnsi="Arial" w:cs="Arial"/>
                <w:sz w:val="12"/>
                <w:szCs w:val="20"/>
                <w:lang w:eastAsia="en-AU"/>
              </w:rPr>
            </w:pPr>
          </w:p>
        </w:tc>
        <w:tc>
          <w:tcPr>
            <w:tcW w:w="453"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sz w:val="12"/>
                <w:szCs w:val="20"/>
                <w:lang w:eastAsia="en-AU"/>
              </w:rPr>
            </w:pPr>
          </w:p>
        </w:tc>
        <w:tc>
          <w:tcPr>
            <w:tcW w:w="353" w:type="pct"/>
            <w:tcBorders>
              <w:top w:val="single" w:sz="12" w:space="0" w:color="auto"/>
              <w:bottom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354" w:type="pct"/>
            <w:tcBorders>
              <w:top w:val="single" w:sz="12" w:space="0" w:color="auto"/>
              <w:bottom w:val="single" w:sz="12" w:space="0" w:color="auto"/>
              <w:right w:val="single" w:sz="12" w:space="0" w:color="auto"/>
            </w:tcBorders>
            <w:shd w:val="clear" w:color="auto" w:fill="FFFFFF" w:themeFill="background1"/>
            <w:vAlign w:val="center"/>
          </w:tcPr>
          <w:p w:rsidR="00060E51" w:rsidRPr="00505E1C" w:rsidRDefault="00060E51" w:rsidP="00A93B1B">
            <w:pPr>
              <w:spacing w:beforeLines="60" w:before="144" w:afterLines="60" w:after="144"/>
              <w:jc w:val="left"/>
              <w:rPr>
                <w:rFonts w:ascii="Arial" w:hAnsi="Arial" w:cs="Arial"/>
                <w:color w:val="000000"/>
                <w:sz w:val="12"/>
              </w:rPr>
            </w:pPr>
            <w:r>
              <w:rPr>
                <w:rFonts w:ascii="Arial" w:hAnsi="Arial" w:cs="Arial"/>
                <w:color w:val="000000"/>
                <w:sz w:val="12"/>
              </w:rPr>
              <w:t>ADCS</w:t>
            </w:r>
          </w:p>
        </w:tc>
      </w:tr>
    </w:tbl>
    <w:p w:rsidR="00B33C2C" w:rsidRPr="00505E1C" w:rsidRDefault="00B33C2C" w:rsidP="00B33C2C">
      <w:pPr>
        <w:spacing w:beforeLines="60" w:before="144" w:afterLines="60" w:after="144"/>
        <w:jc w:val="left"/>
        <w:rPr>
          <w:rFonts w:ascii="Arial" w:hAnsi="Arial" w:cs="Arial"/>
        </w:rPr>
      </w:pP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2.3</w:t>
      </w:r>
      <w:r w:rsidRPr="00505E1C">
        <w:rPr>
          <w:rFonts w:ascii="Arial" w:hAnsi="Arial" w:cs="Arial"/>
          <w:b/>
          <w:bCs/>
          <w:color w:val="000000"/>
          <w:sz w:val="16"/>
          <w:szCs w:val="16"/>
          <w:lang w:eastAsia="en-AU"/>
        </w:rPr>
        <w:tab/>
        <w:t>S-100 Framework</w:t>
      </w:r>
    </w:p>
    <w:p w:rsidR="00B33C2C" w:rsidRPr="00505E1C" w:rsidRDefault="00B33C2C" w:rsidP="00B33C2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Develop, maintain and promote the S-100 framework in order to meet the requirements of the stakeholders.</w:t>
      </w:r>
    </w:p>
    <w:tbl>
      <w:tblPr>
        <w:tblW w:w="4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721"/>
        <w:gridCol w:w="567"/>
        <w:gridCol w:w="690"/>
        <w:gridCol w:w="1583"/>
        <w:gridCol w:w="1415"/>
        <w:gridCol w:w="1280"/>
        <w:gridCol w:w="1269"/>
        <w:gridCol w:w="8"/>
        <w:gridCol w:w="1269"/>
        <w:gridCol w:w="8"/>
        <w:gridCol w:w="1277"/>
        <w:gridCol w:w="994"/>
        <w:gridCol w:w="977"/>
      </w:tblGrid>
      <w:tr w:rsidR="00B33C2C" w:rsidRPr="00505E1C" w:rsidTr="005B7EF7">
        <w:trPr>
          <w:cantSplit/>
          <w:trHeight w:val="1305"/>
          <w:tblHeader/>
          <w:jc w:val="center"/>
        </w:trPr>
        <w:tc>
          <w:tcPr>
            <w:tcW w:w="348"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13"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02"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46"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64"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4"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5" w:type="pct"/>
            <w:gridSpan w:val="2"/>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5" w:type="pct"/>
            <w:gridSpan w:val="2"/>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5"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4" w:type="pct"/>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48"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608"/>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2.3.1</w:t>
            </w:r>
          </w:p>
        </w:tc>
        <w:tc>
          <w:tcPr>
            <w:tcW w:w="61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S-100 GI Registry</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46" w:type="pct"/>
            <w:tcBorders>
              <w:top w:val="single" w:sz="12" w:space="0" w:color="auto"/>
              <w:bottom w:val="single" w:sz="12" w:space="0" w:color="auto"/>
            </w:tcBorders>
          </w:tcPr>
          <w:p w:rsidR="00B33C2C"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060E51" w:rsidRPr="00505E1C"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 Secretariat</w:t>
            </w:r>
          </w:p>
        </w:tc>
        <w:tc>
          <w:tcPr>
            <w:tcW w:w="455" w:type="pct"/>
            <w:gridSpan w:val="2"/>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Support of the Republic of Korea</w:t>
            </w:r>
          </w:p>
        </w:tc>
        <w:tc>
          <w:tcPr>
            <w:tcW w:w="455" w:type="pct"/>
            <w:gridSpan w:val="2"/>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B33C2C" w:rsidRPr="00505E1C" w:rsidTr="00E71236">
        <w:trPr>
          <w:cantSplit/>
          <w:trHeight w:val="817"/>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2.3.2</w:t>
            </w:r>
          </w:p>
        </w:tc>
        <w:tc>
          <w:tcPr>
            <w:tcW w:w="61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and extend S-100 - </w:t>
            </w:r>
            <w:r w:rsidRPr="00505E1C">
              <w:rPr>
                <w:rFonts w:ascii="Arial" w:hAnsi="Arial" w:cs="Arial"/>
                <w:i/>
                <w:iCs/>
                <w:color w:val="000000"/>
                <w:sz w:val="12"/>
                <w:szCs w:val="16"/>
                <w:lang w:eastAsia="en-AU"/>
              </w:rPr>
              <w:t>IHO Universal Hydrographic Data Model</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46" w:type="pct"/>
            <w:tcBorders>
              <w:top w:val="single" w:sz="12" w:space="0" w:color="auto"/>
              <w:bottom w:val="single" w:sz="12" w:space="0" w:color="auto"/>
            </w:tcBorders>
          </w:tcPr>
          <w:p w:rsidR="00B33C2C"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060E51"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p w:rsidR="00060E51" w:rsidRPr="00505E1C" w:rsidRDefault="00060E51" w:rsidP="00A93B1B">
            <w:pPr>
              <w:spacing w:beforeLines="60" w:before="144" w:afterLines="60" w:after="144"/>
              <w:jc w:val="left"/>
              <w:rPr>
                <w:rFonts w:ascii="Arial" w:hAnsi="Arial" w:cs="Arial"/>
                <w:sz w:val="12"/>
                <w:szCs w:val="20"/>
                <w:lang w:eastAsia="en-AU"/>
              </w:rPr>
            </w:pP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S-100WG</w:t>
            </w:r>
          </w:p>
        </w:tc>
        <w:tc>
          <w:tcPr>
            <w:tcW w:w="455" w:type="pct"/>
            <w:gridSpan w:val="2"/>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5" w:type="pct"/>
            <w:gridSpan w:val="2"/>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5"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p>
        </w:tc>
      </w:tr>
      <w:tr w:rsidR="00B33C2C" w:rsidRPr="00505E1C" w:rsidTr="00E71236">
        <w:trPr>
          <w:cantSplit/>
          <w:trHeight w:val="1098"/>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2.3.3</w:t>
            </w:r>
          </w:p>
        </w:tc>
        <w:tc>
          <w:tcPr>
            <w:tcW w:w="61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Develop and maintain S-99 - </w:t>
            </w:r>
            <w:r w:rsidRPr="00505E1C">
              <w:rPr>
                <w:rFonts w:ascii="Arial" w:hAnsi="Arial" w:cs="Arial"/>
                <w:i/>
                <w:iCs/>
                <w:color w:val="000000"/>
                <w:sz w:val="12"/>
                <w:szCs w:val="16"/>
                <w:lang w:eastAsia="en-AU"/>
              </w:rPr>
              <w:t>Operational Procedures for the Organization and Management of the S-100 Geospatial Information Registry</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1.4</w:t>
            </w:r>
          </w:p>
        </w:tc>
        <w:tc>
          <w:tcPr>
            <w:tcW w:w="246" w:type="pct"/>
            <w:tcBorders>
              <w:top w:val="single" w:sz="12" w:space="0" w:color="auto"/>
              <w:bottom w:val="single" w:sz="12" w:space="0" w:color="auto"/>
            </w:tcBorders>
          </w:tcPr>
          <w:p w:rsidR="00B33C2C"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060E51" w:rsidRPr="00505E1C" w:rsidRDefault="00060E51"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S-100WG</w:t>
            </w:r>
          </w:p>
        </w:tc>
        <w:tc>
          <w:tcPr>
            <w:tcW w:w="455" w:type="pct"/>
            <w:gridSpan w:val="2"/>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5" w:type="pct"/>
            <w:gridSpan w:val="2"/>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p>
        </w:tc>
      </w:tr>
      <w:tr w:rsidR="00B33C2C" w:rsidRPr="00505E1C" w:rsidTr="00E71236">
        <w:trPr>
          <w:cantSplit/>
          <w:trHeight w:val="1964"/>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2.3.4</w:t>
            </w:r>
          </w:p>
        </w:tc>
        <w:tc>
          <w:tcPr>
            <w:tcW w:w="61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maintain S-10x Product Specifications</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46" w:type="pct"/>
            <w:tcBorders>
              <w:top w:val="single" w:sz="12" w:space="0" w:color="auto"/>
              <w:bottom w:val="single" w:sz="12" w:space="0" w:color="auto"/>
            </w:tcBorders>
          </w:tcPr>
          <w:p w:rsidR="00B33C2C"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060E51" w:rsidRPr="00505E1C" w:rsidRDefault="00060E51"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GIS Community</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Data providers</w:t>
            </w:r>
          </w:p>
        </w:tc>
        <w:tc>
          <w:tcPr>
            <w:tcW w:w="50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Project teams</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Relevant WGs</w:t>
            </w:r>
          </w:p>
        </w:tc>
        <w:tc>
          <w:tcPr>
            <w:tcW w:w="452"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Any contract support to be funded by the Special Projects Fund</w:t>
            </w:r>
          </w:p>
        </w:tc>
        <w:tc>
          <w:tcPr>
            <w:tcW w:w="455" w:type="pct"/>
            <w:gridSpan w:val="2"/>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8" w:type="pct"/>
            <w:gridSpan w:val="2"/>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 xml:space="preserve"> and/or AD assigned to the relevant WG or body</w:t>
            </w:r>
          </w:p>
        </w:tc>
      </w:tr>
      <w:tr w:rsidR="00B33C2C" w:rsidRPr="00505E1C" w:rsidTr="00E71236">
        <w:trPr>
          <w:cantSplit/>
          <w:trHeight w:val="958"/>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2.3.5</w:t>
            </w:r>
          </w:p>
        </w:tc>
        <w:tc>
          <w:tcPr>
            <w:tcW w:w="61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Provide advice and guidance to other organizations developing S-100 based Product Specifications</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1.3</w:t>
            </w:r>
          </w:p>
        </w:tc>
        <w:tc>
          <w:tcPr>
            <w:tcW w:w="246"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E71236"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5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Travel cost for 1 AD per meeting.</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 nights on site per meeting.</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Up to 2 meetings annually.</w:t>
            </w:r>
          </w:p>
        </w:tc>
        <w:tc>
          <w:tcPr>
            <w:tcW w:w="455" w:type="pct"/>
            <w:gridSpan w:val="2"/>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8" w:type="pct"/>
            <w:gridSpan w:val="2"/>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Limited expertise available</w:t>
            </w: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r w:rsidRPr="00505E1C">
              <w:rPr>
                <w:rFonts w:ascii="Arial" w:hAnsi="Arial" w:cs="Arial"/>
                <w:color w:val="000000"/>
                <w:sz w:val="12"/>
                <w:szCs w:val="16"/>
                <w:lang w:eastAsia="en-AU"/>
              </w:rPr>
              <w:t xml:space="preserve"> and/or AD assigned to the relevant WG or body</w:t>
            </w:r>
          </w:p>
        </w:tc>
      </w:tr>
    </w:tbl>
    <w:p w:rsidR="00B33C2C" w:rsidRPr="00505E1C" w:rsidRDefault="00B33C2C" w:rsidP="00B33C2C">
      <w:pPr>
        <w:spacing w:beforeLines="60" w:before="144" w:afterLines="60" w:after="144"/>
        <w:jc w:val="left"/>
        <w:rPr>
          <w:rFonts w:ascii="Arial" w:hAnsi="Arial" w:cs="Arial"/>
        </w:rPr>
      </w:pP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2.4</w:t>
      </w:r>
      <w:r w:rsidRPr="00505E1C">
        <w:rPr>
          <w:rFonts w:ascii="Arial" w:hAnsi="Arial" w:cs="Arial"/>
          <w:b/>
          <w:bCs/>
          <w:color w:val="000000"/>
          <w:sz w:val="16"/>
          <w:szCs w:val="16"/>
          <w:lang w:eastAsia="en-AU"/>
        </w:rPr>
        <w:tab/>
        <w:t>S-57 Framework</w:t>
      </w:r>
    </w:p>
    <w:p w:rsidR="00B33C2C" w:rsidRPr="00505E1C" w:rsidRDefault="00B33C2C" w:rsidP="00B33C2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the S-57 framework fit for purpose.</w:t>
      </w:r>
    </w:p>
    <w:tbl>
      <w:tblPr>
        <w:tblW w:w="4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718"/>
        <w:gridCol w:w="553"/>
        <w:gridCol w:w="707"/>
        <w:gridCol w:w="1583"/>
        <w:gridCol w:w="1412"/>
        <w:gridCol w:w="1274"/>
        <w:gridCol w:w="1274"/>
        <w:gridCol w:w="1283"/>
        <w:gridCol w:w="1283"/>
        <w:gridCol w:w="994"/>
        <w:gridCol w:w="977"/>
      </w:tblGrid>
      <w:tr w:rsidR="00B33C2C" w:rsidRPr="00505E1C" w:rsidTr="005B7EF7">
        <w:trPr>
          <w:cantSplit/>
          <w:trHeight w:val="1309"/>
          <w:tblHeader/>
          <w:jc w:val="center"/>
        </w:trPr>
        <w:tc>
          <w:tcPr>
            <w:tcW w:w="348"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12"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197"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52"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64"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3"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4"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4" w:type="pct"/>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7"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7"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4" w:type="pct"/>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48"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1068"/>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2.4.1</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S-52 - </w:t>
            </w:r>
            <w:r w:rsidRPr="00505E1C">
              <w:rPr>
                <w:rFonts w:ascii="Arial" w:hAnsi="Arial" w:cs="Arial"/>
                <w:i/>
                <w:iCs/>
                <w:color w:val="000000"/>
                <w:sz w:val="12"/>
                <w:szCs w:val="16"/>
                <w:lang w:eastAsia="en-AU"/>
              </w:rPr>
              <w:t>Specifications for Chart Content and Display Aspects of ECDIS</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E71236"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B33C2C" w:rsidRPr="00505E1C" w:rsidTr="00E71236">
        <w:trPr>
          <w:cantSplit/>
          <w:trHeight w:val="1205"/>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2.4.2</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S-57 - </w:t>
            </w:r>
            <w:r w:rsidRPr="00505E1C">
              <w:rPr>
                <w:rFonts w:ascii="Arial" w:hAnsi="Arial" w:cs="Arial"/>
                <w:i/>
                <w:iCs/>
                <w:color w:val="000000"/>
                <w:sz w:val="12"/>
                <w:szCs w:val="16"/>
                <w:lang w:eastAsia="en-AU"/>
              </w:rPr>
              <w:t>IHO Transfer Standard for Digital Hydrographic Data</w:t>
            </w:r>
            <w:r w:rsidRPr="00505E1C">
              <w:rPr>
                <w:rFonts w:ascii="Arial" w:hAnsi="Arial" w:cs="Arial"/>
                <w:color w:val="000000"/>
                <w:sz w:val="12"/>
                <w:szCs w:val="16"/>
                <w:lang w:eastAsia="en-AU"/>
              </w:rPr>
              <w:t>,</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including ENC Product Specification</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E71236"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Data servers</w:t>
            </w: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ENCWG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rPr>
              <w:t>ADDT</w:t>
            </w:r>
          </w:p>
        </w:tc>
      </w:tr>
      <w:tr w:rsidR="00B33C2C" w:rsidRPr="00505E1C" w:rsidTr="00E71236">
        <w:trPr>
          <w:cantSplit/>
          <w:trHeight w:val="826"/>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2.4.3</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S-58 - </w:t>
            </w:r>
            <w:r w:rsidRPr="00505E1C">
              <w:rPr>
                <w:rFonts w:ascii="Arial" w:hAnsi="Arial" w:cs="Arial"/>
                <w:i/>
                <w:iCs/>
                <w:color w:val="000000"/>
                <w:sz w:val="12"/>
                <w:szCs w:val="16"/>
                <w:lang w:eastAsia="en-AU"/>
              </w:rPr>
              <w:t>ENC Validation Checks</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1.1</w:t>
            </w:r>
          </w:p>
          <w:p w:rsidR="00E71236"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ENCWG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B33C2C" w:rsidRPr="00505E1C" w:rsidTr="00E71236">
        <w:trPr>
          <w:cantSplit/>
          <w:trHeight w:val="952"/>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2.4.4</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 xml:space="preserve">Maintain S-61 - </w:t>
            </w:r>
            <w:r w:rsidRPr="00505E1C">
              <w:rPr>
                <w:rFonts w:ascii="Arial" w:hAnsi="Arial" w:cs="Arial"/>
                <w:i/>
                <w:iCs/>
                <w:color w:val="000000"/>
                <w:sz w:val="12"/>
                <w:szCs w:val="16"/>
                <w:lang w:eastAsia="en-AU"/>
              </w:rPr>
              <w:t>Product Specification for Raster Navigational Charts (RNC)</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6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ECDIS OEM</w:t>
            </w:r>
          </w:p>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Data servers</w:t>
            </w:r>
          </w:p>
        </w:tc>
        <w:tc>
          <w:tcPr>
            <w:tcW w:w="5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No action expected</w:t>
            </w: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ENCWG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lang w:eastAsia="en-AU"/>
              </w:rPr>
            </w:pPr>
            <w:r w:rsidRPr="00505E1C">
              <w:rPr>
                <w:rFonts w:ascii="Arial" w:hAnsi="Arial" w:cs="Arial"/>
                <w:color w:val="000000"/>
                <w:sz w:val="12"/>
              </w:rPr>
              <w:t>ADDT</w:t>
            </w:r>
          </w:p>
        </w:tc>
      </w:tr>
      <w:tr w:rsidR="00B33C2C" w:rsidRPr="00505E1C" w:rsidTr="00E71236">
        <w:trPr>
          <w:cantSplit/>
          <w:trHeight w:val="966"/>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2.4.5</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S-63 - </w:t>
            </w:r>
            <w:r w:rsidRPr="00505E1C">
              <w:rPr>
                <w:rFonts w:ascii="Arial" w:hAnsi="Arial" w:cs="Arial"/>
                <w:i/>
                <w:iCs/>
                <w:color w:val="000000"/>
                <w:sz w:val="12"/>
                <w:szCs w:val="16"/>
                <w:lang w:eastAsia="en-AU"/>
              </w:rPr>
              <w:t>IHO Data Protection Scheme</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ENCWG,</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DPSWG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b/>
                <w:color w:val="000000"/>
                <w:sz w:val="12"/>
              </w:rPr>
              <w:t>ADDT</w:t>
            </w:r>
          </w:p>
        </w:tc>
      </w:tr>
      <w:tr w:rsidR="00B33C2C" w:rsidRPr="00505E1C" w:rsidTr="00E71236">
        <w:trPr>
          <w:cantSplit/>
          <w:trHeight w:val="824"/>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2.4.6</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S-64 - </w:t>
            </w:r>
            <w:r w:rsidRPr="00505E1C">
              <w:rPr>
                <w:rFonts w:ascii="Arial" w:hAnsi="Arial" w:cs="Arial"/>
                <w:i/>
                <w:iCs/>
                <w:color w:val="000000"/>
                <w:sz w:val="12"/>
                <w:szCs w:val="16"/>
                <w:lang w:eastAsia="en-AU"/>
              </w:rPr>
              <w:t>IHO Test Data Sets for ECDIS</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E71236"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r w:rsidRPr="00505E1C">
              <w:rPr>
                <w:rFonts w:ascii="Arial" w:hAnsi="Arial" w:cs="Arial"/>
                <w:color w:val="000000"/>
                <w:sz w:val="12"/>
                <w:szCs w:val="16"/>
                <w:lang w:eastAsia="en-AU"/>
              </w:rPr>
              <w:br/>
              <w:t>DPSWG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B33C2C" w:rsidRPr="00505E1C" w:rsidTr="00E71236">
        <w:trPr>
          <w:cantSplit/>
          <w:trHeight w:val="808"/>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2.4.7</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S-65 - </w:t>
            </w:r>
            <w:r w:rsidRPr="00505E1C">
              <w:rPr>
                <w:rFonts w:ascii="Arial" w:hAnsi="Arial" w:cs="Arial"/>
                <w:i/>
                <w:iCs/>
                <w:color w:val="000000"/>
                <w:sz w:val="12"/>
                <w:szCs w:val="16"/>
                <w:lang w:eastAsia="en-AU"/>
              </w:rPr>
              <w:t>ENCs: Production, Maintenance and Distribution Guidance</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E71236"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B33C2C" w:rsidRPr="00505E1C" w:rsidTr="00E71236">
        <w:trPr>
          <w:cantSplit/>
          <w:trHeight w:val="834"/>
          <w:jc w:val="center"/>
        </w:trPr>
        <w:tc>
          <w:tcPr>
            <w:tcW w:w="348"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2.4.8</w:t>
            </w:r>
          </w:p>
        </w:tc>
        <w:tc>
          <w:tcPr>
            <w:tcW w:w="61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S-66 - </w:t>
            </w:r>
            <w:r w:rsidRPr="00505E1C">
              <w:rPr>
                <w:rFonts w:ascii="Arial" w:hAnsi="Arial" w:cs="Arial"/>
                <w:i/>
                <w:iCs/>
                <w:color w:val="000000"/>
                <w:sz w:val="12"/>
                <w:szCs w:val="16"/>
                <w:lang w:eastAsia="en-AU"/>
              </w:rPr>
              <w:t>Facts about Electronic Charts and Carriage Requirements</w:t>
            </w:r>
          </w:p>
        </w:tc>
        <w:tc>
          <w:tcPr>
            <w:tcW w:w="19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4"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ADDT</w:t>
            </w:r>
          </w:p>
        </w:tc>
      </w:tr>
      <w:tr w:rsidR="00B33C2C" w:rsidRPr="00505E1C" w:rsidTr="00E71236">
        <w:trPr>
          <w:cantSplit/>
          <w:trHeight w:val="834"/>
          <w:jc w:val="center"/>
        </w:trPr>
        <w:tc>
          <w:tcPr>
            <w:tcW w:w="348" w:type="pct"/>
            <w:tcBorders>
              <w:top w:val="single" w:sz="12" w:space="0" w:color="auto"/>
              <w:left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2.4.9</w:t>
            </w:r>
          </w:p>
        </w:tc>
        <w:tc>
          <w:tcPr>
            <w:tcW w:w="612"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S-67 – </w:t>
            </w:r>
            <w:r w:rsidRPr="00505E1C">
              <w:rPr>
                <w:rFonts w:ascii="Arial" w:hAnsi="Arial" w:cs="Arial"/>
                <w:i/>
                <w:color w:val="000000"/>
                <w:sz w:val="12"/>
                <w:szCs w:val="16"/>
                <w:lang w:eastAsia="en-AU"/>
              </w:rPr>
              <w:t>Mariners’ Guide to Accuracy of ENCs</w:t>
            </w:r>
          </w:p>
        </w:tc>
        <w:tc>
          <w:tcPr>
            <w:tcW w:w="19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2"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6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DQWG</w:t>
            </w:r>
          </w:p>
        </w:tc>
        <w:tc>
          <w:tcPr>
            <w:tcW w:w="4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7"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4"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48"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bl>
    <w:p w:rsidR="00B33C2C" w:rsidRPr="00505E1C" w:rsidRDefault="00B33C2C" w:rsidP="00B33C2C">
      <w:pPr>
        <w:spacing w:beforeLines="60" w:before="144" w:afterLines="60" w:after="144"/>
        <w:ind w:left="2268" w:hanging="1134"/>
        <w:jc w:val="left"/>
        <w:rPr>
          <w:rFonts w:ascii="Arial" w:hAnsi="Arial" w:cs="Arial"/>
        </w:rPr>
      </w:pPr>
    </w:p>
    <w:p w:rsidR="00FD41C4" w:rsidRDefault="00FD41C4">
      <w:pPr>
        <w:spacing w:line="240" w:lineRule="atLeast"/>
        <w:rPr>
          <w:rFonts w:ascii="Arial" w:hAnsi="Arial" w:cs="Arial"/>
          <w:b/>
          <w:bCs/>
          <w:color w:val="000000"/>
          <w:sz w:val="16"/>
          <w:szCs w:val="16"/>
          <w:lang w:eastAsia="en-AU"/>
        </w:rPr>
      </w:pPr>
      <w:r>
        <w:rPr>
          <w:rFonts w:ascii="Arial" w:hAnsi="Arial" w:cs="Arial"/>
          <w:b/>
          <w:bCs/>
          <w:color w:val="000000"/>
          <w:sz w:val="16"/>
          <w:szCs w:val="16"/>
          <w:lang w:eastAsia="en-AU"/>
        </w:rPr>
        <w:br w:type="page"/>
      </w: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2.5</w:t>
      </w:r>
      <w:r w:rsidRPr="00505E1C">
        <w:rPr>
          <w:rFonts w:ascii="Arial" w:hAnsi="Arial" w:cs="Arial"/>
          <w:b/>
          <w:bCs/>
          <w:color w:val="000000"/>
          <w:sz w:val="16"/>
          <w:szCs w:val="16"/>
          <w:lang w:eastAsia="en-AU"/>
        </w:rPr>
        <w:tab/>
        <w:t>Support the implementation of e-navigation and Marine Spatial Data Infrastructures (MSDI)</w:t>
      </w:r>
    </w:p>
    <w:p w:rsidR="00B33C2C" w:rsidRPr="00505E1C" w:rsidRDefault="00B33C2C" w:rsidP="00B33C2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Provide technical support to the development of new services and functionalities required by the implementation of e-navigation and MSDI.</w:t>
      </w:r>
    </w:p>
    <w:tbl>
      <w:tblPr>
        <w:tblW w:w="4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567"/>
        <w:gridCol w:w="704"/>
        <w:gridCol w:w="1568"/>
        <w:gridCol w:w="1417"/>
        <w:gridCol w:w="1279"/>
        <w:gridCol w:w="1279"/>
        <w:gridCol w:w="1271"/>
        <w:gridCol w:w="1271"/>
        <w:gridCol w:w="990"/>
        <w:gridCol w:w="996"/>
      </w:tblGrid>
      <w:tr w:rsidR="00B33C2C" w:rsidRPr="00505E1C" w:rsidTr="005B7EF7">
        <w:trPr>
          <w:cantSplit/>
          <w:trHeight w:val="1305"/>
          <w:tblHeader/>
          <w:jc w:val="center"/>
        </w:trPr>
        <w:tc>
          <w:tcPr>
            <w:tcW w:w="350"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07"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02"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51"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59"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5"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3"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3"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3" w:type="pct"/>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55"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1033"/>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2.5.1</w:t>
            </w:r>
          </w:p>
        </w:tc>
        <w:tc>
          <w:tcPr>
            <w:tcW w:w="6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Monitor and assess requirements related to data flow, data security, data quality, backup arrangements, time-varying information, etc.</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2.5</w:t>
            </w:r>
          </w:p>
        </w:tc>
        <w:tc>
          <w:tcPr>
            <w:tcW w:w="251"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59"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All 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55"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ADCS</w:t>
            </w:r>
          </w:p>
        </w:tc>
      </w:tr>
      <w:tr w:rsidR="00B33C2C" w:rsidRPr="00505E1C" w:rsidTr="00E71236">
        <w:trPr>
          <w:cantSplit/>
          <w:trHeight w:val="1672"/>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2.5.2</w:t>
            </w:r>
          </w:p>
        </w:tc>
        <w:tc>
          <w:tcPr>
            <w:tcW w:w="6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the development and implementation of Maritime Services</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r w:rsidRPr="00505E1C">
              <w:rPr>
                <w:rFonts w:ascii="Arial" w:hAnsi="Arial" w:cs="Arial"/>
                <w:color w:val="000000"/>
                <w:sz w:val="12"/>
                <w:szCs w:val="16"/>
                <w:lang w:eastAsia="en-AU"/>
              </w:rPr>
              <w:br/>
              <w:t>2.5</w:t>
            </w:r>
          </w:p>
        </w:tc>
        <w:tc>
          <w:tcPr>
            <w:tcW w:w="251"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59"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IMO</w:t>
            </w:r>
          </w:p>
        </w:tc>
        <w:tc>
          <w:tcPr>
            <w:tcW w:w="505"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NIPWG</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NCWG</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S-100WG</w:t>
            </w:r>
          </w:p>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TWCWG</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WWNWS-SC</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55"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 as appropriate</w:t>
            </w:r>
          </w:p>
        </w:tc>
      </w:tr>
    </w:tbl>
    <w:p w:rsidR="00B33C2C" w:rsidRPr="00505E1C" w:rsidRDefault="00B33C2C" w:rsidP="00B33C2C">
      <w:pPr>
        <w:spacing w:beforeLines="60" w:before="144" w:afterLines="60" w:after="144"/>
        <w:jc w:val="left"/>
        <w:rPr>
          <w:rFonts w:ascii="Arial" w:hAnsi="Arial" w:cs="Arial"/>
        </w:rPr>
      </w:pP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2.6</w:t>
      </w:r>
      <w:r w:rsidRPr="00505E1C">
        <w:rPr>
          <w:rFonts w:ascii="Arial" w:hAnsi="Arial" w:cs="Arial"/>
          <w:b/>
          <w:bCs/>
          <w:color w:val="000000"/>
          <w:sz w:val="16"/>
          <w:szCs w:val="16"/>
          <w:lang w:eastAsia="en-AU"/>
        </w:rPr>
        <w:tab/>
        <w:t>Hydrographic Surveying</w:t>
      </w:r>
    </w:p>
    <w:p w:rsidR="00B33C2C" w:rsidRPr="00505E1C" w:rsidRDefault="00B33C2C" w:rsidP="00B33C2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S-44 and related IHO documents fit for purpose.</w:t>
      </w:r>
    </w:p>
    <w:tbl>
      <w:tblPr>
        <w:tblW w:w="4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708"/>
        <w:gridCol w:w="566"/>
        <w:gridCol w:w="701"/>
        <w:gridCol w:w="1573"/>
        <w:gridCol w:w="1416"/>
        <w:gridCol w:w="1276"/>
        <w:gridCol w:w="1276"/>
        <w:gridCol w:w="1270"/>
        <w:gridCol w:w="1270"/>
        <w:gridCol w:w="990"/>
        <w:gridCol w:w="996"/>
      </w:tblGrid>
      <w:tr w:rsidR="00B33C2C" w:rsidRPr="00505E1C" w:rsidTr="005B7EF7">
        <w:trPr>
          <w:cantSplit/>
          <w:trHeight w:val="1305"/>
          <w:tblHeader/>
          <w:jc w:val="center"/>
        </w:trPr>
        <w:tc>
          <w:tcPr>
            <w:tcW w:w="349"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09"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02"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50"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61"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5"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5"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5" w:type="pct"/>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3"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3"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3" w:type="pct"/>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56"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924"/>
          <w:jc w:val="center"/>
        </w:trPr>
        <w:tc>
          <w:tcPr>
            <w:tcW w:w="349"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2.6.1</w:t>
            </w:r>
          </w:p>
        </w:tc>
        <w:tc>
          <w:tcPr>
            <w:tcW w:w="609"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and extend S-44 </w:t>
            </w:r>
            <w:r w:rsidRPr="00505E1C">
              <w:rPr>
                <w:rFonts w:ascii="Arial" w:hAnsi="Arial" w:cs="Arial"/>
                <w:i/>
                <w:iCs/>
                <w:color w:val="000000"/>
                <w:sz w:val="12"/>
                <w:szCs w:val="16"/>
                <w:lang w:eastAsia="en-AU"/>
              </w:rPr>
              <w:t>- IHO Standards for Hydrographic Surveys</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B33C2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p w:rsidR="00E71236"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tc>
        <w:tc>
          <w:tcPr>
            <w:tcW w:w="561"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5"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Report annually to HSSC.</w:t>
            </w:r>
          </w:p>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5"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HS PT</w:t>
            </w:r>
            <w:r w:rsidR="008675C9">
              <w:rPr>
                <w:rFonts w:ascii="Arial" w:hAnsi="Arial" w:cs="Arial"/>
                <w:color w:val="000000"/>
                <w:sz w:val="12"/>
                <w:szCs w:val="16"/>
                <w:lang w:eastAsia="en-AU"/>
              </w:rPr>
              <w:t xml:space="preserve"> HSWG?</w:t>
            </w:r>
          </w:p>
        </w:tc>
        <w:tc>
          <w:tcPr>
            <w:tcW w:w="455"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to participate in the work</w:t>
            </w: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56"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bl>
    <w:p w:rsidR="00B33C2C" w:rsidRPr="00505E1C" w:rsidRDefault="00B33C2C" w:rsidP="00B33C2C">
      <w:pPr>
        <w:spacing w:beforeLines="60" w:before="144" w:afterLines="60" w:after="144"/>
        <w:jc w:val="left"/>
        <w:rPr>
          <w:rFonts w:ascii="Arial" w:hAnsi="Arial" w:cs="Arial"/>
        </w:rPr>
      </w:pP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2.7</w:t>
      </w:r>
      <w:r w:rsidRPr="00505E1C">
        <w:rPr>
          <w:rFonts w:ascii="Arial" w:hAnsi="Arial" w:cs="Arial"/>
          <w:b/>
          <w:bCs/>
          <w:color w:val="000000"/>
          <w:sz w:val="16"/>
          <w:szCs w:val="16"/>
          <w:lang w:eastAsia="en-AU"/>
        </w:rPr>
        <w:tab/>
        <w:t>Hydrographic aspects of UNCLOS</w:t>
      </w:r>
      <w:r w:rsidRPr="00505E1C">
        <w:rPr>
          <w:rFonts w:ascii="Arial" w:hAnsi="Arial" w:cs="Arial"/>
          <w:b/>
          <w:bCs/>
          <w:color w:val="000000"/>
          <w:sz w:val="16"/>
          <w:szCs w:val="16"/>
          <w:lang w:eastAsia="en-AU"/>
        </w:rPr>
        <w:tab/>
      </w:r>
    </w:p>
    <w:p w:rsidR="00B33C2C" w:rsidRPr="00505E1C" w:rsidRDefault="00B33C2C" w:rsidP="00B33C2C">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Monitor developments related to the hydrographic aspects of UNCLOS and maintain the relevant IHO publications fit for purpose.</w:t>
      </w:r>
    </w:p>
    <w:tbl>
      <w:tblPr>
        <w:tblW w:w="4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567"/>
        <w:gridCol w:w="704"/>
        <w:gridCol w:w="1568"/>
        <w:gridCol w:w="1417"/>
        <w:gridCol w:w="1279"/>
        <w:gridCol w:w="1279"/>
        <w:gridCol w:w="1271"/>
        <w:gridCol w:w="1271"/>
        <w:gridCol w:w="990"/>
        <w:gridCol w:w="996"/>
      </w:tblGrid>
      <w:tr w:rsidR="00B33C2C" w:rsidRPr="00505E1C" w:rsidTr="005B7EF7">
        <w:trPr>
          <w:cantSplit/>
          <w:trHeight w:val="1305"/>
          <w:tblHeader/>
          <w:jc w:val="center"/>
        </w:trPr>
        <w:tc>
          <w:tcPr>
            <w:tcW w:w="350"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07"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02"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51"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59"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5"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3"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3"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3" w:type="pct"/>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55"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750"/>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2.7.1</w:t>
            </w:r>
          </w:p>
        </w:tc>
        <w:tc>
          <w:tcPr>
            <w:tcW w:w="6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Organize the biennial ABLOS Conference</w:t>
            </w:r>
          </w:p>
        </w:tc>
        <w:tc>
          <w:tcPr>
            <w:tcW w:w="202"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1.3</w:t>
            </w:r>
            <w:r w:rsidRPr="00505E1C">
              <w:rPr>
                <w:rFonts w:ascii="Arial" w:hAnsi="Arial" w:cs="Arial"/>
                <w:color w:val="000000"/>
                <w:sz w:val="12"/>
                <w:szCs w:val="16"/>
                <w:lang w:eastAsia="en-AU"/>
              </w:rPr>
              <w:br/>
              <w:t>4.1</w:t>
            </w:r>
          </w:p>
        </w:tc>
        <w:tc>
          <w:tcPr>
            <w:tcW w:w="251"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b/>
                <w:bCs/>
                <w:color w:val="000000"/>
                <w:sz w:val="12"/>
                <w:szCs w:val="16"/>
                <w:lang w:eastAsia="en-AU"/>
              </w:rPr>
            </w:pPr>
            <w:r>
              <w:rPr>
                <w:rFonts w:ascii="Arial" w:hAnsi="Arial" w:cs="Arial"/>
                <w:b/>
                <w:bCs/>
                <w:color w:val="000000"/>
                <w:sz w:val="12"/>
                <w:szCs w:val="16"/>
                <w:lang w:eastAsia="en-AU"/>
              </w:rPr>
              <w:t>3.0</w:t>
            </w:r>
          </w:p>
        </w:tc>
        <w:tc>
          <w:tcPr>
            <w:tcW w:w="559"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505"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ABLOS Conferences.</w:t>
            </w:r>
            <w:r w:rsidRPr="00505E1C">
              <w:rPr>
                <w:rFonts w:ascii="Arial" w:hAnsi="Arial" w:cs="Arial"/>
                <w:color w:val="000000"/>
                <w:sz w:val="12"/>
                <w:szCs w:val="16"/>
                <w:lang w:eastAsia="en-AU"/>
              </w:rPr>
              <w:br/>
              <w:t>Next: 2021</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Self-funding</w:t>
            </w:r>
          </w:p>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45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DTECH</w:t>
            </w:r>
          </w:p>
        </w:tc>
        <w:tc>
          <w:tcPr>
            <w:tcW w:w="355"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ADSO</w:t>
            </w:r>
          </w:p>
        </w:tc>
      </w:tr>
      <w:tr w:rsidR="00B33C2C" w:rsidRPr="00505E1C" w:rsidTr="00E71236">
        <w:trPr>
          <w:cantSplit/>
          <w:trHeight w:val="960"/>
          <w:jc w:val="center"/>
        </w:trPr>
        <w:tc>
          <w:tcPr>
            <w:tcW w:w="350"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2.7.2</w:t>
            </w:r>
          </w:p>
        </w:tc>
        <w:tc>
          <w:tcPr>
            <w:tcW w:w="6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C-51 - </w:t>
            </w:r>
            <w:r w:rsidRPr="00505E1C">
              <w:rPr>
                <w:rFonts w:ascii="Arial" w:hAnsi="Arial" w:cs="Arial"/>
                <w:i/>
                <w:iCs/>
                <w:color w:val="000000"/>
                <w:sz w:val="12"/>
                <w:szCs w:val="16"/>
                <w:lang w:eastAsia="en-AU"/>
              </w:rPr>
              <w:t>Manual on Technical Aspects of the UN Convention on the Law of the Sea</w:t>
            </w:r>
          </w:p>
        </w:tc>
        <w:tc>
          <w:tcPr>
            <w:tcW w:w="202" w:type="pct"/>
            <w:tcBorders>
              <w:top w:val="single" w:sz="12" w:space="0" w:color="auto"/>
              <w:bottom w:val="single" w:sz="12" w:space="0" w:color="auto"/>
            </w:tcBorders>
            <w:shd w:val="clear" w:color="auto" w:fill="auto"/>
            <w:vAlign w:val="center"/>
          </w:tcPr>
          <w:p w:rsidR="00B33C2C"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1.4</w:t>
            </w:r>
          </w:p>
        </w:tc>
        <w:tc>
          <w:tcPr>
            <w:tcW w:w="251"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3.0</w:t>
            </w:r>
          </w:p>
        </w:tc>
        <w:tc>
          <w:tcPr>
            <w:tcW w:w="559"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505"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3"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35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55"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bl>
    <w:p w:rsidR="00FD41C4" w:rsidRDefault="00FD41C4" w:rsidP="00B33C2C">
      <w:pPr>
        <w:spacing w:beforeLines="60" w:before="144" w:afterLines="60" w:after="144"/>
        <w:jc w:val="left"/>
        <w:rPr>
          <w:rFonts w:ascii="Arial" w:hAnsi="Arial" w:cs="Arial"/>
        </w:rPr>
      </w:pPr>
    </w:p>
    <w:p w:rsidR="00FD41C4" w:rsidRDefault="00FD41C4" w:rsidP="005B7EF7">
      <w:r>
        <w:br w:type="page"/>
      </w: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2.8</w:t>
      </w:r>
      <w:r w:rsidRPr="00505E1C">
        <w:rPr>
          <w:rFonts w:ascii="Arial" w:hAnsi="Arial" w:cs="Arial"/>
          <w:b/>
          <w:bCs/>
          <w:color w:val="000000"/>
          <w:sz w:val="16"/>
          <w:szCs w:val="16"/>
          <w:lang w:eastAsia="en-AU"/>
        </w:rPr>
        <w:tab/>
        <w:t>Other technical standards, specifications, guidelines and tools</w:t>
      </w:r>
    </w:p>
    <w:p w:rsidR="00B33C2C" w:rsidRPr="00505E1C" w:rsidRDefault="00B33C2C" w:rsidP="00B33C2C">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Maintain technical standards, specifications, guidelines and tools not included in the previous elements fit for purpose.</w:t>
      </w: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705"/>
        <w:gridCol w:w="569"/>
        <w:gridCol w:w="701"/>
        <w:gridCol w:w="1570"/>
        <w:gridCol w:w="1421"/>
        <w:gridCol w:w="1278"/>
        <w:gridCol w:w="1278"/>
        <w:gridCol w:w="1278"/>
        <w:gridCol w:w="1278"/>
        <w:gridCol w:w="981"/>
        <w:gridCol w:w="8"/>
        <w:gridCol w:w="970"/>
      </w:tblGrid>
      <w:tr w:rsidR="00B33C2C" w:rsidRPr="00505E1C" w:rsidTr="005B7EF7">
        <w:trPr>
          <w:cantSplit/>
          <w:trHeight w:val="1305"/>
          <w:tblHeader/>
          <w:jc w:val="center"/>
        </w:trPr>
        <w:tc>
          <w:tcPr>
            <w:tcW w:w="349" w:type="pct"/>
            <w:tcBorders>
              <w:top w:val="single" w:sz="12" w:space="0" w:color="auto"/>
              <w:left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3"/>
                <w:sz w:val="16"/>
                <w:szCs w:val="16"/>
              </w:rPr>
              <w:t>T</w:t>
            </w:r>
            <w:r w:rsidRPr="005B7EF7">
              <w:rPr>
                <w:rFonts w:ascii="Arial" w:eastAsia="Arial" w:hAnsi="Arial" w:cs="Arial"/>
                <w:b/>
                <w:sz w:val="16"/>
                <w:szCs w:val="16"/>
              </w:rPr>
              <w:t>a</w:t>
            </w:r>
            <w:r w:rsidRPr="005B7EF7">
              <w:rPr>
                <w:rFonts w:ascii="Arial" w:eastAsia="Arial" w:hAnsi="Arial" w:cs="Arial"/>
                <w:b/>
                <w:spacing w:val="-1"/>
                <w:sz w:val="16"/>
                <w:szCs w:val="16"/>
              </w:rPr>
              <w:t>s</w:t>
            </w:r>
            <w:r w:rsidRPr="005B7EF7">
              <w:rPr>
                <w:rFonts w:ascii="Arial" w:eastAsia="Arial" w:hAnsi="Arial" w:cs="Arial"/>
                <w:b/>
                <w:sz w:val="16"/>
                <w:szCs w:val="16"/>
              </w:rPr>
              <w:t>k</w:t>
            </w:r>
          </w:p>
        </w:tc>
        <w:tc>
          <w:tcPr>
            <w:tcW w:w="608"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sz w:val="16"/>
                <w:szCs w:val="16"/>
              </w:rPr>
              <w:t>Des</w:t>
            </w:r>
            <w:r w:rsidRPr="005B7EF7">
              <w:rPr>
                <w:rFonts w:ascii="Arial" w:eastAsia="Arial" w:hAnsi="Arial" w:cs="Arial"/>
                <w:b/>
                <w:spacing w:val="1"/>
                <w:sz w:val="16"/>
                <w:szCs w:val="16"/>
              </w:rPr>
              <w:t>c</w:t>
            </w:r>
            <w:r w:rsidRPr="005B7EF7">
              <w:rPr>
                <w:rFonts w:ascii="Arial" w:eastAsia="Arial" w:hAnsi="Arial" w:cs="Arial"/>
                <w:b/>
                <w:spacing w:val="-1"/>
                <w:sz w:val="16"/>
                <w:szCs w:val="16"/>
              </w:rPr>
              <w:t>r</w:t>
            </w:r>
            <w:r w:rsidRPr="005B7EF7">
              <w:rPr>
                <w:rFonts w:ascii="Arial" w:eastAsia="Arial" w:hAnsi="Arial" w:cs="Arial"/>
                <w:b/>
                <w:sz w:val="16"/>
                <w:szCs w:val="16"/>
              </w:rPr>
              <w:t>ip</w:t>
            </w:r>
            <w:r w:rsidRPr="005B7EF7">
              <w:rPr>
                <w:rFonts w:ascii="Arial" w:eastAsia="Arial" w:hAnsi="Arial" w:cs="Arial"/>
                <w:b/>
                <w:spacing w:val="1"/>
                <w:sz w:val="16"/>
                <w:szCs w:val="16"/>
              </w:rPr>
              <w:t>t</w:t>
            </w:r>
            <w:r w:rsidRPr="005B7EF7">
              <w:rPr>
                <w:rFonts w:ascii="Arial" w:eastAsia="Arial" w:hAnsi="Arial" w:cs="Arial"/>
                <w:b/>
                <w:sz w:val="16"/>
                <w:szCs w:val="16"/>
              </w:rPr>
              <w:t>ion</w:t>
            </w:r>
          </w:p>
        </w:tc>
        <w:tc>
          <w:tcPr>
            <w:tcW w:w="203"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SD</w:t>
            </w:r>
          </w:p>
        </w:tc>
        <w:tc>
          <w:tcPr>
            <w:tcW w:w="250" w:type="pct"/>
            <w:tcBorders>
              <w:top w:val="single" w:sz="12" w:space="0" w:color="auto"/>
            </w:tcBorders>
            <w:shd w:val="clear" w:color="auto" w:fill="00A9A9"/>
            <w:vAlign w:val="center"/>
          </w:tcPr>
          <w:p w:rsidR="00B33C2C" w:rsidRPr="005B7EF7" w:rsidRDefault="00B33C2C" w:rsidP="00A93B1B">
            <w:pPr>
              <w:ind w:right="-3"/>
              <w:jc w:val="left"/>
              <w:rPr>
                <w:rFonts w:ascii="Arial" w:eastAsia="Arial" w:hAnsi="Arial" w:cs="Arial"/>
                <w:b/>
                <w:sz w:val="16"/>
                <w:szCs w:val="16"/>
              </w:rPr>
            </w:pPr>
            <w:r w:rsidRPr="005B7EF7">
              <w:rPr>
                <w:rFonts w:ascii="Arial" w:hAnsi="Arial" w:cs="Arial"/>
                <w:b/>
                <w:sz w:val="16"/>
                <w:szCs w:val="16"/>
              </w:rPr>
              <w:t>G&amp;T</w:t>
            </w:r>
          </w:p>
        </w:tc>
        <w:tc>
          <w:tcPr>
            <w:tcW w:w="560" w:type="pct"/>
            <w:tcBorders>
              <w:top w:val="single" w:sz="12" w:space="0" w:color="auto"/>
            </w:tcBorders>
            <w:shd w:val="clear" w:color="auto" w:fill="00A9A9"/>
            <w:vAlign w:val="center"/>
          </w:tcPr>
          <w:p w:rsidR="00B33C2C" w:rsidRPr="005B7EF7" w:rsidRDefault="00B33C2C" w:rsidP="00A93B1B">
            <w:pPr>
              <w:ind w:right="-33"/>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 stakeh</w:t>
            </w:r>
            <w:r w:rsidRPr="005B7EF7">
              <w:rPr>
                <w:rFonts w:ascii="Arial" w:eastAsia="Arial" w:hAnsi="Arial" w:cs="Arial"/>
                <w:b/>
                <w:spacing w:val="1"/>
                <w:w w:val="99"/>
                <w:sz w:val="16"/>
                <w:szCs w:val="16"/>
              </w:rPr>
              <w:t>o</w:t>
            </w:r>
            <w:r w:rsidRPr="005B7EF7">
              <w:rPr>
                <w:rFonts w:ascii="Arial" w:eastAsia="Arial" w:hAnsi="Arial" w:cs="Arial"/>
                <w:b/>
                <w:w w:val="99"/>
                <w:sz w:val="16"/>
                <w:szCs w:val="16"/>
              </w:rPr>
              <w:t>ld</w:t>
            </w:r>
            <w:r w:rsidRPr="005B7EF7">
              <w:rPr>
                <w:rFonts w:ascii="Arial" w:eastAsia="Arial" w:hAnsi="Arial" w:cs="Arial"/>
                <w:b/>
                <w:spacing w:val="2"/>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spacing w:val="1"/>
                <w:w w:val="99"/>
                <w:sz w:val="16"/>
                <w:szCs w:val="16"/>
              </w:rPr>
              <w:t>(</w:t>
            </w:r>
            <w:r w:rsidRPr="005B7EF7">
              <w:rPr>
                <w:rFonts w:ascii="Arial" w:eastAsia="Arial" w:hAnsi="Arial" w:cs="Arial"/>
                <w:b/>
                <w:w w:val="99"/>
                <w:sz w:val="16"/>
                <w:szCs w:val="16"/>
              </w:rPr>
              <w:t xml:space="preserve">s) </w:t>
            </w:r>
            <w:r w:rsidRPr="005B7EF7">
              <w:rPr>
                <w:rFonts w:ascii="Arial" w:eastAsia="Arial" w:hAnsi="Arial" w:cs="Arial"/>
                <w:b/>
                <w:sz w:val="16"/>
                <w:szCs w:val="16"/>
              </w:rPr>
              <w:t>ou</w:t>
            </w:r>
            <w:r w:rsidRPr="005B7EF7">
              <w:rPr>
                <w:rFonts w:ascii="Arial" w:eastAsia="Arial" w:hAnsi="Arial" w:cs="Arial"/>
                <w:b/>
                <w:spacing w:val="1"/>
                <w:sz w:val="16"/>
                <w:szCs w:val="16"/>
              </w:rPr>
              <w:t>t</w:t>
            </w:r>
            <w:r w:rsidRPr="005B7EF7">
              <w:rPr>
                <w:rFonts w:ascii="Arial" w:eastAsia="Arial" w:hAnsi="Arial" w:cs="Arial"/>
                <w:b/>
                <w:sz w:val="16"/>
                <w:szCs w:val="16"/>
              </w:rPr>
              <w:t>side</w:t>
            </w:r>
            <w:r w:rsidRPr="005B7EF7">
              <w:rPr>
                <w:rFonts w:ascii="Arial" w:eastAsia="Arial" w:hAnsi="Arial" w:cs="Arial"/>
                <w:b/>
                <w:spacing w:val="-7"/>
                <w:sz w:val="16"/>
                <w:szCs w:val="16"/>
              </w:rPr>
              <w:t xml:space="preserve"> </w:t>
            </w:r>
            <w:r w:rsidRPr="005B7EF7">
              <w:rPr>
                <w:rFonts w:ascii="Arial" w:eastAsia="Arial" w:hAnsi="Arial" w:cs="Arial"/>
                <w:b/>
                <w:sz w:val="16"/>
                <w:szCs w:val="16"/>
              </w:rPr>
              <w:t>t</w:t>
            </w:r>
            <w:r w:rsidRPr="005B7EF7">
              <w:rPr>
                <w:rFonts w:ascii="Arial" w:eastAsia="Arial" w:hAnsi="Arial" w:cs="Arial"/>
                <w:b/>
                <w:spacing w:val="1"/>
                <w:sz w:val="16"/>
                <w:szCs w:val="16"/>
              </w:rPr>
              <w:t>h</w:t>
            </w:r>
            <w:r w:rsidRPr="005B7EF7">
              <w:rPr>
                <w:rFonts w:ascii="Arial" w:eastAsia="Arial" w:hAnsi="Arial" w:cs="Arial"/>
                <w:b/>
                <w:sz w:val="16"/>
                <w:szCs w:val="16"/>
              </w:rPr>
              <w:t>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w:t>
            </w:r>
          </w:p>
        </w:tc>
        <w:tc>
          <w:tcPr>
            <w:tcW w:w="507"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r>
            <w:r w:rsidRPr="005B7EF7">
              <w:rPr>
                <w:rFonts w:ascii="Arial" w:eastAsia="Arial" w:hAnsi="Arial" w:cs="Arial"/>
                <w:b/>
                <w:sz w:val="16"/>
                <w:szCs w:val="16"/>
              </w:rPr>
              <w:t>del</w:t>
            </w:r>
            <w:r w:rsidRPr="005B7EF7">
              <w:rPr>
                <w:rFonts w:ascii="Arial" w:eastAsia="Arial" w:hAnsi="Arial" w:cs="Arial"/>
                <w:b/>
                <w:spacing w:val="-1"/>
                <w:sz w:val="16"/>
                <w:szCs w:val="16"/>
              </w:rPr>
              <w:t>i</w:t>
            </w:r>
            <w:r w:rsidRPr="005B7EF7">
              <w:rPr>
                <w:rFonts w:ascii="Arial" w:eastAsia="Arial" w:hAnsi="Arial" w:cs="Arial"/>
                <w:b/>
                <w:spacing w:val="2"/>
                <w:sz w:val="16"/>
                <w:szCs w:val="16"/>
              </w:rPr>
              <w:t>v</w:t>
            </w:r>
            <w:r w:rsidRPr="005B7EF7">
              <w:rPr>
                <w:rFonts w:ascii="Arial" w:eastAsia="Arial" w:hAnsi="Arial" w:cs="Arial"/>
                <w:b/>
                <w:sz w:val="16"/>
                <w:szCs w:val="16"/>
              </w:rPr>
              <w:t>e</w:t>
            </w:r>
            <w:r w:rsidRPr="005B7EF7">
              <w:rPr>
                <w:rFonts w:ascii="Arial" w:eastAsia="Arial" w:hAnsi="Arial" w:cs="Arial"/>
                <w:b/>
                <w:spacing w:val="-1"/>
                <w:sz w:val="16"/>
                <w:szCs w:val="16"/>
              </w:rPr>
              <w:t>r</w:t>
            </w:r>
            <w:r w:rsidRPr="005B7EF7">
              <w:rPr>
                <w:rFonts w:ascii="Arial" w:eastAsia="Arial" w:hAnsi="Arial" w:cs="Arial"/>
                <w:b/>
                <w:sz w:val="16"/>
                <w:szCs w:val="16"/>
              </w:rPr>
              <w:t>abl</w:t>
            </w:r>
            <w:r w:rsidRPr="005B7EF7">
              <w:rPr>
                <w:rFonts w:ascii="Arial" w:eastAsia="Arial" w:hAnsi="Arial" w:cs="Arial"/>
                <w:b/>
                <w:spacing w:val="2"/>
                <w:sz w:val="16"/>
                <w:szCs w:val="16"/>
              </w:rPr>
              <w:t>e</w:t>
            </w:r>
            <w:r w:rsidRPr="005B7EF7">
              <w:rPr>
                <w:rFonts w:ascii="Arial" w:eastAsia="Arial" w:hAnsi="Arial" w:cs="Arial"/>
                <w:b/>
                <w:sz w:val="16"/>
                <w:szCs w:val="16"/>
              </w:rPr>
              <w:t>s</w:t>
            </w:r>
            <w:r w:rsidRPr="005B7EF7">
              <w:rPr>
                <w:rFonts w:ascii="Arial" w:eastAsia="Arial" w:hAnsi="Arial" w:cs="Arial"/>
                <w:b/>
                <w:w w:val="99"/>
                <w:sz w:val="16"/>
                <w:szCs w:val="16"/>
              </w:rPr>
              <w:t>/ milest</w:t>
            </w:r>
            <w:r w:rsidRPr="005B7EF7">
              <w:rPr>
                <w:rFonts w:ascii="Arial" w:eastAsia="Arial" w:hAnsi="Arial" w:cs="Arial"/>
                <w:b/>
                <w:spacing w:val="1"/>
                <w:w w:val="99"/>
                <w:sz w:val="16"/>
                <w:szCs w:val="16"/>
              </w:rPr>
              <w:t>o</w:t>
            </w:r>
            <w:r w:rsidRPr="005B7EF7">
              <w:rPr>
                <w:rFonts w:ascii="Arial" w:eastAsia="Arial" w:hAnsi="Arial" w:cs="Arial"/>
                <w:b/>
                <w:w w:val="99"/>
                <w:sz w:val="16"/>
                <w:szCs w:val="16"/>
              </w:rPr>
              <w:t xml:space="preserve">nes </w:t>
            </w:r>
            <w:r w:rsidRPr="005B7EF7">
              <w:rPr>
                <w:rFonts w:ascii="Arial" w:eastAsia="Arial" w:hAnsi="Arial" w:cs="Arial"/>
                <w:b/>
                <w:sz w:val="16"/>
                <w:szCs w:val="16"/>
              </w:rPr>
              <w:t>and</w:t>
            </w:r>
            <w:r w:rsidRPr="005B7EF7">
              <w:rPr>
                <w:rFonts w:ascii="Arial" w:eastAsia="Arial" w:hAnsi="Arial" w:cs="Arial"/>
                <w:b/>
                <w:spacing w:val="-3"/>
                <w:sz w:val="16"/>
                <w:szCs w:val="16"/>
              </w:rPr>
              <w:t xml:space="preserve"> </w:t>
            </w:r>
            <w:r w:rsidRPr="005B7EF7">
              <w:rPr>
                <w:rFonts w:ascii="Arial" w:eastAsia="Arial" w:hAnsi="Arial" w:cs="Arial"/>
                <w:b/>
                <w:w w:val="99"/>
                <w:sz w:val="16"/>
                <w:szCs w:val="16"/>
              </w:rPr>
              <w:t>timi</w:t>
            </w:r>
            <w:r w:rsidRPr="005B7EF7">
              <w:rPr>
                <w:rFonts w:ascii="Arial" w:eastAsia="Arial" w:hAnsi="Arial" w:cs="Arial"/>
                <w:b/>
                <w:spacing w:val="1"/>
                <w:w w:val="99"/>
                <w:sz w:val="16"/>
                <w:szCs w:val="16"/>
              </w:rPr>
              <w:t>n</w:t>
            </w:r>
            <w:r w:rsidRPr="005B7EF7">
              <w:rPr>
                <w:rFonts w:ascii="Arial" w:eastAsia="Arial" w:hAnsi="Arial" w:cs="Arial"/>
                <w:b/>
                <w:w w:val="99"/>
                <w:sz w:val="16"/>
                <w:szCs w:val="16"/>
              </w:rPr>
              <w:t>g</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z w:val="16"/>
                <w:szCs w:val="16"/>
              </w:rPr>
              <w:t>Le</w:t>
            </w:r>
            <w:r w:rsidRPr="005B7EF7">
              <w:rPr>
                <w:rFonts w:ascii="Arial" w:eastAsia="Arial" w:hAnsi="Arial" w:cs="Arial"/>
                <w:b/>
                <w:spacing w:val="-1"/>
                <w:sz w:val="16"/>
                <w:szCs w:val="16"/>
              </w:rPr>
              <w:t>a</w:t>
            </w:r>
            <w:r w:rsidRPr="005B7EF7">
              <w:rPr>
                <w:rFonts w:ascii="Arial" w:eastAsia="Arial" w:hAnsi="Arial" w:cs="Arial"/>
                <w:b/>
                <w:sz w:val="16"/>
                <w:szCs w:val="16"/>
              </w:rPr>
              <w:t>d</w:t>
            </w:r>
            <w:r w:rsidRPr="005B7EF7">
              <w:rPr>
                <w:rFonts w:ascii="Arial" w:eastAsia="Arial" w:hAnsi="Arial" w:cs="Arial"/>
                <w:b/>
                <w:spacing w:val="-5"/>
                <w:sz w:val="16"/>
                <w:szCs w:val="16"/>
              </w:rPr>
              <w:br/>
            </w:r>
            <w:r w:rsidRPr="005B7EF7">
              <w:rPr>
                <w:rFonts w:ascii="Arial" w:eastAsia="Arial" w:hAnsi="Arial" w:cs="Arial"/>
                <w:b/>
                <w:sz w:val="16"/>
                <w:szCs w:val="16"/>
              </w:rPr>
              <w:t>au</w:t>
            </w:r>
            <w:r w:rsidRPr="005B7EF7">
              <w:rPr>
                <w:rFonts w:ascii="Arial" w:eastAsia="Arial" w:hAnsi="Arial" w:cs="Arial"/>
                <w:b/>
                <w:spacing w:val="1"/>
                <w:sz w:val="16"/>
                <w:szCs w:val="16"/>
              </w:rPr>
              <w:t>t</w:t>
            </w:r>
            <w:r w:rsidRPr="005B7EF7">
              <w:rPr>
                <w:rFonts w:ascii="Arial" w:eastAsia="Arial" w:hAnsi="Arial" w:cs="Arial"/>
                <w:b/>
                <w:sz w:val="16"/>
                <w:szCs w:val="16"/>
              </w:rPr>
              <w:t>ho</w:t>
            </w:r>
            <w:r w:rsidRPr="005B7EF7">
              <w:rPr>
                <w:rFonts w:ascii="Arial" w:eastAsia="Arial" w:hAnsi="Arial" w:cs="Arial"/>
                <w:b/>
                <w:spacing w:val="-1"/>
                <w:sz w:val="16"/>
                <w:szCs w:val="16"/>
              </w:rPr>
              <w:t>r</w:t>
            </w:r>
            <w:r w:rsidRPr="005B7EF7">
              <w:rPr>
                <w:rFonts w:ascii="Arial" w:eastAsia="Arial" w:hAnsi="Arial" w:cs="Arial"/>
                <w:b/>
                <w:sz w:val="16"/>
                <w:szCs w:val="16"/>
              </w:rPr>
              <w:t>i</w:t>
            </w:r>
            <w:r w:rsidRPr="005B7EF7">
              <w:rPr>
                <w:rFonts w:ascii="Arial" w:eastAsia="Arial" w:hAnsi="Arial" w:cs="Arial"/>
                <w:b/>
                <w:spacing w:val="3"/>
                <w:sz w:val="16"/>
                <w:szCs w:val="16"/>
              </w:rPr>
              <w:t>t</w:t>
            </w:r>
            <w:r w:rsidRPr="005B7EF7">
              <w:rPr>
                <w:rFonts w:ascii="Arial" w:eastAsia="Arial" w:hAnsi="Arial" w:cs="Arial"/>
                <w:b/>
                <w:sz w:val="16"/>
                <w:szCs w:val="16"/>
              </w:rPr>
              <w:t>y/</w:t>
            </w:r>
            <w:r w:rsidRPr="005B7EF7">
              <w:rPr>
                <w:rFonts w:ascii="Arial" w:eastAsia="Arial" w:hAnsi="Arial" w:cs="Arial"/>
                <w:b/>
                <w:spacing w:val="-1"/>
                <w:sz w:val="16"/>
                <w:szCs w:val="16"/>
              </w:rPr>
              <w:t xml:space="preserve"> P</w:t>
            </w:r>
            <w:r w:rsidRPr="005B7EF7">
              <w:rPr>
                <w:rFonts w:ascii="Arial" w:eastAsia="Arial" w:hAnsi="Arial" w:cs="Arial"/>
                <w:b/>
                <w:spacing w:val="2"/>
                <w:sz w:val="16"/>
                <w:szCs w:val="16"/>
              </w:rPr>
              <w:t>a</w:t>
            </w:r>
            <w:r w:rsidRPr="005B7EF7">
              <w:rPr>
                <w:rFonts w:ascii="Arial" w:eastAsia="Arial" w:hAnsi="Arial" w:cs="Arial"/>
                <w:b/>
                <w:spacing w:val="-1"/>
                <w:sz w:val="16"/>
                <w:szCs w:val="16"/>
              </w:rPr>
              <w:t>r</w:t>
            </w:r>
            <w:r w:rsidRPr="005B7EF7">
              <w:rPr>
                <w:rFonts w:ascii="Arial" w:eastAsia="Arial" w:hAnsi="Arial" w:cs="Arial"/>
                <w:b/>
                <w:spacing w:val="1"/>
                <w:sz w:val="16"/>
                <w:szCs w:val="16"/>
              </w:rPr>
              <w:t>t</w:t>
            </w:r>
            <w:r w:rsidRPr="005B7EF7">
              <w:rPr>
                <w:rFonts w:ascii="Arial" w:eastAsia="Arial" w:hAnsi="Arial" w:cs="Arial"/>
                <w:b/>
                <w:sz w:val="16"/>
                <w:szCs w:val="16"/>
              </w:rPr>
              <w:t>ic</w:t>
            </w:r>
            <w:r w:rsidRPr="005B7EF7">
              <w:rPr>
                <w:rFonts w:ascii="Arial" w:eastAsia="Arial" w:hAnsi="Arial" w:cs="Arial"/>
                <w:b/>
                <w:spacing w:val="-1"/>
                <w:sz w:val="16"/>
                <w:szCs w:val="16"/>
              </w:rPr>
              <w:t>i</w:t>
            </w:r>
            <w:r w:rsidRPr="005B7EF7">
              <w:rPr>
                <w:rFonts w:ascii="Arial" w:eastAsia="Arial" w:hAnsi="Arial" w:cs="Arial"/>
                <w:b/>
                <w:sz w:val="16"/>
                <w:szCs w:val="16"/>
              </w:rPr>
              <w:t>pan</w:t>
            </w:r>
            <w:r w:rsidRPr="005B7EF7">
              <w:rPr>
                <w:rFonts w:ascii="Arial" w:eastAsia="Arial" w:hAnsi="Arial" w:cs="Arial"/>
                <w:b/>
                <w:spacing w:val="1"/>
                <w:sz w:val="16"/>
                <w:szCs w:val="16"/>
              </w:rPr>
              <w:t>t</w:t>
            </w:r>
            <w:r w:rsidRPr="005B7EF7">
              <w:rPr>
                <w:rFonts w:ascii="Arial" w:eastAsia="Arial" w:hAnsi="Arial" w:cs="Arial"/>
                <w:b/>
                <w:sz w:val="16"/>
                <w:szCs w:val="16"/>
              </w:rPr>
              <w:t>s</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hAnsi="Arial" w:cs="Arial"/>
                <w:b/>
                <w:sz w:val="16"/>
                <w:szCs w:val="16"/>
              </w:rPr>
            </w:pPr>
          </w:p>
          <w:p w:rsidR="00B33C2C" w:rsidRPr="005B7EF7" w:rsidRDefault="00B33C2C" w:rsidP="00A93B1B">
            <w:pPr>
              <w:ind w:right="-19"/>
              <w:jc w:val="left"/>
              <w:rPr>
                <w:rFonts w:ascii="Arial" w:eastAsia="Arial" w:hAnsi="Arial" w:cs="Arial"/>
                <w:b/>
                <w:sz w:val="16"/>
                <w:szCs w:val="16"/>
              </w:rPr>
            </w:pPr>
            <w:r w:rsidRPr="005B7EF7">
              <w:rPr>
                <w:rFonts w:ascii="Arial" w:eastAsia="Arial" w:hAnsi="Arial" w:cs="Arial"/>
                <w:b/>
                <w:w w:val="99"/>
                <w:sz w:val="16"/>
                <w:szCs w:val="16"/>
              </w:rPr>
              <w:t>N</w:t>
            </w:r>
            <w:r w:rsidRPr="005B7EF7">
              <w:rPr>
                <w:rFonts w:ascii="Arial" w:eastAsia="Arial" w:hAnsi="Arial" w:cs="Arial"/>
                <w:b/>
                <w:spacing w:val="1"/>
                <w:w w:val="99"/>
                <w:sz w:val="16"/>
                <w:szCs w:val="16"/>
              </w:rPr>
              <w:t>ot</w:t>
            </w:r>
            <w:r w:rsidRPr="005B7EF7">
              <w:rPr>
                <w:rFonts w:ascii="Arial" w:eastAsia="Arial" w:hAnsi="Arial" w:cs="Arial"/>
                <w:b/>
                <w:w w:val="99"/>
                <w:sz w:val="16"/>
                <w:szCs w:val="16"/>
              </w:rPr>
              <w:t>able</w:t>
            </w:r>
            <w:r w:rsidRPr="005B7EF7">
              <w:rPr>
                <w:rFonts w:ascii="Arial" w:eastAsia="Arial" w:hAnsi="Arial" w:cs="Arial"/>
                <w:b/>
                <w:w w:val="99"/>
                <w:sz w:val="16"/>
                <w:szCs w:val="16"/>
              </w:rPr>
              <w:br/>
              <w:t>specific</w:t>
            </w:r>
            <w:r w:rsidRPr="005B7EF7">
              <w:rPr>
                <w:rFonts w:ascii="Arial" w:eastAsia="Arial" w:hAnsi="Arial" w:cs="Arial"/>
                <w:b/>
                <w:w w:val="99"/>
                <w:sz w:val="16"/>
                <w:szCs w:val="16"/>
              </w:rPr>
              <w:br/>
            </w:r>
            <w:r w:rsidRPr="005B7EF7">
              <w:rPr>
                <w:rFonts w:ascii="Arial" w:eastAsia="Arial" w:hAnsi="Arial" w:cs="Arial"/>
                <w:b/>
                <w:spacing w:val="-1"/>
                <w:w w:val="99"/>
                <w:sz w:val="16"/>
                <w:szCs w:val="16"/>
              </w:rPr>
              <w:t>r</w:t>
            </w:r>
            <w:r w:rsidRPr="005B7EF7">
              <w:rPr>
                <w:rFonts w:ascii="Arial" w:eastAsia="Arial" w:hAnsi="Arial" w:cs="Arial"/>
                <w:b/>
                <w:w w:val="99"/>
                <w:sz w:val="16"/>
                <w:szCs w:val="16"/>
              </w:rPr>
              <w:t>e</w:t>
            </w:r>
            <w:r w:rsidRPr="005B7EF7">
              <w:rPr>
                <w:rFonts w:ascii="Arial" w:eastAsia="Arial" w:hAnsi="Arial" w:cs="Arial"/>
                <w:b/>
                <w:spacing w:val="-1"/>
                <w:w w:val="99"/>
                <w:sz w:val="16"/>
                <w:szCs w:val="16"/>
              </w:rPr>
              <w:t>s</w:t>
            </w:r>
            <w:r w:rsidRPr="005B7EF7">
              <w:rPr>
                <w:rFonts w:ascii="Arial" w:eastAsia="Arial" w:hAnsi="Arial" w:cs="Arial"/>
                <w:b/>
                <w:w w:val="99"/>
                <w:sz w:val="16"/>
                <w:szCs w:val="16"/>
              </w:rPr>
              <w:t>ou</w:t>
            </w:r>
            <w:r w:rsidRPr="005B7EF7">
              <w:rPr>
                <w:rFonts w:ascii="Arial" w:eastAsia="Arial" w:hAnsi="Arial" w:cs="Arial"/>
                <w:b/>
                <w:spacing w:val="2"/>
                <w:w w:val="99"/>
                <w:sz w:val="16"/>
                <w:szCs w:val="16"/>
              </w:rPr>
              <w:t>r</w:t>
            </w:r>
            <w:r w:rsidRPr="005B7EF7">
              <w:rPr>
                <w:rFonts w:ascii="Arial" w:eastAsia="Arial" w:hAnsi="Arial" w:cs="Arial"/>
                <w:b/>
                <w:w w:val="99"/>
                <w:sz w:val="16"/>
                <w:szCs w:val="16"/>
              </w:rPr>
              <w:t>c</w:t>
            </w:r>
            <w:r w:rsidRPr="005B7EF7">
              <w:rPr>
                <w:rFonts w:ascii="Arial" w:eastAsia="Arial" w:hAnsi="Arial" w:cs="Arial"/>
                <w:b/>
                <w:spacing w:val="-1"/>
                <w:w w:val="99"/>
                <w:sz w:val="16"/>
                <w:szCs w:val="16"/>
              </w:rPr>
              <w:t>e</w:t>
            </w:r>
            <w:r w:rsidRPr="005B7EF7">
              <w:rPr>
                <w:rFonts w:ascii="Arial" w:eastAsia="Arial" w:hAnsi="Arial" w:cs="Arial"/>
                <w:b/>
                <w:w w:val="99"/>
                <w:sz w:val="16"/>
                <w:szCs w:val="16"/>
              </w:rPr>
              <w:t xml:space="preserve">s </w:t>
            </w:r>
            <w:r w:rsidRPr="005B7EF7">
              <w:rPr>
                <w:rFonts w:ascii="Arial" w:eastAsia="Arial" w:hAnsi="Arial" w:cs="Arial"/>
                <w:b/>
                <w:spacing w:val="1"/>
                <w:sz w:val="16"/>
                <w:szCs w:val="16"/>
              </w:rPr>
              <w:t>f</w:t>
            </w:r>
            <w:r w:rsidRPr="005B7EF7">
              <w:rPr>
                <w:rFonts w:ascii="Arial" w:eastAsia="Arial" w:hAnsi="Arial" w:cs="Arial"/>
                <w:b/>
                <w:spacing w:val="-1"/>
                <w:sz w:val="16"/>
                <w:szCs w:val="16"/>
              </w:rPr>
              <w:t>r</w:t>
            </w:r>
            <w:r w:rsidRPr="005B7EF7">
              <w:rPr>
                <w:rFonts w:ascii="Arial" w:eastAsia="Arial" w:hAnsi="Arial" w:cs="Arial"/>
                <w:b/>
                <w:sz w:val="16"/>
                <w:szCs w:val="16"/>
              </w:rPr>
              <w:t>om</w:t>
            </w:r>
            <w:r w:rsidRPr="005B7EF7">
              <w:rPr>
                <w:rFonts w:ascii="Arial" w:eastAsia="Arial" w:hAnsi="Arial" w:cs="Arial"/>
                <w:b/>
                <w:spacing w:val="-4"/>
                <w:sz w:val="16"/>
                <w:szCs w:val="16"/>
              </w:rPr>
              <w:t xml:space="preserve"> </w:t>
            </w:r>
            <w:r w:rsidRPr="005B7EF7">
              <w:rPr>
                <w:rFonts w:ascii="Arial" w:eastAsia="Arial" w:hAnsi="Arial" w:cs="Arial"/>
                <w:b/>
                <w:spacing w:val="1"/>
                <w:sz w:val="16"/>
                <w:szCs w:val="16"/>
              </w:rPr>
              <w:t>t</w:t>
            </w:r>
            <w:r w:rsidRPr="005B7EF7">
              <w:rPr>
                <w:rFonts w:ascii="Arial" w:eastAsia="Arial" w:hAnsi="Arial" w:cs="Arial"/>
                <w:b/>
                <w:sz w:val="16"/>
                <w:szCs w:val="16"/>
              </w:rPr>
              <w:t>he</w:t>
            </w:r>
            <w:r w:rsidRPr="005B7EF7">
              <w:rPr>
                <w:rFonts w:ascii="Arial" w:eastAsia="Arial" w:hAnsi="Arial" w:cs="Arial"/>
                <w:b/>
                <w:spacing w:val="-3"/>
                <w:sz w:val="16"/>
                <w:szCs w:val="16"/>
              </w:rPr>
              <w:t xml:space="preserve"> </w:t>
            </w:r>
            <w:r w:rsidRPr="005B7EF7">
              <w:rPr>
                <w:rFonts w:ascii="Arial" w:eastAsia="Arial" w:hAnsi="Arial" w:cs="Arial"/>
                <w:b/>
                <w:spacing w:val="-1"/>
                <w:w w:val="99"/>
                <w:sz w:val="16"/>
                <w:szCs w:val="16"/>
              </w:rPr>
              <w:t>I</w:t>
            </w:r>
            <w:r w:rsidRPr="005B7EF7">
              <w:rPr>
                <w:rFonts w:ascii="Arial" w:eastAsia="Arial" w:hAnsi="Arial" w:cs="Arial"/>
                <w:b/>
                <w:w w:val="99"/>
                <w:sz w:val="16"/>
                <w:szCs w:val="16"/>
              </w:rPr>
              <w:t>HO budget</w:t>
            </w:r>
          </w:p>
        </w:tc>
        <w:tc>
          <w:tcPr>
            <w:tcW w:w="456" w:type="pct"/>
            <w:tcBorders>
              <w:top w:val="single" w:sz="12" w:space="0" w:color="auto"/>
            </w:tcBorders>
            <w:shd w:val="clear" w:color="auto" w:fill="00A9A9"/>
            <w:vAlign w:val="center"/>
          </w:tcPr>
          <w:p w:rsidR="00B33C2C" w:rsidRPr="005B7EF7" w:rsidRDefault="00B33C2C" w:rsidP="00A93B1B">
            <w:pPr>
              <w:jc w:val="left"/>
              <w:rPr>
                <w:rFonts w:ascii="Arial" w:eastAsia="Arial" w:hAnsi="Arial" w:cs="Arial"/>
                <w:b/>
                <w:sz w:val="16"/>
                <w:szCs w:val="16"/>
              </w:rPr>
            </w:pPr>
            <w:r w:rsidRPr="005B7EF7">
              <w:rPr>
                <w:rFonts w:ascii="Arial" w:eastAsia="Arial" w:hAnsi="Arial" w:cs="Arial"/>
                <w:b/>
                <w:spacing w:val="1"/>
                <w:sz w:val="16"/>
                <w:szCs w:val="16"/>
              </w:rPr>
              <w:t>Ot</w:t>
            </w:r>
            <w:r w:rsidRPr="005B7EF7">
              <w:rPr>
                <w:rFonts w:ascii="Arial" w:eastAsia="Arial" w:hAnsi="Arial" w:cs="Arial"/>
                <w:b/>
                <w:sz w:val="16"/>
                <w:szCs w:val="16"/>
              </w:rPr>
              <w:t>her</w:t>
            </w:r>
            <w:r w:rsidRPr="005B7EF7">
              <w:rPr>
                <w:rFonts w:ascii="Arial" w:eastAsia="Arial" w:hAnsi="Arial" w:cs="Arial"/>
                <w:b/>
                <w:sz w:val="16"/>
                <w:szCs w:val="16"/>
              </w:rPr>
              <w:br/>
            </w:r>
            <w:r w:rsidRPr="005B7EF7">
              <w:rPr>
                <w:rFonts w:ascii="Arial" w:eastAsia="Arial" w:hAnsi="Arial" w:cs="Arial"/>
                <w:b/>
                <w:spacing w:val="-1"/>
                <w:sz w:val="16"/>
                <w:szCs w:val="16"/>
              </w:rPr>
              <w:t>r</w:t>
            </w:r>
            <w:r w:rsidRPr="005B7EF7">
              <w:rPr>
                <w:rFonts w:ascii="Arial" w:eastAsia="Arial" w:hAnsi="Arial" w:cs="Arial"/>
                <w:b/>
                <w:sz w:val="16"/>
                <w:szCs w:val="16"/>
              </w:rPr>
              <w:t>e</w:t>
            </w:r>
            <w:r w:rsidRPr="005B7EF7">
              <w:rPr>
                <w:rFonts w:ascii="Arial" w:eastAsia="Arial" w:hAnsi="Arial" w:cs="Arial"/>
                <w:b/>
                <w:spacing w:val="-1"/>
                <w:sz w:val="16"/>
                <w:szCs w:val="16"/>
              </w:rPr>
              <w:t>s</w:t>
            </w:r>
            <w:r w:rsidRPr="005B7EF7">
              <w:rPr>
                <w:rFonts w:ascii="Arial" w:eastAsia="Arial" w:hAnsi="Arial" w:cs="Arial"/>
                <w:b/>
                <w:sz w:val="16"/>
                <w:szCs w:val="16"/>
              </w:rPr>
              <w:t>ou</w:t>
            </w:r>
            <w:r w:rsidRPr="005B7EF7">
              <w:rPr>
                <w:rFonts w:ascii="Arial" w:eastAsia="Arial" w:hAnsi="Arial" w:cs="Arial"/>
                <w:b/>
                <w:spacing w:val="2"/>
                <w:sz w:val="16"/>
                <w:szCs w:val="16"/>
              </w:rPr>
              <w:t>r</w:t>
            </w:r>
            <w:r w:rsidRPr="005B7EF7">
              <w:rPr>
                <w:rFonts w:ascii="Arial" w:eastAsia="Arial" w:hAnsi="Arial" w:cs="Arial"/>
                <w:b/>
                <w:sz w:val="16"/>
                <w:szCs w:val="16"/>
              </w:rPr>
              <w:t>c</w:t>
            </w:r>
            <w:r w:rsidRPr="005B7EF7">
              <w:rPr>
                <w:rFonts w:ascii="Arial" w:eastAsia="Arial" w:hAnsi="Arial" w:cs="Arial"/>
                <w:b/>
                <w:spacing w:val="-1"/>
                <w:sz w:val="16"/>
                <w:szCs w:val="16"/>
              </w:rPr>
              <w:t>e</w:t>
            </w:r>
            <w:r w:rsidRPr="005B7EF7">
              <w:rPr>
                <w:rFonts w:ascii="Arial" w:eastAsia="Arial" w:hAnsi="Arial" w:cs="Arial"/>
                <w:b/>
                <w:sz w:val="16"/>
                <w:szCs w:val="16"/>
              </w:rPr>
              <w:t>s</w:t>
            </w:r>
          </w:p>
        </w:tc>
        <w:tc>
          <w:tcPr>
            <w:tcW w:w="456" w:type="pct"/>
            <w:tcBorders>
              <w:top w:val="single" w:sz="12" w:space="0" w:color="auto"/>
            </w:tcBorders>
            <w:shd w:val="clear" w:color="auto" w:fill="00A9A9"/>
            <w:vAlign w:val="center"/>
          </w:tcPr>
          <w:p w:rsidR="00B33C2C" w:rsidRPr="005B7EF7" w:rsidRDefault="00B33C2C" w:rsidP="00A93B1B">
            <w:pPr>
              <w:ind w:right="-76"/>
              <w:jc w:val="left"/>
              <w:rPr>
                <w:rFonts w:ascii="Arial" w:eastAsia="Arial" w:hAnsi="Arial" w:cs="Arial"/>
                <w:b/>
                <w:sz w:val="16"/>
                <w:szCs w:val="16"/>
              </w:rPr>
            </w:pPr>
            <w:r w:rsidRPr="005B7EF7">
              <w:rPr>
                <w:rFonts w:ascii="Arial" w:eastAsia="Arial" w:hAnsi="Arial" w:cs="Arial"/>
                <w:b/>
                <w:spacing w:val="-1"/>
                <w:w w:val="99"/>
                <w:sz w:val="16"/>
                <w:szCs w:val="16"/>
              </w:rPr>
              <w:t>S</w:t>
            </w:r>
            <w:r w:rsidRPr="005B7EF7">
              <w:rPr>
                <w:rFonts w:ascii="Arial" w:eastAsia="Arial" w:hAnsi="Arial" w:cs="Arial"/>
                <w:b/>
                <w:w w:val="99"/>
                <w:sz w:val="16"/>
                <w:szCs w:val="16"/>
              </w:rPr>
              <w:t>ig</w:t>
            </w:r>
            <w:r w:rsidRPr="005B7EF7">
              <w:rPr>
                <w:rFonts w:ascii="Arial" w:eastAsia="Arial" w:hAnsi="Arial" w:cs="Arial"/>
                <w:b/>
                <w:spacing w:val="1"/>
                <w:w w:val="99"/>
                <w:sz w:val="16"/>
                <w:szCs w:val="16"/>
              </w:rPr>
              <w:t>n</w:t>
            </w:r>
            <w:r w:rsidRPr="005B7EF7">
              <w:rPr>
                <w:rFonts w:ascii="Arial" w:eastAsia="Arial" w:hAnsi="Arial" w:cs="Arial"/>
                <w:b/>
                <w:w w:val="99"/>
                <w:sz w:val="16"/>
                <w:szCs w:val="16"/>
              </w:rPr>
              <w:t>ific</w:t>
            </w:r>
            <w:r w:rsidRPr="005B7EF7">
              <w:rPr>
                <w:rFonts w:ascii="Arial" w:eastAsia="Arial" w:hAnsi="Arial" w:cs="Arial"/>
                <w:b/>
                <w:spacing w:val="-1"/>
                <w:w w:val="99"/>
                <w:sz w:val="16"/>
                <w:szCs w:val="16"/>
              </w:rPr>
              <w:t>a</w:t>
            </w:r>
            <w:r w:rsidRPr="005B7EF7">
              <w:rPr>
                <w:rFonts w:ascii="Arial" w:eastAsia="Arial" w:hAnsi="Arial" w:cs="Arial"/>
                <w:b/>
                <w:w w:val="99"/>
                <w:sz w:val="16"/>
                <w:szCs w:val="16"/>
              </w:rPr>
              <w:t xml:space="preserve">nt </w:t>
            </w:r>
            <w:r w:rsidRPr="005B7EF7">
              <w:rPr>
                <w:rFonts w:ascii="Arial" w:eastAsia="Arial" w:hAnsi="Arial" w:cs="Arial"/>
                <w:b/>
                <w:spacing w:val="-1"/>
                <w:sz w:val="16"/>
                <w:szCs w:val="16"/>
              </w:rPr>
              <w:t>r</w:t>
            </w:r>
            <w:r w:rsidRPr="005B7EF7">
              <w:rPr>
                <w:rFonts w:ascii="Arial" w:eastAsia="Arial" w:hAnsi="Arial" w:cs="Arial"/>
                <w:b/>
                <w:sz w:val="16"/>
                <w:szCs w:val="16"/>
              </w:rPr>
              <w:t>isk</w:t>
            </w:r>
            <w:r w:rsidRPr="005B7EF7">
              <w:rPr>
                <w:rFonts w:ascii="Arial" w:eastAsia="Arial" w:hAnsi="Arial" w:cs="Arial"/>
                <w:b/>
                <w:spacing w:val="-5"/>
                <w:sz w:val="16"/>
                <w:szCs w:val="16"/>
              </w:rPr>
              <w:t xml:space="preserve"> </w:t>
            </w:r>
            <w:r w:rsidRPr="005B7EF7">
              <w:rPr>
                <w:rFonts w:ascii="Arial" w:eastAsia="Arial" w:hAnsi="Arial" w:cs="Arial"/>
                <w:b/>
                <w:w w:val="99"/>
                <w:sz w:val="16"/>
                <w:szCs w:val="16"/>
              </w:rPr>
              <w:t>to del</w:t>
            </w:r>
            <w:r w:rsidRPr="005B7EF7">
              <w:rPr>
                <w:rFonts w:ascii="Arial" w:eastAsia="Arial" w:hAnsi="Arial" w:cs="Arial"/>
                <w:b/>
                <w:spacing w:val="-1"/>
                <w:w w:val="99"/>
                <w:sz w:val="16"/>
                <w:szCs w:val="16"/>
              </w:rPr>
              <w:t>i</w:t>
            </w:r>
            <w:r w:rsidRPr="005B7EF7">
              <w:rPr>
                <w:rFonts w:ascii="Arial" w:eastAsia="Arial" w:hAnsi="Arial" w:cs="Arial"/>
                <w:b/>
                <w:spacing w:val="2"/>
                <w:w w:val="99"/>
                <w:sz w:val="16"/>
                <w:szCs w:val="16"/>
              </w:rPr>
              <w:t>v</w:t>
            </w:r>
            <w:r w:rsidRPr="005B7EF7">
              <w:rPr>
                <w:rFonts w:ascii="Arial" w:eastAsia="Arial" w:hAnsi="Arial" w:cs="Arial"/>
                <w:b/>
                <w:w w:val="99"/>
                <w:sz w:val="16"/>
                <w:szCs w:val="16"/>
              </w:rPr>
              <w:t>e</w:t>
            </w:r>
            <w:r w:rsidRPr="005B7EF7">
              <w:rPr>
                <w:rFonts w:ascii="Arial" w:eastAsia="Arial" w:hAnsi="Arial" w:cs="Arial"/>
                <w:b/>
                <w:spacing w:val="1"/>
                <w:w w:val="99"/>
                <w:sz w:val="16"/>
                <w:szCs w:val="16"/>
              </w:rPr>
              <w:t>r</w:t>
            </w:r>
            <w:r w:rsidRPr="005B7EF7">
              <w:rPr>
                <w:rFonts w:ascii="Arial" w:eastAsia="Arial" w:hAnsi="Arial" w:cs="Arial"/>
                <w:b/>
                <w:w w:val="99"/>
                <w:sz w:val="16"/>
                <w:szCs w:val="16"/>
              </w:rPr>
              <w:t>y</w:t>
            </w:r>
          </w:p>
        </w:tc>
        <w:tc>
          <w:tcPr>
            <w:tcW w:w="353" w:type="pct"/>
            <w:gridSpan w:val="2"/>
            <w:tcBorders>
              <w:top w:val="single" w:sz="12" w:space="0" w:color="auto"/>
            </w:tcBorders>
            <w:shd w:val="clear" w:color="auto" w:fill="00A9A9"/>
            <w:vAlign w:val="center"/>
          </w:tcPr>
          <w:p w:rsidR="00B33C2C" w:rsidRPr="005B7EF7" w:rsidRDefault="00B33C2C" w:rsidP="00A93B1B">
            <w:pPr>
              <w:ind w:right="-154"/>
              <w:jc w:val="left"/>
              <w:rPr>
                <w:rFonts w:ascii="Arial" w:eastAsia="Arial" w:hAnsi="Arial" w:cs="Arial"/>
                <w:b/>
                <w:sz w:val="16"/>
                <w:szCs w:val="16"/>
              </w:rPr>
            </w:pPr>
            <w:r w:rsidRPr="005B7EF7">
              <w:rPr>
                <w:rFonts w:ascii="Arial" w:hAnsi="Arial" w:cs="Arial"/>
                <w:b/>
                <w:sz w:val="16"/>
                <w:szCs w:val="16"/>
              </w:rPr>
              <w:t>Principal Director</w:t>
            </w:r>
          </w:p>
        </w:tc>
        <w:tc>
          <w:tcPr>
            <w:tcW w:w="346" w:type="pct"/>
            <w:tcBorders>
              <w:top w:val="single" w:sz="12" w:space="0" w:color="auto"/>
              <w:right w:val="single" w:sz="12" w:space="0" w:color="auto"/>
            </w:tcBorders>
            <w:shd w:val="clear" w:color="auto" w:fill="00A9A9"/>
            <w:vAlign w:val="center"/>
          </w:tcPr>
          <w:p w:rsidR="00B33C2C" w:rsidRPr="005B7EF7" w:rsidRDefault="00B33C2C" w:rsidP="00A93B1B">
            <w:pPr>
              <w:ind w:right="-79"/>
              <w:jc w:val="left"/>
              <w:rPr>
                <w:rFonts w:ascii="Arial" w:eastAsia="Arial" w:hAnsi="Arial" w:cs="Arial"/>
                <w:b/>
                <w:sz w:val="16"/>
                <w:szCs w:val="16"/>
              </w:rPr>
            </w:pPr>
            <w:r w:rsidRPr="005B7EF7">
              <w:rPr>
                <w:rFonts w:ascii="Arial" w:hAnsi="Arial" w:cs="Arial"/>
                <w:b/>
                <w:sz w:val="16"/>
                <w:szCs w:val="16"/>
              </w:rPr>
              <w:t>Principal Manager</w:t>
            </w:r>
          </w:p>
        </w:tc>
      </w:tr>
      <w:tr w:rsidR="00B33C2C" w:rsidRPr="00505E1C" w:rsidTr="00E71236">
        <w:trPr>
          <w:cantSplit/>
          <w:trHeight w:val="796"/>
          <w:jc w:val="center"/>
        </w:trPr>
        <w:tc>
          <w:tcPr>
            <w:tcW w:w="349"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2.8.1</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S-12 - </w:t>
            </w:r>
            <w:r w:rsidRPr="00505E1C">
              <w:rPr>
                <w:rFonts w:ascii="Arial" w:hAnsi="Arial" w:cs="Arial"/>
                <w:i/>
                <w:iCs/>
                <w:color w:val="000000"/>
                <w:sz w:val="12"/>
                <w:szCs w:val="16"/>
                <w:lang w:eastAsia="en-AU"/>
              </w:rPr>
              <w:t>Standardization of List of Lights and Fog Signals</w:t>
            </w:r>
          </w:p>
        </w:tc>
        <w:tc>
          <w:tcPr>
            <w:tcW w:w="2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Revision as appropriate.</w:t>
            </w:r>
          </w:p>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No action expected</w:t>
            </w: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NIPWG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3" w:type="pct"/>
            <w:gridSpan w:val="2"/>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6" w:type="pct"/>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ADCS</w:t>
            </w:r>
          </w:p>
        </w:tc>
      </w:tr>
      <w:tr w:rsidR="00B33C2C" w:rsidRPr="00505E1C" w:rsidTr="00E71236">
        <w:trPr>
          <w:cantSplit/>
          <w:trHeight w:val="808"/>
          <w:jc w:val="center"/>
        </w:trPr>
        <w:tc>
          <w:tcPr>
            <w:tcW w:w="349"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2.8.2</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Maintain S-32- </w:t>
            </w:r>
            <w:r w:rsidRPr="00505E1C">
              <w:rPr>
                <w:rFonts w:ascii="Arial" w:hAnsi="Arial" w:cs="Arial"/>
                <w:i/>
                <w:iCs/>
                <w:color w:val="000000"/>
                <w:sz w:val="12"/>
                <w:szCs w:val="16"/>
                <w:lang w:eastAsia="en-AU"/>
              </w:rPr>
              <w:t>Hydrographic Dictionary</w:t>
            </w:r>
          </w:p>
        </w:tc>
        <w:tc>
          <w:tcPr>
            <w:tcW w:w="2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B33C2C" w:rsidRDefault="00B33C2C" w:rsidP="00A93B1B">
            <w:pPr>
              <w:spacing w:beforeLines="60" w:before="144" w:afterLines="60" w:after="144"/>
              <w:jc w:val="left"/>
              <w:rPr>
                <w:rFonts w:ascii="Arial" w:hAnsi="Arial" w:cs="Arial"/>
                <w:sz w:val="12"/>
                <w:szCs w:val="20"/>
                <w:lang w:eastAsia="en-AU"/>
              </w:rPr>
            </w:pPr>
          </w:p>
          <w:p w:rsidR="00E71236" w:rsidRDefault="00E71236" w:rsidP="00A93B1B">
            <w:pPr>
              <w:spacing w:beforeLines="60" w:before="144" w:afterLines="60" w:after="144"/>
              <w:jc w:val="left"/>
              <w:rPr>
                <w:rFonts w:ascii="Arial" w:hAnsi="Arial" w:cs="Arial"/>
                <w:sz w:val="12"/>
                <w:szCs w:val="20"/>
                <w:lang w:eastAsia="en-AU"/>
              </w:rPr>
            </w:pPr>
          </w:p>
          <w:p w:rsidR="00E71236"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Inclusion in GI Registry</w:t>
            </w: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HDWG</w:t>
            </w:r>
          </w:p>
        </w:tc>
        <w:tc>
          <w:tcPr>
            <w:tcW w:w="456" w:type="pct"/>
            <w:tcBorders>
              <w:top w:val="single" w:sz="12" w:space="0" w:color="auto"/>
              <w:bottom w:val="single" w:sz="12" w:space="0" w:color="auto"/>
            </w:tcBorders>
            <w:shd w:val="clear" w:color="auto" w:fill="auto"/>
            <w:vAlign w:val="center"/>
            <w:hideMark/>
          </w:tcPr>
          <w:p w:rsidR="00764EE8" w:rsidRDefault="00B33C2C" w:rsidP="00A93B1B">
            <w:pPr>
              <w:spacing w:beforeLines="60" w:before="144" w:afterLines="60" w:after="144"/>
              <w:jc w:val="left"/>
            </w:pPr>
            <w:r w:rsidRPr="00505E1C">
              <w:rPr>
                <w:rFonts w:ascii="Arial" w:hAnsi="Arial" w:cs="Arial"/>
                <w:color w:val="000000"/>
                <w:sz w:val="12"/>
                <w:szCs w:val="16"/>
                <w:lang w:eastAsia="en-AU"/>
              </w:rPr>
              <w:t>Any contract support to be funded by the Special Projects Fund</w:t>
            </w:r>
            <w:r w:rsidR="00764EE8">
              <w:t xml:space="preserve"> </w:t>
            </w:r>
          </w:p>
          <w:p w:rsidR="00B33C2C" w:rsidRDefault="00764EE8" w:rsidP="00A93B1B">
            <w:pPr>
              <w:spacing w:beforeLines="60" w:before="144" w:afterLines="60" w:after="144"/>
              <w:jc w:val="left"/>
              <w:rPr>
                <w:rFonts w:ascii="Arial" w:hAnsi="Arial" w:cs="Arial"/>
                <w:color w:val="000000"/>
                <w:sz w:val="12"/>
                <w:szCs w:val="16"/>
                <w:lang w:eastAsia="en-AU"/>
              </w:rPr>
            </w:pPr>
            <w:r w:rsidRPr="00764EE8">
              <w:rPr>
                <w:rFonts w:ascii="Arial" w:hAnsi="Arial" w:cs="Arial"/>
                <w:color w:val="000000"/>
                <w:sz w:val="12"/>
                <w:szCs w:val="16"/>
                <w:lang w:eastAsia="en-AU"/>
              </w:rPr>
              <w:t>HDWG3, China, 2021 (</w:t>
            </w:r>
            <w:proofErr w:type="spellStart"/>
            <w:r w:rsidRPr="00764EE8">
              <w:rPr>
                <w:rFonts w:ascii="Arial" w:hAnsi="Arial" w:cs="Arial"/>
                <w:color w:val="000000"/>
                <w:sz w:val="12"/>
                <w:szCs w:val="16"/>
                <w:lang w:eastAsia="en-AU"/>
              </w:rPr>
              <w:t>tbc</w:t>
            </w:r>
            <w:proofErr w:type="spellEnd"/>
            <w:r w:rsidRPr="00764EE8">
              <w:rPr>
                <w:rFonts w:ascii="Arial" w:hAnsi="Arial" w:cs="Arial"/>
                <w:color w:val="000000"/>
                <w:sz w:val="12"/>
                <w:szCs w:val="16"/>
                <w:lang w:eastAsia="en-AU"/>
              </w:rPr>
              <w:t>)</w:t>
            </w:r>
          </w:p>
          <w:p w:rsidR="00764EE8" w:rsidRPr="00505E1C" w:rsidRDefault="00764EE8"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color w:val="000000"/>
                <w:sz w:val="12"/>
                <w:szCs w:val="16"/>
                <w:lang w:eastAsia="en-AU"/>
              </w:rPr>
            </w:pP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Inability of MS and others to participate in the work</w:t>
            </w:r>
          </w:p>
        </w:tc>
        <w:tc>
          <w:tcPr>
            <w:tcW w:w="353" w:type="pct"/>
            <w:gridSpan w:val="2"/>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6" w:type="pct"/>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B33C2C" w:rsidRPr="00505E1C" w:rsidTr="00E71236">
        <w:trPr>
          <w:cantSplit/>
          <w:trHeight w:val="834"/>
          <w:jc w:val="center"/>
        </w:trPr>
        <w:tc>
          <w:tcPr>
            <w:tcW w:w="349"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2.8.3</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Maintain S-49 - </w:t>
            </w:r>
            <w:r w:rsidRPr="00505E1C">
              <w:rPr>
                <w:rFonts w:ascii="Arial" w:hAnsi="Arial" w:cs="Arial"/>
                <w:i/>
                <w:iCs/>
                <w:color w:val="000000"/>
                <w:sz w:val="12"/>
                <w:szCs w:val="16"/>
                <w:lang w:eastAsia="en-AU"/>
              </w:rPr>
              <w:t xml:space="preserve">Standardization of Mariners' </w:t>
            </w:r>
            <w:proofErr w:type="spellStart"/>
            <w:r w:rsidRPr="00505E1C">
              <w:rPr>
                <w:rFonts w:ascii="Arial" w:hAnsi="Arial" w:cs="Arial"/>
                <w:i/>
                <w:iCs/>
                <w:color w:val="000000"/>
                <w:sz w:val="12"/>
                <w:szCs w:val="16"/>
                <w:lang w:eastAsia="en-AU"/>
              </w:rPr>
              <w:t>Routeing</w:t>
            </w:r>
            <w:proofErr w:type="spellEnd"/>
            <w:r w:rsidRPr="00505E1C">
              <w:rPr>
                <w:rFonts w:ascii="Arial" w:hAnsi="Arial" w:cs="Arial"/>
                <w:i/>
                <w:iCs/>
                <w:color w:val="000000"/>
                <w:sz w:val="12"/>
                <w:szCs w:val="16"/>
                <w:lang w:eastAsia="en-AU"/>
              </w:rPr>
              <w:t xml:space="preserve"> Guides</w:t>
            </w:r>
          </w:p>
        </w:tc>
        <w:tc>
          <w:tcPr>
            <w:tcW w:w="2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B33C2C" w:rsidRDefault="00B33C2C" w:rsidP="00A93B1B">
            <w:pPr>
              <w:spacing w:beforeLines="60" w:before="144" w:afterLines="60" w:after="144"/>
              <w:jc w:val="left"/>
              <w:rPr>
                <w:rFonts w:ascii="Arial" w:hAnsi="Arial" w:cs="Arial"/>
                <w:sz w:val="12"/>
                <w:szCs w:val="20"/>
                <w:lang w:eastAsia="en-AU"/>
              </w:rPr>
            </w:pPr>
          </w:p>
          <w:p w:rsidR="00E71236"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Revision as appropriate</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NIPWG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9" w:type="pct"/>
            <w:gridSpan w:val="2"/>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B33C2C" w:rsidRPr="00505E1C" w:rsidTr="00E71236">
        <w:trPr>
          <w:cantSplit/>
          <w:trHeight w:val="804"/>
          <w:jc w:val="center"/>
        </w:trPr>
        <w:tc>
          <w:tcPr>
            <w:tcW w:w="349"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2.8.4</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list of standard tidal constituent</w:t>
            </w:r>
          </w:p>
        </w:tc>
        <w:tc>
          <w:tcPr>
            <w:tcW w:w="2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TWCWG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9" w:type="pct"/>
            <w:gridSpan w:val="2"/>
            <w:tcBorders>
              <w:top w:val="single" w:sz="12" w:space="0" w:color="auto"/>
              <w:bottom w:val="single" w:sz="12" w:space="0" w:color="auto"/>
              <w:right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B33C2C" w:rsidRPr="00505E1C" w:rsidTr="00E71236">
        <w:trPr>
          <w:cantSplit/>
          <w:trHeight w:val="925"/>
          <w:jc w:val="center"/>
        </w:trPr>
        <w:tc>
          <w:tcPr>
            <w:tcW w:w="349" w:type="pct"/>
            <w:tcBorders>
              <w:top w:val="single" w:sz="12" w:space="0" w:color="auto"/>
              <w:left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2.8.5</w:t>
            </w:r>
          </w:p>
        </w:tc>
        <w:tc>
          <w:tcPr>
            <w:tcW w:w="608"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inventory of national tide gauges and current meters</w:t>
            </w:r>
          </w:p>
        </w:tc>
        <w:tc>
          <w:tcPr>
            <w:tcW w:w="203"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p>
        </w:tc>
        <w:tc>
          <w:tcPr>
            <w:tcW w:w="250" w:type="pct"/>
            <w:tcBorders>
              <w:top w:val="single" w:sz="12" w:space="0" w:color="auto"/>
              <w:bottom w:val="single" w:sz="12" w:space="0" w:color="auto"/>
            </w:tcBorders>
          </w:tcPr>
          <w:p w:rsidR="00B33C2C" w:rsidRPr="00505E1C" w:rsidRDefault="00E71236" w:rsidP="00A93B1B">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560"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56"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TWCWG</w:t>
            </w: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tcPr>
          <w:p w:rsidR="00B33C2C" w:rsidRPr="00505E1C" w:rsidRDefault="00B33C2C" w:rsidP="00A93B1B">
            <w:pPr>
              <w:spacing w:beforeLines="60" w:before="144" w:afterLines="60" w:after="144"/>
              <w:jc w:val="left"/>
              <w:rPr>
                <w:rFonts w:ascii="Arial" w:hAnsi="Arial" w:cs="Arial"/>
                <w:sz w:val="12"/>
                <w:szCs w:val="20"/>
                <w:lang w:eastAsia="en-AU"/>
              </w:rPr>
            </w:pPr>
          </w:p>
        </w:tc>
        <w:tc>
          <w:tcPr>
            <w:tcW w:w="350" w:type="pct"/>
            <w:tcBorders>
              <w:top w:val="single" w:sz="12" w:space="0" w:color="auto"/>
              <w:bottom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DTECH</w:t>
            </w:r>
          </w:p>
        </w:tc>
        <w:tc>
          <w:tcPr>
            <w:tcW w:w="349" w:type="pct"/>
            <w:gridSpan w:val="2"/>
            <w:tcBorders>
              <w:top w:val="single" w:sz="12" w:space="0" w:color="auto"/>
              <w:bottom w:val="single" w:sz="12" w:space="0" w:color="auto"/>
              <w:right w:val="single" w:sz="12" w:space="0" w:color="auto"/>
            </w:tcBorders>
            <w:shd w:val="clear" w:color="auto" w:fill="auto"/>
            <w:vAlign w:val="center"/>
            <w:hideMark/>
          </w:tcPr>
          <w:p w:rsidR="00B33C2C" w:rsidRPr="00505E1C" w:rsidRDefault="00B33C2C" w:rsidP="00A93B1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E71236" w:rsidRPr="00505E1C" w:rsidTr="00E71236">
        <w:trPr>
          <w:cantSplit/>
          <w:trHeight w:val="925"/>
          <w:jc w:val="center"/>
        </w:trPr>
        <w:tc>
          <w:tcPr>
            <w:tcW w:w="349" w:type="pct"/>
            <w:tcBorders>
              <w:top w:val="single" w:sz="12" w:space="0" w:color="auto"/>
              <w:left w:val="single" w:sz="12" w:space="0" w:color="auto"/>
              <w:bottom w:val="single" w:sz="12" w:space="0" w:color="auto"/>
            </w:tcBorders>
            <w:shd w:val="clear" w:color="auto" w:fill="auto"/>
          </w:tcPr>
          <w:p w:rsidR="00E71236" w:rsidRDefault="00E71236" w:rsidP="00E71236">
            <w:pPr>
              <w:spacing w:before="6" w:line="100" w:lineRule="exact"/>
              <w:rPr>
                <w:sz w:val="11"/>
                <w:szCs w:val="11"/>
              </w:rPr>
            </w:pPr>
          </w:p>
          <w:p w:rsidR="00E71236" w:rsidRPr="00E71236" w:rsidRDefault="00E71236" w:rsidP="00E71236">
            <w:pPr>
              <w:spacing w:beforeLines="60" w:before="144" w:afterLines="60" w:after="144"/>
              <w:jc w:val="left"/>
              <w:rPr>
                <w:rFonts w:ascii="Arial" w:hAnsi="Arial" w:cs="Arial"/>
                <w:color w:val="000000"/>
                <w:sz w:val="16"/>
                <w:szCs w:val="16"/>
                <w:lang w:eastAsia="en-AU"/>
              </w:rPr>
            </w:pPr>
            <w:r w:rsidRPr="00E71236">
              <w:rPr>
                <w:rFonts w:ascii="Arial" w:eastAsia="Arial" w:hAnsi="Arial" w:cs="Arial"/>
                <w:sz w:val="16"/>
                <w:szCs w:val="16"/>
              </w:rPr>
              <w:t>2.8.6</w:t>
            </w:r>
          </w:p>
        </w:tc>
        <w:tc>
          <w:tcPr>
            <w:tcW w:w="608" w:type="pct"/>
            <w:tcBorders>
              <w:top w:val="single" w:sz="12" w:space="0" w:color="auto"/>
              <w:bottom w:val="single" w:sz="12" w:space="0" w:color="auto"/>
            </w:tcBorders>
            <w:shd w:val="clear" w:color="auto" w:fill="auto"/>
          </w:tcPr>
          <w:p w:rsidR="00E71236" w:rsidRDefault="00E71236" w:rsidP="00E71236">
            <w:pPr>
              <w:spacing w:before="7" w:line="100" w:lineRule="exact"/>
              <w:rPr>
                <w:sz w:val="11"/>
                <w:szCs w:val="11"/>
              </w:rPr>
            </w:pPr>
          </w:p>
          <w:p w:rsidR="00E71236" w:rsidRPr="00505E1C" w:rsidRDefault="00E71236" w:rsidP="00E71236">
            <w:pPr>
              <w:ind w:right="39"/>
              <w:jc w:val="left"/>
              <w:rPr>
                <w:rFonts w:ascii="Arial" w:hAnsi="Arial" w:cs="Arial"/>
                <w:color w:val="000000"/>
                <w:sz w:val="12"/>
                <w:szCs w:val="16"/>
                <w:lang w:eastAsia="en-AU"/>
              </w:rPr>
            </w:pPr>
            <w:r w:rsidRPr="00E71236">
              <w:rPr>
                <w:rFonts w:ascii="Arial" w:eastAsia="Arial" w:hAnsi="Arial" w:cs="Arial"/>
                <w:sz w:val="12"/>
                <w:szCs w:val="12"/>
              </w:rPr>
              <w:t>Ensure that data quality aspects are addressed in an appropriate and</w:t>
            </w:r>
            <w:r>
              <w:rPr>
                <w:rFonts w:ascii="Arial" w:eastAsia="Arial" w:hAnsi="Arial" w:cs="Arial"/>
                <w:sz w:val="12"/>
                <w:szCs w:val="12"/>
              </w:rPr>
              <w:t xml:space="preserve"> </w:t>
            </w:r>
            <w:r w:rsidRPr="00E71236">
              <w:rPr>
                <w:rFonts w:ascii="Arial" w:eastAsia="Arial" w:hAnsi="Arial" w:cs="Arial"/>
                <w:sz w:val="12"/>
                <w:szCs w:val="12"/>
              </w:rPr>
              <w:t>harmonized way for all relevant standards</w:t>
            </w:r>
          </w:p>
        </w:tc>
        <w:tc>
          <w:tcPr>
            <w:tcW w:w="203"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1.4</w:t>
            </w:r>
          </w:p>
        </w:tc>
        <w:tc>
          <w:tcPr>
            <w:tcW w:w="250" w:type="pct"/>
            <w:tcBorders>
              <w:top w:val="single" w:sz="12" w:space="0" w:color="auto"/>
              <w:bottom w:val="single" w:sz="12" w:space="0" w:color="auto"/>
            </w:tcBorders>
          </w:tcPr>
          <w:p w:rsidR="00E71236" w:rsidRDefault="00E71236" w:rsidP="00E71236">
            <w:pPr>
              <w:spacing w:beforeLines="60" w:before="144" w:afterLines="60" w:after="144"/>
              <w:jc w:val="left"/>
              <w:rPr>
                <w:rFonts w:ascii="Arial" w:hAnsi="Arial" w:cs="Arial"/>
                <w:sz w:val="12"/>
                <w:szCs w:val="20"/>
                <w:lang w:eastAsia="en-AU"/>
              </w:rPr>
            </w:pPr>
          </w:p>
          <w:p w:rsidR="00E71236" w:rsidRDefault="00E71236" w:rsidP="00E71236">
            <w:pPr>
              <w:spacing w:beforeLines="60" w:before="144" w:afterLines="60" w:after="144"/>
              <w:jc w:val="left"/>
              <w:rPr>
                <w:rFonts w:ascii="Arial" w:hAnsi="Arial" w:cs="Arial"/>
                <w:sz w:val="12"/>
                <w:szCs w:val="20"/>
                <w:lang w:eastAsia="en-AU"/>
              </w:rPr>
            </w:pPr>
            <w:r>
              <w:rPr>
                <w:rFonts w:ascii="Arial" w:hAnsi="Arial" w:cs="Arial"/>
                <w:sz w:val="12"/>
                <w:szCs w:val="20"/>
                <w:lang w:eastAsia="en-AU"/>
              </w:rPr>
              <w:t>1.2</w:t>
            </w:r>
          </w:p>
        </w:tc>
        <w:tc>
          <w:tcPr>
            <w:tcW w:w="560"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sz w:val="12"/>
                <w:szCs w:val="20"/>
                <w:lang w:eastAsia="en-AU"/>
              </w:rPr>
            </w:pPr>
          </w:p>
        </w:tc>
        <w:tc>
          <w:tcPr>
            <w:tcW w:w="507"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color w:val="000000"/>
                <w:sz w:val="12"/>
                <w:szCs w:val="16"/>
                <w:lang w:eastAsia="en-AU"/>
              </w:rPr>
            </w:pPr>
            <w:r w:rsidRPr="00E71236">
              <w:rPr>
                <w:rFonts w:ascii="Arial" w:hAnsi="Arial" w:cs="Arial"/>
                <w:color w:val="000000"/>
                <w:sz w:val="12"/>
                <w:szCs w:val="16"/>
                <w:lang w:eastAsia="en-AU"/>
              </w:rPr>
              <w:t>Continuous</w:t>
            </w:r>
          </w:p>
        </w:tc>
        <w:tc>
          <w:tcPr>
            <w:tcW w:w="456"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DQWG</w:t>
            </w:r>
          </w:p>
        </w:tc>
        <w:tc>
          <w:tcPr>
            <w:tcW w:w="456"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tcPr>
          <w:p w:rsidR="00E71236" w:rsidRPr="00505E1C" w:rsidRDefault="00E71236" w:rsidP="00E71236">
            <w:pPr>
              <w:spacing w:beforeLines="60" w:before="144" w:afterLines="60" w:after="144"/>
              <w:jc w:val="left"/>
              <w:rPr>
                <w:rFonts w:ascii="Arial" w:hAnsi="Arial" w:cs="Arial"/>
                <w:sz w:val="12"/>
                <w:szCs w:val="20"/>
                <w:lang w:eastAsia="en-AU"/>
              </w:rPr>
            </w:pPr>
          </w:p>
        </w:tc>
        <w:tc>
          <w:tcPr>
            <w:tcW w:w="456"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sz w:val="12"/>
                <w:szCs w:val="20"/>
                <w:lang w:eastAsia="en-AU"/>
              </w:rPr>
            </w:pPr>
          </w:p>
        </w:tc>
        <w:tc>
          <w:tcPr>
            <w:tcW w:w="350" w:type="pct"/>
            <w:tcBorders>
              <w:top w:val="single" w:sz="12" w:space="0" w:color="auto"/>
              <w:bottom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tc>
        <w:tc>
          <w:tcPr>
            <w:tcW w:w="349" w:type="pct"/>
            <w:gridSpan w:val="2"/>
            <w:tcBorders>
              <w:top w:val="single" w:sz="12" w:space="0" w:color="auto"/>
              <w:bottom w:val="single" w:sz="12" w:space="0" w:color="auto"/>
              <w:right w:val="single" w:sz="12" w:space="0" w:color="auto"/>
            </w:tcBorders>
            <w:shd w:val="clear" w:color="auto" w:fill="auto"/>
            <w:vAlign w:val="center"/>
          </w:tcPr>
          <w:p w:rsidR="00E71236" w:rsidRPr="00505E1C" w:rsidRDefault="00E71236" w:rsidP="00E71236">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ADCS</w:t>
            </w:r>
          </w:p>
        </w:tc>
      </w:tr>
    </w:tbl>
    <w:p w:rsidR="00B33C2C" w:rsidRPr="00505E1C" w:rsidRDefault="00B33C2C" w:rsidP="00B33C2C">
      <w:pPr>
        <w:spacing w:beforeLines="60" w:before="144" w:afterLines="60" w:after="144"/>
        <w:jc w:val="left"/>
        <w:rPr>
          <w:rFonts w:ascii="Arial" w:hAnsi="Arial" w:cs="Arial"/>
        </w:rPr>
      </w:pPr>
    </w:p>
    <w:p w:rsidR="00B33C2C" w:rsidRDefault="00B33C2C" w:rsidP="00B33C2C">
      <w:pPr>
        <w:spacing w:beforeLines="60" w:before="144" w:afterLines="60" w:after="144"/>
        <w:jc w:val="left"/>
        <w:rPr>
          <w:rFonts w:ascii="Arial" w:hAnsi="Arial" w:cs="Arial"/>
          <w:b/>
          <w:bCs/>
          <w:color w:val="000000"/>
          <w:sz w:val="12"/>
          <w:szCs w:val="40"/>
          <w:lang w:eastAsia="en-AU"/>
        </w:rPr>
      </w:pPr>
    </w:p>
    <w:p w:rsidR="00B33C2C" w:rsidRDefault="00B33C2C" w:rsidP="00B33C2C">
      <w:pPr>
        <w:spacing w:beforeLines="60" w:before="144" w:afterLines="60" w:after="144"/>
        <w:jc w:val="left"/>
        <w:rPr>
          <w:rFonts w:ascii="Arial" w:hAnsi="Arial" w:cs="Arial"/>
          <w:b/>
          <w:bCs/>
          <w:color w:val="000000"/>
          <w:sz w:val="12"/>
          <w:szCs w:val="40"/>
          <w:lang w:eastAsia="en-AU"/>
        </w:rPr>
      </w:pPr>
    </w:p>
    <w:p w:rsidR="00FD41C4" w:rsidRDefault="00FD41C4">
      <w:pPr>
        <w:spacing w:line="240" w:lineRule="atLeast"/>
        <w:rPr>
          <w:rFonts w:ascii="Arial" w:hAnsi="Arial" w:cs="Arial"/>
          <w:b/>
          <w:bCs/>
          <w:color w:val="000000"/>
          <w:sz w:val="12"/>
          <w:szCs w:val="40"/>
          <w:lang w:eastAsia="en-AU"/>
        </w:rPr>
      </w:pPr>
    </w:p>
    <w:p w:rsidR="00505E1C" w:rsidRPr="005B7EF7" w:rsidRDefault="00505E1C" w:rsidP="005B7EF7">
      <w:pPr>
        <w:pStyle w:val="Heading6"/>
        <w:rPr>
          <w:b w:val="0"/>
          <w:bCs w:val="0"/>
        </w:rPr>
      </w:pPr>
      <w:r w:rsidRPr="005B7EF7">
        <w:t>WORK PROGRAMME No. 3</w:t>
      </w:r>
    </w:p>
    <w:p w:rsidR="00505E1C" w:rsidRPr="00505E1C" w:rsidRDefault="00505E1C" w:rsidP="00647C38">
      <w:pPr>
        <w:tabs>
          <w:tab w:val="left" w:pos="18929"/>
          <w:tab w:val="left" w:pos="20222"/>
          <w:tab w:val="left" w:pos="21266"/>
          <w:tab w:val="left" w:pos="22416"/>
        </w:tabs>
        <w:spacing w:beforeLines="60" w:before="144" w:afterLines="60" w:after="144"/>
        <w:ind w:left="108"/>
        <w:jc w:val="left"/>
        <w:rPr>
          <w:rFonts w:ascii="Arial" w:hAnsi="Arial" w:cs="Arial"/>
          <w:b/>
          <w:bCs/>
          <w:color w:val="000000"/>
          <w:sz w:val="40"/>
          <w:szCs w:val="40"/>
          <w:lang w:eastAsia="en-AU"/>
        </w:rPr>
      </w:pPr>
    </w:p>
    <w:p w:rsidR="00505E1C" w:rsidRDefault="00505E1C" w:rsidP="005B7EF7">
      <w:pPr>
        <w:pStyle w:val="Heading7"/>
      </w:pPr>
      <w:r w:rsidRPr="00505E1C">
        <w:t>INTER REGIONAL COORDINATION AND SUPPORT</w:t>
      </w:r>
    </w:p>
    <w:p w:rsidR="00FD41C4" w:rsidRPr="005B7EF7" w:rsidRDefault="00FD41C4" w:rsidP="005B7EF7">
      <w:pPr>
        <w:tabs>
          <w:tab w:val="left" w:pos="18929"/>
          <w:tab w:val="left" w:pos="20222"/>
          <w:tab w:val="left" w:pos="21266"/>
          <w:tab w:val="left" w:pos="22416"/>
        </w:tabs>
        <w:spacing w:before="0" w:after="0"/>
        <w:ind w:left="108"/>
        <w:jc w:val="center"/>
        <w:rPr>
          <w:rFonts w:ascii="Arial" w:hAnsi="Arial" w:cs="Arial"/>
          <w:b/>
          <w:bCs/>
          <w:color w:val="000000"/>
          <w:sz w:val="16"/>
          <w:szCs w:val="16"/>
          <w:lang w:eastAsia="en-AU"/>
        </w:rPr>
      </w:pPr>
    </w:p>
    <w:p w:rsidR="00505E1C" w:rsidRPr="00505E1C" w:rsidRDefault="00505E1C" w:rsidP="00647C38">
      <w:pPr>
        <w:tabs>
          <w:tab w:val="left" w:pos="18929"/>
          <w:tab w:val="left" w:pos="20222"/>
          <w:tab w:val="left" w:pos="21266"/>
          <w:tab w:val="left" w:pos="22416"/>
        </w:tabs>
        <w:spacing w:beforeLines="60" w:before="144" w:afterLines="60" w:after="144"/>
        <w:ind w:left="1134" w:right="962"/>
        <w:jc w:val="left"/>
        <w:rPr>
          <w:rFonts w:ascii="Arial" w:hAnsi="Arial" w:cs="Arial"/>
          <w:b/>
          <w:bCs/>
          <w:color w:val="000000"/>
          <w:sz w:val="18"/>
          <w:szCs w:val="16"/>
          <w:lang w:eastAsia="en-AU"/>
        </w:rPr>
      </w:pPr>
      <w:r w:rsidRPr="00505E1C">
        <w:rPr>
          <w:rFonts w:ascii="Arial" w:hAnsi="Arial" w:cs="Arial"/>
          <w:b/>
          <w:bCs/>
          <w:color w:val="000000"/>
          <w:sz w:val="18"/>
          <w:szCs w:val="16"/>
          <w:lang w:eastAsia="en-AU"/>
        </w:rPr>
        <w:t>Concept:</w:t>
      </w:r>
    </w:p>
    <w:p w:rsidR="00505E1C" w:rsidRPr="00505E1C" w:rsidRDefault="00505E1C" w:rsidP="00647C38">
      <w:pPr>
        <w:tabs>
          <w:tab w:val="left" w:pos="18929"/>
          <w:tab w:val="left" w:pos="20222"/>
          <w:tab w:val="left" w:pos="21266"/>
          <w:tab w:val="left" w:pos="22416"/>
        </w:tabs>
        <w:spacing w:beforeLines="60" w:before="144" w:afterLines="60" w:after="144"/>
        <w:ind w:left="1134" w:right="962"/>
        <w:jc w:val="left"/>
        <w:rPr>
          <w:rFonts w:ascii="Arial" w:hAnsi="Arial" w:cs="Arial"/>
          <w:color w:val="000000"/>
          <w:sz w:val="18"/>
          <w:szCs w:val="16"/>
          <w:lang w:eastAsia="en-AU"/>
        </w:rPr>
      </w:pPr>
      <w:r w:rsidRPr="00505E1C">
        <w:rPr>
          <w:rFonts w:ascii="Arial" w:hAnsi="Arial" w:cs="Arial"/>
          <w:color w:val="000000"/>
          <w:sz w:val="18"/>
          <w:szCs w:val="16"/>
          <w:lang w:eastAsia="en-AU"/>
        </w:rPr>
        <w:t>This programme refers primarily to the Organization’s strategic direction “Facilitate global coverage and use of official hydrographic data, products and services” through enhancing and supporting cooperation on hydrographic activities among the IHO Member States (MS) under the aegis of the Regional Hydrographic Commissions (RHCs). It also contributes to the strategic direction “Assist Member States to fulfil their roles” through the IHO Capacity Building Work Programme in supporting MS as well as non-Member States to build national hydrographic capacities where they do not exist and to contribute to the improvement of the already established hydrographic infrastructure. The programme includes major topics that require a regionally coordinated approach, such as ENC adequacy, availability, coverage and distribution, maritime safety information and ocean mapping.</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3.1</w:t>
      </w:r>
      <w:r w:rsidRPr="00505E1C">
        <w:rPr>
          <w:rFonts w:ascii="Arial" w:hAnsi="Arial" w:cs="Arial"/>
          <w:color w:val="000000"/>
          <w:sz w:val="18"/>
          <w:szCs w:val="16"/>
          <w:lang w:eastAsia="en-AU"/>
        </w:rPr>
        <w:tab/>
        <w:t>Programme Coordination</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3.2</w:t>
      </w:r>
      <w:r w:rsidRPr="00505E1C">
        <w:rPr>
          <w:rFonts w:ascii="Arial" w:hAnsi="Arial" w:cs="Arial"/>
          <w:color w:val="000000"/>
          <w:sz w:val="18"/>
          <w:szCs w:val="16"/>
          <w:lang w:eastAsia="en-AU"/>
        </w:rPr>
        <w:tab/>
        <w:t>Regional Hydrographic Commissions and the HCA</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3.3</w:t>
      </w:r>
      <w:r w:rsidRPr="00505E1C">
        <w:rPr>
          <w:rFonts w:ascii="Arial" w:hAnsi="Arial" w:cs="Arial"/>
          <w:color w:val="000000"/>
          <w:sz w:val="18"/>
          <w:szCs w:val="16"/>
          <w:lang w:eastAsia="en-AU"/>
        </w:rPr>
        <w:tab/>
        <w:t>Capacity Building</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3.4</w:t>
      </w:r>
      <w:r w:rsidRPr="00505E1C">
        <w:rPr>
          <w:rFonts w:ascii="Arial" w:hAnsi="Arial" w:cs="Arial"/>
          <w:color w:val="000000"/>
          <w:sz w:val="18"/>
          <w:szCs w:val="16"/>
          <w:lang w:eastAsia="en-AU"/>
        </w:rPr>
        <w:tab/>
        <w:t>Coordination of Global Surveying and Charting Coverage</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3.5</w:t>
      </w:r>
      <w:r w:rsidRPr="00505E1C">
        <w:rPr>
          <w:rFonts w:ascii="Arial" w:hAnsi="Arial" w:cs="Arial"/>
          <w:color w:val="000000"/>
          <w:sz w:val="18"/>
          <w:szCs w:val="16"/>
          <w:lang w:eastAsia="en-AU"/>
        </w:rPr>
        <w:tab/>
        <w:t>Maritime Safety Information</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3.6</w:t>
      </w:r>
      <w:r w:rsidRPr="00505E1C">
        <w:rPr>
          <w:rFonts w:ascii="Arial" w:hAnsi="Arial" w:cs="Arial"/>
          <w:color w:val="000000"/>
          <w:sz w:val="18"/>
          <w:szCs w:val="16"/>
          <w:lang w:eastAsia="en-AU"/>
        </w:rPr>
        <w:tab/>
        <w:t>Ocean Mapping Programme</w:t>
      </w:r>
    </w:p>
    <w:p w:rsidR="00505E1C" w:rsidRPr="00505E1C" w:rsidRDefault="00505E1C" w:rsidP="00647C38">
      <w:pPr>
        <w:spacing w:beforeLines="60" w:before="144" w:afterLines="60" w:after="144"/>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3.7</w:t>
      </w:r>
      <w:r w:rsidRPr="00505E1C">
        <w:rPr>
          <w:rFonts w:ascii="Arial" w:hAnsi="Arial" w:cs="Arial"/>
          <w:color w:val="000000"/>
          <w:sz w:val="18"/>
          <w:szCs w:val="16"/>
          <w:lang w:eastAsia="en-AU"/>
        </w:rPr>
        <w:tab/>
        <w:t>Marine Spatial Data Infrastructures</w:t>
      </w:r>
    </w:p>
    <w:p w:rsidR="00505E1C" w:rsidRPr="00505E1C" w:rsidRDefault="00505E1C" w:rsidP="00647C38">
      <w:pPr>
        <w:spacing w:beforeLines="60" w:before="144" w:afterLines="750" w:after="1800"/>
        <w:ind w:left="4820" w:right="964"/>
        <w:jc w:val="left"/>
        <w:rPr>
          <w:rFonts w:ascii="Arial" w:hAnsi="Arial" w:cs="Arial"/>
          <w:color w:val="000000"/>
          <w:sz w:val="18"/>
          <w:szCs w:val="16"/>
          <w:lang w:eastAsia="en-AU"/>
        </w:rPr>
      </w:pPr>
      <w:r w:rsidRPr="00505E1C">
        <w:rPr>
          <w:rFonts w:ascii="Arial" w:hAnsi="Arial" w:cs="Arial"/>
          <w:color w:val="000000"/>
          <w:sz w:val="18"/>
          <w:szCs w:val="16"/>
          <w:lang w:eastAsia="en-AU"/>
        </w:rPr>
        <w:t>Element 3.8</w:t>
      </w:r>
      <w:r w:rsidRPr="00505E1C">
        <w:rPr>
          <w:rFonts w:ascii="Arial" w:hAnsi="Arial" w:cs="Arial"/>
          <w:color w:val="000000"/>
          <w:sz w:val="18"/>
          <w:szCs w:val="16"/>
          <w:lang w:eastAsia="en-AU"/>
        </w:rPr>
        <w:tab/>
        <w:t>International Standards for Hydrographic Surveyors and Nautical Cartographers</w:t>
      </w:r>
    </w:p>
    <w:p w:rsidR="00505E1C" w:rsidRPr="00505E1C" w:rsidRDefault="00505E1C" w:rsidP="00647C38">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3.1</w:t>
      </w:r>
      <w:r w:rsidRPr="00505E1C">
        <w:rPr>
          <w:rFonts w:ascii="Arial" w:hAnsi="Arial" w:cs="Arial"/>
          <w:b/>
          <w:bCs/>
          <w:color w:val="000000"/>
          <w:sz w:val="16"/>
          <w:szCs w:val="16"/>
          <w:lang w:eastAsia="en-AU"/>
        </w:rPr>
        <w:tab/>
        <w:t>Programme Coordination</w:t>
      </w:r>
    </w:p>
    <w:p w:rsidR="00505E1C" w:rsidRPr="00505E1C" w:rsidRDefault="00505E1C" w:rsidP="00647C38">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Promote and coordinate those activities that might benefit from a regional approach:</w:t>
      </w:r>
    </w:p>
    <w:p w:rsidR="00505E1C" w:rsidRPr="00505E1C" w:rsidRDefault="00505E1C" w:rsidP="00647C38">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establish, coordinate and enhance cooperation in hydrographic activities amongst States on a regional basis, and between regions;</w:t>
      </w:r>
    </w:p>
    <w:p w:rsidR="00505E1C" w:rsidRPr="00505E1C" w:rsidRDefault="00505E1C" w:rsidP="00647C38">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establish co-operation to enhance the delivery of the Capacity Building Work Programme;</w:t>
      </w:r>
    </w:p>
    <w:p w:rsidR="00505E1C" w:rsidRPr="00505E1C" w:rsidRDefault="00505E1C" w:rsidP="00647C38">
      <w:pPr>
        <w:keepNext/>
        <w:spacing w:beforeLines="60" w:before="144" w:afterLines="60" w:after="144"/>
        <w:ind w:left="2268"/>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monitor the work of specified IHO inter-organizational bodies engaged in activities that require inter-regional cooperation and coordination.</w:t>
      </w:r>
    </w:p>
    <w:p w:rsidR="00505E1C" w:rsidRDefault="00505E1C" w:rsidP="00647C38">
      <w:pPr>
        <w:keepNext/>
        <w:tabs>
          <w:tab w:val="left" w:pos="1098"/>
          <w:tab w:val="left" w:pos="18929"/>
          <w:tab w:val="left" w:pos="20222"/>
          <w:tab w:val="left" w:pos="21266"/>
          <w:tab w:val="left" w:pos="22416"/>
        </w:tabs>
        <w:spacing w:beforeLines="60" w:before="144" w:afterLines="60" w:after="144"/>
        <w:ind w:left="2268" w:right="1529" w:hanging="1134"/>
        <w:jc w:val="left"/>
        <w:rPr>
          <w:rFonts w:ascii="Arial" w:hAnsi="Arial" w:cs="Arial"/>
          <w:bCs/>
          <w:sz w:val="16"/>
          <w:szCs w:val="16"/>
          <w:lang w:eastAsia="en-AU"/>
        </w:rPr>
      </w:pPr>
      <w:r w:rsidRPr="00505E1C">
        <w:rPr>
          <w:rFonts w:ascii="Arial" w:hAnsi="Arial" w:cs="Arial"/>
          <w:bCs/>
          <w:color w:val="000000"/>
          <w:sz w:val="16"/>
          <w:szCs w:val="16"/>
          <w:lang w:eastAsia="en-AU"/>
        </w:rPr>
        <w:tab/>
        <w:t>The IRCC will foster coordination between all RHCs and other bodies that have a global/regional structure (including</w:t>
      </w:r>
      <w:r w:rsidRPr="00505E1C">
        <w:rPr>
          <w:rFonts w:ascii="Arial" w:hAnsi="Arial" w:cs="Arial"/>
          <w:bCs/>
          <w:sz w:val="16"/>
          <w:szCs w:val="16"/>
          <w:lang w:eastAsia="en-AU"/>
        </w:rPr>
        <w:t xml:space="preserve">: HCA, GGC, CBSC, IBSC, WWNWS-SC, </w:t>
      </w:r>
      <w:r w:rsidRPr="00505E1C">
        <w:rPr>
          <w:rFonts w:ascii="Arial" w:hAnsi="Arial" w:cs="Arial"/>
          <w:bCs/>
          <w:sz w:val="16"/>
          <w:szCs w:val="16"/>
          <w:lang w:eastAsia="en-AU"/>
        </w:rPr>
        <w:br/>
        <w:t>WEND-WG).</w:t>
      </w:r>
    </w:p>
    <w:tbl>
      <w:tblPr>
        <w:tblW w:w="4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7"/>
        <w:gridCol w:w="568"/>
        <w:gridCol w:w="691"/>
        <w:gridCol w:w="1168"/>
        <w:gridCol w:w="1350"/>
        <w:gridCol w:w="1264"/>
        <w:gridCol w:w="1533"/>
        <w:gridCol w:w="894"/>
        <w:gridCol w:w="1170"/>
        <w:gridCol w:w="897"/>
        <w:gridCol w:w="811"/>
      </w:tblGrid>
      <w:tr w:rsidR="00DC7192" w:rsidRPr="00505E1C" w:rsidTr="005B7EF7">
        <w:trPr>
          <w:cantSplit/>
          <w:trHeight w:val="1305"/>
          <w:tblHeader/>
          <w:jc w:val="center"/>
        </w:trPr>
        <w:tc>
          <w:tcPr>
            <w:tcW w:w="376" w:type="pct"/>
            <w:tcBorders>
              <w:top w:val="single" w:sz="12" w:space="0" w:color="auto"/>
              <w:left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55"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18"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65" w:type="pct"/>
            <w:tcBorders>
              <w:top w:val="single" w:sz="12" w:space="0" w:color="auto"/>
            </w:tcBorders>
            <w:shd w:val="clear" w:color="auto" w:fill="00A9A9"/>
            <w:vAlign w:val="center"/>
          </w:tcPr>
          <w:p w:rsidR="00DC7192" w:rsidRPr="005B7EF7" w:rsidRDefault="00DC7192" w:rsidP="00DC7192">
            <w:pPr>
              <w:spacing w:beforeLines="60" w:before="144" w:afterLines="60" w:after="144"/>
              <w:jc w:val="center"/>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448"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18"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FA60EB" w:rsidRPr="005B7EF7">
              <w:rPr>
                <w:rFonts w:ascii="Arial" w:hAnsi="Arial" w:cs="Arial"/>
                <w:b/>
                <w:bCs/>
                <w:color w:val="000000"/>
                <w:sz w:val="16"/>
                <w:szCs w:val="16"/>
                <w:lang w:eastAsia="en-AU"/>
              </w:rPr>
              <w:t>1</w:t>
            </w:r>
          </w:p>
        </w:tc>
        <w:tc>
          <w:tcPr>
            <w:tcW w:w="485"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588"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43" w:type="pct"/>
            <w:tcBorders>
              <w:top w:val="single" w:sz="12" w:space="0" w:color="auto"/>
            </w:tcBorders>
            <w:shd w:val="clear" w:color="auto" w:fill="00A9A9"/>
            <w:vAlign w:val="center"/>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49"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44"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11" w:type="pct"/>
            <w:tcBorders>
              <w:top w:val="single" w:sz="12" w:space="0" w:color="auto"/>
              <w:right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DB3090" w:rsidRPr="00505E1C" w:rsidTr="00DB3090">
        <w:trPr>
          <w:cantSplit/>
          <w:trHeight w:val="2532"/>
          <w:jc w:val="center"/>
        </w:trPr>
        <w:tc>
          <w:tcPr>
            <w:tcW w:w="376" w:type="pct"/>
            <w:tcBorders>
              <w:top w:val="single" w:sz="12" w:space="0" w:color="auto"/>
              <w:left w:val="single" w:sz="12" w:space="0" w:color="auto"/>
              <w:bottom w:val="single" w:sz="4" w:space="0" w:color="auto"/>
            </w:tcBorders>
            <w:shd w:val="clear" w:color="auto" w:fill="auto"/>
            <w:vAlign w:val="center"/>
            <w:hideMark/>
          </w:tcPr>
          <w:p w:rsidR="00DC7192" w:rsidRPr="002F64BA" w:rsidRDefault="00DC7192" w:rsidP="00DC7192">
            <w:pPr>
              <w:spacing w:beforeLines="60" w:before="144" w:afterLines="60" w:after="144"/>
              <w:jc w:val="left"/>
              <w:rPr>
                <w:rFonts w:ascii="Arial" w:hAnsi="Arial" w:cs="Arial"/>
                <w:color w:val="000000"/>
                <w:sz w:val="16"/>
                <w:szCs w:val="16"/>
                <w:lang w:eastAsia="en-AU"/>
              </w:rPr>
            </w:pPr>
            <w:r w:rsidRPr="002F64BA">
              <w:rPr>
                <w:rFonts w:ascii="Arial" w:hAnsi="Arial" w:cs="Arial"/>
                <w:color w:val="000000"/>
                <w:sz w:val="16"/>
                <w:szCs w:val="16"/>
                <w:lang w:eastAsia="en-AU"/>
              </w:rPr>
              <w:t>3.1.1</w:t>
            </w:r>
          </w:p>
        </w:tc>
        <w:tc>
          <w:tcPr>
            <w:tcW w:w="655" w:type="pct"/>
            <w:tcBorders>
              <w:top w:val="single" w:sz="12" w:space="0" w:color="auto"/>
              <w:bottom w:val="single" w:sz="4" w:space="0" w:color="auto"/>
            </w:tcBorders>
            <w:shd w:val="clear" w:color="auto" w:fill="auto"/>
            <w:vAlign w:val="center"/>
            <w:hideMark/>
          </w:tcPr>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Organize, prepare and report annual meetings of IRCC</w:t>
            </w:r>
          </w:p>
        </w:tc>
        <w:tc>
          <w:tcPr>
            <w:tcW w:w="218" w:type="pct"/>
            <w:tcBorders>
              <w:top w:val="single" w:sz="12" w:space="0" w:color="auto"/>
              <w:bottom w:val="single" w:sz="4" w:space="0" w:color="auto"/>
            </w:tcBorders>
            <w:shd w:val="clear" w:color="auto" w:fill="auto"/>
            <w:vAlign w:val="center"/>
            <w:hideMark/>
          </w:tcPr>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1.1</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1.2</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1.4</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1.5</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2.1</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2.2</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2.3</w:t>
            </w:r>
            <w:r w:rsidRPr="002F64BA">
              <w:rPr>
                <w:rFonts w:ascii="Arial" w:hAnsi="Arial" w:cs="Arial"/>
                <w:color w:val="000000"/>
                <w:sz w:val="12"/>
                <w:szCs w:val="16"/>
                <w:lang w:eastAsia="en-AU"/>
              </w:rPr>
              <w:br/>
            </w:r>
            <w:r w:rsidRPr="002F64BA">
              <w:rPr>
                <w:rFonts w:ascii="Arial" w:hAnsi="Arial" w:cs="Arial"/>
                <w:color w:val="000000"/>
                <w:sz w:val="12"/>
                <w:szCs w:val="16"/>
                <w:lang w:eastAsia="en-AU"/>
              </w:rPr>
              <w:br w:type="page"/>
              <w:t>2.4</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2.5</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2.6</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3.1</w:t>
            </w:r>
            <w:r w:rsidRPr="002F64BA">
              <w:rPr>
                <w:rFonts w:ascii="Arial" w:hAnsi="Arial" w:cs="Arial"/>
                <w:color w:val="000000"/>
                <w:sz w:val="12"/>
                <w:szCs w:val="16"/>
                <w:lang w:eastAsia="en-AU"/>
              </w:rPr>
              <w:br/>
            </w:r>
            <w:r w:rsidRPr="002F64BA">
              <w:rPr>
                <w:rFonts w:ascii="Arial" w:hAnsi="Arial" w:cs="Arial"/>
                <w:color w:val="000000"/>
                <w:sz w:val="12"/>
                <w:szCs w:val="16"/>
                <w:lang w:eastAsia="en-AU"/>
              </w:rPr>
              <w:br w:type="page"/>
              <w:t>3.2</w:t>
            </w:r>
            <w:r w:rsidRPr="002F64BA">
              <w:rPr>
                <w:rFonts w:ascii="Arial" w:hAnsi="Arial" w:cs="Arial"/>
                <w:color w:val="000000"/>
                <w:sz w:val="12"/>
                <w:szCs w:val="16"/>
                <w:lang w:eastAsia="en-AU"/>
              </w:rPr>
              <w:br/>
            </w:r>
            <w:r w:rsidRPr="002F64BA">
              <w:rPr>
                <w:rFonts w:ascii="Arial" w:hAnsi="Arial" w:cs="Arial"/>
                <w:color w:val="000000"/>
                <w:sz w:val="12"/>
                <w:szCs w:val="16"/>
                <w:lang w:eastAsia="en-AU"/>
              </w:rPr>
              <w:br w:type="page"/>
              <w:t>3.3</w:t>
            </w:r>
            <w:r w:rsidRPr="002F64BA">
              <w:rPr>
                <w:rFonts w:ascii="Arial" w:hAnsi="Arial" w:cs="Arial"/>
                <w:color w:val="000000"/>
                <w:sz w:val="12"/>
                <w:szCs w:val="16"/>
                <w:lang w:eastAsia="en-AU"/>
              </w:rPr>
              <w:br/>
            </w:r>
            <w:r w:rsidRPr="002F64BA">
              <w:rPr>
                <w:rFonts w:ascii="Arial" w:hAnsi="Arial" w:cs="Arial"/>
                <w:color w:val="000000"/>
                <w:sz w:val="12"/>
                <w:szCs w:val="16"/>
                <w:lang w:eastAsia="en-AU"/>
              </w:rPr>
              <w:br w:type="page"/>
              <w:t>3.4</w:t>
            </w:r>
            <w:r w:rsidRPr="002F64BA">
              <w:rPr>
                <w:rFonts w:ascii="Arial" w:hAnsi="Arial" w:cs="Arial"/>
                <w:color w:val="000000"/>
                <w:sz w:val="12"/>
                <w:szCs w:val="16"/>
                <w:lang w:eastAsia="en-AU"/>
              </w:rPr>
              <w:br w:type="page"/>
            </w:r>
            <w:r w:rsidRPr="002F64BA">
              <w:rPr>
                <w:rFonts w:ascii="Arial" w:hAnsi="Arial" w:cs="Arial"/>
                <w:color w:val="000000"/>
                <w:sz w:val="12"/>
                <w:szCs w:val="16"/>
                <w:lang w:eastAsia="en-AU"/>
              </w:rPr>
              <w:br/>
              <w:t>4.1</w:t>
            </w:r>
            <w:r w:rsidRPr="002F64BA">
              <w:rPr>
                <w:rFonts w:ascii="Arial" w:hAnsi="Arial" w:cs="Arial"/>
                <w:color w:val="000000"/>
                <w:sz w:val="12"/>
                <w:szCs w:val="16"/>
                <w:lang w:eastAsia="en-AU"/>
              </w:rPr>
              <w:br/>
              <w:t>4.2</w:t>
            </w:r>
            <w:r w:rsidRPr="002F64BA">
              <w:rPr>
                <w:rFonts w:ascii="Arial" w:hAnsi="Arial" w:cs="Arial"/>
                <w:color w:val="000000"/>
                <w:sz w:val="12"/>
                <w:szCs w:val="16"/>
                <w:lang w:eastAsia="en-AU"/>
              </w:rPr>
              <w:br/>
            </w:r>
            <w:r w:rsidRPr="002F64BA">
              <w:rPr>
                <w:rFonts w:ascii="Arial" w:hAnsi="Arial" w:cs="Arial"/>
                <w:color w:val="000000"/>
                <w:sz w:val="12"/>
                <w:szCs w:val="16"/>
                <w:lang w:eastAsia="en-AU"/>
              </w:rPr>
              <w:br w:type="page"/>
              <w:t>4.3</w:t>
            </w:r>
            <w:r w:rsidRPr="002F64BA">
              <w:rPr>
                <w:rFonts w:ascii="Arial" w:hAnsi="Arial" w:cs="Arial"/>
                <w:color w:val="000000"/>
                <w:sz w:val="12"/>
                <w:szCs w:val="16"/>
                <w:lang w:eastAsia="en-AU"/>
              </w:rPr>
              <w:br/>
              <w:t>4.4</w:t>
            </w:r>
          </w:p>
        </w:tc>
        <w:tc>
          <w:tcPr>
            <w:tcW w:w="265" w:type="pct"/>
            <w:tcBorders>
              <w:top w:val="single" w:sz="12" w:space="0" w:color="auto"/>
              <w:bottom w:val="single" w:sz="4" w:space="0" w:color="auto"/>
            </w:tcBorders>
          </w:tcPr>
          <w:p w:rsidR="00DC7192" w:rsidRPr="002F64BA" w:rsidRDefault="00DC7192" w:rsidP="00DC7192">
            <w:pPr>
              <w:spacing w:beforeLines="60" w:before="144" w:afterLines="60" w:after="144"/>
              <w:jc w:val="center"/>
              <w:rPr>
                <w:rFonts w:ascii="Arial" w:hAnsi="Arial" w:cs="Arial"/>
                <w:sz w:val="12"/>
                <w:szCs w:val="20"/>
                <w:lang w:eastAsia="en-AU"/>
              </w:rPr>
            </w:pPr>
          </w:p>
          <w:p w:rsidR="00DB3090" w:rsidRPr="002F64BA" w:rsidRDefault="00DB3090" w:rsidP="00DB3090">
            <w:pPr>
              <w:spacing w:beforeLines="60" w:before="144" w:afterLines="60" w:after="144"/>
              <w:jc w:val="center"/>
              <w:rPr>
                <w:rFonts w:ascii="Arial" w:hAnsi="Arial" w:cs="Arial"/>
                <w:sz w:val="12"/>
                <w:szCs w:val="20"/>
                <w:lang w:eastAsia="en-AU"/>
              </w:rPr>
            </w:pPr>
          </w:p>
          <w:p w:rsidR="00DB3090" w:rsidRPr="002F64BA" w:rsidRDefault="00DB3090" w:rsidP="00DB3090">
            <w:pPr>
              <w:spacing w:beforeLines="60" w:before="144" w:afterLines="60" w:after="144"/>
              <w:jc w:val="center"/>
              <w:rPr>
                <w:rFonts w:ascii="Arial" w:hAnsi="Arial" w:cs="Arial"/>
                <w:sz w:val="12"/>
                <w:szCs w:val="20"/>
                <w:lang w:eastAsia="en-AU"/>
              </w:rPr>
            </w:pPr>
            <w:r w:rsidRPr="002F64BA">
              <w:rPr>
                <w:rFonts w:ascii="Arial" w:hAnsi="Arial" w:cs="Arial"/>
                <w:sz w:val="12"/>
                <w:szCs w:val="20"/>
                <w:lang w:eastAsia="en-AU"/>
              </w:rPr>
              <w:t>3.1</w:t>
            </w:r>
          </w:p>
          <w:p w:rsidR="00DB3090" w:rsidRPr="002F64BA" w:rsidRDefault="00DB3090" w:rsidP="00DB3090">
            <w:pPr>
              <w:spacing w:beforeLines="60" w:before="144" w:afterLines="60" w:after="144"/>
              <w:jc w:val="center"/>
              <w:rPr>
                <w:rFonts w:ascii="Arial" w:hAnsi="Arial" w:cs="Arial"/>
                <w:sz w:val="12"/>
                <w:szCs w:val="20"/>
                <w:lang w:eastAsia="en-AU"/>
              </w:rPr>
            </w:pPr>
          </w:p>
          <w:p w:rsidR="00DB3090" w:rsidRPr="002F64BA" w:rsidRDefault="00DB3090" w:rsidP="00DC7192">
            <w:pPr>
              <w:spacing w:beforeLines="60" w:before="144" w:afterLines="60" w:after="144"/>
              <w:jc w:val="center"/>
              <w:rPr>
                <w:rFonts w:ascii="Arial" w:hAnsi="Arial" w:cs="Arial"/>
                <w:sz w:val="12"/>
                <w:szCs w:val="20"/>
                <w:lang w:eastAsia="en-AU"/>
              </w:rPr>
            </w:pPr>
          </w:p>
        </w:tc>
        <w:tc>
          <w:tcPr>
            <w:tcW w:w="448" w:type="pct"/>
            <w:tcBorders>
              <w:top w:val="single" w:sz="12" w:space="0" w:color="auto"/>
              <w:bottom w:val="single" w:sz="4" w:space="0" w:color="auto"/>
            </w:tcBorders>
            <w:shd w:val="clear" w:color="auto" w:fill="auto"/>
            <w:vAlign w:val="center"/>
          </w:tcPr>
          <w:p w:rsidR="00DC7192" w:rsidRPr="002F64BA" w:rsidRDefault="00DB3090" w:rsidP="00DC7192">
            <w:pPr>
              <w:spacing w:beforeLines="60" w:before="144" w:afterLines="60" w:after="144"/>
              <w:jc w:val="left"/>
              <w:rPr>
                <w:rFonts w:ascii="Arial" w:hAnsi="Arial" w:cs="Arial"/>
                <w:sz w:val="12"/>
                <w:szCs w:val="20"/>
                <w:lang w:eastAsia="en-AU"/>
              </w:rPr>
            </w:pPr>
            <w:r w:rsidRPr="002F64BA">
              <w:rPr>
                <w:rFonts w:ascii="Arial" w:hAnsi="Arial" w:cs="Arial"/>
                <w:sz w:val="12"/>
                <w:szCs w:val="20"/>
                <w:lang w:eastAsia="en-AU"/>
              </w:rPr>
              <w:t>IOC</w:t>
            </w:r>
          </w:p>
          <w:p w:rsidR="00DB3090" w:rsidRPr="002F64BA" w:rsidRDefault="00DB3090" w:rsidP="00DC7192">
            <w:pPr>
              <w:spacing w:beforeLines="60" w:before="144" w:afterLines="60" w:after="144"/>
              <w:jc w:val="left"/>
              <w:rPr>
                <w:rFonts w:ascii="Arial" w:hAnsi="Arial" w:cs="Arial"/>
                <w:sz w:val="12"/>
                <w:szCs w:val="20"/>
                <w:lang w:eastAsia="en-AU"/>
              </w:rPr>
            </w:pPr>
            <w:r w:rsidRPr="002F64BA">
              <w:rPr>
                <w:rFonts w:ascii="Arial" w:hAnsi="Arial" w:cs="Arial"/>
                <w:sz w:val="12"/>
                <w:szCs w:val="20"/>
                <w:lang w:eastAsia="en-AU"/>
              </w:rPr>
              <w:t>IALA</w:t>
            </w:r>
          </w:p>
          <w:p w:rsidR="00DB3090" w:rsidRPr="002F64BA" w:rsidRDefault="00DB3090" w:rsidP="00DC7192">
            <w:pPr>
              <w:spacing w:beforeLines="60" w:before="144" w:afterLines="60" w:after="144"/>
              <w:jc w:val="left"/>
              <w:rPr>
                <w:rFonts w:ascii="Arial" w:hAnsi="Arial" w:cs="Arial"/>
                <w:sz w:val="12"/>
                <w:szCs w:val="20"/>
                <w:lang w:eastAsia="en-AU"/>
              </w:rPr>
            </w:pPr>
            <w:r w:rsidRPr="002F64BA">
              <w:rPr>
                <w:rFonts w:ascii="Arial" w:hAnsi="Arial" w:cs="Arial"/>
                <w:sz w:val="12"/>
                <w:szCs w:val="20"/>
                <w:lang w:eastAsia="en-AU"/>
              </w:rPr>
              <w:t>IMO</w:t>
            </w:r>
          </w:p>
        </w:tc>
        <w:tc>
          <w:tcPr>
            <w:tcW w:w="518" w:type="pct"/>
            <w:tcBorders>
              <w:top w:val="single" w:sz="12" w:space="0" w:color="auto"/>
              <w:bottom w:val="single" w:sz="4" w:space="0" w:color="auto"/>
            </w:tcBorders>
            <w:shd w:val="clear" w:color="auto" w:fill="auto"/>
            <w:vAlign w:val="center"/>
          </w:tcPr>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 xml:space="preserve">Monitor and approve IRCC Work Programme – </w:t>
            </w:r>
            <w:r w:rsidRPr="002F64BA">
              <w:rPr>
                <w:rFonts w:ascii="Arial" w:hAnsi="Arial" w:cs="Arial"/>
                <w:color w:val="000000"/>
                <w:sz w:val="12"/>
                <w:szCs w:val="16"/>
                <w:lang w:eastAsia="en-AU"/>
              </w:rPr>
              <w:br w:type="page"/>
              <w:t>Annual</w:t>
            </w:r>
          </w:p>
        </w:tc>
        <w:tc>
          <w:tcPr>
            <w:tcW w:w="485" w:type="pct"/>
            <w:tcBorders>
              <w:top w:val="single" w:sz="12" w:space="0" w:color="auto"/>
              <w:bottom w:val="single" w:sz="4" w:space="0" w:color="auto"/>
            </w:tcBorders>
            <w:shd w:val="clear" w:color="auto" w:fill="auto"/>
            <w:vAlign w:val="center"/>
          </w:tcPr>
          <w:p w:rsidR="00DC7192" w:rsidRPr="002F64BA" w:rsidRDefault="00DC7192" w:rsidP="00DC7192">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IRCC Chair,</w:t>
            </w:r>
          </w:p>
          <w:p w:rsidR="00DC7192" w:rsidRPr="002F64BA" w:rsidRDefault="00DC7192" w:rsidP="00DC7192">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br w:type="page"/>
              <w:t>RHC Chairs,</w:t>
            </w:r>
            <w:r w:rsidRPr="002F64BA">
              <w:rPr>
                <w:rFonts w:ascii="Arial" w:hAnsi="Arial" w:cs="Arial"/>
                <w:color w:val="000000"/>
                <w:sz w:val="12"/>
                <w:szCs w:val="16"/>
                <w:lang w:eastAsia="en-AU"/>
              </w:rPr>
              <w:br w:type="page"/>
            </w:r>
          </w:p>
          <w:p w:rsidR="00DC7192" w:rsidRPr="002F64BA" w:rsidRDefault="00DC7192" w:rsidP="00DC7192">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Chairs of the IRCC Bodies,</w:t>
            </w:r>
            <w:r w:rsidRPr="002F64BA">
              <w:rPr>
                <w:rFonts w:ascii="Arial" w:hAnsi="Arial" w:cs="Arial"/>
                <w:color w:val="000000"/>
                <w:sz w:val="12"/>
                <w:szCs w:val="16"/>
                <w:lang w:eastAsia="en-AU"/>
              </w:rPr>
              <w:br w:type="page"/>
            </w:r>
          </w:p>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Secretariat</w:t>
            </w:r>
          </w:p>
        </w:tc>
        <w:tc>
          <w:tcPr>
            <w:tcW w:w="588" w:type="pct"/>
            <w:tcBorders>
              <w:top w:val="single" w:sz="12" w:space="0" w:color="auto"/>
              <w:bottom w:val="single" w:sz="4" w:space="0" w:color="auto"/>
            </w:tcBorders>
            <w:shd w:val="clear" w:color="auto" w:fill="auto"/>
            <w:vAlign w:val="center"/>
          </w:tcPr>
          <w:p w:rsidR="00DC7192" w:rsidRPr="002F64BA" w:rsidRDefault="00DC7192" w:rsidP="00DC7192">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IRCC-1</w:t>
            </w:r>
            <w:r w:rsidR="000251DD">
              <w:rPr>
                <w:rFonts w:ascii="Arial" w:hAnsi="Arial" w:cs="Arial"/>
                <w:color w:val="000000"/>
                <w:sz w:val="12"/>
                <w:szCs w:val="16"/>
                <w:lang w:eastAsia="en-AU"/>
              </w:rPr>
              <w:t>3</w:t>
            </w:r>
            <w:r w:rsidRPr="002F64BA">
              <w:rPr>
                <w:rFonts w:ascii="Arial" w:hAnsi="Arial" w:cs="Arial"/>
              </w:rPr>
              <w:t xml:space="preserve"> </w:t>
            </w:r>
            <w:r w:rsidR="000251DD">
              <w:rPr>
                <w:rFonts w:ascii="Arial" w:hAnsi="Arial" w:cs="Arial"/>
                <w:color w:val="000000"/>
                <w:sz w:val="12"/>
                <w:szCs w:val="16"/>
                <w:lang w:eastAsia="en-AU"/>
              </w:rPr>
              <w:t>Monaco Principality of Monaco</w:t>
            </w:r>
            <w:r w:rsidRPr="002F64BA">
              <w:rPr>
                <w:rFonts w:ascii="Arial" w:hAnsi="Arial" w:cs="Arial"/>
              </w:rPr>
              <w:t xml:space="preserve"> </w:t>
            </w:r>
            <w:r w:rsidRPr="002F64BA">
              <w:rPr>
                <w:rFonts w:ascii="Arial" w:hAnsi="Arial" w:cs="Arial"/>
                <w:sz w:val="12"/>
                <w:szCs w:val="12"/>
              </w:rPr>
              <w:t>(</w:t>
            </w:r>
            <w:r w:rsidR="00A7554B">
              <w:rPr>
                <w:rFonts w:ascii="Arial" w:hAnsi="Arial" w:cs="Arial"/>
                <w:sz w:val="12"/>
                <w:szCs w:val="12"/>
              </w:rPr>
              <w:t>22</w:t>
            </w:r>
            <w:r w:rsidRPr="002F64BA">
              <w:rPr>
                <w:rFonts w:ascii="Arial" w:hAnsi="Arial" w:cs="Arial"/>
                <w:sz w:val="12"/>
                <w:szCs w:val="12"/>
              </w:rPr>
              <w:t>-</w:t>
            </w:r>
            <w:r w:rsidR="00A7554B">
              <w:rPr>
                <w:rFonts w:ascii="Arial" w:hAnsi="Arial" w:cs="Arial"/>
                <w:sz w:val="12"/>
                <w:szCs w:val="12"/>
              </w:rPr>
              <w:t>24</w:t>
            </w:r>
            <w:r w:rsidRPr="002F64BA">
              <w:rPr>
                <w:rFonts w:ascii="Arial" w:hAnsi="Arial" w:cs="Arial"/>
                <w:sz w:val="12"/>
                <w:szCs w:val="12"/>
              </w:rPr>
              <w:t xml:space="preserve"> June 202</w:t>
            </w:r>
            <w:r w:rsidR="00A7554B">
              <w:rPr>
                <w:rFonts w:ascii="Arial" w:hAnsi="Arial" w:cs="Arial"/>
                <w:sz w:val="12"/>
                <w:szCs w:val="12"/>
              </w:rPr>
              <w:t>1</w:t>
            </w:r>
            <w:r w:rsidRPr="002F64BA">
              <w:rPr>
                <w:rFonts w:ascii="Arial" w:hAnsi="Arial" w:cs="Arial"/>
                <w:sz w:val="12"/>
                <w:szCs w:val="12"/>
              </w:rPr>
              <w:t>)</w:t>
            </w:r>
          </w:p>
          <w:p w:rsidR="00DC7192" w:rsidRPr="002F64BA" w:rsidRDefault="00DC7192" w:rsidP="00DC7192">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DCOORD +ADCC</w:t>
            </w:r>
          </w:p>
          <w:p w:rsidR="00DC7192" w:rsidRPr="002F64BA" w:rsidRDefault="00DC7192" w:rsidP="00DC7192">
            <w:pPr>
              <w:spacing w:beforeLines="60" w:before="144" w:afterLines="60" w:after="144"/>
              <w:jc w:val="left"/>
              <w:rPr>
                <w:rFonts w:ascii="Arial" w:hAnsi="Arial" w:cs="Arial"/>
                <w:color w:val="000000"/>
                <w:sz w:val="12"/>
                <w:szCs w:val="16"/>
                <w:lang w:eastAsia="en-AU"/>
              </w:rPr>
            </w:pPr>
            <w:r w:rsidRPr="002F64BA">
              <w:rPr>
                <w:rFonts w:ascii="Arial" w:hAnsi="Arial" w:cs="Arial"/>
                <w:color w:val="000000"/>
                <w:sz w:val="12"/>
                <w:szCs w:val="16"/>
                <w:lang w:eastAsia="en-AU"/>
              </w:rPr>
              <w:t>4 nights on site</w:t>
            </w:r>
          </w:p>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to be held</w:t>
            </w:r>
            <w:r w:rsidR="00A7554B">
              <w:rPr>
                <w:rFonts w:ascii="Arial" w:hAnsi="Arial" w:cs="Arial"/>
                <w:color w:val="000000"/>
                <w:sz w:val="12"/>
                <w:szCs w:val="16"/>
                <w:lang w:eastAsia="en-AU"/>
              </w:rPr>
              <w:t xml:space="preserve"> after the “Peak of peak day” of 100 IHO Centenary and </w:t>
            </w:r>
            <w:r w:rsidRPr="002F64BA">
              <w:rPr>
                <w:rFonts w:ascii="Arial" w:hAnsi="Arial" w:cs="Arial"/>
                <w:color w:val="000000"/>
                <w:sz w:val="12"/>
                <w:szCs w:val="16"/>
                <w:lang w:eastAsia="en-AU"/>
              </w:rPr>
              <w:t xml:space="preserve"> in tandem with 3.3.1</w:t>
            </w:r>
          </w:p>
        </w:tc>
        <w:tc>
          <w:tcPr>
            <w:tcW w:w="343" w:type="pct"/>
            <w:tcBorders>
              <w:top w:val="single" w:sz="12" w:space="0" w:color="auto"/>
              <w:bottom w:val="single" w:sz="4" w:space="0" w:color="auto"/>
            </w:tcBorders>
          </w:tcPr>
          <w:p w:rsidR="00DC7192" w:rsidRPr="002F64BA" w:rsidRDefault="00DC7192" w:rsidP="00DC7192">
            <w:pPr>
              <w:spacing w:beforeLines="60" w:before="144" w:afterLines="60" w:after="144"/>
              <w:jc w:val="left"/>
              <w:rPr>
                <w:rFonts w:ascii="Arial" w:hAnsi="Arial" w:cs="Arial"/>
                <w:color w:val="000000"/>
                <w:sz w:val="12"/>
                <w:szCs w:val="16"/>
                <w:lang w:eastAsia="en-AU"/>
              </w:rPr>
            </w:pPr>
          </w:p>
          <w:p w:rsidR="00E517CB" w:rsidRPr="002F64BA" w:rsidRDefault="00E517CB" w:rsidP="00DC7192">
            <w:pPr>
              <w:spacing w:beforeLines="60" w:before="144" w:afterLines="60" w:after="144"/>
              <w:jc w:val="left"/>
              <w:rPr>
                <w:rFonts w:ascii="Arial" w:hAnsi="Arial" w:cs="Arial"/>
                <w:color w:val="000000"/>
                <w:sz w:val="12"/>
                <w:szCs w:val="16"/>
                <w:lang w:eastAsia="en-AU"/>
              </w:rPr>
            </w:pPr>
          </w:p>
          <w:p w:rsidR="00E517CB" w:rsidRPr="002F64BA" w:rsidRDefault="00E517CB" w:rsidP="00DC7192">
            <w:pPr>
              <w:spacing w:beforeLines="60" w:before="144" w:afterLines="60" w:after="144"/>
              <w:jc w:val="left"/>
              <w:rPr>
                <w:rFonts w:ascii="Arial" w:hAnsi="Arial" w:cs="Arial"/>
                <w:color w:val="000000"/>
                <w:sz w:val="12"/>
                <w:szCs w:val="16"/>
                <w:lang w:eastAsia="en-AU"/>
              </w:rPr>
            </w:pPr>
          </w:p>
          <w:p w:rsidR="00E517CB" w:rsidRPr="002F64BA" w:rsidRDefault="00E517CB" w:rsidP="00DC7192">
            <w:pPr>
              <w:spacing w:beforeLines="60" w:before="144" w:afterLines="60" w:after="144"/>
              <w:jc w:val="left"/>
              <w:rPr>
                <w:rFonts w:ascii="Arial" w:hAnsi="Arial" w:cs="Arial"/>
                <w:color w:val="000000"/>
                <w:sz w:val="12"/>
                <w:szCs w:val="16"/>
                <w:lang w:eastAsia="en-AU"/>
              </w:rPr>
            </w:pPr>
          </w:p>
          <w:p w:rsidR="00E517CB" w:rsidRPr="002F64BA" w:rsidRDefault="00E517CB" w:rsidP="00DC7192">
            <w:pPr>
              <w:spacing w:beforeLines="60" w:before="144" w:afterLines="60" w:after="144"/>
              <w:jc w:val="left"/>
              <w:rPr>
                <w:rFonts w:ascii="Arial" w:hAnsi="Arial" w:cs="Arial"/>
                <w:color w:val="000000"/>
                <w:sz w:val="12"/>
                <w:szCs w:val="16"/>
                <w:lang w:eastAsia="en-AU"/>
              </w:rPr>
            </w:pPr>
          </w:p>
        </w:tc>
        <w:tc>
          <w:tcPr>
            <w:tcW w:w="449" w:type="pct"/>
            <w:tcBorders>
              <w:top w:val="single" w:sz="12" w:space="0" w:color="auto"/>
              <w:bottom w:val="single" w:sz="4" w:space="0" w:color="auto"/>
            </w:tcBorders>
            <w:shd w:val="clear" w:color="auto" w:fill="auto"/>
            <w:vAlign w:val="center"/>
          </w:tcPr>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Inability of MS and others to participate in meetings</w:t>
            </w:r>
          </w:p>
        </w:tc>
        <w:tc>
          <w:tcPr>
            <w:tcW w:w="344" w:type="pct"/>
            <w:tcBorders>
              <w:top w:val="single" w:sz="12" w:space="0" w:color="auto"/>
              <w:bottom w:val="single" w:sz="4" w:space="0" w:color="auto"/>
            </w:tcBorders>
            <w:shd w:val="clear" w:color="auto" w:fill="auto"/>
            <w:vAlign w:val="center"/>
          </w:tcPr>
          <w:p w:rsidR="00DC7192" w:rsidRPr="002F64BA"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DCOORD</w:t>
            </w:r>
          </w:p>
        </w:tc>
        <w:tc>
          <w:tcPr>
            <w:tcW w:w="311" w:type="pct"/>
            <w:tcBorders>
              <w:top w:val="single" w:sz="12" w:space="0" w:color="auto"/>
              <w:bottom w:val="single" w:sz="4"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2F64BA">
              <w:rPr>
                <w:rFonts w:ascii="Arial" w:hAnsi="Arial" w:cs="Arial"/>
                <w:color w:val="000000"/>
                <w:sz w:val="12"/>
                <w:szCs w:val="16"/>
                <w:lang w:eastAsia="en-AU"/>
              </w:rPr>
              <w:t>ADCC</w:t>
            </w:r>
          </w:p>
        </w:tc>
      </w:tr>
      <w:tr w:rsidR="00DB3090" w:rsidRPr="00505E1C" w:rsidTr="00DB3090">
        <w:trPr>
          <w:cantSplit/>
          <w:trHeight w:val="257"/>
          <w:jc w:val="center"/>
        </w:trPr>
        <w:tc>
          <w:tcPr>
            <w:tcW w:w="376" w:type="pct"/>
            <w:tcBorders>
              <w:top w:val="single" w:sz="4" w:space="0" w:color="auto"/>
              <w:left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3.1.1.1</w:t>
            </w:r>
          </w:p>
        </w:tc>
        <w:tc>
          <w:tcPr>
            <w:tcW w:w="655"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IRCC</w:t>
            </w:r>
          </w:p>
        </w:tc>
        <w:tc>
          <w:tcPr>
            <w:tcW w:w="218"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r>
            <w:r>
              <w:rPr>
                <w:rFonts w:ascii="Arial" w:hAnsi="Arial" w:cs="Arial"/>
                <w:color w:val="000000"/>
                <w:sz w:val="12"/>
                <w:szCs w:val="16"/>
                <w:lang w:eastAsia="en-AU"/>
              </w:rPr>
              <w:t>1.1</w:t>
            </w:r>
          </w:p>
        </w:tc>
        <w:tc>
          <w:tcPr>
            <w:tcW w:w="265" w:type="pct"/>
            <w:tcBorders>
              <w:top w:val="single" w:sz="4" w:space="0" w:color="auto"/>
              <w:bottom w:val="single" w:sz="12" w:space="0" w:color="auto"/>
            </w:tcBorders>
          </w:tcPr>
          <w:p w:rsidR="00DC7192" w:rsidRPr="00505E1C" w:rsidRDefault="00DC7192" w:rsidP="00DB3090">
            <w:pPr>
              <w:spacing w:beforeLines="60" w:before="144" w:afterLines="60" w:after="144"/>
              <w:jc w:val="center"/>
              <w:rPr>
                <w:rFonts w:ascii="Arial" w:hAnsi="Arial" w:cs="Arial"/>
                <w:sz w:val="12"/>
                <w:szCs w:val="20"/>
                <w:lang w:eastAsia="en-AU"/>
              </w:rPr>
            </w:pPr>
          </w:p>
        </w:tc>
        <w:tc>
          <w:tcPr>
            <w:tcW w:w="448"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18"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85"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88"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Monaco</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DC7192" w:rsidRPr="00505E1C" w:rsidRDefault="00A7554B"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and per diem for IRCC Chair (</w:t>
            </w:r>
            <w:r w:rsidR="00DC7192" w:rsidRPr="00505E1C">
              <w:rPr>
                <w:rFonts w:ascii="Arial" w:hAnsi="Arial" w:cs="Arial"/>
                <w:color w:val="000000"/>
                <w:sz w:val="12"/>
                <w:szCs w:val="16"/>
                <w:lang w:eastAsia="en-AU"/>
              </w:rPr>
              <w:t>1 night on site</w:t>
            </w:r>
            <w:r>
              <w:rPr>
                <w:rFonts w:ascii="Arial" w:hAnsi="Arial" w:cs="Arial"/>
                <w:color w:val="000000"/>
                <w:sz w:val="12"/>
                <w:szCs w:val="16"/>
                <w:lang w:eastAsia="en-AU"/>
              </w:rPr>
              <w:t>)</w:t>
            </w:r>
          </w:p>
        </w:tc>
        <w:tc>
          <w:tcPr>
            <w:tcW w:w="343" w:type="pct"/>
            <w:tcBorders>
              <w:top w:val="single" w:sz="4" w:space="0" w:color="auto"/>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49"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44"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11" w:type="pct"/>
            <w:tcBorders>
              <w:top w:val="single" w:sz="4"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DB3090" w:rsidRPr="00505E1C" w:rsidTr="00DB3090">
        <w:trPr>
          <w:cantSplit/>
          <w:trHeight w:val="823"/>
          <w:jc w:val="center"/>
        </w:trPr>
        <w:tc>
          <w:tcPr>
            <w:tcW w:w="376"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3.1.2</w:t>
            </w:r>
          </w:p>
        </w:tc>
        <w:tc>
          <w:tcPr>
            <w:tcW w:w="655"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Prepare for and represent IRCC at meetings of the IHO Council</w:t>
            </w:r>
          </w:p>
        </w:tc>
        <w:tc>
          <w:tcPr>
            <w:tcW w:w="218"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p>
        </w:tc>
        <w:tc>
          <w:tcPr>
            <w:tcW w:w="265" w:type="pct"/>
            <w:tcBorders>
              <w:top w:val="single" w:sz="12" w:space="0" w:color="auto"/>
              <w:bottom w:val="single" w:sz="12" w:space="0" w:color="auto"/>
            </w:tcBorders>
          </w:tcPr>
          <w:p w:rsidR="00DC7192" w:rsidRDefault="00DC7192" w:rsidP="00DB3090">
            <w:pPr>
              <w:spacing w:beforeLines="60" w:before="144" w:afterLines="60" w:after="144"/>
              <w:jc w:val="center"/>
              <w:rPr>
                <w:rFonts w:ascii="Arial" w:hAnsi="Arial" w:cs="Arial"/>
                <w:sz w:val="12"/>
                <w:szCs w:val="20"/>
                <w:lang w:eastAsia="en-AU"/>
              </w:rPr>
            </w:pPr>
          </w:p>
          <w:p w:rsidR="00DB3090" w:rsidRPr="00505E1C" w:rsidRDefault="00DB3090" w:rsidP="00DB3090">
            <w:pPr>
              <w:spacing w:beforeLines="60" w:before="144" w:afterLines="60" w:after="144"/>
              <w:rPr>
                <w:rFonts w:ascii="Arial" w:hAnsi="Arial" w:cs="Arial"/>
                <w:sz w:val="12"/>
                <w:szCs w:val="20"/>
                <w:lang w:eastAsia="en-AU"/>
              </w:rPr>
            </w:pPr>
          </w:p>
        </w:tc>
        <w:tc>
          <w:tcPr>
            <w:tcW w:w="44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1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Submit report and recommendations - Annual </w:t>
            </w:r>
          </w:p>
        </w:tc>
        <w:tc>
          <w:tcPr>
            <w:tcW w:w="485"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8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Funded only if country of Chair is not represented in the Council</w:t>
            </w:r>
          </w:p>
        </w:tc>
        <w:tc>
          <w:tcPr>
            <w:tcW w:w="343"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49"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44"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11"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DB3090" w:rsidRPr="00505E1C" w:rsidTr="00DB3090">
        <w:trPr>
          <w:cantSplit/>
          <w:trHeight w:val="948"/>
          <w:jc w:val="center"/>
        </w:trPr>
        <w:tc>
          <w:tcPr>
            <w:tcW w:w="376"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3.1.3</w:t>
            </w:r>
          </w:p>
        </w:tc>
        <w:tc>
          <w:tcPr>
            <w:tcW w:w="655"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Prepare for and represent IRCC at 2</w:t>
            </w:r>
            <w:r w:rsidRPr="00505E1C">
              <w:rPr>
                <w:rFonts w:ascii="Arial" w:hAnsi="Arial" w:cs="Arial"/>
                <w:color w:val="000000"/>
                <w:sz w:val="12"/>
                <w:szCs w:val="16"/>
                <w:vertAlign w:val="superscript"/>
                <w:lang w:eastAsia="en-AU"/>
              </w:rPr>
              <w:t>nd</w:t>
            </w:r>
            <w:r w:rsidRPr="00505E1C">
              <w:rPr>
                <w:rFonts w:ascii="Arial" w:hAnsi="Arial" w:cs="Arial"/>
                <w:color w:val="000000"/>
                <w:sz w:val="12"/>
                <w:szCs w:val="16"/>
                <w:lang w:eastAsia="en-AU"/>
              </w:rPr>
              <w:t xml:space="preserve"> session of the IHO Assembly</w:t>
            </w:r>
          </w:p>
        </w:tc>
        <w:tc>
          <w:tcPr>
            <w:tcW w:w="218"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p>
        </w:tc>
        <w:tc>
          <w:tcPr>
            <w:tcW w:w="265" w:type="pct"/>
            <w:tcBorders>
              <w:top w:val="single" w:sz="12" w:space="0" w:color="auto"/>
              <w:bottom w:val="single" w:sz="12" w:space="0" w:color="auto"/>
            </w:tcBorders>
          </w:tcPr>
          <w:p w:rsidR="00DC7192" w:rsidRDefault="00DC7192" w:rsidP="00DB3090">
            <w:pPr>
              <w:spacing w:beforeLines="60" w:before="144" w:afterLines="60" w:after="144"/>
              <w:jc w:val="center"/>
              <w:rPr>
                <w:rFonts w:ascii="Arial" w:hAnsi="Arial" w:cs="Arial"/>
                <w:sz w:val="12"/>
                <w:szCs w:val="20"/>
                <w:lang w:eastAsia="en-AU"/>
              </w:rPr>
            </w:pPr>
          </w:p>
          <w:p w:rsidR="00DB3090" w:rsidRPr="00505E1C" w:rsidRDefault="00DB3090" w:rsidP="00DB3090">
            <w:pPr>
              <w:spacing w:beforeLines="60" w:before="144" w:afterLines="60" w:after="144"/>
              <w:jc w:val="center"/>
              <w:rPr>
                <w:rFonts w:ascii="Arial" w:hAnsi="Arial" w:cs="Arial"/>
                <w:sz w:val="12"/>
                <w:szCs w:val="20"/>
                <w:lang w:eastAsia="en-AU"/>
              </w:rPr>
            </w:pPr>
          </w:p>
        </w:tc>
        <w:tc>
          <w:tcPr>
            <w:tcW w:w="44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18" w:type="pct"/>
            <w:tcBorders>
              <w:top w:val="single" w:sz="12" w:space="0" w:color="auto"/>
              <w:bottom w:val="single" w:sz="12" w:space="0" w:color="auto"/>
            </w:tcBorders>
            <w:shd w:val="clear" w:color="auto" w:fill="auto"/>
            <w:vAlign w:val="center"/>
          </w:tcPr>
          <w:p w:rsidR="00DC7192" w:rsidRPr="00505E1C" w:rsidRDefault="00DC7192" w:rsidP="00A7554B">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Submit reports and recommendations (through the Council</w:t>
            </w:r>
            <w:r w:rsidR="00A7554B">
              <w:rPr>
                <w:rFonts w:ascii="Arial" w:hAnsi="Arial" w:cs="Arial"/>
                <w:color w:val="000000"/>
                <w:sz w:val="12"/>
                <w:szCs w:val="16"/>
                <w:lang w:eastAsia="en-AU"/>
              </w:rPr>
              <w:t xml:space="preserve"> 5</w:t>
            </w:r>
            <w:r w:rsidRPr="00505E1C">
              <w:rPr>
                <w:rFonts w:ascii="Arial" w:hAnsi="Arial" w:cs="Arial"/>
                <w:color w:val="000000"/>
                <w:sz w:val="12"/>
                <w:szCs w:val="16"/>
                <w:lang w:eastAsia="en-AU"/>
              </w:rPr>
              <w:t xml:space="preserve">) </w:t>
            </w:r>
          </w:p>
        </w:tc>
        <w:tc>
          <w:tcPr>
            <w:tcW w:w="485"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IRCC Chair</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58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43"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49"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44"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11"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DB3090" w:rsidRPr="00505E1C" w:rsidTr="00DB3090">
        <w:trPr>
          <w:cantSplit/>
          <w:trHeight w:val="976"/>
          <w:jc w:val="center"/>
        </w:trPr>
        <w:tc>
          <w:tcPr>
            <w:tcW w:w="376"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3.1.4</w:t>
            </w:r>
          </w:p>
        </w:tc>
        <w:tc>
          <w:tcPr>
            <w:tcW w:w="655"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and extend IHO Resolutions (M-3) related to coordination issues</w:t>
            </w:r>
          </w:p>
        </w:tc>
        <w:tc>
          <w:tcPr>
            <w:tcW w:w="218"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1.1</w:t>
            </w:r>
          </w:p>
        </w:tc>
        <w:tc>
          <w:tcPr>
            <w:tcW w:w="265" w:type="pct"/>
            <w:tcBorders>
              <w:top w:val="single" w:sz="12" w:space="0" w:color="auto"/>
              <w:bottom w:val="single" w:sz="12" w:space="0" w:color="auto"/>
            </w:tcBorders>
          </w:tcPr>
          <w:p w:rsidR="00DC7192" w:rsidRDefault="00DC7192" w:rsidP="00DC7192">
            <w:pPr>
              <w:spacing w:beforeLines="60" w:before="144" w:afterLines="60" w:after="144"/>
              <w:jc w:val="left"/>
              <w:rPr>
                <w:rFonts w:ascii="Arial" w:hAnsi="Arial" w:cs="Arial"/>
                <w:sz w:val="12"/>
                <w:szCs w:val="20"/>
                <w:lang w:eastAsia="en-AU"/>
              </w:rPr>
            </w:pPr>
          </w:p>
          <w:p w:rsidR="00A7554B" w:rsidRDefault="00A7554B"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p w:rsidR="00A7554B" w:rsidRPr="00505E1C" w:rsidRDefault="00A7554B"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44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1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Draft proposed amendments for the consideration of the Council</w:t>
            </w:r>
            <w:r w:rsidR="00A7554B">
              <w:rPr>
                <w:rFonts w:ascii="Arial" w:hAnsi="Arial" w:cs="Arial"/>
                <w:color w:val="000000"/>
                <w:sz w:val="12"/>
                <w:szCs w:val="16"/>
                <w:lang w:eastAsia="en-AU"/>
              </w:rPr>
              <w:t xml:space="preserve"> 5</w:t>
            </w:r>
          </w:p>
        </w:tc>
        <w:tc>
          <w:tcPr>
            <w:tcW w:w="485"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IRCC</w:t>
            </w:r>
          </w:p>
        </w:tc>
        <w:tc>
          <w:tcPr>
            <w:tcW w:w="588"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43"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49"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44"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11"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 + AD assigned to the relevant WG or body</w:t>
            </w:r>
          </w:p>
        </w:tc>
      </w:tr>
    </w:tbl>
    <w:p w:rsidR="005B5B0B" w:rsidRDefault="005B5B0B" w:rsidP="00647C38">
      <w:pPr>
        <w:spacing w:beforeLines="60" w:before="144" w:afterLines="60" w:after="144"/>
        <w:jc w:val="left"/>
        <w:rPr>
          <w:rFonts w:ascii="Arial" w:hAnsi="Arial" w:cs="Arial"/>
        </w:rPr>
      </w:pPr>
    </w:p>
    <w:p w:rsidR="005B5B0B" w:rsidRDefault="005B5B0B" w:rsidP="005B7EF7">
      <w:r>
        <w:br w:type="page"/>
      </w:r>
    </w:p>
    <w:p w:rsidR="00505E1C" w:rsidRPr="00505E1C" w:rsidRDefault="00505E1C" w:rsidP="00647C38">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3.2</w:t>
      </w:r>
      <w:r w:rsidRPr="00505E1C">
        <w:rPr>
          <w:rFonts w:ascii="Arial" w:hAnsi="Arial" w:cs="Arial"/>
          <w:b/>
          <w:bCs/>
          <w:color w:val="000000"/>
          <w:sz w:val="16"/>
          <w:szCs w:val="16"/>
          <w:lang w:eastAsia="en-AU"/>
        </w:rPr>
        <w:tab/>
        <w:t>Regional Hydrographic Commissions and the HCA</w:t>
      </w:r>
    </w:p>
    <w:p w:rsidR="00505E1C" w:rsidRDefault="00505E1C" w:rsidP="00647C38">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regional coordination, cooperation and collaboration to improve hydrographic services and the provision of hydro-cartographic products through the structure of the Regional Hydrographic Commissions and of the Hydrographic Commission on Antarctica.</w:t>
      </w: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708"/>
        <w:gridCol w:w="567"/>
        <w:gridCol w:w="629"/>
        <w:gridCol w:w="1652"/>
        <w:gridCol w:w="1412"/>
        <w:gridCol w:w="1280"/>
        <w:gridCol w:w="1261"/>
        <w:gridCol w:w="1026"/>
        <w:gridCol w:w="1261"/>
        <w:gridCol w:w="899"/>
        <w:gridCol w:w="894"/>
      </w:tblGrid>
      <w:tr w:rsidR="00DC7192" w:rsidRPr="00505E1C" w:rsidTr="005B7EF7">
        <w:trPr>
          <w:cantSplit/>
          <w:trHeight w:val="1305"/>
          <w:tblHeader/>
          <w:jc w:val="center"/>
        </w:trPr>
        <w:tc>
          <w:tcPr>
            <w:tcW w:w="337" w:type="pct"/>
            <w:tcBorders>
              <w:top w:val="single" w:sz="12" w:space="0" w:color="auto"/>
              <w:left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33"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10"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33" w:type="pct"/>
            <w:tcBorders>
              <w:top w:val="single" w:sz="12" w:space="0" w:color="auto"/>
            </w:tcBorders>
            <w:shd w:val="clear" w:color="auto" w:fill="00A9A9"/>
            <w:vAlign w:val="center"/>
          </w:tcPr>
          <w:p w:rsidR="00DC7192" w:rsidRPr="005B7EF7" w:rsidRDefault="00DC7192" w:rsidP="00DC7192">
            <w:pPr>
              <w:spacing w:beforeLines="60" w:before="144" w:afterLines="60" w:after="144"/>
              <w:jc w:val="center"/>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12"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23" w:type="pct"/>
            <w:tcBorders>
              <w:top w:val="single" w:sz="12" w:space="0" w:color="auto"/>
            </w:tcBorders>
            <w:shd w:val="clear" w:color="auto" w:fill="00A9A9"/>
            <w:vAlign w:val="center"/>
            <w:hideMark/>
          </w:tcPr>
          <w:p w:rsidR="00DC7192" w:rsidRPr="005B7EF7" w:rsidRDefault="00DC7192" w:rsidP="00FA60E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FA60EB" w:rsidRPr="005B7EF7">
              <w:rPr>
                <w:rFonts w:ascii="Arial" w:hAnsi="Arial" w:cs="Arial"/>
                <w:b/>
                <w:bCs/>
                <w:color w:val="000000"/>
                <w:sz w:val="16"/>
                <w:szCs w:val="16"/>
                <w:lang w:eastAsia="en-AU"/>
              </w:rPr>
              <w:t>1</w:t>
            </w:r>
          </w:p>
        </w:tc>
        <w:tc>
          <w:tcPr>
            <w:tcW w:w="474"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67"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80" w:type="pct"/>
            <w:tcBorders>
              <w:top w:val="single" w:sz="12" w:space="0" w:color="auto"/>
            </w:tcBorders>
            <w:shd w:val="clear" w:color="auto" w:fill="00A9A9"/>
            <w:vAlign w:val="center"/>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67"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33"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31" w:type="pct"/>
            <w:tcBorders>
              <w:top w:val="single" w:sz="12" w:space="0" w:color="auto"/>
              <w:right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DC7192" w:rsidRPr="00505E1C" w:rsidTr="005B7EF7">
        <w:trPr>
          <w:cantSplit/>
          <w:trHeight w:val="2412"/>
          <w:jc w:val="center"/>
        </w:trPr>
        <w:tc>
          <w:tcPr>
            <w:tcW w:w="337" w:type="pct"/>
            <w:tcBorders>
              <w:top w:val="single" w:sz="12" w:space="0" w:color="auto"/>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w:t>
            </w:r>
          </w:p>
        </w:tc>
        <w:tc>
          <w:tcPr>
            <w:tcW w:w="633" w:type="pct"/>
            <w:tcBorders>
              <w:top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Prepare for and report meetings of the Regional Hydrographic Commissions (RHC):</w:t>
            </w:r>
          </w:p>
        </w:tc>
        <w:tc>
          <w:tcPr>
            <w:tcW w:w="210" w:type="pct"/>
            <w:tcBorders>
              <w:top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2.3</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4.3</w:t>
            </w:r>
          </w:p>
        </w:tc>
        <w:tc>
          <w:tcPr>
            <w:tcW w:w="233" w:type="pct"/>
            <w:tcBorders>
              <w:top w:val="single" w:sz="12" w:space="0" w:color="auto"/>
            </w:tcBorders>
          </w:tcPr>
          <w:p w:rsidR="00DC7192" w:rsidRDefault="00DC7192" w:rsidP="00DB3090">
            <w:pPr>
              <w:spacing w:beforeLines="60" w:before="144" w:afterLines="60" w:after="144"/>
              <w:jc w:val="center"/>
              <w:rPr>
                <w:rFonts w:ascii="Arial" w:hAnsi="Arial" w:cs="Arial"/>
                <w:color w:val="000000"/>
                <w:sz w:val="12"/>
                <w:szCs w:val="16"/>
                <w:lang w:eastAsia="en-AU"/>
              </w:rPr>
            </w:pPr>
          </w:p>
          <w:p w:rsidR="00DB3090" w:rsidRDefault="00DB3090" w:rsidP="00DB3090">
            <w:pPr>
              <w:spacing w:beforeLines="60" w:before="144" w:afterLines="60" w:after="144"/>
              <w:jc w:val="center"/>
              <w:rPr>
                <w:rFonts w:ascii="Arial" w:hAnsi="Arial" w:cs="Arial"/>
                <w:color w:val="000000"/>
                <w:sz w:val="12"/>
                <w:szCs w:val="16"/>
                <w:lang w:eastAsia="en-AU"/>
              </w:rPr>
            </w:pPr>
          </w:p>
          <w:p w:rsidR="00DB3090" w:rsidRDefault="00DB3090" w:rsidP="00DB3090">
            <w:pPr>
              <w:spacing w:beforeLines="60" w:before="144" w:afterLines="60" w:after="144"/>
              <w:jc w:val="center"/>
              <w:rPr>
                <w:rFonts w:ascii="Arial" w:hAnsi="Arial" w:cs="Arial"/>
                <w:color w:val="000000"/>
                <w:sz w:val="12"/>
                <w:szCs w:val="16"/>
                <w:lang w:eastAsia="en-AU"/>
              </w:rPr>
            </w:pPr>
          </w:p>
          <w:p w:rsidR="00861F94" w:rsidRDefault="00861F94" w:rsidP="00DB3090">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1.3</w:t>
            </w:r>
          </w:p>
          <w:p w:rsidR="00DB3090" w:rsidRPr="00505E1C" w:rsidRDefault="00411398" w:rsidP="00DB3090">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3.1</w:t>
            </w:r>
          </w:p>
        </w:tc>
        <w:tc>
          <w:tcPr>
            <w:tcW w:w="612" w:type="pct"/>
            <w:tcBorders>
              <w:top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w:t>
            </w:r>
          </w:p>
        </w:tc>
        <w:tc>
          <w:tcPr>
            <w:tcW w:w="523" w:type="pct"/>
            <w:tcBorders>
              <w:top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Submit report and recommendations – normally annually</w:t>
            </w:r>
          </w:p>
        </w:tc>
        <w:tc>
          <w:tcPr>
            <w:tcW w:w="474" w:type="pct"/>
            <w:tcBorders>
              <w:top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67" w:type="pct"/>
            <w:tcBorders>
              <w:top w:val="single" w:sz="12" w:space="0" w:color="auto"/>
            </w:tcBorders>
            <w:shd w:val="clear" w:color="auto" w:fill="auto"/>
            <w:vAlign w:val="center"/>
            <w:hideMark/>
          </w:tcPr>
          <w:p w:rsidR="00DC7192"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Most Commissions meet annually</w:t>
            </w:r>
          </w:p>
          <w:p w:rsidR="00861F94" w:rsidRPr="00505E1C"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for SG and Directors to each meeting. An AD also attends several of the RHC meetings – particularly the larger Commissions and those with significant CB requirements.</w:t>
            </w:r>
          </w:p>
        </w:tc>
        <w:tc>
          <w:tcPr>
            <w:tcW w:w="380" w:type="pct"/>
            <w:tcBorders>
              <w:top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tcBorders>
              <w:top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MS and others, particularly non-IHO MS, to participate in meetings</w:t>
            </w:r>
          </w:p>
        </w:tc>
        <w:tc>
          <w:tcPr>
            <w:tcW w:w="333" w:type="pct"/>
            <w:tcBorders>
              <w:top w:val="single" w:sz="12" w:space="0" w:color="auto"/>
            </w:tcBorders>
            <w:shd w:val="clear" w:color="auto" w:fill="auto"/>
            <w:vAlign w:val="center"/>
            <w:hideMark/>
          </w:tcPr>
          <w:p w:rsidR="00861F94"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w:t>
            </w:r>
          </w:p>
          <w:p w:rsidR="00861F94"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DTECH</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1" w:type="pct"/>
            <w:tcBorders>
              <w:top w:val="single" w:sz="12" w:space="0" w:color="auto"/>
              <w:right w:val="single" w:sz="12" w:space="0" w:color="auto"/>
            </w:tcBorders>
            <w:shd w:val="clear" w:color="auto" w:fill="auto"/>
            <w:vAlign w:val="center"/>
            <w:hideMark/>
          </w:tcPr>
          <w:p w:rsidR="00DC7192"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p w:rsidR="00861F94"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ADCS</w:t>
            </w:r>
          </w:p>
          <w:p w:rsidR="00861F94"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ADDT</w:t>
            </w:r>
          </w:p>
          <w:p w:rsidR="00861F94" w:rsidRPr="00505E1C" w:rsidRDefault="00861F94"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ADSO</w:t>
            </w:r>
          </w:p>
        </w:tc>
      </w:tr>
      <w:tr w:rsidR="00DC7192" w:rsidRPr="00505E1C" w:rsidTr="005B7EF7">
        <w:trPr>
          <w:cantSplit/>
          <w:trHeight w:val="554"/>
          <w:jc w:val="center"/>
        </w:trPr>
        <w:tc>
          <w:tcPr>
            <w:tcW w:w="337" w:type="pct"/>
            <w:tcBorders>
              <w:left w:val="single" w:sz="12" w:space="0" w:color="auto"/>
            </w:tcBorders>
            <w:shd w:val="clear" w:color="auto" w:fill="auto"/>
            <w:vAlign w:val="center"/>
            <w:hideMark/>
          </w:tcPr>
          <w:p w:rsidR="00DC7192" w:rsidRPr="00E90805" w:rsidRDefault="00DC7192" w:rsidP="00DC7192">
            <w:pPr>
              <w:spacing w:beforeLines="60" w:before="144" w:afterLines="60" w:after="144"/>
              <w:jc w:val="left"/>
              <w:rPr>
                <w:rFonts w:ascii="Arial" w:hAnsi="Arial" w:cs="Arial"/>
                <w:color w:val="000000"/>
                <w:sz w:val="16"/>
                <w:szCs w:val="16"/>
                <w:lang w:eastAsia="en-AU"/>
              </w:rPr>
            </w:pPr>
            <w:r w:rsidRPr="00E90805">
              <w:rPr>
                <w:rFonts w:ascii="Arial" w:hAnsi="Arial" w:cs="Arial"/>
                <w:color w:val="000000"/>
                <w:sz w:val="16"/>
                <w:szCs w:val="16"/>
                <w:lang w:eastAsia="en-AU"/>
              </w:rPr>
              <w:t>3.2.1.1</w:t>
            </w:r>
          </w:p>
        </w:tc>
        <w:tc>
          <w:tcPr>
            <w:tcW w:w="633" w:type="pct"/>
            <w:shd w:val="clear" w:color="auto" w:fill="auto"/>
            <w:vAlign w:val="center"/>
            <w:hideMark/>
          </w:tcPr>
          <w:p w:rsidR="00DC7192" w:rsidRPr="00B33C2C" w:rsidRDefault="00DC7192" w:rsidP="00DC7192">
            <w:pPr>
              <w:spacing w:beforeLines="60" w:before="144" w:afterLines="60" w:after="144"/>
              <w:jc w:val="left"/>
              <w:rPr>
                <w:rFonts w:ascii="Arial" w:hAnsi="Arial" w:cs="Arial"/>
                <w:sz w:val="12"/>
                <w:szCs w:val="20"/>
                <w:lang w:eastAsia="en-AU"/>
              </w:rPr>
            </w:pPr>
            <w:r w:rsidRPr="00FA60EB">
              <w:rPr>
                <w:rFonts w:ascii="Arial" w:hAnsi="Arial" w:cs="Arial"/>
                <w:color w:val="000000"/>
                <w:sz w:val="12"/>
                <w:szCs w:val="16"/>
                <w:lang w:eastAsia="en-AU"/>
              </w:rPr>
              <w:t>ARHC – Arctic Regional Hydrographic Commission</w:t>
            </w:r>
          </w:p>
        </w:tc>
        <w:tc>
          <w:tcPr>
            <w:tcW w:w="210" w:type="pct"/>
            <w:shd w:val="clear" w:color="auto" w:fill="auto"/>
            <w:vAlign w:val="center"/>
          </w:tcPr>
          <w:p w:rsidR="00DC7192" w:rsidRPr="00E90805" w:rsidRDefault="00DC7192" w:rsidP="00DC7192">
            <w:pPr>
              <w:spacing w:beforeLines="60" w:before="144" w:afterLines="60" w:after="144"/>
              <w:jc w:val="left"/>
              <w:rPr>
                <w:rFonts w:ascii="Arial" w:hAnsi="Arial" w:cs="Arial"/>
                <w:sz w:val="12"/>
                <w:szCs w:val="20"/>
                <w:lang w:eastAsia="en-AU"/>
              </w:rPr>
            </w:pPr>
          </w:p>
        </w:tc>
        <w:tc>
          <w:tcPr>
            <w:tcW w:w="233" w:type="pct"/>
          </w:tcPr>
          <w:p w:rsidR="00DC7192" w:rsidRPr="00E90805"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E90805" w:rsidRDefault="00DC7192" w:rsidP="00DC7192">
            <w:pPr>
              <w:spacing w:beforeLines="60" w:before="144" w:afterLines="60" w:after="144"/>
              <w:jc w:val="left"/>
              <w:rPr>
                <w:rFonts w:ascii="Arial" w:hAnsi="Arial" w:cs="Arial"/>
                <w:sz w:val="12"/>
                <w:szCs w:val="20"/>
                <w:lang w:eastAsia="en-AU"/>
              </w:rPr>
            </w:pPr>
            <w:r w:rsidRPr="00E90805">
              <w:rPr>
                <w:rFonts w:ascii="Arial" w:hAnsi="Arial" w:cs="Arial"/>
                <w:color w:val="000000"/>
                <w:sz w:val="12"/>
                <w:szCs w:val="16"/>
                <w:lang w:eastAsia="en-AU"/>
              </w:rPr>
              <w:t>Arctic Council and Arctic SDI</w:t>
            </w:r>
          </w:p>
        </w:tc>
        <w:tc>
          <w:tcPr>
            <w:tcW w:w="523" w:type="pct"/>
            <w:shd w:val="clear" w:color="auto" w:fill="auto"/>
            <w:vAlign w:val="center"/>
          </w:tcPr>
          <w:p w:rsidR="00DC7192" w:rsidRPr="00E90805" w:rsidRDefault="00DC7192" w:rsidP="00DC7192">
            <w:pPr>
              <w:spacing w:beforeLines="60" w:before="144" w:afterLines="60" w:after="144"/>
              <w:jc w:val="left"/>
              <w:rPr>
                <w:rFonts w:ascii="Arial" w:hAnsi="Arial" w:cs="Arial"/>
                <w:sz w:val="12"/>
                <w:szCs w:val="20"/>
                <w:lang w:eastAsia="en-AU"/>
              </w:rPr>
            </w:pPr>
          </w:p>
        </w:tc>
        <w:tc>
          <w:tcPr>
            <w:tcW w:w="474" w:type="pct"/>
            <w:shd w:val="clear" w:color="auto" w:fill="auto"/>
            <w:vAlign w:val="center"/>
          </w:tcPr>
          <w:p w:rsidR="00DC7192" w:rsidRPr="00E90805"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vAlign w:val="center"/>
          </w:tcPr>
          <w:p w:rsidR="00DC7192" w:rsidRPr="00E90805" w:rsidRDefault="00DC7192" w:rsidP="00DC7192">
            <w:pPr>
              <w:spacing w:beforeLines="60" w:before="144" w:afterLines="60" w:after="144"/>
              <w:jc w:val="left"/>
              <w:rPr>
                <w:rFonts w:ascii="Arial" w:hAnsi="Arial" w:cs="Arial"/>
                <w:sz w:val="12"/>
                <w:szCs w:val="20"/>
                <w:lang w:val="de-DE" w:eastAsia="en-AU"/>
              </w:rPr>
            </w:pPr>
            <w:r w:rsidRPr="00E90805">
              <w:rPr>
                <w:rFonts w:ascii="Arial" w:hAnsi="Arial" w:cs="Arial"/>
                <w:sz w:val="12"/>
                <w:szCs w:val="20"/>
                <w:lang w:val="de-DE" w:eastAsia="en-AU"/>
              </w:rPr>
              <w:t>ARHC1</w:t>
            </w:r>
            <w:r w:rsidR="00E90805">
              <w:rPr>
                <w:rFonts w:ascii="Arial" w:hAnsi="Arial" w:cs="Arial"/>
                <w:sz w:val="12"/>
                <w:szCs w:val="20"/>
                <w:lang w:val="de-DE" w:eastAsia="en-AU"/>
              </w:rPr>
              <w:t>1</w:t>
            </w:r>
            <w:r w:rsidRPr="00E90805">
              <w:rPr>
                <w:rFonts w:ascii="Arial" w:hAnsi="Arial" w:cs="Arial"/>
                <w:sz w:val="12"/>
                <w:szCs w:val="20"/>
                <w:lang w:val="de-DE" w:eastAsia="en-AU"/>
              </w:rPr>
              <w:t xml:space="preserve">, SG (Alaska, USA, </w:t>
            </w:r>
            <w:r w:rsidR="00E90805">
              <w:rPr>
                <w:rFonts w:ascii="Arial" w:hAnsi="Arial" w:cs="Arial"/>
                <w:sz w:val="12"/>
                <w:szCs w:val="20"/>
                <w:lang w:val="de-DE" w:eastAsia="en-AU"/>
              </w:rPr>
              <w:t>dates TBD</w:t>
            </w:r>
            <w:r w:rsidRPr="00E90805">
              <w:rPr>
                <w:rFonts w:ascii="Arial" w:hAnsi="Arial" w:cs="Arial"/>
                <w:sz w:val="12"/>
                <w:szCs w:val="20"/>
                <w:lang w:val="de-DE" w:eastAsia="en-AU"/>
              </w:rPr>
              <w:t>)</w:t>
            </w:r>
          </w:p>
          <w:p w:rsidR="00DC7192" w:rsidRPr="00FA60EB" w:rsidRDefault="00DC7192" w:rsidP="00DC7192">
            <w:pPr>
              <w:spacing w:beforeLines="60" w:before="144" w:afterLines="60" w:after="144"/>
              <w:jc w:val="left"/>
              <w:rPr>
                <w:rFonts w:ascii="Arial" w:hAnsi="Arial" w:cs="Arial"/>
                <w:sz w:val="12"/>
                <w:szCs w:val="20"/>
                <w:lang w:eastAsia="en-AU"/>
              </w:rPr>
            </w:pPr>
            <w:r w:rsidRPr="00FA60EB">
              <w:rPr>
                <w:rFonts w:ascii="Arial" w:hAnsi="Arial" w:cs="Arial"/>
                <w:sz w:val="12"/>
                <w:szCs w:val="20"/>
                <w:lang w:eastAsia="en-AU"/>
              </w:rPr>
              <w:t>4 nights on site</w:t>
            </w:r>
          </w:p>
        </w:tc>
        <w:tc>
          <w:tcPr>
            <w:tcW w:w="380" w:type="pct"/>
          </w:tcPr>
          <w:p w:rsidR="00DC7192" w:rsidRPr="00B33C2C"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vAlign w:val="center"/>
          </w:tcPr>
          <w:p w:rsidR="00DC7192" w:rsidRPr="00E90805" w:rsidRDefault="00DC7192" w:rsidP="00DC7192">
            <w:pPr>
              <w:spacing w:beforeLines="60" w:before="144" w:afterLines="60" w:after="144"/>
              <w:jc w:val="left"/>
              <w:rPr>
                <w:rFonts w:ascii="Arial" w:hAnsi="Arial" w:cs="Arial"/>
                <w:sz w:val="12"/>
                <w:szCs w:val="20"/>
                <w:lang w:eastAsia="en-AU"/>
              </w:rPr>
            </w:pPr>
          </w:p>
        </w:tc>
        <w:tc>
          <w:tcPr>
            <w:tcW w:w="333" w:type="pct"/>
            <w:shd w:val="clear" w:color="auto" w:fill="auto"/>
            <w:vAlign w:val="center"/>
            <w:hideMark/>
          </w:tcPr>
          <w:p w:rsidR="00DC7192" w:rsidRPr="00E90805" w:rsidRDefault="00DC7192" w:rsidP="00DC7192">
            <w:pPr>
              <w:spacing w:beforeLines="60" w:before="144" w:afterLines="60" w:after="144"/>
              <w:jc w:val="left"/>
              <w:rPr>
                <w:rFonts w:ascii="Arial" w:hAnsi="Arial" w:cs="Arial"/>
                <w:color w:val="000000"/>
                <w:sz w:val="12"/>
                <w:szCs w:val="16"/>
                <w:lang w:eastAsia="en-AU"/>
              </w:rPr>
            </w:pPr>
            <w:r w:rsidRPr="00E90805">
              <w:rPr>
                <w:rFonts w:ascii="Arial" w:hAnsi="Arial" w:cs="Arial"/>
                <w:color w:val="000000"/>
                <w:sz w:val="12"/>
                <w:szCs w:val="16"/>
                <w:lang w:eastAsia="en-AU"/>
              </w:rPr>
              <w:t>SG</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E90805">
              <w:rPr>
                <w:rFonts w:ascii="Arial" w:hAnsi="Arial" w:cs="Arial"/>
                <w:color w:val="000000"/>
                <w:sz w:val="12"/>
                <w:szCs w:val="16"/>
                <w:lang w:eastAsia="en-AU"/>
              </w:rPr>
              <w:t>ADCS</w:t>
            </w:r>
          </w:p>
        </w:tc>
      </w:tr>
      <w:tr w:rsidR="00DC7192" w:rsidRPr="00505E1C" w:rsidTr="005B7EF7">
        <w:trPr>
          <w:cantSplit/>
          <w:trHeight w:val="423"/>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3.2.1.2</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BSHC - Baltic Sea Hydrographic Commission</w:t>
            </w:r>
          </w:p>
        </w:tc>
        <w:tc>
          <w:tcPr>
            <w:tcW w:w="210"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233" w:type="pct"/>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BSHC2</w:t>
            </w:r>
            <w:r w:rsidR="00E90805">
              <w:rPr>
                <w:rFonts w:ascii="Arial" w:hAnsi="Arial" w:cs="Arial"/>
                <w:sz w:val="12"/>
                <w:szCs w:val="20"/>
                <w:lang w:eastAsia="en-AU"/>
              </w:rPr>
              <w:t>6</w:t>
            </w:r>
            <w:r w:rsidRPr="00505E1C">
              <w:rPr>
                <w:rFonts w:ascii="Arial" w:hAnsi="Arial" w:cs="Arial"/>
                <w:sz w:val="12"/>
                <w:szCs w:val="20"/>
                <w:lang w:eastAsia="en-AU"/>
              </w:rPr>
              <w:t xml:space="preserve"> </w:t>
            </w:r>
            <w:r w:rsidR="001444C9">
              <w:rPr>
                <w:rFonts w:ascii="Arial" w:hAnsi="Arial" w:cs="Arial"/>
                <w:sz w:val="12"/>
                <w:szCs w:val="20"/>
                <w:lang w:eastAsia="en-AU"/>
              </w:rPr>
              <w:t xml:space="preserve">Stockholm, Sweden </w:t>
            </w:r>
            <w:r w:rsidR="00E90805">
              <w:rPr>
                <w:rFonts w:ascii="Arial" w:hAnsi="Arial" w:cs="Arial"/>
                <w:sz w:val="12"/>
                <w:szCs w:val="20"/>
                <w:lang w:eastAsia="en-AU"/>
              </w:rPr>
              <w:t>21-23</w:t>
            </w:r>
            <w:r w:rsidRPr="00505E1C">
              <w:rPr>
                <w:rFonts w:ascii="Arial" w:hAnsi="Arial" w:cs="Arial"/>
                <w:sz w:val="12"/>
                <w:szCs w:val="20"/>
                <w:lang w:eastAsia="en-AU"/>
              </w:rPr>
              <w:t xml:space="preserve"> Sep </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SG</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3 nights on site</w:t>
            </w:r>
          </w:p>
        </w:tc>
        <w:tc>
          <w:tcPr>
            <w:tcW w:w="380" w:type="pct"/>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DC7192" w:rsidRPr="00505E1C" w:rsidTr="005B7EF7">
        <w:trPr>
          <w:cantSplit/>
          <w:trHeight w:val="405"/>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3.2.1.3</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EAHC - East Asia Hydrographic Commission</w:t>
            </w:r>
          </w:p>
        </w:tc>
        <w:tc>
          <w:tcPr>
            <w:tcW w:w="210"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233" w:type="pct"/>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EAHC SC</w:t>
            </w:r>
            <w:r w:rsidR="00E90805">
              <w:rPr>
                <w:rFonts w:ascii="Arial" w:hAnsi="Arial" w:cs="Arial"/>
                <w:sz w:val="12"/>
                <w:szCs w:val="20"/>
                <w:lang w:eastAsia="en-AU"/>
              </w:rPr>
              <w:t xml:space="preserve">8 </w:t>
            </w:r>
            <w:r w:rsidR="001444C9">
              <w:rPr>
                <w:rFonts w:ascii="Arial" w:hAnsi="Arial" w:cs="Arial"/>
                <w:sz w:val="12"/>
                <w:szCs w:val="20"/>
                <w:lang w:eastAsia="en-AU"/>
              </w:rPr>
              <w:t xml:space="preserve">Thailand, </w:t>
            </w:r>
            <w:r w:rsidR="00E90805">
              <w:rPr>
                <w:rFonts w:ascii="Arial" w:hAnsi="Arial" w:cs="Arial"/>
                <w:sz w:val="12"/>
                <w:szCs w:val="20"/>
                <w:lang w:eastAsia="en-AU"/>
              </w:rPr>
              <w:t xml:space="preserve">February dates TBD, </w:t>
            </w:r>
            <w:r w:rsidRPr="00505E1C">
              <w:rPr>
                <w:rFonts w:ascii="Arial" w:hAnsi="Arial" w:cs="Arial"/>
                <w:sz w:val="12"/>
                <w:szCs w:val="20"/>
                <w:lang w:eastAsia="en-AU"/>
              </w:rPr>
              <w:t xml:space="preserve"> </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SG</w:t>
            </w:r>
          </w:p>
          <w:p w:rsidR="00DC7192" w:rsidRPr="00505E1C" w:rsidRDefault="00E90805"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3</w:t>
            </w:r>
            <w:r w:rsidRPr="00505E1C">
              <w:rPr>
                <w:rFonts w:ascii="Arial" w:hAnsi="Arial" w:cs="Arial"/>
                <w:sz w:val="12"/>
                <w:szCs w:val="20"/>
                <w:lang w:eastAsia="en-AU"/>
              </w:rPr>
              <w:t xml:space="preserve"> </w:t>
            </w:r>
            <w:r w:rsidR="00DC7192" w:rsidRPr="00505E1C">
              <w:rPr>
                <w:rFonts w:ascii="Arial" w:hAnsi="Arial" w:cs="Arial"/>
                <w:sz w:val="12"/>
                <w:szCs w:val="20"/>
                <w:lang w:eastAsia="en-AU"/>
              </w:rPr>
              <w:t>nights on site</w:t>
            </w:r>
          </w:p>
        </w:tc>
        <w:tc>
          <w:tcPr>
            <w:tcW w:w="380" w:type="pct"/>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DC7192" w:rsidRPr="00505E1C" w:rsidTr="005B7EF7">
        <w:trPr>
          <w:cantSplit/>
          <w:trHeight w:val="483"/>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3.2.1.4</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proofErr w:type="spellStart"/>
            <w:r w:rsidRPr="00505E1C">
              <w:rPr>
                <w:rFonts w:ascii="Arial" w:hAnsi="Arial" w:cs="Arial"/>
                <w:color w:val="000000"/>
                <w:sz w:val="12"/>
                <w:szCs w:val="16"/>
                <w:lang w:eastAsia="en-AU"/>
              </w:rPr>
              <w:t>EAtHC</w:t>
            </w:r>
            <w:proofErr w:type="spellEnd"/>
            <w:r w:rsidRPr="00505E1C">
              <w:rPr>
                <w:rFonts w:ascii="Arial" w:hAnsi="Arial" w:cs="Arial"/>
                <w:color w:val="000000"/>
                <w:sz w:val="12"/>
                <w:szCs w:val="16"/>
                <w:lang w:eastAsia="en-AU"/>
              </w:rPr>
              <w:t xml:space="preserve"> - Eastern Atlantic Hydrographic Commission</w:t>
            </w:r>
          </w:p>
        </w:tc>
        <w:tc>
          <w:tcPr>
            <w:tcW w:w="210"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233" w:type="pct"/>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Default="00DC7192" w:rsidP="001444C9">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EAtHC16, Lisbon, Portugal</w:t>
            </w:r>
            <w:r w:rsidR="001444C9">
              <w:rPr>
                <w:rFonts w:ascii="Arial" w:hAnsi="Arial" w:cs="Arial"/>
                <w:color w:val="000000"/>
                <w:sz w:val="12"/>
                <w:lang w:eastAsia="en-AU"/>
              </w:rPr>
              <w:t xml:space="preserve">, </w:t>
            </w:r>
            <w:r w:rsidRPr="00505E1C">
              <w:rPr>
                <w:rFonts w:ascii="Arial" w:hAnsi="Arial" w:cs="Arial"/>
                <w:color w:val="000000"/>
                <w:sz w:val="12"/>
                <w:lang w:eastAsia="en-AU"/>
              </w:rPr>
              <w:t>(</w:t>
            </w:r>
            <w:r w:rsidR="001444C9">
              <w:rPr>
                <w:rFonts w:ascii="Arial" w:hAnsi="Arial" w:cs="Arial"/>
                <w:color w:val="000000"/>
                <w:sz w:val="12"/>
                <w:lang w:eastAsia="en-AU"/>
              </w:rPr>
              <w:t>12-1</w:t>
            </w:r>
            <w:r w:rsidR="000B1C24">
              <w:rPr>
                <w:rFonts w:ascii="Arial" w:hAnsi="Arial" w:cs="Arial"/>
                <w:color w:val="000000"/>
                <w:sz w:val="12"/>
                <w:lang w:eastAsia="en-AU"/>
              </w:rPr>
              <w:t>6</w:t>
            </w:r>
            <w:r w:rsidR="001444C9">
              <w:rPr>
                <w:rFonts w:ascii="Arial" w:hAnsi="Arial" w:cs="Arial"/>
                <w:color w:val="000000"/>
                <w:sz w:val="12"/>
                <w:lang w:eastAsia="en-AU"/>
              </w:rPr>
              <w:t xml:space="preserve"> April 2021</w:t>
            </w:r>
            <w:r w:rsidR="000B1C24">
              <w:rPr>
                <w:rFonts w:ascii="Arial" w:hAnsi="Arial" w:cs="Arial"/>
                <w:color w:val="000000"/>
                <w:sz w:val="12"/>
                <w:lang w:eastAsia="en-AU"/>
              </w:rPr>
              <w:t xml:space="preserve"> (incl. Seminar)</w:t>
            </w:r>
          </w:p>
          <w:p w:rsidR="001444C9" w:rsidRDefault="001444C9" w:rsidP="001444C9">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DTECH </w:t>
            </w:r>
          </w:p>
          <w:p w:rsidR="001444C9" w:rsidRPr="00505E1C" w:rsidRDefault="000B1C24" w:rsidP="001444C9">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 xml:space="preserve">5? </w:t>
            </w:r>
            <w:r w:rsidR="001444C9">
              <w:rPr>
                <w:rFonts w:ascii="Arial" w:hAnsi="Arial" w:cs="Arial"/>
                <w:color w:val="000000"/>
                <w:sz w:val="12"/>
                <w:lang w:eastAsia="en-AU"/>
              </w:rPr>
              <w:t>nights on site</w:t>
            </w:r>
          </w:p>
        </w:tc>
        <w:tc>
          <w:tcPr>
            <w:tcW w:w="380" w:type="pct"/>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DC7192" w:rsidRPr="00505E1C" w:rsidTr="005B7EF7">
        <w:trPr>
          <w:cantSplit/>
          <w:trHeight w:val="562"/>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3.2.1.5</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 xml:space="preserve">MACHC - </w:t>
            </w:r>
            <w:proofErr w:type="spellStart"/>
            <w:r w:rsidRPr="00505E1C">
              <w:rPr>
                <w:rFonts w:ascii="Arial" w:hAnsi="Arial" w:cs="Arial"/>
                <w:color w:val="000000"/>
                <w:sz w:val="12"/>
                <w:szCs w:val="16"/>
                <w:lang w:eastAsia="en-AU"/>
              </w:rPr>
              <w:t>Meso</w:t>
            </w:r>
            <w:proofErr w:type="spellEnd"/>
            <w:r w:rsidRPr="00505E1C">
              <w:rPr>
                <w:rFonts w:ascii="Arial" w:hAnsi="Arial" w:cs="Arial"/>
                <w:color w:val="000000"/>
                <w:sz w:val="12"/>
                <w:szCs w:val="16"/>
                <w:lang w:eastAsia="en-AU"/>
              </w:rPr>
              <w:t xml:space="preserve"> American - Caribbean Sea Hydrographic Commission</w:t>
            </w:r>
          </w:p>
        </w:tc>
        <w:tc>
          <w:tcPr>
            <w:tcW w:w="210" w:type="pct"/>
            <w:shd w:val="clear" w:color="auto" w:fill="auto"/>
            <w:vAlign w:val="center"/>
          </w:tcPr>
          <w:p w:rsidR="00DC7192" w:rsidRPr="00505E1C" w:rsidRDefault="00DC7192" w:rsidP="00DC7192">
            <w:pPr>
              <w:spacing w:beforeLines="60" w:before="144" w:afterLines="60" w:after="144"/>
              <w:jc w:val="left"/>
              <w:rPr>
                <w:rFonts w:ascii="Arial" w:hAnsi="Arial" w:cs="Arial"/>
                <w:b/>
                <w:bCs/>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IMO, IALA, ACS, OECS,</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COCATRAM</w:t>
            </w: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Pr="00505E1C" w:rsidRDefault="008B58FE"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MACHC22</w:t>
            </w:r>
            <w:r w:rsidR="00DC7192" w:rsidRPr="00505E1C">
              <w:rPr>
                <w:rFonts w:ascii="Arial" w:hAnsi="Arial" w:cs="Arial"/>
                <w:color w:val="000000"/>
                <w:sz w:val="12"/>
                <w:lang w:eastAsia="en-AU"/>
              </w:rPr>
              <w:t xml:space="preserve">, </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December (TBC)</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DCOORD + ADCC</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6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DC7192" w:rsidRPr="00505E1C" w:rsidTr="005B7EF7">
        <w:trPr>
          <w:cantSplit/>
          <w:trHeight w:val="556"/>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3.2.1.6</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MBSHC - Mediterranean and Black Seas Hydrographic Commission</w:t>
            </w:r>
          </w:p>
        </w:tc>
        <w:tc>
          <w:tcPr>
            <w:tcW w:w="210"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41139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IALA, IC-ENC, PRIMAR, CIESM</w:t>
            </w:r>
            <w:r w:rsidR="001444C9">
              <w:rPr>
                <w:rFonts w:ascii="Arial" w:hAnsi="Arial" w:cs="Arial"/>
                <w:color w:val="000000"/>
                <w:sz w:val="12"/>
                <w:szCs w:val="16"/>
                <w:lang w:eastAsia="en-AU"/>
              </w:rPr>
              <w:t>, Private Industries</w:t>
            </w: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MBSHC22, </w:t>
            </w:r>
            <w:proofErr w:type="spellStart"/>
            <w:r w:rsidR="001444C9">
              <w:rPr>
                <w:rFonts w:ascii="Arial" w:hAnsi="Arial" w:cs="Arial"/>
                <w:color w:val="000000"/>
                <w:sz w:val="12"/>
                <w:lang w:eastAsia="en-AU"/>
              </w:rPr>
              <w:t>Ljiubljana</w:t>
            </w:r>
            <w:proofErr w:type="spellEnd"/>
            <w:r w:rsidR="001444C9">
              <w:rPr>
                <w:rFonts w:ascii="Arial" w:hAnsi="Arial" w:cs="Arial"/>
                <w:color w:val="000000"/>
                <w:sz w:val="12"/>
                <w:lang w:eastAsia="en-AU"/>
              </w:rPr>
              <w:t xml:space="preserve">, </w:t>
            </w:r>
            <w:r w:rsidRPr="00505E1C">
              <w:rPr>
                <w:rFonts w:ascii="Arial" w:hAnsi="Arial" w:cs="Arial"/>
                <w:color w:val="000000"/>
                <w:sz w:val="12"/>
                <w:lang w:eastAsia="en-AU"/>
              </w:rPr>
              <w:t>Slovenia</w:t>
            </w:r>
            <w:r w:rsidR="001444C9">
              <w:rPr>
                <w:rFonts w:ascii="Arial" w:hAnsi="Arial" w:cs="Arial"/>
                <w:color w:val="000000"/>
                <w:sz w:val="12"/>
                <w:lang w:eastAsia="en-AU"/>
              </w:rPr>
              <w:t>, 1-3 June 2021</w:t>
            </w:r>
          </w:p>
          <w:p w:rsidR="001444C9" w:rsidRPr="00505E1C" w:rsidRDefault="001444C9"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 + ADCS</w:t>
            </w:r>
          </w:p>
          <w:p w:rsidR="00DC7192" w:rsidRPr="00505E1C" w:rsidRDefault="001444C9"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4</w:t>
            </w:r>
            <w:r w:rsidR="00DC7192" w:rsidRPr="00505E1C">
              <w:rPr>
                <w:rFonts w:ascii="Arial" w:hAnsi="Arial" w:cs="Arial"/>
                <w:color w:val="000000"/>
                <w:sz w:val="12"/>
                <w:lang w:eastAsia="en-AU"/>
              </w:rPr>
              <w:t xml:space="preserve"> nights on site</w:t>
            </w:r>
          </w:p>
          <w:p w:rsidR="00DC7192" w:rsidRDefault="00DC7192" w:rsidP="001444C9">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BASWG15, Istanbul, Turkey, </w:t>
            </w:r>
            <w:r w:rsidR="001444C9">
              <w:rPr>
                <w:rFonts w:ascii="Arial" w:hAnsi="Arial" w:cs="Arial"/>
                <w:color w:val="000000"/>
                <w:sz w:val="12"/>
                <w:lang w:eastAsia="en-AU"/>
              </w:rPr>
              <w:t xml:space="preserve"> 2021, dates TBD</w:t>
            </w:r>
          </w:p>
          <w:p w:rsidR="001444C9" w:rsidRDefault="001444C9" w:rsidP="001444C9">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w:t>
            </w:r>
          </w:p>
          <w:p w:rsidR="001444C9" w:rsidRPr="00505E1C" w:rsidRDefault="001444C9" w:rsidP="001444C9">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DC7192" w:rsidRPr="00505E1C" w:rsidTr="005B7EF7">
        <w:trPr>
          <w:cantSplit/>
          <w:trHeight w:val="403"/>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3.2.1.7</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NHC - Nordic Hydrographic Commission</w:t>
            </w:r>
          </w:p>
        </w:tc>
        <w:tc>
          <w:tcPr>
            <w:tcW w:w="210"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 xml:space="preserve">NHC64, </w:t>
            </w:r>
            <w:r w:rsidR="007709C2">
              <w:rPr>
                <w:rFonts w:ascii="Arial" w:hAnsi="Arial" w:cs="Arial"/>
                <w:color w:val="000000"/>
                <w:sz w:val="12"/>
                <w:lang w:eastAsia="en-AU"/>
              </w:rPr>
              <w:t xml:space="preserve"> dates and venue TBD</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SG</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3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DC7192" w:rsidRPr="00505E1C" w:rsidTr="005B7EF7">
        <w:trPr>
          <w:cantSplit/>
          <w:trHeight w:val="403"/>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3.2.1.8</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NIOHC - North Indian Ocean Hydrographic Commission</w:t>
            </w:r>
          </w:p>
        </w:tc>
        <w:tc>
          <w:tcPr>
            <w:tcW w:w="210" w:type="pct"/>
            <w:shd w:val="clear" w:color="auto" w:fill="auto"/>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7709C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NIOHC20, Colombo Sri Lanka</w:t>
            </w:r>
            <w:r w:rsidR="00912A92">
              <w:rPr>
                <w:rFonts w:ascii="Arial" w:hAnsi="Arial" w:cs="Arial"/>
                <w:color w:val="000000"/>
                <w:sz w:val="12"/>
                <w:lang w:eastAsia="en-AU"/>
              </w:rPr>
              <w:t>, d</w:t>
            </w:r>
            <w:r w:rsidR="007709C2">
              <w:rPr>
                <w:rFonts w:ascii="Arial" w:hAnsi="Arial" w:cs="Arial"/>
                <w:color w:val="000000"/>
                <w:sz w:val="12"/>
                <w:lang w:eastAsia="en-AU"/>
              </w:rPr>
              <w:t>ates TBD</w:t>
            </w:r>
          </w:p>
          <w:p w:rsidR="00DC7192" w:rsidRPr="00505E1C" w:rsidRDefault="007709C2"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DTECH</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4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411398">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w:t>
            </w:r>
            <w:r w:rsidR="00411398">
              <w:rPr>
                <w:rFonts w:ascii="Arial" w:hAnsi="Arial" w:cs="Arial"/>
                <w:color w:val="000000"/>
                <w:sz w:val="12"/>
                <w:szCs w:val="16"/>
                <w:lang w:eastAsia="en-AU"/>
              </w:rPr>
              <w:t>TECH</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DC7192" w:rsidRPr="00505E1C" w:rsidTr="005B7EF7">
        <w:trPr>
          <w:cantSplit/>
          <w:trHeight w:val="403"/>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3.2.1.9</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NSHC - North Sea Hydrographic Commission</w:t>
            </w:r>
          </w:p>
        </w:tc>
        <w:tc>
          <w:tcPr>
            <w:tcW w:w="210" w:type="pct"/>
            <w:shd w:val="clear" w:color="auto" w:fill="auto"/>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NSHC3</w:t>
            </w:r>
            <w:r w:rsidR="007709C2">
              <w:rPr>
                <w:rFonts w:ascii="Arial" w:hAnsi="Arial" w:cs="Arial"/>
                <w:color w:val="000000"/>
                <w:sz w:val="12"/>
                <w:lang w:eastAsia="en-AU"/>
              </w:rPr>
              <w:t>4</w:t>
            </w:r>
            <w:r w:rsidRPr="00505E1C">
              <w:rPr>
                <w:rFonts w:ascii="Arial" w:hAnsi="Arial" w:cs="Arial"/>
                <w:color w:val="000000"/>
                <w:sz w:val="12"/>
                <w:lang w:eastAsia="en-AU"/>
              </w:rPr>
              <w:t>, Reykjavik, Iceland</w:t>
            </w:r>
            <w:r w:rsidR="007709C2">
              <w:rPr>
                <w:rFonts w:ascii="Arial" w:hAnsi="Arial" w:cs="Arial"/>
                <w:color w:val="000000"/>
                <w:sz w:val="12"/>
                <w:lang w:eastAsia="en-AU"/>
              </w:rPr>
              <w:t>, 27-28 April 2021</w:t>
            </w:r>
          </w:p>
          <w:p w:rsidR="00DC7192"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SG</w:t>
            </w:r>
          </w:p>
          <w:p w:rsidR="00DC7192" w:rsidRPr="00505E1C" w:rsidRDefault="007709C2"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DC7192" w:rsidRPr="00505E1C" w:rsidTr="005B7EF7">
        <w:trPr>
          <w:cantSplit/>
          <w:trHeight w:val="403"/>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3.2.1.10</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RSAHC - ROPME Sea Area Hydrographic Commission</w:t>
            </w:r>
          </w:p>
        </w:tc>
        <w:tc>
          <w:tcPr>
            <w:tcW w:w="210" w:type="pct"/>
            <w:shd w:val="clear" w:color="auto" w:fill="auto"/>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Pr="00505E1C" w:rsidRDefault="008B58FE"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RSAHC9</w:t>
            </w:r>
            <w:r w:rsidR="007709C2">
              <w:rPr>
                <w:rFonts w:ascii="Arial" w:hAnsi="Arial" w:cs="Arial"/>
                <w:color w:val="000000"/>
                <w:sz w:val="12"/>
                <w:lang w:eastAsia="en-AU"/>
              </w:rPr>
              <w:t>,</w:t>
            </w:r>
            <w:r w:rsidR="00DC7192" w:rsidRPr="00505E1C">
              <w:rPr>
                <w:rFonts w:ascii="Arial" w:hAnsi="Arial" w:cs="Arial"/>
                <w:color w:val="000000"/>
                <w:sz w:val="12"/>
                <w:lang w:eastAsia="en-AU"/>
              </w:rPr>
              <w:t xml:space="preserve"> Dubai,</w:t>
            </w:r>
            <w:r w:rsidR="007709C2">
              <w:rPr>
                <w:rFonts w:ascii="Arial" w:hAnsi="Arial" w:cs="Arial"/>
                <w:color w:val="000000"/>
                <w:sz w:val="12"/>
                <w:lang w:eastAsia="en-AU"/>
              </w:rPr>
              <w:t xml:space="preserve"> dates</w:t>
            </w:r>
            <w:r w:rsidR="00DC7192" w:rsidRPr="00505E1C">
              <w:rPr>
                <w:rFonts w:ascii="Arial" w:hAnsi="Arial" w:cs="Arial"/>
                <w:color w:val="000000"/>
                <w:sz w:val="12"/>
                <w:lang w:eastAsia="en-AU"/>
              </w:rPr>
              <w:t xml:space="preserve"> TBD</w:t>
            </w:r>
          </w:p>
          <w:p w:rsidR="00DC7192"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DOORD</w:t>
            </w:r>
          </w:p>
          <w:p w:rsidR="008B58FE" w:rsidRPr="00505E1C" w:rsidRDefault="008B58FE"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DC7192" w:rsidRPr="00505E1C" w:rsidTr="005B7EF7">
        <w:trPr>
          <w:cantSplit/>
          <w:trHeight w:val="602"/>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3.2.1.11</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SAIHC - Southern Africa and Islands Hydrographic Commission</w:t>
            </w:r>
          </w:p>
        </w:tc>
        <w:tc>
          <w:tcPr>
            <w:tcW w:w="210" w:type="pct"/>
            <w:shd w:val="clear" w:color="auto" w:fill="auto"/>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SAIHC17, Mauritius</w:t>
            </w:r>
            <w:r w:rsidR="007709C2">
              <w:rPr>
                <w:rFonts w:ascii="Arial" w:hAnsi="Arial" w:cs="Arial"/>
                <w:color w:val="000000"/>
                <w:sz w:val="12"/>
                <w:lang w:eastAsia="en-AU"/>
              </w:rPr>
              <w:t xml:space="preserve">, </w:t>
            </w:r>
            <w:r w:rsidR="00C94101">
              <w:rPr>
                <w:rFonts w:ascii="Arial" w:hAnsi="Arial" w:cs="Arial"/>
                <w:color w:val="000000"/>
                <w:sz w:val="12"/>
                <w:lang w:eastAsia="en-AU"/>
              </w:rPr>
              <w:t>VTC</w:t>
            </w:r>
            <w:r w:rsidRPr="00505E1C">
              <w:rPr>
                <w:rFonts w:ascii="Arial" w:hAnsi="Arial" w:cs="Arial"/>
                <w:color w:val="000000"/>
                <w:sz w:val="12"/>
                <w:lang w:eastAsia="en-AU"/>
              </w:rPr>
              <w:t>DTECH</w:t>
            </w:r>
          </w:p>
          <w:p w:rsidR="00DC7192" w:rsidRPr="00505E1C" w:rsidRDefault="00DC7192" w:rsidP="00DC7192">
            <w:pPr>
              <w:spacing w:beforeLines="60" w:before="144" w:afterLines="60" w:after="144"/>
              <w:jc w:val="left"/>
              <w:rPr>
                <w:rFonts w:ascii="Arial" w:hAnsi="Arial" w:cs="Arial"/>
                <w:color w:val="000000"/>
                <w:sz w:val="12"/>
                <w:lang w:eastAsia="en-AU"/>
              </w:rPr>
            </w:pP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DTECH</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DC7192" w:rsidRPr="00505E1C" w:rsidTr="005B7EF7">
        <w:trPr>
          <w:cantSplit/>
          <w:trHeight w:val="550"/>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3.2.1.12</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SEPRHC - South East Pacific Regional Hydrographic Commission</w:t>
            </w:r>
          </w:p>
        </w:tc>
        <w:tc>
          <w:tcPr>
            <w:tcW w:w="210" w:type="pct"/>
            <w:shd w:val="clear" w:color="auto" w:fill="auto"/>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SEPRHC1</w:t>
            </w:r>
            <w:r w:rsidR="0047062A">
              <w:rPr>
                <w:rFonts w:ascii="Arial" w:hAnsi="Arial" w:cs="Arial"/>
                <w:color w:val="000000"/>
                <w:sz w:val="12"/>
                <w:lang w:eastAsia="en-AU"/>
              </w:rPr>
              <w:t>5</w:t>
            </w:r>
            <w:r w:rsidRPr="00505E1C">
              <w:rPr>
                <w:rFonts w:ascii="Arial" w:hAnsi="Arial" w:cs="Arial"/>
                <w:color w:val="000000"/>
                <w:sz w:val="12"/>
                <w:lang w:eastAsia="en-AU"/>
              </w:rPr>
              <w:t>, Chile</w:t>
            </w:r>
            <w:r w:rsidR="0047062A">
              <w:rPr>
                <w:rFonts w:ascii="Arial" w:hAnsi="Arial" w:cs="Arial"/>
                <w:color w:val="000000"/>
                <w:sz w:val="12"/>
                <w:lang w:eastAsia="en-AU"/>
              </w:rPr>
              <w:t>, 2023</w:t>
            </w:r>
          </w:p>
          <w:p w:rsidR="00DC7192" w:rsidRPr="00505E1C" w:rsidRDefault="0047062A"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w:t>
            </w:r>
          </w:p>
          <w:p w:rsidR="00DC7192" w:rsidRPr="00505E1C" w:rsidRDefault="00DC7192" w:rsidP="00DC7192">
            <w:pPr>
              <w:spacing w:beforeLines="60" w:before="144" w:afterLines="60" w:after="144"/>
              <w:jc w:val="left"/>
              <w:rPr>
                <w:rFonts w:ascii="Arial" w:hAnsi="Arial" w:cs="Arial"/>
                <w:color w:val="000000"/>
                <w:sz w:val="12"/>
                <w:lang w:eastAsia="en-AU"/>
              </w:rPr>
            </w:pP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41139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DC7192" w:rsidRPr="00505E1C" w:rsidTr="005B7EF7">
        <w:trPr>
          <w:cantSplit/>
          <w:trHeight w:val="559"/>
          <w:jc w:val="center"/>
        </w:trPr>
        <w:tc>
          <w:tcPr>
            <w:tcW w:w="337" w:type="pct"/>
            <w:tcBorders>
              <w:lef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3.2.1.13</w:t>
            </w:r>
          </w:p>
        </w:tc>
        <w:tc>
          <w:tcPr>
            <w:tcW w:w="6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proofErr w:type="spellStart"/>
            <w:r w:rsidRPr="00505E1C">
              <w:rPr>
                <w:rFonts w:ascii="Arial" w:hAnsi="Arial" w:cs="Arial"/>
                <w:color w:val="000000"/>
                <w:sz w:val="12"/>
                <w:szCs w:val="16"/>
                <w:lang w:eastAsia="en-AU"/>
              </w:rPr>
              <w:t>SWAtHC</w:t>
            </w:r>
            <w:proofErr w:type="spellEnd"/>
            <w:r w:rsidRPr="00505E1C">
              <w:rPr>
                <w:rFonts w:ascii="Arial" w:hAnsi="Arial" w:cs="Arial"/>
                <w:color w:val="000000"/>
                <w:sz w:val="12"/>
                <w:szCs w:val="16"/>
                <w:lang w:eastAsia="en-AU"/>
              </w:rPr>
              <w:t xml:space="preserve"> - South West Atlantic Hydrographic Commission</w:t>
            </w:r>
          </w:p>
        </w:tc>
        <w:tc>
          <w:tcPr>
            <w:tcW w:w="210" w:type="pct"/>
            <w:shd w:val="clear" w:color="auto" w:fill="auto"/>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33"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SWAtHC1</w:t>
            </w:r>
            <w:r w:rsidR="0047062A">
              <w:rPr>
                <w:rFonts w:ascii="Arial" w:hAnsi="Arial" w:cs="Arial"/>
                <w:color w:val="000000"/>
                <w:sz w:val="12"/>
                <w:lang w:eastAsia="en-AU"/>
              </w:rPr>
              <w:t>5</w:t>
            </w:r>
            <w:r w:rsidRPr="00505E1C">
              <w:rPr>
                <w:rFonts w:ascii="Arial" w:hAnsi="Arial" w:cs="Arial"/>
                <w:color w:val="000000"/>
                <w:sz w:val="12"/>
                <w:lang w:eastAsia="en-AU"/>
              </w:rPr>
              <w:t xml:space="preserve">, </w:t>
            </w:r>
            <w:r w:rsidR="0047062A">
              <w:rPr>
                <w:rFonts w:ascii="Arial" w:hAnsi="Arial" w:cs="Arial"/>
                <w:color w:val="000000"/>
                <w:sz w:val="12"/>
                <w:lang w:eastAsia="en-AU"/>
              </w:rPr>
              <w:t>Montevideo, Uruguay, 13-14 March 2021</w:t>
            </w:r>
          </w:p>
          <w:p w:rsidR="00DC7192" w:rsidRPr="00505E1C" w:rsidRDefault="0047062A"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DCOORD</w:t>
            </w:r>
          </w:p>
          <w:p w:rsidR="00DC7192" w:rsidRPr="00505E1C" w:rsidRDefault="0047062A"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3</w:t>
            </w:r>
            <w:r w:rsidR="00DC7192" w:rsidRPr="00505E1C">
              <w:rPr>
                <w:rFonts w:ascii="Arial" w:hAnsi="Arial" w:cs="Arial"/>
                <w:color w:val="000000"/>
                <w:sz w:val="12"/>
                <w:lang w:eastAsia="en-AU"/>
              </w:rPr>
              <w:t xml:space="preserve"> nights on site</w:t>
            </w:r>
          </w:p>
        </w:tc>
        <w:tc>
          <w:tcPr>
            <w:tcW w:w="380" w:type="pct"/>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DC7192" w:rsidRPr="00505E1C" w:rsidTr="005B7EF7">
        <w:trPr>
          <w:cantSplit/>
          <w:trHeight w:val="552"/>
          <w:jc w:val="center"/>
        </w:trPr>
        <w:tc>
          <w:tcPr>
            <w:tcW w:w="337" w:type="pct"/>
            <w:tcBorders>
              <w:left w:val="single" w:sz="12" w:space="0" w:color="auto"/>
            </w:tcBorders>
            <w:shd w:val="clear" w:color="auto" w:fill="auto"/>
            <w:vAlign w:val="center"/>
            <w:hideMark/>
          </w:tcPr>
          <w:p w:rsidR="00DC7192" w:rsidRPr="005B557C" w:rsidRDefault="00DC7192" w:rsidP="00DC7192">
            <w:pPr>
              <w:spacing w:beforeLines="60" w:before="144" w:afterLines="60" w:after="144"/>
              <w:jc w:val="left"/>
              <w:rPr>
                <w:rFonts w:ascii="Arial" w:hAnsi="Arial" w:cs="Arial"/>
                <w:color w:val="000000"/>
                <w:sz w:val="16"/>
                <w:szCs w:val="16"/>
                <w:lang w:eastAsia="en-AU"/>
              </w:rPr>
            </w:pPr>
            <w:r w:rsidRPr="005B557C">
              <w:rPr>
                <w:rFonts w:ascii="Arial" w:hAnsi="Arial" w:cs="Arial"/>
                <w:color w:val="000000"/>
                <w:sz w:val="16"/>
                <w:szCs w:val="16"/>
                <w:lang w:eastAsia="en-AU"/>
              </w:rPr>
              <w:t>3.2.1.14</w:t>
            </w:r>
          </w:p>
        </w:tc>
        <w:tc>
          <w:tcPr>
            <w:tcW w:w="633" w:type="pct"/>
            <w:shd w:val="clear" w:color="auto" w:fill="auto"/>
            <w:vAlign w:val="center"/>
            <w:hideMark/>
          </w:tcPr>
          <w:p w:rsidR="00DC7192" w:rsidRPr="00FA60EB" w:rsidRDefault="00DC7192" w:rsidP="00DC7192">
            <w:pPr>
              <w:spacing w:beforeLines="60" w:before="144" w:afterLines="60" w:after="144"/>
              <w:jc w:val="left"/>
              <w:rPr>
                <w:rFonts w:ascii="Arial" w:hAnsi="Arial" w:cs="Arial"/>
                <w:color w:val="000000"/>
                <w:sz w:val="12"/>
                <w:szCs w:val="16"/>
                <w:lang w:eastAsia="en-AU"/>
              </w:rPr>
            </w:pPr>
            <w:r w:rsidRPr="00FA60EB">
              <w:rPr>
                <w:rFonts w:ascii="Arial" w:hAnsi="Arial" w:cs="Arial"/>
                <w:color w:val="000000"/>
                <w:sz w:val="12"/>
                <w:szCs w:val="16"/>
                <w:lang w:eastAsia="en-AU"/>
              </w:rPr>
              <w:t>SWPHC - South West Pacific Hydrographic Commission</w:t>
            </w:r>
          </w:p>
        </w:tc>
        <w:tc>
          <w:tcPr>
            <w:tcW w:w="210" w:type="pct"/>
            <w:shd w:val="clear" w:color="auto" w:fill="auto"/>
          </w:tcPr>
          <w:p w:rsidR="00DC7192" w:rsidRPr="00B33C2C" w:rsidRDefault="00DC7192" w:rsidP="00DC7192">
            <w:pPr>
              <w:spacing w:beforeLines="60" w:before="144" w:afterLines="60" w:after="144"/>
              <w:jc w:val="left"/>
              <w:rPr>
                <w:rFonts w:ascii="Arial" w:hAnsi="Arial" w:cs="Arial"/>
                <w:color w:val="000000"/>
                <w:sz w:val="12"/>
                <w:lang w:eastAsia="en-AU"/>
              </w:rPr>
            </w:pPr>
          </w:p>
        </w:tc>
        <w:tc>
          <w:tcPr>
            <w:tcW w:w="233" w:type="pct"/>
          </w:tcPr>
          <w:p w:rsidR="00DC7192" w:rsidRPr="005B557C" w:rsidRDefault="00DC7192" w:rsidP="00DC7192">
            <w:pPr>
              <w:spacing w:beforeLines="60" w:before="144" w:afterLines="60" w:after="144"/>
              <w:jc w:val="left"/>
              <w:rPr>
                <w:rFonts w:ascii="Arial" w:hAnsi="Arial" w:cs="Arial"/>
                <w:color w:val="000000"/>
                <w:sz w:val="12"/>
                <w:szCs w:val="16"/>
                <w:lang w:eastAsia="en-AU"/>
              </w:rPr>
            </w:pPr>
          </w:p>
        </w:tc>
        <w:tc>
          <w:tcPr>
            <w:tcW w:w="612" w:type="pct"/>
            <w:shd w:val="clear" w:color="auto" w:fill="auto"/>
            <w:vAlign w:val="center"/>
          </w:tcPr>
          <w:p w:rsidR="00DC7192" w:rsidRPr="005B557C" w:rsidRDefault="00DC7192" w:rsidP="00DC7192">
            <w:pPr>
              <w:spacing w:beforeLines="60" w:before="144" w:afterLines="60" w:after="144"/>
              <w:jc w:val="left"/>
              <w:rPr>
                <w:rFonts w:ascii="Arial" w:hAnsi="Arial" w:cs="Arial"/>
                <w:color w:val="000000"/>
                <w:sz w:val="12"/>
                <w:szCs w:val="16"/>
                <w:lang w:eastAsia="en-AU"/>
              </w:rPr>
            </w:pPr>
            <w:r w:rsidRPr="005B557C">
              <w:rPr>
                <w:rFonts w:ascii="Arial" w:hAnsi="Arial" w:cs="Arial"/>
                <w:color w:val="000000"/>
                <w:sz w:val="12"/>
                <w:szCs w:val="16"/>
                <w:lang w:eastAsia="en-AU"/>
              </w:rPr>
              <w:t>IMO, IALA,SPC</w:t>
            </w:r>
          </w:p>
        </w:tc>
        <w:tc>
          <w:tcPr>
            <w:tcW w:w="523" w:type="pct"/>
            <w:shd w:val="clear" w:color="auto" w:fill="auto"/>
            <w:vAlign w:val="center"/>
          </w:tcPr>
          <w:p w:rsidR="00DC7192" w:rsidRPr="005B557C" w:rsidRDefault="00DC7192" w:rsidP="00DC7192">
            <w:pPr>
              <w:spacing w:beforeLines="60" w:before="144" w:afterLines="60" w:after="144"/>
              <w:jc w:val="left"/>
              <w:rPr>
                <w:rFonts w:ascii="Arial" w:hAnsi="Arial" w:cs="Arial"/>
                <w:color w:val="000000"/>
                <w:sz w:val="12"/>
                <w:szCs w:val="16"/>
                <w:lang w:eastAsia="en-AU"/>
              </w:rPr>
            </w:pPr>
          </w:p>
        </w:tc>
        <w:tc>
          <w:tcPr>
            <w:tcW w:w="474" w:type="pct"/>
            <w:shd w:val="clear" w:color="auto" w:fill="auto"/>
          </w:tcPr>
          <w:p w:rsidR="00DC7192" w:rsidRPr="005B557C" w:rsidRDefault="00DC7192" w:rsidP="00DC7192">
            <w:pPr>
              <w:spacing w:beforeLines="60" w:before="144" w:afterLines="60" w:after="144"/>
              <w:jc w:val="left"/>
              <w:rPr>
                <w:rFonts w:ascii="Arial" w:hAnsi="Arial" w:cs="Arial"/>
                <w:color w:val="000000"/>
                <w:sz w:val="12"/>
                <w:lang w:eastAsia="en-AU"/>
              </w:rPr>
            </w:pPr>
          </w:p>
        </w:tc>
        <w:tc>
          <w:tcPr>
            <w:tcW w:w="467" w:type="pct"/>
            <w:shd w:val="clear" w:color="auto" w:fill="auto"/>
          </w:tcPr>
          <w:p w:rsidR="0047062A" w:rsidRPr="005B557C" w:rsidRDefault="00DC7192" w:rsidP="00DC7192">
            <w:pPr>
              <w:spacing w:beforeLines="60" w:before="144" w:afterLines="60" w:after="144"/>
              <w:jc w:val="left"/>
              <w:rPr>
                <w:rFonts w:ascii="Arial" w:hAnsi="Arial" w:cs="Arial"/>
                <w:color w:val="000000"/>
                <w:sz w:val="12"/>
                <w:lang w:eastAsia="en-AU"/>
              </w:rPr>
            </w:pPr>
            <w:r w:rsidRPr="005B557C">
              <w:rPr>
                <w:rFonts w:ascii="Arial" w:hAnsi="Arial" w:cs="Arial"/>
                <w:color w:val="000000"/>
                <w:sz w:val="12"/>
                <w:lang w:eastAsia="en-AU"/>
              </w:rPr>
              <w:t>SWPHC1</w:t>
            </w:r>
            <w:r w:rsidR="0047062A" w:rsidRPr="005B557C">
              <w:rPr>
                <w:rFonts w:ascii="Arial" w:hAnsi="Arial" w:cs="Arial"/>
                <w:color w:val="000000"/>
                <w:sz w:val="12"/>
                <w:lang w:eastAsia="en-AU"/>
              </w:rPr>
              <w:t>8</w:t>
            </w:r>
            <w:r w:rsidRPr="005B557C">
              <w:rPr>
                <w:rFonts w:ascii="Arial" w:hAnsi="Arial" w:cs="Arial"/>
                <w:color w:val="000000"/>
                <w:sz w:val="12"/>
                <w:lang w:eastAsia="en-AU"/>
              </w:rPr>
              <w:t xml:space="preserve">, </w:t>
            </w:r>
            <w:r w:rsidR="005B557C" w:rsidRPr="002F64BA">
              <w:rPr>
                <w:rFonts w:ascii="Arial" w:hAnsi="Arial" w:cs="Arial"/>
                <w:color w:val="000000"/>
                <w:sz w:val="12"/>
                <w:lang w:eastAsia="en-AU"/>
              </w:rPr>
              <w:t>Tonga</w:t>
            </w:r>
            <w:r w:rsidR="0047062A" w:rsidRPr="005B557C">
              <w:rPr>
                <w:rFonts w:ascii="Arial" w:hAnsi="Arial" w:cs="Arial"/>
                <w:color w:val="000000"/>
                <w:sz w:val="12"/>
                <w:lang w:eastAsia="en-AU"/>
              </w:rPr>
              <w:t xml:space="preserve">, </w:t>
            </w:r>
            <w:r w:rsidRPr="00FA60EB">
              <w:rPr>
                <w:rFonts w:ascii="Arial" w:hAnsi="Arial" w:cs="Arial"/>
                <w:color w:val="000000"/>
                <w:sz w:val="12"/>
                <w:lang w:eastAsia="en-AU"/>
              </w:rPr>
              <w:t>February 202</w:t>
            </w:r>
            <w:r w:rsidR="0047062A" w:rsidRPr="00B33C2C">
              <w:rPr>
                <w:rFonts w:ascii="Arial" w:hAnsi="Arial" w:cs="Arial"/>
                <w:color w:val="000000"/>
                <w:sz w:val="12"/>
                <w:lang w:eastAsia="en-AU"/>
              </w:rPr>
              <w:t>1, dates TBD</w:t>
            </w:r>
          </w:p>
          <w:p w:rsidR="00DC7192" w:rsidRPr="005B557C" w:rsidRDefault="00DC7192" w:rsidP="00DC7192">
            <w:pPr>
              <w:spacing w:beforeLines="60" w:before="144" w:afterLines="60" w:after="144"/>
              <w:jc w:val="left"/>
              <w:rPr>
                <w:rFonts w:ascii="Arial" w:hAnsi="Arial" w:cs="Arial"/>
                <w:color w:val="000000"/>
                <w:sz w:val="12"/>
                <w:lang w:eastAsia="en-AU"/>
              </w:rPr>
            </w:pPr>
            <w:r w:rsidRPr="005B557C" w:rsidDel="005B65DD">
              <w:rPr>
                <w:rFonts w:ascii="Arial" w:hAnsi="Arial" w:cs="Arial"/>
                <w:color w:val="000000"/>
                <w:sz w:val="12"/>
                <w:lang w:eastAsia="en-AU"/>
              </w:rPr>
              <w:t xml:space="preserve"> </w:t>
            </w:r>
            <w:r w:rsidRPr="005B557C">
              <w:rPr>
                <w:rFonts w:ascii="Arial" w:hAnsi="Arial" w:cs="Arial"/>
                <w:color w:val="000000"/>
                <w:sz w:val="12"/>
                <w:lang w:eastAsia="en-AU"/>
              </w:rPr>
              <w:t>DTECH + ADCC</w:t>
            </w:r>
          </w:p>
          <w:p w:rsidR="00DC7192" w:rsidRPr="005B557C" w:rsidRDefault="00DC7192" w:rsidP="00DC7192">
            <w:pPr>
              <w:spacing w:beforeLines="60" w:before="144" w:afterLines="60" w:after="144"/>
              <w:jc w:val="left"/>
              <w:rPr>
                <w:rFonts w:ascii="Arial" w:hAnsi="Arial" w:cs="Arial"/>
                <w:color w:val="000000"/>
                <w:sz w:val="12"/>
                <w:lang w:eastAsia="en-AU"/>
              </w:rPr>
            </w:pPr>
            <w:r w:rsidRPr="005B557C">
              <w:rPr>
                <w:rFonts w:ascii="Arial" w:hAnsi="Arial" w:cs="Arial"/>
                <w:color w:val="000000"/>
                <w:sz w:val="12"/>
                <w:lang w:eastAsia="en-AU"/>
              </w:rPr>
              <w:t>4 nights on site</w:t>
            </w:r>
          </w:p>
        </w:tc>
        <w:tc>
          <w:tcPr>
            <w:tcW w:w="380" w:type="pct"/>
          </w:tcPr>
          <w:p w:rsidR="00DC7192" w:rsidRPr="005B557C" w:rsidRDefault="00DC7192" w:rsidP="00DC7192">
            <w:pPr>
              <w:spacing w:beforeLines="60" w:before="144" w:afterLines="60" w:after="144"/>
              <w:jc w:val="left"/>
              <w:rPr>
                <w:rFonts w:ascii="Arial" w:hAnsi="Arial" w:cs="Arial"/>
                <w:color w:val="000000"/>
                <w:sz w:val="12"/>
                <w:szCs w:val="16"/>
                <w:lang w:eastAsia="en-AU"/>
              </w:rPr>
            </w:pPr>
          </w:p>
        </w:tc>
        <w:tc>
          <w:tcPr>
            <w:tcW w:w="467" w:type="pct"/>
            <w:shd w:val="clear" w:color="auto" w:fill="auto"/>
            <w:vAlign w:val="center"/>
          </w:tcPr>
          <w:p w:rsidR="00DC7192" w:rsidRPr="005B557C" w:rsidRDefault="00DC7192" w:rsidP="00DC7192">
            <w:pPr>
              <w:spacing w:beforeLines="60" w:before="144" w:afterLines="60" w:after="144"/>
              <w:jc w:val="left"/>
              <w:rPr>
                <w:rFonts w:ascii="Arial" w:hAnsi="Arial" w:cs="Arial"/>
                <w:color w:val="000000"/>
                <w:sz w:val="12"/>
                <w:szCs w:val="16"/>
                <w:lang w:eastAsia="en-AU"/>
              </w:rPr>
            </w:pPr>
          </w:p>
        </w:tc>
        <w:tc>
          <w:tcPr>
            <w:tcW w:w="333" w:type="pct"/>
            <w:shd w:val="clear" w:color="auto" w:fill="auto"/>
            <w:vAlign w:val="center"/>
            <w:hideMark/>
          </w:tcPr>
          <w:p w:rsidR="00DC7192" w:rsidRPr="005B557C" w:rsidRDefault="00DC7192" w:rsidP="00DC7192">
            <w:pPr>
              <w:spacing w:beforeLines="60" w:before="144" w:afterLines="60" w:after="144"/>
              <w:jc w:val="left"/>
              <w:rPr>
                <w:rFonts w:ascii="Arial" w:hAnsi="Arial" w:cs="Arial"/>
                <w:color w:val="000000"/>
                <w:sz w:val="12"/>
                <w:szCs w:val="16"/>
                <w:lang w:eastAsia="en-AU"/>
              </w:rPr>
            </w:pPr>
            <w:r w:rsidRPr="005B557C">
              <w:rPr>
                <w:rFonts w:ascii="Arial" w:hAnsi="Arial" w:cs="Arial"/>
                <w:color w:val="000000"/>
                <w:sz w:val="12"/>
                <w:szCs w:val="16"/>
                <w:lang w:eastAsia="en-AU"/>
              </w:rPr>
              <w:t>DTECH</w:t>
            </w:r>
          </w:p>
        </w:tc>
        <w:tc>
          <w:tcPr>
            <w:tcW w:w="331" w:type="pct"/>
            <w:tcBorders>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B557C">
              <w:rPr>
                <w:rFonts w:ascii="Arial" w:hAnsi="Arial" w:cs="Arial"/>
                <w:color w:val="000000"/>
                <w:sz w:val="12"/>
                <w:szCs w:val="16"/>
                <w:lang w:eastAsia="en-AU"/>
              </w:rPr>
              <w:t>ADCC</w:t>
            </w:r>
          </w:p>
        </w:tc>
      </w:tr>
      <w:tr w:rsidR="00DC7192" w:rsidRPr="00505E1C" w:rsidTr="005B7EF7">
        <w:trPr>
          <w:cantSplit/>
          <w:trHeight w:val="573"/>
          <w:jc w:val="center"/>
        </w:trPr>
        <w:tc>
          <w:tcPr>
            <w:tcW w:w="337" w:type="pct"/>
            <w:tcBorders>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3.2.1.15</w:t>
            </w:r>
          </w:p>
        </w:tc>
        <w:tc>
          <w:tcPr>
            <w:tcW w:w="633" w:type="pct"/>
            <w:tcBorders>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USCHC - USA and Canada Hydrographic Commission</w:t>
            </w:r>
          </w:p>
        </w:tc>
        <w:tc>
          <w:tcPr>
            <w:tcW w:w="210" w:type="pct"/>
            <w:tcBorders>
              <w:bottom w:val="single" w:sz="12" w:space="0" w:color="auto"/>
            </w:tcBorders>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233" w:type="pct"/>
            <w:tcBorders>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tcBorders>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tcBorders>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74" w:type="pct"/>
            <w:tcBorders>
              <w:bottom w:val="single" w:sz="12" w:space="0" w:color="auto"/>
            </w:tcBorders>
            <w:shd w:val="clear" w:color="auto" w:fill="auto"/>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467" w:type="pct"/>
            <w:tcBorders>
              <w:bottom w:val="single" w:sz="12" w:space="0" w:color="auto"/>
            </w:tcBorders>
            <w:shd w:val="clear" w:color="auto" w:fill="auto"/>
          </w:tcPr>
          <w:p w:rsidR="0047062A" w:rsidRDefault="00DC7192" w:rsidP="00DC7192">
            <w:pPr>
              <w:spacing w:beforeLines="60" w:before="144" w:afterLines="60" w:after="144"/>
              <w:jc w:val="left"/>
              <w:rPr>
                <w:rFonts w:ascii="Arial" w:hAnsi="Arial" w:cs="Arial"/>
                <w:sz w:val="12"/>
                <w:szCs w:val="12"/>
              </w:rPr>
            </w:pPr>
            <w:r w:rsidRPr="00505E1C">
              <w:rPr>
                <w:rFonts w:ascii="Arial" w:hAnsi="Arial" w:cs="Arial"/>
                <w:color w:val="000000"/>
                <w:sz w:val="12"/>
                <w:lang w:eastAsia="en-AU"/>
              </w:rPr>
              <w:t>USCHC4</w:t>
            </w:r>
            <w:r w:rsidR="0047062A">
              <w:rPr>
                <w:rFonts w:ascii="Arial" w:hAnsi="Arial" w:cs="Arial"/>
                <w:color w:val="000000"/>
                <w:sz w:val="12"/>
                <w:lang w:eastAsia="en-AU"/>
              </w:rPr>
              <w:t>4</w:t>
            </w:r>
            <w:r w:rsidRPr="00505E1C">
              <w:rPr>
                <w:rFonts w:ascii="Arial" w:hAnsi="Arial" w:cs="Arial"/>
              </w:rPr>
              <w:t xml:space="preserve"> </w:t>
            </w:r>
            <w:r w:rsidRPr="00505E1C">
              <w:rPr>
                <w:rFonts w:ascii="Arial" w:hAnsi="Arial" w:cs="Arial"/>
                <w:sz w:val="12"/>
                <w:szCs w:val="12"/>
              </w:rPr>
              <w:t>-</w:t>
            </w:r>
            <w:r w:rsidR="0047062A">
              <w:rPr>
                <w:rFonts w:ascii="Arial" w:hAnsi="Arial" w:cs="Arial"/>
                <w:sz w:val="12"/>
                <w:szCs w:val="12"/>
              </w:rPr>
              <w:t>USA, Venue and dates TBD</w:t>
            </w:r>
          </w:p>
          <w:p w:rsidR="00DC7192" w:rsidRPr="00505E1C" w:rsidRDefault="0047062A" w:rsidP="00DC7192">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SG</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lang w:eastAsia="en-AU"/>
              </w:rPr>
              <w:t>2 nights on site</w:t>
            </w:r>
          </w:p>
        </w:tc>
        <w:tc>
          <w:tcPr>
            <w:tcW w:w="380" w:type="pct"/>
            <w:tcBorders>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tcBorders>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tcBorders>
              <w:bottom w:val="single" w:sz="12" w:space="0" w:color="auto"/>
            </w:tcBorders>
            <w:shd w:val="clear" w:color="auto" w:fill="auto"/>
            <w:vAlign w:val="center"/>
            <w:hideMark/>
          </w:tcPr>
          <w:p w:rsidR="00DC7192" w:rsidRPr="00505E1C" w:rsidRDefault="0047062A"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SG</w:t>
            </w:r>
          </w:p>
        </w:tc>
        <w:tc>
          <w:tcPr>
            <w:tcW w:w="331" w:type="pct"/>
            <w:tcBorders>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rPr>
              <w:t>ADDT</w:t>
            </w:r>
          </w:p>
        </w:tc>
      </w:tr>
      <w:tr w:rsidR="00DC7192" w:rsidRPr="00505E1C" w:rsidTr="005B7EF7">
        <w:trPr>
          <w:cantSplit/>
          <w:trHeight w:val="3986"/>
          <w:jc w:val="center"/>
        </w:trPr>
        <w:tc>
          <w:tcPr>
            <w:tcW w:w="337"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3.2.2</w:t>
            </w:r>
          </w:p>
        </w:tc>
        <w:tc>
          <w:tcPr>
            <w:tcW w:w="63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for and report meetings of Hydrographic Commission on Antarctica (HCA)</w:t>
            </w:r>
          </w:p>
        </w:tc>
        <w:tc>
          <w:tcPr>
            <w:tcW w:w="210"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2.5</w:t>
            </w: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t>3.2</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4.3</w:t>
            </w:r>
          </w:p>
        </w:tc>
        <w:tc>
          <w:tcPr>
            <w:tcW w:w="233" w:type="pct"/>
            <w:tcBorders>
              <w:top w:val="single" w:sz="12" w:space="0" w:color="auto"/>
              <w:bottom w:val="single" w:sz="12" w:space="0" w:color="auto"/>
            </w:tcBorders>
          </w:tcPr>
          <w:p w:rsidR="00DC7192" w:rsidRDefault="00DC7192" w:rsidP="00DC7192">
            <w:pPr>
              <w:spacing w:beforeLines="60" w:before="144" w:afterLines="60" w:after="144"/>
              <w:jc w:val="left"/>
              <w:rPr>
                <w:rFonts w:ascii="Arial" w:hAnsi="Arial" w:cs="Arial"/>
                <w:color w:val="000000"/>
                <w:sz w:val="12"/>
                <w:szCs w:val="16"/>
                <w:lang w:eastAsia="en-AU"/>
              </w:rPr>
            </w:pPr>
          </w:p>
          <w:p w:rsidR="00411398" w:rsidRDefault="00411398" w:rsidP="00DC7192">
            <w:pPr>
              <w:spacing w:beforeLines="60" w:before="144" w:afterLines="60" w:after="144"/>
              <w:jc w:val="left"/>
              <w:rPr>
                <w:rFonts w:ascii="Arial" w:hAnsi="Arial" w:cs="Arial"/>
                <w:color w:val="000000"/>
                <w:sz w:val="12"/>
                <w:szCs w:val="16"/>
                <w:lang w:eastAsia="en-AU"/>
              </w:rPr>
            </w:pPr>
          </w:p>
          <w:p w:rsidR="00411398" w:rsidRDefault="00411398" w:rsidP="00DC7192">
            <w:pPr>
              <w:spacing w:beforeLines="60" w:before="144" w:afterLines="60" w:after="144"/>
              <w:jc w:val="left"/>
              <w:rPr>
                <w:rFonts w:ascii="Arial" w:hAnsi="Arial" w:cs="Arial"/>
                <w:color w:val="000000"/>
                <w:sz w:val="12"/>
                <w:szCs w:val="16"/>
                <w:lang w:eastAsia="en-AU"/>
              </w:rPr>
            </w:pPr>
          </w:p>
          <w:p w:rsidR="00411398" w:rsidRDefault="00411398" w:rsidP="00DC7192">
            <w:pPr>
              <w:spacing w:beforeLines="60" w:before="144" w:afterLines="60" w:after="144"/>
              <w:jc w:val="left"/>
              <w:rPr>
                <w:rFonts w:ascii="Arial" w:hAnsi="Arial" w:cs="Arial"/>
                <w:color w:val="000000"/>
                <w:sz w:val="12"/>
                <w:szCs w:val="16"/>
                <w:lang w:eastAsia="en-AU"/>
              </w:rPr>
            </w:pPr>
          </w:p>
          <w:p w:rsidR="00411398" w:rsidRDefault="00411398" w:rsidP="00DC7192">
            <w:pPr>
              <w:spacing w:beforeLines="60" w:before="144" w:afterLines="60" w:after="144"/>
              <w:jc w:val="left"/>
              <w:rPr>
                <w:rFonts w:ascii="Arial" w:hAnsi="Arial" w:cs="Arial"/>
                <w:color w:val="000000"/>
                <w:sz w:val="12"/>
                <w:szCs w:val="16"/>
                <w:lang w:eastAsia="en-AU"/>
              </w:rPr>
            </w:pPr>
          </w:p>
          <w:p w:rsidR="00411398" w:rsidRDefault="00411398" w:rsidP="00DC7192">
            <w:pPr>
              <w:spacing w:beforeLines="60" w:before="144" w:afterLines="60" w:after="144"/>
              <w:jc w:val="left"/>
              <w:rPr>
                <w:rFonts w:ascii="Arial" w:hAnsi="Arial" w:cs="Arial"/>
                <w:color w:val="000000"/>
                <w:sz w:val="12"/>
                <w:szCs w:val="16"/>
                <w:lang w:eastAsia="en-AU"/>
              </w:rPr>
            </w:pPr>
          </w:p>
          <w:p w:rsidR="00411398" w:rsidRDefault="00411398" w:rsidP="00411398">
            <w:pPr>
              <w:spacing w:beforeLines="60" w:before="144" w:afterLines="60" w:after="144"/>
              <w:jc w:val="center"/>
              <w:rPr>
                <w:rFonts w:ascii="Arial" w:hAnsi="Arial" w:cs="Arial"/>
                <w:color w:val="000000"/>
                <w:sz w:val="12"/>
                <w:szCs w:val="16"/>
                <w:lang w:eastAsia="en-AU"/>
              </w:rPr>
            </w:pPr>
          </w:p>
          <w:p w:rsidR="00411398" w:rsidRPr="00505E1C" w:rsidRDefault="00411398" w:rsidP="00411398">
            <w:pPr>
              <w:spacing w:beforeLines="60" w:before="144" w:afterLines="60" w:after="144"/>
              <w:jc w:val="center"/>
              <w:rPr>
                <w:rFonts w:ascii="Arial" w:hAnsi="Arial" w:cs="Arial"/>
                <w:color w:val="000000"/>
                <w:sz w:val="12"/>
                <w:szCs w:val="16"/>
                <w:lang w:eastAsia="en-AU"/>
              </w:rPr>
            </w:pPr>
            <w:r>
              <w:rPr>
                <w:rFonts w:ascii="Arial" w:hAnsi="Arial" w:cs="Arial"/>
                <w:color w:val="000000"/>
                <w:sz w:val="12"/>
                <w:szCs w:val="16"/>
                <w:lang w:eastAsia="en-AU"/>
              </w:rPr>
              <w:t>3.2</w:t>
            </w:r>
          </w:p>
        </w:tc>
        <w:tc>
          <w:tcPr>
            <w:tcW w:w="612"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COMNAP</w:t>
            </w:r>
          </w:p>
          <w:p w:rsidR="00DC7192"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IAATO</w:t>
            </w:r>
          </w:p>
          <w:p w:rsidR="005B557C" w:rsidRPr="00505E1C" w:rsidRDefault="005B557C"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SCAR</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tc>
        <w:tc>
          <w:tcPr>
            <w:tcW w:w="52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Submit report and recommendations - Annually.</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Conduct a risk assessment for the Antarctic region and develop a work programme to improve Antarctic charting.</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Through IHO Secretariat to submit to ATCM the risk assessment conducted by HCA for the Antarctic Region together with a proposed HCA work programme to improve Antarctic charting, for consideration, endorsement and support from ATCM</w:t>
            </w:r>
            <w:r w:rsidR="00FA60EB">
              <w:rPr>
                <w:rFonts w:ascii="Arial" w:hAnsi="Arial" w:cs="Arial"/>
                <w:color w:val="000000"/>
                <w:sz w:val="12"/>
                <w:szCs w:val="16"/>
                <w:lang w:eastAsia="en-AU"/>
              </w:rPr>
              <w:t>.</w:t>
            </w:r>
            <w:r w:rsidRPr="00505E1C">
              <w:rPr>
                <w:rFonts w:ascii="Arial" w:hAnsi="Arial" w:cs="Arial"/>
                <w:color w:val="000000"/>
                <w:sz w:val="12"/>
                <w:szCs w:val="16"/>
                <w:lang w:eastAsia="en-AU"/>
              </w:rPr>
              <w:t>.</w:t>
            </w:r>
          </w:p>
        </w:tc>
        <w:tc>
          <w:tcPr>
            <w:tcW w:w="474"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HCA Chair</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Observers</w:t>
            </w:r>
          </w:p>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67" w:type="pct"/>
            <w:tcBorders>
              <w:top w:val="single" w:sz="12" w:space="0" w:color="auto"/>
              <w:bottom w:val="single" w:sz="12" w:space="0" w:color="auto"/>
            </w:tcBorders>
            <w:shd w:val="clear" w:color="auto" w:fill="auto"/>
            <w:vAlign w:val="center"/>
            <w:hideMark/>
          </w:tcPr>
          <w:p w:rsidR="005B557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HCA-1</w:t>
            </w:r>
            <w:r w:rsidR="005B557C">
              <w:rPr>
                <w:rFonts w:ascii="Arial" w:hAnsi="Arial" w:cs="Arial"/>
                <w:color w:val="000000"/>
                <w:sz w:val="12"/>
                <w:szCs w:val="16"/>
                <w:lang w:eastAsia="en-AU"/>
              </w:rPr>
              <w:t>8</w:t>
            </w:r>
            <w:r w:rsidRPr="00505E1C">
              <w:rPr>
                <w:rFonts w:ascii="Arial" w:hAnsi="Arial" w:cs="Arial"/>
                <w:color w:val="000000"/>
                <w:sz w:val="12"/>
                <w:szCs w:val="16"/>
                <w:lang w:eastAsia="en-AU"/>
              </w:rPr>
              <w:t xml:space="preserve">, </w:t>
            </w:r>
            <w:r w:rsidR="005B557C">
              <w:rPr>
                <w:rFonts w:ascii="Arial" w:hAnsi="Arial" w:cs="Arial"/>
                <w:color w:val="000000"/>
                <w:sz w:val="12"/>
                <w:szCs w:val="16"/>
                <w:lang w:eastAsia="en-AU"/>
              </w:rPr>
              <w:t>Monaco, Principality of Monaco or Paris, France (back-to-back with ATCM XLIV), 2021</w:t>
            </w:r>
            <w:r w:rsidR="000B1C24">
              <w:rPr>
                <w:rFonts w:ascii="Arial" w:hAnsi="Arial" w:cs="Arial"/>
                <w:color w:val="000000"/>
                <w:sz w:val="12"/>
                <w:szCs w:val="16"/>
                <w:lang w:eastAsia="en-AU"/>
              </w:rPr>
              <w:t>,</w:t>
            </w:r>
            <w:r w:rsidR="005B557C">
              <w:rPr>
                <w:rFonts w:ascii="Arial" w:hAnsi="Arial" w:cs="Arial"/>
                <w:color w:val="000000"/>
                <w:sz w:val="12"/>
                <w:szCs w:val="16"/>
                <w:lang w:eastAsia="en-AU"/>
              </w:rPr>
              <w:t xml:space="preserve"> </w:t>
            </w:r>
            <w:r w:rsidR="000B1C24">
              <w:rPr>
                <w:rFonts w:ascii="Arial" w:hAnsi="Arial" w:cs="Arial"/>
                <w:color w:val="000000"/>
                <w:sz w:val="12"/>
                <w:szCs w:val="16"/>
                <w:lang w:eastAsia="en-AU"/>
              </w:rPr>
              <w:t>15-16 June</w:t>
            </w:r>
          </w:p>
          <w:p w:rsidR="00DC7192" w:rsidRPr="00505E1C" w:rsidRDefault="005B557C"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w:t>
            </w:r>
            <w:r w:rsidR="00DC7192" w:rsidRPr="00505E1C">
              <w:rPr>
                <w:rFonts w:ascii="Arial" w:hAnsi="Arial" w:cs="Arial"/>
                <w:color w:val="000000"/>
                <w:sz w:val="12"/>
                <w:szCs w:val="16"/>
                <w:lang w:eastAsia="en-AU"/>
              </w:rPr>
              <w:t>G+ADCS</w:t>
            </w:r>
          </w:p>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80"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Inability of Members and others to participate in HCA meetings or to engage with other Antarctic organizations</w:t>
            </w:r>
          </w:p>
        </w:tc>
        <w:tc>
          <w:tcPr>
            <w:tcW w:w="33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SG</w:t>
            </w:r>
          </w:p>
        </w:tc>
        <w:tc>
          <w:tcPr>
            <w:tcW w:w="331" w:type="pct"/>
            <w:tcBorders>
              <w:top w:val="single" w:sz="12" w:space="0" w:color="auto"/>
              <w:bottom w:val="single" w:sz="12" w:space="0" w:color="auto"/>
              <w:right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DC7192" w:rsidRPr="00505E1C" w:rsidTr="005B7EF7">
        <w:trPr>
          <w:cantSplit/>
          <w:trHeight w:val="967"/>
          <w:jc w:val="center"/>
        </w:trPr>
        <w:tc>
          <w:tcPr>
            <w:tcW w:w="337"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3.2.3</w:t>
            </w:r>
          </w:p>
        </w:tc>
        <w:tc>
          <w:tcPr>
            <w:tcW w:w="63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improving the framework of IHO response to marine disasters</w:t>
            </w:r>
          </w:p>
        </w:tc>
        <w:tc>
          <w:tcPr>
            <w:tcW w:w="210"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3.3</w:t>
            </w:r>
          </w:p>
        </w:tc>
        <w:tc>
          <w:tcPr>
            <w:tcW w:w="233" w:type="pct"/>
            <w:tcBorders>
              <w:top w:val="single" w:sz="12" w:space="0" w:color="auto"/>
              <w:bottom w:val="single" w:sz="12" w:space="0" w:color="auto"/>
            </w:tcBorders>
          </w:tcPr>
          <w:p w:rsidR="00DC7192" w:rsidRDefault="00DC7192" w:rsidP="00DC7192">
            <w:pPr>
              <w:spacing w:beforeLines="60" w:before="144" w:afterLines="60" w:after="144"/>
              <w:jc w:val="left"/>
              <w:rPr>
                <w:rFonts w:ascii="Arial" w:hAnsi="Arial" w:cs="Arial"/>
                <w:color w:val="000000"/>
                <w:sz w:val="12"/>
                <w:szCs w:val="16"/>
                <w:lang w:eastAsia="en-AU"/>
              </w:rPr>
            </w:pPr>
          </w:p>
          <w:p w:rsidR="00411398" w:rsidRPr="00505E1C" w:rsidRDefault="005B557C" w:rsidP="005B557C">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w:t>
            </w:r>
          </w:p>
        </w:tc>
        <w:tc>
          <w:tcPr>
            <w:tcW w:w="612"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16"/>
                <w:lang w:eastAsia="en-AU"/>
              </w:rPr>
            </w:pPr>
            <w:r w:rsidRPr="00505E1C">
              <w:rPr>
                <w:rFonts w:ascii="Arial" w:hAnsi="Arial" w:cs="Arial"/>
                <w:sz w:val="12"/>
                <w:szCs w:val="16"/>
                <w:lang w:eastAsia="en-AU"/>
              </w:rPr>
              <w:t>Improve the relevant guidelines for disaster risk reduction.</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6"/>
                <w:lang w:eastAsia="en-AU"/>
              </w:rPr>
              <w:t>Continuous</w:t>
            </w:r>
          </w:p>
        </w:tc>
        <w:tc>
          <w:tcPr>
            <w:tcW w:w="474" w:type="pct"/>
            <w:tcBorders>
              <w:top w:val="single" w:sz="12" w:space="0" w:color="auto"/>
              <w:bottom w:val="single" w:sz="12" w:space="0" w:color="auto"/>
            </w:tcBorders>
            <w:shd w:val="clear" w:color="auto" w:fill="auto"/>
            <w:vAlign w:val="center"/>
            <w:hideMark/>
          </w:tcPr>
          <w:p w:rsidR="005B557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DC7192" w:rsidRPr="00505E1C" w:rsidRDefault="00DC7192" w:rsidP="005B557C">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67"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380"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sz w:val="12"/>
                <w:szCs w:val="16"/>
                <w:lang w:eastAsia="en-AU"/>
              </w:rPr>
              <w:t>DCOORD</w:t>
            </w:r>
          </w:p>
        </w:tc>
        <w:tc>
          <w:tcPr>
            <w:tcW w:w="331"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DC7192" w:rsidRPr="00505E1C" w:rsidTr="005B7EF7">
        <w:trPr>
          <w:cantSplit/>
          <w:trHeight w:val="1209"/>
          <w:jc w:val="center"/>
        </w:trPr>
        <w:tc>
          <w:tcPr>
            <w:tcW w:w="337"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3.2.4</w:t>
            </w:r>
          </w:p>
        </w:tc>
        <w:tc>
          <w:tcPr>
            <w:tcW w:w="63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enhance the underlying database and IHO Publication C</w:t>
            </w:r>
            <w:r w:rsidRPr="00505E1C">
              <w:rPr>
                <w:rFonts w:ascii="Arial" w:hAnsi="Arial" w:cs="Arial"/>
                <w:color w:val="000000"/>
                <w:sz w:val="12"/>
                <w:szCs w:val="16"/>
                <w:lang w:eastAsia="en-AU"/>
              </w:rPr>
              <w:noBreakHyphen/>
              <w:t xml:space="preserve">55 – </w:t>
            </w:r>
            <w:r w:rsidRPr="00505E1C">
              <w:rPr>
                <w:rFonts w:ascii="Arial" w:hAnsi="Arial" w:cs="Arial"/>
                <w:i/>
                <w:iCs/>
                <w:color w:val="000000"/>
                <w:sz w:val="12"/>
                <w:szCs w:val="16"/>
                <w:lang w:eastAsia="en-AU"/>
              </w:rPr>
              <w:t>Status of Hydrographic Surveying and Nautical Charting Worldwide</w:t>
            </w:r>
          </w:p>
        </w:tc>
        <w:tc>
          <w:tcPr>
            <w:tcW w:w="210"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4.4</w:t>
            </w:r>
          </w:p>
        </w:tc>
        <w:tc>
          <w:tcPr>
            <w:tcW w:w="233" w:type="pct"/>
            <w:tcBorders>
              <w:top w:val="single" w:sz="12" w:space="0" w:color="auto"/>
              <w:bottom w:val="single" w:sz="12" w:space="0" w:color="auto"/>
            </w:tcBorders>
          </w:tcPr>
          <w:p w:rsidR="00DC7192" w:rsidRDefault="00DC7192" w:rsidP="00DC7192">
            <w:pPr>
              <w:spacing w:beforeLines="60" w:before="144" w:afterLines="60" w:after="144"/>
              <w:jc w:val="left"/>
              <w:rPr>
                <w:rFonts w:ascii="Arial" w:hAnsi="Arial" w:cs="Arial"/>
                <w:color w:val="000000"/>
                <w:sz w:val="12"/>
                <w:szCs w:val="16"/>
                <w:lang w:eastAsia="en-AU"/>
              </w:rPr>
            </w:pPr>
          </w:p>
          <w:p w:rsidR="00411398" w:rsidRDefault="0041139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w:t>
            </w:r>
            <w:r w:rsidR="005B557C">
              <w:rPr>
                <w:rFonts w:ascii="Arial" w:hAnsi="Arial" w:cs="Arial"/>
                <w:color w:val="000000"/>
                <w:sz w:val="12"/>
                <w:szCs w:val="16"/>
                <w:lang w:eastAsia="en-AU"/>
              </w:rPr>
              <w:t>.2</w:t>
            </w:r>
          </w:p>
          <w:p w:rsidR="00411398" w:rsidRPr="00505E1C" w:rsidRDefault="0041139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w:t>
            </w:r>
            <w:r w:rsidR="005B557C">
              <w:rPr>
                <w:rFonts w:ascii="Arial" w:hAnsi="Arial" w:cs="Arial"/>
                <w:color w:val="000000"/>
                <w:sz w:val="12"/>
                <w:szCs w:val="16"/>
                <w:lang w:eastAsia="en-AU"/>
              </w:rPr>
              <w:t>1</w:t>
            </w:r>
          </w:p>
        </w:tc>
        <w:tc>
          <w:tcPr>
            <w:tcW w:w="612"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 new framework for the input, presentation and assessment of the survey and nautical cartography status in C-55</w:t>
            </w:r>
          </w:p>
        </w:tc>
        <w:tc>
          <w:tcPr>
            <w:tcW w:w="474"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67"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lang w:eastAsia="en-AU"/>
              </w:rPr>
            </w:pPr>
          </w:p>
        </w:tc>
        <w:tc>
          <w:tcPr>
            <w:tcW w:w="380"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7"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333"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1"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bl>
    <w:p w:rsidR="00505E1C" w:rsidRPr="00505E1C" w:rsidRDefault="00505E1C" w:rsidP="00647C38">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3.3</w:t>
      </w:r>
      <w:r w:rsidRPr="00505E1C">
        <w:rPr>
          <w:rFonts w:ascii="Arial" w:hAnsi="Arial" w:cs="Arial"/>
          <w:b/>
          <w:bCs/>
          <w:color w:val="000000"/>
          <w:sz w:val="16"/>
          <w:szCs w:val="16"/>
          <w:lang w:eastAsia="en-AU"/>
        </w:rPr>
        <w:tab/>
        <w:t>Capacity Building</w:t>
      </w:r>
    </w:p>
    <w:p w:rsidR="00505E1C" w:rsidRPr="00505E1C" w:rsidRDefault="00505E1C" w:rsidP="00647C38">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Assess the hydrographic surveying, nautical charting and nautical information status of nations and regions where hydrography is developing.</w:t>
      </w:r>
    </w:p>
    <w:p w:rsidR="00505E1C" w:rsidRPr="00505E1C" w:rsidRDefault="00505E1C" w:rsidP="00647C38">
      <w:pPr>
        <w:keepNext/>
        <w:spacing w:beforeLines="60" w:before="144" w:afterLines="60" w:after="144"/>
        <w:ind w:left="2835" w:right="1529" w:hanging="567"/>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w:t>
      </w:r>
      <w:r w:rsidRPr="00505E1C">
        <w:rPr>
          <w:rFonts w:ascii="Arial" w:hAnsi="Arial" w:cs="Arial"/>
          <w:bCs/>
          <w:color w:val="000000"/>
          <w:sz w:val="16"/>
          <w:szCs w:val="16"/>
          <w:lang w:eastAsia="en-AU"/>
        </w:rPr>
        <w:t xml:space="preserve"> </w:t>
      </w:r>
      <w:r w:rsidRPr="00505E1C">
        <w:rPr>
          <w:rFonts w:ascii="Arial" w:hAnsi="Arial" w:cs="Arial"/>
          <w:bCs/>
          <w:color w:val="000000"/>
          <w:sz w:val="16"/>
          <w:szCs w:val="16"/>
          <w:lang w:eastAsia="en-AU"/>
        </w:rPr>
        <w:tab/>
        <w:t>Provide guidelines for the development of local hydrographic capabilities taking into account the regional context and possibilities of support for shared capabilities.</w:t>
      </w:r>
    </w:p>
    <w:p w:rsidR="00505E1C" w:rsidRPr="00505E1C" w:rsidRDefault="00505E1C" w:rsidP="00647C38">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w:t>
      </w:r>
      <w:r w:rsidRPr="00505E1C">
        <w:rPr>
          <w:rFonts w:ascii="Arial" w:hAnsi="Arial" w:cs="Arial"/>
          <w:bCs/>
          <w:color w:val="000000"/>
          <w:sz w:val="16"/>
          <w:szCs w:val="16"/>
          <w:lang w:eastAsia="en-AU"/>
        </w:rPr>
        <w:tab/>
        <w:t>Identify regional requirements and study the possibilities for capacity building assistance and training from the CB Fund and other sources.</w:t>
      </w:r>
    </w:p>
    <w:tbl>
      <w:tblPr>
        <w:tblW w:w="4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1698"/>
        <w:gridCol w:w="570"/>
        <w:gridCol w:w="610"/>
        <w:gridCol w:w="1652"/>
        <w:gridCol w:w="1412"/>
        <w:gridCol w:w="1258"/>
        <w:gridCol w:w="8"/>
        <w:gridCol w:w="1296"/>
        <w:gridCol w:w="1066"/>
        <w:gridCol w:w="1139"/>
        <w:gridCol w:w="902"/>
        <w:gridCol w:w="980"/>
      </w:tblGrid>
      <w:tr w:rsidR="00774FA3" w:rsidRPr="00505E1C" w:rsidTr="005B7EF7">
        <w:trPr>
          <w:cantSplit/>
          <w:trHeight w:val="1305"/>
          <w:tblHeader/>
          <w:jc w:val="center"/>
        </w:trPr>
        <w:tc>
          <w:tcPr>
            <w:tcW w:w="336" w:type="pct"/>
            <w:tcBorders>
              <w:top w:val="single" w:sz="12" w:space="0" w:color="auto"/>
              <w:left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29"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11"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26" w:type="pct"/>
            <w:tcBorders>
              <w:top w:val="single" w:sz="12" w:space="0" w:color="auto"/>
            </w:tcBorders>
            <w:shd w:val="clear" w:color="auto" w:fill="00A9A9"/>
            <w:vAlign w:val="center"/>
          </w:tcPr>
          <w:p w:rsidR="00DC7192" w:rsidRPr="005B7EF7" w:rsidRDefault="00DC7192" w:rsidP="00DC7192">
            <w:pPr>
              <w:spacing w:beforeLines="60" w:before="144" w:afterLines="60" w:after="144"/>
              <w:jc w:val="center"/>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12"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23"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FA60EB" w:rsidRPr="005B7EF7">
              <w:rPr>
                <w:rFonts w:ascii="Arial" w:hAnsi="Arial" w:cs="Arial"/>
                <w:b/>
                <w:bCs/>
                <w:color w:val="000000"/>
                <w:sz w:val="16"/>
                <w:szCs w:val="16"/>
                <w:lang w:eastAsia="en-AU"/>
              </w:rPr>
              <w:t>1</w:t>
            </w:r>
          </w:p>
        </w:tc>
        <w:tc>
          <w:tcPr>
            <w:tcW w:w="469" w:type="pct"/>
            <w:gridSpan w:val="2"/>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80"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95" w:type="pct"/>
            <w:tcBorders>
              <w:top w:val="single" w:sz="12" w:space="0" w:color="auto"/>
            </w:tcBorders>
            <w:shd w:val="clear" w:color="auto" w:fill="00A9A9"/>
            <w:vAlign w:val="center"/>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22"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34" w:type="pct"/>
            <w:tcBorders>
              <w:top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4" w:type="pct"/>
            <w:tcBorders>
              <w:top w:val="single" w:sz="12" w:space="0" w:color="auto"/>
              <w:right w:val="single" w:sz="12" w:space="0" w:color="auto"/>
            </w:tcBorders>
            <w:shd w:val="clear" w:color="auto" w:fill="00A9A9"/>
            <w:vAlign w:val="center"/>
            <w:hideMark/>
          </w:tcPr>
          <w:p w:rsidR="00DC7192" w:rsidRPr="005B7EF7" w:rsidRDefault="00DC7192" w:rsidP="00DC7192">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774FA3" w:rsidRPr="00505E1C" w:rsidTr="005B7EF7">
        <w:trPr>
          <w:cantSplit/>
          <w:trHeight w:val="734"/>
          <w:jc w:val="center"/>
        </w:trPr>
        <w:tc>
          <w:tcPr>
            <w:tcW w:w="336" w:type="pct"/>
            <w:tcBorders>
              <w:top w:val="single" w:sz="12" w:space="0" w:color="auto"/>
              <w:left w:val="single" w:sz="12" w:space="0" w:color="auto"/>
              <w:bottom w:val="single" w:sz="4"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3.3.1</w:t>
            </w:r>
          </w:p>
        </w:tc>
        <w:tc>
          <w:tcPr>
            <w:tcW w:w="629" w:type="pct"/>
            <w:tcBorders>
              <w:top w:val="single" w:sz="12" w:space="0" w:color="auto"/>
              <w:bottom w:val="single" w:sz="4"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Organize, prepare and report annual meetings of the Capacity Building Sub-Committee (CBSC)</w:t>
            </w:r>
          </w:p>
        </w:tc>
        <w:tc>
          <w:tcPr>
            <w:tcW w:w="211" w:type="pct"/>
            <w:tcBorders>
              <w:top w:val="single" w:sz="12" w:space="0" w:color="auto"/>
              <w:bottom w:val="single" w:sz="4"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2.3</w:t>
            </w:r>
            <w:r w:rsidRPr="00505E1C">
              <w:rPr>
                <w:rFonts w:ascii="Arial" w:hAnsi="Arial" w:cs="Arial"/>
                <w:color w:val="000000"/>
                <w:sz w:val="12"/>
                <w:szCs w:val="16"/>
                <w:lang w:eastAsia="en-AU"/>
              </w:rPr>
              <w:br/>
              <w:t>2.4</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226" w:type="pct"/>
            <w:tcBorders>
              <w:top w:val="single" w:sz="12" w:space="0" w:color="auto"/>
              <w:bottom w:val="single" w:sz="4" w:space="0" w:color="auto"/>
            </w:tcBorders>
          </w:tcPr>
          <w:p w:rsidR="00DC7192" w:rsidRDefault="00DC7192" w:rsidP="00DC7192">
            <w:pPr>
              <w:spacing w:beforeLines="60" w:before="144" w:afterLines="60" w:after="144"/>
              <w:jc w:val="left"/>
              <w:rPr>
                <w:rFonts w:ascii="Arial" w:hAnsi="Arial" w:cs="Arial"/>
                <w:color w:val="000000"/>
                <w:sz w:val="12"/>
                <w:szCs w:val="16"/>
                <w:lang w:eastAsia="en-AU"/>
              </w:rPr>
            </w:pPr>
          </w:p>
          <w:p w:rsidR="00DD0348" w:rsidRDefault="00DD0348" w:rsidP="00DC7192">
            <w:pPr>
              <w:spacing w:beforeLines="60" w:before="144" w:afterLines="60" w:after="144"/>
              <w:jc w:val="left"/>
              <w:rPr>
                <w:rFonts w:ascii="Arial" w:hAnsi="Arial" w:cs="Arial"/>
                <w:color w:val="000000"/>
                <w:sz w:val="12"/>
                <w:szCs w:val="16"/>
                <w:lang w:eastAsia="en-AU"/>
              </w:rPr>
            </w:pPr>
          </w:p>
          <w:p w:rsidR="00662E17" w:rsidRDefault="00662E17" w:rsidP="00DC7192">
            <w:pPr>
              <w:spacing w:beforeLines="60" w:before="144" w:afterLines="60" w:after="144"/>
              <w:jc w:val="left"/>
              <w:rPr>
                <w:rFonts w:ascii="Arial" w:hAnsi="Arial" w:cs="Arial"/>
                <w:color w:val="000000"/>
                <w:sz w:val="12"/>
                <w:szCs w:val="16"/>
                <w:lang w:eastAsia="en-AU"/>
              </w:rPr>
            </w:pPr>
          </w:p>
          <w:p w:rsidR="00662E17" w:rsidRDefault="00662E17" w:rsidP="00DC7192">
            <w:pPr>
              <w:spacing w:beforeLines="60" w:before="144" w:afterLines="60" w:after="144"/>
              <w:jc w:val="left"/>
              <w:rPr>
                <w:rFonts w:ascii="Arial" w:hAnsi="Arial" w:cs="Arial"/>
                <w:color w:val="000000"/>
                <w:sz w:val="12"/>
                <w:szCs w:val="16"/>
                <w:lang w:eastAsia="en-AU"/>
              </w:rPr>
            </w:pPr>
          </w:p>
          <w:p w:rsidR="00662E17" w:rsidRDefault="00662E17" w:rsidP="00DC7192">
            <w:pPr>
              <w:spacing w:beforeLines="60" w:before="144" w:afterLines="60" w:after="144"/>
              <w:jc w:val="left"/>
              <w:rPr>
                <w:rFonts w:ascii="Arial" w:hAnsi="Arial" w:cs="Arial"/>
                <w:color w:val="000000"/>
                <w:sz w:val="12"/>
                <w:szCs w:val="16"/>
                <w:lang w:eastAsia="en-AU"/>
              </w:rPr>
            </w:pPr>
          </w:p>
          <w:p w:rsidR="00662E17" w:rsidRDefault="00662E17" w:rsidP="00DC7192">
            <w:pPr>
              <w:spacing w:beforeLines="60" w:before="144" w:afterLines="60" w:after="144"/>
              <w:jc w:val="left"/>
              <w:rPr>
                <w:rFonts w:ascii="Arial" w:hAnsi="Arial" w:cs="Arial"/>
                <w:color w:val="000000"/>
                <w:sz w:val="12"/>
                <w:szCs w:val="16"/>
                <w:lang w:eastAsia="en-AU"/>
              </w:rPr>
            </w:pPr>
          </w:p>
          <w:p w:rsidR="00DD0348" w:rsidRDefault="00DD034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w:t>
            </w:r>
          </w:p>
          <w:p w:rsidR="00DD0348" w:rsidRDefault="00DD034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p w:rsidR="00DD0348" w:rsidRPr="00505E1C" w:rsidRDefault="00DD0348" w:rsidP="00DC7192">
            <w:pPr>
              <w:spacing w:beforeLines="60" w:before="144" w:afterLines="60" w:after="144"/>
              <w:jc w:val="left"/>
              <w:rPr>
                <w:rFonts w:ascii="Arial" w:hAnsi="Arial" w:cs="Arial"/>
                <w:color w:val="000000"/>
                <w:sz w:val="12"/>
                <w:szCs w:val="16"/>
                <w:lang w:eastAsia="en-AU"/>
              </w:rPr>
            </w:pPr>
          </w:p>
        </w:tc>
        <w:tc>
          <w:tcPr>
            <w:tcW w:w="612" w:type="pct"/>
            <w:tcBorders>
              <w:top w:val="single" w:sz="12" w:space="0" w:color="auto"/>
              <w:bottom w:val="single" w:sz="4"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IALA</w:t>
            </w:r>
          </w:p>
        </w:tc>
        <w:tc>
          <w:tcPr>
            <w:tcW w:w="523" w:type="pct"/>
            <w:tcBorders>
              <w:top w:val="single" w:sz="12" w:space="0" w:color="auto"/>
              <w:bottom w:val="single" w:sz="4" w:space="0" w:color="auto"/>
            </w:tcBorders>
            <w:shd w:val="clear" w:color="auto" w:fill="auto"/>
            <w:vAlign w:val="center"/>
            <w:hideMark/>
          </w:tcPr>
          <w:p w:rsidR="00DC7192" w:rsidRPr="00505E1C" w:rsidRDefault="00DC7192" w:rsidP="005B7EF7">
            <w:pPr>
              <w:pStyle w:val="BodyText"/>
            </w:pPr>
            <w:r w:rsidRPr="00505E1C">
              <w:t>Monitor and approve CB Work Programme (CBWP).</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xml:space="preserve">Annual </w:t>
            </w:r>
          </w:p>
        </w:tc>
        <w:tc>
          <w:tcPr>
            <w:tcW w:w="466" w:type="pct"/>
            <w:tcBorders>
              <w:top w:val="single" w:sz="12" w:space="0" w:color="auto"/>
              <w:bottom w:val="single" w:sz="4"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 Coordinators</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4"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CBSC1</w:t>
            </w:r>
            <w:r w:rsidR="00DD0348">
              <w:rPr>
                <w:rFonts w:ascii="Arial" w:hAnsi="Arial" w:cs="Arial"/>
                <w:color w:val="000000"/>
                <w:sz w:val="12"/>
                <w:szCs w:val="16"/>
                <w:lang w:eastAsia="en-AU"/>
              </w:rPr>
              <w:t>9</w:t>
            </w:r>
            <w:r w:rsidRPr="00505E1C">
              <w:rPr>
                <w:rFonts w:ascii="Arial" w:hAnsi="Arial" w:cs="Arial"/>
                <w:color w:val="000000"/>
                <w:sz w:val="12"/>
                <w:szCs w:val="16"/>
                <w:lang w:eastAsia="en-AU"/>
              </w:rPr>
              <w:t xml:space="preserve">, </w:t>
            </w:r>
            <w:r w:rsidR="00DD0348">
              <w:rPr>
                <w:rFonts w:ascii="Arial" w:hAnsi="Arial" w:cs="Arial"/>
                <w:color w:val="000000"/>
                <w:sz w:val="12"/>
                <w:szCs w:val="16"/>
                <w:lang w:eastAsia="en-AU"/>
              </w:rPr>
              <w:t>Monaco</w:t>
            </w:r>
            <w:r w:rsidRPr="00505E1C">
              <w:rPr>
                <w:rFonts w:ascii="Arial" w:hAnsi="Arial" w:cs="Arial"/>
                <w:color w:val="000000"/>
                <w:sz w:val="12"/>
                <w:szCs w:val="16"/>
                <w:lang w:eastAsia="en-AU"/>
              </w:rPr>
              <w:t xml:space="preserve">, </w:t>
            </w:r>
            <w:r w:rsidR="00DD0348">
              <w:rPr>
                <w:rFonts w:ascii="Arial" w:hAnsi="Arial" w:cs="Arial"/>
                <w:color w:val="000000"/>
                <w:sz w:val="12"/>
                <w:szCs w:val="16"/>
                <w:lang w:eastAsia="en-AU"/>
              </w:rPr>
              <w:t>Principality of Monaco, June 2021</w:t>
            </w:r>
            <w:r w:rsidRPr="00505E1C">
              <w:rPr>
                <w:rFonts w:ascii="Arial" w:hAnsi="Arial" w:cs="Arial"/>
                <w:color w:val="000000"/>
                <w:sz w:val="12"/>
                <w:szCs w:val="16"/>
                <w:lang w:eastAsia="en-AU"/>
              </w:rPr>
              <w:t xml:space="preserve"> </w:t>
            </w:r>
          </w:p>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ADCC</w:t>
            </w:r>
          </w:p>
          <w:p w:rsidR="00DC7192" w:rsidRPr="00505E1C" w:rsidRDefault="00DD034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w:t>
            </w:r>
            <w:r w:rsidRPr="00172525">
              <w:rPr>
                <w:rFonts w:ascii="Arial" w:hAnsi="Arial" w:cs="Arial"/>
                <w:color w:val="000000"/>
                <w:sz w:val="12"/>
                <w:szCs w:val="16"/>
                <w:lang w:eastAsia="en-AU"/>
              </w:rPr>
              <w:t>o be held</w:t>
            </w:r>
            <w:r>
              <w:rPr>
                <w:rFonts w:ascii="Arial" w:hAnsi="Arial" w:cs="Arial"/>
                <w:color w:val="000000"/>
                <w:sz w:val="12"/>
                <w:szCs w:val="16"/>
                <w:lang w:eastAsia="en-AU"/>
              </w:rPr>
              <w:t xml:space="preserve"> before the “Peak of peak day” of 100 IHO Centenary </w:t>
            </w:r>
            <w:r w:rsidR="00DC7192" w:rsidRPr="00505E1C">
              <w:rPr>
                <w:rFonts w:ascii="Arial" w:hAnsi="Arial" w:cs="Arial"/>
                <w:color w:val="000000"/>
                <w:sz w:val="12"/>
                <w:szCs w:val="16"/>
                <w:lang w:eastAsia="en-AU"/>
              </w:rPr>
              <w:t>in tandem with 3.1.1</w:t>
            </w:r>
          </w:p>
          <w:p w:rsidR="00DC7192" w:rsidRPr="00505E1C" w:rsidRDefault="00DD0348" w:rsidP="00DC7192">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The IHO will organize a Capacity Building and IBSC Stakeholders’ Seminar on 17 and 18 June, following CBSC19, as part of the IHO Centenary Celebrations</w:t>
            </w:r>
          </w:p>
          <w:p w:rsidR="00DC7192" w:rsidRPr="00505E1C" w:rsidRDefault="00DC7192" w:rsidP="00DC7192">
            <w:pPr>
              <w:spacing w:beforeLines="60" w:before="144" w:afterLines="60" w:after="144"/>
              <w:jc w:val="left"/>
              <w:rPr>
                <w:rFonts w:ascii="Arial" w:hAnsi="Arial" w:cs="Arial"/>
                <w:sz w:val="12"/>
                <w:szCs w:val="20"/>
                <w:lang w:eastAsia="en-AU"/>
              </w:rPr>
            </w:pPr>
          </w:p>
        </w:tc>
        <w:tc>
          <w:tcPr>
            <w:tcW w:w="395" w:type="pct"/>
            <w:tcBorders>
              <w:top w:val="single" w:sz="12" w:space="0" w:color="auto"/>
              <w:bottom w:val="single" w:sz="4"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4"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4" w:type="pct"/>
            <w:tcBorders>
              <w:top w:val="single" w:sz="12" w:space="0" w:color="auto"/>
              <w:bottom w:val="single" w:sz="4"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4"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774FA3" w:rsidRPr="00505E1C" w:rsidTr="005B7EF7">
        <w:trPr>
          <w:cantSplit/>
          <w:trHeight w:val="248"/>
          <w:jc w:val="center"/>
        </w:trPr>
        <w:tc>
          <w:tcPr>
            <w:tcW w:w="336" w:type="pct"/>
            <w:tcBorders>
              <w:top w:val="single" w:sz="4" w:space="0" w:color="auto"/>
              <w:left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3.3.1.1</w:t>
            </w:r>
          </w:p>
        </w:tc>
        <w:tc>
          <w:tcPr>
            <w:tcW w:w="629"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Pre-meeting briefing and preparation for Chair of CBSC</w:t>
            </w:r>
          </w:p>
        </w:tc>
        <w:tc>
          <w:tcPr>
            <w:tcW w:w="211"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226" w:type="pct"/>
            <w:tcBorders>
              <w:top w:val="single" w:sz="4" w:space="0" w:color="auto"/>
              <w:bottom w:val="single" w:sz="12" w:space="0" w:color="auto"/>
            </w:tcBorders>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612"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523"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66"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p>
        </w:tc>
        <w:tc>
          <w:tcPr>
            <w:tcW w:w="483" w:type="pct"/>
            <w:gridSpan w:val="2"/>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CBSC Chair</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Monaco</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 night on site</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Funded from the CB Fund administrative expenses, when required</w:t>
            </w:r>
          </w:p>
        </w:tc>
        <w:tc>
          <w:tcPr>
            <w:tcW w:w="395" w:type="pct"/>
            <w:tcBorders>
              <w:top w:val="single" w:sz="4" w:space="0" w:color="auto"/>
              <w:bottom w:val="single" w:sz="12"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22" w:type="pct"/>
            <w:tcBorders>
              <w:top w:val="single" w:sz="4" w:space="0" w:color="auto"/>
              <w:bottom w:val="single" w:sz="12"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4" w:type="pct"/>
            <w:tcBorders>
              <w:top w:val="single" w:sz="4"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4" w:type="pct"/>
            <w:tcBorders>
              <w:top w:val="single" w:sz="4"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774FA3" w:rsidRPr="00505E1C" w:rsidTr="005B7EF7">
        <w:trPr>
          <w:cantSplit/>
          <w:trHeight w:val="840"/>
          <w:jc w:val="center"/>
        </w:trPr>
        <w:tc>
          <w:tcPr>
            <w:tcW w:w="336"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3.3.2</w:t>
            </w:r>
          </w:p>
        </w:tc>
        <w:tc>
          <w:tcPr>
            <w:tcW w:w="629"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Manage the IHO Capacity Building Fund</w:t>
            </w:r>
          </w:p>
        </w:tc>
        <w:tc>
          <w:tcPr>
            <w:tcW w:w="211"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226" w:type="pct"/>
            <w:tcBorders>
              <w:top w:val="single" w:sz="12" w:space="0" w:color="auto"/>
              <w:bottom w:val="single" w:sz="12" w:space="0" w:color="auto"/>
            </w:tcBorders>
          </w:tcPr>
          <w:p w:rsidR="00DC7192"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694B61" w:rsidRPr="00505E1C"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tc>
        <w:tc>
          <w:tcPr>
            <w:tcW w:w="612"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23" w:type="pct"/>
            <w:tcBorders>
              <w:top w:val="single" w:sz="12" w:space="0" w:color="auto"/>
              <w:bottom w:val="single" w:sz="12" w:space="0" w:color="auto"/>
            </w:tcBorders>
            <w:shd w:val="clear" w:color="auto" w:fill="auto"/>
            <w:vAlign w:val="center"/>
          </w:tcPr>
          <w:p w:rsidR="00694B61" w:rsidRPr="00505E1C"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Continuous</w:t>
            </w:r>
          </w:p>
        </w:tc>
        <w:tc>
          <w:tcPr>
            <w:tcW w:w="466"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95"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4"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ADCC/MFA</w:t>
            </w:r>
          </w:p>
        </w:tc>
      </w:tr>
      <w:tr w:rsidR="00774FA3" w:rsidRPr="00505E1C" w:rsidTr="005B7EF7">
        <w:trPr>
          <w:cantSplit/>
          <w:trHeight w:val="292"/>
          <w:jc w:val="center"/>
        </w:trPr>
        <w:tc>
          <w:tcPr>
            <w:tcW w:w="336"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3.3.3</w:t>
            </w:r>
          </w:p>
        </w:tc>
        <w:tc>
          <w:tcPr>
            <w:tcW w:w="629"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and maintain a Capacity Building Management System</w:t>
            </w:r>
          </w:p>
        </w:tc>
        <w:tc>
          <w:tcPr>
            <w:tcW w:w="211"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226" w:type="pct"/>
            <w:tcBorders>
              <w:top w:val="single" w:sz="12" w:space="0" w:color="auto"/>
              <w:bottom w:val="single" w:sz="12" w:space="0" w:color="auto"/>
            </w:tcBorders>
          </w:tcPr>
          <w:p w:rsidR="00DC7192"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694B61" w:rsidRPr="00505E1C"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3.3</w:t>
            </w:r>
          </w:p>
        </w:tc>
        <w:tc>
          <w:tcPr>
            <w:tcW w:w="612"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23"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Support the implementation of CBWP</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66"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bottom"/>
          </w:tcPr>
          <w:p w:rsidR="00DC7192"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Support from the Republic of Korea</w:t>
            </w:r>
          </w:p>
          <w:p w:rsidR="00694B61" w:rsidRPr="00505E1C" w:rsidRDefault="00694B61" w:rsidP="00DC7192">
            <w:pPr>
              <w:spacing w:beforeLines="60" w:before="144" w:afterLines="60" w:after="144"/>
              <w:jc w:val="left"/>
              <w:rPr>
                <w:rFonts w:ascii="Arial" w:hAnsi="Arial" w:cs="Arial"/>
                <w:sz w:val="12"/>
                <w:szCs w:val="20"/>
                <w:lang w:eastAsia="en-AU"/>
              </w:rPr>
            </w:pPr>
          </w:p>
        </w:tc>
        <w:tc>
          <w:tcPr>
            <w:tcW w:w="395" w:type="pct"/>
            <w:tcBorders>
              <w:top w:val="single" w:sz="12" w:space="0" w:color="auto"/>
              <w:bottom w:val="single" w:sz="12" w:space="0" w:color="auto"/>
            </w:tcBorders>
          </w:tcPr>
          <w:p w:rsidR="00694B61" w:rsidRPr="00505E1C" w:rsidRDefault="00662E17" w:rsidP="00662E17">
            <w:pPr>
              <w:spacing w:beforeLines="60" w:before="144" w:afterLines="60" w:after="144"/>
              <w:jc w:val="left"/>
              <w:rPr>
                <w:rFonts w:ascii="Arial" w:hAnsi="Arial" w:cs="Arial"/>
                <w:sz w:val="12"/>
                <w:szCs w:val="20"/>
                <w:lang w:eastAsia="en-AU"/>
              </w:rPr>
            </w:pPr>
            <w:r>
              <w:rPr>
                <w:rFonts w:ascii="Arial" w:hAnsi="Arial" w:cs="Arial"/>
                <w:sz w:val="12"/>
                <w:szCs w:val="20"/>
                <w:lang w:eastAsia="en-AU"/>
              </w:rPr>
              <w:t xml:space="preserve">Donor States and Agencies  </w:t>
            </w:r>
          </w:p>
        </w:tc>
        <w:tc>
          <w:tcPr>
            <w:tcW w:w="422" w:type="pct"/>
            <w:tcBorders>
              <w:top w:val="single" w:sz="12" w:space="0" w:color="auto"/>
              <w:bottom w:val="single" w:sz="12"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4"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774FA3" w:rsidRPr="00505E1C" w:rsidTr="005B7EF7">
        <w:trPr>
          <w:cantSplit/>
          <w:trHeight w:val="302"/>
          <w:jc w:val="center"/>
        </w:trPr>
        <w:tc>
          <w:tcPr>
            <w:tcW w:w="336" w:type="pct"/>
            <w:tcBorders>
              <w:top w:val="single" w:sz="12" w:space="0" w:color="auto"/>
              <w:left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3.3.4</w:t>
            </w:r>
          </w:p>
        </w:tc>
        <w:tc>
          <w:tcPr>
            <w:tcW w:w="629"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Review and maintain the IHO Capacity Building Strategy</w:t>
            </w:r>
          </w:p>
        </w:tc>
        <w:tc>
          <w:tcPr>
            <w:tcW w:w="211" w:type="pct"/>
            <w:tcBorders>
              <w:top w:val="single" w:sz="12" w:space="0" w:color="auto"/>
              <w:bottom w:val="single" w:sz="12" w:space="0" w:color="auto"/>
            </w:tcBorders>
            <w:shd w:val="clear" w:color="auto" w:fill="auto"/>
            <w:vAlign w:val="center"/>
            <w:hideMark/>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226" w:type="pct"/>
            <w:tcBorders>
              <w:top w:val="single" w:sz="12" w:space="0" w:color="auto"/>
              <w:bottom w:val="single" w:sz="12" w:space="0" w:color="auto"/>
            </w:tcBorders>
          </w:tcPr>
          <w:p w:rsidR="00DC7192"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694B61" w:rsidRPr="00505E1C" w:rsidRDefault="00694B61" w:rsidP="00DC7192">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tc>
        <w:tc>
          <w:tcPr>
            <w:tcW w:w="612"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523"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Up to date CB Strategy</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Annually</w:t>
            </w:r>
          </w:p>
        </w:tc>
        <w:tc>
          <w:tcPr>
            <w:tcW w:w="466"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95" w:type="pct"/>
            <w:tcBorders>
              <w:top w:val="single" w:sz="12" w:space="0" w:color="auto"/>
              <w:bottom w:val="single" w:sz="12" w:space="0" w:color="auto"/>
            </w:tcBorders>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422" w:type="pct"/>
            <w:tcBorders>
              <w:top w:val="single" w:sz="12" w:space="0" w:color="auto"/>
              <w:bottom w:val="single" w:sz="12" w:space="0" w:color="auto"/>
            </w:tcBorders>
            <w:shd w:val="clear" w:color="auto" w:fill="auto"/>
            <w:vAlign w:val="bottom"/>
          </w:tcPr>
          <w:p w:rsidR="00DC7192" w:rsidRPr="00505E1C" w:rsidRDefault="00DC7192" w:rsidP="00DC7192">
            <w:pPr>
              <w:spacing w:beforeLines="60" w:before="144" w:afterLines="60" w:after="144"/>
              <w:jc w:val="left"/>
              <w:rPr>
                <w:rFonts w:ascii="Arial" w:hAnsi="Arial" w:cs="Arial"/>
                <w:sz w:val="12"/>
                <w:szCs w:val="20"/>
                <w:lang w:eastAsia="en-AU"/>
              </w:rPr>
            </w:pPr>
          </w:p>
        </w:tc>
        <w:tc>
          <w:tcPr>
            <w:tcW w:w="334" w:type="pct"/>
            <w:tcBorders>
              <w:top w:val="single" w:sz="12" w:space="0" w:color="auto"/>
              <w:bottom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12" w:space="0" w:color="auto"/>
              <w:right w:val="single" w:sz="12" w:space="0" w:color="auto"/>
            </w:tcBorders>
            <w:shd w:val="clear" w:color="auto" w:fill="auto"/>
            <w:vAlign w:val="center"/>
          </w:tcPr>
          <w:p w:rsidR="00DC7192" w:rsidRPr="00505E1C" w:rsidRDefault="00DC7192" w:rsidP="00DC7192">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694B61" w:rsidRPr="00505E1C" w:rsidTr="005B7EF7">
        <w:trPr>
          <w:cantSplit/>
          <w:trHeight w:val="1776"/>
          <w:jc w:val="center"/>
        </w:trPr>
        <w:tc>
          <w:tcPr>
            <w:tcW w:w="336" w:type="pct"/>
            <w:tcBorders>
              <w:top w:val="single" w:sz="12" w:space="0" w:color="auto"/>
              <w:lef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3.3.5</w:t>
            </w:r>
          </w:p>
        </w:tc>
        <w:tc>
          <w:tcPr>
            <w:tcW w:w="629"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monitor and update the Capacity Building Work Programme (CBWP)</w:t>
            </w:r>
            <w:r>
              <w:rPr>
                <w:rFonts w:ascii="Arial" w:hAnsi="Arial" w:cs="Arial"/>
                <w:color w:val="000000"/>
                <w:sz w:val="12"/>
                <w:szCs w:val="16"/>
                <w:lang w:eastAsia="en-AU"/>
              </w:rPr>
              <w:t>, i</w:t>
            </w:r>
            <w:r w:rsidRPr="00505E1C">
              <w:rPr>
                <w:rFonts w:ascii="Arial" w:hAnsi="Arial" w:cs="Arial"/>
                <w:color w:val="000000"/>
                <w:sz w:val="12"/>
                <w:szCs w:val="16"/>
                <w:lang w:eastAsia="en-AU"/>
              </w:rPr>
              <w:t>ncluding:,</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 Reviewing and updating CB procedures </w:t>
            </w:r>
          </w:p>
          <w:p w:rsidR="00694B61" w:rsidRPr="00505E1C" w:rsidRDefault="00694B61" w:rsidP="00694B6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 Monitoring and assessing the progress and success of CB activities and initiatives</w:t>
            </w:r>
          </w:p>
        </w:tc>
        <w:tc>
          <w:tcPr>
            <w:tcW w:w="211"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4.4</w:t>
            </w:r>
          </w:p>
        </w:tc>
        <w:tc>
          <w:tcPr>
            <w:tcW w:w="226" w:type="pct"/>
            <w:tcBorders>
              <w:top w:val="single" w:sz="12" w:space="0" w:color="auto"/>
            </w:tcBorders>
          </w:tcPr>
          <w:p w:rsidR="00694B61" w:rsidRDefault="00694B61" w:rsidP="00694B61">
            <w:pPr>
              <w:spacing w:beforeLines="60" w:before="144" w:afterLines="60" w:after="144"/>
              <w:jc w:val="left"/>
              <w:rPr>
                <w:rFonts w:ascii="Arial" w:hAnsi="Arial" w:cs="Arial"/>
                <w:sz w:val="12"/>
                <w:szCs w:val="20"/>
                <w:lang w:eastAsia="en-AU"/>
              </w:rPr>
            </w:pPr>
          </w:p>
          <w:p w:rsidR="00694B61" w:rsidRDefault="00694B61" w:rsidP="00694B61">
            <w:pPr>
              <w:spacing w:beforeLines="60" w:before="144" w:afterLines="60" w:after="144"/>
              <w:jc w:val="left"/>
              <w:rPr>
                <w:rFonts w:ascii="Arial" w:hAnsi="Arial" w:cs="Arial"/>
                <w:sz w:val="12"/>
                <w:szCs w:val="20"/>
                <w:lang w:eastAsia="en-AU"/>
              </w:rPr>
            </w:pPr>
          </w:p>
          <w:p w:rsidR="00694B61" w:rsidRDefault="00694B61" w:rsidP="00694B61">
            <w:pPr>
              <w:spacing w:beforeLines="60" w:before="144" w:afterLines="60" w:after="144"/>
              <w:jc w:val="left"/>
              <w:rPr>
                <w:rFonts w:ascii="Arial" w:hAnsi="Arial" w:cs="Arial"/>
                <w:sz w:val="12"/>
                <w:szCs w:val="20"/>
                <w:lang w:eastAsia="en-AU"/>
              </w:rPr>
            </w:pPr>
          </w:p>
          <w:p w:rsidR="00694B61" w:rsidRDefault="00694B61" w:rsidP="00694B61">
            <w:pPr>
              <w:spacing w:beforeLines="60" w:before="144" w:afterLines="60" w:after="144"/>
              <w:jc w:val="left"/>
              <w:rPr>
                <w:rFonts w:ascii="Arial" w:hAnsi="Arial" w:cs="Arial"/>
                <w:sz w:val="12"/>
                <w:szCs w:val="20"/>
                <w:lang w:eastAsia="en-AU"/>
              </w:rPr>
            </w:pPr>
            <w:r>
              <w:rPr>
                <w:rFonts w:ascii="Arial" w:hAnsi="Arial" w:cs="Arial"/>
                <w:sz w:val="12"/>
                <w:szCs w:val="20"/>
                <w:lang w:eastAsia="en-AU"/>
              </w:rPr>
              <w:t>1.3</w:t>
            </w:r>
          </w:p>
          <w:p w:rsidR="00694B61" w:rsidRPr="00505E1C" w:rsidRDefault="00694B61" w:rsidP="00694B61">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tc>
        <w:tc>
          <w:tcPr>
            <w:tcW w:w="612" w:type="pct"/>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sz w:val="12"/>
                <w:szCs w:val="20"/>
                <w:lang w:eastAsia="en-AU"/>
              </w:rPr>
            </w:pPr>
          </w:p>
        </w:tc>
        <w:tc>
          <w:tcPr>
            <w:tcW w:w="523" w:type="pct"/>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propose an annual CBWP to be included in the IHO WP.</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Annually.</w:t>
            </w:r>
          </w:p>
          <w:p w:rsidR="00694B61" w:rsidRPr="00505E1C" w:rsidRDefault="00694B61" w:rsidP="00694B6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Considered in conjunction with task 3.3.1</w:t>
            </w:r>
          </w:p>
        </w:tc>
        <w:tc>
          <w:tcPr>
            <w:tcW w:w="466" w:type="pct"/>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694B61"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694B61" w:rsidRPr="00505E1C" w:rsidRDefault="00694B61" w:rsidP="00694B61">
            <w:pPr>
              <w:spacing w:beforeLines="60" w:before="144" w:afterLines="60" w:after="144"/>
              <w:jc w:val="left"/>
              <w:rPr>
                <w:rFonts w:ascii="Arial" w:hAnsi="Arial" w:cs="Arial"/>
                <w:sz w:val="12"/>
                <w:szCs w:val="20"/>
                <w:lang w:eastAsia="en-AU"/>
              </w:rPr>
            </w:pPr>
          </w:p>
        </w:tc>
        <w:tc>
          <w:tcPr>
            <w:tcW w:w="483" w:type="pct"/>
            <w:gridSpan w:val="2"/>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sz w:val="12"/>
                <w:szCs w:val="20"/>
                <w:lang w:eastAsia="en-AU"/>
              </w:rPr>
            </w:pPr>
          </w:p>
        </w:tc>
        <w:tc>
          <w:tcPr>
            <w:tcW w:w="395" w:type="pct"/>
            <w:tcBorders>
              <w:top w:val="single" w:sz="12" w:space="0" w:color="auto"/>
            </w:tcBorders>
          </w:tcPr>
          <w:p w:rsidR="00694B61" w:rsidRPr="00505E1C" w:rsidRDefault="00694B61" w:rsidP="00694B61">
            <w:pPr>
              <w:spacing w:beforeLines="60" w:before="144" w:afterLines="60" w:after="144"/>
              <w:jc w:val="left"/>
              <w:rPr>
                <w:rFonts w:ascii="Arial" w:hAnsi="Arial" w:cs="Arial"/>
                <w:sz w:val="12"/>
                <w:szCs w:val="20"/>
                <w:lang w:eastAsia="en-AU"/>
              </w:rPr>
            </w:pPr>
          </w:p>
        </w:tc>
        <w:tc>
          <w:tcPr>
            <w:tcW w:w="422" w:type="pct"/>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sz w:val="12"/>
                <w:szCs w:val="20"/>
                <w:lang w:eastAsia="en-AU"/>
              </w:rPr>
            </w:pPr>
          </w:p>
        </w:tc>
        <w:tc>
          <w:tcPr>
            <w:tcW w:w="334"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4" w:type="pct"/>
            <w:tcBorders>
              <w:top w:val="single" w:sz="12" w:space="0" w:color="auto"/>
              <w:righ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ADCC</w:t>
            </w:r>
          </w:p>
        </w:tc>
      </w:tr>
      <w:tr w:rsidR="00694B61" w:rsidRPr="00505E1C" w:rsidTr="005B7EF7">
        <w:trPr>
          <w:cantSplit/>
          <w:trHeight w:val="1661"/>
          <w:jc w:val="center"/>
        </w:trPr>
        <w:tc>
          <w:tcPr>
            <w:tcW w:w="336" w:type="pct"/>
            <w:tcBorders>
              <w:top w:val="single" w:sz="12" w:space="0" w:color="auto"/>
              <w:lef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3.3.6</w:t>
            </w:r>
          </w:p>
        </w:tc>
        <w:tc>
          <w:tcPr>
            <w:tcW w:w="629" w:type="pct"/>
            <w:tcBorders>
              <w:top w:val="single" w:sz="12" w:space="0" w:color="auto"/>
            </w:tcBorders>
            <w:shd w:val="clear" w:color="auto" w:fill="auto"/>
            <w:vAlign w:val="center"/>
            <w:hideMark/>
          </w:tcPr>
          <w:p w:rsidR="002439BD" w:rsidRDefault="00694B61" w:rsidP="00694B61">
            <w:pPr>
              <w:spacing w:beforeLines="60" w:before="144" w:afterLines="60" w:after="144"/>
              <w:ind w:left="174" w:hanging="17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on meetings with other organizations, funding agencies, private sector and academia</w:t>
            </w:r>
            <w:r w:rsidR="002439BD">
              <w:rPr>
                <w:rFonts w:ascii="Arial" w:hAnsi="Arial" w:cs="Arial"/>
                <w:color w:val="000000"/>
                <w:sz w:val="12"/>
                <w:szCs w:val="16"/>
                <w:lang w:eastAsia="en-AU"/>
              </w:rPr>
              <w:t xml:space="preserve">, </w:t>
            </w:r>
            <w:r w:rsidRPr="00505E1C">
              <w:rPr>
                <w:rFonts w:ascii="Arial" w:hAnsi="Arial" w:cs="Arial"/>
                <w:color w:val="000000"/>
                <w:sz w:val="12"/>
                <w:szCs w:val="16"/>
                <w:lang w:eastAsia="en-AU"/>
              </w:rPr>
              <w:t>including:</w:t>
            </w:r>
          </w:p>
          <w:p w:rsidR="00694B61" w:rsidRPr="00505E1C" w:rsidRDefault="00694B61" w:rsidP="00694B61">
            <w:pPr>
              <w:spacing w:beforeLines="60" w:before="144" w:afterLines="60" w:after="144"/>
              <w:ind w:left="174" w:hanging="174"/>
              <w:jc w:val="left"/>
              <w:rPr>
                <w:rFonts w:ascii="Arial" w:hAnsi="Arial" w:cs="Arial"/>
                <w:color w:val="000000"/>
                <w:sz w:val="12"/>
                <w:szCs w:val="16"/>
                <w:lang w:eastAsia="en-AU"/>
              </w:rPr>
            </w:pPr>
            <w:r w:rsidRPr="00505E1C">
              <w:rPr>
                <w:rFonts w:ascii="Arial" w:hAnsi="Arial" w:cs="Arial"/>
                <w:color w:val="000000"/>
                <w:sz w:val="12"/>
                <w:szCs w:val="16"/>
                <w:lang w:eastAsia="en-AU"/>
              </w:rPr>
              <w:br/>
              <w:t>the Joint IHO/IMO/WMO/IOC/IAEA/IALA/FIG/IMPA Capacity Building Coordination meeting</w:t>
            </w:r>
          </w:p>
        </w:tc>
        <w:tc>
          <w:tcPr>
            <w:tcW w:w="211"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4.3</w:t>
            </w:r>
            <w:r w:rsidRPr="00505E1C">
              <w:rPr>
                <w:rFonts w:ascii="Arial" w:hAnsi="Arial" w:cs="Arial"/>
                <w:color w:val="000000"/>
                <w:sz w:val="12"/>
                <w:szCs w:val="16"/>
                <w:lang w:eastAsia="en-AU"/>
              </w:rPr>
              <w:br/>
              <w:t>4.4</w:t>
            </w:r>
          </w:p>
        </w:tc>
        <w:tc>
          <w:tcPr>
            <w:tcW w:w="226" w:type="pct"/>
            <w:tcBorders>
              <w:top w:val="single" w:sz="12" w:space="0" w:color="auto"/>
            </w:tcBorders>
          </w:tcPr>
          <w:p w:rsidR="00694B61" w:rsidRDefault="00694B61" w:rsidP="00694B61">
            <w:pPr>
              <w:spacing w:beforeLines="60" w:before="144" w:afterLines="60" w:after="144"/>
              <w:jc w:val="left"/>
              <w:rPr>
                <w:rFonts w:ascii="Arial" w:hAnsi="Arial" w:cs="Arial"/>
                <w:color w:val="000000"/>
                <w:sz w:val="12"/>
                <w:szCs w:val="16"/>
                <w:lang w:eastAsia="en-AU"/>
              </w:rPr>
            </w:pPr>
          </w:p>
          <w:p w:rsidR="002439BD" w:rsidRDefault="002439BD" w:rsidP="00694B61">
            <w:pPr>
              <w:spacing w:beforeLines="60" w:before="144" w:afterLines="60" w:after="144"/>
              <w:jc w:val="left"/>
              <w:rPr>
                <w:rFonts w:ascii="Arial" w:hAnsi="Arial" w:cs="Arial"/>
                <w:color w:val="000000"/>
                <w:sz w:val="12"/>
                <w:szCs w:val="16"/>
                <w:lang w:eastAsia="en-AU"/>
              </w:rPr>
            </w:pPr>
          </w:p>
          <w:p w:rsidR="002439BD" w:rsidRDefault="002439BD" w:rsidP="00694B61">
            <w:pPr>
              <w:spacing w:beforeLines="60" w:before="144" w:afterLines="60" w:after="144"/>
              <w:jc w:val="left"/>
              <w:rPr>
                <w:rFonts w:ascii="Arial" w:hAnsi="Arial" w:cs="Arial"/>
                <w:color w:val="000000"/>
                <w:sz w:val="12"/>
                <w:szCs w:val="16"/>
                <w:lang w:eastAsia="en-AU"/>
              </w:rPr>
            </w:pPr>
          </w:p>
          <w:p w:rsidR="002439BD" w:rsidRDefault="002439BD"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w:t>
            </w:r>
          </w:p>
          <w:p w:rsidR="002439BD" w:rsidRPr="00505E1C" w:rsidRDefault="002439BD"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12"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World Bank</w:t>
            </w:r>
          </w:p>
          <w:p w:rsidR="00694B61"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UNDP</w:t>
            </w:r>
            <w:r w:rsidR="002439BD">
              <w:rPr>
                <w:rFonts w:ascii="Arial" w:hAnsi="Arial" w:cs="Arial"/>
                <w:color w:val="000000"/>
                <w:sz w:val="12"/>
                <w:szCs w:val="16"/>
                <w:lang w:eastAsia="en-AU"/>
              </w:rPr>
              <w:t xml:space="preserve">, </w:t>
            </w:r>
            <w:r w:rsidRPr="00505E1C">
              <w:rPr>
                <w:rFonts w:ascii="Arial" w:hAnsi="Arial" w:cs="Arial"/>
                <w:color w:val="000000"/>
                <w:sz w:val="12"/>
                <w:szCs w:val="16"/>
                <w:lang w:eastAsia="en-AU"/>
              </w:rPr>
              <w:t>UNEP</w:t>
            </w:r>
          </w:p>
          <w:p w:rsidR="002439BD" w:rsidRPr="00505E1C" w:rsidRDefault="002439BD"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Donor Agencies</w:t>
            </w:r>
          </w:p>
        </w:tc>
        <w:tc>
          <w:tcPr>
            <w:tcW w:w="523" w:type="pct"/>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Coordinated delivery of Capacity Building activities.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new opportunities for CB activities.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Increase the CB Fund.</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w:t>
            </w:r>
            <w:r w:rsidR="002439BD">
              <w:rPr>
                <w:rFonts w:ascii="Arial" w:hAnsi="Arial" w:cs="Arial"/>
                <w:color w:val="000000"/>
                <w:sz w:val="12"/>
                <w:szCs w:val="16"/>
                <w:lang w:eastAsia="en-AU"/>
              </w:rPr>
              <w:t>ly</w:t>
            </w:r>
          </w:p>
        </w:tc>
        <w:tc>
          <w:tcPr>
            <w:tcW w:w="466"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tcBorders>
            <w:shd w:val="clear" w:color="auto" w:fill="auto"/>
            <w:vAlign w:val="center"/>
          </w:tcPr>
          <w:p w:rsidR="002439BD" w:rsidRPr="00FA60EB" w:rsidRDefault="00694B61" w:rsidP="00694B61">
            <w:pPr>
              <w:spacing w:beforeLines="60" w:before="144" w:afterLines="60" w:after="144"/>
              <w:jc w:val="left"/>
              <w:rPr>
                <w:rFonts w:ascii="Arial" w:hAnsi="Arial" w:cs="Arial"/>
                <w:color w:val="000000"/>
                <w:sz w:val="12"/>
                <w:szCs w:val="16"/>
                <w:lang w:eastAsia="en-AU"/>
              </w:rPr>
            </w:pPr>
            <w:r w:rsidRPr="00AD2E3F">
              <w:rPr>
                <w:rFonts w:ascii="Arial" w:hAnsi="Arial" w:cs="Arial"/>
                <w:color w:val="000000"/>
                <w:sz w:val="12"/>
                <w:szCs w:val="16"/>
                <w:lang w:eastAsia="en-AU"/>
              </w:rPr>
              <w:t>2 meetings annually in junction with other eve</w:t>
            </w:r>
            <w:r w:rsidRPr="00FA60EB">
              <w:rPr>
                <w:rFonts w:ascii="Arial" w:hAnsi="Arial" w:cs="Arial"/>
                <w:color w:val="000000"/>
                <w:sz w:val="12"/>
                <w:szCs w:val="16"/>
                <w:lang w:eastAsia="en-AU"/>
              </w:rPr>
              <w:t>nts</w:t>
            </w:r>
          </w:p>
          <w:p w:rsidR="00694B61" w:rsidRPr="00AD2E3F" w:rsidRDefault="00694B61" w:rsidP="00694B61">
            <w:pPr>
              <w:spacing w:beforeLines="60" w:before="144" w:afterLines="60" w:after="144"/>
              <w:jc w:val="left"/>
              <w:rPr>
                <w:rFonts w:ascii="Arial" w:hAnsi="Arial" w:cs="Arial"/>
                <w:color w:val="000000"/>
                <w:sz w:val="12"/>
                <w:szCs w:val="16"/>
                <w:lang w:eastAsia="en-AU"/>
              </w:rPr>
            </w:pPr>
            <w:r w:rsidRPr="00B33C2C">
              <w:rPr>
                <w:rFonts w:ascii="Arial" w:hAnsi="Arial" w:cs="Arial"/>
                <w:color w:val="000000"/>
                <w:sz w:val="12"/>
                <w:szCs w:val="16"/>
                <w:lang w:eastAsia="en-AU"/>
              </w:rPr>
              <w:br/>
              <w:t xml:space="preserve">Travel cost for DCOORD </w:t>
            </w:r>
            <w:r w:rsidR="002439BD" w:rsidRPr="00AD2E3F">
              <w:rPr>
                <w:rFonts w:ascii="Arial" w:hAnsi="Arial" w:cs="Arial"/>
                <w:color w:val="000000"/>
                <w:sz w:val="12"/>
                <w:szCs w:val="16"/>
                <w:lang w:eastAsia="en-AU"/>
              </w:rPr>
              <w:t>and/</w:t>
            </w:r>
            <w:r w:rsidRPr="00AD2E3F">
              <w:rPr>
                <w:rFonts w:ascii="Arial" w:hAnsi="Arial" w:cs="Arial"/>
                <w:color w:val="000000"/>
                <w:sz w:val="12"/>
                <w:szCs w:val="16"/>
                <w:lang w:eastAsia="en-AU"/>
              </w:rPr>
              <w:t>or ADCC</w:t>
            </w:r>
          </w:p>
          <w:p w:rsidR="00694B61" w:rsidRPr="00AD2E3F" w:rsidRDefault="00694B61" w:rsidP="00694B61">
            <w:pPr>
              <w:spacing w:beforeLines="60" w:before="144" w:afterLines="60" w:after="144"/>
              <w:jc w:val="left"/>
              <w:rPr>
                <w:rFonts w:ascii="Arial" w:hAnsi="Arial" w:cs="Arial"/>
                <w:color w:val="000000"/>
                <w:sz w:val="12"/>
                <w:szCs w:val="16"/>
                <w:lang w:eastAsia="en-AU"/>
              </w:rPr>
            </w:pPr>
            <w:r w:rsidRPr="00AD2E3F">
              <w:rPr>
                <w:rFonts w:ascii="Arial" w:hAnsi="Arial" w:cs="Arial"/>
                <w:color w:val="000000"/>
                <w:sz w:val="12"/>
                <w:szCs w:val="16"/>
                <w:lang w:eastAsia="en-AU"/>
              </w:rPr>
              <w:t>1</w:t>
            </w:r>
            <w:r w:rsidR="002439BD" w:rsidRPr="00AD2E3F">
              <w:rPr>
                <w:rFonts w:ascii="Arial" w:hAnsi="Arial" w:cs="Arial"/>
                <w:color w:val="000000"/>
                <w:sz w:val="12"/>
                <w:szCs w:val="16"/>
                <w:lang w:eastAsia="en-AU"/>
              </w:rPr>
              <w:t>-2</w:t>
            </w:r>
            <w:r w:rsidRPr="00AD2E3F">
              <w:rPr>
                <w:rFonts w:ascii="Arial" w:hAnsi="Arial" w:cs="Arial"/>
                <w:color w:val="000000"/>
                <w:sz w:val="12"/>
                <w:szCs w:val="16"/>
                <w:lang w:eastAsia="en-AU"/>
              </w:rPr>
              <w:t xml:space="preserve"> night</w:t>
            </w:r>
            <w:r w:rsidR="002439BD" w:rsidRPr="00AD2E3F">
              <w:rPr>
                <w:rFonts w:ascii="Arial" w:hAnsi="Arial" w:cs="Arial"/>
                <w:color w:val="000000"/>
                <w:sz w:val="12"/>
                <w:szCs w:val="16"/>
                <w:lang w:eastAsia="en-AU"/>
              </w:rPr>
              <w:t>s</w:t>
            </w:r>
            <w:r w:rsidRPr="00AD2E3F">
              <w:rPr>
                <w:rFonts w:ascii="Arial" w:hAnsi="Arial" w:cs="Arial"/>
                <w:color w:val="000000"/>
                <w:sz w:val="12"/>
                <w:szCs w:val="16"/>
                <w:lang w:eastAsia="en-AU"/>
              </w:rPr>
              <w:t xml:space="preserve"> on site per meeting</w:t>
            </w:r>
          </w:p>
          <w:p w:rsidR="00694B61" w:rsidRPr="00AD2E3F" w:rsidRDefault="00694B61" w:rsidP="00AD2E3F">
            <w:pPr>
              <w:spacing w:beforeLines="60" w:before="144" w:afterLines="60" w:after="144"/>
              <w:jc w:val="left"/>
              <w:rPr>
                <w:rFonts w:ascii="Arial" w:hAnsi="Arial" w:cs="Arial"/>
                <w:color w:val="000000"/>
                <w:sz w:val="12"/>
                <w:lang w:eastAsia="en-AU"/>
              </w:rPr>
            </w:pPr>
            <w:r w:rsidRPr="00AD2E3F">
              <w:rPr>
                <w:rFonts w:ascii="Arial" w:hAnsi="Arial" w:cs="Arial"/>
                <w:color w:val="000000"/>
                <w:sz w:val="12"/>
                <w:szCs w:val="16"/>
                <w:lang w:eastAsia="en-AU"/>
              </w:rPr>
              <w:t>Joint CB Group meeting to be hosted by I</w:t>
            </w:r>
            <w:r w:rsidR="00AD2E3F" w:rsidRPr="002F64BA">
              <w:rPr>
                <w:rFonts w:ascii="Arial" w:hAnsi="Arial" w:cs="Arial"/>
                <w:color w:val="000000"/>
                <w:sz w:val="12"/>
                <w:szCs w:val="16"/>
                <w:lang w:eastAsia="en-AU"/>
              </w:rPr>
              <w:t>H</w:t>
            </w:r>
            <w:r w:rsidRPr="00AD2E3F">
              <w:rPr>
                <w:rFonts w:ascii="Arial" w:hAnsi="Arial" w:cs="Arial"/>
                <w:color w:val="000000"/>
                <w:sz w:val="12"/>
                <w:szCs w:val="16"/>
                <w:lang w:eastAsia="en-AU"/>
              </w:rPr>
              <w:t xml:space="preserve">O, in </w:t>
            </w:r>
            <w:r w:rsidR="00AD2E3F" w:rsidRPr="002F64BA">
              <w:rPr>
                <w:rFonts w:ascii="Arial" w:hAnsi="Arial" w:cs="Arial"/>
                <w:color w:val="000000"/>
                <w:sz w:val="12"/>
                <w:szCs w:val="16"/>
                <w:lang w:eastAsia="en-AU"/>
              </w:rPr>
              <w:t>Monaco, Principality of Monaco</w:t>
            </w:r>
            <w:r w:rsidR="00AD2E3F" w:rsidRPr="00AD2E3F">
              <w:rPr>
                <w:rFonts w:ascii="Arial" w:hAnsi="Arial" w:cs="Arial"/>
                <w:color w:val="000000"/>
                <w:sz w:val="12"/>
                <w:szCs w:val="16"/>
                <w:lang w:eastAsia="en-AU"/>
              </w:rPr>
              <w:t xml:space="preserve"> </w:t>
            </w:r>
            <w:r w:rsidRPr="00AD2E3F">
              <w:rPr>
                <w:rFonts w:ascii="Arial" w:hAnsi="Arial" w:cs="Arial"/>
                <w:color w:val="000000"/>
                <w:sz w:val="12"/>
                <w:szCs w:val="16"/>
                <w:lang w:eastAsia="en-AU"/>
              </w:rPr>
              <w:t>(</w:t>
            </w:r>
            <w:r w:rsidR="00AD2E3F" w:rsidRPr="002F64BA">
              <w:rPr>
                <w:rFonts w:ascii="Arial" w:hAnsi="Arial" w:cs="Arial"/>
                <w:color w:val="000000"/>
                <w:sz w:val="12"/>
                <w:szCs w:val="16"/>
                <w:lang w:eastAsia="en-AU"/>
              </w:rPr>
              <w:t xml:space="preserve">dates </w:t>
            </w:r>
            <w:r w:rsidRPr="00AD2E3F">
              <w:rPr>
                <w:rFonts w:ascii="Arial" w:hAnsi="Arial" w:cs="Arial"/>
                <w:color w:val="000000"/>
                <w:sz w:val="12"/>
                <w:szCs w:val="16"/>
                <w:lang w:eastAsia="en-AU"/>
              </w:rPr>
              <w:t>TBD)</w:t>
            </w:r>
          </w:p>
        </w:tc>
        <w:tc>
          <w:tcPr>
            <w:tcW w:w="395" w:type="pct"/>
            <w:tcBorders>
              <w:top w:val="single" w:sz="12" w:space="0" w:color="auto"/>
            </w:tcBorders>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lang w:eastAsia="en-AU"/>
              </w:rPr>
            </w:pPr>
          </w:p>
        </w:tc>
        <w:tc>
          <w:tcPr>
            <w:tcW w:w="334"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4" w:type="pct"/>
            <w:tcBorders>
              <w:top w:val="single" w:sz="12" w:space="0" w:color="auto"/>
              <w:righ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694B61" w:rsidRPr="00505E1C" w:rsidTr="005B7EF7">
        <w:trPr>
          <w:cantSplit/>
          <w:trHeight w:val="1542"/>
          <w:jc w:val="center"/>
        </w:trPr>
        <w:tc>
          <w:tcPr>
            <w:tcW w:w="336" w:type="pct"/>
            <w:tcBorders>
              <w:top w:val="single" w:sz="12" w:space="0" w:color="auto"/>
              <w:left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3.3.7</w:t>
            </w:r>
          </w:p>
        </w:tc>
        <w:tc>
          <w:tcPr>
            <w:tcW w:w="629"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on a Capacity Building and IBSC Stakeholders’ Forum</w:t>
            </w:r>
          </w:p>
        </w:tc>
        <w:tc>
          <w:tcPr>
            <w:tcW w:w="211"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4.4</w:t>
            </w:r>
          </w:p>
        </w:tc>
        <w:tc>
          <w:tcPr>
            <w:tcW w:w="226" w:type="pct"/>
            <w:tcBorders>
              <w:top w:val="single" w:sz="12" w:space="0" w:color="auto"/>
              <w:bottom w:val="single" w:sz="12" w:space="0" w:color="auto"/>
            </w:tcBorders>
          </w:tcPr>
          <w:p w:rsidR="00694B61" w:rsidRDefault="00694B61" w:rsidP="00694B61">
            <w:pPr>
              <w:spacing w:beforeLines="60" w:before="144" w:afterLines="60" w:after="144"/>
              <w:jc w:val="left"/>
              <w:rPr>
                <w:rFonts w:ascii="Arial" w:hAnsi="Arial" w:cs="Arial"/>
                <w:color w:val="000000"/>
                <w:sz w:val="12"/>
                <w:szCs w:val="16"/>
                <w:lang w:val="es-ES" w:eastAsia="en-AU"/>
              </w:rPr>
            </w:pPr>
          </w:p>
          <w:p w:rsidR="00AD2E3F" w:rsidRDefault="00AD2E3F" w:rsidP="00694B61">
            <w:pPr>
              <w:spacing w:beforeLines="60" w:before="144" w:afterLines="60" w:after="144"/>
              <w:jc w:val="left"/>
              <w:rPr>
                <w:rFonts w:ascii="Arial" w:hAnsi="Arial" w:cs="Arial"/>
                <w:color w:val="000000"/>
                <w:sz w:val="12"/>
                <w:szCs w:val="16"/>
                <w:lang w:val="es-ES" w:eastAsia="en-AU"/>
              </w:rPr>
            </w:pPr>
          </w:p>
          <w:p w:rsidR="00AD2E3F" w:rsidRDefault="00AD2E3F" w:rsidP="00694B61">
            <w:pPr>
              <w:spacing w:beforeLines="60" w:before="144" w:afterLines="60" w:after="144"/>
              <w:jc w:val="left"/>
              <w:rPr>
                <w:rFonts w:ascii="Arial" w:hAnsi="Arial" w:cs="Arial"/>
                <w:color w:val="000000"/>
                <w:sz w:val="12"/>
                <w:szCs w:val="16"/>
                <w:lang w:val="es-ES" w:eastAsia="en-AU"/>
              </w:rPr>
            </w:pPr>
            <w:r>
              <w:rPr>
                <w:rFonts w:ascii="Arial" w:hAnsi="Arial" w:cs="Arial"/>
                <w:color w:val="000000"/>
                <w:sz w:val="12"/>
                <w:szCs w:val="16"/>
                <w:lang w:val="es-ES" w:eastAsia="en-AU"/>
              </w:rPr>
              <w:t>1.3</w:t>
            </w:r>
          </w:p>
          <w:p w:rsidR="00AD2E3F" w:rsidRPr="00505E1C" w:rsidRDefault="00AD2E3F" w:rsidP="00694B61">
            <w:pPr>
              <w:spacing w:beforeLines="60" w:before="144" w:afterLines="60" w:after="144"/>
              <w:jc w:val="left"/>
              <w:rPr>
                <w:rFonts w:ascii="Arial" w:hAnsi="Arial" w:cs="Arial"/>
                <w:color w:val="000000"/>
                <w:sz w:val="12"/>
                <w:szCs w:val="16"/>
                <w:lang w:val="es-ES" w:eastAsia="en-AU"/>
              </w:rPr>
            </w:pPr>
            <w:r>
              <w:rPr>
                <w:rFonts w:ascii="Arial" w:hAnsi="Arial" w:cs="Arial"/>
                <w:color w:val="000000"/>
                <w:sz w:val="12"/>
                <w:szCs w:val="16"/>
                <w:lang w:val="es-ES" w:eastAsia="en-AU"/>
              </w:rPr>
              <w:t>3.1</w:t>
            </w:r>
          </w:p>
        </w:tc>
        <w:tc>
          <w:tcPr>
            <w:tcW w:w="612"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IMO</w:t>
            </w:r>
          </w:p>
          <w:p w:rsidR="00694B61" w:rsidRPr="00505E1C" w:rsidRDefault="00694B61" w:rsidP="00694B61">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IALA</w:t>
            </w:r>
          </w:p>
          <w:p w:rsidR="00694B61" w:rsidRPr="00505E1C" w:rsidRDefault="00694B61" w:rsidP="00694B61">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IOC</w:t>
            </w:r>
          </w:p>
          <w:p w:rsidR="00694B61" w:rsidRPr="00505E1C" w:rsidRDefault="00694B61" w:rsidP="00694B61">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WMO</w:t>
            </w:r>
          </w:p>
          <w:p w:rsidR="00694B61" w:rsidRPr="00505E1C" w:rsidRDefault="00694B61" w:rsidP="00694B61">
            <w:pPr>
              <w:spacing w:beforeLines="60" w:before="144" w:afterLines="60" w:after="144"/>
              <w:jc w:val="left"/>
              <w:rPr>
                <w:rFonts w:ascii="Arial" w:hAnsi="Arial" w:cs="Arial"/>
                <w:color w:val="000000"/>
                <w:sz w:val="12"/>
                <w:szCs w:val="16"/>
                <w:lang w:val="es-ES" w:eastAsia="en-AU"/>
              </w:rPr>
            </w:pPr>
            <w:r w:rsidRPr="00505E1C">
              <w:rPr>
                <w:rFonts w:ascii="Arial" w:hAnsi="Arial" w:cs="Arial"/>
                <w:color w:val="000000"/>
                <w:sz w:val="12"/>
                <w:szCs w:val="16"/>
                <w:lang w:val="es-ES" w:eastAsia="en-AU"/>
              </w:rPr>
              <w:t>FIG</w:t>
            </w:r>
          </w:p>
          <w:p w:rsidR="00694B61" w:rsidRPr="00505E1C" w:rsidRDefault="00694B61" w:rsidP="00694B61">
            <w:pPr>
              <w:spacing w:beforeLines="60" w:before="144" w:afterLines="60" w:after="144"/>
              <w:jc w:val="left"/>
              <w:rPr>
                <w:rFonts w:ascii="Arial" w:hAnsi="Arial" w:cs="Arial"/>
                <w:color w:val="000000"/>
                <w:sz w:val="12"/>
                <w:szCs w:val="16"/>
                <w:lang w:val="es-ES" w:eastAsia="en-AU"/>
              </w:rPr>
            </w:pPr>
            <w:proofErr w:type="spellStart"/>
            <w:r w:rsidRPr="00505E1C">
              <w:rPr>
                <w:rFonts w:ascii="Arial" w:hAnsi="Arial" w:cs="Arial"/>
                <w:color w:val="000000"/>
                <w:sz w:val="12"/>
                <w:szCs w:val="16"/>
                <w:lang w:val="es-ES" w:eastAsia="en-AU"/>
              </w:rPr>
              <w:t>Academy</w:t>
            </w:r>
            <w:proofErr w:type="spellEnd"/>
          </w:p>
        </w:tc>
        <w:tc>
          <w:tcPr>
            <w:tcW w:w="523" w:type="pct"/>
            <w:tcBorders>
              <w:top w:val="single" w:sz="12" w:space="0" w:color="auto"/>
              <w:bottom w:val="single" w:sz="12" w:space="0" w:color="auto"/>
            </w:tcBorders>
            <w:shd w:val="clear" w:color="auto" w:fill="auto"/>
            <w:vAlign w:val="center"/>
            <w:hideMark/>
          </w:tcPr>
          <w:p w:rsidR="00AD2E3F" w:rsidRDefault="00694B61" w:rsidP="00694B61">
            <w:pPr>
              <w:spacing w:beforeLines="60" w:before="144" w:afterLines="60" w:after="144"/>
              <w:jc w:val="left"/>
              <w:rPr>
                <w:rFonts w:ascii="Arial" w:hAnsi="Arial" w:cs="Arial"/>
              </w:rPr>
            </w:pPr>
            <w:r w:rsidRPr="00505E1C">
              <w:rPr>
                <w:rFonts w:ascii="Arial" w:hAnsi="Arial" w:cs="Arial"/>
                <w:color w:val="000000"/>
                <w:sz w:val="12"/>
                <w:szCs w:val="16"/>
                <w:lang w:eastAsia="en-AU"/>
              </w:rPr>
              <w:t>Obtain lessons learned from CB training activities Review the future of the IHO CB Work Programme and CB Strategy.</w:t>
            </w:r>
            <w:r w:rsidRPr="00505E1C">
              <w:rPr>
                <w:rFonts w:ascii="Arial" w:hAnsi="Arial" w:cs="Arial"/>
              </w:rPr>
              <w:t xml:space="preserve"> </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Engage with institutions delivering IBSC recognized programmes.</w:t>
            </w:r>
            <w:r w:rsidRPr="00505E1C">
              <w:rPr>
                <w:rFonts w:ascii="Arial" w:hAnsi="Arial" w:cs="Arial"/>
                <w:color w:val="000000"/>
                <w:sz w:val="12"/>
                <w:szCs w:val="16"/>
                <w:lang w:eastAsia="en-AU"/>
              </w:rPr>
              <w:br/>
            </w:r>
          </w:p>
        </w:tc>
        <w:tc>
          <w:tcPr>
            <w:tcW w:w="466" w:type="pct"/>
            <w:tcBorders>
              <w:top w:val="single" w:sz="12" w:space="0" w:color="auto"/>
              <w:bottom w:val="single" w:sz="12" w:space="0" w:color="auto"/>
            </w:tcBorders>
            <w:shd w:val="clear" w:color="auto" w:fill="auto"/>
            <w:vAlign w:val="center"/>
            <w:hideMark/>
          </w:tcPr>
          <w:p w:rsidR="00694B61"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CBSC Chair</w:t>
            </w:r>
          </w:p>
          <w:p w:rsidR="00AD2E3F" w:rsidRPr="00505E1C"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tc>
        <w:tc>
          <w:tcPr>
            <w:tcW w:w="483" w:type="pct"/>
            <w:gridSpan w:val="2"/>
            <w:tcBorders>
              <w:top w:val="single" w:sz="12" w:space="0" w:color="auto"/>
              <w:bottom w:val="single" w:sz="12" w:space="0" w:color="auto"/>
            </w:tcBorders>
            <w:shd w:val="clear" w:color="auto" w:fill="auto"/>
            <w:vAlign w:val="center"/>
          </w:tcPr>
          <w:p w:rsidR="00AD2E3F" w:rsidRPr="00505E1C" w:rsidRDefault="00AD2E3F" w:rsidP="00AD2E3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The IHO will organize a Capacity Building and IBSC Stakeholders’ Seminar on 17 and 18 June, following CBSC19, as part of the IHO Centenary Celebrations (see 3.3.1)</w:t>
            </w:r>
          </w:p>
          <w:p w:rsidR="00694B61" w:rsidRPr="00505E1C" w:rsidRDefault="00694B61" w:rsidP="00694B61">
            <w:pPr>
              <w:spacing w:beforeLines="60" w:before="144" w:afterLines="60" w:after="144"/>
              <w:jc w:val="left"/>
              <w:rPr>
                <w:rFonts w:ascii="Arial" w:hAnsi="Arial" w:cs="Arial"/>
                <w:color w:val="000000"/>
                <w:sz w:val="12"/>
                <w:lang w:eastAsia="en-AU"/>
              </w:rPr>
            </w:pPr>
          </w:p>
        </w:tc>
        <w:tc>
          <w:tcPr>
            <w:tcW w:w="395" w:type="pct"/>
            <w:tcBorders>
              <w:top w:val="single" w:sz="12" w:space="0" w:color="auto"/>
              <w:bottom w:val="single" w:sz="12" w:space="0" w:color="auto"/>
            </w:tcBorders>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334"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12" w:space="0" w:color="auto"/>
              <w:righ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694B61" w:rsidRPr="00505E1C" w:rsidTr="005B7EF7">
        <w:trPr>
          <w:cantSplit/>
          <w:trHeight w:val="814"/>
          <w:jc w:val="center"/>
        </w:trPr>
        <w:tc>
          <w:tcPr>
            <w:tcW w:w="336" w:type="pct"/>
            <w:tcBorders>
              <w:top w:val="single" w:sz="12" w:space="0" w:color="auto"/>
              <w:left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3.3.8</w:t>
            </w:r>
          </w:p>
        </w:tc>
        <w:tc>
          <w:tcPr>
            <w:tcW w:w="629"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IHO publication M</w:t>
            </w:r>
            <w:r w:rsidRPr="00505E1C">
              <w:rPr>
                <w:rFonts w:ascii="Arial" w:hAnsi="Arial" w:cs="Arial"/>
                <w:color w:val="000000"/>
                <w:sz w:val="12"/>
                <w:szCs w:val="16"/>
                <w:lang w:eastAsia="en-AU"/>
              </w:rPr>
              <w:noBreakHyphen/>
              <w:t xml:space="preserve">2 - </w:t>
            </w:r>
            <w:r w:rsidRPr="00505E1C">
              <w:rPr>
                <w:rFonts w:ascii="Arial" w:hAnsi="Arial" w:cs="Arial"/>
                <w:i/>
                <w:iCs/>
                <w:color w:val="000000"/>
                <w:sz w:val="12"/>
                <w:szCs w:val="16"/>
                <w:lang w:eastAsia="en-AU"/>
              </w:rPr>
              <w:t>National Maritime Policies and Hydrographic Services</w:t>
            </w:r>
          </w:p>
        </w:tc>
        <w:tc>
          <w:tcPr>
            <w:tcW w:w="211"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3.2</w:t>
            </w:r>
          </w:p>
        </w:tc>
        <w:tc>
          <w:tcPr>
            <w:tcW w:w="226" w:type="pct"/>
            <w:tcBorders>
              <w:top w:val="single" w:sz="12" w:space="0" w:color="auto"/>
              <w:bottom w:val="single" w:sz="12" w:space="0" w:color="auto"/>
            </w:tcBorders>
          </w:tcPr>
          <w:p w:rsidR="00694B61"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p w:rsidR="00AD2E3F" w:rsidRPr="00505E1C"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tc>
        <w:tc>
          <w:tcPr>
            <w:tcW w:w="612" w:type="pct"/>
            <w:tcBorders>
              <w:top w:val="single" w:sz="12" w:space="0" w:color="auto"/>
              <w:bottom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523"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66"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bottom"/>
          </w:tcPr>
          <w:p w:rsidR="00694B61" w:rsidRPr="00505E1C" w:rsidRDefault="00694B61" w:rsidP="00694B61">
            <w:pPr>
              <w:spacing w:beforeLines="60" w:before="144" w:afterLines="60" w:after="144"/>
              <w:jc w:val="left"/>
              <w:rPr>
                <w:rFonts w:ascii="Arial" w:hAnsi="Arial" w:cs="Arial"/>
                <w:color w:val="000000"/>
                <w:sz w:val="12"/>
                <w:lang w:eastAsia="en-AU"/>
              </w:rPr>
            </w:pPr>
          </w:p>
        </w:tc>
        <w:tc>
          <w:tcPr>
            <w:tcW w:w="395" w:type="pct"/>
            <w:tcBorders>
              <w:top w:val="single" w:sz="12" w:space="0" w:color="auto"/>
              <w:bottom w:val="single" w:sz="12" w:space="0" w:color="auto"/>
            </w:tcBorders>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bottom"/>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334"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12" w:space="0" w:color="auto"/>
              <w:righ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694B61" w:rsidRPr="00505E1C" w:rsidTr="005B7EF7">
        <w:trPr>
          <w:cantSplit/>
          <w:trHeight w:val="2372"/>
          <w:jc w:val="center"/>
        </w:trPr>
        <w:tc>
          <w:tcPr>
            <w:tcW w:w="336" w:type="pct"/>
            <w:tcBorders>
              <w:top w:val="single" w:sz="12" w:space="0" w:color="auto"/>
              <w:lef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3.3.9</w:t>
            </w:r>
          </w:p>
        </w:tc>
        <w:tc>
          <w:tcPr>
            <w:tcW w:w="629"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Plan, administer and implement Capacity Building activities, including: </w:t>
            </w:r>
          </w:p>
          <w:p w:rsidR="00AD2E3F" w:rsidRDefault="00694B61" w:rsidP="00AD2E3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Technical and advisory visits,  </w:t>
            </w:r>
          </w:p>
          <w:p w:rsidR="00AD2E3F" w:rsidRDefault="00AD2E3F" w:rsidP="00AD2E3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Technical </w:t>
            </w:r>
            <w:r w:rsidR="00694B61" w:rsidRPr="00505E1C">
              <w:rPr>
                <w:rFonts w:ascii="Arial" w:hAnsi="Arial" w:cs="Arial"/>
                <w:color w:val="000000"/>
                <w:sz w:val="12"/>
                <w:szCs w:val="16"/>
                <w:lang w:eastAsia="en-AU"/>
              </w:rPr>
              <w:t xml:space="preserve">Workshops, Seminars, Short and long courses, </w:t>
            </w:r>
          </w:p>
          <w:p w:rsidR="00694B61" w:rsidRPr="00505E1C" w:rsidRDefault="00694B61" w:rsidP="00AD2E3F">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On the Job Training (ashore / on board)</w:t>
            </w:r>
          </w:p>
        </w:tc>
        <w:tc>
          <w:tcPr>
            <w:tcW w:w="211"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2.3</w:t>
            </w:r>
            <w:r w:rsidRPr="00505E1C">
              <w:rPr>
                <w:rFonts w:ascii="Arial" w:hAnsi="Arial" w:cs="Arial"/>
                <w:color w:val="000000"/>
                <w:sz w:val="12"/>
                <w:szCs w:val="16"/>
                <w:lang w:eastAsia="en-AU"/>
              </w:rPr>
              <w:br/>
              <w:t>2.4</w:t>
            </w:r>
            <w:r w:rsidRPr="00505E1C">
              <w:rPr>
                <w:rFonts w:ascii="Arial" w:hAnsi="Arial" w:cs="Arial"/>
                <w:color w:val="000000"/>
                <w:sz w:val="12"/>
                <w:szCs w:val="16"/>
                <w:lang w:eastAsia="en-AU"/>
              </w:rPr>
              <w:br/>
              <w:t>3.3</w:t>
            </w:r>
            <w:r w:rsidRPr="00505E1C">
              <w:rPr>
                <w:rFonts w:ascii="Arial" w:hAnsi="Arial" w:cs="Arial"/>
                <w:color w:val="000000"/>
                <w:sz w:val="12"/>
                <w:szCs w:val="16"/>
                <w:lang w:eastAsia="en-AU"/>
              </w:rPr>
              <w:br/>
              <w:t>3.4</w:t>
            </w:r>
            <w:r w:rsidRPr="00505E1C">
              <w:rPr>
                <w:rFonts w:ascii="Arial" w:hAnsi="Arial" w:cs="Arial"/>
                <w:color w:val="000000"/>
                <w:sz w:val="12"/>
                <w:szCs w:val="16"/>
                <w:lang w:eastAsia="en-AU"/>
              </w:rPr>
              <w:br/>
              <w:t>4.4</w:t>
            </w:r>
          </w:p>
        </w:tc>
        <w:tc>
          <w:tcPr>
            <w:tcW w:w="226" w:type="pct"/>
            <w:tcBorders>
              <w:top w:val="single" w:sz="12" w:space="0" w:color="auto"/>
            </w:tcBorders>
          </w:tcPr>
          <w:p w:rsidR="00694B61" w:rsidRDefault="00694B61" w:rsidP="00694B61">
            <w:pPr>
              <w:spacing w:beforeLines="60" w:before="144" w:afterLines="60" w:after="144"/>
              <w:jc w:val="left"/>
              <w:rPr>
                <w:rFonts w:ascii="Arial" w:hAnsi="Arial" w:cs="Arial"/>
                <w:color w:val="000000"/>
                <w:sz w:val="12"/>
                <w:szCs w:val="16"/>
                <w:lang w:eastAsia="en-AU"/>
              </w:rPr>
            </w:pPr>
          </w:p>
          <w:p w:rsidR="00AD2E3F" w:rsidRDefault="00AD2E3F" w:rsidP="00694B61">
            <w:pPr>
              <w:spacing w:beforeLines="60" w:before="144" w:afterLines="60" w:after="144"/>
              <w:jc w:val="left"/>
              <w:rPr>
                <w:rFonts w:ascii="Arial" w:hAnsi="Arial" w:cs="Arial"/>
                <w:color w:val="000000"/>
                <w:sz w:val="12"/>
                <w:szCs w:val="16"/>
                <w:lang w:eastAsia="en-AU"/>
              </w:rPr>
            </w:pP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1.3</w:t>
            </w:r>
          </w:p>
          <w:p w:rsidR="00AD2E3F" w:rsidRPr="00505E1C"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12" w:type="pct"/>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523"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Assess the status of hydrography, cartography and aids to navigation in developing States.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the basic technical knowledge and to jointly explore initiatives to achieve a minimum level of response to national, regional and international obligations</w:t>
            </w:r>
          </w:p>
        </w:tc>
        <w:tc>
          <w:tcPr>
            <w:tcW w:w="466"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 accordance with annual CBWP</w:t>
            </w:r>
            <w:r w:rsidR="00AD2E3F">
              <w:rPr>
                <w:rFonts w:ascii="Arial" w:hAnsi="Arial" w:cs="Arial"/>
                <w:color w:val="000000"/>
                <w:sz w:val="12"/>
                <w:szCs w:val="16"/>
                <w:lang w:eastAsia="en-AU"/>
              </w:rPr>
              <w:t xml:space="preserve"> f</w:t>
            </w:r>
            <w:r w:rsidRPr="00505E1C">
              <w:rPr>
                <w:rFonts w:ascii="Arial" w:hAnsi="Arial" w:cs="Arial"/>
                <w:color w:val="000000"/>
                <w:sz w:val="12"/>
                <w:szCs w:val="16"/>
                <w:lang w:eastAsia="en-AU"/>
              </w:rPr>
              <w:t>unded by the CB Fund.</w:t>
            </w:r>
          </w:p>
        </w:tc>
        <w:tc>
          <w:tcPr>
            <w:tcW w:w="395" w:type="pct"/>
            <w:tcBorders>
              <w:top w:val="single" w:sz="12" w:space="0" w:color="auto"/>
            </w:tcBorders>
          </w:tcPr>
          <w:p w:rsidR="00694B61" w:rsidRPr="00505E1C" w:rsidRDefault="00694B61" w:rsidP="00694B61">
            <w:pPr>
              <w:spacing w:beforeLines="60" w:before="144" w:afterLines="60" w:after="144"/>
              <w:jc w:val="left"/>
              <w:rPr>
                <w:rFonts w:ascii="Arial" w:hAnsi="Arial" w:cs="Arial"/>
                <w:color w:val="000000"/>
                <w:sz w:val="12"/>
                <w:lang w:eastAsia="en-AU"/>
              </w:rPr>
            </w:pPr>
          </w:p>
        </w:tc>
        <w:tc>
          <w:tcPr>
            <w:tcW w:w="422" w:type="pct"/>
            <w:tcBorders>
              <w:top w:val="single" w:sz="12" w:space="0" w:color="auto"/>
            </w:tcBorders>
            <w:shd w:val="clear" w:color="auto" w:fill="auto"/>
            <w:vAlign w:val="bottom"/>
          </w:tcPr>
          <w:p w:rsidR="00694B61" w:rsidRPr="00505E1C" w:rsidRDefault="00694B61" w:rsidP="00694B61">
            <w:pPr>
              <w:spacing w:beforeLines="60" w:before="144" w:afterLines="60" w:after="144"/>
              <w:jc w:val="left"/>
              <w:rPr>
                <w:rFonts w:ascii="Arial" w:hAnsi="Arial" w:cs="Arial"/>
                <w:color w:val="000000"/>
                <w:sz w:val="12"/>
                <w:lang w:eastAsia="en-AU"/>
              </w:rPr>
            </w:pPr>
          </w:p>
        </w:tc>
        <w:tc>
          <w:tcPr>
            <w:tcW w:w="334" w:type="pct"/>
            <w:tcBorders>
              <w:top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4" w:type="pct"/>
            <w:tcBorders>
              <w:top w:val="single" w:sz="12" w:space="0" w:color="auto"/>
              <w:righ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694B61" w:rsidRPr="00505E1C" w:rsidTr="005B7EF7">
        <w:trPr>
          <w:cantSplit/>
          <w:trHeight w:val="2485"/>
          <w:jc w:val="center"/>
        </w:trPr>
        <w:tc>
          <w:tcPr>
            <w:tcW w:w="336" w:type="pct"/>
            <w:tcBorders>
              <w:top w:val="single" w:sz="12" w:space="0" w:color="auto"/>
              <w:left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3.3.10</w:t>
            </w:r>
          </w:p>
        </w:tc>
        <w:tc>
          <w:tcPr>
            <w:tcW w:w="629"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Investigate and Develop Regional Hydrographic / Maritime Projects</w:t>
            </w:r>
          </w:p>
        </w:tc>
        <w:tc>
          <w:tcPr>
            <w:tcW w:w="211" w:type="pct"/>
            <w:tcBorders>
              <w:top w:val="single" w:sz="12" w:space="0" w:color="auto"/>
              <w:bottom w:val="single" w:sz="12" w:space="0" w:color="auto"/>
            </w:tcBorders>
            <w:shd w:val="clear" w:color="auto" w:fill="auto"/>
            <w:vAlign w:val="center"/>
          </w:tcPr>
          <w:p w:rsidR="00694B61"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2.3</w:t>
            </w: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2.4</w:t>
            </w: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3.4</w:t>
            </w:r>
          </w:p>
          <w:p w:rsidR="00AD2E3F" w:rsidRPr="00505E1C"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4.4</w:t>
            </w:r>
          </w:p>
        </w:tc>
        <w:tc>
          <w:tcPr>
            <w:tcW w:w="226" w:type="pct"/>
            <w:tcBorders>
              <w:top w:val="single" w:sz="12" w:space="0" w:color="auto"/>
              <w:bottom w:val="single" w:sz="12" w:space="0" w:color="auto"/>
            </w:tcBorders>
          </w:tcPr>
          <w:p w:rsidR="00694B61" w:rsidRDefault="00694B61" w:rsidP="00694B61">
            <w:pPr>
              <w:spacing w:beforeLines="60" w:before="144" w:afterLines="60" w:after="144"/>
              <w:jc w:val="left"/>
              <w:rPr>
                <w:rFonts w:ascii="Arial" w:hAnsi="Arial" w:cs="Arial"/>
                <w:color w:val="000000"/>
                <w:sz w:val="12"/>
                <w:szCs w:val="16"/>
                <w:lang w:eastAsia="en-AU"/>
              </w:rPr>
            </w:pPr>
          </w:p>
          <w:p w:rsidR="00AD2E3F" w:rsidRDefault="00AD2E3F" w:rsidP="00694B61">
            <w:pPr>
              <w:spacing w:beforeLines="60" w:before="144" w:afterLines="60" w:after="144"/>
              <w:jc w:val="left"/>
              <w:rPr>
                <w:rFonts w:ascii="Arial" w:hAnsi="Arial" w:cs="Arial"/>
                <w:color w:val="000000"/>
                <w:sz w:val="12"/>
                <w:szCs w:val="16"/>
                <w:lang w:eastAsia="en-AU"/>
              </w:rPr>
            </w:pP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w:t>
            </w:r>
          </w:p>
          <w:p w:rsidR="00AD2E3F"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p w:rsidR="00AD2E3F" w:rsidRPr="00505E1C" w:rsidRDefault="00AD2E3F" w:rsidP="00694B6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tc>
        <w:tc>
          <w:tcPr>
            <w:tcW w:w="612"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UN Agencies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World Bank</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Funding Institutions</w:t>
            </w:r>
          </w:p>
        </w:tc>
        <w:tc>
          <w:tcPr>
            <w:tcW w:w="523"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Ensure awareness of multilateral or bilateral projects with hydrographic and/or cartographic components, and to provide advice to governments, project managers and funding agencies.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and support the Outline/Scope Studies on Regional Projects.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66"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CBSC Chair</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AD2E3F" w:rsidRPr="00505E1C" w:rsidRDefault="00AD2E3F" w:rsidP="00835AB0">
            <w:pPr>
              <w:spacing w:beforeLines="60" w:before="144" w:afterLines="60" w:after="144"/>
              <w:jc w:val="left"/>
              <w:rPr>
                <w:rFonts w:ascii="Arial" w:hAnsi="Arial" w:cs="Arial"/>
                <w:color w:val="000000"/>
                <w:sz w:val="12"/>
                <w:szCs w:val="16"/>
                <w:lang w:eastAsia="en-AU"/>
              </w:rPr>
            </w:pPr>
          </w:p>
        </w:tc>
        <w:tc>
          <w:tcPr>
            <w:tcW w:w="395" w:type="pct"/>
            <w:tcBorders>
              <w:top w:val="single" w:sz="12" w:space="0" w:color="auto"/>
              <w:bottom w:val="single" w:sz="12" w:space="0" w:color="auto"/>
            </w:tcBorders>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tcPr>
          <w:p w:rsidR="00694B61" w:rsidRPr="00505E1C" w:rsidRDefault="00694B61" w:rsidP="00694B61">
            <w:pPr>
              <w:spacing w:beforeLines="60" w:before="144" w:afterLines="60" w:after="144"/>
              <w:jc w:val="left"/>
              <w:rPr>
                <w:rFonts w:ascii="Arial" w:hAnsi="Arial" w:cs="Arial"/>
                <w:color w:val="000000"/>
                <w:sz w:val="12"/>
                <w:szCs w:val="16"/>
                <w:lang w:eastAsia="en-AU"/>
              </w:rPr>
            </w:pPr>
          </w:p>
        </w:tc>
        <w:tc>
          <w:tcPr>
            <w:tcW w:w="334" w:type="pct"/>
            <w:tcBorders>
              <w:top w:val="single" w:sz="12" w:space="0" w:color="auto"/>
              <w:bottom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4" w:type="pct"/>
            <w:tcBorders>
              <w:top w:val="single" w:sz="12" w:space="0" w:color="auto"/>
              <w:bottom w:val="single" w:sz="12" w:space="0" w:color="auto"/>
              <w:right w:val="single" w:sz="12" w:space="0" w:color="auto"/>
            </w:tcBorders>
            <w:shd w:val="clear" w:color="auto" w:fill="auto"/>
            <w:vAlign w:val="center"/>
            <w:hideMark/>
          </w:tcPr>
          <w:p w:rsidR="00694B61" w:rsidRPr="00505E1C" w:rsidRDefault="00694B61" w:rsidP="00694B6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835AB0" w:rsidRPr="00505E1C" w:rsidTr="005B7EF7">
        <w:trPr>
          <w:cantSplit/>
          <w:trHeight w:val="1713"/>
          <w:jc w:val="center"/>
        </w:trPr>
        <w:tc>
          <w:tcPr>
            <w:tcW w:w="336" w:type="pct"/>
            <w:tcBorders>
              <w:top w:val="single" w:sz="12" w:space="0" w:color="auto"/>
              <w:left w:val="single" w:sz="12" w:space="0" w:color="auto"/>
              <w:bottom w:val="single" w:sz="12" w:space="0" w:color="auto"/>
            </w:tcBorders>
            <w:shd w:val="clear" w:color="auto" w:fill="auto"/>
            <w:vAlign w:val="center"/>
          </w:tcPr>
          <w:p w:rsidR="00835AB0" w:rsidRPr="00662E17" w:rsidRDefault="00835AB0" w:rsidP="00835AB0">
            <w:pPr>
              <w:spacing w:beforeLines="60" w:before="144" w:afterLines="60" w:after="144"/>
              <w:jc w:val="left"/>
              <w:rPr>
                <w:rFonts w:ascii="Arial" w:hAnsi="Arial" w:cs="Arial"/>
                <w:color w:val="000000"/>
                <w:sz w:val="16"/>
                <w:szCs w:val="16"/>
                <w:lang w:eastAsia="en-AU"/>
              </w:rPr>
            </w:pPr>
            <w:r w:rsidRPr="00835AB0">
              <w:rPr>
                <w:rFonts w:ascii="Arial" w:hAnsi="Arial" w:cs="Arial"/>
                <w:color w:val="000000"/>
                <w:sz w:val="16"/>
                <w:szCs w:val="16"/>
                <w:lang w:eastAsia="en-AU"/>
              </w:rPr>
              <w:t>3.3.11</w:t>
            </w:r>
          </w:p>
        </w:tc>
        <w:tc>
          <w:tcPr>
            <w:tcW w:w="629" w:type="pct"/>
            <w:tcBorders>
              <w:top w:val="single" w:sz="12" w:space="0" w:color="auto"/>
              <w:bottom w:val="single" w:sz="12" w:space="0" w:color="auto"/>
            </w:tcBorders>
            <w:shd w:val="clear" w:color="auto" w:fill="auto"/>
            <w:vAlign w:val="center"/>
          </w:tcPr>
          <w:p w:rsidR="00835AB0" w:rsidRPr="00B33C2C" w:rsidRDefault="00835AB0" w:rsidP="00835AB0">
            <w:pPr>
              <w:spacing w:beforeLines="60" w:before="144" w:afterLines="60" w:after="144"/>
              <w:jc w:val="left"/>
              <w:rPr>
                <w:rFonts w:ascii="Arial" w:hAnsi="Arial" w:cs="Arial"/>
                <w:color w:val="000000"/>
                <w:sz w:val="12"/>
                <w:szCs w:val="16"/>
                <w:lang w:eastAsia="en-AU"/>
              </w:rPr>
            </w:pPr>
            <w:r w:rsidRPr="00FA60EB">
              <w:rPr>
                <w:rFonts w:ascii="Arial" w:hAnsi="Arial" w:cs="Arial"/>
                <w:color w:val="000000"/>
                <w:sz w:val="12"/>
                <w:szCs w:val="16"/>
                <w:lang w:eastAsia="en-AU"/>
              </w:rPr>
              <w:t>Develop and maintain an online repository of training material and references</w:t>
            </w:r>
          </w:p>
        </w:tc>
        <w:tc>
          <w:tcPr>
            <w:tcW w:w="211" w:type="pct"/>
            <w:tcBorders>
              <w:top w:val="single" w:sz="12" w:space="0" w:color="auto"/>
              <w:bottom w:val="single" w:sz="12" w:space="0" w:color="auto"/>
            </w:tcBorders>
            <w:shd w:val="clear" w:color="auto" w:fill="auto"/>
            <w:vAlign w:val="center"/>
          </w:tcPr>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2.3</w:t>
            </w:r>
          </w:p>
          <w:p w:rsidR="00835AB0" w:rsidRPr="00835AB0" w:rsidRDefault="00835AB0" w:rsidP="00835AB0">
            <w:pPr>
              <w:spacing w:beforeLines="60" w:before="144" w:afterLines="60" w:after="144"/>
              <w:jc w:val="left"/>
              <w:rPr>
                <w:rFonts w:ascii="Arial" w:hAnsi="Arial" w:cs="Arial"/>
                <w:color w:val="000000"/>
                <w:sz w:val="12"/>
                <w:szCs w:val="16"/>
                <w:lang w:eastAsia="en-AU"/>
              </w:rPr>
            </w:pP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2.4</w:t>
            </w:r>
          </w:p>
          <w:p w:rsidR="00835AB0" w:rsidRPr="00835AB0" w:rsidRDefault="00835AB0" w:rsidP="00835AB0">
            <w:pPr>
              <w:spacing w:beforeLines="60" w:before="144" w:afterLines="60" w:after="144"/>
              <w:jc w:val="left"/>
              <w:rPr>
                <w:rFonts w:ascii="Arial" w:hAnsi="Arial" w:cs="Arial"/>
                <w:color w:val="000000"/>
                <w:sz w:val="12"/>
                <w:szCs w:val="16"/>
                <w:lang w:eastAsia="en-AU"/>
              </w:rPr>
            </w:pP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3.3</w:t>
            </w:r>
          </w:p>
        </w:tc>
        <w:tc>
          <w:tcPr>
            <w:tcW w:w="226" w:type="pct"/>
            <w:tcBorders>
              <w:top w:val="single" w:sz="12" w:space="0" w:color="auto"/>
              <w:bottom w:val="single" w:sz="12" w:space="0" w:color="auto"/>
            </w:tcBorders>
          </w:tcPr>
          <w:p w:rsidR="00835AB0" w:rsidRPr="00835AB0" w:rsidRDefault="00835AB0" w:rsidP="00835AB0">
            <w:pPr>
              <w:spacing w:beforeLines="60" w:before="144" w:afterLines="60" w:after="144"/>
              <w:jc w:val="left"/>
              <w:rPr>
                <w:rFonts w:ascii="Arial" w:hAnsi="Arial" w:cs="Arial"/>
                <w:color w:val="000000"/>
                <w:sz w:val="12"/>
                <w:szCs w:val="16"/>
                <w:lang w:eastAsia="en-AU"/>
              </w:rPr>
            </w:pPr>
          </w:p>
          <w:p w:rsidR="00835AB0" w:rsidRPr="00835AB0" w:rsidRDefault="00835AB0" w:rsidP="00835AB0">
            <w:pPr>
              <w:spacing w:beforeLines="60" w:before="144" w:afterLines="60" w:after="144"/>
              <w:jc w:val="left"/>
              <w:rPr>
                <w:rFonts w:ascii="Arial" w:hAnsi="Arial" w:cs="Arial"/>
                <w:color w:val="000000"/>
                <w:sz w:val="12"/>
                <w:szCs w:val="16"/>
                <w:lang w:eastAsia="en-AU"/>
              </w:rPr>
            </w:pPr>
          </w:p>
          <w:p w:rsidR="00835AB0" w:rsidRPr="00835AB0" w:rsidRDefault="00835AB0" w:rsidP="00835AB0">
            <w:pPr>
              <w:spacing w:beforeLines="60" w:before="144" w:afterLines="60" w:after="144"/>
              <w:jc w:val="left"/>
              <w:rPr>
                <w:rFonts w:ascii="Arial" w:hAnsi="Arial" w:cs="Arial"/>
                <w:color w:val="000000"/>
                <w:sz w:val="12"/>
                <w:szCs w:val="16"/>
                <w:lang w:eastAsia="en-AU"/>
              </w:rPr>
            </w:pP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3.1</w:t>
            </w:r>
          </w:p>
          <w:p w:rsidR="00835AB0" w:rsidRPr="00835AB0" w:rsidRDefault="00835AB0" w:rsidP="00835AB0">
            <w:pPr>
              <w:spacing w:beforeLines="60" w:before="144" w:afterLines="60" w:after="144"/>
              <w:jc w:val="left"/>
              <w:rPr>
                <w:rFonts w:ascii="Arial" w:hAnsi="Arial" w:cs="Arial"/>
                <w:color w:val="000000"/>
                <w:sz w:val="12"/>
                <w:szCs w:val="16"/>
                <w:lang w:eastAsia="en-AU"/>
              </w:rPr>
            </w:pP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3.3</w:t>
            </w:r>
          </w:p>
        </w:tc>
        <w:tc>
          <w:tcPr>
            <w:tcW w:w="612" w:type="pct"/>
            <w:tcBorders>
              <w:top w:val="single" w:sz="12" w:space="0" w:color="auto"/>
              <w:bottom w:val="single" w:sz="12" w:space="0" w:color="auto"/>
            </w:tcBorders>
            <w:shd w:val="clear" w:color="auto" w:fill="auto"/>
            <w:vAlign w:val="center"/>
          </w:tcPr>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Member States and other States</w:t>
            </w: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RHCs</w:t>
            </w: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Academia</w:t>
            </w:r>
          </w:p>
        </w:tc>
        <w:tc>
          <w:tcPr>
            <w:tcW w:w="523" w:type="pct"/>
            <w:tcBorders>
              <w:top w:val="single" w:sz="12" w:space="0" w:color="auto"/>
              <w:bottom w:val="single" w:sz="12" w:space="0" w:color="auto"/>
            </w:tcBorders>
            <w:shd w:val="clear" w:color="auto" w:fill="auto"/>
            <w:vAlign w:val="center"/>
          </w:tcPr>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Ensure all training material and references are available</w:t>
            </w:r>
          </w:p>
        </w:tc>
        <w:tc>
          <w:tcPr>
            <w:tcW w:w="466" w:type="pct"/>
            <w:tcBorders>
              <w:top w:val="single" w:sz="12" w:space="0" w:color="auto"/>
              <w:bottom w:val="single" w:sz="12" w:space="0" w:color="auto"/>
            </w:tcBorders>
            <w:shd w:val="clear" w:color="auto" w:fill="auto"/>
            <w:vAlign w:val="center"/>
          </w:tcPr>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CBSC Chair</w:t>
            </w: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RHC Chairs</w:t>
            </w:r>
          </w:p>
          <w:p w:rsidR="00835AB0" w:rsidRPr="00835AB0"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Secretariat</w:t>
            </w:r>
          </w:p>
        </w:tc>
        <w:tc>
          <w:tcPr>
            <w:tcW w:w="483" w:type="pct"/>
            <w:gridSpan w:val="2"/>
            <w:tcBorders>
              <w:top w:val="single" w:sz="12" w:space="0" w:color="auto"/>
              <w:bottom w:val="single" w:sz="12" w:space="0" w:color="auto"/>
            </w:tcBorders>
            <w:shd w:val="clear" w:color="auto" w:fill="auto"/>
            <w:vAlign w:val="center"/>
          </w:tcPr>
          <w:p w:rsidR="00835AB0" w:rsidRPr="00505E1C" w:rsidDel="00AD2E3F" w:rsidRDefault="00835AB0" w:rsidP="00835AB0">
            <w:pPr>
              <w:spacing w:beforeLines="60" w:before="144" w:afterLines="60" w:after="144"/>
              <w:jc w:val="left"/>
              <w:rPr>
                <w:rFonts w:ascii="Arial" w:hAnsi="Arial" w:cs="Arial"/>
                <w:color w:val="000000"/>
                <w:sz w:val="12"/>
                <w:szCs w:val="16"/>
                <w:lang w:eastAsia="en-AU"/>
              </w:rPr>
            </w:pPr>
            <w:r w:rsidRPr="00835AB0">
              <w:rPr>
                <w:rFonts w:ascii="Arial" w:hAnsi="Arial" w:cs="Arial"/>
                <w:color w:val="000000"/>
                <w:sz w:val="12"/>
                <w:szCs w:val="16"/>
                <w:lang w:eastAsia="en-AU"/>
              </w:rPr>
              <w:t>In accordance with annual CBWP funded by the CB Fund.</w:t>
            </w:r>
          </w:p>
        </w:tc>
        <w:tc>
          <w:tcPr>
            <w:tcW w:w="395" w:type="pct"/>
            <w:tcBorders>
              <w:top w:val="single" w:sz="12" w:space="0" w:color="auto"/>
              <w:bottom w:val="single" w:sz="12" w:space="0" w:color="auto"/>
            </w:tcBorders>
          </w:tcPr>
          <w:p w:rsidR="00835AB0" w:rsidRPr="00505E1C" w:rsidRDefault="00835AB0" w:rsidP="00835AB0">
            <w:pPr>
              <w:spacing w:beforeLines="60" w:before="144" w:afterLines="60" w:after="144"/>
              <w:jc w:val="left"/>
              <w:rPr>
                <w:rFonts w:ascii="Arial" w:hAnsi="Arial" w:cs="Arial"/>
                <w:color w:val="000000"/>
                <w:sz w:val="12"/>
                <w:szCs w:val="16"/>
                <w:lang w:eastAsia="en-AU"/>
              </w:rPr>
            </w:pPr>
          </w:p>
        </w:tc>
        <w:tc>
          <w:tcPr>
            <w:tcW w:w="422" w:type="pct"/>
            <w:tcBorders>
              <w:top w:val="single" w:sz="12" w:space="0" w:color="auto"/>
              <w:bottom w:val="single" w:sz="12" w:space="0" w:color="auto"/>
            </w:tcBorders>
            <w:shd w:val="clear" w:color="auto" w:fill="auto"/>
            <w:vAlign w:val="center"/>
          </w:tcPr>
          <w:p w:rsidR="00835AB0" w:rsidRPr="00505E1C" w:rsidRDefault="00835AB0" w:rsidP="00835AB0">
            <w:pPr>
              <w:spacing w:beforeLines="60" w:before="144" w:afterLines="60" w:after="144"/>
              <w:jc w:val="left"/>
              <w:rPr>
                <w:rFonts w:ascii="Arial" w:hAnsi="Arial" w:cs="Arial"/>
                <w:color w:val="000000"/>
                <w:sz w:val="12"/>
                <w:szCs w:val="16"/>
                <w:lang w:eastAsia="en-AU"/>
              </w:rPr>
            </w:pPr>
          </w:p>
        </w:tc>
        <w:tc>
          <w:tcPr>
            <w:tcW w:w="334" w:type="pct"/>
            <w:tcBorders>
              <w:top w:val="single" w:sz="12" w:space="0" w:color="auto"/>
              <w:bottom w:val="single" w:sz="12" w:space="0" w:color="auto"/>
            </w:tcBorders>
            <w:shd w:val="clear" w:color="auto" w:fill="auto"/>
            <w:vAlign w:val="center"/>
          </w:tcPr>
          <w:p w:rsidR="00835AB0" w:rsidRPr="00505E1C" w:rsidRDefault="00835AB0" w:rsidP="00835AB0">
            <w:pPr>
              <w:spacing w:beforeLines="60" w:before="144" w:afterLines="60" w:after="144"/>
              <w:jc w:val="left"/>
              <w:rPr>
                <w:rFonts w:ascii="Arial" w:hAnsi="Arial" w:cs="Arial"/>
                <w:color w:val="000000"/>
                <w:sz w:val="12"/>
                <w:szCs w:val="16"/>
                <w:lang w:eastAsia="en-AU"/>
              </w:rPr>
            </w:pPr>
          </w:p>
        </w:tc>
        <w:tc>
          <w:tcPr>
            <w:tcW w:w="364" w:type="pct"/>
            <w:tcBorders>
              <w:top w:val="single" w:sz="12" w:space="0" w:color="auto"/>
              <w:bottom w:val="single" w:sz="12" w:space="0" w:color="auto"/>
              <w:right w:val="single" w:sz="12" w:space="0" w:color="auto"/>
            </w:tcBorders>
            <w:shd w:val="clear" w:color="auto" w:fill="auto"/>
            <w:vAlign w:val="center"/>
          </w:tcPr>
          <w:p w:rsidR="00835AB0" w:rsidRPr="00505E1C" w:rsidRDefault="00835AB0" w:rsidP="00835AB0">
            <w:pPr>
              <w:spacing w:beforeLines="60" w:before="144" w:afterLines="60" w:after="144"/>
              <w:jc w:val="left"/>
              <w:rPr>
                <w:rFonts w:ascii="Arial" w:hAnsi="Arial" w:cs="Arial"/>
                <w:color w:val="000000"/>
                <w:sz w:val="12"/>
                <w:szCs w:val="16"/>
                <w:lang w:eastAsia="en-AU"/>
              </w:rPr>
            </w:pPr>
          </w:p>
        </w:tc>
      </w:tr>
    </w:tbl>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3.4</w:t>
      </w:r>
      <w:r w:rsidRPr="00505E1C">
        <w:rPr>
          <w:rFonts w:ascii="Arial" w:hAnsi="Arial" w:cs="Arial"/>
          <w:b/>
          <w:bCs/>
          <w:color w:val="000000"/>
          <w:sz w:val="16"/>
          <w:szCs w:val="16"/>
          <w:lang w:eastAsia="en-AU"/>
        </w:rPr>
        <w:tab/>
        <w:t>Coordination of Global Surveying and Charting Coverage</w:t>
      </w:r>
    </w:p>
    <w:p w:rsidR="00505E1C" w:rsidRPr="00505E1C" w:rsidRDefault="00505E1C" w:rsidP="00647C38">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the achievement of a world-wide quality nautical charting coverage to suit the needs of the mariner in support of safe and efficient navigation through the development of specifications and standards for the production, distribution and updating of cartographic products and supporting publications.</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705"/>
        <w:gridCol w:w="569"/>
        <w:gridCol w:w="604"/>
        <w:gridCol w:w="1659"/>
        <w:gridCol w:w="1416"/>
        <w:gridCol w:w="1278"/>
        <w:gridCol w:w="1278"/>
        <w:gridCol w:w="987"/>
        <w:gridCol w:w="1211"/>
        <w:gridCol w:w="901"/>
        <w:gridCol w:w="898"/>
      </w:tblGrid>
      <w:tr w:rsidR="006162F1" w:rsidRPr="00505E1C" w:rsidTr="005B7EF7">
        <w:trPr>
          <w:cantSplit/>
          <w:trHeight w:val="1305"/>
          <w:tblHeader/>
          <w:jc w:val="center"/>
        </w:trPr>
        <w:tc>
          <w:tcPr>
            <w:tcW w:w="363" w:type="pct"/>
            <w:tcBorders>
              <w:top w:val="single" w:sz="12" w:space="0" w:color="auto"/>
              <w:lef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32"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11"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24"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15"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25"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FA60EB" w:rsidRPr="005B7EF7">
              <w:rPr>
                <w:rFonts w:ascii="Arial" w:hAnsi="Arial" w:cs="Arial"/>
                <w:b/>
                <w:bCs/>
                <w:color w:val="000000"/>
                <w:sz w:val="16"/>
                <w:szCs w:val="16"/>
                <w:lang w:eastAsia="en-AU"/>
              </w:rPr>
              <w:t>1</w:t>
            </w:r>
          </w:p>
        </w:tc>
        <w:tc>
          <w:tcPr>
            <w:tcW w:w="474"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74"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66"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49"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34"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33" w:type="pct"/>
            <w:tcBorders>
              <w:top w:val="single" w:sz="12" w:space="0" w:color="auto"/>
              <w:righ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6162F1" w:rsidRPr="00505E1C" w:rsidTr="005B7EF7">
        <w:trPr>
          <w:cantSplit/>
          <w:trHeight w:val="1453"/>
          <w:jc w:val="center"/>
        </w:trPr>
        <w:tc>
          <w:tcPr>
            <w:tcW w:w="363"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3.4.1</w:t>
            </w:r>
          </w:p>
        </w:tc>
        <w:tc>
          <w:tcPr>
            <w:tcW w:w="63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WEND Working Group</w:t>
            </w:r>
          </w:p>
        </w:tc>
        <w:tc>
          <w:tcPr>
            <w:tcW w:w="211"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2.6</w:t>
            </w:r>
          </w:p>
        </w:tc>
        <w:tc>
          <w:tcPr>
            <w:tcW w:w="224"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085E6F" w:rsidRDefault="00085E6F" w:rsidP="006162F1">
            <w:pPr>
              <w:spacing w:beforeLines="60" w:before="144" w:afterLines="60" w:after="144"/>
              <w:jc w:val="left"/>
              <w:rPr>
                <w:rFonts w:ascii="Arial" w:hAnsi="Arial" w:cs="Arial"/>
                <w:color w:val="000000"/>
                <w:sz w:val="12"/>
                <w:szCs w:val="16"/>
                <w:lang w:eastAsia="en-AU"/>
              </w:rPr>
            </w:pPr>
          </w:p>
          <w:p w:rsidR="00085E6F" w:rsidRPr="00505E1C" w:rsidRDefault="00085E6F"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15" w:type="pct"/>
            <w:tcBorders>
              <w:top w:val="single" w:sz="12" w:space="0" w:color="auto"/>
              <w:bottom w:val="single" w:sz="12" w:space="0" w:color="auto"/>
            </w:tcBorders>
            <w:shd w:val="clear" w:color="auto" w:fill="auto"/>
            <w:vAlign w:val="center"/>
          </w:tcPr>
          <w:p w:rsidR="00085E6F"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CIRM</w:t>
            </w:r>
          </w:p>
          <w:p w:rsidR="006162F1" w:rsidRPr="00505E1C" w:rsidRDefault="00085E6F" w:rsidP="00085E6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R</w:t>
            </w:r>
            <w:r w:rsidR="006162F1" w:rsidRPr="00505E1C">
              <w:rPr>
                <w:rFonts w:ascii="Arial" w:hAnsi="Arial" w:cs="Arial"/>
                <w:color w:val="000000"/>
                <w:sz w:val="12"/>
                <w:szCs w:val="16"/>
                <w:lang w:eastAsia="en-AU"/>
              </w:rPr>
              <w:t>ENC Management</w:t>
            </w:r>
          </w:p>
        </w:tc>
        <w:tc>
          <w:tcPr>
            <w:tcW w:w="525"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Foster the implementation of the WEND principles</w:t>
            </w:r>
            <w:r w:rsidR="00085E6F">
              <w:rPr>
                <w:rFonts w:ascii="Arial" w:hAnsi="Arial" w:cs="Arial"/>
                <w:color w:val="000000"/>
                <w:sz w:val="12"/>
                <w:szCs w:val="16"/>
                <w:lang w:eastAsia="en-AU"/>
              </w:rPr>
              <w:t xml:space="preserve"> (including WEND100 principles</w:t>
            </w:r>
            <w:proofErr w:type="gramStart"/>
            <w:r w:rsidR="00085E6F">
              <w:rPr>
                <w:rFonts w:ascii="Arial" w:hAnsi="Arial" w:cs="Arial"/>
                <w:color w:val="000000"/>
                <w:sz w:val="12"/>
                <w:szCs w:val="16"/>
                <w:lang w:eastAsia="en-AU"/>
              </w:rPr>
              <w:t>)</w:t>
            </w:r>
            <w:r w:rsidRPr="00505E1C">
              <w:rPr>
                <w:rFonts w:ascii="Arial" w:hAnsi="Arial" w:cs="Arial"/>
                <w:color w:val="000000"/>
                <w:sz w:val="12"/>
                <w:szCs w:val="16"/>
                <w:lang w:eastAsia="en-AU"/>
              </w:rPr>
              <w:t>monitor</w:t>
            </w:r>
            <w:proofErr w:type="gramEnd"/>
            <w:r w:rsidRPr="00505E1C">
              <w:rPr>
                <w:rFonts w:ascii="Arial" w:hAnsi="Arial" w:cs="Arial"/>
                <w:color w:val="000000"/>
                <w:sz w:val="12"/>
                <w:szCs w:val="16"/>
                <w:lang w:eastAsia="en-AU"/>
              </w:rPr>
              <w:t xml:space="preserve"> progress and report to IRCC.</w:t>
            </w:r>
          </w:p>
          <w:p w:rsidR="006162F1"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Start implementation of IRCC11 tasks </w:t>
            </w:r>
          </w:p>
          <w:p w:rsidR="006162F1" w:rsidRPr="00505E1C" w:rsidRDefault="00085E6F"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Annually</w:t>
            </w:r>
          </w:p>
        </w:tc>
        <w:tc>
          <w:tcPr>
            <w:tcW w:w="474" w:type="pct"/>
            <w:tcBorders>
              <w:top w:val="single" w:sz="12" w:space="0" w:color="auto"/>
              <w:bottom w:val="single" w:sz="12" w:space="0" w:color="auto"/>
            </w:tcBorders>
            <w:shd w:val="clear" w:color="auto" w:fill="auto"/>
            <w:vAlign w:val="center"/>
          </w:tcPr>
          <w:p w:rsidR="006162F1" w:rsidRDefault="00085E6F"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WEND WG Chair </w:t>
            </w:r>
          </w:p>
          <w:p w:rsidR="00085E6F" w:rsidRPr="00505E1C" w:rsidRDefault="00085E6F"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74" w:type="pct"/>
            <w:tcBorders>
              <w:top w:val="single" w:sz="12" w:space="0" w:color="auto"/>
              <w:bottom w:val="single" w:sz="12" w:space="0" w:color="auto"/>
            </w:tcBorders>
            <w:shd w:val="clear" w:color="auto" w:fill="auto"/>
            <w:vAlign w:val="center"/>
            <w:hideMark/>
          </w:tcPr>
          <w:p w:rsidR="00085E6F"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WENDWG</w:t>
            </w:r>
            <w:r w:rsidR="00085E6F">
              <w:rPr>
                <w:rFonts w:ascii="Arial" w:hAnsi="Arial" w:cs="Arial"/>
                <w:color w:val="000000"/>
                <w:sz w:val="12"/>
                <w:szCs w:val="16"/>
                <w:lang w:eastAsia="en-AU"/>
              </w:rPr>
              <w:t>-</w:t>
            </w:r>
            <w:r w:rsidRPr="00505E1C">
              <w:rPr>
                <w:rFonts w:ascii="Arial" w:hAnsi="Arial" w:cs="Arial"/>
                <w:color w:val="000000"/>
                <w:sz w:val="12"/>
                <w:szCs w:val="16"/>
                <w:lang w:eastAsia="en-AU"/>
              </w:rPr>
              <w:t>1</w:t>
            </w:r>
            <w:r w:rsidR="00085E6F">
              <w:rPr>
                <w:rFonts w:ascii="Arial" w:hAnsi="Arial" w:cs="Arial"/>
                <w:color w:val="000000"/>
                <w:sz w:val="12"/>
                <w:szCs w:val="16"/>
                <w:lang w:eastAsia="en-AU"/>
              </w:rPr>
              <w:t>1</w:t>
            </w:r>
            <w:r w:rsidRPr="00505E1C">
              <w:rPr>
                <w:rFonts w:ascii="Arial" w:hAnsi="Arial" w:cs="Arial"/>
                <w:color w:val="000000"/>
                <w:sz w:val="12"/>
                <w:szCs w:val="16"/>
                <w:lang w:eastAsia="en-AU"/>
              </w:rPr>
              <w:t xml:space="preserve">, </w:t>
            </w:r>
            <w:r w:rsidR="00085E6F">
              <w:rPr>
                <w:rFonts w:ascii="Arial" w:hAnsi="Arial" w:cs="Arial"/>
                <w:sz w:val="12"/>
                <w:szCs w:val="12"/>
              </w:rPr>
              <w:t xml:space="preserve">USA </w:t>
            </w:r>
            <w:r w:rsidRPr="00505E1C">
              <w:rPr>
                <w:rFonts w:ascii="Arial" w:hAnsi="Arial" w:cs="Arial"/>
                <w:sz w:val="12"/>
                <w:szCs w:val="12"/>
              </w:rPr>
              <w:t>(1</w:t>
            </w:r>
            <w:r w:rsidR="00085E6F">
              <w:rPr>
                <w:rFonts w:ascii="Arial" w:hAnsi="Arial" w:cs="Arial"/>
                <w:sz w:val="12"/>
                <w:szCs w:val="12"/>
              </w:rPr>
              <w:t>7</w:t>
            </w:r>
            <w:r w:rsidRPr="00505E1C">
              <w:rPr>
                <w:rFonts w:ascii="Arial" w:hAnsi="Arial" w:cs="Arial"/>
                <w:sz w:val="12"/>
                <w:szCs w:val="12"/>
              </w:rPr>
              <w:t>-</w:t>
            </w:r>
            <w:r w:rsidR="00085E6F">
              <w:rPr>
                <w:rFonts w:ascii="Arial" w:hAnsi="Arial" w:cs="Arial"/>
                <w:sz w:val="12"/>
                <w:szCs w:val="12"/>
              </w:rPr>
              <w:t>19</w:t>
            </w:r>
            <w:r w:rsidRPr="00505E1C">
              <w:rPr>
                <w:rFonts w:ascii="Arial" w:hAnsi="Arial" w:cs="Arial"/>
                <w:sz w:val="12"/>
                <w:szCs w:val="12"/>
              </w:rPr>
              <w:t xml:space="preserve"> February 202</w:t>
            </w:r>
            <w:r w:rsidR="00085E6F">
              <w:rPr>
                <w:rFonts w:ascii="Arial" w:hAnsi="Arial" w:cs="Arial"/>
                <w:sz w:val="12"/>
                <w:szCs w:val="12"/>
              </w:rPr>
              <w:t>1</w:t>
            </w:r>
            <w:r w:rsidRPr="00505E1C">
              <w:rPr>
                <w:rFonts w:ascii="Arial" w:hAnsi="Arial" w:cs="Arial"/>
                <w:sz w:val="12"/>
                <w:szCs w:val="12"/>
              </w:rPr>
              <w:t>)</w:t>
            </w:r>
            <w:r w:rsidR="00085E6F">
              <w:rPr>
                <w:rFonts w:ascii="Arial" w:hAnsi="Arial" w:cs="Arial"/>
                <w:sz w:val="12"/>
                <w:szCs w:val="12"/>
              </w:rPr>
              <w:t>, dates and location TBC. Go no-go by end of December 2020. If not possible, same dates but for VTC sessions only.</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 +ADCS</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4 nights on site</w:t>
            </w:r>
          </w:p>
        </w:tc>
        <w:tc>
          <w:tcPr>
            <w:tcW w:w="366"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449" w:type="pct"/>
            <w:tcBorders>
              <w:top w:val="single" w:sz="12" w:space="0" w:color="auto"/>
              <w:bottom w:val="single" w:sz="12" w:space="0" w:color="auto"/>
            </w:tcBorders>
            <w:shd w:val="clear" w:color="auto" w:fill="auto"/>
            <w:vAlign w:val="center"/>
            <w:hideMark/>
          </w:tcPr>
          <w:p w:rsidR="006162F1" w:rsidRPr="00505E1C" w:rsidRDefault="006162F1" w:rsidP="00085E6F">
            <w:pPr>
              <w:spacing w:beforeLines="60" w:before="144" w:afterLines="60" w:after="144"/>
              <w:jc w:val="left"/>
              <w:rPr>
                <w:rFonts w:ascii="Arial" w:hAnsi="Arial" w:cs="Arial"/>
                <w:color w:val="000000"/>
                <w:sz w:val="12"/>
                <w:szCs w:val="16"/>
                <w:lang w:eastAsia="en-AU"/>
              </w:rPr>
            </w:pPr>
          </w:p>
        </w:tc>
        <w:tc>
          <w:tcPr>
            <w:tcW w:w="33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33" w:type="pct"/>
            <w:tcBorders>
              <w:top w:val="single" w:sz="12" w:space="0" w:color="auto"/>
              <w:bottom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r w:rsidR="006162F1" w:rsidRPr="00505E1C" w:rsidTr="005B7EF7">
        <w:trPr>
          <w:cantSplit/>
          <w:trHeight w:val="1105"/>
          <w:jc w:val="center"/>
        </w:trPr>
        <w:tc>
          <w:tcPr>
            <w:tcW w:w="363"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3.4.2</w:t>
            </w:r>
          </w:p>
        </w:tc>
        <w:tc>
          <w:tcPr>
            <w:tcW w:w="63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liaison with RENCs</w:t>
            </w:r>
          </w:p>
        </w:tc>
        <w:tc>
          <w:tcPr>
            <w:tcW w:w="211"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r>
            <w:r w:rsidRPr="00505E1C">
              <w:rPr>
                <w:rFonts w:ascii="Arial" w:hAnsi="Arial" w:cs="Arial"/>
                <w:color w:val="000000"/>
                <w:sz w:val="12"/>
                <w:szCs w:val="16"/>
                <w:lang w:eastAsia="en-AU"/>
              </w:rPr>
              <w:br w:type="page"/>
              <w:t>2.6</w:t>
            </w:r>
          </w:p>
        </w:tc>
        <w:tc>
          <w:tcPr>
            <w:tcW w:w="224"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085E6F" w:rsidRDefault="00085E6F" w:rsidP="006162F1">
            <w:pPr>
              <w:spacing w:beforeLines="60" w:before="144" w:afterLines="60" w:after="144"/>
              <w:jc w:val="left"/>
              <w:rPr>
                <w:rFonts w:ascii="Arial" w:hAnsi="Arial" w:cs="Arial"/>
                <w:color w:val="000000"/>
                <w:sz w:val="12"/>
                <w:szCs w:val="16"/>
                <w:lang w:eastAsia="en-AU"/>
              </w:rPr>
            </w:pPr>
          </w:p>
          <w:p w:rsidR="00085E6F" w:rsidRPr="00505E1C" w:rsidRDefault="00085E6F"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615" w:type="pct"/>
            <w:tcBorders>
              <w:top w:val="single" w:sz="12" w:space="0" w:color="auto"/>
              <w:bottom w:val="single" w:sz="12" w:space="0" w:color="auto"/>
            </w:tcBorders>
            <w:shd w:val="clear" w:color="auto" w:fill="auto"/>
            <w:vAlign w:val="center"/>
          </w:tcPr>
          <w:p w:rsidR="00085E6F"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RENC management</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br w:type="page"/>
              <w:t>RENC MS</w:t>
            </w:r>
          </w:p>
        </w:tc>
        <w:tc>
          <w:tcPr>
            <w:tcW w:w="525"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Facilitate the promotion of RENC co-operation for the benefit of ENC end-users.</w:t>
            </w:r>
          </w:p>
          <w:p w:rsidR="006162F1"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Support S-100 Implementation Strategy</w:t>
            </w:r>
          </w:p>
          <w:p w:rsidR="00085E6F" w:rsidRPr="00505E1C" w:rsidRDefault="00085E6F"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Annually</w:t>
            </w:r>
          </w:p>
        </w:tc>
        <w:tc>
          <w:tcPr>
            <w:tcW w:w="474" w:type="pct"/>
            <w:tcBorders>
              <w:top w:val="single" w:sz="12" w:space="0" w:color="auto"/>
              <w:bottom w:val="single" w:sz="12" w:space="0" w:color="auto"/>
            </w:tcBorders>
            <w:shd w:val="clear" w:color="auto" w:fill="auto"/>
            <w:vAlign w:val="center"/>
          </w:tcPr>
          <w:p w:rsidR="00085E6F" w:rsidRDefault="00085E6F" w:rsidP="00085E6F">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WEND WG Chair </w:t>
            </w:r>
          </w:p>
          <w:p w:rsidR="006162F1" w:rsidRPr="00505E1C" w:rsidRDefault="00085E6F" w:rsidP="00085E6F">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Secretariat</w:t>
            </w:r>
          </w:p>
        </w:tc>
        <w:tc>
          <w:tcPr>
            <w:tcW w:w="47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 meetings annually</w:t>
            </w:r>
            <w:r w:rsidR="00085E6F">
              <w:rPr>
                <w:rFonts w:ascii="Arial" w:hAnsi="Arial" w:cs="Arial"/>
                <w:color w:val="000000"/>
                <w:sz w:val="12"/>
                <w:szCs w:val="16"/>
                <w:lang w:eastAsia="en-AU"/>
              </w:rPr>
              <w:t xml:space="preserve">. </w:t>
            </w:r>
            <w:r w:rsidRPr="00505E1C">
              <w:rPr>
                <w:rFonts w:ascii="Arial" w:hAnsi="Arial" w:cs="Arial"/>
                <w:color w:val="000000"/>
                <w:sz w:val="12"/>
                <w:szCs w:val="16"/>
                <w:lang w:eastAsia="en-AU"/>
              </w:rPr>
              <w:t>IC-ENC in July, PAC in October</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00686B">
              <w:rPr>
                <w:rFonts w:ascii="Arial" w:hAnsi="Arial" w:cs="Arial"/>
                <w:color w:val="000000"/>
                <w:sz w:val="12"/>
                <w:szCs w:val="16"/>
                <w:lang w:eastAsia="en-AU"/>
              </w:rPr>
              <w:t xml:space="preserve">DCOORD </w:t>
            </w:r>
            <w:r w:rsidR="000B1C24" w:rsidRPr="0000686B">
              <w:rPr>
                <w:rFonts w:ascii="Arial" w:hAnsi="Arial" w:cs="Arial"/>
                <w:color w:val="000000"/>
                <w:sz w:val="12"/>
                <w:szCs w:val="16"/>
                <w:lang w:eastAsia="en-AU"/>
              </w:rPr>
              <w:t xml:space="preserve"> </w:t>
            </w:r>
            <w:r w:rsidR="00D83791" w:rsidRPr="0000686B">
              <w:rPr>
                <w:rFonts w:ascii="Arial" w:hAnsi="Arial" w:cs="Arial"/>
                <w:color w:val="000000"/>
                <w:sz w:val="12"/>
                <w:szCs w:val="16"/>
                <w:lang w:eastAsia="en-AU"/>
              </w:rPr>
              <w:t>and</w:t>
            </w:r>
            <w:r w:rsidR="000B1C24" w:rsidRPr="0000686B">
              <w:rPr>
                <w:rFonts w:ascii="Arial" w:hAnsi="Arial" w:cs="Arial"/>
                <w:color w:val="000000"/>
                <w:sz w:val="12"/>
                <w:szCs w:val="16"/>
                <w:lang w:eastAsia="en-AU"/>
              </w:rPr>
              <w:t xml:space="preserve"> ADCS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 xml:space="preserve">3 nights on site per meeting </w:t>
            </w:r>
          </w:p>
        </w:tc>
        <w:tc>
          <w:tcPr>
            <w:tcW w:w="366"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4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3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33" w:type="pct"/>
            <w:tcBorders>
              <w:top w:val="single" w:sz="12" w:space="0" w:color="auto"/>
              <w:bottom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r w:rsidR="006162F1" w:rsidRPr="00505E1C" w:rsidTr="005B7EF7">
        <w:trPr>
          <w:cantSplit/>
          <w:trHeight w:val="2343"/>
          <w:jc w:val="center"/>
        </w:trPr>
        <w:tc>
          <w:tcPr>
            <w:tcW w:w="363"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3.4.3</w:t>
            </w:r>
          </w:p>
        </w:tc>
        <w:tc>
          <w:tcPr>
            <w:tcW w:w="63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Maintain and coordinate ENC and INT schemes, including coverage, consistency, quality and availability</w:t>
            </w:r>
          </w:p>
        </w:tc>
        <w:tc>
          <w:tcPr>
            <w:tcW w:w="211"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2.1</w:t>
            </w:r>
          </w:p>
        </w:tc>
        <w:tc>
          <w:tcPr>
            <w:tcW w:w="224"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sz w:val="12"/>
                <w:szCs w:val="20"/>
                <w:lang w:eastAsia="en-AU"/>
              </w:rPr>
            </w:pPr>
          </w:p>
          <w:p w:rsidR="00994021" w:rsidRDefault="00994021" w:rsidP="006162F1">
            <w:pPr>
              <w:spacing w:beforeLines="60" w:before="144" w:afterLines="60" w:after="144"/>
              <w:jc w:val="left"/>
              <w:rPr>
                <w:rFonts w:ascii="Arial" w:hAnsi="Arial" w:cs="Arial"/>
                <w:sz w:val="12"/>
                <w:szCs w:val="20"/>
                <w:lang w:eastAsia="en-AU"/>
              </w:rPr>
            </w:pPr>
          </w:p>
          <w:p w:rsidR="00994021" w:rsidRDefault="00994021" w:rsidP="006162F1">
            <w:pPr>
              <w:spacing w:beforeLines="60" w:before="144" w:afterLines="60" w:after="144"/>
              <w:jc w:val="left"/>
              <w:rPr>
                <w:rFonts w:ascii="Arial" w:hAnsi="Arial" w:cs="Arial"/>
                <w:sz w:val="12"/>
                <w:szCs w:val="20"/>
                <w:lang w:eastAsia="en-AU"/>
              </w:rPr>
            </w:pPr>
          </w:p>
          <w:p w:rsidR="00994021" w:rsidRDefault="00994021"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p w:rsidR="00994021" w:rsidRPr="00505E1C" w:rsidRDefault="00994021"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3.3</w:t>
            </w:r>
          </w:p>
        </w:tc>
        <w:tc>
          <w:tcPr>
            <w:tcW w:w="615"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525"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ENC schemes in the regions and coordinate the production and maintenance of ENC.</w:t>
            </w:r>
          </w:p>
          <w:p w:rsidR="00994021"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INT Chart schemes and coordinate the production of INT Chart in the regions, in line with ENC production.</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br/>
              <w:t>Continuous</w:t>
            </w:r>
          </w:p>
        </w:tc>
        <w:tc>
          <w:tcPr>
            <w:tcW w:w="474" w:type="pct"/>
            <w:tcBorders>
              <w:top w:val="single" w:sz="12" w:space="0" w:color="auto"/>
              <w:bottom w:val="single" w:sz="12" w:space="0" w:color="auto"/>
            </w:tcBorders>
            <w:shd w:val="clear" w:color="auto" w:fill="auto"/>
            <w:vAlign w:val="center"/>
          </w:tcPr>
          <w:p w:rsidR="006162F1" w:rsidRDefault="00994021"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RHC Chairs</w:t>
            </w:r>
          </w:p>
          <w:p w:rsidR="00994021" w:rsidRPr="00505E1C" w:rsidRDefault="00994021"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Secretariat</w:t>
            </w:r>
          </w:p>
        </w:tc>
        <w:tc>
          <w:tcPr>
            <w:tcW w:w="474"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6"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44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Lack of appropriate surveys or re-surveys in areas where there is no satisfactory coverage.</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Overlapping data in the same area.</w:t>
            </w:r>
          </w:p>
        </w:tc>
        <w:tc>
          <w:tcPr>
            <w:tcW w:w="334"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33"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ADCS</w:t>
            </w:r>
          </w:p>
        </w:tc>
      </w:tr>
    </w:tbl>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3.5</w:t>
      </w:r>
      <w:r w:rsidRPr="00505E1C">
        <w:rPr>
          <w:rFonts w:ascii="Arial" w:hAnsi="Arial" w:cs="Arial"/>
          <w:b/>
          <w:bCs/>
          <w:color w:val="000000"/>
          <w:sz w:val="16"/>
          <w:szCs w:val="16"/>
          <w:lang w:eastAsia="en-AU"/>
        </w:rPr>
        <w:tab/>
        <w:t>Maritime Safety Information</w:t>
      </w:r>
    </w:p>
    <w:p w:rsidR="00505E1C" w:rsidRPr="00505E1C" w:rsidRDefault="00505E1C" w:rsidP="00647C38">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Facilitate the efficient provision of Maritime safety Information (MSI) to mariners through coordination and the establishment of relevant standards between agencies.</w:t>
      </w:r>
    </w:p>
    <w:p w:rsidR="00505E1C" w:rsidRPr="00505E1C" w:rsidRDefault="00505E1C" w:rsidP="00647C38">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Improve the coordination of NAVAREAs in liaison with the RHCs and relevant international organizations.</w:t>
      </w:r>
    </w:p>
    <w:tbl>
      <w:tblPr>
        <w:tblW w:w="4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698"/>
        <w:gridCol w:w="14"/>
        <w:gridCol w:w="569"/>
        <w:gridCol w:w="678"/>
        <w:gridCol w:w="1601"/>
        <w:gridCol w:w="1412"/>
        <w:gridCol w:w="1283"/>
        <w:gridCol w:w="1272"/>
        <w:gridCol w:w="1096"/>
        <w:gridCol w:w="1134"/>
        <w:gridCol w:w="992"/>
        <w:gridCol w:w="992"/>
      </w:tblGrid>
      <w:tr w:rsidR="005B7EF7" w:rsidRPr="00505E1C" w:rsidTr="003B1C9A">
        <w:trPr>
          <w:cantSplit/>
          <w:trHeight w:val="1305"/>
          <w:tblHeader/>
          <w:jc w:val="center"/>
        </w:trPr>
        <w:tc>
          <w:tcPr>
            <w:tcW w:w="362" w:type="pct"/>
            <w:tcBorders>
              <w:top w:val="single" w:sz="12" w:space="0" w:color="auto"/>
              <w:lef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23" w:type="pct"/>
            <w:gridSpan w:val="2"/>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07"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47"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583"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14"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FA60EB" w:rsidRPr="005B7EF7">
              <w:rPr>
                <w:rFonts w:ascii="Arial" w:hAnsi="Arial" w:cs="Arial"/>
                <w:b/>
                <w:bCs/>
                <w:color w:val="000000"/>
                <w:sz w:val="16"/>
                <w:szCs w:val="16"/>
                <w:lang w:eastAsia="en-AU"/>
              </w:rPr>
              <w:t>1</w:t>
            </w:r>
          </w:p>
        </w:tc>
        <w:tc>
          <w:tcPr>
            <w:tcW w:w="467"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63"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99"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13"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61"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1" w:type="pct"/>
            <w:tcBorders>
              <w:top w:val="single" w:sz="12" w:space="0" w:color="auto"/>
              <w:righ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3B1C9A" w:rsidRPr="00505E1C" w:rsidTr="003B1C9A">
        <w:trPr>
          <w:cantSplit/>
          <w:trHeight w:val="1481"/>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3.5.1</w:t>
            </w:r>
          </w:p>
        </w:tc>
        <w:tc>
          <w:tcPr>
            <w:tcW w:w="623" w:type="pct"/>
            <w:gridSpan w:val="2"/>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the World-Wide Navigational Warning Service Sub-Committee (WWNWS-SC)</w:t>
            </w:r>
          </w:p>
        </w:tc>
        <w:tc>
          <w:tcPr>
            <w:tcW w:w="207"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4.3</w:t>
            </w:r>
          </w:p>
        </w:tc>
        <w:tc>
          <w:tcPr>
            <w:tcW w:w="24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982F29" w:rsidRDefault="00982F29" w:rsidP="006162F1">
            <w:pPr>
              <w:spacing w:beforeLines="60" w:before="144" w:afterLines="60" w:after="144"/>
              <w:jc w:val="left"/>
              <w:rPr>
                <w:rFonts w:ascii="Arial" w:hAnsi="Arial" w:cs="Arial"/>
                <w:color w:val="000000"/>
                <w:sz w:val="12"/>
                <w:szCs w:val="16"/>
                <w:lang w:eastAsia="en-AU"/>
              </w:rPr>
            </w:pPr>
          </w:p>
          <w:p w:rsidR="00982F29" w:rsidRPr="00505E1C" w:rsidRDefault="00982F29"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IMSO</w:t>
            </w:r>
          </w:p>
        </w:tc>
        <w:tc>
          <w:tcPr>
            <w:tcW w:w="51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and guide the IHO/IMO World-Wide Navigational Warning Service including NAVAREA and coastal warnings.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sidR="00982F29">
              <w:rPr>
                <w:rFonts w:ascii="Arial" w:hAnsi="Arial" w:cs="Arial"/>
                <w:color w:val="000000"/>
                <w:sz w:val="12"/>
                <w:szCs w:val="16"/>
                <w:lang w:eastAsia="en-AU"/>
              </w:rPr>
              <w:t>ly</w:t>
            </w:r>
          </w:p>
        </w:tc>
        <w:tc>
          <w:tcPr>
            <w:tcW w:w="467"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WWNWS1</w:t>
            </w:r>
            <w:r w:rsidR="00982F29">
              <w:rPr>
                <w:rFonts w:ascii="Arial" w:hAnsi="Arial" w:cs="Arial"/>
                <w:color w:val="000000"/>
                <w:sz w:val="12"/>
                <w:szCs w:val="16"/>
                <w:lang w:eastAsia="en-AU"/>
              </w:rPr>
              <w:t>3</w:t>
            </w:r>
            <w:r w:rsidRPr="00505E1C">
              <w:rPr>
                <w:rFonts w:ascii="Arial" w:hAnsi="Arial" w:cs="Arial"/>
                <w:color w:val="000000"/>
                <w:sz w:val="12"/>
                <w:szCs w:val="16"/>
                <w:lang w:eastAsia="en-AU"/>
              </w:rPr>
              <w:t xml:space="preserve">, </w:t>
            </w:r>
            <w:r w:rsidR="00982F29">
              <w:rPr>
                <w:rFonts w:ascii="Arial" w:hAnsi="Arial" w:cs="Arial"/>
                <w:color w:val="000000"/>
                <w:sz w:val="12"/>
                <w:szCs w:val="16"/>
                <w:lang w:eastAsia="en-AU"/>
              </w:rPr>
              <w:t>Monaco, Principality of Monaco, 30 August – 3 September 2021</w:t>
            </w:r>
          </w:p>
          <w:p w:rsidR="006162F1" w:rsidRPr="00505E1C" w:rsidRDefault="006162F1" w:rsidP="006162F1">
            <w:pPr>
              <w:spacing w:beforeLines="60" w:before="144" w:afterLines="60" w:after="144"/>
              <w:jc w:val="left"/>
              <w:rPr>
                <w:rFonts w:ascii="Arial" w:hAnsi="Arial" w:cs="Arial"/>
                <w:color w:val="000000"/>
                <w:sz w:val="12"/>
              </w:rPr>
            </w:pPr>
            <w:r w:rsidRPr="00505E1C">
              <w:rPr>
                <w:rFonts w:ascii="Arial" w:hAnsi="Arial" w:cs="Arial"/>
                <w:color w:val="000000"/>
                <w:sz w:val="12"/>
                <w:szCs w:val="16"/>
                <w:lang w:eastAsia="en-AU"/>
              </w:rPr>
              <w:t>ADSO</w:t>
            </w:r>
          </w:p>
        </w:tc>
        <w:tc>
          <w:tcPr>
            <w:tcW w:w="39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1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1"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3B1C9A" w:rsidRPr="00505E1C" w:rsidTr="003B1C9A">
        <w:trPr>
          <w:cantSplit/>
          <w:trHeight w:val="1091"/>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3.5.2</w:t>
            </w:r>
          </w:p>
        </w:tc>
        <w:tc>
          <w:tcPr>
            <w:tcW w:w="618"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Conduct annual meetings of the WWNWS</w:t>
            </w:r>
            <w:r w:rsidRPr="00505E1C">
              <w:rPr>
                <w:rFonts w:ascii="Arial" w:hAnsi="Arial" w:cs="Arial"/>
                <w:color w:val="000000"/>
                <w:sz w:val="12"/>
                <w:szCs w:val="16"/>
                <w:lang w:eastAsia="en-AU"/>
              </w:rPr>
              <w:noBreakHyphen/>
              <w:t>SC Document Review Working Group</w:t>
            </w:r>
          </w:p>
        </w:tc>
        <w:tc>
          <w:tcPr>
            <w:tcW w:w="212" w:type="pct"/>
            <w:gridSpan w:val="2"/>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p>
        </w:tc>
        <w:tc>
          <w:tcPr>
            <w:tcW w:w="24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982F29" w:rsidRPr="00505E1C" w:rsidRDefault="00982F29"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51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the IMO/WWNWS documents.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sidR="00982F29">
              <w:rPr>
                <w:rFonts w:ascii="Arial" w:hAnsi="Arial" w:cs="Arial"/>
                <w:color w:val="000000"/>
                <w:sz w:val="12"/>
                <w:szCs w:val="16"/>
                <w:lang w:eastAsia="en-AU"/>
              </w:rPr>
              <w:t>ly</w:t>
            </w:r>
          </w:p>
        </w:tc>
        <w:tc>
          <w:tcPr>
            <w:tcW w:w="467"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3" w:type="pct"/>
            <w:tcBorders>
              <w:top w:val="single" w:sz="12" w:space="0" w:color="auto"/>
              <w:bottom w:val="single" w:sz="12" w:space="0" w:color="auto"/>
            </w:tcBorders>
            <w:shd w:val="clear" w:color="auto" w:fill="auto"/>
            <w:vAlign w:val="center"/>
          </w:tcPr>
          <w:p w:rsidR="00D664ED" w:rsidRDefault="00D664ED" w:rsidP="00D664ED">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DRWG19, 23-25 Feb 2021 (TBC)</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r w:rsidR="00D664ED">
              <w:rPr>
                <w:rFonts w:ascii="Arial" w:hAnsi="Arial" w:cs="Arial"/>
                <w:color w:val="000000"/>
                <w:sz w:val="12"/>
                <w:szCs w:val="16"/>
                <w:lang w:eastAsia="en-AU"/>
              </w:rPr>
              <w:t xml:space="preserve">3 nights on site </w:t>
            </w:r>
          </w:p>
        </w:tc>
        <w:tc>
          <w:tcPr>
            <w:tcW w:w="39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1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3B1C9A" w:rsidRPr="00505E1C" w:rsidTr="003B1C9A">
        <w:trPr>
          <w:cantSplit/>
          <w:trHeight w:val="1492"/>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3.5.3</w:t>
            </w:r>
          </w:p>
        </w:tc>
        <w:tc>
          <w:tcPr>
            <w:tcW w:w="618"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and extend the following IHO standards, specifications and publications:</w:t>
            </w:r>
          </w:p>
          <w:p w:rsidR="006162F1" w:rsidRPr="00505E1C" w:rsidRDefault="006162F1" w:rsidP="00982F29">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t>
            </w:r>
            <w:r w:rsidR="00982F29">
              <w:rPr>
                <w:rFonts w:ascii="Arial" w:hAnsi="Arial" w:cs="Arial"/>
                <w:color w:val="000000"/>
                <w:sz w:val="12"/>
                <w:szCs w:val="16"/>
                <w:lang w:eastAsia="en-AU"/>
              </w:rPr>
              <w:t xml:space="preserve"> </w:t>
            </w:r>
            <w:r w:rsidRPr="00505E1C">
              <w:rPr>
                <w:rFonts w:ascii="Arial" w:hAnsi="Arial" w:cs="Arial"/>
                <w:color w:val="000000"/>
                <w:sz w:val="12"/>
                <w:szCs w:val="16"/>
                <w:lang w:eastAsia="en-AU"/>
              </w:rPr>
              <w:t>relevant IHO Resolutions in M-3 - Resolutions of the IHO,-</w:t>
            </w:r>
            <w:r w:rsidR="00982F29">
              <w:rPr>
                <w:rFonts w:ascii="Arial" w:hAnsi="Arial" w:cs="Arial"/>
                <w:color w:val="000000"/>
                <w:sz w:val="12"/>
                <w:szCs w:val="16"/>
                <w:lang w:eastAsia="en-AU"/>
              </w:rPr>
              <w:t xml:space="preserve"> </w:t>
            </w:r>
            <w:r w:rsidRPr="00505E1C">
              <w:rPr>
                <w:rFonts w:ascii="Arial" w:hAnsi="Arial" w:cs="Arial"/>
                <w:color w:val="000000"/>
                <w:sz w:val="12"/>
                <w:szCs w:val="16"/>
                <w:lang w:eastAsia="en-AU"/>
              </w:rPr>
              <w:t>S-53 - Joint IMO/IHO/WMO Manual on Maritime Safety Information</w:t>
            </w:r>
          </w:p>
        </w:tc>
        <w:tc>
          <w:tcPr>
            <w:tcW w:w="212" w:type="pct"/>
            <w:gridSpan w:val="2"/>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2.1</w:t>
            </w:r>
            <w:r w:rsidRPr="00505E1C">
              <w:rPr>
                <w:rFonts w:ascii="Arial" w:hAnsi="Arial" w:cs="Arial"/>
                <w:color w:val="000000"/>
                <w:sz w:val="12"/>
                <w:szCs w:val="16"/>
                <w:lang w:eastAsia="en-AU"/>
              </w:rPr>
              <w:br/>
              <w:t>3.3</w:t>
            </w:r>
          </w:p>
        </w:tc>
        <w:tc>
          <w:tcPr>
            <w:tcW w:w="24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982F29" w:rsidRDefault="00982F29" w:rsidP="006162F1">
            <w:pPr>
              <w:spacing w:beforeLines="60" w:before="144" w:afterLines="60" w:after="144"/>
              <w:jc w:val="left"/>
              <w:rPr>
                <w:rFonts w:ascii="Arial" w:hAnsi="Arial" w:cs="Arial"/>
                <w:color w:val="000000"/>
                <w:sz w:val="12"/>
                <w:szCs w:val="16"/>
                <w:lang w:eastAsia="en-AU"/>
              </w:rPr>
            </w:pPr>
          </w:p>
          <w:p w:rsidR="00982F29" w:rsidRPr="00505E1C" w:rsidRDefault="00982F29"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51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 update to WWNWS documentation.</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67"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9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1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3B1C9A" w:rsidRPr="00505E1C" w:rsidTr="003B1C9A">
        <w:trPr>
          <w:cantSplit/>
          <w:trHeight w:val="1002"/>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3.5.4</w:t>
            </w:r>
          </w:p>
        </w:tc>
        <w:tc>
          <w:tcPr>
            <w:tcW w:w="618"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Liaise with IMO and WMO on the delivery of MSI within the GMDSS</w:t>
            </w:r>
          </w:p>
        </w:tc>
        <w:tc>
          <w:tcPr>
            <w:tcW w:w="212" w:type="pct"/>
            <w:gridSpan w:val="2"/>
            <w:tcBorders>
              <w:top w:val="single" w:sz="12" w:space="0" w:color="auto"/>
              <w:bottom w:val="single" w:sz="12" w:space="0" w:color="auto"/>
            </w:tcBorders>
            <w:shd w:val="clear" w:color="auto" w:fill="auto"/>
            <w:vAlign w:val="center"/>
            <w:hideMark/>
          </w:tcPr>
          <w:p w:rsidR="006162F1"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1.2</w:t>
            </w:r>
          </w:p>
          <w:p w:rsidR="00982F29" w:rsidRDefault="00982F29"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w:t>
            </w:r>
          </w:p>
          <w:p w:rsidR="00982F29" w:rsidRPr="00505E1C" w:rsidRDefault="00982F29" w:rsidP="006162F1">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3.3</w:t>
            </w:r>
          </w:p>
        </w:tc>
        <w:tc>
          <w:tcPr>
            <w:tcW w:w="24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982F29" w:rsidRPr="00505E1C" w:rsidRDefault="00982F29"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WMO</w:t>
            </w:r>
          </w:p>
        </w:tc>
        <w:tc>
          <w:tcPr>
            <w:tcW w:w="514" w:type="pct"/>
            <w:tcBorders>
              <w:top w:val="single" w:sz="12" w:space="0" w:color="auto"/>
              <w:bottom w:val="single" w:sz="12" w:space="0" w:color="auto"/>
            </w:tcBorders>
            <w:shd w:val="clear" w:color="auto" w:fill="auto"/>
            <w:vAlign w:val="center"/>
          </w:tcPr>
          <w:p w:rsidR="00982F29"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Ensure maintenance of service delivery. </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67"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 meeting, 2 days per year within Europe (London/ Genève/ Monaco)</w:t>
            </w:r>
          </w:p>
        </w:tc>
        <w:tc>
          <w:tcPr>
            <w:tcW w:w="39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41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engagement of national MSI Coordinators with the relevant NAVAREA Coordinator</w:t>
            </w:r>
          </w:p>
        </w:tc>
        <w:tc>
          <w:tcPr>
            <w:tcW w:w="36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3B1C9A" w:rsidRPr="00505E1C" w:rsidTr="003B1C9A">
        <w:trPr>
          <w:cantSplit/>
          <w:trHeight w:val="1279"/>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3.5.5</w:t>
            </w:r>
          </w:p>
        </w:tc>
        <w:tc>
          <w:tcPr>
            <w:tcW w:w="618"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Participate and contribute to the IMO work items on the modernization of the GMDSS and the development of the e</w:t>
            </w:r>
            <w:r w:rsidRPr="00505E1C">
              <w:rPr>
                <w:rFonts w:ascii="Arial" w:hAnsi="Arial" w:cs="Arial"/>
                <w:color w:val="000000"/>
                <w:sz w:val="12"/>
                <w:szCs w:val="16"/>
                <w:lang w:eastAsia="en-AU"/>
              </w:rPr>
              <w:noBreakHyphen/>
              <w:t>navigation implementation plan</w:t>
            </w:r>
          </w:p>
        </w:tc>
        <w:tc>
          <w:tcPr>
            <w:tcW w:w="212" w:type="pct"/>
            <w:gridSpan w:val="2"/>
            <w:tcBorders>
              <w:top w:val="single" w:sz="12" w:space="0" w:color="auto"/>
              <w:bottom w:val="single" w:sz="12" w:space="0" w:color="auto"/>
            </w:tcBorders>
            <w:shd w:val="clear" w:color="auto" w:fill="auto"/>
            <w:vAlign w:val="center"/>
            <w:hideMark/>
          </w:tcPr>
          <w:p w:rsidR="00662E1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1.2</w:t>
            </w:r>
            <w:r w:rsidRPr="00505E1C">
              <w:rPr>
                <w:rFonts w:ascii="Arial" w:hAnsi="Arial" w:cs="Arial"/>
                <w:color w:val="000000"/>
                <w:sz w:val="12"/>
                <w:szCs w:val="16"/>
                <w:lang w:eastAsia="en-AU"/>
              </w:rPr>
              <w:br w:type="page"/>
            </w:r>
          </w:p>
          <w:p w:rsidR="00662E1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type="page"/>
            </w:r>
            <w:r w:rsidRPr="00505E1C">
              <w:rPr>
                <w:rFonts w:ascii="Arial" w:hAnsi="Arial" w:cs="Arial"/>
                <w:color w:val="000000"/>
                <w:sz w:val="12"/>
                <w:szCs w:val="16"/>
                <w:lang w:eastAsia="en-AU"/>
              </w:rPr>
              <w:br/>
            </w:r>
          </w:p>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2.5</w:t>
            </w:r>
          </w:p>
        </w:tc>
        <w:tc>
          <w:tcPr>
            <w:tcW w:w="24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662E17" w:rsidRDefault="00662E17" w:rsidP="006162F1">
            <w:pPr>
              <w:spacing w:beforeLines="60" w:before="144" w:afterLines="60" w:after="144"/>
              <w:jc w:val="left"/>
              <w:rPr>
                <w:rFonts w:ascii="Arial" w:hAnsi="Arial" w:cs="Arial"/>
                <w:color w:val="000000"/>
                <w:sz w:val="12"/>
                <w:szCs w:val="16"/>
                <w:lang w:eastAsia="en-AU"/>
              </w:rPr>
            </w:pPr>
          </w:p>
          <w:p w:rsidR="00662E17" w:rsidRPr="00505E1C" w:rsidRDefault="00662E17"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1.2</w:t>
            </w:r>
          </w:p>
        </w:tc>
        <w:tc>
          <w:tcPr>
            <w:tcW w:w="58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IALA</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ype="page"/>
              <w:t>IMSO</w:t>
            </w:r>
          </w:p>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WMO</w:t>
            </w:r>
          </w:p>
        </w:tc>
        <w:tc>
          <w:tcPr>
            <w:tcW w:w="51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Monitor projects to ensure maintenance of service delivery at least at current levels, investigation areas for improvement.</w:t>
            </w:r>
          </w:p>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Continuous</w:t>
            </w:r>
          </w:p>
        </w:tc>
        <w:tc>
          <w:tcPr>
            <w:tcW w:w="467"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Secretariat</w:t>
            </w:r>
          </w:p>
        </w:tc>
        <w:tc>
          <w:tcPr>
            <w:tcW w:w="46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39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41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361"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ADSO</w:t>
            </w:r>
          </w:p>
        </w:tc>
      </w:tr>
      <w:tr w:rsidR="003B1C9A" w:rsidRPr="00505E1C" w:rsidTr="003B1C9A">
        <w:trPr>
          <w:cantSplit/>
          <w:trHeight w:val="1538"/>
          <w:jc w:val="center"/>
        </w:trPr>
        <w:tc>
          <w:tcPr>
            <w:tcW w:w="362"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3.5.6</w:t>
            </w:r>
          </w:p>
        </w:tc>
        <w:tc>
          <w:tcPr>
            <w:tcW w:w="618"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Improve the delivery and exploitation of MSI to global shipping by taking full advantage of technological developments</w:t>
            </w:r>
          </w:p>
        </w:tc>
        <w:tc>
          <w:tcPr>
            <w:tcW w:w="212" w:type="pct"/>
            <w:gridSpan w:val="2"/>
            <w:tcBorders>
              <w:top w:val="single" w:sz="12" w:space="0" w:color="auto"/>
              <w:bottom w:val="single" w:sz="12" w:space="0" w:color="auto"/>
            </w:tcBorders>
            <w:shd w:val="clear" w:color="auto" w:fill="auto"/>
            <w:vAlign w:val="center"/>
            <w:hideMark/>
          </w:tcPr>
          <w:p w:rsidR="00662E1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1.2</w:t>
            </w:r>
          </w:p>
          <w:p w:rsidR="00662E1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2.1</w:t>
            </w:r>
            <w:r w:rsidRPr="00505E1C">
              <w:rPr>
                <w:rFonts w:ascii="Arial" w:hAnsi="Arial" w:cs="Arial"/>
                <w:color w:val="000000"/>
                <w:sz w:val="12"/>
                <w:szCs w:val="16"/>
                <w:lang w:eastAsia="en-AU"/>
              </w:rPr>
              <w:br/>
            </w:r>
          </w:p>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2.5</w:t>
            </w:r>
          </w:p>
        </w:tc>
        <w:tc>
          <w:tcPr>
            <w:tcW w:w="24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662E17" w:rsidRDefault="00662E17" w:rsidP="006162F1">
            <w:pPr>
              <w:spacing w:beforeLines="60" w:before="144" w:afterLines="60" w:after="144"/>
              <w:jc w:val="left"/>
              <w:rPr>
                <w:rFonts w:ascii="Arial" w:hAnsi="Arial" w:cs="Arial"/>
                <w:color w:val="000000"/>
                <w:sz w:val="12"/>
                <w:szCs w:val="16"/>
                <w:lang w:eastAsia="en-AU"/>
              </w:rPr>
            </w:pPr>
          </w:p>
          <w:p w:rsidR="00662E17" w:rsidRPr="00505E1C" w:rsidRDefault="00662E17"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tc>
        <w:tc>
          <w:tcPr>
            <w:tcW w:w="583"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IMO</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IALA</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IMSO</w:t>
            </w:r>
          </w:p>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WMO</w:t>
            </w:r>
          </w:p>
        </w:tc>
        <w:tc>
          <w:tcPr>
            <w:tcW w:w="514"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Progress development of S-124 PS to align with the development of e-navigation and GMDSS modernization (see element 2.5).</w:t>
            </w:r>
          </w:p>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Continuous</w:t>
            </w:r>
          </w:p>
        </w:tc>
        <w:tc>
          <w:tcPr>
            <w:tcW w:w="467"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WWNWS-SC Chair</w:t>
            </w:r>
          </w:p>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Secretariat</w:t>
            </w:r>
          </w:p>
        </w:tc>
        <w:tc>
          <w:tcPr>
            <w:tcW w:w="46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p>
        </w:tc>
        <w:tc>
          <w:tcPr>
            <w:tcW w:w="39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p>
        </w:tc>
        <w:tc>
          <w:tcPr>
            <w:tcW w:w="413"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p>
        </w:tc>
        <w:tc>
          <w:tcPr>
            <w:tcW w:w="361"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ADSO</w:t>
            </w:r>
          </w:p>
        </w:tc>
      </w:tr>
    </w:tbl>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3.6</w:t>
      </w:r>
      <w:r w:rsidRPr="00505E1C">
        <w:rPr>
          <w:rFonts w:ascii="Arial" w:hAnsi="Arial" w:cs="Arial"/>
          <w:b/>
          <w:bCs/>
          <w:color w:val="000000"/>
          <w:sz w:val="16"/>
          <w:szCs w:val="16"/>
          <w:lang w:eastAsia="en-AU"/>
        </w:rPr>
        <w:tab/>
        <w:t>Ocean Mapping Programme</w:t>
      </w:r>
    </w:p>
    <w:p w:rsidR="00505E1C" w:rsidRPr="00505E1C" w:rsidRDefault="00505E1C" w:rsidP="00647C38">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Contribute to global ocean mapping programmes through the IHO/IOC General Bathymetric Chart of the Oceans (GEBCO) Project, the International Bathymetric Chart (IBC) Projects and other related international initiatives.</w:t>
      </w:r>
    </w:p>
    <w:p w:rsidR="00505E1C" w:rsidRPr="00505E1C" w:rsidRDefault="00505E1C" w:rsidP="00647C38">
      <w:pPr>
        <w:keepNext/>
        <w:spacing w:beforeLines="60" w:before="144" w:afterLines="60" w:after="144"/>
        <w:ind w:left="2268" w:right="1529"/>
        <w:jc w:val="left"/>
        <w:rPr>
          <w:rFonts w:ascii="Arial" w:hAnsi="Arial" w:cs="Arial"/>
          <w:bCs/>
          <w:color w:val="000000"/>
          <w:sz w:val="16"/>
          <w:szCs w:val="16"/>
          <w:lang w:eastAsia="en-AU"/>
        </w:rPr>
      </w:pPr>
      <w:r w:rsidRPr="00505E1C">
        <w:rPr>
          <w:rFonts w:ascii="Arial" w:hAnsi="Arial" w:cs="Arial"/>
          <w:bCs/>
          <w:color w:val="000000"/>
          <w:sz w:val="16"/>
          <w:szCs w:val="16"/>
          <w:lang w:eastAsia="en-AU"/>
        </w:rPr>
        <w:t>Improve the availability of shallow water bathymetry for purposes other than nautical charting.</w:t>
      </w: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702"/>
        <w:gridCol w:w="568"/>
        <w:gridCol w:w="563"/>
        <w:gridCol w:w="1713"/>
        <w:gridCol w:w="1419"/>
        <w:gridCol w:w="1275"/>
        <w:gridCol w:w="1275"/>
        <w:gridCol w:w="981"/>
        <w:gridCol w:w="1134"/>
        <w:gridCol w:w="992"/>
        <w:gridCol w:w="989"/>
      </w:tblGrid>
      <w:tr w:rsidR="005B7EF7" w:rsidRPr="00505E1C" w:rsidTr="00B609DF">
        <w:trPr>
          <w:cantSplit/>
          <w:trHeight w:val="1305"/>
          <w:tblHeader/>
          <w:jc w:val="center"/>
        </w:trPr>
        <w:tc>
          <w:tcPr>
            <w:tcW w:w="361" w:type="pct"/>
            <w:tcBorders>
              <w:top w:val="single" w:sz="12" w:space="0" w:color="auto"/>
              <w:lef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26"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09"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06"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630"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22" w:type="pct"/>
            <w:tcBorders>
              <w:top w:val="single" w:sz="12" w:space="0" w:color="auto"/>
            </w:tcBorders>
            <w:shd w:val="clear" w:color="auto" w:fill="00A9A9"/>
            <w:vAlign w:val="center"/>
            <w:hideMark/>
          </w:tcPr>
          <w:p w:rsidR="006162F1" w:rsidRPr="005B7EF7" w:rsidRDefault="006162F1" w:rsidP="00FA60E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FA60EB" w:rsidRPr="005B7EF7">
              <w:rPr>
                <w:rFonts w:ascii="Arial" w:hAnsi="Arial" w:cs="Arial"/>
                <w:b/>
                <w:bCs/>
                <w:color w:val="000000"/>
                <w:sz w:val="16"/>
                <w:szCs w:val="16"/>
                <w:lang w:eastAsia="en-AU"/>
              </w:rPr>
              <w:t>1</w:t>
            </w:r>
          </w:p>
        </w:tc>
        <w:tc>
          <w:tcPr>
            <w:tcW w:w="469"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69"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61"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17"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65"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5" w:type="pct"/>
            <w:tcBorders>
              <w:top w:val="single" w:sz="12" w:space="0" w:color="auto"/>
              <w:righ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3B1C9A" w:rsidRPr="00505E1C" w:rsidTr="005B7EF7">
        <w:trPr>
          <w:cantSplit/>
          <w:trHeight w:val="2104"/>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3.6.1</w:t>
            </w:r>
          </w:p>
        </w:tc>
        <w:tc>
          <w:tcPr>
            <w:tcW w:w="626"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Organize, prepare and report annual meetings of the GEBCO Guiding Committee (GGC) and associated bodies including TSCOM, SCRUM, GEBCO Science Day and SCUFN</w:t>
            </w:r>
          </w:p>
        </w:tc>
        <w:tc>
          <w:tcPr>
            <w:tcW w:w="209" w:type="pct"/>
            <w:tcBorders>
              <w:top w:val="single" w:sz="12" w:space="0" w:color="auto"/>
              <w:bottom w:val="single" w:sz="12" w:space="0" w:color="auto"/>
            </w:tcBorders>
            <w:shd w:val="clear" w:color="auto" w:fill="auto"/>
            <w:vAlign w:val="center"/>
            <w:hideMark/>
          </w:tcPr>
          <w:p w:rsidR="00662E1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1.5</w:t>
            </w:r>
          </w:p>
          <w:p w:rsidR="00662E1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3.4</w:t>
            </w:r>
          </w:p>
        </w:tc>
        <w:tc>
          <w:tcPr>
            <w:tcW w:w="206"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662E17" w:rsidRDefault="00662E17" w:rsidP="006162F1">
            <w:pPr>
              <w:spacing w:beforeLines="60" w:before="144" w:afterLines="60" w:after="144"/>
              <w:jc w:val="left"/>
              <w:rPr>
                <w:rFonts w:ascii="Arial" w:hAnsi="Arial" w:cs="Arial"/>
                <w:color w:val="000000"/>
                <w:sz w:val="12"/>
                <w:szCs w:val="16"/>
                <w:lang w:eastAsia="en-AU"/>
              </w:rPr>
            </w:pPr>
          </w:p>
          <w:p w:rsidR="00662E17" w:rsidRDefault="00662E17" w:rsidP="006162F1">
            <w:pPr>
              <w:spacing w:beforeLines="60" w:before="144" w:afterLines="60" w:after="144"/>
              <w:jc w:val="left"/>
              <w:rPr>
                <w:rFonts w:ascii="Arial" w:hAnsi="Arial" w:cs="Arial"/>
                <w:color w:val="000000"/>
                <w:sz w:val="12"/>
                <w:szCs w:val="16"/>
                <w:lang w:eastAsia="en-AU"/>
              </w:rPr>
            </w:pPr>
          </w:p>
          <w:p w:rsidR="00662E17" w:rsidRDefault="00662E17" w:rsidP="006162F1">
            <w:pPr>
              <w:spacing w:beforeLines="60" w:before="144" w:afterLines="60" w:after="144"/>
              <w:jc w:val="left"/>
              <w:rPr>
                <w:rFonts w:ascii="Arial" w:hAnsi="Arial" w:cs="Arial"/>
                <w:color w:val="000000"/>
                <w:sz w:val="12"/>
                <w:szCs w:val="16"/>
                <w:lang w:eastAsia="en-AU"/>
              </w:rPr>
            </w:pPr>
          </w:p>
          <w:p w:rsidR="00662E17" w:rsidRPr="00505E1C" w:rsidRDefault="00662E17"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30"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IOC</w:t>
            </w:r>
          </w:p>
        </w:tc>
        <w:tc>
          <w:tcPr>
            <w:tcW w:w="52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Implementation of the GGC Work Programme.</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global ocean mapping programmes.</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Improve the availability of shallow water bathymetry.</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Implement the strategic goals for the next decade.</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sidR="00662E17">
              <w:rPr>
                <w:rFonts w:ascii="Arial" w:hAnsi="Arial" w:cs="Arial"/>
                <w:color w:val="000000"/>
                <w:sz w:val="12"/>
                <w:szCs w:val="16"/>
                <w:lang w:eastAsia="en-AU"/>
              </w:rPr>
              <w:t>ly</w:t>
            </w:r>
          </w:p>
        </w:tc>
        <w:tc>
          <w:tcPr>
            <w:tcW w:w="46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hideMark/>
          </w:tcPr>
          <w:p w:rsidR="006162F1" w:rsidRPr="0000686B" w:rsidRDefault="006162F1" w:rsidP="006162F1">
            <w:pPr>
              <w:spacing w:beforeLines="60" w:before="144" w:afterLines="60" w:after="144"/>
              <w:jc w:val="left"/>
              <w:rPr>
                <w:rFonts w:ascii="Arial" w:hAnsi="Arial" w:cs="Arial"/>
                <w:color w:val="000000"/>
                <w:sz w:val="12"/>
                <w:szCs w:val="16"/>
                <w:lang w:eastAsia="en-AU"/>
              </w:rPr>
            </w:pPr>
            <w:r w:rsidRPr="0000686B">
              <w:rPr>
                <w:rFonts w:ascii="Arial" w:hAnsi="Arial" w:cs="Arial"/>
                <w:color w:val="000000"/>
                <w:sz w:val="12"/>
                <w:szCs w:val="16"/>
                <w:lang w:eastAsia="en-AU"/>
              </w:rPr>
              <w:t>GEBCO meetings</w:t>
            </w:r>
          </w:p>
          <w:p w:rsidR="00662E17" w:rsidRPr="0000686B" w:rsidRDefault="006162F1" w:rsidP="006162F1">
            <w:pPr>
              <w:spacing w:beforeLines="60" w:before="144" w:afterLines="60" w:after="144"/>
              <w:contextualSpacing/>
              <w:jc w:val="left"/>
              <w:rPr>
                <w:rFonts w:ascii="Arial" w:hAnsi="Arial" w:cs="Arial"/>
                <w:sz w:val="12"/>
                <w:szCs w:val="20"/>
                <w:lang w:eastAsia="en-AU"/>
              </w:rPr>
            </w:pPr>
            <w:r w:rsidRPr="0000686B">
              <w:rPr>
                <w:rFonts w:ascii="Arial" w:hAnsi="Arial" w:cs="Arial"/>
                <w:sz w:val="12"/>
                <w:szCs w:val="20"/>
                <w:lang w:eastAsia="en-AU"/>
              </w:rPr>
              <w:t xml:space="preserve">GGC37: </w:t>
            </w:r>
            <w:r w:rsidR="00662E17" w:rsidRPr="0000686B">
              <w:rPr>
                <w:rFonts w:ascii="Arial" w:hAnsi="Arial" w:cs="Arial"/>
                <w:sz w:val="12"/>
                <w:szCs w:val="20"/>
                <w:lang w:eastAsia="en-AU"/>
              </w:rPr>
              <w:t>Paris, France, 11-20 January 2021</w:t>
            </w:r>
            <w:r w:rsidR="00EB1318" w:rsidRPr="0000686B">
              <w:rPr>
                <w:rFonts w:ascii="Arial" w:hAnsi="Arial" w:cs="Arial"/>
                <w:sz w:val="12"/>
                <w:szCs w:val="20"/>
                <w:lang w:eastAsia="en-AU"/>
              </w:rPr>
              <w:t xml:space="preserve"> (TBC or remote)</w:t>
            </w:r>
          </w:p>
          <w:p w:rsidR="00662E17" w:rsidRPr="0000686B" w:rsidRDefault="00662E17" w:rsidP="006162F1">
            <w:pPr>
              <w:spacing w:beforeLines="60" w:before="144" w:afterLines="60" w:after="144"/>
              <w:contextualSpacing/>
              <w:jc w:val="left"/>
              <w:rPr>
                <w:rFonts w:ascii="Arial" w:hAnsi="Arial" w:cs="Arial"/>
                <w:sz w:val="12"/>
                <w:szCs w:val="20"/>
                <w:lang w:eastAsia="en-AU"/>
              </w:rPr>
            </w:pPr>
          </w:p>
          <w:p w:rsidR="006162F1" w:rsidRPr="0000686B" w:rsidRDefault="006162F1" w:rsidP="006162F1">
            <w:pPr>
              <w:spacing w:beforeLines="60" w:before="144" w:afterLines="60" w:after="144"/>
              <w:contextualSpacing/>
              <w:jc w:val="left"/>
              <w:rPr>
                <w:rFonts w:ascii="Arial" w:hAnsi="Arial" w:cs="Arial"/>
                <w:sz w:val="12"/>
                <w:szCs w:val="20"/>
                <w:lang w:eastAsia="en-AU"/>
              </w:rPr>
            </w:pPr>
            <w:r w:rsidRPr="0000686B">
              <w:rPr>
                <w:rFonts w:ascii="Arial" w:hAnsi="Arial" w:cs="Arial"/>
                <w:sz w:val="12"/>
                <w:szCs w:val="20"/>
                <w:lang w:eastAsia="en-AU"/>
              </w:rPr>
              <w:t xml:space="preserve">DCOORD + ADSO </w:t>
            </w:r>
          </w:p>
          <w:p w:rsidR="006162F1" w:rsidRPr="0000686B" w:rsidRDefault="006162F1" w:rsidP="006162F1">
            <w:pPr>
              <w:spacing w:beforeLines="60" w:before="144" w:afterLines="60" w:after="144"/>
              <w:contextualSpacing/>
              <w:jc w:val="left"/>
              <w:rPr>
                <w:rFonts w:ascii="Arial" w:hAnsi="Arial" w:cs="Arial"/>
                <w:sz w:val="12"/>
                <w:szCs w:val="20"/>
                <w:lang w:eastAsia="en-AU"/>
              </w:rPr>
            </w:pPr>
            <w:r w:rsidRPr="0000686B">
              <w:rPr>
                <w:rFonts w:ascii="Arial" w:hAnsi="Arial" w:cs="Arial"/>
                <w:sz w:val="12"/>
                <w:szCs w:val="20"/>
                <w:lang w:eastAsia="en-AU"/>
              </w:rPr>
              <w:t>3 nights on site</w:t>
            </w:r>
          </w:p>
          <w:p w:rsidR="00662E17" w:rsidRPr="0000686B" w:rsidRDefault="006162F1" w:rsidP="006162F1">
            <w:pPr>
              <w:spacing w:beforeLines="100" w:before="240" w:afterLines="60" w:after="144"/>
              <w:jc w:val="left"/>
              <w:rPr>
                <w:rFonts w:ascii="Arial" w:hAnsi="Arial" w:cs="Arial"/>
                <w:sz w:val="12"/>
                <w:szCs w:val="20"/>
                <w:lang w:eastAsia="en-AU"/>
              </w:rPr>
            </w:pPr>
            <w:r w:rsidRPr="0000686B">
              <w:rPr>
                <w:rFonts w:ascii="Arial" w:hAnsi="Arial" w:cs="Arial"/>
                <w:sz w:val="12"/>
                <w:szCs w:val="20"/>
                <w:lang w:eastAsia="en-AU"/>
              </w:rPr>
              <w:t>SCUFN 3</w:t>
            </w:r>
            <w:r w:rsidR="00662E17" w:rsidRPr="0000686B">
              <w:rPr>
                <w:rFonts w:ascii="Arial" w:hAnsi="Arial" w:cs="Arial"/>
                <w:sz w:val="12"/>
                <w:szCs w:val="20"/>
                <w:lang w:eastAsia="en-AU"/>
              </w:rPr>
              <w:t xml:space="preserve">4, San Petersburg, Russian Federation, </w:t>
            </w:r>
            <w:r w:rsidR="000B1C24" w:rsidRPr="0000686B">
              <w:rPr>
                <w:rFonts w:ascii="Arial" w:hAnsi="Arial" w:cs="Arial"/>
                <w:sz w:val="12"/>
                <w:szCs w:val="20"/>
                <w:lang w:eastAsia="en-AU"/>
              </w:rPr>
              <w:t xml:space="preserve">8-12 </w:t>
            </w:r>
            <w:r w:rsidR="00662E17" w:rsidRPr="0000686B">
              <w:rPr>
                <w:rFonts w:ascii="Arial" w:hAnsi="Arial" w:cs="Arial"/>
                <w:sz w:val="12"/>
                <w:szCs w:val="20"/>
                <w:lang w:eastAsia="en-AU"/>
              </w:rPr>
              <w:t xml:space="preserve">November 2021 </w:t>
            </w:r>
          </w:p>
          <w:p w:rsidR="006162F1" w:rsidRPr="0000686B" w:rsidRDefault="006162F1" w:rsidP="006162F1">
            <w:pPr>
              <w:spacing w:beforeLines="100" w:before="240" w:afterLines="60" w:after="144"/>
              <w:jc w:val="left"/>
              <w:rPr>
                <w:rFonts w:ascii="Arial" w:hAnsi="Arial" w:cs="Arial"/>
                <w:sz w:val="12"/>
                <w:szCs w:val="20"/>
                <w:lang w:eastAsia="en-AU"/>
              </w:rPr>
            </w:pPr>
            <w:r w:rsidRPr="0000686B">
              <w:rPr>
                <w:rFonts w:ascii="Arial" w:hAnsi="Arial" w:cs="Arial"/>
                <w:sz w:val="12"/>
                <w:szCs w:val="20"/>
                <w:lang w:eastAsia="en-AU"/>
              </w:rPr>
              <w:t>ADCS</w:t>
            </w:r>
            <w:r w:rsidR="00662E17" w:rsidRPr="0000686B">
              <w:rPr>
                <w:rFonts w:ascii="Arial" w:hAnsi="Arial" w:cs="Arial"/>
                <w:sz w:val="12"/>
                <w:szCs w:val="20"/>
                <w:lang w:eastAsia="en-AU"/>
              </w:rPr>
              <w:t xml:space="preserve"> </w:t>
            </w:r>
            <w:r w:rsidR="000B1C24" w:rsidRPr="0000686B">
              <w:rPr>
                <w:rFonts w:ascii="Arial" w:hAnsi="Arial" w:cs="Arial"/>
                <w:sz w:val="12"/>
                <w:szCs w:val="20"/>
                <w:lang w:eastAsia="en-AU"/>
              </w:rPr>
              <w:t xml:space="preserve">5 </w:t>
            </w:r>
            <w:r w:rsidRPr="0000686B">
              <w:rPr>
                <w:rFonts w:ascii="Arial" w:hAnsi="Arial" w:cs="Arial"/>
                <w:sz w:val="12"/>
                <w:szCs w:val="20"/>
                <w:lang w:eastAsia="en-AU"/>
              </w:rPr>
              <w:t xml:space="preserve">nights </w:t>
            </w:r>
            <w:r w:rsidR="00FA60EB" w:rsidRPr="0000686B">
              <w:rPr>
                <w:rFonts w:ascii="Arial" w:hAnsi="Arial" w:cs="Arial"/>
                <w:sz w:val="12"/>
                <w:szCs w:val="20"/>
                <w:lang w:eastAsia="en-AU"/>
              </w:rPr>
              <w:t>on site</w:t>
            </w:r>
          </w:p>
          <w:p w:rsidR="00FA60EB" w:rsidRPr="0000686B" w:rsidRDefault="006162F1" w:rsidP="006162F1">
            <w:pPr>
              <w:spacing w:beforeLines="60" w:before="144" w:afterLines="60" w:after="144"/>
              <w:contextualSpacing/>
              <w:jc w:val="left"/>
              <w:rPr>
                <w:rFonts w:ascii="Arial" w:hAnsi="Arial" w:cs="Arial"/>
                <w:sz w:val="12"/>
                <w:szCs w:val="20"/>
                <w:lang w:eastAsia="en-AU"/>
              </w:rPr>
            </w:pPr>
            <w:r w:rsidRPr="0000686B">
              <w:rPr>
                <w:rFonts w:ascii="Arial" w:hAnsi="Arial" w:cs="Arial"/>
                <w:sz w:val="12"/>
                <w:szCs w:val="20"/>
                <w:lang w:eastAsia="en-AU"/>
              </w:rPr>
              <w:t>TSCOM</w:t>
            </w:r>
            <w:r w:rsidR="00FA60EB" w:rsidRPr="0000686B">
              <w:rPr>
                <w:rFonts w:ascii="Arial" w:hAnsi="Arial" w:cs="Arial"/>
                <w:sz w:val="12"/>
                <w:szCs w:val="20"/>
                <w:lang w:eastAsia="en-AU"/>
              </w:rPr>
              <w:t>37 and SCRUM8, Paris, France, 11-15 January 2021</w:t>
            </w:r>
            <w:r w:rsidR="00EB1318" w:rsidRPr="0000686B">
              <w:rPr>
                <w:rFonts w:ascii="Arial" w:hAnsi="Arial" w:cs="Arial"/>
                <w:sz w:val="12"/>
                <w:szCs w:val="20"/>
                <w:lang w:eastAsia="en-AU"/>
              </w:rPr>
              <w:t xml:space="preserve"> (TBC or remote)</w:t>
            </w:r>
          </w:p>
          <w:p w:rsidR="00FA60EB" w:rsidRPr="0000686B" w:rsidRDefault="00FA60EB" w:rsidP="006162F1">
            <w:pPr>
              <w:spacing w:beforeLines="60" w:before="144" w:afterLines="60" w:after="144"/>
              <w:contextualSpacing/>
              <w:jc w:val="left"/>
              <w:rPr>
                <w:rFonts w:ascii="Arial" w:hAnsi="Arial" w:cs="Arial"/>
                <w:sz w:val="12"/>
                <w:szCs w:val="20"/>
                <w:lang w:eastAsia="en-AU"/>
              </w:rPr>
            </w:pPr>
          </w:p>
          <w:p w:rsidR="006162F1" w:rsidRPr="0000686B" w:rsidRDefault="006162F1" w:rsidP="006162F1">
            <w:pPr>
              <w:spacing w:beforeLines="60" w:before="144" w:afterLines="60" w:after="144"/>
              <w:contextualSpacing/>
              <w:jc w:val="left"/>
              <w:rPr>
                <w:rFonts w:ascii="Arial" w:hAnsi="Arial" w:cs="Arial"/>
                <w:sz w:val="12"/>
                <w:szCs w:val="20"/>
                <w:lang w:eastAsia="en-AU"/>
              </w:rPr>
            </w:pPr>
            <w:r w:rsidRPr="0000686B">
              <w:rPr>
                <w:rFonts w:ascii="Arial" w:hAnsi="Arial" w:cs="Arial"/>
                <w:sz w:val="12"/>
                <w:szCs w:val="20"/>
                <w:lang w:eastAsia="en-AU"/>
              </w:rPr>
              <w:t xml:space="preserve">ADSO </w:t>
            </w:r>
            <w:r w:rsidRPr="0000686B">
              <w:rPr>
                <w:rFonts w:ascii="Arial" w:hAnsi="Arial" w:cs="Arial"/>
              </w:rPr>
              <w:t xml:space="preserve"> </w:t>
            </w:r>
          </w:p>
          <w:p w:rsidR="006162F1" w:rsidRPr="00505E1C" w:rsidRDefault="006162F1" w:rsidP="006162F1">
            <w:pPr>
              <w:spacing w:beforeLines="60" w:before="144" w:afterLines="60" w:after="144"/>
              <w:contextualSpacing/>
              <w:jc w:val="left"/>
              <w:rPr>
                <w:rFonts w:ascii="Arial" w:hAnsi="Arial" w:cs="Arial"/>
                <w:sz w:val="12"/>
                <w:szCs w:val="20"/>
                <w:lang w:eastAsia="en-AU"/>
              </w:rPr>
            </w:pPr>
            <w:r w:rsidRPr="0000686B">
              <w:rPr>
                <w:rFonts w:ascii="Arial" w:hAnsi="Arial" w:cs="Arial"/>
                <w:sz w:val="12"/>
                <w:szCs w:val="20"/>
                <w:lang w:eastAsia="en-AU"/>
              </w:rPr>
              <w:t>4 nights on site</w:t>
            </w:r>
          </w:p>
        </w:tc>
        <w:tc>
          <w:tcPr>
            <w:tcW w:w="361"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17"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hideMark/>
          </w:tcPr>
          <w:p w:rsidR="00E70D14" w:rsidRDefault="00E70D14"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3B1C9A" w:rsidRPr="00505E1C" w:rsidTr="005B7EF7">
        <w:trPr>
          <w:cantSplit/>
          <w:trHeight w:val="2106"/>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3.6.2</w:t>
            </w:r>
          </w:p>
        </w:tc>
        <w:tc>
          <w:tcPr>
            <w:tcW w:w="626"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Ensure effective operation of the IHO Data Centre for Digital Bathymetry (DCDB)</w:t>
            </w:r>
          </w:p>
        </w:tc>
        <w:tc>
          <w:tcPr>
            <w:tcW w:w="209" w:type="pct"/>
            <w:tcBorders>
              <w:top w:val="single" w:sz="12" w:space="0" w:color="auto"/>
              <w:bottom w:val="single" w:sz="12" w:space="0" w:color="auto"/>
            </w:tcBorders>
            <w:shd w:val="clear" w:color="auto" w:fill="auto"/>
            <w:vAlign w:val="center"/>
            <w:hideMark/>
          </w:tcPr>
          <w:p w:rsidR="00FA60EB"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1.5</w:t>
            </w:r>
          </w:p>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br/>
              <w:t>2.6</w:t>
            </w:r>
          </w:p>
        </w:tc>
        <w:tc>
          <w:tcPr>
            <w:tcW w:w="20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sz w:val="12"/>
                <w:szCs w:val="20"/>
                <w:lang w:eastAsia="en-AU"/>
              </w:rPr>
            </w:pPr>
          </w:p>
          <w:p w:rsidR="00FA60EB" w:rsidRDefault="00FA60EB" w:rsidP="006162F1">
            <w:pPr>
              <w:spacing w:beforeLines="60" w:before="144" w:afterLines="60" w:after="144"/>
              <w:jc w:val="left"/>
              <w:rPr>
                <w:rFonts w:ascii="Arial" w:hAnsi="Arial" w:cs="Arial"/>
                <w:sz w:val="12"/>
                <w:szCs w:val="20"/>
                <w:lang w:eastAsia="en-AU"/>
              </w:rPr>
            </w:pPr>
          </w:p>
          <w:p w:rsidR="00FA60EB" w:rsidRDefault="00FA60EB" w:rsidP="006162F1">
            <w:pPr>
              <w:spacing w:beforeLines="60" w:before="144" w:afterLines="60" w:after="144"/>
              <w:jc w:val="left"/>
              <w:rPr>
                <w:rFonts w:ascii="Arial" w:hAnsi="Arial" w:cs="Arial"/>
                <w:sz w:val="12"/>
                <w:szCs w:val="20"/>
                <w:lang w:eastAsia="en-AU"/>
              </w:rPr>
            </w:pPr>
          </w:p>
          <w:p w:rsidR="00FA60EB" w:rsidRPr="00505E1C" w:rsidRDefault="00FA60EB"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62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52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Enhance the DCDB for upload, ingest, discovery and download of bathymetric data and associated information, such as the gazetteer of undersea feature names.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6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Director DCDB</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p>
          <w:p w:rsidR="006162F1" w:rsidRDefault="00FA60EB"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G</w:t>
            </w:r>
            <w:r w:rsidR="006162F1" w:rsidRPr="00505E1C">
              <w:rPr>
                <w:rFonts w:ascii="Arial" w:hAnsi="Arial" w:cs="Arial"/>
                <w:color w:val="000000"/>
                <w:sz w:val="12"/>
                <w:szCs w:val="16"/>
                <w:lang w:eastAsia="en-AU"/>
              </w:rPr>
              <w:t>EBCO GC</w:t>
            </w:r>
          </w:p>
          <w:p w:rsidR="00FA60EB" w:rsidRPr="00505E1C" w:rsidRDefault="00FA60EB"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1" w:type="pct"/>
            <w:tcBorders>
              <w:top w:val="single" w:sz="12" w:space="0" w:color="auto"/>
              <w:bottom w:val="single" w:sz="12" w:space="0" w:color="auto"/>
            </w:tcBorders>
          </w:tcPr>
          <w:p w:rsidR="00FA60EB" w:rsidRDefault="00FA60EB" w:rsidP="006162F1">
            <w:pPr>
              <w:spacing w:beforeLines="60" w:before="144" w:afterLines="60" w:after="144"/>
              <w:jc w:val="left"/>
              <w:rPr>
                <w:rFonts w:ascii="Arial" w:hAnsi="Arial" w:cs="Arial"/>
                <w:color w:val="000000"/>
                <w:sz w:val="12"/>
                <w:szCs w:val="16"/>
                <w:lang w:eastAsia="en-AU"/>
              </w:rPr>
            </w:pPr>
          </w:p>
          <w:p w:rsidR="00FA60EB" w:rsidRDefault="00FA60EB" w:rsidP="006162F1">
            <w:pPr>
              <w:spacing w:beforeLines="60" w:before="144" w:afterLines="60" w:after="144"/>
              <w:jc w:val="left"/>
              <w:rPr>
                <w:rFonts w:ascii="Arial" w:hAnsi="Arial" w:cs="Arial"/>
                <w:color w:val="000000"/>
                <w:sz w:val="12"/>
                <w:szCs w:val="16"/>
                <w:lang w:eastAsia="en-AU"/>
              </w:rPr>
            </w:pPr>
          </w:p>
          <w:p w:rsidR="006162F1" w:rsidRPr="00505E1C" w:rsidRDefault="00FA60EB"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Operation of the DCDB is funded primarily by US (NOAA)</w:t>
            </w:r>
          </w:p>
        </w:tc>
        <w:tc>
          <w:tcPr>
            <w:tcW w:w="417" w:type="pct"/>
            <w:tcBorders>
              <w:top w:val="single" w:sz="12" w:space="0" w:color="auto"/>
              <w:bottom w:val="single" w:sz="12" w:space="0" w:color="auto"/>
            </w:tcBorders>
            <w:shd w:val="clear" w:color="auto" w:fill="auto"/>
            <w:vAlign w:val="center"/>
            <w:hideMark/>
          </w:tcPr>
          <w:p w:rsidR="006162F1" w:rsidRPr="00505E1C" w:rsidRDefault="00FA60EB"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Inability of sole founder to continue current level of support</w:t>
            </w:r>
          </w:p>
        </w:tc>
        <w:tc>
          <w:tcPr>
            <w:tcW w:w="365"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3B1C9A" w:rsidRPr="00505E1C" w:rsidTr="005B7EF7">
        <w:trPr>
          <w:cantSplit/>
          <w:trHeight w:val="946"/>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3.6.3</w:t>
            </w:r>
          </w:p>
        </w:tc>
        <w:tc>
          <w:tcPr>
            <w:tcW w:w="626"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Encourage the contribution of bathymetric data to the IHO DCDB</w:t>
            </w:r>
          </w:p>
        </w:tc>
        <w:tc>
          <w:tcPr>
            <w:tcW w:w="20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1.5</w:t>
            </w:r>
            <w:r w:rsidRPr="00505E1C">
              <w:rPr>
                <w:rFonts w:ascii="Arial" w:hAnsi="Arial" w:cs="Arial"/>
                <w:color w:val="000000"/>
                <w:sz w:val="12"/>
                <w:szCs w:val="16"/>
                <w:lang w:eastAsia="en-AU"/>
              </w:rPr>
              <w:br/>
              <w:t>2.2</w:t>
            </w:r>
            <w:r w:rsidRPr="00505E1C">
              <w:rPr>
                <w:rFonts w:ascii="Arial" w:hAnsi="Arial" w:cs="Arial"/>
                <w:color w:val="000000"/>
                <w:sz w:val="12"/>
                <w:szCs w:val="16"/>
                <w:lang w:eastAsia="en-AU"/>
              </w:rPr>
              <w:br/>
              <w:t>2.6</w:t>
            </w:r>
          </w:p>
        </w:tc>
        <w:tc>
          <w:tcPr>
            <w:tcW w:w="207"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FA60EB" w:rsidRPr="00505E1C" w:rsidRDefault="00FA60EB"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2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Academia and Industry</w:t>
            </w:r>
          </w:p>
        </w:tc>
        <w:tc>
          <w:tcPr>
            <w:tcW w:w="52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GEBCO representatives participate in RHC meetings.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Continuous</w:t>
            </w:r>
          </w:p>
        </w:tc>
        <w:tc>
          <w:tcPr>
            <w:tcW w:w="46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RHC Chairs</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lang w:eastAsia="en-AU"/>
              </w:rPr>
              <w:t> </w:t>
            </w:r>
          </w:p>
        </w:tc>
        <w:tc>
          <w:tcPr>
            <w:tcW w:w="361"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417"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Lack of MS willingness to provide data</w:t>
            </w:r>
          </w:p>
        </w:tc>
        <w:tc>
          <w:tcPr>
            <w:tcW w:w="365"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ADSO</w:t>
            </w:r>
          </w:p>
        </w:tc>
      </w:tr>
      <w:tr w:rsidR="003B1C9A" w:rsidRPr="00505E1C" w:rsidTr="005B7EF7">
        <w:trPr>
          <w:cantSplit/>
          <w:trHeight w:val="832"/>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3.6.4</w:t>
            </w:r>
          </w:p>
        </w:tc>
        <w:tc>
          <w:tcPr>
            <w:tcW w:w="626"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Develop general guidelines on the use and collection of Crowd Sourced Bathymetry (CSB)</w:t>
            </w:r>
          </w:p>
        </w:tc>
        <w:tc>
          <w:tcPr>
            <w:tcW w:w="20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2.6</w:t>
            </w:r>
          </w:p>
        </w:tc>
        <w:tc>
          <w:tcPr>
            <w:tcW w:w="207" w:type="pct"/>
            <w:tcBorders>
              <w:top w:val="single" w:sz="12" w:space="0" w:color="auto"/>
              <w:bottom w:val="single" w:sz="12" w:space="0" w:color="auto"/>
            </w:tcBorders>
          </w:tcPr>
          <w:p w:rsidR="00E70D14" w:rsidRDefault="00E70D14" w:rsidP="006162F1">
            <w:pPr>
              <w:spacing w:beforeLines="60" w:before="144" w:afterLines="60" w:after="144"/>
              <w:jc w:val="left"/>
              <w:rPr>
                <w:rFonts w:ascii="Arial" w:hAnsi="Arial" w:cs="Arial"/>
                <w:sz w:val="12"/>
                <w:szCs w:val="20"/>
                <w:lang w:eastAsia="en-AU"/>
              </w:rPr>
            </w:pPr>
          </w:p>
          <w:p w:rsidR="006162F1" w:rsidRDefault="00FA60EB"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p w:rsidR="00FA60EB" w:rsidRPr="00505E1C" w:rsidRDefault="00FA60EB"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62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522" w:type="pct"/>
            <w:tcBorders>
              <w:top w:val="single" w:sz="12" w:space="0" w:color="auto"/>
              <w:bottom w:val="single" w:sz="12" w:space="0" w:color="auto"/>
            </w:tcBorders>
            <w:shd w:val="clear" w:color="auto" w:fill="auto"/>
            <w:vAlign w:val="center"/>
          </w:tcPr>
          <w:p w:rsidR="00FA60EB" w:rsidRDefault="00FA60EB" w:rsidP="00FA60EB">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Maintain updated the n</w:t>
            </w:r>
            <w:r w:rsidR="006162F1" w:rsidRPr="00505E1C">
              <w:rPr>
                <w:rFonts w:ascii="Arial" w:hAnsi="Arial" w:cs="Arial"/>
                <w:color w:val="000000"/>
                <w:sz w:val="12"/>
                <w:szCs w:val="16"/>
                <w:lang w:eastAsia="en-AU"/>
              </w:rPr>
              <w:t xml:space="preserve">ew IHO publication on CSB </w:t>
            </w:r>
            <w:r>
              <w:rPr>
                <w:rFonts w:ascii="Arial" w:hAnsi="Arial" w:cs="Arial"/>
                <w:color w:val="000000"/>
                <w:sz w:val="12"/>
                <w:szCs w:val="16"/>
                <w:lang w:eastAsia="en-AU"/>
              </w:rPr>
              <w:t>B12</w:t>
            </w:r>
          </w:p>
          <w:p w:rsidR="006162F1" w:rsidRPr="00505E1C" w:rsidRDefault="00FA60EB" w:rsidP="00FA60EB">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Continuous</w:t>
            </w:r>
          </w:p>
        </w:tc>
        <w:tc>
          <w:tcPr>
            <w:tcW w:w="46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Director DCDB</w:t>
            </w:r>
          </w:p>
        </w:tc>
        <w:tc>
          <w:tcPr>
            <w:tcW w:w="469" w:type="pct"/>
            <w:tcBorders>
              <w:top w:val="single" w:sz="12" w:space="0" w:color="auto"/>
              <w:bottom w:val="single" w:sz="12" w:space="0" w:color="auto"/>
            </w:tcBorders>
            <w:shd w:val="clear" w:color="auto" w:fill="auto"/>
            <w:vAlign w:val="center"/>
          </w:tcPr>
          <w:p w:rsidR="006162F1" w:rsidRDefault="00FA60EB" w:rsidP="00FA60EB">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w:t>
            </w:r>
            <w:r>
              <w:rPr>
                <w:rFonts w:ascii="Arial" w:hAnsi="Arial" w:cs="Arial"/>
                <w:color w:val="000000"/>
                <w:sz w:val="12"/>
                <w:szCs w:val="16"/>
                <w:lang w:eastAsia="en-AU"/>
              </w:rPr>
              <w:t>10</w:t>
            </w:r>
            <w:r w:rsidRPr="00505E1C">
              <w:rPr>
                <w:rFonts w:ascii="Arial" w:hAnsi="Arial" w:cs="Arial"/>
                <w:color w:val="000000"/>
                <w:sz w:val="12"/>
                <w:szCs w:val="16"/>
                <w:lang w:eastAsia="en-AU"/>
              </w:rPr>
              <w:t xml:space="preserve"> </w:t>
            </w:r>
            <w:r w:rsidR="006162F1" w:rsidRPr="00505E1C">
              <w:rPr>
                <w:rFonts w:ascii="Arial" w:hAnsi="Arial" w:cs="Arial"/>
                <w:color w:val="000000"/>
                <w:sz w:val="12"/>
                <w:szCs w:val="16"/>
                <w:lang w:eastAsia="en-AU"/>
              </w:rPr>
              <w:t xml:space="preserve">– Stavanger, Norway, </w:t>
            </w:r>
            <w:r w:rsidR="0000686B">
              <w:rPr>
                <w:rFonts w:ascii="Arial" w:hAnsi="Arial" w:cs="Arial"/>
                <w:color w:val="000000"/>
                <w:sz w:val="12"/>
                <w:szCs w:val="16"/>
                <w:lang w:eastAsia="en-AU"/>
              </w:rPr>
              <w:t>12-16 A</w:t>
            </w:r>
            <w:r>
              <w:rPr>
                <w:rFonts w:ascii="Arial" w:hAnsi="Arial" w:cs="Arial"/>
                <w:color w:val="000000"/>
                <w:sz w:val="12"/>
                <w:szCs w:val="16"/>
                <w:lang w:eastAsia="en-AU"/>
              </w:rPr>
              <w:t>pril 2021</w:t>
            </w:r>
          </w:p>
          <w:p w:rsidR="00FA60EB" w:rsidRPr="00505E1C" w:rsidRDefault="00E70D14" w:rsidP="00FA60EB">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ADSO 5 nights on site</w:t>
            </w:r>
          </w:p>
        </w:tc>
        <w:tc>
          <w:tcPr>
            <w:tcW w:w="361"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17"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5"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ADSO</w:t>
            </w:r>
          </w:p>
        </w:tc>
      </w:tr>
      <w:tr w:rsidR="003B1C9A" w:rsidRPr="00505E1C" w:rsidTr="005B7EF7">
        <w:trPr>
          <w:cantSplit/>
          <w:trHeight w:val="958"/>
          <w:jc w:val="center"/>
        </w:trPr>
        <w:tc>
          <w:tcPr>
            <w:tcW w:w="361" w:type="pct"/>
            <w:tcBorders>
              <w:top w:val="single" w:sz="12" w:space="0" w:color="auto"/>
              <w:lef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6"/>
                <w:szCs w:val="16"/>
                <w:lang w:eastAsia="en-AU"/>
              </w:rPr>
            </w:pPr>
            <w:r w:rsidRPr="00505E1C">
              <w:rPr>
                <w:rFonts w:ascii="Arial" w:hAnsi="Arial" w:cs="Arial"/>
                <w:color w:val="000000"/>
                <w:sz w:val="16"/>
                <w:szCs w:val="16"/>
                <w:lang w:eastAsia="en-AU"/>
              </w:rPr>
              <w:t>3.6.5</w:t>
            </w:r>
          </w:p>
        </w:tc>
        <w:tc>
          <w:tcPr>
            <w:tcW w:w="626"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Support cooperative bathymetric data gathering programmes, including; the Atlantic Ocean Research Alliance (AORA)</w:t>
            </w:r>
          </w:p>
        </w:tc>
        <w:tc>
          <w:tcPr>
            <w:tcW w:w="209"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2.6</w:t>
            </w:r>
          </w:p>
        </w:tc>
        <w:tc>
          <w:tcPr>
            <w:tcW w:w="207" w:type="pct"/>
            <w:tcBorders>
              <w:top w:val="single" w:sz="12" w:space="0" w:color="auto"/>
            </w:tcBorders>
          </w:tcPr>
          <w:p w:rsidR="006162F1" w:rsidRDefault="006162F1" w:rsidP="006162F1">
            <w:pPr>
              <w:spacing w:beforeLines="60" w:before="144" w:afterLines="60" w:after="144"/>
              <w:jc w:val="left"/>
              <w:rPr>
                <w:rFonts w:ascii="Arial" w:hAnsi="Arial" w:cs="Arial"/>
                <w:sz w:val="12"/>
                <w:szCs w:val="20"/>
                <w:lang w:eastAsia="en-AU"/>
              </w:rPr>
            </w:pPr>
          </w:p>
          <w:p w:rsidR="00E70D14" w:rsidRPr="00505E1C" w:rsidRDefault="00E70D14"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3.2</w:t>
            </w:r>
          </w:p>
        </w:tc>
        <w:tc>
          <w:tcPr>
            <w:tcW w:w="629" w:type="pct"/>
            <w:tcBorders>
              <w:top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522"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global and regional ocean mapping programmes.</w:t>
            </w:r>
            <w:r w:rsidRPr="00505E1C">
              <w:rPr>
                <w:rFonts w:ascii="Arial" w:hAnsi="Arial" w:cs="Arial"/>
                <w:color w:val="000000"/>
                <w:sz w:val="12"/>
                <w:szCs w:val="16"/>
                <w:lang w:eastAsia="en-AU"/>
              </w:rPr>
              <w:br w:type="page"/>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Annual</w:t>
            </w:r>
            <w:r w:rsidR="00E70D14">
              <w:rPr>
                <w:rFonts w:ascii="Arial" w:hAnsi="Arial" w:cs="Arial"/>
                <w:color w:val="000000"/>
                <w:sz w:val="12"/>
                <w:szCs w:val="16"/>
                <w:lang w:eastAsia="en-AU"/>
              </w:rPr>
              <w:t>ly</w:t>
            </w:r>
          </w:p>
        </w:tc>
        <w:tc>
          <w:tcPr>
            <w:tcW w:w="469"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CSBWG Chair,</w:t>
            </w:r>
            <w:r w:rsidRPr="00505E1C">
              <w:rPr>
                <w:rFonts w:ascii="Arial" w:hAnsi="Arial" w:cs="Arial"/>
                <w:color w:val="000000"/>
                <w:sz w:val="12"/>
                <w:szCs w:val="16"/>
                <w:lang w:eastAsia="en-AU"/>
              </w:rPr>
              <w:br w:type="page"/>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69" w:type="pct"/>
            <w:tcBorders>
              <w:top w:val="single" w:sz="12" w:space="0" w:color="auto"/>
            </w:tcBorders>
            <w:shd w:val="clear" w:color="auto" w:fill="auto"/>
            <w:vAlign w:val="center"/>
            <w:hideMark/>
          </w:tcPr>
          <w:p w:rsidR="006162F1" w:rsidRPr="00B33C2C" w:rsidRDefault="00EB1318" w:rsidP="006162F1">
            <w:pPr>
              <w:spacing w:beforeLines="60" w:before="144" w:afterLines="60" w:after="144"/>
              <w:jc w:val="left"/>
              <w:rPr>
                <w:rFonts w:ascii="Arial" w:hAnsi="Arial" w:cs="Arial"/>
                <w:color w:val="000000"/>
                <w:sz w:val="12"/>
                <w:szCs w:val="16"/>
                <w:lang w:eastAsia="en-AU"/>
              </w:rPr>
            </w:pPr>
            <w:r w:rsidRPr="00B33C2C">
              <w:rPr>
                <w:rFonts w:ascii="Arial" w:hAnsi="Arial" w:cs="Arial"/>
                <w:color w:val="000000"/>
                <w:sz w:val="12"/>
                <w:szCs w:val="16"/>
                <w:lang w:eastAsia="en-AU"/>
              </w:rPr>
              <w:t>ASMIWG1</w:t>
            </w:r>
            <w:r w:rsidRPr="002F64BA">
              <w:rPr>
                <w:rFonts w:ascii="Arial" w:hAnsi="Arial" w:cs="Arial"/>
                <w:color w:val="000000"/>
                <w:sz w:val="12"/>
                <w:szCs w:val="16"/>
                <w:lang w:eastAsia="en-AU"/>
              </w:rPr>
              <w:t>2 (TBC)</w:t>
            </w:r>
          </w:p>
          <w:p w:rsidR="006162F1" w:rsidRPr="00EB1318" w:rsidRDefault="006162F1" w:rsidP="006162F1">
            <w:pPr>
              <w:spacing w:beforeLines="60" w:before="144" w:afterLines="60" w:after="144"/>
              <w:jc w:val="left"/>
              <w:rPr>
                <w:rFonts w:ascii="Arial" w:hAnsi="Arial" w:cs="Arial"/>
                <w:color w:val="000000"/>
                <w:sz w:val="12"/>
                <w:szCs w:val="16"/>
                <w:lang w:eastAsia="en-AU"/>
              </w:rPr>
            </w:pPr>
            <w:r w:rsidRPr="00EB1318">
              <w:rPr>
                <w:rFonts w:ascii="Arial" w:hAnsi="Arial" w:cs="Arial"/>
                <w:color w:val="000000"/>
                <w:sz w:val="12"/>
                <w:szCs w:val="16"/>
                <w:lang w:eastAsia="en-AU"/>
              </w:rPr>
              <w:t>2 meetings - funded by EU</w:t>
            </w:r>
          </w:p>
        </w:tc>
        <w:tc>
          <w:tcPr>
            <w:tcW w:w="361" w:type="pct"/>
            <w:tcBorders>
              <w:top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17" w:type="pct"/>
            <w:tcBorders>
              <w:top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65"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5" w:type="pct"/>
            <w:tcBorders>
              <w:top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ADSO</w:t>
            </w:r>
          </w:p>
        </w:tc>
      </w:tr>
      <w:tr w:rsidR="003B1C9A" w:rsidRPr="00505E1C" w:rsidTr="005B7EF7">
        <w:trPr>
          <w:cantSplit/>
          <w:trHeight w:val="3052"/>
          <w:jc w:val="center"/>
        </w:trPr>
        <w:tc>
          <w:tcPr>
            <w:tcW w:w="361" w:type="pct"/>
            <w:tcBorders>
              <w:top w:val="single" w:sz="12" w:space="0" w:color="auto"/>
              <w:lef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3.6.6</w:t>
            </w:r>
          </w:p>
        </w:tc>
        <w:tc>
          <w:tcPr>
            <w:tcW w:w="626"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Maintain IHO bathymetric publications, including: </w:t>
            </w:r>
          </w:p>
          <w:p w:rsidR="006162F1" w:rsidRPr="00505E1C" w:rsidRDefault="006162F1" w:rsidP="006162F1">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B-4 - </w:t>
            </w:r>
            <w:r w:rsidRPr="00505E1C">
              <w:rPr>
                <w:rFonts w:ascii="Arial" w:hAnsi="Arial" w:cs="Arial"/>
                <w:i/>
                <w:iCs/>
                <w:color w:val="000000"/>
                <w:sz w:val="12"/>
                <w:szCs w:val="16"/>
                <w:lang w:eastAsia="en-AU"/>
              </w:rPr>
              <w:t>Information Concerning Recent Bathymetric Data</w:t>
            </w:r>
            <w:r w:rsidRPr="00505E1C">
              <w:rPr>
                <w:rFonts w:ascii="Arial" w:hAnsi="Arial" w:cs="Arial"/>
                <w:color w:val="000000"/>
                <w:sz w:val="12"/>
                <w:szCs w:val="16"/>
                <w:lang w:eastAsia="en-AU"/>
              </w:rPr>
              <w:t xml:space="preserve"> </w:t>
            </w:r>
          </w:p>
          <w:p w:rsidR="006162F1" w:rsidRPr="00505E1C" w:rsidRDefault="006162F1" w:rsidP="006162F1">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B-6 - </w:t>
            </w:r>
            <w:r w:rsidRPr="00505E1C">
              <w:rPr>
                <w:rFonts w:ascii="Arial" w:hAnsi="Arial" w:cs="Arial"/>
                <w:i/>
                <w:iCs/>
                <w:color w:val="000000"/>
                <w:sz w:val="12"/>
                <w:szCs w:val="16"/>
                <w:lang w:eastAsia="en-AU"/>
              </w:rPr>
              <w:t>Standardization of Undersea Feature Names</w:t>
            </w:r>
            <w:r w:rsidRPr="00505E1C">
              <w:rPr>
                <w:rFonts w:ascii="Arial" w:hAnsi="Arial" w:cs="Arial"/>
                <w:color w:val="000000"/>
                <w:sz w:val="12"/>
                <w:szCs w:val="16"/>
                <w:lang w:eastAsia="en-AU"/>
              </w:rPr>
              <w:t xml:space="preserve"> </w:t>
            </w:r>
          </w:p>
          <w:p w:rsidR="006162F1" w:rsidRPr="00505E1C" w:rsidRDefault="006162F1" w:rsidP="006162F1">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B-8 - </w:t>
            </w:r>
            <w:r w:rsidRPr="00505E1C">
              <w:rPr>
                <w:rFonts w:ascii="Arial" w:hAnsi="Arial" w:cs="Arial"/>
                <w:i/>
                <w:iCs/>
                <w:color w:val="000000"/>
                <w:sz w:val="12"/>
                <w:szCs w:val="16"/>
                <w:lang w:eastAsia="en-AU"/>
              </w:rPr>
              <w:t>Gazetteer of Geographical Names of Undersea Features</w:t>
            </w:r>
            <w:r w:rsidRPr="00505E1C">
              <w:rPr>
                <w:rFonts w:ascii="Arial" w:hAnsi="Arial" w:cs="Arial"/>
                <w:color w:val="000000"/>
                <w:sz w:val="12"/>
                <w:szCs w:val="16"/>
                <w:lang w:eastAsia="en-AU"/>
              </w:rPr>
              <w:t xml:space="preserve"> </w:t>
            </w:r>
          </w:p>
          <w:p w:rsidR="006162F1" w:rsidRPr="00505E1C" w:rsidRDefault="006162F1" w:rsidP="006162F1">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B-9 - </w:t>
            </w:r>
            <w:r w:rsidRPr="00505E1C">
              <w:rPr>
                <w:rFonts w:ascii="Arial" w:hAnsi="Arial" w:cs="Arial"/>
                <w:i/>
                <w:iCs/>
                <w:color w:val="000000"/>
                <w:sz w:val="12"/>
                <w:szCs w:val="16"/>
                <w:lang w:eastAsia="en-AU"/>
              </w:rPr>
              <w:t>GEBCO Digital Atlas</w:t>
            </w:r>
            <w:r w:rsidRPr="00505E1C">
              <w:rPr>
                <w:rFonts w:ascii="Arial" w:hAnsi="Arial" w:cs="Arial"/>
                <w:color w:val="000000"/>
                <w:sz w:val="12"/>
                <w:szCs w:val="16"/>
                <w:lang w:eastAsia="en-AU"/>
              </w:rPr>
              <w:t xml:space="preserve"> </w:t>
            </w:r>
          </w:p>
          <w:p w:rsidR="006162F1" w:rsidRPr="00505E1C" w:rsidRDefault="006162F1" w:rsidP="006162F1">
            <w:pPr>
              <w:spacing w:beforeLines="60" w:before="144" w:afterLines="60" w:after="144"/>
              <w:ind w:left="17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B-10 - </w:t>
            </w:r>
            <w:r w:rsidRPr="00505E1C">
              <w:rPr>
                <w:rFonts w:ascii="Arial" w:hAnsi="Arial" w:cs="Arial"/>
                <w:i/>
                <w:iCs/>
                <w:color w:val="000000"/>
                <w:sz w:val="12"/>
                <w:szCs w:val="16"/>
                <w:lang w:eastAsia="en-AU"/>
              </w:rPr>
              <w:t>The History of GEBCO</w:t>
            </w:r>
            <w:r w:rsidRPr="00505E1C">
              <w:rPr>
                <w:rFonts w:ascii="Arial" w:hAnsi="Arial" w:cs="Arial"/>
                <w:color w:val="000000"/>
                <w:sz w:val="12"/>
                <w:szCs w:val="16"/>
                <w:lang w:eastAsia="en-AU"/>
              </w:rPr>
              <w:t xml:space="preserve"> </w:t>
            </w:r>
          </w:p>
          <w:p w:rsidR="006162F1" w:rsidRPr="00505E1C" w:rsidRDefault="006162F1" w:rsidP="006162F1">
            <w:pPr>
              <w:spacing w:beforeLines="60" w:before="144" w:afterLines="60" w:after="144"/>
              <w:ind w:left="174"/>
              <w:jc w:val="left"/>
              <w:rPr>
                <w:rFonts w:ascii="Arial" w:hAnsi="Arial" w:cs="Arial"/>
                <w:iCs/>
                <w:color w:val="000000"/>
                <w:sz w:val="12"/>
                <w:szCs w:val="16"/>
                <w:lang w:eastAsia="en-AU"/>
              </w:rPr>
            </w:pPr>
            <w:r w:rsidRPr="00505E1C">
              <w:rPr>
                <w:rFonts w:ascii="Arial" w:hAnsi="Arial" w:cs="Arial"/>
                <w:color w:val="000000"/>
                <w:sz w:val="12"/>
                <w:szCs w:val="16"/>
                <w:lang w:eastAsia="en-AU"/>
              </w:rPr>
              <w:t xml:space="preserve">B-11 - </w:t>
            </w:r>
            <w:r w:rsidRPr="00505E1C">
              <w:rPr>
                <w:rFonts w:ascii="Arial" w:hAnsi="Arial" w:cs="Arial"/>
                <w:i/>
                <w:iCs/>
                <w:color w:val="000000"/>
                <w:sz w:val="12"/>
                <w:szCs w:val="16"/>
                <w:lang w:eastAsia="en-AU"/>
              </w:rPr>
              <w:t>IHO-IOC GEBCO Cook Book</w:t>
            </w:r>
            <w:r w:rsidRPr="00505E1C">
              <w:rPr>
                <w:rFonts w:ascii="Arial" w:hAnsi="Arial" w:cs="Arial"/>
                <w:iCs/>
                <w:color w:val="000000"/>
                <w:sz w:val="12"/>
                <w:szCs w:val="16"/>
                <w:lang w:eastAsia="en-AU"/>
              </w:rPr>
              <w:t>)</w:t>
            </w:r>
          </w:p>
          <w:p w:rsidR="006162F1" w:rsidRPr="00505E1C" w:rsidRDefault="006162F1" w:rsidP="006162F1">
            <w:pPr>
              <w:spacing w:beforeLines="60" w:before="144" w:afterLines="60" w:after="144"/>
              <w:ind w:left="174"/>
              <w:jc w:val="left"/>
              <w:rPr>
                <w:rFonts w:ascii="Arial" w:hAnsi="Arial" w:cs="Arial"/>
                <w:iCs/>
                <w:color w:val="000000"/>
                <w:sz w:val="12"/>
                <w:szCs w:val="16"/>
                <w:lang w:eastAsia="en-AU"/>
              </w:rPr>
            </w:pPr>
            <w:r w:rsidRPr="00505E1C">
              <w:rPr>
                <w:rFonts w:ascii="Arial" w:hAnsi="Arial" w:cs="Arial"/>
                <w:iCs/>
                <w:color w:val="000000"/>
                <w:sz w:val="12"/>
                <w:szCs w:val="16"/>
                <w:lang w:eastAsia="en-AU"/>
              </w:rPr>
              <w:t xml:space="preserve">B-12 – Guidance on Crowd source Bathymetry </w:t>
            </w:r>
          </w:p>
        </w:tc>
        <w:tc>
          <w:tcPr>
            <w:tcW w:w="209"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2.6</w:t>
            </w:r>
          </w:p>
        </w:tc>
        <w:tc>
          <w:tcPr>
            <w:tcW w:w="207" w:type="pct"/>
            <w:tcBorders>
              <w:top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E70D14" w:rsidRDefault="00E70D14" w:rsidP="006162F1">
            <w:pPr>
              <w:spacing w:beforeLines="60" w:before="144" w:afterLines="60" w:after="144"/>
              <w:jc w:val="left"/>
              <w:rPr>
                <w:rFonts w:ascii="Arial" w:hAnsi="Arial" w:cs="Arial"/>
                <w:color w:val="000000"/>
                <w:sz w:val="12"/>
                <w:szCs w:val="16"/>
                <w:lang w:eastAsia="en-AU"/>
              </w:rPr>
            </w:pPr>
          </w:p>
          <w:p w:rsidR="00E70D14" w:rsidRDefault="00E70D14" w:rsidP="006162F1">
            <w:pPr>
              <w:spacing w:beforeLines="60" w:before="144" w:afterLines="60" w:after="144"/>
              <w:jc w:val="left"/>
              <w:rPr>
                <w:rFonts w:ascii="Arial" w:hAnsi="Arial" w:cs="Arial"/>
                <w:color w:val="000000"/>
                <w:sz w:val="12"/>
                <w:szCs w:val="16"/>
                <w:lang w:eastAsia="en-AU"/>
              </w:rPr>
            </w:pPr>
          </w:p>
          <w:p w:rsidR="00E70D14" w:rsidRDefault="00E70D14" w:rsidP="006162F1">
            <w:pPr>
              <w:spacing w:beforeLines="60" w:before="144" w:afterLines="60" w:after="144"/>
              <w:jc w:val="left"/>
              <w:rPr>
                <w:rFonts w:ascii="Arial" w:hAnsi="Arial" w:cs="Arial"/>
                <w:color w:val="000000"/>
                <w:sz w:val="12"/>
                <w:szCs w:val="16"/>
                <w:lang w:eastAsia="en-AU"/>
              </w:rPr>
            </w:pPr>
          </w:p>
          <w:p w:rsidR="00E70D14" w:rsidRDefault="00E70D14" w:rsidP="006162F1">
            <w:pPr>
              <w:spacing w:beforeLines="60" w:before="144" w:afterLines="60" w:after="144"/>
              <w:jc w:val="left"/>
              <w:rPr>
                <w:rFonts w:ascii="Arial" w:hAnsi="Arial" w:cs="Arial"/>
                <w:color w:val="000000"/>
                <w:sz w:val="12"/>
                <w:szCs w:val="16"/>
                <w:lang w:eastAsia="en-AU"/>
              </w:rPr>
            </w:pPr>
          </w:p>
          <w:p w:rsidR="00E70D14" w:rsidRDefault="00E70D14" w:rsidP="006162F1">
            <w:pPr>
              <w:spacing w:beforeLines="60" w:before="144" w:afterLines="60" w:after="144"/>
              <w:jc w:val="left"/>
              <w:rPr>
                <w:rFonts w:ascii="Arial" w:hAnsi="Arial" w:cs="Arial"/>
                <w:color w:val="000000"/>
                <w:sz w:val="12"/>
                <w:szCs w:val="16"/>
                <w:lang w:eastAsia="en-AU"/>
              </w:rPr>
            </w:pPr>
          </w:p>
          <w:p w:rsidR="00E70D14" w:rsidRDefault="00E70D14"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p w:rsidR="00E70D14" w:rsidRPr="00505E1C" w:rsidRDefault="00E70D14"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tc>
        <w:tc>
          <w:tcPr>
            <w:tcW w:w="629"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tc>
        <w:tc>
          <w:tcPr>
            <w:tcW w:w="522"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publications updated</w:t>
            </w:r>
          </w:p>
        </w:tc>
        <w:tc>
          <w:tcPr>
            <w:tcW w:w="469"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69" w:type="pct"/>
            <w:tcBorders>
              <w:top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361" w:type="pct"/>
            <w:tcBorders>
              <w:top w:val="single" w:sz="12" w:space="0" w:color="auto"/>
            </w:tcBorders>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417" w:type="pct"/>
            <w:tcBorders>
              <w:top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365" w:type="pct"/>
            <w:tcBorders>
              <w:top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5" w:type="pct"/>
            <w:tcBorders>
              <w:top w:val="single" w:sz="12" w:space="0" w:color="auto"/>
              <w:right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ADSO/ADCS</w:t>
            </w:r>
          </w:p>
        </w:tc>
      </w:tr>
      <w:tr w:rsidR="003B1C9A" w:rsidRPr="00505E1C" w:rsidTr="005B7EF7">
        <w:trPr>
          <w:cantSplit/>
          <w:trHeight w:val="1807"/>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3.6.7</w:t>
            </w:r>
          </w:p>
        </w:tc>
        <w:tc>
          <w:tcPr>
            <w:tcW w:w="626"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Contribute to outreach and education about ocean mapping.  Increase understanding of the importance of hydrography and interest in following ocean mapping as a career</w:t>
            </w:r>
          </w:p>
        </w:tc>
        <w:tc>
          <w:tcPr>
            <w:tcW w:w="209" w:type="pct"/>
            <w:tcBorders>
              <w:top w:val="single" w:sz="12" w:space="0" w:color="auto"/>
              <w:bottom w:val="single" w:sz="12" w:space="0" w:color="auto"/>
            </w:tcBorders>
            <w:shd w:val="clear" w:color="auto" w:fill="auto"/>
            <w:vAlign w:val="center"/>
            <w:hideMark/>
          </w:tcPr>
          <w:p w:rsidR="00E70D14"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1.5</w:t>
            </w:r>
          </w:p>
          <w:p w:rsidR="00E70D14"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3.4</w:t>
            </w:r>
          </w:p>
        </w:tc>
        <w:tc>
          <w:tcPr>
            <w:tcW w:w="207" w:type="pct"/>
            <w:tcBorders>
              <w:top w:val="single" w:sz="12" w:space="0" w:color="auto"/>
              <w:bottom w:val="single" w:sz="12" w:space="0" w:color="auto"/>
            </w:tcBorders>
          </w:tcPr>
          <w:p w:rsidR="00E70D14" w:rsidRDefault="00E70D14" w:rsidP="00E70D14">
            <w:pPr>
              <w:spacing w:beforeLines="60" w:before="144" w:afterLines="60" w:after="144"/>
              <w:jc w:val="left"/>
              <w:rPr>
                <w:rFonts w:ascii="Arial" w:hAnsi="Arial" w:cs="Arial"/>
                <w:color w:val="000000"/>
                <w:sz w:val="12"/>
                <w:szCs w:val="16"/>
                <w:lang w:eastAsia="en-AU"/>
              </w:rPr>
            </w:pPr>
          </w:p>
          <w:p w:rsidR="00E70D14" w:rsidRDefault="00E70D14" w:rsidP="00E70D14">
            <w:pPr>
              <w:spacing w:beforeLines="60" w:before="144" w:afterLines="60" w:after="144"/>
              <w:jc w:val="left"/>
              <w:rPr>
                <w:rFonts w:ascii="Arial" w:hAnsi="Arial" w:cs="Arial"/>
                <w:color w:val="000000"/>
                <w:sz w:val="12"/>
                <w:szCs w:val="16"/>
                <w:lang w:eastAsia="en-AU"/>
              </w:rPr>
            </w:pPr>
          </w:p>
          <w:p w:rsidR="00E70D14" w:rsidRDefault="00E70D14" w:rsidP="00E70D14">
            <w:pPr>
              <w:spacing w:beforeLines="60" w:before="144" w:afterLines="60" w:after="144"/>
              <w:jc w:val="left"/>
              <w:rPr>
                <w:rFonts w:ascii="Arial" w:hAnsi="Arial" w:cs="Arial"/>
                <w:color w:val="000000"/>
                <w:sz w:val="12"/>
                <w:szCs w:val="16"/>
                <w:lang w:eastAsia="en-AU"/>
              </w:rPr>
            </w:pPr>
          </w:p>
          <w:p w:rsidR="00E70D14" w:rsidRPr="00505E1C" w:rsidRDefault="00E70D14" w:rsidP="00E70D1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29"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IOC</w:t>
            </w:r>
          </w:p>
        </w:tc>
        <w:tc>
          <w:tcPr>
            <w:tcW w:w="522" w:type="pct"/>
            <w:tcBorders>
              <w:top w:val="single" w:sz="12" w:space="0" w:color="auto"/>
              <w:bottom w:val="single" w:sz="12" w:space="0" w:color="auto"/>
            </w:tcBorders>
            <w:shd w:val="clear" w:color="auto" w:fill="auto"/>
            <w:vAlign w:val="center"/>
            <w:hideMark/>
          </w:tcPr>
          <w:p w:rsidR="00E70D14"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Development of Roadmap for Outreach and Education Working Group.</w:t>
            </w:r>
          </w:p>
          <w:p w:rsidR="00E70D14"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Development of Education Materials.</w:t>
            </w:r>
            <w:r w:rsidRPr="00505E1C">
              <w:rPr>
                <w:rFonts w:ascii="Arial" w:hAnsi="Arial" w:cs="Arial"/>
                <w:color w:val="000000"/>
                <w:sz w:val="12"/>
                <w:szCs w:val="16"/>
                <w:lang w:eastAsia="en-AU"/>
              </w:rPr>
              <w:br/>
              <w:t>Printing of GEBCO World Map in MS.</w:t>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Continuous</w:t>
            </w:r>
          </w:p>
        </w:tc>
        <w:tc>
          <w:tcPr>
            <w:tcW w:w="469"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tcPr>
          <w:p w:rsidR="00E70D14" w:rsidRPr="00505E1C" w:rsidRDefault="00E70D14" w:rsidP="00E70D14">
            <w:pPr>
              <w:spacing w:beforeLines="60" w:before="144" w:afterLines="60" w:after="144"/>
              <w:jc w:val="left"/>
              <w:rPr>
                <w:rFonts w:ascii="Arial" w:hAnsi="Arial" w:cs="Arial"/>
                <w:color w:val="000000"/>
                <w:sz w:val="12"/>
                <w:lang w:eastAsia="en-AU"/>
              </w:rPr>
            </w:pPr>
          </w:p>
        </w:tc>
        <w:tc>
          <w:tcPr>
            <w:tcW w:w="361" w:type="pct"/>
            <w:tcBorders>
              <w:top w:val="single" w:sz="12" w:space="0" w:color="auto"/>
              <w:bottom w:val="single" w:sz="12" w:space="0" w:color="auto"/>
            </w:tcBorders>
            <w:vAlign w:val="center"/>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Provided from GEBCO Fund</w:t>
            </w:r>
            <w:r>
              <w:rPr>
                <w:rFonts w:ascii="Arial" w:hAnsi="Arial" w:cs="Arial"/>
                <w:color w:val="000000"/>
                <w:sz w:val="12"/>
                <w:szCs w:val="16"/>
                <w:lang w:eastAsia="en-AU"/>
              </w:rPr>
              <w:t xml:space="preserve"> – 8.200 Euros</w:t>
            </w:r>
          </w:p>
        </w:tc>
        <w:tc>
          <w:tcPr>
            <w:tcW w:w="417"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p>
        </w:tc>
        <w:tc>
          <w:tcPr>
            <w:tcW w:w="365"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3B1C9A" w:rsidRPr="00505E1C" w:rsidTr="005B7EF7">
        <w:trPr>
          <w:cantSplit/>
          <w:trHeight w:val="1677"/>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3.6.8</w:t>
            </w:r>
          </w:p>
        </w:tc>
        <w:tc>
          <w:tcPr>
            <w:tcW w:w="626"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Maintain GEBCO Website</w:t>
            </w:r>
          </w:p>
        </w:tc>
        <w:tc>
          <w:tcPr>
            <w:tcW w:w="209" w:type="pct"/>
            <w:tcBorders>
              <w:top w:val="single" w:sz="12" w:space="0" w:color="auto"/>
              <w:bottom w:val="single" w:sz="12" w:space="0" w:color="auto"/>
            </w:tcBorders>
            <w:shd w:val="clear" w:color="auto" w:fill="auto"/>
            <w:vAlign w:val="center"/>
            <w:hideMark/>
          </w:tcPr>
          <w:p w:rsidR="00E70D14"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1.5</w:t>
            </w:r>
          </w:p>
          <w:p w:rsidR="00E70D14"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3.4</w:t>
            </w:r>
          </w:p>
        </w:tc>
        <w:tc>
          <w:tcPr>
            <w:tcW w:w="207" w:type="pct"/>
            <w:tcBorders>
              <w:top w:val="single" w:sz="12" w:space="0" w:color="auto"/>
              <w:bottom w:val="single" w:sz="12" w:space="0" w:color="auto"/>
            </w:tcBorders>
          </w:tcPr>
          <w:p w:rsidR="00E70D14" w:rsidRDefault="00E70D14" w:rsidP="00E70D14">
            <w:pPr>
              <w:spacing w:beforeLines="60" w:before="144" w:afterLines="60" w:after="144"/>
              <w:jc w:val="left"/>
              <w:rPr>
                <w:rFonts w:ascii="Arial" w:hAnsi="Arial" w:cs="Arial"/>
                <w:color w:val="000000"/>
                <w:sz w:val="12"/>
                <w:szCs w:val="16"/>
                <w:lang w:eastAsia="en-AU"/>
              </w:rPr>
            </w:pPr>
          </w:p>
          <w:p w:rsidR="00E70D14" w:rsidRDefault="00E70D14" w:rsidP="00E70D14">
            <w:pPr>
              <w:spacing w:beforeLines="60" w:before="144" w:afterLines="60" w:after="144"/>
              <w:jc w:val="left"/>
              <w:rPr>
                <w:rFonts w:ascii="Arial" w:hAnsi="Arial" w:cs="Arial"/>
                <w:color w:val="000000"/>
                <w:sz w:val="12"/>
                <w:szCs w:val="16"/>
                <w:lang w:eastAsia="en-AU"/>
              </w:rPr>
            </w:pPr>
          </w:p>
          <w:p w:rsidR="004F3CC1" w:rsidRDefault="004F3CC1" w:rsidP="00E70D1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p w:rsidR="004F3CC1" w:rsidRDefault="004F3CC1" w:rsidP="00E70D1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p w:rsidR="00E70D14" w:rsidRPr="00505E1C" w:rsidRDefault="00E70D14" w:rsidP="00E70D14">
            <w:pPr>
              <w:spacing w:beforeLines="60" w:before="144" w:afterLines="60" w:after="144"/>
              <w:jc w:val="left"/>
              <w:rPr>
                <w:rFonts w:ascii="Arial" w:hAnsi="Arial" w:cs="Arial"/>
                <w:color w:val="000000"/>
                <w:sz w:val="12"/>
                <w:szCs w:val="16"/>
                <w:lang w:eastAsia="en-AU"/>
              </w:rPr>
            </w:pPr>
          </w:p>
        </w:tc>
        <w:tc>
          <w:tcPr>
            <w:tcW w:w="629"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BODC</w:t>
            </w:r>
          </w:p>
        </w:tc>
        <w:tc>
          <w:tcPr>
            <w:tcW w:w="522"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Content of GEBCO web site continually updated with news items; information about meetings and events and information about and links to new products.</w:t>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69"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tcPr>
          <w:p w:rsidR="00E70D14" w:rsidRPr="00505E1C" w:rsidRDefault="00E70D14" w:rsidP="00E70D14">
            <w:pPr>
              <w:spacing w:beforeLines="60" w:before="144" w:afterLines="60" w:after="144"/>
              <w:jc w:val="left"/>
              <w:rPr>
                <w:rFonts w:ascii="Arial" w:hAnsi="Arial" w:cs="Arial"/>
                <w:color w:val="000000"/>
                <w:sz w:val="12"/>
                <w:lang w:eastAsia="en-AU"/>
              </w:rPr>
            </w:pPr>
          </w:p>
        </w:tc>
        <w:tc>
          <w:tcPr>
            <w:tcW w:w="361" w:type="pct"/>
            <w:tcBorders>
              <w:top w:val="single" w:sz="12" w:space="0" w:color="auto"/>
              <w:bottom w:val="single" w:sz="12" w:space="0" w:color="auto"/>
            </w:tcBorders>
          </w:tcPr>
          <w:p w:rsidR="00E70D14" w:rsidRDefault="00E70D14" w:rsidP="00E70D14">
            <w:pPr>
              <w:spacing w:beforeLines="60" w:before="144" w:afterLines="60" w:after="144"/>
              <w:jc w:val="left"/>
              <w:rPr>
                <w:rFonts w:ascii="Arial" w:hAnsi="Arial" w:cs="Arial"/>
                <w:color w:val="000000"/>
                <w:sz w:val="12"/>
                <w:szCs w:val="16"/>
                <w:lang w:eastAsia="en-AU"/>
              </w:rPr>
            </w:pP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Provided from GEBCO Fund</w:t>
            </w:r>
          </w:p>
        </w:tc>
        <w:tc>
          <w:tcPr>
            <w:tcW w:w="417"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p>
        </w:tc>
        <w:tc>
          <w:tcPr>
            <w:tcW w:w="365"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3B1C9A" w:rsidRPr="00505E1C" w:rsidTr="005B7EF7">
        <w:trPr>
          <w:cantSplit/>
          <w:trHeight w:val="1233"/>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3.6.9</w:t>
            </w:r>
          </w:p>
        </w:tc>
        <w:tc>
          <w:tcPr>
            <w:tcW w:w="626"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short course and course material on compiling digital bathymetric models (DBMs) to be included in GEBCO from a heterogeneous bathymetric source database</w:t>
            </w:r>
          </w:p>
        </w:tc>
        <w:tc>
          <w:tcPr>
            <w:tcW w:w="209" w:type="pct"/>
            <w:tcBorders>
              <w:top w:val="single" w:sz="12" w:space="0" w:color="auto"/>
              <w:bottom w:val="single" w:sz="12" w:space="0" w:color="auto"/>
            </w:tcBorders>
            <w:shd w:val="clear" w:color="auto" w:fill="auto"/>
            <w:vAlign w:val="center"/>
            <w:hideMark/>
          </w:tcPr>
          <w:p w:rsidR="004F3CC1"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1.5</w:t>
            </w:r>
          </w:p>
          <w:p w:rsidR="004F3CC1"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br/>
              <w:t>2.6</w:t>
            </w:r>
            <w:r w:rsidRPr="00505E1C">
              <w:rPr>
                <w:rFonts w:ascii="Arial" w:hAnsi="Arial" w:cs="Arial"/>
                <w:color w:val="000000"/>
                <w:sz w:val="12"/>
                <w:szCs w:val="16"/>
                <w:lang w:eastAsia="en-AU"/>
              </w:rPr>
              <w:br/>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3.4</w:t>
            </w:r>
          </w:p>
        </w:tc>
        <w:tc>
          <w:tcPr>
            <w:tcW w:w="207" w:type="pct"/>
            <w:tcBorders>
              <w:top w:val="single" w:sz="12" w:space="0" w:color="auto"/>
              <w:bottom w:val="single" w:sz="12" w:space="0" w:color="auto"/>
            </w:tcBorders>
          </w:tcPr>
          <w:p w:rsidR="004F3CC1" w:rsidRDefault="004F3CC1" w:rsidP="00E70D14">
            <w:pPr>
              <w:spacing w:beforeLines="60" w:before="144" w:afterLines="60" w:after="144"/>
              <w:jc w:val="left"/>
              <w:rPr>
                <w:rFonts w:ascii="Arial" w:hAnsi="Arial" w:cs="Arial"/>
                <w:color w:val="000000"/>
                <w:sz w:val="12"/>
                <w:szCs w:val="16"/>
                <w:lang w:eastAsia="en-AU"/>
              </w:rPr>
            </w:pPr>
          </w:p>
          <w:p w:rsidR="004F3CC1" w:rsidRDefault="004F3CC1" w:rsidP="00E70D1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3.1</w:t>
            </w:r>
          </w:p>
          <w:p w:rsidR="004F3CC1" w:rsidRPr="00505E1C" w:rsidRDefault="004F3CC1" w:rsidP="00E70D14">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tc>
        <w:tc>
          <w:tcPr>
            <w:tcW w:w="629" w:type="pct"/>
            <w:tcBorders>
              <w:top w:val="single" w:sz="12" w:space="0" w:color="auto"/>
              <w:bottom w:val="single" w:sz="12" w:space="0" w:color="auto"/>
            </w:tcBorders>
            <w:shd w:val="clear" w:color="auto" w:fill="auto"/>
            <w:vAlign w:val="center"/>
          </w:tcPr>
          <w:p w:rsidR="00E70D14" w:rsidRPr="00505E1C" w:rsidRDefault="00E70D14" w:rsidP="00E70D14">
            <w:pPr>
              <w:spacing w:beforeLines="60" w:before="144" w:afterLines="60" w:after="144"/>
              <w:jc w:val="left"/>
              <w:rPr>
                <w:rFonts w:ascii="Arial" w:hAnsi="Arial" w:cs="Arial"/>
                <w:color w:val="000000"/>
                <w:sz w:val="12"/>
                <w:szCs w:val="16"/>
                <w:lang w:eastAsia="en-AU"/>
              </w:rPr>
            </w:pPr>
          </w:p>
        </w:tc>
        <w:tc>
          <w:tcPr>
            <w:tcW w:w="522"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Course curriculum and schedule for first course occasion.</w:t>
            </w:r>
            <w:r w:rsidRPr="00505E1C">
              <w:rPr>
                <w:rFonts w:ascii="Arial" w:hAnsi="Arial" w:cs="Arial"/>
                <w:color w:val="000000"/>
                <w:sz w:val="12"/>
                <w:szCs w:val="16"/>
                <w:lang w:eastAsia="en-AU"/>
              </w:rPr>
              <w:br/>
              <w:t>2020</w:t>
            </w:r>
          </w:p>
        </w:tc>
        <w:tc>
          <w:tcPr>
            <w:tcW w:w="469"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tcPr>
          <w:p w:rsidR="00E70D14" w:rsidRPr="00505E1C" w:rsidRDefault="00E70D14" w:rsidP="00E70D14">
            <w:pPr>
              <w:spacing w:beforeLines="60" w:before="144" w:afterLines="60" w:after="144"/>
              <w:jc w:val="left"/>
              <w:rPr>
                <w:rFonts w:ascii="Arial" w:hAnsi="Arial" w:cs="Arial"/>
                <w:color w:val="000000"/>
                <w:sz w:val="12"/>
                <w:lang w:eastAsia="en-AU"/>
              </w:rPr>
            </w:pPr>
          </w:p>
        </w:tc>
        <w:tc>
          <w:tcPr>
            <w:tcW w:w="361" w:type="pct"/>
            <w:tcBorders>
              <w:top w:val="single" w:sz="12" w:space="0" w:color="auto"/>
              <w:bottom w:val="single" w:sz="12" w:space="0" w:color="auto"/>
            </w:tcBorders>
          </w:tcPr>
          <w:p w:rsidR="00E70D14" w:rsidRPr="00505E1C" w:rsidRDefault="00E70D14" w:rsidP="00E70D14">
            <w:pPr>
              <w:spacing w:beforeLines="60" w:before="144" w:afterLines="60" w:after="144"/>
              <w:jc w:val="left"/>
              <w:rPr>
                <w:rFonts w:ascii="Arial" w:hAnsi="Arial" w:cs="Arial"/>
                <w:color w:val="000000"/>
                <w:sz w:val="12"/>
                <w:szCs w:val="16"/>
                <w:lang w:eastAsia="en-AU"/>
              </w:rPr>
            </w:pPr>
          </w:p>
        </w:tc>
        <w:tc>
          <w:tcPr>
            <w:tcW w:w="417" w:type="pct"/>
            <w:tcBorders>
              <w:top w:val="single" w:sz="12" w:space="0" w:color="auto"/>
              <w:bottom w:val="single" w:sz="12" w:space="0" w:color="auto"/>
            </w:tcBorders>
            <w:shd w:val="clear" w:color="auto" w:fill="auto"/>
            <w:vAlign w:val="center"/>
          </w:tcPr>
          <w:p w:rsidR="00E70D14" w:rsidRPr="00505E1C" w:rsidRDefault="00E70D14" w:rsidP="00E70D14">
            <w:pPr>
              <w:spacing w:beforeLines="60" w:before="144" w:afterLines="60" w:after="144"/>
              <w:jc w:val="left"/>
              <w:rPr>
                <w:rFonts w:ascii="Arial" w:hAnsi="Arial" w:cs="Arial"/>
                <w:color w:val="000000"/>
                <w:sz w:val="12"/>
                <w:szCs w:val="16"/>
                <w:lang w:eastAsia="en-AU"/>
              </w:rPr>
            </w:pPr>
          </w:p>
        </w:tc>
        <w:tc>
          <w:tcPr>
            <w:tcW w:w="365" w:type="pct"/>
            <w:tcBorders>
              <w:top w:val="single" w:sz="12" w:space="0" w:color="auto"/>
              <w:bottom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hideMark/>
          </w:tcPr>
          <w:p w:rsidR="00E70D14" w:rsidRPr="00505E1C" w:rsidRDefault="00E70D14" w:rsidP="00E70D14">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ADSO</w:t>
            </w:r>
          </w:p>
        </w:tc>
      </w:tr>
      <w:tr w:rsidR="003B1C9A" w:rsidRPr="00505E1C" w:rsidTr="005B7EF7">
        <w:trPr>
          <w:cantSplit/>
          <w:trHeight w:val="1243"/>
          <w:jc w:val="center"/>
        </w:trPr>
        <w:tc>
          <w:tcPr>
            <w:tcW w:w="361" w:type="pct"/>
            <w:tcBorders>
              <w:top w:val="single" w:sz="12" w:space="0" w:color="auto"/>
              <w:left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3.6.10</w:t>
            </w:r>
          </w:p>
        </w:tc>
        <w:tc>
          <w:tcPr>
            <w:tcW w:w="626" w:type="pct"/>
            <w:tcBorders>
              <w:top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Update and enhance the GEBCO Gazetteer (B-8) for internet access</w:t>
            </w:r>
          </w:p>
        </w:tc>
        <w:tc>
          <w:tcPr>
            <w:tcW w:w="209" w:type="pct"/>
            <w:tcBorders>
              <w:top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1.5</w:t>
            </w:r>
          </w:p>
        </w:tc>
        <w:tc>
          <w:tcPr>
            <w:tcW w:w="207" w:type="pct"/>
            <w:tcBorders>
              <w:top w:val="single" w:sz="12" w:space="0" w:color="auto"/>
              <w:bottom w:val="single" w:sz="12" w:space="0" w:color="auto"/>
            </w:tcBorders>
          </w:tcPr>
          <w:p w:rsidR="004F3CC1" w:rsidRDefault="004F3CC1" w:rsidP="004F3CC1">
            <w:pPr>
              <w:spacing w:beforeLines="60" w:before="144" w:afterLines="60" w:after="144"/>
              <w:jc w:val="left"/>
              <w:rPr>
                <w:rFonts w:ascii="Arial" w:hAnsi="Arial" w:cs="Arial"/>
                <w:color w:val="000000"/>
                <w:sz w:val="12"/>
                <w:szCs w:val="16"/>
                <w:lang w:eastAsia="en-AU"/>
              </w:rPr>
            </w:pPr>
          </w:p>
          <w:p w:rsidR="004F3CC1" w:rsidRDefault="004F3CC1" w:rsidP="004F3CC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3.2</w:t>
            </w:r>
          </w:p>
          <w:p w:rsidR="004F3CC1" w:rsidRPr="00505E1C" w:rsidRDefault="004F3CC1" w:rsidP="004F3CC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3.3</w:t>
            </w:r>
          </w:p>
        </w:tc>
        <w:tc>
          <w:tcPr>
            <w:tcW w:w="629" w:type="pct"/>
            <w:tcBorders>
              <w:top w:val="single" w:sz="12" w:space="0" w:color="auto"/>
              <w:bottom w:val="single" w:sz="12" w:space="0" w:color="auto"/>
            </w:tcBorders>
            <w:shd w:val="clear" w:color="auto" w:fill="auto"/>
            <w:vAlign w:val="center"/>
          </w:tcPr>
          <w:p w:rsidR="004F3CC1" w:rsidRPr="00505E1C" w:rsidRDefault="004F3CC1" w:rsidP="004F3CC1">
            <w:pPr>
              <w:spacing w:beforeLines="60" w:before="144" w:afterLines="60" w:after="144"/>
              <w:jc w:val="left"/>
              <w:rPr>
                <w:rFonts w:ascii="Arial" w:hAnsi="Arial" w:cs="Arial"/>
                <w:color w:val="000000"/>
                <w:sz w:val="12"/>
                <w:szCs w:val="16"/>
                <w:lang w:eastAsia="en-AU"/>
              </w:rPr>
            </w:pPr>
          </w:p>
        </w:tc>
        <w:tc>
          <w:tcPr>
            <w:tcW w:w="522" w:type="pct"/>
            <w:tcBorders>
              <w:top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Continuing enhancement and maintenance to incorporate new names from each SCUFN meeting.</w:t>
            </w:r>
          </w:p>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Annually</w:t>
            </w:r>
          </w:p>
        </w:tc>
        <w:tc>
          <w:tcPr>
            <w:tcW w:w="469" w:type="pct"/>
            <w:tcBorders>
              <w:top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GGC Chair</w:t>
            </w:r>
          </w:p>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Director DCDB</w:t>
            </w:r>
          </w:p>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69" w:type="pct"/>
            <w:tcBorders>
              <w:top w:val="single" w:sz="12" w:space="0" w:color="auto"/>
              <w:bottom w:val="single" w:sz="12" w:space="0" w:color="auto"/>
            </w:tcBorders>
            <w:shd w:val="clear" w:color="auto" w:fill="auto"/>
            <w:vAlign w:val="center"/>
          </w:tcPr>
          <w:p w:rsidR="004F3CC1" w:rsidRPr="00505E1C" w:rsidRDefault="004F3CC1" w:rsidP="004F3CC1">
            <w:pPr>
              <w:spacing w:beforeLines="60" w:before="144" w:afterLines="60" w:after="144"/>
              <w:jc w:val="left"/>
              <w:rPr>
                <w:rFonts w:ascii="Arial" w:hAnsi="Arial" w:cs="Arial"/>
                <w:color w:val="000000"/>
                <w:sz w:val="12"/>
                <w:lang w:eastAsia="en-AU"/>
              </w:rPr>
            </w:pPr>
          </w:p>
        </w:tc>
        <w:tc>
          <w:tcPr>
            <w:tcW w:w="361" w:type="pct"/>
            <w:tcBorders>
              <w:top w:val="single" w:sz="12" w:space="0" w:color="auto"/>
              <w:bottom w:val="single" w:sz="12" w:space="0" w:color="auto"/>
            </w:tcBorders>
            <w:vAlign w:val="center"/>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Provided from GEBCO Fund</w:t>
            </w:r>
            <w:r>
              <w:rPr>
                <w:rFonts w:ascii="Arial" w:hAnsi="Arial" w:cs="Arial"/>
                <w:color w:val="000000"/>
                <w:sz w:val="12"/>
                <w:szCs w:val="16"/>
                <w:lang w:eastAsia="en-AU"/>
              </w:rPr>
              <w:t xml:space="preserve"> – 10.000 Euros</w:t>
            </w:r>
          </w:p>
        </w:tc>
        <w:tc>
          <w:tcPr>
            <w:tcW w:w="417" w:type="pct"/>
            <w:tcBorders>
              <w:top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p>
        </w:tc>
        <w:tc>
          <w:tcPr>
            <w:tcW w:w="365" w:type="pct"/>
            <w:tcBorders>
              <w:top w:val="single" w:sz="12" w:space="0" w:color="auto"/>
              <w:bottom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5" w:type="pct"/>
            <w:tcBorders>
              <w:top w:val="single" w:sz="12" w:space="0" w:color="auto"/>
              <w:bottom w:val="single" w:sz="12" w:space="0" w:color="auto"/>
              <w:right w:val="single" w:sz="12" w:space="0" w:color="auto"/>
            </w:tcBorders>
            <w:shd w:val="clear" w:color="auto" w:fill="auto"/>
            <w:vAlign w:val="center"/>
            <w:hideMark/>
          </w:tcPr>
          <w:p w:rsidR="004F3CC1" w:rsidRPr="00505E1C" w:rsidRDefault="004F3CC1" w:rsidP="004F3CC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ADCS</w:t>
            </w:r>
          </w:p>
        </w:tc>
      </w:tr>
    </w:tbl>
    <w:p w:rsidR="00505E1C" w:rsidRPr="00505E1C" w:rsidRDefault="00505E1C" w:rsidP="00647C38">
      <w:pPr>
        <w:spacing w:beforeLines="60" w:before="144" w:afterLines="60" w:after="144"/>
        <w:jc w:val="left"/>
        <w:rPr>
          <w:rFonts w:ascii="Arial" w:hAnsi="Arial" w:cs="Arial"/>
        </w:rPr>
      </w:pPr>
    </w:p>
    <w:p w:rsidR="00505E1C" w:rsidRPr="00505E1C" w:rsidRDefault="00505E1C" w:rsidP="00647C38">
      <w:pPr>
        <w:keepNext/>
        <w:spacing w:beforeLines="60" w:before="144" w:afterLines="60" w:after="144"/>
        <w:ind w:left="2268" w:right="1529"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3.7</w:t>
      </w:r>
      <w:r w:rsidRPr="00505E1C">
        <w:rPr>
          <w:rFonts w:ascii="Arial" w:hAnsi="Arial" w:cs="Arial"/>
          <w:b/>
          <w:bCs/>
          <w:color w:val="000000"/>
          <w:sz w:val="16"/>
          <w:szCs w:val="16"/>
          <w:lang w:eastAsia="en-AU"/>
        </w:rPr>
        <w:tab/>
        <w:t>Marine Spatial Data Infrastructures</w:t>
      </w:r>
    </w:p>
    <w:p w:rsidR="00505E1C" w:rsidRPr="00505E1C" w:rsidRDefault="00505E1C" w:rsidP="00647C38">
      <w:pPr>
        <w:keepNext/>
        <w:spacing w:beforeLines="60" w:before="144" w:afterLines="60" w:after="144"/>
        <w:ind w:left="2268" w:right="1529"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Objective:</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 xml:space="preserve">Monitor developments related to the hydrographic component of Spatial Data Infrastructures, to develop and maintain the relevant IHO publications, </w:t>
      </w:r>
      <w:r w:rsidRPr="00505E1C">
        <w:rPr>
          <w:rFonts w:ascii="Arial" w:hAnsi="Arial" w:cs="Arial"/>
          <w:bCs/>
          <w:color w:val="000000"/>
          <w:sz w:val="16"/>
          <w:szCs w:val="16"/>
          <w:lang w:eastAsia="en-AU"/>
        </w:rPr>
        <w:br/>
        <w:t>and to provide technical advice as appropriate.</w:t>
      </w: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710"/>
        <w:gridCol w:w="568"/>
        <w:gridCol w:w="682"/>
        <w:gridCol w:w="1604"/>
        <w:gridCol w:w="8"/>
        <w:gridCol w:w="1405"/>
        <w:gridCol w:w="8"/>
        <w:gridCol w:w="1278"/>
        <w:gridCol w:w="1278"/>
        <w:gridCol w:w="1003"/>
        <w:gridCol w:w="1172"/>
        <w:gridCol w:w="903"/>
        <w:gridCol w:w="979"/>
      </w:tblGrid>
      <w:tr w:rsidR="00B609DF" w:rsidRPr="00505E1C" w:rsidTr="00B609DF">
        <w:trPr>
          <w:cantSplit/>
          <w:trHeight w:val="1305"/>
          <w:tblHeader/>
          <w:jc w:val="center"/>
        </w:trPr>
        <w:tc>
          <w:tcPr>
            <w:tcW w:w="366" w:type="pct"/>
            <w:tcBorders>
              <w:top w:val="single" w:sz="12" w:space="0" w:color="auto"/>
              <w:lef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29"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09"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51" w:type="pct"/>
            <w:tcBorders>
              <w:top w:val="single" w:sz="12" w:space="0" w:color="auto"/>
            </w:tcBorders>
            <w:shd w:val="clear" w:color="auto" w:fill="00A9A9"/>
            <w:vAlign w:val="center"/>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590"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20" w:type="pct"/>
            <w:gridSpan w:val="2"/>
            <w:tcBorders>
              <w:top w:val="single" w:sz="12" w:space="0" w:color="auto"/>
            </w:tcBorders>
            <w:shd w:val="clear" w:color="auto" w:fill="00A9A9"/>
            <w:vAlign w:val="center"/>
            <w:hideMark/>
          </w:tcPr>
          <w:p w:rsidR="006162F1" w:rsidRPr="005B7EF7" w:rsidRDefault="006162F1" w:rsidP="00B05FBA">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w:t>
            </w:r>
            <w:r w:rsidR="00B05FBA" w:rsidRPr="005B7EF7">
              <w:rPr>
                <w:rFonts w:ascii="Arial" w:hAnsi="Arial" w:cs="Arial"/>
                <w:b/>
                <w:bCs/>
                <w:color w:val="000000"/>
                <w:sz w:val="16"/>
                <w:szCs w:val="16"/>
                <w:lang w:eastAsia="en-AU"/>
              </w:rPr>
              <w:t>1</w:t>
            </w:r>
          </w:p>
        </w:tc>
        <w:tc>
          <w:tcPr>
            <w:tcW w:w="473" w:type="pct"/>
            <w:gridSpan w:val="2"/>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70"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69" w:type="pct"/>
            <w:tcBorders>
              <w:top w:val="single" w:sz="12" w:space="0" w:color="auto"/>
            </w:tcBorders>
            <w:shd w:val="clear" w:color="auto" w:fill="00A9A9"/>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p>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31"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32" w:type="pct"/>
            <w:tcBorders>
              <w:top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1" w:type="pct"/>
            <w:tcBorders>
              <w:top w:val="single" w:sz="12" w:space="0" w:color="auto"/>
              <w:right w:val="single" w:sz="12" w:space="0" w:color="auto"/>
            </w:tcBorders>
            <w:shd w:val="clear" w:color="auto" w:fill="00A9A9"/>
            <w:vAlign w:val="center"/>
            <w:hideMark/>
          </w:tcPr>
          <w:p w:rsidR="006162F1" w:rsidRPr="005B7EF7" w:rsidRDefault="006162F1" w:rsidP="006162F1">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6162F1" w:rsidRPr="00505E1C" w:rsidTr="005B7EF7">
        <w:trPr>
          <w:cantSplit/>
          <w:trHeight w:val="908"/>
          <w:jc w:val="center"/>
        </w:trPr>
        <w:tc>
          <w:tcPr>
            <w:tcW w:w="366"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3.7.1</w:t>
            </w:r>
          </w:p>
        </w:tc>
        <w:tc>
          <w:tcPr>
            <w:tcW w:w="62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Marine Spatial Data Infrastructures Working Group (MSDIWG)</w:t>
            </w:r>
          </w:p>
        </w:tc>
        <w:tc>
          <w:tcPr>
            <w:tcW w:w="20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2.5</w:t>
            </w:r>
          </w:p>
        </w:tc>
        <w:tc>
          <w:tcPr>
            <w:tcW w:w="251" w:type="pct"/>
            <w:tcBorders>
              <w:top w:val="single" w:sz="12" w:space="0" w:color="auto"/>
              <w:bottom w:val="single" w:sz="12" w:space="0" w:color="auto"/>
            </w:tcBorders>
          </w:tcPr>
          <w:p w:rsidR="006162F1" w:rsidRDefault="006162F1" w:rsidP="006162F1">
            <w:pPr>
              <w:spacing w:beforeLines="60" w:before="144" w:afterLines="60" w:after="144"/>
              <w:jc w:val="left"/>
              <w:rPr>
                <w:rFonts w:ascii="Arial" w:hAnsi="Arial" w:cs="Arial"/>
                <w:color w:val="000000"/>
                <w:sz w:val="12"/>
                <w:szCs w:val="16"/>
                <w:lang w:eastAsia="en-AU"/>
              </w:rPr>
            </w:pPr>
          </w:p>
          <w:p w:rsidR="00B05FBA" w:rsidRDefault="00B05FBA"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2.1</w:t>
            </w:r>
          </w:p>
          <w:p w:rsidR="00B05FBA" w:rsidRPr="00505E1C" w:rsidRDefault="00B05FBA"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2.3</w:t>
            </w:r>
          </w:p>
        </w:tc>
        <w:tc>
          <w:tcPr>
            <w:tcW w:w="593" w:type="pct"/>
            <w:gridSpan w:val="2"/>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OGC</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Academia</w:t>
            </w:r>
          </w:p>
          <w:p w:rsidR="006162F1"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Industry</w:t>
            </w:r>
          </w:p>
          <w:p w:rsidR="00B05FBA" w:rsidRDefault="00B05FBA"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UN-GGIM</w:t>
            </w:r>
          </w:p>
          <w:p w:rsidR="00B05FBA" w:rsidRPr="00505E1C" w:rsidRDefault="00B05FBA" w:rsidP="006162F1">
            <w:pPr>
              <w:spacing w:beforeLines="60" w:before="144" w:afterLines="60" w:after="144"/>
              <w:jc w:val="left"/>
              <w:rPr>
                <w:rFonts w:ascii="Arial" w:hAnsi="Arial" w:cs="Arial"/>
                <w:color w:val="000000"/>
                <w:sz w:val="12"/>
                <w:lang w:eastAsia="en-AU"/>
              </w:rPr>
            </w:pPr>
            <w:r>
              <w:rPr>
                <w:rFonts w:ascii="Arial" w:hAnsi="Arial" w:cs="Arial"/>
                <w:color w:val="000000"/>
                <w:sz w:val="12"/>
                <w:szCs w:val="16"/>
                <w:lang w:eastAsia="en-AU"/>
              </w:rPr>
              <w:t>UN-WGMGI</w:t>
            </w:r>
          </w:p>
        </w:tc>
        <w:tc>
          <w:tcPr>
            <w:tcW w:w="520" w:type="pct"/>
            <w:gridSpan w:val="2"/>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Continuous</w:t>
            </w:r>
          </w:p>
        </w:tc>
        <w:tc>
          <w:tcPr>
            <w:tcW w:w="470"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lang w:eastAsia="en-AU"/>
              </w:rPr>
            </w:pPr>
            <w:r w:rsidRPr="00505E1C">
              <w:rPr>
                <w:rFonts w:ascii="Arial" w:hAnsi="Arial" w:cs="Arial"/>
                <w:color w:val="000000"/>
                <w:sz w:val="12"/>
                <w:szCs w:val="16"/>
                <w:lang w:eastAsia="en-AU"/>
              </w:rPr>
              <w:t>MSDIWG1</w:t>
            </w:r>
            <w:r w:rsidR="00B05FBA">
              <w:rPr>
                <w:rFonts w:ascii="Arial" w:hAnsi="Arial" w:cs="Arial"/>
                <w:color w:val="000000"/>
                <w:sz w:val="12"/>
                <w:szCs w:val="16"/>
                <w:lang w:eastAsia="en-AU"/>
              </w:rPr>
              <w:t>2</w:t>
            </w:r>
            <w:r w:rsidRPr="00505E1C">
              <w:rPr>
                <w:rFonts w:ascii="Arial" w:hAnsi="Arial" w:cs="Arial"/>
                <w:color w:val="000000"/>
                <w:sz w:val="12"/>
                <w:szCs w:val="16"/>
                <w:lang w:eastAsia="en-AU"/>
              </w:rPr>
              <w:t xml:space="preserve">, </w:t>
            </w:r>
            <w:r w:rsidRPr="00505E1C">
              <w:rPr>
                <w:rFonts w:ascii="Arial" w:hAnsi="Arial" w:cs="Arial"/>
              </w:rPr>
              <w:t xml:space="preserve"> </w:t>
            </w:r>
            <w:r w:rsidR="00B05FBA">
              <w:rPr>
                <w:rFonts w:ascii="Arial" w:hAnsi="Arial" w:cs="Arial"/>
                <w:sz w:val="12"/>
                <w:szCs w:val="12"/>
              </w:rPr>
              <w:t>Singapore, 12-17 April 2021 with an integrated OGC Marine Domain WG part and a UN-GGIM WGMG13 9The meetings will be back-to-back with the Singapore Maritime Week 2021)</w:t>
            </w:r>
            <w:r w:rsidR="00B05FBA">
              <w:rPr>
                <w:rFonts w:ascii="Arial" w:hAnsi="Arial" w:cs="Arial"/>
                <w:color w:val="000000"/>
                <w:sz w:val="12"/>
                <w:szCs w:val="16"/>
                <w:lang w:eastAsia="en-AU"/>
              </w:rPr>
              <w:t xml:space="preserve">DCOORD and ADCC </w:t>
            </w:r>
            <w:r w:rsidRPr="00505E1C">
              <w:rPr>
                <w:rFonts w:ascii="Arial" w:hAnsi="Arial" w:cs="Arial"/>
                <w:color w:val="000000"/>
                <w:sz w:val="12"/>
                <w:szCs w:val="16"/>
                <w:lang w:eastAsia="en-AU"/>
              </w:rPr>
              <w:t>5 nights on site</w:t>
            </w:r>
          </w:p>
        </w:tc>
        <w:tc>
          <w:tcPr>
            <w:tcW w:w="369" w:type="pct"/>
            <w:tcBorders>
              <w:top w:val="single" w:sz="12" w:space="0" w:color="auto"/>
              <w:bottom w:val="single" w:sz="12" w:space="0" w:color="auto"/>
            </w:tcBorders>
          </w:tcPr>
          <w:p w:rsidR="00B05FBA" w:rsidRDefault="00B05FBA" w:rsidP="006162F1">
            <w:pPr>
              <w:spacing w:beforeLines="60" w:before="144" w:afterLines="60" w:after="144"/>
              <w:jc w:val="left"/>
              <w:rPr>
                <w:rFonts w:ascii="Arial" w:hAnsi="Arial" w:cs="Arial"/>
                <w:color w:val="000000"/>
                <w:sz w:val="12"/>
                <w:szCs w:val="16"/>
                <w:lang w:eastAsia="en-AU"/>
              </w:rPr>
            </w:pPr>
          </w:p>
          <w:p w:rsidR="00B05FBA" w:rsidRDefault="00B05FBA" w:rsidP="006162F1">
            <w:pPr>
              <w:spacing w:beforeLines="60" w:before="144" w:afterLines="60" w:after="144"/>
              <w:jc w:val="left"/>
              <w:rPr>
                <w:rFonts w:ascii="Arial" w:hAnsi="Arial" w:cs="Arial"/>
                <w:color w:val="000000"/>
                <w:sz w:val="12"/>
                <w:szCs w:val="16"/>
                <w:lang w:eastAsia="en-AU"/>
              </w:rPr>
            </w:pPr>
          </w:p>
          <w:p w:rsidR="006162F1" w:rsidRPr="00505E1C" w:rsidRDefault="00B05FBA" w:rsidP="006162F1">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per diem, and working hours for MS and other representative to prepare for and attend the meeting.</w:t>
            </w:r>
          </w:p>
        </w:tc>
        <w:tc>
          <w:tcPr>
            <w:tcW w:w="43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33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ADCC</w:t>
            </w:r>
          </w:p>
        </w:tc>
      </w:tr>
      <w:tr w:rsidR="006162F1" w:rsidRPr="00505E1C" w:rsidTr="005B7EF7">
        <w:trPr>
          <w:cantSplit/>
          <w:trHeight w:val="824"/>
          <w:jc w:val="center"/>
        </w:trPr>
        <w:tc>
          <w:tcPr>
            <w:tcW w:w="366"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3.7.2</w:t>
            </w:r>
          </w:p>
        </w:tc>
        <w:tc>
          <w:tcPr>
            <w:tcW w:w="62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Maintain the relevant IHO standards, specifications and publications on MSDI, including C-17</w:t>
            </w:r>
          </w:p>
        </w:tc>
        <w:tc>
          <w:tcPr>
            <w:tcW w:w="20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2.5</w:t>
            </w:r>
          </w:p>
        </w:tc>
        <w:tc>
          <w:tcPr>
            <w:tcW w:w="251" w:type="pct"/>
            <w:tcBorders>
              <w:top w:val="single" w:sz="12" w:space="0" w:color="auto"/>
              <w:bottom w:val="single" w:sz="12" w:space="0" w:color="auto"/>
            </w:tcBorders>
          </w:tcPr>
          <w:p w:rsidR="006162F1" w:rsidRDefault="00B05FBA"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2.1</w:t>
            </w:r>
          </w:p>
          <w:p w:rsidR="00B05FBA" w:rsidRPr="00505E1C" w:rsidRDefault="00B05FBA"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2.3</w:t>
            </w:r>
          </w:p>
        </w:tc>
        <w:tc>
          <w:tcPr>
            <w:tcW w:w="593" w:type="pct"/>
            <w:gridSpan w:val="2"/>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Academia</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Industry</w:t>
            </w:r>
          </w:p>
        </w:tc>
        <w:tc>
          <w:tcPr>
            <w:tcW w:w="520" w:type="pct"/>
            <w:gridSpan w:val="2"/>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70"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36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32"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r w:rsidR="006162F1" w:rsidRPr="00505E1C" w:rsidTr="005B7EF7">
        <w:trPr>
          <w:cantSplit/>
          <w:trHeight w:val="824"/>
          <w:jc w:val="center"/>
        </w:trPr>
        <w:tc>
          <w:tcPr>
            <w:tcW w:w="366" w:type="pct"/>
            <w:tcBorders>
              <w:top w:val="single" w:sz="12" w:space="0" w:color="auto"/>
              <w:left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3.7.2.1</w:t>
            </w:r>
          </w:p>
        </w:tc>
        <w:tc>
          <w:tcPr>
            <w:tcW w:w="62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Develop a new framework for C-17 (online interactive publication)</w:t>
            </w:r>
          </w:p>
        </w:tc>
        <w:tc>
          <w:tcPr>
            <w:tcW w:w="20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2.5</w:t>
            </w:r>
          </w:p>
        </w:tc>
        <w:tc>
          <w:tcPr>
            <w:tcW w:w="251"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593" w:type="pct"/>
            <w:gridSpan w:val="2"/>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520" w:type="pct"/>
            <w:gridSpan w:val="2"/>
            <w:tcBorders>
              <w:top w:val="single" w:sz="12" w:space="0" w:color="auto"/>
              <w:bottom w:val="single" w:sz="12" w:space="0" w:color="auto"/>
            </w:tcBorders>
            <w:shd w:val="clear" w:color="auto" w:fill="auto"/>
            <w:vAlign w:val="center"/>
          </w:tcPr>
          <w:p w:rsidR="006162F1" w:rsidRPr="00505E1C" w:rsidDel="00655987"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Revised version of IHO publication C-17 - 202</w:t>
            </w:r>
            <w:r w:rsidR="00B05FBA">
              <w:rPr>
                <w:rFonts w:ascii="Arial" w:hAnsi="Arial" w:cs="Arial"/>
                <w:color w:val="000000"/>
                <w:sz w:val="12"/>
                <w:szCs w:val="16"/>
                <w:lang w:eastAsia="en-AU"/>
              </w:rPr>
              <w:t>1</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lang w:eastAsia="en-AU"/>
              </w:rPr>
            </w:pPr>
          </w:p>
        </w:tc>
        <w:tc>
          <w:tcPr>
            <w:tcW w:w="36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Lack of resources to develop a new framework</w:t>
            </w:r>
          </w:p>
        </w:tc>
        <w:tc>
          <w:tcPr>
            <w:tcW w:w="332"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r w:rsidR="006162F1" w:rsidRPr="00505E1C" w:rsidTr="005B7EF7">
        <w:trPr>
          <w:cantSplit/>
          <w:trHeight w:val="806"/>
          <w:jc w:val="center"/>
        </w:trPr>
        <w:tc>
          <w:tcPr>
            <w:tcW w:w="366" w:type="pct"/>
            <w:tcBorders>
              <w:top w:val="single" w:sz="12" w:space="0" w:color="auto"/>
              <w:left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6"/>
                <w:szCs w:val="16"/>
                <w:lang w:eastAsia="en-AU"/>
              </w:rPr>
            </w:pPr>
            <w:r w:rsidRPr="00505E1C">
              <w:rPr>
                <w:rFonts w:ascii="Arial" w:hAnsi="Arial" w:cs="Arial"/>
                <w:color w:val="000000"/>
                <w:sz w:val="16"/>
                <w:szCs w:val="16"/>
                <w:lang w:eastAsia="en-AU"/>
              </w:rPr>
              <w:t>3.7.3</w:t>
            </w:r>
          </w:p>
        </w:tc>
        <w:tc>
          <w:tcPr>
            <w:tcW w:w="62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Develop training syllabi for MSDI and associated learning subjects</w:t>
            </w:r>
          </w:p>
        </w:tc>
        <w:tc>
          <w:tcPr>
            <w:tcW w:w="209" w:type="pct"/>
            <w:tcBorders>
              <w:top w:val="single" w:sz="12" w:space="0" w:color="auto"/>
              <w:bottom w:val="single" w:sz="12" w:space="0" w:color="auto"/>
            </w:tcBorders>
            <w:shd w:val="clear" w:color="auto" w:fill="auto"/>
            <w:vAlign w:val="center"/>
            <w:hideMark/>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2,5</w:t>
            </w:r>
          </w:p>
        </w:tc>
        <w:tc>
          <w:tcPr>
            <w:tcW w:w="251" w:type="pct"/>
            <w:tcBorders>
              <w:top w:val="single" w:sz="12" w:space="0" w:color="auto"/>
              <w:bottom w:val="single" w:sz="12" w:space="0" w:color="auto"/>
            </w:tcBorders>
          </w:tcPr>
          <w:p w:rsidR="00762284" w:rsidRDefault="00762284" w:rsidP="006162F1">
            <w:pPr>
              <w:spacing w:beforeLines="60" w:before="144" w:afterLines="60" w:after="144"/>
              <w:jc w:val="left"/>
              <w:rPr>
                <w:rFonts w:ascii="Arial" w:hAnsi="Arial" w:cs="Arial"/>
                <w:sz w:val="12"/>
                <w:szCs w:val="20"/>
                <w:lang w:eastAsia="en-AU"/>
              </w:rPr>
            </w:pPr>
          </w:p>
          <w:p w:rsidR="006162F1" w:rsidRDefault="00762284"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2.1</w:t>
            </w:r>
          </w:p>
          <w:p w:rsidR="00762284" w:rsidRDefault="00762284"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3.1</w:t>
            </w:r>
          </w:p>
          <w:p w:rsidR="00762284" w:rsidRPr="00505E1C" w:rsidRDefault="00762284" w:rsidP="006162F1">
            <w:pPr>
              <w:spacing w:beforeLines="60" w:before="144" w:afterLines="60" w:after="144"/>
              <w:jc w:val="left"/>
              <w:rPr>
                <w:rFonts w:ascii="Arial" w:hAnsi="Arial" w:cs="Arial"/>
                <w:sz w:val="12"/>
                <w:szCs w:val="20"/>
                <w:lang w:eastAsia="en-AU"/>
              </w:rPr>
            </w:pPr>
          </w:p>
        </w:tc>
        <w:tc>
          <w:tcPr>
            <w:tcW w:w="59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Academia</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Industry</w:t>
            </w:r>
          </w:p>
        </w:tc>
        <w:tc>
          <w:tcPr>
            <w:tcW w:w="523" w:type="pct"/>
            <w:gridSpan w:val="3"/>
            <w:tcBorders>
              <w:top w:val="single" w:sz="12" w:space="0" w:color="auto"/>
              <w:bottom w:val="single" w:sz="12" w:space="0" w:color="auto"/>
            </w:tcBorders>
            <w:shd w:val="clear" w:color="auto" w:fill="auto"/>
            <w:vAlign w:val="center"/>
            <w:hideMark/>
          </w:tcPr>
          <w:p w:rsidR="006162F1" w:rsidRPr="00505E1C" w:rsidRDefault="006162F1" w:rsidP="00762284">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Course materiel for standardi</w:t>
            </w:r>
            <w:r w:rsidR="00762284">
              <w:rPr>
                <w:rFonts w:ascii="Arial" w:hAnsi="Arial" w:cs="Arial"/>
                <w:color w:val="000000"/>
                <w:sz w:val="12"/>
                <w:szCs w:val="16"/>
                <w:lang w:eastAsia="en-AU"/>
              </w:rPr>
              <w:t>z</w:t>
            </w:r>
            <w:r w:rsidRPr="00505E1C">
              <w:rPr>
                <w:rFonts w:ascii="Arial" w:hAnsi="Arial" w:cs="Arial"/>
                <w:color w:val="000000"/>
                <w:sz w:val="12"/>
                <w:szCs w:val="16"/>
                <w:lang w:eastAsia="en-AU"/>
              </w:rPr>
              <w:t xml:space="preserve">ed MSDI training course </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32"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r w:rsidR="006162F1" w:rsidRPr="00505E1C" w:rsidTr="005B7EF7">
        <w:trPr>
          <w:cantSplit/>
          <w:trHeight w:val="806"/>
          <w:jc w:val="center"/>
        </w:trPr>
        <w:tc>
          <w:tcPr>
            <w:tcW w:w="366" w:type="pct"/>
            <w:tcBorders>
              <w:top w:val="single" w:sz="12" w:space="0" w:color="auto"/>
              <w:left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3.7.4</w:t>
            </w:r>
          </w:p>
        </w:tc>
        <w:tc>
          <w:tcPr>
            <w:tcW w:w="62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Meeting of the OGC Marine Domain Working Group</w:t>
            </w:r>
          </w:p>
        </w:tc>
        <w:tc>
          <w:tcPr>
            <w:tcW w:w="209"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2.5</w:t>
            </w:r>
          </w:p>
        </w:tc>
        <w:tc>
          <w:tcPr>
            <w:tcW w:w="251" w:type="pct"/>
            <w:tcBorders>
              <w:top w:val="single" w:sz="12" w:space="0" w:color="auto"/>
              <w:bottom w:val="single" w:sz="12" w:space="0" w:color="auto"/>
            </w:tcBorders>
          </w:tcPr>
          <w:p w:rsidR="006162F1" w:rsidRDefault="00762284"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2.1</w:t>
            </w:r>
          </w:p>
          <w:p w:rsidR="00762284" w:rsidRPr="00505E1C" w:rsidRDefault="00762284" w:rsidP="006162F1">
            <w:pPr>
              <w:spacing w:beforeLines="60" w:before="144" w:afterLines="60" w:after="144"/>
              <w:jc w:val="left"/>
              <w:rPr>
                <w:rFonts w:ascii="Arial" w:hAnsi="Arial" w:cs="Arial"/>
                <w:sz w:val="12"/>
                <w:szCs w:val="20"/>
                <w:lang w:eastAsia="en-AU"/>
              </w:rPr>
            </w:pPr>
            <w:r>
              <w:rPr>
                <w:rFonts w:ascii="Arial" w:hAnsi="Arial" w:cs="Arial"/>
                <w:sz w:val="12"/>
                <w:szCs w:val="20"/>
                <w:lang w:eastAsia="en-AU"/>
              </w:rPr>
              <w:t>2.3</w:t>
            </w:r>
          </w:p>
        </w:tc>
        <w:tc>
          <w:tcPr>
            <w:tcW w:w="59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OGC</w:t>
            </w:r>
          </w:p>
        </w:tc>
        <w:tc>
          <w:tcPr>
            <w:tcW w:w="523" w:type="pct"/>
            <w:gridSpan w:val="3"/>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Coordination of the relevant activities</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MSDIWG Chair</w:t>
            </w:r>
          </w:p>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p>
        </w:tc>
        <w:tc>
          <w:tcPr>
            <w:tcW w:w="332" w:type="pct"/>
            <w:tcBorders>
              <w:top w:val="single" w:sz="12" w:space="0" w:color="auto"/>
              <w:bottom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162F1" w:rsidRPr="00505E1C" w:rsidRDefault="006162F1" w:rsidP="006162F1">
            <w:pPr>
              <w:spacing w:beforeLines="60" w:before="144" w:afterLines="60" w:after="144"/>
              <w:jc w:val="left"/>
              <w:rPr>
                <w:rFonts w:ascii="Arial" w:hAnsi="Arial" w:cs="Arial"/>
                <w:sz w:val="12"/>
                <w:szCs w:val="20"/>
                <w:lang w:eastAsia="en-AU"/>
              </w:rPr>
            </w:pPr>
            <w:r w:rsidRPr="00505E1C">
              <w:rPr>
                <w:rFonts w:ascii="Arial" w:hAnsi="Arial" w:cs="Arial"/>
                <w:sz w:val="12"/>
                <w:szCs w:val="20"/>
                <w:lang w:eastAsia="en-AU"/>
              </w:rPr>
              <w:t>ADCC</w:t>
            </w:r>
          </w:p>
        </w:tc>
      </w:tr>
    </w:tbl>
    <w:p w:rsidR="00505E1C" w:rsidRPr="00505E1C" w:rsidRDefault="00505E1C" w:rsidP="00647C38">
      <w:pPr>
        <w:keepNext/>
        <w:spacing w:beforeLines="60" w:before="144" w:afterLines="60" w:after="144"/>
        <w:ind w:left="2268" w:hanging="1134"/>
        <w:jc w:val="left"/>
        <w:rPr>
          <w:rFonts w:ascii="Arial" w:hAnsi="Arial" w:cs="Arial"/>
          <w:b/>
          <w:bCs/>
          <w:color w:val="000000"/>
          <w:sz w:val="16"/>
          <w:szCs w:val="16"/>
          <w:lang w:eastAsia="en-AU"/>
        </w:rPr>
      </w:pPr>
      <w:r w:rsidRPr="00505E1C">
        <w:rPr>
          <w:rFonts w:ascii="Arial" w:hAnsi="Arial" w:cs="Arial"/>
          <w:b/>
          <w:bCs/>
          <w:color w:val="000000"/>
          <w:sz w:val="16"/>
          <w:szCs w:val="16"/>
          <w:lang w:eastAsia="en-AU"/>
        </w:rPr>
        <w:t>Element 3.8</w:t>
      </w:r>
      <w:r w:rsidRPr="00505E1C">
        <w:rPr>
          <w:rFonts w:ascii="Arial" w:hAnsi="Arial" w:cs="Arial"/>
          <w:b/>
          <w:bCs/>
          <w:color w:val="000000"/>
          <w:sz w:val="16"/>
          <w:szCs w:val="16"/>
          <w:lang w:eastAsia="en-AU"/>
        </w:rPr>
        <w:tab/>
        <w:t>International Standards for Hydrographic Surveyors and Nautical Cartographers</w:t>
      </w:r>
    </w:p>
    <w:p w:rsidR="00505E1C" w:rsidRDefault="00505E1C" w:rsidP="00647C38">
      <w:pPr>
        <w:keepNext/>
        <w:spacing w:beforeLines="60" w:before="144" w:afterLines="60" w:after="144"/>
        <w:ind w:left="2268" w:hanging="1134"/>
        <w:jc w:val="left"/>
        <w:rPr>
          <w:rFonts w:ascii="Arial" w:hAnsi="Arial" w:cs="Arial"/>
          <w:bCs/>
          <w:color w:val="000000"/>
          <w:sz w:val="16"/>
          <w:szCs w:val="16"/>
          <w:lang w:eastAsia="en-AU"/>
        </w:rPr>
      </w:pPr>
      <w:r w:rsidRPr="00505E1C">
        <w:rPr>
          <w:rFonts w:ascii="Arial" w:hAnsi="Arial" w:cs="Arial"/>
          <w:b/>
          <w:bCs/>
          <w:color w:val="000000"/>
          <w:sz w:val="16"/>
          <w:szCs w:val="16"/>
          <w:lang w:eastAsia="en-AU"/>
        </w:rPr>
        <w:t xml:space="preserve">Objective: </w:t>
      </w:r>
      <w:r w:rsidRPr="00505E1C">
        <w:rPr>
          <w:rFonts w:ascii="Arial" w:hAnsi="Arial" w:cs="Arial"/>
          <w:b/>
          <w:bCs/>
          <w:color w:val="000000"/>
          <w:sz w:val="16"/>
          <w:szCs w:val="16"/>
          <w:lang w:eastAsia="en-AU"/>
        </w:rPr>
        <w:tab/>
      </w:r>
      <w:r w:rsidRPr="00505E1C">
        <w:rPr>
          <w:rFonts w:ascii="Arial" w:hAnsi="Arial" w:cs="Arial"/>
          <w:bCs/>
          <w:color w:val="000000"/>
          <w:sz w:val="16"/>
          <w:szCs w:val="16"/>
          <w:lang w:eastAsia="en-AU"/>
        </w:rPr>
        <w:t>Establish minimum standards of competence for hydrographic surveyors and nautical cartographers.</w:t>
      </w: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710"/>
        <w:gridCol w:w="568"/>
        <w:gridCol w:w="682"/>
        <w:gridCol w:w="1604"/>
        <w:gridCol w:w="8"/>
        <w:gridCol w:w="1405"/>
        <w:gridCol w:w="8"/>
        <w:gridCol w:w="1278"/>
        <w:gridCol w:w="1278"/>
        <w:gridCol w:w="1003"/>
        <w:gridCol w:w="1172"/>
        <w:gridCol w:w="903"/>
        <w:gridCol w:w="979"/>
      </w:tblGrid>
      <w:tr w:rsidR="005B7EF7" w:rsidRPr="00505E1C" w:rsidTr="00B609DF">
        <w:trPr>
          <w:cantSplit/>
          <w:trHeight w:val="1305"/>
          <w:tblHeader/>
          <w:jc w:val="center"/>
        </w:trPr>
        <w:tc>
          <w:tcPr>
            <w:tcW w:w="366" w:type="pct"/>
            <w:tcBorders>
              <w:top w:val="single" w:sz="12" w:space="0" w:color="auto"/>
              <w:left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Task</w:t>
            </w:r>
          </w:p>
        </w:tc>
        <w:tc>
          <w:tcPr>
            <w:tcW w:w="629" w:type="pct"/>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Description</w:t>
            </w:r>
          </w:p>
        </w:tc>
        <w:tc>
          <w:tcPr>
            <w:tcW w:w="209" w:type="pct"/>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SD</w:t>
            </w:r>
          </w:p>
        </w:tc>
        <w:tc>
          <w:tcPr>
            <w:tcW w:w="251" w:type="pct"/>
            <w:tcBorders>
              <w:top w:val="single" w:sz="12" w:space="0" w:color="auto"/>
            </w:tcBorders>
            <w:shd w:val="clear" w:color="auto" w:fill="00A9A9"/>
            <w:vAlign w:val="center"/>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G&amp;T</w:t>
            </w:r>
          </w:p>
        </w:tc>
        <w:tc>
          <w:tcPr>
            <w:tcW w:w="590" w:type="pct"/>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stakeholder(s) outside the IHO</w:t>
            </w:r>
          </w:p>
        </w:tc>
        <w:tc>
          <w:tcPr>
            <w:tcW w:w="520" w:type="pct"/>
            <w:gridSpan w:val="2"/>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deliverables / milestones and timing in 2021</w:t>
            </w:r>
          </w:p>
        </w:tc>
        <w:tc>
          <w:tcPr>
            <w:tcW w:w="473" w:type="pct"/>
            <w:gridSpan w:val="2"/>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Lead authority / Participants</w:t>
            </w:r>
          </w:p>
        </w:tc>
        <w:tc>
          <w:tcPr>
            <w:tcW w:w="470" w:type="pct"/>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Notable specific resources from the IHO budget / dates/ venue / Secretariat participants</w:t>
            </w:r>
          </w:p>
        </w:tc>
        <w:tc>
          <w:tcPr>
            <w:tcW w:w="369" w:type="pct"/>
            <w:tcBorders>
              <w:top w:val="single" w:sz="12" w:space="0" w:color="auto"/>
            </w:tcBorders>
            <w:shd w:val="clear" w:color="auto" w:fill="00A9A9"/>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p>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Other resources</w:t>
            </w:r>
          </w:p>
        </w:tc>
        <w:tc>
          <w:tcPr>
            <w:tcW w:w="431" w:type="pct"/>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Significant risks to delivery</w:t>
            </w:r>
          </w:p>
        </w:tc>
        <w:tc>
          <w:tcPr>
            <w:tcW w:w="332" w:type="pct"/>
            <w:tcBorders>
              <w:top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Director</w:t>
            </w:r>
          </w:p>
        </w:tc>
        <w:tc>
          <w:tcPr>
            <w:tcW w:w="361" w:type="pct"/>
            <w:tcBorders>
              <w:top w:val="single" w:sz="12" w:space="0" w:color="auto"/>
              <w:right w:val="single" w:sz="12" w:space="0" w:color="auto"/>
            </w:tcBorders>
            <w:shd w:val="clear" w:color="auto" w:fill="00A9A9"/>
            <w:vAlign w:val="center"/>
            <w:hideMark/>
          </w:tcPr>
          <w:p w:rsidR="000D6C87" w:rsidRPr="005B7EF7" w:rsidRDefault="000D6C87" w:rsidP="00A93B1B">
            <w:pPr>
              <w:spacing w:beforeLines="60" w:before="144" w:afterLines="60" w:after="144"/>
              <w:jc w:val="left"/>
              <w:rPr>
                <w:rFonts w:ascii="Arial" w:hAnsi="Arial" w:cs="Arial"/>
                <w:b/>
                <w:bCs/>
                <w:color w:val="000000"/>
                <w:sz w:val="16"/>
                <w:szCs w:val="16"/>
                <w:lang w:eastAsia="en-AU"/>
              </w:rPr>
            </w:pPr>
            <w:r w:rsidRPr="005B7EF7">
              <w:rPr>
                <w:rFonts w:ascii="Arial" w:hAnsi="Arial" w:cs="Arial"/>
                <w:b/>
                <w:bCs/>
                <w:color w:val="000000"/>
                <w:sz w:val="16"/>
                <w:szCs w:val="16"/>
                <w:lang w:eastAsia="en-AU"/>
              </w:rPr>
              <w:t>Principal Manager</w:t>
            </w:r>
          </w:p>
        </w:tc>
      </w:tr>
      <w:tr w:rsidR="000D6C87" w:rsidRPr="00505E1C" w:rsidTr="005B7EF7">
        <w:trPr>
          <w:cantSplit/>
          <w:trHeight w:val="908"/>
          <w:jc w:val="center"/>
        </w:trPr>
        <w:tc>
          <w:tcPr>
            <w:tcW w:w="366" w:type="pct"/>
            <w:tcBorders>
              <w:top w:val="single" w:sz="12" w:space="0" w:color="auto"/>
              <w:left w:val="single" w:sz="12" w:space="0" w:color="auto"/>
              <w:bottom w:val="single" w:sz="12" w:space="0" w:color="auto"/>
            </w:tcBorders>
            <w:shd w:val="clear" w:color="auto" w:fill="auto"/>
            <w:vAlign w:val="center"/>
            <w:hideMark/>
          </w:tcPr>
          <w:p w:rsidR="000D6C87" w:rsidRPr="00505E1C" w:rsidRDefault="000D6C87" w:rsidP="000D6C87">
            <w:pPr>
              <w:spacing w:beforeLines="60" w:before="144" w:afterLines="60" w:after="144"/>
              <w:jc w:val="left"/>
              <w:rPr>
                <w:rFonts w:ascii="Arial" w:hAnsi="Arial" w:cs="Arial"/>
                <w:color w:val="000000"/>
                <w:sz w:val="16"/>
                <w:szCs w:val="16"/>
                <w:lang w:eastAsia="en-AU"/>
              </w:rPr>
            </w:pPr>
            <w:r>
              <w:rPr>
                <w:rFonts w:ascii="Arial" w:hAnsi="Arial" w:cs="Arial"/>
                <w:color w:val="000000"/>
                <w:sz w:val="16"/>
                <w:szCs w:val="16"/>
                <w:lang w:eastAsia="en-AU"/>
              </w:rPr>
              <w:t>3.8</w:t>
            </w:r>
            <w:r w:rsidRPr="00505E1C">
              <w:rPr>
                <w:rFonts w:ascii="Arial" w:hAnsi="Arial" w:cs="Arial"/>
                <w:color w:val="000000"/>
                <w:sz w:val="16"/>
                <w:szCs w:val="16"/>
                <w:lang w:eastAsia="en-AU"/>
              </w:rPr>
              <w:t>.1</w:t>
            </w:r>
          </w:p>
        </w:tc>
        <w:tc>
          <w:tcPr>
            <w:tcW w:w="629" w:type="pct"/>
            <w:tcBorders>
              <w:top w:val="single" w:sz="12" w:space="0" w:color="auto"/>
              <w:bottom w:val="single" w:sz="12" w:space="0" w:color="auto"/>
            </w:tcBorders>
            <w:shd w:val="clear" w:color="auto" w:fill="auto"/>
            <w:vAlign w:val="center"/>
            <w:hideMark/>
          </w:tcPr>
          <w:p w:rsidR="000D6C87" w:rsidRPr="00505E1C" w:rsidRDefault="000D6C87" w:rsidP="000D6C87">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Organize, prepare and report annual meetings of the International Board on Standards of Competence for Hydrographic Surveyors and Nautical Cartographers (IBSC)</w:t>
            </w:r>
          </w:p>
        </w:tc>
        <w:tc>
          <w:tcPr>
            <w:tcW w:w="209" w:type="pct"/>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1.1</w:t>
            </w:r>
          </w:p>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1.4</w:t>
            </w:r>
          </w:p>
        </w:tc>
        <w:tc>
          <w:tcPr>
            <w:tcW w:w="251" w:type="pct"/>
            <w:tcBorders>
              <w:top w:val="single" w:sz="12" w:space="0" w:color="auto"/>
              <w:bottom w:val="single" w:sz="12" w:space="0" w:color="auto"/>
            </w:tcBorders>
          </w:tcPr>
          <w:p w:rsidR="000D6C87" w:rsidRDefault="000D6C87" w:rsidP="000D6C87">
            <w:pPr>
              <w:spacing w:beforeLines="60" w:before="144" w:afterLines="60" w:after="144"/>
              <w:jc w:val="left"/>
              <w:rPr>
                <w:rFonts w:ascii="Arial" w:hAnsi="Arial" w:cs="Arial"/>
                <w:color w:val="000000"/>
                <w:sz w:val="12"/>
                <w:szCs w:val="16"/>
                <w:lang w:eastAsia="en-AU"/>
              </w:rPr>
            </w:pPr>
          </w:p>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2.2</w:t>
            </w:r>
          </w:p>
        </w:tc>
        <w:tc>
          <w:tcPr>
            <w:tcW w:w="593" w:type="pct"/>
            <w:gridSpan w:val="2"/>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FIG</w:t>
            </w:r>
          </w:p>
          <w:p w:rsidR="000D6C87" w:rsidRDefault="000D6C87" w:rsidP="000D6C87">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ICA</w:t>
            </w:r>
          </w:p>
          <w:p w:rsidR="000D6C87" w:rsidRDefault="000D6C87" w:rsidP="000D6C87">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Academia</w:t>
            </w:r>
          </w:p>
          <w:p w:rsidR="000D6C87" w:rsidRPr="00505E1C" w:rsidRDefault="000D6C87" w:rsidP="000D6C87">
            <w:pPr>
              <w:spacing w:beforeLines="60" w:before="144" w:afterLines="60" w:after="144"/>
              <w:jc w:val="left"/>
              <w:rPr>
                <w:rFonts w:ascii="Arial" w:hAnsi="Arial" w:cs="Arial"/>
                <w:color w:val="000000"/>
                <w:sz w:val="12"/>
                <w:lang w:eastAsia="en-AU"/>
              </w:rPr>
            </w:pPr>
            <w:r>
              <w:rPr>
                <w:rFonts w:ascii="Arial" w:hAnsi="Arial" w:cs="Arial"/>
                <w:color w:val="000000"/>
                <w:sz w:val="12"/>
                <w:lang w:eastAsia="en-AU"/>
              </w:rPr>
              <w:t>Industry</w:t>
            </w:r>
          </w:p>
        </w:tc>
        <w:tc>
          <w:tcPr>
            <w:tcW w:w="520" w:type="pct"/>
            <w:gridSpan w:val="2"/>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Recognition of new submissions and maintenance of guiding tools and references</w:t>
            </w:r>
          </w:p>
        </w:tc>
        <w:tc>
          <w:tcPr>
            <w:tcW w:w="470" w:type="pct"/>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0D6C87" w:rsidRPr="0000686B" w:rsidRDefault="000D6C87" w:rsidP="000D6C87">
            <w:pPr>
              <w:spacing w:beforeLines="60" w:before="144" w:afterLines="60" w:after="144"/>
              <w:jc w:val="left"/>
              <w:rPr>
                <w:rFonts w:ascii="Arial" w:hAnsi="Arial" w:cs="Arial"/>
                <w:color w:val="000000"/>
                <w:sz w:val="12"/>
                <w:szCs w:val="16"/>
                <w:lang w:val="es-AR" w:eastAsia="en-AU"/>
              </w:rPr>
            </w:pPr>
            <w:r w:rsidRPr="0000686B">
              <w:rPr>
                <w:rFonts w:ascii="Arial" w:hAnsi="Arial" w:cs="Arial"/>
                <w:color w:val="000000"/>
                <w:sz w:val="12"/>
                <w:szCs w:val="16"/>
                <w:lang w:val="es-AR" w:eastAsia="en-AU"/>
              </w:rPr>
              <w:t>IBSC44,</w:t>
            </w:r>
            <w:r w:rsidR="006C650E" w:rsidRPr="0000686B">
              <w:rPr>
                <w:rFonts w:ascii="Arial" w:hAnsi="Arial" w:cs="Arial"/>
                <w:color w:val="000000"/>
                <w:sz w:val="12"/>
                <w:szCs w:val="16"/>
                <w:lang w:val="es-AR" w:eastAsia="en-AU"/>
              </w:rPr>
              <w:t xml:space="preserve"> </w:t>
            </w:r>
            <w:proofErr w:type="spellStart"/>
            <w:r w:rsidR="006C650E" w:rsidRPr="0000686B">
              <w:rPr>
                <w:rFonts w:ascii="Arial" w:hAnsi="Arial" w:cs="Arial"/>
                <w:color w:val="000000"/>
                <w:sz w:val="12"/>
                <w:szCs w:val="16"/>
                <w:lang w:val="es-AR" w:eastAsia="en-AU"/>
              </w:rPr>
              <w:t>Cadiz</w:t>
            </w:r>
            <w:proofErr w:type="spellEnd"/>
            <w:r w:rsidR="006C650E" w:rsidRPr="0000686B">
              <w:rPr>
                <w:rFonts w:ascii="Arial" w:hAnsi="Arial" w:cs="Arial"/>
                <w:color w:val="000000"/>
                <w:sz w:val="12"/>
                <w:szCs w:val="16"/>
                <w:lang w:val="es-AR" w:eastAsia="en-AU"/>
              </w:rPr>
              <w:t xml:space="preserve">, </w:t>
            </w:r>
            <w:proofErr w:type="spellStart"/>
            <w:r w:rsidR="006C650E" w:rsidRPr="0000686B">
              <w:rPr>
                <w:rFonts w:ascii="Arial" w:hAnsi="Arial" w:cs="Arial"/>
                <w:color w:val="000000"/>
                <w:sz w:val="12"/>
                <w:szCs w:val="16"/>
                <w:lang w:val="es-AR" w:eastAsia="en-AU"/>
              </w:rPr>
              <w:t>Spain</w:t>
            </w:r>
            <w:proofErr w:type="spellEnd"/>
            <w:r w:rsidR="006C650E" w:rsidRPr="0000686B">
              <w:rPr>
                <w:rFonts w:ascii="Arial" w:hAnsi="Arial" w:cs="Arial"/>
                <w:color w:val="000000"/>
                <w:sz w:val="12"/>
                <w:szCs w:val="16"/>
                <w:lang w:val="es-AR" w:eastAsia="en-AU"/>
              </w:rPr>
              <w:t xml:space="preserve">, </w:t>
            </w:r>
            <w:proofErr w:type="spellStart"/>
            <w:r w:rsidR="006C650E" w:rsidRPr="0000686B">
              <w:rPr>
                <w:rFonts w:ascii="Arial" w:hAnsi="Arial" w:cs="Arial"/>
                <w:color w:val="000000"/>
                <w:sz w:val="12"/>
                <w:szCs w:val="16"/>
                <w:lang w:val="es-AR" w:eastAsia="en-AU"/>
              </w:rPr>
              <w:t>March</w:t>
            </w:r>
            <w:proofErr w:type="spellEnd"/>
            <w:r w:rsidR="006C650E" w:rsidRPr="0000686B">
              <w:rPr>
                <w:rFonts w:ascii="Arial" w:hAnsi="Arial" w:cs="Arial"/>
                <w:color w:val="000000"/>
                <w:sz w:val="12"/>
                <w:szCs w:val="16"/>
                <w:lang w:val="es-AR" w:eastAsia="en-AU"/>
              </w:rPr>
              <w:t>/</w:t>
            </w:r>
            <w:proofErr w:type="spellStart"/>
            <w:r w:rsidR="006C650E" w:rsidRPr="0000686B">
              <w:rPr>
                <w:rFonts w:ascii="Arial" w:hAnsi="Arial" w:cs="Arial"/>
                <w:color w:val="000000"/>
                <w:sz w:val="12"/>
                <w:szCs w:val="16"/>
                <w:lang w:val="es-AR" w:eastAsia="en-AU"/>
              </w:rPr>
              <w:t>April</w:t>
            </w:r>
            <w:proofErr w:type="spellEnd"/>
            <w:r w:rsidR="006C650E" w:rsidRPr="0000686B">
              <w:rPr>
                <w:rFonts w:ascii="Arial" w:hAnsi="Arial" w:cs="Arial"/>
                <w:color w:val="000000"/>
                <w:sz w:val="12"/>
                <w:szCs w:val="16"/>
                <w:lang w:val="es-AR" w:eastAsia="en-AU"/>
              </w:rPr>
              <w:t xml:space="preserve"> 2021 (dates TBD)</w:t>
            </w:r>
          </w:p>
          <w:p w:rsidR="000D6C87" w:rsidRPr="0000686B" w:rsidRDefault="000D6C87" w:rsidP="000D6C87">
            <w:pPr>
              <w:spacing w:beforeLines="60" w:before="144" w:afterLines="60" w:after="144"/>
              <w:jc w:val="left"/>
              <w:rPr>
                <w:rFonts w:ascii="Arial" w:hAnsi="Arial" w:cs="Arial"/>
                <w:color w:val="000000"/>
                <w:sz w:val="12"/>
                <w:szCs w:val="16"/>
                <w:lang w:eastAsia="en-AU"/>
              </w:rPr>
            </w:pPr>
            <w:r w:rsidRPr="0000686B">
              <w:rPr>
                <w:rFonts w:ascii="Arial" w:hAnsi="Arial" w:cs="Arial"/>
                <w:color w:val="000000"/>
                <w:sz w:val="12"/>
                <w:szCs w:val="16"/>
                <w:lang w:eastAsia="en-AU"/>
              </w:rPr>
              <w:t>ADCC</w:t>
            </w:r>
          </w:p>
          <w:p w:rsidR="000D6C87" w:rsidRPr="002F64BA" w:rsidRDefault="00C36627" w:rsidP="000D6C87">
            <w:pPr>
              <w:spacing w:beforeLines="60" w:before="144" w:afterLines="60" w:after="144"/>
              <w:jc w:val="left"/>
              <w:rPr>
                <w:rFonts w:ascii="Arial" w:hAnsi="Arial" w:cs="Arial"/>
                <w:color w:val="000000"/>
                <w:sz w:val="12"/>
                <w:highlight w:val="yellow"/>
                <w:lang w:eastAsia="en-AU"/>
              </w:rPr>
            </w:pPr>
            <w:r w:rsidRPr="0000686B">
              <w:rPr>
                <w:rFonts w:ascii="Arial" w:hAnsi="Arial" w:cs="Arial"/>
                <w:color w:val="000000"/>
                <w:sz w:val="12"/>
                <w:szCs w:val="16"/>
                <w:lang w:eastAsia="en-AU"/>
              </w:rPr>
              <w:t xml:space="preserve">14 </w:t>
            </w:r>
            <w:r w:rsidR="000D6C87" w:rsidRPr="0000686B">
              <w:rPr>
                <w:rFonts w:ascii="Arial" w:hAnsi="Arial" w:cs="Arial"/>
                <w:color w:val="000000"/>
                <w:sz w:val="12"/>
                <w:szCs w:val="16"/>
                <w:lang w:eastAsia="en-AU"/>
              </w:rPr>
              <w:t>nights on site</w:t>
            </w:r>
          </w:p>
        </w:tc>
        <w:tc>
          <w:tcPr>
            <w:tcW w:w="369" w:type="pct"/>
            <w:tcBorders>
              <w:top w:val="single" w:sz="12" w:space="0" w:color="auto"/>
              <w:bottom w:val="single" w:sz="12" w:space="0" w:color="auto"/>
            </w:tcBorders>
          </w:tcPr>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Travel cost, per diem, and working hours for MS and other representative to prepare for and attend the meeting.</w:t>
            </w:r>
          </w:p>
        </w:tc>
        <w:tc>
          <w:tcPr>
            <w:tcW w:w="431"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color w:val="000000"/>
                <w:sz w:val="12"/>
                <w:szCs w:val="16"/>
                <w:lang w:eastAsia="en-AU"/>
              </w:rPr>
            </w:pPr>
          </w:p>
        </w:tc>
        <w:tc>
          <w:tcPr>
            <w:tcW w:w="332"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ADCC</w:t>
            </w:r>
          </w:p>
        </w:tc>
      </w:tr>
      <w:tr w:rsidR="000D6C87" w:rsidRPr="00505E1C" w:rsidTr="005B7EF7">
        <w:trPr>
          <w:cantSplit/>
          <w:trHeight w:val="824"/>
          <w:jc w:val="center"/>
        </w:trPr>
        <w:tc>
          <w:tcPr>
            <w:tcW w:w="366" w:type="pct"/>
            <w:tcBorders>
              <w:top w:val="single" w:sz="12" w:space="0" w:color="auto"/>
              <w:left w:val="single" w:sz="12" w:space="0" w:color="auto"/>
              <w:bottom w:val="single" w:sz="12" w:space="0" w:color="auto"/>
            </w:tcBorders>
            <w:shd w:val="clear" w:color="auto" w:fill="auto"/>
            <w:vAlign w:val="center"/>
            <w:hideMark/>
          </w:tcPr>
          <w:p w:rsidR="000D6C87" w:rsidRPr="00505E1C" w:rsidRDefault="000D6C87" w:rsidP="000D6C87">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w:t>
            </w:r>
            <w:r>
              <w:rPr>
                <w:rFonts w:ascii="Arial" w:hAnsi="Arial" w:cs="Arial"/>
                <w:color w:val="000000"/>
                <w:sz w:val="16"/>
                <w:szCs w:val="16"/>
                <w:lang w:eastAsia="en-AU"/>
              </w:rPr>
              <w:t>8</w:t>
            </w:r>
            <w:r w:rsidRPr="00505E1C">
              <w:rPr>
                <w:rFonts w:ascii="Arial" w:hAnsi="Arial" w:cs="Arial"/>
                <w:color w:val="000000"/>
                <w:sz w:val="16"/>
                <w:szCs w:val="16"/>
                <w:lang w:eastAsia="en-AU"/>
              </w:rPr>
              <w:t>.2</w:t>
            </w:r>
          </w:p>
        </w:tc>
        <w:tc>
          <w:tcPr>
            <w:tcW w:w="629"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sidRPr="00505E1C">
              <w:rPr>
                <w:rFonts w:ascii="Arial" w:hAnsi="Arial" w:cs="Arial"/>
                <w:color w:val="000000"/>
                <w:sz w:val="12"/>
                <w:szCs w:val="16"/>
                <w:lang w:eastAsia="en-AU"/>
              </w:rPr>
              <w:t>Fulfil the functions of the IBSC</w:t>
            </w:r>
          </w:p>
        </w:tc>
        <w:tc>
          <w:tcPr>
            <w:tcW w:w="209"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1.4</w:t>
            </w:r>
          </w:p>
        </w:tc>
        <w:tc>
          <w:tcPr>
            <w:tcW w:w="251" w:type="pct"/>
            <w:tcBorders>
              <w:top w:val="single" w:sz="12" w:space="0" w:color="auto"/>
              <w:bottom w:val="single" w:sz="12" w:space="0" w:color="auto"/>
            </w:tcBorders>
          </w:tcPr>
          <w:p w:rsidR="000D6C87" w:rsidRDefault="000D6C87" w:rsidP="000D6C87">
            <w:pPr>
              <w:spacing w:beforeLines="60" w:before="144" w:afterLines="60" w:after="144"/>
              <w:jc w:val="left"/>
              <w:rPr>
                <w:rFonts w:ascii="Arial" w:hAnsi="Arial" w:cs="Arial"/>
                <w:sz w:val="12"/>
                <w:szCs w:val="20"/>
                <w:lang w:eastAsia="en-AU"/>
              </w:rPr>
            </w:pPr>
          </w:p>
          <w:p w:rsidR="000D6C87" w:rsidRDefault="000D6C87" w:rsidP="000D6C87">
            <w:pPr>
              <w:spacing w:beforeLines="60" w:before="144" w:afterLines="60" w:after="144"/>
              <w:jc w:val="left"/>
              <w:rPr>
                <w:rFonts w:ascii="Arial" w:hAnsi="Arial" w:cs="Arial"/>
                <w:sz w:val="12"/>
                <w:szCs w:val="20"/>
                <w:lang w:eastAsia="en-AU"/>
              </w:rPr>
            </w:pPr>
          </w:p>
          <w:p w:rsidR="000D6C87" w:rsidRDefault="000D6C87" w:rsidP="000D6C87">
            <w:pPr>
              <w:spacing w:beforeLines="60" w:before="144" w:afterLines="60" w:after="144"/>
              <w:jc w:val="left"/>
              <w:rPr>
                <w:rFonts w:ascii="Arial" w:hAnsi="Arial" w:cs="Arial"/>
                <w:sz w:val="12"/>
                <w:szCs w:val="20"/>
                <w:lang w:eastAsia="en-AU"/>
              </w:rPr>
            </w:pP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593" w:type="pct"/>
            <w:gridSpan w:val="2"/>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FIG</w:t>
            </w: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ICA</w:t>
            </w:r>
          </w:p>
        </w:tc>
        <w:tc>
          <w:tcPr>
            <w:tcW w:w="520" w:type="pct"/>
            <w:gridSpan w:val="2"/>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Provide guidance to training institutions</w:t>
            </w: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Continuous</w:t>
            </w:r>
          </w:p>
        </w:tc>
        <w:tc>
          <w:tcPr>
            <w:tcW w:w="470" w:type="pct"/>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color w:val="000000"/>
                <w:sz w:val="12"/>
                <w:lang w:eastAsia="en-AU"/>
              </w:rPr>
            </w:pPr>
          </w:p>
        </w:tc>
        <w:tc>
          <w:tcPr>
            <w:tcW w:w="369" w:type="pct"/>
            <w:tcBorders>
              <w:top w:val="single" w:sz="12" w:space="0" w:color="auto"/>
              <w:bottom w:val="single" w:sz="12" w:space="0" w:color="auto"/>
            </w:tcBorders>
          </w:tcPr>
          <w:p w:rsidR="000D6C87" w:rsidRPr="00505E1C" w:rsidRDefault="000D6C87" w:rsidP="000D6C87">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Availability of Board members to undertake an increasing inter</w:t>
            </w:r>
            <w:r w:rsidR="006C650E">
              <w:rPr>
                <w:rFonts w:ascii="Arial" w:hAnsi="Arial" w:cs="Arial"/>
                <w:sz w:val="12"/>
                <w:szCs w:val="20"/>
                <w:lang w:eastAsia="en-AU"/>
              </w:rPr>
              <w:t>-</w:t>
            </w:r>
            <w:r>
              <w:rPr>
                <w:rFonts w:ascii="Arial" w:hAnsi="Arial" w:cs="Arial"/>
                <w:sz w:val="12"/>
                <w:szCs w:val="20"/>
                <w:lang w:eastAsia="en-AU"/>
              </w:rPr>
              <w:t>sessional workload.</w:t>
            </w: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Capacity of Secretariat to provide full support to the Board.</w:t>
            </w:r>
          </w:p>
        </w:tc>
        <w:tc>
          <w:tcPr>
            <w:tcW w:w="332"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ADCC</w:t>
            </w:r>
          </w:p>
        </w:tc>
      </w:tr>
      <w:tr w:rsidR="000D6C87" w:rsidRPr="00505E1C" w:rsidTr="005B7EF7">
        <w:trPr>
          <w:cantSplit/>
          <w:trHeight w:val="806"/>
          <w:jc w:val="center"/>
        </w:trPr>
        <w:tc>
          <w:tcPr>
            <w:tcW w:w="366" w:type="pct"/>
            <w:tcBorders>
              <w:top w:val="single" w:sz="12" w:space="0" w:color="auto"/>
              <w:left w:val="single" w:sz="12" w:space="0" w:color="auto"/>
              <w:bottom w:val="single" w:sz="12" w:space="0" w:color="auto"/>
            </w:tcBorders>
            <w:shd w:val="clear" w:color="auto" w:fill="auto"/>
            <w:vAlign w:val="center"/>
            <w:hideMark/>
          </w:tcPr>
          <w:p w:rsidR="000D6C87" w:rsidRPr="00505E1C" w:rsidRDefault="000D6C87" w:rsidP="000D6C87">
            <w:pPr>
              <w:spacing w:beforeLines="60" w:before="144" w:afterLines="60" w:after="144"/>
              <w:jc w:val="left"/>
              <w:rPr>
                <w:rFonts w:ascii="Arial" w:hAnsi="Arial" w:cs="Arial"/>
                <w:b/>
                <w:bCs/>
                <w:color w:val="000000"/>
                <w:sz w:val="16"/>
                <w:szCs w:val="16"/>
                <w:lang w:eastAsia="en-AU"/>
              </w:rPr>
            </w:pPr>
            <w:r>
              <w:rPr>
                <w:rFonts w:ascii="Arial" w:hAnsi="Arial" w:cs="Arial"/>
                <w:color w:val="000000"/>
                <w:sz w:val="16"/>
                <w:szCs w:val="16"/>
                <w:lang w:eastAsia="en-AU"/>
              </w:rPr>
              <w:t>3.8</w:t>
            </w:r>
            <w:r w:rsidRPr="00505E1C">
              <w:rPr>
                <w:rFonts w:ascii="Arial" w:hAnsi="Arial" w:cs="Arial"/>
                <w:color w:val="000000"/>
                <w:sz w:val="16"/>
                <w:szCs w:val="16"/>
                <w:lang w:eastAsia="en-AU"/>
              </w:rPr>
              <w:t>.3</w:t>
            </w:r>
          </w:p>
        </w:tc>
        <w:tc>
          <w:tcPr>
            <w:tcW w:w="629"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b/>
                <w:bCs/>
                <w:color w:val="000000"/>
                <w:sz w:val="12"/>
                <w:szCs w:val="16"/>
                <w:lang w:eastAsia="en-AU"/>
              </w:rPr>
            </w:pPr>
            <w:r w:rsidRPr="00505E1C">
              <w:rPr>
                <w:rFonts w:ascii="Arial" w:hAnsi="Arial" w:cs="Arial"/>
                <w:color w:val="000000"/>
                <w:sz w:val="12"/>
                <w:szCs w:val="16"/>
                <w:lang w:eastAsia="en-AU"/>
              </w:rPr>
              <w:t>Manage the IBSC Fund</w:t>
            </w:r>
          </w:p>
        </w:tc>
        <w:tc>
          <w:tcPr>
            <w:tcW w:w="209"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4.4</w:t>
            </w:r>
          </w:p>
        </w:tc>
        <w:tc>
          <w:tcPr>
            <w:tcW w:w="251" w:type="pct"/>
            <w:tcBorders>
              <w:top w:val="single" w:sz="12" w:space="0" w:color="auto"/>
              <w:bottom w:val="single" w:sz="12" w:space="0" w:color="auto"/>
            </w:tcBorders>
          </w:tcPr>
          <w:p w:rsidR="000D6C87" w:rsidRPr="00505E1C" w:rsidRDefault="000D6C87" w:rsidP="000D6C87">
            <w:pPr>
              <w:spacing w:beforeLines="60" w:before="144" w:afterLines="60" w:after="144"/>
              <w:jc w:val="left"/>
              <w:rPr>
                <w:rFonts w:ascii="Arial" w:hAnsi="Arial" w:cs="Arial"/>
                <w:sz w:val="12"/>
                <w:szCs w:val="20"/>
                <w:lang w:eastAsia="en-AU"/>
              </w:rPr>
            </w:pPr>
          </w:p>
        </w:tc>
        <w:tc>
          <w:tcPr>
            <w:tcW w:w="590" w:type="pct"/>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FIG</w:t>
            </w: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ICA</w:t>
            </w:r>
          </w:p>
        </w:tc>
        <w:tc>
          <w:tcPr>
            <w:tcW w:w="523" w:type="pct"/>
            <w:gridSpan w:val="3"/>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Management of the IBSC Fund effectively and report to the IHO Secretariat</w:t>
            </w:r>
          </w:p>
          <w:p w:rsidR="006C650E" w:rsidRPr="00505E1C" w:rsidRDefault="006C650E"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Continuous</w:t>
            </w:r>
          </w:p>
        </w:tc>
        <w:tc>
          <w:tcPr>
            <w:tcW w:w="470" w:type="pct"/>
            <w:tcBorders>
              <w:top w:val="single" w:sz="12" w:space="0" w:color="auto"/>
              <w:bottom w:val="single" w:sz="12" w:space="0" w:color="auto"/>
            </w:tcBorders>
            <w:shd w:val="clear" w:color="auto" w:fill="auto"/>
            <w:vAlign w:val="center"/>
          </w:tcPr>
          <w:p w:rsidR="000D6C87" w:rsidRDefault="000D6C87" w:rsidP="000D6C87">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color w:val="000000"/>
                <w:sz w:val="12"/>
                <w:szCs w:val="16"/>
                <w:lang w:eastAsia="en-AU"/>
              </w:rPr>
            </w:pPr>
          </w:p>
        </w:tc>
        <w:tc>
          <w:tcPr>
            <w:tcW w:w="369" w:type="pct"/>
            <w:tcBorders>
              <w:top w:val="single" w:sz="12" w:space="0" w:color="auto"/>
              <w:bottom w:val="single" w:sz="12" w:space="0" w:color="auto"/>
            </w:tcBorders>
          </w:tcPr>
          <w:p w:rsidR="000D6C87" w:rsidRPr="00505E1C" w:rsidRDefault="000D6C87" w:rsidP="000D6C87">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p>
        </w:tc>
        <w:tc>
          <w:tcPr>
            <w:tcW w:w="332" w:type="pct"/>
            <w:tcBorders>
              <w:top w:val="single" w:sz="12" w:space="0" w:color="auto"/>
              <w:bottom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0D6C87" w:rsidRPr="00505E1C" w:rsidRDefault="000D6C87" w:rsidP="000D6C87">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ADCC</w:t>
            </w:r>
          </w:p>
        </w:tc>
      </w:tr>
      <w:tr w:rsidR="006C650E" w:rsidRPr="00505E1C" w:rsidTr="005B7EF7">
        <w:trPr>
          <w:cantSplit/>
          <w:trHeight w:val="806"/>
          <w:jc w:val="center"/>
        </w:trPr>
        <w:tc>
          <w:tcPr>
            <w:tcW w:w="366" w:type="pct"/>
            <w:tcBorders>
              <w:top w:val="single" w:sz="12" w:space="0" w:color="auto"/>
              <w:left w:val="single" w:sz="12" w:space="0" w:color="auto"/>
              <w:bottom w:val="single" w:sz="12" w:space="0" w:color="auto"/>
            </w:tcBorders>
            <w:shd w:val="clear" w:color="auto" w:fill="auto"/>
            <w:vAlign w:val="center"/>
          </w:tcPr>
          <w:p w:rsidR="006C650E" w:rsidRPr="00505E1C" w:rsidRDefault="006C650E" w:rsidP="006C650E">
            <w:pPr>
              <w:spacing w:beforeLines="60" w:before="144" w:afterLines="60" w:after="144"/>
              <w:jc w:val="left"/>
              <w:rPr>
                <w:rFonts w:ascii="Arial" w:hAnsi="Arial" w:cs="Arial"/>
                <w:color w:val="000000"/>
                <w:sz w:val="16"/>
                <w:szCs w:val="16"/>
                <w:lang w:eastAsia="en-AU"/>
              </w:rPr>
            </w:pPr>
            <w:r w:rsidRPr="00505E1C">
              <w:rPr>
                <w:rFonts w:ascii="Arial" w:hAnsi="Arial" w:cs="Arial"/>
                <w:color w:val="000000"/>
                <w:sz w:val="16"/>
                <w:szCs w:val="16"/>
                <w:lang w:eastAsia="en-AU"/>
              </w:rPr>
              <w:t>3.</w:t>
            </w:r>
            <w:r>
              <w:rPr>
                <w:rFonts w:ascii="Arial" w:hAnsi="Arial" w:cs="Arial"/>
                <w:color w:val="000000"/>
                <w:sz w:val="16"/>
                <w:szCs w:val="16"/>
                <w:lang w:eastAsia="en-AU"/>
              </w:rPr>
              <w:t>8</w:t>
            </w:r>
            <w:r w:rsidRPr="00505E1C">
              <w:rPr>
                <w:rFonts w:ascii="Arial" w:hAnsi="Arial" w:cs="Arial"/>
                <w:color w:val="000000"/>
                <w:sz w:val="16"/>
                <w:szCs w:val="16"/>
                <w:lang w:eastAsia="en-AU"/>
              </w:rPr>
              <w:t>.4</w:t>
            </w:r>
          </w:p>
        </w:tc>
        <w:tc>
          <w:tcPr>
            <w:tcW w:w="629" w:type="pct"/>
            <w:tcBorders>
              <w:top w:val="single" w:sz="12" w:space="0" w:color="auto"/>
              <w:bottom w:val="single" w:sz="12" w:space="0" w:color="auto"/>
            </w:tcBorders>
            <w:shd w:val="clear" w:color="auto" w:fill="auto"/>
            <w:vAlign w:val="center"/>
          </w:tcPr>
          <w:p w:rsidR="006C650E" w:rsidRPr="00505E1C" w:rsidRDefault="006C650E" w:rsidP="006C650E">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Review the IBSC standards and maintain IBSC Publications, including: </w:t>
            </w:r>
          </w:p>
          <w:p w:rsidR="006C650E" w:rsidRPr="00505E1C" w:rsidRDefault="006C650E" w:rsidP="006C650E">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C-6 - </w:t>
            </w:r>
            <w:r w:rsidRPr="00505E1C">
              <w:rPr>
                <w:rFonts w:ascii="Arial" w:hAnsi="Arial" w:cs="Arial"/>
                <w:i/>
                <w:iCs/>
                <w:color w:val="000000"/>
                <w:sz w:val="12"/>
                <w:szCs w:val="16"/>
                <w:lang w:eastAsia="en-AU"/>
              </w:rPr>
              <w:t>Reference Texts for Training in Hydrography</w:t>
            </w:r>
            <w:r w:rsidRPr="00505E1C">
              <w:rPr>
                <w:rFonts w:ascii="Arial" w:hAnsi="Arial" w:cs="Arial"/>
                <w:color w:val="000000"/>
                <w:sz w:val="12"/>
                <w:szCs w:val="16"/>
                <w:lang w:eastAsia="en-AU"/>
              </w:rPr>
              <w:t xml:space="preserve"> </w:t>
            </w:r>
          </w:p>
          <w:p w:rsidR="006C650E" w:rsidRPr="00505E1C" w:rsidRDefault="006C650E" w:rsidP="006C650E">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C-47 - </w:t>
            </w:r>
            <w:r w:rsidRPr="00505E1C">
              <w:rPr>
                <w:rFonts w:ascii="Arial" w:hAnsi="Arial" w:cs="Arial"/>
                <w:i/>
                <w:iCs/>
                <w:color w:val="000000"/>
                <w:sz w:val="12"/>
                <w:szCs w:val="16"/>
                <w:lang w:eastAsia="en-AU"/>
              </w:rPr>
              <w:t>Training Courses in Hydrography and Nautical Cartography</w:t>
            </w:r>
            <w:r w:rsidRPr="00505E1C">
              <w:rPr>
                <w:rFonts w:ascii="Arial" w:hAnsi="Arial" w:cs="Arial"/>
                <w:color w:val="000000"/>
                <w:sz w:val="12"/>
                <w:szCs w:val="16"/>
                <w:lang w:eastAsia="en-AU"/>
              </w:rPr>
              <w:t xml:space="preserve"> </w:t>
            </w:r>
          </w:p>
          <w:p w:rsidR="006C650E" w:rsidRPr="00505E1C" w:rsidRDefault="006C650E" w:rsidP="006C650E">
            <w:pPr>
              <w:spacing w:beforeLines="60" w:before="144" w:afterLines="60" w:after="144"/>
              <w:ind w:left="185"/>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S-5A and B - </w:t>
            </w:r>
            <w:r w:rsidRPr="00505E1C">
              <w:rPr>
                <w:rFonts w:ascii="Arial" w:hAnsi="Arial" w:cs="Arial"/>
                <w:i/>
                <w:iCs/>
                <w:color w:val="000000"/>
                <w:sz w:val="12"/>
                <w:szCs w:val="16"/>
                <w:lang w:eastAsia="en-AU"/>
              </w:rPr>
              <w:t>Standards of Competence for Hydrographic Surveyors</w:t>
            </w:r>
            <w:r w:rsidRPr="00505E1C">
              <w:rPr>
                <w:rFonts w:ascii="Arial" w:hAnsi="Arial" w:cs="Arial"/>
                <w:color w:val="000000"/>
                <w:sz w:val="12"/>
                <w:szCs w:val="16"/>
                <w:lang w:eastAsia="en-AU"/>
              </w:rPr>
              <w:t xml:space="preserve"> </w:t>
            </w:r>
          </w:p>
          <w:p w:rsidR="006C650E" w:rsidRPr="00505E1C" w:rsidRDefault="006C650E" w:rsidP="006C650E">
            <w:pPr>
              <w:spacing w:beforeLines="60" w:before="144" w:afterLines="60" w:after="144"/>
              <w:jc w:val="left"/>
              <w:rPr>
                <w:rFonts w:ascii="Arial" w:hAnsi="Arial" w:cs="Arial"/>
                <w:color w:val="000000"/>
                <w:sz w:val="12"/>
                <w:szCs w:val="16"/>
                <w:lang w:eastAsia="en-AU"/>
              </w:rPr>
            </w:pPr>
            <w:r w:rsidRPr="00505E1C">
              <w:rPr>
                <w:rFonts w:ascii="Arial" w:hAnsi="Arial" w:cs="Arial"/>
                <w:color w:val="000000"/>
                <w:sz w:val="12"/>
                <w:szCs w:val="16"/>
                <w:lang w:eastAsia="en-AU"/>
              </w:rPr>
              <w:t xml:space="preserve">S-8A and B - </w:t>
            </w:r>
            <w:r w:rsidRPr="00505E1C">
              <w:rPr>
                <w:rFonts w:ascii="Arial" w:hAnsi="Arial" w:cs="Arial"/>
                <w:i/>
                <w:iCs/>
                <w:color w:val="000000"/>
                <w:sz w:val="12"/>
                <w:szCs w:val="16"/>
                <w:lang w:eastAsia="en-AU"/>
              </w:rPr>
              <w:t>Standards of Competence for Nautical Cartographers</w:t>
            </w:r>
          </w:p>
        </w:tc>
        <w:tc>
          <w:tcPr>
            <w:tcW w:w="209" w:type="pct"/>
            <w:tcBorders>
              <w:top w:val="single" w:sz="12" w:space="0" w:color="auto"/>
              <w:bottom w:val="single" w:sz="12" w:space="0" w:color="auto"/>
            </w:tcBorders>
            <w:shd w:val="clear" w:color="auto" w:fill="auto"/>
            <w:vAlign w:val="center"/>
          </w:tcPr>
          <w:p w:rsidR="006C650E" w:rsidRPr="00505E1C"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1.4</w:t>
            </w:r>
          </w:p>
        </w:tc>
        <w:tc>
          <w:tcPr>
            <w:tcW w:w="251" w:type="pct"/>
            <w:tcBorders>
              <w:top w:val="single" w:sz="12" w:space="0" w:color="auto"/>
              <w:bottom w:val="single" w:sz="12" w:space="0" w:color="auto"/>
            </w:tcBorders>
          </w:tcPr>
          <w:p w:rsidR="006C650E" w:rsidRDefault="006C650E" w:rsidP="006C650E">
            <w:pPr>
              <w:spacing w:beforeLines="60" w:before="144" w:afterLines="60" w:after="144"/>
              <w:jc w:val="left"/>
              <w:rPr>
                <w:rFonts w:ascii="Arial" w:hAnsi="Arial" w:cs="Arial"/>
                <w:sz w:val="12"/>
                <w:szCs w:val="20"/>
                <w:lang w:eastAsia="en-AU"/>
              </w:rPr>
            </w:pPr>
          </w:p>
          <w:p w:rsidR="006C650E" w:rsidRDefault="006C650E" w:rsidP="006C650E">
            <w:pPr>
              <w:spacing w:beforeLines="60" w:before="144" w:afterLines="60" w:after="144"/>
              <w:jc w:val="left"/>
              <w:rPr>
                <w:rFonts w:ascii="Arial" w:hAnsi="Arial" w:cs="Arial"/>
                <w:sz w:val="12"/>
                <w:szCs w:val="20"/>
                <w:lang w:eastAsia="en-AU"/>
              </w:rPr>
            </w:pPr>
          </w:p>
          <w:p w:rsidR="006C650E" w:rsidRDefault="006C650E" w:rsidP="006C650E">
            <w:pPr>
              <w:spacing w:beforeLines="60" w:before="144" w:afterLines="60" w:after="144"/>
              <w:jc w:val="left"/>
              <w:rPr>
                <w:rFonts w:ascii="Arial" w:hAnsi="Arial" w:cs="Arial"/>
                <w:sz w:val="12"/>
                <w:szCs w:val="20"/>
                <w:lang w:eastAsia="en-AU"/>
              </w:rPr>
            </w:pPr>
          </w:p>
          <w:p w:rsidR="006C650E" w:rsidRDefault="006C650E" w:rsidP="006C650E">
            <w:pPr>
              <w:spacing w:beforeLines="60" w:before="144" w:afterLines="60" w:after="144"/>
              <w:jc w:val="left"/>
              <w:rPr>
                <w:rFonts w:ascii="Arial" w:hAnsi="Arial" w:cs="Arial"/>
                <w:sz w:val="12"/>
                <w:szCs w:val="20"/>
                <w:lang w:eastAsia="en-AU"/>
              </w:rPr>
            </w:pPr>
          </w:p>
          <w:p w:rsidR="006C650E" w:rsidRPr="00505E1C"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2.2</w:t>
            </w:r>
          </w:p>
        </w:tc>
        <w:tc>
          <w:tcPr>
            <w:tcW w:w="590" w:type="pct"/>
            <w:tcBorders>
              <w:top w:val="single" w:sz="12" w:space="0" w:color="auto"/>
              <w:bottom w:val="single" w:sz="12" w:space="0" w:color="auto"/>
            </w:tcBorders>
            <w:shd w:val="clear" w:color="auto" w:fill="auto"/>
            <w:vAlign w:val="center"/>
          </w:tcPr>
          <w:p w:rsidR="006C650E"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FIG</w:t>
            </w:r>
          </w:p>
          <w:p w:rsidR="006C650E"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ICA</w:t>
            </w:r>
          </w:p>
          <w:p w:rsidR="006C650E"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Academia</w:t>
            </w:r>
          </w:p>
          <w:p w:rsidR="006C650E" w:rsidRPr="00505E1C"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Industry</w:t>
            </w:r>
          </w:p>
        </w:tc>
        <w:tc>
          <w:tcPr>
            <w:tcW w:w="523" w:type="pct"/>
            <w:gridSpan w:val="3"/>
            <w:tcBorders>
              <w:top w:val="single" w:sz="12" w:space="0" w:color="auto"/>
              <w:bottom w:val="single" w:sz="12" w:space="0" w:color="auto"/>
            </w:tcBorders>
            <w:shd w:val="clear" w:color="auto" w:fill="auto"/>
            <w:vAlign w:val="center"/>
          </w:tcPr>
          <w:p w:rsidR="006C650E"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Monitor, control and update of the IBSC Standards in S-5A/B and S-8A/B and Publications</w:t>
            </w:r>
          </w:p>
          <w:p w:rsidR="006C650E" w:rsidRPr="00505E1C"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Continuous</w:t>
            </w:r>
          </w:p>
        </w:tc>
        <w:tc>
          <w:tcPr>
            <w:tcW w:w="470" w:type="pct"/>
            <w:tcBorders>
              <w:top w:val="single" w:sz="12" w:space="0" w:color="auto"/>
              <w:bottom w:val="single" w:sz="12" w:space="0" w:color="auto"/>
            </w:tcBorders>
            <w:shd w:val="clear" w:color="auto" w:fill="auto"/>
            <w:vAlign w:val="center"/>
          </w:tcPr>
          <w:p w:rsidR="006C650E"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IBSC Chair</w:t>
            </w:r>
          </w:p>
          <w:p w:rsidR="006C650E" w:rsidRPr="00505E1C"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Secretariat</w:t>
            </w:r>
          </w:p>
        </w:tc>
        <w:tc>
          <w:tcPr>
            <w:tcW w:w="470" w:type="pct"/>
            <w:tcBorders>
              <w:top w:val="single" w:sz="12" w:space="0" w:color="auto"/>
              <w:bottom w:val="single" w:sz="12" w:space="0" w:color="auto"/>
            </w:tcBorders>
            <w:shd w:val="clear" w:color="auto" w:fill="auto"/>
            <w:vAlign w:val="center"/>
          </w:tcPr>
          <w:p w:rsidR="006C650E" w:rsidRPr="00505E1C"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color w:val="000000"/>
                <w:sz w:val="12"/>
                <w:szCs w:val="16"/>
                <w:lang w:eastAsia="en-AU"/>
              </w:rPr>
              <w:t xml:space="preserve">Support to IBSC on review and update of Standards of Competence </w:t>
            </w:r>
          </w:p>
        </w:tc>
        <w:tc>
          <w:tcPr>
            <w:tcW w:w="369" w:type="pct"/>
            <w:tcBorders>
              <w:top w:val="single" w:sz="12" w:space="0" w:color="auto"/>
              <w:bottom w:val="single" w:sz="12" w:space="0" w:color="auto"/>
            </w:tcBorders>
          </w:tcPr>
          <w:p w:rsidR="006C650E" w:rsidRPr="00505E1C" w:rsidRDefault="006C650E" w:rsidP="006C650E">
            <w:pPr>
              <w:spacing w:beforeLines="60" w:before="144" w:afterLines="60" w:after="144"/>
              <w:jc w:val="left"/>
              <w:rPr>
                <w:rFonts w:ascii="Arial" w:hAnsi="Arial" w:cs="Arial"/>
                <w:sz w:val="12"/>
                <w:szCs w:val="20"/>
                <w:lang w:eastAsia="en-AU"/>
              </w:rPr>
            </w:pPr>
          </w:p>
        </w:tc>
        <w:tc>
          <w:tcPr>
            <w:tcW w:w="431" w:type="pct"/>
            <w:tcBorders>
              <w:top w:val="single" w:sz="12" w:space="0" w:color="auto"/>
              <w:bottom w:val="single" w:sz="12" w:space="0" w:color="auto"/>
            </w:tcBorders>
            <w:shd w:val="clear" w:color="auto" w:fill="auto"/>
            <w:vAlign w:val="center"/>
          </w:tcPr>
          <w:p w:rsidR="006C650E"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Availability of Board members to undertake an increasing inter-sessional workload.</w:t>
            </w:r>
          </w:p>
          <w:p w:rsidR="006C650E" w:rsidRPr="00505E1C"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Capacity of Secretariat to provide full support to the Board.</w:t>
            </w:r>
          </w:p>
        </w:tc>
        <w:tc>
          <w:tcPr>
            <w:tcW w:w="332" w:type="pct"/>
            <w:tcBorders>
              <w:top w:val="single" w:sz="12" w:space="0" w:color="auto"/>
              <w:bottom w:val="single" w:sz="12" w:space="0" w:color="auto"/>
            </w:tcBorders>
            <w:shd w:val="clear" w:color="auto" w:fill="auto"/>
            <w:vAlign w:val="center"/>
          </w:tcPr>
          <w:p w:rsidR="006C650E" w:rsidRPr="00505E1C" w:rsidRDefault="006C650E" w:rsidP="006C650E">
            <w:pPr>
              <w:spacing w:beforeLines="60" w:before="144" w:afterLines="60" w:after="144"/>
              <w:jc w:val="left"/>
              <w:rPr>
                <w:rFonts w:ascii="Arial" w:hAnsi="Arial" w:cs="Arial"/>
                <w:color w:val="000000"/>
                <w:sz w:val="12"/>
                <w:szCs w:val="16"/>
                <w:lang w:eastAsia="en-AU"/>
              </w:rPr>
            </w:pPr>
            <w:r>
              <w:rPr>
                <w:rFonts w:ascii="Arial" w:hAnsi="Arial" w:cs="Arial"/>
                <w:sz w:val="12"/>
                <w:szCs w:val="20"/>
                <w:lang w:eastAsia="en-AU"/>
              </w:rPr>
              <w:t>DCOORD</w:t>
            </w:r>
          </w:p>
        </w:tc>
        <w:tc>
          <w:tcPr>
            <w:tcW w:w="361" w:type="pct"/>
            <w:tcBorders>
              <w:top w:val="single" w:sz="12" w:space="0" w:color="auto"/>
              <w:bottom w:val="single" w:sz="12" w:space="0" w:color="auto"/>
              <w:right w:val="single" w:sz="12" w:space="0" w:color="auto"/>
            </w:tcBorders>
            <w:shd w:val="clear" w:color="auto" w:fill="auto"/>
            <w:vAlign w:val="center"/>
          </w:tcPr>
          <w:p w:rsidR="006C650E" w:rsidRPr="00505E1C" w:rsidRDefault="006C650E" w:rsidP="006C650E">
            <w:pPr>
              <w:spacing w:beforeLines="60" w:before="144" w:afterLines="60" w:after="144"/>
              <w:jc w:val="left"/>
              <w:rPr>
                <w:rFonts w:ascii="Arial" w:hAnsi="Arial" w:cs="Arial"/>
                <w:sz w:val="12"/>
                <w:szCs w:val="20"/>
                <w:lang w:eastAsia="en-AU"/>
              </w:rPr>
            </w:pPr>
            <w:r>
              <w:rPr>
                <w:rFonts w:ascii="Arial" w:hAnsi="Arial" w:cs="Arial"/>
                <w:sz w:val="12"/>
                <w:szCs w:val="20"/>
                <w:lang w:eastAsia="en-AU"/>
              </w:rPr>
              <w:t>ADCC</w:t>
            </w:r>
          </w:p>
        </w:tc>
      </w:tr>
    </w:tbl>
    <w:p w:rsidR="000D6C87" w:rsidRDefault="000D6C87" w:rsidP="00647C38">
      <w:pPr>
        <w:keepNext/>
        <w:spacing w:beforeLines="60" w:before="144" w:afterLines="60" w:after="144"/>
        <w:ind w:left="2268" w:hanging="1134"/>
        <w:jc w:val="left"/>
        <w:rPr>
          <w:rFonts w:ascii="Arial" w:hAnsi="Arial" w:cs="Arial"/>
          <w:bCs/>
          <w:color w:val="000000"/>
          <w:sz w:val="16"/>
          <w:szCs w:val="16"/>
          <w:lang w:eastAsia="en-AU"/>
        </w:rPr>
      </w:pPr>
    </w:p>
    <w:p w:rsidR="000D6C87" w:rsidRDefault="000D6C87" w:rsidP="00647C38">
      <w:pPr>
        <w:keepNext/>
        <w:spacing w:beforeLines="60" w:before="144" w:afterLines="60" w:after="144"/>
        <w:ind w:left="2268" w:hanging="1134"/>
        <w:jc w:val="left"/>
        <w:rPr>
          <w:rFonts w:ascii="Arial" w:hAnsi="Arial" w:cs="Arial"/>
          <w:bCs/>
          <w:color w:val="000000"/>
          <w:sz w:val="16"/>
          <w:szCs w:val="16"/>
          <w:lang w:eastAsia="en-AU"/>
        </w:rPr>
      </w:pPr>
    </w:p>
    <w:p w:rsidR="000D6C87" w:rsidRPr="00505E1C" w:rsidRDefault="000D6C87" w:rsidP="00647C38">
      <w:pPr>
        <w:keepNext/>
        <w:spacing w:beforeLines="60" w:before="144" w:afterLines="60" w:after="144"/>
        <w:ind w:left="2268" w:hanging="1134"/>
        <w:jc w:val="left"/>
        <w:rPr>
          <w:rFonts w:ascii="Arial" w:hAnsi="Arial" w:cs="Arial"/>
          <w:bCs/>
          <w:color w:val="000000"/>
          <w:sz w:val="16"/>
          <w:szCs w:val="16"/>
          <w:lang w:eastAsia="en-AU"/>
        </w:rPr>
      </w:pPr>
    </w:p>
    <w:p w:rsidR="00505E1C" w:rsidRPr="00505E1C" w:rsidRDefault="00505E1C" w:rsidP="00647C38">
      <w:pPr>
        <w:jc w:val="left"/>
        <w:rPr>
          <w:rFonts w:ascii="Arial" w:hAnsi="Arial" w:cs="Arial"/>
        </w:rPr>
      </w:pPr>
    </w:p>
    <w:sectPr w:rsidR="00505E1C" w:rsidRPr="00505E1C" w:rsidSect="00505E1C">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567" w:bottom="851"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D2" w:rsidRDefault="004E30D2" w:rsidP="00F56ED7">
      <w:r>
        <w:separator/>
      </w:r>
    </w:p>
  </w:endnote>
  <w:endnote w:type="continuationSeparator" w:id="0">
    <w:p w:rsidR="004E30D2" w:rsidRDefault="004E30D2" w:rsidP="00F5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Default="00947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Pr="00505E1C" w:rsidRDefault="0094770C">
    <w:pPr>
      <w:pStyle w:val="Footer"/>
      <w:rPr>
        <w:rFonts w:ascii="Arial" w:hAnsi="Arial" w:cs="Arial"/>
      </w:rPr>
    </w:pPr>
    <w:r w:rsidRPr="00505E1C">
      <w:rPr>
        <w:rFonts w:ascii="Arial" w:hAnsi="Arial" w:cs="Arial"/>
      </w:rPr>
      <w:tab/>
    </w:r>
    <w:r w:rsidRPr="00505E1C">
      <w:rPr>
        <w:rFonts w:ascii="Arial" w:hAnsi="Arial" w:cs="Arial"/>
      </w:rPr>
      <w:tab/>
      <w:t xml:space="preserve">Page </w:t>
    </w:r>
    <w:r w:rsidRPr="00505E1C">
      <w:rPr>
        <w:rFonts w:ascii="Arial" w:hAnsi="Arial" w:cs="Arial"/>
      </w:rPr>
      <w:fldChar w:fldCharType="begin"/>
    </w:r>
    <w:r w:rsidRPr="00505E1C">
      <w:rPr>
        <w:rFonts w:ascii="Arial" w:hAnsi="Arial" w:cs="Arial"/>
      </w:rPr>
      <w:instrText xml:space="preserve"> PAGE   \* MERGEFORMAT </w:instrText>
    </w:r>
    <w:r w:rsidRPr="00505E1C">
      <w:rPr>
        <w:rFonts w:ascii="Arial" w:hAnsi="Arial" w:cs="Arial"/>
      </w:rPr>
      <w:fldChar w:fldCharType="separate"/>
    </w:r>
    <w:r w:rsidR="0000686B">
      <w:rPr>
        <w:rFonts w:ascii="Arial" w:hAnsi="Arial" w:cs="Arial"/>
        <w:noProof/>
      </w:rPr>
      <w:t>45</w:t>
    </w:r>
    <w:r w:rsidRPr="00505E1C">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Default="0094770C" w:rsidP="00505E1C">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D2" w:rsidRDefault="004E30D2" w:rsidP="00F56ED7">
      <w:r>
        <w:separator/>
      </w:r>
    </w:p>
  </w:footnote>
  <w:footnote w:type="continuationSeparator" w:id="0">
    <w:p w:rsidR="004E30D2" w:rsidRDefault="004E30D2" w:rsidP="00F5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Pr="0090479A" w:rsidRDefault="0094770C" w:rsidP="00DB4844">
    <w:pPr>
      <w:pStyle w:val="Header"/>
      <w:jc w:val="righ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Pr="007C1FF4" w:rsidRDefault="0094770C" w:rsidP="007C1FF4">
    <w:pPr>
      <w:jc w:val="right"/>
      <w:rPr>
        <w:rFonts w:ascii="Arial Narrow" w:hAnsi="Arial Narrow"/>
        <w:szCs w:val="22"/>
      </w:rPr>
    </w:pPr>
    <w:r w:rsidRPr="00E131C3">
      <w:rPr>
        <w:rFonts w:ascii="Arial Narrow" w:hAnsi="Arial Narrow"/>
        <w:b/>
        <w:szCs w:val="22"/>
        <w:bdr w:val="single" w:sz="4" w:space="0" w:color="auto"/>
      </w:rPr>
      <w:t>C</w:t>
    </w:r>
    <w:r>
      <w:rPr>
        <w:rFonts w:ascii="Arial Narrow" w:hAnsi="Arial Narrow"/>
        <w:b/>
        <w:szCs w:val="22"/>
        <w:bdr w:val="single" w:sz="4" w:space="0" w:color="auto"/>
      </w:rPr>
      <w:t>4-05.2A</w:t>
    </w:r>
  </w:p>
  <w:p w:rsidR="0094770C" w:rsidRDefault="00947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Default="00947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Pr="003B1C9A" w:rsidRDefault="0094770C" w:rsidP="003B1C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C" w:rsidRDefault="0094770C" w:rsidP="00F56E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15E819E7"/>
    <w:multiLevelType w:val="hybridMultilevel"/>
    <w:tmpl w:val="DA20B7F0"/>
    <w:lvl w:ilvl="0" w:tplc="8812C2DA">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D58A5"/>
    <w:multiLevelType w:val="hybridMultilevel"/>
    <w:tmpl w:val="3C5C0C80"/>
    <w:lvl w:ilvl="0" w:tplc="4E1AD446">
      <w:start w:val="1"/>
      <w:numFmt w:val="bullet"/>
      <w:lvlText w:val="-"/>
      <w:lvlJc w:val="left"/>
      <w:pPr>
        <w:ind w:left="819" w:hanging="360"/>
      </w:pPr>
      <w:rPr>
        <w:rFonts w:ascii="Arial" w:eastAsia="Calibri" w:hAnsi="Arial" w:cs="Arial" w:hint="default"/>
        <w:color w:val="auto"/>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3">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FD32A9"/>
    <w:multiLevelType w:val="hybridMultilevel"/>
    <w:tmpl w:val="C52E1FAE"/>
    <w:lvl w:ilvl="0" w:tplc="67803280">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E447806"/>
    <w:multiLevelType w:val="hybridMultilevel"/>
    <w:tmpl w:val="289E8370"/>
    <w:lvl w:ilvl="0" w:tplc="0C09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117D85"/>
    <w:multiLevelType w:val="hybridMultilevel"/>
    <w:tmpl w:val="72B274C6"/>
    <w:lvl w:ilvl="0" w:tplc="20A6ED18">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D764C6"/>
    <w:multiLevelType w:val="hybridMultilevel"/>
    <w:tmpl w:val="A1A01CB4"/>
    <w:lvl w:ilvl="0" w:tplc="EE00FA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nsid w:val="5DD57F50"/>
    <w:multiLevelType w:val="hybridMultilevel"/>
    <w:tmpl w:val="8D822150"/>
    <w:lvl w:ilvl="0" w:tplc="3770347A">
      <w:start w:val="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834478"/>
    <w:multiLevelType w:val="hybridMultilevel"/>
    <w:tmpl w:val="1428C34A"/>
    <w:lvl w:ilvl="0" w:tplc="EC948F96">
      <w:start w:val="1"/>
      <w:numFmt w:val="bullet"/>
      <w:lvlText w:val="-"/>
      <w:lvlJc w:val="left"/>
      <w:pPr>
        <w:ind w:left="535" w:hanging="360"/>
      </w:pPr>
      <w:rPr>
        <w:rFonts w:ascii="Arial" w:eastAsia="Calibri" w:hAnsi="Arial" w:cs="Arial" w:hint="default"/>
        <w:color w:val="auto"/>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
    <w:nsid w:val="6A29670C"/>
    <w:multiLevelType w:val="hybridMultilevel"/>
    <w:tmpl w:val="98E8A686"/>
    <w:lvl w:ilvl="0" w:tplc="2B248486">
      <w:numFmt w:val="bullet"/>
      <w:lvlText w:val="-"/>
      <w:lvlJc w:val="left"/>
      <w:pPr>
        <w:ind w:left="1287" w:hanging="360"/>
      </w:pPr>
      <w:rPr>
        <w:rFonts w:ascii="Arial" w:eastAsiaTheme="minorHAnsi" w:hAnsi="Arial" w:cs="Arial"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nsid w:val="766023FA"/>
    <w:multiLevelType w:val="multilevel"/>
    <w:tmpl w:val="D28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355BE6"/>
    <w:multiLevelType w:val="hybridMultilevel"/>
    <w:tmpl w:val="5A5A97BE"/>
    <w:lvl w:ilvl="0" w:tplc="2B48EE4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AC94844"/>
    <w:multiLevelType w:val="hybridMultilevel"/>
    <w:tmpl w:val="D6A2A094"/>
    <w:lvl w:ilvl="0" w:tplc="3B9C3E98">
      <w:numFmt w:val="bullet"/>
      <w:lvlText w:val=""/>
      <w:lvlJc w:val="left"/>
      <w:pPr>
        <w:ind w:left="927" w:hanging="360"/>
      </w:pPr>
      <w:rPr>
        <w:rFonts w:ascii="Wingdings" w:eastAsia="Times New Roman" w:hAnsi="Wingdings"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3"/>
  </w:num>
  <w:num w:numId="2">
    <w:abstractNumId w:val="14"/>
  </w:num>
  <w:num w:numId="3">
    <w:abstractNumId w:val="13"/>
  </w:num>
  <w:num w:numId="4">
    <w:abstractNumId w:val="13"/>
  </w:num>
  <w:num w:numId="5">
    <w:abstractNumId w:val="13"/>
  </w:num>
  <w:num w:numId="6">
    <w:abstractNumId w:val="11"/>
  </w:num>
  <w:num w:numId="7">
    <w:abstractNumId w:val="11"/>
  </w:num>
  <w:num w:numId="8">
    <w:abstractNumId w:val="11"/>
  </w:num>
  <w:num w:numId="9">
    <w:abstractNumId w:val="3"/>
  </w:num>
  <w:num w:numId="10">
    <w:abstractNumId w:val="11"/>
  </w:num>
  <w:num w:numId="11">
    <w:abstractNumId w:val="0"/>
  </w:num>
  <w:num w:numId="12">
    <w:abstractNumId w:val="8"/>
  </w:num>
  <w:num w:numId="13">
    <w:abstractNumId w:val="9"/>
  </w:num>
  <w:num w:numId="14">
    <w:abstractNumId w:val="5"/>
  </w:num>
  <w:num w:numId="15">
    <w:abstractNumId w:val="1"/>
  </w:num>
  <w:num w:numId="16">
    <w:abstractNumId w:val="15"/>
  </w:num>
  <w:num w:numId="17">
    <w:abstractNumId w:val="16"/>
  </w:num>
  <w:num w:numId="18">
    <w:abstractNumId w:val="7"/>
  </w:num>
  <w:num w:numId="19">
    <w:abstractNumId w:val="6"/>
  </w:num>
  <w:num w:numId="20">
    <w:abstractNumId w:val="2"/>
  </w:num>
  <w:num w:numId="21">
    <w:abstractNumId w:val="10"/>
  </w:num>
  <w:num w:numId="22">
    <w:abstractNumId w:val="17"/>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E9"/>
    <w:rsid w:val="00001B2A"/>
    <w:rsid w:val="0000686B"/>
    <w:rsid w:val="000076AC"/>
    <w:rsid w:val="000251DD"/>
    <w:rsid w:val="00034148"/>
    <w:rsid w:val="0004368B"/>
    <w:rsid w:val="00043D50"/>
    <w:rsid w:val="00060E51"/>
    <w:rsid w:val="00082D3A"/>
    <w:rsid w:val="00085E6F"/>
    <w:rsid w:val="000A02A8"/>
    <w:rsid w:val="000A4F11"/>
    <w:rsid w:val="000B1C24"/>
    <w:rsid w:val="000C48F4"/>
    <w:rsid w:val="000C6987"/>
    <w:rsid w:val="000C7A1F"/>
    <w:rsid w:val="000D1870"/>
    <w:rsid w:val="000D6C87"/>
    <w:rsid w:val="000E18C5"/>
    <w:rsid w:val="000E30A0"/>
    <w:rsid w:val="00126339"/>
    <w:rsid w:val="001444C9"/>
    <w:rsid w:val="001675E8"/>
    <w:rsid w:val="001752F5"/>
    <w:rsid w:val="00183F54"/>
    <w:rsid w:val="001913BE"/>
    <w:rsid w:val="001B1777"/>
    <w:rsid w:val="001B3B24"/>
    <w:rsid w:val="001C41BE"/>
    <w:rsid w:val="001D2097"/>
    <w:rsid w:val="001D5EEF"/>
    <w:rsid w:val="001E66A7"/>
    <w:rsid w:val="001E72A0"/>
    <w:rsid w:val="001F1F9C"/>
    <w:rsid w:val="001F2BA0"/>
    <w:rsid w:val="001F6997"/>
    <w:rsid w:val="00200780"/>
    <w:rsid w:val="00210C14"/>
    <w:rsid w:val="002261B4"/>
    <w:rsid w:val="002276A9"/>
    <w:rsid w:val="00235C74"/>
    <w:rsid w:val="00242A80"/>
    <w:rsid w:val="002439BD"/>
    <w:rsid w:val="00250A8F"/>
    <w:rsid w:val="00253C16"/>
    <w:rsid w:val="00254B10"/>
    <w:rsid w:val="00255AEC"/>
    <w:rsid w:val="00272C04"/>
    <w:rsid w:val="00274C8C"/>
    <w:rsid w:val="00276ED4"/>
    <w:rsid w:val="00293F25"/>
    <w:rsid w:val="00295D59"/>
    <w:rsid w:val="00297476"/>
    <w:rsid w:val="002A46C3"/>
    <w:rsid w:val="002A4953"/>
    <w:rsid w:val="002B3E70"/>
    <w:rsid w:val="002C3A22"/>
    <w:rsid w:val="002D6595"/>
    <w:rsid w:val="002E071F"/>
    <w:rsid w:val="002F64BA"/>
    <w:rsid w:val="003104CE"/>
    <w:rsid w:val="00326EDE"/>
    <w:rsid w:val="00336239"/>
    <w:rsid w:val="00343418"/>
    <w:rsid w:val="00343F4A"/>
    <w:rsid w:val="003541C6"/>
    <w:rsid w:val="003721A4"/>
    <w:rsid w:val="003800EC"/>
    <w:rsid w:val="00387D38"/>
    <w:rsid w:val="00391BAD"/>
    <w:rsid w:val="003B1C9A"/>
    <w:rsid w:val="003C32EA"/>
    <w:rsid w:val="003E421D"/>
    <w:rsid w:val="00406251"/>
    <w:rsid w:val="00411398"/>
    <w:rsid w:val="00420240"/>
    <w:rsid w:val="00433484"/>
    <w:rsid w:val="004336ED"/>
    <w:rsid w:val="004421E1"/>
    <w:rsid w:val="00466BB4"/>
    <w:rsid w:val="0047062A"/>
    <w:rsid w:val="004A3897"/>
    <w:rsid w:val="004A6A79"/>
    <w:rsid w:val="004B5898"/>
    <w:rsid w:val="004B769D"/>
    <w:rsid w:val="004B7724"/>
    <w:rsid w:val="004E30D2"/>
    <w:rsid w:val="004E635E"/>
    <w:rsid w:val="004F3CC1"/>
    <w:rsid w:val="004F7FFC"/>
    <w:rsid w:val="00505E1C"/>
    <w:rsid w:val="005127AD"/>
    <w:rsid w:val="005711C7"/>
    <w:rsid w:val="00582F17"/>
    <w:rsid w:val="00593A70"/>
    <w:rsid w:val="005B37BF"/>
    <w:rsid w:val="005B557C"/>
    <w:rsid w:val="005B5B0B"/>
    <w:rsid w:val="005B7EF7"/>
    <w:rsid w:val="005C7E1E"/>
    <w:rsid w:val="005D19F5"/>
    <w:rsid w:val="005D1C9C"/>
    <w:rsid w:val="005D46E9"/>
    <w:rsid w:val="005E3912"/>
    <w:rsid w:val="005E616D"/>
    <w:rsid w:val="00603FB6"/>
    <w:rsid w:val="00607623"/>
    <w:rsid w:val="00611B85"/>
    <w:rsid w:val="006162F1"/>
    <w:rsid w:val="006246A5"/>
    <w:rsid w:val="00647C38"/>
    <w:rsid w:val="00651141"/>
    <w:rsid w:val="00662E17"/>
    <w:rsid w:val="00666A8B"/>
    <w:rsid w:val="00694710"/>
    <w:rsid w:val="00694B61"/>
    <w:rsid w:val="00695078"/>
    <w:rsid w:val="006A5164"/>
    <w:rsid w:val="006A71E9"/>
    <w:rsid w:val="006C650E"/>
    <w:rsid w:val="006E48BF"/>
    <w:rsid w:val="006E7140"/>
    <w:rsid w:val="006F1562"/>
    <w:rsid w:val="006F59D9"/>
    <w:rsid w:val="00722B14"/>
    <w:rsid w:val="00734231"/>
    <w:rsid w:val="007446BF"/>
    <w:rsid w:val="007453B6"/>
    <w:rsid w:val="00762284"/>
    <w:rsid w:val="00764EE8"/>
    <w:rsid w:val="00766C6E"/>
    <w:rsid w:val="00766EB4"/>
    <w:rsid w:val="007709C2"/>
    <w:rsid w:val="00773D1A"/>
    <w:rsid w:val="00774FA3"/>
    <w:rsid w:val="007812AC"/>
    <w:rsid w:val="007C1FF4"/>
    <w:rsid w:val="007D3BA9"/>
    <w:rsid w:val="007D5A21"/>
    <w:rsid w:val="007E6A8A"/>
    <w:rsid w:val="007F025E"/>
    <w:rsid w:val="00805F2D"/>
    <w:rsid w:val="00835AB0"/>
    <w:rsid w:val="0085065A"/>
    <w:rsid w:val="00861F94"/>
    <w:rsid w:val="008675C9"/>
    <w:rsid w:val="00883E1E"/>
    <w:rsid w:val="00885903"/>
    <w:rsid w:val="00892EBC"/>
    <w:rsid w:val="008A1965"/>
    <w:rsid w:val="008B58FE"/>
    <w:rsid w:val="008C3BA8"/>
    <w:rsid w:val="008C5D98"/>
    <w:rsid w:val="008D0C45"/>
    <w:rsid w:val="008D7EB5"/>
    <w:rsid w:val="009036B8"/>
    <w:rsid w:val="0091200C"/>
    <w:rsid w:val="00912A92"/>
    <w:rsid w:val="00922A7E"/>
    <w:rsid w:val="009252A2"/>
    <w:rsid w:val="00940C77"/>
    <w:rsid w:val="0094770C"/>
    <w:rsid w:val="00954DD4"/>
    <w:rsid w:val="009618CE"/>
    <w:rsid w:val="00961C5B"/>
    <w:rsid w:val="00982F29"/>
    <w:rsid w:val="00983FC7"/>
    <w:rsid w:val="00994021"/>
    <w:rsid w:val="00995DD0"/>
    <w:rsid w:val="009A5628"/>
    <w:rsid w:val="009C5827"/>
    <w:rsid w:val="009D0C89"/>
    <w:rsid w:val="009E482B"/>
    <w:rsid w:val="009E7210"/>
    <w:rsid w:val="009F0A2D"/>
    <w:rsid w:val="009F4C80"/>
    <w:rsid w:val="00A05AD3"/>
    <w:rsid w:val="00A2519D"/>
    <w:rsid w:val="00A50742"/>
    <w:rsid w:val="00A514E4"/>
    <w:rsid w:val="00A54F45"/>
    <w:rsid w:val="00A648A6"/>
    <w:rsid w:val="00A742C6"/>
    <w:rsid w:val="00A7554B"/>
    <w:rsid w:val="00A80071"/>
    <w:rsid w:val="00A8042C"/>
    <w:rsid w:val="00A93B1B"/>
    <w:rsid w:val="00A9524E"/>
    <w:rsid w:val="00AD2E3F"/>
    <w:rsid w:val="00B05FBA"/>
    <w:rsid w:val="00B2075D"/>
    <w:rsid w:val="00B301D7"/>
    <w:rsid w:val="00B33C2C"/>
    <w:rsid w:val="00B43718"/>
    <w:rsid w:val="00B609DF"/>
    <w:rsid w:val="00B70A7C"/>
    <w:rsid w:val="00B7169E"/>
    <w:rsid w:val="00B8232C"/>
    <w:rsid w:val="00B96824"/>
    <w:rsid w:val="00BA7683"/>
    <w:rsid w:val="00BB2E16"/>
    <w:rsid w:val="00BB6701"/>
    <w:rsid w:val="00BB7B0A"/>
    <w:rsid w:val="00BC16E5"/>
    <w:rsid w:val="00BC1B1E"/>
    <w:rsid w:val="00BF5E52"/>
    <w:rsid w:val="00C35ACA"/>
    <w:rsid w:val="00C36627"/>
    <w:rsid w:val="00C50262"/>
    <w:rsid w:val="00C71574"/>
    <w:rsid w:val="00C94101"/>
    <w:rsid w:val="00C976AA"/>
    <w:rsid w:val="00CC3AC6"/>
    <w:rsid w:val="00D1108D"/>
    <w:rsid w:val="00D143B5"/>
    <w:rsid w:val="00D56C37"/>
    <w:rsid w:val="00D56C46"/>
    <w:rsid w:val="00D664ED"/>
    <w:rsid w:val="00D67820"/>
    <w:rsid w:val="00D81670"/>
    <w:rsid w:val="00D83791"/>
    <w:rsid w:val="00D87B39"/>
    <w:rsid w:val="00DB3090"/>
    <w:rsid w:val="00DB4844"/>
    <w:rsid w:val="00DC7192"/>
    <w:rsid w:val="00DC7D36"/>
    <w:rsid w:val="00DD0348"/>
    <w:rsid w:val="00DD3D1D"/>
    <w:rsid w:val="00DD6067"/>
    <w:rsid w:val="00DF1D03"/>
    <w:rsid w:val="00E06470"/>
    <w:rsid w:val="00E1696F"/>
    <w:rsid w:val="00E16D9B"/>
    <w:rsid w:val="00E311FB"/>
    <w:rsid w:val="00E3507E"/>
    <w:rsid w:val="00E517CB"/>
    <w:rsid w:val="00E70D14"/>
    <w:rsid w:val="00E71236"/>
    <w:rsid w:val="00E90805"/>
    <w:rsid w:val="00EA7433"/>
    <w:rsid w:val="00EB1318"/>
    <w:rsid w:val="00EC72B6"/>
    <w:rsid w:val="00ED21C5"/>
    <w:rsid w:val="00F13CC3"/>
    <w:rsid w:val="00F34855"/>
    <w:rsid w:val="00F43B4E"/>
    <w:rsid w:val="00F56ED7"/>
    <w:rsid w:val="00F72A97"/>
    <w:rsid w:val="00F80582"/>
    <w:rsid w:val="00F86FE8"/>
    <w:rsid w:val="00F879C6"/>
    <w:rsid w:val="00FA60EB"/>
    <w:rsid w:val="00FB1054"/>
    <w:rsid w:val="00FC1E90"/>
    <w:rsid w:val="00FC3D2E"/>
    <w:rsid w:val="00FD41C4"/>
    <w:rsid w:val="00FF4005"/>
    <w:rsid w:val="00FF5AA6"/>
    <w:rsid w:val="00FF5C72"/>
    <w:rsid w:val="00FF60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64A77-D8DB-4206-9E84-C28D1C29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A8"/>
    <w:pPr>
      <w:spacing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BB6701"/>
    <w:pPr>
      <w:keepNext/>
      <w:keepLines/>
      <w:spacing w:before="240" w:line="240" w:lineRule="atLeast"/>
      <w:outlineLvl w:val="0"/>
    </w:pPr>
    <w:rPr>
      <w:rFonts w:eastAsiaTheme="majorEastAsia"/>
      <w:b/>
      <w:szCs w:val="22"/>
      <w:u w:val="single"/>
    </w:rPr>
  </w:style>
  <w:style w:type="paragraph" w:styleId="Heading2">
    <w:name w:val="heading 2"/>
    <w:basedOn w:val="Heading1"/>
    <w:next w:val="Normal"/>
    <w:link w:val="Heading2Char"/>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paragraph" w:styleId="Heading4">
    <w:name w:val="heading 4"/>
    <w:basedOn w:val="Normal"/>
    <w:next w:val="Normal"/>
    <w:link w:val="Heading4Char"/>
    <w:uiPriority w:val="9"/>
    <w:unhideWhenUsed/>
    <w:rsid w:val="00BB7B0A"/>
    <w:pPr>
      <w:keepNext/>
      <w:tabs>
        <w:tab w:val="left" w:pos="18929"/>
        <w:tab w:val="left" w:pos="20222"/>
        <w:tab w:val="left" w:pos="21266"/>
        <w:tab w:val="left" w:pos="22416"/>
      </w:tabs>
      <w:spacing w:beforeLines="60" w:before="144" w:afterLines="60" w:after="144"/>
      <w:jc w:val="center"/>
      <w:outlineLvl w:val="3"/>
    </w:pPr>
    <w:rPr>
      <w:rFonts w:ascii="Arial" w:hAnsi="Arial" w:cs="Arial"/>
      <w:b/>
      <w:bCs/>
      <w:color w:val="00A9A9"/>
      <w:sz w:val="40"/>
      <w:szCs w:val="40"/>
      <w:lang w:eastAsia="en-AU"/>
    </w:rPr>
  </w:style>
  <w:style w:type="paragraph" w:styleId="Heading5">
    <w:name w:val="heading 5"/>
    <w:basedOn w:val="Normal"/>
    <w:next w:val="Normal"/>
    <w:link w:val="Heading5Char"/>
    <w:uiPriority w:val="9"/>
    <w:unhideWhenUsed/>
    <w:qFormat/>
    <w:rsid w:val="00BB7B0A"/>
    <w:pPr>
      <w:keepNext/>
      <w:tabs>
        <w:tab w:val="left" w:pos="18929"/>
        <w:tab w:val="left" w:pos="20222"/>
        <w:tab w:val="left" w:pos="21266"/>
        <w:tab w:val="left" w:pos="22416"/>
      </w:tabs>
      <w:spacing w:beforeLines="60" w:before="144" w:afterLines="60" w:after="144"/>
      <w:jc w:val="center"/>
      <w:outlineLvl w:val="4"/>
    </w:pPr>
    <w:rPr>
      <w:rFonts w:ascii="Arial" w:hAnsi="Arial" w:cs="Arial"/>
      <w:b/>
      <w:bCs/>
      <w:sz w:val="40"/>
      <w:szCs w:val="40"/>
      <w:lang w:eastAsia="en-AU"/>
    </w:rPr>
  </w:style>
  <w:style w:type="paragraph" w:styleId="Heading6">
    <w:name w:val="heading 6"/>
    <w:basedOn w:val="Normal"/>
    <w:next w:val="Normal"/>
    <w:link w:val="Heading6Char"/>
    <w:uiPriority w:val="9"/>
    <w:unhideWhenUsed/>
    <w:qFormat/>
    <w:rsid w:val="00FD41C4"/>
    <w:pPr>
      <w:keepNext/>
      <w:tabs>
        <w:tab w:val="left" w:pos="18929"/>
        <w:tab w:val="left" w:pos="20222"/>
        <w:tab w:val="left" w:pos="21266"/>
        <w:tab w:val="left" w:pos="22416"/>
      </w:tabs>
      <w:spacing w:beforeLines="60" w:before="144" w:afterLines="60" w:after="144"/>
      <w:ind w:left="108"/>
      <w:jc w:val="center"/>
      <w:outlineLvl w:val="5"/>
    </w:pPr>
    <w:rPr>
      <w:rFonts w:ascii="Arial" w:hAnsi="Arial" w:cs="Arial"/>
      <w:b/>
      <w:bCs/>
      <w:color w:val="00A9A9"/>
      <w:sz w:val="40"/>
      <w:szCs w:val="40"/>
      <w:lang w:eastAsia="en-AU"/>
    </w:rPr>
  </w:style>
  <w:style w:type="paragraph" w:styleId="Heading7">
    <w:name w:val="heading 7"/>
    <w:basedOn w:val="Normal"/>
    <w:next w:val="Normal"/>
    <w:link w:val="Heading7Char"/>
    <w:uiPriority w:val="9"/>
    <w:unhideWhenUsed/>
    <w:qFormat/>
    <w:rsid w:val="00FD41C4"/>
    <w:pPr>
      <w:keepNext/>
      <w:tabs>
        <w:tab w:val="left" w:pos="18929"/>
        <w:tab w:val="left" w:pos="20222"/>
        <w:tab w:val="left" w:pos="21266"/>
        <w:tab w:val="left" w:pos="22416"/>
      </w:tabs>
      <w:spacing w:beforeLines="60" w:before="144" w:afterLines="60" w:after="144"/>
      <w:ind w:left="108"/>
      <w:jc w:val="center"/>
      <w:outlineLvl w:val="6"/>
    </w:pPr>
    <w:rPr>
      <w:rFonts w:ascii="Arial" w:hAnsi="Arial" w:cs="Arial"/>
      <w:b/>
      <w:bCs/>
      <w:color w:val="000000"/>
      <w:sz w:val="40"/>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uiPriority w:val="10"/>
    <w:qFormat/>
    <w:rsid w:val="00BB6701"/>
    <w:pPr>
      <w:keepNext/>
      <w:keepLines/>
      <w:spacing w:after="360"/>
      <w:jc w:val="center"/>
    </w:pPr>
    <w:rPr>
      <w:rFonts w:eastAsiaTheme="majorEastAsia"/>
      <w:b/>
      <w:spacing w:val="-10"/>
      <w:kern w:val="28"/>
      <w:szCs w:val="22"/>
      <w:u w:val="single"/>
      <w:lang w:val="en-AU"/>
    </w:rPr>
  </w:style>
  <w:style w:type="character" w:customStyle="1" w:styleId="TitleChar">
    <w:name w:val="Title Char"/>
    <w:basedOn w:val="DefaultParagraphFont"/>
    <w:link w:val="Title"/>
    <w:uiPriority w:val="10"/>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line="240" w:lineRule="atLeast"/>
      <w:ind w:left="864" w:right="864"/>
      <w:jc w:val="center"/>
    </w:pPr>
    <w:rPr>
      <w:rFonts w:eastAsiaTheme="minorHAnsi" w:cstheme="minorBidi"/>
      <w:i/>
      <w:iCs/>
      <w:color w:val="404040" w:themeColor="text1" w:themeTint="BF"/>
      <w:szCs w:val="22"/>
      <w:lang w:val="en-AU"/>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spacing w:line="240" w:lineRule="atLeast"/>
      <w:ind w:left="1134" w:hanging="567"/>
    </w:pPr>
    <w:rPr>
      <w:rFonts w:eastAsiaTheme="minorHAnsi" w:cstheme="minorBidi"/>
      <w:szCs w:val="22"/>
      <w:lang w:val="en-AU"/>
    </w:rPr>
  </w:style>
  <w:style w:type="paragraph" w:customStyle="1" w:styleId="subsubpara">
    <w:name w:val="subsubpara"/>
    <w:basedOn w:val="Normal"/>
    <w:link w:val="subsubparaChar"/>
    <w:qFormat/>
    <w:rsid w:val="00BB6701"/>
    <w:pPr>
      <w:spacing w:line="240" w:lineRule="atLeast"/>
      <w:ind w:left="1134"/>
    </w:pPr>
    <w:rPr>
      <w:rFonts w:eastAsiaTheme="minorHAnsi" w:cstheme="minorBidi"/>
      <w:szCs w:val="22"/>
      <w:lang w:val="en-AU"/>
    </w:r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qFormat/>
    <w:rsid w:val="00BB6701"/>
    <w:pPr>
      <w:spacing w:line="240" w:lineRule="atLeast"/>
      <w:ind w:left="720"/>
      <w:contextualSpacing/>
    </w:pPr>
    <w:rPr>
      <w:rFonts w:eastAsiaTheme="minorHAnsi" w:cstheme="minorBidi"/>
      <w:szCs w:val="22"/>
      <w:lang w:val="en-AU"/>
    </w:r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spacing w:line="240" w:lineRule="atLeast"/>
      <w:contextualSpacing/>
    </w:pPr>
    <w:rPr>
      <w:rFonts w:eastAsiaTheme="minorHAnsi" w:cstheme="minorBidi"/>
      <w:szCs w:val="22"/>
      <w:lang w:val="en-AU"/>
    </w:r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pPr>
    <w:rPr>
      <w:rFonts w:eastAsiaTheme="minorHAnsi" w:cstheme="minorBidi"/>
      <w:szCs w:val="22"/>
      <w:lang w:val="en-AU"/>
    </w:r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iPriority w:val="99"/>
    <w:unhideWhenUsed/>
    <w:rsid w:val="00BB6701"/>
    <w:pPr>
      <w:tabs>
        <w:tab w:val="center" w:pos="4513"/>
        <w:tab w:val="right" w:pos="9026"/>
      </w:tabs>
    </w:pPr>
    <w:rPr>
      <w:rFonts w:eastAsiaTheme="minorHAnsi" w:cstheme="minorBidi"/>
      <w:szCs w:val="22"/>
      <w:lang w:val="en-AU"/>
    </w:rPr>
  </w:style>
  <w:style w:type="character" w:customStyle="1" w:styleId="FooterChar">
    <w:name w:val="Footer Char"/>
    <w:basedOn w:val="DefaultParagraphFont"/>
    <w:link w:val="Footer"/>
    <w:uiPriority w:val="99"/>
    <w:rsid w:val="00BB6701"/>
  </w:style>
  <w:style w:type="paragraph" w:customStyle="1" w:styleId="para">
    <w:name w:val="para"/>
    <w:basedOn w:val="Normal"/>
    <w:link w:val="paraChar"/>
    <w:rsid w:val="00BB6701"/>
    <w:pPr>
      <w:numPr>
        <w:ilvl w:val="2"/>
        <w:numId w:val="5"/>
      </w:numPr>
      <w:spacing w:line="240" w:lineRule="atLeast"/>
      <w:contextualSpacing/>
    </w:pPr>
    <w:rPr>
      <w:rFonts w:eastAsiaTheme="minorHAnsi" w:cstheme="minorBidi"/>
      <w:szCs w:val="22"/>
      <w:lang w:val="en-AU"/>
    </w:rPr>
  </w:style>
  <w:style w:type="character" w:customStyle="1" w:styleId="paraChar">
    <w:name w:val="para Char"/>
    <w:basedOn w:val="ListParagraphChar"/>
    <w:link w:val="para"/>
    <w:rsid w:val="00BB6701"/>
  </w:style>
  <w:style w:type="character" w:styleId="Hyperlink">
    <w:name w:val="Hyperlink"/>
    <w:basedOn w:val="DefaultParagraphFont"/>
    <w:uiPriority w:val="99"/>
    <w:semiHidden/>
    <w:unhideWhenUsed/>
    <w:rsid w:val="00BB6701"/>
    <w:rPr>
      <w:color w:val="0000FF"/>
      <w:u w:val="single"/>
    </w:rPr>
  </w:style>
  <w:style w:type="paragraph" w:customStyle="1" w:styleId="numpara0">
    <w:name w:val="numpara"/>
    <w:basedOn w:val="Normal"/>
    <w:link w:val="numparaChar"/>
    <w:qFormat/>
    <w:rsid w:val="005C7E1E"/>
    <w:pPr>
      <w:numPr>
        <w:ilvl w:val="2"/>
        <w:numId w:val="7"/>
      </w:numPr>
      <w:ind w:left="0" w:firstLine="0"/>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spacing w:line="240" w:lineRule="atLeast"/>
      <w:ind w:left="0" w:firstLine="0"/>
      <w:contextualSpacing/>
    </w:pPr>
    <w:rPr>
      <w:rFonts w:eastAsiaTheme="minorHAnsi" w:cstheme="minorBidi"/>
      <w:szCs w:val="22"/>
      <w:lang w:val="en-AU"/>
    </w:r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paragraph" w:customStyle="1" w:styleId="subpara0">
    <w:name w:val="sub para"/>
    <w:basedOn w:val="Normal"/>
    <w:rsid w:val="005D46E9"/>
    <w:pPr>
      <w:spacing w:before="60" w:after="60"/>
      <w:ind w:left="1134" w:right="794" w:hanging="567"/>
    </w:pPr>
    <w:rPr>
      <w:rFonts w:ascii="Arial Narrow" w:hAnsi="Arial Narrow"/>
      <w:szCs w:val="20"/>
      <w:lang w:val="en-AU"/>
    </w:rPr>
  </w:style>
  <w:style w:type="paragraph" w:customStyle="1" w:styleId="Default">
    <w:name w:val="Default"/>
    <w:rsid w:val="003721A4"/>
    <w:pPr>
      <w:autoSpaceDE w:val="0"/>
      <w:autoSpaceDN w:val="0"/>
      <w:adjustRightInd w:val="0"/>
      <w:spacing w:before="0" w:after="0" w:line="240" w:lineRule="auto"/>
      <w:jc w:val="left"/>
    </w:pPr>
    <w:rPr>
      <w:rFonts w:cs="Times New Roman"/>
      <w:color w:val="000000"/>
      <w:sz w:val="24"/>
      <w:szCs w:val="24"/>
    </w:rPr>
  </w:style>
  <w:style w:type="paragraph" w:styleId="BalloonText">
    <w:name w:val="Balloon Text"/>
    <w:basedOn w:val="Normal"/>
    <w:link w:val="BalloonTextChar"/>
    <w:uiPriority w:val="99"/>
    <w:semiHidden/>
    <w:unhideWhenUsed/>
    <w:rsid w:val="009F4C80"/>
    <w:rPr>
      <w:rFonts w:ascii="Tahoma" w:hAnsi="Tahoma" w:cs="Tahoma"/>
      <w:sz w:val="16"/>
      <w:szCs w:val="16"/>
    </w:rPr>
  </w:style>
  <w:style w:type="character" w:customStyle="1" w:styleId="BalloonTextChar">
    <w:name w:val="Balloon Text Char"/>
    <w:basedOn w:val="DefaultParagraphFont"/>
    <w:link w:val="BalloonText"/>
    <w:uiPriority w:val="99"/>
    <w:semiHidden/>
    <w:rsid w:val="009F4C80"/>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1574"/>
    <w:rPr>
      <w:sz w:val="16"/>
      <w:szCs w:val="16"/>
    </w:rPr>
  </w:style>
  <w:style w:type="paragraph" w:styleId="CommentText">
    <w:name w:val="annotation text"/>
    <w:basedOn w:val="Normal"/>
    <w:link w:val="CommentTextChar"/>
    <w:uiPriority w:val="99"/>
    <w:semiHidden/>
    <w:unhideWhenUsed/>
    <w:rsid w:val="00C71574"/>
    <w:rPr>
      <w:sz w:val="20"/>
      <w:szCs w:val="20"/>
    </w:rPr>
  </w:style>
  <w:style w:type="character" w:customStyle="1" w:styleId="CommentTextChar">
    <w:name w:val="Comment Text Char"/>
    <w:basedOn w:val="DefaultParagraphFont"/>
    <w:link w:val="CommentText"/>
    <w:uiPriority w:val="99"/>
    <w:semiHidden/>
    <w:rsid w:val="00C71574"/>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574"/>
    <w:rPr>
      <w:b/>
      <w:bCs/>
    </w:rPr>
  </w:style>
  <w:style w:type="character" w:customStyle="1" w:styleId="CommentSubjectChar">
    <w:name w:val="Comment Subject Char"/>
    <w:basedOn w:val="CommentTextChar"/>
    <w:link w:val="CommentSubject"/>
    <w:uiPriority w:val="99"/>
    <w:semiHidden/>
    <w:rsid w:val="00C71574"/>
    <w:rPr>
      <w:rFonts w:eastAsia="Times New Roman" w:cs="Times New Roman"/>
      <w:b/>
      <w:bCs/>
      <w:sz w:val="20"/>
      <w:szCs w:val="20"/>
      <w:lang w:val="en-US"/>
    </w:rPr>
  </w:style>
  <w:style w:type="paragraph" w:styleId="NormalWeb">
    <w:name w:val="Normal (Web)"/>
    <w:basedOn w:val="Normal"/>
    <w:uiPriority w:val="99"/>
    <w:semiHidden/>
    <w:unhideWhenUsed/>
    <w:rsid w:val="002A46C3"/>
    <w:pPr>
      <w:spacing w:before="100" w:beforeAutospacing="1" w:after="100" w:afterAutospacing="1"/>
    </w:pPr>
    <w:rPr>
      <w:rFonts w:eastAsiaTheme="minorEastAsia"/>
      <w:lang w:val="en-AU" w:eastAsia="en-AU"/>
    </w:rPr>
  </w:style>
  <w:style w:type="paragraph" w:styleId="Revision">
    <w:name w:val="Revision"/>
    <w:hidden/>
    <w:uiPriority w:val="99"/>
    <w:semiHidden/>
    <w:rsid w:val="00FC1E90"/>
    <w:pPr>
      <w:spacing w:before="0" w:after="0" w:line="240" w:lineRule="auto"/>
      <w:jc w:val="left"/>
    </w:pPr>
    <w:rPr>
      <w:rFonts w:eastAsia="Times New Roman" w:cs="Times New Roman"/>
      <w:sz w:val="24"/>
      <w:szCs w:val="24"/>
      <w:lang w:val="en-US"/>
    </w:rPr>
  </w:style>
  <w:style w:type="table" w:styleId="TableGrid">
    <w:name w:val="Table Grid"/>
    <w:basedOn w:val="TableNormal"/>
    <w:uiPriority w:val="59"/>
    <w:rsid w:val="008C3BA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D2097"/>
    <w:pPr>
      <w:widowControl w:val="0"/>
      <w:spacing w:before="0" w:after="0"/>
      <w:jc w:val="left"/>
    </w:pPr>
    <w:rPr>
      <w:rFonts w:asciiTheme="minorHAnsi" w:eastAsiaTheme="minorEastAsia" w:hAnsiTheme="minorHAnsi" w:cstheme="minorBidi"/>
      <w:szCs w:val="22"/>
    </w:rPr>
  </w:style>
  <w:style w:type="character" w:customStyle="1" w:styleId="Heading4Char">
    <w:name w:val="Heading 4 Char"/>
    <w:basedOn w:val="DefaultParagraphFont"/>
    <w:link w:val="Heading4"/>
    <w:uiPriority w:val="9"/>
    <w:rsid w:val="00BB7B0A"/>
    <w:rPr>
      <w:rFonts w:ascii="Arial" w:eastAsia="Times New Roman" w:hAnsi="Arial" w:cs="Arial"/>
      <w:b/>
      <w:bCs/>
      <w:color w:val="00A9A9"/>
      <w:sz w:val="40"/>
      <w:szCs w:val="40"/>
      <w:lang w:val="en-US" w:eastAsia="en-AU"/>
    </w:rPr>
  </w:style>
  <w:style w:type="character" w:customStyle="1" w:styleId="Heading5Char">
    <w:name w:val="Heading 5 Char"/>
    <w:basedOn w:val="DefaultParagraphFont"/>
    <w:link w:val="Heading5"/>
    <w:uiPriority w:val="9"/>
    <w:rsid w:val="00BB7B0A"/>
    <w:rPr>
      <w:rFonts w:ascii="Arial" w:eastAsia="Times New Roman" w:hAnsi="Arial" w:cs="Arial"/>
      <w:b/>
      <w:bCs/>
      <w:sz w:val="40"/>
      <w:szCs w:val="40"/>
      <w:lang w:val="en-US" w:eastAsia="en-AU"/>
    </w:rPr>
  </w:style>
  <w:style w:type="character" w:customStyle="1" w:styleId="Heading6Char">
    <w:name w:val="Heading 6 Char"/>
    <w:basedOn w:val="DefaultParagraphFont"/>
    <w:link w:val="Heading6"/>
    <w:uiPriority w:val="9"/>
    <w:rsid w:val="00FD41C4"/>
    <w:rPr>
      <w:rFonts w:ascii="Arial" w:eastAsia="Times New Roman" w:hAnsi="Arial" w:cs="Arial"/>
      <w:b/>
      <w:bCs/>
      <w:color w:val="00A9A9"/>
      <w:sz w:val="40"/>
      <w:szCs w:val="40"/>
      <w:lang w:val="en-US" w:eastAsia="en-AU"/>
    </w:rPr>
  </w:style>
  <w:style w:type="character" w:customStyle="1" w:styleId="Heading7Char">
    <w:name w:val="Heading 7 Char"/>
    <w:basedOn w:val="DefaultParagraphFont"/>
    <w:link w:val="Heading7"/>
    <w:uiPriority w:val="9"/>
    <w:rsid w:val="00FD41C4"/>
    <w:rPr>
      <w:rFonts w:ascii="Arial" w:eastAsia="Times New Roman" w:hAnsi="Arial" w:cs="Arial"/>
      <w:b/>
      <w:bCs/>
      <w:color w:val="000000"/>
      <w:sz w:val="40"/>
      <w:szCs w:val="40"/>
      <w:lang w:val="en-US" w:eastAsia="en-AU"/>
    </w:rPr>
  </w:style>
  <w:style w:type="paragraph" w:styleId="BodyText">
    <w:name w:val="Body Text"/>
    <w:basedOn w:val="Normal"/>
    <w:link w:val="BodyTextChar"/>
    <w:uiPriority w:val="99"/>
    <w:unhideWhenUsed/>
    <w:rsid w:val="003B1C9A"/>
    <w:pPr>
      <w:spacing w:beforeLines="60" w:before="144" w:afterLines="60" w:after="144"/>
      <w:jc w:val="left"/>
    </w:pPr>
    <w:rPr>
      <w:rFonts w:ascii="Arial" w:hAnsi="Arial" w:cs="Arial"/>
      <w:color w:val="000000"/>
      <w:sz w:val="12"/>
      <w:szCs w:val="16"/>
      <w:lang w:eastAsia="en-AU"/>
    </w:rPr>
  </w:style>
  <w:style w:type="character" w:customStyle="1" w:styleId="BodyTextChar">
    <w:name w:val="Body Text Char"/>
    <w:basedOn w:val="DefaultParagraphFont"/>
    <w:link w:val="BodyText"/>
    <w:uiPriority w:val="99"/>
    <w:rsid w:val="003B1C9A"/>
    <w:rPr>
      <w:rFonts w:ascii="Arial" w:eastAsia="Times New Roman" w:hAnsi="Arial" w:cs="Arial"/>
      <w:color w:val="000000"/>
      <w:sz w:val="12"/>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685A-1109-47F9-9EF8-EEBB60CA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9252</Words>
  <Characters>50892</Characters>
  <Application>Microsoft Office Word</Application>
  <DocSecurity>0</DocSecurity>
  <Lines>424</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International Hydrographic Bureau</Company>
  <LinksUpToDate>false</LinksUpToDate>
  <CharactersWithSpaces>60024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Ward</dc:creator>
  <cp:lastModifiedBy>Mathias Jonas</cp:lastModifiedBy>
  <cp:revision>2</cp:revision>
  <cp:lastPrinted>2018-07-16T12:04:00Z</cp:lastPrinted>
  <dcterms:created xsi:type="dcterms:W3CDTF">2020-10-07T14:39:00Z</dcterms:created>
  <dcterms:modified xsi:type="dcterms:W3CDTF">2020-10-07T14:39:00Z</dcterms:modified>
</cp:coreProperties>
</file>