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9679B" w:rsidRPr="00E2542C" w:rsidRDefault="005A348C" w:rsidP="0032019A">
      <w:pPr>
        <w:pStyle w:val="Body"/>
        <w:widowControl w:val="0"/>
        <w:spacing w:line="276" w:lineRule="auto"/>
        <w:jc w:val="center"/>
        <w:rPr>
          <w:rFonts w:cs="Times New Roman"/>
          <w:b/>
          <w:bCs/>
          <w:spacing w:val="-1"/>
          <w:lang w:val="en-GB"/>
        </w:rPr>
      </w:pPr>
      <w:r w:rsidRPr="008A2EE0">
        <w:rPr>
          <w:rFonts w:cs="Times New Roman"/>
          <w:noProof/>
          <w:lang w:eastAsia="en-US"/>
        </w:rPr>
        <w:drawing>
          <wp:anchor distT="0" distB="0" distL="114300" distR="114300" simplePos="0" relativeHeight="251659264" behindDoc="0" locked="1" layoutInCell="1" allowOverlap="1" wp14:anchorId="14D5A555" wp14:editId="63346FD0">
            <wp:simplePos x="0" y="0"/>
            <wp:positionH relativeFrom="margin">
              <wp:posOffset>0</wp:posOffset>
            </wp:positionH>
            <wp:positionV relativeFrom="paragraph">
              <wp:posOffset>199390</wp:posOffset>
            </wp:positionV>
            <wp:extent cx="5864225" cy="892175"/>
            <wp:effectExtent l="0" t="0" r="317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64225" cy="89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1D0" w:rsidRPr="00E2542C" w:rsidRDefault="006D31D0" w:rsidP="0032019A">
      <w:pPr>
        <w:pStyle w:val="Body"/>
        <w:widowControl w:val="0"/>
        <w:spacing w:line="276" w:lineRule="auto"/>
        <w:jc w:val="center"/>
        <w:rPr>
          <w:rFonts w:cs="Times New Roman"/>
          <w:b/>
          <w:bCs/>
          <w:spacing w:val="-1"/>
          <w:lang w:val="en-GB"/>
        </w:rPr>
      </w:pPr>
    </w:p>
    <w:p w:rsidR="005C4413" w:rsidRPr="005B6143" w:rsidRDefault="007425E9" w:rsidP="0032019A">
      <w:pPr>
        <w:pStyle w:val="Body"/>
        <w:widowControl w:val="0"/>
        <w:spacing w:line="276" w:lineRule="auto"/>
        <w:jc w:val="center"/>
        <w:rPr>
          <w:rFonts w:ascii="Arial" w:hAnsi="Arial" w:cs="Arial"/>
          <w:b/>
          <w:bCs/>
          <w:spacing w:val="-1"/>
          <w:sz w:val="22"/>
          <w:szCs w:val="22"/>
          <w:lang w:val="en-GB"/>
        </w:rPr>
      </w:pPr>
      <w:r w:rsidRPr="005B6143">
        <w:rPr>
          <w:rFonts w:ascii="Arial" w:hAnsi="Arial" w:cs="Arial"/>
          <w:b/>
          <w:bCs/>
          <w:spacing w:val="-1"/>
          <w:sz w:val="22"/>
          <w:szCs w:val="22"/>
          <w:lang w:val="en-GB"/>
        </w:rPr>
        <w:t>5</w:t>
      </w:r>
      <w:r w:rsidRPr="005B6143">
        <w:rPr>
          <w:rFonts w:ascii="Arial" w:hAnsi="Arial" w:cs="Arial"/>
          <w:b/>
          <w:bCs/>
          <w:spacing w:val="-1"/>
          <w:sz w:val="22"/>
          <w:szCs w:val="22"/>
          <w:vertAlign w:val="superscript"/>
          <w:lang w:val="en-GB"/>
        </w:rPr>
        <w:t>th</w:t>
      </w:r>
      <w:r w:rsidRPr="005B6143">
        <w:rPr>
          <w:rFonts w:ascii="Arial" w:hAnsi="Arial" w:cs="Arial"/>
          <w:b/>
          <w:bCs/>
          <w:spacing w:val="-1"/>
          <w:sz w:val="22"/>
          <w:szCs w:val="22"/>
          <w:lang w:val="en-GB"/>
        </w:rPr>
        <w:t xml:space="preserve"> MEETING</w:t>
      </w:r>
      <w:r w:rsidR="00643AF9" w:rsidRPr="005B6143">
        <w:rPr>
          <w:rFonts w:ascii="Arial" w:hAnsi="Arial" w:cs="Arial"/>
          <w:b/>
          <w:bCs/>
          <w:spacing w:val="-1"/>
          <w:sz w:val="22"/>
          <w:szCs w:val="22"/>
          <w:lang w:val="en-GB"/>
        </w:rPr>
        <w:t xml:space="preserve"> OF THE IHO COUNCIL</w:t>
      </w:r>
    </w:p>
    <w:p w:rsidR="005C4413" w:rsidRPr="005B6143" w:rsidRDefault="00643AF9" w:rsidP="0032019A">
      <w:pPr>
        <w:pStyle w:val="Body"/>
        <w:widowControl w:val="0"/>
        <w:spacing w:line="276" w:lineRule="auto"/>
        <w:jc w:val="center"/>
        <w:rPr>
          <w:rFonts w:ascii="Arial" w:hAnsi="Arial" w:cs="Arial"/>
          <w:b/>
          <w:bCs/>
          <w:spacing w:val="-1"/>
          <w:sz w:val="22"/>
          <w:szCs w:val="22"/>
          <w:lang w:val="en-GB"/>
        </w:rPr>
      </w:pPr>
      <w:r w:rsidRPr="005B6143">
        <w:rPr>
          <w:rFonts w:ascii="Arial" w:hAnsi="Arial" w:cs="Arial"/>
          <w:b/>
          <w:bCs/>
          <w:spacing w:val="-1"/>
          <w:sz w:val="22"/>
          <w:szCs w:val="22"/>
          <w:lang w:val="en-GB"/>
        </w:rPr>
        <w:t>IHO C-</w:t>
      </w:r>
      <w:r w:rsidR="00446D07" w:rsidRPr="005B6143">
        <w:rPr>
          <w:rFonts w:ascii="Arial" w:hAnsi="Arial" w:cs="Arial"/>
          <w:b/>
          <w:bCs/>
          <w:spacing w:val="-1"/>
          <w:sz w:val="22"/>
          <w:szCs w:val="22"/>
          <w:lang w:val="en-GB"/>
        </w:rPr>
        <w:t>5</w:t>
      </w:r>
    </w:p>
    <w:p w:rsidR="005C4413" w:rsidRPr="005B6143" w:rsidRDefault="00643AF9" w:rsidP="0032019A">
      <w:pPr>
        <w:pStyle w:val="Body"/>
        <w:widowControl w:val="0"/>
        <w:spacing w:line="276" w:lineRule="auto"/>
        <w:jc w:val="center"/>
        <w:rPr>
          <w:rFonts w:ascii="Arial" w:hAnsi="Arial" w:cs="Arial"/>
          <w:b/>
          <w:bCs/>
          <w:sz w:val="22"/>
          <w:szCs w:val="22"/>
          <w:lang w:val="en-GB"/>
        </w:rPr>
      </w:pPr>
      <w:r w:rsidRPr="005B6143">
        <w:rPr>
          <w:rFonts w:ascii="Arial" w:hAnsi="Arial" w:cs="Arial"/>
          <w:b/>
          <w:bCs/>
          <w:sz w:val="22"/>
          <w:szCs w:val="22"/>
          <w:lang w:val="en-GB"/>
        </w:rPr>
        <w:t xml:space="preserve">Monaco, </w:t>
      </w:r>
      <w:r w:rsidR="0000235F">
        <w:rPr>
          <w:rFonts w:ascii="Arial" w:hAnsi="Arial" w:cs="Arial"/>
          <w:b/>
          <w:bCs/>
          <w:sz w:val="22"/>
          <w:szCs w:val="22"/>
          <w:lang w:val="en-GB"/>
        </w:rPr>
        <w:t xml:space="preserve">hybrid in-person/VTC, </w:t>
      </w:r>
      <w:r w:rsidR="007425E9" w:rsidRPr="005B6143">
        <w:rPr>
          <w:rFonts w:ascii="Arial" w:hAnsi="Arial" w:cs="Arial"/>
          <w:b/>
          <w:bCs/>
          <w:sz w:val="22"/>
          <w:szCs w:val="22"/>
          <w:lang w:val="en-GB"/>
        </w:rPr>
        <w:t xml:space="preserve">19 </w:t>
      </w:r>
      <w:r w:rsidR="00ED22AF" w:rsidRPr="005B6143">
        <w:rPr>
          <w:rFonts w:ascii="Arial" w:hAnsi="Arial" w:cs="Arial"/>
          <w:b/>
          <w:bCs/>
          <w:sz w:val="22"/>
          <w:szCs w:val="22"/>
          <w:lang w:val="en-GB"/>
        </w:rPr>
        <w:t>–</w:t>
      </w:r>
      <w:r w:rsidR="007425E9" w:rsidRPr="005B6143">
        <w:rPr>
          <w:rFonts w:ascii="Arial" w:hAnsi="Arial" w:cs="Arial"/>
          <w:b/>
          <w:bCs/>
          <w:sz w:val="22"/>
          <w:szCs w:val="22"/>
          <w:lang w:val="en-GB"/>
        </w:rPr>
        <w:t xml:space="preserve"> 21</w:t>
      </w:r>
      <w:r w:rsidR="00ED22AF" w:rsidRPr="005B6143">
        <w:rPr>
          <w:rFonts w:ascii="Arial" w:hAnsi="Arial" w:cs="Arial"/>
          <w:b/>
          <w:bCs/>
          <w:sz w:val="22"/>
          <w:szCs w:val="22"/>
          <w:lang w:val="en-GB"/>
        </w:rPr>
        <w:t xml:space="preserve"> </w:t>
      </w:r>
      <w:r w:rsidR="00446D07" w:rsidRPr="005B6143">
        <w:rPr>
          <w:rFonts w:ascii="Arial" w:hAnsi="Arial" w:cs="Arial"/>
          <w:b/>
          <w:bCs/>
          <w:sz w:val="22"/>
          <w:szCs w:val="22"/>
          <w:lang w:val="en-GB"/>
        </w:rPr>
        <w:t>October</w:t>
      </w:r>
      <w:r w:rsidRPr="005B6143">
        <w:rPr>
          <w:rFonts w:ascii="Arial" w:hAnsi="Arial" w:cs="Arial"/>
          <w:b/>
          <w:bCs/>
          <w:sz w:val="22"/>
          <w:szCs w:val="22"/>
          <w:lang w:val="en-GB"/>
        </w:rPr>
        <w:t xml:space="preserve"> 20</w:t>
      </w:r>
      <w:r w:rsidR="00446D07" w:rsidRPr="005B6143">
        <w:rPr>
          <w:rFonts w:ascii="Arial" w:hAnsi="Arial" w:cs="Arial"/>
          <w:b/>
          <w:bCs/>
          <w:sz w:val="22"/>
          <w:szCs w:val="22"/>
          <w:lang w:val="en-GB"/>
        </w:rPr>
        <w:t>21</w:t>
      </w:r>
    </w:p>
    <w:p w:rsidR="005C4413" w:rsidRPr="005B6143" w:rsidRDefault="005C4413" w:rsidP="0032019A">
      <w:pPr>
        <w:pStyle w:val="Body"/>
        <w:widowControl w:val="0"/>
        <w:spacing w:line="276" w:lineRule="auto"/>
        <w:jc w:val="center"/>
        <w:rPr>
          <w:rFonts w:ascii="Arial" w:hAnsi="Arial" w:cs="Arial"/>
          <w:b/>
          <w:bCs/>
          <w:sz w:val="22"/>
          <w:szCs w:val="22"/>
          <w:lang w:val="en-GB"/>
        </w:rPr>
      </w:pPr>
    </w:p>
    <w:p w:rsidR="005C4413" w:rsidRPr="005B6143" w:rsidRDefault="00BB4436" w:rsidP="0032019A">
      <w:pPr>
        <w:pStyle w:val="Body"/>
        <w:widowControl w:val="0"/>
        <w:spacing w:line="276" w:lineRule="auto"/>
        <w:jc w:val="center"/>
        <w:rPr>
          <w:rFonts w:ascii="Arial" w:hAnsi="Arial" w:cs="Arial"/>
          <w:b/>
          <w:bCs/>
          <w:sz w:val="22"/>
          <w:szCs w:val="22"/>
          <w:lang w:val="en-GB"/>
        </w:rPr>
      </w:pPr>
      <w:r w:rsidRPr="005B6143">
        <w:rPr>
          <w:rFonts w:ascii="Arial" w:hAnsi="Arial" w:cs="Arial"/>
          <w:b/>
          <w:bCs/>
          <w:sz w:val="22"/>
          <w:szCs w:val="22"/>
          <w:lang w:val="en-GB"/>
        </w:rPr>
        <w:t xml:space="preserve">SUMMARY </w:t>
      </w:r>
      <w:r w:rsidR="00643AF9" w:rsidRPr="005B6143">
        <w:rPr>
          <w:rFonts w:ascii="Arial" w:hAnsi="Arial" w:cs="Arial"/>
          <w:b/>
          <w:bCs/>
          <w:sz w:val="22"/>
          <w:szCs w:val="22"/>
          <w:lang w:val="en-GB"/>
        </w:rPr>
        <w:t>REPORT</w:t>
      </w:r>
    </w:p>
    <w:p w:rsidR="00BB4436" w:rsidRPr="005B6143" w:rsidRDefault="00BB4436" w:rsidP="0032019A">
      <w:pPr>
        <w:pStyle w:val="Body"/>
        <w:widowControl w:val="0"/>
        <w:spacing w:line="276" w:lineRule="auto"/>
        <w:jc w:val="center"/>
        <w:rPr>
          <w:rFonts w:ascii="Arial" w:hAnsi="Arial" w:cs="Arial"/>
          <w:bCs/>
          <w:i/>
          <w:sz w:val="22"/>
          <w:szCs w:val="22"/>
          <w:lang w:val="en-GB"/>
        </w:rPr>
      </w:pPr>
      <w:r w:rsidRPr="005B6143">
        <w:rPr>
          <w:rFonts w:ascii="Arial" w:hAnsi="Arial" w:cs="Arial"/>
          <w:bCs/>
          <w:i/>
          <w:sz w:val="22"/>
          <w:szCs w:val="22"/>
          <w:lang w:val="en-GB"/>
        </w:rPr>
        <w:t xml:space="preserve">(Version </w:t>
      </w:r>
      <w:r w:rsidR="006C381F" w:rsidRPr="006C381F">
        <w:rPr>
          <w:rFonts w:ascii="Arial" w:hAnsi="Arial" w:cs="Arial"/>
          <w:bCs/>
          <w:i/>
          <w:sz w:val="22"/>
          <w:szCs w:val="22"/>
          <w:lang w:val="en-GB"/>
        </w:rPr>
        <w:t>1.0</w:t>
      </w:r>
      <w:r w:rsidR="00162A17" w:rsidRPr="005B6143">
        <w:rPr>
          <w:rFonts w:ascii="Arial" w:hAnsi="Arial" w:cs="Arial"/>
          <w:bCs/>
          <w:i/>
          <w:sz w:val="22"/>
          <w:szCs w:val="22"/>
          <w:lang w:val="en-GB"/>
        </w:rPr>
        <w:t>,</w:t>
      </w:r>
      <w:r w:rsidR="00ED22AF" w:rsidRPr="005B6143">
        <w:rPr>
          <w:rFonts w:ascii="Arial" w:hAnsi="Arial" w:cs="Arial"/>
          <w:bCs/>
          <w:i/>
          <w:sz w:val="22"/>
          <w:szCs w:val="22"/>
          <w:lang w:val="en-GB"/>
        </w:rPr>
        <w:t xml:space="preserve"> 2</w:t>
      </w:r>
      <w:r w:rsidR="006C381F">
        <w:rPr>
          <w:rFonts w:ascii="Arial" w:hAnsi="Arial" w:cs="Arial"/>
          <w:bCs/>
          <w:i/>
          <w:sz w:val="22"/>
          <w:szCs w:val="22"/>
          <w:lang w:val="en-GB"/>
        </w:rPr>
        <w:t>7</w:t>
      </w:r>
      <w:r w:rsidR="00ED22AF" w:rsidRPr="005B6143">
        <w:rPr>
          <w:rFonts w:ascii="Arial" w:hAnsi="Arial" w:cs="Arial"/>
          <w:bCs/>
          <w:i/>
          <w:sz w:val="22"/>
          <w:szCs w:val="22"/>
          <w:lang w:val="en-GB"/>
        </w:rPr>
        <w:t xml:space="preserve"> October</w:t>
      </w:r>
      <w:r w:rsidR="005A348C" w:rsidRPr="005B6143">
        <w:rPr>
          <w:rFonts w:ascii="Arial" w:hAnsi="Arial" w:cs="Arial"/>
          <w:bCs/>
          <w:i/>
          <w:sz w:val="22"/>
          <w:szCs w:val="22"/>
          <w:lang w:val="en-GB"/>
        </w:rPr>
        <w:t xml:space="preserve"> </w:t>
      </w:r>
      <w:r w:rsidRPr="005B6143">
        <w:rPr>
          <w:rFonts w:ascii="Arial" w:hAnsi="Arial" w:cs="Arial"/>
          <w:bCs/>
          <w:i/>
          <w:sz w:val="22"/>
          <w:szCs w:val="22"/>
          <w:lang w:val="en-GB"/>
        </w:rPr>
        <w:t>20</w:t>
      </w:r>
      <w:r w:rsidR="005A348C" w:rsidRPr="005B6143">
        <w:rPr>
          <w:rFonts w:ascii="Arial" w:hAnsi="Arial" w:cs="Arial"/>
          <w:bCs/>
          <w:i/>
          <w:sz w:val="22"/>
          <w:szCs w:val="22"/>
          <w:lang w:val="en-GB"/>
        </w:rPr>
        <w:t>2</w:t>
      </w:r>
      <w:r w:rsidR="007425E9" w:rsidRPr="005B6143">
        <w:rPr>
          <w:rFonts w:ascii="Arial" w:hAnsi="Arial" w:cs="Arial"/>
          <w:bCs/>
          <w:i/>
          <w:sz w:val="22"/>
          <w:szCs w:val="22"/>
          <w:lang w:val="en-GB"/>
        </w:rPr>
        <w:t>1</w:t>
      </w:r>
      <w:r w:rsidR="00E060A3" w:rsidRPr="005B6143">
        <w:rPr>
          <w:rFonts w:ascii="Arial" w:hAnsi="Arial" w:cs="Arial"/>
          <w:bCs/>
          <w:i/>
          <w:sz w:val="22"/>
          <w:szCs w:val="22"/>
          <w:lang w:val="en-GB"/>
        </w:rPr>
        <w:t>)</w:t>
      </w:r>
    </w:p>
    <w:p w:rsidR="005C4413" w:rsidRPr="005B6143" w:rsidRDefault="005C4413" w:rsidP="0032019A">
      <w:pPr>
        <w:pStyle w:val="Body"/>
        <w:widowControl w:val="0"/>
        <w:spacing w:line="276" w:lineRule="auto"/>
        <w:rPr>
          <w:rFonts w:ascii="Arial" w:hAnsi="Arial" w:cs="Arial"/>
          <w:sz w:val="22"/>
          <w:szCs w:val="22"/>
          <w:lang w:val="en-GB"/>
        </w:rPr>
      </w:pPr>
    </w:p>
    <w:p w:rsidR="009D5676" w:rsidRPr="005B6143" w:rsidRDefault="00D242EB" w:rsidP="00D242EB">
      <w:pPr>
        <w:pStyle w:val="Body"/>
        <w:widowControl w:val="0"/>
        <w:spacing w:line="276" w:lineRule="auto"/>
        <w:rPr>
          <w:rFonts w:ascii="Arial" w:hAnsi="Arial" w:cs="Arial"/>
          <w:sz w:val="22"/>
          <w:szCs w:val="22"/>
        </w:rPr>
      </w:pPr>
      <w:r w:rsidRPr="006C381F">
        <w:rPr>
          <w:rFonts w:ascii="Arial" w:hAnsi="Arial" w:cs="Arial"/>
          <w:color w:val="FF0000"/>
          <w:sz w:val="22"/>
          <w:szCs w:val="22"/>
          <w:u w:val="single"/>
          <w:lang w:val="en-GB"/>
        </w:rPr>
        <w:t>Note</w:t>
      </w:r>
      <w:r w:rsidRPr="005B6143">
        <w:rPr>
          <w:rFonts w:ascii="Arial" w:hAnsi="Arial" w:cs="Arial"/>
          <w:color w:val="FF0000"/>
          <w:sz w:val="22"/>
          <w:szCs w:val="22"/>
          <w:lang w:val="en-GB"/>
        </w:rPr>
        <w:t xml:space="preserve">: </w:t>
      </w:r>
      <w:r w:rsidRPr="005B6143">
        <w:rPr>
          <w:rFonts w:ascii="Arial" w:hAnsi="Arial" w:cs="Arial"/>
          <w:i/>
          <w:color w:val="FF0000"/>
          <w:sz w:val="22"/>
          <w:szCs w:val="22"/>
          <w:lang w:val="en-GB"/>
        </w:rPr>
        <w:t>while the 5</w:t>
      </w:r>
      <w:r w:rsidRPr="005B6143">
        <w:rPr>
          <w:rFonts w:ascii="Arial" w:hAnsi="Arial" w:cs="Arial"/>
          <w:i/>
          <w:color w:val="FF0000"/>
          <w:sz w:val="22"/>
          <w:szCs w:val="22"/>
          <w:vertAlign w:val="superscript"/>
          <w:lang w:val="en-GB"/>
        </w:rPr>
        <w:t>th</w:t>
      </w:r>
      <w:r w:rsidRPr="005B6143">
        <w:rPr>
          <w:rFonts w:ascii="Arial" w:hAnsi="Arial" w:cs="Arial"/>
          <w:i/>
          <w:color w:val="FF0000"/>
          <w:sz w:val="22"/>
          <w:szCs w:val="22"/>
          <w:lang w:val="en-GB"/>
        </w:rPr>
        <w:t xml:space="preserve"> meeting of the IHO Council was conducted according to the timetable, this</w:t>
      </w:r>
      <w:r w:rsidR="00BE5CC0" w:rsidRPr="005B6143">
        <w:rPr>
          <w:rFonts w:ascii="Arial" w:hAnsi="Arial" w:cs="Arial"/>
          <w:i/>
          <w:color w:val="FF0000"/>
          <w:sz w:val="22"/>
          <w:szCs w:val="22"/>
          <w:lang w:val="en-GB"/>
        </w:rPr>
        <w:t xml:space="preserve"> </w:t>
      </w:r>
      <w:r w:rsidRPr="005B6143">
        <w:rPr>
          <w:rFonts w:ascii="Arial" w:hAnsi="Arial" w:cs="Arial"/>
          <w:i/>
          <w:color w:val="FF0000"/>
          <w:sz w:val="22"/>
          <w:szCs w:val="22"/>
          <w:lang w:val="en-GB"/>
        </w:rPr>
        <w:t>summary report is in line with the sections of the agenda.</w:t>
      </w:r>
      <w:r w:rsidRPr="005B6143">
        <w:rPr>
          <w:rFonts w:ascii="Arial" w:hAnsi="Arial" w:cs="Arial"/>
          <w:color w:val="FF0000"/>
          <w:sz w:val="22"/>
          <w:szCs w:val="22"/>
          <w:lang w:val="en-GB"/>
        </w:rPr>
        <w:cr/>
      </w:r>
      <w:r w:rsidRPr="005B6143">
        <w:rPr>
          <w:rFonts w:ascii="Arial" w:hAnsi="Arial" w:cs="Arial"/>
          <w:sz w:val="22"/>
          <w:szCs w:val="22"/>
          <w:lang w:val="en-GB"/>
        </w:rPr>
        <w:br/>
      </w:r>
      <w:r w:rsidR="009D5676" w:rsidRPr="005B6143">
        <w:rPr>
          <w:rFonts w:ascii="Arial" w:hAnsi="Arial" w:cs="Arial"/>
          <w:sz w:val="22"/>
          <w:szCs w:val="22"/>
        </w:rPr>
        <w:t>Annex A:</w:t>
      </w:r>
      <w:r w:rsidR="009D5676" w:rsidRPr="005B6143">
        <w:rPr>
          <w:rFonts w:ascii="Arial" w:hAnsi="Arial" w:cs="Arial"/>
          <w:sz w:val="22"/>
          <w:szCs w:val="22"/>
        </w:rPr>
        <w:tab/>
      </w:r>
      <w:r w:rsidR="009D5676" w:rsidRPr="005B6143">
        <w:rPr>
          <w:rFonts w:ascii="Arial" w:hAnsi="Arial" w:cs="Arial"/>
          <w:i/>
          <w:sz w:val="22"/>
          <w:szCs w:val="22"/>
        </w:rPr>
        <w:t xml:space="preserve">List of </w:t>
      </w:r>
      <w:r w:rsidR="00461B92" w:rsidRPr="005B6143">
        <w:rPr>
          <w:rFonts w:ascii="Arial" w:hAnsi="Arial" w:cs="Arial"/>
          <w:i/>
          <w:sz w:val="22"/>
          <w:szCs w:val="22"/>
        </w:rPr>
        <w:t xml:space="preserve">Registered </w:t>
      </w:r>
      <w:r w:rsidR="009D5676" w:rsidRPr="005B6143">
        <w:rPr>
          <w:rFonts w:ascii="Arial" w:hAnsi="Arial" w:cs="Arial"/>
          <w:i/>
          <w:sz w:val="22"/>
          <w:szCs w:val="22"/>
        </w:rPr>
        <w:t>Participants</w:t>
      </w:r>
    </w:p>
    <w:p w:rsidR="009D5676" w:rsidRPr="005B6143" w:rsidRDefault="009D5676" w:rsidP="00BB4436">
      <w:pPr>
        <w:spacing w:before="120" w:after="120"/>
        <w:rPr>
          <w:rFonts w:ascii="Arial" w:hAnsi="Arial" w:cs="Arial"/>
          <w:sz w:val="22"/>
          <w:szCs w:val="22"/>
        </w:rPr>
      </w:pPr>
      <w:r w:rsidRPr="005B6143">
        <w:rPr>
          <w:rFonts w:ascii="Arial" w:hAnsi="Arial" w:cs="Arial"/>
          <w:sz w:val="22"/>
          <w:szCs w:val="22"/>
        </w:rPr>
        <w:t>Annex B:</w:t>
      </w:r>
      <w:r w:rsidRPr="005B6143">
        <w:rPr>
          <w:rFonts w:ascii="Arial" w:hAnsi="Arial" w:cs="Arial"/>
          <w:sz w:val="22"/>
          <w:szCs w:val="22"/>
        </w:rPr>
        <w:tab/>
      </w:r>
      <w:r w:rsidRPr="005B6143">
        <w:rPr>
          <w:rFonts w:ascii="Arial" w:hAnsi="Arial" w:cs="Arial"/>
          <w:i/>
          <w:sz w:val="22"/>
          <w:szCs w:val="22"/>
        </w:rPr>
        <w:t>Agenda</w:t>
      </w:r>
    </w:p>
    <w:p w:rsidR="009D5676" w:rsidRPr="005B6143" w:rsidRDefault="009D5676" w:rsidP="00BB4436">
      <w:pPr>
        <w:spacing w:before="120" w:after="120"/>
        <w:rPr>
          <w:rFonts w:ascii="Arial" w:hAnsi="Arial" w:cs="Arial"/>
          <w:sz w:val="22"/>
          <w:szCs w:val="22"/>
        </w:rPr>
      </w:pPr>
      <w:r w:rsidRPr="005B6143">
        <w:rPr>
          <w:rFonts w:ascii="Arial" w:hAnsi="Arial" w:cs="Arial"/>
          <w:sz w:val="22"/>
          <w:szCs w:val="22"/>
        </w:rPr>
        <w:t>Annex C:</w:t>
      </w:r>
      <w:r w:rsidRPr="005B6143">
        <w:rPr>
          <w:rFonts w:ascii="Arial" w:hAnsi="Arial" w:cs="Arial"/>
          <w:sz w:val="22"/>
          <w:szCs w:val="22"/>
        </w:rPr>
        <w:tab/>
      </w:r>
      <w:r w:rsidRPr="005B6143">
        <w:rPr>
          <w:rFonts w:ascii="Arial" w:hAnsi="Arial" w:cs="Arial"/>
          <w:i/>
          <w:sz w:val="22"/>
          <w:szCs w:val="22"/>
        </w:rPr>
        <w:t>List of Decisions and Actions</w:t>
      </w:r>
    </w:p>
    <w:p w:rsidR="005C4413" w:rsidRPr="005B6143" w:rsidRDefault="00643AF9" w:rsidP="004C33A5">
      <w:pPr>
        <w:pStyle w:val="ListParagraph"/>
        <w:numPr>
          <w:ilvl w:val="0"/>
          <w:numId w:val="2"/>
        </w:numPr>
        <w:spacing w:before="240" w:after="120" w:line="276" w:lineRule="auto"/>
        <w:ind w:left="426" w:hanging="426"/>
        <w:rPr>
          <w:rFonts w:ascii="Arial" w:hAnsi="Arial" w:cs="Arial"/>
          <w:b/>
          <w:bCs/>
          <w:sz w:val="22"/>
          <w:szCs w:val="22"/>
          <w:lang w:val="en-GB"/>
        </w:rPr>
      </w:pPr>
      <w:r w:rsidRPr="005B6143">
        <w:rPr>
          <w:rFonts w:ascii="Arial" w:hAnsi="Arial" w:cs="Arial"/>
          <w:b/>
          <w:bCs/>
          <w:spacing w:val="5"/>
          <w:sz w:val="22"/>
          <w:szCs w:val="22"/>
          <w:lang w:val="en-GB"/>
        </w:rPr>
        <w:t>OPENING</w:t>
      </w:r>
    </w:p>
    <w:p w:rsidR="00724A0F" w:rsidRPr="005B6143" w:rsidRDefault="00724A0F" w:rsidP="00724A0F">
      <w:pPr>
        <w:widowControl w:val="0"/>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eastAsia="Calibri" w:hAnsi="Arial" w:cs="Arial"/>
          <w:b/>
          <w:sz w:val="22"/>
          <w:szCs w:val="22"/>
          <w:lang w:eastAsia="fr-FR"/>
        </w:rPr>
      </w:pPr>
      <w:r w:rsidRPr="005B6143">
        <w:rPr>
          <w:rFonts w:ascii="Arial" w:eastAsia="Calibri" w:hAnsi="Arial" w:cs="Arial"/>
          <w:b/>
          <w:sz w:val="22"/>
          <w:szCs w:val="22"/>
          <w:lang w:eastAsia="fr-FR"/>
        </w:rPr>
        <w:t>Se</w:t>
      </w:r>
      <w:r w:rsidR="000C1F9F" w:rsidRPr="005B6143">
        <w:rPr>
          <w:rFonts w:ascii="Arial" w:eastAsia="Calibri" w:hAnsi="Arial" w:cs="Arial"/>
          <w:b/>
          <w:sz w:val="22"/>
          <w:szCs w:val="22"/>
          <w:lang w:eastAsia="fr-FR"/>
        </w:rPr>
        <w:t>cretary-General Opening remarks</w:t>
      </w:r>
    </w:p>
    <w:p w:rsidR="005C4413" w:rsidRPr="005B6143" w:rsidRDefault="00643AF9" w:rsidP="0032019A">
      <w:pPr>
        <w:pStyle w:val="Body"/>
        <w:widowControl w:val="0"/>
        <w:tabs>
          <w:tab w:val="left" w:pos="680"/>
        </w:tabs>
        <w:spacing w:line="276" w:lineRule="auto"/>
        <w:rPr>
          <w:rFonts w:ascii="Arial" w:hAnsi="Arial" w:cs="Arial"/>
          <w:iCs/>
          <w:sz w:val="22"/>
          <w:szCs w:val="22"/>
          <w:lang w:val="en-GB"/>
        </w:rPr>
      </w:pPr>
      <w:r w:rsidRPr="005B6143">
        <w:rPr>
          <w:rFonts w:ascii="Arial" w:hAnsi="Arial" w:cs="Arial"/>
          <w:i/>
          <w:iCs/>
          <w:sz w:val="22"/>
          <w:szCs w:val="22"/>
          <w:lang w:val="en-GB"/>
        </w:rPr>
        <w:t>Docs:</w:t>
      </w:r>
      <w:r w:rsidRPr="005B6143">
        <w:rPr>
          <w:rFonts w:ascii="Arial" w:hAnsi="Arial" w:cs="Arial"/>
          <w:i/>
          <w:iCs/>
          <w:sz w:val="22"/>
          <w:szCs w:val="22"/>
          <w:lang w:val="en-GB"/>
        </w:rPr>
        <w:tab/>
        <w:t>C</w:t>
      </w:r>
      <w:r w:rsidR="00446D07" w:rsidRPr="005B6143">
        <w:rPr>
          <w:rFonts w:ascii="Arial" w:hAnsi="Arial" w:cs="Arial"/>
          <w:i/>
          <w:iCs/>
          <w:sz w:val="22"/>
          <w:szCs w:val="22"/>
          <w:lang w:val="en-GB"/>
        </w:rPr>
        <w:t>5</w:t>
      </w:r>
      <w:r w:rsidRPr="005B6143">
        <w:rPr>
          <w:rFonts w:ascii="Arial" w:hAnsi="Arial" w:cs="Arial"/>
          <w:i/>
          <w:iCs/>
          <w:sz w:val="22"/>
          <w:szCs w:val="22"/>
          <w:lang w:val="en-GB"/>
        </w:rPr>
        <w:t>-01A</w:t>
      </w:r>
      <w:r w:rsidRPr="005B6143">
        <w:rPr>
          <w:rFonts w:ascii="Arial" w:hAnsi="Arial" w:cs="Arial"/>
          <w:i/>
          <w:iCs/>
          <w:sz w:val="22"/>
          <w:szCs w:val="22"/>
          <w:lang w:val="en-GB"/>
        </w:rPr>
        <w:tab/>
        <w:t>List of Documents</w:t>
      </w:r>
    </w:p>
    <w:p w:rsidR="005C4413" w:rsidRPr="005B6143" w:rsidRDefault="00643AF9" w:rsidP="0032019A">
      <w:pPr>
        <w:pStyle w:val="Body"/>
        <w:widowControl w:val="0"/>
        <w:tabs>
          <w:tab w:val="left" w:pos="680"/>
        </w:tabs>
        <w:spacing w:line="276" w:lineRule="auto"/>
        <w:ind w:left="680"/>
        <w:rPr>
          <w:rFonts w:ascii="Arial" w:hAnsi="Arial" w:cs="Arial"/>
          <w:i/>
          <w:iCs/>
          <w:sz w:val="22"/>
          <w:szCs w:val="22"/>
          <w:lang w:val="en-GB"/>
        </w:rPr>
      </w:pPr>
      <w:r w:rsidRPr="005B6143">
        <w:rPr>
          <w:rFonts w:ascii="Arial" w:hAnsi="Arial" w:cs="Arial"/>
          <w:i/>
          <w:iCs/>
          <w:sz w:val="22"/>
          <w:szCs w:val="22"/>
          <w:lang w:val="en-GB"/>
        </w:rPr>
        <w:t>C</w:t>
      </w:r>
      <w:r w:rsidR="00446D07" w:rsidRPr="005B6143">
        <w:rPr>
          <w:rFonts w:ascii="Arial" w:hAnsi="Arial" w:cs="Arial"/>
          <w:i/>
          <w:iCs/>
          <w:sz w:val="22"/>
          <w:szCs w:val="22"/>
          <w:lang w:val="en-GB"/>
        </w:rPr>
        <w:t>5</w:t>
      </w:r>
      <w:r w:rsidRPr="005B6143">
        <w:rPr>
          <w:rFonts w:ascii="Arial" w:hAnsi="Arial" w:cs="Arial"/>
          <w:i/>
          <w:iCs/>
          <w:sz w:val="22"/>
          <w:szCs w:val="22"/>
          <w:lang w:val="en-GB"/>
        </w:rPr>
        <w:t>-01B</w:t>
      </w:r>
      <w:r w:rsidRPr="005B6143">
        <w:rPr>
          <w:rFonts w:ascii="Arial" w:hAnsi="Arial" w:cs="Arial"/>
          <w:i/>
          <w:iCs/>
          <w:sz w:val="22"/>
          <w:szCs w:val="22"/>
          <w:lang w:val="en-GB"/>
        </w:rPr>
        <w:tab/>
        <w:t>List of Participants</w:t>
      </w:r>
    </w:p>
    <w:p w:rsidR="00724A0F" w:rsidRPr="005B6143" w:rsidRDefault="00446D07" w:rsidP="00724A0F">
      <w:pPr>
        <w:widowControl w:val="0"/>
        <w:tabs>
          <w:tab w:val="left" w:pos="680"/>
        </w:tabs>
        <w:autoSpaceDE w:val="0"/>
        <w:autoSpaceDN w:val="0"/>
        <w:adjustRightInd w:val="0"/>
        <w:ind w:left="680"/>
        <w:rPr>
          <w:rFonts w:ascii="Arial" w:hAnsi="Arial" w:cs="Arial"/>
          <w:i/>
          <w:iCs/>
          <w:spacing w:val="-2"/>
          <w:sz w:val="22"/>
          <w:szCs w:val="22"/>
        </w:rPr>
      </w:pPr>
      <w:r w:rsidRPr="005B6143">
        <w:rPr>
          <w:rFonts w:ascii="Arial" w:hAnsi="Arial" w:cs="Arial"/>
          <w:i/>
          <w:iCs/>
          <w:spacing w:val="-2"/>
          <w:sz w:val="22"/>
          <w:szCs w:val="22"/>
        </w:rPr>
        <w:t>C5</w:t>
      </w:r>
      <w:r w:rsidR="00724A0F" w:rsidRPr="005B6143">
        <w:rPr>
          <w:rFonts w:ascii="Arial" w:hAnsi="Arial" w:cs="Arial"/>
          <w:i/>
          <w:iCs/>
          <w:spacing w:val="-2"/>
          <w:sz w:val="22"/>
          <w:szCs w:val="22"/>
        </w:rPr>
        <w:t>-01.</w:t>
      </w:r>
      <w:r w:rsidR="00CD25E7" w:rsidRPr="005B6143">
        <w:rPr>
          <w:rFonts w:ascii="Arial" w:hAnsi="Arial" w:cs="Arial"/>
          <w:i/>
          <w:iCs/>
          <w:spacing w:val="-2"/>
          <w:sz w:val="22"/>
          <w:szCs w:val="22"/>
        </w:rPr>
        <w:t>4</w:t>
      </w:r>
      <w:r w:rsidR="00724A0F" w:rsidRPr="005B6143">
        <w:rPr>
          <w:rFonts w:ascii="Arial" w:hAnsi="Arial" w:cs="Arial"/>
          <w:i/>
          <w:iCs/>
          <w:spacing w:val="-2"/>
          <w:sz w:val="22"/>
          <w:szCs w:val="22"/>
        </w:rPr>
        <w:t>A</w:t>
      </w:r>
      <w:r w:rsidR="00724A0F" w:rsidRPr="005B6143">
        <w:rPr>
          <w:rFonts w:ascii="Arial" w:hAnsi="Arial" w:cs="Arial"/>
          <w:i/>
          <w:iCs/>
          <w:spacing w:val="-2"/>
          <w:sz w:val="22"/>
          <w:szCs w:val="22"/>
        </w:rPr>
        <w:tab/>
        <w:t>Membership Contact List</w:t>
      </w:r>
    </w:p>
    <w:p w:rsidR="005C4413" w:rsidRPr="005B6143" w:rsidRDefault="005C4413" w:rsidP="0032019A">
      <w:pPr>
        <w:pStyle w:val="Body"/>
        <w:widowControl w:val="0"/>
        <w:spacing w:after="120" w:line="276" w:lineRule="auto"/>
        <w:jc w:val="both"/>
        <w:rPr>
          <w:rFonts w:ascii="Arial" w:hAnsi="Arial" w:cs="Arial"/>
          <w:sz w:val="22"/>
          <w:szCs w:val="22"/>
          <w:lang w:val="en-GB"/>
        </w:rPr>
      </w:pPr>
    </w:p>
    <w:p w:rsidR="00724A0F" w:rsidRPr="005B6143" w:rsidRDefault="00513621" w:rsidP="00136171">
      <w:pPr>
        <w:pStyle w:val="Body"/>
        <w:widowControl w:val="0"/>
        <w:spacing w:after="120" w:line="276" w:lineRule="auto"/>
        <w:jc w:val="both"/>
        <w:rPr>
          <w:rFonts w:ascii="Arial" w:hAnsi="Arial" w:cs="Arial"/>
          <w:sz w:val="22"/>
          <w:szCs w:val="22"/>
          <w:lang w:val="en-GB"/>
        </w:rPr>
      </w:pPr>
      <w:r w:rsidRPr="005B6143">
        <w:rPr>
          <w:rFonts w:ascii="Arial" w:hAnsi="Arial" w:cs="Arial"/>
          <w:sz w:val="22"/>
          <w:szCs w:val="22"/>
          <w:lang w:val="en-GB"/>
        </w:rPr>
        <w:t xml:space="preserve">The </w:t>
      </w:r>
      <w:r w:rsidRPr="005B6143">
        <w:rPr>
          <w:rFonts w:ascii="Arial" w:hAnsi="Arial" w:cs="Arial"/>
          <w:b/>
          <w:sz w:val="22"/>
          <w:szCs w:val="22"/>
          <w:lang w:val="en-GB"/>
        </w:rPr>
        <w:t>Secretary-General</w:t>
      </w:r>
      <w:r w:rsidRPr="005B6143">
        <w:rPr>
          <w:rFonts w:ascii="Arial" w:hAnsi="Arial" w:cs="Arial"/>
          <w:sz w:val="22"/>
          <w:szCs w:val="22"/>
          <w:lang w:val="en-GB"/>
        </w:rPr>
        <w:t xml:space="preserve"> welcomed </w:t>
      </w:r>
      <w:r w:rsidR="005E50B1" w:rsidRPr="005B6143">
        <w:rPr>
          <w:rFonts w:ascii="Arial" w:hAnsi="Arial" w:cs="Arial"/>
          <w:sz w:val="22"/>
          <w:szCs w:val="22"/>
          <w:lang w:val="en-GB"/>
        </w:rPr>
        <w:t>participants</w:t>
      </w:r>
      <w:r w:rsidRPr="005B6143">
        <w:rPr>
          <w:rFonts w:ascii="Arial" w:hAnsi="Arial" w:cs="Arial"/>
          <w:sz w:val="22"/>
          <w:szCs w:val="22"/>
          <w:lang w:val="en-GB"/>
        </w:rPr>
        <w:t xml:space="preserve"> </w:t>
      </w:r>
      <w:r w:rsidR="007F1464" w:rsidRPr="005B6143">
        <w:rPr>
          <w:rFonts w:ascii="Arial" w:hAnsi="Arial" w:cs="Arial"/>
          <w:sz w:val="22"/>
          <w:szCs w:val="22"/>
          <w:lang w:val="en-GB"/>
        </w:rPr>
        <w:t xml:space="preserve">to the fifth session of the Council, </w:t>
      </w:r>
      <w:r w:rsidR="00DD1A98" w:rsidRPr="005B6143">
        <w:rPr>
          <w:rFonts w:ascii="Arial" w:hAnsi="Arial" w:cs="Arial"/>
          <w:sz w:val="22"/>
          <w:szCs w:val="22"/>
          <w:lang w:val="en-GB"/>
        </w:rPr>
        <w:t xml:space="preserve">which was </w:t>
      </w:r>
      <w:r w:rsidR="007F1464" w:rsidRPr="005B6143">
        <w:rPr>
          <w:rFonts w:ascii="Arial" w:hAnsi="Arial" w:cs="Arial"/>
          <w:sz w:val="22"/>
          <w:szCs w:val="22"/>
          <w:lang w:val="en-GB"/>
        </w:rPr>
        <w:t xml:space="preserve">taking place </w:t>
      </w:r>
      <w:r w:rsidR="00417BB6" w:rsidRPr="005B6143">
        <w:rPr>
          <w:rFonts w:ascii="Arial" w:hAnsi="Arial" w:cs="Arial"/>
          <w:sz w:val="22"/>
          <w:szCs w:val="22"/>
          <w:lang w:val="en-GB"/>
        </w:rPr>
        <w:t xml:space="preserve">this year </w:t>
      </w:r>
      <w:r w:rsidR="007F1464" w:rsidRPr="005B6143">
        <w:rPr>
          <w:rFonts w:ascii="Arial" w:hAnsi="Arial" w:cs="Arial"/>
          <w:sz w:val="22"/>
          <w:szCs w:val="22"/>
          <w:lang w:val="en-GB"/>
        </w:rPr>
        <w:t xml:space="preserve">in a hybrid virtual/in-person format </w:t>
      </w:r>
      <w:r w:rsidR="00FC3CA6" w:rsidRPr="005B6143">
        <w:rPr>
          <w:rFonts w:ascii="Arial" w:hAnsi="Arial" w:cs="Arial"/>
          <w:sz w:val="22"/>
          <w:szCs w:val="22"/>
          <w:lang w:val="en-GB"/>
        </w:rPr>
        <w:t>due</w:t>
      </w:r>
      <w:r w:rsidR="007F1464" w:rsidRPr="005B6143">
        <w:rPr>
          <w:rFonts w:ascii="Arial" w:hAnsi="Arial" w:cs="Arial"/>
          <w:sz w:val="22"/>
          <w:szCs w:val="22"/>
          <w:lang w:val="en-GB"/>
        </w:rPr>
        <w:t xml:space="preserve"> to the </w:t>
      </w:r>
      <w:r w:rsidR="00FC2E5E" w:rsidRPr="005B6143">
        <w:rPr>
          <w:rFonts w:ascii="Arial" w:hAnsi="Arial" w:cs="Arial"/>
          <w:sz w:val="22"/>
          <w:szCs w:val="22"/>
          <w:lang w:val="en-GB"/>
        </w:rPr>
        <w:t xml:space="preserve">global </w:t>
      </w:r>
      <w:r w:rsidR="007F1464" w:rsidRPr="005B6143">
        <w:rPr>
          <w:rFonts w:ascii="Arial" w:hAnsi="Arial" w:cs="Arial"/>
          <w:sz w:val="22"/>
          <w:szCs w:val="22"/>
          <w:lang w:val="en-GB"/>
        </w:rPr>
        <w:t>pandemic</w:t>
      </w:r>
      <w:r w:rsidRPr="005B6143">
        <w:rPr>
          <w:rFonts w:ascii="Arial" w:hAnsi="Arial" w:cs="Arial"/>
          <w:sz w:val="22"/>
          <w:szCs w:val="22"/>
          <w:lang w:val="en-GB"/>
        </w:rPr>
        <w:t>.</w:t>
      </w:r>
      <w:r w:rsidR="00BF259C" w:rsidRPr="005B6143">
        <w:rPr>
          <w:rFonts w:ascii="Arial" w:hAnsi="Arial" w:cs="Arial"/>
          <w:sz w:val="22"/>
          <w:szCs w:val="22"/>
          <w:lang w:val="en-GB"/>
        </w:rPr>
        <w:t xml:space="preserve"> </w:t>
      </w:r>
      <w:r w:rsidR="000505C1" w:rsidRPr="005B6143">
        <w:rPr>
          <w:rFonts w:ascii="Arial" w:hAnsi="Arial" w:cs="Arial"/>
          <w:sz w:val="22"/>
          <w:szCs w:val="22"/>
        </w:rPr>
        <w:t>The session had reached a quorum with 30 C</w:t>
      </w:r>
      <w:r w:rsidR="005C02C8" w:rsidRPr="005B6143">
        <w:rPr>
          <w:rFonts w:ascii="Arial" w:hAnsi="Arial" w:cs="Arial"/>
          <w:sz w:val="22"/>
          <w:szCs w:val="22"/>
        </w:rPr>
        <w:t>ouncil Member States registered</w:t>
      </w:r>
      <w:r w:rsidR="00FC3CA6" w:rsidRPr="005B6143">
        <w:rPr>
          <w:rFonts w:ascii="Arial" w:hAnsi="Arial" w:cs="Arial"/>
          <w:sz w:val="22"/>
          <w:szCs w:val="22"/>
        </w:rPr>
        <w:t xml:space="preserve"> and present</w:t>
      </w:r>
      <w:r w:rsidR="00BF259C" w:rsidRPr="005B6143">
        <w:rPr>
          <w:rFonts w:ascii="Arial" w:hAnsi="Arial" w:cs="Arial"/>
          <w:sz w:val="22"/>
          <w:szCs w:val="22"/>
          <w:lang w:val="en-GB"/>
        </w:rPr>
        <w:t xml:space="preserve">. </w:t>
      </w:r>
      <w:r w:rsidR="00417BB6" w:rsidRPr="005B6143">
        <w:rPr>
          <w:rFonts w:ascii="Arial" w:hAnsi="Arial" w:cs="Arial"/>
          <w:sz w:val="22"/>
          <w:szCs w:val="22"/>
          <w:lang w:val="en-GB"/>
        </w:rPr>
        <w:t>He confirmed that no Red Boo</w:t>
      </w:r>
      <w:r w:rsidR="0007257D" w:rsidRPr="005B6143">
        <w:rPr>
          <w:rFonts w:ascii="Arial" w:hAnsi="Arial" w:cs="Arial"/>
          <w:sz w:val="22"/>
          <w:szCs w:val="22"/>
          <w:lang w:val="en-GB"/>
        </w:rPr>
        <w:t>k, containing prior commen</w:t>
      </w:r>
      <w:r w:rsidR="00FC3CA6" w:rsidRPr="005B6143">
        <w:rPr>
          <w:rFonts w:ascii="Arial" w:hAnsi="Arial" w:cs="Arial"/>
          <w:sz w:val="22"/>
          <w:szCs w:val="22"/>
          <w:lang w:val="en-GB"/>
        </w:rPr>
        <w:t>ts</w:t>
      </w:r>
      <w:r w:rsidR="0007257D" w:rsidRPr="005B6143">
        <w:rPr>
          <w:rFonts w:ascii="Arial" w:hAnsi="Arial" w:cs="Arial"/>
          <w:sz w:val="22"/>
          <w:szCs w:val="22"/>
          <w:lang w:val="en-GB"/>
        </w:rPr>
        <w:t xml:space="preserve"> on Proposals to Council, was presented on this occasion, as no comments had been received.</w:t>
      </w:r>
      <w:r w:rsidRPr="005B6143">
        <w:rPr>
          <w:rFonts w:ascii="Arial" w:hAnsi="Arial" w:cs="Arial"/>
          <w:sz w:val="22"/>
          <w:szCs w:val="22"/>
          <w:lang w:val="en-GB"/>
        </w:rPr>
        <w:t xml:space="preserve"> </w:t>
      </w:r>
    </w:p>
    <w:p w:rsidR="005C4413" w:rsidRPr="005B6143" w:rsidRDefault="00643AF9" w:rsidP="00E2542C">
      <w:pPr>
        <w:pStyle w:val="ListParagraph"/>
        <w:numPr>
          <w:ilvl w:val="1"/>
          <w:numId w:val="5"/>
        </w:numPr>
        <w:spacing w:before="240" w:after="120" w:line="276" w:lineRule="auto"/>
        <w:ind w:hanging="840"/>
        <w:rPr>
          <w:rFonts w:ascii="Arial" w:hAnsi="Arial" w:cs="Arial"/>
          <w:b/>
          <w:bCs/>
          <w:sz w:val="22"/>
          <w:szCs w:val="22"/>
          <w:lang w:val="en-GB"/>
        </w:rPr>
      </w:pPr>
      <w:r w:rsidRPr="005B6143">
        <w:rPr>
          <w:rFonts w:ascii="Arial" w:hAnsi="Arial" w:cs="Arial"/>
          <w:b/>
          <w:bCs/>
          <w:spacing w:val="5"/>
          <w:sz w:val="22"/>
          <w:szCs w:val="22"/>
          <w:lang w:val="en-GB"/>
        </w:rPr>
        <w:t>Adoption of the Agenda</w:t>
      </w:r>
      <w:r w:rsidR="000C1F9F" w:rsidRPr="005B6143">
        <w:rPr>
          <w:rFonts w:ascii="Arial" w:hAnsi="Arial" w:cs="Arial"/>
          <w:b/>
          <w:bCs/>
          <w:spacing w:val="5"/>
          <w:sz w:val="22"/>
          <w:szCs w:val="22"/>
          <w:lang w:val="en-GB"/>
        </w:rPr>
        <w:t xml:space="preserve"> and Timetable</w:t>
      </w:r>
    </w:p>
    <w:p w:rsidR="00697E9B" w:rsidRPr="005B6143" w:rsidRDefault="00697E9B" w:rsidP="00697E9B">
      <w:pPr>
        <w:tabs>
          <w:tab w:val="left" w:pos="680"/>
        </w:tabs>
        <w:autoSpaceDE w:val="0"/>
        <w:autoSpaceDN w:val="0"/>
        <w:adjustRightInd w:val="0"/>
        <w:rPr>
          <w:rFonts w:ascii="Arial" w:hAnsi="Arial" w:cs="Arial"/>
          <w:i/>
          <w:iCs/>
          <w:spacing w:val="-1"/>
          <w:sz w:val="22"/>
          <w:szCs w:val="22"/>
        </w:rPr>
      </w:pPr>
      <w:r w:rsidRPr="005B6143">
        <w:rPr>
          <w:rFonts w:ascii="Arial" w:hAnsi="Arial" w:cs="Arial"/>
          <w:i/>
          <w:iCs/>
          <w:spacing w:val="-1"/>
          <w:sz w:val="22"/>
          <w:szCs w:val="22"/>
        </w:rPr>
        <w:t>Docs:</w:t>
      </w:r>
      <w:r w:rsidRPr="005B6143">
        <w:rPr>
          <w:rFonts w:ascii="Arial" w:hAnsi="Arial" w:cs="Arial"/>
          <w:i/>
          <w:iCs/>
          <w:spacing w:val="-1"/>
          <w:sz w:val="22"/>
          <w:szCs w:val="22"/>
        </w:rPr>
        <w:tab/>
        <w:t>C</w:t>
      </w:r>
      <w:r w:rsidR="00FB0FB5" w:rsidRPr="005B6143">
        <w:rPr>
          <w:rFonts w:ascii="Arial" w:hAnsi="Arial" w:cs="Arial"/>
          <w:i/>
          <w:iCs/>
          <w:spacing w:val="-1"/>
          <w:sz w:val="22"/>
          <w:szCs w:val="22"/>
        </w:rPr>
        <w:t>5</w:t>
      </w:r>
      <w:r w:rsidR="00ED22AF" w:rsidRPr="005B6143">
        <w:rPr>
          <w:rFonts w:ascii="Arial" w:hAnsi="Arial" w:cs="Arial"/>
          <w:i/>
          <w:iCs/>
          <w:spacing w:val="-1"/>
          <w:sz w:val="22"/>
          <w:szCs w:val="22"/>
        </w:rPr>
        <w:t>-01.2A Rev1</w:t>
      </w:r>
      <w:r w:rsidR="00ED22AF" w:rsidRPr="005B6143">
        <w:rPr>
          <w:rFonts w:ascii="Arial" w:hAnsi="Arial" w:cs="Arial"/>
          <w:i/>
          <w:iCs/>
          <w:spacing w:val="-1"/>
          <w:sz w:val="22"/>
          <w:szCs w:val="22"/>
        </w:rPr>
        <w:tab/>
      </w:r>
      <w:r w:rsidRPr="005B6143">
        <w:rPr>
          <w:rFonts w:ascii="Arial" w:hAnsi="Arial" w:cs="Arial"/>
          <w:i/>
          <w:iCs/>
          <w:spacing w:val="-1"/>
          <w:sz w:val="22"/>
          <w:szCs w:val="22"/>
        </w:rPr>
        <w:t>Agenda</w:t>
      </w:r>
    </w:p>
    <w:p w:rsidR="00697E9B" w:rsidRPr="005B6143" w:rsidRDefault="00697E9B" w:rsidP="00697E9B">
      <w:pPr>
        <w:pStyle w:val="ListParagraph"/>
        <w:tabs>
          <w:tab w:val="left" w:pos="680"/>
        </w:tabs>
        <w:autoSpaceDE w:val="0"/>
        <w:autoSpaceDN w:val="0"/>
        <w:adjustRightInd w:val="0"/>
        <w:ind w:left="357"/>
        <w:rPr>
          <w:rFonts w:ascii="Arial" w:hAnsi="Arial" w:cs="Arial"/>
          <w:i/>
          <w:iCs/>
          <w:spacing w:val="-2"/>
          <w:sz w:val="22"/>
          <w:szCs w:val="22"/>
          <w:lang w:val="en-GB"/>
        </w:rPr>
      </w:pPr>
      <w:r w:rsidRPr="005B6143">
        <w:rPr>
          <w:rFonts w:ascii="Arial" w:hAnsi="Arial" w:cs="Arial"/>
          <w:i/>
          <w:iCs/>
          <w:spacing w:val="-2"/>
          <w:sz w:val="22"/>
          <w:szCs w:val="22"/>
          <w:lang w:val="en-GB"/>
        </w:rPr>
        <w:tab/>
        <w:t>C</w:t>
      </w:r>
      <w:r w:rsidR="00FB0FB5" w:rsidRPr="005B6143">
        <w:rPr>
          <w:rFonts w:ascii="Arial" w:hAnsi="Arial" w:cs="Arial"/>
          <w:i/>
          <w:iCs/>
          <w:spacing w:val="-2"/>
          <w:sz w:val="22"/>
          <w:szCs w:val="22"/>
          <w:lang w:val="en-GB"/>
        </w:rPr>
        <w:t>5</w:t>
      </w:r>
      <w:r w:rsidRPr="005B6143">
        <w:rPr>
          <w:rFonts w:ascii="Arial" w:hAnsi="Arial" w:cs="Arial"/>
          <w:i/>
          <w:iCs/>
          <w:spacing w:val="-2"/>
          <w:sz w:val="22"/>
          <w:szCs w:val="22"/>
          <w:lang w:val="en-GB"/>
        </w:rPr>
        <w:t xml:space="preserve">-01.2B </w:t>
      </w:r>
      <w:r w:rsidRPr="005B6143">
        <w:rPr>
          <w:rFonts w:ascii="Arial" w:hAnsi="Arial" w:cs="Arial"/>
          <w:i/>
          <w:iCs/>
          <w:spacing w:val="-2"/>
          <w:sz w:val="22"/>
          <w:szCs w:val="22"/>
          <w:lang w:val="en-GB"/>
        </w:rPr>
        <w:tab/>
      </w:r>
      <w:r w:rsidR="00ED22AF" w:rsidRPr="005B6143">
        <w:rPr>
          <w:rFonts w:ascii="Arial" w:hAnsi="Arial" w:cs="Arial"/>
          <w:i/>
          <w:iCs/>
          <w:spacing w:val="-2"/>
          <w:sz w:val="22"/>
          <w:szCs w:val="22"/>
          <w:lang w:val="en-GB"/>
        </w:rPr>
        <w:tab/>
      </w:r>
      <w:r w:rsidRPr="005B6143">
        <w:rPr>
          <w:rFonts w:ascii="Arial" w:hAnsi="Arial" w:cs="Arial"/>
          <w:i/>
          <w:iCs/>
          <w:spacing w:val="-2"/>
          <w:sz w:val="22"/>
          <w:szCs w:val="22"/>
          <w:lang w:val="en-GB"/>
        </w:rPr>
        <w:t>Timetable</w:t>
      </w:r>
    </w:p>
    <w:p w:rsidR="005C4413" w:rsidRPr="005B6143" w:rsidRDefault="005C4413" w:rsidP="0032019A">
      <w:pPr>
        <w:pStyle w:val="Body"/>
        <w:widowControl w:val="0"/>
        <w:spacing w:after="120" w:line="276" w:lineRule="auto"/>
        <w:jc w:val="both"/>
        <w:rPr>
          <w:rFonts w:ascii="Arial" w:hAnsi="Arial" w:cs="Arial"/>
          <w:sz w:val="22"/>
          <w:szCs w:val="22"/>
          <w:lang w:val="en-GB"/>
        </w:rPr>
      </w:pPr>
    </w:p>
    <w:p w:rsidR="008A34C7" w:rsidRPr="005B6143" w:rsidRDefault="00F567EB" w:rsidP="008A34C7">
      <w:pPr>
        <w:pStyle w:val="Body"/>
        <w:widowControl w:val="0"/>
        <w:spacing w:after="120" w:line="276" w:lineRule="auto"/>
        <w:jc w:val="both"/>
        <w:rPr>
          <w:rFonts w:ascii="Arial" w:hAnsi="Arial" w:cs="Arial"/>
          <w:sz w:val="22"/>
          <w:szCs w:val="22"/>
          <w:lang w:val="en-GB"/>
        </w:rPr>
      </w:pPr>
      <w:r w:rsidRPr="005B6143">
        <w:rPr>
          <w:rFonts w:ascii="Arial" w:hAnsi="Arial" w:cs="Arial"/>
          <w:sz w:val="22"/>
          <w:szCs w:val="22"/>
          <w:lang w:val="en-GB"/>
        </w:rPr>
        <w:t xml:space="preserve">The </w:t>
      </w:r>
      <w:r w:rsidRPr="005B6143">
        <w:rPr>
          <w:rFonts w:ascii="Arial" w:hAnsi="Arial" w:cs="Arial"/>
          <w:b/>
          <w:sz w:val="22"/>
          <w:szCs w:val="22"/>
          <w:lang w:val="en-GB"/>
        </w:rPr>
        <w:t>Chair</w:t>
      </w:r>
      <w:r w:rsidRPr="005B6143">
        <w:rPr>
          <w:rFonts w:ascii="Arial" w:hAnsi="Arial" w:cs="Arial"/>
          <w:sz w:val="22"/>
          <w:szCs w:val="22"/>
          <w:lang w:val="en-GB"/>
        </w:rPr>
        <w:t xml:space="preserve"> presented the proposed agenda and timetable, with minor changes</w:t>
      </w:r>
      <w:r w:rsidR="007F1464" w:rsidRPr="005B6143">
        <w:rPr>
          <w:rFonts w:ascii="Arial" w:hAnsi="Arial" w:cs="Arial"/>
          <w:sz w:val="22"/>
          <w:szCs w:val="22"/>
          <w:lang w:val="en-GB"/>
        </w:rPr>
        <w:t xml:space="preserve"> from the version distributed</w:t>
      </w:r>
      <w:r w:rsidR="009836C5" w:rsidRPr="005B6143">
        <w:rPr>
          <w:rFonts w:ascii="Arial" w:hAnsi="Arial" w:cs="Arial"/>
          <w:sz w:val="22"/>
          <w:szCs w:val="22"/>
          <w:lang w:val="en-GB"/>
        </w:rPr>
        <w:t xml:space="preserve"> in advance</w:t>
      </w:r>
      <w:r w:rsidRPr="005B6143">
        <w:rPr>
          <w:rFonts w:ascii="Arial" w:hAnsi="Arial" w:cs="Arial"/>
          <w:sz w:val="22"/>
          <w:szCs w:val="22"/>
          <w:lang w:val="en-GB"/>
        </w:rPr>
        <w:t>.</w:t>
      </w:r>
    </w:p>
    <w:p w:rsidR="008A34C7" w:rsidRPr="005B6143" w:rsidRDefault="008A34C7" w:rsidP="008A34C7">
      <w:pPr>
        <w:pStyle w:val="Body"/>
        <w:widowControl w:val="0"/>
        <w:spacing w:after="120" w:line="276" w:lineRule="auto"/>
        <w:jc w:val="both"/>
        <w:rPr>
          <w:rFonts w:ascii="Arial" w:hAnsi="Arial" w:cs="Arial"/>
          <w:color w:val="FF0000"/>
          <w:sz w:val="22"/>
          <w:szCs w:val="22"/>
          <w:lang w:val="en-GB"/>
        </w:rPr>
      </w:pPr>
      <w:r w:rsidRPr="005B6143">
        <w:rPr>
          <w:rFonts w:ascii="Arial" w:hAnsi="Arial" w:cs="Arial"/>
          <w:b/>
          <w:color w:val="FF0000"/>
          <w:sz w:val="22"/>
          <w:szCs w:val="22"/>
          <w:lang w:val="en-GB"/>
        </w:rPr>
        <w:t>Decision C</w:t>
      </w:r>
      <w:r w:rsidR="00157060" w:rsidRPr="005B6143">
        <w:rPr>
          <w:rFonts w:ascii="Arial" w:hAnsi="Arial" w:cs="Arial"/>
          <w:b/>
          <w:color w:val="FF0000"/>
          <w:sz w:val="22"/>
          <w:szCs w:val="22"/>
          <w:lang w:val="en-GB"/>
        </w:rPr>
        <w:t>5</w:t>
      </w:r>
      <w:r w:rsidRPr="005B6143">
        <w:rPr>
          <w:rFonts w:ascii="Arial" w:hAnsi="Arial" w:cs="Arial"/>
          <w:b/>
          <w:color w:val="FF0000"/>
          <w:sz w:val="22"/>
          <w:szCs w:val="22"/>
          <w:lang w:val="en-GB"/>
        </w:rPr>
        <w:t>/</w:t>
      </w:r>
      <w:r w:rsidR="000505C1" w:rsidRPr="005B6143">
        <w:rPr>
          <w:rFonts w:ascii="Arial" w:hAnsi="Arial" w:cs="Arial"/>
          <w:b/>
          <w:color w:val="FF0000"/>
          <w:sz w:val="22"/>
          <w:szCs w:val="22"/>
          <w:lang w:val="en-GB"/>
        </w:rPr>
        <w:t>01</w:t>
      </w:r>
      <w:r w:rsidRPr="005B6143">
        <w:rPr>
          <w:rFonts w:ascii="Arial" w:hAnsi="Arial" w:cs="Arial"/>
          <w:color w:val="FF0000"/>
          <w:sz w:val="22"/>
          <w:szCs w:val="22"/>
          <w:lang w:val="en-GB"/>
        </w:rPr>
        <w:t xml:space="preserve">: </w:t>
      </w:r>
      <w:r w:rsidR="007F1464" w:rsidRPr="005B6143">
        <w:rPr>
          <w:rFonts w:ascii="Arial" w:hAnsi="Arial" w:cs="Arial"/>
          <w:color w:val="FF0000"/>
          <w:sz w:val="22"/>
          <w:szCs w:val="22"/>
          <w:lang w:val="en-GB"/>
        </w:rPr>
        <w:t>The</w:t>
      </w:r>
      <w:r w:rsidR="007F1464" w:rsidRPr="005B6143">
        <w:rPr>
          <w:rFonts w:ascii="Arial" w:hAnsi="Arial" w:cs="Arial"/>
          <w:b/>
          <w:color w:val="FF0000"/>
          <w:sz w:val="22"/>
          <w:szCs w:val="22"/>
          <w:lang w:val="en-GB"/>
        </w:rPr>
        <w:t xml:space="preserve"> Council</w:t>
      </w:r>
      <w:r w:rsidR="007F1464" w:rsidRPr="005B6143">
        <w:rPr>
          <w:rFonts w:ascii="Arial" w:hAnsi="Arial" w:cs="Arial"/>
          <w:color w:val="FF0000"/>
          <w:sz w:val="22"/>
          <w:szCs w:val="22"/>
          <w:lang w:val="en-GB"/>
        </w:rPr>
        <w:t xml:space="preserve"> adopted the agenda and the timetable </w:t>
      </w:r>
      <w:r w:rsidR="006A77F2" w:rsidRPr="005B6143">
        <w:rPr>
          <w:rFonts w:ascii="Arial" w:hAnsi="Arial" w:cs="Arial"/>
          <w:color w:val="FF0000"/>
          <w:sz w:val="22"/>
          <w:szCs w:val="22"/>
          <w:lang w:val="en-GB"/>
        </w:rPr>
        <w:t>as proposed</w:t>
      </w:r>
      <w:r w:rsidR="007F1464" w:rsidRPr="005B6143">
        <w:rPr>
          <w:rFonts w:ascii="Arial" w:hAnsi="Arial" w:cs="Arial"/>
          <w:color w:val="FF0000"/>
          <w:sz w:val="22"/>
          <w:szCs w:val="22"/>
          <w:lang w:val="en-GB"/>
        </w:rPr>
        <w:t xml:space="preserve"> and agreed to consider the information paper on the S-100 Test Bed Project provided by KHOA (Republic of Korea), and NOAA (United States of America) (Doc. C5-07.6A INF refers)</w:t>
      </w:r>
      <w:r w:rsidR="00801A01" w:rsidRPr="005B6143">
        <w:rPr>
          <w:rFonts w:ascii="Arial" w:hAnsi="Arial" w:cs="Arial"/>
          <w:color w:val="FF0000"/>
          <w:sz w:val="22"/>
          <w:szCs w:val="22"/>
          <w:lang w:val="en-GB"/>
        </w:rPr>
        <w:t xml:space="preserve"> at the end of session 2 time permitting</w:t>
      </w:r>
      <w:r w:rsidR="007F1464" w:rsidRPr="005B6143">
        <w:rPr>
          <w:rFonts w:ascii="Arial" w:hAnsi="Arial" w:cs="Arial"/>
          <w:color w:val="FF0000"/>
          <w:sz w:val="22"/>
          <w:szCs w:val="22"/>
          <w:lang w:val="en-GB"/>
        </w:rPr>
        <w:t>.</w:t>
      </w:r>
    </w:p>
    <w:p w:rsidR="00FB0FB5" w:rsidRPr="005B6143" w:rsidRDefault="00FB0FB5" w:rsidP="00FB0FB5">
      <w:pPr>
        <w:pStyle w:val="ListParagraph"/>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ind w:hanging="1210"/>
        <w:rPr>
          <w:rFonts w:ascii="Arial" w:hAnsi="Arial" w:cs="Arial"/>
          <w:b/>
          <w:bCs/>
          <w:spacing w:val="5"/>
          <w:sz w:val="22"/>
          <w:szCs w:val="22"/>
          <w:lang w:val="en-GB"/>
        </w:rPr>
      </w:pPr>
      <w:r w:rsidRPr="005B6143">
        <w:rPr>
          <w:rFonts w:ascii="Arial" w:hAnsi="Arial" w:cs="Arial"/>
          <w:b/>
          <w:bCs/>
          <w:spacing w:val="5"/>
          <w:sz w:val="22"/>
          <w:szCs w:val="22"/>
          <w:lang w:val="en-GB"/>
        </w:rPr>
        <w:t>Chair’s Opening remarks</w:t>
      </w:r>
    </w:p>
    <w:p w:rsidR="00697E9B" w:rsidRPr="005B6143" w:rsidRDefault="00697E9B" w:rsidP="00697E9B">
      <w:pPr>
        <w:tabs>
          <w:tab w:val="left" w:pos="680"/>
        </w:tabs>
        <w:autoSpaceDE w:val="0"/>
        <w:autoSpaceDN w:val="0"/>
        <w:adjustRightInd w:val="0"/>
        <w:rPr>
          <w:rFonts w:ascii="Arial" w:hAnsi="Arial" w:cs="Arial"/>
          <w:i/>
          <w:iCs/>
          <w:spacing w:val="-1"/>
          <w:sz w:val="22"/>
          <w:szCs w:val="22"/>
        </w:rPr>
      </w:pPr>
      <w:r w:rsidRPr="005B6143">
        <w:rPr>
          <w:rFonts w:ascii="Arial" w:hAnsi="Arial" w:cs="Arial"/>
          <w:i/>
          <w:iCs/>
          <w:spacing w:val="-1"/>
          <w:sz w:val="22"/>
          <w:szCs w:val="22"/>
        </w:rPr>
        <w:t>Docs:</w:t>
      </w:r>
      <w:r w:rsidRPr="005B6143">
        <w:rPr>
          <w:rFonts w:ascii="Arial" w:hAnsi="Arial" w:cs="Arial"/>
          <w:i/>
          <w:iCs/>
          <w:spacing w:val="-1"/>
          <w:sz w:val="22"/>
          <w:szCs w:val="22"/>
        </w:rPr>
        <w:tab/>
      </w:r>
      <w:r w:rsidRPr="005B6143">
        <w:rPr>
          <w:rFonts w:ascii="Arial" w:hAnsi="Arial" w:cs="Arial"/>
          <w:i/>
          <w:iCs/>
          <w:spacing w:val="-2"/>
          <w:sz w:val="22"/>
          <w:szCs w:val="22"/>
        </w:rPr>
        <w:t>C</w:t>
      </w:r>
      <w:r w:rsidR="00FB0FB5" w:rsidRPr="005B6143">
        <w:rPr>
          <w:rFonts w:ascii="Arial" w:hAnsi="Arial" w:cs="Arial"/>
          <w:i/>
          <w:iCs/>
          <w:spacing w:val="-2"/>
          <w:sz w:val="22"/>
          <w:szCs w:val="22"/>
        </w:rPr>
        <w:t>5</w:t>
      </w:r>
      <w:r w:rsidRPr="005B6143">
        <w:rPr>
          <w:rFonts w:ascii="Arial" w:hAnsi="Arial" w:cs="Arial"/>
          <w:i/>
          <w:iCs/>
          <w:spacing w:val="-2"/>
          <w:sz w:val="22"/>
          <w:szCs w:val="22"/>
        </w:rPr>
        <w:t>-</w:t>
      </w:r>
      <w:r w:rsidR="00CD25E7" w:rsidRPr="005B6143">
        <w:rPr>
          <w:rFonts w:ascii="Arial" w:hAnsi="Arial" w:cs="Arial"/>
          <w:i/>
          <w:iCs/>
          <w:spacing w:val="-2"/>
          <w:sz w:val="22"/>
          <w:szCs w:val="22"/>
        </w:rPr>
        <w:t>01.3A</w:t>
      </w:r>
      <w:r w:rsidR="00CD25E7" w:rsidRPr="005B6143">
        <w:rPr>
          <w:rFonts w:ascii="Arial" w:hAnsi="Arial" w:cs="Arial"/>
          <w:i/>
          <w:iCs/>
          <w:spacing w:val="-2"/>
          <w:sz w:val="22"/>
          <w:szCs w:val="22"/>
        </w:rPr>
        <w:tab/>
      </w:r>
      <w:r w:rsidRPr="005B6143">
        <w:rPr>
          <w:rFonts w:ascii="Arial" w:hAnsi="Arial" w:cs="Arial"/>
          <w:i/>
          <w:iCs/>
          <w:spacing w:val="-1"/>
          <w:sz w:val="22"/>
          <w:szCs w:val="22"/>
        </w:rPr>
        <w:tab/>
      </w:r>
    </w:p>
    <w:p w:rsidR="005C4413" w:rsidRPr="005B6143" w:rsidRDefault="005C4413" w:rsidP="0032019A">
      <w:pPr>
        <w:pStyle w:val="Body"/>
        <w:widowControl w:val="0"/>
        <w:spacing w:after="120" w:line="276" w:lineRule="auto"/>
        <w:jc w:val="both"/>
        <w:rPr>
          <w:rFonts w:ascii="Arial" w:hAnsi="Arial" w:cs="Arial"/>
          <w:sz w:val="22"/>
          <w:szCs w:val="22"/>
          <w:lang w:val="en-GB"/>
        </w:rPr>
      </w:pPr>
    </w:p>
    <w:p w:rsidR="008A34C7" w:rsidRPr="005B6143" w:rsidRDefault="00F567EB" w:rsidP="008A34C7">
      <w:pPr>
        <w:pStyle w:val="Body"/>
        <w:widowControl w:val="0"/>
        <w:spacing w:after="120" w:line="276" w:lineRule="auto"/>
        <w:jc w:val="both"/>
        <w:rPr>
          <w:rFonts w:ascii="Arial" w:hAnsi="Arial" w:cs="Arial"/>
          <w:sz w:val="22"/>
          <w:szCs w:val="22"/>
          <w:lang w:val="en-GB"/>
        </w:rPr>
      </w:pPr>
      <w:r w:rsidRPr="005B6143">
        <w:rPr>
          <w:rFonts w:ascii="Arial" w:hAnsi="Arial" w:cs="Arial"/>
          <w:sz w:val="22"/>
          <w:szCs w:val="22"/>
          <w:lang w:val="en-GB"/>
        </w:rPr>
        <w:t xml:space="preserve">The </w:t>
      </w:r>
      <w:r w:rsidRPr="005B6143">
        <w:rPr>
          <w:rFonts w:ascii="Arial" w:hAnsi="Arial" w:cs="Arial"/>
          <w:b/>
          <w:sz w:val="22"/>
          <w:szCs w:val="22"/>
          <w:lang w:val="en-GB"/>
        </w:rPr>
        <w:t xml:space="preserve">Chair </w:t>
      </w:r>
      <w:r w:rsidRPr="005B6143">
        <w:rPr>
          <w:rFonts w:ascii="Arial" w:hAnsi="Arial" w:cs="Arial"/>
          <w:sz w:val="22"/>
          <w:szCs w:val="22"/>
          <w:lang w:val="en-GB"/>
        </w:rPr>
        <w:t xml:space="preserve">of the Council, </w:t>
      </w:r>
      <w:r w:rsidRPr="005B6143">
        <w:rPr>
          <w:rFonts w:ascii="Arial" w:hAnsi="Arial" w:cs="Arial"/>
          <w:b/>
          <w:sz w:val="22"/>
          <w:szCs w:val="22"/>
          <w:lang w:val="en-GB"/>
        </w:rPr>
        <w:t xml:space="preserve">Dr </w:t>
      </w:r>
      <w:r w:rsidR="00DD1A98" w:rsidRPr="005B6143">
        <w:rPr>
          <w:rFonts w:ascii="Arial" w:hAnsi="Arial" w:cs="Arial"/>
          <w:b/>
          <w:sz w:val="22"/>
          <w:szCs w:val="22"/>
          <w:lang w:val="en-GB"/>
        </w:rPr>
        <w:t xml:space="preserve">Geneviève </w:t>
      </w:r>
      <w:proofErr w:type="spellStart"/>
      <w:r w:rsidRPr="005B6143">
        <w:rPr>
          <w:rFonts w:ascii="Arial" w:hAnsi="Arial" w:cs="Arial"/>
          <w:b/>
          <w:sz w:val="22"/>
          <w:szCs w:val="22"/>
          <w:lang w:val="en-GB"/>
        </w:rPr>
        <w:t>Béchard</w:t>
      </w:r>
      <w:proofErr w:type="spellEnd"/>
      <w:r w:rsidRPr="005B6143">
        <w:rPr>
          <w:rFonts w:ascii="Arial" w:hAnsi="Arial" w:cs="Arial"/>
          <w:sz w:val="22"/>
          <w:szCs w:val="22"/>
          <w:lang w:val="en-GB"/>
        </w:rPr>
        <w:t>, welcomed members and noted that the current session of the Council would make an important contribution to preparations for the third session of the IHO Assembly. Among the items to be discussed were the proposals from HSSC, IR</w:t>
      </w:r>
      <w:r w:rsidR="000505C1" w:rsidRPr="005B6143">
        <w:rPr>
          <w:rFonts w:ascii="Arial" w:hAnsi="Arial" w:cs="Arial"/>
          <w:sz w:val="22"/>
          <w:szCs w:val="22"/>
          <w:lang w:val="en-GB"/>
        </w:rPr>
        <w:t>C</w:t>
      </w:r>
      <w:r w:rsidRPr="005B6143">
        <w:rPr>
          <w:rFonts w:ascii="Arial" w:hAnsi="Arial" w:cs="Arial"/>
          <w:sz w:val="22"/>
          <w:szCs w:val="22"/>
          <w:lang w:val="en-GB"/>
        </w:rPr>
        <w:t xml:space="preserve">C and the </w:t>
      </w:r>
      <w:r w:rsidRPr="005B6143">
        <w:rPr>
          <w:rFonts w:ascii="Arial" w:hAnsi="Arial" w:cs="Arial"/>
          <w:sz w:val="22"/>
          <w:szCs w:val="22"/>
          <w:lang w:val="en-GB"/>
        </w:rPr>
        <w:lastRenderedPageBreak/>
        <w:t xml:space="preserve">Secretariat for delivery of the </w:t>
      </w:r>
      <w:r w:rsidR="000505C1" w:rsidRPr="005B6143">
        <w:rPr>
          <w:rFonts w:ascii="Arial" w:hAnsi="Arial" w:cs="Arial"/>
          <w:sz w:val="22"/>
          <w:szCs w:val="22"/>
          <w:lang w:val="en-GB"/>
        </w:rPr>
        <w:t>S</w:t>
      </w:r>
      <w:r w:rsidRPr="005B6143">
        <w:rPr>
          <w:rFonts w:ascii="Arial" w:hAnsi="Arial" w:cs="Arial"/>
          <w:sz w:val="22"/>
          <w:szCs w:val="22"/>
          <w:lang w:val="en-GB"/>
        </w:rPr>
        <w:t xml:space="preserve">trategic </w:t>
      </w:r>
      <w:r w:rsidR="000505C1" w:rsidRPr="005B6143">
        <w:rPr>
          <w:rFonts w:ascii="Arial" w:hAnsi="Arial" w:cs="Arial"/>
          <w:sz w:val="22"/>
          <w:szCs w:val="22"/>
          <w:lang w:val="en-GB"/>
        </w:rPr>
        <w:t>P</w:t>
      </w:r>
      <w:r w:rsidRPr="005B6143">
        <w:rPr>
          <w:rFonts w:ascii="Arial" w:hAnsi="Arial" w:cs="Arial"/>
          <w:sz w:val="22"/>
          <w:szCs w:val="22"/>
          <w:lang w:val="en-GB"/>
        </w:rPr>
        <w:t xml:space="preserve">erformance </w:t>
      </w:r>
      <w:r w:rsidR="000505C1" w:rsidRPr="005B6143">
        <w:rPr>
          <w:rFonts w:ascii="Arial" w:hAnsi="Arial" w:cs="Arial"/>
          <w:sz w:val="22"/>
          <w:szCs w:val="22"/>
          <w:lang w:val="en-GB"/>
        </w:rPr>
        <w:t>I</w:t>
      </w:r>
      <w:r w:rsidRPr="005B6143">
        <w:rPr>
          <w:rFonts w:ascii="Arial" w:hAnsi="Arial" w:cs="Arial"/>
          <w:sz w:val="22"/>
          <w:szCs w:val="22"/>
          <w:lang w:val="en-GB"/>
        </w:rPr>
        <w:t xml:space="preserve">ndicators (SPIs) assigned to </w:t>
      </w:r>
      <w:r w:rsidR="00EF19BE" w:rsidRPr="005B6143">
        <w:rPr>
          <w:rFonts w:ascii="Arial" w:hAnsi="Arial" w:cs="Arial"/>
          <w:sz w:val="22"/>
          <w:szCs w:val="22"/>
          <w:lang w:val="en-GB"/>
        </w:rPr>
        <w:t xml:space="preserve">each of those bodies </w:t>
      </w:r>
      <w:r w:rsidRPr="005B6143">
        <w:rPr>
          <w:rFonts w:ascii="Arial" w:hAnsi="Arial" w:cs="Arial"/>
          <w:sz w:val="22"/>
          <w:szCs w:val="22"/>
          <w:lang w:val="en-GB"/>
        </w:rPr>
        <w:t xml:space="preserve">for the implementation of the IHO Strategic Plan, as well as the </w:t>
      </w:r>
      <w:r w:rsidR="00354F5F" w:rsidRPr="005B6143">
        <w:rPr>
          <w:rFonts w:ascii="Arial" w:hAnsi="Arial" w:cs="Arial"/>
          <w:sz w:val="22"/>
          <w:szCs w:val="22"/>
          <w:lang w:val="en-GB"/>
        </w:rPr>
        <w:t xml:space="preserve">Roadmap for the S-100 Implementation Decade (2020-2030) </w:t>
      </w:r>
      <w:r w:rsidRPr="005B6143">
        <w:rPr>
          <w:rFonts w:ascii="Arial" w:hAnsi="Arial" w:cs="Arial"/>
          <w:sz w:val="22"/>
          <w:szCs w:val="22"/>
          <w:lang w:val="en-GB"/>
        </w:rPr>
        <w:t xml:space="preserve">for the development of digital products and services. </w:t>
      </w:r>
      <w:r w:rsidR="00354F5F" w:rsidRPr="005B6143">
        <w:rPr>
          <w:rFonts w:ascii="Arial" w:hAnsi="Arial" w:cs="Arial"/>
          <w:sz w:val="22"/>
          <w:szCs w:val="22"/>
          <w:lang w:val="en-GB"/>
        </w:rPr>
        <w:t xml:space="preserve">Following bilateral talks between the Chair and Council Members, the Chair informed </w:t>
      </w:r>
      <w:r w:rsidR="00D06A23" w:rsidRPr="005B6143">
        <w:rPr>
          <w:rFonts w:ascii="Arial" w:hAnsi="Arial" w:cs="Arial"/>
          <w:sz w:val="22"/>
          <w:szCs w:val="22"/>
          <w:lang w:val="en-GB"/>
        </w:rPr>
        <w:t xml:space="preserve">the Council </w:t>
      </w:r>
      <w:r w:rsidR="00354F5F" w:rsidRPr="005B6143">
        <w:rPr>
          <w:rFonts w:ascii="Arial" w:hAnsi="Arial" w:cs="Arial"/>
          <w:sz w:val="22"/>
          <w:szCs w:val="22"/>
          <w:lang w:val="en-GB"/>
        </w:rPr>
        <w:t xml:space="preserve">that </w:t>
      </w:r>
      <w:r w:rsidRPr="005B6143">
        <w:rPr>
          <w:rFonts w:ascii="Arial" w:hAnsi="Arial" w:cs="Arial"/>
          <w:sz w:val="22"/>
          <w:szCs w:val="22"/>
          <w:lang w:val="en-GB"/>
        </w:rPr>
        <w:t xml:space="preserve">Member States stressed the need for IHO to support basic </w:t>
      </w:r>
      <w:r w:rsidR="0007257D" w:rsidRPr="005B6143">
        <w:rPr>
          <w:rFonts w:ascii="Arial" w:hAnsi="Arial" w:cs="Arial"/>
          <w:sz w:val="22"/>
          <w:szCs w:val="22"/>
          <w:lang w:val="en-GB"/>
        </w:rPr>
        <w:t xml:space="preserve">Capacity Building </w:t>
      </w:r>
      <w:r w:rsidRPr="005B6143">
        <w:rPr>
          <w:rFonts w:ascii="Arial" w:hAnsi="Arial" w:cs="Arial"/>
          <w:sz w:val="22"/>
          <w:szCs w:val="22"/>
          <w:lang w:val="en-GB"/>
        </w:rPr>
        <w:t xml:space="preserve">while also supporting the migration to S-100. The role of the RENCs had </w:t>
      </w:r>
      <w:r w:rsidR="002D4487" w:rsidRPr="005B6143">
        <w:rPr>
          <w:rFonts w:ascii="Arial" w:hAnsi="Arial" w:cs="Arial"/>
          <w:sz w:val="22"/>
          <w:szCs w:val="22"/>
          <w:lang w:val="en-GB"/>
        </w:rPr>
        <w:t>been a</w:t>
      </w:r>
      <w:r w:rsidR="00DA0D18" w:rsidRPr="005B6143">
        <w:rPr>
          <w:rFonts w:ascii="Arial" w:hAnsi="Arial" w:cs="Arial"/>
          <w:sz w:val="22"/>
          <w:szCs w:val="22"/>
          <w:lang w:val="en-GB"/>
        </w:rPr>
        <w:t xml:space="preserve"> subject of discussion</w:t>
      </w:r>
      <w:r w:rsidR="007F1464" w:rsidRPr="005B6143">
        <w:rPr>
          <w:rFonts w:ascii="Arial" w:hAnsi="Arial" w:cs="Arial"/>
          <w:sz w:val="22"/>
          <w:szCs w:val="22"/>
          <w:lang w:val="en-GB"/>
        </w:rPr>
        <w:t xml:space="preserve">, and RENC representatives had therefore been invited </w:t>
      </w:r>
      <w:r w:rsidR="00D06A23" w:rsidRPr="005B6143">
        <w:rPr>
          <w:rFonts w:ascii="Arial" w:hAnsi="Arial" w:cs="Arial"/>
          <w:sz w:val="22"/>
          <w:szCs w:val="22"/>
          <w:lang w:val="en-GB"/>
        </w:rPr>
        <w:t xml:space="preserve">by the Chair </w:t>
      </w:r>
      <w:r w:rsidR="007F1464" w:rsidRPr="005B6143">
        <w:rPr>
          <w:rFonts w:ascii="Arial" w:hAnsi="Arial" w:cs="Arial"/>
          <w:sz w:val="22"/>
          <w:szCs w:val="22"/>
          <w:lang w:val="en-GB"/>
        </w:rPr>
        <w:t>to attend the session as observers</w:t>
      </w:r>
      <w:r w:rsidRPr="005B6143">
        <w:rPr>
          <w:rFonts w:ascii="Arial" w:hAnsi="Arial" w:cs="Arial"/>
          <w:sz w:val="22"/>
          <w:szCs w:val="22"/>
          <w:lang w:val="en-GB"/>
        </w:rPr>
        <w:t>.</w:t>
      </w:r>
    </w:p>
    <w:p w:rsidR="008A34C7" w:rsidRPr="005B6143" w:rsidRDefault="008A34C7" w:rsidP="008A34C7">
      <w:pPr>
        <w:pStyle w:val="Body"/>
        <w:widowControl w:val="0"/>
        <w:spacing w:after="120" w:line="276" w:lineRule="auto"/>
        <w:jc w:val="both"/>
        <w:rPr>
          <w:rFonts w:ascii="Arial" w:hAnsi="Arial" w:cs="Arial"/>
          <w:color w:val="FF0000"/>
          <w:sz w:val="22"/>
          <w:szCs w:val="22"/>
          <w:lang w:val="en-GB"/>
        </w:rPr>
      </w:pPr>
      <w:r w:rsidRPr="005B6143">
        <w:rPr>
          <w:rFonts w:ascii="Arial" w:hAnsi="Arial" w:cs="Arial"/>
          <w:b/>
          <w:color w:val="FF0000"/>
          <w:sz w:val="22"/>
          <w:szCs w:val="22"/>
          <w:lang w:val="en-GB"/>
        </w:rPr>
        <w:t>Decision C</w:t>
      </w:r>
      <w:r w:rsidR="00157060" w:rsidRPr="005B6143">
        <w:rPr>
          <w:rFonts w:ascii="Arial" w:hAnsi="Arial" w:cs="Arial"/>
          <w:b/>
          <w:color w:val="FF0000"/>
          <w:sz w:val="22"/>
          <w:szCs w:val="22"/>
          <w:lang w:val="en-GB"/>
        </w:rPr>
        <w:t>5</w:t>
      </w:r>
      <w:r w:rsidRPr="005B6143">
        <w:rPr>
          <w:rFonts w:ascii="Arial" w:hAnsi="Arial" w:cs="Arial"/>
          <w:b/>
          <w:color w:val="FF0000"/>
          <w:sz w:val="22"/>
          <w:szCs w:val="22"/>
          <w:lang w:val="en-GB"/>
        </w:rPr>
        <w:t>/</w:t>
      </w:r>
      <w:r w:rsidR="005C02C8" w:rsidRPr="005B6143">
        <w:rPr>
          <w:rFonts w:ascii="Arial" w:hAnsi="Arial" w:cs="Arial"/>
          <w:b/>
          <w:color w:val="FF0000"/>
          <w:sz w:val="22"/>
          <w:szCs w:val="22"/>
          <w:lang w:val="en-GB"/>
        </w:rPr>
        <w:t>02</w:t>
      </w:r>
      <w:r w:rsidRPr="005B6143">
        <w:rPr>
          <w:rFonts w:ascii="Arial" w:hAnsi="Arial" w:cs="Arial"/>
          <w:color w:val="FF0000"/>
          <w:sz w:val="22"/>
          <w:szCs w:val="22"/>
          <w:lang w:val="en-GB"/>
        </w:rPr>
        <w:t xml:space="preserve">: </w:t>
      </w:r>
      <w:r w:rsidR="007F1464" w:rsidRPr="005B6143">
        <w:rPr>
          <w:rFonts w:ascii="Arial" w:hAnsi="Arial" w:cs="Arial"/>
          <w:b/>
          <w:color w:val="FF0000"/>
          <w:sz w:val="22"/>
          <w:szCs w:val="22"/>
          <w:lang w:val="en-GB"/>
        </w:rPr>
        <w:t>Council Members</w:t>
      </w:r>
      <w:r w:rsidR="007F1464" w:rsidRPr="005B6143">
        <w:rPr>
          <w:rFonts w:ascii="Arial" w:hAnsi="Arial" w:cs="Arial"/>
          <w:color w:val="FF0000"/>
          <w:sz w:val="22"/>
          <w:szCs w:val="22"/>
          <w:lang w:val="en-GB"/>
        </w:rPr>
        <w:t xml:space="preserve"> welcomed the opening addresses by Dr Geneviève </w:t>
      </w:r>
      <w:proofErr w:type="spellStart"/>
      <w:r w:rsidR="007F1464" w:rsidRPr="005B6143">
        <w:rPr>
          <w:rFonts w:ascii="Arial" w:hAnsi="Arial" w:cs="Arial"/>
          <w:color w:val="FF0000"/>
          <w:sz w:val="22"/>
          <w:szCs w:val="22"/>
          <w:lang w:val="en-GB"/>
        </w:rPr>
        <w:t>Béchard</w:t>
      </w:r>
      <w:proofErr w:type="spellEnd"/>
      <w:r w:rsidR="007F1464" w:rsidRPr="005B6143">
        <w:rPr>
          <w:rFonts w:ascii="Arial" w:hAnsi="Arial" w:cs="Arial"/>
          <w:color w:val="FF0000"/>
          <w:sz w:val="22"/>
          <w:szCs w:val="22"/>
          <w:lang w:val="en-GB"/>
        </w:rPr>
        <w:t>, Council Chair and the Secretary-General and agreed on the participation of RENCs representatives as Observers.</w:t>
      </w:r>
    </w:p>
    <w:p w:rsidR="00836347" w:rsidRPr="005B6143" w:rsidRDefault="00836347" w:rsidP="008A34C7">
      <w:pPr>
        <w:pStyle w:val="Body"/>
        <w:widowControl w:val="0"/>
        <w:spacing w:after="120" w:line="276" w:lineRule="auto"/>
        <w:jc w:val="both"/>
        <w:rPr>
          <w:rFonts w:ascii="Arial" w:hAnsi="Arial" w:cs="Arial"/>
          <w:color w:val="FF0000"/>
          <w:sz w:val="22"/>
          <w:szCs w:val="22"/>
          <w:lang w:val="en-GB"/>
        </w:rPr>
      </w:pPr>
    </w:p>
    <w:p w:rsidR="00AA688A" w:rsidRPr="005B6143" w:rsidRDefault="003329BA" w:rsidP="00E2542C">
      <w:pPr>
        <w:pStyle w:val="BodyA"/>
        <w:widowControl w:val="0"/>
        <w:spacing w:after="120" w:line="276" w:lineRule="auto"/>
        <w:jc w:val="both"/>
        <w:rPr>
          <w:rFonts w:ascii="Arial" w:hAnsi="Arial" w:cs="Arial"/>
          <w:b/>
          <w:bCs/>
          <w:spacing w:val="5"/>
          <w:sz w:val="22"/>
          <w:szCs w:val="22"/>
          <w:lang w:val="en-GB"/>
        </w:rPr>
      </w:pPr>
      <w:r>
        <w:rPr>
          <w:rFonts w:ascii="Arial" w:hAnsi="Arial" w:cs="Arial"/>
          <w:b/>
          <w:bCs/>
          <w:spacing w:val="5"/>
          <w:sz w:val="22"/>
          <w:szCs w:val="22"/>
          <w:lang w:val="en-GB"/>
        </w:rPr>
        <w:t>1.4</w:t>
      </w:r>
      <w:r>
        <w:rPr>
          <w:rFonts w:ascii="Arial" w:hAnsi="Arial" w:cs="Arial"/>
          <w:b/>
          <w:bCs/>
          <w:spacing w:val="5"/>
          <w:sz w:val="22"/>
          <w:szCs w:val="22"/>
          <w:lang w:val="en-GB"/>
        </w:rPr>
        <w:tab/>
      </w:r>
      <w:r w:rsidR="00FB0FB5" w:rsidRPr="005B6143">
        <w:rPr>
          <w:rFonts w:ascii="Arial" w:hAnsi="Arial" w:cs="Arial"/>
          <w:b/>
          <w:bCs/>
          <w:spacing w:val="5"/>
          <w:sz w:val="22"/>
          <w:szCs w:val="22"/>
          <w:lang w:val="en-GB"/>
        </w:rPr>
        <w:t>Administrative Arrangements</w:t>
      </w:r>
    </w:p>
    <w:p w:rsidR="00615951" w:rsidRPr="005B6143" w:rsidRDefault="00AA688A" w:rsidP="00615951">
      <w:pPr>
        <w:pStyle w:val="Body"/>
        <w:widowControl w:val="0"/>
        <w:tabs>
          <w:tab w:val="left" w:pos="680"/>
        </w:tabs>
        <w:spacing w:line="276" w:lineRule="auto"/>
        <w:rPr>
          <w:rFonts w:ascii="Arial" w:hAnsi="Arial" w:cs="Arial"/>
          <w:i/>
          <w:iCs/>
          <w:spacing w:val="-2"/>
          <w:sz w:val="22"/>
          <w:szCs w:val="22"/>
          <w:lang w:val="en-GB"/>
        </w:rPr>
      </w:pPr>
      <w:r w:rsidRPr="005B6143">
        <w:rPr>
          <w:rFonts w:ascii="Arial" w:hAnsi="Arial" w:cs="Arial"/>
          <w:i/>
          <w:iCs/>
          <w:spacing w:val="-1"/>
          <w:sz w:val="22"/>
          <w:szCs w:val="22"/>
          <w:lang w:val="en-GB"/>
        </w:rPr>
        <w:t>Docs:</w:t>
      </w:r>
      <w:r w:rsidRPr="005B6143">
        <w:rPr>
          <w:rFonts w:ascii="Arial" w:hAnsi="Arial" w:cs="Arial"/>
          <w:i/>
          <w:iCs/>
          <w:spacing w:val="-1"/>
          <w:sz w:val="22"/>
          <w:szCs w:val="22"/>
          <w:lang w:val="en-GB"/>
        </w:rPr>
        <w:tab/>
        <w:t>C</w:t>
      </w:r>
      <w:r w:rsidR="00FB0FB5" w:rsidRPr="005B6143">
        <w:rPr>
          <w:rFonts w:ascii="Arial" w:hAnsi="Arial" w:cs="Arial"/>
          <w:i/>
          <w:iCs/>
          <w:spacing w:val="-1"/>
          <w:sz w:val="22"/>
          <w:szCs w:val="22"/>
          <w:lang w:val="en-GB"/>
        </w:rPr>
        <w:t>5</w:t>
      </w:r>
      <w:r w:rsidRPr="005B6143">
        <w:rPr>
          <w:rFonts w:ascii="Arial" w:hAnsi="Arial" w:cs="Arial"/>
          <w:i/>
          <w:iCs/>
          <w:spacing w:val="-1"/>
          <w:sz w:val="22"/>
          <w:szCs w:val="22"/>
          <w:lang w:val="en-GB"/>
        </w:rPr>
        <w:t>-01.</w:t>
      </w:r>
      <w:r w:rsidR="00FB0FB5" w:rsidRPr="005B6143">
        <w:rPr>
          <w:rFonts w:ascii="Arial" w:hAnsi="Arial" w:cs="Arial"/>
          <w:i/>
          <w:iCs/>
          <w:spacing w:val="-1"/>
          <w:sz w:val="22"/>
          <w:szCs w:val="22"/>
          <w:lang w:val="en-GB"/>
        </w:rPr>
        <w:t>4</w:t>
      </w:r>
      <w:r w:rsidRPr="005B6143">
        <w:rPr>
          <w:rFonts w:ascii="Arial" w:hAnsi="Arial" w:cs="Arial"/>
          <w:i/>
          <w:iCs/>
          <w:spacing w:val="-1"/>
          <w:sz w:val="22"/>
          <w:szCs w:val="22"/>
          <w:lang w:val="en-GB"/>
        </w:rPr>
        <w:t>A</w:t>
      </w:r>
      <w:r w:rsidRPr="005B6143">
        <w:rPr>
          <w:rFonts w:ascii="Arial" w:hAnsi="Arial" w:cs="Arial"/>
          <w:i/>
          <w:iCs/>
          <w:spacing w:val="-1"/>
          <w:sz w:val="22"/>
          <w:szCs w:val="22"/>
          <w:lang w:val="en-GB"/>
        </w:rPr>
        <w:tab/>
      </w:r>
      <w:r w:rsidR="00615951" w:rsidRPr="005B6143">
        <w:rPr>
          <w:rFonts w:ascii="Arial" w:hAnsi="Arial" w:cs="Arial"/>
          <w:i/>
          <w:iCs/>
          <w:spacing w:val="-2"/>
          <w:sz w:val="22"/>
          <w:szCs w:val="22"/>
          <w:lang w:val="en-GB"/>
        </w:rPr>
        <w:t xml:space="preserve">Membership Contact List &amp; </w:t>
      </w:r>
      <w:r w:rsidR="00615951" w:rsidRPr="005B6143">
        <w:rPr>
          <w:rFonts w:ascii="Arial" w:hAnsi="Arial" w:cs="Arial"/>
          <w:i/>
          <w:iCs/>
          <w:spacing w:val="-1"/>
          <w:sz w:val="22"/>
          <w:szCs w:val="22"/>
          <w:lang w:val="en-GB"/>
        </w:rPr>
        <w:t xml:space="preserve">Useful References – Marked-up Basic Docs </w:t>
      </w:r>
    </w:p>
    <w:p w:rsidR="00AA688A" w:rsidRPr="005B6143" w:rsidRDefault="00615951" w:rsidP="00615951">
      <w:pPr>
        <w:pStyle w:val="Body"/>
        <w:widowControl w:val="0"/>
        <w:tabs>
          <w:tab w:val="left" w:pos="680"/>
        </w:tabs>
        <w:spacing w:line="276" w:lineRule="auto"/>
        <w:rPr>
          <w:rFonts w:ascii="Arial" w:hAnsi="Arial" w:cs="Arial"/>
          <w:i/>
          <w:iCs/>
          <w:spacing w:val="-1"/>
          <w:sz w:val="22"/>
          <w:szCs w:val="22"/>
          <w:lang w:val="en-GB"/>
        </w:rPr>
      </w:pPr>
      <w:r w:rsidRPr="005B6143">
        <w:rPr>
          <w:rFonts w:ascii="Arial" w:hAnsi="Arial" w:cs="Arial"/>
          <w:i/>
          <w:iCs/>
          <w:spacing w:val="-1"/>
          <w:sz w:val="22"/>
          <w:szCs w:val="22"/>
          <w:lang w:val="en-GB"/>
        </w:rPr>
        <w:tab/>
      </w:r>
      <w:r w:rsidRPr="005B6143">
        <w:rPr>
          <w:rFonts w:ascii="Arial" w:hAnsi="Arial" w:cs="Arial"/>
          <w:i/>
          <w:iCs/>
          <w:spacing w:val="-1"/>
          <w:sz w:val="22"/>
          <w:szCs w:val="22"/>
          <w:lang w:val="en-GB"/>
        </w:rPr>
        <w:tab/>
      </w:r>
      <w:r w:rsidRPr="005B6143">
        <w:rPr>
          <w:rFonts w:ascii="Arial" w:hAnsi="Arial" w:cs="Arial"/>
          <w:i/>
          <w:iCs/>
          <w:spacing w:val="-1"/>
          <w:sz w:val="22"/>
          <w:szCs w:val="22"/>
          <w:lang w:val="en-GB"/>
        </w:rPr>
        <w:tab/>
        <w:t>(</w:t>
      </w:r>
      <w:hyperlink r:id="rId9" w:history="1">
        <w:r w:rsidRPr="005B6143">
          <w:rPr>
            <w:rStyle w:val="Hyperlink"/>
            <w:rFonts w:ascii="Arial" w:hAnsi="Arial" w:cs="Arial"/>
            <w:i/>
            <w:iCs/>
            <w:spacing w:val="-1"/>
            <w:sz w:val="22"/>
            <w:szCs w:val="22"/>
            <w:lang w:val="en-GB"/>
          </w:rPr>
          <w:t>IHO Convention</w:t>
        </w:r>
      </w:hyperlink>
      <w:r w:rsidRPr="005B6143">
        <w:rPr>
          <w:rFonts w:ascii="Arial" w:hAnsi="Arial" w:cs="Arial"/>
          <w:i/>
          <w:iCs/>
          <w:spacing w:val="-1"/>
          <w:sz w:val="22"/>
          <w:szCs w:val="22"/>
          <w:lang w:val="en-GB"/>
        </w:rPr>
        <w:t xml:space="preserve">, </w:t>
      </w:r>
      <w:hyperlink r:id="rId10" w:history="1">
        <w:r w:rsidRPr="005B6143">
          <w:rPr>
            <w:rStyle w:val="Hyperlink"/>
            <w:rFonts w:ascii="Arial" w:hAnsi="Arial" w:cs="Arial"/>
            <w:i/>
            <w:iCs/>
            <w:spacing w:val="-1"/>
            <w:sz w:val="22"/>
            <w:szCs w:val="22"/>
            <w:lang w:val="en-GB"/>
          </w:rPr>
          <w:t>General Regulations</w:t>
        </w:r>
      </w:hyperlink>
      <w:r w:rsidRPr="005B6143">
        <w:rPr>
          <w:rFonts w:ascii="Arial" w:hAnsi="Arial" w:cs="Arial"/>
          <w:i/>
          <w:iCs/>
          <w:spacing w:val="-1"/>
          <w:sz w:val="22"/>
          <w:szCs w:val="22"/>
          <w:lang w:val="en-GB"/>
        </w:rPr>
        <w:t xml:space="preserve">, </w:t>
      </w:r>
      <w:hyperlink r:id="rId11" w:history="1">
        <w:r w:rsidRPr="005B6143">
          <w:rPr>
            <w:rStyle w:val="Hyperlink"/>
            <w:rFonts w:ascii="Arial" w:hAnsi="Arial" w:cs="Arial"/>
            <w:i/>
            <w:iCs/>
            <w:spacing w:val="-1"/>
            <w:sz w:val="22"/>
            <w:szCs w:val="22"/>
            <w:lang w:val="en-GB"/>
          </w:rPr>
          <w:t>Assembly ROP</w:t>
        </w:r>
      </w:hyperlink>
      <w:r w:rsidRPr="005B6143">
        <w:rPr>
          <w:rFonts w:ascii="Arial" w:hAnsi="Arial" w:cs="Arial"/>
          <w:i/>
          <w:iCs/>
          <w:spacing w:val="-1"/>
          <w:sz w:val="22"/>
          <w:szCs w:val="22"/>
          <w:lang w:val="en-GB"/>
        </w:rPr>
        <w:t xml:space="preserve">, </w:t>
      </w:r>
      <w:hyperlink r:id="rId12" w:history="1">
        <w:r w:rsidRPr="005B6143">
          <w:rPr>
            <w:rStyle w:val="Hyperlink"/>
            <w:rFonts w:ascii="Arial" w:hAnsi="Arial" w:cs="Arial"/>
            <w:i/>
            <w:iCs/>
            <w:spacing w:val="-1"/>
            <w:sz w:val="22"/>
            <w:szCs w:val="22"/>
            <w:lang w:val="en-GB"/>
          </w:rPr>
          <w:t>Council ROP</w:t>
        </w:r>
      </w:hyperlink>
    </w:p>
    <w:p w:rsidR="00AA688A" w:rsidRPr="005B6143" w:rsidRDefault="00AA688A" w:rsidP="00AA688A">
      <w:pPr>
        <w:pStyle w:val="Body"/>
        <w:widowControl w:val="0"/>
        <w:tabs>
          <w:tab w:val="left" w:pos="680"/>
        </w:tabs>
        <w:spacing w:line="276" w:lineRule="auto"/>
        <w:rPr>
          <w:rFonts w:ascii="Arial" w:hAnsi="Arial" w:cs="Arial"/>
          <w:i/>
          <w:iCs/>
          <w:spacing w:val="-1"/>
          <w:sz w:val="22"/>
          <w:szCs w:val="22"/>
          <w:lang w:val="en-GB"/>
        </w:rPr>
      </w:pPr>
    </w:p>
    <w:p w:rsidR="008A34C7" w:rsidRPr="005B6143" w:rsidRDefault="00C90408" w:rsidP="008A34C7">
      <w:pPr>
        <w:pStyle w:val="Body"/>
        <w:widowControl w:val="0"/>
        <w:spacing w:after="120" w:line="276" w:lineRule="auto"/>
        <w:jc w:val="both"/>
        <w:rPr>
          <w:rFonts w:ascii="Arial" w:hAnsi="Arial" w:cs="Arial"/>
          <w:sz w:val="22"/>
          <w:szCs w:val="22"/>
          <w:lang w:val="en-GB"/>
        </w:rPr>
      </w:pPr>
      <w:r w:rsidRPr="005B6143">
        <w:rPr>
          <w:rFonts w:ascii="Arial" w:hAnsi="Arial" w:cs="Arial"/>
          <w:sz w:val="22"/>
          <w:szCs w:val="22"/>
          <w:lang w:val="en-GB"/>
        </w:rPr>
        <w:t>The</w:t>
      </w:r>
      <w:r w:rsidR="00DD1A98" w:rsidRPr="005B6143">
        <w:rPr>
          <w:rFonts w:ascii="Arial" w:hAnsi="Arial" w:cs="Arial"/>
          <w:sz w:val="22"/>
          <w:szCs w:val="22"/>
          <w:lang w:val="en-GB"/>
        </w:rPr>
        <w:t xml:space="preserve"> </w:t>
      </w:r>
      <w:r w:rsidR="004260FD" w:rsidRPr="005B6143">
        <w:rPr>
          <w:rFonts w:ascii="Arial" w:hAnsi="Arial" w:cs="Arial"/>
          <w:b/>
          <w:sz w:val="22"/>
          <w:szCs w:val="22"/>
          <w:lang w:val="en-GB"/>
        </w:rPr>
        <w:t>IHO</w:t>
      </w:r>
      <w:r w:rsidR="00DD1A98" w:rsidRPr="005B6143">
        <w:rPr>
          <w:rFonts w:ascii="Arial" w:hAnsi="Arial" w:cs="Arial"/>
          <w:b/>
          <w:sz w:val="22"/>
          <w:szCs w:val="22"/>
          <w:lang w:val="en-GB"/>
        </w:rPr>
        <w:t xml:space="preserve"> Secretariat</w:t>
      </w:r>
      <w:r w:rsidR="00DD1A98" w:rsidRPr="005B6143">
        <w:rPr>
          <w:rFonts w:ascii="Arial" w:hAnsi="Arial" w:cs="Arial"/>
          <w:sz w:val="22"/>
          <w:szCs w:val="22"/>
          <w:lang w:val="en-GB"/>
        </w:rPr>
        <w:t xml:space="preserve"> invited all members to check the Council membership list and confirm their individual details</w:t>
      </w:r>
      <w:r w:rsidRPr="005B6143">
        <w:rPr>
          <w:rFonts w:ascii="Arial" w:hAnsi="Arial" w:cs="Arial"/>
          <w:sz w:val="22"/>
          <w:szCs w:val="22"/>
          <w:lang w:val="en-GB"/>
        </w:rPr>
        <w:t>,</w:t>
      </w:r>
      <w:r w:rsidR="00DD1A98" w:rsidRPr="005B6143">
        <w:rPr>
          <w:rFonts w:ascii="Arial" w:hAnsi="Arial" w:cs="Arial"/>
          <w:sz w:val="22"/>
          <w:szCs w:val="22"/>
          <w:lang w:val="en-GB"/>
        </w:rPr>
        <w:t xml:space="preserve"> and explained the process and timelines of the Council </w:t>
      </w:r>
      <w:r w:rsidR="004260FD" w:rsidRPr="005B6143">
        <w:rPr>
          <w:rFonts w:ascii="Arial" w:hAnsi="Arial" w:cs="Arial"/>
          <w:sz w:val="22"/>
          <w:szCs w:val="22"/>
          <w:lang w:val="en-GB"/>
        </w:rPr>
        <w:t>S</w:t>
      </w:r>
      <w:r w:rsidR="00DD1A98" w:rsidRPr="005B6143">
        <w:rPr>
          <w:rFonts w:ascii="Arial" w:hAnsi="Arial" w:cs="Arial"/>
          <w:sz w:val="22"/>
          <w:szCs w:val="22"/>
          <w:lang w:val="en-GB"/>
        </w:rPr>
        <w:t xml:space="preserve">ummary </w:t>
      </w:r>
      <w:r w:rsidR="004260FD" w:rsidRPr="005B6143">
        <w:rPr>
          <w:rFonts w:ascii="Arial" w:hAnsi="Arial" w:cs="Arial"/>
          <w:sz w:val="22"/>
          <w:szCs w:val="22"/>
          <w:lang w:val="en-GB"/>
        </w:rPr>
        <w:t>R</w:t>
      </w:r>
      <w:r w:rsidR="00DD1A98" w:rsidRPr="005B6143">
        <w:rPr>
          <w:rFonts w:ascii="Arial" w:hAnsi="Arial" w:cs="Arial"/>
          <w:sz w:val="22"/>
          <w:szCs w:val="22"/>
          <w:lang w:val="en-GB"/>
        </w:rPr>
        <w:t>eport</w:t>
      </w:r>
      <w:r w:rsidR="009836C5" w:rsidRPr="005B6143">
        <w:rPr>
          <w:rFonts w:ascii="Arial" w:hAnsi="Arial" w:cs="Arial"/>
          <w:sz w:val="22"/>
          <w:szCs w:val="22"/>
          <w:lang w:val="en-GB"/>
        </w:rPr>
        <w:t>,</w:t>
      </w:r>
      <w:r w:rsidR="00DD1A98" w:rsidRPr="005B6143">
        <w:rPr>
          <w:rFonts w:ascii="Arial" w:hAnsi="Arial" w:cs="Arial"/>
          <w:sz w:val="22"/>
          <w:szCs w:val="22"/>
          <w:lang w:val="en-GB"/>
        </w:rPr>
        <w:t xml:space="preserve"> the work of the précis-writers and four rapporteurs kindly appointed by Canada, Peru, the United Kingdom and the United States of America.</w:t>
      </w:r>
    </w:p>
    <w:p w:rsidR="008A34C7" w:rsidRPr="005B6143" w:rsidRDefault="008A34C7" w:rsidP="008A34C7">
      <w:pPr>
        <w:pStyle w:val="Body"/>
        <w:widowControl w:val="0"/>
        <w:spacing w:after="120" w:line="276" w:lineRule="auto"/>
        <w:jc w:val="both"/>
        <w:rPr>
          <w:rFonts w:ascii="Arial" w:hAnsi="Arial" w:cs="Arial"/>
          <w:color w:val="FF0000"/>
          <w:sz w:val="22"/>
          <w:szCs w:val="22"/>
          <w:lang w:val="en-GB"/>
        </w:rPr>
      </w:pPr>
      <w:r w:rsidRPr="005B6143">
        <w:rPr>
          <w:rFonts w:ascii="Arial" w:hAnsi="Arial" w:cs="Arial"/>
          <w:b/>
          <w:color w:val="FF0000"/>
          <w:sz w:val="22"/>
          <w:szCs w:val="22"/>
          <w:lang w:val="en-GB"/>
        </w:rPr>
        <w:t>Decision C</w:t>
      </w:r>
      <w:r w:rsidR="00157060" w:rsidRPr="005B6143">
        <w:rPr>
          <w:rFonts w:ascii="Arial" w:hAnsi="Arial" w:cs="Arial"/>
          <w:b/>
          <w:color w:val="FF0000"/>
          <w:sz w:val="22"/>
          <w:szCs w:val="22"/>
          <w:lang w:val="en-GB"/>
        </w:rPr>
        <w:t>5</w:t>
      </w:r>
      <w:r w:rsidRPr="005B6143">
        <w:rPr>
          <w:rFonts w:ascii="Arial" w:hAnsi="Arial" w:cs="Arial"/>
          <w:b/>
          <w:color w:val="FF0000"/>
          <w:sz w:val="22"/>
          <w:szCs w:val="22"/>
          <w:lang w:val="en-GB"/>
        </w:rPr>
        <w:t>/</w:t>
      </w:r>
      <w:r w:rsidR="005C02C8" w:rsidRPr="005B6143">
        <w:rPr>
          <w:rFonts w:ascii="Arial" w:hAnsi="Arial" w:cs="Arial"/>
          <w:b/>
          <w:color w:val="FF0000"/>
          <w:sz w:val="22"/>
          <w:szCs w:val="22"/>
          <w:lang w:val="en-GB"/>
        </w:rPr>
        <w:t>03</w:t>
      </w:r>
      <w:r w:rsidRPr="005B6143">
        <w:rPr>
          <w:rFonts w:ascii="Arial" w:hAnsi="Arial" w:cs="Arial"/>
          <w:b/>
          <w:color w:val="FF0000"/>
          <w:sz w:val="22"/>
          <w:szCs w:val="22"/>
          <w:lang w:val="en-GB"/>
        </w:rPr>
        <w:t xml:space="preserve">: </w:t>
      </w:r>
      <w:r w:rsidR="00C90408" w:rsidRPr="005B6143">
        <w:rPr>
          <w:rFonts w:ascii="Arial" w:hAnsi="Arial" w:cs="Arial"/>
          <w:b/>
          <w:color w:val="FF0000"/>
          <w:sz w:val="22"/>
          <w:szCs w:val="22"/>
          <w:lang w:val="en-GB"/>
        </w:rPr>
        <w:t xml:space="preserve">IHO Member States having a seat at the Council </w:t>
      </w:r>
      <w:r w:rsidR="00C90408" w:rsidRPr="005B6143">
        <w:rPr>
          <w:rFonts w:ascii="Arial" w:hAnsi="Arial" w:cs="Arial"/>
          <w:color w:val="FF0000"/>
          <w:sz w:val="22"/>
          <w:szCs w:val="22"/>
          <w:lang w:val="en-GB"/>
        </w:rPr>
        <w:t>to provide the IHO Secretariat with their updates to the IHO Council List of Contacts.</w:t>
      </w:r>
    </w:p>
    <w:p w:rsidR="00AA688A" w:rsidRPr="005B6143" w:rsidRDefault="00AA688A" w:rsidP="00AA688A">
      <w:pPr>
        <w:pStyle w:val="Body"/>
        <w:widowControl w:val="0"/>
        <w:tabs>
          <w:tab w:val="left" w:pos="680"/>
        </w:tabs>
        <w:spacing w:line="276" w:lineRule="auto"/>
        <w:rPr>
          <w:rFonts w:ascii="Arial" w:hAnsi="Arial" w:cs="Arial"/>
          <w:i/>
          <w:iCs/>
          <w:spacing w:val="-1"/>
          <w:sz w:val="22"/>
          <w:szCs w:val="22"/>
          <w:lang w:val="en-GB"/>
        </w:rPr>
      </w:pPr>
    </w:p>
    <w:p w:rsidR="005C4413" w:rsidRPr="005B6143" w:rsidRDefault="00390E47" w:rsidP="00390E47">
      <w:pPr>
        <w:spacing w:before="240" w:after="120" w:line="276" w:lineRule="auto"/>
        <w:rPr>
          <w:rFonts w:ascii="Arial" w:hAnsi="Arial" w:cs="Arial"/>
          <w:b/>
          <w:bCs/>
          <w:sz w:val="22"/>
          <w:szCs w:val="22"/>
        </w:rPr>
      </w:pPr>
      <w:r w:rsidRPr="005B6143">
        <w:rPr>
          <w:rFonts w:ascii="Arial" w:hAnsi="Arial" w:cs="Arial"/>
          <w:b/>
          <w:bCs/>
          <w:spacing w:val="5"/>
          <w:sz w:val="22"/>
          <w:szCs w:val="22"/>
        </w:rPr>
        <w:t>2.</w:t>
      </w:r>
      <w:r w:rsidRPr="005B6143">
        <w:rPr>
          <w:rFonts w:ascii="Arial" w:hAnsi="Arial" w:cs="Arial"/>
          <w:b/>
          <w:bCs/>
          <w:spacing w:val="5"/>
          <w:sz w:val="22"/>
          <w:szCs w:val="22"/>
        </w:rPr>
        <w:tab/>
      </w:r>
      <w:r w:rsidR="00643AF9" w:rsidRPr="005B6143">
        <w:rPr>
          <w:rFonts w:ascii="Arial" w:hAnsi="Arial" w:cs="Arial"/>
          <w:b/>
          <w:bCs/>
          <w:spacing w:val="5"/>
          <w:sz w:val="22"/>
          <w:szCs w:val="22"/>
        </w:rPr>
        <w:t xml:space="preserve">ITEMS REQUESTED BY THE </w:t>
      </w:r>
      <w:r w:rsidR="00AA688A" w:rsidRPr="005B6143">
        <w:rPr>
          <w:rFonts w:ascii="Arial" w:hAnsi="Arial" w:cs="Arial"/>
          <w:b/>
          <w:bCs/>
          <w:spacing w:val="5"/>
          <w:sz w:val="22"/>
          <w:szCs w:val="22"/>
        </w:rPr>
        <w:t>2</w:t>
      </w:r>
      <w:r w:rsidR="00AA688A" w:rsidRPr="005B6143">
        <w:rPr>
          <w:rFonts w:ascii="Arial" w:hAnsi="Arial" w:cs="Arial"/>
          <w:b/>
          <w:bCs/>
          <w:spacing w:val="5"/>
          <w:sz w:val="22"/>
          <w:szCs w:val="22"/>
          <w:vertAlign w:val="superscript"/>
        </w:rPr>
        <w:t>nd</w:t>
      </w:r>
      <w:r w:rsidR="00AA688A" w:rsidRPr="005B6143">
        <w:rPr>
          <w:rFonts w:ascii="Arial" w:hAnsi="Arial" w:cs="Arial"/>
          <w:b/>
          <w:bCs/>
          <w:spacing w:val="5"/>
          <w:sz w:val="22"/>
          <w:szCs w:val="22"/>
        </w:rPr>
        <w:t xml:space="preserve"> </w:t>
      </w:r>
      <w:r w:rsidR="00643AF9" w:rsidRPr="005B6143">
        <w:rPr>
          <w:rFonts w:ascii="Arial" w:hAnsi="Arial" w:cs="Arial"/>
          <w:b/>
          <w:bCs/>
          <w:spacing w:val="5"/>
          <w:sz w:val="22"/>
          <w:szCs w:val="22"/>
        </w:rPr>
        <w:t>IHO ASSEMBLY</w:t>
      </w:r>
    </w:p>
    <w:p w:rsidR="00AA688A" w:rsidRPr="005B6143" w:rsidRDefault="00615951" w:rsidP="00615951">
      <w:pPr>
        <w:pStyle w:val="ListParagraph"/>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adjustRightInd w:val="0"/>
        <w:spacing w:before="240" w:after="120"/>
        <w:ind w:left="426" w:hanging="426"/>
        <w:rPr>
          <w:rFonts w:ascii="Arial" w:hAnsi="Arial" w:cs="Arial"/>
          <w:bCs/>
          <w:i/>
          <w:spacing w:val="5"/>
          <w:sz w:val="22"/>
          <w:szCs w:val="22"/>
          <w:lang w:val="en-GB"/>
        </w:rPr>
      </w:pPr>
      <w:r w:rsidRPr="003329BA">
        <w:rPr>
          <w:rFonts w:ascii="Arial" w:hAnsi="Arial" w:cs="Arial"/>
          <w:b/>
          <w:bCs/>
          <w:spacing w:val="5"/>
          <w:sz w:val="22"/>
          <w:szCs w:val="22"/>
          <w:lang w:val="en-GB"/>
        </w:rPr>
        <w:t xml:space="preserve">Update on the Joint IHO-Singapore </w:t>
      </w:r>
      <w:r w:rsidR="009836C5" w:rsidRPr="003329BA">
        <w:rPr>
          <w:rFonts w:ascii="Arial" w:hAnsi="Arial" w:cs="Arial"/>
          <w:b/>
          <w:bCs/>
          <w:spacing w:val="5"/>
          <w:sz w:val="22"/>
          <w:szCs w:val="22"/>
          <w:lang w:val="en-GB"/>
        </w:rPr>
        <w:t xml:space="preserve">Innovation and Technology </w:t>
      </w:r>
      <w:r w:rsidRPr="003329BA">
        <w:rPr>
          <w:rFonts w:ascii="Arial" w:hAnsi="Arial" w:cs="Arial"/>
          <w:b/>
          <w:bCs/>
          <w:spacing w:val="5"/>
          <w:sz w:val="22"/>
          <w:szCs w:val="22"/>
          <w:lang w:val="en-GB"/>
        </w:rPr>
        <w:t>Laboratory – Proposals from the Council to the Governing Board (Decision A2/08</w:t>
      </w:r>
      <w:r w:rsidRPr="005B6143">
        <w:rPr>
          <w:rFonts w:ascii="Arial" w:hAnsi="Arial" w:cs="Arial"/>
          <w:bCs/>
          <w:spacing w:val="5"/>
          <w:sz w:val="22"/>
          <w:szCs w:val="22"/>
          <w:lang w:val="en-GB"/>
        </w:rPr>
        <w:t xml:space="preserve">) </w:t>
      </w:r>
      <w:r w:rsidR="0062770B" w:rsidRPr="005B6143">
        <w:rPr>
          <w:rFonts w:ascii="Arial" w:hAnsi="Arial" w:cs="Arial"/>
          <w:sz w:val="22"/>
          <w:szCs w:val="22"/>
          <w:lang w:val="en-GB"/>
        </w:rPr>
        <w:t>(</w:t>
      </w:r>
      <w:r w:rsidR="0062770B" w:rsidRPr="005B6143">
        <w:rPr>
          <w:rFonts w:ascii="Arial" w:hAnsi="Arial" w:cs="Arial"/>
          <w:i/>
          <w:sz w:val="22"/>
          <w:szCs w:val="22"/>
          <w:lang w:val="en-GB"/>
        </w:rPr>
        <w:t>To be discussed under agenda item 4.5</w:t>
      </w:r>
      <w:r w:rsidR="0062770B" w:rsidRPr="005B6143">
        <w:rPr>
          <w:rFonts w:ascii="Arial" w:hAnsi="Arial" w:cs="Arial"/>
          <w:sz w:val="22"/>
          <w:szCs w:val="22"/>
          <w:lang w:val="en-GB"/>
        </w:rPr>
        <w:t>).</w:t>
      </w:r>
    </w:p>
    <w:p w:rsidR="00AA688A" w:rsidRPr="003329BA" w:rsidRDefault="0062770B" w:rsidP="00AA688A">
      <w:pPr>
        <w:pStyle w:val="ListParagraph"/>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ind w:left="431" w:hanging="431"/>
        <w:rPr>
          <w:rFonts w:ascii="Arial" w:hAnsi="Arial" w:cs="Arial"/>
          <w:b/>
          <w:bCs/>
          <w:i/>
          <w:spacing w:val="5"/>
          <w:sz w:val="22"/>
          <w:szCs w:val="22"/>
          <w:lang w:val="en-GB"/>
        </w:rPr>
      </w:pPr>
      <w:r w:rsidRPr="003329BA">
        <w:rPr>
          <w:rFonts w:ascii="Arial" w:hAnsi="Arial" w:cs="Arial"/>
          <w:b/>
          <w:sz w:val="22"/>
          <w:szCs w:val="22"/>
          <w:lang w:val="en-GB"/>
        </w:rPr>
        <w:t>Report on the Application of ISO 9001 Principles (</w:t>
      </w:r>
      <w:r w:rsidRPr="003329BA">
        <w:rPr>
          <w:rFonts w:ascii="Arial" w:hAnsi="Arial" w:cs="Arial"/>
          <w:b/>
          <w:i/>
          <w:sz w:val="22"/>
          <w:szCs w:val="22"/>
          <w:lang w:val="en-GB"/>
        </w:rPr>
        <w:t>To be discussed through the reports of HSSC and IRCC under agenda items 4.1 and 4.2</w:t>
      </w:r>
      <w:r w:rsidR="0063264A" w:rsidRPr="003329BA">
        <w:rPr>
          <w:rFonts w:ascii="Arial" w:hAnsi="Arial" w:cs="Arial"/>
          <w:b/>
          <w:i/>
          <w:sz w:val="22"/>
          <w:szCs w:val="22"/>
          <w:lang w:val="en-GB"/>
        </w:rPr>
        <w:t xml:space="preserve"> and 6.1</w:t>
      </w:r>
      <w:r w:rsidRPr="003329BA">
        <w:rPr>
          <w:rFonts w:ascii="Arial" w:hAnsi="Arial" w:cs="Arial"/>
          <w:b/>
          <w:sz w:val="22"/>
          <w:szCs w:val="22"/>
          <w:lang w:val="en-GB"/>
        </w:rPr>
        <w:t>). Decision A2/12</w:t>
      </w:r>
    </w:p>
    <w:p w:rsidR="0063264A" w:rsidRPr="005B6143" w:rsidRDefault="0063264A" w:rsidP="0063264A">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 xml:space="preserve">Decision C5/40: </w:t>
      </w:r>
      <w:r w:rsidR="00661087" w:rsidRPr="005B6143">
        <w:rPr>
          <w:rFonts w:ascii="Arial" w:hAnsi="Arial" w:cs="Arial"/>
          <w:color w:val="FF0000"/>
          <w:sz w:val="22"/>
          <w:szCs w:val="22"/>
        </w:rPr>
        <w:t>The</w:t>
      </w:r>
      <w:r w:rsidR="00661087" w:rsidRPr="005B6143">
        <w:rPr>
          <w:rFonts w:ascii="Arial" w:hAnsi="Arial" w:cs="Arial"/>
          <w:b/>
          <w:color w:val="FF0000"/>
          <w:sz w:val="22"/>
          <w:szCs w:val="22"/>
        </w:rPr>
        <w:t xml:space="preserve"> </w:t>
      </w:r>
      <w:r w:rsidRPr="005B6143">
        <w:rPr>
          <w:rFonts w:ascii="Arial" w:hAnsi="Arial" w:cs="Arial"/>
          <w:b/>
          <w:color w:val="FF0000"/>
          <w:sz w:val="22"/>
          <w:szCs w:val="22"/>
        </w:rPr>
        <w:t xml:space="preserve">Council </w:t>
      </w:r>
      <w:r w:rsidRPr="005B6143">
        <w:rPr>
          <w:rFonts w:ascii="Arial" w:hAnsi="Arial" w:cs="Arial"/>
          <w:color w:val="FF0000"/>
          <w:sz w:val="22"/>
          <w:szCs w:val="22"/>
        </w:rPr>
        <w:t xml:space="preserve">endorsed the </w:t>
      </w:r>
      <w:r w:rsidRPr="005B6143">
        <w:rPr>
          <w:rFonts w:ascii="Arial" w:hAnsi="Arial" w:cs="Arial"/>
          <w:b/>
          <w:color w:val="FF0000"/>
          <w:sz w:val="22"/>
          <w:szCs w:val="22"/>
        </w:rPr>
        <w:t>HSSC</w:t>
      </w:r>
      <w:r w:rsidRPr="005B6143">
        <w:rPr>
          <w:rFonts w:ascii="Arial" w:hAnsi="Arial" w:cs="Arial"/>
          <w:color w:val="FF0000"/>
          <w:sz w:val="22"/>
          <w:szCs w:val="22"/>
        </w:rPr>
        <w:t xml:space="preserve"> proposal that ISO 9001 principles will be experimented on the development of the Product Specification for ENCs S-101 ed. 2.0.0 (</w:t>
      </w:r>
      <w:r w:rsidR="009836C5" w:rsidRPr="005B6143">
        <w:rPr>
          <w:rFonts w:ascii="Arial" w:hAnsi="Arial" w:cs="Arial"/>
          <w:color w:val="FF0000"/>
          <w:sz w:val="22"/>
          <w:szCs w:val="22"/>
        </w:rPr>
        <w:t>deadline:</w:t>
      </w:r>
      <w:r w:rsidRPr="005B6143">
        <w:rPr>
          <w:rFonts w:ascii="Arial" w:hAnsi="Arial" w:cs="Arial"/>
          <w:color w:val="FF0000"/>
          <w:sz w:val="22"/>
          <w:szCs w:val="22"/>
        </w:rPr>
        <w:t xml:space="preserve"> C-6)</w:t>
      </w:r>
    </w:p>
    <w:p w:rsidR="000F4869" w:rsidRPr="005B6143" w:rsidRDefault="000F4869" w:rsidP="000F4869">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The IRCC Chair </w:t>
      </w:r>
      <w:r w:rsidR="002A70B6" w:rsidRPr="005B6143">
        <w:rPr>
          <w:rFonts w:ascii="Arial" w:hAnsi="Arial" w:cs="Arial"/>
          <w:sz w:val="22"/>
          <w:szCs w:val="22"/>
        </w:rPr>
        <w:t xml:space="preserve">also agreed to </w:t>
      </w:r>
      <w:r w:rsidRPr="005B6143">
        <w:rPr>
          <w:rFonts w:ascii="Arial" w:hAnsi="Arial" w:cs="Arial"/>
          <w:sz w:val="22"/>
          <w:szCs w:val="22"/>
        </w:rPr>
        <w:t>undert</w:t>
      </w:r>
      <w:r w:rsidR="002A70B6" w:rsidRPr="005B6143">
        <w:rPr>
          <w:rFonts w:ascii="Arial" w:hAnsi="Arial" w:cs="Arial"/>
          <w:sz w:val="22"/>
          <w:szCs w:val="22"/>
        </w:rPr>
        <w:t>ake</w:t>
      </w:r>
      <w:r w:rsidRPr="005B6143">
        <w:rPr>
          <w:rFonts w:ascii="Arial" w:hAnsi="Arial" w:cs="Arial"/>
          <w:sz w:val="22"/>
          <w:szCs w:val="22"/>
        </w:rPr>
        <w:t xml:space="preserve"> to select a theme </w:t>
      </w:r>
      <w:r w:rsidR="009836C5" w:rsidRPr="005B6143">
        <w:rPr>
          <w:rFonts w:ascii="Arial" w:hAnsi="Arial" w:cs="Arial"/>
          <w:sz w:val="22"/>
          <w:szCs w:val="22"/>
        </w:rPr>
        <w:t xml:space="preserve">out of the IRCC subordinate bodies work </w:t>
      </w:r>
      <w:proofErr w:type="spellStart"/>
      <w:r w:rsidR="009836C5" w:rsidRPr="005B6143">
        <w:rPr>
          <w:rFonts w:ascii="Arial" w:hAnsi="Arial" w:cs="Arial"/>
          <w:sz w:val="22"/>
          <w:szCs w:val="22"/>
        </w:rPr>
        <w:t>programmes</w:t>
      </w:r>
      <w:proofErr w:type="spellEnd"/>
      <w:r w:rsidR="009836C5" w:rsidRPr="005B6143">
        <w:rPr>
          <w:rFonts w:ascii="Arial" w:hAnsi="Arial" w:cs="Arial"/>
          <w:sz w:val="22"/>
          <w:szCs w:val="22"/>
        </w:rPr>
        <w:t xml:space="preserve"> </w:t>
      </w:r>
      <w:r w:rsidRPr="005B6143">
        <w:rPr>
          <w:rFonts w:ascii="Arial" w:hAnsi="Arial" w:cs="Arial"/>
          <w:sz w:val="22"/>
          <w:szCs w:val="22"/>
        </w:rPr>
        <w:t xml:space="preserve">to which the ISO 9001 </w:t>
      </w:r>
      <w:r w:rsidR="008E3846" w:rsidRPr="005B6143">
        <w:rPr>
          <w:rFonts w:ascii="Arial" w:hAnsi="Arial" w:cs="Arial"/>
          <w:sz w:val="22"/>
          <w:szCs w:val="22"/>
        </w:rPr>
        <w:t>principles would be applied.</w:t>
      </w:r>
    </w:p>
    <w:p w:rsidR="000F4869" w:rsidRPr="005B6143" w:rsidRDefault="008E3846" w:rsidP="000F4869">
      <w:pPr>
        <w:pStyle w:val="Body"/>
        <w:widowControl w:val="0"/>
        <w:spacing w:after="120" w:line="276" w:lineRule="auto"/>
        <w:jc w:val="both"/>
        <w:rPr>
          <w:rFonts w:ascii="Arial" w:eastAsia="Times New Roman" w:hAnsi="Arial" w:cs="Arial"/>
          <w:color w:val="FF0000"/>
          <w:sz w:val="22"/>
          <w:szCs w:val="22"/>
        </w:rPr>
      </w:pPr>
      <w:r w:rsidRPr="005B6143">
        <w:rPr>
          <w:rFonts w:ascii="Arial" w:hAnsi="Arial" w:cs="Arial"/>
          <w:b/>
          <w:color w:val="FF0000"/>
          <w:sz w:val="22"/>
          <w:szCs w:val="22"/>
        </w:rPr>
        <w:t>Action</w:t>
      </w:r>
      <w:r w:rsidR="000F4869" w:rsidRPr="005B6143">
        <w:rPr>
          <w:rFonts w:ascii="Arial" w:hAnsi="Arial" w:cs="Arial"/>
          <w:b/>
          <w:color w:val="FF0000"/>
          <w:sz w:val="22"/>
          <w:szCs w:val="22"/>
        </w:rPr>
        <w:t xml:space="preserve"> C5/</w:t>
      </w:r>
      <w:r w:rsidR="00BB2D46" w:rsidRPr="005B6143">
        <w:rPr>
          <w:rFonts w:ascii="Arial" w:hAnsi="Arial" w:cs="Arial"/>
          <w:b/>
          <w:color w:val="FF0000"/>
          <w:sz w:val="22"/>
          <w:szCs w:val="22"/>
        </w:rPr>
        <w:t>08</w:t>
      </w:r>
      <w:r w:rsidR="000F4869" w:rsidRPr="005B6143">
        <w:rPr>
          <w:rFonts w:ascii="Arial" w:hAnsi="Arial" w:cs="Arial"/>
          <w:b/>
          <w:color w:val="FF0000"/>
          <w:sz w:val="22"/>
          <w:szCs w:val="22"/>
        </w:rPr>
        <w:t xml:space="preserve">: </w:t>
      </w:r>
      <w:r w:rsidR="00661087" w:rsidRPr="005B6143">
        <w:rPr>
          <w:rFonts w:ascii="Arial" w:hAnsi="Arial" w:cs="Arial"/>
          <w:color w:val="FF0000"/>
          <w:sz w:val="22"/>
          <w:szCs w:val="22"/>
        </w:rPr>
        <w:t>The</w:t>
      </w:r>
      <w:r w:rsidR="00661087" w:rsidRPr="005B6143">
        <w:rPr>
          <w:rFonts w:ascii="Arial" w:hAnsi="Arial" w:cs="Arial"/>
          <w:b/>
          <w:color w:val="FF0000"/>
          <w:sz w:val="22"/>
          <w:szCs w:val="22"/>
        </w:rPr>
        <w:t xml:space="preserve"> </w:t>
      </w:r>
      <w:r w:rsidR="000F4869" w:rsidRPr="005B6143">
        <w:rPr>
          <w:rFonts w:ascii="Arial" w:eastAsia="Times New Roman" w:hAnsi="Arial" w:cs="Arial"/>
          <w:b/>
          <w:color w:val="FF0000"/>
          <w:sz w:val="22"/>
          <w:szCs w:val="22"/>
        </w:rPr>
        <w:t>Council</w:t>
      </w:r>
      <w:r w:rsidR="000F4869" w:rsidRPr="005B6143">
        <w:rPr>
          <w:rFonts w:ascii="Arial" w:eastAsia="Times New Roman" w:hAnsi="Arial" w:cs="Arial"/>
          <w:color w:val="FF0000"/>
          <w:sz w:val="22"/>
          <w:szCs w:val="22"/>
        </w:rPr>
        <w:t xml:space="preserve"> invited the </w:t>
      </w:r>
      <w:r w:rsidR="000F4869" w:rsidRPr="005B6143">
        <w:rPr>
          <w:rFonts w:ascii="Arial" w:eastAsia="Times New Roman" w:hAnsi="Arial" w:cs="Arial"/>
          <w:b/>
          <w:color w:val="FF0000"/>
          <w:sz w:val="22"/>
          <w:szCs w:val="22"/>
        </w:rPr>
        <w:t>IRCC</w:t>
      </w:r>
      <w:r w:rsidR="000F4869" w:rsidRPr="005B6143">
        <w:rPr>
          <w:rFonts w:ascii="Arial" w:eastAsia="Times New Roman" w:hAnsi="Arial" w:cs="Arial"/>
          <w:color w:val="FF0000"/>
          <w:sz w:val="22"/>
          <w:szCs w:val="22"/>
        </w:rPr>
        <w:t xml:space="preserve"> to identify a theme on which ISO 9001 Principles should be applied and to propose it to </w:t>
      </w:r>
      <w:r w:rsidR="000F4869" w:rsidRPr="005B6143">
        <w:rPr>
          <w:rFonts w:ascii="Arial" w:eastAsia="Times New Roman" w:hAnsi="Arial" w:cs="Arial"/>
          <w:b/>
          <w:color w:val="FF0000"/>
          <w:sz w:val="22"/>
          <w:szCs w:val="22"/>
        </w:rPr>
        <w:t>Council</w:t>
      </w:r>
      <w:r w:rsidR="000F4869" w:rsidRPr="005B6143">
        <w:rPr>
          <w:rFonts w:ascii="Arial" w:eastAsia="Times New Roman" w:hAnsi="Arial" w:cs="Arial"/>
          <w:color w:val="FF0000"/>
          <w:sz w:val="22"/>
          <w:szCs w:val="22"/>
        </w:rPr>
        <w:t xml:space="preserve"> for endorsement.</w:t>
      </w:r>
      <w:r w:rsidR="00BB2D46" w:rsidRPr="005B6143">
        <w:rPr>
          <w:rFonts w:ascii="Arial" w:eastAsia="Times New Roman" w:hAnsi="Arial" w:cs="Arial"/>
          <w:color w:val="FF0000"/>
          <w:sz w:val="22"/>
          <w:szCs w:val="22"/>
        </w:rPr>
        <w:t xml:space="preserve"> (</w:t>
      </w:r>
      <w:proofErr w:type="gramStart"/>
      <w:r w:rsidR="009836C5" w:rsidRPr="005B6143">
        <w:rPr>
          <w:rFonts w:ascii="Arial" w:eastAsia="Times New Roman" w:hAnsi="Arial" w:cs="Arial"/>
          <w:color w:val="FF0000"/>
          <w:sz w:val="22"/>
          <w:szCs w:val="22"/>
        </w:rPr>
        <w:t>deadline</w:t>
      </w:r>
      <w:proofErr w:type="gramEnd"/>
      <w:r w:rsidR="009836C5" w:rsidRPr="005B6143">
        <w:rPr>
          <w:rFonts w:ascii="Arial" w:eastAsia="Times New Roman" w:hAnsi="Arial" w:cs="Arial"/>
          <w:color w:val="FF0000"/>
          <w:sz w:val="22"/>
          <w:szCs w:val="22"/>
        </w:rPr>
        <w:t>:</w:t>
      </w:r>
      <w:r w:rsidR="00BB2D46" w:rsidRPr="005B6143">
        <w:rPr>
          <w:rFonts w:ascii="Arial" w:eastAsia="Times New Roman" w:hAnsi="Arial" w:cs="Arial"/>
          <w:color w:val="FF0000"/>
          <w:sz w:val="22"/>
          <w:szCs w:val="22"/>
        </w:rPr>
        <w:t xml:space="preserve"> IRCC-14/C-6)</w:t>
      </w:r>
    </w:p>
    <w:p w:rsidR="00AA688A" w:rsidRPr="003329BA" w:rsidRDefault="0062770B" w:rsidP="002A084E">
      <w:pPr>
        <w:pStyle w:val="ListParagraph"/>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ind w:left="431" w:hanging="431"/>
        <w:rPr>
          <w:rFonts w:ascii="Arial" w:hAnsi="Arial" w:cs="Arial"/>
          <w:b/>
          <w:bCs/>
          <w:spacing w:val="5"/>
          <w:sz w:val="22"/>
          <w:szCs w:val="22"/>
          <w:lang w:val="en-GB"/>
        </w:rPr>
      </w:pPr>
      <w:r w:rsidRPr="003329BA">
        <w:rPr>
          <w:rFonts w:ascii="Arial" w:hAnsi="Arial" w:cs="Arial"/>
          <w:b/>
          <w:sz w:val="22"/>
          <w:szCs w:val="22"/>
          <w:lang w:val="en-GB"/>
        </w:rPr>
        <w:t xml:space="preserve">Update on the best way forward for the definition of hydrographic interest. </w:t>
      </w:r>
      <w:r w:rsidR="003329BA">
        <w:rPr>
          <w:rFonts w:ascii="Arial" w:hAnsi="Arial" w:cs="Arial"/>
          <w:b/>
          <w:sz w:val="22"/>
          <w:szCs w:val="22"/>
          <w:lang w:val="en-GB"/>
        </w:rPr>
        <w:t>(</w:t>
      </w:r>
      <w:r w:rsidRPr="003329BA">
        <w:rPr>
          <w:rFonts w:ascii="Arial" w:hAnsi="Arial" w:cs="Arial"/>
          <w:b/>
          <w:sz w:val="22"/>
          <w:szCs w:val="22"/>
          <w:lang w:val="en-GB"/>
        </w:rPr>
        <w:t>Decision A2/14</w:t>
      </w:r>
      <w:r w:rsidR="003329BA">
        <w:rPr>
          <w:rFonts w:ascii="Arial" w:hAnsi="Arial" w:cs="Arial"/>
          <w:b/>
          <w:sz w:val="22"/>
          <w:szCs w:val="22"/>
          <w:lang w:val="en-GB"/>
        </w:rPr>
        <w:t>)</w:t>
      </w:r>
    </w:p>
    <w:p w:rsidR="001D2630" w:rsidRPr="005B6143" w:rsidRDefault="001D2630" w:rsidP="001D2630">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The </w:t>
      </w:r>
      <w:r w:rsidRPr="005B6143">
        <w:rPr>
          <w:rFonts w:ascii="Arial" w:hAnsi="Arial" w:cs="Arial"/>
          <w:b/>
          <w:bCs/>
          <w:sz w:val="22"/>
          <w:szCs w:val="22"/>
        </w:rPr>
        <w:t xml:space="preserve">Chair </w:t>
      </w:r>
      <w:r w:rsidRPr="005B6143">
        <w:rPr>
          <w:rFonts w:ascii="Arial" w:hAnsi="Arial" w:cs="Arial"/>
          <w:sz w:val="22"/>
          <w:szCs w:val="22"/>
        </w:rPr>
        <w:t xml:space="preserve">recalled that </w:t>
      </w:r>
      <w:r w:rsidRPr="005B6143">
        <w:rPr>
          <w:rFonts w:ascii="Arial" w:hAnsi="Arial" w:cs="Arial"/>
          <w:bCs/>
          <w:sz w:val="22"/>
          <w:szCs w:val="22"/>
        </w:rPr>
        <w:t>C-4</w:t>
      </w:r>
      <w:r w:rsidRPr="005B6143">
        <w:rPr>
          <w:rFonts w:ascii="Arial" w:hAnsi="Arial" w:cs="Arial"/>
          <w:b/>
          <w:sz w:val="22"/>
          <w:szCs w:val="22"/>
        </w:rPr>
        <w:t xml:space="preserve"> </w:t>
      </w:r>
      <w:r w:rsidRPr="005B6143">
        <w:rPr>
          <w:rFonts w:ascii="Arial" w:hAnsi="Arial" w:cs="Arial"/>
          <w:bCs/>
          <w:sz w:val="22"/>
          <w:szCs w:val="22"/>
        </w:rPr>
        <w:t xml:space="preserve">had </w:t>
      </w:r>
      <w:r w:rsidRPr="005B6143">
        <w:rPr>
          <w:rFonts w:ascii="Arial" w:hAnsi="Arial" w:cs="Arial"/>
          <w:sz w:val="22"/>
          <w:szCs w:val="22"/>
        </w:rPr>
        <w:t>invited parties interested in the development of a definition of hydrographic interest to submit a joint proposal to review existing documents, resolve discrepancies, and submit a consolidated single proposal on the definition of hydrographic interest. A discussion of the item had not been planned</w:t>
      </w:r>
      <w:r w:rsidR="00D06A23" w:rsidRPr="005B6143">
        <w:rPr>
          <w:rFonts w:ascii="Arial" w:hAnsi="Arial" w:cs="Arial"/>
          <w:sz w:val="22"/>
          <w:szCs w:val="22"/>
        </w:rPr>
        <w:t xml:space="preserve"> for C-5</w:t>
      </w:r>
      <w:r w:rsidRPr="005B6143">
        <w:rPr>
          <w:rFonts w:ascii="Arial" w:hAnsi="Arial" w:cs="Arial"/>
          <w:sz w:val="22"/>
          <w:szCs w:val="22"/>
        </w:rPr>
        <w:t>. However, she was pleased to report that Argentina, Brazil, India and Uruguay had begun collaborations and that work on the item was underway.</w:t>
      </w:r>
    </w:p>
    <w:p w:rsidR="001D2630" w:rsidRPr="005B6143" w:rsidRDefault="001D2630" w:rsidP="001D2630">
      <w:pPr>
        <w:spacing w:line="276" w:lineRule="auto"/>
        <w:jc w:val="both"/>
        <w:rPr>
          <w:rFonts w:ascii="Arial" w:hAnsi="Arial" w:cs="Arial"/>
          <w:sz w:val="22"/>
          <w:szCs w:val="22"/>
          <w:lang w:val="en-US"/>
        </w:rPr>
      </w:pPr>
      <w:r w:rsidRPr="005B6143">
        <w:rPr>
          <w:rFonts w:ascii="Arial" w:hAnsi="Arial" w:cs="Arial"/>
          <w:b/>
          <w:bCs/>
          <w:sz w:val="22"/>
          <w:szCs w:val="22"/>
        </w:rPr>
        <w:lastRenderedPageBreak/>
        <w:t xml:space="preserve">India </w:t>
      </w:r>
      <w:r w:rsidRPr="005B6143">
        <w:rPr>
          <w:rFonts w:ascii="Arial" w:hAnsi="Arial" w:cs="Arial"/>
          <w:sz w:val="22"/>
          <w:szCs w:val="22"/>
        </w:rPr>
        <w:t xml:space="preserve">commended the Council Chair on her work to initiate collaboration between the interested parties. He said that </w:t>
      </w:r>
      <w:r w:rsidRPr="005B6143">
        <w:rPr>
          <w:rFonts w:ascii="Arial" w:hAnsi="Arial" w:cs="Arial"/>
          <w:sz w:val="22"/>
          <w:szCs w:val="22"/>
          <w:lang w:val="en-US"/>
        </w:rPr>
        <w:t xml:space="preserve">discussions were ongoing among </w:t>
      </w:r>
      <w:r w:rsidRPr="005B6143">
        <w:rPr>
          <w:rFonts w:ascii="Arial" w:hAnsi="Arial" w:cs="Arial"/>
          <w:sz w:val="22"/>
          <w:szCs w:val="22"/>
        </w:rPr>
        <w:t xml:space="preserve">the interested parties, who were attempting to identify a consensus approach to the definition of hydrographic interest. Referring to the discussion of IHO's strategic performance indicators, he suggested that the Organization's interests might be summed up as </w:t>
      </w:r>
      <w:proofErr w:type="spellStart"/>
      <w:r w:rsidRPr="005B6143">
        <w:rPr>
          <w:rFonts w:ascii="Arial" w:hAnsi="Arial" w:cs="Arial"/>
          <w:sz w:val="22"/>
          <w:szCs w:val="22"/>
        </w:rPr>
        <w:t>i</w:t>
      </w:r>
      <w:proofErr w:type="spellEnd"/>
      <w:r w:rsidRPr="005B6143">
        <w:rPr>
          <w:rFonts w:ascii="Arial" w:hAnsi="Arial" w:cs="Arial"/>
          <w:sz w:val="22"/>
          <w:szCs w:val="22"/>
          <w:lang w:val="en-US"/>
        </w:rPr>
        <w:t>) capacity to undertake surveys, which every country should have ii) making the ENCs and products available for the benefit of larger society and ii</w:t>
      </w:r>
      <w:r w:rsidR="00EF1D2C" w:rsidRPr="005B6143">
        <w:rPr>
          <w:rFonts w:ascii="Arial" w:hAnsi="Arial" w:cs="Arial"/>
          <w:sz w:val="22"/>
          <w:szCs w:val="22"/>
          <w:lang w:val="en-US"/>
        </w:rPr>
        <w:t>i</w:t>
      </w:r>
      <w:r w:rsidRPr="005B6143">
        <w:rPr>
          <w:rFonts w:ascii="Arial" w:hAnsi="Arial" w:cs="Arial"/>
          <w:sz w:val="22"/>
          <w:szCs w:val="22"/>
          <w:lang w:val="en-US"/>
        </w:rPr>
        <w:t>) capacity building and international interaction. It was unclear how the question of tonnage fitted with or reflected those SPIs. He therefore called for a measure of introspection by the Council as to how the definition of hydrographic interest might better reflect IHO's strategic goals.</w:t>
      </w:r>
    </w:p>
    <w:p w:rsidR="002A70B6" w:rsidRPr="005B6143" w:rsidRDefault="002A70B6" w:rsidP="001D2630">
      <w:pPr>
        <w:pStyle w:val="Body"/>
        <w:widowControl w:val="0"/>
        <w:spacing w:after="120" w:line="276" w:lineRule="auto"/>
        <w:jc w:val="both"/>
        <w:rPr>
          <w:rFonts w:ascii="Arial" w:hAnsi="Arial" w:cs="Arial"/>
          <w:b/>
          <w:color w:val="FF0000"/>
          <w:sz w:val="22"/>
          <w:szCs w:val="22"/>
        </w:rPr>
      </w:pPr>
    </w:p>
    <w:p w:rsidR="001D2630" w:rsidRPr="005B6143" w:rsidRDefault="001D2630" w:rsidP="001D2630">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 xml:space="preserve">Decision C5/04: </w:t>
      </w:r>
      <w:r w:rsidRPr="005B6143">
        <w:rPr>
          <w:rFonts w:ascii="Arial" w:hAnsi="Arial" w:cs="Arial"/>
          <w:bCs/>
          <w:color w:val="FF0000"/>
          <w:sz w:val="22"/>
          <w:szCs w:val="22"/>
        </w:rPr>
        <w:t>The</w:t>
      </w:r>
      <w:r w:rsidRPr="005B6143">
        <w:rPr>
          <w:rFonts w:ascii="Arial" w:hAnsi="Arial" w:cs="Arial"/>
          <w:b/>
          <w:color w:val="FF0000"/>
          <w:sz w:val="22"/>
          <w:szCs w:val="22"/>
        </w:rPr>
        <w:t xml:space="preserve"> Council </w:t>
      </w:r>
      <w:r w:rsidRPr="005B6143">
        <w:rPr>
          <w:rFonts w:ascii="Arial" w:hAnsi="Arial" w:cs="Arial"/>
          <w:color w:val="FF0000"/>
          <w:sz w:val="22"/>
          <w:szCs w:val="22"/>
        </w:rPr>
        <w:t xml:space="preserve">thanked Council Chair for the update on the ongoing work by the interested parties Argentina, Brazil, India </w:t>
      </w:r>
      <w:r w:rsidR="00354F5F" w:rsidRPr="005B6143">
        <w:rPr>
          <w:rFonts w:ascii="Arial" w:hAnsi="Arial" w:cs="Arial"/>
          <w:color w:val="FF0000"/>
          <w:sz w:val="22"/>
          <w:szCs w:val="22"/>
        </w:rPr>
        <w:t>and Uruguay</w:t>
      </w:r>
      <w:r w:rsidRPr="005B6143">
        <w:rPr>
          <w:rFonts w:ascii="Arial" w:hAnsi="Arial" w:cs="Arial"/>
          <w:color w:val="FF0000"/>
          <w:sz w:val="22"/>
          <w:szCs w:val="22"/>
        </w:rPr>
        <w:t xml:space="preserve"> and invited them to submit a consolidated report on possible ways forward, including impact assessment on IHO Basic Documents. </w:t>
      </w:r>
      <w:r w:rsidRPr="005B6143">
        <w:rPr>
          <w:rFonts w:ascii="Arial" w:hAnsi="Arial" w:cs="Arial"/>
          <w:color w:val="FF0000"/>
          <w:sz w:val="22"/>
          <w:szCs w:val="22"/>
        </w:rPr>
        <w:br/>
        <w:t>(</w:t>
      </w:r>
      <w:proofErr w:type="gramStart"/>
      <w:r w:rsidR="009836C5" w:rsidRPr="005B6143">
        <w:rPr>
          <w:rFonts w:ascii="Arial" w:hAnsi="Arial" w:cs="Arial"/>
          <w:color w:val="FF0000"/>
          <w:sz w:val="22"/>
          <w:szCs w:val="22"/>
        </w:rPr>
        <w:t>deadline</w:t>
      </w:r>
      <w:proofErr w:type="gramEnd"/>
      <w:r w:rsidR="009836C5" w:rsidRPr="005B6143">
        <w:rPr>
          <w:rFonts w:ascii="Arial" w:hAnsi="Arial" w:cs="Arial"/>
          <w:color w:val="FF0000"/>
          <w:sz w:val="22"/>
          <w:szCs w:val="22"/>
        </w:rPr>
        <w:t>:</w:t>
      </w:r>
      <w:r w:rsidRPr="005B6143">
        <w:rPr>
          <w:rFonts w:ascii="Arial" w:hAnsi="Arial" w:cs="Arial"/>
          <w:color w:val="FF0000"/>
          <w:sz w:val="22"/>
          <w:szCs w:val="22"/>
        </w:rPr>
        <w:t xml:space="preserve"> C-6 / -3 months</w:t>
      </w:r>
      <w:r w:rsidR="002A70B6" w:rsidRPr="005B6143">
        <w:rPr>
          <w:rStyle w:val="FootnoteReference"/>
          <w:rFonts w:ascii="Arial" w:hAnsi="Arial" w:cs="Arial"/>
          <w:color w:val="FF0000"/>
          <w:sz w:val="22"/>
          <w:szCs w:val="22"/>
        </w:rPr>
        <w:footnoteReference w:id="1"/>
      </w:r>
      <w:r w:rsidRPr="005B6143">
        <w:rPr>
          <w:rFonts w:ascii="Arial" w:hAnsi="Arial" w:cs="Arial"/>
          <w:color w:val="FF0000"/>
          <w:sz w:val="22"/>
          <w:szCs w:val="22"/>
        </w:rPr>
        <w:t>)</w:t>
      </w:r>
    </w:p>
    <w:p w:rsidR="0062770B" w:rsidRPr="005B6143" w:rsidRDefault="0062770B" w:rsidP="007547F2">
      <w:pPr>
        <w:pStyle w:val="ListParagraph"/>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ind w:left="431" w:hanging="431"/>
        <w:rPr>
          <w:rFonts w:ascii="Arial" w:hAnsi="Arial" w:cs="Arial"/>
          <w:bCs/>
          <w:spacing w:val="5"/>
          <w:sz w:val="22"/>
          <w:szCs w:val="22"/>
          <w:lang w:val="en-GB"/>
        </w:rPr>
      </w:pPr>
      <w:r w:rsidRPr="0034640B">
        <w:rPr>
          <w:rFonts w:ascii="Arial" w:hAnsi="Arial" w:cs="Arial"/>
          <w:b/>
          <w:sz w:val="22"/>
          <w:szCs w:val="22"/>
          <w:lang w:val="en-GB"/>
        </w:rPr>
        <w:t>Status report on the appropriateness and applicability of the new Strategic Performance Indicators</w:t>
      </w:r>
      <w:r w:rsidRPr="005B6143">
        <w:rPr>
          <w:rFonts w:ascii="Arial" w:hAnsi="Arial" w:cs="Arial"/>
          <w:sz w:val="22"/>
          <w:szCs w:val="22"/>
          <w:lang w:val="en-GB"/>
        </w:rPr>
        <w:t xml:space="preserve"> (</w:t>
      </w:r>
      <w:r w:rsidRPr="005B6143">
        <w:rPr>
          <w:rFonts w:ascii="Arial" w:hAnsi="Arial" w:cs="Arial"/>
          <w:i/>
          <w:sz w:val="22"/>
          <w:szCs w:val="22"/>
          <w:lang w:val="en-GB"/>
        </w:rPr>
        <w:t xml:space="preserve">To be discussed under agenda item 6.1, taking into account recommendations from Secretary-General for Programme 1 </w:t>
      </w:r>
      <w:r w:rsidRPr="005B6143">
        <w:rPr>
          <w:rFonts w:ascii="Arial" w:hAnsi="Arial" w:cs="Arial"/>
          <w:i/>
          <w:color w:val="auto"/>
          <w:sz w:val="22"/>
          <w:szCs w:val="22"/>
          <w:lang w:val="en-GB"/>
        </w:rPr>
        <w:t>in agenda item 6.1, from HSSC and IRCC Chairs for Programmes 2 and 3 in agenda items 4.1 and 4.2</w:t>
      </w:r>
      <w:r w:rsidRPr="005B6143">
        <w:rPr>
          <w:rFonts w:ascii="Arial" w:hAnsi="Arial" w:cs="Arial"/>
          <w:color w:val="auto"/>
          <w:sz w:val="22"/>
          <w:szCs w:val="22"/>
          <w:lang w:val="en-GB"/>
        </w:rPr>
        <w:t xml:space="preserve">). </w:t>
      </w:r>
    </w:p>
    <w:p w:rsidR="0062770B" w:rsidRPr="005B6143" w:rsidRDefault="0062770B" w:rsidP="007547F2">
      <w:pPr>
        <w:pStyle w:val="ListParagraph"/>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ind w:left="431" w:hanging="431"/>
        <w:rPr>
          <w:rFonts w:ascii="Arial" w:hAnsi="Arial" w:cs="Arial"/>
          <w:bCs/>
          <w:spacing w:val="5"/>
          <w:sz w:val="22"/>
          <w:szCs w:val="22"/>
          <w:lang w:val="en-GB"/>
        </w:rPr>
      </w:pPr>
      <w:r w:rsidRPr="0034640B">
        <w:rPr>
          <w:rFonts w:ascii="Arial" w:hAnsi="Arial" w:cs="Arial"/>
          <w:b/>
          <w:sz w:val="22"/>
          <w:szCs w:val="22"/>
          <w:lang w:val="en-GB"/>
        </w:rPr>
        <w:t>Proposed version 1.x of the Roadmap for the S-100 Implementation Decade</w:t>
      </w:r>
      <w:r w:rsidRPr="005B6143">
        <w:rPr>
          <w:rFonts w:ascii="Arial" w:hAnsi="Arial" w:cs="Arial"/>
          <w:sz w:val="22"/>
          <w:szCs w:val="22"/>
          <w:lang w:val="en-GB"/>
        </w:rPr>
        <w:t xml:space="preserve"> (</w:t>
      </w:r>
      <w:r w:rsidRPr="005B6143">
        <w:rPr>
          <w:rFonts w:ascii="Arial" w:hAnsi="Arial" w:cs="Arial"/>
          <w:i/>
          <w:color w:val="auto"/>
          <w:sz w:val="22"/>
          <w:szCs w:val="22"/>
          <w:lang w:val="en-GB"/>
        </w:rPr>
        <w:t>To be discussed under agenda item 4.4 following proposals from HSSC and IRCC under agenda items 4.1 and 4.2</w:t>
      </w:r>
      <w:r w:rsidRPr="005B6143">
        <w:rPr>
          <w:rFonts w:ascii="Arial" w:hAnsi="Arial" w:cs="Arial"/>
          <w:color w:val="auto"/>
          <w:sz w:val="22"/>
          <w:szCs w:val="22"/>
          <w:lang w:val="en-GB"/>
        </w:rPr>
        <w:t>)</w:t>
      </w:r>
      <w:r w:rsidRPr="005B6143">
        <w:rPr>
          <w:rFonts w:ascii="Arial" w:hAnsi="Arial" w:cs="Arial"/>
          <w:sz w:val="22"/>
          <w:szCs w:val="22"/>
          <w:lang w:val="en-GB"/>
        </w:rPr>
        <w:t>.Decisions A2/20</w:t>
      </w:r>
    </w:p>
    <w:p w:rsidR="0062770B" w:rsidRPr="005B6143" w:rsidRDefault="0062770B" w:rsidP="0062770B">
      <w:pPr>
        <w:pStyle w:val="ListParagraph"/>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ind w:left="431" w:hanging="431"/>
        <w:rPr>
          <w:rFonts w:ascii="Arial" w:hAnsi="Arial" w:cs="Arial"/>
          <w:bCs/>
          <w:spacing w:val="5"/>
          <w:sz w:val="22"/>
          <w:szCs w:val="22"/>
          <w:lang w:val="en-GB"/>
        </w:rPr>
      </w:pPr>
      <w:r w:rsidRPr="0034640B">
        <w:rPr>
          <w:rFonts w:ascii="Arial" w:hAnsi="Arial" w:cs="Arial"/>
          <w:b/>
          <w:sz w:val="22"/>
          <w:szCs w:val="22"/>
          <w:lang w:val="en-GB"/>
        </w:rPr>
        <w:t>Update on the Dual-Fuel Concept (transition from S-57 to S-101 ENCs) (</w:t>
      </w:r>
      <w:r w:rsidRPr="0034640B">
        <w:rPr>
          <w:rFonts w:ascii="Arial" w:hAnsi="Arial" w:cs="Arial"/>
          <w:b/>
          <w:i/>
          <w:sz w:val="22"/>
          <w:szCs w:val="22"/>
          <w:lang w:val="en-GB"/>
        </w:rPr>
        <w:t xml:space="preserve">To be discussed under agenda item </w:t>
      </w:r>
      <w:r w:rsidRPr="0034640B">
        <w:rPr>
          <w:rFonts w:ascii="Arial" w:hAnsi="Arial" w:cs="Arial"/>
          <w:b/>
          <w:i/>
          <w:color w:val="auto"/>
          <w:sz w:val="22"/>
          <w:szCs w:val="22"/>
          <w:lang w:val="en-GB"/>
        </w:rPr>
        <w:t>4.1</w:t>
      </w:r>
      <w:r w:rsidRPr="0034640B">
        <w:rPr>
          <w:rFonts w:ascii="Arial" w:hAnsi="Arial" w:cs="Arial"/>
          <w:b/>
          <w:sz w:val="22"/>
          <w:szCs w:val="22"/>
          <w:lang w:val="en-GB"/>
        </w:rPr>
        <w:t xml:space="preserve">). </w:t>
      </w:r>
      <w:r w:rsidRPr="005B6143">
        <w:rPr>
          <w:rFonts w:ascii="Arial" w:hAnsi="Arial" w:cs="Arial"/>
          <w:sz w:val="22"/>
          <w:szCs w:val="22"/>
          <w:lang w:val="en-GB"/>
        </w:rPr>
        <w:t>Decision A2/33</w:t>
      </w:r>
    </w:p>
    <w:p w:rsidR="0062770B" w:rsidRPr="005B6143" w:rsidRDefault="0062770B" w:rsidP="0062770B">
      <w:pPr>
        <w:pStyle w:val="ListParagraph"/>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ind w:left="431" w:hanging="431"/>
        <w:rPr>
          <w:rFonts w:ascii="Arial" w:hAnsi="Arial" w:cs="Arial"/>
          <w:bCs/>
          <w:spacing w:val="5"/>
          <w:sz w:val="22"/>
          <w:szCs w:val="22"/>
          <w:lang w:val="en-GB"/>
        </w:rPr>
      </w:pPr>
      <w:r w:rsidRPr="0034640B">
        <w:rPr>
          <w:rFonts w:ascii="Arial" w:hAnsi="Arial" w:cs="Arial"/>
          <w:b/>
          <w:sz w:val="22"/>
          <w:szCs w:val="22"/>
          <w:lang w:val="en-GB"/>
        </w:rPr>
        <w:t>Cumulative List of A-2 Decisions affecting the Council</w:t>
      </w:r>
      <w:r w:rsidRPr="005B6143">
        <w:rPr>
          <w:rFonts w:ascii="Arial" w:hAnsi="Arial" w:cs="Arial"/>
          <w:sz w:val="22"/>
          <w:szCs w:val="22"/>
          <w:lang w:val="en-GB"/>
        </w:rPr>
        <w:t xml:space="preserve"> (Decisions A2/02</w:t>
      </w:r>
      <w:r w:rsidRPr="005B6143">
        <w:rPr>
          <w:rStyle w:val="FootnoteReference"/>
          <w:rFonts w:ascii="Arial" w:hAnsi="Arial" w:cs="Arial"/>
          <w:sz w:val="22"/>
          <w:szCs w:val="22"/>
          <w:lang w:val="en-GB"/>
        </w:rPr>
        <w:footnoteReference w:id="2"/>
      </w:r>
      <w:r w:rsidRPr="005B6143">
        <w:rPr>
          <w:rFonts w:ascii="Arial" w:hAnsi="Arial" w:cs="Arial"/>
          <w:sz w:val="22"/>
          <w:szCs w:val="22"/>
          <w:lang w:val="en-GB"/>
        </w:rPr>
        <w:t>, A2/04</w:t>
      </w:r>
      <w:r w:rsidRPr="005B6143">
        <w:rPr>
          <w:rFonts w:ascii="Arial" w:hAnsi="Arial" w:cs="Arial"/>
          <w:sz w:val="22"/>
          <w:szCs w:val="22"/>
          <w:vertAlign w:val="superscript"/>
          <w:lang w:val="en-GB"/>
        </w:rPr>
        <w:t>2</w:t>
      </w:r>
      <w:r w:rsidRPr="005B6143">
        <w:rPr>
          <w:rFonts w:ascii="Arial" w:hAnsi="Arial" w:cs="Arial"/>
          <w:sz w:val="22"/>
          <w:szCs w:val="22"/>
          <w:lang w:val="en-GB"/>
        </w:rPr>
        <w:t>, A2/06</w:t>
      </w:r>
      <w:r w:rsidRPr="005B6143">
        <w:rPr>
          <w:rFonts w:ascii="Arial" w:hAnsi="Arial" w:cs="Arial"/>
          <w:sz w:val="22"/>
          <w:szCs w:val="22"/>
          <w:vertAlign w:val="superscript"/>
          <w:lang w:val="en-GB"/>
        </w:rPr>
        <w:t>2</w:t>
      </w:r>
      <w:r w:rsidRPr="005B6143">
        <w:rPr>
          <w:rFonts w:ascii="Arial" w:hAnsi="Arial" w:cs="Arial"/>
          <w:sz w:val="22"/>
          <w:szCs w:val="22"/>
          <w:lang w:val="en-GB"/>
        </w:rPr>
        <w:t>, A2/08, A2/11</w:t>
      </w:r>
      <w:r w:rsidRPr="005B6143">
        <w:rPr>
          <w:rFonts w:ascii="Arial" w:hAnsi="Arial" w:cs="Arial"/>
          <w:sz w:val="22"/>
          <w:szCs w:val="22"/>
          <w:vertAlign w:val="superscript"/>
          <w:lang w:val="en-GB"/>
        </w:rPr>
        <w:t>2</w:t>
      </w:r>
      <w:r w:rsidRPr="005B6143">
        <w:rPr>
          <w:rFonts w:ascii="Arial" w:hAnsi="Arial" w:cs="Arial"/>
          <w:sz w:val="22"/>
          <w:szCs w:val="22"/>
          <w:lang w:val="en-GB"/>
        </w:rPr>
        <w:t>, A2/12, A2/14, A2/20, A2/30, A2/31, A2/33).</w:t>
      </w:r>
    </w:p>
    <w:p w:rsidR="00CD25E7" w:rsidRPr="005B6143" w:rsidRDefault="00CD25E7" w:rsidP="00CD25E7">
      <w:pPr>
        <w:tabs>
          <w:tab w:val="left" w:pos="680"/>
        </w:tabs>
        <w:autoSpaceDE w:val="0"/>
        <w:autoSpaceDN w:val="0"/>
        <w:adjustRightInd w:val="0"/>
        <w:rPr>
          <w:rFonts w:ascii="Arial" w:hAnsi="Arial" w:cs="Arial"/>
          <w:i/>
          <w:iCs/>
          <w:spacing w:val="-1"/>
          <w:sz w:val="22"/>
          <w:szCs w:val="22"/>
        </w:rPr>
      </w:pPr>
      <w:r w:rsidRPr="005B6143">
        <w:rPr>
          <w:rFonts w:ascii="Arial" w:hAnsi="Arial" w:cs="Arial"/>
          <w:i/>
          <w:iCs/>
          <w:spacing w:val="-1"/>
          <w:sz w:val="22"/>
          <w:szCs w:val="22"/>
        </w:rPr>
        <w:t>Doc:</w:t>
      </w:r>
      <w:r w:rsidRPr="005B6143">
        <w:rPr>
          <w:rFonts w:ascii="Arial" w:hAnsi="Arial" w:cs="Arial"/>
          <w:i/>
          <w:iCs/>
          <w:spacing w:val="-1"/>
          <w:sz w:val="22"/>
          <w:szCs w:val="22"/>
        </w:rPr>
        <w:tab/>
        <w:t xml:space="preserve">C5-02.7A </w:t>
      </w:r>
    </w:p>
    <w:p w:rsidR="00CD25E7" w:rsidRPr="005B6143" w:rsidRDefault="00CD25E7" w:rsidP="0062770B">
      <w:pPr>
        <w:pStyle w:val="Body"/>
        <w:widowControl w:val="0"/>
        <w:spacing w:after="120" w:line="276" w:lineRule="auto"/>
        <w:jc w:val="both"/>
        <w:rPr>
          <w:rFonts w:ascii="Arial" w:hAnsi="Arial" w:cs="Arial"/>
          <w:sz w:val="22"/>
          <w:szCs w:val="22"/>
          <w:highlight w:val="yellow"/>
          <w:lang w:val="en-GB"/>
        </w:rPr>
      </w:pPr>
    </w:p>
    <w:p w:rsidR="005C4413" w:rsidRPr="005B6143" w:rsidRDefault="00643AF9" w:rsidP="004C33A5">
      <w:pPr>
        <w:pStyle w:val="ListParagraph"/>
        <w:numPr>
          <w:ilvl w:val="0"/>
          <w:numId w:val="9"/>
        </w:numPr>
        <w:spacing w:before="240" w:after="120" w:line="276" w:lineRule="auto"/>
        <w:ind w:left="426" w:hanging="426"/>
        <w:rPr>
          <w:rFonts w:ascii="Arial" w:hAnsi="Arial" w:cs="Arial"/>
          <w:b/>
          <w:bCs/>
          <w:sz w:val="22"/>
          <w:szCs w:val="22"/>
          <w:lang w:val="en-GB"/>
        </w:rPr>
      </w:pPr>
      <w:r w:rsidRPr="005B6143">
        <w:rPr>
          <w:rFonts w:ascii="Arial" w:hAnsi="Arial" w:cs="Arial"/>
          <w:b/>
          <w:bCs/>
          <w:spacing w:val="5"/>
          <w:sz w:val="22"/>
          <w:szCs w:val="22"/>
          <w:lang w:val="en-GB"/>
        </w:rPr>
        <w:t>ITEMS REQUESTED BY THE IHO COUNCIL</w:t>
      </w:r>
    </w:p>
    <w:p w:rsidR="00DF7DA6" w:rsidRPr="0034640B" w:rsidRDefault="00B17FFD" w:rsidP="00E2542C">
      <w:pPr>
        <w:pStyle w:val="ListParagraph"/>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120"/>
        <w:ind w:left="426" w:hanging="426"/>
        <w:rPr>
          <w:rFonts w:ascii="Arial" w:hAnsi="Arial" w:cs="Arial"/>
          <w:b/>
          <w:bCs/>
          <w:spacing w:val="5"/>
          <w:sz w:val="22"/>
          <w:szCs w:val="22"/>
          <w:lang w:val="en-GB"/>
        </w:rPr>
      </w:pPr>
      <w:r w:rsidRPr="0034640B">
        <w:rPr>
          <w:rFonts w:ascii="Arial" w:hAnsi="Arial" w:cs="Arial"/>
          <w:b/>
          <w:sz w:val="22"/>
          <w:szCs w:val="22"/>
          <w:lang w:val="en-GB"/>
        </w:rPr>
        <w:t>Review of the status of Decisions and Actions from C-4</w:t>
      </w:r>
    </w:p>
    <w:p w:rsidR="00DF7DA6" w:rsidRPr="005B6143" w:rsidRDefault="00DF7DA6" w:rsidP="00DF7DA6">
      <w:pPr>
        <w:widowControl w:val="0"/>
        <w:tabs>
          <w:tab w:val="left" w:pos="680"/>
        </w:tabs>
        <w:autoSpaceDE w:val="0"/>
        <w:autoSpaceDN w:val="0"/>
        <w:adjustRightInd w:val="0"/>
        <w:rPr>
          <w:rFonts w:ascii="Arial" w:hAnsi="Arial" w:cs="Arial"/>
          <w:i/>
          <w:iCs/>
          <w:spacing w:val="-1"/>
          <w:sz w:val="22"/>
          <w:szCs w:val="22"/>
        </w:rPr>
      </w:pPr>
      <w:r w:rsidRPr="005B6143">
        <w:rPr>
          <w:rFonts w:ascii="Arial" w:hAnsi="Arial" w:cs="Arial"/>
          <w:i/>
          <w:iCs/>
          <w:spacing w:val="-1"/>
          <w:sz w:val="22"/>
          <w:szCs w:val="22"/>
        </w:rPr>
        <w:t>Doc:</w:t>
      </w:r>
      <w:r w:rsidRPr="005B6143">
        <w:rPr>
          <w:rFonts w:ascii="Arial" w:hAnsi="Arial" w:cs="Arial"/>
          <w:i/>
          <w:iCs/>
          <w:spacing w:val="-1"/>
          <w:sz w:val="22"/>
          <w:szCs w:val="22"/>
        </w:rPr>
        <w:tab/>
        <w:t>C</w:t>
      </w:r>
      <w:r w:rsidR="00B17FFD" w:rsidRPr="005B6143">
        <w:rPr>
          <w:rFonts w:ascii="Arial" w:hAnsi="Arial" w:cs="Arial"/>
          <w:i/>
          <w:iCs/>
          <w:spacing w:val="-1"/>
          <w:sz w:val="22"/>
          <w:szCs w:val="22"/>
        </w:rPr>
        <w:t>5</w:t>
      </w:r>
      <w:r w:rsidRPr="005B6143">
        <w:rPr>
          <w:rFonts w:ascii="Arial" w:hAnsi="Arial" w:cs="Arial"/>
          <w:i/>
          <w:iCs/>
          <w:spacing w:val="-1"/>
          <w:sz w:val="22"/>
          <w:szCs w:val="22"/>
        </w:rPr>
        <w:t>-03.1A</w:t>
      </w:r>
      <w:r w:rsidRPr="005B6143">
        <w:rPr>
          <w:rFonts w:ascii="Arial" w:hAnsi="Arial" w:cs="Arial"/>
          <w:i/>
          <w:iCs/>
          <w:spacing w:val="-1"/>
          <w:sz w:val="22"/>
          <w:szCs w:val="22"/>
        </w:rPr>
        <w:tab/>
      </w:r>
      <w:r w:rsidRPr="005B6143">
        <w:rPr>
          <w:rFonts w:ascii="Arial" w:hAnsi="Arial" w:cs="Arial"/>
          <w:i/>
          <w:iCs/>
          <w:spacing w:val="-1"/>
          <w:sz w:val="22"/>
          <w:szCs w:val="22"/>
        </w:rPr>
        <w:tab/>
      </w:r>
    </w:p>
    <w:p w:rsidR="005C4413" w:rsidRPr="005B6143" w:rsidRDefault="005C4413" w:rsidP="0032019A">
      <w:pPr>
        <w:pStyle w:val="Body"/>
        <w:widowControl w:val="0"/>
        <w:spacing w:after="120" w:line="276" w:lineRule="auto"/>
        <w:jc w:val="both"/>
        <w:rPr>
          <w:rFonts w:ascii="Arial" w:hAnsi="Arial" w:cs="Arial"/>
          <w:sz w:val="22"/>
          <w:szCs w:val="22"/>
          <w:lang w:val="en-GB"/>
        </w:rPr>
      </w:pPr>
    </w:p>
    <w:p w:rsidR="00B17FFD" w:rsidRPr="005B6143" w:rsidRDefault="00841641" w:rsidP="00841641">
      <w:pPr>
        <w:pStyle w:val="Body"/>
        <w:widowControl w:val="0"/>
        <w:spacing w:after="120" w:line="276" w:lineRule="auto"/>
        <w:jc w:val="both"/>
        <w:rPr>
          <w:rFonts w:ascii="Arial" w:hAnsi="Arial" w:cs="Arial"/>
          <w:sz w:val="22"/>
          <w:szCs w:val="22"/>
          <w:lang w:val="en-GB"/>
        </w:rPr>
      </w:pPr>
      <w:r w:rsidRPr="005B6143">
        <w:rPr>
          <w:rFonts w:ascii="Arial" w:hAnsi="Arial" w:cs="Arial"/>
          <w:sz w:val="22"/>
          <w:szCs w:val="22"/>
          <w:lang w:val="en-GB"/>
        </w:rPr>
        <w:t xml:space="preserve">The </w:t>
      </w:r>
      <w:r w:rsidR="00963DF1" w:rsidRPr="005B6143">
        <w:rPr>
          <w:rFonts w:ascii="Arial" w:hAnsi="Arial" w:cs="Arial"/>
          <w:sz w:val="22"/>
          <w:szCs w:val="22"/>
          <w:lang w:val="en-GB"/>
        </w:rPr>
        <w:t>IHO</w:t>
      </w:r>
      <w:r w:rsidRPr="005B6143">
        <w:rPr>
          <w:rFonts w:ascii="Arial" w:hAnsi="Arial" w:cs="Arial"/>
          <w:sz w:val="22"/>
          <w:szCs w:val="22"/>
          <w:lang w:val="en-GB"/>
        </w:rPr>
        <w:t xml:space="preserve"> Secretariat reported that most decisions and actions from C-4 had been implemented</w:t>
      </w:r>
      <w:r w:rsidR="005E50B1" w:rsidRPr="005B6143">
        <w:rPr>
          <w:rFonts w:ascii="Arial" w:hAnsi="Arial" w:cs="Arial"/>
          <w:sz w:val="22"/>
          <w:szCs w:val="22"/>
          <w:lang w:val="en-GB"/>
        </w:rPr>
        <w:t xml:space="preserve"> or </w:t>
      </w:r>
      <w:r w:rsidR="00EF1D2C" w:rsidRPr="005B6143">
        <w:rPr>
          <w:rFonts w:ascii="Arial" w:hAnsi="Arial" w:cs="Arial"/>
          <w:sz w:val="22"/>
          <w:szCs w:val="22"/>
          <w:lang w:val="en-GB"/>
        </w:rPr>
        <w:t xml:space="preserve">would </w:t>
      </w:r>
      <w:r w:rsidR="005E50B1" w:rsidRPr="005B6143">
        <w:rPr>
          <w:rFonts w:ascii="Arial" w:hAnsi="Arial" w:cs="Arial"/>
          <w:sz w:val="22"/>
          <w:szCs w:val="22"/>
          <w:lang w:val="en-GB"/>
        </w:rPr>
        <w:t>be discussed under the relevant item. Pending decisi</w:t>
      </w:r>
      <w:r w:rsidR="006B027D" w:rsidRPr="005B6143">
        <w:rPr>
          <w:rFonts w:ascii="Arial" w:hAnsi="Arial" w:cs="Arial"/>
          <w:sz w:val="22"/>
          <w:szCs w:val="22"/>
          <w:lang w:val="en-GB"/>
        </w:rPr>
        <w:t xml:space="preserve">ons and actions not covered </w:t>
      </w:r>
      <w:r w:rsidR="00EF1D2C" w:rsidRPr="005B6143">
        <w:rPr>
          <w:rFonts w:ascii="Arial" w:hAnsi="Arial" w:cs="Arial"/>
          <w:sz w:val="22"/>
          <w:szCs w:val="22"/>
          <w:lang w:val="en-GB"/>
        </w:rPr>
        <w:t>were</w:t>
      </w:r>
      <w:r w:rsidR="005E50B1" w:rsidRPr="005B6143">
        <w:rPr>
          <w:rFonts w:ascii="Arial" w:hAnsi="Arial" w:cs="Arial"/>
          <w:sz w:val="22"/>
          <w:szCs w:val="22"/>
          <w:lang w:val="en-GB"/>
        </w:rPr>
        <w:t xml:space="preserve">: </w:t>
      </w:r>
    </w:p>
    <w:p w:rsidR="008A34C7" w:rsidRPr="005B6143" w:rsidRDefault="008A34C7" w:rsidP="00D46E6F">
      <w:pPr>
        <w:pStyle w:val="Body"/>
        <w:widowControl w:val="0"/>
        <w:spacing w:after="120" w:line="276" w:lineRule="auto"/>
        <w:jc w:val="both"/>
        <w:rPr>
          <w:rFonts w:ascii="Arial" w:hAnsi="Arial" w:cs="Arial"/>
          <w:color w:val="FF0000"/>
          <w:sz w:val="22"/>
          <w:szCs w:val="22"/>
          <w:lang w:val="en-GB"/>
        </w:rPr>
      </w:pPr>
      <w:r w:rsidRPr="005B6143">
        <w:rPr>
          <w:rFonts w:ascii="Arial" w:hAnsi="Arial" w:cs="Arial"/>
          <w:b/>
          <w:color w:val="FF0000"/>
          <w:sz w:val="22"/>
          <w:szCs w:val="22"/>
          <w:lang w:val="en-GB"/>
        </w:rPr>
        <w:t>Decision</w:t>
      </w:r>
      <w:r w:rsidR="006B027D" w:rsidRPr="005B6143">
        <w:rPr>
          <w:rFonts w:ascii="Arial" w:hAnsi="Arial" w:cs="Arial"/>
          <w:b/>
          <w:color w:val="FF0000"/>
          <w:sz w:val="22"/>
          <w:szCs w:val="22"/>
          <w:lang w:val="en-GB"/>
        </w:rPr>
        <w:t xml:space="preserve"> and Action </w:t>
      </w:r>
      <w:r w:rsidRPr="005B6143">
        <w:rPr>
          <w:rFonts w:ascii="Arial" w:hAnsi="Arial" w:cs="Arial"/>
          <w:b/>
          <w:color w:val="FF0000"/>
          <w:sz w:val="22"/>
          <w:szCs w:val="22"/>
          <w:lang w:val="en-GB"/>
        </w:rPr>
        <w:t>C</w:t>
      </w:r>
      <w:r w:rsidR="00157060" w:rsidRPr="005B6143">
        <w:rPr>
          <w:rFonts w:ascii="Arial" w:hAnsi="Arial" w:cs="Arial"/>
          <w:b/>
          <w:color w:val="FF0000"/>
          <w:sz w:val="22"/>
          <w:szCs w:val="22"/>
          <w:lang w:val="en-GB"/>
        </w:rPr>
        <w:t>5</w:t>
      </w:r>
      <w:r w:rsidR="006B027D" w:rsidRPr="005B6143">
        <w:rPr>
          <w:rFonts w:ascii="Arial" w:hAnsi="Arial" w:cs="Arial"/>
          <w:b/>
          <w:color w:val="FF0000"/>
          <w:sz w:val="22"/>
          <w:szCs w:val="22"/>
          <w:lang w:val="en-GB"/>
        </w:rPr>
        <w:t>/05</w:t>
      </w:r>
      <w:r w:rsidRPr="005B6143">
        <w:rPr>
          <w:rFonts w:ascii="Arial" w:hAnsi="Arial" w:cs="Arial"/>
          <w:b/>
          <w:color w:val="FF0000"/>
          <w:sz w:val="22"/>
          <w:szCs w:val="22"/>
          <w:lang w:val="en-GB"/>
        </w:rPr>
        <w:t xml:space="preserve">: </w:t>
      </w:r>
      <w:r w:rsidR="00661087" w:rsidRPr="005B6143">
        <w:rPr>
          <w:rFonts w:ascii="Arial" w:hAnsi="Arial" w:cs="Arial"/>
          <w:color w:val="FF0000"/>
          <w:sz w:val="22"/>
          <w:szCs w:val="22"/>
          <w:lang w:val="en-GB"/>
        </w:rPr>
        <w:t>The</w:t>
      </w:r>
      <w:r w:rsidR="00661087" w:rsidRPr="005B6143">
        <w:rPr>
          <w:rFonts w:ascii="Arial" w:hAnsi="Arial" w:cs="Arial"/>
          <w:b/>
          <w:color w:val="FF0000"/>
          <w:sz w:val="22"/>
          <w:szCs w:val="22"/>
          <w:lang w:val="en-GB"/>
        </w:rPr>
        <w:t xml:space="preserve"> </w:t>
      </w:r>
      <w:r w:rsidR="00D46E6F" w:rsidRPr="005B6143">
        <w:rPr>
          <w:rFonts w:ascii="Arial" w:hAnsi="Arial" w:cs="Arial"/>
          <w:b/>
          <w:color w:val="FF0000"/>
          <w:sz w:val="22"/>
          <w:szCs w:val="22"/>
          <w:lang w:val="en-GB"/>
        </w:rPr>
        <w:t xml:space="preserve">Council </w:t>
      </w:r>
      <w:r w:rsidR="00D46E6F" w:rsidRPr="005B6143">
        <w:rPr>
          <w:rFonts w:ascii="Arial" w:hAnsi="Arial" w:cs="Arial"/>
          <w:color w:val="FF0000"/>
          <w:sz w:val="22"/>
          <w:szCs w:val="22"/>
          <w:lang w:val="en-GB"/>
        </w:rPr>
        <w:t>to monitor the progress of the task given to</w:t>
      </w:r>
      <w:r w:rsidR="00D46E6F" w:rsidRPr="005B6143">
        <w:rPr>
          <w:rFonts w:ascii="Arial" w:hAnsi="Arial" w:cs="Arial"/>
          <w:b/>
          <w:color w:val="FF0000"/>
          <w:sz w:val="22"/>
          <w:szCs w:val="22"/>
          <w:lang w:val="en-GB"/>
        </w:rPr>
        <w:t xml:space="preserve"> HSSC </w:t>
      </w:r>
      <w:r w:rsidR="00D46E6F" w:rsidRPr="005B6143">
        <w:rPr>
          <w:rFonts w:ascii="Arial" w:hAnsi="Arial" w:cs="Arial"/>
          <w:color w:val="FF0000"/>
          <w:sz w:val="22"/>
          <w:szCs w:val="22"/>
          <w:lang w:val="en-GB"/>
        </w:rPr>
        <w:t>and</w:t>
      </w:r>
      <w:r w:rsidR="00D46E6F" w:rsidRPr="005B6143">
        <w:rPr>
          <w:rFonts w:ascii="Arial" w:hAnsi="Arial" w:cs="Arial"/>
          <w:b/>
          <w:color w:val="FF0000"/>
          <w:sz w:val="22"/>
          <w:szCs w:val="22"/>
          <w:lang w:val="en-GB"/>
        </w:rPr>
        <w:t xml:space="preserve"> IRCC </w:t>
      </w:r>
      <w:r w:rsidR="00D46E6F" w:rsidRPr="005B6143">
        <w:rPr>
          <w:rFonts w:ascii="Arial" w:hAnsi="Arial" w:cs="Arial"/>
          <w:color w:val="FF0000"/>
          <w:sz w:val="22"/>
          <w:szCs w:val="22"/>
          <w:lang w:val="en-GB"/>
        </w:rPr>
        <w:t>to review the IHO Resolutions with regard to PRO 2.3 when the operational implementation of the S-100 concept becomes mature enough.</w:t>
      </w:r>
      <w:r w:rsidR="006B027D" w:rsidRPr="005B6143">
        <w:rPr>
          <w:rFonts w:ascii="Arial" w:hAnsi="Arial" w:cs="Arial"/>
          <w:color w:val="FF0000"/>
          <w:sz w:val="22"/>
          <w:szCs w:val="22"/>
          <w:lang w:val="en-GB"/>
        </w:rPr>
        <w:t xml:space="preserve"> </w:t>
      </w:r>
      <w:r w:rsidR="00D46E6F" w:rsidRPr="005B6143">
        <w:rPr>
          <w:rFonts w:ascii="Arial" w:hAnsi="Arial" w:cs="Arial"/>
          <w:b/>
          <w:color w:val="FF0000"/>
          <w:sz w:val="22"/>
          <w:szCs w:val="22"/>
          <w:lang w:val="en-GB"/>
        </w:rPr>
        <w:t>HSSC</w:t>
      </w:r>
      <w:r w:rsidR="00D46E6F" w:rsidRPr="005B6143">
        <w:rPr>
          <w:rFonts w:ascii="Arial" w:hAnsi="Arial" w:cs="Arial"/>
          <w:color w:val="FF0000"/>
          <w:sz w:val="22"/>
          <w:szCs w:val="22"/>
          <w:lang w:val="en-GB"/>
        </w:rPr>
        <w:t xml:space="preserve"> and </w:t>
      </w:r>
      <w:r w:rsidR="00D46E6F" w:rsidRPr="005B6143">
        <w:rPr>
          <w:rFonts w:ascii="Arial" w:hAnsi="Arial" w:cs="Arial"/>
          <w:b/>
          <w:color w:val="FF0000"/>
          <w:sz w:val="22"/>
          <w:szCs w:val="22"/>
          <w:lang w:val="en-GB"/>
        </w:rPr>
        <w:t>IRCC</w:t>
      </w:r>
      <w:r w:rsidR="00D46E6F" w:rsidRPr="005B6143">
        <w:rPr>
          <w:rFonts w:ascii="Arial" w:hAnsi="Arial" w:cs="Arial"/>
          <w:color w:val="FF0000"/>
          <w:sz w:val="22"/>
          <w:szCs w:val="22"/>
          <w:lang w:val="en-GB"/>
        </w:rPr>
        <w:t xml:space="preserve"> to make proposals on the IHO Resolutions with regard to PRO 2.3 for endorsement by </w:t>
      </w:r>
      <w:r w:rsidR="00D46E6F" w:rsidRPr="005B6143">
        <w:rPr>
          <w:rFonts w:ascii="Arial" w:hAnsi="Arial" w:cs="Arial"/>
          <w:b/>
          <w:color w:val="FF0000"/>
          <w:sz w:val="22"/>
          <w:szCs w:val="22"/>
          <w:lang w:val="en-GB"/>
        </w:rPr>
        <w:t xml:space="preserve">Council </w:t>
      </w:r>
      <w:r w:rsidR="00D46E6F" w:rsidRPr="005B6143">
        <w:rPr>
          <w:rFonts w:ascii="Arial" w:hAnsi="Arial" w:cs="Arial"/>
          <w:color w:val="FF0000"/>
          <w:sz w:val="22"/>
          <w:szCs w:val="22"/>
          <w:lang w:val="en-GB"/>
        </w:rPr>
        <w:t>when appropriate.</w:t>
      </w:r>
      <w:r w:rsidR="006B027D" w:rsidRPr="005B6143">
        <w:rPr>
          <w:rFonts w:ascii="Arial" w:hAnsi="Arial" w:cs="Arial"/>
          <w:color w:val="FF0000"/>
          <w:sz w:val="22"/>
          <w:szCs w:val="22"/>
          <w:lang w:val="en-GB"/>
        </w:rPr>
        <w:t xml:space="preserve"> (</w:t>
      </w:r>
      <w:proofErr w:type="gramStart"/>
      <w:r w:rsidR="009836C5" w:rsidRPr="005B6143">
        <w:rPr>
          <w:rFonts w:ascii="Arial" w:hAnsi="Arial" w:cs="Arial"/>
          <w:color w:val="FF0000"/>
          <w:sz w:val="22"/>
          <w:szCs w:val="22"/>
          <w:lang w:val="en-GB"/>
        </w:rPr>
        <w:t>deadline</w:t>
      </w:r>
      <w:proofErr w:type="gramEnd"/>
      <w:r w:rsidR="009836C5" w:rsidRPr="005B6143">
        <w:rPr>
          <w:rFonts w:ascii="Arial" w:hAnsi="Arial" w:cs="Arial"/>
          <w:color w:val="FF0000"/>
          <w:sz w:val="22"/>
          <w:szCs w:val="22"/>
          <w:lang w:val="en-GB"/>
        </w:rPr>
        <w:t>:</w:t>
      </w:r>
      <w:r w:rsidR="006B027D" w:rsidRPr="005B6143">
        <w:rPr>
          <w:rFonts w:ascii="Arial" w:hAnsi="Arial" w:cs="Arial"/>
          <w:color w:val="FF0000"/>
          <w:sz w:val="22"/>
          <w:szCs w:val="22"/>
          <w:lang w:val="en-GB"/>
        </w:rPr>
        <w:t xml:space="preserve"> C-6 as appropriate in preparation of A-3)</w:t>
      </w:r>
    </w:p>
    <w:p w:rsidR="00354F5F" w:rsidRPr="005B6143" w:rsidRDefault="00354F5F" w:rsidP="00D46E6F">
      <w:pPr>
        <w:pStyle w:val="Body"/>
        <w:widowControl w:val="0"/>
        <w:spacing w:after="120" w:line="276" w:lineRule="auto"/>
        <w:jc w:val="both"/>
        <w:rPr>
          <w:rFonts w:ascii="Arial" w:hAnsi="Arial" w:cs="Arial"/>
          <w:sz w:val="22"/>
          <w:szCs w:val="22"/>
        </w:rPr>
      </w:pPr>
      <w:r w:rsidRPr="005B6143">
        <w:rPr>
          <w:rFonts w:ascii="Arial" w:hAnsi="Arial" w:cs="Arial"/>
          <w:sz w:val="22"/>
          <w:szCs w:val="22"/>
        </w:rPr>
        <w:t>The Chair of HSSC and IHO Secretariat confirmed that this action was ongoing.</w:t>
      </w:r>
    </w:p>
    <w:p w:rsidR="00D46E6F" w:rsidRPr="005B6143" w:rsidRDefault="00D46E6F" w:rsidP="00D46E6F">
      <w:pPr>
        <w:pStyle w:val="Body"/>
        <w:widowControl w:val="0"/>
        <w:spacing w:after="120" w:line="276" w:lineRule="auto"/>
        <w:jc w:val="both"/>
        <w:rPr>
          <w:rFonts w:ascii="Arial" w:hAnsi="Arial" w:cs="Arial"/>
          <w:color w:val="FF0000"/>
          <w:sz w:val="22"/>
          <w:szCs w:val="22"/>
          <w:lang w:val="en-GB"/>
        </w:rPr>
      </w:pPr>
      <w:r w:rsidRPr="005B6143">
        <w:rPr>
          <w:rFonts w:ascii="Arial" w:hAnsi="Arial" w:cs="Arial"/>
          <w:b/>
          <w:color w:val="FF0000"/>
          <w:sz w:val="22"/>
          <w:szCs w:val="22"/>
          <w:lang w:val="en-GB"/>
        </w:rPr>
        <w:t xml:space="preserve">Decision </w:t>
      </w:r>
      <w:r w:rsidR="006B027D" w:rsidRPr="005B6143">
        <w:rPr>
          <w:rFonts w:ascii="Arial" w:hAnsi="Arial" w:cs="Arial"/>
          <w:b/>
          <w:color w:val="FF0000"/>
          <w:sz w:val="22"/>
          <w:szCs w:val="22"/>
          <w:lang w:val="en-GB"/>
        </w:rPr>
        <w:t>C5/06</w:t>
      </w:r>
      <w:r w:rsidRPr="005B6143">
        <w:rPr>
          <w:rFonts w:ascii="Arial" w:hAnsi="Arial" w:cs="Arial"/>
          <w:b/>
          <w:color w:val="FF0000"/>
          <w:sz w:val="22"/>
          <w:szCs w:val="22"/>
          <w:lang w:val="en-GB"/>
        </w:rPr>
        <w:t xml:space="preserve">: </w:t>
      </w:r>
      <w:r w:rsidRPr="005B6143">
        <w:rPr>
          <w:rFonts w:ascii="Arial" w:hAnsi="Arial" w:cs="Arial"/>
          <w:color w:val="FF0000"/>
          <w:sz w:val="22"/>
          <w:szCs w:val="22"/>
          <w:lang w:val="en-GB"/>
        </w:rPr>
        <w:t>The</w:t>
      </w:r>
      <w:r w:rsidRPr="005B6143">
        <w:rPr>
          <w:rFonts w:ascii="Arial" w:hAnsi="Arial" w:cs="Arial"/>
          <w:b/>
          <w:color w:val="FF0000"/>
          <w:sz w:val="22"/>
          <w:szCs w:val="22"/>
          <w:lang w:val="en-GB"/>
        </w:rPr>
        <w:t xml:space="preserve"> Council </w:t>
      </w:r>
      <w:r w:rsidRPr="005B6143">
        <w:rPr>
          <w:rFonts w:ascii="Arial" w:hAnsi="Arial" w:cs="Arial"/>
          <w:color w:val="FF0000"/>
          <w:sz w:val="22"/>
          <w:szCs w:val="22"/>
          <w:lang w:val="en-GB"/>
        </w:rPr>
        <w:t xml:space="preserve">invited the IRCC to instruct the CBSC to develop a system of performance indicators to measure, under the conduct of the CBSC and in accordance with the Revised Strategic Plan, the effectiveness and efficiency of CB activities. </w:t>
      </w:r>
      <w:r w:rsidR="00D06A23" w:rsidRPr="005B6143">
        <w:rPr>
          <w:rFonts w:ascii="Arial" w:hAnsi="Arial" w:cs="Arial"/>
          <w:color w:val="FF0000"/>
          <w:sz w:val="22"/>
          <w:szCs w:val="22"/>
          <w:lang w:val="en-GB"/>
        </w:rPr>
        <w:t xml:space="preserve">This system should be </w:t>
      </w:r>
      <w:r w:rsidR="00D06A23" w:rsidRPr="005B6143">
        <w:rPr>
          <w:rFonts w:ascii="Arial" w:hAnsi="Arial" w:cs="Arial"/>
          <w:color w:val="FF0000"/>
          <w:sz w:val="22"/>
          <w:szCs w:val="22"/>
          <w:lang w:val="en-GB"/>
        </w:rPr>
        <w:lastRenderedPageBreak/>
        <w:t>oriented to actual outcomes of CB support, not on quantity, or instances of CB activity</w:t>
      </w:r>
      <w:r w:rsidR="005E50B1" w:rsidRPr="005B6143">
        <w:rPr>
          <w:rFonts w:ascii="Arial" w:hAnsi="Arial" w:cs="Arial"/>
          <w:color w:val="FF0000"/>
          <w:sz w:val="22"/>
          <w:szCs w:val="22"/>
          <w:lang w:val="en-GB"/>
        </w:rPr>
        <w:t>.</w:t>
      </w:r>
      <w:r w:rsidR="006B027D" w:rsidRPr="005B6143">
        <w:rPr>
          <w:rFonts w:ascii="Arial" w:hAnsi="Arial" w:cs="Arial"/>
          <w:color w:val="FF0000"/>
          <w:sz w:val="22"/>
          <w:szCs w:val="22"/>
          <w:lang w:val="en-GB"/>
        </w:rPr>
        <w:t xml:space="preserve"> </w:t>
      </w:r>
      <w:r w:rsidR="006B027D" w:rsidRPr="005B6143">
        <w:rPr>
          <w:rFonts w:ascii="Arial" w:hAnsi="Arial" w:cs="Arial"/>
          <w:color w:val="FF0000"/>
          <w:sz w:val="22"/>
          <w:szCs w:val="22"/>
          <w:lang w:val="en-GB"/>
        </w:rPr>
        <w:br/>
        <w:t>(</w:t>
      </w:r>
      <w:proofErr w:type="gramStart"/>
      <w:r w:rsidR="009836C5" w:rsidRPr="005B6143">
        <w:rPr>
          <w:rFonts w:ascii="Arial" w:hAnsi="Arial" w:cs="Arial"/>
          <w:color w:val="FF0000"/>
          <w:sz w:val="22"/>
          <w:szCs w:val="22"/>
          <w:lang w:val="en-GB"/>
        </w:rPr>
        <w:t>deadline</w:t>
      </w:r>
      <w:proofErr w:type="gramEnd"/>
      <w:r w:rsidR="009836C5" w:rsidRPr="005B6143">
        <w:rPr>
          <w:rFonts w:ascii="Arial" w:hAnsi="Arial" w:cs="Arial"/>
          <w:color w:val="FF0000"/>
          <w:sz w:val="22"/>
          <w:szCs w:val="22"/>
          <w:lang w:val="en-GB"/>
        </w:rPr>
        <w:t>:</w:t>
      </w:r>
      <w:r w:rsidR="006B027D" w:rsidRPr="005B6143">
        <w:rPr>
          <w:rFonts w:ascii="Arial" w:hAnsi="Arial" w:cs="Arial"/>
          <w:color w:val="FF0000"/>
          <w:sz w:val="22"/>
          <w:szCs w:val="22"/>
          <w:lang w:val="en-GB"/>
        </w:rPr>
        <w:t xml:space="preserve"> C-6)</w:t>
      </w:r>
    </w:p>
    <w:p w:rsidR="00354F5F" w:rsidRPr="005B6143" w:rsidRDefault="00354F5F" w:rsidP="00354F5F">
      <w:pPr>
        <w:pStyle w:val="Body"/>
        <w:widowControl w:val="0"/>
        <w:spacing w:after="120" w:line="276" w:lineRule="auto"/>
        <w:jc w:val="both"/>
        <w:rPr>
          <w:rFonts w:ascii="Arial" w:hAnsi="Arial" w:cs="Arial"/>
          <w:sz w:val="22"/>
          <w:szCs w:val="22"/>
        </w:rPr>
      </w:pPr>
      <w:r w:rsidRPr="005B6143">
        <w:rPr>
          <w:rFonts w:ascii="Arial" w:hAnsi="Arial" w:cs="Arial"/>
          <w:sz w:val="22"/>
          <w:szCs w:val="22"/>
        </w:rPr>
        <w:t>The Chair of IRCC and IHO Secretariat confirmed that this action was ongoing as well.</w:t>
      </w:r>
    </w:p>
    <w:p w:rsidR="005C4413" w:rsidRPr="005B6143" w:rsidRDefault="005C4413" w:rsidP="0032019A">
      <w:pPr>
        <w:pStyle w:val="Body"/>
        <w:widowControl w:val="0"/>
        <w:spacing w:after="120" w:line="276" w:lineRule="auto"/>
        <w:jc w:val="both"/>
        <w:rPr>
          <w:rFonts w:ascii="Arial" w:eastAsia="Times New Roman" w:hAnsi="Arial" w:cs="Arial"/>
          <w:color w:val="FF0000"/>
          <w:sz w:val="22"/>
          <w:szCs w:val="22"/>
          <w:u w:color="FF0000"/>
        </w:rPr>
      </w:pPr>
    </w:p>
    <w:p w:rsidR="005C4413" w:rsidRPr="005B6143" w:rsidRDefault="00643AF9" w:rsidP="0032019A">
      <w:pPr>
        <w:pStyle w:val="Body"/>
        <w:tabs>
          <w:tab w:val="left" w:pos="1021"/>
        </w:tabs>
        <w:spacing w:after="120" w:line="276" w:lineRule="auto"/>
        <w:ind w:left="426" w:hanging="426"/>
        <w:jc w:val="both"/>
        <w:rPr>
          <w:rFonts w:ascii="Arial" w:hAnsi="Arial" w:cs="Arial"/>
          <w:b/>
          <w:bCs/>
          <w:spacing w:val="-1"/>
          <w:sz w:val="22"/>
          <w:szCs w:val="22"/>
          <w:lang w:val="en-GB"/>
        </w:rPr>
      </w:pPr>
      <w:r w:rsidRPr="005B6143">
        <w:rPr>
          <w:rFonts w:ascii="Arial" w:hAnsi="Arial" w:cs="Arial"/>
          <w:b/>
          <w:bCs/>
          <w:spacing w:val="-1"/>
          <w:sz w:val="22"/>
          <w:szCs w:val="22"/>
          <w:lang w:val="en-GB"/>
        </w:rPr>
        <w:t>4.</w:t>
      </w:r>
      <w:r w:rsidRPr="005B6143">
        <w:rPr>
          <w:rFonts w:ascii="Arial" w:hAnsi="Arial" w:cs="Arial"/>
          <w:b/>
          <w:bCs/>
          <w:spacing w:val="-1"/>
          <w:sz w:val="22"/>
          <w:szCs w:val="22"/>
          <w:lang w:val="en-GB"/>
        </w:rPr>
        <w:tab/>
        <w:t>ITEMS REQUESTED BY SUBSIDIARY ORGANS</w:t>
      </w:r>
    </w:p>
    <w:p w:rsidR="00DF7DA6" w:rsidRPr="005B6143" w:rsidRDefault="00643AF9" w:rsidP="00DF7DA6">
      <w:pPr>
        <w:tabs>
          <w:tab w:val="left" w:pos="680"/>
        </w:tabs>
        <w:autoSpaceDE w:val="0"/>
        <w:autoSpaceDN w:val="0"/>
        <w:adjustRightInd w:val="0"/>
        <w:spacing w:before="240" w:after="120"/>
        <w:rPr>
          <w:rFonts w:ascii="Arial" w:eastAsia="Calibri" w:hAnsi="Arial" w:cs="Arial"/>
          <w:sz w:val="22"/>
          <w:szCs w:val="22"/>
          <w:lang w:eastAsia="fr-FR"/>
        </w:rPr>
      </w:pPr>
      <w:r w:rsidRPr="005B6143">
        <w:rPr>
          <w:rFonts w:ascii="Arial" w:hAnsi="Arial" w:cs="Arial"/>
          <w:b/>
          <w:spacing w:val="-1"/>
          <w:sz w:val="22"/>
          <w:szCs w:val="22"/>
        </w:rPr>
        <w:t>4.1</w:t>
      </w:r>
      <w:r w:rsidRPr="005B6143">
        <w:rPr>
          <w:rFonts w:ascii="Arial" w:hAnsi="Arial" w:cs="Arial"/>
          <w:b/>
          <w:bCs/>
          <w:spacing w:val="-1"/>
          <w:sz w:val="22"/>
          <w:szCs w:val="22"/>
        </w:rPr>
        <w:tab/>
      </w:r>
      <w:r w:rsidR="00B17FFD" w:rsidRPr="0034640B">
        <w:rPr>
          <w:rFonts w:ascii="Arial" w:hAnsi="Arial" w:cs="Arial"/>
          <w:b/>
          <w:bCs/>
          <w:spacing w:val="-1"/>
          <w:sz w:val="22"/>
          <w:szCs w:val="22"/>
        </w:rPr>
        <w:t>Report and proposals from HSSC</w:t>
      </w:r>
      <w:r w:rsidR="009E09F8" w:rsidRPr="0034640B">
        <w:rPr>
          <w:rFonts w:ascii="Arial" w:hAnsi="Arial" w:cs="Arial"/>
          <w:b/>
          <w:bCs/>
          <w:spacing w:val="-1"/>
          <w:sz w:val="22"/>
          <w:szCs w:val="22"/>
        </w:rPr>
        <w:t xml:space="preserve"> (Including update on the </w:t>
      </w:r>
      <w:r w:rsidR="00D1731B" w:rsidRPr="0034640B">
        <w:rPr>
          <w:rFonts w:ascii="Arial" w:hAnsi="Arial" w:cs="Arial"/>
          <w:b/>
          <w:bCs/>
          <w:spacing w:val="-1"/>
          <w:sz w:val="22"/>
          <w:szCs w:val="22"/>
        </w:rPr>
        <w:t xml:space="preserve">dual-fuel concept </w:t>
      </w:r>
      <w:r w:rsidR="009E09F8" w:rsidRPr="0034640B">
        <w:rPr>
          <w:rFonts w:ascii="Arial" w:hAnsi="Arial" w:cs="Arial"/>
          <w:b/>
          <w:bCs/>
          <w:spacing w:val="-1"/>
          <w:sz w:val="22"/>
          <w:szCs w:val="22"/>
        </w:rPr>
        <w:t xml:space="preserve">(transition from S-57 to S-101 </w:t>
      </w:r>
      <w:r w:rsidR="00D1731B" w:rsidRPr="0034640B">
        <w:rPr>
          <w:rFonts w:ascii="Arial" w:hAnsi="Arial" w:cs="Arial"/>
          <w:b/>
          <w:bCs/>
          <w:spacing w:val="-1"/>
          <w:sz w:val="22"/>
          <w:szCs w:val="22"/>
        </w:rPr>
        <w:t>electronic navigation charts (</w:t>
      </w:r>
      <w:r w:rsidR="009E09F8" w:rsidRPr="0034640B">
        <w:rPr>
          <w:rFonts w:ascii="Arial" w:hAnsi="Arial" w:cs="Arial"/>
          <w:b/>
          <w:bCs/>
          <w:spacing w:val="-1"/>
          <w:sz w:val="22"/>
          <w:szCs w:val="22"/>
        </w:rPr>
        <w:t>ENCs))</w:t>
      </w:r>
      <w:r w:rsidR="00DF7DA6" w:rsidRPr="0034640B">
        <w:rPr>
          <w:rFonts w:ascii="Arial" w:eastAsia="Calibri" w:hAnsi="Arial" w:cs="Arial"/>
          <w:b/>
          <w:sz w:val="22"/>
          <w:szCs w:val="22"/>
          <w:lang w:eastAsia="fr-FR"/>
        </w:rPr>
        <w:t>.</w:t>
      </w:r>
    </w:p>
    <w:p w:rsidR="009E09F8" w:rsidRPr="005B6143" w:rsidRDefault="009E09F8" w:rsidP="009E09F8">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709" w:hanging="142"/>
        <w:contextualSpacing/>
        <w:rPr>
          <w:rFonts w:ascii="Arial" w:hAnsi="Arial" w:cs="Arial"/>
          <w:color w:val="auto"/>
          <w:sz w:val="22"/>
          <w:szCs w:val="22"/>
          <w:lang w:val="en-GB"/>
        </w:rPr>
      </w:pPr>
      <w:r w:rsidRPr="005B6143">
        <w:rPr>
          <w:rFonts w:ascii="Arial" w:hAnsi="Arial" w:cs="Arial"/>
          <w:color w:val="auto"/>
          <w:sz w:val="22"/>
          <w:szCs w:val="22"/>
          <w:lang w:val="en-GB"/>
        </w:rPr>
        <w:t>Annex A: Strategic Performance Indicators allocated to HSSC and proposed metrics.</w:t>
      </w:r>
    </w:p>
    <w:p w:rsidR="009E09F8" w:rsidRPr="005B6143" w:rsidRDefault="009E09F8" w:rsidP="009E09F8">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709" w:hanging="142"/>
        <w:contextualSpacing/>
        <w:rPr>
          <w:rFonts w:ascii="Arial" w:hAnsi="Arial" w:cs="Arial"/>
          <w:color w:val="auto"/>
          <w:sz w:val="22"/>
          <w:szCs w:val="22"/>
          <w:lang w:val="en-GB"/>
        </w:rPr>
      </w:pPr>
      <w:r w:rsidRPr="005B6143">
        <w:rPr>
          <w:rFonts w:ascii="Arial" w:hAnsi="Arial" w:cs="Arial"/>
          <w:color w:val="auto"/>
          <w:sz w:val="22"/>
          <w:szCs w:val="22"/>
          <w:lang w:val="en-GB"/>
        </w:rPr>
        <w:t>Annex B: Proposed Annex 2 (version 1.0, 7 July 2021) to the Roadmap for the S-100 Implementation Decade (2020-2030).</w:t>
      </w:r>
    </w:p>
    <w:p w:rsidR="00DF7DA6" w:rsidRPr="005B6143" w:rsidRDefault="00DF7DA6" w:rsidP="009E09F8">
      <w:pPr>
        <w:tabs>
          <w:tab w:val="left" w:pos="680"/>
        </w:tabs>
        <w:autoSpaceDE w:val="0"/>
        <w:autoSpaceDN w:val="0"/>
        <w:adjustRightInd w:val="0"/>
        <w:spacing w:before="240" w:after="120"/>
        <w:rPr>
          <w:rFonts w:ascii="Arial" w:hAnsi="Arial" w:cs="Arial"/>
          <w:i/>
          <w:iCs/>
          <w:spacing w:val="-1"/>
          <w:sz w:val="22"/>
          <w:szCs w:val="22"/>
        </w:rPr>
      </w:pPr>
      <w:r w:rsidRPr="005B6143">
        <w:rPr>
          <w:rFonts w:ascii="Arial" w:hAnsi="Arial" w:cs="Arial"/>
          <w:i/>
          <w:iCs/>
          <w:spacing w:val="-1"/>
          <w:sz w:val="22"/>
          <w:szCs w:val="22"/>
        </w:rPr>
        <w:t>Doc:</w:t>
      </w:r>
      <w:r w:rsidRPr="005B6143">
        <w:rPr>
          <w:rFonts w:ascii="Arial" w:hAnsi="Arial" w:cs="Arial"/>
          <w:i/>
          <w:iCs/>
          <w:spacing w:val="-1"/>
          <w:sz w:val="22"/>
          <w:szCs w:val="22"/>
        </w:rPr>
        <w:tab/>
        <w:t>C</w:t>
      </w:r>
      <w:r w:rsidR="00CD25E7" w:rsidRPr="005B6143">
        <w:rPr>
          <w:rFonts w:ascii="Arial" w:hAnsi="Arial" w:cs="Arial"/>
          <w:i/>
          <w:iCs/>
          <w:spacing w:val="-1"/>
          <w:sz w:val="22"/>
          <w:szCs w:val="22"/>
        </w:rPr>
        <w:t>5</w:t>
      </w:r>
      <w:r w:rsidRPr="005B6143">
        <w:rPr>
          <w:rFonts w:ascii="Arial" w:hAnsi="Arial" w:cs="Arial"/>
          <w:i/>
          <w:iCs/>
          <w:spacing w:val="-1"/>
          <w:sz w:val="22"/>
          <w:szCs w:val="22"/>
        </w:rPr>
        <w:t>-04.1A</w:t>
      </w:r>
      <w:r w:rsidR="009E09F8" w:rsidRPr="005B6143">
        <w:rPr>
          <w:rFonts w:ascii="Arial" w:hAnsi="Arial" w:cs="Arial"/>
          <w:i/>
          <w:iCs/>
          <w:spacing w:val="-1"/>
          <w:sz w:val="22"/>
          <w:szCs w:val="22"/>
        </w:rPr>
        <w:t xml:space="preserve"> Rev1</w:t>
      </w:r>
      <w:r w:rsidRPr="005B6143">
        <w:rPr>
          <w:rFonts w:ascii="Arial" w:hAnsi="Arial" w:cs="Arial"/>
          <w:i/>
          <w:iCs/>
          <w:spacing w:val="-1"/>
          <w:sz w:val="22"/>
          <w:szCs w:val="22"/>
        </w:rPr>
        <w:tab/>
      </w:r>
    </w:p>
    <w:p w:rsidR="00DF7DA6" w:rsidRPr="005B6143" w:rsidRDefault="00DF7DA6" w:rsidP="00DF7DA6">
      <w:pPr>
        <w:tabs>
          <w:tab w:val="left" w:pos="680"/>
        </w:tabs>
        <w:autoSpaceDE w:val="0"/>
        <w:autoSpaceDN w:val="0"/>
        <w:adjustRightInd w:val="0"/>
        <w:rPr>
          <w:rFonts w:ascii="Arial" w:hAnsi="Arial" w:cs="Arial"/>
          <w:i/>
          <w:iCs/>
          <w:spacing w:val="-1"/>
          <w:sz w:val="22"/>
          <w:szCs w:val="22"/>
        </w:rPr>
      </w:pPr>
    </w:p>
    <w:p w:rsidR="00C87E46" w:rsidRPr="005B6143" w:rsidRDefault="00D1731B" w:rsidP="008A34C7">
      <w:pPr>
        <w:pStyle w:val="Body"/>
        <w:widowControl w:val="0"/>
        <w:spacing w:after="120" w:line="276" w:lineRule="auto"/>
        <w:jc w:val="both"/>
        <w:rPr>
          <w:rFonts w:ascii="Arial" w:eastAsia="Times New Roman" w:hAnsi="Arial" w:cs="Arial"/>
          <w:sz w:val="22"/>
          <w:szCs w:val="22"/>
          <w:lang w:val="en-GB"/>
        </w:rPr>
      </w:pPr>
      <w:r w:rsidRPr="005B6143">
        <w:rPr>
          <w:rFonts w:ascii="Arial" w:eastAsia="Times New Roman" w:hAnsi="Arial" w:cs="Arial"/>
          <w:sz w:val="22"/>
          <w:szCs w:val="22"/>
          <w:lang w:val="en-GB"/>
        </w:rPr>
        <w:t xml:space="preserve">The </w:t>
      </w:r>
      <w:r w:rsidRPr="005B6143">
        <w:rPr>
          <w:rFonts w:ascii="Arial" w:eastAsia="Times New Roman" w:hAnsi="Arial" w:cs="Arial"/>
          <w:b/>
          <w:sz w:val="22"/>
          <w:szCs w:val="22"/>
          <w:lang w:val="en-GB"/>
        </w:rPr>
        <w:t>Chair of HSSC</w:t>
      </w:r>
      <w:r w:rsidRPr="005B6143">
        <w:rPr>
          <w:rFonts w:ascii="Arial" w:eastAsia="Times New Roman" w:hAnsi="Arial" w:cs="Arial"/>
          <w:sz w:val="22"/>
          <w:szCs w:val="22"/>
          <w:lang w:val="en-GB"/>
        </w:rPr>
        <w:t xml:space="preserve"> reported on the work of the Committee for the current cycle of the Council</w:t>
      </w:r>
      <w:r w:rsidR="00E8169A" w:rsidRPr="005B6143">
        <w:rPr>
          <w:rFonts w:ascii="Arial" w:eastAsia="Times New Roman" w:hAnsi="Arial" w:cs="Arial"/>
          <w:sz w:val="22"/>
          <w:szCs w:val="22"/>
          <w:lang w:val="en-GB"/>
        </w:rPr>
        <w:t>, which had continued despite the constraints imposed by the pandemic.</w:t>
      </w:r>
    </w:p>
    <w:p w:rsidR="00C87E46" w:rsidRPr="005B6143" w:rsidRDefault="00C87E46" w:rsidP="00C87E46">
      <w:pPr>
        <w:pStyle w:val="Body"/>
        <w:widowControl w:val="0"/>
        <w:spacing w:after="120" w:line="276" w:lineRule="auto"/>
        <w:jc w:val="both"/>
        <w:rPr>
          <w:rFonts w:ascii="Arial" w:hAnsi="Arial" w:cs="Arial"/>
          <w:b/>
          <w:color w:val="FF0000"/>
          <w:sz w:val="22"/>
          <w:szCs w:val="22"/>
          <w:lang w:val="en-GB"/>
        </w:rPr>
      </w:pPr>
      <w:r w:rsidRPr="005B6143">
        <w:rPr>
          <w:rFonts w:ascii="Arial" w:hAnsi="Arial" w:cs="Arial"/>
          <w:b/>
          <w:color w:val="FF0000"/>
          <w:sz w:val="22"/>
          <w:szCs w:val="22"/>
          <w:lang w:val="en-GB"/>
        </w:rPr>
        <w:t xml:space="preserve">Decision </w:t>
      </w:r>
      <w:r w:rsidR="00306590" w:rsidRPr="005B6143">
        <w:rPr>
          <w:rFonts w:ascii="Arial" w:hAnsi="Arial" w:cs="Arial"/>
          <w:b/>
          <w:color w:val="FF0000"/>
          <w:sz w:val="22"/>
          <w:szCs w:val="22"/>
          <w:lang w:val="en-GB"/>
        </w:rPr>
        <w:t>C5/0</w:t>
      </w:r>
      <w:r w:rsidR="004E75C0" w:rsidRPr="005B6143">
        <w:rPr>
          <w:rFonts w:ascii="Arial" w:hAnsi="Arial" w:cs="Arial"/>
          <w:b/>
          <w:color w:val="FF0000"/>
          <w:sz w:val="22"/>
          <w:szCs w:val="22"/>
          <w:lang w:val="en-GB"/>
        </w:rPr>
        <w:t>9</w:t>
      </w:r>
      <w:r w:rsidRPr="005B6143">
        <w:rPr>
          <w:rFonts w:ascii="Arial" w:hAnsi="Arial" w:cs="Arial"/>
          <w:b/>
          <w:color w:val="FF0000"/>
          <w:sz w:val="22"/>
          <w:szCs w:val="22"/>
          <w:lang w:val="en-GB"/>
        </w:rPr>
        <w:t xml:space="preserve">: </w:t>
      </w:r>
      <w:r w:rsidR="00C2025B" w:rsidRPr="005B6143">
        <w:rPr>
          <w:rFonts w:ascii="Arial" w:hAnsi="Arial" w:cs="Arial"/>
          <w:color w:val="FF0000"/>
          <w:sz w:val="22"/>
          <w:szCs w:val="22"/>
          <w:lang w:val="en-GB"/>
        </w:rPr>
        <w:t>The</w:t>
      </w:r>
      <w:r w:rsidR="00C2025B" w:rsidRPr="005B6143">
        <w:rPr>
          <w:rFonts w:ascii="Arial" w:hAnsi="Arial" w:cs="Arial"/>
          <w:b/>
          <w:color w:val="FF0000"/>
          <w:sz w:val="22"/>
          <w:szCs w:val="22"/>
          <w:lang w:val="en-GB"/>
        </w:rPr>
        <w:t xml:space="preserve"> </w:t>
      </w:r>
      <w:r w:rsidRPr="005B6143">
        <w:rPr>
          <w:rFonts w:ascii="Arial" w:hAnsi="Arial" w:cs="Arial"/>
          <w:b/>
          <w:color w:val="FF0000"/>
          <w:sz w:val="22"/>
          <w:szCs w:val="22"/>
          <w:lang w:val="en-GB"/>
        </w:rPr>
        <w:t xml:space="preserve">Council </w:t>
      </w:r>
      <w:r w:rsidRPr="005B6143">
        <w:rPr>
          <w:rFonts w:ascii="Arial" w:hAnsi="Arial" w:cs="Arial"/>
          <w:color w:val="FF0000"/>
          <w:sz w:val="22"/>
          <w:szCs w:val="22"/>
          <w:lang w:val="en-GB"/>
        </w:rPr>
        <w:t xml:space="preserve">noted the report and commended the </w:t>
      </w:r>
      <w:r w:rsidRPr="005B6143">
        <w:rPr>
          <w:rFonts w:ascii="Arial" w:hAnsi="Arial" w:cs="Arial"/>
          <w:b/>
          <w:color w:val="FF0000"/>
          <w:sz w:val="22"/>
          <w:szCs w:val="22"/>
          <w:lang w:val="en-GB"/>
        </w:rPr>
        <w:t>HSSC</w:t>
      </w:r>
      <w:r w:rsidRPr="005B6143">
        <w:rPr>
          <w:rFonts w:ascii="Arial" w:hAnsi="Arial" w:cs="Arial"/>
          <w:color w:val="FF0000"/>
          <w:sz w:val="22"/>
          <w:szCs w:val="22"/>
          <w:lang w:val="en-GB"/>
        </w:rPr>
        <w:t>, its Working Groups and supporting organizations for the excellent achievements made in 2020-2021 despite the obstacles raised by the pandemic.</w:t>
      </w:r>
      <w:r w:rsidRPr="005B6143">
        <w:rPr>
          <w:rFonts w:ascii="Arial" w:hAnsi="Arial" w:cs="Arial"/>
          <w:b/>
          <w:color w:val="FF0000"/>
          <w:sz w:val="22"/>
          <w:szCs w:val="22"/>
          <w:lang w:val="en-GB"/>
        </w:rPr>
        <w:t xml:space="preserve"> </w:t>
      </w:r>
    </w:p>
    <w:p w:rsidR="00841641" w:rsidRPr="005B6143" w:rsidRDefault="00841641" w:rsidP="00892804">
      <w:pPr>
        <w:pStyle w:val="Body"/>
        <w:widowControl w:val="0"/>
        <w:spacing w:after="120" w:line="276" w:lineRule="auto"/>
        <w:jc w:val="both"/>
        <w:rPr>
          <w:rFonts w:ascii="Arial" w:hAnsi="Arial" w:cs="Arial"/>
          <w:sz w:val="22"/>
          <w:szCs w:val="22"/>
          <w:lang w:val="en-GB"/>
        </w:rPr>
      </w:pPr>
      <w:r w:rsidRPr="005B6143">
        <w:rPr>
          <w:rFonts w:ascii="Arial" w:hAnsi="Arial" w:cs="Arial"/>
          <w:sz w:val="22"/>
          <w:szCs w:val="22"/>
          <w:lang w:val="en-GB"/>
        </w:rPr>
        <w:t xml:space="preserve">The </w:t>
      </w:r>
      <w:r w:rsidR="001E5540" w:rsidRPr="005B6143">
        <w:rPr>
          <w:rFonts w:ascii="Arial" w:hAnsi="Arial" w:cs="Arial"/>
          <w:sz w:val="22"/>
          <w:szCs w:val="22"/>
          <w:lang w:val="en-GB"/>
        </w:rPr>
        <w:t xml:space="preserve">priorities recommended by HSSC for </w:t>
      </w:r>
      <w:r w:rsidRPr="005B6143">
        <w:rPr>
          <w:rFonts w:ascii="Arial" w:hAnsi="Arial" w:cs="Arial"/>
          <w:sz w:val="22"/>
          <w:szCs w:val="22"/>
          <w:lang w:val="en-GB"/>
        </w:rPr>
        <w:t>implementation of the Roadmap for the S-100 Implementation Decade (2020 –2030)</w:t>
      </w:r>
      <w:r w:rsidR="001E5540" w:rsidRPr="005B6143">
        <w:rPr>
          <w:rFonts w:ascii="Arial" w:hAnsi="Arial" w:cs="Arial"/>
          <w:sz w:val="22"/>
          <w:szCs w:val="22"/>
          <w:lang w:val="en-GB"/>
        </w:rPr>
        <w:t xml:space="preserve"> </w:t>
      </w:r>
      <w:r w:rsidR="00135F80" w:rsidRPr="005B6143">
        <w:rPr>
          <w:rFonts w:ascii="Arial" w:hAnsi="Arial" w:cs="Arial"/>
          <w:sz w:val="22"/>
          <w:szCs w:val="22"/>
          <w:lang w:val="en-GB"/>
        </w:rPr>
        <w:t>we</w:t>
      </w:r>
      <w:r w:rsidR="001E5540" w:rsidRPr="005B6143">
        <w:rPr>
          <w:rFonts w:ascii="Arial" w:hAnsi="Arial" w:cs="Arial"/>
          <w:sz w:val="22"/>
          <w:szCs w:val="22"/>
          <w:lang w:val="en-GB"/>
        </w:rPr>
        <w:t xml:space="preserve">re, firstly, </w:t>
      </w:r>
      <w:r w:rsidR="008603AE" w:rsidRPr="005B6143">
        <w:rPr>
          <w:rFonts w:ascii="Arial" w:hAnsi="Arial" w:cs="Arial"/>
          <w:sz w:val="22"/>
          <w:szCs w:val="22"/>
          <w:lang w:val="en-GB"/>
        </w:rPr>
        <w:t xml:space="preserve">product specifications </w:t>
      </w:r>
      <w:r w:rsidR="009836C5" w:rsidRPr="005B6143">
        <w:rPr>
          <w:rFonts w:ascii="Arial" w:hAnsi="Arial" w:cs="Arial"/>
          <w:sz w:val="22"/>
          <w:szCs w:val="22"/>
          <w:lang w:val="en-GB"/>
        </w:rPr>
        <w:t xml:space="preserve">supporting the route monitoring mode </w:t>
      </w:r>
      <w:r w:rsidR="008603AE" w:rsidRPr="005B6143">
        <w:rPr>
          <w:rFonts w:ascii="Arial" w:hAnsi="Arial" w:cs="Arial"/>
          <w:sz w:val="22"/>
          <w:szCs w:val="22"/>
          <w:lang w:val="en-GB"/>
        </w:rPr>
        <w:t xml:space="preserve">planned to be covered by </w:t>
      </w:r>
      <w:r w:rsidR="001E5540" w:rsidRPr="005B6143">
        <w:rPr>
          <w:rFonts w:ascii="Arial" w:hAnsi="Arial" w:cs="Arial"/>
          <w:sz w:val="22"/>
          <w:szCs w:val="22"/>
          <w:lang w:val="en-GB"/>
        </w:rPr>
        <w:t xml:space="preserve">the </w:t>
      </w:r>
      <w:r w:rsidR="00677570" w:rsidRPr="005B6143">
        <w:rPr>
          <w:rFonts w:ascii="Arial" w:hAnsi="Arial" w:cs="Arial"/>
          <w:sz w:val="22"/>
          <w:szCs w:val="22"/>
        </w:rPr>
        <w:t>S-98 Data Product Interoperability Specification</w:t>
      </w:r>
      <w:r w:rsidR="00677570" w:rsidRPr="005B6143">
        <w:rPr>
          <w:rFonts w:ascii="Arial" w:hAnsi="Arial" w:cs="Arial"/>
          <w:sz w:val="22"/>
          <w:szCs w:val="22"/>
          <w:lang w:val="en-GB"/>
        </w:rPr>
        <w:t>s</w:t>
      </w:r>
      <w:r w:rsidR="001E5540" w:rsidRPr="005B6143">
        <w:rPr>
          <w:rFonts w:ascii="Arial" w:hAnsi="Arial" w:cs="Arial"/>
          <w:sz w:val="22"/>
          <w:szCs w:val="22"/>
          <w:lang w:val="en-GB"/>
        </w:rPr>
        <w:t xml:space="preserve"> (S-98, ed. 1.0.0) and, secondly, </w:t>
      </w:r>
      <w:r w:rsidR="008603AE" w:rsidRPr="005B6143">
        <w:rPr>
          <w:rFonts w:ascii="Arial" w:hAnsi="Arial" w:cs="Arial"/>
          <w:sz w:val="22"/>
          <w:szCs w:val="22"/>
          <w:lang w:val="en-GB"/>
        </w:rPr>
        <w:t xml:space="preserve">product specifications </w:t>
      </w:r>
      <w:r w:rsidR="009836C5" w:rsidRPr="005B6143">
        <w:rPr>
          <w:rFonts w:ascii="Arial" w:hAnsi="Arial" w:cs="Arial"/>
          <w:sz w:val="22"/>
          <w:szCs w:val="22"/>
          <w:lang w:val="en-GB"/>
        </w:rPr>
        <w:t xml:space="preserve">supporting the navigational route planning mode to be </w:t>
      </w:r>
      <w:r w:rsidR="008603AE" w:rsidRPr="005B6143">
        <w:rPr>
          <w:rFonts w:ascii="Arial" w:hAnsi="Arial" w:cs="Arial"/>
          <w:sz w:val="22"/>
          <w:szCs w:val="22"/>
          <w:lang w:val="en-GB"/>
        </w:rPr>
        <w:t>covered in future S-98 editions</w:t>
      </w:r>
      <w:r w:rsidR="001E5540" w:rsidRPr="005B6143">
        <w:rPr>
          <w:rFonts w:ascii="Arial" w:hAnsi="Arial" w:cs="Arial"/>
          <w:sz w:val="22"/>
          <w:szCs w:val="22"/>
          <w:lang w:val="en-GB"/>
        </w:rPr>
        <w:t xml:space="preserve">. </w:t>
      </w:r>
      <w:r w:rsidR="007C4489" w:rsidRPr="005B6143">
        <w:rPr>
          <w:rFonts w:ascii="Arial" w:hAnsi="Arial" w:cs="Arial"/>
          <w:sz w:val="22"/>
          <w:szCs w:val="22"/>
          <w:lang w:val="en-GB"/>
        </w:rPr>
        <w:t xml:space="preserve">The S-100 WG is developing an ECDIS test data set for S-100, identified as S-164. </w:t>
      </w:r>
      <w:r w:rsidR="00892804" w:rsidRPr="005B6143">
        <w:rPr>
          <w:rFonts w:ascii="Arial" w:hAnsi="Arial" w:cs="Arial"/>
          <w:sz w:val="22"/>
          <w:szCs w:val="22"/>
          <w:lang w:val="en-GB"/>
        </w:rPr>
        <w:t>The timeline for the prioriti</w:t>
      </w:r>
      <w:r w:rsidR="00677570" w:rsidRPr="005B6143">
        <w:rPr>
          <w:rFonts w:ascii="Arial" w:hAnsi="Arial" w:cs="Arial"/>
          <w:sz w:val="22"/>
          <w:szCs w:val="22"/>
          <w:lang w:val="en-GB"/>
        </w:rPr>
        <w:t>s</w:t>
      </w:r>
      <w:r w:rsidR="00892804" w:rsidRPr="005B6143">
        <w:rPr>
          <w:rFonts w:ascii="Arial" w:hAnsi="Arial" w:cs="Arial"/>
          <w:sz w:val="22"/>
          <w:szCs w:val="22"/>
          <w:lang w:val="en-GB"/>
        </w:rPr>
        <w:t xml:space="preserve">ed product specification </w:t>
      </w:r>
      <w:r w:rsidR="00135F80" w:rsidRPr="005B6143">
        <w:rPr>
          <w:rFonts w:ascii="Arial" w:hAnsi="Arial" w:cs="Arial"/>
          <w:sz w:val="22"/>
          <w:szCs w:val="22"/>
          <w:lang w:val="en-GB"/>
        </w:rPr>
        <w:t>would</w:t>
      </w:r>
      <w:r w:rsidR="00892804" w:rsidRPr="005B6143">
        <w:rPr>
          <w:rFonts w:ascii="Arial" w:hAnsi="Arial" w:cs="Arial"/>
          <w:sz w:val="22"/>
          <w:szCs w:val="22"/>
          <w:lang w:val="en-GB"/>
        </w:rPr>
        <w:t xml:space="preserve"> be maintained by the IHO Secretariat in the form of a version-controlled Gantt </w:t>
      </w:r>
      <w:r w:rsidR="00135F80" w:rsidRPr="005B6143">
        <w:rPr>
          <w:rFonts w:ascii="Arial" w:hAnsi="Arial" w:cs="Arial"/>
          <w:sz w:val="22"/>
          <w:szCs w:val="22"/>
          <w:lang w:val="en-GB"/>
        </w:rPr>
        <w:t>chart</w:t>
      </w:r>
      <w:r w:rsidR="00892804" w:rsidRPr="005B6143">
        <w:rPr>
          <w:rFonts w:ascii="Arial" w:hAnsi="Arial" w:cs="Arial"/>
          <w:sz w:val="22"/>
          <w:szCs w:val="22"/>
          <w:lang w:val="en-GB"/>
        </w:rPr>
        <w:t xml:space="preserve"> and </w:t>
      </w:r>
      <w:r w:rsidR="00135F80" w:rsidRPr="005B6143">
        <w:rPr>
          <w:rFonts w:ascii="Arial" w:hAnsi="Arial" w:cs="Arial"/>
          <w:sz w:val="22"/>
          <w:szCs w:val="22"/>
          <w:lang w:val="en-GB"/>
        </w:rPr>
        <w:t>would</w:t>
      </w:r>
      <w:r w:rsidR="00892804" w:rsidRPr="005B6143">
        <w:rPr>
          <w:rFonts w:ascii="Arial" w:hAnsi="Arial" w:cs="Arial"/>
          <w:sz w:val="22"/>
          <w:szCs w:val="22"/>
          <w:lang w:val="en-GB"/>
        </w:rPr>
        <w:t xml:space="preserve"> be reported on annually to the IHO Council.</w:t>
      </w:r>
    </w:p>
    <w:p w:rsidR="007C4489" w:rsidRPr="005B6143" w:rsidRDefault="00135F80" w:rsidP="00DA17E6">
      <w:pPr>
        <w:pStyle w:val="Body"/>
        <w:widowControl w:val="0"/>
        <w:spacing w:after="120" w:line="276" w:lineRule="auto"/>
        <w:jc w:val="both"/>
        <w:rPr>
          <w:rFonts w:ascii="Arial" w:hAnsi="Arial" w:cs="Arial"/>
          <w:sz w:val="22"/>
          <w:szCs w:val="22"/>
          <w:lang w:val="en-GB"/>
        </w:rPr>
      </w:pPr>
      <w:r w:rsidRPr="005B6143">
        <w:rPr>
          <w:rFonts w:ascii="Arial" w:hAnsi="Arial" w:cs="Arial"/>
          <w:sz w:val="22"/>
          <w:szCs w:val="22"/>
          <w:lang w:val="en-GB"/>
        </w:rPr>
        <w:t xml:space="preserve">HSSC had identified three options for parallel production of S-57 and S-101 </w:t>
      </w:r>
      <w:r w:rsidR="009836C5" w:rsidRPr="005B6143">
        <w:rPr>
          <w:rFonts w:ascii="Arial" w:hAnsi="Arial" w:cs="Arial"/>
          <w:sz w:val="22"/>
          <w:szCs w:val="22"/>
          <w:lang w:val="en-GB"/>
        </w:rPr>
        <w:t>ENCs</w:t>
      </w:r>
      <w:r w:rsidRPr="005B6143">
        <w:rPr>
          <w:rFonts w:ascii="Arial" w:hAnsi="Arial" w:cs="Arial"/>
          <w:sz w:val="22"/>
          <w:szCs w:val="22"/>
          <w:lang w:val="en-GB"/>
        </w:rPr>
        <w:t xml:space="preserve">: </w:t>
      </w:r>
    </w:p>
    <w:p w:rsidR="007C4489" w:rsidRPr="005B6143" w:rsidRDefault="00135F80" w:rsidP="007C4489">
      <w:pPr>
        <w:pStyle w:val="Body"/>
        <w:widowControl w:val="0"/>
        <w:numPr>
          <w:ilvl w:val="0"/>
          <w:numId w:val="31"/>
        </w:numPr>
        <w:spacing w:after="120" w:line="276" w:lineRule="auto"/>
        <w:jc w:val="both"/>
        <w:rPr>
          <w:rFonts w:ascii="Arial" w:hAnsi="Arial" w:cs="Arial"/>
          <w:sz w:val="22"/>
          <w:szCs w:val="22"/>
          <w:lang w:val="en-GB"/>
        </w:rPr>
      </w:pPr>
      <w:r w:rsidRPr="005B6143">
        <w:rPr>
          <w:rFonts w:ascii="Arial" w:hAnsi="Arial" w:cs="Arial"/>
          <w:sz w:val="22"/>
          <w:szCs w:val="22"/>
          <w:lang w:val="en-GB"/>
        </w:rPr>
        <w:t xml:space="preserve">hydrographic offices (HOs) would convert their </w:t>
      </w:r>
      <w:r w:rsidR="002D4487" w:rsidRPr="005B6143">
        <w:rPr>
          <w:rFonts w:ascii="Arial" w:hAnsi="Arial" w:cs="Arial"/>
          <w:sz w:val="22"/>
          <w:szCs w:val="22"/>
          <w:lang w:val="en-GB"/>
        </w:rPr>
        <w:t xml:space="preserve">own </w:t>
      </w:r>
      <w:r w:rsidRPr="005B6143">
        <w:rPr>
          <w:rFonts w:ascii="Arial" w:hAnsi="Arial" w:cs="Arial"/>
          <w:sz w:val="22"/>
          <w:szCs w:val="22"/>
          <w:lang w:val="en-GB"/>
        </w:rPr>
        <w:t>database models from S-57 to S-101</w:t>
      </w:r>
      <w:r w:rsidR="002D4487" w:rsidRPr="005B6143">
        <w:rPr>
          <w:rFonts w:ascii="Arial" w:hAnsi="Arial" w:cs="Arial"/>
          <w:sz w:val="22"/>
          <w:szCs w:val="22"/>
          <w:lang w:val="en-GB"/>
        </w:rPr>
        <w:t xml:space="preserve"> and produce </w:t>
      </w:r>
      <w:r w:rsidR="008603AE" w:rsidRPr="005B6143">
        <w:rPr>
          <w:rFonts w:ascii="Arial" w:hAnsi="Arial" w:cs="Arial"/>
          <w:sz w:val="22"/>
          <w:szCs w:val="22"/>
          <w:lang w:val="en-GB"/>
        </w:rPr>
        <w:t xml:space="preserve">both </w:t>
      </w:r>
      <w:r w:rsidR="00755609" w:rsidRPr="005B6143">
        <w:rPr>
          <w:rFonts w:ascii="Arial" w:hAnsi="Arial" w:cs="Arial"/>
          <w:sz w:val="22"/>
          <w:szCs w:val="22"/>
          <w:lang w:val="en-GB"/>
        </w:rPr>
        <w:t xml:space="preserve">products from </w:t>
      </w:r>
      <w:r w:rsidR="002D4487" w:rsidRPr="005B6143">
        <w:rPr>
          <w:rFonts w:ascii="Arial" w:hAnsi="Arial" w:cs="Arial"/>
          <w:sz w:val="22"/>
          <w:szCs w:val="22"/>
          <w:lang w:val="en-GB"/>
        </w:rPr>
        <w:t>their own databases</w:t>
      </w:r>
      <w:r w:rsidRPr="005B6143">
        <w:rPr>
          <w:rFonts w:ascii="Arial" w:hAnsi="Arial" w:cs="Arial"/>
          <w:sz w:val="22"/>
          <w:szCs w:val="22"/>
          <w:lang w:val="en-GB"/>
        </w:rPr>
        <w:t xml:space="preserve">; </w:t>
      </w:r>
    </w:p>
    <w:p w:rsidR="00755609" w:rsidRPr="005B6143" w:rsidRDefault="00135F80" w:rsidP="007C4489">
      <w:pPr>
        <w:pStyle w:val="Body"/>
        <w:widowControl w:val="0"/>
        <w:numPr>
          <w:ilvl w:val="0"/>
          <w:numId w:val="31"/>
        </w:numPr>
        <w:spacing w:after="120" w:line="276" w:lineRule="auto"/>
        <w:jc w:val="both"/>
        <w:rPr>
          <w:rFonts w:ascii="Arial" w:hAnsi="Arial" w:cs="Arial"/>
          <w:sz w:val="22"/>
          <w:szCs w:val="22"/>
          <w:lang w:val="en-GB"/>
        </w:rPr>
      </w:pPr>
      <w:r w:rsidRPr="005B6143">
        <w:rPr>
          <w:rFonts w:ascii="Arial" w:hAnsi="Arial" w:cs="Arial"/>
          <w:sz w:val="22"/>
          <w:szCs w:val="22"/>
          <w:lang w:val="en-GB"/>
        </w:rPr>
        <w:t xml:space="preserve">HOs would update their production tools and produce only S-101-based </w:t>
      </w:r>
      <w:r w:rsidR="00C74A67" w:rsidRPr="005B6143">
        <w:rPr>
          <w:rFonts w:ascii="Arial" w:hAnsi="Arial" w:cs="Arial"/>
          <w:sz w:val="22"/>
          <w:szCs w:val="22"/>
          <w:lang w:val="en-GB"/>
        </w:rPr>
        <w:t>products</w:t>
      </w:r>
      <w:r w:rsidR="00755609" w:rsidRPr="005B6143">
        <w:rPr>
          <w:rFonts w:ascii="Arial" w:hAnsi="Arial" w:cs="Arial"/>
          <w:sz w:val="22"/>
          <w:szCs w:val="22"/>
          <w:lang w:val="en-GB"/>
        </w:rPr>
        <w:t>, with RENCs likely to offer S-101 to S-57 conversion services</w:t>
      </w:r>
      <w:r w:rsidRPr="005B6143">
        <w:rPr>
          <w:rFonts w:ascii="Arial" w:hAnsi="Arial" w:cs="Arial"/>
          <w:sz w:val="22"/>
          <w:szCs w:val="22"/>
          <w:lang w:val="en-GB"/>
        </w:rPr>
        <w:t xml:space="preserve">; or </w:t>
      </w:r>
    </w:p>
    <w:p w:rsidR="00755609" w:rsidRPr="005B6143" w:rsidRDefault="00135F80" w:rsidP="007C4489">
      <w:pPr>
        <w:pStyle w:val="Body"/>
        <w:widowControl w:val="0"/>
        <w:numPr>
          <w:ilvl w:val="0"/>
          <w:numId w:val="31"/>
        </w:numPr>
        <w:spacing w:after="120" w:line="276" w:lineRule="auto"/>
        <w:jc w:val="both"/>
        <w:rPr>
          <w:rFonts w:ascii="Arial" w:hAnsi="Arial" w:cs="Arial"/>
          <w:sz w:val="22"/>
          <w:szCs w:val="22"/>
          <w:lang w:val="en-GB"/>
        </w:rPr>
      </w:pPr>
      <w:r w:rsidRPr="005B6143">
        <w:rPr>
          <w:rFonts w:ascii="Arial" w:hAnsi="Arial" w:cs="Arial"/>
          <w:sz w:val="22"/>
          <w:szCs w:val="22"/>
          <w:lang w:val="en-GB"/>
        </w:rPr>
        <w:t xml:space="preserve">HOs would continue to </w:t>
      </w:r>
      <w:r w:rsidR="002D4487" w:rsidRPr="005B6143">
        <w:rPr>
          <w:rFonts w:ascii="Arial" w:hAnsi="Arial" w:cs="Arial"/>
          <w:sz w:val="22"/>
          <w:szCs w:val="22"/>
          <w:lang w:val="en-GB"/>
        </w:rPr>
        <w:t>generate</w:t>
      </w:r>
      <w:r w:rsidRPr="005B6143">
        <w:rPr>
          <w:rFonts w:ascii="Arial" w:hAnsi="Arial" w:cs="Arial"/>
          <w:sz w:val="22"/>
          <w:szCs w:val="22"/>
          <w:lang w:val="en-GB"/>
        </w:rPr>
        <w:t xml:space="preserve"> S-57</w:t>
      </w:r>
      <w:r w:rsidR="002D4487" w:rsidRPr="005B6143">
        <w:rPr>
          <w:rFonts w:ascii="Arial" w:hAnsi="Arial" w:cs="Arial"/>
          <w:sz w:val="22"/>
          <w:szCs w:val="22"/>
          <w:lang w:val="en-GB"/>
        </w:rPr>
        <w:t xml:space="preserve"> data only, with the RENCs converting that to S-101 data</w:t>
      </w:r>
      <w:r w:rsidRPr="005B6143">
        <w:rPr>
          <w:rFonts w:ascii="Arial" w:hAnsi="Arial" w:cs="Arial"/>
          <w:sz w:val="22"/>
          <w:szCs w:val="22"/>
          <w:lang w:val="en-GB"/>
        </w:rPr>
        <w:t xml:space="preserve">. </w:t>
      </w:r>
    </w:p>
    <w:p w:rsidR="00DA17E6" w:rsidRPr="005B6143" w:rsidRDefault="0075626F" w:rsidP="00036CE1">
      <w:pPr>
        <w:pStyle w:val="Body"/>
        <w:widowControl w:val="0"/>
        <w:spacing w:after="120" w:line="276" w:lineRule="auto"/>
        <w:jc w:val="both"/>
        <w:rPr>
          <w:rFonts w:ascii="Arial" w:hAnsi="Arial" w:cs="Arial"/>
          <w:sz w:val="22"/>
          <w:szCs w:val="22"/>
          <w:lang w:val="en-GB"/>
        </w:rPr>
      </w:pPr>
      <w:r w:rsidRPr="005B6143">
        <w:rPr>
          <w:rFonts w:ascii="Arial" w:hAnsi="Arial" w:cs="Arial"/>
          <w:sz w:val="22"/>
          <w:szCs w:val="22"/>
          <w:lang w:val="en-GB"/>
        </w:rPr>
        <w:t xml:space="preserve">The third option </w:t>
      </w:r>
      <w:r w:rsidR="002D4487" w:rsidRPr="005B6143">
        <w:rPr>
          <w:rFonts w:ascii="Arial" w:hAnsi="Arial" w:cs="Arial"/>
          <w:sz w:val="22"/>
          <w:szCs w:val="22"/>
          <w:lang w:val="en-GB"/>
        </w:rPr>
        <w:t xml:space="preserve">was </w:t>
      </w:r>
      <w:r w:rsidR="00755609" w:rsidRPr="005B6143">
        <w:rPr>
          <w:rFonts w:ascii="Arial" w:hAnsi="Arial" w:cs="Arial"/>
          <w:sz w:val="22"/>
          <w:szCs w:val="22"/>
          <w:lang w:val="en-GB"/>
        </w:rPr>
        <w:t xml:space="preserve">considered less </w:t>
      </w:r>
      <w:r w:rsidR="009836C5" w:rsidRPr="005B6143">
        <w:rPr>
          <w:rFonts w:ascii="Arial" w:hAnsi="Arial" w:cs="Arial"/>
          <w:sz w:val="22"/>
          <w:szCs w:val="22"/>
          <w:lang w:val="en-GB"/>
        </w:rPr>
        <w:t xml:space="preserve">favourable </w:t>
      </w:r>
      <w:r w:rsidR="002D4487" w:rsidRPr="005B6143">
        <w:rPr>
          <w:rFonts w:ascii="Arial" w:hAnsi="Arial" w:cs="Arial"/>
          <w:sz w:val="22"/>
          <w:szCs w:val="22"/>
          <w:lang w:val="en-GB"/>
        </w:rPr>
        <w:t xml:space="preserve">but </w:t>
      </w:r>
      <w:r w:rsidR="00C74A67" w:rsidRPr="005B6143">
        <w:rPr>
          <w:rFonts w:ascii="Arial" w:hAnsi="Arial" w:cs="Arial"/>
          <w:sz w:val="22"/>
          <w:szCs w:val="22"/>
          <w:lang w:val="en-GB"/>
        </w:rPr>
        <w:t>might provide</w:t>
      </w:r>
      <w:r w:rsidRPr="005B6143">
        <w:rPr>
          <w:rFonts w:ascii="Arial" w:hAnsi="Arial" w:cs="Arial"/>
          <w:sz w:val="22"/>
          <w:szCs w:val="22"/>
          <w:lang w:val="en-GB"/>
        </w:rPr>
        <w:t xml:space="preserve"> a short-term solution for Member States with lower capacity</w:t>
      </w:r>
      <w:r w:rsidR="009836C5" w:rsidRPr="005B6143">
        <w:rPr>
          <w:rFonts w:ascii="Arial" w:hAnsi="Arial" w:cs="Arial"/>
          <w:sz w:val="22"/>
          <w:szCs w:val="22"/>
          <w:lang w:val="en-GB"/>
        </w:rPr>
        <w:t xml:space="preserve"> and comparably small numbers of ENCs under service</w:t>
      </w:r>
      <w:r w:rsidRPr="005B6143">
        <w:rPr>
          <w:rFonts w:ascii="Arial" w:hAnsi="Arial" w:cs="Arial"/>
          <w:sz w:val="22"/>
          <w:szCs w:val="22"/>
          <w:lang w:val="en-GB"/>
        </w:rPr>
        <w:t>.</w:t>
      </w:r>
      <w:r w:rsidR="00135F80" w:rsidRPr="005B6143">
        <w:rPr>
          <w:rFonts w:ascii="Arial" w:hAnsi="Arial" w:cs="Arial"/>
          <w:sz w:val="22"/>
          <w:szCs w:val="22"/>
          <w:lang w:val="en-GB"/>
        </w:rPr>
        <w:t xml:space="preserve"> </w:t>
      </w:r>
      <w:r w:rsidRPr="005B6143">
        <w:rPr>
          <w:rFonts w:ascii="Arial" w:hAnsi="Arial" w:cs="Arial"/>
          <w:sz w:val="22"/>
          <w:szCs w:val="22"/>
          <w:lang w:val="en-GB"/>
        </w:rPr>
        <w:t xml:space="preserve">More work was needed to </w:t>
      </w:r>
      <w:r w:rsidR="008603AE" w:rsidRPr="005B6143">
        <w:rPr>
          <w:rFonts w:ascii="Arial" w:hAnsi="Arial" w:cs="Arial"/>
          <w:sz w:val="22"/>
          <w:szCs w:val="22"/>
          <w:lang w:val="en-GB"/>
        </w:rPr>
        <w:t>develop more detailed guidance on future parallel production of S-57 and S-101</w:t>
      </w:r>
      <w:r w:rsidRPr="005B6143">
        <w:rPr>
          <w:rFonts w:ascii="Arial" w:hAnsi="Arial" w:cs="Arial"/>
          <w:sz w:val="22"/>
          <w:szCs w:val="22"/>
          <w:lang w:val="en-GB"/>
        </w:rPr>
        <w:t>.</w:t>
      </w:r>
    </w:p>
    <w:p w:rsidR="00DA17E6" w:rsidRPr="005B6143" w:rsidRDefault="007C4489" w:rsidP="00892804">
      <w:pPr>
        <w:pStyle w:val="Default"/>
        <w:rPr>
          <w:rFonts w:ascii="Arial" w:hAnsi="Arial" w:cs="Arial"/>
          <w:color w:val="auto"/>
          <w:lang w:val="en-GB"/>
        </w:rPr>
      </w:pPr>
      <w:r w:rsidRPr="005B6143">
        <w:rPr>
          <w:rFonts w:ascii="Arial" w:hAnsi="Arial" w:cs="Arial"/>
          <w:noProof/>
          <w:lang w:eastAsia="en-US"/>
        </w:rPr>
        <w:lastRenderedPageBreak/>
        <w:drawing>
          <wp:inline distT="0" distB="0" distL="0" distR="0" wp14:anchorId="5ECE4019" wp14:editId="57411CB8">
            <wp:extent cx="6116320" cy="32372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320" cy="3237230"/>
                    </a:xfrm>
                    <a:prstGeom prst="rect">
                      <a:avLst/>
                    </a:prstGeom>
                  </pic:spPr>
                </pic:pic>
              </a:graphicData>
            </a:graphic>
          </wp:inline>
        </w:drawing>
      </w:r>
    </w:p>
    <w:p w:rsidR="007C4489" w:rsidRPr="005B6143" w:rsidRDefault="007C4489" w:rsidP="007C4489">
      <w:pPr>
        <w:pStyle w:val="Default"/>
        <w:ind w:left="680"/>
        <w:rPr>
          <w:rFonts w:ascii="Arial" w:hAnsi="Arial" w:cs="Arial"/>
          <w:i/>
          <w:iCs/>
          <w:color w:val="0070C0"/>
          <w:lang w:val="en-GB"/>
        </w:rPr>
      </w:pPr>
      <w:r w:rsidRPr="005B6143">
        <w:rPr>
          <w:rFonts w:ascii="Arial" w:hAnsi="Arial" w:cs="Arial"/>
          <w:i/>
          <w:iCs/>
          <w:color w:val="0070C0"/>
          <w:lang w:val="en-GB"/>
        </w:rPr>
        <w:t>Figure 1 Potential options for HOs for future production of S-101 ENCs in conjunction with S-57 maintenance/production</w:t>
      </w:r>
    </w:p>
    <w:p w:rsidR="007C4489" w:rsidRPr="005B6143" w:rsidRDefault="007C4489" w:rsidP="00E2542C">
      <w:pPr>
        <w:pStyle w:val="Default"/>
        <w:ind w:left="680"/>
        <w:rPr>
          <w:rFonts w:ascii="Arial" w:hAnsi="Arial" w:cs="Arial"/>
          <w:color w:val="auto"/>
          <w:lang w:val="en-GB"/>
        </w:rPr>
      </w:pPr>
    </w:p>
    <w:p w:rsidR="00C87E46" w:rsidRPr="005B6143" w:rsidRDefault="00201D36" w:rsidP="00E2542C">
      <w:pPr>
        <w:pStyle w:val="Default"/>
        <w:spacing w:after="120" w:line="276" w:lineRule="auto"/>
        <w:jc w:val="both"/>
        <w:rPr>
          <w:rFonts w:ascii="Arial" w:hAnsi="Arial" w:cs="Arial"/>
          <w:lang w:val="en-GB"/>
        </w:rPr>
      </w:pPr>
      <w:r w:rsidRPr="005B6143">
        <w:rPr>
          <w:rFonts w:ascii="Arial" w:hAnsi="Arial" w:cs="Arial"/>
          <w:lang w:val="en-GB"/>
        </w:rPr>
        <w:t>It was reported that t</w:t>
      </w:r>
      <w:r w:rsidR="00DA17E6" w:rsidRPr="005B6143">
        <w:rPr>
          <w:rFonts w:ascii="Arial" w:hAnsi="Arial" w:cs="Arial"/>
          <w:lang w:val="en-GB"/>
        </w:rPr>
        <w:t xml:space="preserve">he draft governance document on the </w:t>
      </w:r>
      <w:r w:rsidR="00217B66" w:rsidRPr="005B6143">
        <w:rPr>
          <w:rFonts w:ascii="Arial" w:hAnsi="Arial" w:cs="Arial"/>
          <w:lang w:val="en-GB"/>
        </w:rPr>
        <w:t>‘</w:t>
      </w:r>
      <w:r w:rsidR="00DA17E6" w:rsidRPr="005B6143">
        <w:rPr>
          <w:rFonts w:ascii="Arial" w:hAnsi="Arial" w:cs="Arial"/>
          <w:lang w:val="en-GB"/>
        </w:rPr>
        <w:t>dual fuel</w:t>
      </w:r>
      <w:r w:rsidR="00217B66" w:rsidRPr="005B6143">
        <w:rPr>
          <w:rFonts w:ascii="Arial" w:hAnsi="Arial" w:cs="Arial"/>
          <w:lang w:val="en-GB"/>
        </w:rPr>
        <w:t>’</w:t>
      </w:r>
      <w:r w:rsidR="00DA17E6" w:rsidRPr="005B6143">
        <w:rPr>
          <w:rFonts w:ascii="Arial" w:hAnsi="Arial" w:cs="Arial"/>
          <w:lang w:val="en-GB"/>
        </w:rPr>
        <w:t xml:space="preserve"> concept would be considered by HSSC-14 and subsequently submitted to C-6.</w:t>
      </w:r>
      <w:r w:rsidR="007A1133" w:rsidRPr="005B6143">
        <w:rPr>
          <w:rFonts w:ascii="Arial" w:hAnsi="Arial" w:cs="Arial"/>
          <w:lang w:val="en-GB"/>
        </w:rPr>
        <w:t xml:space="preserve"> </w:t>
      </w:r>
    </w:p>
    <w:p w:rsidR="00C87E46" w:rsidRPr="005B6143" w:rsidRDefault="00C87E46" w:rsidP="001D2630">
      <w:pPr>
        <w:pStyle w:val="Body"/>
        <w:widowControl w:val="0"/>
        <w:spacing w:after="120" w:line="276" w:lineRule="auto"/>
        <w:jc w:val="both"/>
        <w:rPr>
          <w:rFonts w:ascii="Arial" w:hAnsi="Arial" w:cs="Arial"/>
          <w:color w:val="FF0000"/>
          <w:sz w:val="22"/>
          <w:szCs w:val="22"/>
          <w:lang w:val="en-GB"/>
        </w:rPr>
      </w:pPr>
      <w:r w:rsidRPr="005B6143">
        <w:rPr>
          <w:rFonts w:ascii="Arial" w:hAnsi="Arial" w:cs="Arial"/>
          <w:b/>
          <w:color w:val="FF0000"/>
          <w:sz w:val="22"/>
          <w:szCs w:val="22"/>
          <w:lang w:val="en-GB"/>
        </w:rPr>
        <w:t xml:space="preserve">Decision </w:t>
      </w:r>
      <w:r w:rsidR="001D2630" w:rsidRPr="005B6143">
        <w:rPr>
          <w:rFonts w:ascii="Arial" w:hAnsi="Arial" w:cs="Arial"/>
          <w:b/>
          <w:color w:val="FF0000"/>
          <w:sz w:val="22"/>
          <w:szCs w:val="22"/>
          <w:lang w:val="en-GB"/>
        </w:rPr>
        <w:t xml:space="preserve">and Action </w:t>
      </w:r>
      <w:r w:rsidRPr="005B6143">
        <w:rPr>
          <w:rFonts w:ascii="Arial" w:hAnsi="Arial" w:cs="Arial"/>
          <w:b/>
          <w:color w:val="FF0000"/>
          <w:sz w:val="22"/>
          <w:szCs w:val="22"/>
          <w:lang w:val="en-GB"/>
        </w:rPr>
        <w:t>C5</w:t>
      </w:r>
      <w:r w:rsidR="001D2630" w:rsidRPr="005B6143">
        <w:rPr>
          <w:rFonts w:ascii="Arial" w:hAnsi="Arial" w:cs="Arial"/>
          <w:b/>
          <w:color w:val="FF0000"/>
          <w:sz w:val="22"/>
          <w:szCs w:val="22"/>
          <w:lang w:val="en-GB"/>
        </w:rPr>
        <w:t>/10</w:t>
      </w:r>
      <w:r w:rsidRPr="005B6143">
        <w:rPr>
          <w:rFonts w:ascii="Arial" w:hAnsi="Arial" w:cs="Arial"/>
          <w:color w:val="FF0000"/>
          <w:sz w:val="22"/>
          <w:szCs w:val="22"/>
          <w:lang w:val="en-GB"/>
        </w:rPr>
        <w:t xml:space="preserve">: </w:t>
      </w:r>
      <w:r w:rsidR="00C2025B" w:rsidRPr="005B6143">
        <w:rPr>
          <w:rFonts w:ascii="Arial" w:hAnsi="Arial" w:cs="Arial"/>
          <w:color w:val="FF0000"/>
          <w:sz w:val="22"/>
          <w:szCs w:val="22"/>
          <w:lang w:val="en-GB"/>
        </w:rPr>
        <w:t xml:space="preserve">The </w:t>
      </w:r>
      <w:r w:rsidRPr="005B6143">
        <w:rPr>
          <w:rFonts w:ascii="Arial" w:hAnsi="Arial" w:cs="Arial"/>
          <w:b/>
          <w:color w:val="FF0000"/>
          <w:sz w:val="22"/>
          <w:szCs w:val="22"/>
          <w:lang w:val="en-GB"/>
        </w:rPr>
        <w:t>Council</w:t>
      </w:r>
      <w:r w:rsidRPr="005B6143">
        <w:rPr>
          <w:rFonts w:ascii="Arial" w:hAnsi="Arial" w:cs="Arial"/>
          <w:color w:val="FF0000"/>
          <w:sz w:val="22"/>
          <w:szCs w:val="22"/>
          <w:lang w:val="en-GB"/>
        </w:rPr>
        <w:t xml:space="preserve"> noted the actions in progress within HSSC for the development of a governance document in support of the dual fuel </w:t>
      </w:r>
      <w:r w:rsidR="001D2630" w:rsidRPr="005B6143">
        <w:rPr>
          <w:rFonts w:ascii="Arial" w:hAnsi="Arial" w:cs="Arial"/>
          <w:color w:val="FF0000"/>
          <w:sz w:val="22"/>
          <w:szCs w:val="22"/>
          <w:lang w:val="en-GB"/>
        </w:rPr>
        <w:t xml:space="preserve">concept and associated actions. </w:t>
      </w:r>
      <w:r w:rsidRPr="005B6143">
        <w:rPr>
          <w:rFonts w:ascii="Arial" w:hAnsi="Arial" w:cs="Arial"/>
          <w:b/>
          <w:color w:val="FF0000"/>
          <w:sz w:val="22"/>
          <w:szCs w:val="22"/>
          <w:lang w:val="en-GB"/>
        </w:rPr>
        <w:t>HSSC</w:t>
      </w:r>
      <w:r w:rsidRPr="005B6143">
        <w:rPr>
          <w:rFonts w:ascii="Arial" w:hAnsi="Arial" w:cs="Arial"/>
          <w:color w:val="FF0000"/>
          <w:sz w:val="22"/>
          <w:szCs w:val="22"/>
          <w:lang w:val="en-GB"/>
        </w:rPr>
        <w:t xml:space="preserve"> to report on the outcome at the next meeting.</w:t>
      </w:r>
      <w:r w:rsidR="001D2630" w:rsidRPr="005B6143">
        <w:rPr>
          <w:rFonts w:ascii="Arial" w:hAnsi="Arial" w:cs="Arial"/>
          <w:color w:val="FF0000"/>
          <w:sz w:val="22"/>
          <w:szCs w:val="22"/>
          <w:lang w:val="en-GB"/>
        </w:rPr>
        <w:t xml:space="preserve"> (</w:t>
      </w:r>
      <w:proofErr w:type="gramStart"/>
      <w:r w:rsidR="009836C5" w:rsidRPr="005B6143">
        <w:rPr>
          <w:rFonts w:ascii="Arial" w:hAnsi="Arial" w:cs="Arial"/>
          <w:color w:val="FF0000"/>
          <w:sz w:val="22"/>
          <w:szCs w:val="22"/>
          <w:lang w:val="en-GB"/>
        </w:rPr>
        <w:t>deadline</w:t>
      </w:r>
      <w:proofErr w:type="gramEnd"/>
      <w:r w:rsidR="009836C5" w:rsidRPr="005B6143">
        <w:rPr>
          <w:rFonts w:ascii="Arial" w:hAnsi="Arial" w:cs="Arial"/>
          <w:color w:val="FF0000"/>
          <w:sz w:val="22"/>
          <w:szCs w:val="22"/>
          <w:lang w:val="en-GB"/>
        </w:rPr>
        <w:t>:</w:t>
      </w:r>
      <w:r w:rsidR="001D2630" w:rsidRPr="005B6143">
        <w:rPr>
          <w:rFonts w:ascii="Arial" w:hAnsi="Arial" w:cs="Arial"/>
          <w:color w:val="FF0000"/>
          <w:sz w:val="22"/>
          <w:szCs w:val="22"/>
          <w:lang w:val="en-GB"/>
        </w:rPr>
        <w:t xml:space="preserve"> C-6)</w:t>
      </w:r>
    </w:p>
    <w:p w:rsidR="00DA17E6" w:rsidRPr="005B6143" w:rsidRDefault="008603AE" w:rsidP="00E2542C">
      <w:pPr>
        <w:pStyle w:val="Default"/>
        <w:spacing w:after="120" w:line="276" w:lineRule="auto"/>
        <w:jc w:val="both"/>
        <w:rPr>
          <w:rFonts w:ascii="Arial" w:hAnsi="Arial" w:cs="Arial"/>
          <w:lang w:val="en-GB"/>
        </w:rPr>
      </w:pPr>
      <w:r w:rsidRPr="005B6143">
        <w:rPr>
          <w:rFonts w:ascii="Arial" w:hAnsi="Arial" w:cs="Arial"/>
          <w:lang w:val="en-GB"/>
        </w:rPr>
        <w:t xml:space="preserve">To develop a guidance document on the dual fuel concept, the S-100 WG, under </w:t>
      </w:r>
      <w:r w:rsidR="007A1133" w:rsidRPr="005B6143">
        <w:rPr>
          <w:rFonts w:ascii="Arial" w:hAnsi="Arial" w:cs="Arial"/>
          <w:lang w:val="en-GB"/>
        </w:rPr>
        <w:t>HSSC</w:t>
      </w:r>
      <w:r w:rsidRPr="005B6143">
        <w:rPr>
          <w:rFonts w:ascii="Arial" w:hAnsi="Arial" w:cs="Arial"/>
          <w:lang w:val="en-GB"/>
        </w:rPr>
        <w:t>,</w:t>
      </w:r>
      <w:r w:rsidR="007A1133" w:rsidRPr="005B6143">
        <w:rPr>
          <w:rFonts w:ascii="Arial" w:hAnsi="Arial" w:cs="Arial"/>
          <w:lang w:val="en-GB"/>
        </w:rPr>
        <w:t xml:space="preserve"> was conducting a series of workshops that included discussions on </w:t>
      </w:r>
      <w:r w:rsidR="008F3701" w:rsidRPr="005B6143">
        <w:rPr>
          <w:rFonts w:ascii="Arial" w:hAnsi="Arial" w:cs="Arial"/>
          <w:lang w:val="en-GB"/>
        </w:rPr>
        <w:t xml:space="preserve">the subject as well as on </w:t>
      </w:r>
      <w:proofErr w:type="spellStart"/>
      <w:r w:rsidR="009836C5" w:rsidRPr="005B6143">
        <w:rPr>
          <w:rFonts w:ascii="Arial" w:hAnsi="Arial" w:cs="Arial"/>
          <w:lang w:val="en-GB"/>
        </w:rPr>
        <w:t>on</w:t>
      </w:r>
      <w:proofErr w:type="spellEnd"/>
      <w:r w:rsidR="009836C5" w:rsidRPr="005B6143">
        <w:rPr>
          <w:rFonts w:ascii="Arial" w:hAnsi="Arial" w:cs="Arial"/>
          <w:lang w:val="en-GB"/>
        </w:rPr>
        <w:t xml:space="preserve"> the future continuation of the </w:t>
      </w:r>
      <w:r w:rsidR="007A1133" w:rsidRPr="005B6143">
        <w:rPr>
          <w:rFonts w:ascii="Arial" w:hAnsi="Arial" w:cs="Arial"/>
          <w:lang w:val="en-GB"/>
        </w:rPr>
        <w:t xml:space="preserve">system-ENC (SENC) delivery. The ENC Standards Maintenance Working Group (ENCWG) was also working on a guidance document for HOs on how ENC features could be enhanced to support automated conversion to S-101. The work was expected to </w:t>
      </w:r>
      <w:r w:rsidR="008F3701" w:rsidRPr="005B6143">
        <w:rPr>
          <w:rFonts w:ascii="Arial" w:hAnsi="Arial" w:cs="Arial"/>
          <w:lang w:val="en-GB"/>
        </w:rPr>
        <w:t xml:space="preserve">partly </w:t>
      </w:r>
      <w:r w:rsidR="007A1133" w:rsidRPr="005B6143">
        <w:rPr>
          <w:rFonts w:ascii="Arial" w:hAnsi="Arial" w:cs="Arial"/>
          <w:lang w:val="en-GB"/>
        </w:rPr>
        <w:t>be done in collaboration with the IHO-Singapore Innovation and Technology Laboratory</w:t>
      </w:r>
      <w:r w:rsidR="00486FF9" w:rsidRPr="005B6143">
        <w:rPr>
          <w:rFonts w:ascii="Arial" w:hAnsi="Arial" w:cs="Arial"/>
          <w:lang w:val="en-GB"/>
        </w:rPr>
        <w:t xml:space="preserve"> (IHO Lab)</w:t>
      </w:r>
      <w:r w:rsidR="007A1133" w:rsidRPr="005B6143">
        <w:rPr>
          <w:rFonts w:ascii="Arial" w:hAnsi="Arial" w:cs="Arial"/>
          <w:lang w:val="en-GB"/>
        </w:rPr>
        <w:t>.</w:t>
      </w:r>
    </w:p>
    <w:p w:rsidR="00C0034E" w:rsidRPr="005B6143" w:rsidRDefault="00C0034E" w:rsidP="00E2542C">
      <w:pPr>
        <w:pStyle w:val="Default"/>
        <w:spacing w:after="120" w:line="276" w:lineRule="auto"/>
        <w:jc w:val="both"/>
        <w:rPr>
          <w:rFonts w:ascii="Arial" w:hAnsi="Arial" w:cs="Arial"/>
          <w:lang w:val="en-GB"/>
        </w:rPr>
      </w:pPr>
      <w:r w:rsidRPr="005B6143">
        <w:rPr>
          <w:rFonts w:ascii="Arial" w:hAnsi="Arial" w:cs="Arial"/>
          <w:lang w:val="en-GB"/>
        </w:rPr>
        <w:t xml:space="preserve">The revision of the International Maritime Organization (IMO) ECDIS Guidance for Good Practice and ECDIS Performance Standards </w:t>
      </w:r>
      <w:r w:rsidR="00EF1D2C" w:rsidRPr="005B6143">
        <w:rPr>
          <w:rFonts w:ascii="Arial" w:hAnsi="Arial" w:cs="Arial"/>
          <w:lang w:val="en-GB"/>
        </w:rPr>
        <w:t xml:space="preserve">was </w:t>
      </w:r>
      <w:r w:rsidRPr="005B6143">
        <w:rPr>
          <w:rFonts w:ascii="Arial" w:hAnsi="Arial" w:cs="Arial"/>
          <w:lang w:val="en-GB"/>
        </w:rPr>
        <w:t>due to be considered by the IMO Sub-Committee on Navigation, Communications and Search and Rescue (NCSR</w:t>
      </w:r>
      <w:r w:rsidR="008F3701" w:rsidRPr="005B6143">
        <w:rPr>
          <w:rFonts w:ascii="Arial" w:hAnsi="Arial" w:cs="Arial"/>
          <w:lang w:val="en-GB"/>
        </w:rPr>
        <w:t>-9</w:t>
      </w:r>
      <w:r w:rsidRPr="005B6143">
        <w:rPr>
          <w:rFonts w:ascii="Arial" w:hAnsi="Arial" w:cs="Arial"/>
          <w:lang w:val="en-GB"/>
        </w:rPr>
        <w:t>) in</w:t>
      </w:r>
      <w:r w:rsidR="00201D36" w:rsidRPr="005B6143">
        <w:rPr>
          <w:rFonts w:ascii="Arial" w:hAnsi="Arial" w:cs="Arial"/>
          <w:lang w:val="en-GB"/>
        </w:rPr>
        <w:t xml:space="preserve"> June 2022. Consideration of a </w:t>
      </w:r>
      <w:r w:rsidRPr="005B6143">
        <w:rPr>
          <w:rFonts w:ascii="Arial" w:hAnsi="Arial" w:cs="Arial"/>
          <w:lang w:val="en-GB"/>
        </w:rPr>
        <w:t xml:space="preserve">proposal by European Union Member States of IMO to revise the ECDIS Performance Standards to include </w:t>
      </w:r>
      <w:r w:rsidR="00755609" w:rsidRPr="005B6143">
        <w:rPr>
          <w:rFonts w:ascii="Arial" w:hAnsi="Arial" w:cs="Arial"/>
          <w:lang w:val="en-GB"/>
        </w:rPr>
        <w:t xml:space="preserve">S-104 </w:t>
      </w:r>
      <w:r w:rsidRPr="005B6143">
        <w:rPr>
          <w:rFonts w:ascii="Arial" w:hAnsi="Arial" w:cs="Arial"/>
          <w:lang w:val="en-GB"/>
        </w:rPr>
        <w:t>route plans had been postponed to the 105</w:t>
      </w:r>
      <w:r w:rsidRPr="005B6143">
        <w:rPr>
          <w:rFonts w:ascii="Arial" w:hAnsi="Arial" w:cs="Arial"/>
          <w:vertAlign w:val="superscript"/>
          <w:lang w:val="en-GB"/>
        </w:rPr>
        <w:t>th</w:t>
      </w:r>
      <w:r w:rsidRPr="005B6143">
        <w:rPr>
          <w:rFonts w:ascii="Arial" w:hAnsi="Arial" w:cs="Arial"/>
          <w:lang w:val="en-GB"/>
        </w:rPr>
        <w:t xml:space="preserve"> session of the IMO Maritime Safety Committee.</w:t>
      </w:r>
      <w:r w:rsidR="008F3701" w:rsidRPr="005B6143">
        <w:rPr>
          <w:rFonts w:ascii="Arial" w:hAnsi="Arial" w:cs="Arial"/>
          <w:lang w:val="en-GB"/>
        </w:rPr>
        <w:t xml:space="preserve"> HSSC 13 agreed upon a drafting group, with the confirmed participation of CIRM, IEC and </w:t>
      </w:r>
      <w:proofErr w:type="spellStart"/>
      <w:r w:rsidR="008F3701" w:rsidRPr="005B6143">
        <w:rPr>
          <w:rFonts w:ascii="Arial" w:hAnsi="Arial" w:cs="Arial"/>
          <w:lang w:val="en-GB"/>
        </w:rPr>
        <w:t>Intertanko</w:t>
      </w:r>
      <w:proofErr w:type="spellEnd"/>
      <w:r w:rsidR="008F3701" w:rsidRPr="005B6143">
        <w:rPr>
          <w:rFonts w:ascii="Arial" w:hAnsi="Arial" w:cs="Arial"/>
          <w:lang w:val="en-GB"/>
        </w:rPr>
        <w:t>, to be able to submit drafted documents to NCSR 9.</w:t>
      </w:r>
    </w:p>
    <w:p w:rsidR="00390E47" w:rsidRPr="005B6143" w:rsidRDefault="00390E47" w:rsidP="00C87E46">
      <w:pPr>
        <w:pStyle w:val="Body"/>
        <w:widowControl w:val="0"/>
        <w:spacing w:after="120" w:line="276" w:lineRule="auto"/>
        <w:jc w:val="both"/>
        <w:rPr>
          <w:rFonts w:ascii="Arial" w:hAnsi="Arial" w:cs="Arial"/>
          <w:b/>
          <w:color w:val="FF0000"/>
          <w:sz w:val="22"/>
          <w:szCs w:val="22"/>
          <w:lang w:val="en-GB"/>
        </w:rPr>
      </w:pPr>
    </w:p>
    <w:p w:rsidR="00C87E46" w:rsidRPr="005B6143" w:rsidRDefault="00C87E46" w:rsidP="00C87E46">
      <w:pPr>
        <w:pStyle w:val="Body"/>
        <w:widowControl w:val="0"/>
        <w:spacing w:after="120" w:line="276" w:lineRule="auto"/>
        <w:jc w:val="both"/>
        <w:rPr>
          <w:rFonts w:ascii="Arial" w:hAnsi="Arial" w:cs="Arial"/>
          <w:bCs/>
          <w:color w:val="FF0000"/>
          <w:sz w:val="22"/>
          <w:szCs w:val="22"/>
          <w:lang w:val="en-GB"/>
        </w:rPr>
      </w:pPr>
      <w:r w:rsidRPr="005B6143">
        <w:rPr>
          <w:rFonts w:ascii="Arial" w:hAnsi="Arial" w:cs="Arial"/>
          <w:b/>
          <w:color w:val="FF0000"/>
          <w:sz w:val="22"/>
          <w:szCs w:val="22"/>
          <w:lang w:val="en-GB"/>
        </w:rPr>
        <w:t>Decision C5/</w:t>
      </w:r>
      <w:r w:rsidR="00385505" w:rsidRPr="005B6143">
        <w:rPr>
          <w:rFonts w:ascii="Arial" w:hAnsi="Arial" w:cs="Arial"/>
          <w:b/>
          <w:color w:val="FF0000"/>
          <w:sz w:val="22"/>
          <w:szCs w:val="22"/>
          <w:lang w:val="en-GB"/>
        </w:rPr>
        <w:t>11</w:t>
      </w:r>
      <w:r w:rsidRPr="005B6143">
        <w:rPr>
          <w:rFonts w:ascii="Arial" w:hAnsi="Arial" w:cs="Arial"/>
          <w:b/>
          <w:color w:val="FF0000"/>
          <w:sz w:val="22"/>
          <w:szCs w:val="22"/>
          <w:lang w:val="en-GB"/>
        </w:rPr>
        <w:t xml:space="preserve">: </w:t>
      </w:r>
      <w:r w:rsidR="00661087" w:rsidRPr="005B6143">
        <w:rPr>
          <w:rFonts w:ascii="Arial" w:hAnsi="Arial" w:cs="Arial"/>
          <w:color w:val="FF0000"/>
          <w:sz w:val="22"/>
          <w:szCs w:val="22"/>
          <w:lang w:val="en-GB"/>
        </w:rPr>
        <w:t>The</w:t>
      </w:r>
      <w:r w:rsidR="00661087" w:rsidRPr="005B6143">
        <w:rPr>
          <w:rFonts w:ascii="Arial" w:hAnsi="Arial" w:cs="Arial"/>
          <w:b/>
          <w:color w:val="FF0000"/>
          <w:sz w:val="22"/>
          <w:szCs w:val="22"/>
          <w:lang w:val="en-GB"/>
        </w:rPr>
        <w:t xml:space="preserve"> </w:t>
      </w:r>
      <w:r w:rsidRPr="005B6143">
        <w:rPr>
          <w:rFonts w:ascii="Arial" w:hAnsi="Arial" w:cs="Arial"/>
          <w:b/>
          <w:bCs/>
          <w:color w:val="FF0000"/>
          <w:sz w:val="22"/>
          <w:szCs w:val="22"/>
          <w:lang w:val="en-GB"/>
        </w:rPr>
        <w:t xml:space="preserve">Council </w:t>
      </w:r>
      <w:r w:rsidRPr="005B6143">
        <w:rPr>
          <w:rFonts w:ascii="Arial" w:hAnsi="Arial" w:cs="Arial"/>
          <w:bCs/>
          <w:color w:val="FF0000"/>
          <w:sz w:val="22"/>
          <w:szCs w:val="22"/>
          <w:lang w:val="en-GB"/>
        </w:rPr>
        <w:t xml:space="preserve">noted the work in progress by </w:t>
      </w:r>
      <w:r w:rsidRPr="005B6143">
        <w:rPr>
          <w:rFonts w:ascii="Arial" w:hAnsi="Arial" w:cs="Arial"/>
          <w:b/>
          <w:bCs/>
          <w:color w:val="FF0000"/>
          <w:sz w:val="22"/>
          <w:szCs w:val="22"/>
          <w:lang w:val="en-GB"/>
        </w:rPr>
        <w:t xml:space="preserve">HSSC Chair Group, CIRM, IEC, </w:t>
      </w:r>
      <w:proofErr w:type="spellStart"/>
      <w:r w:rsidRPr="005B6143">
        <w:rPr>
          <w:rFonts w:ascii="Arial" w:hAnsi="Arial" w:cs="Arial"/>
          <w:b/>
          <w:bCs/>
          <w:color w:val="FF0000"/>
          <w:sz w:val="22"/>
          <w:szCs w:val="22"/>
          <w:lang w:val="en-GB"/>
        </w:rPr>
        <w:t>Intertanko</w:t>
      </w:r>
      <w:proofErr w:type="spellEnd"/>
      <w:r w:rsidRPr="005B6143">
        <w:rPr>
          <w:rFonts w:ascii="Arial" w:hAnsi="Arial" w:cs="Arial"/>
          <w:bCs/>
          <w:color w:val="FF0000"/>
          <w:sz w:val="22"/>
          <w:szCs w:val="22"/>
          <w:lang w:val="en-GB"/>
        </w:rPr>
        <w:t xml:space="preserve">, for the revision of the IMO MSC.1/Circ.1503/Rev1 – </w:t>
      </w:r>
      <w:r w:rsidRPr="005B6143">
        <w:rPr>
          <w:rFonts w:ascii="Arial" w:hAnsi="Arial" w:cs="Arial"/>
          <w:bCs/>
          <w:i/>
          <w:color w:val="FF0000"/>
          <w:sz w:val="22"/>
          <w:szCs w:val="22"/>
          <w:lang w:val="en-GB"/>
        </w:rPr>
        <w:t>ECDIS Guidance for Good Practice</w:t>
      </w:r>
      <w:r w:rsidR="00FC3CA6" w:rsidRPr="005B6143">
        <w:rPr>
          <w:rFonts w:ascii="Arial" w:hAnsi="Arial" w:cs="Arial"/>
          <w:bCs/>
          <w:i/>
          <w:color w:val="FF0000"/>
          <w:sz w:val="22"/>
          <w:szCs w:val="22"/>
          <w:lang w:val="en-GB"/>
        </w:rPr>
        <w:t xml:space="preserve"> </w:t>
      </w:r>
      <w:r w:rsidR="00FC3CA6" w:rsidRPr="005B6143">
        <w:rPr>
          <w:rFonts w:ascii="Arial" w:eastAsia="Times New Roman" w:hAnsi="Arial" w:cs="Arial"/>
          <w:color w:val="FF0000"/>
          <w:sz w:val="22"/>
          <w:szCs w:val="22"/>
        </w:rPr>
        <w:t xml:space="preserve">and Resolution </w:t>
      </w:r>
      <w:proofErr w:type="gramStart"/>
      <w:r w:rsidR="00FC3CA6" w:rsidRPr="005B6143">
        <w:rPr>
          <w:rFonts w:ascii="Arial" w:eastAsia="Times New Roman" w:hAnsi="Arial" w:cs="Arial"/>
          <w:color w:val="FF0000"/>
          <w:sz w:val="22"/>
          <w:szCs w:val="22"/>
        </w:rPr>
        <w:t>MSC.232(</w:t>
      </w:r>
      <w:proofErr w:type="gramEnd"/>
      <w:r w:rsidR="00FC3CA6" w:rsidRPr="005B6143">
        <w:rPr>
          <w:rFonts w:ascii="Arial" w:eastAsia="Times New Roman" w:hAnsi="Arial" w:cs="Arial"/>
          <w:color w:val="FF0000"/>
          <w:sz w:val="22"/>
          <w:szCs w:val="22"/>
        </w:rPr>
        <w:t xml:space="preserve">82) - </w:t>
      </w:r>
      <w:r w:rsidR="00FC3CA6" w:rsidRPr="005B6143">
        <w:rPr>
          <w:rFonts w:ascii="Arial" w:eastAsia="Times New Roman" w:hAnsi="Arial" w:cs="Arial"/>
          <w:i/>
          <w:color w:val="FF0000"/>
          <w:sz w:val="22"/>
          <w:szCs w:val="22"/>
        </w:rPr>
        <w:t>ECDIS Performance Standard</w:t>
      </w:r>
      <w:r w:rsidRPr="005B6143">
        <w:rPr>
          <w:rFonts w:ascii="Arial" w:hAnsi="Arial" w:cs="Arial"/>
          <w:bCs/>
          <w:color w:val="FF0000"/>
          <w:sz w:val="22"/>
          <w:szCs w:val="22"/>
          <w:lang w:val="en-GB"/>
        </w:rPr>
        <w:t>.</w:t>
      </w:r>
      <w:r w:rsidR="00385505" w:rsidRPr="005B6143">
        <w:rPr>
          <w:rFonts w:ascii="Arial" w:hAnsi="Arial" w:cs="Arial"/>
          <w:bCs/>
          <w:color w:val="FF0000"/>
          <w:sz w:val="22"/>
          <w:szCs w:val="22"/>
          <w:lang w:val="en-GB"/>
        </w:rPr>
        <w:t xml:space="preserve"> (</w:t>
      </w:r>
      <w:proofErr w:type="gramStart"/>
      <w:r w:rsidR="009836C5" w:rsidRPr="005B6143">
        <w:rPr>
          <w:rFonts w:ascii="Arial" w:hAnsi="Arial" w:cs="Arial"/>
          <w:bCs/>
          <w:color w:val="FF0000"/>
          <w:sz w:val="22"/>
          <w:szCs w:val="22"/>
          <w:lang w:val="en-GB"/>
        </w:rPr>
        <w:t>deadline</w:t>
      </w:r>
      <w:proofErr w:type="gramEnd"/>
      <w:r w:rsidR="009836C5" w:rsidRPr="005B6143">
        <w:rPr>
          <w:rFonts w:ascii="Arial" w:hAnsi="Arial" w:cs="Arial"/>
          <w:bCs/>
          <w:color w:val="FF0000"/>
          <w:sz w:val="22"/>
          <w:szCs w:val="22"/>
          <w:lang w:val="en-GB"/>
        </w:rPr>
        <w:t>:</w:t>
      </w:r>
      <w:r w:rsidR="00385505" w:rsidRPr="005B6143">
        <w:rPr>
          <w:rFonts w:ascii="Arial" w:hAnsi="Arial" w:cs="Arial"/>
          <w:bCs/>
          <w:color w:val="FF0000"/>
          <w:sz w:val="22"/>
          <w:szCs w:val="22"/>
          <w:lang w:val="en-GB"/>
        </w:rPr>
        <w:t xml:space="preserve"> HSSC-14/NCSR-9 (June 2022) then C-6)</w:t>
      </w:r>
    </w:p>
    <w:p w:rsidR="00755609" w:rsidRPr="005B6143" w:rsidRDefault="00C0034E" w:rsidP="00036CE1">
      <w:pPr>
        <w:pStyle w:val="Body"/>
        <w:widowControl w:val="0"/>
        <w:spacing w:after="120" w:line="276" w:lineRule="auto"/>
        <w:jc w:val="both"/>
        <w:rPr>
          <w:rFonts w:ascii="Arial" w:hAnsi="Arial" w:cs="Arial"/>
          <w:sz w:val="22"/>
          <w:szCs w:val="22"/>
          <w:lang w:val="en-GB"/>
        </w:rPr>
      </w:pPr>
      <w:r w:rsidRPr="005B6143">
        <w:rPr>
          <w:rFonts w:ascii="Arial" w:hAnsi="Arial" w:cs="Arial"/>
          <w:sz w:val="22"/>
          <w:szCs w:val="22"/>
          <w:lang w:val="en-GB"/>
        </w:rPr>
        <w:t xml:space="preserve">A </w:t>
      </w:r>
      <w:r w:rsidR="00B81C7D" w:rsidRPr="005B6143">
        <w:rPr>
          <w:rFonts w:ascii="Arial" w:hAnsi="Arial" w:cs="Arial"/>
          <w:sz w:val="22"/>
          <w:szCs w:val="22"/>
          <w:lang w:val="en-GB"/>
        </w:rPr>
        <w:t xml:space="preserve">project team under </w:t>
      </w:r>
      <w:r w:rsidRPr="005B6143">
        <w:rPr>
          <w:rFonts w:ascii="Arial" w:hAnsi="Arial" w:cs="Arial"/>
          <w:sz w:val="22"/>
          <w:szCs w:val="22"/>
          <w:lang w:val="en-GB"/>
        </w:rPr>
        <w:t xml:space="preserve">the Nautical Cartography Working Group (NCWG) had been established to develop a baseline </w:t>
      </w:r>
      <w:proofErr w:type="spellStart"/>
      <w:r w:rsidRPr="005B6143">
        <w:rPr>
          <w:rFonts w:ascii="Arial" w:hAnsi="Arial" w:cs="Arial"/>
          <w:sz w:val="22"/>
          <w:szCs w:val="22"/>
          <w:lang w:val="en-GB"/>
        </w:rPr>
        <w:t>symbology</w:t>
      </w:r>
      <w:proofErr w:type="spellEnd"/>
      <w:r w:rsidRPr="005B6143">
        <w:rPr>
          <w:rFonts w:ascii="Arial" w:hAnsi="Arial" w:cs="Arial"/>
          <w:sz w:val="22"/>
          <w:szCs w:val="22"/>
          <w:lang w:val="en-GB"/>
        </w:rPr>
        <w:t xml:space="preserve"> </w:t>
      </w:r>
      <w:r w:rsidR="00693A22" w:rsidRPr="005B6143">
        <w:rPr>
          <w:rFonts w:ascii="Arial" w:hAnsi="Arial" w:cs="Arial"/>
          <w:sz w:val="22"/>
          <w:szCs w:val="22"/>
          <w:lang w:val="en-GB"/>
        </w:rPr>
        <w:t xml:space="preserve">library </w:t>
      </w:r>
      <w:r w:rsidRPr="005B6143">
        <w:rPr>
          <w:rFonts w:ascii="Arial" w:hAnsi="Arial" w:cs="Arial"/>
          <w:sz w:val="22"/>
          <w:szCs w:val="22"/>
          <w:lang w:val="en-GB"/>
        </w:rPr>
        <w:t xml:space="preserve">to support automated production of paper charts from S-101 data. </w:t>
      </w:r>
    </w:p>
    <w:p w:rsidR="00036CE1" w:rsidRPr="005B6143" w:rsidRDefault="00036CE1" w:rsidP="00036CE1">
      <w:pPr>
        <w:pStyle w:val="Body"/>
        <w:widowControl w:val="0"/>
        <w:spacing w:after="120" w:line="276" w:lineRule="auto"/>
        <w:jc w:val="both"/>
        <w:rPr>
          <w:rFonts w:ascii="Arial" w:hAnsi="Arial" w:cs="Arial"/>
          <w:color w:val="FF0000"/>
          <w:sz w:val="22"/>
          <w:szCs w:val="22"/>
          <w:lang w:val="en-GB"/>
        </w:rPr>
      </w:pPr>
      <w:r w:rsidRPr="005B6143">
        <w:rPr>
          <w:rFonts w:ascii="Arial" w:hAnsi="Arial" w:cs="Arial"/>
          <w:b/>
          <w:color w:val="FF0000"/>
          <w:sz w:val="22"/>
          <w:szCs w:val="22"/>
          <w:lang w:val="en-GB"/>
        </w:rPr>
        <w:t xml:space="preserve">Decision </w:t>
      </w:r>
      <w:r w:rsidR="00385505" w:rsidRPr="005B6143">
        <w:rPr>
          <w:rFonts w:ascii="Arial" w:hAnsi="Arial" w:cs="Arial"/>
          <w:b/>
          <w:color w:val="FF0000"/>
          <w:sz w:val="22"/>
          <w:szCs w:val="22"/>
          <w:lang w:val="en-GB"/>
        </w:rPr>
        <w:t>and Action C5/12</w:t>
      </w:r>
      <w:r w:rsidRPr="005B6143">
        <w:rPr>
          <w:rFonts w:ascii="Arial" w:hAnsi="Arial" w:cs="Arial"/>
          <w:b/>
          <w:color w:val="FF0000"/>
          <w:sz w:val="22"/>
          <w:szCs w:val="22"/>
          <w:lang w:val="en-GB"/>
        </w:rPr>
        <w:t xml:space="preserve">: </w:t>
      </w:r>
      <w:r w:rsidR="00C2025B" w:rsidRPr="005B6143">
        <w:rPr>
          <w:rFonts w:ascii="Arial" w:hAnsi="Arial" w:cs="Arial"/>
          <w:color w:val="FF0000"/>
          <w:sz w:val="22"/>
          <w:szCs w:val="22"/>
          <w:lang w:val="en-GB"/>
        </w:rPr>
        <w:t>The</w:t>
      </w:r>
      <w:r w:rsidR="00C2025B" w:rsidRPr="005B6143">
        <w:rPr>
          <w:rFonts w:ascii="Arial" w:hAnsi="Arial" w:cs="Arial"/>
          <w:b/>
          <w:color w:val="FF0000"/>
          <w:sz w:val="22"/>
          <w:szCs w:val="22"/>
          <w:lang w:val="en-GB"/>
        </w:rPr>
        <w:t xml:space="preserve"> </w:t>
      </w:r>
      <w:r w:rsidRPr="005B6143">
        <w:rPr>
          <w:rFonts w:ascii="Arial" w:hAnsi="Arial" w:cs="Arial"/>
          <w:b/>
          <w:color w:val="FF0000"/>
          <w:sz w:val="22"/>
          <w:szCs w:val="22"/>
          <w:lang w:val="en-GB"/>
        </w:rPr>
        <w:t xml:space="preserve">Council </w:t>
      </w:r>
      <w:r w:rsidRPr="005B6143">
        <w:rPr>
          <w:rFonts w:ascii="Arial" w:hAnsi="Arial" w:cs="Arial"/>
          <w:color w:val="FF0000"/>
          <w:sz w:val="22"/>
          <w:szCs w:val="22"/>
          <w:lang w:val="en-GB"/>
        </w:rPr>
        <w:t>to continue the monitoring of the implementation by</w:t>
      </w:r>
      <w:r w:rsidRPr="005B6143">
        <w:rPr>
          <w:rFonts w:ascii="Arial" w:hAnsi="Arial" w:cs="Arial"/>
          <w:b/>
          <w:color w:val="FF0000"/>
          <w:sz w:val="22"/>
          <w:szCs w:val="22"/>
          <w:lang w:val="en-GB"/>
        </w:rPr>
        <w:t xml:space="preserve"> </w:t>
      </w:r>
      <w:r w:rsidRPr="005B6143">
        <w:rPr>
          <w:rFonts w:ascii="Arial" w:hAnsi="Arial" w:cs="Arial"/>
          <w:b/>
          <w:color w:val="FF0000"/>
          <w:sz w:val="22"/>
          <w:szCs w:val="22"/>
          <w:lang w:val="en-GB"/>
        </w:rPr>
        <w:lastRenderedPageBreak/>
        <w:t xml:space="preserve">HSSC </w:t>
      </w:r>
      <w:r w:rsidRPr="005B6143">
        <w:rPr>
          <w:rFonts w:ascii="Arial" w:hAnsi="Arial" w:cs="Arial"/>
          <w:color w:val="FF0000"/>
          <w:sz w:val="22"/>
          <w:szCs w:val="22"/>
          <w:lang w:val="en-GB"/>
        </w:rPr>
        <w:t>of the recommendations on the Future of the Paper Nautical Chart as appropriate.</w:t>
      </w:r>
      <w:r w:rsidR="00385505" w:rsidRPr="005B6143">
        <w:rPr>
          <w:rFonts w:ascii="Arial" w:hAnsi="Arial" w:cs="Arial"/>
          <w:color w:val="FF0000"/>
          <w:sz w:val="22"/>
          <w:szCs w:val="22"/>
          <w:lang w:val="en-GB"/>
        </w:rPr>
        <w:t xml:space="preserve"> </w:t>
      </w:r>
      <w:r w:rsidR="00422630" w:rsidRPr="005B6143">
        <w:rPr>
          <w:rFonts w:ascii="Arial" w:hAnsi="Arial" w:cs="Arial"/>
          <w:color w:val="FF0000"/>
          <w:sz w:val="22"/>
          <w:szCs w:val="22"/>
          <w:lang w:val="en-GB"/>
        </w:rPr>
        <w:t xml:space="preserve">The </w:t>
      </w:r>
      <w:r w:rsidRPr="005B6143">
        <w:rPr>
          <w:rFonts w:ascii="Arial" w:hAnsi="Arial" w:cs="Arial"/>
          <w:b/>
          <w:color w:val="FF0000"/>
          <w:sz w:val="22"/>
          <w:szCs w:val="22"/>
          <w:lang w:val="en-GB"/>
        </w:rPr>
        <w:t>Council</w:t>
      </w:r>
      <w:r w:rsidRPr="005B6143">
        <w:rPr>
          <w:rFonts w:ascii="Arial" w:hAnsi="Arial" w:cs="Arial"/>
          <w:color w:val="FF0000"/>
          <w:sz w:val="22"/>
          <w:szCs w:val="22"/>
          <w:lang w:val="en-GB"/>
        </w:rPr>
        <w:t xml:space="preserve"> noted the development of a Baseline </w:t>
      </w:r>
      <w:proofErr w:type="spellStart"/>
      <w:r w:rsidRPr="005B6143">
        <w:rPr>
          <w:rFonts w:ascii="Arial" w:hAnsi="Arial" w:cs="Arial"/>
          <w:color w:val="FF0000"/>
          <w:sz w:val="22"/>
          <w:szCs w:val="22"/>
          <w:lang w:val="en-GB"/>
        </w:rPr>
        <w:t>Symbology</w:t>
      </w:r>
      <w:proofErr w:type="spellEnd"/>
      <w:r w:rsidRPr="005B6143">
        <w:rPr>
          <w:rFonts w:ascii="Arial" w:hAnsi="Arial" w:cs="Arial"/>
          <w:color w:val="FF0000"/>
          <w:sz w:val="22"/>
          <w:szCs w:val="22"/>
          <w:lang w:val="en-GB"/>
        </w:rPr>
        <w:t xml:space="preserve"> </w:t>
      </w:r>
      <w:r w:rsidR="00B81C7D" w:rsidRPr="005B6143">
        <w:rPr>
          <w:rFonts w:ascii="Arial" w:hAnsi="Arial" w:cs="Arial"/>
          <w:color w:val="FF0000"/>
          <w:sz w:val="22"/>
          <w:szCs w:val="22"/>
          <w:lang w:val="en-GB"/>
        </w:rPr>
        <w:t xml:space="preserve">Project Team </w:t>
      </w:r>
      <w:r w:rsidRPr="005B6143">
        <w:rPr>
          <w:rFonts w:ascii="Arial" w:hAnsi="Arial" w:cs="Arial"/>
          <w:color w:val="FF0000"/>
          <w:sz w:val="22"/>
          <w:szCs w:val="22"/>
          <w:lang w:val="en-GB"/>
        </w:rPr>
        <w:t>to support automated production of paper charts from S-101 data and the priority given to RHCs ICCWGs to focus on ENC schemes.</w:t>
      </w:r>
      <w:r w:rsidR="00B81C7D" w:rsidRPr="005B6143">
        <w:rPr>
          <w:rFonts w:ascii="Arial" w:hAnsi="Arial" w:cs="Arial"/>
          <w:color w:val="FF0000"/>
          <w:sz w:val="22"/>
          <w:szCs w:val="22"/>
          <w:lang w:val="en-GB"/>
        </w:rPr>
        <w:t xml:space="preserve"> </w:t>
      </w:r>
      <w:r w:rsidR="00B81C7D" w:rsidRPr="005B6143">
        <w:rPr>
          <w:rFonts w:ascii="Arial" w:hAnsi="Arial" w:cs="Arial"/>
          <w:bCs/>
          <w:color w:val="FF0000"/>
          <w:sz w:val="22"/>
          <w:szCs w:val="22"/>
          <w:lang w:val="en-GB"/>
        </w:rPr>
        <w:t>(</w:t>
      </w:r>
      <w:proofErr w:type="gramStart"/>
      <w:r w:rsidR="009836C5" w:rsidRPr="005B6143">
        <w:rPr>
          <w:rFonts w:ascii="Arial" w:hAnsi="Arial" w:cs="Arial"/>
          <w:bCs/>
          <w:color w:val="FF0000"/>
          <w:sz w:val="22"/>
          <w:szCs w:val="22"/>
          <w:lang w:val="en-GB"/>
        </w:rPr>
        <w:t>deadline</w:t>
      </w:r>
      <w:proofErr w:type="gramEnd"/>
      <w:r w:rsidR="009836C5" w:rsidRPr="005B6143">
        <w:rPr>
          <w:rFonts w:ascii="Arial" w:hAnsi="Arial" w:cs="Arial"/>
          <w:bCs/>
          <w:color w:val="FF0000"/>
          <w:sz w:val="22"/>
          <w:szCs w:val="22"/>
          <w:lang w:val="en-GB"/>
        </w:rPr>
        <w:t>:</w:t>
      </w:r>
      <w:r w:rsidR="00B81C7D" w:rsidRPr="005B6143">
        <w:rPr>
          <w:rFonts w:ascii="Arial" w:hAnsi="Arial" w:cs="Arial"/>
          <w:bCs/>
          <w:color w:val="FF0000"/>
          <w:sz w:val="22"/>
          <w:szCs w:val="22"/>
          <w:lang w:val="en-GB"/>
        </w:rPr>
        <w:t xml:space="preserve"> HSSC-14/C-6)</w:t>
      </w:r>
    </w:p>
    <w:p w:rsidR="00C0034E" w:rsidRPr="005B6143" w:rsidRDefault="00C0034E" w:rsidP="00036CE1">
      <w:pPr>
        <w:pStyle w:val="Body"/>
        <w:widowControl w:val="0"/>
        <w:spacing w:after="120" w:line="276" w:lineRule="auto"/>
        <w:jc w:val="both"/>
        <w:rPr>
          <w:rFonts w:ascii="Arial" w:hAnsi="Arial" w:cs="Arial"/>
          <w:sz w:val="22"/>
          <w:szCs w:val="22"/>
          <w:lang w:val="en-GB"/>
        </w:rPr>
      </w:pPr>
      <w:r w:rsidRPr="005B6143">
        <w:rPr>
          <w:rFonts w:ascii="Arial" w:hAnsi="Arial" w:cs="Arial"/>
          <w:sz w:val="22"/>
          <w:szCs w:val="22"/>
          <w:lang w:val="en-GB"/>
        </w:rPr>
        <w:t xml:space="preserve">The new Hydrographic Surveys Working Group (HSWG) had </w:t>
      </w:r>
      <w:r w:rsidR="00486FF9" w:rsidRPr="005B6143">
        <w:rPr>
          <w:rFonts w:ascii="Arial" w:hAnsi="Arial" w:cs="Arial"/>
          <w:sz w:val="22"/>
          <w:szCs w:val="22"/>
          <w:lang w:val="en-GB"/>
        </w:rPr>
        <w:t xml:space="preserve">met for the first time in late June 2021. Two new </w:t>
      </w:r>
      <w:r w:rsidR="00693A22" w:rsidRPr="005B6143">
        <w:rPr>
          <w:rFonts w:ascii="Arial" w:hAnsi="Arial" w:cs="Arial"/>
          <w:sz w:val="22"/>
          <w:szCs w:val="22"/>
          <w:lang w:val="en-GB"/>
        </w:rPr>
        <w:t>P</w:t>
      </w:r>
      <w:r w:rsidR="00486FF9" w:rsidRPr="005B6143">
        <w:rPr>
          <w:rFonts w:ascii="Arial" w:hAnsi="Arial" w:cs="Arial"/>
          <w:sz w:val="22"/>
          <w:szCs w:val="22"/>
          <w:lang w:val="en-GB"/>
        </w:rPr>
        <w:t xml:space="preserve">roject </w:t>
      </w:r>
      <w:r w:rsidR="00693A22" w:rsidRPr="005B6143">
        <w:rPr>
          <w:rFonts w:ascii="Arial" w:hAnsi="Arial" w:cs="Arial"/>
          <w:sz w:val="22"/>
          <w:szCs w:val="22"/>
          <w:lang w:val="en-GB"/>
        </w:rPr>
        <w:t>T</w:t>
      </w:r>
      <w:r w:rsidR="00486FF9" w:rsidRPr="005B6143">
        <w:rPr>
          <w:rFonts w:ascii="Arial" w:hAnsi="Arial" w:cs="Arial"/>
          <w:sz w:val="22"/>
          <w:szCs w:val="22"/>
          <w:lang w:val="en-GB"/>
        </w:rPr>
        <w:t xml:space="preserve">eams had been created, the first to develop a new S-130 polygonal demarcations of global sea areas product specification, and the second to address </w:t>
      </w:r>
      <w:r w:rsidR="004F080D" w:rsidRPr="005B6143">
        <w:rPr>
          <w:rFonts w:ascii="Arial" w:hAnsi="Arial" w:cs="Arial"/>
          <w:sz w:val="22"/>
          <w:szCs w:val="22"/>
          <w:lang w:val="en-GB"/>
        </w:rPr>
        <w:t>M</w:t>
      </w:r>
      <w:r w:rsidR="00486FF9" w:rsidRPr="005B6143">
        <w:rPr>
          <w:rFonts w:ascii="Arial" w:hAnsi="Arial" w:cs="Arial"/>
          <w:sz w:val="22"/>
          <w:szCs w:val="22"/>
          <w:lang w:val="en-GB"/>
        </w:rPr>
        <w:t xml:space="preserve">aritime </w:t>
      </w:r>
      <w:r w:rsidR="004F080D" w:rsidRPr="005B6143">
        <w:rPr>
          <w:rFonts w:ascii="Arial" w:hAnsi="Arial" w:cs="Arial"/>
          <w:sz w:val="22"/>
          <w:szCs w:val="22"/>
          <w:lang w:val="en-GB"/>
        </w:rPr>
        <w:t>A</w:t>
      </w:r>
      <w:r w:rsidR="00486FF9" w:rsidRPr="005B6143">
        <w:rPr>
          <w:rFonts w:ascii="Arial" w:hAnsi="Arial" w:cs="Arial"/>
          <w:sz w:val="22"/>
          <w:szCs w:val="22"/>
          <w:lang w:val="en-GB"/>
        </w:rPr>
        <w:t xml:space="preserve">utonomous </w:t>
      </w:r>
      <w:r w:rsidR="004F080D" w:rsidRPr="005B6143">
        <w:rPr>
          <w:rFonts w:ascii="Arial" w:hAnsi="Arial" w:cs="Arial"/>
          <w:sz w:val="22"/>
          <w:szCs w:val="22"/>
          <w:lang w:val="en-GB"/>
        </w:rPr>
        <w:t>S</w:t>
      </w:r>
      <w:r w:rsidR="00486FF9" w:rsidRPr="005B6143">
        <w:rPr>
          <w:rFonts w:ascii="Arial" w:hAnsi="Arial" w:cs="Arial"/>
          <w:sz w:val="22"/>
          <w:szCs w:val="22"/>
          <w:lang w:val="en-GB"/>
        </w:rPr>
        <w:t xml:space="preserve">urface </w:t>
      </w:r>
      <w:r w:rsidR="004F080D" w:rsidRPr="005B6143">
        <w:rPr>
          <w:rFonts w:ascii="Arial" w:hAnsi="Arial" w:cs="Arial"/>
          <w:sz w:val="22"/>
          <w:szCs w:val="22"/>
          <w:lang w:val="en-GB"/>
        </w:rPr>
        <w:t>S</w:t>
      </w:r>
      <w:r w:rsidR="00486FF9" w:rsidRPr="005B6143">
        <w:rPr>
          <w:rFonts w:ascii="Arial" w:hAnsi="Arial" w:cs="Arial"/>
          <w:sz w:val="22"/>
          <w:szCs w:val="22"/>
          <w:lang w:val="en-GB"/>
        </w:rPr>
        <w:t>hip (MASS) requirements in navigation data and services.</w:t>
      </w:r>
    </w:p>
    <w:p w:rsidR="00486FF9" w:rsidRPr="005B6143" w:rsidRDefault="00486FF9" w:rsidP="00486FF9">
      <w:pPr>
        <w:pStyle w:val="Body"/>
        <w:widowControl w:val="0"/>
        <w:spacing w:after="120" w:line="276" w:lineRule="auto"/>
        <w:jc w:val="both"/>
        <w:rPr>
          <w:rFonts w:ascii="Arial" w:hAnsi="Arial" w:cs="Arial"/>
          <w:sz w:val="22"/>
          <w:szCs w:val="22"/>
          <w:lang w:val="en-GB"/>
        </w:rPr>
      </w:pPr>
      <w:r w:rsidRPr="005B6143">
        <w:rPr>
          <w:rFonts w:ascii="Arial" w:hAnsi="Arial" w:cs="Arial"/>
          <w:sz w:val="22"/>
          <w:szCs w:val="22"/>
          <w:lang w:val="en-GB"/>
        </w:rPr>
        <w:t xml:space="preserve">In the subsequent discussion, </w:t>
      </w:r>
      <w:r w:rsidRPr="005B6143">
        <w:rPr>
          <w:rFonts w:ascii="Arial" w:hAnsi="Arial" w:cs="Arial"/>
          <w:b/>
          <w:sz w:val="22"/>
          <w:szCs w:val="22"/>
          <w:lang w:val="en-GB"/>
        </w:rPr>
        <w:t>F</w:t>
      </w:r>
      <w:r w:rsidR="00C3166C" w:rsidRPr="005B6143">
        <w:rPr>
          <w:rFonts w:ascii="Arial" w:hAnsi="Arial" w:cs="Arial"/>
          <w:b/>
          <w:sz w:val="22"/>
          <w:szCs w:val="22"/>
          <w:lang w:val="en-GB"/>
        </w:rPr>
        <w:t>rance</w:t>
      </w:r>
      <w:r w:rsidRPr="005B6143">
        <w:rPr>
          <w:rFonts w:ascii="Arial" w:hAnsi="Arial" w:cs="Arial"/>
          <w:sz w:val="22"/>
          <w:szCs w:val="22"/>
          <w:lang w:val="en-GB"/>
        </w:rPr>
        <w:t xml:space="preserve"> </w:t>
      </w:r>
      <w:r w:rsidR="00E77344" w:rsidRPr="005B6143">
        <w:rPr>
          <w:rFonts w:ascii="Arial" w:hAnsi="Arial" w:cs="Arial"/>
          <w:sz w:val="22"/>
          <w:szCs w:val="22"/>
          <w:lang w:val="en-GB"/>
        </w:rPr>
        <w:t xml:space="preserve">noted that the first option for parallel production of S-57 and S-101 data was likely to be beyond the capacity of </w:t>
      </w:r>
      <w:r w:rsidR="00693A22" w:rsidRPr="005B6143">
        <w:rPr>
          <w:rFonts w:ascii="Arial" w:hAnsi="Arial" w:cs="Arial"/>
          <w:sz w:val="22"/>
          <w:szCs w:val="22"/>
          <w:lang w:val="en-GB"/>
        </w:rPr>
        <w:t>many</w:t>
      </w:r>
      <w:r w:rsidR="00E77344" w:rsidRPr="005B6143">
        <w:rPr>
          <w:rFonts w:ascii="Arial" w:hAnsi="Arial" w:cs="Arial"/>
          <w:sz w:val="22"/>
          <w:szCs w:val="22"/>
          <w:lang w:val="en-GB"/>
        </w:rPr>
        <w:t xml:space="preserve"> HOs, while the third option might mean that no native S-101 data were produced by </w:t>
      </w:r>
      <w:r w:rsidR="00693A22" w:rsidRPr="005B6143">
        <w:rPr>
          <w:rFonts w:ascii="Arial" w:hAnsi="Arial" w:cs="Arial"/>
          <w:sz w:val="22"/>
          <w:szCs w:val="22"/>
          <w:lang w:val="en-GB"/>
        </w:rPr>
        <w:t xml:space="preserve">certain </w:t>
      </w:r>
      <w:r w:rsidR="00E77344" w:rsidRPr="005B6143">
        <w:rPr>
          <w:rFonts w:ascii="Arial" w:hAnsi="Arial" w:cs="Arial"/>
          <w:sz w:val="22"/>
          <w:szCs w:val="22"/>
          <w:lang w:val="en-GB"/>
        </w:rPr>
        <w:t>HOs, if the conversion from S-57 to S-101 was left exclusively to the RENCs.</w:t>
      </w:r>
      <w:r w:rsidR="0075626F" w:rsidRPr="005B6143">
        <w:rPr>
          <w:rFonts w:ascii="Arial" w:hAnsi="Arial" w:cs="Arial"/>
          <w:sz w:val="22"/>
          <w:szCs w:val="22"/>
          <w:lang w:val="en-GB"/>
        </w:rPr>
        <w:t xml:space="preserve"> </w:t>
      </w:r>
      <w:r w:rsidR="00C3166C" w:rsidRPr="005B6143">
        <w:rPr>
          <w:rFonts w:ascii="Arial" w:hAnsi="Arial" w:cs="Arial"/>
          <w:b/>
          <w:sz w:val="22"/>
          <w:szCs w:val="22"/>
          <w:lang w:val="en-GB"/>
        </w:rPr>
        <w:t>France</w:t>
      </w:r>
      <w:r w:rsidR="0075626F" w:rsidRPr="005B6143">
        <w:rPr>
          <w:rFonts w:ascii="Arial" w:hAnsi="Arial" w:cs="Arial"/>
          <w:sz w:val="22"/>
          <w:szCs w:val="22"/>
          <w:lang w:val="en-GB"/>
        </w:rPr>
        <w:t xml:space="preserve"> therefore favoured the second option</w:t>
      </w:r>
      <w:r w:rsidR="00693A22" w:rsidRPr="005B6143">
        <w:rPr>
          <w:rFonts w:ascii="Arial" w:hAnsi="Arial" w:cs="Arial"/>
          <w:sz w:val="22"/>
          <w:szCs w:val="22"/>
          <w:lang w:val="en-GB"/>
        </w:rPr>
        <w:t>, with S-101 becoming the default reference standard</w:t>
      </w:r>
      <w:r w:rsidR="0075626F" w:rsidRPr="005B6143">
        <w:rPr>
          <w:rFonts w:ascii="Arial" w:hAnsi="Arial" w:cs="Arial"/>
          <w:sz w:val="22"/>
          <w:szCs w:val="22"/>
          <w:lang w:val="en-GB"/>
        </w:rPr>
        <w:t xml:space="preserve">. </w:t>
      </w:r>
    </w:p>
    <w:p w:rsidR="004870AC" w:rsidRPr="005B6143" w:rsidRDefault="004870AC" w:rsidP="00486FF9">
      <w:pPr>
        <w:pStyle w:val="Body"/>
        <w:widowControl w:val="0"/>
        <w:spacing w:after="120" w:line="276" w:lineRule="auto"/>
        <w:jc w:val="both"/>
        <w:rPr>
          <w:rFonts w:ascii="Arial" w:hAnsi="Arial" w:cs="Arial"/>
          <w:sz w:val="22"/>
          <w:szCs w:val="22"/>
          <w:lang w:val="en-GB"/>
        </w:rPr>
      </w:pPr>
      <w:r w:rsidRPr="005B6143">
        <w:rPr>
          <w:rFonts w:ascii="Arial" w:hAnsi="Arial" w:cs="Arial"/>
          <w:b/>
          <w:sz w:val="22"/>
          <w:szCs w:val="22"/>
          <w:lang w:val="en-GB"/>
        </w:rPr>
        <w:t>New Zealand</w:t>
      </w:r>
      <w:r w:rsidRPr="005B6143">
        <w:rPr>
          <w:rFonts w:ascii="Arial" w:hAnsi="Arial" w:cs="Arial"/>
          <w:sz w:val="22"/>
          <w:szCs w:val="22"/>
          <w:lang w:val="en-GB"/>
        </w:rPr>
        <w:t xml:space="preserve"> likewise favoured the second option</w:t>
      </w:r>
      <w:r w:rsidR="0008290E" w:rsidRPr="005B6143">
        <w:rPr>
          <w:rFonts w:ascii="Arial" w:hAnsi="Arial" w:cs="Arial"/>
          <w:sz w:val="22"/>
          <w:szCs w:val="22"/>
          <w:lang w:val="en-GB"/>
        </w:rPr>
        <w:t>,</w:t>
      </w:r>
      <w:r w:rsidRPr="005B6143">
        <w:rPr>
          <w:rFonts w:ascii="Arial" w:hAnsi="Arial" w:cs="Arial"/>
          <w:sz w:val="22"/>
          <w:szCs w:val="22"/>
          <w:lang w:val="en-GB"/>
        </w:rPr>
        <w:t xml:space="preserve"> and </w:t>
      </w:r>
      <w:r w:rsidR="0008290E" w:rsidRPr="005B6143">
        <w:rPr>
          <w:rFonts w:ascii="Arial" w:hAnsi="Arial" w:cs="Arial"/>
          <w:sz w:val="22"/>
          <w:szCs w:val="22"/>
          <w:lang w:val="en-GB"/>
        </w:rPr>
        <w:t xml:space="preserve">also supported </w:t>
      </w:r>
      <w:r w:rsidRPr="005B6143">
        <w:rPr>
          <w:rFonts w:ascii="Arial" w:hAnsi="Arial" w:cs="Arial"/>
          <w:sz w:val="22"/>
          <w:szCs w:val="22"/>
          <w:lang w:val="en-GB"/>
        </w:rPr>
        <w:t xml:space="preserve">the work on </w:t>
      </w:r>
      <w:r w:rsidR="00745FA1" w:rsidRPr="005B6143">
        <w:rPr>
          <w:rFonts w:ascii="Arial" w:hAnsi="Arial" w:cs="Arial"/>
          <w:sz w:val="22"/>
          <w:szCs w:val="22"/>
          <w:lang w:val="en-GB"/>
        </w:rPr>
        <w:t xml:space="preserve">establishing the standards for </w:t>
      </w:r>
      <w:r w:rsidR="002D4487" w:rsidRPr="005B6143">
        <w:rPr>
          <w:rFonts w:ascii="Arial" w:hAnsi="Arial" w:cs="Arial"/>
          <w:sz w:val="22"/>
          <w:szCs w:val="22"/>
          <w:lang w:val="en-GB"/>
        </w:rPr>
        <w:t>automated production of</w:t>
      </w:r>
      <w:r w:rsidRPr="005B6143">
        <w:rPr>
          <w:rFonts w:ascii="Arial" w:hAnsi="Arial" w:cs="Arial"/>
          <w:sz w:val="22"/>
          <w:szCs w:val="22"/>
          <w:lang w:val="en-GB"/>
        </w:rPr>
        <w:t xml:space="preserve"> paper nautical charts</w:t>
      </w:r>
      <w:r w:rsidR="002D4487" w:rsidRPr="005B6143">
        <w:rPr>
          <w:rFonts w:ascii="Arial" w:hAnsi="Arial" w:cs="Arial"/>
          <w:sz w:val="22"/>
          <w:szCs w:val="22"/>
          <w:lang w:val="en-GB"/>
        </w:rPr>
        <w:t xml:space="preserve"> from S-100 data.</w:t>
      </w:r>
      <w:r w:rsidR="0008290E" w:rsidRPr="005B6143">
        <w:rPr>
          <w:rFonts w:ascii="Arial" w:hAnsi="Arial" w:cs="Arial"/>
          <w:sz w:val="22"/>
          <w:szCs w:val="22"/>
          <w:lang w:val="en-GB"/>
        </w:rPr>
        <w:t xml:space="preserve"> </w:t>
      </w:r>
      <w:r w:rsidR="0008290E" w:rsidRPr="005B6143">
        <w:rPr>
          <w:rFonts w:ascii="Arial" w:hAnsi="Arial" w:cs="Arial"/>
          <w:b/>
          <w:sz w:val="22"/>
          <w:szCs w:val="22"/>
          <w:lang w:val="en-GB"/>
        </w:rPr>
        <w:t>New Zealand</w:t>
      </w:r>
      <w:r w:rsidR="0008290E" w:rsidRPr="005B6143">
        <w:rPr>
          <w:rFonts w:ascii="Arial" w:hAnsi="Arial" w:cs="Arial"/>
          <w:sz w:val="22"/>
          <w:szCs w:val="22"/>
          <w:lang w:val="en-GB"/>
        </w:rPr>
        <w:t xml:space="preserve"> noted that S-101 is still evolving, that some small HOs would be challenged to implement S-100 technology anyway, and that the roll-out to S-101 needed to be quicker than the S-57 roll-out, in order to gain substantial coverage.</w:t>
      </w:r>
    </w:p>
    <w:p w:rsidR="004870AC" w:rsidRPr="005B6143" w:rsidRDefault="004870AC" w:rsidP="004870AC">
      <w:pPr>
        <w:pStyle w:val="Body"/>
        <w:widowControl w:val="0"/>
        <w:spacing w:after="120" w:line="276" w:lineRule="auto"/>
        <w:jc w:val="both"/>
        <w:rPr>
          <w:rFonts w:ascii="Arial" w:hAnsi="Arial" w:cs="Arial"/>
          <w:sz w:val="22"/>
          <w:szCs w:val="22"/>
          <w:lang w:val="en-GB"/>
        </w:rPr>
      </w:pPr>
      <w:r w:rsidRPr="005B6143">
        <w:rPr>
          <w:rFonts w:ascii="Arial" w:hAnsi="Arial" w:cs="Arial"/>
          <w:b/>
          <w:sz w:val="22"/>
          <w:szCs w:val="22"/>
          <w:lang w:val="en-GB"/>
        </w:rPr>
        <w:t>USA</w:t>
      </w:r>
      <w:r w:rsidRPr="005B6143">
        <w:rPr>
          <w:rFonts w:ascii="Arial" w:hAnsi="Arial" w:cs="Arial"/>
          <w:sz w:val="22"/>
          <w:szCs w:val="22"/>
          <w:lang w:val="en-GB"/>
        </w:rPr>
        <w:t xml:space="preserve"> emphasi</w:t>
      </w:r>
      <w:r w:rsidR="0008290E" w:rsidRPr="005B6143">
        <w:rPr>
          <w:rFonts w:ascii="Arial" w:hAnsi="Arial" w:cs="Arial"/>
          <w:sz w:val="22"/>
          <w:szCs w:val="22"/>
          <w:lang w:val="en-GB"/>
        </w:rPr>
        <w:t>s</w:t>
      </w:r>
      <w:r w:rsidRPr="005B6143">
        <w:rPr>
          <w:rFonts w:ascii="Arial" w:hAnsi="Arial" w:cs="Arial"/>
          <w:sz w:val="22"/>
          <w:szCs w:val="22"/>
          <w:lang w:val="en-GB"/>
        </w:rPr>
        <w:t xml:space="preserve">ed the need to develop a standard set of </w:t>
      </w:r>
      <w:proofErr w:type="spellStart"/>
      <w:r w:rsidRPr="005B6143">
        <w:rPr>
          <w:rFonts w:ascii="Arial" w:hAnsi="Arial" w:cs="Arial"/>
          <w:sz w:val="22"/>
          <w:szCs w:val="22"/>
          <w:lang w:val="en-GB"/>
        </w:rPr>
        <w:t>symbology</w:t>
      </w:r>
      <w:proofErr w:type="spellEnd"/>
      <w:r w:rsidRPr="005B6143">
        <w:rPr>
          <w:rFonts w:ascii="Arial" w:hAnsi="Arial" w:cs="Arial"/>
          <w:sz w:val="22"/>
          <w:szCs w:val="22"/>
          <w:lang w:val="en-GB"/>
        </w:rPr>
        <w:t xml:space="preserve"> for use in automated ENC-based paper chart production systems. The new </w:t>
      </w:r>
      <w:r w:rsidR="00745FA1" w:rsidRPr="005B6143">
        <w:rPr>
          <w:rFonts w:ascii="Arial" w:hAnsi="Arial" w:cs="Arial"/>
          <w:sz w:val="22"/>
          <w:szCs w:val="22"/>
          <w:lang w:val="en-GB"/>
        </w:rPr>
        <w:t xml:space="preserve">NCWG Baseline </w:t>
      </w:r>
      <w:proofErr w:type="spellStart"/>
      <w:r w:rsidR="00745FA1" w:rsidRPr="005B6143">
        <w:rPr>
          <w:rFonts w:ascii="Arial" w:hAnsi="Arial" w:cs="Arial"/>
          <w:sz w:val="22"/>
          <w:szCs w:val="22"/>
          <w:lang w:val="en-GB"/>
        </w:rPr>
        <w:t>Symbology</w:t>
      </w:r>
      <w:proofErr w:type="spellEnd"/>
      <w:r w:rsidR="00745FA1" w:rsidRPr="005B6143">
        <w:rPr>
          <w:rFonts w:ascii="Arial" w:hAnsi="Arial" w:cs="Arial"/>
          <w:sz w:val="22"/>
          <w:szCs w:val="22"/>
          <w:lang w:val="en-GB"/>
        </w:rPr>
        <w:t xml:space="preserve"> Project Team</w:t>
      </w:r>
      <w:r w:rsidRPr="005B6143">
        <w:rPr>
          <w:rFonts w:ascii="Arial" w:hAnsi="Arial" w:cs="Arial"/>
          <w:sz w:val="22"/>
          <w:szCs w:val="22"/>
          <w:lang w:val="en-GB"/>
        </w:rPr>
        <w:t xml:space="preserve"> should establish </w:t>
      </w:r>
      <w:r w:rsidR="00745FA1" w:rsidRPr="005B6143">
        <w:rPr>
          <w:rFonts w:ascii="Arial" w:hAnsi="Arial" w:cs="Arial"/>
          <w:sz w:val="22"/>
          <w:szCs w:val="22"/>
          <w:lang w:val="en-GB"/>
        </w:rPr>
        <w:t xml:space="preserve">simplified </w:t>
      </w:r>
      <w:r w:rsidRPr="005B6143">
        <w:rPr>
          <w:rFonts w:ascii="Arial" w:hAnsi="Arial" w:cs="Arial"/>
          <w:sz w:val="22"/>
          <w:szCs w:val="22"/>
          <w:lang w:val="en-GB"/>
        </w:rPr>
        <w:t>symbols and rules for paper chart production that were accessible and ap</w:t>
      </w:r>
      <w:r w:rsidR="00B81C7D" w:rsidRPr="005B6143">
        <w:rPr>
          <w:rFonts w:ascii="Arial" w:hAnsi="Arial" w:cs="Arial"/>
          <w:sz w:val="22"/>
          <w:szCs w:val="22"/>
          <w:lang w:val="en-GB"/>
        </w:rPr>
        <w:t>plicable to both S-57 and S-101. The US noted many Member States are already transforming their paper chart production environments to take advantage of automated processes. Highlighting greater collaboration among the efforts underway around the world will result in a standard set of symbol and portrayal rules, endorsed by the NCWG and approved by the HSSC within the next year or two. M</w:t>
      </w:r>
      <w:r w:rsidRPr="005B6143">
        <w:rPr>
          <w:rFonts w:ascii="Arial" w:hAnsi="Arial" w:cs="Arial"/>
          <w:sz w:val="22"/>
          <w:szCs w:val="22"/>
          <w:lang w:val="en-GB"/>
        </w:rPr>
        <w:t xml:space="preserve">any HOs would make use of them </w:t>
      </w:r>
      <w:r w:rsidR="002D4487" w:rsidRPr="005B6143">
        <w:rPr>
          <w:rFonts w:ascii="Arial" w:hAnsi="Arial" w:cs="Arial"/>
          <w:sz w:val="22"/>
          <w:szCs w:val="22"/>
          <w:lang w:val="en-GB"/>
        </w:rPr>
        <w:t>as soon as they became available</w:t>
      </w:r>
      <w:r w:rsidRPr="005B6143">
        <w:rPr>
          <w:rFonts w:ascii="Arial" w:hAnsi="Arial" w:cs="Arial"/>
          <w:sz w:val="22"/>
          <w:szCs w:val="22"/>
          <w:lang w:val="en-GB"/>
        </w:rPr>
        <w:t xml:space="preserve">. </w:t>
      </w:r>
    </w:p>
    <w:p w:rsidR="004870AC" w:rsidRPr="005B6143" w:rsidRDefault="004870AC" w:rsidP="00486FF9">
      <w:pPr>
        <w:pStyle w:val="Body"/>
        <w:widowControl w:val="0"/>
        <w:spacing w:after="120" w:line="276" w:lineRule="auto"/>
        <w:jc w:val="both"/>
        <w:rPr>
          <w:rFonts w:ascii="Arial" w:hAnsi="Arial" w:cs="Arial"/>
          <w:sz w:val="22"/>
          <w:szCs w:val="22"/>
          <w:lang w:val="en-GB"/>
        </w:rPr>
      </w:pPr>
      <w:r w:rsidRPr="005B6143">
        <w:rPr>
          <w:rFonts w:ascii="Arial" w:hAnsi="Arial" w:cs="Arial"/>
          <w:b/>
          <w:sz w:val="22"/>
          <w:szCs w:val="22"/>
          <w:lang w:val="en-GB"/>
        </w:rPr>
        <w:t>Australia</w:t>
      </w:r>
      <w:r w:rsidRPr="005B6143">
        <w:rPr>
          <w:rFonts w:ascii="Arial" w:hAnsi="Arial" w:cs="Arial"/>
          <w:sz w:val="22"/>
          <w:szCs w:val="22"/>
          <w:lang w:val="en-GB"/>
        </w:rPr>
        <w:t xml:space="preserve"> drew attention to the high level of resources Member States would require </w:t>
      </w:r>
      <w:r w:rsidR="00745FA1" w:rsidRPr="005B6143">
        <w:rPr>
          <w:rFonts w:ascii="Arial" w:hAnsi="Arial" w:cs="Arial"/>
          <w:sz w:val="22"/>
          <w:szCs w:val="22"/>
          <w:lang w:val="en-GB"/>
        </w:rPr>
        <w:t xml:space="preserve">in order </w:t>
      </w:r>
      <w:r w:rsidRPr="005B6143">
        <w:rPr>
          <w:rFonts w:ascii="Arial" w:hAnsi="Arial" w:cs="Arial"/>
          <w:sz w:val="22"/>
          <w:szCs w:val="22"/>
          <w:lang w:val="en-GB"/>
        </w:rPr>
        <w:t xml:space="preserve">to maintain the </w:t>
      </w:r>
      <w:r w:rsidR="0008290E" w:rsidRPr="005B6143">
        <w:rPr>
          <w:rFonts w:ascii="Arial" w:hAnsi="Arial" w:cs="Arial"/>
          <w:sz w:val="22"/>
          <w:szCs w:val="22"/>
          <w:lang w:val="en-GB"/>
        </w:rPr>
        <w:t>‘</w:t>
      </w:r>
      <w:r w:rsidRPr="005B6143">
        <w:rPr>
          <w:rFonts w:ascii="Arial" w:hAnsi="Arial" w:cs="Arial"/>
          <w:sz w:val="22"/>
          <w:szCs w:val="22"/>
          <w:lang w:val="en-GB"/>
        </w:rPr>
        <w:t>dual fuel</w:t>
      </w:r>
      <w:r w:rsidR="0008290E" w:rsidRPr="005B6143">
        <w:rPr>
          <w:rFonts w:ascii="Arial" w:hAnsi="Arial" w:cs="Arial"/>
          <w:sz w:val="22"/>
          <w:szCs w:val="22"/>
          <w:lang w:val="en-GB"/>
        </w:rPr>
        <w:t>’</w:t>
      </w:r>
      <w:r w:rsidRPr="005B6143">
        <w:rPr>
          <w:rFonts w:ascii="Arial" w:hAnsi="Arial" w:cs="Arial"/>
          <w:sz w:val="22"/>
          <w:szCs w:val="22"/>
          <w:lang w:val="en-GB"/>
        </w:rPr>
        <w:t xml:space="preserve"> system. Conversion tools should be developed promptly</w:t>
      </w:r>
      <w:r w:rsidR="002D4487" w:rsidRPr="005B6143">
        <w:rPr>
          <w:rFonts w:ascii="Arial" w:hAnsi="Arial" w:cs="Arial"/>
          <w:sz w:val="22"/>
          <w:szCs w:val="22"/>
          <w:lang w:val="en-GB"/>
        </w:rPr>
        <w:t>,</w:t>
      </w:r>
      <w:r w:rsidRPr="005B6143">
        <w:rPr>
          <w:rFonts w:ascii="Arial" w:hAnsi="Arial" w:cs="Arial"/>
          <w:sz w:val="22"/>
          <w:szCs w:val="22"/>
          <w:lang w:val="en-GB"/>
        </w:rPr>
        <w:t xml:space="preserve"> and S-57 should be taken out of use as soon as practicable. </w:t>
      </w:r>
      <w:r w:rsidRPr="005B6143">
        <w:rPr>
          <w:rFonts w:ascii="Arial" w:hAnsi="Arial" w:cs="Arial"/>
          <w:b/>
          <w:sz w:val="22"/>
          <w:szCs w:val="22"/>
          <w:lang w:val="en-GB"/>
        </w:rPr>
        <w:t>Australia</w:t>
      </w:r>
      <w:r w:rsidRPr="005B6143">
        <w:rPr>
          <w:rFonts w:ascii="Arial" w:hAnsi="Arial" w:cs="Arial"/>
          <w:sz w:val="22"/>
          <w:szCs w:val="22"/>
          <w:lang w:val="en-GB"/>
        </w:rPr>
        <w:t xml:space="preserve"> favoured the first option. </w:t>
      </w:r>
    </w:p>
    <w:p w:rsidR="00EC72BD" w:rsidRPr="005B6143" w:rsidRDefault="00EC72BD" w:rsidP="00486FF9">
      <w:pPr>
        <w:pStyle w:val="Body"/>
        <w:widowControl w:val="0"/>
        <w:spacing w:after="120" w:line="276" w:lineRule="auto"/>
        <w:jc w:val="both"/>
        <w:rPr>
          <w:rFonts w:ascii="Arial" w:hAnsi="Arial" w:cs="Arial"/>
          <w:sz w:val="22"/>
          <w:szCs w:val="22"/>
          <w:lang w:val="en-GB"/>
        </w:rPr>
      </w:pPr>
      <w:r w:rsidRPr="005B6143">
        <w:rPr>
          <w:rFonts w:ascii="Arial" w:hAnsi="Arial" w:cs="Arial"/>
          <w:b/>
          <w:sz w:val="22"/>
          <w:szCs w:val="22"/>
          <w:lang w:val="en-GB"/>
        </w:rPr>
        <w:t>Russian Federation</w:t>
      </w:r>
      <w:r w:rsidRPr="005B6143">
        <w:rPr>
          <w:rFonts w:ascii="Arial" w:hAnsi="Arial" w:cs="Arial"/>
          <w:sz w:val="22"/>
          <w:szCs w:val="22"/>
          <w:lang w:val="en-GB"/>
        </w:rPr>
        <w:t xml:space="preserve"> likewise favoured the first option</w:t>
      </w:r>
      <w:r w:rsidR="00EE691E" w:rsidRPr="005B6143">
        <w:rPr>
          <w:rFonts w:ascii="Arial" w:hAnsi="Arial" w:cs="Arial"/>
          <w:sz w:val="22"/>
          <w:szCs w:val="22"/>
          <w:lang w:val="en-GB"/>
        </w:rPr>
        <w:t>, that all production should be a national responsibility</w:t>
      </w:r>
      <w:r w:rsidRPr="005B6143">
        <w:rPr>
          <w:rFonts w:ascii="Arial" w:hAnsi="Arial" w:cs="Arial"/>
          <w:sz w:val="22"/>
          <w:szCs w:val="22"/>
          <w:lang w:val="en-GB"/>
        </w:rPr>
        <w:t>.</w:t>
      </w:r>
    </w:p>
    <w:p w:rsidR="005F60F8" w:rsidRPr="005B6143" w:rsidRDefault="005F60F8" w:rsidP="00486FF9">
      <w:pPr>
        <w:pStyle w:val="Body"/>
        <w:widowControl w:val="0"/>
        <w:spacing w:after="120" w:line="276" w:lineRule="auto"/>
        <w:jc w:val="both"/>
        <w:rPr>
          <w:rFonts w:ascii="Arial" w:hAnsi="Arial" w:cs="Arial"/>
          <w:sz w:val="22"/>
          <w:szCs w:val="22"/>
          <w:lang w:val="en-GB"/>
        </w:rPr>
      </w:pPr>
      <w:r w:rsidRPr="005B6143">
        <w:rPr>
          <w:rFonts w:ascii="Arial" w:hAnsi="Arial" w:cs="Arial"/>
          <w:b/>
          <w:sz w:val="22"/>
          <w:szCs w:val="22"/>
          <w:lang w:val="en-GB"/>
        </w:rPr>
        <w:t>Netherlands</w:t>
      </w:r>
      <w:r w:rsidRPr="005B6143">
        <w:rPr>
          <w:rFonts w:ascii="Arial" w:hAnsi="Arial" w:cs="Arial"/>
          <w:sz w:val="22"/>
          <w:szCs w:val="22"/>
          <w:lang w:val="en-GB"/>
        </w:rPr>
        <w:t xml:space="preserve"> </w:t>
      </w:r>
      <w:r w:rsidR="00EC72BD" w:rsidRPr="005B6143">
        <w:rPr>
          <w:rFonts w:ascii="Arial" w:hAnsi="Arial" w:cs="Arial"/>
          <w:sz w:val="22"/>
          <w:szCs w:val="22"/>
          <w:lang w:val="en-GB"/>
        </w:rPr>
        <w:t xml:space="preserve">and </w:t>
      </w:r>
      <w:r w:rsidR="00EC72BD" w:rsidRPr="005B6143">
        <w:rPr>
          <w:rFonts w:ascii="Arial" w:hAnsi="Arial" w:cs="Arial"/>
          <w:b/>
          <w:sz w:val="22"/>
          <w:szCs w:val="22"/>
          <w:lang w:val="en-GB"/>
        </w:rPr>
        <w:t>France</w:t>
      </w:r>
      <w:r w:rsidR="00EC72BD" w:rsidRPr="005B6143">
        <w:rPr>
          <w:rFonts w:ascii="Arial" w:hAnsi="Arial" w:cs="Arial"/>
          <w:sz w:val="22"/>
          <w:szCs w:val="22"/>
          <w:lang w:val="en-GB"/>
        </w:rPr>
        <w:t xml:space="preserve"> </w:t>
      </w:r>
      <w:r w:rsidRPr="005B6143">
        <w:rPr>
          <w:rFonts w:ascii="Arial" w:hAnsi="Arial" w:cs="Arial"/>
          <w:sz w:val="22"/>
          <w:szCs w:val="22"/>
          <w:lang w:val="en-GB"/>
        </w:rPr>
        <w:t>noted that</w:t>
      </w:r>
      <w:r w:rsidR="002D4487" w:rsidRPr="005B6143">
        <w:rPr>
          <w:rFonts w:ascii="Arial" w:hAnsi="Arial" w:cs="Arial"/>
          <w:sz w:val="22"/>
          <w:szCs w:val="22"/>
          <w:lang w:val="en-GB"/>
        </w:rPr>
        <w:t>, in the third option,</w:t>
      </w:r>
      <w:r w:rsidRPr="005B6143">
        <w:rPr>
          <w:rFonts w:ascii="Arial" w:hAnsi="Arial" w:cs="Arial"/>
          <w:sz w:val="22"/>
          <w:szCs w:val="22"/>
          <w:lang w:val="en-GB"/>
        </w:rPr>
        <w:t xml:space="preserve"> Member States would </w:t>
      </w:r>
      <w:r w:rsidR="002D4487" w:rsidRPr="005B6143">
        <w:rPr>
          <w:rFonts w:ascii="Arial" w:hAnsi="Arial" w:cs="Arial"/>
          <w:sz w:val="22"/>
          <w:szCs w:val="22"/>
          <w:lang w:val="en-GB"/>
        </w:rPr>
        <w:t xml:space="preserve">still </w:t>
      </w:r>
      <w:r w:rsidRPr="005B6143">
        <w:rPr>
          <w:rFonts w:ascii="Arial" w:hAnsi="Arial" w:cs="Arial"/>
          <w:sz w:val="22"/>
          <w:szCs w:val="22"/>
          <w:lang w:val="en-GB"/>
        </w:rPr>
        <w:t>bear the legal responsibility for the</w:t>
      </w:r>
      <w:r w:rsidR="00EC72BD" w:rsidRPr="005B6143">
        <w:rPr>
          <w:rFonts w:ascii="Arial" w:hAnsi="Arial" w:cs="Arial"/>
          <w:sz w:val="22"/>
          <w:szCs w:val="22"/>
          <w:lang w:val="en-GB"/>
        </w:rPr>
        <w:t xml:space="preserve"> ENC</w:t>
      </w:r>
      <w:r w:rsidRPr="005B6143">
        <w:rPr>
          <w:rFonts w:ascii="Arial" w:hAnsi="Arial" w:cs="Arial"/>
          <w:sz w:val="22"/>
          <w:szCs w:val="22"/>
          <w:lang w:val="en-GB"/>
        </w:rPr>
        <w:t xml:space="preserve"> content </w:t>
      </w:r>
      <w:r w:rsidR="00EC72BD" w:rsidRPr="005B6143">
        <w:rPr>
          <w:rFonts w:ascii="Arial" w:hAnsi="Arial" w:cs="Arial"/>
          <w:sz w:val="22"/>
          <w:szCs w:val="22"/>
          <w:lang w:val="en-GB"/>
        </w:rPr>
        <w:t>they provided</w:t>
      </w:r>
      <w:r w:rsidR="004870AC" w:rsidRPr="005B6143">
        <w:rPr>
          <w:rFonts w:ascii="Arial" w:hAnsi="Arial" w:cs="Arial"/>
          <w:sz w:val="22"/>
          <w:szCs w:val="22"/>
          <w:lang w:val="en-GB"/>
        </w:rPr>
        <w:t xml:space="preserve">, with the RENCs exercising a purely </w:t>
      </w:r>
      <w:r w:rsidR="00745FA1" w:rsidRPr="005B6143">
        <w:rPr>
          <w:rFonts w:ascii="Arial" w:hAnsi="Arial" w:cs="Arial"/>
          <w:sz w:val="22"/>
          <w:szCs w:val="22"/>
          <w:lang w:val="en-GB"/>
        </w:rPr>
        <w:t>contractual</w:t>
      </w:r>
      <w:r w:rsidR="004870AC" w:rsidRPr="005B6143">
        <w:rPr>
          <w:rFonts w:ascii="Arial" w:hAnsi="Arial" w:cs="Arial"/>
          <w:sz w:val="22"/>
          <w:szCs w:val="22"/>
          <w:lang w:val="en-GB"/>
        </w:rPr>
        <w:t xml:space="preserve"> function</w:t>
      </w:r>
      <w:r w:rsidR="00745FA1" w:rsidRPr="005B6143">
        <w:rPr>
          <w:rFonts w:ascii="Arial" w:hAnsi="Arial" w:cs="Arial"/>
          <w:sz w:val="22"/>
          <w:szCs w:val="22"/>
          <w:lang w:val="en-GB"/>
        </w:rPr>
        <w:t xml:space="preserve"> that would need verification and monitoring</w:t>
      </w:r>
      <w:r w:rsidR="004870AC" w:rsidRPr="005B6143">
        <w:rPr>
          <w:rFonts w:ascii="Arial" w:hAnsi="Arial" w:cs="Arial"/>
          <w:sz w:val="22"/>
          <w:szCs w:val="22"/>
          <w:lang w:val="en-GB"/>
        </w:rPr>
        <w:t xml:space="preserve">. </w:t>
      </w:r>
    </w:p>
    <w:p w:rsidR="00C74A67" w:rsidRPr="005B6143" w:rsidRDefault="005F60F8" w:rsidP="00486FF9">
      <w:pPr>
        <w:pStyle w:val="Body"/>
        <w:widowControl w:val="0"/>
        <w:spacing w:after="120" w:line="276" w:lineRule="auto"/>
        <w:jc w:val="both"/>
        <w:rPr>
          <w:rFonts w:ascii="Arial" w:hAnsi="Arial" w:cs="Arial"/>
          <w:sz w:val="22"/>
          <w:szCs w:val="22"/>
          <w:lang w:val="en-GB"/>
        </w:rPr>
      </w:pPr>
      <w:r w:rsidRPr="005B6143">
        <w:rPr>
          <w:rFonts w:ascii="Arial" w:hAnsi="Arial" w:cs="Arial"/>
          <w:b/>
          <w:sz w:val="22"/>
          <w:szCs w:val="22"/>
          <w:lang w:val="en-GB"/>
        </w:rPr>
        <w:t>PRIMAR</w:t>
      </w:r>
      <w:r w:rsidRPr="005B6143">
        <w:rPr>
          <w:rFonts w:ascii="Arial" w:hAnsi="Arial" w:cs="Arial"/>
          <w:sz w:val="22"/>
          <w:szCs w:val="22"/>
          <w:lang w:val="en-GB"/>
        </w:rPr>
        <w:t xml:space="preserve"> drew attention to its working group on conversion from S-57 to S-101 and vice-versa, which expected to reach conclusions on its role in the area of S-101 conversion in the next year.  </w:t>
      </w:r>
    </w:p>
    <w:p w:rsidR="00150D76" w:rsidRPr="005B6143" w:rsidRDefault="00150D76" w:rsidP="00486FF9">
      <w:pPr>
        <w:pStyle w:val="Body"/>
        <w:widowControl w:val="0"/>
        <w:spacing w:after="120" w:line="276" w:lineRule="auto"/>
        <w:jc w:val="both"/>
        <w:rPr>
          <w:rFonts w:ascii="Arial" w:hAnsi="Arial" w:cs="Arial"/>
          <w:sz w:val="22"/>
          <w:szCs w:val="22"/>
          <w:lang w:val="en-GB"/>
        </w:rPr>
      </w:pPr>
      <w:r w:rsidRPr="005B6143">
        <w:rPr>
          <w:rFonts w:ascii="Arial" w:hAnsi="Arial" w:cs="Arial"/>
          <w:sz w:val="22"/>
          <w:szCs w:val="22"/>
          <w:lang w:val="en-GB"/>
        </w:rPr>
        <w:t xml:space="preserve">The </w:t>
      </w:r>
      <w:r w:rsidRPr="005B6143">
        <w:rPr>
          <w:rFonts w:ascii="Arial" w:hAnsi="Arial" w:cs="Arial"/>
          <w:b/>
          <w:sz w:val="22"/>
          <w:szCs w:val="22"/>
          <w:lang w:val="en-GB"/>
        </w:rPr>
        <w:t>Secretary-General</w:t>
      </w:r>
      <w:r w:rsidRPr="005B6143">
        <w:rPr>
          <w:rFonts w:ascii="Arial" w:hAnsi="Arial" w:cs="Arial"/>
          <w:sz w:val="22"/>
          <w:szCs w:val="22"/>
          <w:lang w:val="en-GB"/>
        </w:rPr>
        <w:t xml:space="preserve"> said that the added value of the S-100 series of standards was derived not merely from the </w:t>
      </w:r>
      <w:r w:rsidR="00EE691E" w:rsidRPr="005B6143">
        <w:rPr>
          <w:rFonts w:ascii="Arial" w:hAnsi="Arial" w:cs="Arial"/>
          <w:sz w:val="22"/>
          <w:szCs w:val="22"/>
          <w:lang w:val="en-GB"/>
        </w:rPr>
        <w:t xml:space="preserve">S-101 </w:t>
      </w:r>
      <w:r w:rsidRPr="005B6143">
        <w:rPr>
          <w:rFonts w:ascii="Arial" w:hAnsi="Arial" w:cs="Arial"/>
          <w:sz w:val="22"/>
          <w:szCs w:val="22"/>
          <w:lang w:val="en-GB"/>
        </w:rPr>
        <w:t xml:space="preserve">ENCs themselves, but </w:t>
      </w:r>
      <w:r w:rsidR="00EE691E" w:rsidRPr="005B6143">
        <w:rPr>
          <w:rFonts w:ascii="Arial" w:hAnsi="Arial" w:cs="Arial"/>
          <w:sz w:val="22"/>
          <w:szCs w:val="22"/>
          <w:lang w:val="en-GB"/>
        </w:rPr>
        <w:t xml:space="preserve">the real opportunity is through the developments of the many other </w:t>
      </w:r>
      <w:r w:rsidRPr="005B6143">
        <w:rPr>
          <w:rFonts w:ascii="Arial" w:hAnsi="Arial" w:cs="Arial"/>
          <w:sz w:val="22"/>
          <w:szCs w:val="22"/>
          <w:lang w:val="en-GB"/>
        </w:rPr>
        <w:t xml:space="preserve">associated </w:t>
      </w:r>
      <w:r w:rsidR="00EE691E" w:rsidRPr="005B6143">
        <w:rPr>
          <w:rFonts w:ascii="Arial" w:hAnsi="Arial" w:cs="Arial"/>
          <w:sz w:val="22"/>
          <w:szCs w:val="22"/>
          <w:lang w:val="en-GB"/>
        </w:rPr>
        <w:t xml:space="preserve">S-100 </w:t>
      </w:r>
      <w:r w:rsidRPr="005B6143">
        <w:rPr>
          <w:rFonts w:ascii="Arial" w:hAnsi="Arial" w:cs="Arial"/>
          <w:sz w:val="22"/>
          <w:szCs w:val="22"/>
          <w:lang w:val="en-GB"/>
        </w:rPr>
        <w:t xml:space="preserve">products, such as those on water level information </w:t>
      </w:r>
      <w:r w:rsidR="002B7AF0" w:rsidRPr="005B6143">
        <w:rPr>
          <w:rFonts w:ascii="Arial" w:hAnsi="Arial" w:cs="Arial"/>
          <w:sz w:val="22"/>
          <w:szCs w:val="22"/>
          <w:lang w:val="en-GB"/>
        </w:rPr>
        <w:t>or</w:t>
      </w:r>
      <w:r w:rsidRPr="005B6143">
        <w:rPr>
          <w:rFonts w:ascii="Arial" w:hAnsi="Arial" w:cs="Arial"/>
          <w:sz w:val="22"/>
          <w:szCs w:val="22"/>
          <w:lang w:val="en-GB"/>
        </w:rPr>
        <w:t xml:space="preserve"> surface currents. </w:t>
      </w:r>
      <w:r w:rsidR="002B7AF0" w:rsidRPr="005B6143">
        <w:rPr>
          <w:rFonts w:ascii="Arial" w:hAnsi="Arial" w:cs="Arial"/>
          <w:sz w:val="22"/>
          <w:szCs w:val="22"/>
          <w:lang w:val="en-GB"/>
        </w:rPr>
        <w:t>Services that would enable the end-user to benefit from those products should be established at the regional level</w:t>
      </w:r>
      <w:r w:rsidR="00EE691E" w:rsidRPr="005B6143">
        <w:rPr>
          <w:rFonts w:ascii="Arial" w:hAnsi="Arial" w:cs="Arial"/>
          <w:sz w:val="22"/>
          <w:szCs w:val="22"/>
          <w:lang w:val="en-GB"/>
        </w:rPr>
        <w:t>; building critical mass within regions will encourage data suppliers, Original Equipment Manufacturers (OEMs) and users to integrate these fields</w:t>
      </w:r>
      <w:r w:rsidR="002B7AF0" w:rsidRPr="005B6143">
        <w:rPr>
          <w:rFonts w:ascii="Arial" w:hAnsi="Arial" w:cs="Arial"/>
          <w:sz w:val="22"/>
          <w:szCs w:val="22"/>
          <w:lang w:val="en-GB"/>
        </w:rPr>
        <w:t xml:space="preserve">. </w:t>
      </w:r>
    </w:p>
    <w:p w:rsidR="00F155BE" w:rsidRPr="005B6143" w:rsidRDefault="00F155BE" w:rsidP="008A34C7">
      <w:pPr>
        <w:pStyle w:val="Body"/>
        <w:widowControl w:val="0"/>
        <w:spacing w:after="120" w:line="276" w:lineRule="auto"/>
        <w:jc w:val="both"/>
        <w:rPr>
          <w:rFonts w:ascii="Arial" w:hAnsi="Arial" w:cs="Arial"/>
          <w:bCs/>
          <w:color w:val="FF0000"/>
          <w:sz w:val="22"/>
          <w:szCs w:val="22"/>
          <w:lang w:val="en-GB"/>
        </w:rPr>
      </w:pPr>
      <w:r w:rsidRPr="005B6143">
        <w:rPr>
          <w:rFonts w:ascii="Arial" w:hAnsi="Arial" w:cs="Arial"/>
          <w:b/>
          <w:color w:val="FF0000"/>
          <w:sz w:val="22"/>
          <w:szCs w:val="22"/>
          <w:lang w:val="en-GB"/>
        </w:rPr>
        <w:t xml:space="preserve">Decision </w:t>
      </w:r>
      <w:r w:rsidR="00385505" w:rsidRPr="005B6143">
        <w:rPr>
          <w:rFonts w:ascii="Arial" w:hAnsi="Arial" w:cs="Arial"/>
          <w:b/>
          <w:color w:val="FF0000"/>
          <w:sz w:val="22"/>
          <w:szCs w:val="22"/>
          <w:lang w:val="en-GB"/>
        </w:rPr>
        <w:t>C5/13</w:t>
      </w:r>
      <w:r w:rsidRPr="005B6143">
        <w:rPr>
          <w:rFonts w:ascii="Arial" w:hAnsi="Arial" w:cs="Arial"/>
          <w:b/>
          <w:color w:val="FF0000"/>
          <w:sz w:val="22"/>
          <w:szCs w:val="22"/>
          <w:lang w:val="en-GB"/>
        </w:rPr>
        <w:t xml:space="preserve">: </w:t>
      </w:r>
      <w:r w:rsidR="00422630" w:rsidRPr="005B6143">
        <w:rPr>
          <w:rFonts w:ascii="Arial" w:hAnsi="Arial" w:cs="Arial"/>
          <w:color w:val="FF0000"/>
          <w:sz w:val="22"/>
          <w:szCs w:val="22"/>
          <w:lang w:val="en-GB"/>
        </w:rPr>
        <w:t>The</w:t>
      </w:r>
      <w:r w:rsidR="00422630" w:rsidRPr="005B6143">
        <w:rPr>
          <w:rFonts w:ascii="Arial" w:hAnsi="Arial" w:cs="Arial"/>
          <w:b/>
          <w:color w:val="FF0000"/>
          <w:sz w:val="22"/>
          <w:szCs w:val="22"/>
          <w:lang w:val="en-GB"/>
        </w:rPr>
        <w:t xml:space="preserve"> </w:t>
      </w:r>
      <w:r w:rsidRPr="005B6143">
        <w:rPr>
          <w:rFonts w:ascii="Arial" w:hAnsi="Arial" w:cs="Arial"/>
          <w:b/>
          <w:bCs/>
          <w:color w:val="FF0000"/>
          <w:sz w:val="22"/>
          <w:szCs w:val="22"/>
          <w:lang w:val="en-GB"/>
        </w:rPr>
        <w:t xml:space="preserve">Council </w:t>
      </w:r>
      <w:r w:rsidRPr="005B6143">
        <w:rPr>
          <w:rFonts w:ascii="Arial" w:hAnsi="Arial" w:cs="Arial"/>
          <w:bCs/>
          <w:color w:val="FF0000"/>
          <w:sz w:val="22"/>
          <w:szCs w:val="22"/>
          <w:lang w:val="en-GB"/>
        </w:rPr>
        <w:t xml:space="preserve">to monitor the progress of the task given to </w:t>
      </w:r>
      <w:r w:rsidRPr="005B6143">
        <w:rPr>
          <w:rFonts w:ascii="Arial" w:hAnsi="Arial" w:cs="Arial"/>
          <w:b/>
          <w:bCs/>
          <w:color w:val="FF0000"/>
          <w:sz w:val="22"/>
          <w:szCs w:val="22"/>
          <w:lang w:val="en-GB"/>
        </w:rPr>
        <w:t>HSSC</w:t>
      </w:r>
      <w:r w:rsidRPr="005B6143">
        <w:rPr>
          <w:rFonts w:ascii="Arial" w:hAnsi="Arial" w:cs="Arial"/>
          <w:bCs/>
          <w:color w:val="FF0000"/>
          <w:sz w:val="22"/>
          <w:szCs w:val="22"/>
          <w:lang w:val="en-GB"/>
        </w:rPr>
        <w:t xml:space="preserve"> to prepare (</w:t>
      </w:r>
      <w:r w:rsidRPr="005B6143">
        <w:rPr>
          <w:rFonts w:ascii="Arial" w:hAnsi="Arial" w:cs="Arial"/>
          <w:bCs/>
          <w:i/>
          <w:color w:val="FF0000"/>
          <w:sz w:val="22"/>
          <w:szCs w:val="22"/>
          <w:lang w:val="en-GB"/>
        </w:rPr>
        <w:t>done</w:t>
      </w:r>
      <w:r w:rsidRPr="005B6143">
        <w:rPr>
          <w:rFonts w:ascii="Arial" w:hAnsi="Arial" w:cs="Arial"/>
          <w:bCs/>
          <w:color w:val="FF0000"/>
          <w:sz w:val="22"/>
          <w:szCs w:val="22"/>
          <w:lang w:val="en-GB"/>
        </w:rPr>
        <w:t xml:space="preserve">) now maintain </w:t>
      </w:r>
      <w:r w:rsidR="00B81C7D" w:rsidRPr="005B6143">
        <w:rPr>
          <w:rFonts w:ascii="Arial" w:hAnsi="Arial" w:cs="Arial"/>
          <w:bCs/>
          <w:color w:val="FF0000"/>
          <w:sz w:val="22"/>
          <w:szCs w:val="22"/>
          <w:lang w:val="en-GB"/>
        </w:rPr>
        <w:t>the</w:t>
      </w:r>
      <w:r w:rsidRPr="005B6143">
        <w:rPr>
          <w:rFonts w:ascii="Arial" w:hAnsi="Arial" w:cs="Arial"/>
          <w:bCs/>
          <w:color w:val="FF0000"/>
          <w:sz w:val="22"/>
          <w:szCs w:val="22"/>
          <w:lang w:val="en-GB"/>
        </w:rPr>
        <w:t xml:space="preserve"> synoptic summary report on the various options offered to HOs for future production of S-101 ENCs in conjunction with S-57 maintenance/production.</w:t>
      </w:r>
      <w:r w:rsidR="00385505" w:rsidRPr="005B6143">
        <w:rPr>
          <w:rFonts w:ascii="Arial" w:hAnsi="Arial" w:cs="Arial"/>
          <w:bCs/>
          <w:color w:val="FF0000"/>
          <w:sz w:val="22"/>
          <w:szCs w:val="22"/>
          <w:lang w:val="en-GB"/>
        </w:rPr>
        <w:t xml:space="preserve"> (</w:t>
      </w:r>
      <w:proofErr w:type="gramStart"/>
      <w:r w:rsidR="009836C5" w:rsidRPr="005B6143">
        <w:rPr>
          <w:rFonts w:ascii="Arial" w:hAnsi="Arial" w:cs="Arial"/>
          <w:bCs/>
          <w:color w:val="FF0000"/>
          <w:sz w:val="22"/>
          <w:szCs w:val="22"/>
          <w:lang w:val="en-GB"/>
        </w:rPr>
        <w:t>deadline</w:t>
      </w:r>
      <w:proofErr w:type="gramEnd"/>
      <w:r w:rsidR="009836C5" w:rsidRPr="005B6143">
        <w:rPr>
          <w:rFonts w:ascii="Arial" w:hAnsi="Arial" w:cs="Arial"/>
          <w:bCs/>
          <w:color w:val="FF0000"/>
          <w:sz w:val="22"/>
          <w:szCs w:val="22"/>
          <w:lang w:val="en-GB"/>
        </w:rPr>
        <w:t>:</w:t>
      </w:r>
      <w:r w:rsidR="00385505" w:rsidRPr="005B6143">
        <w:rPr>
          <w:rFonts w:ascii="Arial" w:hAnsi="Arial" w:cs="Arial"/>
          <w:bCs/>
          <w:color w:val="FF0000"/>
          <w:sz w:val="22"/>
          <w:szCs w:val="22"/>
          <w:lang w:val="en-GB"/>
        </w:rPr>
        <w:t xml:space="preserve"> C-6)</w:t>
      </w:r>
    </w:p>
    <w:p w:rsidR="00F36703" w:rsidRDefault="00F36703" w:rsidP="008A34C7">
      <w:pPr>
        <w:pStyle w:val="Body"/>
        <w:widowControl w:val="0"/>
        <w:spacing w:after="120" w:line="276" w:lineRule="auto"/>
        <w:jc w:val="both"/>
        <w:rPr>
          <w:rFonts w:ascii="Arial" w:hAnsi="Arial" w:cs="Arial"/>
          <w:b/>
          <w:color w:val="FF0000"/>
          <w:sz w:val="22"/>
          <w:szCs w:val="22"/>
          <w:lang w:val="en-GB"/>
        </w:rPr>
      </w:pPr>
    </w:p>
    <w:p w:rsidR="00F36703" w:rsidRDefault="00F36703" w:rsidP="008A34C7">
      <w:pPr>
        <w:pStyle w:val="Body"/>
        <w:widowControl w:val="0"/>
        <w:spacing w:after="120" w:line="276" w:lineRule="auto"/>
        <w:jc w:val="both"/>
        <w:rPr>
          <w:rFonts w:ascii="Arial" w:hAnsi="Arial" w:cs="Arial"/>
          <w:b/>
          <w:color w:val="FF0000"/>
          <w:sz w:val="22"/>
          <w:szCs w:val="22"/>
          <w:lang w:val="en-GB"/>
        </w:rPr>
      </w:pPr>
    </w:p>
    <w:p w:rsidR="00F155BE" w:rsidRPr="005B6143" w:rsidRDefault="00F155BE" w:rsidP="008A34C7">
      <w:pPr>
        <w:pStyle w:val="Body"/>
        <w:widowControl w:val="0"/>
        <w:spacing w:after="120" w:line="276" w:lineRule="auto"/>
        <w:jc w:val="both"/>
        <w:rPr>
          <w:rFonts w:ascii="Arial" w:hAnsi="Arial" w:cs="Arial"/>
          <w:bCs/>
          <w:color w:val="FF0000"/>
          <w:sz w:val="22"/>
          <w:szCs w:val="22"/>
          <w:lang w:val="en-GB"/>
        </w:rPr>
      </w:pPr>
      <w:r w:rsidRPr="005B6143">
        <w:rPr>
          <w:rFonts w:ascii="Arial" w:hAnsi="Arial" w:cs="Arial"/>
          <w:b/>
          <w:color w:val="FF0000"/>
          <w:sz w:val="22"/>
          <w:szCs w:val="22"/>
          <w:lang w:val="en-GB"/>
        </w:rPr>
        <w:t xml:space="preserve">Decision </w:t>
      </w:r>
      <w:r w:rsidR="00385505" w:rsidRPr="005B6143">
        <w:rPr>
          <w:rFonts w:ascii="Arial" w:hAnsi="Arial" w:cs="Arial"/>
          <w:b/>
          <w:color w:val="FF0000"/>
          <w:sz w:val="22"/>
          <w:szCs w:val="22"/>
          <w:lang w:val="en-GB"/>
        </w:rPr>
        <w:t>and Action C5/14</w:t>
      </w:r>
      <w:r w:rsidRPr="005B6143">
        <w:rPr>
          <w:rFonts w:ascii="Arial" w:hAnsi="Arial" w:cs="Arial"/>
          <w:b/>
          <w:color w:val="FF0000"/>
          <w:sz w:val="22"/>
          <w:szCs w:val="22"/>
          <w:lang w:val="en-GB"/>
        </w:rPr>
        <w:t xml:space="preserve">: </w:t>
      </w:r>
      <w:r w:rsidRPr="005B6143">
        <w:rPr>
          <w:rFonts w:ascii="Arial" w:hAnsi="Arial" w:cs="Arial"/>
          <w:bCs/>
          <w:color w:val="FF0000"/>
          <w:sz w:val="22"/>
          <w:szCs w:val="22"/>
          <w:lang w:val="en-GB"/>
        </w:rPr>
        <w:t>Considering the timelines between HSSC-14 and IRCC-14 meetings in 2022 and the countdown for submission of reports and proposals to C-6, the</w:t>
      </w:r>
      <w:r w:rsidRPr="005B6143">
        <w:rPr>
          <w:rFonts w:ascii="Arial" w:hAnsi="Arial" w:cs="Arial"/>
          <w:b/>
          <w:bCs/>
          <w:color w:val="FF0000"/>
          <w:sz w:val="22"/>
          <w:szCs w:val="22"/>
          <w:lang w:val="en-GB"/>
        </w:rPr>
        <w:t xml:space="preserve"> Council</w:t>
      </w:r>
      <w:r w:rsidRPr="005B6143">
        <w:rPr>
          <w:rFonts w:ascii="Arial" w:hAnsi="Arial" w:cs="Arial"/>
          <w:bCs/>
          <w:color w:val="FF0000"/>
          <w:sz w:val="22"/>
          <w:szCs w:val="22"/>
          <w:lang w:val="en-GB"/>
        </w:rPr>
        <w:t xml:space="preserve"> invited </w:t>
      </w:r>
      <w:r w:rsidRPr="005B6143">
        <w:rPr>
          <w:rFonts w:ascii="Arial" w:hAnsi="Arial" w:cs="Arial"/>
          <w:b/>
          <w:bCs/>
          <w:color w:val="FF0000"/>
          <w:sz w:val="22"/>
          <w:szCs w:val="22"/>
          <w:lang w:val="en-GB"/>
        </w:rPr>
        <w:t>HSSC and IRCC Chairs</w:t>
      </w:r>
      <w:r w:rsidRPr="005B6143">
        <w:rPr>
          <w:rFonts w:ascii="Arial" w:hAnsi="Arial" w:cs="Arial"/>
          <w:bCs/>
          <w:color w:val="FF0000"/>
          <w:sz w:val="22"/>
          <w:szCs w:val="22"/>
          <w:lang w:val="en-GB"/>
        </w:rPr>
        <w:t xml:space="preserve"> to prepare their 2022 meeting minutes with the view that they will be used/submitted directly as reports and proposals to be considered at C-6.</w:t>
      </w:r>
      <w:r w:rsidR="00385505" w:rsidRPr="005B6143">
        <w:rPr>
          <w:rFonts w:ascii="Arial" w:hAnsi="Arial" w:cs="Arial"/>
          <w:bCs/>
          <w:color w:val="FF0000"/>
          <w:sz w:val="22"/>
          <w:szCs w:val="22"/>
          <w:lang w:val="en-GB"/>
        </w:rPr>
        <w:t xml:space="preserve"> (</w:t>
      </w:r>
      <w:proofErr w:type="gramStart"/>
      <w:r w:rsidR="009836C5" w:rsidRPr="005B6143">
        <w:rPr>
          <w:rFonts w:ascii="Arial" w:hAnsi="Arial" w:cs="Arial"/>
          <w:bCs/>
          <w:color w:val="FF0000"/>
          <w:sz w:val="22"/>
          <w:szCs w:val="22"/>
          <w:lang w:val="en-GB"/>
        </w:rPr>
        <w:t>deadline</w:t>
      </w:r>
      <w:proofErr w:type="gramEnd"/>
      <w:r w:rsidR="009836C5" w:rsidRPr="005B6143">
        <w:rPr>
          <w:rFonts w:ascii="Arial" w:hAnsi="Arial" w:cs="Arial"/>
          <w:bCs/>
          <w:color w:val="FF0000"/>
          <w:sz w:val="22"/>
          <w:szCs w:val="22"/>
          <w:lang w:val="en-GB"/>
        </w:rPr>
        <w:t>:</w:t>
      </w:r>
      <w:r w:rsidR="00385505" w:rsidRPr="005B6143">
        <w:rPr>
          <w:rFonts w:ascii="Arial" w:hAnsi="Arial" w:cs="Arial"/>
          <w:bCs/>
          <w:color w:val="FF0000"/>
          <w:sz w:val="22"/>
          <w:szCs w:val="22"/>
          <w:lang w:val="en-GB"/>
        </w:rPr>
        <w:t xml:space="preserve"> July 2022)</w:t>
      </w:r>
    </w:p>
    <w:p w:rsidR="00385505" w:rsidRPr="005B6143" w:rsidRDefault="00385505" w:rsidP="009E09F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hAnsi="Arial" w:cs="Arial"/>
          <w:b/>
          <w:spacing w:val="-1"/>
          <w:sz w:val="22"/>
          <w:szCs w:val="22"/>
        </w:rPr>
      </w:pPr>
    </w:p>
    <w:p w:rsidR="009E09F8" w:rsidRPr="005B6143" w:rsidRDefault="00292B04" w:rsidP="009E09F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eastAsia="Calibri" w:hAnsi="Arial" w:cs="Arial"/>
          <w:sz w:val="22"/>
          <w:szCs w:val="22"/>
          <w:lang w:eastAsia="fr-FR"/>
        </w:rPr>
      </w:pPr>
      <w:r w:rsidRPr="005B6143">
        <w:rPr>
          <w:rFonts w:ascii="Arial" w:hAnsi="Arial" w:cs="Arial"/>
          <w:b/>
          <w:spacing w:val="-1"/>
          <w:sz w:val="22"/>
          <w:szCs w:val="22"/>
        </w:rPr>
        <w:t>4.2</w:t>
      </w:r>
      <w:r w:rsidRPr="005B6143">
        <w:rPr>
          <w:rFonts w:ascii="Arial" w:hAnsi="Arial" w:cs="Arial"/>
          <w:b/>
          <w:spacing w:val="-1"/>
          <w:sz w:val="22"/>
          <w:szCs w:val="22"/>
        </w:rPr>
        <w:tab/>
      </w:r>
      <w:r w:rsidR="009E09F8" w:rsidRPr="0034640B">
        <w:rPr>
          <w:rFonts w:ascii="Arial" w:eastAsia="Calibri" w:hAnsi="Arial" w:cs="Arial"/>
          <w:b/>
          <w:sz w:val="22"/>
          <w:szCs w:val="22"/>
          <w:lang w:eastAsia="fr-FR"/>
        </w:rPr>
        <w:t>Report and proposals from IRCC</w:t>
      </w:r>
    </w:p>
    <w:p w:rsidR="0012664B" w:rsidRPr="005B6143" w:rsidRDefault="0012664B" w:rsidP="0012664B">
      <w:pPr>
        <w:tabs>
          <w:tab w:val="left" w:pos="680"/>
        </w:tabs>
        <w:autoSpaceDE w:val="0"/>
        <w:autoSpaceDN w:val="0"/>
        <w:adjustRightInd w:val="0"/>
        <w:spacing w:before="240" w:after="120"/>
        <w:rPr>
          <w:rFonts w:ascii="Arial" w:hAnsi="Arial" w:cs="Arial"/>
          <w:i/>
          <w:iCs/>
          <w:spacing w:val="-1"/>
          <w:sz w:val="22"/>
          <w:szCs w:val="22"/>
        </w:rPr>
      </w:pPr>
      <w:r w:rsidRPr="005B6143">
        <w:rPr>
          <w:rFonts w:ascii="Arial" w:hAnsi="Arial" w:cs="Arial"/>
          <w:i/>
          <w:iCs/>
          <w:spacing w:val="-1"/>
          <w:sz w:val="22"/>
          <w:szCs w:val="22"/>
        </w:rPr>
        <w:t>Doc:</w:t>
      </w:r>
      <w:r w:rsidRPr="005B6143">
        <w:rPr>
          <w:rFonts w:ascii="Arial" w:hAnsi="Arial" w:cs="Arial"/>
          <w:i/>
          <w:iCs/>
          <w:spacing w:val="-1"/>
          <w:sz w:val="22"/>
          <w:szCs w:val="22"/>
        </w:rPr>
        <w:tab/>
        <w:t xml:space="preserve">C5-04.2A </w:t>
      </w:r>
    </w:p>
    <w:p w:rsidR="00103EC9" w:rsidRPr="005B6143" w:rsidRDefault="00103EC9" w:rsidP="00103EC9">
      <w:pPr>
        <w:pStyle w:val="ListParagraph"/>
        <w:spacing w:before="100" w:beforeAutospacing="1" w:line="276" w:lineRule="auto"/>
        <w:ind w:left="0"/>
        <w:rPr>
          <w:rFonts w:ascii="Arial" w:hAnsi="Arial" w:cs="Arial"/>
          <w:sz w:val="22"/>
          <w:szCs w:val="22"/>
        </w:rPr>
      </w:pPr>
      <w:r w:rsidRPr="005B6143">
        <w:rPr>
          <w:rFonts w:ascii="Arial" w:hAnsi="Arial" w:cs="Arial"/>
          <w:spacing w:val="-1"/>
          <w:sz w:val="22"/>
          <w:szCs w:val="22"/>
        </w:rPr>
        <w:t>The IRCC Chair presented his report on the Committee’s activities. Noting</w:t>
      </w:r>
      <w:r w:rsidRPr="005B6143">
        <w:rPr>
          <w:rFonts w:ascii="Arial" w:hAnsi="Arial" w:cs="Arial"/>
          <w:sz w:val="22"/>
          <w:szCs w:val="22"/>
        </w:rPr>
        <w:t xml:space="preserve"> that participation in IRCC-13 had been good, he said a suitable mix of virtual, hybrid and in-person meetings would need to be found in future. The Regional Hydrographic Committee (RHC) Chairs were asked to focus their oral reports on work on the Strategic Plan and gap analysis, important findings, and proposals to IRCC. Along these themes, issues raised by Regional Hydrographic Committee (RHC) chairs related to the need for guidance on the determination of Strategic Performance Indicator (SPI) values at the regional level and implementation of S-100, communication issues between Member States enhanced due to the pandemic, low productivity of virtual teleconferences, the difficulty of recruiting new Member States, implementation of Marine Spatial Data Infrastructure (MSDI) initiatives, postponement of capacity building projects and the importance of online training. More issues and details can be found in the written report. </w:t>
      </w:r>
    </w:p>
    <w:p w:rsidR="00385505" w:rsidRPr="005B6143" w:rsidRDefault="00385505" w:rsidP="00385505">
      <w:pPr>
        <w:pStyle w:val="Body"/>
        <w:widowControl w:val="0"/>
        <w:spacing w:after="120" w:line="276" w:lineRule="auto"/>
        <w:jc w:val="both"/>
        <w:rPr>
          <w:rFonts w:ascii="Arial" w:hAnsi="Arial" w:cs="Arial"/>
          <w:b/>
          <w:color w:val="FF0000"/>
          <w:sz w:val="22"/>
          <w:szCs w:val="22"/>
        </w:rPr>
      </w:pPr>
    </w:p>
    <w:p w:rsidR="00801A01" w:rsidRPr="005B6143" w:rsidRDefault="00385505" w:rsidP="00801A01">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 xml:space="preserve">Decision and Action C5/15: </w:t>
      </w:r>
      <w:r w:rsidR="00801A01" w:rsidRPr="005B6143">
        <w:rPr>
          <w:rFonts w:ascii="Arial" w:hAnsi="Arial" w:cs="Arial"/>
          <w:color w:val="FF0000"/>
          <w:sz w:val="22"/>
          <w:szCs w:val="22"/>
        </w:rPr>
        <w:t>The</w:t>
      </w:r>
      <w:r w:rsidR="00801A01" w:rsidRPr="005B6143">
        <w:rPr>
          <w:rFonts w:ascii="Arial" w:hAnsi="Arial" w:cs="Arial"/>
          <w:b/>
          <w:color w:val="FF0000"/>
          <w:sz w:val="22"/>
          <w:szCs w:val="22"/>
        </w:rPr>
        <w:t xml:space="preserve"> Council </w:t>
      </w:r>
      <w:r w:rsidR="00801A01" w:rsidRPr="005B6143">
        <w:rPr>
          <w:rFonts w:ascii="Arial" w:hAnsi="Arial" w:cs="Arial"/>
          <w:color w:val="FF0000"/>
          <w:sz w:val="22"/>
          <w:szCs w:val="22"/>
        </w:rPr>
        <w:t>noted the report and commended the IRCC, the RHCs, and IRCC Sub-Committees for their achievements as well as the outcome of the IRCC October Workshop on the Strategic Plan.</w:t>
      </w:r>
    </w:p>
    <w:p w:rsidR="00385505" w:rsidRPr="005B6143" w:rsidRDefault="00801A01" w:rsidP="00801A01">
      <w:pPr>
        <w:pStyle w:val="Body"/>
        <w:widowControl w:val="0"/>
        <w:spacing w:after="120" w:line="276" w:lineRule="auto"/>
        <w:jc w:val="both"/>
        <w:rPr>
          <w:rFonts w:ascii="Arial" w:hAnsi="Arial" w:cs="Arial"/>
          <w:color w:val="FF0000"/>
          <w:sz w:val="22"/>
          <w:szCs w:val="22"/>
        </w:rPr>
      </w:pPr>
      <w:r w:rsidRPr="005B6143">
        <w:rPr>
          <w:rFonts w:ascii="Arial" w:hAnsi="Arial" w:cs="Arial"/>
          <w:color w:val="FF0000"/>
          <w:sz w:val="22"/>
          <w:szCs w:val="22"/>
        </w:rPr>
        <w:t>The</w:t>
      </w:r>
      <w:r w:rsidRPr="005B6143">
        <w:rPr>
          <w:rFonts w:ascii="Arial" w:hAnsi="Arial" w:cs="Arial"/>
          <w:b/>
          <w:color w:val="FF0000"/>
          <w:sz w:val="22"/>
          <w:szCs w:val="22"/>
        </w:rPr>
        <w:t xml:space="preserve"> Council</w:t>
      </w:r>
      <w:r w:rsidRPr="005B6143">
        <w:rPr>
          <w:rFonts w:ascii="Arial" w:hAnsi="Arial" w:cs="Arial"/>
          <w:color w:val="FF0000"/>
          <w:sz w:val="22"/>
          <w:szCs w:val="22"/>
        </w:rPr>
        <w:t xml:space="preserve">, acknowledging the need for further recommendations on the realization of the Strategic Plan in </w:t>
      </w:r>
      <w:r w:rsidRPr="005B6143">
        <w:rPr>
          <w:rFonts w:ascii="Arial" w:hAnsi="Arial" w:cs="Arial"/>
          <w:b/>
          <w:color w:val="FF0000"/>
          <w:sz w:val="22"/>
          <w:szCs w:val="22"/>
        </w:rPr>
        <w:t>RHCs</w:t>
      </w:r>
      <w:r w:rsidRPr="005B6143">
        <w:rPr>
          <w:rFonts w:ascii="Arial" w:hAnsi="Arial" w:cs="Arial"/>
          <w:color w:val="FF0000"/>
          <w:sz w:val="22"/>
          <w:szCs w:val="22"/>
        </w:rPr>
        <w:t xml:space="preserve"> by Member States, invited the </w:t>
      </w:r>
      <w:r w:rsidRPr="005B6143">
        <w:rPr>
          <w:rFonts w:ascii="Arial" w:hAnsi="Arial" w:cs="Arial"/>
          <w:b/>
          <w:color w:val="FF0000"/>
          <w:sz w:val="22"/>
          <w:szCs w:val="22"/>
        </w:rPr>
        <w:t>IRCC</w:t>
      </w:r>
      <w:r w:rsidRPr="005B6143">
        <w:rPr>
          <w:rFonts w:ascii="Arial" w:hAnsi="Arial" w:cs="Arial"/>
          <w:color w:val="FF0000"/>
          <w:sz w:val="22"/>
          <w:szCs w:val="22"/>
        </w:rPr>
        <w:t xml:space="preserve"> to provide th</w:t>
      </w:r>
      <w:r w:rsidR="00E658B4" w:rsidRPr="005B6143">
        <w:rPr>
          <w:rFonts w:ascii="Arial" w:hAnsi="Arial" w:cs="Arial"/>
          <w:color w:val="FF0000"/>
          <w:sz w:val="22"/>
          <w:szCs w:val="22"/>
        </w:rPr>
        <w:t>ese recommendations</w:t>
      </w:r>
      <w:r w:rsidRPr="005B6143">
        <w:rPr>
          <w:rFonts w:ascii="Arial" w:hAnsi="Arial" w:cs="Arial"/>
          <w:color w:val="FF0000"/>
          <w:sz w:val="22"/>
          <w:szCs w:val="22"/>
        </w:rPr>
        <w:t xml:space="preserve"> to the RHCs as a matter of priority</w:t>
      </w:r>
      <w:r w:rsidR="00385505" w:rsidRPr="005B6143">
        <w:rPr>
          <w:rFonts w:ascii="Arial" w:hAnsi="Arial" w:cs="Arial"/>
          <w:color w:val="FF0000"/>
          <w:sz w:val="22"/>
          <w:szCs w:val="22"/>
        </w:rPr>
        <w:t xml:space="preserve">. </w:t>
      </w:r>
      <w:r w:rsidR="00201D36" w:rsidRPr="005B6143">
        <w:rPr>
          <w:rFonts w:ascii="Arial" w:hAnsi="Arial" w:cs="Arial"/>
          <w:color w:val="FF0000"/>
          <w:sz w:val="22"/>
          <w:szCs w:val="22"/>
        </w:rPr>
        <w:t>(</w:t>
      </w:r>
      <w:proofErr w:type="gramStart"/>
      <w:r w:rsidR="009836C5" w:rsidRPr="005B6143">
        <w:rPr>
          <w:rFonts w:ascii="Arial" w:hAnsi="Arial" w:cs="Arial"/>
          <w:color w:val="FF0000"/>
          <w:sz w:val="22"/>
          <w:szCs w:val="22"/>
        </w:rPr>
        <w:t>deadline</w:t>
      </w:r>
      <w:proofErr w:type="gramEnd"/>
      <w:r w:rsidR="009836C5" w:rsidRPr="005B6143">
        <w:rPr>
          <w:rFonts w:ascii="Arial" w:hAnsi="Arial" w:cs="Arial"/>
          <w:color w:val="FF0000"/>
          <w:sz w:val="22"/>
          <w:szCs w:val="22"/>
        </w:rPr>
        <w:t>:</w:t>
      </w:r>
      <w:r w:rsidR="00385505" w:rsidRPr="005B6143">
        <w:rPr>
          <w:rFonts w:ascii="Arial" w:hAnsi="Arial" w:cs="Arial"/>
          <w:color w:val="FF0000"/>
          <w:sz w:val="22"/>
          <w:szCs w:val="22"/>
        </w:rPr>
        <w:t xml:space="preserve"> </w:t>
      </w:r>
      <w:r w:rsidRPr="005B6143">
        <w:rPr>
          <w:rFonts w:ascii="Arial" w:hAnsi="Arial" w:cs="Arial"/>
          <w:color w:val="FF0000"/>
          <w:sz w:val="22"/>
          <w:szCs w:val="22"/>
        </w:rPr>
        <w:t xml:space="preserve">By </w:t>
      </w:r>
      <w:r w:rsidR="00385505" w:rsidRPr="005B6143">
        <w:rPr>
          <w:rFonts w:ascii="Arial" w:hAnsi="Arial" w:cs="Arial"/>
          <w:color w:val="FF0000"/>
          <w:sz w:val="22"/>
          <w:szCs w:val="22"/>
        </w:rPr>
        <w:t>April 2022/IRCC-14/C-6)</w:t>
      </w:r>
      <w:r w:rsidR="00B81C7D" w:rsidRPr="005B6143">
        <w:rPr>
          <w:rFonts w:ascii="Arial" w:hAnsi="Arial" w:cs="Arial"/>
          <w:color w:val="FF0000"/>
          <w:sz w:val="22"/>
          <w:szCs w:val="22"/>
        </w:rPr>
        <w:t>.</w:t>
      </w:r>
    </w:p>
    <w:p w:rsidR="00B81C7D" w:rsidRPr="005B6143" w:rsidRDefault="00B81C7D" w:rsidP="00801A01">
      <w:pPr>
        <w:pStyle w:val="Body"/>
        <w:widowControl w:val="0"/>
        <w:spacing w:after="120" w:line="276" w:lineRule="auto"/>
        <w:jc w:val="both"/>
        <w:rPr>
          <w:rFonts w:ascii="Arial" w:hAnsi="Arial" w:cs="Arial"/>
          <w:color w:val="FF0000"/>
          <w:sz w:val="22"/>
          <w:szCs w:val="22"/>
        </w:rPr>
      </w:pPr>
      <w:r w:rsidRPr="005B6143">
        <w:rPr>
          <w:rFonts w:ascii="Arial" w:hAnsi="Arial" w:cs="Arial"/>
          <w:color w:val="FF0000"/>
          <w:sz w:val="22"/>
          <w:szCs w:val="22"/>
        </w:rPr>
        <w:t xml:space="preserve">The </w:t>
      </w:r>
      <w:r w:rsidRPr="005B6143">
        <w:rPr>
          <w:rFonts w:ascii="Arial" w:hAnsi="Arial" w:cs="Arial"/>
          <w:b/>
          <w:color w:val="FF0000"/>
          <w:sz w:val="22"/>
          <w:szCs w:val="22"/>
        </w:rPr>
        <w:t>Council</w:t>
      </w:r>
      <w:r w:rsidRPr="005B6143">
        <w:rPr>
          <w:rFonts w:ascii="Arial" w:hAnsi="Arial" w:cs="Arial"/>
          <w:color w:val="FF0000"/>
          <w:sz w:val="22"/>
          <w:szCs w:val="22"/>
        </w:rPr>
        <w:t xml:space="preserve"> recognized the need for further IRCC workshops to support the realization of the IHO Strategic Plan.</w:t>
      </w:r>
    </w:p>
    <w:p w:rsidR="00103EC9" w:rsidRPr="005B6143" w:rsidRDefault="00103EC9" w:rsidP="00103EC9">
      <w:pPr>
        <w:pStyle w:val="ListParagraph"/>
        <w:spacing w:before="100" w:beforeAutospacing="1" w:line="276" w:lineRule="auto"/>
        <w:ind w:left="0"/>
        <w:rPr>
          <w:rFonts w:ascii="Arial" w:hAnsi="Arial" w:cs="Arial"/>
          <w:sz w:val="22"/>
          <w:szCs w:val="22"/>
        </w:rPr>
      </w:pPr>
      <w:r w:rsidRPr="005B6143">
        <w:rPr>
          <w:rFonts w:ascii="Arial" w:hAnsi="Arial" w:cs="Arial"/>
          <w:sz w:val="22"/>
          <w:szCs w:val="22"/>
        </w:rPr>
        <w:t>The Chair of the Hydrographic Commission on Antarctica (HCA) reported one issue: consideration of the extended role of regional charting coordinators for implementation of the S-100 Roadmap. The Chair also reported that there was a discussion on the application of IHO Res</w:t>
      </w:r>
      <w:r w:rsidR="00E6668B" w:rsidRPr="005B6143">
        <w:rPr>
          <w:rFonts w:ascii="Arial" w:hAnsi="Arial" w:cs="Arial"/>
          <w:sz w:val="22"/>
          <w:szCs w:val="22"/>
        </w:rPr>
        <w:t>olution</w:t>
      </w:r>
      <w:r w:rsidRPr="005B6143">
        <w:rPr>
          <w:rFonts w:ascii="Arial" w:hAnsi="Arial" w:cs="Arial"/>
          <w:sz w:val="22"/>
          <w:szCs w:val="22"/>
        </w:rPr>
        <w:t xml:space="preserve"> 2/1997 to HCA statutes. </w:t>
      </w:r>
    </w:p>
    <w:p w:rsidR="00103EC9" w:rsidRPr="005B6143" w:rsidRDefault="00103EC9" w:rsidP="00103EC9">
      <w:pPr>
        <w:pStyle w:val="ListParagraph"/>
        <w:spacing w:before="100" w:beforeAutospacing="1" w:line="276" w:lineRule="auto"/>
        <w:ind w:left="0"/>
        <w:rPr>
          <w:rFonts w:ascii="Arial" w:hAnsi="Arial" w:cs="Arial"/>
          <w:sz w:val="22"/>
          <w:szCs w:val="22"/>
        </w:rPr>
      </w:pPr>
      <w:r w:rsidRPr="005B6143">
        <w:rPr>
          <w:rFonts w:ascii="Arial" w:hAnsi="Arial" w:cs="Arial"/>
          <w:sz w:val="22"/>
          <w:szCs w:val="22"/>
        </w:rPr>
        <w:t xml:space="preserve">Graphs provided by the World-Wide Navigation Warning Service (WWNWS) </w:t>
      </w:r>
      <w:r w:rsidR="00E6668B" w:rsidRPr="005B6143">
        <w:rPr>
          <w:rFonts w:ascii="Arial" w:hAnsi="Arial" w:cs="Arial"/>
          <w:sz w:val="22"/>
          <w:szCs w:val="22"/>
        </w:rPr>
        <w:t xml:space="preserve">sub-committee </w:t>
      </w:r>
      <w:r w:rsidRPr="005B6143">
        <w:rPr>
          <w:rFonts w:ascii="Arial" w:hAnsi="Arial" w:cs="Arial"/>
          <w:sz w:val="22"/>
          <w:szCs w:val="22"/>
        </w:rPr>
        <w:t>showed trends in the promulgation of Marine Safety Information</w:t>
      </w:r>
      <w:r w:rsidR="00E6668B" w:rsidRPr="005B6143">
        <w:rPr>
          <w:rFonts w:ascii="Arial" w:hAnsi="Arial" w:cs="Arial"/>
          <w:sz w:val="22"/>
          <w:szCs w:val="22"/>
        </w:rPr>
        <w:t xml:space="preserve"> (MSI)</w:t>
      </w:r>
      <w:r w:rsidRPr="005B6143">
        <w:rPr>
          <w:rFonts w:ascii="Arial" w:hAnsi="Arial" w:cs="Arial"/>
          <w:sz w:val="22"/>
          <w:szCs w:val="22"/>
        </w:rPr>
        <w:t>. The first showed the percentage of National Coordinators</w:t>
      </w:r>
      <w:r w:rsidR="00006529" w:rsidRPr="005B6143">
        <w:rPr>
          <w:rFonts w:ascii="Arial" w:hAnsi="Arial" w:cs="Arial"/>
          <w:sz w:val="22"/>
          <w:szCs w:val="22"/>
        </w:rPr>
        <w:t xml:space="preserve"> providing M</w:t>
      </w:r>
      <w:r w:rsidR="00E6668B" w:rsidRPr="005B6143">
        <w:rPr>
          <w:rFonts w:ascii="Arial" w:hAnsi="Arial" w:cs="Arial"/>
          <w:sz w:val="22"/>
          <w:szCs w:val="22"/>
        </w:rPr>
        <w:t>SI</w:t>
      </w:r>
      <w:r w:rsidRPr="005B6143">
        <w:rPr>
          <w:rFonts w:ascii="Arial" w:hAnsi="Arial" w:cs="Arial"/>
          <w:sz w:val="22"/>
          <w:szCs w:val="22"/>
        </w:rPr>
        <w:t xml:space="preserve"> in the different NAVAREAs providing MSI in 2020, information that can be used to measure the efficiency of the MSI capacity building course, and to determine where to focus future capacity building training. The second graph showed an increasing trend in the promulgation of navigational warnings – 14% in the last 5 years.  A train-the-trainer course </w:t>
      </w:r>
      <w:r w:rsidR="00EF1D2C" w:rsidRPr="005B6143">
        <w:rPr>
          <w:rFonts w:ascii="Arial" w:hAnsi="Arial" w:cs="Arial"/>
          <w:sz w:val="22"/>
          <w:szCs w:val="22"/>
        </w:rPr>
        <w:t xml:space="preserve">was </w:t>
      </w:r>
      <w:r w:rsidRPr="005B6143">
        <w:rPr>
          <w:rFonts w:ascii="Arial" w:hAnsi="Arial" w:cs="Arial"/>
          <w:sz w:val="22"/>
          <w:szCs w:val="22"/>
        </w:rPr>
        <w:t xml:space="preserve">to be offered to address the lack of qualified trainers. </w:t>
      </w:r>
    </w:p>
    <w:p w:rsidR="00103EC9" w:rsidRPr="005B6143" w:rsidRDefault="003423BC" w:rsidP="00103EC9">
      <w:pPr>
        <w:pStyle w:val="Body"/>
        <w:widowControl w:val="0"/>
        <w:spacing w:after="120" w:line="276" w:lineRule="auto"/>
        <w:jc w:val="both"/>
        <w:rPr>
          <w:rFonts w:ascii="Arial" w:hAnsi="Arial" w:cs="Arial"/>
          <w:color w:val="auto"/>
          <w:sz w:val="22"/>
          <w:szCs w:val="22"/>
        </w:rPr>
      </w:pPr>
      <w:r w:rsidRPr="005B6143">
        <w:rPr>
          <w:rFonts w:ascii="Arial" w:hAnsi="Arial" w:cs="Arial"/>
          <w:color w:val="auto"/>
          <w:sz w:val="22"/>
          <w:szCs w:val="22"/>
        </w:rPr>
        <w:br/>
      </w:r>
      <w:r w:rsidR="00103EC9" w:rsidRPr="005B6143">
        <w:rPr>
          <w:rFonts w:ascii="Arial" w:hAnsi="Arial" w:cs="Arial"/>
          <w:color w:val="auto"/>
          <w:sz w:val="22"/>
          <w:szCs w:val="22"/>
        </w:rPr>
        <w:t xml:space="preserve">The Empowering Women in Hydrography project was launched with a kick-off meeting via virtual teleconference held on 28 September 2021. Funded by Canada until 2024 and with intensive support from the IHO Secretariat, the goals of the project include to give more exposure to women to the field of hydrography and to increase gender diversity in the field. Lines of action include outreach, </w:t>
      </w:r>
      <w:r w:rsidR="00103EC9" w:rsidRPr="005B6143">
        <w:rPr>
          <w:rFonts w:ascii="Arial" w:hAnsi="Arial" w:cs="Arial"/>
          <w:color w:val="auto"/>
          <w:sz w:val="22"/>
          <w:szCs w:val="22"/>
        </w:rPr>
        <w:lastRenderedPageBreak/>
        <w:t xml:space="preserve">contact and learning, including internships, at-sea experiences and train-on-the-job activities. </w:t>
      </w:r>
      <w:r w:rsidR="003C1BED" w:rsidRPr="005B6143">
        <w:rPr>
          <w:rFonts w:ascii="Arial" w:hAnsi="Arial" w:cs="Arial"/>
          <w:color w:val="auto"/>
          <w:sz w:val="22"/>
          <w:szCs w:val="22"/>
        </w:rPr>
        <w:t xml:space="preserve">A specific webpage </w:t>
      </w:r>
      <w:r w:rsidR="008B6968" w:rsidRPr="005B6143">
        <w:rPr>
          <w:rFonts w:ascii="Arial" w:hAnsi="Arial" w:cs="Arial"/>
          <w:color w:val="auto"/>
          <w:sz w:val="22"/>
          <w:szCs w:val="22"/>
        </w:rPr>
        <w:t>(</w:t>
      </w:r>
      <w:hyperlink r:id="rId14" w:history="1">
        <w:r w:rsidR="008B6968" w:rsidRPr="005B6143">
          <w:rPr>
            <w:rStyle w:val="Hyperlink"/>
            <w:rFonts w:ascii="Arial" w:hAnsi="Arial" w:cs="Arial"/>
            <w:sz w:val="22"/>
            <w:szCs w:val="22"/>
          </w:rPr>
          <w:t>https://iho.int/en/basic-cbsc-ewh</w:t>
        </w:r>
      </w:hyperlink>
      <w:r w:rsidR="008B6968" w:rsidRPr="005B6143">
        <w:rPr>
          <w:rFonts w:ascii="Arial" w:hAnsi="Arial" w:cs="Arial"/>
          <w:color w:val="auto"/>
          <w:sz w:val="22"/>
          <w:szCs w:val="22"/>
        </w:rPr>
        <w:t xml:space="preserve">) </w:t>
      </w:r>
      <w:r w:rsidR="003C1BED" w:rsidRPr="005B6143">
        <w:rPr>
          <w:rFonts w:ascii="Arial" w:hAnsi="Arial" w:cs="Arial"/>
          <w:color w:val="auto"/>
          <w:sz w:val="22"/>
          <w:szCs w:val="22"/>
        </w:rPr>
        <w:t>has been set up under the C</w:t>
      </w:r>
      <w:r w:rsidR="008B6968" w:rsidRPr="005B6143">
        <w:rPr>
          <w:rFonts w:ascii="Arial" w:hAnsi="Arial" w:cs="Arial"/>
          <w:color w:val="auto"/>
          <w:sz w:val="22"/>
          <w:szCs w:val="22"/>
        </w:rPr>
        <w:t>apacity Building Sub-Committee (CBSC) for this project</w:t>
      </w:r>
      <w:r w:rsidR="003C1BED" w:rsidRPr="005B6143">
        <w:rPr>
          <w:rFonts w:ascii="Arial" w:hAnsi="Arial" w:cs="Arial"/>
          <w:color w:val="auto"/>
          <w:sz w:val="22"/>
          <w:szCs w:val="22"/>
        </w:rPr>
        <w:t xml:space="preserve">. </w:t>
      </w:r>
      <w:r w:rsidR="00103EC9" w:rsidRPr="005B6143">
        <w:rPr>
          <w:rFonts w:ascii="Arial" w:hAnsi="Arial" w:cs="Arial"/>
          <w:color w:val="auto"/>
          <w:sz w:val="22"/>
          <w:szCs w:val="22"/>
        </w:rPr>
        <w:t xml:space="preserve">The Project Team has been established for the IHO e-Learning Center, along with terms of reference and rules of procedure. Operational tests with IHO Member States </w:t>
      </w:r>
      <w:r w:rsidR="007733A4" w:rsidRPr="005B6143">
        <w:rPr>
          <w:rFonts w:ascii="Arial" w:hAnsi="Arial" w:cs="Arial"/>
          <w:color w:val="auto"/>
          <w:sz w:val="22"/>
          <w:szCs w:val="22"/>
        </w:rPr>
        <w:t xml:space="preserve">were </w:t>
      </w:r>
      <w:r w:rsidR="00103EC9" w:rsidRPr="005B6143">
        <w:rPr>
          <w:rFonts w:ascii="Arial" w:hAnsi="Arial" w:cs="Arial"/>
          <w:color w:val="auto"/>
          <w:sz w:val="22"/>
          <w:szCs w:val="22"/>
        </w:rPr>
        <w:t xml:space="preserve">expected to begin in 2022. However, the success of the e-learning initiative was dependent on contributions of online learning material from Member States and partners. </w:t>
      </w:r>
    </w:p>
    <w:p w:rsidR="006C0C16" w:rsidRPr="005B6143" w:rsidRDefault="006C0C16" w:rsidP="006C0C16">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 xml:space="preserve">Decision C5/16: </w:t>
      </w:r>
      <w:r w:rsidR="00422630" w:rsidRPr="005B6143">
        <w:rPr>
          <w:rFonts w:ascii="Arial" w:hAnsi="Arial" w:cs="Arial"/>
          <w:color w:val="FF0000"/>
          <w:sz w:val="22"/>
          <w:szCs w:val="22"/>
        </w:rPr>
        <w:t>The</w:t>
      </w:r>
      <w:r w:rsidR="00422630" w:rsidRPr="005B6143">
        <w:rPr>
          <w:rFonts w:ascii="Arial" w:hAnsi="Arial" w:cs="Arial"/>
          <w:b/>
          <w:color w:val="FF0000"/>
          <w:sz w:val="22"/>
          <w:szCs w:val="22"/>
        </w:rPr>
        <w:t xml:space="preserve"> </w:t>
      </w:r>
      <w:r w:rsidRPr="005B6143">
        <w:rPr>
          <w:rFonts w:ascii="Arial" w:hAnsi="Arial" w:cs="Arial"/>
          <w:b/>
          <w:color w:val="FF0000"/>
          <w:sz w:val="22"/>
          <w:szCs w:val="22"/>
        </w:rPr>
        <w:t xml:space="preserve">Council </w:t>
      </w:r>
      <w:r w:rsidRPr="005B6143">
        <w:rPr>
          <w:rFonts w:ascii="Arial" w:hAnsi="Arial" w:cs="Arial"/>
          <w:color w:val="FF0000"/>
          <w:sz w:val="22"/>
          <w:szCs w:val="22"/>
        </w:rPr>
        <w:t>to monitor the progress made by IRCC to establish an IHO e-Learning Center based on A-2 PRO 3.3 and the related recommendations of IRCC/CSBC.</w:t>
      </w:r>
      <w:r w:rsidR="008D5884" w:rsidRPr="005B6143">
        <w:rPr>
          <w:rFonts w:ascii="Arial" w:hAnsi="Arial" w:cs="Arial"/>
          <w:color w:val="FF0000"/>
          <w:sz w:val="22"/>
          <w:szCs w:val="22"/>
        </w:rPr>
        <w:t xml:space="preserve"> (</w:t>
      </w:r>
      <w:proofErr w:type="gramStart"/>
      <w:r w:rsidR="009836C5" w:rsidRPr="005B6143">
        <w:rPr>
          <w:rFonts w:ascii="Arial" w:hAnsi="Arial" w:cs="Arial"/>
          <w:color w:val="FF0000"/>
          <w:sz w:val="22"/>
          <w:szCs w:val="22"/>
        </w:rPr>
        <w:t>deadline</w:t>
      </w:r>
      <w:proofErr w:type="gramEnd"/>
      <w:r w:rsidR="009836C5" w:rsidRPr="005B6143">
        <w:rPr>
          <w:rFonts w:ascii="Arial" w:hAnsi="Arial" w:cs="Arial"/>
          <w:color w:val="FF0000"/>
          <w:sz w:val="22"/>
          <w:szCs w:val="22"/>
        </w:rPr>
        <w:t>:</w:t>
      </w:r>
      <w:r w:rsidR="008D5884" w:rsidRPr="005B6143">
        <w:rPr>
          <w:rFonts w:ascii="Arial" w:hAnsi="Arial" w:cs="Arial"/>
          <w:color w:val="FF0000"/>
          <w:sz w:val="22"/>
          <w:szCs w:val="22"/>
        </w:rPr>
        <w:t xml:space="preserve"> C-6)</w:t>
      </w:r>
    </w:p>
    <w:p w:rsidR="006C0C16" w:rsidRPr="005B6143" w:rsidRDefault="006C0C16" w:rsidP="006C0C16">
      <w:pPr>
        <w:pStyle w:val="Body"/>
        <w:widowControl w:val="0"/>
        <w:spacing w:after="120" w:line="276" w:lineRule="auto"/>
        <w:jc w:val="both"/>
        <w:rPr>
          <w:rFonts w:ascii="Arial" w:hAnsi="Arial" w:cs="Arial"/>
          <w:b/>
          <w:color w:val="FF0000"/>
          <w:sz w:val="22"/>
          <w:szCs w:val="22"/>
        </w:rPr>
      </w:pPr>
      <w:r w:rsidRPr="005B6143">
        <w:rPr>
          <w:rFonts w:ascii="Arial" w:hAnsi="Arial" w:cs="Arial"/>
          <w:b/>
          <w:color w:val="FF0000"/>
          <w:sz w:val="22"/>
          <w:szCs w:val="22"/>
        </w:rPr>
        <w:t xml:space="preserve">Decision C5/17: </w:t>
      </w:r>
      <w:r w:rsidR="00422630" w:rsidRPr="005B6143">
        <w:rPr>
          <w:rFonts w:ascii="Arial" w:hAnsi="Arial" w:cs="Arial"/>
          <w:color w:val="FF0000"/>
          <w:sz w:val="22"/>
          <w:szCs w:val="22"/>
        </w:rPr>
        <w:t>The</w:t>
      </w:r>
      <w:r w:rsidR="00422630" w:rsidRPr="005B6143">
        <w:rPr>
          <w:rFonts w:ascii="Arial" w:hAnsi="Arial" w:cs="Arial"/>
          <w:b/>
          <w:color w:val="FF0000"/>
          <w:sz w:val="22"/>
          <w:szCs w:val="22"/>
        </w:rPr>
        <w:t xml:space="preserve"> </w:t>
      </w:r>
      <w:r w:rsidRPr="005B6143">
        <w:rPr>
          <w:rFonts w:ascii="Arial" w:hAnsi="Arial" w:cs="Arial"/>
          <w:b/>
          <w:color w:val="FF0000"/>
          <w:sz w:val="22"/>
          <w:szCs w:val="22"/>
        </w:rPr>
        <w:t xml:space="preserve">Council </w:t>
      </w:r>
      <w:r w:rsidRPr="005B6143">
        <w:rPr>
          <w:rFonts w:ascii="Arial" w:hAnsi="Arial" w:cs="Arial"/>
          <w:color w:val="FF0000"/>
          <w:sz w:val="22"/>
          <w:szCs w:val="22"/>
        </w:rPr>
        <w:t>to monitor the progress made by IRCC on the CBSC work item of Empowering Women in Hydrography (EWH).</w:t>
      </w:r>
      <w:r w:rsidR="008D5884" w:rsidRPr="005B6143">
        <w:rPr>
          <w:rFonts w:ascii="Arial" w:hAnsi="Arial" w:cs="Arial"/>
          <w:color w:val="FF0000"/>
          <w:sz w:val="22"/>
          <w:szCs w:val="22"/>
        </w:rPr>
        <w:t xml:space="preserve"> (</w:t>
      </w:r>
      <w:proofErr w:type="gramStart"/>
      <w:r w:rsidR="009836C5" w:rsidRPr="005B6143">
        <w:rPr>
          <w:rFonts w:ascii="Arial" w:hAnsi="Arial" w:cs="Arial"/>
          <w:color w:val="FF0000"/>
          <w:sz w:val="22"/>
          <w:szCs w:val="22"/>
        </w:rPr>
        <w:t>deadline</w:t>
      </w:r>
      <w:proofErr w:type="gramEnd"/>
      <w:r w:rsidR="009836C5" w:rsidRPr="005B6143">
        <w:rPr>
          <w:rFonts w:ascii="Arial" w:hAnsi="Arial" w:cs="Arial"/>
          <w:color w:val="FF0000"/>
          <w:sz w:val="22"/>
          <w:szCs w:val="22"/>
        </w:rPr>
        <w:t>:</w:t>
      </w:r>
      <w:r w:rsidR="008D5884" w:rsidRPr="005B6143">
        <w:rPr>
          <w:rFonts w:ascii="Arial" w:hAnsi="Arial" w:cs="Arial"/>
          <w:color w:val="FF0000"/>
          <w:sz w:val="22"/>
          <w:szCs w:val="22"/>
        </w:rPr>
        <w:t xml:space="preserve"> C-6)</w:t>
      </w:r>
    </w:p>
    <w:p w:rsidR="00103EC9" w:rsidRPr="005B6143" w:rsidRDefault="00103EC9" w:rsidP="00103EC9">
      <w:pPr>
        <w:pStyle w:val="Body"/>
        <w:widowControl w:val="0"/>
        <w:spacing w:after="120" w:line="276" w:lineRule="auto"/>
        <w:jc w:val="both"/>
        <w:rPr>
          <w:rFonts w:ascii="Arial" w:hAnsi="Arial" w:cs="Arial"/>
          <w:color w:val="auto"/>
          <w:sz w:val="22"/>
          <w:szCs w:val="22"/>
        </w:rPr>
      </w:pPr>
      <w:r w:rsidRPr="005B6143">
        <w:rPr>
          <w:rFonts w:ascii="Arial" w:hAnsi="Arial" w:cs="Arial"/>
          <w:color w:val="auto"/>
          <w:sz w:val="22"/>
          <w:szCs w:val="22"/>
        </w:rPr>
        <w:t>The World-wide Electronic Navigational chart Database (WEND) Working Group (WG) focused on WEND-100 principles. IR</w:t>
      </w:r>
      <w:r w:rsidR="00E6668B" w:rsidRPr="005B6143">
        <w:rPr>
          <w:rFonts w:ascii="Arial" w:hAnsi="Arial" w:cs="Arial"/>
          <w:color w:val="auto"/>
          <w:sz w:val="22"/>
          <w:szCs w:val="22"/>
        </w:rPr>
        <w:t>CC</w:t>
      </w:r>
      <w:r w:rsidRPr="005B6143">
        <w:rPr>
          <w:rFonts w:ascii="Arial" w:hAnsi="Arial" w:cs="Arial"/>
          <w:color w:val="auto"/>
          <w:sz w:val="22"/>
          <w:szCs w:val="22"/>
        </w:rPr>
        <w:t xml:space="preserve"> had endorsed the recommendations made on amendment of the Roadmap for the S-100 Implementation Decade (Annex A) and</w:t>
      </w:r>
      <w:r w:rsidR="00E6668B" w:rsidRPr="005B6143">
        <w:rPr>
          <w:rFonts w:ascii="Arial" w:hAnsi="Arial" w:cs="Arial"/>
          <w:color w:val="auto"/>
          <w:sz w:val="22"/>
          <w:szCs w:val="22"/>
        </w:rPr>
        <w:t xml:space="preserve"> requested Council's approval</w:t>
      </w:r>
      <w:r w:rsidRPr="005B6143">
        <w:rPr>
          <w:rFonts w:ascii="Arial" w:hAnsi="Arial" w:cs="Arial"/>
          <w:sz w:val="22"/>
          <w:szCs w:val="22"/>
        </w:rPr>
        <w:t>. Council was therefore</w:t>
      </w:r>
      <w:r w:rsidRPr="005B6143">
        <w:rPr>
          <w:rFonts w:ascii="Arial" w:hAnsi="Arial" w:cs="Arial"/>
          <w:color w:val="auto"/>
          <w:sz w:val="22"/>
          <w:szCs w:val="22"/>
        </w:rPr>
        <w:t xml:space="preserve"> requested to take note of the adoption of the WEND-100 principles</w:t>
      </w:r>
      <w:r w:rsidR="00E6668B" w:rsidRPr="005B6143">
        <w:rPr>
          <w:rFonts w:ascii="Arial" w:hAnsi="Arial" w:cs="Arial"/>
          <w:color w:val="auto"/>
          <w:sz w:val="22"/>
          <w:szCs w:val="22"/>
        </w:rPr>
        <w:t xml:space="preserve"> (IHO C 37/2021)</w:t>
      </w:r>
      <w:r w:rsidRPr="005B6143">
        <w:rPr>
          <w:rFonts w:ascii="Arial" w:hAnsi="Arial" w:cs="Arial"/>
          <w:color w:val="auto"/>
          <w:sz w:val="22"/>
          <w:szCs w:val="22"/>
        </w:rPr>
        <w:t>.</w:t>
      </w:r>
    </w:p>
    <w:p w:rsidR="00103EC9" w:rsidRPr="005B6143" w:rsidRDefault="00103EC9" w:rsidP="00103EC9">
      <w:pPr>
        <w:pStyle w:val="Body"/>
        <w:widowControl w:val="0"/>
        <w:spacing w:after="120" w:line="276" w:lineRule="auto"/>
        <w:jc w:val="both"/>
        <w:rPr>
          <w:rFonts w:ascii="Arial" w:hAnsi="Arial" w:cs="Arial"/>
          <w:color w:val="auto"/>
          <w:sz w:val="22"/>
          <w:szCs w:val="22"/>
        </w:rPr>
      </w:pPr>
      <w:r w:rsidRPr="005B6143">
        <w:rPr>
          <w:rFonts w:ascii="Arial" w:hAnsi="Arial" w:cs="Arial"/>
          <w:color w:val="auto"/>
          <w:sz w:val="22"/>
          <w:szCs w:val="22"/>
        </w:rPr>
        <w:t xml:space="preserve">As part of the </w:t>
      </w:r>
      <w:r w:rsidR="00E6668B" w:rsidRPr="005B6143">
        <w:rPr>
          <w:rFonts w:ascii="Arial" w:hAnsi="Arial" w:cs="Arial"/>
          <w:color w:val="auto"/>
          <w:sz w:val="22"/>
          <w:szCs w:val="22"/>
        </w:rPr>
        <w:t>IRCC</w:t>
      </w:r>
      <w:r w:rsidRPr="005B6143">
        <w:rPr>
          <w:rFonts w:ascii="Arial" w:hAnsi="Arial" w:cs="Arial"/>
          <w:color w:val="auto"/>
          <w:sz w:val="22"/>
          <w:szCs w:val="22"/>
        </w:rPr>
        <w:t xml:space="preserve">, two surveys </w:t>
      </w:r>
      <w:r w:rsidR="00A53F1C" w:rsidRPr="005B6143">
        <w:rPr>
          <w:rFonts w:ascii="Arial" w:hAnsi="Arial" w:cs="Arial"/>
          <w:color w:val="auto"/>
          <w:sz w:val="22"/>
          <w:szCs w:val="22"/>
        </w:rPr>
        <w:t xml:space="preserve">- </w:t>
      </w:r>
      <w:r w:rsidRPr="005B6143">
        <w:rPr>
          <w:rFonts w:ascii="Arial" w:hAnsi="Arial" w:cs="Arial"/>
          <w:color w:val="auto"/>
          <w:sz w:val="22"/>
          <w:szCs w:val="22"/>
        </w:rPr>
        <w:t>one on the production of High Density</w:t>
      </w:r>
      <w:r w:rsidR="00E6668B" w:rsidRPr="005B6143">
        <w:rPr>
          <w:rFonts w:ascii="Arial" w:hAnsi="Arial" w:cs="Arial"/>
          <w:color w:val="auto"/>
          <w:sz w:val="22"/>
          <w:szCs w:val="22"/>
        </w:rPr>
        <w:t xml:space="preserve"> Electronic Navigational Charts</w:t>
      </w:r>
      <w:r w:rsidRPr="005B6143">
        <w:rPr>
          <w:rFonts w:ascii="Arial" w:hAnsi="Arial" w:cs="Arial"/>
          <w:color w:val="auto"/>
          <w:sz w:val="22"/>
          <w:szCs w:val="22"/>
        </w:rPr>
        <w:t xml:space="preserve"> (HD ENCs) and one on S-100 Operational Analysis - had been disseminated to Member States in CL </w:t>
      </w:r>
      <w:r w:rsidR="00E6668B" w:rsidRPr="005B6143">
        <w:rPr>
          <w:rFonts w:ascii="Arial" w:hAnsi="Arial" w:cs="Arial"/>
          <w:color w:val="auto"/>
          <w:sz w:val="22"/>
          <w:szCs w:val="22"/>
        </w:rPr>
        <w:t>26</w:t>
      </w:r>
      <w:r w:rsidRPr="005B6143">
        <w:rPr>
          <w:rFonts w:ascii="Arial" w:hAnsi="Arial" w:cs="Arial"/>
          <w:color w:val="auto"/>
          <w:sz w:val="22"/>
          <w:szCs w:val="22"/>
        </w:rPr>
        <w:t xml:space="preserve">/2021 and CL 27/2021 respectively. </w:t>
      </w:r>
    </w:p>
    <w:p w:rsidR="00103EC9" w:rsidRPr="005B6143" w:rsidRDefault="00103EC9" w:rsidP="00103EC9">
      <w:pPr>
        <w:pStyle w:val="Body"/>
        <w:widowControl w:val="0"/>
        <w:spacing w:after="120" w:line="276" w:lineRule="auto"/>
        <w:jc w:val="both"/>
        <w:rPr>
          <w:rFonts w:ascii="Arial" w:hAnsi="Arial" w:cs="Arial"/>
          <w:color w:val="auto"/>
          <w:sz w:val="22"/>
          <w:szCs w:val="22"/>
        </w:rPr>
      </w:pPr>
      <w:r w:rsidRPr="005B6143">
        <w:rPr>
          <w:rFonts w:ascii="Arial" w:hAnsi="Arial" w:cs="Arial"/>
          <w:color w:val="auto"/>
          <w:sz w:val="22"/>
          <w:szCs w:val="22"/>
        </w:rPr>
        <w:t xml:space="preserve">The concept of MSDI V2.0 was presented, with the Arctic SDI Governance model proposed as a role model for MSDI cooperation in RHC. MSDIWG </w:t>
      </w:r>
      <w:r w:rsidR="007733A4" w:rsidRPr="005B6143">
        <w:rPr>
          <w:rFonts w:ascii="Arial" w:hAnsi="Arial" w:cs="Arial"/>
          <w:color w:val="auto"/>
          <w:sz w:val="22"/>
          <w:szCs w:val="22"/>
        </w:rPr>
        <w:t xml:space="preserve">was </w:t>
      </w:r>
      <w:r w:rsidRPr="005B6143">
        <w:rPr>
          <w:rFonts w:ascii="Arial" w:hAnsi="Arial" w:cs="Arial"/>
          <w:color w:val="auto"/>
          <w:sz w:val="22"/>
          <w:szCs w:val="22"/>
        </w:rPr>
        <w:t xml:space="preserve">closely cooperating with the United Nations Committee of Experts on Global Geospatial Information Management (UN-GGIM)-WG on Marine Geospatial Information and also with the Open GIS Consortium </w:t>
      </w:r>
      <w:r w:rsidR="00867BAA" w:rsidRPr="005B6143">
        <w:rPr>
          <w:rFonts w:ascii="Arial" w:hAnsi="Arial" w:cs="Arial"/>
          <w:color w:val="auto"/>
          <w:sz w:val="22"/>
          <w:szCs w:val="22"/>
        </w:rPr>
        <w:t>(OGC</w:t>
      </w:r>
      <w:r w:rsidR="00D34337" w:rsidRPr="005B6143">
        <w:rPr>
          <w:rFonts w:ascii="Arial" w:hAnsi="Arial" w:cs="Arial"/>
          <w:color w:val="auto"/>
          <w:sz w:val="22"/>
          <w:szCs w:val="22"/>
        </w:rPr>
        <w:t xml:space="preserve">) </w:t>
      </w:r>
      <w:r w:rsidRPr="005B6143">
        <w:rPr>
          <w:rFonts w:ascii="Arial" w:hAnsi="Arial" w:cs="Arial"/>
          <w:color w:val="auto"/>
          <w:sz w:val="22"/>
          <w:szCs w:val="22"/>
        </w:rPr>
        <w:t xml:space="preserve">(see CL 41/2021). </w:t>
      </w:r>
    </w:p>
    <w:p w:rsidR="00E6668B" w:rsidRPr="005B6143" w:rsidRDefault="00103EC9" w:rsidP="00103EC9">
      <w:pPr>
        <w:pStyle w:val="Body"/>
        <w:widowControl w:val="0"/>
        <w:spacing w:after="120" w:line="276" w:lineRule="auto"/>
        <w:jc w:val="both"/>
        <w:rPr>
          <w:rFonts w:ascii="Arial" w:hAnsi="Arial" w:cs="Arial"/>
          <w:color w:val="auto"/>
          <w:sz w:val="22"/>
          <w:szCs w:val="22"/>
        </w:rPr>
      </w:pPr>
      <w:r w:rsidRPr="005B6143">
        <w:rPr>
          <w:rFonts w:ascii="Arial" w:hAnsi="Arial" w:cs="Arial"/>
          <w:color w:val="auto"/>
          <w:sz w:val="22"/>
          <w:szCs w:val="22"/>
        </w:rPr>
        <w:t xml:space="preserve">The IHO-EU Network working group </w:t>
      </w:r>
      <w:r w:rsidR="007733A4" w:rsidRPr="005B6143">
        <w:rPr>
          <w:rFonts w:ascii="Arial" w:hAnsi="Arial" w:cs="Arial"/>
          <w:color w:val="auto"/>
          <w:sz w:val="22"/>
          <w:szCs w:val="22"/>
        </w:rPr>
        <w:t xml:space="preserve">was </w:t>
      </w:r>
      <w:r w:rsidRPr="005B6143">
        <w:rPr>
          <w:rFonts w:ascii="Arial" w:hAnsi="Arial" w:cs="Arial"/>
          <w:color w:val="auto"/>
          <w:sz w:val="22"/>
          <w:szCs w:val="22"/>
        </w:rPr>
        <w:t xml:space="preserve">contributing to the </w:t>
      </w:r>
      <w:proofErr w:type="spellStart"/>
      <w:r w:rsidRPr="005B6143">
        <w:rPr>
          <w:rFonts w:ascii="Arial" w:hAnsi="Arial" w:cs="Arial"/>
          <w:color w:val="auto"/>
          <w:sz w:val="22"/>
          <w:szCs w:val="22"/>
        </w:rPr>
        <w:t>programmes</w:t>
      </w:r>
      <w:proofErr w:type="spellEnd"/>
      <w:r w:rsidRPr="005B6143">
        <w:rPr>
          <w:rFonts w:ascii="Arial" w:hAnsi="Arial" w:cs="Arial"/>
          <w:color w:val="auto"/>
          <w:sz w:val="22"/>
          <w:szCs w:val="22"/>
        </w:rPr>
        <w:t xml:space="preserve"> of the European Union, focusing on </w:t>
      </w:r>
      <w:proofErr w:type="spellStart"/>
      <w:r w:rsidRPr="005B6143">
        <w:rPr>
          <w:rFonts w:ascii="Arial" w:hAnsi="Arial" w:cs="Arial"/>
          <w:color w:val="auto"/>
          <w:sz w:val="22"/>
          <w:szCs w:val="22"/>
        </w:rPr>
        <w:t>EMODnet</w:t>
      </w:r>
      <w:proofErr w:type="spellEnd"/>
      <w:r w:rsidRPr="005B6143">
        <w:rPr>
          <w:rFonts w:ascii="Arial" w:hAnsi="Arial" w:cs="Arial"/>
          <w:color w:val="auto"/>
          <w:sz w:val="22"/>
          <w:szCs w:val="22"/>
        </w:rPr>
        <w:t xml:space="preserve"> Portals, especially </w:t>
      </w:r>
      <w:proofErr w:type="spellStart"/>
      <w:r w:rsidRPr="005B6143">
        <w:rPr>
          <w:rFonts w:ascii="Arial" w:hAnsi="Arial" w:cs="Arial"/>
          <w:color w:val="auto"/>
          <w:sz w:val="22"/>
          <w:szCs w:val="22"/>
        </w:rPr>
        <w:t>EMODnet</w:t>
      </w:r>
      <w:proofErr w:type="spellEnd"/>
      <w:r w:rsidRPr="005B6143">
        <w:rPr>
          <w:rFonts w:ascii="Arial" w:hAnsi="Arial" w:cs="Arial"/>
          <w:color w:val="auto"/>
          <w:sz w:val="22"/>
          <w:szCs w:val="22"/>
        </w:rPr>
        <w:t xml:space="preserve"> </w:t>
      </w:r>
      <w:r w:rsidR="008F3701" w:rsidRPr="005B6143">
        <w:rPr>
          <w:rFonts w:ascii="Arial" w:hAnsi="Arial" w:cs="Arial"/>
          <w:color w:val="auto"/>
          <w:sz w:val="22"/>
          <w:szCs w:val="22"/>
        </w:rPr>
        <w:t>B</w:t>
      </w:r>
      <w:r w:rsidRPr="005B6143">
        <w:rPr>
          <w:rFonts w:ascii="Arial" w:hAnsi="Arial" w:cs="Arial"/>
          <w:color w:val="auto"/>
          <w:sz w:val="22"/>
          <w:szCs w:val="22"/>
        </w:rPr>
        <w:t xml:space="preserve">athymetry. Maritime Spatial Planning was another area of interest. European Directive 2019/2024 on open data and the reuse of public sector information, whereby high level datasets were considered as open data, had a possible impact for Hydrographic Offices (HOs) if it applied to ENC data. </w:t>
      </w:r>
    </w:p>
    <w:p w:rsidR="00103EC9" w:rsidRPr="005B6143" w:rsidRDefault="00103EC9" w:rsidP="00103EC9">
      <w:pPr>
        <w:pStyle w:val="Body"/>
        <w:widowControl w:val="0"/>
        <w:spacing w:after="120" w:line="276" w:lineRule="auto"/>
        <w:jc w:val="both"/>
        <w:rPr>
          <w:rFonts w:ascii="Arial" w:hAnsi="Arial" w:cs="Arial"/>
          <w:color w:val="auto"/>
          <w:sz w:val="22"/>
          <w:szCs w:val="22"/>
        </w:rPr>
      </w:pPr>
      <w:r w:rsidRPr="005B6143">
        <w:rPr>
          <w:rFonts w:ascii="Arial" w:hAnsi="Arial" w:cs="Arial"/>
          <w:color w:val="auto"/>
          <w:sz w:val="22"/>
          <w:szCs w:val="22"/>
        </w:rPr>
        <w:t xml:space="preserve">The poor quality of initial submissions to the FIG/IHO/ICA International Board on Standards of Competence for Hydrographic Surveyors and Nautical Cartographers (IBSC), reflecting difficulties in interpreting the new standards, were creating a heavy workload of </w:t>
      </w:r>
      <w:proofErr w:type="spellStart"/>
      <w:r w:rsidRPr="005B6143">
        <w:rPr>
          <w:rFonts w:ascii="Arial" w:hAnsi="Arial" w:cs="Arial"/>
          <w:color w:val="auto"/>
          <w:sz w:val="22"/>
          <w:szCs w:val="22"/>
        </w:rPr>
        <w:t>intersessional</w:t>
      </w:r>
      <w:proofErr w:type="spellEnd"/>
      <w:r w:rsidRPr="005B6143">
        <w:rPr>
          <w:rFonts w:ascii="Arial" w:hAnsi="Arial" w:cs="Arial"/>
          <w:color w:val="auto"/>
          <w:sz w:val="22"/>
          <w:szCs w:val="22"/>
        </w:rPr>
        <w:t xml:space="preserve"> revisions.</w:t>
      </w:r>
    </w:p>
    <w:p w:rsidR="00103EC9" w:rsidRPr="005B6143" w:rsidRDefault="00103EC9" w:rsidP="00103EC9">
      <w:pPr>
        <w:pStyle w:val="Body"/>
        <w:widowControl w:val="0"/>
        <w:spacing w:after="120" w:line="276" w:lineRule="auto"/>
        <w:jc w:val="both"/>
        <w:rPr>
          <w:rFonts w:ascii="Arial" w:hAnsi="Arial" w:cs="Arial"/>
          <w:color w:val="auto"/>
          <w:sz w:val="22"/>
          <w:szCs w:val="22"/>
        </w:rPr>
      </w:pPr>
      <w:r w:rsidRPr="005B6143">
        <w:rPr>
          <w:rFonts w:ascii="Arial" w:hAnsi="Arial" w:cs="Arial"/>
          <w:color w:val="auto"/>
          <w:sz w:val="22"/>
          <w:szCs w:val="22"/>
        </w:rPr>
        <w:t xml:space="preserve">The views of HOs regarding crowd-sourced bathymetry (CSB) were heterogeneous; it should be emphasized that the focus was to collect data in poorly surveyed or un-surveyed areas.  IHO B-12 was updated. IHO Member States and stakeholders were invited to contribute and encouraged to provide bathymetric data. The General Bathymetric Chart of the Oceans (GEBCO) GC reported an increase in data coverage from 6% to almost 21% of the sea floor: the main challenges were in getting governments, institutions and private industry to share bathymetric data, and in the question of how to map the remaining 80% of the planet's unmapped ocean seafloor. Seabed mapping should be promoted and contributions to Seabed 2030 encouraged. A presentation by Shell on "enabling contributions" had highlighted a need to simplify countries' complex permission processes that hampered the donation of data. Collaboration between HOs and the Natural Resource Regulator should be improved, and permitting requirements for </w:t>
      </w:r>
      <w:r w:rsidR="004D5A10" w:rsidRPr="005B6143">
        <w:rPr>
          <w:rFonts w:ascii="Arial" w:hAnsi="Arial" w:cs="Arial"/>
          <w:color w:val="auto"/>
          <w:sz w:val="22"/>
          <w:szCs w:val="22"/>
        </w:rPr>
        <w:t xml:space="preserve">systematic data acquisition in </w:t>
      </w:r>
      <w:r w:rsidRPr="005B6143">
        <w:rPr>
          <w:rFonts w:ascii="Arial" w:hAnsi="Arial" w:cs="Arial"/>
          <w:color w:val="auto"/>
          <w:sz w:val="22"/>
          <w:szCs w:val="22"/>
        </w:rPr>
        <w:t>transits through EEZ simplified.</w:t>
      </w:r>
    </w:p>
    <w:p w:rsidR="00103EC9" w:rsidRPr="005B6143" w:rsidRDefault="00103EC9" w:rsidP="00103EC9">
      <w:pPr>
        <w:pStyle w:val="Body"/>
        <w:widowControl w:val="0"/>
        <w:spacing w:after="120" w:line="276" w:lineRule="auto"/>
        <w:jc w:val="both"/>
        <w:rPr>
          <w:rFonts w:ascii="Arial" w:hAnsi="Arial" w:cs="Arial"/>
          <w:color w:val="auto"/>
          <w:sz w:val="22"/>
          <w:szCs w:val="22"/>
        </w:rPr>
      </w:pPr>
      <w:r w:rsidRPr="005B6143">
        <w:rPr>
          <w:rFonts w:ascii="Arial" w:hAnsi="Arial" w:cs="Arial"/>
          <w:color w:val="auto"/>
          <w:sz w:val="22"/>
          <w:szCs w:val="22"/>
        </w:rPr>
        <w:t xml:space="preserve">The first IRCC Workshop </w:t>
      </w:r>
      <w:r w:rsidR="00A5276C" w:rsidRPr="005B6143">
        <w:rPr>
          <w:rFonts w:ascii="Arial" w:hAnsi="Arial" w:cs="Arial"/>
          <w:sz w:val="22"/>
          <w:szCs w:val="22"/>
        </w:rPr>
        <w:t xml:space="preserve">on the IHO Strategic Plan and Strategic performance indicators </w:t>
      </w:r>
      <w:r w:rsidRPr="005B6143">
        <w:rPr>
          <w:rFonts w:ascii="Arial" w:hAnsi="Arial" w:cs="Arial"/>
          <w:color w:val="auto"/>
          <w:sz w:val="22"/>
          <w:szCs w:val="22"/>
        </w:rPr>
        <w:t xml:space="preserve">was held on 7 October 2021, as a virtual teleconference with more than 70 participants, in order to facilitate the exchange of information and discussion to improve coordination in IRCC; more such workshops are planned. </w:t>
      </w:r>
      <w:r w:rsidR="00A5276C" w:rsidRPr="005B6143">
        <w:rPr>
          <w:rFonts w:ascii="Arial" w:hAnsi="Arial" w:cs="Arial"/>
          <w:color w:val="auto"/>
          <w:sz w:val="22"/>
          <w:szCs w:val="22"/>
        </w:rPr>
        <w:t xml:space="preserve">An excellent gap analysis </w:t>
      </w:r>
      <w:r w:rsidR="00A5276C" w:rsidRPr="005B6143">
        <w:rPr>
          <w:rFonts w:ascii="Arial" w:hAnsi="Arial" w:cs="Arial"/>
          <w:sz w:val="22"/>
          <w:szCs w:val="22"/>
        </w:rPr>
        <w:t xml:space="preserve">on the regions ability to report on the strategic performance indicators of the IHO Strategic Plan was reported </w:t>
      </w:r>
      <w:r w:rsidR="00A5276C" w:rsidRPr="005B6143">
        <w:rPr>
          <w:rFonts w:ascii="Arial" w:hAnsi="Arial" w:cs="Arial"/>
          <w:color w:val="auto"/>
          <w:sz w:val="22"/>
          <w:szCs w:val="22"/>
        </w:rPr>
        <w:t xml:space="preserve">by the South West Pacific Hydrographic </w:t>
      </w:r>
      <w:r w:rsidR="00A5276C" w:rsidRPr="005B6143">
        <w:rPr>
          <w:rFonts w:ascii="Arial" w:hAnsi="Arial" w:cs="Arial"/>
          <w:color w:val="auto"/>
          <w:sz w:val="22"/>
          <w:szCs w:val="22"/>
        </w:rPr>
        <w:lastRenderedPageBreak/>
        <w:t>Commission (SWPHC) and could serve as an example for other RHCs.</w:t>
      </w:r>
    </w:p>
    <w:p w:rsidR="00103EC9" w:rsidRPr="005B6143" w:rsidRDefault="00103EC9" w:rsidP="00103EC9">
      <w:pPr>
        <w:pStyle w:val="Body"/>
        <w:widowControl w:val="0"/>
        <w:spacing w:after="120" w:line="276" w:lineRule="auto"/>
        <w:jc w:val="both"/>
        <w:rPr>
          <w:rFonts w:ascii="Arial" w:hAnsi="Arial" w:cs="Arial"/>
          <w:color w:val="auto"/>
          <w:sz w:val="22"/>
          <w:szCs w:val="22"/>
        </w:rPr>
      </w:pPr>
      <w:r w:rsidRPr="005B6143">
        <w:rPr>
          <w:rFonts w:ascii="Arial" w:hAnsi="Arial" w:cs="Arial"/>
          <w:color w:val="auto"/>
          <w:sz w:val="22"/>
          <w:szCs w:val="22"/>
        </w:rPr>
        <w:t xml:space="preserve">In the discussion, </w:t>
      </w:r>
      <w:r w:rsidRPr="005B6143">
        <w:rPr>
          <w:rFonts w:ascii="Arial" w:hAnsi="Arial" w:cs="Arial"/>
          <w:b/>
          <w:bCs/>
          <w:color w:val="auto"/>
          <w:sz w:val="22"/>
          <w:szCs w:val="22"/>
        </w:rPr>
        <w:t>Norway</w:t>
      </w:r>
      <w:r w:rsidRPr="005B6143">
        <w:rPr>
          <w:rFonts w:ascii="Arial" w:hAnsi="Arial" w:cs="Arial"/>
          <w:color w:val="auto"/>
          <w:sz w:val="22"/>
          <w:szCs w:val="22"/>
        </w:rPr>
        <w:t>,</w:t>
      </w:r>
      <w:r w:rsidRPr="005B6143">
        <w:rPr>
          <w:rFonts w:ascii="Arial" w:hAnsi="Arial" w:cs="Arial"/>
          <w:b/>
          <w:bCs/>
          <w:color w:val="auto"/>
          <w:sz w:val="22"/>
          <w:szCs w:val="22"/>
        </w:rPr>
        <w:t xml:space="preserve"> </w:t>
      </w:r>
      <w:r w:rsidRPr="005B6143">
        <w:rPr>
          <w:rFonts w:ascii="Arial" w:hAnsi="Arial" w:cs="Arial"/>
          <w:color w:val="auto"/>
          <w:sz w:val="22"/>
          <w:szCs w:val="22"/>
        </w:rPr>
        <w:t>speaking as Chair of the Capacity Building Subcommittee,</w:t>
      </w:r>
      <w:r w:rsidRPr="005B6143">
        <w:rPr>
          <w:rFonts w:ascii="Arial" w:hAnsi="Arial" w:cs="Arial"/>
          <w:b/>
          <w:bCs/>
          <w:color w:val="auto"/>
          <w:sz w:val="22"/>
          <w:szCs w:val="22"/>
        </w:rPr>
        <w:t xml:space="preserve"> </w:t>
      </w:r>
      <w:r w:rsidRPr="005B6143">
        <w:rPr>
          <w:rFonts w:ascii="Arial" w:hAnsi="Arial" w:cs="Arial"/>
          <w:color w:val="auto"/>
          <w:sz w:val="22"/>
          <w:szCs w:val="22"/>
        </w:rPr>
        <w:t xml:space="preserve">acknowledged the generous contributions of </w:t>
      </w:r>
      <w:r w:rsidR="00E6668B" w:rsidRPr="005B6143">
        <w:rPr>
          <w:rFonts w:ascii="Arial" w:hAnsi="Arial" w:cs="Arial"/>
          <w:color w:val="auto"/>
          <w:sz w:val="22"/>
          <w:szCs w:val="22"/>
        </w:rPr>
        <w:t xml:space="preserve">the Republic of </w:t>
      </w:r>
      <w:r w:rsidRPr="005B6143">
        <w:rPr>
          <w:rFonts w:ascii="Arial" w:hAnsi="Arial" w:cs="Arial"/>
          <w:color w:val="auto"/>
          <w:sz w:val="22"/>
          <w:szCs w:val="22"/>
        </w:rPr>
        <w:t>Korea, Japan and Canada, but expressed a general concern about the lack of non-earmarked project funding. It was suggested that the Empowering Women in Hydrography project would be complemented by further awareness-raising efforts, such as reporting on gender equality within the HO. The RHCs should ask their subordinate bodies to develop online learning content to support the e-Learning Center. It was noted that, despite the momentum provided by Seabed 2030 and the United Nations Decade of Ocean Science, most of the reported increase in coverage had come from existing data being made available, and so the time horizon for a fully mapped planet remained several generations away. Leadership brought with it not only the responsibility to represent one's country but also to challenge and improve national regulations for improving GEBCO, in turn improving climate modelling and monitoring of marine biodiversity.</w:t>
      </w:r>
    </w:p>
    <w:p w:rsidR="00103EC9" w:rsidRPr="005B6143" w:rsidRDefault="00103EC9" w:rsidP="00103EC9">
      <w:pPr>
        <w:pStyle w:val="Body"/>
        <w:widowControl w:val="0"/>
        <w:spacing w:after="120" w:line="276" w:lineRule="auto"/>
        <w:jc w:val="both"/>
        <w:rPr>
          <w:rFonts w:ascii="Arial" w:hAnsi="Arial" w:cs="Arial"/>
          <w:color w:val="auto"/>
          <w:sz w:val="22"/>
          <w:szCs w:val="22"/>
        </w:rPr>
      </w:pPr>
      <w:r w:rsidRPr="005B6143">
        <w:rPr>
          <w:rFonts w:ascii="Arial" w:hAnsi="Arial" w:cs="Arial"/>
          <w:color w:val="auto"/>
          <w:sz w:val="22"/>
          <w:szCs w:val="22"/>
        </w:rPr>
        <w:t xml:space="preserve">The </w:t>
      </w:r>
      <w:r w:rsidRPr="005B6143">
        <w:rPr>
          <w:rFonts w:ascii="Arial" w:hAnsi="Arial" w:cs="Arial"/>
          <w:b/>
          <w:color w:val="auto"/>
          <w:sz w:val="22"/>
          <w:szCs w:val="22"/>
        </w:rPr>
        <w:t>Republic of Korea</w:t>
      </w:r>
      <w:r w:rsidRPr="005B6143">
        <w:rPr>
          <w:rFonts w:ascii="Arial" w:hAnsi="Arial" w:cs="Arial"/>
          <w:color w:val="auto"/>
          <w:sz w:val="22"/>
          <w:szCs w:val="22"/>
        </w:rPr>
        <w:t xml:space="preserve"> said that the country would strive to develop the e-learning courses needed so that the IHO e-Learning Center could be operational from 2022 and would consider the possibility of allocating more non-earmarked funds. </w:t>
      </w:r>
    </w:p>
    <w:p w:rsidR="00103EC9" w:rsidRPr="005B6143" w:rsidRDefault="00103EC9" w:rsidP="00103EC9">
      <w:pPr>
        <w:pStyle w:val="Body"/>
        <w:widowControl w:val="0"/>
        <w:spacing w:after="120" w:line="276" w:lineRule="auto"/>
        <w:jc w:val="both"/>
        <w:rPr>
          <w:rFonts w:ascii="Arial" w:hAnsi="Arial" w:cs="Arial"/>
          <w:color w:val="auto"/>
          <w:sz w:val="22"/>
          <w:szCs w:val="22"/>
        </w:rPr>
      </w:pPr>
      <w:r w:rsidRPr="005B6143">
        <w:rPr>
          <w:rFonts w:ascii="Arial" w:hAnsi="Arial" w:cs="Arial"/>
          <w:b/>
          <w:color w:val="auto"/>
          <w:sz w:val="22"/>
          <w:szCs w:val="22"/>
        </w:rPr>
        <w:t>India</w:t>
      </w:r>
      <w:r w:rsidRPr="005B6143">
        <w:rPr>
          <w:rFonts w:ascii="Arial" w:hAnsi="Arial" w:cs="Arial"/>
          <w:color w:val="auto"/>
          <w:sz w:val="22"/>
          <w:szCs w:val="22"/>
        </w:rPr>
        <w:t xml:space="preserve"> mentioned the need to quantify the benefits of training, such as to employability, and ensure that time and finances spent on training were counted. The increase in MSI messages could be taken as a positive indication in relation to NAVEREA VIII. However, the low number of users of Iridium </w:t>
      </w:r>
      <w:proofErr w:type="spellStart"/>
      <w:r w:rsidRPr="005B6143">
        <w:rPr>
          <w:rFonts w:ascii="Arial" w:hAnsi="Arial" w:cs="Arial"/>
          <w:color w:val="auto"/>
          <w:sz w:val="22"/>
          <w:szCs w:val="22"/>
        </w:rPr>
        <w:t>SafetyCast</w:t>
      </w:r>
      <w:proofErr w:type="spellEnd"/>
      <w:r w:rsidRPr="005B6143">
        <w:rPr>
          <w:rFonts w:ascii="Arial" w:hAnsi="Arial" w:cs="Arial"/>
          <w:color w:val="auto"/>
          <w:sz w:val="22"/>
          <w:szCs w:val="22"/>
        </w:rPr>
        <w:t xml:space="preserve"> undermined the cost-effectiveness of its use; consideration should be given to measures to support its uptake, like for example offering the service free initially so that users could understand the benefit.</w:t>
      </w:r>
    </w:p>
    <w:p w:rsidR="00103EC9" w:rsidRPr="005B6143" w:rsidRDefault="0012664B" w:rsidP="00103EC9">
      <w:pPr>
        <w:pStyle w:val="Body"/>
        <w:widowControl w:val="0"/>
        <w:spacing w:after="120" w:line="276" w:lineRule="auto"/>
        <w:jc w:val="both"/>
        <w:rPr>
          <w:rFonts w:ascii="Arial" w:hAnsi="Arial" w:cs="Arial"/>
          <w:color w:val="auto"/>
          <w:sz w:val="22"/>
          <w:szCs w:val="22"/>
        </w:rPr>
      </w:pPr>
      <w:r w:rsidRPr="005B6143">
        <w:rPr>
          <w:rFonts w:ascii="Arial" w:hAnsi="Arial" w:cs="Arial"/>
          <w:b/>
          <w:color w:val="auto"/>
          <w:sz w:val="22"/>
          <w:szCs w:val="22"/>
        </w:rPr>
        <w:t xml:space="preserve">IHO </w:t>
      </w:r>
      <w:r w:rsidR="00103EC9" w:rsidRPr="005B6143">
        <w:rPr>
          <w:rFonts w:ascii="Arial" w:hAnsi="Arial" w:cs="Arial"/>
          <w:b/>
          <w:color w:val="auto"/>
          <w:sz w:val="22"/>
          <w:szCs w:val="22"/>
        </w:rPr>
        <w:t xml:space="preserve">Director </w:t>
      </w:r>
      <w:proofErr w:type="spellStart"/>
      <w:r w:rsidR="00103EC9" w:rsidRPr="005B6143">
        <w:rPr>
          <w:rFonts w:ascii="Arial" w:hAnsi="Arial" w:cs="Arial"/>
          <w:b/>
          <w:color w:val="auto"/>
          <w:sz w:val="22"/>
          <w:szCs w:val="22"/>
        </w:rPr>
        <w:t>Sinapi</w:t>
      </w:r>
      <w:proofErr w:type="spellEnd"/>
      <w:r w:rsidR="00103EC9" w:rsidRPr="005B6143">
        <w:rPr>
          <w:rFonts w:ascii="Arial" w:hAnsi="Arial" w:cs="Arial"/>
          <w:color w:val="auto"/>
          <w:sz w:val="22"/>
          <w:szCs w:val="22"/>
        </w:rPr>
        <w:t xml:space="preserve"> commended the outstanding teamwork achieved by the IRCC and its subordinated bodies in the difficult context of the pandemic. The educational </w:t>
      </w:r>
      <w:proofErr w:type="spellStart"/>
      <w:r w:rsidR="00103EC9" w:rsidRPr="005B6143">
        <w:rPr>
          <w:rFonts w:ascii="Arial" w:hAnsi="Arial" w:cs="Arial"/>
          <w:color w:val="auto"/>
          <w:sz w:val="22"/>
          <w:szCs w:val="22"/>
        </w:rPr>
        <w:t>programme</w:t>
      </w:r>
      <w:proofErr w:type="spellEnd"/>
      <w:r w:rsidR="00103EC9" w:rsidRPr="005B6143">
        <w:rPr>
          <w:rFonts w:ascii="Arial" w:hAnsi="Arial" w:cs="Arial"/>
          <w:color w:val="auto"/>
          <w:sz w:val="22"/>
          <w:szCs w:val="22"/>
        </w:rPr>
        <w:t xml:space="preserve"> sponsored by the IHO with generous donor support including from the Republic of Korea, the Nippon Foundation, UKHO and USA was a shining example of innovative responses to that challenge. </w:t>
      </w:r>
    </w:p>
    <w:p w:rsidR="00103EC9" w:rsidRPr="005B6143" w:rsidRDefault="00103EC9" w:rsidP="00103EC9">
      <w:pPr>
        <w:pStyle w:val="Body"/>
        <w:widowControl w:val="0"/>
        <w:spacing w:after="120" w:line="276" w:lineRule="auto"/>
        <w:jc w:val="both"/>
        <w:rPr>
          <w:rFonts w:ascii="Arial" w:hAnsi="Arial" w:cs="Arial"/>
          <w:color w:val="auto"/>
          <w:sz w:val="22"/>
          <w:szCs w:val="22"/>
        </w:rPr>
      </w:pPr>
      <w:r w:rsidRPr="005B6143">
        <w:rPr>
          <w:rFonts w:ascii="Arial" w:hAnsi="Arial" w:cs="Arial"/>
          <w:b/>
          <w:color w:val="auto"/>
          <w:sz w:val="22"/>
          <w:szCs w:val="22"/>
        </w:rPr>
        <w:t>Portugal</w:t>
      </w:r>
      <w:r w:rsidRPr="005B6143">
        <w:rPr>
          <w:rFonts w:ascii="Arial" w:hAnsi="Arial" w:cs="Arial"/>
          <w:color w:val="auto"/>
          <w:sz w:val="22"/>
          <w:szCs w:val="22"/>
        </w:rPr>
        <w:t xml:space="preserve"> noted the conclusion of the Eastern Atlantic Hydrographic Commission that the capacity building approach needed improvement: on-line training alone was not sufficient to achieve the goal of giving less developed countries real hydrographic capacity - on-job training was also needed. The CB Strategy should be aligned with bilateral cooperation actions, led by nations with greater hydrographic capacity. </w:t>
      </w:r>
    </w:p>
    <w:p w:rsidR="00103EC9" w:rsidRPr="005B6143" w:rsidRDefault="00103EC9" w:rsidP="00103EC9">
      <w:pPr>
        <w:pStyle w:val="Body"/>
        <w:widowControl w:val="0"/>
        <w:spacing w:after="120" w:line="276" w:lineRule="auto"/>
        <w:jc w:val="both"/>
        <w:rPr>
          <w:rFonts w:ascii="Arial" w:hAnsi="Arial" w:cs="Arial"/>
          <w:sz w:val="22"/>
          <w:szCs w:val="22"/>
        </w:rPr>
      </w:pPr>
      <w:r w:rsidRPr="005B6143">
        <w:rPr>
          <w:rFonts w:ascii="Arial" w:hAnsi="Arial" w:cs="Arial"/>
          <w:b/>
          <w:sz w:val="22"/>
          <w:szCs w:val="22"/>
        </w:rPr>
        <w:t>Colombia</w:t>
      </w:r>
      <w:r w:rsidRPr="005B6143">
        <w:rPr>
          <w:rFonts w:ascii="Arial" w:hAnsi="Arial" w:cs="Arial"/>
          <w:sz w:val="22"/>
          <w:szCs w:val="22"/>
        </w:rPr>
        <w:t xml:space="preserve"> noted that thanks to a national vaccination program, they can organize the MSDI workshop between the three Latin American commissions in December this year in person. </w:t>
      </w:r>
    </w:p>
    <w:p w:rsidR="00103EC9" w:rsidRPr="005B6143" w:rsidRDefault="00103EC9" w:rsidP="00103EC9">
      <w:pPr>
        <w:pStyle w:val="Body"/>
        <w:widowControl w:val="0"/>
        <w:spacing w:after="120" w:line="276" w:lineRule="auto"/>
        <w:jc w:val="both"/>
        <w:rPr>
          <w:rFonts w:ascii="Arial" w:hAnsi="Arial" w:cs="Arial"/>
          <w:color w:val="auto"/>
          <w:sz w:val="22"/>
          <w:szCs w:val="22"/>
        </w:rPr>
      </w:pPr>
      <w:r w:rsidRPr="005B6143">
        <w:rPr>
          <w:rFonts w:ascii="Arial" w:hAnsi="Arial" w:cs="Arial"/>
          <w:b/>
          <w:sz w:val="22"/>
          <w:szCs w:val="22"/>
        </w:rPr>
        <w:t xml:space="preserve">Colombia </w:t>
      </w:r>
      <w:r w:rsidRPr="005B6143">
        <w:rPr>
          <w:rFonts w:ascii="Arial" w:hAnsi="Arial" w:cs="Arial"/>
          <w:color w:val="auto"/>
          <w:sz w:val="22"/>
          <w:szCs w:val="22"/>
        </w:rPr>
        <w:t xml:space="preserve">also noted the solution of granting a six-month extension for completion of the practical components of training that could not be completed in online training for Cat A and Cat B. </w:t>
      </w:r>
    </w:p>
    <w:p w:rsidR="00883AF8" w:rsidRPr="005B6143" w:rsidRDefault="00CA587B" w:rsidP="00170DD5">
      <w:pPr>
        <w:pStyle w:val="Body"/>
        <w:widowControl w:val="0"/>
        <w:spacing w:after="120" w:line="276" w:lineRule="auto"/>
        <w:jc w:val="both"/>
        <w:rPr>
          <w:rFonts w:ascii="Arial" w:hAnsi="Arial" w:cs="Arial"/>
          <w:sz w:val="22"/>
          <w:szCs w:val="22"/>
        </w:rPr>
      </w:pPr>
      <w:r w:rsidRPr="005B6143">
        <w:rPr>
          <w:rFonts w:ascii="Arial" w:hAnsi="Arial" w:cs="Arial"/>
          <w:b/>
          <w:sz w:val="22"/>
          <w:szCs w:val="22"/>
        </w:rPr>
        <w:t xml:space="preserve">IHO </w:t>
      </w:r>
      <w:r w:rsidR="00103EC9" w:rsidRPr="005B6143">
        <w:rPr>
          <w:rFonts w:ascii="Arial" w:hAnsi="Arial" w:cs="Arial"/>
          <w:b/>
          <w:sz w:val="22"/>
          <w:szCs w:val="22"/>
        </w:rPr>
        <w:t>Assistant Director</w:t>
      </w:r>
      <w:r w:rsidR="00103EC9" w:rsidRPr="005B6143">
        <w:rPr>
          <w:rFonts w:ascii="Arial" w:hAnsi="Arial" w:cs="Arial"/>
          <w:sz w:val="22"/>
          <w:szCs w:val="22"/>
        </w:rPr>
        <w:t xml:space="preserve"> </w:t>
      </w:r>
      <w:proofErr w:type="spellStart"/>
      <w:r w:rsidR="0063264A" w:rsidRPr="005B6143">
        <w:rPr>
          <w:rFonts w:ascii="Arial" w:hAnsi="Arial" w:cs="Arial"/>
          <w:b/>
          <w:bCs/>
          <w:sz w:val="22"/>
          <w:szCs w:val="22"/>
        </w:rPr>
        <w:t>Guillam</w:t>
      </w:r>
      <w:proofErr w:type="spellEnd"/>
      <w:r w:rsidR="0063264A" w:rsidRPr="005B6143">
        <w:rPr>
          <w:rFonts w:ascii="Arial" w:hAnsi="Arial" w:cs="Arial"/>
          <w:b/>
          <w:bCs/>
          <w:sz w:val="22"/>
          <w:szCs w:val="22"/>
        </w:rPr>
        <w:t xml:space="preserve"> </w:t>
      </w:r>
      <w:r w:rsidR="00BB1799" w:rsidRPr="005B6143">
        <w:rPr>
          <w:rFonts w:ascii="Arial" w:hAnsi="Arial" w:cs="Arial"/>
          <w:sz w:val="22"/>
          <w:szCs w:val="22"/>
        </w:rPr>
        <w:t xml:space="preserve">also </w:t>
      </w:r>
      <w:r w:rsidR="00103EC9" w:rsidRPr="005B6143">
        <w:rPr>
          <w:rFonts w:ascii="Arial" w:hAnsi="Arial" w:cs="Arial"/>
          <w:sz w:val="22"/>
          <w:szCs w:val="22"/>
        </w:rPr>
        <w:t>highlighted the work of the GEBCO Sub-committee on undersea feature names</w:t>
      </w:r>
      <w:r w:rsidR="00BB1799" w:rsidRPr="005B6143">
        <w:rPr>
          <w:rFonts w:ascii="Arial" w:hAnsi="Arial" w:cs="Arial"/>
          <w:sz w:val="22"/>
          <w:szCs w:val="22"/>
        </w:rPr>
        <w:t xml:space="preserve"> for the provision of associated bathymetric data to the IHO DCDB and Seabed2030</w:t>
      </w:r>
      <w:r w:rsidR="00103EC9" w:rsidRPr="005B6143">
        <w:rPr>
          <w:rFonts w:ascii="Arial" w:hAnsi="Arial" w:cs="Arial"/>
          <w:sz w:val="22"/>
          <w:szCs w:val="22"/>
        </w:rPr>
        <w:t xml:space="preserve">. </w:t>
      </w:r>
    </w:p>
    <w:p w:rsidR="00EE6413" w:rsidRPr="005B6143" w:rsidRDefault="009E09F8" w:rsidP="00EE6413">
      <w:pPr>
        <w:pStyle w:val="ListParagraph"/>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adjustRightInd w:val="0"/>
        <w:spacing w:before="240" w:after="120"/>
        <w:ind w:hanging="502"/>
        <w:rPr>
          <w:rFonts w:ascii="Arial" w:hAnsi="Arial" w:cs="Arial"/>
          <w:bCs/>
          <w:strike/>
          <w:color w:val="auto"/>
          <w:spacing w:val="5"/>
          <w:sz w:val="22"/>
          <w:szCs w:val="22"/>
          <w:lang w:val="en-GB"/>
        </w:rPr>
      </w:pPr>
      <w:r w:rsidRPr="005B6143">
        <w:rPr>
          <w:rFonts w:ascii="Arial" w:hAnsi="Arial" w:cs="Arial"/>
          <w:bCs/>
          <w:color w:val="auto"/>
          <w:spacing w:val="5"/>
          <w:sz w:val="22"/>
          <w:szCs w:val="22"/>
          <w:lang w:val="en-GB"/>
        </w:rPr>
        <w:t>Left blank intentionally</w:t>
      </w:r>
    </w:p>
    <w:p w:rsidR="007547F2" w:rsidRPr="0034640B" w:rsidRDefault="007547F2" w:rsidP="00EE6413">
      <w:pPr>
        <w:pStyle w:val="ListParagraph"/>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adjustRightInd w:val="0"/>
        <w:spacing w:before="240" w:after="120"/>
        <w:ind w:hanging="502"/>
        <w:rPr>
          <w:rFonts w:ascii="Arial" w:hAnsi="Arial" w:cs="Arial"/>
          <w:b/>
          <w:bCs/>
          <w:strike/>
          <w:color w:val="FF0000"/>
          <w:spacing w:val="5"/>
          <w:sz w:val="22"/>
          <w:szCs w:val="22"/>
          <w:lang w:val="en-GB"/>
        </w:rPr>
      </w:pPr>
      <w:r w:rsidRPr="0034640B">
        <w:rPr>
          <w:rFonts w:ascii="Arial" w:hAnsi="Arial" w:cs="Arial"/>
          <w:b/>
          <w:bCs/>
          <w:color w:val="auto"/>
          <w:spacing w:val="5"/>
          <w:sz w:val="22"/>
          <w:szCs w:val="22"/>
          <w:lang w:val="en-GB"/>
        </w:rPr>
        <w:t>Proposed version 1.x of the Roadmap for the S-100 Implementation Decade</w:t>
      </w:r>
    </w:p>
    <w:p w:rsidR="009B6917" w:rsidRPr="005B6143" w:rsidRDefault="009B6917" w:rsidP="009B6917">
      <w:p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rPr>
          <w:rFonts w:ascii="Arial" w:hAnsi="Arial" w:cs="Arial"/>
          <w:i/>
          <w:iCs/>
          <w:spacing w:val="-1"/>
          <w:sz w:val="22"/>
          <w:szCs w:val="22"/>
        </w:rPr>
      </w:pPr>
      <w:r w:rsidRPr="005B6143">
        <w:rPr>
          <w:rFonts w:ascii="Arial" w:hAnsi="Arial" w:cs="Arial"/>
          <w:i/>
          <w:iCs/>
          <w:spacing w:val="-1"/>
          <w:sz w:val="22"/>
          <w:szCs w:val="22"/>
        </w:rPr>
        <w:t>Doc:</w:t>
      </w:r>
      <w:r w:rsidRPr="005B6143">
        <w:rPr>
          <w:rFonts w:ascii="Arial" w:hAnsi="Arial" w:cs="Arial"/>
          <w:i/>
          <w:iCs/>
          <w:spacing w:val="-1"/>
          <w:sz w:val="22"/>
          <w:szCs w:val="22"/>
        </w:rPr>
        <w:tab/>
        <w:t>C5-</w:t>
      </w:r>
      <w:r w:rsidR="004F5F70" w:rsidRPr="005B6143">
        <w:rPr>
          <w:rFonts w:ascii="Arial" w:hAnsi="Arial" w:cs="Arial"/>
          <w:i/>
          <w:iCs/>
          <w:spacing w:val="-1"/>
          <w:sz w:val="22"/>
          <w:szCs w:val="22"/>
        </w:rPr>
        <w:t>0</w:t>
      </w:r>
      <w:r w:rsidRPr="005B6143">
        <w:rPr>
          <w:rFonts w:ascii="Arial" w:hAnsi="Arial" w:cs="Arial"/>
          <w:i/>
          <w:iCs/>
          <w:spacing w:val="-1"/>
          <w:sz w:val="22"/>
          <w:szCs w:val="22"/>
        </w:rPr>
        <w:t>4.4A</w:t>
      </w:r>
    </w:p>
    <w:p w:rsidR="008D5884" w:rsidRPr="005B6143" w:rsidRDefault="008D5884" w:rsidP="008D5884">
      <w:pPr>
        <w:pStyle w:val="Body"/>
        <w:widowControl w:val="0"/>
        <w:spacing w:after="120" w:line="276" w:lineRule="auto"/>
        <w:jc w:val="both"/>
        <w:rPr>
          <w:rFonts w:ascii="Arial" w:hAnsi="Arial" w:cs="Arial"/>
          <w:sz w:val="22"/>
          <w:szCs w:val="22"/>
        </w:rPr>
      </w:pPr>
      <w:r w:rsidRPr="005B6143">
        <w:rPr>
          <w:rFonts w:ascii="Arial" w:hAnsi="Arial" w:cs="Arial"/>
          <w:sz w:val="22"/>
          <w:szCs w:val="22"/>
        </w:rPr>
        <w:t>Members viewed a video produced by the Korea Hydrographic and Oceanographic Agency (KHOA)</w:t>
      </w:r>
      <w:r w:rsidR="00162A17" w:rsidRPr="005B6143">
        <w:rPr>
          <w:rFonts w:ascii="Arial" w:hAnsi="Arial" w:cs="Arial"/>
          <w:sz w:val="22"/>
          <w:szCs w:val="22"/>
        </w:rPr>
        <w:t xml:space="preserve"> in celebration of one hundred years of international cooperation in hydrography for World Hydrography Day 2021</w:t>
      </w:r>
      <w:r w:rsidRPr="005B6143">
        <w:rPr>
          <w:rFonts w:ascii="Arial" w:hAnsi="Arial" w:cs="Arial"/>
          <w:sz w:val="22"/>
          <w:szCs w:val="22"/>
        </w:rPr>
        <w:t xml:space="preserve">. The HSSC Chair then presented the HSSC's proposed amendments to the </w:t>
      </w:r>
      <w:r w:rsidRPr="005B6143">
        <w:rPr>
          <w:rFonts w:ascii="Arial" w:hAnsi="Arial" w:cs="Arial"/>
          <w:sz w:val="22"/>
          <w:szCs w:val="22"/>
        </w:rPr>
        <w:lastRenderedPageBreak/>
        <w:t>Roadmap for the S-100 Implementation Decade (2020-2030). These comprised, firstly an amendment expanding the IHO list of S-100 products with a special focus on S-100 products in Table A, and grouping them into first step of route monitoring mode (S-101, S-102, S-104, S-111, S-124, S-128, S-129) and the second step of route planning mode (S-122, S123, S-125, S126, S-127 and S-131). Secondly, a proposed amendment to paragraph 2 to clarify the progress with S-101. Thirdly, HSSC proposed to include as a</w:t>
      </w:r>
      <w:r w:rsidR="008F3701" w:rsidRPr="005B6143">
        <w:rPr>
          <w:rFonts w:ascii="Arial" w:hAnsi="Arial" w:cs="Arial"/>
          <w:sz w:val="22"/>
          <w:szCs w:val="22"/>
        </w:rPr>
        <w:t>n A</w:t>
      </w:r>
      <w:r w:rsidRPr="005B6143">
        <w:rPr>
          <w:rFonts w:ascii="Arial" w:hAnsi="Arial" w:cs="Arial"/>
          <w:sz w:val="22"/>
          <w:szCs w:val="22"/>
        </w:rPr>
        <w:t xml:space="preserve">nnex </w:t>
      </w:r>
      <w:r w:rsidR="008F3701" w:rsidRPr="005B6143">
        <w:rPr>
          <w:rFonts w:ascii="Arial" w:hAnsi="Arial" w:cs="Arial"/>
          <w:sz w:val="22"/>
          <w:szCs w:val="22"/>
        </w:rPr>
        <w:t xml:space="preserve">2 </w:t>
      </w:r>
      <w:r w:rsidRPr="005B6143">
        <w:rPr>
          <w:rFonts w:ascii="Arial" w:hAnsi="Arial" w:cs="Arial"/>
          <w:sz w:val="22"/>
          <w:szCs w:val="22"/>
        </w:rPr>
        <w:t xml:space="preserve">to the roadmap, a Gantt chart showing S-100 product specifications developments and timeline, and a synoptic diagram showing the </w:t>
      </w:r>
      <w:r w:rsidRPr="005B6143">
        <w:rPr>
          <w:rFonts w:ascii="Arial" w:hAnsi="Arial" w:cs="Arial"/>
          <w:sz w:val="22"/>
          <w:szCs w:val="22"/>
          <w:lang w:val="en-GB"/>
        </w:rPr>
        <w:t>three options for parallel production of S-57 and S-101 databases.</w:t>
      </w:r>
    </w:p>
    <w:p w:rsidR="008D5884" w:rsidRPr="005B6143" w:rsidRDefault="008D5884" w:rsidP="008D5884">
      <w:pPr>
        <w:pStyle w:val="Body"/>
        <w:widowControl w:val="0"/>
        <w:spacing w:after="120" w:line="276" w:lineRule="auto"/>
        <w:jc w:val="both"/>
        <w:rPr>
          <w:rFonts w:ascii="Arial" w:hAnsi="Arial" w:cs="Arial"/>
          <w:sz w:val="22"/>
          <w:szCs w:val="22"/>
        </w:rPr>
      </w:pPr>
      <w:r w:rsidRPr="005B6143">
        <w:rPr>
          <w:rFonts w:ascii="Arial" w:hAnsi="Arial" w:cs="Arial"/>
          <w:sz w:val="22"/>
          <w:szCs w:val="22"/>
        </w:rPr>
        <w:t>In the discussion, USA noted that, as a technical and consul</w:t>
      </w:r>
      <w:r w:rsidR="008C5A35" w:rsidRPr="005B6143">
        <w:rPr>
          <w:rFonts w:ascii="Arial" w:hAnsi="Arial" w:cs="Arial"/>
          <w:sz w:val="22"/>
          <w:szCs w:val="22"/>
        </w:rPr>
        <w:t>ta</w:t>
      </w:r>
      <w:r w:rsidRPr="005B6143">
        <w:rPr>
          <w:rFonts w:ascii="Arial" w:hAnsi="Arial" w:cs="Arial"/>
          <w:sz w:val="22"/>
          <w:szCs w:val="22"/>
        </w:rPr>
        <w:t xml:space="preserve">tive organization, IHO should strive for innovative data environment but also allow flexibility to enable SOLAS signatory nations to meet the requirements of Chapter V, Regulation 9 – which establishes the responsibility of a nation to arrange for the provision of hydrographic services – in a variety of ways. This was illustrated by the Council's discussions of the multiple options for moving forward in relation to one standard, S-101. Given the differences between nations with large hydrographic offices and smaller coastal nations as signatory states, the need for multiple national solutions </w:t>
      </w:r>
      <w:r w:rsidR="00234815" w:rsidRPr="005B6143">
        <w:rPr>
          <w:rFonts w:ascii="Arial" w:hAnsi="Arial" w:cs="Arial"/>
          <w:sz w:val="22"/>
          <w:szCs w:val="22"/>
        </w:rPr>
        <w:t xml:space="preserve">for the provisioning of hydrographic data, products and services is </w:t>
      </w:r>
      <w:r w:rsidRPr="005B6143">
        <w:rPr>
          <w:rFonts w:ascii="Arial" w:hAnsi="Arial" w:cs="Arial"/>
          <w:sz w:val="22"/>
          <w:szCs w:val="22"/>
        </w:rPr>
        <w:t xml:space="preserve">something that must be accepted. He encouraged the Council to recognize that there would not be a one-size-fits-all solution: Council could use its role, via RHCs, to encourage work </w:t>
      </w:r>
      <w:proofErr w:type="spellStart"/>
      <w:r w:rsidRPr="005B6143">
        <w:rPr>
          <w:rFonts w:ascii="Arial" w:hAnsi="Arial" w:cs="Arial"/>
          <w:sz w:val="22"/>
          <w:szCs w:val="22"/>
        </w:rPr>
        <w:t>programmes</w:t>
      </w:r>
      <w:proofErr w:type="spellEnd"/>
      <w:r w:rsidRPr="005B6143">
        <w:rPr>
          <w:rFonts w:ascii="Arial" w:hAnsi="Arial" w:cs="Arial"/>
          <w:sz w:val="22"/>
          <w:szCs w:val="22"/>
        </w:rPr>
        <w:t xml:space="preserve"> to be managed with awareness of the need for flexibility and innovation. </w:t>
      </w:r>
    </w:p>
    <w:p w:rsidR="00170DD5" w:rsidRPr="005B6143" w:rsidRDefault="00170DD5" w:rsidP="00DB21CC">
      <w:pPr>
        <w:pStyle w:val="Body"/>
        <w:widowControl w:val="0"/>
        <w:spacing w:line="276" w:lineRule="auto"/>
        <w:jc w:val="both"/>
        <w:rPr>
          <w:rFonts w:ascii="Arial" w:hAnsi="Arial" w:cs="Arial"/>
          <w:color w:val="FF0000"/>
          <w:sz w:val="22"/>
          <w:szCs w:val="22"/>
        </w:rPr>
      </w:pPr>
      <w:r w:rsidRPr="005B6143">
        <w:rPr>
          <w:rFonts w:ascii="Arial" w:hAnsi="Arial" w:cs="Arial"/>
          <w:b/>
          <w:color w:val="FF0000"/>
          <w:sz w:val="22"/>
          <w:szCs w:val="22"/>
        </w:rPr>
        <w:t>Decision C5/23:</w:t>
      </w:r>
      <w:r w:rsidRPr="005B6143">
        <w:rPr>
          <w:rFonts w:ascii="Arial" w:hAnsi="Arial" w:cs="Arial"/>
          <w:color w:val="FF0000"/>
          <w:sz w:val="22"/>
          <w:szCs w:val="22"/>
        </w:rPr>
        <w:t xml:space="preserve"> </w:t>
      </w:r>
      <w:r w:rsidR="00E658B4" w:rsidRPr="005B6143">
        <w:rPr>
          <w:rFonts w:ascii="Arial" w:hAnsi="Arial" w:cs="Arial"/>
          <w:color w:val="FF0000"/>
          <w:sz w:val="22"/>
          <w:szCs w:val="22"/>
        </w:rPr>
        <w:t>The</w:t>
      </w:r>
      <w:r w:rsidR="00E658B4" w:rsidRPr="005B6143">
        <w:rPr>
          <w:rFonts w:ascii="Arial" w:hAnsi="Arial" w:cs="Arial"/>
          <w:b/>
          <w:color w:val="FF0000"/>
          <w:sz w:val="22"/>
          <w:szCs w:val="22"/>
        </w:rPr>
        <w:t xml:space="preserve"> Council</w:t>
      </w:r>
      <w:r w:rsidR="00E658B4" w:rsidRPr="005B6143">
        <w:rPr>
          <w:rFonts w:ascii="Arial" w:hAnsi="Arial" w:cs="Arial"/>
          <w:color w:val="FF0000"/>
          <w:sz w:val="22"/>
          <w:szCs w:val="22"/>
        </w:rPr>
        <w:t xml:space="preserve"> noted the statement made by the </w:t>
      </w:r>
      <w:r w:rsidR="00E658B4" w:rsidRPr="005B6143">
        <w:rPr>
          <w:rFonts w:ascii="Arial" w:hAnsi="Arial" w:cs="Arial"/>
          <w:b/>
          <w:color w:val="FF0000"/>
          <w:sz w:val="22"/>
          <w:szCs w:val="22"/>
        </w:rPr>
        <w:t>US</w:t>
      </w:r>
      <w:r w:rsidR="00E658B4" w:rsidRPr="005B6143">
        <w:rPr>
          <w:rFonts w:ascii="Arial" w:hAnsi="Arial" w:cs="Arial"/>
          <w:color w:val="FF0000"/>
          <w:sz w:val="22"/>
          <w:szCs w:val="22"/>
        </w:rPr>
        <w:t xml:space="preserve"> calling for </w:t>
      </w:r>
      <w:r w:rsidR="007733A4" w:rsidRPr="005B6143">
        <w:rPr>
          <w:rFonts w:ascii="Arial" w:hAnsi="Arial" w:cs="Arial"/>
          <w:color w:val="FF0000"/>
          <w:sz w:val="22"/>
          <w:szCs w:val="22"/>
        </w:rPr>
        <w:t xml:space="preserve">the IHO </w:t>
      </w:r>
      <w:r w:rsidR="00234815" w:rsidRPr="005B6143">
        <w:rPr>
          <w:rFonts w:ascii="Arial" w:hAnsi="Arial" w:cs="Arial"/>
          <w:color w:val="FF0000"/>
          <w:sz w:val="22"/>
          <w:szCs w:val="22"/>
        </w:rPr>
        <w:t xml:space="preserve">to </w:t>
      </w:r>
      <w:r w:rsidR="00E658B4" w:rsidRPr="005B6143">
        <w:rPr>
          <w:rFonts w:ascii="Arial" w:hAnsi="Arial" w:cs="Arial"/>
          <w:color w:val="FF0000"/>
          <w:sz w:val="22"/>
          <w:szCs w:val="22"/>
        </w:rPr>
        <w:t xml:space="preserve">accept some flexibility in the implementation of IHO standards (production, distribution </w:t>
      </w:r>
      <w:r w:rsidR="00234815" w:rsidRPr="005B6143">
        <w:rPr>
          <w:rFonts w:ascii="Arial" w:hAnsi="Arial" w:cs="Arial"/>
          <w:color w:val="FF0000"/>
          <w:sz w:val="22"/>
          <w:szCs w:val="22"/>
        </w:rPr>
        <w:t xml:space="preserve">and WEND-100 services </w:t>
      </w:r>
      <w:r w:rsidR="00E658B4" w:rsidRPr="005B6143">
        <w:rPr>
          <w:rFonts w:ascii="Arial" w:hAnsi="Arial" w:cs="Arial"/>
          <w:color w:val="FF0000"/>
          <w:sz w:val="22"/>
          <w:szCs w:val="22"/>
        </w:rPr>
        <w:t>in particular) as SOLAS Chap. V, Reg. 9 allows.</w:t>
      </w:r>
    </w:p>
    <w:p w:rsidR="00170DD5" w:rsidRPr="005B6143" w:rsidRDefault="00170DD5" w:rsidP="00DB21CC">
      <w:pPr>
        <w:pStyle w:val="Body"/>
        <w:widowControl w:val="0"/>
        <w:spacing w:line="276" w:lineRule="auto"/>
        <w:jc w:val="both"/>
        <w:rPr>
          <w:rFonts w:ascii="Arial" w:hAnsi="Arial" w:cs="Arial"/>
          <w:sz w:val="22"/>
          <w:szCs w:val="22"/>
        </w:rPr>
      </w:pPr>
    </w:p>
    <w:p w:rsidR="008D5884" w:rsidRPr="005B6143" w:rsidRDefault="008D5884" w:rsidP="00DB21CC">
      <w:pPr>
        <w:pStyle w:val="Body"/>
        <w:widowControl w:val="0"/>
        <w:spacing w:line="276" w:lineRule="auto"/>
        <w:jc w:val="both"/>
        <w:rPr>
          <w:rFonts w:ascii="Arial" w:hAnsi="Arial" w:cs="Arial"/>
          <w:sz w:val="22"/>
          <w:szCs w:val="22"/>
        </w:rPr>
      </w:pPr>
      <w:r w:rsidRPr="005B6143">
        <w:rPr>
          <w:rFonts w:ascii="Arial" w:hAnsi="Arial" w:cs="Arial"/>
          <w:sz w:val="22"/>
          <w:szCs w:val="22"/>
        </w:rPr>
        <w:t xml:space="preserve">Responding to one member's question as to the reason for the timeline for S-102 having been pushed back by a year in the Gantt chart, the HSSC Chair explained that the delayed timeline for S-102 was explained by the limitations of the virtual teleconference format, as more in-depth discussions were needed of how S-102 would be used in practice in navigational environments. The Secretary-General observed that WEND-100 faced a similar challenge, in that detailed discussions were needed to resolve how WEND-100 worked in combination with SOLAS requirements. IHO had proved to be pragmatic in its support of developing countries in assisting them to comply with their SOLAS arrangements. It could be expected that in future, regional solutions would need to play a larger role. </w:t>
      </w:r>
    </w:p>
    <w:p w:rsidR="008D5884" w:rsidRPr="005B6143" w:rsidRDefault="008D5884" w:rsidP="00DB21CC">
      <w:pPr>
        <w:pStyle w:val="Body"/>
        <w:widowControl w:val="0"/>
        <w:spacing w:line="276" w:lineRule="auto"/>
        <w:jc w:val="both"/>
        <w:rPr>
          <w:rFonts w:ascii="Arial" w:hAnsi="Arial" w:cs="Arial"/>
          <w:sz w:val="22"/>
          <w:szCs w:val="22"/>
        </w:rPr>
      </w:pPr>
    </w:p>
    <w:p w:rsidR="008D5884" w:rsidRPr="005B6143" w:rsidRDefault="008D5884" w:rsidP="008D5884">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 xml:space="preserve">Decision C5/18: </w:t>
      </w:r>
      <w:r w:rsidR="00422630" w:rsidRPr="005B6143">
        <w:rPr>
          <w:rFonts w:ascii="Arial" w:hAnsi="Arial" w:cs="Arial"/>
          <w:color w:val="FF0000"/>
          <w:sz w:val="22"/>
          <w:szCs w:val="22"/>
        </w:rPr>
        <w:t>The</w:t>
      </w:r>
      <w:r w:rsidR="00422630" w:rsidRPr="005B6143">
        <w:rPr>
          <w:rFonts w:ascii="Arial" w:hAnsi="Arial" w:cs="Arial"/>
          <w:b/>
          <w:color w:val="FF0000"/>
          <w:sz w:val="22"/>
          <w:szCs w:val="22"/>
        </w:rPr>
        <w:t xml:space="preserve"> </w:t>
      </w:r>
      <w:r w:rsidRPr="005B6143">
        <w:rPr>
          <w:rFonts w:ascii="Arial" w:hAnsi="Arial" w:cs="Arial"/>
          <w:b/>
          <w:color w:val="FF0000"/>
          <w:sz w:val="22"/>
          <w:szCs w:val="22"/>
        </w:rPr>
        <w:t>Council</w:t>
      </w:r>
      <w:r w:rsidRPr="005B6143">
        <w:rPr>
          <w:rFonts w:ascii="Arial" w:hAnsi="Arial" w:cs="Arial"/>
          <w:color w:val="FF0000"/>
          <w:sz w:val="22"/>
          <w:szCs w:val="22"/>
        </w:rPr>
        <w:t xml:space="preserve"> agreed to the proposed amended list of S-100 products with special focus (e.g. route monitoring, planning) as cited in Table </w:t>
      </w:r>
      <w:proofErr w:type="gramStart"/>
      <w:r w:rsidRPr="005B6143">
        <w:rPr>
          <w:rFonts w:ascii="Arial" w:hAnsi="Arial" w:cs="Arial"/>
          <w:color w:val="FF0000"/>
          <w:sz w:val="22"/>
          <w:szCs w:val="22"/>
        </w:rPr>
        <w:t>A</w:t>
      </w:r>
      <w:proofErr w:type="gramEnd"/>
      <w:r w:rsidRPr="005B6143">
        <w:rPr>
          <w:rFonts w:ascii="Arial" w:hAnsi="Arial" w:cs="Arial"/>
          <w:color w:val="FF0000"/>
          <w:sz w:val="22"/>
          <w:szCs w:val="22"/>
        </w:rPr>
        <w:t xml:space="preserve"> of Annex A of the HSSC report.</w:t>
      </w:r>
    </w:p>
    <w:p w:rsidR="008D5884" w:rsidRPr="005B6143" w:rsidRDefault="008D5884" w:rsidP="008D5884">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 xml:space="preserve">Decision C5/19: </w:t>
      </w:r>
      <w:r w:rsidR="00422630" w:rsidRPr="005B6143">
        <w:rPr>
          <w:rFonts w:ascii="Arial" w:hAnsi="Arial" w:cs="Arial"/>
          <w:color w:val="FF0000"/>
          <w:sz w:val="22"/>
          <w:szCs w:val="22"/>
        </w:rPr>
        <w:t>The</w:t>
      </w:r>
      <w:r w:rsidR="00422630" w:rsidRPr="005B6143">
        <w:rPr>
          <w:rFonts w:ascii="Arial" w:hAnsi="Arial" w:cs="Arial"/>
          <w:b/>
          <w:color w:val="FF0000"/>
          <w:sz w:val="22"/>
          <w:szCs w:val="22"/>
        </w:rPr>
        <w:t xml:space="preserve"> </w:t>
      </w:r>
      <w:r w:rsidRPr="005B6143">
        <w:rPr>
          <w:rFonts w:ascii="Arial" w:hAnsi="Arial" w:cs="Arial"/>
          <w:b/>
          <w:color w:val="FF0000"/>
          <w:sz w:val="22"/>
          <w:szCs w:val="22"/>
        </w:rPr>
        <w:t>Council</w:t>
      </w:r>
      <w:r w:rsidRPr="005B6143">
        <w:rPr>
          <w:rFonts w:ascii="Arial" w:hAnsi="Arial" w:cs="Arial"/>
          <w:color w:val="FF0000"/>
          <w:sz w:val="22"/>
          <w:szCs w:val="22"/>
        </w:rPr>
        <w:t xml:space="preserve"> agreed to the proposed amendment to the S-100 Implementation Roadmap to clarify the progress with S-101 as contained in Annex B of the HSSC report.</w:t>
      </w:r>
    </w:p>
    <w:p w:rsidR="008D5884" w:rsidRPr="005B6143" w:rsidRDefault="008D5884" w:rsidP="008D5884">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 xml:space="preserve">Decision C5/20: </w:t>
      </w:r>
      <w:r w:rsidR="00422630" w:rsidRPr="005B6143">
        <w:rPr>
          <w:rFonts w:ascii="Arial" w:hAnsi="Arial" w:cs="Arial"/>
          <w:color w:val="FF0000"/>
          <w:sz w:val="22"/>
          <w:szCs w:val="22"/>
        </w:rPr>
        <w:t>The</w:t>
      </w:r>
      <w:r w:rsidR="00422630" w:rsidRPr="005B6143">
        <w:rPr>
          <w:rFonts w:ascii="Arial" w:hAnsi="Arial" w:cs="Arial"/>
          <w:b/>
          <w:color w:val="FF0000"/>
          <w:sz w:val="22"/>
          <w:szCs w:val="22"/>
        </w:rPr>
        <w:t xml:space="preserve"> </w:t>
      </w:r>
      <w:r w:rsidRPr="005B6143">
        <w:rPr>
          <w:rFonts w:ascii="Arial" w:hAnsi="Arial" w:cs="Arial"/>
          <w:b/>
          <w:color w:val="FF0000"/>
          <w:sz w:val="22"/>
          <w:szCs w:val="22"/>
        </w:rPr>
        <w:t>Council</w:t>
      </w:r>
      <w:r w:rsidRPr="005B6143">
        <w:rPr>
          <w:rFonts w:ascii="Arial" w:hAnsi="Arial" w:cs="Arial"/>
          <w:color w:val="FF0000"/>
          <w:sz w:val="22"/>
          <w:szCs w:val="22"/>
        </w:rPr>
        <w:t xml:space="preserve"> approved the proposed Annex 2 to the Roadmap for the s-100 Implementation Decade (2020-2030) as described in Annex B of the HSSC report (S-1xx Products, Product Specifications Development Timeline and synoptic diagram from S-57 o S-101).</w:t>
      </w:r>
    </w:p>
    <w:p w:rsidR="008D5884" w:rsidRPr="005B6143" w:rsidRDefault="008D5884" w:rsidP="008D5884">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 xml:space="preserve">Decision C5/21: </w:t>
      </w:r>
      <w:r w:rsidR="00422630" w:rsidRPr="005B6143">
        <w:rPr>
          <w:rFonts w:ascii="Arial" w:hAnsi="Arial" w:cs="Arial"/>
          <w:color w:val="FF0000"/>
          <w:sz w:val="22"/>
          <w:szCs w:val="22"/>
        </w:rPr>
        <w:t>The</w:t>
      </w:r>
      <w:r w:rsidR="00422630" w:rsidRPr="005B6143">
        <w:rPr>
          <w:rFonts w:ascii="Arial" w:hAnsi="Arial" w:cs="Arial"/>
          <w:b/>
          <w:color w:val="FF0000"/>
          <w:sz w:val="22"/>
          <w:szCs w:val="22"/>
        </w:rPr>
        <w:t xml:space="preserve"> </w:t>
      </w:r>
      <w:r w:rsidRPr="005B6143">
        <w:rPr>
          <w:rFonts w:ascii="Arial" w:hAnsi="Arial" w:cs="Arial"/>
          <w:b/>
          <w:color w:val="FF0000"/>
          <w:sz w:val="22"/>
          <w:szCs w:val="22"/>
        </w:rPr>
        <w:t>Council</w:t>
      </w:r>
      <w:r w:rsidRPr="005B6143">
        <w:rPr>
          <w:rFonts w:ascii="Arial" w:hAnsi="Arial" w:cs="Arial"/>
          <w:color w:val="FF0000"/>
          <w:sz w:val="22"/>
          <w:szCs w:val="22"/>
        </w:rPr>
        <w:t xml:space="preserve"> endorsed the amendment to the S-100 Implementation Roadmap as proposed by the WENDWG and contained in Annex A of the IRCC report.</w:t>
      </w:r>
    </w:p>
    <w:p w:rsidR="008D5884" w:rsidRPr="005B6143" w:rsidRDefault="008D5884" w:rsidP="008D5884">
      <w:pPr>
        <w:pStyle w:val="Body"/>
        <w:widowControl w:val="0"/>
        <w:spacing w:after="120" w:line="276" w:lineRule="auto"/>
        <w:jc w:val="both"/>
        <w:rPr>
          <w:rFonts w:ascii="Arial" w:hAnsi="Arial" w:cs="Arial"/>
          <w:b/>
          <w:color w:val="FF0000"/>
          <w:sz w:val="22"/>
          <w:szCs w:val="22"/>
        </w:rPr>
      </w:pPr>
      <w:r w:rsidRPr="005B6143">
        <w:rPr>
          <w:rFonts w:ascii="Arial" w:hAnsi="Arial" w:cs="Arial"/>
          <w:b/>
          <w:color w:val="FF0000"/>
          <w:sz w:val="22"/>
          <w:szCs w:val="22"/>
        </w:rPr>
        <w:t>Decision C5/22: IHO Secretariat</w:t>
      </w:r>
      <w:r w:rsidRPr="005B6143">
        <w:rPr>
          <w:rFonts w:ascii="Arial" w:hAnsi="Arial" w:cs="Arial"/>
          <w:color w:val="FF0000"/>
          <w:sz w:val="22"/>
          <w:szCs w:val="22"/>
        </w:rPr>
        <w:t xml:space="preserve"> to upload version 2.0 of the Roadmap including approved amendments.</w:t>
      </w:r>
      <w:r w:rsidRPr="005B6143">
        <w:rPr>
          <w:rFonts w:ascii="Arial" w:hAnsi="Arial" w:cs="Arial"/>
          <w:b/>
          <w:color w:val="FF0000"/>
          <w:sz w:val="22"/>
          <w:szCs w:val="22"/>
        </w:rPr>
        <w:t xml:space="preserve"> (</w:t>
      </w:r>
      <w:proofErr w:type="gramStart"/>
      <w:r w:rsidR="00390E47" w:rsidRPr="005B6143">
        <w:rPr>
          <w:rFonts w:ascii="Arial" w:hAnsi="Arial" w:cs="Arial"/>
          <w:color w:val="FF0000"/>
          <w:sz w:val="22"/>
          <w:szCs w:val="22"/>
        </w:rPr>
        <w:t>deadline</w:t>
      </w:r>
      <w:proofErr w:type="gramEnd"/>
      <w:r w:rsidRPr="005B6143">
        <w:rPr>
          <w:rFonts w:ascii="Arial" w:hAnsi="Arial" w:cs="Arial"/>
          <w:color w:val="FF0000"/>
          <w:sz w:val="22"/>
          <w:szCs w:val="22"/>
        </w:rPr>
        <w:t>: 31 January 2022</w:t>
      </w:r>
      <w:r w:rsidRPr="005B6143">
        <w:rPr>
          <w:rFonts w:ascii="Arial" w:hAnsi="Arial" w:cs="Arial"/>
          <w:b/>
          <w:color w:val="FF0000"/>
          <w:sz w:val="22"/>
          <w:szCs w:val="22"/>
        </w:rPr>
        <w:t>)</w:t>
      </w:r>
    </w:p>
    <w:p w:rsidR="008D5884" w:rsidRPr="005B6143" w:rsidRDefault="008D5884" w:rsidP="008D5884">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 xml:space="preserve">Decision C5/24: </w:t>
      </w:r>
      <w:r w:rsidR="00CA587B" w:rsidRPr="005B6143">
        <w:rPr>
          <w:rFonts w:ascii="Arial" w:hAnsi="Arial" w:cs="Arial"/>
          <w:color w:val="FF0000"/>
          <w:sz w:val="22"/>
          <w:szCs w:val="22"/>
        </w:rPr>
        <w:t xml:space="preserve">The </w:t>
      </w:r>
      <w:r w:rsidRPr="005B6143">
        <w:rPr>
          <w:rFonts w:ascii="Arial" w:hAnsi="Arial" w:cs="Arial"/>
          <w:b/>
          <w:color w:val="FF0000"/>
          <w:sz w:val="22"/>
          <w:szCs w:val="22"/>
        </w:rPr>
        <w:t>Council/HSSC/IRCC Chairs/</w:t>
      </w:r>
      <w:proofErr w:type="spellStart"/>
      <w:r w:rsidRPr="005B6143">
        <w:rPr>
          <w:rFonts w:ascii="Arial" w:hAnsi="Arial" w:cs="Arial"/>
          <w:b/>
          <w:color w:val="FF0000"/>
          <w:sz w:val="22"/>
          <w:szCs w:val="22"/>
        </w:rPr>
        <w:t>SecGen</w:t>
      </w:r>
      <w:proofErr w:type="spellEnd"/>
      <w:r w:rsidRPr="005B6143">
        <w:rPr>
          <w:rFonts w:ascii="Arial" w:hAnsi="Arial" w:cs="Arial"/>
          <w:color w:val="FF0000"/>
          <w:sz w:val="22"/>
          <w:szCs w:val="22"/>
        </w:rPr>
        <w:t xml:space="preserve"> supported by subject matter experts and Member States as appropriate to maintain the S-100 Implementation Roadmap as an incremental version-controlled document (including narrative and timelines) on an annual basis.</w:t>
      </w:r>
    </w:p>
    <w:p w:rsidR="008D5884" w:rsidRPr="005B6143" w:rsidRDefault="008D5884" w:rsidP="008D5884">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Decision C5/25: SG, Council Chair, HSSC, IRCC Chairs</w:t>
      </w:r>
      <w:r w:rsidRPr="005B6143">
        <w:rPr>
          <w:rFonts w:ascii="Arial" w:hAnsi="Arial" w:cs="Arial"/>
          <w:color w:val="FF0000"/>
          <w:sz w:val="22"/>
          <w:szCs w:val="22"/>
        </w:rPr>
        <w:t xml:space="preserve"> to maintain the three annexes related to </w:t>
      </w:r>
      <w:r w:rsidRPr="005B6143">
        <w:rPr>
          <w:rFonts w:ascii="Arial" w:hAnsi="Arial" w:cs="Arial"/>
          <w:color w:val="FF0000"/>
          <w:sz w:val="22"/>
          <w:szCs w:val="22"/>
        </w:rPr>
        <w:lastRenderedPageBreak/>
        <w:t xml:space="preserve">the IHO WP 1, 2 and 3 to S-100 Implementation Roadmap. </w:t>
      </w:r>
    </w:p>
    <w:p w:rsidR="008D5884" w:rsidRPr="005B6143" w:rsidRDefault="008D5884" w:rsidP="008D5884">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 xml:space="preserve">Decision C5/26: </w:t>
      </w:r>
      <w:r w:rsidRPr="005B6143">
        <w:rPr>
          <w:rFonts w:ascii="Arial" w:hAnsi="Arial" w:cs="Arial"/>
          <w:color w:val="FF0000"/>
          <w:sz w:val="22"/>
          <w:szCs w:val="22"/>
        </w:rPr>
        <w:t xml:space="preserve">The Assembly having noted the update on interrelations and tasks, </w:t>
      </w:r>
      <w:r w:rsidRPr="005B6143">
        <w:rPr>
          <w:rFonts w:ascii="Arial" w:hAnsi="Arial" w:cs="Arial"/>
          <w:b/>
          <w:color w:val="FF0000"/>
          <w:sz w:val="22"/>
          <w:szCs w:val="22"/>
        </w:rPr>
        <w:t>Secretary-General</w:t>
      </w:r>
      <w:r w:rsidRPr="005B6143">
        <w:rPr>
          <w:rFonts w:ascii="Arial" w:hAnsi="Arial" w:cs="Arial"/>
          <w:color w:val="FF0000"/>
          <w:sz w:val="22"/>
          <w:szCs w:val="22"/>
        </w:rPr>
        <w:t xml:space="preserve"> to continue to liaise with IMO and other relevant stakeholders and organizations involved in the development of other S-100 based products.</w:t>
      </w:r>
    </w:p>
    <w:p w:rsidR="007547F2" w:rsidRPr="005B6143" w:rsidRDefault="007547F2" w:rsidP="009B6917">
      <w:pPr>
        <w:rPr>
          <w:rFonts w:ascii="Arial" w:hAnsi="Arial" w:cs="Arial"/>
          <w:bCs/>
          <w:strike/>
          <w:color w:val="FF0000"/>
          <w:spacing w:val="5"/>
          <w:sz w:val="22"/>
          <w:szCs w:val="22"/>
          <w:lang w:val="en-US"/>
        </w:rPr>
      </w:pPr>
    </w:p>
    <w:p w:rsidR="007547F2" w:rsidRPr="0034640B" w:rsidRDefault="007547F2" w:rsidP="00EE6413">
      <w:pPr>
        <w:pStyle w:val="ListParagraph"/>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adjustRightInd w:val="0"/>
        <w:spacing w:before="240" w:after="120"/>
        <w:ind w:hanging="502"/>
        <w:rPr>
          <w:rFonts w:ascii="Arial" w:hAnsi="Arial" w:cs="Arial"/>
          <w:b/>
          <w:bCs/>
          <w:strike/>
          <w:color w:val="FF0000"/>
          <w:spacing w:val="5"/>
          <w:sz w:val="22"/>
          <w:szCs w:val="22"/>
          <w:lang w:val="en-GB"/>
        </w:rPr>
      </w:pPr>
      <w:r w:rsidRPr="0034640B">
        <w:rPr>
          <w:rFonts w:ascii="Arial" w:hAnsi="Arial" w:cs="Arial"/>
          <w:b/>
          <w:bCs/>
          <w:color w:val="auto"/>
          <w:spacing w:val="5"/>
          <w:sz w:val="22"/>
          <w:szCs w:val="22"/>
          <w:lang w:val="en-GB"/>
        </w:rPr>
        <w:t xml:space="preserve">Update on the Joint IHO-Singapore </w:t>
      </w:r>
      <w:r w:rsidR="00773930" w:rsidRPr="0034640B">
        <w:rPr>
          <w:rFonts w:ascii="Arial" w:hAnsi="Arial" w:cs="Arial"/>
          <w:b/>
          <w:bCs/>
          <w:spacing w:val="5"/>
          <w:sz w:val="22"/>
          <w:szCs w:val="22"/>
          <w:lang w:val="en-GB"/>
        </w:rPr>
        <w:t xml:space="preserve">Innovation and Technology </w:t>
      </w:r>
      <w:r w:rsidRPr="0034640B">
        <w:rPr>
          <w:rFonts w:ascii="Arial" w:hAnsi="Arial" w:cs="Arial"/>
          <w:b/>
          <w:bCs/>
          <w:color w:val="auto"/>
          <w:spacing w:val="5"/>
          <w:sz w:val="22"/>
          <w:szCs w:val="22"/>
          <w:lang w:val="en-GB"/>
        </w:rPr>
        <w:t xml:space="preserve">Laboratory – Proposals from the Council to the Governing Board. </w:t>
      </w:r>
    </w:p>
    <w:p w:rsidR="008A2EE0" w:rsidRPr="005B6143" w:rsidRDefault="003579D9" w:rsidP="003579D9">
      <w:p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rPr>
          <w:rFonts w:ascii="Arial" w:hAnsi="Arial" w:cs="Arial"/>
          <w:iCs/>
          <w:spacing w:val="-1"/>
          <w:sz w:val="22"/>
          <w:szCs w:val="22"/>
        </w:rPr>
      </w:pPr>
      <w:r w:rsidRPr="005B6143">
        <w:rPr>
          <w:rFonts w:ascii="Arial" w:hAnsi="Arial" w:cs="Arial"/>
          <w:i/>
          <w:iCs/>
          <w:spacing w:val="-1"/>
          <w:sz w:val="22"/>
          <w:szCs w:val="22"/>
        </w:rPr>
        <w:t>Doc:</w:t>
      </w:r>
      <w:r w:rsidRPr="005B6143">
        <w:rPr>
          <w:rFonts w:ascii="Arial" w:hAnsi="Arial" w:cs="Arial"/>
          <w:i/>
          <w:iCs/>
          <w:spacing w:val="-1"/>
          <w:sz w:val="22"/>
          <w:szCs w:val="22"/>
        </w:rPr>
        <w:tab/>
        <w:t>C5-4.5A</w:t>
      </w:r>
      <w:r w:rsidR="008A2EE0" w:rsidRPr="005B6143">
        <w:rPr>
          <w:rFonts w:ascii="Arial" w:hAnsi="Arial" w:cs="Arial"/>
          <w:i/>
          <w:iCs/>
          <w:spacing w:val="-1"/>
          <w:sz w:val="22"/>
          <w:szCs w:val="22"/>
        </w:rPr>
        <w:br/>
      </w:r>
    </w:p>
    <w:p w:rsidR="008D5884" w:rsidRPr="005B6143" w:rsidRDefault="008D5884" w:rsidP="008D5884">
      <w:pPr>
        <w:pStyle w:val="Body"/>
        <w:widowControl w:val="0"/>
        <w:spacing w:after="120" w:line="276" w:lineRule="auto"/>
        <w:jc w:val="both"/>
        <w:rPr>
          <w:rFonts w:ascii="Arial" w:hAnsi="Arial" w:cs="Arial"/>
          <w:sz w:val="22"/>
          <w:szCs w:val="22"/>
        </w:rPr>
      </w:pPr>
      <w:r w:rsidRPr="005B6143">
        <w:rPr>
          <w:rFonts w:ascii="Arial" w:hAnsi="Arial" w:cs="Arial"/>
          <w:b/>
          <w:bCs/>
          <w:sz w:val="22"/>
          <w:szCs w:val="22"/>
        </w:rPr>
        <w:t>Singapore</w:t>
      </w:r>
      <w:r w:rsidRPr="005B6143">
        <w:rPr>
          <w:rFonts w:ascii="Arial" w:hAnsi="Arial" w:cs="Arial"/>
          <w:sz w:val="22"/>
          <w:szCs w:val="22"/>
        </w:rPr>
        <w:t xml:space="preserve">, summarizing the activities of the Joint IHO-Singapore </w:t>
      </w:r>
      <w:r w:rsidR="00773930" w:rsidRPr="005B6143">
        <w:rPr>
          <w:rFonts w:ascii="Arial" w:hAnsi="Arial" w:cs="Arial"/>
          <w:bCs/>
          <w:spacing w:val="5"/>
          <w:sz w:val="22"/>
          <w:szCs w:val="22"/>
          <w:lang w:val="en-GB"/>
        </w:rPr>
        <w:t xml:space="preserve">Innovation and Technology </w:t>
      </w:r>
      <w:r w:rsidRPr="005B6143">
        <w:rPr>
          <w:rFonts w:ascii="Arial" w:hAnsi="Arial" w:cs="Arial"/>
          <w:sz w:val="22"/>
          <w:szCs w:val="22"/>
        </w:rPr>
        <w:t xml:space="preserve">Laboratory, reported on two meetings of the Governing Board, on 28 April and 8 September 2021. A </w:t>
      </w:r>
      <w:r w:rsidR="00867BAA" w:rsidRPr="005B6143">
        <w:rPr>
          <w:rFonts w:ascii="Arial" w:hAnsi="Arial" w:cs="Arial"/>
          <w:sz w:val="22"/>
          <w:szCs w:val="22"/>
        </w:rPr>
        <w:t>two</w:t>
      </w:r>
      <w:r w:rsidRPr="005B6143">
        <w:rPr>
          <w:rFonts w:ascii="Arial" w:hAnsi="Arial" w:cs="Arial"/>
          <w:sz w:val="22"/>
          <w:szCs w:val="22"/>
        </w:rPr>
        <w:t xml:space="preserve">-step procedure for the submission of project proposals had been established, whereby stage one involved providing enough funding, and stage </w:t>
      </w:r>
      <w:r w:rsidR="00867BAA" w:rsidRPr="005B6143">
        <w:rPr>
          <w:rFonts w:ascii="Arial" w:hAnsi="Arial" w:cs="Arial"/>
          <w:sz w:val="22"/>
          <w:szCs w:val="22"/>
        </w:rPr>
        <w:t>two</w:t>
      </w:r>
      <w:r w:rsidRPr="005B6143">
        <w:rPr>
          <w:rFonts w:ascii="Arial" w:hAnsi="Arial" w:cs="Arial"/>
          <w:sz w:val="22"/>
          <w:szCs w:val="22"/>
        </w:rPr>
        <w:t xml:space="preserve"> involved a more detailed proposal once a beneficiary had been identified. He outlined the project to develop the S-57 to S-101 conversion guidance document; comments regarding </w:t>
      </w:r>
      <w:r w:rsidR="00752C30" w:rsidRPr="005B6143">
        <w:rPr>
          <w:rFonts w:ascii="Arial" w:hAnsi="Arial" w:cs="Arial"/>
          <w:sz w:val="22"/>
          <w:szCs w:val="22"/>
        </w:rPr>
        <w:t>test bedding</w:t>
      </w:r>
      <w:r w:rsidRPr="005B6143">
        <w:rPr>
          <w:rFonts w:ascii="Arial" w:hAnsi="Arial" w:cs="Arial"/>
          <w:sz w:val="22"/>
          <w:szCs w:val="22"/>
        </w:rPr>
        <w:t>, and innovations such as the Korean eye</w:t>
      </w:r>
      <w:r w:rsidR="008C5A35" w:rsidRPr="005B6143">
        <w:rPr>
          <w:rFonts w:ascii="Arial" w:hAnsi="Arial" w:cs="Arial"/>
          <w:sz w:val="22"/>
          <w:szCs w:val="22"/>
        </w:rPr>
        <w:t>-</w:t>
      </w:r>
      <w:r w:rsidRPr="005B6143">
        <w:rPr>
          <w:rFonts w:ascii="Arial" w:hAnsi="Arial" w:cs="Arial"/>
          <w:sz w:val="22"/>
          <w:szCs w:val="22"/>
        </w:rPr>
        <w:t xml:space="preserve">track trial had been noted. The Marine </w:t>
      </w:r>
      <w:proofErr w:type="spellStart"/>
      <w:r w:rsidRPr="005B6143">
        <w:rPr>
          <w:rFonts w:ascii="Arial" w:hAnsi="Arial" w:cs="Arial"/>
          <w:sz w:val="22"/>
          <w:szCs w:val="22"/>
        </w:rPr>
        <w:t>Harbour</w:t>
      </w:r>
      <w:proofErr w:type="spellEnd"/>
      <w:r w:rsidRPr="005B6143">
        <w:rPr>
          <w:rFonts w:ascii="Arial" w:hAnsi="Arial" w:cs="Arial"/>
          <w:sz w:val="22"/>
          <w:szCs w:val="22"/>
        </w:rPr>
        <w:t xml:space="preserve"> Infrastructure Database Project had drawn interest from ports in Norway as well as Singapore and Maritime connectivity task force. The Mar</w:t>
      </w:r>
      <w:r w:rsidR="004F5F70" w:rsidRPr="005B6143">
        <w:rPr>
          <w:rFonts w:ascii="Arial" w:hAnsi="Arial" w:cs="Arial"/>
          <w:sz w:val="22"/>
          <w:szCs w:val="22"/>
        </w:rPr>
        <w:t>i</w:t>
      </w:r>
      <w:r w:rsidRPr="005B6143">
        <w:rPr>
          <w:rFonts w:ascii="Arial" w:hAnsi="Arial" w:cs="Arial"/>
          <w:sz w:val="22"/>
          <w:szCs w:val="22"/>
        </w:rPr>
        <w:t xml:space="preserve">time Connectivity Platform looked at not only </w:t>
      </w:r>
      <w:r w:rsidR="00752C30" w:rsidRPr="005B6143">
        <w:rPr>
          <w:rFonts w:ascii="Arial" w:hAnsi="Arial" w:cs="Arial"/>
          <w:sz w:val="22"/>
          <w:szCs w:val="22"/>
        </w:rPr>
        <w:t>authentication</w:t>
      </w:r>
      <w:r w:rsidRPr="005B6143">
        <w:rPr>
          <w:rFonts w:ascii="Arial" w:hAnsi="Arial" w:cs="Arial"/>
          <w:sz w:val="22"/>
          <w:szCs w:val="22"/>
        </w:rPr>
        <w:t xml:space="preserve"> but also at the question of centralized or decentralized data. The website f</w:t>
      </w:r>
      <w:r w:rsidR="008C5A35" w:rsidRPr="005B6143">
        <w:rPr>
          <w:rFonts w:ascii="Arial" w:hAnsi="Arial" w:cs="Arial"/>
          <w:sz w:val="22"/>
          <w:szCs w:val="22"/>
        </w:rPr>
        <w:t xml:space="preserve">or IHO-Singapore Lab </w:t>
      </w:r>
      <w:r w:rsidRPr="005B6143">
        <w:rPr>
          <w:rFonts w:ascii="Arial" w:hAnsi="Arial" w:cs="Arial"/>
          <w:sz w:val="22"/>
          <w:szCs w:val="22"/>
        </w:rPr>
        <w:t>had been launched, with the help of the Secretariat. He proposed that the IHO website might usefully serve as a registry of projects to provide clarity on who was doing what. Two pilot projects had been agreed. The involvement of industry stakeholders should be encouraged.</w:t>
      </w:r>
    </w:p>
    <w:p w:rsidR="008D5884" w:rsidRPr="005B6143" w:rsidRDefault="008D5884" w:rsidP="008D5884">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In response, </w:t>
      </w:r>
      <w:r w:rsidR="00845113" w:rsidRPr="005B6143">
        <w:rPr>
          <w:rFonts w:ascii="Arial" w:hAnsi="Arial" w:cs="Arial"/>
          <w:sz w:val="22"/>
          <w:szCs w:val="22"/>
        </w:rPr>
        <w:t xml:space="preserve">the </w:t>
      </w:r>
      <w:r w:rsidR="00845113" w:rsidRPr="005B6143">
        <w:rPr>
          <w:rFonts w:ascii="Arial" w:hAnsi="Arial" w:cs="Arial"/>
          <w:b/>
          <w:sz w:val="22"/>
          <w:szCs w:val="22"/>
        </w:rPr>
        <w:t>USA</w:t>
      </w:r>
      <w:r w:rsidRPr="005B6143">
        <w:rPr>
          <w:rFonts w:ascii="Arial" w:hAnsi="Arial" w:cs="Arial"/>
          <w:sz w:val="22"/>
          <w:szCs w:val="22"/>
        </w:rPr>
        <w:t xml:space="preserve"> noted the particular importance of projects concerning the interoperability of S-57 and S-100. </w:t>
      </w:r>
    </w:p>
    <w:p w:rsidR="008D5884" w:rsidRPr="005B6143" w:rsidRDefault="008D5884" w:rsidP="008D5884">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 xml:space="preserve">Decision C5/27: </w:t>
      </w:r>
      <w:r w:rsidR="00422630" w:rsidRPr="005B6143">
        <w:rPr>
          <w:rFonts w:ascii="Arial" w:hAnsi="Arial" w:cs="Arial"/>
          <w:color w:val="FF0000"/>
          <w:sz w:val="22"/>
          <w:szCs w:val="22"/>
        </w:rPr>
        <w:t>The</w:t>
      </w:r>
      <w:r w:rsidR="00422630" w:rsidRPr="005B6143">
        <w:rPr>
          <w:rFonts w:ascii="Arial" w:hAnsi="Arial" w:cs="Arial"/>
          <w:b/>
          <w:color w:val="FF0000"/>
          <w:sz w:val="22"/>
          <w:szCs w:val="22"/>
        </w:rPr>
        <w:t xml:space="preserve"> </w:t>
      </w:r>
      <w:r w:rsidRPr="005B6143">
        <w:rPr>
          <w:rFonts w:ascii="Arial" w:hAnsi="Arial" w:cs="Arial"/>
          <w:b/>
          <w:color w:val="FF0000"/>
          <w:sz w:val="22"/>
          <w:szCs w:val="22"/>
        </w:rPr>
        <w:t xml:space="preserve">Council </w:t>
      </w:r>
      <w:r w:rsidRPr="005B6143">
        <w:rPr>
          <w:rFonts w:ascii="Arial" w:hAnsi="Arial" w:cs="Arial"/>
          <w:color w:val="FF0000"/>
          <w:sz w:val="22"/>
          <w:szCs w:val="22"/>
        </w:rPr>
        <w:t xml:space="preserve">noted the update report on the Joint IHO-Singapore </w:t>
      </w:r>
      <w:r w:rsidR="00867BAA" w:rsidRPr="005B6143">
        <w:rPr>
          <w:rFonts w:ascii="Arial" w:hAnsi="Arial" w:cs="Arial"/>
          <w:color w:val="FF0000"/>
          <w:sz w:val="22"/>
          <w:szCs w:val="22"/>
        </w:rPr>
        <w:t xml:space="preserve">Innovation &amp; Technology </w:t>
      </w:r>
      <w:r w:rsidRPr="005B6143">
        <w:rPr>
          <w:rFonts w:ascii="Arial" w:hAnsi="Arial" w:cs="Arial"/>
          <w:color w:val="FF0000"/>
          <w:sz w:val="22"/>
          <w:szCs w:val="22"/>
        </w:rPr>
        <w:t>Laboratory including simplified procedures for submission of project proposals.</w:t>
      </w:r>
    </w:p>
    <w:p w:rsidR="008D5884" w:rsidRPr="005B6143" w:rsidRDefault="008D5884" w:rsidP="008D5884">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 xml:space="preserve">Decision C5/28: </w:t>
      </w:r>
      <w:r w:rsidR="00422630" w:rsidRPr="005B6143">
        <w:rPr>
          <w:rFonts w:ascii="Arial" w:hAnsi="Arial" w:cs="Arial"/>
          <w:color w:val="FF0000"/>
          <w:sz w:val="22"/>
          <w:szCs w:val="22"/>
        </w:rPr>
        <w:t>The</w:t>
      </w:r>
      <w:r w:rsidR="00422630" w:rsidRPr="005B6143">
        <w:rPr>
          <w:rFonts w:ascii="Arial" w:hAnsi="Arial" w:cs="Arial"/>
          <w:b/>
          <w:color w:val="FF0000"/>
          <w:sz w:val="22"/>
          <w:szCs w:val="22"/>
        </w:rPr>
        <w:t xml:space="preserve"> </w:t>
      </w:r>
      <w:r w:rsidRPr="005B6143">
        <w:rPr>
          <w:rFonts w:ascii="Arial" w:hAnsi="Arial" w:cs="Arial"/>
          <w:b/>
          <w:color w:val="FF0000"/>
          <w:sz w:val="22"/>
          <w:szCs w:val="22"/>
        </w:rPr>
        <w:t xml:space="preserve">Council </w:t>
      </w:r>
      <w:r w:rsidRPr="005B6143">
        <w:rPr>
          <w:rFonts w:ascii="Arial" w:hAnsi="Arial" w:cs="Arial"/>
          <w:color w:val="FF0000"/>
          <w:sz w:val="22"/>
          <w:szCs w:val="22"/>
        </w:rPr>
        <w:t xml:space="preserve">endorsed the </w:t>
      </w:r>
      <w:r w:rsidRPr="005B6143">
        <w:rPr>
          <w:rFonts w:ascii="Arial" w:hAnsi="Arial" w:cs="Arial"/>
          <w:b/>
          <w:color w:val="FF0000"/>
          <w:sz w:val="22"/>
          <w:szCs w:val="22"/>
        </w:rPr>
        <w:t>HSSC</w:t>
      </w:r>
      <w:r w:rsidRPr="005B6143">
        <w:rPr>
          <w:rFonts w:ascii="Arial" w:hAnsi="Arial" w:cs="Arial"/>
          <w:color w:val="FF0000"/>
          <w:sz w:val="22"/>
          <w:szCs w:val="22"/>
        </w:rPr>
        <w:t xml:space="preserve"> project proposals: a. </w:t>
      </w:r>
      <w:proofErr w:type="gramStart"/>
      <w:r w:rsidRPr="005B6143">
        <w:rPr>
          <w:rFonts w:ascii="Arial" w:hAnsi="Arial" w:cs="Arial"/>
          <w:color w:val="FF0000"/>
          <w:sz w:val="22"/>
          <w:szCs w:val="22"/>
        </w:rPr>
        <w:t>Testing</w:t>
      </w:r>
      <w:proofErr w:type="gramEnd"/>
      <w:r w:rsidRPr="005B6143">
        <w:rPr>
          <w:rFonts w:ascii="Arial" w:hAnsi="Arial" w:cs="Arial"/>
          <w:color w:val="FF0000"/>
          <w:sz w:val="22"/>
          <w:szCs w:val="22"/>
        </w:rPr>
        <w:t xml:space="preserve"> automated conversion of S-57 to S-101 in support of the dual-fuel concept; and b. Prototyping a S-131 database (and interface) for </w:t>
      </w:r>
      <w:r w:rsidR="00773930" w:rsidRPr="005B6143">
        <w:rPr>
          <w:rFonts w:ascii="Arial" w:hAnsi="Arial" w:cs="Arial"/>
          <w:color w:val="FF0000"/>
          <w:sz w:val="22"/>
          <w:szCs w:val="22"/>
        </w:rPr>
        <w:t xml:space="preserve">marine </w:t>
      </w:r>
      <w:proofErr w:type="spellStart"/>
      <w:r w:rsidRPr="005B6143">
        <w:rPr>
          <w:rFonts w:ascii="Arial" w:hAnsi="Arial" w:cs="Arial"/>
          <w:color w:val="FF0000"/>
          <w:sz w:val="22"/>
          <w:szCs w:val="22"/>
        </w:rPr>
        <w:t>harbour</w:t>
      </w:r>
      <w:proofErr w:type="spellEnd"/>
      <w:r w:rsidRPr="005B6143">
        <w:rPr>
          <w:rFonts w:ascii="Arial" w:hAnsi="Arial" w:cs="Arial"/>
          <w:color w:val="FF0000"/>
          <w:sz w:val="22"/>
          <w:szCs w:val="22"/>
        </w:rPr>
        <w:t xml:space="preserve"> information</w:t>
      </w:r>
      <w:r w:rsidR="00FB098C" w:rsidRPr="005B6143">
        <w:rPr>
          <w:rFonts w:ascii="Arial" w:hAnsi="Arial" w:cs="Arial"/>
          <w:color w:val="FF0000"/>
          <w:sz w:val="22"/>
          <w:szCs w:val="22"/>
        </w:rPr>
        <w:t>.</w:t>
      </w:r>
      <w:r w:rsidRPr="005B6143">
        <w:rPr>
          <w:rFonts w:ascii="Arial" w:hAnsi="Arial" w:cs="Arial"/>
          <w:color w:val="FF0000"/>
          <w:sz w:val="22"/>
          <w:szCs w:val="22"/>
        </w:rPr>
        <w:t xml:space="preserve"> </w:t>
      </w:r>
    </w:p>
    <w:p w:rsidR="008D5884" w:rsidRPr="005B6143" w:rsidRDefault="008D5884" w:rsidP="008D5884">
      <w:pPr>
        <w:pStyle w:val="Body"/>
        <w:widowControl w:val="0"/>
        <w:spacing w:after="120" w:line="276" w:lineRule="auto"/>
        <w:jc w:val="both"/>
        <w:rPr>
          <w:rFonts w:ascii="Arial" w:hAnsi="Arial" w:cs="Arial"/>
          <w:b/>
          <w:color w:val="FF0000"/>
          <w:sz w:val="22"/>
          <w:szCs w:val="22"/>
        </w:rPr>
      </w:pPr>
      <w:r w:rsidRPr="005B6143">
        <w:rPr>
          <w:rFonts w:ascii="Arial" w:hAnsi="Arial" w:cs="Arial"/>
          <w:b/>
          <w:color w:val="FF0000"/>
          <w:sz w:val="22"/>
          <w:szCs w:val="22"/>
        </w:rPr>
        <w:t xml:space="preserve">Action C5/29: </w:t>
      </w:r>
      <w:r w:rsidR="00422630" w:rsidRPr="005B6143">
        <w:rPr>
          <w:rFonts w:ascii="Arial" w:hAnsi="Arial" w:cs="Arial"/>
          <w:color w:val="FF0000"/>
          <w:sz w:val="22"/>
          <w:szCs w:val="22"/>
        </w:rPr>
        <w:t>The</w:t>
      </w:r>
      <w:r w:rsidR="00422630" w:rsidRPr="005B6143">
        <w:rPr>
          <w:rFonts w:ascii="Arial" w:hAnsi="Arial" w:cs="Arial"/>
          <w:b/>
          <w:color w:val="FF0000"/>
          <w:sz w:val="22"/>
          <w:szCs w:val="22"/>
        </w:rPr>
        <w:t xml:space="preserve"> </w:t>
      </w:r>
      <w:r w:rsidRPr="005B6143">
        <w:rPr>
          <w:rFonts w:ascii="Arial" w:hAnsi="Arial" w:cs="Arial"/>
          <w:b/>
          <w:color w:val="FF0000"/>
          <w:sz w:val="22"/>
          <w:szCs w:val="22"/>
        </w:rPr>
        <w:t xml:space="preserve">Council </w:t>
      </w:r>
      <w:r w:rsidRPr="005B6143">
        <w:rPr>
          <w:rFonts w:ascii="Arial" w:hAnsi="Arial" w:cs="Arial"/>
          <w:color w:val="FF0000"/>
          <w:sz w:val="22"/>
          <w:szCs w:val="22"/>
        </w:rPr>
        <w:t>tasked</w:t>
      </w:r>
      <w:r w:rsidRPr="005B6143">
        <w:rPr>
          <w:rFonts w:ascii="Arial" w:hAnsi="Arial" w:cs="Arial"/>
          <w:b/>
          <w:color w:val="FF0000"/>
          <w:sz w:val="22"/>
          <w:szCs w:val="22"/>
        </w:rPr>
        <w:t xml:space="preserve"> HSSC </w:t>
      </w:r>
      <w:r w:rsidRPr="005B6143">
        <w:rPr>
          <w:rFonts w:ascii="Arial" w:hAnsi="Arial" w:cs="Arial"/>
          <w:color w:val="FF0000"/>
          <w:sz w:val="22"/>
          <w:szCs w:val="22"/>
        </w:rPr>
        <w:t>to encourage</w:t>
      </w:r>
      <w:r w:rsidRPr="005B6143">
        <w:rPr>
          <w:rFonts w:ascii="Arial" w:hAnsi="Arial" w:cs="Arial"/>
          <w:b/>
          <w:color w:val="FF0000"/>
          <w:sz w:val="22"/>
          <w:szCs w:val="22"/>
        </w:rPr>
        <w:t xml:space="preserve"> ENCWG </w:t>
      </w:r>
      <w:r w:rsidRPr="005B6143">
        <w:rPr>
          <w:rFonts w:ascii="Arial" w:hAnsi="Arial" w:cs="Arial"/>
          <w:color w:val="FF0000"/>
          <w:sz w:val="22"/>
          <w:szCs w:val="22"/>
        </w:rPr>
        <w:t xml:space="preserve">and </w:t>
      </w:r>
      <w:r w:rsidRPr="005B6143">
        <w:rPr>
          <w:rFonts w:ascii="Arial" w:hAnsi="Arial" w:cs="Arial"/>
          <w:b/>
          <w:color w:val="FF0000"/>
          <w:sz w:val="22"/>
          <w:szCs w:val="22"/>
        </w:rPr>
        <w:t xml:space="preserve">NIPWG </w:t>
      </w:r>
      <w:r w:rsidRPr="005B6143">
        <w:rPr>
          <w:rFonts w:ascii="Arial" w:hAnsi="Arial" w:cs="Arial"/>
          <w:color w:val="FF0000"/>
          <w:sz w:val="22"/>
          <w:szCs w:val="22"/>
        </w:rPr>
        <w:t>to manage their project</w:t>
      </w:r>
      <w:r w:rsidRPr="005B6143">
        <w:rPr>
          <w:rFonts w:ascii="Arial" w:hAnsi="Arial" w:cs="Arial"/>
          <w:b/>
          <w:color w:val="FF0000"/>
          <w:sz w:val="22"/>
          <w:szCs w:val="22"/>
        </w:rPr>
        <w:t xml:space="preserve"> </w:t>
      </w:r>
      <w:r w:rsidRPr="005B6143">
        <w:rPr>
          <w:rFonts w:ascii="Arial" w:hAnsi="Arial" w:cs="Arial"/>
          <w:color w:val="FF0000"/>
          <w:sz w:val="22"/>
          <w:szCs w:val="22"/>
        </w:rPr>
        <w:t>applications respectively through the Lab</w:t>
      </w:r>
      <w:r w:rsidRPr="005B6143">
        <w:rPr>
          <w:rFonts w:ascii="Arial" w:hAnsi="Arial" w:cs="Arial"/>
          <w:b/>
          <w:color w:val="FF0000"/>
          <w:sz w:val="22"/>
          <w:szCs w:val="22"/>
        </w:rPr>
        <w:t>.</w:t>
      </w:r>
    </w:p>
    <w:p w:rsidR="008A34C7" w:rsidRPr="005B6143" w:rsidRDefault="008A34C7" w:rsidP="008A34C7">
      <w:pPr>
        <w:pStyle w:val="Body"/>
        <w:widowControl w:val="0"/>
        <w:pBdr>
          <w:top w:val="none" w:sz="0" w:space="0" w:color="auto"/>
        </w:pBdr>
        <w:spacing w:after="120" w:line="276" w:lineRule="auto"/>
        <w:jc w:val="both"/>
        <w:rPr>
          <w:rFonts w:ascii="Arial" w:hAnsi="Arial" w:cs="Arial"/>
          <w:sz w:val="22"/>
          <w:szCs w:val="22"/>
        </w:rPr>
      </w:pPr>
    </w:p>
    <w:p w:rsidR="005C4413" w:rsidRPr="005B6143" w:rsidRDefault="00643AF9" w:rsidP="00E2542C">
      <w:pPr>
        <w:pStyle w:val="ListParagraph"/>
        <w:numPr>
          <w:ilvl w:val="0"/>
          <w:numId w:val="10"/>
        </w:numPr>
        <w:spacing w:before="240" w:after="120" w:line="276" w:lineRule="auto"/>
        <w:ind w:left="426" w:hanging="426"/>
        <w:rPr>
          <w:rFonts w:ascii="Arial" w:hAnsi="Arial" w:cs="Arial"/>
          <w:b/>
          <w:bCs/>
          <w:sz w:val="22"/>
          <w:szCs w:val="22"/>
          <w:lang w:val="en-GB"/>
        </w:rPr>
      </w:pPr>
      <w:r w:rsidRPr="005B6143">
        <w:rPr>
          <w:rFonts w:ascii="Arial" w:hAnsi="Arial" w:cs="Arial"/>
          <w:b/>
          <w:bCs/>
          <w:spacing w:val="5"/>
          <w:sz w:val="22"/>
          <w:szCs w:val="22"/>
          <w:lang w:val="en-GB"/>
        </w:rPr>
        <w:t>IHO ANNUAL WORK PROGRAMME AND BUDGET</w:t>
      </w:r>
    </w:p>
    <w:p w:rsidR="005C4413" w:rsidRPr="0034640B" w:rsidRDefault="00643AF9" w:rsidP="00E2542C">
      <w:pPr>
        <w:pStyle w:val="ListParagraph"/>
        <w:numPr>
          <w:ilvl w:val="1"/>
          <w:numId w:val="2"/>
        </w:numPr>
        <w:spacing w:before="240" w:after="120" w:line="276" w:lineRule="auto"/>
        <w:ind w:left="426" w:hanging="426"/>
        <w:rPr>
          <w:rFonts w:ascii="Arial" w:hAnsi="Arial" w:cs="Arial"/>
          <w:b/>
          <w:bCs/>
          <w:sz w:val="22"/>
          <w:szCs w:val="22"/>
          <w:lang w:val="en-GB"/>
        </w:rPr>
      </w:pPr>
      <w:r w:rsidRPr="0034640B">
        <w:rPr>
          <w:rFonts w:ascii="Arial" w:hAnsi="Arial" w:cs="Arial"/>
          <w:b/>
          <w:bCs/>
          <w:spacing w:val="5"/>
          <w:sz w:val="22"/>
          <w:szCs w:val="22"/>
          <w:lang w:val="en-GB"/>
        </w:rPr>
        <w:t>Review of the Current Financial Status of the IHO</w:t>
      </w:r>
    </w:p>
    <w:p w:rsidR="00EE6413" w:rsidRPr="005B6143" w:rsidRDefault="00EE6413" w:rsidP="00EE6413">
      <w:pPr>
        <w:tabs>
          <w:tab w:val="left" w:pos="680"/>
        </w:tabs>
        <w:autoSpaceDE w:val="0"/>
        <w:autoSpaceDN w:val="0"/>
        <w:adjustRightInd w:val="0"/>
        <w:rPr>
          <w:rFonts w:ascii="Arial" w:hAnsi="Arial" w:cs="Arial"/>
          <w:i/>
          <w:iCs/>
          <w:spacing w:val="-1"/>
          <w:sz w:val="22"/>
          <w:szCs w:val="22"/>
        </w:rPr>
      </w:pPr>
      <w:r w:rsidRPr="005B6143">
        <w:rPr>
          <w:rFonts w:ascii="Arial" w:hAnsi="Arial" w:cs="Arial"/>
          <w:i/>
          <w:iCs/>
          <w:spacing w:val="-1"/>
          <w:sz w:val="22"/>
          <w:szCs w:val="22"/>
        </w:rPr>
        <w:t>Docs:</w:t>
      </w:r>
      <w:r w:rsidRPr="005B6143">
        <w:rPr>
          <w:rFonts w:ascii="Arial" w:hAnsi="Arial" w:cs="Arial"/>
          <w:i/>
          <w:iCs/>
          <w:spacing w:val="-1"/>
          <w:sz w:val="22"/>
          <w:szCs w:val="22"/>
        </w:rPr>
        <w:tab/>
        <w:t>C</w:t>
      </w:r>
      <w:r w:rsidR="007547F2" w:rsidRPr="005B6143">
        <w:rPr>
          <w:rFonts w:ascii="Arial" w:hAnsi="Arial" w:cs="Arial"/>
          <w:i/>
          <w:iCs/>
          <w:spacing w:val="-1"/>
          <w:sz w:val="22"/>
          <w:szCs w:val="22"/>
        </w:rPr>
        <w:t>5</w:t>
      </w:r>
      <w:r w:rsidRPr="005B6143">
        <w:rPr>
          <w:rFonts w:ascii="Arial" w:hAnsi="Arial" w:cs="Arial"/>
          <w:i/>
          <w:iCs/>
          <w:spacing w:val="-1"/>
          <w:sz w:val="22"/>
          <w:szCs w:val="22"/>
        </w:rPr>
        <w:t>-5.1A</w:t>
      </w:r>
    </w:p>
    <w:p w:rsidR="008F60A9" w:rsidRPr="005B6143" w:rsidRDefault="008F60A9" w:rsidP="00EE6413">
      <w:pPr>
        <w:tabs>
          <w:tab w:val="left" w:pos="680"/>
        </w:tabs>
        <w:autoSpaceDE w:val="0"/>
        <w:autoSpaceDN w:val="0"/>
        <w:adjustRightInd w:val="0"/>
        <w:rPr>
          <w:rFonts w:ascii="Arial" w:hAnsi="Arial" w:cs="Arial"/>
          <w:iCs/>
          <w:spacing w:val="-1"/>
          <w:sz w:val="22"/>
          <w:szCs w:val="22"/>
        </w:rPr>
      </w:pPr>
    </w:p>
    <w:p w:rsidR="008F60A9" w:rsidRPr="005B6143" w:rsidRDefault="008F60A9" w:rsidP="008F60A9">
      <w:pPr>
        <w:widowControl w:val="0"/>
        <w:tabs>
          <w:tab w:val="left" w:pos="680"/>
        </w:tabs>
        <w:autoSpaceDE w:val="0"/>
        <w:autoSpaceDN w:val="0"/>
        <w:adjustRightInd w:val="0"/>
        <w:spacing w:after="120" w:line="276" w:lineRule="auto"/>
        <w:jc w:val="both"/>
        <w:rPr>
          <w:rFonts w:ascii="Arial" w:hAnsi="Arial" w:cs="Arial"/>
          <w:spacing w:val="-1"/>
          <w:sz w:val="22"/>
          <w:szCs w:val="22"/>
        </w:rPr>
      </w:pPr>
      <w:r w:rsidRPr="005B6143">
        <w:rPr>
          <w:rFonts w:ascii="Arial" w:hAnsi="Arial" w:cs="Arial"/>
          <w:spacing w:val="-1"/>
          <w:sz w:val="22"/>
          <w:szCs w:val="22"/>
        </w:rPr>
        <w:t xml:space="preserve">The </w:t>
      </w:r>
      <w:r w:rsidRPr="005B6143">
        <w:rPr>
          <w:rFonts w:ascii="Arial" w:hAnsi="Arial" w:cs="Arial"/>
          <w:b/>
          <w:bCs/>
          <w:spacing w:val="-1"/>
          <w:sz w:val="22"/>
          <w:szCs w:val="22"/>
        </w:rPr>
        <w:t>Secretary-General</w:t>
      </w:r>
      <w:r w:rsidRPr="005B6143">
        <w:rPr>
          <w:rFonts w:ascii="Arial" w:hAnsi="Arial" w:cs="Arial"/>
          <w:spacing w:val="-1"/>
          <w:sz w:val="22"/>
          <w:szCs w:val="22"/>
        </w:rPr>
        <w:t xml:space="preserve"> reviewed the current financial status of the Organization. 80.19% of Member State contributions due in 2021 had been received, which was lower than both the previous year (84.6%) and the average over the past 5 years (84.09%); it was unclear whether that figure has been impacted by COVID-19. Two Member States had not yet paid their 2019 contributions; five Member States had not yet paid their 2020 contributions. Three Member States had paid their contributions in advance for 2022. He welcomed Kenya as a new IHO Member State; and the Democratic Republic of Congo, which had paid its arrears and been reinstated as an IHO Member State after a long suspension</w:t>
      </w:r>
      <w:r w:rsidR="00867BAA" w:rsidRPr="005B6143">
        <w:rPr>
          <w:rFonts w:ascii="Arial" w:hAnsi="Arial" w:cs="Arial"/>
          <w:spacing w:val="-1"/>
          <w:sz w:val="22"/>
          <w:szCs w:val="22"/>
        </w:rPr>
        <w:t xml:space="preserve"> back in 1983</w:t>
      </w:r>
      <w:r w:rsidRPr="005B6143">
        <w:rPr>
          <w:rFonts w:ascii="Arial" w:hAnsi="Arial" w:cs="Arial"/>
          <w:spacing w:val="-1"/>
          <w:sz w:val="22"/>
          <w:szCs w:val="22"/>
        </w:rPr>
        <w:t xml:space="preserve">. </w:t>
      </w:r>
    </w:p>
    <w:p w:rsidR="008F60A9" w:rsidRPr="005B6143" w:rsidRDefault="008F60A9" w:rsidP="008F60A9">
      <w:pPr>
        <w:widowControl w:val="0"/>
        <w:tabs>
          <w:tab w:val="left" w:pos="680"/>
        </w:tabs>
        <w:autoSpaceDE w:val="0"/>
        <w:autoSpaceDN w:val="0"/>
        <w:adjustRightInd w:val="0"/>
        <w:spacing w:after="120" w:line="276" w:lineRule="auto"/>
        <w:jc w:val="both"/>
        <w:rPr>
          <w:rFonts w:ascii="Arial" w:hAnsi="Arial" w:cs="Arial"/>
          <w:spacing w:val="-1"/>
          <w:sz w:val="22"/>
          <w:szCs w:val="22"/>
        </w:rPr>
      </w:pPr>
      <w:r w:rsidRPr="005B6143">
        <w:rPr>
          <w:rFonts w:ascii="Arial" w:hAnsi="Arial" w:cs="Arial"/>
          <w:spacing w:val="-1"/>
          <w:sz w:val="22"/>
          <w:szCs w:val="22"/>
        </w:rPr>
        <w:lastRenderedPageBreak/>
        <w:t xml:space="preserve">The </w:t>
      </w:r>
      <w:r w:rsidRPr="005B6143">
        <w:rPr>
          <w:rFonts w:ascii="Arial" w:hAnsi="Arial" w:cs="Arial"/>
          <w:b/>
          <w:bCs/>
          <w:spacing w:val="-1"/>
          <w:sz w:val="22"/>
          <w:szCs w:val="22"/>
        </w:rPr>
        <w:t>Secretary-General</w:t>
      </w:r>
      <w:r w:rsidRPr="005B6143">
        <w:rPr>
          <w:rFonts w:ascii="Arial" w:hAnsi="Arial" w:cs="Arial"/>
          <w:spacing w:val="-1"/>
          <w:sz w:val="22"/>
          <w:szCs w:val="22"/>
        </w:rPr>
        <w:t xml:space="preserve"> detailed expenditure from the Special Projects Fund totalling €46100. Sponsored projects had included the development of Product Specification S-131 (Marine Harbour Infrastructure); development of the S-100 ECDIS Concept Document; and UML Updates for S-100 Edition 5.0.0. Expenditure on Capacity Building projects totalling €337100 had included IHO Capacity Building funds to cover a technical visit of </w:t>
      </w:r>
      <w:r w:rsidR="00845113" w:rsidRPr="005B6143">
        <w:rPr>
          <w:rFonts w:ascii="Arial" w:hAnsi="Arial" w:cs="Arial"/>
          <w:spacing w:val="-1"/>
          <w:sz w:val="22"/>
          <w:szCs w:val="22"/>
        </w:rPr>
        <w:t>Côte d’Ivoire</w:t>
      </w:r>
      <w:r w:rsidRPr="005B6143">
        <w:rPr>
          <w:rFonts w:ascii="Arial" w:hAnsi="Arial" w:cs="Arial"/>
          <w:spacing w:val="-1"/>
          <w:sz w:val="22"/>
          <w:szCs w:val="22"/>
        </w:rPr>
        <w:t>; Project Officer’s expenses funded by the Nippon Foundation; and Project Officer’s expenses and a Category A education programme funded by the Republic of Korea. A fiscally conservative approach to the budget had historically resulted in a small end-of-year surplus, often allocated into the Special Projects Fund</w:t>
      </w:r>
      <w:r w:rsidR="00867BAA" w:rsidRPr="005B6143">
        <w:rPr>
          <w:rFonts w:ascii="Arial" w:hAnsi="Arial" w:cs="Arial"/>
          <w:spacing w:val="-1"/>
          <w:sz w:val="22"/>
          <w:szCs w:val="22"/>
        </w:rPr>
        <w:t xml:space="preserve"> and/or Capacity Building Fund</w:t>
      </w:r>
      <w:r w:rsidRPr="005B6143">
        <w:rPr>
          <w:rFonts w:ascii="Arial" w:hAnsi="Arial" w:cs="Arial"/>
          <w:spacing w:val="-1"/>
          <w:sz w:val="22"/>
          <w:szCs w:val="22"/>
        </w:rPr>
        <w:t>. However, the surplus for 2021 was estimated to be €465000, which was unusually high due to the impact of COVID-19 on personnel costs and operational costs, which include</w:t>
      </w:r>
      <w:r w:rsidR="00FB098C" w:rsidRPr="005B6143">
        <w:rPr>
          <w:rFonts w:ascii="Arial" w:hAnsi="Arial" w:cs="Arial"/>
          <w:spacing w:val="-1"/>
          <w:sz w:val="22"/>
          <w:szCs w:val="22"/>
        </w:rPr>
        <w:t>d</w:t>
      </w:r>
      <w:r w:rsidRPr="005B6143">
        <w:rPr>
          <w:rFonts w:ascii="Arial" w:hAnsi="Arial" w:cs="Arial"/>
          <w:spacing w:val="-1"/>
          <w:sz w:val="22"/>
          <w:szCs w:val="22"/>
        </w:rPr>
        <w:t xml:space="preserve"> travel. Expenditure on personnel costs, (€207000) operating costs (€25000) and capital expenditure (€8000) ha</w:t>
      </w:r>
      <w:r w:rsidR="00FB098C" w:rsidRPr="005B6143">
        <w:rPr>
          <w:rFonts w:ascii="Arial" w:hAnsi="Arial" w:cs="Arial"/>
          <w:spacing w:val="-1"/>
          <w:sz w:val="22"/>
          <w:szCs w:val="22"/>
        </w:rPr>
        <w:t>d</w:t>
      </w:r>
      <w:r w:rsidRPr="005B6143">
        <w:rPr>
          <w:rFonts w:ascii="Arial" w:hAnsi="Arial" w:cs="Arial"/>
          <w:spacing w:val="-1"/>
          <w:sz w:val="22"/>
          <w:szCs w:val="22"/>
        </w:rPr>
        <w:t xml:space="preserve"> all been below budget. Proposals on how that surplus should be used w</w:t>
      </w:r>
      <w:r w:rsidR="00FB098C" w:rsidRPr="005B6143">
        <w:rPr>
          <w:rFonts w:ascii="Arial" w:hAnsi="Arial" w:cs="Arial"/>
          <w:spacing w:val="-1"/>
          <w:sz w:val="22"/>
          <w:szCs w:val="22"/>
        </w:rPr>
        <w:t>ould</w:t>
      </w:r>
      <w:r w:rsidRPr="005B6143">
        <w:rPr>
          <w:rFonts w:ascii="Arial" w:hAnsi="Arial" w:cs="Arial"/>
          <w:spacing w:val="-1"/>
          <w:sz w:val="22"/>
          <w:szCs w:val="22"/>
        </w:rPr>
        <w:t xml:space="preserve"> be discussed by the Finance Committee and brought to the Council for approval in the first </w:t>
      </w:r>
      <w:r w:rsidR="0093075A" w:rsidRPr="005B6143">
        <w:rPr>
          <w:rFonts w:ascii="Arial" w:hAnsi="Arial" w:cs="Arial"/>
          <w:spacing w:val="-1"/>
          <w:sz w:val="22"/>
          <w:szCs w:val="22"/>
        </w:rPr>
        <w:t xml:space="preserve">half </w:t>
      </w:r>
      <w:r w:rsidRPr="005B6143">
        <w:rPr>
          <w:rFonts w:ascii="Arial" w:hAnsi="Arial" w:cs="Arial"/>
          <w:spacing w:val="-1"/>
          <w:sz w:val="22"/>
          <w:szCs w:val="22"/>
        </w:rPr>
        <w:t>of 2022.</w:t>
      </w:r>
    </w:p>
    <w:p w:rsidR="008F60A9" w:rsidRPr="005B6143" w:rsidRDefault="008F60A9" w:rsidP="008F60A9">
      <w:pPr>
        <w:widowControl w:val="0"/>
        <w:tabs>
          <w:tab w:val="left" w:pos="680"/>
        </w:tabs>
        <w:autoSpaceDE w:val="0"/>
        <w:autoSpaceDN w:val="0"/>
        <w:adjustRightInd w:val="0"/>
        <w:spacing w:after="120" w:line="276" w:lineRule="auto"/>
        <w:jc w:val="both"/>
        <w:rPr>
          <w:rFonts w:ascii="Arial" w:hAnsi="Arial" w:cs="Arial"/>
          <w:spacing w:val="-1"/>
          <w:sz w:val="22"/>
          <w:szCs w:val="22"/>
        </w:rPr>
      </w:pPr>
    </w:p>
    <w:p w:rsidR="008F60A9" w:rsidRPr="005B6143" w:rsidRDefault="008F60A9" w:rsidP="008F60A9">
      <w:pPr>
        <w:rPr>
          <w:rFonts w:ascii="Arial" w:eastAsia="Times New Roman" w:hAnsi="Arial" w:cs="Arial"/>
          <w:b/>
          <w:bCs/>
          <w:color w:val="FF0000"/>
          <w:sz w:val="22"/>
          <w:szCs w:val="22"/>
        </w:rPr>
      </w:pPr>
      <w:r w:rsidRPr="005B6143">
        <w:rPr>
          <w:rFonts w:ascii="Arial" w:hAnsi="Arial" w:cs="Arial"/>
          <w:b/>
          <w:color w:val="FF0000"/>
          <w:sz w:val="22"/>
          <w:szCs w:val="22"/>
        </w:rPr>
        <w:t xml:space="preserve">Decision C5/30: </w:t>
      </w:r>
      <w:r w:rsidRPr="005B6143">
        <w:rPr>
          <w:rFonts w:ascii="Arial" w:hAnsi="Arial" w:cs="Arial"/>
          <w:color w:val="FF0000"/>
          <w:sz w:val="22"/>
          <w:szCs w:val="22"/>
        </w:rPr>
        <w:t>The</w:t>
      </w:r>
      <w:r w:rsidRPr="005B6143">
        <w:rPr>
          <w:rFonts w:ascii="Arial" w:hAnsi="Arial" w:cs="Arial"/>
          <w:b/>
          <w:color w:val="FF0000"/>
          <w:sz w:val="22"/>
          <w:szCs w:val="22"/>
        </w:rPr>
        <w:t xml:space="preserve"> Council </w:t>
      </w:r>
      <w:r w:rsidRPr="005B6143">
        <w:rPr>
          <w:rFonts w:ascii="Arial" w:eastAsia="Times New Roman" w:hAnsi="Arial" w:cs="Arial"/>
          <w:bCs/>
          <w:color w:val="FF0000"/>
          <w:sz w:val="22"/>
          <w:szCs w:val="22"/>
        </w:rPr>
        <w:t>noted the information provided on the current financial status.</w:t>
      </w:r>
    </w:p>
    <w:p w:rsidR="008F60A9" w:rsidRPr="005B6143" w:rsidRDefault="008F60A9" w:rsidP="008F60A9">
      <w:pPr>
        <w:rPr>
          <w:rFonts w:ascii="Arial" w:eastAsia="Times New Roman" w:hAnsi="Arial" w:cs="Arial"/>
          <w:b/>
          <w:bCs/>
          <w:color w:val="FF0000"/>
          <w:sz w:val="22"/>
          <w:szCs w:val="22"/>
        </w:rPr>
      </w:pPr>
    </w:p>
    <w:p w:rsidR="008F60A9" w:rsidRPr="005B6143" w:rsidRDefault="008F60A9" w:rsidP="008F60A9">
      <w:pPr>
        <w:spacing w:line="276" w:lineRule="auto"/>
        <w:jc w:val="both"/>
        <w:rPr>
          <w:rFonts w:ascii="Arial" w:eastAsia="Times New Roman" w:hAnsi="Arial" w:cs="Arial"/>
          <w:sz w:val="22"/>
          <w:szCs w:val="22"/>
        </w:rPr>
      </w:pPr>
      <w:r w:rsidRPr="005B6143">
        <w:rPr>
          <w:rFonts w:ascii="Arial" w:hAnsi="Arial" w:cs="Arial"/>
          <w:b/>
          <w:color w:val="FF0000"/>
          <w:sz w:val="22"/>
          <w:szCs w:val="22"/>
        </w:rPr>
        <w:t xml:space="preserve">Action C5/31: </w:t>
      </w:r>
      <w:r w:rsidR="00170DD5" w:rsidRPr="005B6143">
        <w:rPr>
          <w:rFonts w:ascii="Arial" w:hAnsi="Arial" w:cs="Arial"/>
          <w:bCs/>
          <w:color w:val="FF0000"/>
          <w:sz w:val="22"/>
          <w:szCs w:val="22"/>
          <w:shd w:val="clear" w:color="auto" w:fill="FFFFFF"/>
        </w:rPr>
        <w:t>The</w:t>
      </w:r>
      <w:r w:rsidR="00170DD5" w:rsidRPr="005B6143">
        <w:rPr>
          <w:rFonts w:ascii="Arial" w:hAnsi="Arial" w:cs="Arial"/>
          <w:b/>
          <w:bCs/>
          <w:color w:val="FF0000"/>
          <w:sz w:val="22"/>
          <w:szCs w:val="22"/>
          <w:shd w:val="clear" w:color="auto" w:fill="FFFFFF"/>
        </w:rPr>
        <w:t xml:space="preserve"> Council </w:t>
      </w:r>
      <w:r w:rsidR="00170DD5" w:rsidRPr="005B6143">
        <w:rPr>
          <w:rFonts w:ascii="Arial" w:hAnsi="Arial" w:cs="Arial"/>
          <w:bCs/>
          <w:color w:val="FF0000"/>
          <w:sz w:val="22"/>
          <w:szCs w:val="22"/>
          <w:shd w:val="clear" w:color="auto" w:fill="FFFFFF"/>
        </w:rPr>
        <w:t xml:space="preserve">invited the </w:t>
      </w:r>
      <w:r w:rsidR="00170DD5" w:rsidRPr="005B6143">
        <w:rPr>
          <w:rFonts w:ascii="Arial" w:hAnsi="Arial" w:cs="Arial"/>
          <w:b/>
          <w:bCs/>
          <w:color w:val="FF0000"/>
          <w:sz w:val="22"/>
          <w:szCs w:val="22"/>
          <w:shd w:val="clear" w:color="auto" w:fill="FFFFFF"/>
        </w:rPr>
        <w:t>Secretary-General</w:t>
      </w:r>
      <w:r w:rsidR="00170DD5" w:rsidRPr="005B6143">
        <w:rPr>
          <w:rFonts w:ascii="Arial" w:hAnsi="Arial" w:cs="Arial"/>
          <w:bCs/>
          <w:color w:val="FF0000"/>
          <w:sz w:val="22"/>
          <w:szCs w:val="22"/>
          <w:shd w:val="clear" w:color="auto" w:fill="FFFFFF"/>
        </w:rPr>
        <w:t xml:space="preserve"> to provide recommendations to the </w:t>
      </w:r>
      <w:r w:rsidR="00170DD5" w:rsidRPr="005B6143">
        <w:rPr>
          <w:rFonts w:ascii="Arial" w:hAnsi="Arial" w:cs="Arial"/>
          <w:b/>
          <w:bCs/>
          <w:color w:val="FF0000"/>
          <w:sz w:val="22"/>
          <w:szCs w:val="22"/>
          <w:shd w:val="clear" w:color="auto" w:fill="FFFFFF"/>
        </w:rPr>
        <w:t>Council Members</w:t>
      </w:r>
      <w:r w:rsidR="00170DD5" w:rsidRPr="005B6143">
        <w:rPr>
          <w:rFonts w:ascii="Arial" w:hAnsi="Arial" w:cs="Arial"/>
          <w:bCs/>
          <w:color w:val="FF0000"/>
          <w:sz w:val="22"/>
          <w:szCs w:val="22"/>
          <w:shd w:val="clear" w:color="auto" w:fill="FFFFFF"/>
        </w:rPr>
        <w:t xml:space="preserve"> by Finance Circular Letter on the allocation of the anticipated surplus for 2021, with priority for additional funds going to capacity building</w:t>
      </w:r>
      <w:r w:rsidRPr="005B6143">
        <w:rPr>
          <w:rFonts w:ascii="Arial" w:hAnsi="Arial" w:cs="Arial"/>
          <w:color w:val="FF0000"/>
          <w:sz w:val="22"/>
          <w:szCs w:val="22"/>
          <w:shd w:val="clear" w:color="auto" w:fill="FFFFFF"/>
        </w:rPr>
        <w:t>.</w:t>
      </w:r>
      <w:r w:rsidR="00B42430" w:rsidRPr="005B6143">
        <w:rPr>
          <w:rFonts w:ascii="Arial" w:hAnsi="Arial" w:cs="Arial"/>
          <w:color w:val="FF0000"/>
          <w:sz w:val="22"/>
          <w:szCs w:val="22"/>
          <w:shd w:val="clear" w:color="auto" w:fill="FFFFFF"/>
        </w:rPr>
        <w:t xml:space="preserve"> </w:t>
      </w:r>
      <w:r w:rsidR="00B42430" w:rsidRPr="005B6143">
        <w:rPr>
          <w:rFonts w:ascii="Arial" w:eastAsia="Times New Roman" w:hAnsi="Arial" w:cs="Arial"/>
          <w:color w:val="FF0000"/>
          <w:sz w:val="22"/>
          <w:szCs w:val="22"/>
          <w:bdr w:val="none" w:sz="0" w:space="0" w:color="auto"/>
        </w:rPr>
        <w:t>(</w:t>
      </w:r>
      <w:proofErr w:type="gramStart"/>
      <w:r w:rsidR="009836C5" w:rsidRPr="005B6143">
        <w:rPr>
          <w:rFonts w:ascii="Arial" w:eastAsia="Times New Roman" w:hAnsi="Arial" w:cs="Arial"/>
          <w:color w:val="FF0000"/>
          <w:sz w:val="22"/>
          <w:szCs w:val="22"/>
          <w:bdr w:val="none" w:sz="0" w:space="0" w:color="auto"/>
        </w:rPr>
        <w:t>deadline</w:t>
      </w:r>
      <w:proofErr w:type="gramEnd"/>
      <w:r w:rsidR="009836C5" w:rsidRPr="005B6143">
        <w:rPr>
          <w:rFonts w:ascii="Arial" w:eastAsia="Times New Roman" w:hAnsi="Arial" w:cs="Arial"/>
          <w:color w:val="FF0000"/>
          <w:sz w:val="22"/>
          <w:szCs w:val="22"/>
          <w:bdr w:val="none" w:sz="0" w:space="0" w:color="auto"/>
        </w:rPr>
        <w:t>:</w:t>
      </w:r>
      <w:r w:rsidR="00B42430" w:rsidRPr="005B6143">
        <w:rPr>
          <w:rFonts w:ascii="Arial" w:eastAsia="Times New Roman" w:hAnsi="Arial" w:cs="Arial"/>
          <w:color w:val="FF0000"/>
          <w:sz w:val="22"/>
          <w:szCs w:val="22"/>
          <w:bdr w:val="none" w:sz="0" w:space="0" w:color="auto"/>
        </w:rPr>
        <w:t xml:space="preserve"> April 2022</w:t>
      </w:r>
      <w:r w:rsidR="00B42430" w:rsidRPr="005B6143">
        <w:rPr>
          <w:rFonts w:ascii="Arial" w:eastAsia="Times New Roman" w:hAnsi="Arial" w:cs="Arial"/>
          <w:color w:val="FF0000"/>
          <w:sz w:val="22"/>
          <w:szCs w:val="22"/>
          <w:bdr w:val="none" w:sz="0" w:space="0" w:color="auto"/>
          <w:lang w:eastAsia="fr-FR"/>
        </w:rPr>
        <w:t>).</w:t>
      </w:r>
    </w:p>
    <w:p w:rsidR="008F60A9" w:rsidRPr="005B6143" w:rsidRDefault="008F60A9" w:rsidP="008F60A9">
      <w:pPr>
        <w:tabs>
          <w:tab w:val="left" w:pos="680"/>
        </w:tabs>
        <w:autoSpaceDE w:val="0"/>
        <w:autoSpaceDN w:val="0"/>
        <w:adjustRightInd w:val="0"/>
        <w:rPr>
          <w:rFonts w:ascii="Arial" w:hAnsi="Arial" w:cs="Arial"/>
          <w:spacing w:val="-1"/>
          <w:sz w:val="22"/>
          <w:szCs w:val="22"/>
        </w:rPr>
      </w:pPr>
    </w:p>
    <w:p w:rsidR="005C4413" w:rsidRPr="0034640B" w:rsidRDefault="00643AF9" w:rsidP="004C33A5">
      <w:pPr>
        <w:pStyle w:val="ListParagraph"/>
        <w:numPr>
          <w:ilvl w:val="1"/>
          <w:numId w:val="11"/>
        </w:numPr>
        <w:spacing w:before="240" w:after="120" w:line="276" w:lineRule="auto"/>
        <w:ind w:left="567" w:hanging="567"/>
        <w:rPr>
          <w:rFonts w:ascii="Arial" w:hAnsi="Arial" w:cs="Arial"/>
          <w:b/>
          <w:bCs/>
          <w:sz w:val="22"/>
          <w:szCs w:val="22"/>
          <w:lang w:val="en-GB"/>
        </w:rPr>
      </w:pPr>
      <w:r w:rsidRPr="0034640B">
        <w:rPr>
          <w:rFonts w:ascii="Arial" w:hAnsi="Arial" w:cs="Arial"/>
          <w:b/>
          <w:bCs/>
          <w:spacing w:val="5"/>
          <w:sz w:val="22"/>
          <w:szCs w:val="22"/>
          <w:lang w:val="en-GB"/>
        </w:rPr>
        <w:t>Proposed IHO Work Programme for 202</w:t>
      </w:r>
      <w:r w:rsidR="007547F2" w:rsidRPr="0034640B">
        <w:rPr>
          <w:rFonts w:ascii="Arial" w:hAnsi="Arial" w:cs="Arial"/>
          <w:b/>
          <w:bCs/>
          <w:spacing w:val="5"/>
          <w:sz w:val="22"/>
          <w:szCs w:val="22"/>
          <w:lang w:val="en-GB"/>
        </w:rPr>
        <w:t>2</w:t>
      </w:r>
    </w:p>
    <w:p w:rsidR="00EE6413" w:rsidRPr="005B6143" w:rsidRDefault="00EE6413" w:rsidP="00EE6413">
      <w:pPr>
        <w:tabs>
          <w:tab w:val="left" w:pos="680"/>
        </w:tabs>
        <w:autoSpaceDE w:val="0"/>
        <w:autoSpaceDN w:val="0"/>
        <w:adjustRightInd w:val="0"/>
        <w:rPr>
          <w:rFonts w:ascii="Arial" w:hAnsi="Arial" w:cs="Arial"/>
          <w:i/>
          <w:iCs/>
          <w:spacing w:val="-1"/>
          <w:sz w:val="22"/>
          <w:szCs w:val="22"/>
        </w:rPr>
      </w:pPr>
      <w:r w:rsidRPr="005B6143">
        <w:rPr>
          <w:rFonts w:ascii="Arial" w:hAnsi="Arial" w:cs="Arial"/>
          <w:i/>
          <w:iCs/>
          <w:spacing w:val="-1"/>
          <w:sz w:val="22"/>
          <w:szCs w:val="22"/>
        </w:rPr>
        <w:t>Doc:</w:t>
      </w:r>
      <w:r w:rsidRPr="005B6143">
        <w:rPr>
          <w:rFonts w:ascii="Arial" w:hAnsi="Arial" w:cs="Arial"/>
          <w:i/>
          <w:iCs/>
          <w:spacing w:val="-1"/>
          <w:sz w:val="22"/>
          <w:szCs w:val="22"/>
        </w:rPr>
        <w:tab/>
        <w:t>C</w:t>
      </w:r>
      <w:r w:rsidR="003579D9" w:rsidRPr="005B6143">
        <w:rPr>
          <w:rFonts w:ascii="Arial" w:hAnsi="Arial" w:cs="Arial"/>
          <w:i/>
          <w:iCs/>
          <w:spacing w:val="-1"/>
          <w:sz w:val="22"/>
          <w:szCs w:val="22"/>
        </w:rPr>
        <w:t>5</w:t>
      </w:r>
      <w:r w:rsidRPr="005B6143">
        <w:rPr>
          <w:rFonts w:ascii="Arial" w:hAnsi="Arial" w:cs="Arial"/>
          <w:i/>
          <w:iCs/>
          <w:spacing w:val="-1"/>
          <w:sz w:val="22"/>
          <w:szCs w:val="22"/>
        </w:rPr>
        <w:t>-5.2A</w:t>
      </w:r>
    </w:p>
    <w:p w:rsidR="00EE6413" w:rsidRPr="005B6143" w:rsidRDefault="00EE6413" w:rsidP="00EE6413">
      <w:pPr>
        <w:tabs>
          <w:tab w:val="left" w:pos="680"/>
        </w:tabs>
        <w:autoSpaceDE w:val="0"/>
        <w:autoSpaceDN w:val="0"/>
        <w:adjustRightInd w:val="0"/>
        <w:rPr>
          <w:rFonts w:ascii="Arial" w:hAnsi="Arial" w:cs="Arial"/>
          <w:iCs/>
          <w:spacing w:val="-1"/>
          <w:sz w:val="22"/>
          <w:szCs w:val="22"/>
        </w:rPr>
      </w:pPr>
    </w:p>
    <w:p w:rsidR="008F60A9" w:rsidRPr="005B6143" w:rsidRDefault="008F60A9" w:rsidP="008F60A9">
      <w:pPr>
        <w:pStyle w:val="Body"/>
        <w:widowControl w:val="0"/>
        <w:spacing w:after="120" w:line="276" w:lineRule="auto"/>
        <w:jc w:val="both"/>
        <w:rPr>
          <w:rFonts w:ascii="Arial" w:hAnsi="Arial" w:cs="Arial"/>
          <w:spacing w:val="-1"/>
          <w:sz w:val="22"/>
          <w:szCs w:val="22"/>
        </w:rPr>
      </w:pPr>
      <w:r w:rsidRPr="005B6143">
        <w:rPr>
          <w:rFonts w:ascii="Arial" w:hAnsi="Arial" w:cs="Arial"/>
          <w:spacing w:val="-1"/>
          <w:sz w:val="22"/>
          <w:szCs w:val="22"/>
        </w:rPr>
        <w:t xml:space="preserve">The </w:t>
      </w:r>
      <w:r w:rsidRPr="005B6143">
        <w:rPr>
          <w:rFonts w:ascii="Arial" w:hAnsi="Arial" w:cs="Arial"/>
          <w:b/>
          <w:bCs/>
          <w:spacing w:val="-1"/>
          <w:sz w:val="22"/>
          <w:szCs w:val="22"/>
        </w:rPr>
        <w:t>Secretary-General,</w:t>
      </w:r>
      <w:r w:rsidRPr="005B6143">
        <w:rPr>
          <w:rFonts w:ascii="Arial" w:hAnsi="Arial" w:cs="Arial"/>
          <w:spacing w:val="-1"/>
          <w:sz w:val="22"/>
          <w:szCs w:val="22"/>
        </w:rPr>
        <w:t xml:space="preserve"> introducing the item, noted that the proposed IHO Annual Work </w:t>
      </w:r>
      <w:proofErr w:type="spellStart"/>
      <w:r w:rsidRPr="005B6143">
        <w:rPr>
          <w:rFonts w:ascii="Arial" w:hAnsi="Arial" w:cs="Arial"/>
          <w:spacing w:val="-1"/>
          <w:sz w:val="22"/>
          <w:szCs w:val="22"/>
        </w:rPr>
        <w:t>Programme</w:t>
      </w:r>
      <w:proofErr w:type="spellEnd"/>
      <w:r w:rsidRPr="005B6143">
        <w:rPr>
          <w:rFonts w:ascii="Arial" w:hAnsi="Arial" w:cs="Arial"/>
          <w:spacing w:val="-1"/>
          <w:sz w:val="22"/>
          <w:szCs w:val="22"/>
        </w:rPr>
        <w:t xml:space="preserve"> 2022 was based on the second year of the three-year Work </w:t>
      </w:r>
      <w:proofErr w:type="spellStart"/>
      <w:r w:rsidRPr="005B6143">
        <w:rPr>
          <w:rFonts w:ascii="Arial" w:hAnsi="Arial" w:cs="Arial"/>
          <w:spacing w:val="-1"/>
          <w:sz w:val="22"/>
          <w:szCs w:val="22"/>
        </w:rPr>
        <w:t>Programme</w:t>
      </w:r>
      <w:proofErr w:type="spellEnd"/>
      <w:r w:rsidRPr="005B6143">
        <w:rPr>
          <w:rFonts w:ascii="Arial" w:hAnsi="Arial" w:cs="Arial"/>
          <w:spacing w:val="-1"/>
          <w:sz w:val="22"/>
          <w:szCs w:val="22"/>
        </w:rPr>
        <w:t xml:space="preserve"> (2021-2023) that had been approved by A-2. The proposal covered all three Work </w:t>
      </w:r>
      <w:proofErr w:type="spellStart"/>
      <w:r w:rsidRPr="005B6143">
        <w:rPr>
          <w:rFonts w:ascii="Arial" w:hAnsi="Arial" w:cs="Arial"/>
          <w:spacing w:val="-1"/>
          <w:sz w:val="22"/>
          <w:szCs w:val="22"/>
        </w:rPr>
        <w:t>Programme</w:t>
      </w:r>
      <w:proofErr w:type="spellEnd"/>
      <w:r w:rsidRPr="005B6143">
        <w:rPr>
          <w:rFonts w:ascii="Arial" w:hAnsi="Arial" w:cs="Arial"/>
          <w:spacing w:val="-1"/>
          <w:sz w:val="22"/>
          <w:szCs w:val="22"/>
        </w:rPr>
        <w:t xml:space="preserve"> elements – Corporate Affairs (Work </w:t>
      </w:r>
      <w:proofErr w:type="spellStart"/>
      <w:r w:rsidRPr="005B6143">
        <w:rPr>
          <w:rFonts w:ascii="Arial" w:hAnsi="Arial" w:cs="Arial"/>
          <w:spacing w:val="-1"/>
          <w:sz w:val="22"/>
          <w:szCs w:val="22"/>
        </w:rPr>
        <w:t>Programme</w:t>
      </w:r>
      <w:proofErr w:type="spellEnd"/>
      <w:r w:rsidRPr="005B6143">
        <w:rPr>
          <w:rFonts w:ascii="Arial" w:hAnsi="Arial" w:cs="Arial"/>
          <w:spacing w:val="-1"/>
          <w:sz w:val="22"/>
          <w:szCs w:val="22"/>
        </w:rPr>
        <w:t xml:space="preserve"> 1), Hydrographic Services and Standards (Work </w:t>
      </w:r>
      <w:proofErr w:type="spellStart"/>
      <w:r w:rsidRPr="005B6143">
        <w:rPr>
          <w:rFonts w:ascii="Arial" w:hAnsi="Arial" w:cs="Arial"/>
          <w:spacing w:val="-1"/>
          <w:sz w:val="22"/>
          <w:szCs w:val="22"/>
        </w:rPr>
        <w:t>Programme</w:t>
      </w:r>
      <w:proofErr w:type="spellEnd"/>
      <w:r w:rsidRPr="005B6143">
        <w:rPr>
          <w:rFonts w:ascii="Arial" w:hAnsi="Arial" w:cs="Arial"/>
          <w:spacing w:val="-1"/>
          <w:sz w:val="22"/>
          <w:szCs w:val="22"/>
        </w:rPr>
        <w:t xml:space="preserve"> 2) and Interregional Coordination and Support (Work </w:t>
      </w:r>
      <w:proofErr w:type="spellStart"/>
      <w:r w:rsidRPr="005B6143">
        <w:rPr>
          <w:rFonts w:ascii="Arial" w:hAnsi="Arial" w:cs="Arial"/>
          <w:spacing w:val="-1"/>
          <w:sz w:val="22"/>
          <w:szCs w:val="22"/>
        </w:rPr>
        <w:t>Programme</w:t>
      </w:r>
      <w:proofErr w:type="spellEnd"/>
      <w:r w:rsidRPr="005B6143">
        <w:rPr>
          <w:rFonts w:ascii="Arial" w:hAnsi="Arial" w:cs="Arial"/>
          <w:spacing w:val="-1"/>
          <w:sz w:val="22"/>
          <w:szCs w:val="22"/>
        </w:rPr>
        <w:t xml:space="preserve"> 3) – and took into account all activities that had taken place under the respective work </w:t>
      </w:r>
      <w:proofErr w:type="spellStart"/>
      <w:r w:rsidRPr="005B6143">
        <w:rPr>
          <w:rFonts w:ascii="Arial" w:hAnsi="Arial" w:cs="Arial"/>
          <w:spacing w:val="-1"/>
          <w:sz w:val="22"/>
          <w:szCs w:val="22"/>
        </w:rPr>
        <w:t>programme</w:t>
      </w:r>
      <w:proofErr w:type="spellEnd"/>
      <w:r w:rsidRPr="005B6143">
        <w:rPr>
          <w:rFonts w:ascii="Arial" w:hAnsi="Arial" w:cs="Arial"/>
          <w:spacing w:val="-1"/>
          <w:sz w:val="22"/>
          <w:szCs w:val="22"/>
        </w:rPr>
        <w:t xml:space="preserve"> items since the previous Council C-4. </w:t>
      </w:r>
    </w:p>
    <w:p w:rsidR="008F60A9" w:rsidRPr="005B6143" w:rsidRDefault="008F60A9" w:rsidP="008F60A9">
      <w:pPr>
        <w:pStyle w:val="Body"/>
        <w:widowControl w:val="0"/>
        <w:spacing w:after="120" w:line="276" w:lineRule="auto"/>
        <w:jc w:val="both"/>
        <w:rPr>
          <w:rFonts w:ascii="Arial" w:hAnsi="Arial" w:cs="Arial"/>
          <w:spacing w:val="-1"/>
          <w:sz w:val="22"/>
          <w:szCs w:val="22"/>
        </w:rPr>
      </w:pPr>
      <w:r w:rsidRPr="005B6143">
        <w:rPr>
          <w:rFonts w:ascii="Arial" w:hAnsi="Arial" w:cs="Arial"/>
          <w:spacing w:val="-1"/>
          <w:sz w:val="22"/>
          <w:szCs w:val="22"/>
        </w:rPr>
        <w:t xml:space="preserve">He invited the Council to approve the proposed Work </w:t>
      </w:r>
      <w:proofErr w:type="spellStart"/>
      <w:r w:rsidRPr="005B6143">
        <w:rPr>
          <w:rFonts w:ascii="Arial" w:hAnsi="Arial" w:cs="Arial"/>
          <w:spacing w:val="-1"/>
          <w:sz w:val="22"/>
          <w:szCs w:val="22"/>
        </w:rPr>
        <w:t>Programme</w:t>
      </w:r>
      <w:proofErr w:type="spellEnd"/>
      <w:r w:rsidRPr="005B6143">
        <w:rPr>
          <w:rFonts w:ascii="Arial" w:hAnsi="Arial" w:cs="Arial"/>
          <w:spacing w:val="-1"/>
          <w:sz w:val="22"/>
          <w:szCs w:val="22"/>
        </w:rPr>
        <w:t xml:space="preserve"> for 2022, and take note of the specific challenges for 2022, which related to the preparation of the Preparation of Work Plan for 2023 and the Work Plan for 2024-2026 to be submitted to C-6 before A-3 (Task 1.4.2) and preparation for A-3 (Task 1.6.1). Preparations for the Assembly would need to begin a year in advance.  The Council was also asked to take note of the proposed theme for World Hydrography Day 2022: "How hydrography can contribute to the United Nations Ocean Decade". </w:t>
      </w:r>
    </w:p>
    <w:p w:rsidR="008F60A9" w:rsidRPr="005B6143" w:rsidRDefault="008F60A9" w:rsidP="008F60A9">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 xml:space="preserve">Decision C5/32: </w:t>
      </w:r>
      <w:r w:rsidRPr="005B6143">
        <w:rPr>
          <w:rFonts w:ascii="Arial" w:hAnsi="Arial" w:cs="Arial"/>
          <w:color w:val="FF0000"/>
          <w:sz w:val="22"/>
          <w:szCs w:val="22"/>
        </w:rPr>
        <w:t>The</w:t>
      </w:r>
      <w:r w:rsidRPr="005B6143">
        <w:rPr>
          <w:rFonts w:ascii="Arial" w:hAnsi="Arial" w:cs="Arial"/>
          <w:b/>
          <w:color w:val="FF0000"/>
          <w:sz w:val="22"/>
          <w:szCs w:val="22"/>
        </w:rPr>
        <w:t xml:space="preserve"> Council</w:t>
      </w:r>
      <w:r w:rsidRPr="005B6143">
        <w:rPr>
          <w:rFonts w:ascii="Arial" w:hAnsi="Arial" w:cs="Arial"/>
          <w:color w:val="FF0000"/>
          <w:sz w:val="22"/>
          <w:szCs w:val="22"/>
        </w:rPr>
        <w:t xml:space="preserve"> agreed to and approved the IHO Work </w:t>
      </w:r>
      <w:proofErr w:type="spellStart"/>
      <w:r w:rsidRPr="005B6143">
        <w:rPr>
          <w:rFonts w:ascii="Arial" w:hAnsi="Arial" w:cs="Arial"/>
          <w:color w:val="FF0000"/>
          <w:sz w:val="22"/>
          <w:szCs w:val="22"/>
        </w:rPr>
        <w:t>Programme</w:t>
      </w:r>
      <w:proofErr w:type="spellEnd"/>
      <w:r w:rsidRPr="005B6143">
        <w:rPr>
          <w:rFonts w:ascii="Arial" w:hAnsi="Arial" w:cs="Arial"/>
          <w:color w:val="FF0000"/>
          <w:sz w:val="22"/>
          <w:szCs w:val="22"/>
        </w:rPr>
        <w:t xml:space="preserve"> for 2022, as presented by the Secretary-General, including the preparation of A-3 and IHO Work </w:t>
      </w:r>
      <w:proofErr w:type="spellStart"/>
      <w:r w:rsidRPr="005B6143">
        <w:rPr>
          <w:rFonts w:ascii="Arial" w:hAnsi="Arial" w:cs="Arial"/>
          <w:color w:val="FF0000"/>
          <w:sz w:val="22"/>
          <w:szCs w:val="22"/>
        </w:rPr>
        <w:t>Programme</w:t>
      </w:r>
      <w:proofErr w:type="spellEnd"/>
      <w:r w:rsidRPr="005B6143">
        <w:rPr>
          <w:rFonts w:ascii="Arial" w:hAnsi="Arial" w:cs="Arial"/>
          <w:color w:val="FF0000"/>
          <w:sz w:val="22"/>
          <w:szCs w:val="22"/>
        </w:rPr>
        <w:t xml:space="preserve"> 2024-2026.</w:t>
      </w:r>
    </w:p>
    <w:p w:rsidR="008F60A9" w:rsidRPr="005B6143" w:rsidRDefault="008F60A9" w:rsidP="008F60A9">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Action C5/33: IHO Secretariat</w:t>
      </w:r>
      <w:r w:rsidRPr="005B6143">
        <w:rPr>
          <w:rFonts w:ascii="Arial" w:hAnsi="Arial" w:cs="Arial"/>
          <w:color w:val="FF0000"/>
          <w:sz w:val="22"/>
          <w:szCs w:val="22"/>
        </w:rPr>
        <w:t xml:space="preserve"> to issue an IHO CL making the IHO Work </w:t>
      </w:r>
      <w:proofErr w:type="spellStart"/>
      <w:r w:rsidRPr="005B6143">
        <w:rPr>
          <w:rFonts w:ascii="Arial" w:hAnsi="Arial" w:cs="Arial"/>
          <w:color w:val="FF0000"/>
          <w:sz w:val="22"/>
          <w:szCs w:val="22"/>
        </w:rPr>
        <w:t>Programme</w:t>
      </w:r>
      <w:proofErr w:type="spellEnd"/>
      <w:r w:rsidRPr="005B6143">
        <w:rPr>
          <w:rFonts w:ascii="Arial" w:hAnsi="Arial" w:cs="Arial"/>
          <w:color w:val="FF0000"/>
          <w:sz w:val="22"/>
          <w:szCs w:val="22"/>
        </w:rPr>
        <w:t xml:space="preserve"> 2022 </w:t>
      </w:r>
      <w:r w:rsidR="00E658B4" w:rsidRPr="005B6143">
        <w:rPr>
          <w:rFonts w:ascii="Arial" w:hAnsi="Arial" w:cs="Arial"/>
          <w:color w:val="FF0000"/>
          <w:sz w:val="22"/>
          <w:szCs w:val="22"/>
        </w:rPr>
        <w:t xml:space="preserve">available </w:t>
      </w:r>
      <w:r w:rsidRPr="005B6143">
        <w:rPr>
          <w:rFonts w:ascii="Arial" w:hAnsi="Arial" w:cs="Arial"/>
          <w:color w:val="FF0000"/>
          <w:sz w:val="22"/>
          <w:szCs w:val="22"/>
        </w:rPr>
        <w:t>to the IHO Member States</w:t>
      </w:r>
      <w:r w:rsidR="00E658B4" w:rsidRPr="005B6143">
        <w:rPr>
          <w:rFonts w:ascii="Arial" w:hAnsi="Arial" w:cs="Arial"/>
          <w:color w:val="FF0000"/>
          <w:sz w:val="22"/>
          <w:szCs w:val="22"/>
        </w:rPr>
        <w:t xml:space="preserve"> as approved by the Council</w:t>
      </w:r>
      <w:r w:rsidRPr="005B6143">
        <w:rPr>
          <w:rFonts w:ascii="Arial" w:hAnsi="Arial" w:cs="Arial"/>
          <w:color w:val="FF0000"/>
          <w:sz w:val="22"/>
          <w:szCs w:val="22"/>
        </w:rPr>
        <w:t>.</w:t>
      </w:r>
      <w:r w:rsidR="00B42430" w:rsidRPr="005B6143">
        <w:rPr>
          <w:rFonts w:ascii="Arial" w:hAnsi="Arial" w:cs="Arial"/>
          <w:color w:val="FF0000"/>
          <w:sz w:val="22"/>
          <w:szCs w:val="22"/>
        </w:rPr>
        <w:t xml:space="preserve"> </w:t>
      </w:r>
    </w:p>
    <w:p w:rsidR="008F60A9" w:rsidRPr="005B6143" w:rsidRDefault="008F60A9" w:rsidP="008F60A9">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Members indicated support for the Work </w:t>
      </w:r>
      <w:proofErr w:type="spellStart"/>
      <w:r w:rsidRPr="005B6143">
        <w:rPr>
          <w:rFonts w:ascii="Arial" w:hAnsi="Arial" w:cs="Arial"/>
          <w:sz w:val="22"/>
          <w:szCs w:val="22"/>
        </w:rPr>
        <w:t>Programme</w:t>
      </w:r>
      <w:proofErr w:type="spellEnd"/>
      <w:r w:rsidRPr="005B6143">
        <w:rPr>
          <w:rFonts w:ascii="Arial" w:hAnsi="Arial" w:cs="Arial"/>
          <w:sz w:val="22"/>
          <w:szCs w:val="22"/>
        </w:rPr>
        <w:t xml:space="preserve"> and endorsed the proposed theme for World Hydrography Day 2022. One member suggested replacing the word "can" with the word "will".  </w:t>
      </w:r>
      <w:r w:rsidRPr="005B6143">
        <w:rPr>
          <w:rFonts w:ascii="Arial" w:hAnsi="Arial" w:cs="Arial"/>
          <w:b/>
          <w:sz w:val="22"/>
          <w:szCs w:val="22"/>
        </w:rPr>
        <w:t>The Secretary General</w:t>
      </w:r>
      <w:r w:rsidRPr="005B6143">
        <w:rPr>
          <w:rFonts w:ascii="Arial" w:hAnsi="Arial" w:cs="Arial"/>
          <w:sz w:val="22"/>
          <w:szCs w:val="22"/>
        </w:rPr>
        <w:t xml:space="preserve"> said that such amendments to the wording of the theme may be suggested in Member State</w:t>
      </w:r>
      <w:r w:rsidR="00845113" w:rsidRPr="005B6143">
        <w:rPr>
          <w:rFonts w:ascii="Arial" w:hAnsi="Arial" w:cs="Arial"/>
          <w:sz w:val="22"/>
          <w:szCs w:val="22"/>
        </w:rPr>
        <w:t>s’</w:t>
      </w:r>
      <w:r w:rsidRPr="005B6143">
        <w:rPr>
          <w:rFonts w:ascii="Arial" w:hAnsi="Arial" w:cs="Arial"/>
          <w:sz w:val="22"/>
          <w:szCs w:val="22"/>
        </w:rPr>
        <w:t xml:space="preserve"> responses to the IHO Circular Letter that will be issued </w:t>
      </w:r>
      <w:r w:rsidR="00845113" w:rsidRPr="005B6143">
        <w:rPr>
          <w:rFonts w:ascii="Arial" w:hAnsi="Arial" w:cs="Arial"/>
          <w:sz w:val="22"/>
          <w:szCs w:val="22"/>
        </w:rPr>
        <w:t xml:space="preserve">in </w:t>
      </w:r>
      <w:r w:rsidR="0093075A" w:rsidRPr="005B6143">
        <w:rPr>
          <w:rFonts w:ascii="Arial" w:hAnsi="Arial" w:cs="Arial"/>
          <w:sz w:val="22"/>
          <w:szCs w:val="22"/>
        </w:rPr>
        <w:t>October</w:t>
      </w:r>
      <w:r w:rsidRPr="005B6143">
        <w:rPr>
          <w:rFonts w:ascii="Arial" w:hAnsi="Arial" w:cs="Arial"/>
          <w:sz w:val="22"/>
          <w:szCs w:val="22"/>
        </w:rPr>
        <w:t>.</w:t>
      </w:r>
    </w:p>
    <w:p w:rsidR="008F60A9" w:rsidRPr="005B6143" w:rsidRDefault="008F60A9" w:rsidP="008F60A9">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 xml:space="preserve">Decision </w:t>
      </w:r>
      <w:r w:rsidR="00B42430" w:rsidRPr="005B6143">
        <w:rPr>
          <w:rFonts w:ascii="Arial" w:hAnsi="Arial" w:cs="Arial"/>
          <w:b/>
          <w:color w:val="FF0000"/>
          <w:sz w:val="22"/>
          <w:szCs w:val="22"/>
        </w:rPr>
        <w:t xml:space="preserve">and Action </w:t>
      </w:r>
      <w:r w:rsidRPr="005B6143">
        <w:rPr>
          <w:rFonts w:ascii="Arial" w:hAnsi="Arial" w:cs="Arial"/>
          <w:b/>
          <w:color w:val="FF0000"/>
          <w:sz w:val="22"/>
          <w:szCs w:val="22"/>
        </w:rPr>
        <w:t xml:space="preserve">C5/34: </w:t>
      </w:r>
      <w:r w:rsidRPr="005B6143">
        <w:rPr>
          <w:rFonts w:ascii="Arial" w:hAnsi="Arial" w:cs="Arial"/>
          <w:color w:val="FF0000"/>
          <w:sz w:val="22"/>
          <w:szCs w:val="22"/>
        </w:rPr>
        <w:t>The</w:t>
      </w:r>
      <w:r w:rsidRPr="005B6143">
        <w:rPr>
          <w:rFonts w:ascii="Arial" w:hAnsi="Arial" w:cs="Arial"/>
          <w:b/>
          <w:color w:val="FF0000"/>
          <w:sz w:val="22"/>
          <w:szCs w:val="22"/>
        </w:rPr>
        <w:t xml:space="preserve"> Council</w:t>
      </w:r>
      <w:r w:rsidRPr="005B6143">
        <w:rPr>
          <w:rFonts w:ascii="Arial" w:hAnsi="Arial" w:cs="Arial"/>
          <w:color w:val="FF0000"/>
          <w:sz w:val="22"/>
          <w:szCs w:val="22"/>
        </w:rPr>
        <w:t xml:space="preserve"> noted the proposed theme for the 2022 World Hydrography Day by the Secretary-General “</w:t>
      </w:r>
      <w:r w:rsidRPr="005B6143">
        <w:rPr>
          <w:rFonts w:ascii="Arial" w:hAnsi="Arial" w:cs="Arial"/>
          <w:i/>
          <w:color w:val="FF0000"/>
          <w:sz w:val="22"/>
          <w:szCs w:val="22"/>
        </w:rPr>
        <w:t>How hydrography can contribute to the United Nations Ocean Decade</w:t>
      </w:r>
      <w:r w:rsidRPr="005B6143">
        <w:rPr>
          <w:rFonts w:ascii="Arial" w:hAnsi="Arial" w:cs="Arial"/>
          <w:color w:val="FF0000"/>
          <w:sz w:val="22"/>
          <w:szCs w:val="22"/>
        </w:rPr>
        <w:t xml:space="preserve">” </w:t>
      </w:r>
      <w:r w:rsidRPr="005B6143">
        <w:rPr>
          <w:rFonts w:ascii="Arial" w:hAnsi="Arial" w:cs="Arial"/>
          <w:b/>
          <w:color w:val="FF0000"/>
          <w:sz w:val="22"/>
          <w:szCs w:val="22"/>
        </w:rPr>
        <w:t>IHO Secretariat</w:t>
      </w:r>
      <w:r w:rsidRPr="005B6143">
        <w:rPr>
          <w:rFonts w:ascii="Arial" w:hAnsi="Arial" w:cs="Arial"/>
          <w:color w:val="FF0000"/>
          <w:sz w:val="22"/>
          <w:szCs w:val="22"/>
        </w:rPr>
        <w:t xml:space="preserve"> to circulate the theme for 2022 to the IHO M</w:t>
      </w:r>
      <w:r w:rsidR="00170DD5" w:rsidRPr="005B6143">
        <w:rPr>
          <w:rFonts w:ascii="Arial" w:hAnsi="Arial" w:cs="Arial"/>
          <w:color w:val="FF0000"/>
          <w:sz w:val="22"/>
          <w:szCs w:val="22"/>
        </w:rPr>
        <w:t>ember States</w:t>
      </w:r>
      <w:r w:rsidRPr="005B6143">
        <w:rPr>
          <w:rFonts w:ascii="Arial" w:hAnsi="Arial" w:cs="Arial"/>
          <w:color w:val="FF0000"/>
          <w:sz w:val="22"/>
          <w:szCs w:val="22"/>
        </w:rPr>
        <w:t xml:space="preserve"> by IHO </w:t>
      </w:r>
      <w:r w:rsidRPr="005B6143">
        <w:rPr>
          <w:rFonts w:ascii="Arial" w:hAnsi="Arial" w:cs="Arial"/>
          <w:color w:val="FF0000"/>
          <w:sz w:val="22"/>
          <w:szCs w:val="22"/>
        </w:rPr>
        <w:lastRenderedPageBreak/>
        <w:t>CL.</w:t>
      </w:r>
      <w:r w:rsidR="00B1501D" w:rsidRPr="005B6143">
        <w:rPr>
          <w:rFonts w:ascii="Arial" w:hAnsi="Arial" w:cs="Arial"/>
          <w:color w:val="FF0000"/>
          <w:sz w:val="22"/>
          <w:szCs w:val="22"/>
        </w:rPr>
        <w:t xml:space="preserve"> </w:t>
      </w:r>
      <w:r w:rsidR="00B1501D" w:rsidRPr="005B6143">
        <w:rPr>
          <w:rFonts w:ascii="Arial" w:eastAsia="Times New Roman" w:hAnsi="Arial" w:cs="Arial"/>
          <w:color w:val="FF0000"/>
          <w:sz w:val="22"/>
          <w:szCs w:val="22"/>
          <w:bdr w:val="none" w:sz="0" w:space="0" w:color="auto"/>
        </w:rPr>
        <w:t>(</w:t>
      </w:r>
      <w:r w:rsidR="009836C5" w:rsidRPr="005B6143">
        <w:rPr>
          <w:rFonts w:ascii="Arial" w:eastAsia="Times New Roman" w:hAnsi="Arial" w:cs="Arial"/>
          <w:color w:val="FF0000"/>
          <w:sz w:val="22"/>
          <w:szCs w:val="22"/>
          <w:bdr w:val="none" w:sz="0" w:space="0" w:color="auto"/>
        </w:rPr>
        <w:t>deadline:</w:t>
      </w:r>
      <w:r w:rsidR="00B1501D" w:rsidRPr="005B6143">
        <w:rPr>
          <w:rFonts w:ascii="Arial" w:eastAsia="Times New Roman" w:hAnsi="Arial" w:cs="Arial"/>
          <w:color w:val="FF0000"/>
          <w:sz w:val="22"/>
          <w:szCs w:val="22"/>
          <w:bdr w:val="none" w:sz="0" w:space="0" w:color="auto"/>
        </w:rPr>
        <w:t xml:space="preserve"> End of </w:t>
      </w:r>
      <w:r w:rsidR="0093075A" w:rsidRPr="005B6143">
        <w:rPr>
          <w:rFonts w:ascii="Arial" w:eastAsia="Times New Roman" w:hAnsi="Arial" w:cs="Arial"/>
          <w:color w:val="FF0000"/>
          <w:sz w:val="22"/>
          <w:szCs w:val="22"/>
          <w:bdr w:val="none" w:sz="0" w:space="0" w:color="auto"/>
        </w:rPr>
        <w:t xml:space="preserve">October </w:t>
      </w:r>
      <w:r w:rsidR="00B1501D" w:rsidRPr="005B6143">
        <w:rPr>
          <w:rFonts w:ascii="Arial" w:eastAsia="Times New Roman" w:hAnsi="Arial" w:cs="Arial"/>
          <w:color w:val="FF0000"/>
          <w:sz w:val="22"/>
          <w:szCs w:val="22"/>
          <w:bdr w:val="none" w:sz="0" w:space="0" w:color="auto"/>
        </w:rPr>
        <w:t>2021).</w:t>
      </w:r>
    </w:p>
    <w:p w:rsidR="0057271F" w:rsidRPr="005B6143" w:rsidRDefault="0057271F" w:rsidP="0057271F">
      <w:pPr>
        <w:pStyle w:val="ListParagraph"/>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ind w:hanging="502"/>
        <w:rPr>
          <w:rFonts w:ascii="Arial" w:hAnsi="Arial" w:cs="Arial"/>
          <w:b/>
          <w:bCs/>
          <w:spacing w:val="5"/>
          <w:sz w:val="22"/>
          <w:szCs w:val="22"/>
          <w:lang w:val="en-GB"/>
        </w:rPr>
      </w:pPr>
      <w:r w:rsidRPr="005B6143">
        <w:rPr>
          <w:rFonts w:ascii="Arial" w:hAnsi="Arial" w:cs="Arial"/>
          <w:b/>
          <w:bCs/>
          <w:spacing w:val="5"/>
          <w:sz w:val="22"/>
          <w:szCs w:val="22"/>
          <w:lang w:val="en-GB"/>
        </w:rPr>
        <w:t>Proposed IHO Budget for 202</w:t>
      </w:r>
      <w:r w:rsidR="00452899" w:rsidRPr="005B6143">
        <w:rPr>
          <w:rFonts w:ascii="Arial" w:hAnsi="Arial" w:cs="Arial"/>
          <w:b/>
          <w:bCs/>
          <w:spacing w:val="5"/>
          <w:sz w:val="22"/>
          <w:szCs w:val="22"/>
          <w:lang w:val="en-GB"/>
        </w:rPr>
        <w:t>2</w:t>
      </w:r>
    </w:p>
    <w:p w:rsidR="0057271F" w:rsidRPr="005B6143" w:rsidRDefault="0057271F" w:rsidP="0057271F">
      <w:pPr>
        <w:widowControl w:val="0"/>
        <w:tabs>
          <w:tab w:val="left" w:pos="680"/>
        </w:tabs>
        <w:autoSpaceDE w:val="0"/>
        <w:autoSpaceDN w:val="0"/>
        <w:adjustRightInd w:val="0"/>
        <w:rPr>
          <w:rFonts w:ascii="Arial" w:hAnsi="Arial" w:cs="Arial"/>
          <w:i/>
          <w:iCs/>
          <w:spacing w:val="-1"/>
          <w:sz w:val="22"/>
          <w:szCs w:val="22"/>
        </w:rPr>
      </w:pPr>
      <w:r w:rsidRPr="005B6143">
        <w:rPr>
          <w:rFonts w:ascii="Arial" w:hAnsi="Arial" w:cs="Arial"/>
          <w:i/>
          <w:iCs/>
          <w:spacing w:val="-1"/>
          <w:sz w:val="22"/>
          <w:szCs w:val="22"/>
        </w:rPr>
        <w:t>Doc:</w:t>
      </w:r>
      <w:r w:rsidRPr="005B6143">
        <w:rPr>
          <w:rFonts w:ascii="Arial" w:hAnsi="Arial" w:cs="Arial"/>
          <w:i/>
          <w:iCs/>
          <w:spacing w:val="-1"/>
          <w:sz w:val="22"/>
          <w:szCs w:val="22"/>
        </w:rPr>
        <w:tab/>
        <w:t>C</w:t>
      </w:r>
      <w:r w:rsidR="003579D9" w:rsidRPr="005B6143">
        <w:rPr>
          <w:rFonts w:ascii="Arial" w:hAnsi="Arial" w:cs="Arial"/>
          <w:i/>
          <w:iCs/>
          <w:spacing w:val="-1"/>
          <w:sz w:val="22"/>
          <w:szCs w:val="22"/>
        </w:rPr>
        <w:t>5</w:t>
      </w:r>
      <w:r w:rsidRPr="005B6143">
        <w:rPr>
          <w:rFonts w:ascii="Arial" w:hAnsi="Arial" w:cs="Arial"/>
          <w:i/>
          <w:iCs/>
          <w:spacing w:val="-1"/>
          <w:sz w:val="22"/>
          <w:szCs w:val="22"/>
        </w:rPr>
        <w:t>-5.3</w:t>
      </w:r>
      <w:r w:rsidRPr="005B6143">
        <w:rPr>
          <w:rFonts w:ascii="Arial" w:hAnsi="Arial" w:cs="Arial"/>
          <w:i/>
          <w:iCs/>
          <w:spacing w:val="-1"/>
          <w:sz w:val="22"/>
          <w:szCs w:val="22"/>
        </w:rPr>
        <w:tab/>
        <w:t>A</w:t>
      </w:r>
    </w:p>
    <w:p w:rsidR="00033F86" w:rsidRPr="005B6143" w:rsidRDefault="00033F86" w:rsidP="0057271F">
      <w:pPr>
        <w:widowControl w:val="0"/>
        <w:tabs>
          <w:tab w:val="left" w:pos="680"/>
        </w:tabs>
        <w:autoSpaceDE w:val="0"/>
        <w:autoSpaceDN w:val="0"/>
        <w:adjustRightInd w:val="0"/>
        <w:rPr>
          <w:rFonts w:ascii="Arial" w:hAnsi="Arial" w:cs="Arial"/>
          <w:iCs/>
          <w:spacing w:val="-1"/>
          <w:sz w:val="22"/>
          <w:szCs w:val="22"/>
        </w:rPr>
      </w:pPr>
    </w:p>
    <w:p w:rsidR="00B42430" w:rsidRPr="005B6143" w:rsidRDefault="00B42430" w:rsidP="00B42430">
      <w:pPr>
        <w:pStyle w:val="Body"/>
        <w:widowControl w:val="0"/>
        <w:spacing w:after="120" w:line="276" w:lineRule="auto"/>
        <w:jc w:val="both"/>
        <w:rPr>
          <w:rFonts w:ascii="Arial" w:hAnsi="Arial" w:cs="Arial"/>
          <w:sz w:val="22"/>
          <w:szCs w:val="22"/>
        </w:rPr>
      </w:pPr>
      <w:r w:rsidRPr="005B6143">
        <w:rPr>
          <w:rFonts w:ascii="Arial" w:hAnsi="Arial" w:cs="Arial"/>
          <w:sz w:val="22"/>
          <w:szCs w:val="22"/>
        </w:rPr>
        <w:t>The</w:t>
      </w:r>
      <w:r w:rsidRPr="005B6143">
        <w:rPr>
          <w:rFonts w:ascii="Arial" w:hAnsi="Arial" w:cs="Arial"/>
          <w:b/>
          <w:bCs/>
          <w:sz w:val="22"/>
          <w:szCs w:val="22"/>
        </w:rPr>
        <w:t xml:space="preserve"> Secretary-General,</w:t>
      </w:r>
      <w:r w:rsidRPr="005B6143">
        <w:rPr>
          <w:rFonts w:ascii="Arial" w:hAnsi="Arial" w:cs="Arial"/>
          <w:sz w:val="22"/>
          <w:szCs w:val="22"/>
        </w:rPr>
        <w:t xml:space="preserve"> introducing the item, not</w:t>
      </w:r>
      <w:r w:rsidR="00FB098C" w:rsidRPr="005B6143">
        <w:rPr>
          <w:rFonts w:ascii="Arial" w:hAnsi="Arial" w:cs="Arial"/>
          <w:sz w:val="22"/>
          <w:szCs w:val="22"/>
        </w:rPr>
        <w:t>ed</w:t>
      </w:r>
      <w:r w:rsidRPr="005B6143">
        <w:rPr>
          <w:rFonts w:ascii="Arial" w:hAnsi="Arial" w:cs="Arial"/>
          <w:sz w:val="22"/>
          <w:szCs w:val="22"/>
        </w:rPr>
        <w:t xml:space="preserve"> that the proposed budget estimates for 2022 were based on the second year of the approved three-year IHO Work </w:t>
      </w:r>
      <w:proofErr w:type="spellStart"/>
      <w:r w:rsidRPr="005B6143">
        <w:rPr>
          <w:rFonts w:ascii="Arial" w:hAnsi="Arial" w:cs="Arial"/>
          <w:sz w:val="22"/>
          <w:szCs w:val="22"/>
        </w:rPr>
        <w:t>Programme</w:t>
      </w:r>
      <w:proofErr w:type="spellEnd"/>
      <w:r w:rsidRPr="005B6143">
        <w:rPr>
          <w:rFonts w:ascii="Arial" w:hAnsi="Arial" w:cs="Arial"/>
          <w:sz w:val="22"/>
          <w:szCs w:val="22"/>
        </w:rPr>
        <w:t xml:space="preserve"> 2021-2023. The estimates included a forecast increase in planned income from national tonnage figures of </w:t>
      </w:r>
      <w:r w:rsidRPr="005B6143">
        <w:rPr>
          <w:rFonts w:ascii="Arial" w:hAnsi="Arial" w:cs="Arial"/>
          <w:spacing w:val="-1"/>
          <w:sz w:val="22"/>
          <w:szCs w:val="22"/>
        </w:rPr>
        <w:t>€</w:t>
      </w:r>
      <w:r w:rsidRPr="005B6143">
        <w:rPr>
          <w:rFonts w:ascii="Arial" w:hAnsi="Arial" w:cs="Arial"/>
          <w:sz w:val="22"/>
          <w:szCs w:val="22"/>
        </w:rPr>
        <w:t xml:space="preserve">148.900 from 37 additional shares. It was proposed that the additional planned income be allocated to: </w:t>
      </w:r>
      <w:proofErr w:type="spellStart"/>
      <w:r w:rsidRPr="005B6143">
        <w:rPr>
          <w:rFonts w:ascii="Arial" w:hAnsi="Arial" w:cs="Arial"/>
          <w:sz w:val="22"/>
          <w:szCs w:val="22"/>
        </w:rPr>
        <w:t>i</w:t>
      </w:r>
      <w:proofErr w:type="spellEnd"/>
      <w:r w:rsidRPr="005B6143">
        <w:rPr>
          <w:rFonts w:ascii="Arial" w:hAnsi="Arial" w:cs="Arial"/>
          <w:sz w:val="22"/>
          <w:szCs w:val="22"/>
        </w:rPr>
        <w:t xml:space="preserve">) a proposal to compensate for the historic low interest rates of the Retirement Fund by </w:t>
      </w:r>
      <w:r w:rsidRPr="005B6143">
        <w:rPr>
          <w:rFonts w:ascii="Arial" w:hAnsi="Arial" w:cs="Arial"/>
          <w:spacing w:val="-1"/>
          <w:sz w:val="22"/>
          <w:szCs w:val="22"/>
        </w:rPr>
        <w:t>€</w:t>
      </w:r>
      <w:r w:rsidRPr="005B6143">
        <w:rPr>
          <w:rFonts w:ascii="Arial" w:hAnsi="Arial" w:cs="Arial"/>
          <w:sz w:val="22"/>
          <w:szCs w:val="22"/>
        </w:rPr>
        <w:t xml:space="preserve">150000, planned for 2022; ii) a proposal to increase the allocation for retirement schemes by </w:t>
      </w:r>
      <w:r w:rsidRPr="005B6143">
        <w:rPr>
          <w:rFonts w:ascii="Arial" w:hAnsi="Arial" w:cs="Arial"/>
          <w:spacing w:val="-1"/>
          <w:sz w:val="22"/>
          <w:szCs w:val="22"/>
        </w:rPr>
        <w:t>€</w:t>
      </w:r>
      <w:r w:rsidRPr="005B6143">
        <w:rPr>
          <w:rFonts w:ascii="Arial" w:hAnsi="Arial" w:cs="Arial"/>
          <w:sz w:val="22"/>
          <w:szCs w:val="22"/>
        </w:rPr>
        <w:t xml:space="preserve">53000 in order to supplement the capital needed for a new scheme to pay the pensions to future retirees; iii) a proposal to increase the provision for bad debts by </w:t>
      </w:r>
      <w:r w:rsidRPr="005B6143">
        <w:rPr>
          <w:rFonts w:ascii="Arial" w:hAnsi="Arial" w:cs="Arial"/>
          <w:spacing w:val="-1"/>
          <w:sz w:val="22"/>
          <w:szCs w:val="22"/>
        </w:rPr>
        <w:t>€</w:t>
      </w:r>
      <w:r w:rsidRPr="005B6143">
        <w:rPr>
          <w:rFonts w:ascii="Arial" w:hAnsi="Arial" w:cs="Arial"/>
          <w:sz w:val="22"/>
          <w:szCs w:val="22"/>
        </w:rPr>
        <w:t xml:space="preserve">30000 to cover potential arrears of Member States that may occur due to the ongoing pandemic situation; and iv) a proposal to increase the Capacity Building Fund from </w:t>
      </w:r>
      <w:r w:rsidRPr="005B6143">
        <w:rPr>
          <w:rFonts w:ascii="Arial" w:hAnsi="Arial" w:cs="Arial"/>
          <w:spacing w:val="-1"/>
          <w:sz w:val="22"/>
          <w:szCs w:val="22"/>
        </w:rPr>
        <w:t>€</w:t>
      </w:r>
      <w:r w:rsidRPr="005B6143">
        <w:rPr>
          <w:rFonts w:ascii="Arial" w:hAnsi="Arial" w:cs="Arial"/>
          <w:sz w:val="22"/>
          <w:szCs w:val="22"/>
        </w:rPr>
        <w:t xml:space="preserve">85000 to </w:t>
      </w:r>
      <w:r w:rsidRPr="005B6143">
        <w:rPr>
          <w:rFonts w:ascii="Arial" w:hAnsi="Arial" w:cs="Arial"/>
          <w:spacing w:val="-1"/>
          <w:sz w:val="22"/>
          <w:szCs w:val="22"/>
        </w:rPr>
        <w:t>€</w:t>
      </w:r>
      <w:r w:rsidRPr="005B6143">
        <w:rPr>
          <w:rFonts w:ascii="Arial" w:hAnsi="Arial" w:cs="Arial"/>
          <w:sz w:val="22"/>
          <w:szCs w:val="22"/>
        </w:rPr>
        <w:t xml:space="preserve">100000 and the Special Projects Fund from </w:t>
      </w:r>
      <w:r w:rsidRPr="005B6143">
        <w:rPr>
          <w:rFonts w:ascii="Arial" w:hAnsi="Arial" w:cs="Arial"/>
          <w:spacing w:val="-1"/>
          <w:sz w:val="22"/>
          <w:szCs w:val="22"/>
        </w:rPr>
        <w:t>€</w:t>
      </w:r>
      <w:r w:rsidRPr="005B6143">
        <w:rPr>
          <w:rFonts w:ascii="Arial" w:hAnsi="Arial" w:cs="Arial"/>
          <w:sz w:val="22"/>
          <w:szCs w:val="22"/>
        </w:rPr>
        <w:t xml:space="preserve">30000 to </w:t>
      </w:r>
      <w:r w:rsidRPr="005B6143">
        <w:rPr>
          <w:rFonts w:ascii="Arial" w:hAnsi="Arial" w:cs="Arial"/>
          <w:spacing w:val="-1"/>
          <w:sz w:val="22"/>
          <w:szCs w:val="22"/>
        </w:rPr>
        <w:t>€</w:t>
      </w:r>
      <w:r w:rsidRPr="005B6143">
        <w:rPr>
          <w:rFonts w:ascii="Arial" w:hAnsi="Arial" w:cs="Arial"/>
          <w:sz w:val="22"/>
          <w:szCs w:val="22"/>
        </w:rPr>
        <w:t xml:space="preserve">80000. </w:t>
      </w:r>
    </w:p>
    <w:p w:rsidR="00B42430" w:rsidRPr="005B6143" w:rsidRDefault="00B42430" w:rsidP="00B42430">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 xml:space="preserve">Decision C5/35: </w:t>
      </w:r>
      <w:r w:rsidRPr="005B6143">
        <w:rPr>
          <w:rFonts w:ascii="Arial" w:hAnsi="Arial" w:cs="Arial"/>
          <w:color w:val="FF0000"/>
          <w:sz w:val="22"/>
          <w:szCs w:val="22"/>
        </w:rPr>
        <w:t xml:space="preserve">The </w:t>
      </w:r>
      <w:r w:rsidRPr="005B6143">
        <w:rPr>
          <w:rFonts w:ascii="Arial" w:hAnsi="Arial" w:cs="Arial"/>
          <w:b/>
          <w:color w:val="FF0000"/>
          <w:sz w:val="22"/>
          <w:szCs w:val="22"/>
        </w:rPr>
        <w:t>Council</w:t>
      </w:r>
      <w:r w:rsidRPr="005B6143">
        <w:rPr>
          <w:rFonts w:ascii="Arial" w:hAnsi="Arial" w:cs="Arial"/>
          <w:color w:val="FF0000"/>
          <w:sz w:val="22"/>
          <w:szCs w:val="22"/>
        </w:rPr>
        <w:t xml:space="preserve"> approved the budget estimates provided by the Secretary-General. </w:t>
      </w:r>
    </w:p>
    <w:p w:rsidR="00B42430" w:rsidRPr="005B6143" w:rsidRDefault="00B42430" w:rsidP="00B42430">
      <w:pPr>
        <w:pStyle w:val="Body"/>
        <w:widowControl w:val="0"/>
        <w:spacing w:after="120" w:line="276" w:lineRule="auto"/>
        <w:jc w:val="both"/>
        <w:rPr>
          <w:rFonts w:ascii="Arial" w:hAnsi="Arial" w:cs="Arial"/>
          <w:sz w:val="22"/>
          <w:szCs w:val="22"/>
        </w:rPr>
      </w:pPr>
    </w:p>
    <w:p w:rsidR="00B42430" w:rsidRPr="005B6143" w:rsidRDefault="00B42430" w:rsidP="00B42430">
      <w:pPr>
        <w:pStyle w:val="Body"/>
        <w:widowControl w:val="0"/>
        <w:spacing w:after="120" w:line="276" w:lineRule="auto"/>
        <w:jc w:val="both"/>
        <w:rPr>
          <w:rFonts w:ascii="Arial" w:hAnsi="Arial" w:cs="Arial"/>
          <w:b/>
          <w:bCs/>
          <w:sz w:val="22"/>
          <w:szCs w:val="22"/>
        </w:rPr>
      </w:pPr>
      <w:r w:rsidRPr="005B6143">
        <w:rPr>
          <w:rFonts w:ascii="Arial" w:hAnsi="Arial" w:cs="Arial"/>
          <w:sz w:val="22"/>
          <w:szCs w:val="22"/>
        </w:rPr>
        <w:t>In the ensuing discussions</w:t>
      </w:r>
      <w:r w:rsidRPr="005B6143">
        <w:rPr>
          <w:rFonts w:ascii="Arial" w:hAnsi="Arial" w:cs="Arial"/>
          <w:b/>
          <w:bCs/>
          <w:sz w:val="22"/>
          <w:szCs w:val="22"/>
        </w:rPr>
        <w:t>, The Netherlands</w:t>
      </w:r>
      <w:r w:rsidRPr="005B6143">
        <w:rPr>
          <w:rFonts w:ascii="Arial" w:hAnsi="Arial" w:cs="Arial"/>
          <w:sz w:val="22"/>
          <w:szCs w:val="22"/>
        </w:rPr>
        <w:t xml:space="preserve"> asked whether the proposals for spending the additional income forecast for 2022 could not be covered using the un</w:t>
      </w:r>
      <w:r w:rsidR="0093075A" w:rsidRPr="005B6143">
        <w:rPr>
          <w:rFonts w:ascii="Arial" w:hAnsi="Arial" w:cs="Arial"/>
          <w:sz w:val="22"/>
          <w:szCs w:val="22"/>
        </w:rPr>
        <w:t>der</w:t>
      </w:r>
      <w:r w:rsidRPr="005B6143">
        <w:rPr>
          <w:rFonts w:ascii="Arial" w:hAnsi="Arial" w:cs="Arial"/>
          <w:sz w:val="22"/>
          <w:szCs w:val="22"/>
        </w:rPr>
        <w:t xml:space="preserve">spent budget from the current year. </w:t>
      </w:r>
      <w:r w:rsidRPr="005B6143">
        <w:rPr>
          <w:rFonts w:ascii="Arial" w:hAnsi="Arial" w:cs="Arial"/>
          <w:b/>
          <w:bCs/>
          <w:sz w:val="22"/>
          <w:szCs w:val="22"/>
        </w:rPr>
        <w:t>Portugal</w:t>
      </w:r>
      <w:r w:rsidRPr="005B6143">
        <w:rPr>
          <w:rFonts w:ascii="Arial" w:hAnsi="Arial" w:cs="Arial"/>
          <w:sz w:val="22"/>
          <w:szCs w:val="22"/>
        </w:rPr>
        <w:t xml:space="preserve"> asked why a larger increase to the Capacity Building Fund was not proposed, given that much of the savings had resulted from capacity building activities that could not be conducted due to the pandemic. </w:t>
      </w:r>
      <w:r w:rsidRPr="005B6143">
        <w:rPr>
          <w:rFonts w:ascii="Arial" w:hAnsi="Arial" w:cs="Arial"/>
          <w:b/>
          <w:bCs/>
          <w:sz w:val="22"/>
          <w:szCs w:val="22"/>
        </w:rPr>
        <w:t xml:space="preserve">Chile </w:t>
      </w:r>
      <w:r w:rsidRPr="005B6143">
        <w:rPr>
          <w:rFonts w:ascii="Arial" w:hAnsi="Arial" w:cs="Arial"/>
          <w:sz w:val="22"/>
          <w:szCs w:val="22"/>
        </w:rPr>
        <w:t>enquired as to the rationale for the significant differential between the 18% increase to the Capacity Building Fund versus a 266% increase for Special Projects Fund.</w:t>
      </w:r>
    </w:p>
    <w:p w:rsidR="00B42430" w:rsidRPr="005B6143" w:rsidRDefault="00B42430" w:rsidP="00B42430">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The </w:t>
      </w:r>
      <w:r w:rsidRPr="005B6143">
        <w:rPr>
          <w:rFonts w:ascii="Arial" w:hAnsi="Arial" w:cs="Arial"/>
          <w:b/>
          <w:bCs/>
          <w:sz w:val="22"/>
          <w:szCs w:val="22"/>
        </w:rPr>
        <w:t>Secretary-General</w:t>
      </w:r>
      <w:r w:rsidRPr="005B6143">
        <w:rPr>
          <w:rFonts w:ascii="Arial" w:hAnsi="Arial" w:cs="Arial"/>
          <w:sz w:val="22"/>
          <w:szCs w:val="22"/>
        </w:rPr>
        <w:t xml:space="preserve"> said that he preferred to focus not on comparing percentages, but on how much money was needed in each area. A number of planned actions in capacity building could not be conducted due to the pandemic. Funding for travel to enable the participation of those from smaller and less developed countries in training and events in other parts of the world had not been needed and it remained unclear how soon such activities would be able to resume in person. In contrast, the information technology elements were a pressing need and funding was required for external contract support that could not be provided directly b</w:t>
      </w:r>
      <w:r w:rsidR="00FB098C" w:rsidRPr="005B6143">
        <w:rPr>
          <w:rFonts w:ascii="Arial" w:hAnsi="Arial" w:cs="Arial"/>
          <w:sz w:val="22"/>
          <w:szCs w:val="22"/>
        </w:rPr>
        <w:t>y</w:t>
      </w:r>
      <w:r w:rsidRPr="005B6143">
        <w:rPr>
          <w:rFonts w:ascii="Arial" w:hAnsi="Arial" w:cs="Arial"/>
          <w:sz w:val="22"/>
          <w:szCs w:val="22"/>
        </w:rPr>
        <w:t xml:space="preserve"> the Member States. He noted that the amounts were small compared to the overall budget of the IHO and explained that the question of how to allocate any underspend from the current year's budget would be considered in early 2022 once the amount was known. </w:t>
      </w:r>
    </w:p>
    <w:p w:rsidR="00B42430" w:rsidRPr="005B6143" w:rsidRDefault="00B42430" w:rsidP="00B42430">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The </w:t>
      </w:r>
      <w:r w:rsidRPr="005B6143">
        <w:rPr>
          <w:rFonts w:ascii="Arial" w:hAnsi="Arial" w:cs="Arial"/>
          <w:b/>
          <w:bCs/>
          <w:sz w:val="22"/>
          <w:szCs w:val="22"/>
        </w:rPr>
        <w:t>IRCC Chair</w:t>
      </w:r>
      <w:r w:rsidRPr="005B6143">
        <w:rPr>
          <w:rFonts w:ascii="Arial" w:hAnsi="Arial" w:cs="Arial"/>
          <w:sz w:val="22"/>
          <w:szCs w:val="22"/>
        </w:rPr>
        <w:t xml:space="preserve"> said that as projects had been postponed or replaced with less expensive online training, the allocated fund had not been spent. A greater increase would likely be necessary in future years, in line with the CB Strategy, but was not needed for 2022. He therefore expressed satisfaction with the proposed increase of </w:t>
      </w:r>
      <w:r w:rsidRPr="005B6143">
        <w:rPr>
          <w:rFonts w:ascii="Arial" w:hAnsi="Arial" w:cs="Arial"/>
          <w:spacing w:val="-1"/>
          <w:sz w:val="22"/>
          <w:szCs w:val="22"/>
        </w:rPr>
        <w:t>€</w:t>
      </w:r>
      <w:r w:rsidRPr="005B6143">
        <w:rPr>
          <w:rFonts w:ascii="Arial" w:hAnsi="Arial" w:cs="Arial"/>
          <w:sz w:val="22"/>
          <w:szCs w:val="22"/>
        </w:rPr>
        <w:t>15</w:t>
      </w:r>
      <w:r w:rsidR="0093075A" w:rsidRPr="005B6143">
        <w:rPr>
          <w:rFonts w:ascii="Arial" w:hAnsi="Arial" w:cs="Arial"/>
          <w:sz w:val="22"/>
          <w:szCs w:val="22"/>
        </w:rPr>
        <w:t>.</w:t>
      </w:r>
      <w:r w:rsidRPr="005B6143">
        <w:rPr>
          <w:rFonts w:ascii="Arial" w:hAnsi="Arial" w:cs="Arial"/>
          <w:sz w:val="22"/>
          <w:szCs w:val="22"/>
        </w:rPr>
        <w:t xml:space="preserve">000, which represented a stable contribution. </w:t>
      </w:r>
    </w:p>
    <w:p w:rsidR="00B42430" w:rsidRPr="005B6143" w:rsidRDefault="00B42430" w:rsidP="00B42430">
      <w:pPr>
        <w:pStyle w:val="Body"/>
        <w:widowControl w:val="0"/>
        <w:spacing w:after="120" w:line="276" w:lineRule="auto"/>
        <w:jc w:val="both"/>
        <w:rPr>
          <w:rFonts w:ascii="Arial" w:hAnsi="Arial" w:cs="Arial"/>
          <w:sz w:val="22"/>
          <w:szCs w:val="22"/>
        </w:rPr>
      </w:pPr>
      <w:r w:rsidRPr="005B6143">
        <w:rPr>
          <w:rFonts w:ascii="Arial" w:hAnsi="Arial" w:cs="Arial"/>
          <w:b/>
          <w:sz w:val="22"/>
          <w:szCs w:val="22"/>
        </w:rPr>
        <w:t>France</w:t>
      </w:r>
      <w:r w:rsidRPr="005B6143">
        <w:rPr>
          <w:rFonts w:ascii="Arial" w:hAnsi="Arial" w:cs="Arial"/>
          <w:sz w:val="22"/>
          <w:szCs w:val="22"/>
        </w:rPr>
        <w:t xml:space="preserve"> asked whether the current sizable surplus created by the exceptional circumstances of the COVID-19 pandemic could not be used to make provision for the anticipated future training needs with regard to S-100 implementation. </w:t>
      </w:r>
    </w:p>
    <w:p w:rsidR="00B42430" w:rsidRPr="005B6143" w:rsidRDefault="00B42430" w:rsidP="00B42430">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The </w:t>
      </w:r>
      <w:r w:rsidRPr="005B6143">
        <w:rPr>
          <w:rFonts w:ascii="Arial" w:hAnsi="Arial" w:cs="Arial"/>
          <w:b/>
          <w:bCs/>
          <w:sz w:val="22"/>
          <w:szCs w:val="22"/>
        </w:rPr>
        <w:t>Secretary-General</w:t>
      </w:r>
      <w:r w:rsidRPr="005B6143">
        <w:rPr>
          <w:rFonts w:ascii="Arial" w:hAnsi="Arial" w:cs="Arial"/>
          <w:sz w:val="22"/>
          <w:szCs w:val="22"/>
        </w:rPr>
        <w:t xml:space="preserve"> explained that the IHO budget was initially designed to cover nothing more than the running costs of the Secretariat. Responsible handling of the budget had however historically enabled the Secretariat to generate a surplus from the allocated budget. The Council had used its collective wisdom to agree how that surplus should be spent, and for many years had directed it towards capacity building. However, against the enormous cost of education, the surplus </w:t>
      </w:r>
      <w:r w:rsidRPr="005B6143">
        <w:rPr>
          <w:rFonts w:ascii="Arial" w:hAnsi="Arial" w:cs="Arial"/>
          <w:sz w:val="22"/>
          <w:szCs w:val="22"/>
        </w:rPr>
        <w:lastRenderedPageBreak/>
        <w:t>was a mere drop in the ocean. If Member States wished to make a sizeable investment into capacity building out of the budget, a change in that funding model would be required, resulting in increased Member State contributions. Although good use could be made of any surplus, including by allocating it to capacity building, his first priority must be to cover the operational and social protection costs of the Secretariat, and only then to look at capacity building and special projects.</w:t>
      </w:r>
    </w:p>
    <w:p w:rsidR="00B42430" w:rsidRPr="005B6143" w:rsidRDefault="00B42430" w:rsidP="00B42430">
      <w:pPr>
        <w:pStyle w:val="Body"/>
        <w:widowControl w:val="0"/>
        <w:spacing w:after="120" w:line="276" w:lineRule="auto"/>
        <w:jc w:val="both"/>
        <w:rPr>
          <w:rFonts w:ascii="Arial" w:hAnsi="Arial" w:cs="Arial"/>
          <w:sz w:val="22"/>
          <w:szCs w:val="22"/>
        </w:rPr>
      </w:pPr>
      <w:r w:rsidRPr="005B6143">
        <w:rPr>
          <w:rFonts w:ascii="Arial" w:hAnsi="Arial" w:cs="Arial"/>
          <w:b/>
          <w:bCs/>
          <w:sz w:val="22"/>
          <w:szCs w:val="22"/>
        </w:rPr>
        <w:t>The Netherlands</w:t>
      </w:r>
      <w:r w:rsidRPr="005B6143">
        <w:rPr>
          <w:rFonts w:ascii="Arial" w:hAnsi="Arial" w:cs="Arial"/>
          <w:sz w:val="22"/>
          <w:szCs w:val="22"/>
        </w:rPr>
        <w:t xml:space="preserve"> suggested that a fund might be established that could be drawn on in future to cover "small drops in the ocean" as the need arose. </w:t>
      </w:r>
      <w:r w:rsidRPr="005B6143">
        <w:rPr>
          <w:rFonts w:ascii="Arial" w:hAnsi="Arial" w:cs="Arial"/>
          <w:b/>
          <w:bCs/>
          <w:sz w:val="22"/>
          <w:szCs w:val="22"/>
        </w:rPr>
        <w:t>Chile</w:t>
      </w:r>
      <w:r w:rsidRPr="005B6143">
        <w:rPr>
          <w:rFonts w:ascii="Arial" w:hAnsi="Arial" w:cs="Arial"/>
          <w:sz w:val="22"/>
          <w:szCs w:val="22"/>
        </w:rPr>
        <w:t xml:space="preserve"> said that the proposed increase from </w:t>
      </w:r>
      <w:r w:rsidRPr="005B6143">
        <w:rPr>
          <w:rFonts w:ascii="Arial" w:hAnsi="Arial" w:cs="Arial"/>
          <w:spacing w:val="-1"/>
          <w:sz w:val="22"/>
          <w:szCs w:val="22"/>
        </w:rPr>
        <w:t>€</w:t>
      </w:r>
      <w:r w:rsidRPr="005B6143">
        <w:rPr>
          <w:rFonts w:ascii="Arial" w:hAnsi="Arial" w:cs="Arial"/>
          <w:sz w:val="22"/>
          <w:szCs w:val="22"/>
        </w:rPr>
        <w:t xml:space="preserve">30000 to </w:t>
      </w:r>
      <w:r w:rsidRPr="005B6143">
        <w:rPr>
          <w:rFonts w:ascii="Arial" w:hAnsi="Arial" w:cs="Arial"/>
          <w:spacing w:val="-1"/>
          <w:sz w:val="22"/>
          <w:szCs w:val="22"/>
        </w:rPr>
        <w:t>€</w:t>
      </w:r>
      <w:r w:rsidRPr="005B6143">
        <w:rPr>
          <w:rFonts w:ascii="Arial" w:hAnsi="Arial" w:cs="Arial"/>
          <w:sz w:val="22"/>
          <w:szCs w:val="22"/>
        </w:rPr>
        <w:t>80</w:t>
      </w:r>
      <w:r w:rsidR="0093075A" w:rsidRPr="005B6143">
        <w:rPr>
          <w:rFonts w:ascii="Arial" w:hAnsi="Arial" w:cs="Arial"/>
          <w:sz w:val="22"/>
          <w:szCs w:val="22"/>
        </w:rPr>
        <w:t>.</w:t>
      </w:r>
      <w:r w:rsidRPr="005B6143">
        <w:rPr>
          <w:rFonts w:ascii="Arial" w:hAnsi="Arial" w:cs="Arial"/>
          <w:sz w:val="22"/>
          <w:szCs w:val="22"/>
        </w:rPr>
        <w:t xml:space="preserve">000 for Special Projects nonetheless seemed substantial compared to the far smaller increase proposed for capacity building. </w:t>
      </w:r>
    </w:p>
    <w:p w:rsidR="00B42430" w:rsidRPr="005B6143" w:rsidRDefault="00B42430" w:rsidP="00B42430">
      <w:pPr>
        <w:pStyle w:val="Body"/>
        <w:widowControl w:val="0"/>
        <w:spacing w:after="120" w:line="276" w:lineRule="auto"/>
        <w:jc w:val="both"/>
        <w:rPr>
          <w:rFonts w:ascii="Arial" w:hAnsi="Arial" w:cs="Arial"/>
          <w:sz w:val="22"/>
          <w:szCs w:val="22"/>
        </w:rPr>
      </w:pPr>
      <w:r w:rsidRPr="005B6143">
        <w:rPr>
          <w:rFonts w:ascii="Arial" w:hAnsi="Arial" w:cs="Arial"/>
          <w:b/>
          <w:bCs/>
          <w:sz w:val="22"/>
          <w:szCs w:val="22"/>
        </w:rPr>
        <w:t xml:space="preserve">IHO Director </w:t>
      </w:r>
      <w:proofErr w:type="spellStart"/>
      <w:r w:rsidRPr="005B6143">
        <w:rPr>
          <w:rFonts w:ascii="Arial" w:hAnsi="Arial" w:cs="Arial"/>
          <w:b/>
          <w:bCs/>
          <w:sz w:val="22"/>
          <w:szCs w:val="22"/>
        </w:rPr>
        <w:t>Kampfer</w:t>
      </w:r>
      <w:proofErr w:type="spellEnd"/>
      <w:r w:rsidRPr="005B6143">
        <w:rPr>
          <w:rFonts w:ascii="Arial" w:hAnsi="Arial" w:cs="Arial"/>
          <w:b/>
          <w:bCs/>
          <w:sz w:val="22"/>
          <w:szCs w:val="22"/>
        </w:rPr>
        <w:t xml:space="preserve"> </w:t>
      </w:r>
      <w:r w:rsidRPr="005B6143">
        <w:rPr>
          <w:rFonts w:ascii="Arial" w:hAnsi="Arial" w:cs="Arial"/>
          <w:sz w:val="22"/>
          <w:szCs w:val="22"/>
        </w:rPr>
        <w:t xml:space="preserve">noted that within the work of HSSC, a clear timeline for S-100 implementation had been published for the first time, which was important not only for IHO but also for its partner organizations. However, the creation of </w:t>
      </w:r>
      <w:r w:rsidR="009836C5" w:rsidRPr="005B6143">
        <w:rPr>
          <w:rFonts w:ascii="Arial" w:hAnsi="Arial" w:cs="Arial"/>
          <w:sz w:val="22"/>
          <w:szCs w:val="22"/>
        </w:rPr>
        <w:t>deadline</w:t>
      </w:r>
      <w:r w:rsidRPr="005B6143">
        <w:rPr>
          <w:rFonts w:ascii="Arial" w:hAnsi="Arial" w:cs="Arial"/>
          <w:sz w:val="22"/>
          <w:szCs w:val="22"/>
        </w:rPr>
        <w:t xml:space="preserve">s brought the responsibility to achieve them that required resources to be available at short notice in order to enable those </w:t>
      </w:r>
      <w:r w:rsidR="009836C5" w:rsidRPr="005B6143">
        <w:rPr>
          <w:rFonts w:ascii="Arial" w:hAnsi="Arial" w:cs="Arial"/>
          <w:sz w:val="22"/>
          <w:szCs w:val="22"/>
        </w:rPr>
        <w:t>deadline</w:t>
      </w:r>
      <w:r w:rsidRPr="005B6143">
        <w:rPr>
          <w:rFonts w:ascii="Arial" w:hAnsi="Arial" w:cs="Arial"/>
          <w:sz w:val="22"/>
          <w:szCs w:val="22"/>
        </w:rPr>
        <w:t xml:space="preserve">s to be achieved. </w:t>
      </w:r>
      <w:r w:rsidR="00CA587B" w:rsidRPr="005B6143">
        <w:rPr>
          <w:rFonts w:ascii="Arial" w:hAnsi="Arial" w:cs="Arial"/>
          <w:b/>
          <w:sz w:val="22"/>
          <w:szCs w:val="22"/>
        </w:rPr>
        <w:t xml:space="preserve">IHO </w:t>
      </w:r>
      <w:r w:rsidR="0063264A" w:rsidRPr="005B6143">
        <w:rPr>
          <w:rFonts w:ascii="Arial" w:hAnsi="Arial" w:cs="Arial"/>
          <w:b/>
          <w:bCs/>
          <w:sz w:val="22"/>
          <w:szCs w:val="22"/>
        </w:rPr>
        <w:t>As</w:t>
      </w:r>
      <w:r w:rsidRPr="005B6143">
        <w:rPr>
          <w:rFonts w:ascii="Arial" w:hAnsi="Arial" w:cs="Arial"/>
          <w:b/>
          <w:bCs/>
          <w:sz w:val="22"/>
          <w:szCs w:val="22"/>
        </w:rPr>
        <w:t xml:space="preserve">sistant Director </w:t>
      </w:r>
      <w:proofErr w:type="spellStart"/>
      <w:r w:rsidRPr="005B6143">
        <w:rPr>
          <w:rFonts w:ascii="Arial" w:hAnsi="Arial" w:cs="Arial"/>
          <w:b/>
          <w:bCs/>
          <w:sz w:val="22"/>
          <w:szCs w:val="22"/>
        </w:rPr>
        <w:t>Guillam</w:t>
      </w:r>
      <w:proofErr w:type="spellEnd"/>
      <w:r w:rsidRPr="005B6143">
        <w:rPr>
          <w:rFonts w:ascii="Arial" w:hAnsi="Arial" w:cs="Arial"/>
          <w:b/>
          <w:bCs/>
          <w:sz w:val="22"/>
          <w:szCs w:val="22"/>
        </w:rPr>
        <w:t xml:space="preserve"> </w:t>
      </w:r>
      <w:r w:rsidRPr="005B6143">
        <w:rPr>
          <w:rFonts w:ascii="Arial" w:hAnsi="Arial" w:cs="Arial"/>
          <w:sz w:val="22"/>
          <w:szCs w:val="22"/>
        </w:rPr>
        <w:t xml:space="preserve">added that every HSSC meeting received requests to use the Special Projects Fund and that often those requests could not be met. The </w:t>
      </w:r>
      <w:r w:rsidR="005B6143">
        <w:rPr>
          <w:rFonts w:ascii="Arial" w:hAnsi="Arial" w:cs="Arial"/>
          <w:b/>
          <w:bCs/>
          <w:sz w:val="22"/>
          <w:szCs w:val="22"/>
        </w:rPr>
        <w:t>Secretary-</w:t>
      </w:r>
      <w:r w:rsidRPr="005B6143">
        <w:rPr>
          <w:rFonts w:ascii="Arial" w:hAnsi="Arial" w:cs="Arial"/>
          <w:b/>
          <w:bCs/>
          <w:sz w:val="22"/>
          <w:szCs w:val="22"/>
        </w:rPr>
        <w:t>General</w:t>
      </w:r>
      <w:r w:rsidRPr="005B6143">
        <w:rPr>
          <w:rFonts w:ascii="Arial" w:hAnsi="Arial" w:cs="Arial"/>
          <w:sz w:val="22"/>
          <w:szCs w:val="22"/>
        </w:rPr>
        <w:t xml:space="preserve"> observed that, even with the proposed increase, the Special Projects Fund was still significantly smaller than the Capacity Building Fund. </w:t>
      </w:r>
    </w:p>
    <w:p w:rsidR="00B42430" w:rsidRPr="005B6143" w:rsidRDefault="00B42430" w:rsidP="00B42430">
      <w:pPr>
        <w:pStyle w:val="Body"/>
        <w:widowControl w:val="0"/>
        <w:spacing w:after="120" w:line="276" w:lineRule="auto"/>
        <w:jc w:val="both"/>
        <w:rPr>
          <w:rFonts w:ascii="Arial" w:hAnsi="Arial" w:cs="Arial"/>
          <w:sz w:val="22"/>
          <w:szCs w:val="22"/>
        </w:rPr>
      </w:pPr>
      <w:r w:rsidRPr="005B6143">
        <w:rPr>
          <w:rFonts w:ascii="Arial" w:hAnsi="Arial" w:cs="Arial"/>
          <w:b/>
          <w:bCs/>
          <w:sz w:val="22"/>
          <w:szCs w:val="22"/>
        </w:rPr>
        <w:t>The Netherlands</w:t>
      </w:r>
      <w:r w:rsidRPr="005B6143">
        <w:rPr>
          <w:rFonts w:ascii="Arial" w:hAnsi="Arial" w:cs="Arial"/>
          <w:sz w:val="22"/>
          <w:szCs w:val="22"/>
        </w:rPr>
        <w:t xml:space="preserve"> acknowledged the need to have Special Project funding available in order to keep the momentum going. The </w:t>
      </w:r>
      <w:r w:rsidRPr="005B6143">
        <w:rPr>
          <w:rFonts w:ascii="Arial" w:hAnsi="Arial" w:cs="Arial"/>
          <w:b/>
          <w:bCs/>
          <w:sz w:val="22"/>
          <w:szCs w:val="22"/>
        </w:rPr>
        <w:t>Chair</w:t>
      </w:r>
      <w:r w:rsidRPr="005B6143">
        <w:rPr>
          <w:rFonts w:ascii="Arial" w:hAnsi="Arial" w:cs="Arial"/>
          <w:sz w:val="22"/>
          <w:szCs w:val="22"/>
        </w:rPr>
        <w:t xml:space="preserve"> noted the opportunity for the Capacity Building Fund to receive a further top up from the 2021 budget surplus, in early 2022. She also highlighted the potential funding that could be available for projects that met the requirements of the Empowering Women in Hydrography project.</w:t>
      </w:r>
    </w:p>
    <w:p w:rsidR="00B42430" w:rsidRPr="005B6143" w:rsidRDefault="00B42430" w:rsidP="0057271F">
      <w:pPr>
        <w:widowControl w:val="0"/>
        <w:tabs>
          <w:tab w:val="left" w:pos="680"/>
        </w:tabs>
        <w:autoSpaceDE w:val="0"/>
        <w:autoSpaceDN w:val="0"/>
        <w:adjustRightInd w:val="0"/>
        <w:rPr>
          <w:rFonts w:ascii="Arial" w:hAnsi="Arial" w:cs="Arial"/>
          <w:iCs/>
          <w:spacing w:val="-1"/>
          <w:sz w:val="22"/>
          <w:szCs w:val="22"/>
          <w:lang w:val="en-US"/>
        </w:rPr>
      </w:pPr>
    </w:p>
    <w:p w:rsidR="005C4413" w:rsidRPr="005B6143" w:rsidRDefault="00643AF9" w:rsidP="004C33A5">
      <w:pPr>
        <w:pStyle w:val="ListParagraph"/>
        <w:numPr>
          <w:ilvl w:val="0"/>
          <w:numId w:val="13"/>
        </w:numPr>
        <w:spacing w:before="240" w:after="120" w:line="276" w:lineRule="auto"/>
        <w:ind w:left="426" w:hanging="426"/>
        <w:rPr>
          <w:rFonts w:ascii="Arial" w:hAnsi="Arial" w:cs="Arial"/>
          <w:b/>
          <w:bCs/>
          <w:sz w:val="22"/>
          <w:szCs w:val="22"/>
          <w:lang w:val="en-GB"/>
        </w:rPr>
      </w:pPr>
      <w:r w:rsidRPr="005B6143">
        <w:rPr>
          <w:rFonts w:ascii="Arial" w:hAnsi="Arial" w:cs="Arial"/>
          <w:b/>
          <w:bCs/>
          <w:spacing w:val="5"/>
          <w:sz w:val="22"/>
          <w:szCs w:val="22"/>
          <w:lang w:val="en-GB"/>
        </w:rPr>
        <w:t>IHO STRATEGIC PLAN REVIEW</w:t>
      </w:r>
    </w:p>
    <w:p w:rsidR="0057271F" w:rsidRPr="005B6143" w:rsidRDefault="0034640B" w:rsidP="0057271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before="240" w:after="120"/>
        <w:ind w:left="426" w:hanging="426"/>
        <w:rPr>
          <w:rFonts w:ascii="Arial" w:hAnsi="Arial" w:cs="Arial"/>
          <w:b/>
          <w:bCs/>
          <w:spacing w:val="5"/>
          <w:sz w:val="22"/>
          <w:szCs w:val="22"/>
        </w:rPr>
      </w:pPr>
      <w:r>
        <w:rPr>
          <w:rFonts w:ascii="Arial" w:hAnsi="Arial" w:cs="Arial"/>
          <w:b/>
          <w:bCs/>
          <w:sz w:val="22"/>
          <w:szCs w:val="22"/>
        </w:rPr>
        <w:t>6.1</w:t>
      </w:r>
      <w:r>
        <w:rPr>
          <w:rFonts w:ascii="Arial" w:hAnsi="Arial" w:cs="Arial"/>
          <w:b/>
          <w:bCs/>
          <w:sz w:val="22"/>
          <w:szCs w:val="22"/>
        </w:rPr>
        <w:tab/>
      </w:r>
      <w:r w:rsidR="0057271F" w:rsidRPr="005B6143">
        <w:rPr>
          <w:rFonts w:ascii="Arial" w:hAnsi="Arial" w:cs="Arial"/>
          <w:b/>
          <w:bCs/>
          <w:spacing w:val="5"/>
          <w:sz w:val="22"/>
          <w:szCs w:val="22"/>
        </w:rPr>
        <w:t>Implementation and discussion of adaptions of the IHO Work Programme and other affected IHO instruments resulting from the revised Strategic Plan</w:t>
      </w:r>
      <w:r w:rsidR="00452899" w:rsidRPr="005B6143">
        <w:rPr>
          <w:rFonts w:ascii="Arial" w:hAnsi="Arial" w:cs="Arial"/>
          <w:b/>
          <w:bCs/>
          <w:spacing w:val="5"/>
          <w:sz w:val="22"/>
          <w:szCs w:val="22"/>
        </w:rPr>
        <w:t xml:space="preserve"> with a specific focus on Goal 2 and Goal 3. Status report on the appropriateness and applicability of the new Strategic Performance Indicators. Secretariat’s recommendations on the implementation of the Strategic Plan (Work Programme 1). </w:t>
      </w:r>
    </w:p>
    <w:p w:rsidR="0057271F" w:rsidRPr="005B6143" w:rsidRDefault="0057271F" w:rsidP="003E7547">
      <w:pPr>
        <w:pStyle w:val="BodyA"/>
        <w:tabs>
          <w:tab w:val="left" w:pos="1021"/>
        </w:tabs>
        <w:spacing w:after="120" w:line="276" w:lineRule="auto"/>
        <w:jc w:val="both"/>
        <w:rPr>
          <w:rFonts w:ascii="Arial" w:hAnsi="Arial" w:cs="Arial"/>
          <w:i/>
          <w:sz w:val="22"/>
          <w:szCs w:val="22"/>
          <w:lang w:val="en-GB"/>
        </w:rPr>
      </w:pPr>
      <w:r w:rsidRPr="005B6143">
        <w:rPr>
          <w:rFonts w:ascii="Arial" w:hAnsi="Arial" w:cs="Arial"/>
          <w:i/>
          <w:sz w:val="22"/>
          <w:szCs w:val="22"/>
          <w:lang w:val="en-GB"/>
        </w:rPr>
        <w:t>Docs: C</w:t>
      </w:r>
      <w:r w:rsidR="003579D9" w:rsidRPr="005B6143">
        <w:rPr>
          <w:rFonts w:ascii="Arial" w:hAnsi="Arial" w:cs="Arial"/>
          <w:i/>
          <w:sz w:val="22"/>
          <w:szCs w:val="22"/>
          <w:lang w:val="en-GB"/>
        </w:rPr>
        <w:t>5</w:t>
      </w:r>
      <w:r w:rsidRPr="005B6143">
        <w:rPr>
          <w:rFonts w:ascii="Arial" w:hAnsi="Arial" w:cs="Arial"/>
          <w:i/>
          <w:sz w:val="22"/>
          <w:szCs w:val="22"/>
          <w:lang w:val="en-GB"/>
        </w:rPr>
        <w:t>-6.1A</w:t>
      </w:r>
    </w:p>
    <w:p w:rsidR="008E3846" w:rsidRPr="005B6143" w:rsidRDefault="008E3846" w:rsidP="008E3846">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The </w:t>
      </w:r>
      <w:r w:rsidRPr="005B6143">
        <w:rPr>
          <w:rFonts w:ascii="Arial" w:hAnsi="Arial" w:cs="Arial"/>
          <w:b/>
          <w:sz w:val="22"/>
          <w:szCs w:val="22"/>
        </w:rPr>
        <w:t>Secretary-General</w:t>
      </w:r>
      <w:r w:rsidRPr="005B6143">
        <w:rPr>
          <w:rFonts w:ascii="Arial" w:hAnsi="Arial" w:cs="Arial"/>
          <w:sz w:val="22"/>
          <w:szCs w:val="22"/>
        </w:rPr>
        <w:t xml:space="preserve"> reviewed the SPIs relating to Work </w:t>
      </w:r>
      <w:proofErr w:type="spellStart"/>
      <w:r w:rsidRPr="005B6143">
        <w:rPr>
          <w:rFonts w:ascii="Arial" w:hAnsi="Arial" w:cs="Arial"/>
          <w:sz w:val="22"/>
          <w:szCs w:val="22"/>
        </w:rPr>
        <w:t>Programme</w:t>
      </w:r>
      <w:proofErr w:type="spellEnd"/>
      <w:r w:rsidRPr="005B6143">
        <w:rPr>
          <w:rFonts w:ascii="Arial" w:hAnsi="Arial" w:cs="Arial"/>
          <w:sz w:val="22"/>
          <w:szCs w:val="22"/>
        </w:rPr>
        <w:t xml:space="preserve"> 1 (Corporate Affairs) of the Strategic Plan for 2021–2026. The Strategic Plan included two relevant targets. The first was for the creation of a portal to support and promote regional and international cooperation in MSDI (target 2.1). At present, the relevant webpage on the IHO website mostly pointed to Member States’ national collections of nautical charts; all Member States were encouraged to add their links on that page and, if possible, keep a record of the number of visitors who accessed their website through it. In-kind contributions or other resources to expand the functionality and increase the attractiveness of the IHO MSDI webpage would be welcome. </w:t>
      </w:r>
    </w:p>
    <w:p w:rsidR="008E3846" w:rsidRPr="005B6143" w:rsidRDefault="008E3846" w:rsidP="008E3846">
      <w:pPr>
        <w:pStyle w:val="Body"/>
        <w:widowControl w:val="0"/>
        <w:spacing w:after="120" w:line="276" w:lineRule="auto"/>
        <w:jc w:val="both"/>
        <w:rPr>
          <w:rFonts w:ascii="Arial" w:hAnsi="Arial" w:cs="Arial"/>
          <w:sz w:val="22"/>
          <w:szCs w:val="22"/>
        </w:rPr>
      </w:pPr>
      <w:r w:rsidRPr="005B6143">
        <w:rPr>
          <w:rFonts w:ascii="Arial" w:hAnsi="Arial" w:cs="Arial"/>
          <w:sz w:val="22"/>
          <w:szCs w:val="22"/>
        </w:rPr>
        <w:t>The second target related to the creation of a comprehensive IHO digital communication strategy (target 3.3). The IHO website had recorded almost 391,000 page views since 1 January 2021. The Secretariat was now measuring the number of downloads of the most popular IHO standards, and had considerably increased its social media activity, with LinkedIn proving the most successful channel of communication. Of course, the main outreach event of the previous year had been the celebration of the 100</w:t>
      </w:r>
      <w:r w:rsidRPr="005B6143">
        <w:rPr>
          <w:rFonts w:ascii="Arial" w:hAnsi="Arial" w:cs="Arial"/>
          <w:sz w:val="22"/>
          <w:szCs w:val="22"/>
          <w:vertAlign w:val="superscript"/>
        </w:rPr>
        <w:t>th</w:t>
      </w:r>
      <w:r w:rsidRPr="005B6143">
        <w:rPr>
          <w:rFonts w:ascii="Arial" w:hAnsi="Arial" w:cs="Arial"/>
          <w:sz w:val="22"/>
          <w:szCs w:val="22"/>
        </w:rPr>
        <w:t xml:space="preserve"> anniversary of IHO, culminating in a hybrid in-person/virtual event on 21 June 2021 in the presence of HSH Prince Albert II of Monaco. </w:t>
      </w:r>
    </w:p>
    <w:p w:rsidR="004F5F70" w:rsidRPr="005B6143" w:rsidRDefault="00536264" w:rsidP="004F5F70">
      <w:pPr>
        <w:pStyle w:val="Body"/>
        <w:widowControl w:val="0"/>
        <w:spacing w:after="120" w:line="276" w:lineRule="auto"/>
        <w:jc w:val="both"/>
        <w:rPr>
          <w:rFonts w:ascii="Arial" w:hAnsi="Arial" w:cs="Arial"/>
          <w:sz w:val="22"/>
          <w:szCs w:val="22"/>
        </w:rPr>
      </w:pPr>
      <w:hyperlink r:id="rId15" w:history="1">
        <w:r w:rsidR="004F5F70" w:rsidRPr="005B6143">
          <w:rPr>
            <w:rStyle w:val="Hyperlink"/>
            <w:rFonts w:ascii="Arial" w:hAnsi="Arial" w:cs="Arial"/>
            <w:sz w:val="22"/>
            <w:szCs w:val="22"/>
          </w:rPr>
          <w:t>https://www.youtube.com/watch?v=QuDX9cAzQMI&amp;t=13s</w:t>
        </w:r>
      </w:hyperlink>
    </w:p>
    <w:p w:rsidR="0093075A" w:rsidRPr="005B6143" w:rsidRDefault="0093075A" w:rsidP="0093075A">
      <w:pPr>
        <w:pStyle w:val="Body"/>
        <w:widowControl w:val="0"/>
        <w:spacing w:after="120" w:line="276" w:lineRule="auto"/>
        <w:jc w:val="both"/>
        <w:rPr>
          <w:rFonts w:ascii="Arial" w:hAnsi="Arial" w:cs="Arial"/>
          <w:sz w:val="22"/>
          <w:szCs w:val="22"/>
        </w:rPr>
      </w:pPr>
      <w:r w:rsidRPr="005B6143">
        <w:rPr>
          <w:rFonts w:ascii="Arial" w:hAnsi="Arial" w:cs="Arial"/>
          <w:sz w:val="22"/>
          <w:szCs w:val="22"/>
        </w:rPr>
        <w:lastRenderedPageBreak/>
        <w:t xml:space="preserve">The contribution of WP 1 to Goal 3, however, was more comprehensive as the metrics for social media, IHO visitors and requests for download have expressed. The management and fostering of relations with intergovernmental and other international organizations was an essential contribution and was measured quantitatively and qualitatively in terms of the amount and type of outreach.  The excerpt of WP1 out of the full IHO Work </w:t>
      </w:r>
      <w:proofErr w:type="spellStart"/>
      <w:r w:rsidRPr="005B6143">
        <w:rPr>
          <w:rFonts w:ascii="Arial" w:hAnsi="Arial" w:cs="Arial"/>
          <w:sz w:val="22"/>
          <w:szCs w:val="22"/>
        </w:rPr>
        <w:t>Programme</w:t>
      </w:r>
      <w:proofErr w:type="spellEnd"/>
      <w:r w:rsidRPr="005B6143">
        <w:rPr>
          <w:rFonts w:ascii="Arial" w:hAnsi="Arial" w:cs="Arial"/>
          <w:sz w:val="22"/>
          <w:szCs w:val="22"/>
        </w:rPr>
        <w:t xml:space="preserve"> annexed to C5-6.1A listed all such notable activities undertaken under the IHO Work </w:t>
      </w:r>
      <w:proofErr w:type="spellStart"/>
      <w:r w:rsidRPr="005B6143">
        <w:rPr>
          <w:rFonts w:ascii="Arial" w:hAnsi="Arial" w:cs="Arial"/>
          <w:sz w:val="22"/>
          <w:szCs w:val="22"/>
        </w:rPr>
        <w:t>Programme</w:t>
      </w:r>
      <w:proofErr w:type="spellEnd"/>
      <w:r w:rsidRPr="005B6143">
        <w:rPr>
          <w:rFonts w:ascii="Arial" w:hAnsi="Arial" w:cs="Arial"/>
          <w:sz w:val="22"/>
          <w:szCs w:val="22"/>
        </w:rPr>
        <w:t xml:space="preserve"> 1 until 1st July 2021 in four categories:</w:t>
      </w:r>
    </w:p>
    <w:p w:rsidR="0093075A" w:rsidRPr="005B6143" w:rsidRDefault="0093075A" w:rsidP="0093075A">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Global outreach: </w:t>
      </w:r>
      <w:r w:rsidRPr="005B6143">
        <w:rPr>
          <w:rFonts w:ascii="Arial" w:hAnsi="Arial" w:cs="Arial"/>
          <w:sz w:val="22"/>
          <w:szCs w:val="22"/>
        </w:rPr>
        <w:tab/>
      </w:r>
      <w:r w:rsidRPr="005B6143">
        <w:rPr>
          <w:rFonts w:ascii="Arial" w:hAnsi="Arial" w:cs="Arial"/>
          <w:sz w:val="22"/>
          <w:szCs w:val="22"/>
        </w:rPr>
        <w:tab/>
      </w:r>
      <w:r w:rsidRPr="005B6143">
        <w:rPr>
          <w:rFonts w:ascii="Arial" w:hAnsi="Arial" w:cs="Arial"/>
          <w:sz w:val="22"/>
          <w:szCs w:val="22"/>
        </w:rPr>
        <w:tab/>
        <w:t>13 notable activities</w:t>
      </w:r>
    </w:p>
    <w:p w:rsidR="0093075A" w:rsidRPr="005B6143" w:rsidRDefault="0093075A" w:rsidP="0093075A">
      <w:pPr>
        <w:pStyle w:val="Body"/>
        <w:widowControl w:val="0"/>
        <w:spacing w:after="120" w:line="276" w:lineRule="auto"/>
        <w:jc w:val="both"/>
        <w:rPr>
          <w:rFonts w:ascii="Arial" w:hAnsi="Arial" w:cs="Arial"/>
          <w:sz w:val="22"/>
          <w:szCs w:val="22"/>
        </w:rPr>
      </w:pPr>
      <w:r w:rsidRPr="005B6143">
        <w:rPr>
          <w:rFonts w:ascii="Arial" w:hAnsi="Arial" w:cs="Arial"/>
          <w:sz w:val="22"/>
          <w:szCs w:val="22"/>
        </w:rPr>
        <w:t>Regional outreach:</w:t>
      </w:r>
      <w:r w:rsidRPr="005B6143">
        <w:rPr>
          <w:rFonts w:ascii="Arial" w:hAnsi="Arial" w:cs="Arial"/>
          <w:sz w:val="22"/>
          <w:szCs w:val="22"/>
        </w:rPr>
        <w:tab/>
      </w:r>
      <w:r w:rsidRPr="005B6143">
        <w:rPr>
          <w:rFonts w:ascii="Arial" w:hAnsi="Arial" w:cs="Arial"/>
          <w:sz w:val="22"/>
          <w:szCs w:val="22"/>
        </w:rPr>
        <w:tab/>
      </w:r>
      <w:r w:rsidRPr="005B6143">
        <w:rPr>
          <w:rFonts w:ascii="Arial" w:hAnsi="Arial" w:cs="Arial"/>
          <w:sz w:val="22"/>
          <w:szCs w:val="22"/>
        </w:rPr>
        <w:tab/>
        <w:t>4 notable activities</w:t>
      </w:r>
    </w:p>
    <w:p w:rsidR="0093075A" w:rsidRPr="005B6143" w:rsidRDefault="0093075A" w:rsidP="0093075A">
      <w:pPr>
        <w:pStyle w:val="Body"/>
        <w:widowControl w:val="0"/>
        <w:spacing w:after="120" w:line="276" w:lineRule="auto"/>
        <w:jc w:val="both"/>
        <w:rPr>
          <w:rFonts w:ascii="Arial" w:hAnsi="Arial" w:cs="Arial"/>
          <w:sz w:val="22"/>
          <w:szCs w:val="22"/>
        </w:rPr>
      </w:pPr>
      <w:r w:rsidRPr="005B6143">
        <w:rPr>
          <w:rFonts w:ascii="Arial" w:hAnsi="Arial" w:cs="Arial"/>
          <w:sz w:val="22"/>
          <w:szCs w:val="22"/>
        </w:rPr>
        <w:t>Stakeholder´s specific outreach:</w:t>
      </w:r>
      <w:r w:rsidRPr="005B6143">
        <w:rPr>
          <w:rFonts w:ascii="Arial" w:hAnsi="Arial" w:cs="Arial"/>
          <w:sz w:val="22"/>
          <w:szCs w:val="22"/>
        </w:rPr>
        <w:tab/>
        <w:t>15 notable activities</w:t>
      </w:r>
    </w:p>
    <w:p w:rsidR="0093075A" w:rsidRPr="005B6143" w:rsidRDefault="0093075A" w:rsidP="0093075A">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Consultations: </w:t>
      </w:r>
      <w:r w:rsidRPr="005B6143">
        <w:rPr>
          <w:rFonts w:ascii="Arial" w:hAnsi="Arial" w:cs="Arial"/>
          <w:sz w:val="22"/>
          <w:szCs w:val="22"/>
        </w:rPr>
        <w:tab/>
      </w:r>
      <w:r w:rsidRPr="005B6143">
        <w:rPr>
          <w:rFonts w:ascii="Arial" w:hAnsi="Arial" w:cs="Arial"/>
          <w:sz w:val="22"/>
          <w:szCs w:val="22"/>
        </w:rPr>
        <w:tab/>
      </w:r>
      <w:r w:rsidRPr="005B6143">
        <w:rPr>
          <w:rFonts w:ascii="Arial" w:hAnsi="Arial" w:cs="Arial"/>
          <w:sz w:val="22"/>
          <w:szCs w:val="22"/>
        </w:rPr>
        <w:tab/>
        <w:t>2 notable activities</w:t>
      </w:r>
    </w:p>
    <w:p w:rsidR="0093075A" w:rsidRPr="005B6143" w:rsidRDefault="0093075A" w:rsidP="0093075A">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The Council was invited to approve the suggestion to measure the notable activities under WP 1 by means of the proposed four categories. </w:t>
      </w:r>
    </w:p>
    <w:p w:rsidR="008E3846" w:rsidRPr="005B6143" w:rsidRDefault="008E3846" w:rsidP="008E3846">
      <w:pPr>
        <w:pStyle w:val="Body"/>
        <w:widowControl w:val="0"/>
        <w:spacing w:after="120" w:line="276" w:lineRule="auto"/>
        <w:jc w:val="both"/>
        <w:rPr>
          <w:rFonts w:ascii="Arial" w:hAnsi="Arial" w:cs="Arial"/>
          <w:sz w:val="22"/>
          <w:szCs w:val="22"/>
        </w:rPr>
      </w:pPr>
      <w:r w:rsidRPr="005B6143">
        <w:rPr>
          <w:rFonts w:ascii="Arial" w:hAnsi="Arial" w:cs="Arial"/>
          <w:sz w:val="22"/>
          <w:szCs w:val="22"/>
        </w:rPr>
        <w:t>Members congratulated the IHO on their outreach event and 100</w:t>
      </w:r>
      <w:r w:rsidRPr="005B6143">
        <w:rPr>
          <w:rFonts w:ascii="Arial" w:hAnsi="Arial" w:cs="Arial"/>
          <w:sz w:val="22"/>
          <w:szCs w:val="22"/>
          <w:vertAlign w:val="superscript"/>
        </w:rPr>
        <w:t>th</w:t>
      </w:r>
      <w:r w:rsidRPr="005B6143">
        <w:rPr>
          <w:rFonts w:ascii="Arial" w:hAnsi="Arial" w:cs="Arial"/>
          <w:sz w:val="22"/>
          <w:szCs w:val="22"/>
        </w:rPr>
        <w:t xml:space="preserve"> anniversary of IHO celebration.</w:t>
      </w:r>
    </w:p>
    <w:p w:rsidR="008E3846" w:rsidRPr="005B6143" w:rsidRDefault="008E3846" w:rsidP="008E3846">
      <w:pPr>
        <w:pStyle w:val="Body"/>
        <w:widowControl w:val="0"/>
        <w:spacing w:after="120" w:line="276" w:lineRule="auto"/>
        <w:jc w:val="both"/>
        <w:rPr>
          <w:rFonts w:ascii="Arial" w:hAnsi="Arial" w:cs="Arial"/>
          <w:sz w:val="22"/>
          <w:szCs w:val="22"/>
        </w:rPr>
      </w:pPr>
      <w:r w:rsidRPr="005B6143">
        <w:rPr>
          <w:rFonts w:ascii="Arial" w:hAnsi="Arial" w:cs="Arial"/>
          <w:b/>
          <w:sz w:val="22"/>
          <w:szCs w:val="22"/>
        </w:rPr>
        <w:t>Netherlands</w:t>
      </w:r>
      <w:r w:rsidRPr="005B6143">
        <w:rPr>
          <w:rFonts w:ascii="Arial" w:hAnsi="Arial" w:cs="Arial"/>
          <w:sz w:val="22"/>
          <w:szCs w:val="22"/>
        </w:rPr>
        <w:t xml:space="preserve"> noted the current links in the portal point to mostly chart catalogues and suggested that the MSDI page could be subdivided into two distinct subpages: the existing catalogue of Member States’ nautical charts and MSDI resources.</w:t>
      </w:r>
      <w:r w:rsidR="004F5F70" w:rsidRPr="005B6143">
        <w:rPr>
          <w:rFonts w:ascii="Arial" w:hAnsi="Arial" w:cs="Arial"/>
          <w:sz w:val="22"/>
          <w:szCs w:val="22"/>
        </w:rPr>
        <w:t xml:space="preserve"> This was noted by the IHO Secretariat.</w:t>
      </w:r>
    </w:p>
    <w:p w:rsidR="008E3846" w:rsidRPr="005B6143" w:rsidRDefault="008E3846" w:rsidP="008E3846">
      <w:pPr>
        <w:pStyle w:val="Body"/>
        <w:widowControl w:val="0"/>
        <w:spacing w:after="120" w:line="276" w:lineRule="auto"/>
        <w:jc w:val="both"/>
        <w:rPr>
          <w:rFonts w:ascii="Arial" w:hAnsi="Arial" w:cs="Arial"/>
          <w:sz w:val="22"/>
          <w:szCs w:val="22"/>
        </w:rPr>
      </w:pPr>
      <w:r w:rsidRPr="005B6143">
        <w:rPr>
          <w:rFonts w:ascii="Arial" w:hAnsi="Arial" w:cs="Arial"/>
          <w:b/>
          <w:sz w:val="22"/>
          <w:szCs w:val="22"/>
        </w:rPr>
        <w:t>USA</w:t>
      </w:r>
      <w:r w:rsidRPr="005B6143">
        <w:rPr>
          <w:rFonts w:ascii="Arial" w:hAnsi="Arial" w:cs="Arial"/>
          <w:sz w:val="22"/>
          <w:szCs w:val="22"/>
        </w:rPr>
        <w:t xml:space="preserve"> complimented the work done regarding MSDI listing but said that the most valuable role for the IHO Secretariat was to build awareness of the MSDI infrastructure and ensure coordination between its own work and that of the MSDI Working Group and Member States’ national MSDI activities. </w:t>
      </w:r>
    </w:p>
    <w:p w:rsidR="008E3846" w:rsidRPr="005B6143" w:rsidRDefault="008E3846" w:rsidP="008E3846">
      <w:pPr>
        <w:rPr>
          <w:rFonts w:ascii="Arial" w:hAnsi="Arial" w:cs="Arial"/>
          <w:b/>
          <w:color w:val="FF0000"/>
          <w:sz w:val="22"/>
          <w:szCs w:val="22"/>
        </w:rPr>
      </w:pPr>
    </w:p>
    <w:p w:rsidR="008E3846" w:rsidRPr="005B6143" w:rsidRDefault="00041775" w:rsidP="00170DD5">
      <w:pPr>
        <w:spacing w:after="120"/>
        <w:jc w:val="both"/>
        <w:rPr>
          <w:rFonts w:ascii="Arial" w:hAnsi="Arial" w:cs="Arial"/>
          <w:color w:val="FF0000"/>
          <w:sz w:val="22"/>
          <w:szCs w:val="22"/>
          <w:u w:color="000000"/>
          <w:lang w:val="en-US" w:eastAsia="fr-FR"/>
        </w:rPr>
      </w:pPr>
      <w:r w:rsidRPr="005B6143">
        <w:rPr>
          <w:rFonts w:ascii="Arial" w:hAnsi="Arial" w:cs="Arial"/>
          <w:b/>
          <w:color w:val="FF0000"/>
          <w:sz w:val="22"/>
          <w:szCs w:val="22"/>
        </w:rPr>
        <w:t>Decision C5/37</w:t>
      </w:r>
      <w:r w:rsidR="008E3846" w:rsidRPr="005B6143">
        <w:rPr>
          <w:rFonts w:ascii="Arial" w:hAnsi="Arial" w:cs="Arial"/>
          <w:b/>
          <w:color w:val="FF0000"/>
          <w:sz w:val="22"/>
          <w:szCs w:val="22"/>
        </w:rPr>
        <w:t xml:space="preserve">: </w:t>
      </w:r>
      <w:r w:rsidR="00422630" w:rsidRPr="005B6143">
        <w:rPr>
          <w:rFonts w:ascii="Arial" w:hAnsi="Arial" w:cs="Arial"/>
          <w:color w:val="FF0000"/>
          <w:sz w:val="22"/>
          <w:szCs w:val="22"/>
        </w:rPr>
        <w:t>The</w:t>
      </w:r>
      <w:r w:rsidR="00422630" w:rsidRPr="005B6143">
        <w:rPr>
          <w:rFonts w:ascii="Arial" w:hAnsi="Arial" w:cs="Arial"/>
          <w:b/>
          <w:color w:val="FF0000"/>
          <w:sz w:val="22"/>
          <w:szCs w:val="22"/>
        </w:rPr>
        <w:t xml:space="preserve"> </w:t>
      </w:r>
      <w:r w:rsidR="00170DD5" w:rsidRPr="005B6143">
        <w:rPr>
          <w:rFonts w:ascii="Arial" w:hAnsi="Arial" w:cs="Arial"/>
          <w:b/>
          <w:color w:val="FF0000"/>
          <w:sz w:val="22"/>
          <w:szCs w:val="22"/>
          <w:u w:color="000000"/>
          <w:lang w:val="en-US" w:eastAsia="fr-FR"/>
        </w:rPr>
        <w:t xml:space="preserve">Council </w:t>
      </w:r>
      <w:r w:rsidR="00170DD5" w:rsidRPr="005B6143">
        <w:rPr>
          <w:rFonts w:ascii="Arial" w:hAnsi="Arial" w:cs="Arial"/>
          <w:color w:val="FF0000"/>
          <w:sz w:val="22"/>
          <w:szCs w:val="22"/>
          <w:u w:color="000000"/>
          <w:lang w:val="en-US" w:eastAsia="fr-FR"/>
        </w:rPr>
        <w:t xml:space="preserve">acknowledged the submission of the IHO Secretariat’s recommendations on the Implementation of the </w:t>
      </w:r>
      <w:r w:rsidR="00E658B4" w:rsidRPr="005B6143">
        <w:rPr>
          <w:rFonts w:ascii="Arial" w:hAnsi="Arial" w:cs="Arial"/>
          <w:color w:val="FF0000"/>
          <w:sz w:val="22"/>
          <w:szCs w:val="22"/>
          <w:u w:color="000000"/>
          <w:lang w:val="en-US" w:eastAsia="fr-FR"/>
        </w:rPr>
        <w:t>Strategic</w:t>
      </w:r>
      <w:r w:rsidR="00170DD5" w:rsidRPr="005B6143">
        <w:rPr>
          <w:rFonts w:ascii="Arial" w:hAnsi="Arial" w:cs="Arial"/>
          <w:color w:val="FF0000"/>
          <w:sz w:val="22"/>
          <w:szCs w:val="22"/>
          <w:u w:color="000000"/>
          <w:lang w:val="en-US" w:eastAsia="fr-FR"/>
        </w:rPr>
        <w:t xml:space="preserve"> Plan and noted the Secretariat’</w:t>
      </w:r>
      <w:r w:rsidR="00E658B4" w:rsidRPr="005B6143">
        <w:rPr>
          <w:rFonts w:ascii="Arial" w:hAnsi="Arial" w:cs="Arial"/>
          <w:color w:val="FF0000"/>
          <w:sz w:val="22"/>
          <w:szCs w:val="22"/>
          <w:u w:color="000000"/>
          <w:lang w:val="en-US" w:eastAsia="fr-FR"/>
        </w:rPr>
        <w:t>s achievements, e.g. the number</w:t>
      </w:r>
      <w:r w:rsidR="00170DD5" w:rsidRPr="005B6143">
        <w:rPr>
          <w:rFonts w:ascii="Arial" w:hAnsi="Arial" w:cs="Arial"/>
          <w:color w:val="FF0000"/>
          <w:sz w:val="22"/>
          <w:szCs w:val="22"/>
          <w:u w:color="000000"/>
          <w:lang w:val="en-US" w:eastAsia="fr-FR"/>
        </w:rPr>
        <w:t xml:space="preserve"> of followers on social media, counting IHO website visitors and standards documentation downloads.</w:t>
      </w:r>
    </w:p>
    <w:p w:rsidR="008E3846" w:rsidRPr="005B6143" w:rsidRDefault="008E3846" w:rsidP="008E3846">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Decision C</w:t>
      </w:r>
      <w:r w:rsidR="00041775" w:rsidRPr="005B6143">
        <w:rPr>
          <w:rFonts w:ascii="Arial" w:hAnsi="Arial" w:cs="Arial"/>
          <w:b/>
          <w:color w:val="FF0000"/>
          <w:sz w:val="22"/>
          <w:szCs w:val="22"/>
        </w:rPr>
        <w:t>5/38</w:t>
      </w:r>
      <w:r w:rsidRPr="005B6143">
        <w:rPr>
          <w:rFonts w:ascii="Arial" w:hAnsi="Arial" w:cs="Arial"/>
          <w:b/>
          <w:color w:val="FF0000"/>
          <w:sz w:val="22"/>
          <w:szCs w:val="22"/>
        </w:rPr>
        <w:t xml:space="preserve">: </w:t>
      </w:r>
      <w:r w:rsidR="00422630" w:rsidRPr="005B6143">
        <w:rPr>
          <w:rFonts w:ascii="Arial" w:hAnsi="Arial" w:cs="Arial"/>
          <w:color w:val="FF0000"/>
          <w:sz w:val="22"/>
          <w:szCs w:val="22"/>
        </w:rPr>
        <w:t>The</w:t>
      </w:r>
      <w:r w:rsidR="00422630" w:rsidRPr="005B6143">
        <w:rPr>
          <w:rFonts w:ascii="Arial" w:hAnsi="Arial" w:cs="Arial"/>
          <w:b/>
          <w:color w:val="FF0000"/>
          <w:sz w:val="22"/>
          <w:szCs w:val="22"/>
        </w:rPr>
        <w:t xml:space="preserve"> </w:t>
      </w:r>
      <w:r w:rsidRPr="005B6143">
        <w:rPr>
          <w:rFonts w:ascii="Arial" w:hAnsi="Arial" w:cs="Arial"/>
          <w:b/>
          <w:color w:val="FF0000"/>
          <w:sz w:val="22"/>
          <w:szCs w:val="22"/>
        </w:rPr>
        <w:t xml:space="preserve">Council </w:t>
      </w:r>
      <w:r w:rsidR="00041775" w:rsidRPr="005B6143">
        <w:rPr>
          <w:rFonts w:ascii="Arial" w:eastAsia="Times New Roman" w:hAnsi="Arial" w:cs="Arial"/>
          <w:color w:val="FF0000"/>
          <w:sz w:val="22"/>
          <w:szCs w:val="22"/>
        </w:rPr>
        <w:t>approved the suggestion to measure the notable activities under WP1 in four categories (global outreach, regional outreach, stakeholder’s specific outreach + consultations) as SPIs</w:t>
      </w:r>
      <w:r w:rsidRPr="005B6143">
        <w:rPr>
          <w:rFonts w:ascii="Arial" w:hAnsi="Arial" w:cs="Arial"/>
          <w:color w:val="FF0000"/>
          <w:sz w:val="22"/>
          <w:szCs w:val="22"/>
        </w:rPr>
        <w:t>.</w:t>
      </w:r>
    </w:p>
    <w:p w:rsidR="00041775" w:rsidRPr="005B6143" w:rsidRDefault="00041775" w:rsidP="00041775">
      <w:pPr>
        <w:rPr>
          <w:rFonts w:ascii="Arial" w:eastAsia="Times New Roman" w:hAnsi="Arial" w:cs="Arial"/>
          <w:sz w:val="22"/>
          <w:szCs w:val="22"/>
        </w:rPr>
      </w:pPr>
      <w:r w:rsidRPr="005B6143">
        <w:rPr>
          <w:rFonts w:ascii="Arial" w:hAnsi="Arial" w:cs="Arial"/>
          <w:b/>
          <w:color w:val="FF0000"/>
          <w:sz w:val="22"/>
          <w:szCs w:val="22"/>
        </w:rPr>
        <w:t xml:space="preserve">Decision and Action C5/39: </w:t>
      </w:r>
      <w:r w:rsidRPr="005B6143">
        <w:rPr>
          <w:rFonts w:ascii="Arial" w:hAnsi="Arial" w:cs="Arial"/>
          <w:color w:val="FF0000"/>
          <w:sz w:val="22"/>
          <w:szCs w:val="22"/>
        </w:rPr>
        <w:t>The</w:t>
      </w:r>
      <w:r w:rsidRPr="005B6143">
        <w:rPr>
          <w:rFonts w:ascii="Arial" w:hAnsi="Arial" w:cs="Arial"/>
          <w:b/>
          <w:color w:val="FF0000"/>
          <w:sz w:val="22"/>
          <w:szCs w:val="22"/>
        </w:rPr>
        <w:t xml:space="preserve"> Council </w:t>
      </w:r>
      <w:r w:rsidRPr="005B6143">
        <w:rPr>
          <w:rFonts w:ascii="Arial" w:hAnsi="Arial" w:cs="Arial"/>
          <w:color w:val="FF0000"/>
          <w:sz w:val="22"/>
          <w:szCs w:val="22"/>
        </w:rPr>
        <w:t xml:space="preserve">noted the in-kind contribution/assistance requested by the IHO Secretariat to prepare the tools in support of SPI 2.1.1 and improve the attractiveness of the gateway. </w:t>
      </w:r>
      <w:r w:rsidRPr="005B6143">
        <w:rPr>
          <w:rFonts w:ascii="Arial" w:eastAsia="Times New Roman" w:hAnsi="Arial" w:cs="Arial"/>
          <w:b/>
          <w:color w:val="FF0000"/>
          <w:sz w:val="22"/>
          <w:szCs w:val="22"/>
        </w:rPr>
        <w:t>Council Members</w:t>
      </w:r>
      <w:r w:rsidRPr="005B6143">
        <w:rPr>
          <w:rFonts w:ascii="Arial" w:eastAsia="Times New Roman" w:hAnsi="Arial" w:cs="Arial"/>
          <w:color w:val="FF0000"/>
          <w:sz w:val="22"/>
          <w:szCs w:val="22"/>
        </w:rPr>
        <w:t xml:space="preserve"> to consider the provision of some support</w:t>
      </w:r>
      <w:r w:rsidRPr="005B6143">
        <w:rPr>
          <w:rFonts w:ascii="Arial" w:eastAsia="Times New Roman" w:hAnsi="Arial" w:cs="Arial"/>
          <w:sz w:val="22"/>
          <w:szCs w:val="22"/>
        </w:rPr>
        <w:t xml:space="preserve">. </w:t>
      </w:r>
      <w:r w:rsidRPr="005B6143">
        <w:rPr>
          <w:rFonts w:ascii="Arial" w:eastAsia="Times New Roman" w:hAnsi="Arial" w:cs="Arial"/>
          <w:color w:val="FF0000"/>
          <w:sz w:val="22"/>
          <w:szCs w:val="22"/>
        </w:rPr>
        <w:t>(</w:t>
      </w:r>
      <w:proofErr w:type="gramStart"/>
      <w:r w:rsidR="009836C5" w:rsidRPr="005B6143">
        <w:rPr>
          <w:rFonts w:ascii="Arial" w:eastAsia="Times New Roman" w:hAnsi="Arial" w:cs="Arial"/>
          <w:color w:val="FF0000"/>
          <w:sz w:val="22"/>
          <w:szCs w:val="22"/>
        </w:rPr>
        <w:t>deadline</w:t>
      </w:r>
      <w:proofErr w:type="gramEnd"/>
      <w:r w:rsidR="009836C5" w:rsidRPr="005B6143">
        <w:rPr>
          <w:rFonts w:ascii="Arial" w:eastAsia="Times New Roman" w:hAnsi="Arial" w:cs="Arial"/>
          <w:color w:val="FF0000"/>
          <w:sz w:val="22"/>
          <w:szCs w:val="22"/>
        </w:rPr>
        <w:t>:</w:t>
      </w:r>
      <w:r w:rsidRPr="005B6143">
        <w:rPr>
          <w:rFonts w:ascii="Arial" w:eastAsia="Times New Roman" w:hAnsi="Arial" w:cs="Arial"/>
          <w:color w:val="FF0000"/>
          <w:sz w:val="22"/>
          <w:szCs w:val="22"/>
        </w:rPr>
        <w:t xml:space="preserve"> March 2022)</w:t>
      </w:r>
    </w:p>
    <w:p w:rsidR="00041775" w:rsidRPr="005B6143" w:rsidRDefault="00041775" w:rsidP="00412023">
      <w:pPr>
        <w:rPr>
          <w:rFonts w:ascii="Arial" w:hAnsi="Arial" w:cs="Arial"/>
          <w:color w:val="FF0000"/>
          <w:sz w:val="22"/>
          <w:szCs w:val="22"/>
        </w:rPr>
      </w:pPr>
    </w:p>
    <w:p w:rsidR="00ED3CEC" w:rsidRPr="005B6143" w:rsidRDefault="00ED3CEC" w:rsidP="00ED3CEC">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The </w:t>
      </w:r>
      <w:r w:rsidRPr="005B6143">
        <w:rPr>
          <w:rFonts w:ascii="Arial" w:hAnsi="Arial" w:cs="Arial"/>
          <w:b/>
          <w:sz w:val="22"/>
          <w:szCs w:val="22"/>
        </w:rPr>
        <w:t>Chair of HSSC</w:t>
      </w:r>
      <w:r w:rsidRPr="005B6143">
        <w:rPr>
          <w:rFonts w:ascii="Arial" w:hAnsi="Arial" w:cs="Arial"/>
          <w:sz w:val="22"/>
          <w:szCs w:val="22"/>
        </w:rPr>
        <w:t xml:space="preserve"> reported on the strategic performance indicators allocated to HSSC and introduced the proposed metrics. For target 1.1.1, the target figure was for 60% of Member States to distribute at least one product based on S-100. For target 1.1.2, the target figure was for 10 (specified) S-100 product specifications, ed. 2.0.0., to become operational. For target 1.2.1, the same 10 S-100 product specifications should be assessed for </w:t>
      </w:r>
      <w:proofErr w:type="spellStart"/>
      <w:r w:rsidRPr="005B6143">
        <w:rPr>
          <w:rFonts w:ascii="Arial" w:hAnsi="Arial" w:cs="Arial"/>
          <w:sz w:val="22"/>
          <w:szCs w:val="22"/>
        </w:rPr>
        <w:t>cybersecurity</w:t>
      </w:r>
      <w:proofErr w:type="spellEnd"/>
      <w:r w:rsidRPr="005B6143">
        <w:rPr>
          <w:rFonts w:ascii="Arial" w:hAnsi="Arial" w:cs="Arial"/>
          <w:sz w:val="22"/>
          <w:szCs w:val="22"/>
        </w:rPr>
        <w:t xml:space="preserve"> and data quality. For target 2.2.2, HSSC would measure the number of new applications of the new version of S-44, with the precise target number of downloads to be determined at a later date. </w:t>
      </w:r>
    </w:p>
    <w:p w:rsidR="006A77F2" w:rsidRPr="005B6143" w:rsidRDefault="006A77F2" w:rsidP="006A77F2">
      <w:pPr>
        <w:jc w:val="both"/>
        <w:rPr>
          <w:rFonts w:ascii="Arial" w:eastAsia="Times New Roman" w:hAnsi="Arial" w:cs="Arial"/>
          <w:color w:val="FF0000"/>
          <w:sz w:val="22"/>
          <w:szCs w:val="22"/>
        </w:rPr>
      </w:pPr>
      <w:r w:rsidRPr="005B6143">
        <w:rPr>
          <w:rFonts w:ascii="Arial" w:hAnsi="Arial" w:cs="Arial"/>
          <w:b/>
          <w:color w:val="FF0000"/>
          <w:sz w:val="22"/>
          <w:szCs w:val="22"/>
        </w:rPr>
        <w:t xml:space="preserve">Decision and Action C5/41: </w:t>
      </w:r>
      <w:r w:rsidR="00422630" w:rsidRPr="005B6143">
        <w:rPr>
          <w:rFonts w:ascii="Arial" w:hAnsi="Arial" w:cs="Arial"/>
          <w:color w:val="FF0000"/>
          <w:sz w:val="22"/>
          <w:szCs w:val="22"/>
        </w:rPr>
        <w:t>The</w:t>
      </w:r>
      <w:r w:rsidR="00422630" w:rsidRPr="005B6143">
        <w:rPr>
          <w:rFonts w:ascii="Arial" w:hAnsi="Arial" w:cs="Arial"/>
          <w:b/>
          <w:color w:val="FF0000"/>
          <w:sz w:val="22"/>
          <w:szCs w:val="22"/>
        </w:rPr>
        <w:t xml:space="preserve"> </w:t>
      </w:r>
      <w:r w:rsidRPr="005B6143">
        <w:rPr>
          <w:rFonts w:ascii="Arial" w:eastAsia="Times New Roman" w:hAnsi="Arial" w:cs="Arial"/>
          <w:b/>
          <w:color w:val="FF0000"/>
          <w:sz w:val="22"/>
          <w:szCs w:val="22"/>
        </w:rPr>
        <w:t xml:space="preserve">Council </w:t>
      </w:r>
      <w:r w:rsidRPr="005B6143">
        <w:rPr>
          <w:rFonts w:ascii="Arial" w:eastAsia="Times New Roman" w:hAnsi="Arial" w:cs="Arial"/>
          <w:color w:val="FF0000"/>
          <w:sz w:val="22"/>
          <w:szCs w:val="22"/>
        </w:rPr>
        <w:t xml:space="preserve">agreed to the SPI metrics as proposed by HSSC in Annex A of its report with the following considerations and tasked </w:t>
      </w:r>
      <w:r w:rsidRPr="005B6143">
        <w:rPr>
          <w:rFonts w:ascii="Arial" w:eastAsia="Times New Roman" w:hAnsi="Arial" w:cs="Arial"/>
          <w:b/>
          <w:color w:val="FF0000"/>
          <w:sz w:val="22"/>
          <w:szCs w:val="22"/>
        </w:rPr>
        <w:t>HSSC</w:t>
      </w:r>
      <w:r w:rsidRPr="005B6143">
        <w:rPr>
          <w:rFonts w:ascii="Arial" w:eastAsia="Times New Roman" w:hAnsi="Arial" w:cs="Arial"/>
          <w:color w:val="FF0000"/>
          <w:sz w:val="22"/>
          <w:szCs w:val="22"/>
        </w:rPr>
        <w:t xml:space="preserve"> to provide tentative values and comments to the </w:t>
      </w:r>
      <w:r w:rsidRPr="005B6143">
        <w:rPr>
          <w:rFonts w:ascii="Arial" w:eastAsia="Times New Roman" w:hAnsi="Arial" w:cs="Arial"/>
          <w:b/>
          <w:color w:val="FF0000"/>
          <w:sz w:val="22"/>
          <w:szCs w:val="22"/>
        </w:rPr>
        <w:t>Council Chair</w:t>
      </w:r>
      <w:r w:rsidRPr="005B6143">
        <w:rPr>
          <w:rFonts w:ascii="Arial" w:eastAsia="Times New Roman" w:hAnsi="Arial" w:cs="Arial"/>
          <w:color w:val="FF0000"/>
          <w:sz w:val="22"/>
          <w:szCs w:val="22"/>
        </w:rPr>
        <w:t xml:space="preserve"> for the preparation of the Annual Report (section Implementation of the Strategic Plan). (</w:t>
      </w:r>
      <w:proofErr w:type="gramStart"/>
      <w:r w:rsidR="009836C5" w:rsidRPr="005B6143">
        <w:rPr>
          <w:rFonts w:ascii="Arial" w:eastAsia="Times New Roman" w:hAnsi="Arial" w:cs="Arial"/>
          <w:color w:val="FF0000"/>
          <w:sz w:val="22"/>
          <w:szCs w:val="22"/>
        </w:rPr>
        <w:t>deadline</w:t>
      </w:r>
      <w:proofErr w:type="gramEnd"/>
      <w:r w:rsidR="009836C5" w:rsidRPr="005B6143">
        <w:rPr>
          <w:rFonts w:ascii="Arial" w:eastAsia="Times New Roman" w:hAnsi="Arial" w:cs="Arial"/>
          <w:color w:val="FF0000"/>
          <w:sz w:val="22"/>
          <w:szCs w:val="22"/>
        </w:rPr>
        <w:t>:</w:t>
      </w:r>
      <w:r w:rsidRPr="005B6143">
        <w:rPr>
          <w:rFonts w:ascii="Arial" w:eastAsia="Times New Roman" w:hAnsi="Arial" w:cs="Arial"/>
          <w:color w:val="FF0000"/>
          <w:sz w:val="22"/>
          <w:szCs w:val="22"/>
        </w:rPr>
        <w:t xml:space="preserve"> end of January 2022)</w:t>
      </w:r>
    </w:p>
    <w:p w:rsidR="006A77F2" w:rsidRPr="005B6143" w:rsidRDefault="006A77F2" w:rsidP="00ED3CEC">
      <w:pPr>
        <w:pStyle w:val="Body"/>
        <w:widowControl w:val="0"/>
        <w:spacing w:after="120" w:line="276" w:lineRule="auto"/>
        <w:jc w:val="both"/>
        <w:rPr>
          <w:rFonts w:ascii="Arial" w:hAnsi="Arial" w:cs="Arial"/>
          <w:sz w:val="22"/>
          <w:szCs w:val="22"/>
        </w:rPr>
      </w:pPr>
    </w:p>
    <w:p w:rsidR="00ED3CEC" w:rsidRPr="005B6143" w:rsidRDefault="00ED3CEC" w:rsidP="00ED3CEC">
      <w:pPr>
        <w:pStyle w:val="Body"/>
        <w:widowControl w:val="0"/>
        <w:spacing w:after="120" w:line="276" w:lineRule="auto"/>
        <w:jc w:val="both"/>
        <w:rPr>
          <w:rFonts w:ascii="Arial" w:hAnsi="Arial" w:cs="Arial"/>
          <w:sz w:val="22"/>
          <w:szCs w:val="22"/>
        </w:rPr>
      </w:pPr>
      <w:r w:rsidRPr="005B6143">
        <w:rPr>
          <w:rFonts w:ascii="Arial" w:hAnsi="Arial" w:cs="Arial"/>
          <w:b/>
          <w:sz w:val="22"/>
          <w:szCs w:val="22"/>
        </w:rPr>
        <w:t>Canada</w:t>
      </w:r>
      <w:r w:rsidRPr="005B6143">
        <w:rPr>
          <w:rFonts w:ascii="Arial" w:hAnsi="Arial" w:cs="Arial"/>
          <w:sz w:val="22"/>
          <w:szCs w:val="22"/>
        </w:rPr>
        <w:t xml:space="preserve"> said in respect of target 1.1.2 that HSSC, IRCC and WENDWG should work closely together, since the indicator would provide useful data for monitoring the progress of S-100 Roadmap implementation. </w:t>
      </w:r>
    </w:p>
    <w:p w:rsidR="00ED3CEC" w:rsidRPr="005B6143" w:rsidRDefault="00ED3CEC" w:rsidP="00ED3CEC">
      <w:pPr>
        <w:pStyle w:val="Body"/>
        <w:widowControl w:val="0"/>
        <w:spacing w:after="120" w:line="276" w:lineRule="auto"/>
        <w:jc w:val="both"/>
        <w:rPr>
          <w:rFonts w:ascii="Arial" w:hAnsi="Arial" w:cs="Arial"/>
          <w:sz w:val="22"/>
          <w:szCs w:val="22"/>
        </w:rPr>
      </w:pPr>
      <w:r w:rsidRPr="005B6143">
        <w:rPr>
          <w:rFonts w:ascii="Arial" w:hAnsi="Arial" w:cs="Arial"/>
          <w:sz w:val="22"/>
          <w:szCs w:val="22"/>
        </w:rPr>
        <w:lastRenderedPageBreak/>
        <w:t xml:space="preserve">The </w:t>
      </w:r>
      <w:r w:rsidRPr="005B6143">
        <w:rPr>
          <w:rFonts w:ascii="Arial" w:hAnsi="Arial" w:cs="Arial"/>
          <w:b/>
          <w:sz w:val="22"/>
          <w:szCs w:val="22"/>
        </w:rPr>
        <w:t>Chair of IRCC</w:t>
      </w:r>
      <w:r w:rsidRPr="005B6143">
        <w:rPr>
          <w:rFonts w:ascii="Arial" w:hAnsi="Arial" w:cs="Arial"/>
          <w:sz w:val="22"/>
          <w:szCs w:val="22"/>
        </w:rPr>
        <w:t xml:space="preserve"> reported on the strategic performance indicators allocated to IRCC and introduced the proposed metrics. </w:t>
      </w:r>
    </w:p>
    <w:p w:rsidR="006A77F2" w:rsidRPr="005B6143" w:rsidRDefault="006A77F2" w:rsidP="006A77F2">
      <w:pPr>
        <w:jc w:val="both"/>
        <w:rPr>
          <w:rFonts w:ascii="Arial" w:eastAsia="Times New Roman" w:hAnsi="Arial" w:cs="Arial"/>
          <w:color w:val="FF0000"/>
          <w:sz w:val="22"/>
          <w:szCs w:val="22"/>
        </w:rPr>
      </w:pPr>
    </w:p>
    <w:p w:rsidR="006A77F2" w:rsidRPr="005B6143" w:rsidRDefault="006A77F2" w:rsidP="005B6143">
      <w:pPr>
        <w:jc w:val="both"/>
        <w:rPr>
          <w:rFonts w:ascii="Arial" w:eastAsia="Times New Roman" w:hAnsi="Arial" w:cs="Arial"/>
          <w:color w:val="FF0000"/>
          <w:sz w:val="22"/>
          <w:szCs w:val="22"/>
        </w:rPr>
      </w:pPr>
      <w:r w:rsidRPr="005B6143">
        <w:rPr>
          <w:rFonts w:ascii="Arial" w:hAnsi="Arial" w:cs="Arial"/>
          <w:b/>
          <w:color w:val="FF0000"/>
          <w:sz w:val="22"/>
          <w:szCs w:val="22"/>
        </w:rPr>
        <w:t xml:space="preserve">Decision and Action C5/42a: </w:t>
      </w:r>
      <w:r w:rsidR="00422630" w:rsidRPr="005B6143">
        <w:rPr>
          <w:rFonts w:ascii="Arial" w:hAnsi="Arial" w:cs="Arial"/>
          <w:color w:val="FF0000"/>
          <w:sz w:val="22"/>
          <w:szCs w:val="22"/>
        </w:rPr>
        <w:t>The</w:t>
      </w:r>
      <w:r w:rsidR="00422630" w:rsidRPr="005B6143">
        <w:rPr>
          <w:rFonts w:ascii="Arial" w:hAnsi="Arial" w:cs="Arial"/>
          <w:b/>
          <w:color w:val="FF0000"/>
          <w:sz w:val="22"/>
          <w:szCs w:val="22"/>
        </w:rPr>
        <w:t xml:space="preserve"> </w:t>
      </w:r>
      <w:r w:rsidRPr="005B6143">
        <w:rPr>
          <w:rFonts w:ascii="Arial" w:eastAsia="Times New Roman" w:hAnsi="Arial" w:cs="Arial"/>
          <w:b/>
          <w:color w:val="FF0000"/>
          <w:sz w:val="22"/>
          <w:szCs w:val="22"/>
        </w:rPr>
        <w:t xml:space="preserve">Council </w:t>
      </w:r>
      <w:r w:rsidRPr="005B6143">
        <w:rPr>
          <w:rFonts w:ascii="Arial" w:eastAsia="Times New Roman" w:hAnsi="Arial" w:cs="Arial"/>
          <w:color w:val="FF0000"/>
          <w:sz w:val="22"/>
          <w:szCs w:val="22"/>
        </w:rPr>
        <w:t xml:space="preserve">agreed to the SPI metrics as proposed by IRCC in Annex B of its report and tasked </w:t>
      </w:r>
      <w:r w:rsidRPr="005B6143">
        <w:rPr>
          <w:rFonts w:ascii="Arial" w:eastAsia="Times New Roman" w:hAnsi="Arial" w:cs="Arial"/>
          <w:b/>
          <w:color w:val="FF0000"/>
          <w:sz w:val="22"/>
          <w:szCs w:val="22"/>
        </w:rPr>
        <w:t>IRCC</w:t>
      </w:r>
      <w:r w:rsidRPr="005B6143">
        <w:rPr>
          <w:rFonts w:ascii="Arial" w:eastAsia="Times New Roman" w:hAnsi="Arial" w:cs="Arial"/>
          <w:color w:val="FF0000"/>
          <w:sz w:val="22"/>
          <w:szCs w:val="22"/>
        </w:rPr>
        <w:t xml:space="preserve"> to engage with the RHCs to design relevant implementation procedures as appropriate. (</w:t>
      </w:r>
      <w:proofErr w:type="gramStart"/>
      <w:r w:rsidR="00390E47" w:rsidRPr="005B6143">
        <w:rPr>
          <w:rFonts w:ascii="Arial" w:eastAsia="Times New Roman" w:hAnsi="Arial" w:cs="Arial"/>
          <w:color w:val="FF0000"/>
          <w:sz w:val="22"/>
          <w:szCs w:val="22"/>
        </w:rPr>
        <w:t>deadline</w:t>
      </w:r>
      <w:proofErr w:type="gramEnd"/>
      <w:r w:rsidRPr="005B6143">
        <w:rPr>
          <w:rFonts w:ascii="Arial" w:eastAsia="Times New Roman" w:hAnsi="Arial" w:cs="Arial"/>
          <w:color w:val="FF0000"/>
          <w:sz w:val="22"/>
          <w:szCs w:val="22"/>
        </w:rPr>
        <w:t>: April 2022)</w:t>
      </w:r>
    </w:p>
    <w:p w:rsidR="006A77F2" w:rsidRPr="005B6143" w:rsidRDefault="006A77F2" w:rsidP="005B6143">
      <w:pPr>
        <w:jc w:val="both"/>
        <w:rPr>
          <w:rFonts w:ascii="Arial" w:eastAsia="Times New Roman" w:hAnsi="Arial" w:cs="Arial"/>
          <w:color w:val="FF0000"/>
          <w:sz w:val="22"/>
          <w:szCs w:val="22"/>
        </w:rPr>
      </w:pPr>
    </w:p>
    <w:p w:rsidR="006A77F2" w:rsidRPr="005B6143" w:rsidRDefault="006A77F2" w:rsidP="005B6143">
      <w:pPr>
        <w:jc w:val="both"/>
        <w:rPr>
          <w:rFonts w:ascii="Arial" w:eastAsia="Times New Roman" w:hAnsi="Arial" w:cs="Arial"/>
          <w:color w:val="FF0000"/>
          <w:sz w:val="22"/>
          <w:szCs w:val="22"/>
        </w:rPr>
      </w:pPr>
      <w:r w:rsidRPr="005B6143">
        <w:rPr>
          <w:rFonts w:ascii="Arial" w:hAnsi="Arial" w:cs="Arial"/>
          <w:b/>
          <w:color w:val="FF0000"/>
          <w:sz w:val="22"/>
          <w:szCs w:val="22"/>
        </w:rPr>
        <w:t xml:space="preserve">Decision and Action C5/42b: </w:t>
      </w:r>
      <w:r w:rsidR="00422630" w:rsidRPr="005B6143">
        <w:rPr>
          <w:rFonts w:ascii="Arial" w:hAnsi="Arial" w:cs="Arial"/>
          <w:color w:val="FF0000"/>
          <w:sz w:val="22"/>
          <w:szCs w:val="22"/>
        </w:rPr>
        <w:t>The</w:t>
      </w:r>
      <w:r w:rsidR="00422630" w:rsidRPr="005B6143">
        <w:rPr>
          <w:rFonts w:ascii="Arial" w:hAnsi="Arial" w:cs="Arial"/>
          <w:b/>
          <w:color w:val="FF0000"/>
          <w:sz w:val="22"/>
          <w:szCs w:val="22"/>
        </w:rPr>
        <w:t xml:space="preserve"> </w:t>
      </w:r>
      <w:r w:rsidRPr="005B6143">
        <w:rPr>
          <w:rFonts w:ascii="Arial" w:eastAsia="Times New Roman" w:hAnsi="Arial" w:cs="Arial"/>
          <w:b/>
          <w:color w:val="FF0000"/>
          <w:sz w:val="22"/>
          <w:szCs w:val="22"/>
        </w:rPr>
        <w:t>Council</w:t>
      </w:r>
      <w:r w:rsidRPr="005B6143">
        <w:rPr>
          <w:rFonts w:ascii="Arial" w:eastAsia="Times New Roman" w:hAnsi="Arial" w:cs="Arial"/>
          <w:color w:val="FF0000"/>
          <w:sz w:val="22"/>
          <w:szCs w:val="22"/>
        </w:rPr>
        <w:t xml:space="preserve"> tasked the </w:t>
      </w:r>
      <w:r w:rsidRPr="005B6143">
        <w:rPr>
          <w:rFonts w:ascii="Arial" w:eastAsia="Times New Roman" w:hAnsi="Arial" w:cs="Arial"/>
          <w:b/>
          <w:color w:val="FF0000"/>
          <w:sz w:val="22"/>
          <w:szCs w:val="22"/>
        </w:rPr>
        <w:t xml:space="preserve">IRCC </w:t>
      </w:r>
      <w:r w:rsidRPr="005B6143">
        <w:rPr>
          <w:rFonts w:ascii="Arial" w:eastAsia="Times New Roman" w:hAnsi="Arial" w:cs="Arial"/>
          <w:color w:val="FF0000"/>
          <w:sz w:val="22"/>
          <w:szCs w:val="22"/>
        </w:rPr>
        <w:t xml:space="preserve">to provide tentative values and comments to the </w:t>
      </w:r>
      <w:r w:rsidRPr="005B6143">
        <w:rPr>
          <w:rFonts w:ascii="Arial" w:eastAsia="Times New Roman" w:hAnsi="Arial" w:cs="Arial"/>
          <w:b/>
          <w:color w:val="FF0000"/>
          <w:sz w:val="22"/>
          <w:szCs w:val="22"/>
        </w:rPr>
        <w:t>Council Chair</w:t>
      </w:r>
      <w:r w:rsidRPr="005B6143">
        <w:rPr>
          <w:rFonts w:ascii="Arial" w:eastAsia="Times New Roman" w:hAnsi="Arial" w:cs="Arial"/>
          <w:color w:val="FF0000"/>
          <w:sz w:val="22"/>
          <w:szCs w:val="22"/>
        </w:rPr>
        <w:t xml:space="preserve"> for the preparation of the Annual Report (section Implementation of the Strategic Plan). (</w:t>
      </w:r>
      <w:proofErr w:type="gramStart"/>
      <w:r w:rsidR="009836C5" w:rsidRPr="005B6143">
        <w:rPr>
          <w:rFonts w:ascii="Arial" w:eastAsia="Times New Roman" w:hAnsi="Arial" w:cs="Arial"/>
          <w:color w:val="FF0000"/>
          <w:sz w:val="22"/>
          <w:szCs w:val="22"/>
        </w:rPr>
        <w:t>deadline</w:t>
      </w:r>
      <w:proofErr w:type="gramEnd"/>
      <w:r w:rsidR="009836C5" w:rsidRPr="005B6143">
        <w:rPr>
          <w:rFonts w:ascii="Arial" w:eastAsia="Times New Roman" w:hAnsi="Arial" w:cs="Arial"/>
          <w:color w:val="FF0000"/>
          <w:sz w:val="22"/>
          <w:szCs w:val="22"/>
        </w:rPr>
        <w:t>:</w:t>
      </w:r>
      <w:r w:rsidR="00390E47" w:rsidRPr="005B6143">
        <w:rPr>
          <w:rFonts w:ascii="Arial" w:eastAsia="Times New Roman" w:hAnsi="Arial" w:cs="Arial"/>
          <w:color w:val="FF0000"/>
          <w:sz w:val="22"/>
          <w:szCs w:val="22"/>
        </w:rPr>
        <w:t xml:space="preserve"> </w:t>
      </w:r>
      <w:r w:rsidRPr="005B6143">
        <w:rPr>
          <w:rFonts w:ascii="Arial" w:eastAsia="Times New Roman" w:hAnsi="Arial" w:cs="Arial"/>
          <w:color w:val="FF0000"/>
          <w:sz w:val="22"/>
          <w:szCs w:val="22"/>
        </w:rPr>
        <w:t>end of January 2022)</w:t>
      </w:r>
    </w:p>
    <w:p w:rsidR="006A77F2" w:rsidRPr="005B6143" w:rsidRDefault="006A77F2" w:rsidP="005B6143">
      <w:pPr>
        <w:jc w:val="both"/>
        <w:rPr>
          <w:rFonts w:ascii="Arial" w:eastAsia="Times New Roman" w:hAnsi="Arial" w:cs="Arial"/>
          <w:color w:val="FF0000"/>
          <w:sz w:val="22"/>
          <w:szCs w:val="22"/>
        </w:rPr>
      </w:pPr>
    </w:p>
    <w:p w:rsidR="006A77F2" w:rsidRPr="005B6143" w:rsidRDefault="006A77F2" w:rsidP="005B6143">
      <w:pPr>
        <w:jc w:val="both"/>
        <w:rPr>
          <w:rFonts w:ascii="Arial" w:eastAsia="Times New Roman" w:hAnsi="Arial" w:cs="Arial"/>
          <w:color w:val="FF0000"/>
          <w:sz w:val="22"/>
          <w:szCs w:val="22"/>
        </w:rPr>
      </w:pPr>
      <w:r w:rsidRPr="005B6143">
        <w:rPr>
          <w:rFonts w:ascii="Arial" w:eastAsia="Times New Roman" w:hAnsi="Arial" w:cs="Arial"/>
          <w:b/>
          <w:color w:val="FF0000"/>
          <w:sz w:val="22"/>
          <w:szCs w:val="22"/>
        </w:rPr>
        <w:t xml:space="preserve">Decision </w:t>
      </w:r>
      <w:r w:rsidRPr="005B6143">
        <w:rPr>
          <w:rFonts w:ascii="Arial" w:hAnsi="Arial" w:cs="Arial"/>
          <w:b/>
          <w:color w:val="FF0000"/>
          <w:sz w:val="22"/>
          <w:szCs w:val="22"/>
        </w:rPr>
        <w:t>C5/43</w:t>
      </w:r>
      <w:r w:rsidRPr="005B6143">
        <w:rPr>
          <w:rFonts w:ascii="Arial" w:eastAsia="Times New Roman" w:hAnsi="Arial" w:cs="Arial"/>
          <w:b/>
          <w:color w:val="FF0000"/>
          <w:sz w:val="22"/>
          <w:szCs w:val="22"/>
        </w:rPr>
        <w:t>:</w:t>
      </w:r>
      <w:r w:rsidRPr="005B6143">
        <w:rPr>
          <w:rFonts w:ascii="Arial" w:eastAsia="Times New Roman" w:hAnsi="Arial" w:cs="Arial"/>
          <w:b/>
          <w:sz w:val="22"/>
          <w:szCs w:val="22"/>
        </w:rPr>
        <w:t xml:space="preserve"> </w:t>
      </w:r>
      <w:r w:rsidR="00422630" w:rsidRPr="005B6143">
        <w:rPr>
          <w:rFonts w:ascii="Arial" w:eastAsia="Times New Roman" w:hAnsi="Arial" w:cs="Arial"/>
          <w:color w:val="FF0000"/>
          <w:sz w:val="22"/>
          <w:szCs w:val="22"/>
        </w:rPr>
        <w:t>The</w:t>
      </w:r>
      <w:r w:rsidR="00422630" w:rsidRPr="005B6143">
        <w:rPr>
          <w:rFonts w:ascii="Arial" w:eastAsia="Times New Roman" w:hAnsi="Arial" w:cs="Arial"/>
          <w:b/>
          <w:sz w:val="22"/>
          <w:szCs w:val="22"/>
        </w:rPr>
        <w:t xml:space="preserve"> </w:t>
      </w:r>
      <w:r w:rsidRPr="005B6143">
        <w:rPr>
          <w:rFonts w:ascii="Arial" w:eastAsia="Times New Roman" w:hAnsi="Arial" w:cs="Arial"/>
          <w:b/>
          <w:color w:val="FF0000"/>
          <w:sz w:val="22"/>
          <w:szCs w:val="22"/>
        </w:rPr>
        <w:t xml:space="preserve">Council </w:t>
      </w:r>
      <w:r w:rsidRPr="005B6143">
        <w:rPr>
          <w:rFonts w:ascii="Arial" w:eastAsia="Times New Roman" w:hAnsi="Arial" w:cs="Arial"/>
          <w:color w:val="FF0000"/>
          <w:sz w:val="22"/>
          <w:szCs w:val="22"/>
        </w:rPr>
        <w:t xml:space="preserve">noted the information from </w:t>
      </w:r>
      <w:r w:rsidRPr="005B6143">
        <w:rPr>
          <w:rFonts w:ascii="Arial" w:eastAsia="Times New Roman" w:hAnsi="Arial" w:cs="Arial"/>
          <w:b/>
          <w:color w:val="FF0000"/>
          <w:sz w:val="22"/>
          <w:szCs w:val="22"/>
        </w:rPr>
        <w:t>IRCC</w:t>
      </w:r>
      <w:r w:rsidRPr="005B6143">
        <w:rPr>
          <w:rFonts w:ascii="Arial" w:eastAsia="Times New Roman" w:hAnsi="Arial" w:cs="Arial"/>
          <w:color w:val="FF0000"/>
          <w:sz w:val="22"/>
          <w:szCs w:val="22"/>
        </w:rPr>
        <w:t xml:space="preserve"> to organize a workshop </w:t>
      </w:r>
      <w:r w:rsidR="00A44700" w:rsidRPr="005B6143">
        <w:rPr>
          <w:rFonts w:ascii="Arial" w:eastAsia="Times New Roman" w:hAnsi="Arial" w:cs="Arial"/>
          <w:color w:val="FF0000"/>
          <w:sz w:val="22"/>
          <w:szCs w:val="22"/>
        </w:rPr>
        <w:t>by April</w:t>
      </w:r>
      <w:r w:rsidRPr="005B6143">
        <w:rPr>
          <w:rFonts w:ascii="Arial" w:eastAsia="Times New Roman" w:hAnsi="Arial" w:cs="Arial"/>
          <w:color w:val="FF0000"/>
          <w:sz w:val="22"/>
          <w:szCs w:val="22"/>
        </w:rPr>
        <w:t xml:space="preserve"> 2022 on the definition and design of SPIs methodologies and subsequent governance and automated GIS tools to implement them, by </w:t>
      </w:r>
      <w:r w:rsidRPr="005B6143">
        <w:rPr>
          <w:rFonts w:ascii="Arial" w:eastAsia="Times New Roman" w:hAnsi="Arial" w:cs="Arial"/>
          <w:b/>
          <w:color w:val="FF0000"/>
          <w:sz w:val="22"/>
          <w:szCs w:val="22"/>
        </w:rPr>
        <w:t>Members States</w:t>
      </w:r>
      <w:r w:rsidRPr="005B6143">
        <w:rPr>
          <w:rFonts w:ascii="Arial" w:eastAsia="Times New Roman" w:hAnsi="Arial" w:cs="Arial"/>
          <w:color w:val="FF0000"/>
          <w:sz w:val="22"/>
          <w:szCs w:val="22"/>
        </w:rPr>
        <w:t xml:space="preserve"> within </w:t>
      </w:r>
      <w:r w:rsidRPr="005B6143">
        <w:rPr>
          <w:rFonts w:ascii="Arial" w:eastAsia="Times New Roman" w:hAnsi="Arial" w:cs="Arial"/>
          <w:b/>
          <w:color w:val="FF0000"/>
          <w:sz w:val="22"/>
          <w:szCs w:val="22"/>
        </w:rPr>
        <w:t>RHCs</w:t>
      </w:r>
      <w:r w:rsidRPr="005B6143">
        <w:rPr>
          <w:rFonts w:ascii="Arial" w:eastAsia="Times New Roman" w:hAnsi="Arial" w:cs="Arial"/>
          <w:sz w:val="22"/>
          <w:szCs w:val="22"/>
        </w:rPr>
        <w:t xml:space="preserve">. </w:t>
      </w:r>
      <w:r w:rsidRPr="005B6143">
        <w:rPr>
          <w:rFonts w:ascii="Arial" w:eastAsia="Times New Roman" w:hAnsi="Arial" w:cs="Arial"/>
          <w:color w:val="FF0000"/>
          <w:sz w:val="22"/>
          <w:szCs w:val="22"/>
        </w:rPr>
        <w:t>(</w:t>
      </w:r>
      <w:r w:rsidR="009836C5" w:rsidRPr="005B6143">
        <w:rPr>
          <w:rFonts w:ascii="Arial" w:eastAsia="Times New Roman" w:hAnsi="Arial" w:cs="Arial"/>
          <w:color w:val="FF0000"/>
          <w:sz w:val="22"/>
          <w:szCs w:val="22"/>
        </w:rPr>
        <w:t>deadline:</w:t>
      </w:r>
      <w:r w:rsidRPr="005B6143">
        <w:rPr>
          <w:rFonts w:ascii="Arial" w:eastAsia="Times New Roman" w:hAnsi="Arial" w:cs="Arial"/>
          <w:color w:val="FF0000"/>
          <w:sz w:val="22"/>
          <w:szCs w:val="22"/>
        </w:rPr>
        <w:t xml:space="preserve"> IRCC-14 / C-6).</w:t>
      </w:r>
    </w:p>
    <w:p w:rsidR="006A77F2" w:rsidRPr="005B6143" w:rsidRDefault="006A77F2" w:rsidP="00ED3CEC">
      <w:pPr>
        <w:pStyle w:val="Body"/>
        <w:widowControl w:val="0"/>
        <w:spacing w:after="120" w:line="276" w:lineRule="auto"/>
        <w:jc w:val="both"/>
        <w:rPr>
          <w:rFonts w:ascii="Arial" w:hAnsi="Arial" w:cs="Arial"/>
          <w:sz w:val="22"/>
          <w:szCs w:val="22"/>
        </w:rPr>
      </w:pPr>
    </w:p>
    <w:p w:rsidR="00ED3CEC" w:rsidRPr="005B6143" w:rsidRDefault="00ED3CEC" w:rsidP="00ED3CEC">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For target 1.2.2, the target figure was for hydrographic knowledge to be assessed through the use of appropriate quality indicators in all navigationally significant areas by 2026. The lead </w:t>
      </w:r>
      <w:r w:rsidR="00040C97" w:rsidRPr="005B6143">
        <w:rPr>
          <w:rFonts w:ascii="Arial" w:hAnsi="Arial" w:cs="Arial"/>
          <w:sz w:val="22"/>
          <w:szCs w:val="22"/>
        </w:rPr>
        <w:t>bodies</w:t>
      </w:r>
      <w:r w:rsidRPr="005B6143">
        <w:rPr>
          <w:rFonts w:ascii="Arial" w:hAnsi="Arial" w:cs="Arial"/>
          <w:sz w:val="22"/>
          <w:szCs w:val="22"/>
        </w:rPr>
        <w:t xml:space="preserve"> for that task were the regional hydrographic commissions, specifically their</w:t>
      </w:r>
      <w:r w:rsidR="00040C97" w:rsidRPr="005B6143">
        <w:rPr>
          <w:rFonts w:ascii="Arial" w:hAnsi="Arial" w:cs="Arial"/>
          <w:sz w:val="22"/>
          <w:szCs w:val="22"/>
        </w:rPr>
        <w:t xml:space="preserve"> capacity building coordinators</w:t>
      </w:r>
      <w:r w:rsidRPr="005B6143">
        <w:rPr>
          <w:rFonts w:ascii="Arial" w:hAnsi="Arial" w:cs="Arial"/>
          <w:sz w:val="22"/>
          <w:szCs w:val="22"/>
        </w:rPr>
        <w:t>. A regional approach would need to be taken, since some regions had a high level of hydrographic knowledge, while others were at a lower level and should use a system such as Category Zone of Confidence (CATZOC) values, which would be adequate for the present. IRCC planned to conduct a workshop on regulation to assist Member States in their assessment activities, which would include guidance on the SPI for target 1.2.2. Taking a regional approach should ensure that neither the IHO Secretariat nor the Data Quality Working Group saw a great increase in their workload.</w:t>
      </w:r>
    </w:p>
    <w:p w:rsidR="00ED3CEC" w:rsidRPr="005B6143" w:rsidRDefault="00ED3CEC" w:rsidP="00ED3CEC">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For target 2.2.1, a two-step process was proposed for determining the percentage of adequately surveyed area for each coastal State. The procedure laid down in publication C-55 was not sufficiently rigorous: indeed, in some cases, the evaluation provided was no more than a rough estimate by the State concerned. A further complication was that not all coastal States were members of IHO. The first step would be an overview obtained from CATZOC data, while the second was a survey overview which would be compared with the needs of the area concerned – a substantial task currently carried out by capacity building coordinators.  </w:t>
      </w:r>
    </w:p>
    <w:p w:rsidR="00ED3CEC" w:rsidRPr="005B6143" w:rsidRDefault="00ED3CEC" w:rsidP="00A71FEC">
      <w:pPr>
        <w:pStyle w:val="Body"/>
        <w:widowControl w:val="0"/>
        <w:spacing w:after="120" w:line="276" w:lineRule="auto"/>
        <w:jc w:val="both"/>
        <w:rPr>
          <w:rFonts w:ascii="Arial" w:hAnsi="Arial" w:cs="Arial"/>
          <w:sz w:val="22"/>
          <w:szCs w:val="22"/>
        </w:rPr>
      </w:pPr>
      <w:r w:rsidRPr="005B6143">
        <w:rPr>
          <w:rFonts w:ascii="Arial" w:hAnsi="Arial" w:cs="Arial"/>
          <w:b/>
          <w:sz w:val="22"/>
          <w:szCs w:val="22"/>
        </w:rPr>
        <w:t>Norway</w:t>
      </w:r>
      <w:r w:rsidRPr="005B6143">
        <w:rPr>
          <w:rFonts w:ascii="Arial" w:hAnsi="Arial" w:cs="Arial"/>
          <w:sz w:val="22"/>
          <w:szCs w:val="22"/>
        </w:rPr>
        <w:t xml:space="preserve"> noted that, historically, C-55 issues had been monitored by CBSC. Now that evaluation of the status and progress of hydrographic surveys had become more technical, it might be valuable to involve charts coordinators, who could also contribute to C-55 reporting and looking at the BSHC work in the Baltic to see if that could have relevance. In respect of the proposed two-step process for determining percentages of adequately surveyed area, </w:t>
      </w:r>
      <w:r w:rsidRPr="005B6143">
        <w:rPr>
          <w:rFonts w:ascii="Arial" w:hAnsi="Arial" w:cs="Arial"/>
          <w:b/>
          <w:sz w:val="22"/>
          <w:szCs w:val="22"/>
        </w:rPr>
        <w:t>Norway</w:t>
      </w:r>
      <w:r w:rsidRPr="005B6143">
        <w:rPr>
          <w:rFonts w:ascii="Arial" w:hAnsi="Arial" w:cs="Arial"/>
          <w:sz w:val="22"/>
          <w:szCs w:val="22"/>
        </w:rPr>
        <w:t xml:space="preserve"> noted that a </w:t>
      </w:r>
      <w:r w:rsidR="00A71FEC" w:rsidRPr="005B6143">
        <w:rPr>
          <w:rFonts w:ascii="Arial" w:hAnsi="Arial" w:cs="Arial"/>
          <w:sz w:val="22"/>
          <w:szCs w:val="22"/>
        </w:rPr>
        <w:t>project team</w:t>
      </w:r>
      <w:r w:rsidRPr="005B6143">
        <w:rPr>
          <w:rFonts w:ascii="Arial" w:hAnsi="Arial" w:cs="Arial"/>
          <w:sz w:val="22"/>
          <w:szCs w:val="22"/>
        </w:rPr>
        <w:t xml:space="preserve"> existed for the second step of that process, but that it was currently dormant. For target 3.2.3 on the percentage of total sea area that was Seabed-2030-compliant, RHCs were encouraged to liaise with Seabed 2030 regional coordinators and report on their findings to IRCC.</w:t>
      </w:r>
    </w:p>
    <w:p w:rsidR="00ED3CEC" w:rsidRPr="005B6143" w:rsidRDefault="00ED3CEC" w:rsidP="00A71F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hAnsi="Arial" w:cs="Arial"/>
          <w:sz w:val="22"/>
          <w:szCs w:val="22"/>
        </w:rPr>
      </w:pPr>
      <w:r w:rsidRPr="005B6143">
        <w:rPr>
          <w:rFonts w:ascii="Arial" w:hAnsi="Arial" w:cs="Arial"/>
          <w:b/>
          <w:sz w:val="22"/>
          <w:szCs w:val="22"/>
        </w:rPr>
        <w:t>IRCC Chair</w:t>
      </w:r>
      <w:r w:rsidRPr="005B6143">
        <w:rPr>
          <w:rFonts w:ascii="Arial" w:hAnsi="Arial" w:cs="Arial"/>
          <w:sz w:val="22"/>
          <w:szCs w:val="22"/>
        </w:rPr>
        <w:t xml:space="preserve"> said regarding BSHC’s survey monitoring work, there </w:t>
      </w:r>
      <w:r w:rsidR="00A71FEC" w:rsidRPr="005B6143">
        <w:rPr>
          <w:rFonts w:ascii="Arial" w:hAnsi="Arial" w:cs="Arial"/>
          <w:sz w:val="22"/>
          <w:szCs w:val="22"/>
        </w:rPr>
        <w:t>was</w:t>
      </w:r>
      <w:r w:rsidRPr="005B6143">
        <w:rPr>
          <w:rFonts w:ascii="Arial" w:hAnsi="Arial" w:cs="Arial"/>
          <w:sz w:val="22"/>
          <w:szCs w:val="22"/>
        </w:rPr>
        <w:t xml:space="preserve"> no chance to use this approach for SPI</w:t>
      </w:r>
      <w:r w:rsidR="00A71FEC" w:rsidRPr="005B6143">
        <w:rPr>
          <w:rFonts w:ascii="Arial" w:hAnsi="Arial" w:cs="Arial"/>
          <w:sz w:val="22"/>
          <w:szCs w:val="22"/>
        </w:rPr>
        <w:t xml:space="preserve"> as too complex to be generalized to other regions (Useful Reference:</w:t>
      </w:r>
      <w:r w:rsidR="004F5F70" w:rsidRPr="005B6143">
        <w:rPr>
          <w:rFonts w:ascii="Arial" w:hAnsi="Arial" w:cs="Arial"/>
          <w:sz w:val="22"/>
          <w:szCs w:val="22"/>
        </w:rPr>
        <w:t xml:space="preserve"> link to</w:t>
      </w:r>
      <w:r w:rsidR="00A71FEC" w:rsidRPr="005B6143">
        <w:rPr>
          <w:rFonts w:ascii="Arial" w:hAnsi="Arial" w:cs="Arial"/>
          <w:sz w:val="22"/>
          <w:szCs w:val="22"/>
        </w:rPr>
        <w:t xml:space="preserve"> </w:t>
      </w:r>
      <w:hyperlink r:id="rId16" w:history="1">
        <w:r w:rsidR="00A71FEC" w:rsidRPr="005B6143">
          <w:rPr>
            <w:rStyle w:val="Hyperlink"/>
            <w:rFonts w:ascii="Arial" w:hAnsi="Arial" w:cs="Arial"/>
            <w:sz w:val="22"/>
            <w:szCs w:val="22"/>
          </w:rPr>
          <w:t>BSHC Status of Survey Present and Future</w:t>
        </w:r>
      </w:hyperlink>
      <w:r w:rsidR="00A71FEC" w:rsidRPr="005B6143">
        <w:rPr>
          <w:rFonts w:ascii="Arial" w:hAnsi="Arial" w:cs="Arial"/>
          <w:sz w:val="22"/>
          <w:szCs w:val="22"/>
        </w:rPr>
        <w:t>)</w:t>
      </w:r>
      <w:r w:rsidRPr="005B6143">
        <w:rPr>
          <w:rFonts w:ascii="Arial" w:hAnsi="Arial" w:cs="Arial"/>
          <w:sz w:val="22"/>
          <w:szCs w:val="22"/>
        </w:rPr>
        <w:t xml:space="preserve">.  </w:t>
      </w:r>
    </w:p>
    <w:p w:rsidR="00ED3CEC" w:rsidRPr="005B6143" w:rsidRDefault="00ED3CEC" w:rsidP="00ED3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sz w:val="22"/>
          <w:szCs w:val="22"/>
        </w:rPr>
      </w:pPr>
    </w:p>
    <w:p w:rsidR="00ED3CEC" w:rsidRPr="005B6143" w:rsidRDefault="00ED3CEC" w:rsidP="00E31E8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hAnsi="Arial" w:cs="Arial"/>
          <w:sz w:val="22"/>
          <w:szCs w:val="22"/>
        </w:rPr>
      </w:pPr>
      <w:r w:rsidRPr="005B6143">
        <w:rPr>
          <w:rFonts w:ascii="Arial" w:hAnsi="Arial" w:cs="Arial"/>
          <w:b/>
          <w:sz w:val="22"/>
          <w:szCs w:val="22"/>
        </w:rPr>
        <w:t>Netherlands</w:t>
      </w:r>
      <w:r w:rsidRPr="005B6143">
        <w:rPr>
          <w:rFonts w:ascii="Arial" w:hAnsi="Arial" w:cs="Arial"/>
          <w:sz w:val="22"/>
          <w:szCs w:val="22"/>
        </w:rPr>
        <w:t xml:space="preserve"> shared </w:t>
      </w:r>
      <w:r w:rsidRPr="005B6143">
        <w:rPr>
          <w:rFonts w:ascii="Arial" w:hAnsi="Arial" w:cs="Arial"/>
          <w:b/>
          <w:sz w:val="22"/>
          <w:szCs w:val="22"/>
        </w:rPr>
        <w:t>Norway’s</w:t>
      </w:r>
      <w:r w:rsidRPr="005B6143">
        <w:rPr>
          <w:rFonts w:ascii="Arial" w:hAnsi="Arial" w:cs="Arial"/>
          <w:sz w:val="22"/>
          <w:szCs w:val="22"/>
        </w:rPr>
        <w:t xml:space="preserve"> concern with which IRCC body takes up the work for the second step of determining the percentages of adequately surveyed areas and asked what the role of the Data Quality Working Group would be. IRCC Chair sees </w:t>
      </w:r>
      <w:r w:rsidR="00E67C05" w:rsidRPr="005B6143">
        <w:rPr>
          <w:rFonts w:ascii="Arial" w:hAnsi="Arial" w:cs="Arial"/>
          <w:sz w:val="22"/>
          <w:szCs w:val="22"/>
        </w:rPr>
        <w:t xml:space="preserve">it as the role of </w:t>
      </w:r>
      <w:r w:rsidRPr="005B6143">
        <w:rPr>
          <w:rFonts w:ascii="Arial" w:hAnsi="Arial" w:cs="Arial"/>
          <w:sz w:val="22"/>
          <w:szCs w:val="22"/>
        </w:rPr>
        <w:t>the IHO Secretariat to gather and provide this information but states the data must come from the regions and the CBSC. The Data Quality Working Group sees this should be a regional approach.</w:t>
      </w:r>
    </w:p>
    <w:p w:rsidR="00ED3CEC" w:rsidRPr="005B6143" w:rsidRDefault="00ED3CEC" w:rsidP="00ED3CEC">
      <w:pPr>
        <w:pStyle w:val="Body"/>
        <w:widowControl w:val="0"/>
        <w:spacing w:after="120" w:line="276" w:lineRule="auto"/>
        <w:jc w:val="both"/>
        <w:rPr>
          <w:rFonts w:ascii="Arial" w:hAnsi="Arial" w:cs="Arial"/>
          <w:sz w:val="22"/>
          <w:szCs w:val="22"/>
        </w:rPr>
      </w:pPr>
      <w:r w:rsidRPr="005B6143">
        <w:rPr>
          <w:rFonts w:ascii="Arial" w:hAnsi="Arial" w:cs="Arial"/>
          <w:sz w:val="22"/>
          <w:szCs w:val="22"/>
        </w:rPr>
        <w:lastRenderedPageBreak/>
        <w:t xml:space="preserve">The </w:t>
      </w:r>
      <w:r w:rsidRPr="005B6143">
        <w:rPr>
          <w:rFonts w:ascii="Arial" w:hAnsi="Arial" w:cs="Arial"/>
          <w:b/>
          <w:sz w:val="22"/>
          <w:szCs w:val="22"/>
        </w:rPr>
        <w:t>IHO Secretariat</w:t>
      </w:r>
      <w:r w:rsidRPr="005B6143">
        <w:rPr>
          <w:rFonts w:ascii="Arial" w:hAnsi="Arial" w:cs="Arial"/>
          <w:sz w:val="22"/>
          <w:szCs w:val="22"/>
        </w:rPr>
        <w:t xml:space="preserve"> noted that C-55 had originally been intended to assess coastal States’ compliance with SOLAS; an SPI intended to measure the implementation of all aspects of Goal 2 of the Strategic Plan nee</w:t>
      </w:r>
      <w:r w:rsidR="00E31E8C" w:rsidRPr="005B6143">
        <w:rPr>
          <w:rFonts w:ascii="Arial" w:hAnsi="Arial" w:cs="Arial"/>
          <w:sz w:val="22"/>
          <w:szCs w:val="22"/>
        </w:rPr>
        <w:t>ded to be broader in scope. C-55</w:t>
      </w:r>
      <w:r w:rsidRPr="005B6143">
        <w:rPr>
          <w:rFonts w:ascii="Arial" w:hAnsi="Arial" w:cs="Arial"/>
          <w:sz w:val="22"/>
          <w:szCs w:val="22"/>
        </w:rPr>
        <w:t xml:space="preserve"> </w:t>
      </w:r>
      <w:r w:rsidR="009E57E0" w:rsidRPr="005B6143">
        <w:rPr>
          <w:rFonts w:ascii="Arial" w:hAnsi="Arial" w:cs="Arial"/>
          <w:sz w:val="22"/>
          <w:szCs w:val="22"/>
        </w:rPr>
        <w:t xml:space="preserve">was </w:t>
      </w:r>
      <w:r w:rsidRPr="005B6143">
        <w:rPr>
          <w:rFonts w:ascii="Arial" w:hAnsi="Arial" w:cs="Arial"/>
          <w:sz w:val="22"/>
          <w:szCs w:val="22"/>
        </w:rPr>
        <w:t xml:space="preserve">not sufficient to measure this SPI as it </w:t>
      </w:r>
      <w:r w:rsidR="009E57E0" w:rsidRPr="005B6143">
        <w:rPr>
          <w:rFonts w:ascii="Arial" w:hAnsi="Arial" w:cs="Arial"/>
          <w:sz w:val="22"/>
          <w:szCs w:val="22"/>
        </w:rPr>
        <w:t>was</w:t>
      </w:r>
      <w:r w:rsidRPr="005B6143">
        <w:rPr>
          <w:rFonts w:ascii="Arial" w:hAnsi="Arial" w:cs="Arial"/>
          <w:sz w:val="22"/>
          <w:szCs w:val="22"/>
        </w:rPr>
        <w:t xml:space="preserve">, and improvement </w:t>
      </w:r>
      <w:r w:rsidR="009E57E0" w:rsidRPr="005B6143">
        <w:rPr>
          <w:rFonts w:ascii="Arial" w:hAnsi="Arial" w:cs="Arial"/>
          <w:sz w:val="22"/>
          <w:szCs w:val="22"/>
        </w:rPr>
        <w:t xml:space="preserve">was </w:t>
      </w:r>
      <w:r w:rsidRPr="005B6143">
        <w:rPr>
          <w:rFonts w:ascii="Arial" w:hAnsi="Arial" w:cs="Arial"/>
          <w:sz w:val="22"/>
          <w:szCs w:val="22"/>
        </w:rPr>
        <w:t xml:space="preserve">under development in relation to capacity building. There </w:t>
      </w:r>
      <w:r w:rsidR="009E57E0" w:rsidRPr="005B6143">
        <w:rPr>
          <w:rFonts w:ascii="Arial" w:hAnsi="Arial" w:cs="Arial"/>
          <w:sz w:val="22"/>
          <w:szCs w:val="22"/>
        </w:rPr>
        <w:t xml:space="preserve">would </w:t>
      </w:r>
      <w:r w:rsidRPr="005B6143">
        <w:rPr>
          <w:rFonts w:ascii="Arial" w:hAnsi="Arial" w:cs="Arial"/>
          <w:sz w:val="22"/>
          <w:szCs w:val="22"/>
        </w:rPr>
        <w:t>be a workshop specifically designated and GIS experts might usefully participate in the proposed IRCC workshop.</w:t>
      </w:r>
    </w:p>
    <w:p w:rsidR="00040C97" w:rsidRPr="005B6143" w:rsidRDefault="00040C97" w:rsidP="00ED3CEC">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With regard to the implementation of the Strategic Plan, the IHO Secretariat reminded </w:t>
      </w:r>
      <w:r w:rsidR="00A71FEC" w:rsidRPr="005B6143">
        <w:rPr>
          <w:rFonts w:ascii="Arial" w:hAnsi="Arial" w:cs="Arial"/>
          <w:sz w:val="22"/>
          <w:szCs w:val="22"/>
        </w:rPr>
        <w:t>the</w:t>
      </w:r>
      <w:r w:rsidRPr="005B6143">
        <w:rPr>
          <w:rFonts w:ascii="Arial" w:hAnsi="Arial" w:cs="Arial"/>
          <w:sz w:val="22"/>
          <w:szCs w:val="22"/>
        </w:rPr>
        <w:t xml:space="preserve"> previous decision (C4/36)</w:t>
      </w:r>
      <w:r w:rsidR="0093075A" w:rsidRPr="005B6143">
        <w:rPr>
          <w:rFonts w:ascii="Arial" w:hAnsi="Arial" w:cs="Arial"/>
          <w:sz w:val="22"/>
          <w:szCs w:val="22"/>
        </w:rPr>
        <w:t xml:space="preserve"> – now transformed into a C</w:t>
      </w:r>
      <w:r w:rsidR="00773930" w:rsidRPr="005B6143">
        <w:rPr>
          <w:rFonts w:ascii="Arial" w:hAnsi="Arial" w:cs="Arial"/>
          <w:sz w:val="22"/>
          <w:szCs w:val="22"/>
        </w:rPr>
        <w:t>-5</w:t>
      </w:r>
      <w:r w:rsidR="0093075A" w:rsidRPr="005B6143">
        <w:rPr>
          <w:rFonts w:ascii="Arial" w:hAnsi="Arial" w:cs="Arial"/>
          <w:sz w:val="22"/>
          <w:szCs w:val="22"/>
        </w:rPr>
        <w:t xml:space="preserve"> decision - </w:t>
      </w:r>
      <w:r w:rsidR="00A71FEC" w:rsidRPr="005B6143">
        <w:rPr>
          <w:rFonts w:ascii="Arial" w:hAnsi="Arial" w:cs="Arial"/>
          <w:sz w:val="22"/>
          <w:szCs w:val="22"/>
        </w:rPr>
        <w:t>as follows</w:t>
      </w:r>
      <w:r w:rsidR="0093075A" w:rsidRPr="005B6143">
        <w:rPr>
          <w:rFonts w:ascii="Arial" w:hAnsi="Arial" w:cs="Arial"/>
          <w:sz w:val="22"/>
          <w:szCs w:val="22"/>
        </w:rPr>
        <w:t>:</w:t>
      </w:r>
    </w:p>
    <w:p w:rsidR="006A77F2" w:rsidRPr="005B6143" w:rsidRDefault="006A77F2" w:rsidP="006A77F2">
      <w:pPr>
        <w:rPr>
          <w:rFonts w:ascii="Arial" w:eastAsia="Times New Roman" w:hAnsi="Arial" w:cs="Arial"/>
          <w:color w:val="FF0000"/>
          <w:sz w:val="22"/>
          <w:szCs w:val="22"/>
          <w:lang w:val="en-US"/>
        </w:rPr>
      </w:pPr>
      <w:r w:rsidRPr="005B6143">
        <w:rPr>
          <w:rFonts w:ascii="Arial" w:hAnsi="Arial" w:cs="Arial"/>
          <w:b/>
          <w:color w:val="FF0000"/>
          <w:sz w:val="22"/>
          <w:szCs w:val="22"/>
        </w:rPr>
        <w:t xml:space="preserve">Decision C5/48: </w:t>
      </w:r>
      <w:r w:rsidRPr="005B6143">
        <w:rPr>
          <w:rFonts w:ascii="Arial" w:eastAsia="Times New Roman" w:hAnsi="Arial" w:cs="Arial"/>
          <w:color w:val="FF0000"/>
          <w:sz w:val="22"/>
          <w:szCs w:val="22"/>
          <w:lang w:val="en-US"/>
        </w:rPr>
        <w:t xml:space="preserve">Following the adoption of the Revised Strategic Plan by A-2, the </w:t>
      </w:r>
      <w:r w:rsidRPr="005B6143">
        <w:rPr>
          <w:rFonts w:ascii="Arial" w:eastAsia="Times New Roman" w:hAnsi="Arial" w:cs="Arial"/>
          <w:b/>
          <w:color w:val="FF0000"/>
          <w:sz w:val="22"/>
          <w:szCs w:val="22"/>
          <w:lang w:val="en-US"/>
        </w:rPr>
        <w:t>Council</w:t>
      </w:r>
      <w:r w:rsidRPr="005B6143">
        <w:rPr>
          <w:rFonts w:ascii="Arial" w:eastAsia="Times New Roman" w:hAnsi="Arial" w:cs="Arial"/>
          <w:color w:val="FF0000"/>
          <w:sz w:val="22"/>
          <w:szCs w:val="22"/>
          <w:lang w:val="en-US"/>
        </w:rPr>
        <w:t xml:space="preserve"> noted that the effective implementation of the Strategic Plan 2021-2026 is to be considered as the main theme of supervision and control of the </w:t>
      </w:r>
      <w:r w:rsidRPr="005B6143">
        <w:rPr>
          <w:rFonts w:ascii="Arial" w:eastAsia="Times New Roman" w:hAnsi="Arial" w:cs="Arial"/>
          <w:b/>
          <w:bCs/>
          <w:color w:val="FF0000"/>
          <w:sz w:val="22"/>
          <w:szCs w:val="22"/>
          <w:lang w:val="en-US"/>
        </w:rPr>
        <w:t>Council</w:t>
      </w:r>
      <w:r w:rsidRPr="005B6143">
        <w:rPr>
          <w:rFonts w:ascii="Arial" w:eastAsia="Times New Roman" w:hAnsi="Arial" w:cs="Arial"/>
          <w:color w:val="FF0000"/>
          <w:sz w:val="22"/>
          <w:szCs w:val="22"/>
          <w:lang w:val="en-US"/>
        </w:rPr>
        <w:t xml:space="preserve"> until A-3, keeping in mind to apply</w:t>
      </w:r>
      <w:r w:rsidR="00A44700" w:rsidRPr="005B6143">
        <w:rPr>
          <w:rFonts w:ascii="Arial" w:eastAsia="Times New Roman" w:hAnsi="Arial" w:cs="Arial"/>
          <w:color w:val="FF0000"/>
          <w:sz w:val="22"/>
          <w:szCs w:val="22"/>
          <w:lang w:val="en-US"/>
        </w:rPr>
        <w:t xml:space="preserve"> the principles of ISO 9001</w:t>
      </w:r>
      <w:r w:rsidRPr="005B6143">
        <w:rPr>
          <w:rFonts w:ascii="Arial" w:eastAsia="Times New Roman" w:hAnsi="Arial" w:cs="Arial"/>
          <w:color w:val="FF0000"/>
          <w:sz w:val="22"/>
          <w:szCs w:val="22"/>
          <w:lang w:val="en-US"/>
        </w:rPr>
        <w:t xml:space="preserve"> (</w:t>
      </w:r>
      <w:r w:rsidR="009836C5" w:rsidRPr="005B6143">
        <w:rPr>
          <w:rFonts w:ascii="Arial" w:eastAsia="Times New Roman" w:hAnsi="Arial" w:cs="Arial"/>
          <w:color w:val="FF0000"/>
          <w:sz w:val="22"/>
          <w:szCs w:val="22"/>
          <w:lang w:val="en-US"/>
        </w:rPr>
        <w:t>deadline:</w:t>
      </w:r>
      <w:r w:rsidRPr="005B6143">
        <w:rPr>
          <w:rFonts w:ascii="Arial" w:eastAsia="Times New Roman" w:hAnsi="Arial" w:cs="Arial"/>
          <w:color w:val="FF0000"/>
          <w:sz w:val="22"/>
          <w:szCs w:val="22"/>
          <w:lang w:val="en-US"/>
        </w:rPr>
        <w:t xml:space="preserve"> A-3)</w:t>
      </w:r>
    </w:p>
    <w:p w:rsidR="006A77F2" w:rsidRPr="005B6143" w:rsidRDefault="006A77F2" w:rsidP="00412023">
      <w:pPr>
        <w:rPr>
          <w:rFonts w:ascii="Arial" w:eastAsia="Times New Roman" w:hAnsi="Arial" w:cs="Arial"/>
          <w:color w:val="FF0000"/>
          <w:sz w:val="22"/>
          <w:szCs w:val="22"/>
          <w:lang w:val="en-US"/>
        </w:rPr>
      </w:pPr>
    </w:p>
    <w:p w:rsidR="00313C69" w:rsidRPr="005B6143" w:rsidRDefault="00313C69" w:rsidP="00412023">
      <w:pPr>
        <w:rPr>
          <w:rFonts w:ascii="Arial" w:eastAsia="Times New Roman" w:hAnsi="Arial" w:cs="Arial"/>
          <w:color w:val="FF0000"/>
          <w:sz w:val="22"/>
          <w:szCs w:val="22"/>
        </w:rPr>
      </w:pPr>
    </w:p>
    <w:p w:rsidR="005C4413" w:rsidRPr="005B6143" w:rsidRDefault="00643AF9" w:rsidP="004C33A5">
      <w:pPr>
        <w:pStyle w:val="ListParagraph"/>
        <w:numPr>
          <w:ilvl w:val="0"/>
          <w:numId w:val="14"/>
        </w:numPr>
        <w:spacing w:before="240" w:after="120" w:line="276" w:lineRule="auto"/>
        <w:ind w:left="426" w:hanging="426"/>
        <w:rPr>
          <w:rFonts w:ascii="Arial" w:hAnsi="Arial" w:cs="Arial"/>
          <w:b/>
          <w:bCs/>
          <w:sz w:val="22"/>
          <w:szCs w:val="22"/>
          <w:lang w:val="en-GB"/>
        </w:rPr>
      </w:pPr>
      <w:r w:rsidRPr="005B6143">
        <w:rPr>
          <w:rFonts w:ascii="Arial" w:hAnsi="Arial" w:cs="Arial"/>
          <w:b/>
          <w:bCs/>
          <w:spacing w:val="5"/>
          <w:sz w:val="22"/>
          <w:szCs w:val="22"/>
          <w:lang w:val="en-GB"/>
        </w:rPr>
        <w:t>OTHER ITEMS PROPOSED BY A MEMBER STATE OR BY THE SECRETARY-GENERAL</w:t>
      </w:r>
    </w:p>
    <w:p w:rsidR="00E92219" w:rsidRPr="005B6143" w:rsidRDefault="00E92219" w:rsidP="00412023">
      <w:pPr>
        <w:spacing w:before="240" w:after="120" w:line="276" w:lineRule="auto"/>
        <w:rPr>
          <w:rFonts w:ascii="Arial" w:hAnsi="Arial" w:cs="Arial"/>
          <w:b/>
          <w:bCs/>
          <w:sz w:val="22"/>
          <w:szCs w:val="22"/>
        </w:rPr>
      </w:pPr>
      <w:r w:rsidRPr="005B6143">
        <w:rPr>
          <w:rFonts w:ascii="Arial" w:hAnsi="Arial" w:cs="Arial"/>
          <w:b/>
          <w:bCs/>
          <w:sz w:val="22"/>
          <w:szCs w:val="22"/>
        </w:rPr>
        <w:t xml:space="preserve">7.1 </w:t>
      </w:r>
      <w:r w:rsidR="0034640B">
        <w:rPr>
          <w:rFonts w:ascii="Arial" w:hAnsi="Arial" w:cs="Arial"/>
          <w:b/>
          <w:bCs/>
          <w:sz w:val="22"/>
          <w:szCs w:val="22"/>
        </w:rPr>
        <w:tab/>
      </w:r>
      <w:r w:rsidRPr="005B6143">
        <w:rPr>
          <w:rFonts w:ascii="Arial" w:hAnsi="Arial" w:cs="Arial"/>
          <w:b/>
          <w:bCs/>
          <w:sz w:val="22"/>
          <w:szCs w:val="22"/>
        </w:rPr>
        <w:t>Update on the implementation of Decision A2/07 Gender-inclusivity</w:t>
      </w:r>
    </w:p>
    <w:p w:rsidR="00AD550A" w:rsidRPr="005B6143" w:rsidRDefault="00AD550A" w:rsidP="00412023">
      <w:pPr>
        <w:pStyle w:val="BodyA"/>
        <w:tabs>
          <w:tab w:val="left" w:pos="1021"/>
        </w:tabs>
        <w:spacing w:after="120" w:line="276" w:lineRule="auto"/>
        <w:jc w:val="both"/>
        <w:rPr>
          <w:rFonts w:ascii="Arial" w:hAnsi="Arial" w:cs="Arial"/>
          <w:i/>
          <w:sz w:val="22"/>
          <w:szCs w:val="22"/>
          <w:lang w:val="en-GB"/>
        </w:rPr>
      </w:pPr>
      <w:r w:rsidRPr="005B6143">
        <w:rPr>
          <w:rFonts w:ascii="Arial" w:hAnsi="Arial" w:cs="Arial"/>
          <w:i/>
          <w:sz w:val="22"/>
          <w:szCs w:val="22"/>
          <w:lang w:val="en-GB"/>
        </w:rPr>
        <w:t>Docs: C5-7.1A</w:t>
      </w:r>
    </w:p>
    <w:p w:rsidR="00B52D57" w:rsidRPr="005B6143" w:rsidRDefault="00B52D57" w:rsidP="00B52D57">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The </w:t>
      </w:r>
      <w:r w:rsidRPr="005B6143">
        <w:rPr>
          <w:rFonts w:ascii="Arial" w:hAnsi="Arial" w:cs="Arial"/>
          <w:b/>
          <w:sz w:val="22"/>
          <w:szCs w:val="22"/>
        </w:rPr>
        <w:t>Secretary-General</w:t>
      </w:r>
      <w:r w:rsidRPr="005B6143">
        <w:rPr>
          <w:rFonts w:ascii="Arial" w:hAnsi="Arial" w:cs="Arial"/>
          <w:sz w:val="22"/>
          <w:szCs w:val="22"/>
        </w:rPr>
        <w:t xml:space="preserve"> said that, guided by the UN Guidelines for gender-inclusive language, the Secretariat had identified the following recommendations: to undertake a comprehensive review of IHO Basic Documents (M-1) and Resolutions (M-3) from the perspective of gender-inclusive language; to propose alternative wording for each detected instance of less-inclusive language in M-1 and M-3 in keeping with the UN Guidelines on Gender-inclusive Language; to report on the use of gender-inclusive language in IHO documentation and written communication to be reviewed by C-6 and submitted to A-3; and to draft an IHO Resolution on the use of gender-inclusive language to be reviewed by C-6 and proposed to A-3. However, those recommendations amounted to a substantial administrative burden for the Secretariat. Updating all existing documentation was felt to be too burdensome, and so the approach suggested was to apply the guidelines to new documentation and to documentation that was being modified for any other reason. He welcomed the offer by Canada to assist the Secretariat by undertaking the core tasks of the document review and re-wording proposals, as well as drafting the new IHO resolution on gender-inclusive language. He encouraged other Member States to offer their assistance.</w:t>
      </w:r>
    </w:p>
    <w:p w:rsidR="00B52D57" w:rsidRPr="005B6143" w:rsidRDefault="00B52D57" w:rsidP="00B52D57">
      <w:pPr>
        <w:pStyle w:val="Body"/>
        <w:widowControl w:val="0"/>
        <w:spacing w:after="120" w:line="276" w:lineRule="auto"/>
        <w:jc w:val="both"/>
        <w:rPr>
          <w:rFonts w:ascii="Arial" w:hAnsi="Arial" w:cs="Arial"/>
          <w:sz w:val="22"/>
          <w:szCs w:val="22"/>
        </w:rPr>
      </w:pPr>
      <w:r w:rsidRPr="005B6143">
        <w:rPr>
          <w:rFonts w:ascii="Arial" w:hAnsi="Arial" w:cs="Arial"/>
          <w:b/>
          <w:bCs/>
          <w:sz w:val="22"/>
          <w:szCs w:val="22"/>
        </w:rPr>
        <w:t xml:space="preserve">Canada </w:t>
      </w:r>
      <w:r w:rsidRPr="005B6143">
        <w:rPr>
          <w:rFonts w:ascii="Arial" w:hAnsi="Arial" w:cs="Arial"/>
          <w:sz w:val="22"/>
          <w:szCs w:val="22"/>
        </w:rPr>
        <w:t>fully endorsed the recommendations made in the proposal; it would support the Secretariat by providing a resource to assist in the completion of the review and re-wording tasks.</w:t>
      </w:r>
      <w:r w:rsidRPr="005B6143">
        <w:rPr>
          <w:rFonts w:ascii="Arial" w:hAnsi="Arial" w:cs="Arial"/>
          <w:b/>
          <w:bCs/>
          <w:sz w:val="22"/>
          <w:szCs w:val="22"/>
        </w:rPr>
        <w:t xml:space="preserve"> Japan </w:t>
      </w:r>
      <w:r w:rsidRPr="005B6143">
        <w:rPr>
          <w:rFonts w:ascii="Arial" w:hAnsi="Arial" w:cs="Arial"/>
          <w:sz w:val="22"/>
          <w:szCs w:val="22"/>
        </w:rPr>
        <w:t xml:space="preserve">also endorsed the recommendations by the Secretary-General and agreed with the suggested approach: the wording of historical documents was not a priority, what mattered was an inclusive attitude by IHO Member States. </w:t>
      </w:r>
      <w:r w:rsidRPr="005B6143">
        <w:rPr>
          <w:rFonts w:ascii="Arial" w:hAnsi="Arial" w:cs="Arial"/>
          <w:b/>
          <w:bCs/>
          <w:sz w:val="22"/>
          <w:szCs w:val="22"/>
        </w:rPr>
        <w:t xml:space="preserve">USA </w:t>
      </w:r>
      <w:r w:rsidR="00234815" w:rsidRPr="005B6143">
        <w:rPr>
          <w:rFonts w:ascii="Arial" w:hAnsi="Arial" w:cs="Arial"/>
          <w:bCs/>
          <w:sz w:val="22"/>
          <w:szCs w:val="22"/>
        </w:rPr>
        <w:t>stated strong support for the effort and</w:t>
      </w:r>
      <w:r w:rsidR="00234815" w:rsidRPr="005B6143">
        <w:rPr>
          <w:rFonts w:ascii="Arial" w:hAnsi="Arial" w:cs="Arial"/>
          <w:b/>
          <w:bCs/>
          <w:sz w:val="22"/>
          <w:szCs w:val="22"/>
        </w:rPr>
        <w:t xml:space="preserve"> </w:t>
      </w:r>
      <w:r w:rsidRPr="005B6143">
        <w:rPr>
          <w:rFonts w:ascii="Arial" w:hAnsi="Arial" w:cs="Arial"/>
          <w:sz w:val="22"/>
          <w:szCs w:val="22"/>
        </w:rPr>
        <w:t xml:space="preserve">offered administrative support for reviewing and rewording of IHO documents, offering to donate staff time to review a subset of documents for gender-inclusive language; she suggested that documents be divided between relevant Member States in order to review them as a team. </w:t>
      </w:r>
      <w:r w:rsidRPr="005B6143">
        <w:rPr>
          <w:rFonts w:ascii="Arial" w:hAnsi="Arial" w:cs="Arial"/>
          <w:b/>
          <w:bCs/>
          <w:sz w:val="22"/>
          <w:szCs w:val="22"/>
        </w:rPr>
        <w:t xml:space="preserve">UK </w:t>
      </w:r>
      <w:r w:rsidRPr="005B6143">
        <w:rPr>
          <w:rFonts w:ascii="Arial" w:hAnsi="Arial" w:cs="Arial"/>
          <w:sz w:val="22"/>
          <w:szCs w:val="22"/>
        </w:rPr>
        <w:t>said it was keen to assist as the review developed.</w:t>
      </w:r>
      <w:r w:rsidRPr="005B6143">
        <w:rPr>
          <w:rFonts w:ascii="Arial" w:hAnsi="Arial" w:cs="Arial"/>
          <w:b/>
          <w:bCs/>
          <w:sz w:val="22"/>
          <w:szCs w:val="22"/>
        </w:rPr>
        <w:t xml:space="preserve"> Colombia </w:t>
      </w:r>
      <w:r w:rsidRPr="005B6143">
        <w:rPr>
          <w:rFonts w:ascii="Arial" w:hAnsi="Arial" w:cs="Arial"/>
          <w:sz w:val="22"/>
          <w:szCs w:val="22"/>
        </w:rPr>
        <w:t>and</w:t>
      </w:r>
      <w:r w:rsidRPr="005B6143">
        <w:rPr>
          <w:rFonts w:ascii="Arial" w:hAnsi="Arial" w:cs="Arial"/>
          <w:b/>
          <w:bCs/>
          <w:sz w:val="22"/>
          <w:szCs w:val="22"/>
        </w:rPr>
        <w:t xml:space="preserve"> France </w:t>
      </w:r>
      <w:r w:rsidRPr="005B6143">
        <w:rPr>
          <w:rFonts w:ascii="Arial" w:hAnsi="Arial" w:cs="Arial"/>
          <w:sz w:val="22"/>
          <w:szCs w:val="22"/>
        </w:rPr>
        <w:t>endorsed the recommendations.</w:t>
      </w:r>
    </w:p>
    <w:p w:rsidR="00B52D57" w:rsidRPr="005B6143" w:rsidRDefault="00B52D57" w:rsidP="00B52D57">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 xml:space="preserve">Decision C5/49: </w:t>
      </w:r>
      <w:r w:rsidRPr="005B6143">
        <w:rPr>
          <w:rFonts w:ascii="Arial" w:hAnsi="Arial" w:cs="Arial"/>
          <w:color w:val="FF0000"/>
          <w:sz w:val="22"/>
          <w:szCs w:val="22"/>
        </w:rPr>
        <w:t xml:space="preserve">The </w:t>
      </w:r>
      <w:r w:rsidRPr="005B6143">
        <w:rPr>
          <w:rFonts w:ascii="Arial" w:hAnsi="Arial" w:cs="Arial"/>
          <w:b/>
          <w:bCs/>
          <w:color w:val="FF0000"/>
          <w:sz w:val="22"/>
          <w:szCs w:val="22"/>
        </w:rPr>
        <w:t xml:space="preserve">Council </w:t>
      </w:r>
      <w:r w:rsidRPr="005B6143">
        <w:rPr>
          <w:rFonts w:ascii="Arial" w:hAnsi="Arial" w:cs="Arial"/>
          <w:color w:val="FF0000"/>
          <w:sz w:val="22"/>
          <w:szCs w:val="22"/>
        </w:rPr>
        <w:t xml:space="preserve">endorsed the </w:t>
      </w:r>
      <w:r w:rsidR="0093075A" w:rsidRPr="005B6143">
        <w:rPr>
          <w:rFonts w:ascii="Arial" w:hAnsi="Arial" w:cs="Arial"/>
          <w:color w:val="FF0000"/>
          <w:sz w:val="22"/>
          <w:szCs w:val="22"/>
        </w:rPr>
        <w:t>r</w:t>
      </w:r>
      <w:r w:rsidRPr="005B6143">
        <w:rPr>
          <w:rFonts w:ascii="Arial" w:hAnsi="Arial" w:cs="Arial"/>
          <w:color w:val="FF0000"/>
          <w:sz w:val="22"/>
          <w:szCs w:val="22"/>
        </w:rPr>
        <w:t>ecommendations of Secretary-General presented in this report.</w:t>
      </w:r>
    </w:p>
    <w:p w:rsidR="00B52D57" w:rsidRPr="005B6143" w:rsidRDefault="00B52D57" w:rsidP="00B52D57">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 xml:space="preserve">Decision C5/50: </w:t>
      </w:r>
      <w:r w:rsidR="00422630" w:rsidRPr="005B6143">
        <w:rPr>
          <w:rFonts w:ascii="Arial" w:hAnsi="Arial" w:cs="Arial"/>
          <w:color w:val="FF0000"/>
          <w:sz w:val="22"/>
          <w:szCs w:val="22"/>
        </w:rPr>
        <w:t>The</w:t>
      </w:r>
      <w:r w:rsidR="00422630" w:rsidRPr="005B6143">
        <w:rPr>
          <w:rFonts w:ascii="Arial" w:hAnsi="Arial" w:cs="Arial"/>
          <w:b/>
          <w:color w:val="FF0000"/>
          <w:sz w:val="22"/>
          <w:szCs w:val="22"/>
        </w:rPr>
        <w:t xml:space="preserve"> </w:t>
      </w:r>
      <w:r w:rsidRPr="005B6143">
        <w:rPr>
          <w:rFonts w:ascii="Arial" w:hAnsi="Arial" w:cs="Arial"/>
          <w:b/>
          <w:bCs/>
          <w:color w:val="FF0000"/>
          <w:sz w:val="22"/>
          <w:szCs w:val="22"/>
        </w:rPr>
        <w:t>Council</w:t>
      </w:r>
      <w:r w:rsidRPr="005B6143">
        <w:rPr>
          <w:rFonts w:ascii="Arial" w:hAnsi="Arial" w:cs="Arial"/>
          <w:color w:val="FF0000"/>
          <w:sz w:val="22"/>
          <w:szCs w:val="22"/>
        </w:rPr>
        <w:t xml:space="preserve"> agreed that to the greatest extent possible, the updating of gender references in existing IHO documents will take place in conjunction with other edits and revisions which have been received as proposals from IHO bodies. That is, there will be no systematic updating of all IHO documents for the single purpose of addressing gender language issues.</w:t>
      </w:r>
    </w:p>
    <w:p w:rsidR="00B52D57" w:rsidRPr="005B6143" w:rsidRDefault="00B52D57" w:rsidP="00B52D57">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lastRenderedPageBreak/>
        <w:t xml:space="preserve">Decision C5/51: </w:t>
      </w:r>
      <w:r w:rsidRPr="005B6143">
        <w:rPr>
          <w:rFonts w:ascii="Arial" w:hAnsi="Arial" w:cs="Arial"/>
          <w:color w:val="FF0000"/>
          <w:sz w:val="22"/>
          <w:szCs w:val="22"/>
        </w:rPr>
        <w:t>The</w:t>
      </w:r>
      <w:r w:rsidRPr="005B6143">
        <w:rPr>
          <w:rFonts w:ascii="Arial" w:hAnsi="Arial" w:cs="Arial"/>
          <w:b/>
          <w:bCs/>
          <w:color w:val="FF0000"/>
          <w:sz w:val="22"/>
          <w:szCs w:val="22"/>
        </w:rPr>
        <w:t xml:space="preserve"> Council</w:t>
      </w:r>
      <w:r w:rsidRPr="005B6143">
        <w:rPr>
          <w:rFonts w:ascii="Arial" w:hAnsi="Arial" w:cs="Arial"/>
          <w:color w:val="FF0000"/>
          <w:sz w:val="22"/>
          <w:szCs w:val="22"/>
        </w:rPr>
        <w:t xml:space="preserve"> agreed that guiding principles on gender-inclusive language, once approved, will apply to all new IHO documents, new </w:t>
      </w:r>
      <w:r w:rsidR="0093075A" w:rsidRPr="005B6143">
        <w:rPr>
          <w:rFonts w:ascii="Arial" w:hAnsi="Arial" w:cs="Arial"/>
          <w:color w:val="FF0000"/>
          <w:sz w:val="22"/>
          <w:szCs w:val="22"/>
        </w:rPr>
        <w:t>e</w:t>
      </w:r>
      <w:r w:rsidRPr="005B6143">
        <w:rPr>
          <w:rFonts w:ascii="Arial" w:hAnsi="Arial" w:cs="Arial"/>
          <w:color w:val="FF0000"/>
          <w:sz w:val="22"/>
          <w:szCs w:val="22"/>
        </w:rPr>
        <w:t>ditions, and communications.</w:t>
      </w:r>
    </w:p>
    <w:p w:rsidR="00B52D57" w:rsidRPr="005B6143" w:rsidRDefault="00B52D57" w:rsidP="00B52D57">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 xml:space="preserve">Action C5/52: </w:t>
      </w:r>
      <w:r w:rsidRPr="005B6143">
        <w:rPr>
          <w:rFonts w:ascii="Arial" w:hAnsi="Arial" w:cs="Arial"/>
          <w:color w:val="FF0000"/>
          <w:sz w:val="22"/>
          <w:szCs w:val="22"/>
        </w:rPr>
        <w:t xml:space="preserve">The </w:t>
      </w:r>
      <w:r w:rsidRPr="005B6143">
        <w:rPr>
          <w:rFonts w:ascii="Arial" w:hAnsi="Arial" w:cs="Arial"/>
          <w:b/>
          <w:bCs/>
          <w:color w:val="FF0000"/>
          <w:sz w:val="22"/>
          <w:szCs w:val="22"/>
        </w:rPr>
        <w:t>Secretary-General</w:t>
      </w:r>
      <w:r w:rsidRPr="005B6143">
        <w:rPr>
          <w:rFonts w:ascii="Arial" w:hAnsi="Arial" w:cs="Arial"/>
          <w:color w:val="FF0000"/>
          <w:sz w:val="22"/>
          <w:szCs w:val="22"/>
        </w:rPr>
        <w:t xml:space="preserve"> with assistance from </w:t>
      </w:r>
      <w:r w:rsidRPr="005B6143">
        <w:rPr>
          <w:rFonts w:ascii="Arial" w:hAnsi="Arial" w:cs="Arial"/>
          <w:b/>
          <w:bCs/>
          <w:color w:val="FF0000"/>
          <w:sz w:val="22"/>
          <w:szCs w:val="22"/>
        </w:rPr>
        <w:t>CA</w:t>
      </w:r>
      <w:r w:rsidRPr="005B6143">
        <w:rPr>
          <w:rFonts w:ascii="Arial" w:hAnsi="Arial" w:cs="Arial"/>
          <w:color w:val="FF0000"/>
          <w:sz w:val="22"/>
          <w:szCs w:val="22"/>
        </w:rPr>
        <w:t xml:space="preserve"> will evaluate the UN Guidelines on gender-inclusive language and clean those relevant to the IHO to use as guiding principles. These will be incorporated into a new draft IHO Resolution on gender-inclusive language to be drafted by the </w:t>
      </w:r>
      <w:r w:rsidRPr="005B6143">
        <w:rPr>
          <w:rFonts w:ascii="Arial" w:hAnsi="Arial" w:cs="Arial"/>
          <w:b/>
          <w:color w:val="FF0000"/>
          <w:sz w:val="22"/>
          <w:szCs w:val="22"/>
        </w:rPr>
        <w:t>Secretary-General</w:t>
      </w:r>
      <w:r w:rsidR="0093075A" w:rsidRPr="005B6143">
        <w:rPr>
          <w:rFonts w:ascii="Arial" w:hAnsi="Arial" w:cs="Arial"/>
          <w:color w:val="FF0000"/>
          <w:sz w:val="22"/>
          <w:szCs w:val="22"/>
        </w:rPr>
        <w:t xml:space="preserve"> – again assisted by </w:t>
      </w:r>
      <w:r w:rsidR="0093075A" w:rsidRPr="005B6143">
        <w:rPr>
          <w:rFonts w:ascii="Arial" w:hAnsi="Arial" w:cs="Arial"/>
          <w:b/>
          <w:color w:val="FF0000"/>
          <w:sz w:val="22"/>
          <w:szCs w:val="22"/>
        </w:rPr>
        <w:t>CA</w:t>
      </w:r>
      <w:r w:rsidR="0093075A" w:rsidRPr="005B6143">
        <w:rPr>
          <w:rFonts w:ascii="Arial" w:hAnsi="Arial" w:cs="Arial"/>
          <w:color w:val="FF0000"/>
          <w:sz w:val="22"/>
          <w:szCs w:val="22"/>
        </w:rPr>
        <w:t xml:space="preserve"> </w:t>
      </w:r>
      <w:proofErr w:type="gramStart"/>
      <w:r w:rsidR="0093075A" w:rsidRPr="005B6143">
        <w:rPr>
          <w:rFonts w:ascii="Arial" w:hAnsi="Arial" w:cs="Arial"/>
          <w:color w:val="FF0000"/>
          <w:sz w:val="22"/>
          <w:szCs w:val="22"/>
        </w:rPr>
        <w:t xml:space="preserve">- </w:t>
      </w:r>
      <w:r w:rsidRPr="005B6143">
        <w:rPr>
          <w:rFonts w:ascii="Arial" w:hAnsi="Arial" w:cs="Arial"/>
          <w:color w:val="FF0000"/>
          <w:sz w:val="22"/>
          <w:szCs w:val="22"/>
        </w:rPr>
        <w:t xml:space="preserve"> to</w:t>
      </w:r>
      <w:proofErr w:type="gramEnd"/>
      <w:r w:rsidRPr="005B6143">
        <w:rPr>
          <w:rFonts w:ascii="Arial" w:hAnsi="Arial" w:cs="Arial"/>
          <w:color w:val="FF0000"/>
          <w:sz w:val="22"/>
          <w:szCs w:val="22"/>
        </w:rPr>
        <w:t xml:space="preserve"> be reviewed by C-6 and proposed to A-3.</w:t>
      </w:r>
    </w:p>
    <w:p w:rsidR="00B52D57" w:rsidRPr="005B6143" w:rsidRDefault="00B52D57" w:rsidP="00B52D57">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 xml:space="preserve">Action C5/53: </w:t>
      </w:r>
      <w:r w:rsidRPr="005B6143">
        <w:rPr>
          <w:rFonts w:ascii="Arial" w:hAnsi="Arial" w:cs="Arial"/>
          <w:color w:val="FF0000"/>
          <w:sz w:val="22"/>
          <w:szCs w:val="22"/>
        </w:rPr>
        <w:t xml:space="preserve">The </w:t>
      </w:r>
      <w:r w:rsidRPr="005B6143">
        <w:rPr>
          <w:rFonts w:ascii="Arial" w:hAnsi="Arial" w:cs="Arial"/>
          <w:b/>
          <w:bCs/>
          <w:color w:val="FF0000"/>
          <w:sz w:val="22"/>
          <w:szCs w:val="22"/>
        </w:rPr>
        <w:t>Secretary-General</w:t>
      </w:r>
      <w:r w:rsidRPr="005B6143">
        <w:rPr>
          <w:rFonts w:ascii="Arial" w:hAnsi="Arial" w:cs="Arial"/>
          <w:color w:val="FF0000"/>
          <w:sz w:val="22"/>
          <w:szCs w:val="22"/>
        </w:rPr>
        <w:t xml:space="preserve"> with assistance from </w:t>
      </w:r>
      <w:r w:rsidRPr="005B6143">
        <w:rPr>
          <w:rFonts w:ascii="Arial" w:hAnsi="Arial" w:cs="Arial"/>
          <w:b/>
          <w:bCs/>
          <w:color w:val="FF0000"/>
          <w:sz w:val="22"/>
          <w:szCs w:val="22"/>
        </w:rPr>
        <w:t>CA</w:t>
      </w:r>
      <w:r w:rsidRPr="005B6143">
        <w:rPr>
          <w:rFonts w:ascii="Arial" w:hAnsi="Arial" w:cs="Arial"/>
          <w:color w:val="FF0000"/>
          <w:sz w:val="22"/>
          <w:szCs w:val="22"/>
        </w:rPr>
        <w:t xml:space="preserve"> will undertake a comprehensive review and report of IHO Basic Documents (M-1) and Resolutions (M-3) vis-à-vis gender-inclusive language.</w:t>
      </w:r>
    </w:p>
    <w:p w:rsidR="00B52D57" w:rsidRPr="005B6143" w:rsidRDefault="00B52D57" w:rsidP="00B52D57">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 xml:space="preserve">Action C5/54: </w:t>
      </w:r>
      <w:r w:rsidR="00234815" w:rsidRPr="005B6143">
        <w:rPr>
          <w:rFonts w:ascii="Arial" w:hAnsi="Arial" w:cs="Arial"/>
          <w:color w:val="FF0000"/>
          <w:sz w:val="22"/>
          <w:szCs w:val="22"/>
        </w:rPr>
        <w:t xml:space="preserve">Following a review by the </w:t>
      </w:r>
      <w:r w:rsidR="00234815" w:rsidRPr="005B6143">
        <w:rPr>
          <w:rFonts w:ascii="Arial" w:hAnsi="Arial" w:cs="Arial"/>
          <w:b/>
          <w:color w:val="FF0000"/>
          <w:sz w:val="22"/>
          <w:szCs w:val="22"/>
        </w:rPr>
        <w:t>Secretary-General</w:t>
      </w:r>
      <w:r w:rsidR="00234815" w:rsidRPr="005B6143">
        <w:rPr>
          <w:rFonts w:ascii="Arial" w:hAnsi="Arial" w:cs="Arial"/>
          <w:color w:val="FF0000"/>
          <w:sz w:val="22"/>
          <w:szCs w:val="22"/>
        </w:rPr>
        <w:t xml:space="preserve"> and </w:t>
      </w:r>
      <w:r w:rsidR="00234815" w:rsidRPr="005B6143">
        <w:rPr>
          <w:rFonts w:ascii="Arial" w:hAnsi="Arial" w:cs="Arial"/>
          <w:b/>
          <w:color w:val="FF0000"/>
          <w:sz w:val="22"/>
          <w:szCs w:val="22"/>
        </w:rPr>
        <w:t>CA</w:t>
      </w:r>
      <w:r w:rsidR="00234815" w:rsidRPr="005B6143">
        <w:rPr>
          <w:rFonts w:ascii="Arial" w:hAnsi="Arial" w:cs="Arial"/>
          <w:color w:val="FF0000"/>
          <w:sz w:val="22"/>
          <w:szCs w:val="22"/>
        </w:rPr>
        <w:t>, t</w:t>
      </w:r>
      <w:r w:rsidRPr="005B6143">
        <w:rPr>
          <w:rFonts w:ascii="Arial" w:hAnsi="Arial" w:cs="Arial"/>
          <w:color w:val="FF0000"/>
          <w:sz w:val="22"/>
          <w:szCs w:val="22"/>
        </w:rPr>
        <w:t xml:space="preserve">he </w:t>
      </w:r>
      <w:r w:rsidRPr="005B6143">
        <w:rPr>
          <w:rFonts w:ascii="Arial" w:hAnsi="Arial" w:cs="Arial"/>
          <w:b/>
          <w:bCs/>
          <w:color w:val="FF0000"/>
          <w:sz w:val="22"/>
          <w:szCs w:val="22"/>
        </w:rPr>
        <w:t>Secretary-General</w:t>
      </w:r>
      <w:r w:rsidRPr="005B6143">
        <w:rPr>
          <w:rFonts w:ascii="Arial" w:hAnsi="Arial" w:cs="Arial"/>
          <w:color w:val="FF0000"/>
          <w:sz w:val="22"/>
          <w:szCs w:val="22"/>
        </w:rPr>
        <w:t xml:space="preserve"> with assistance from </w:t>
      </w:r>
      <w:r w:rsidRPr="005B6143">
        <w:rPr>
          <w:rFonts w:ascii="Arial" w:hAnsi="Arial" w:cs="Arial"/>
          <w:b/>
          <w:bCs/>
          <w:color w:val="FF0000"/>
          <w:sz w:val="22"/>
          <w:szCs w:val="22"/>
        </w:rPr>
        <w:t>CA, UK</w:t>
      </w:r>
      <w:r w:rsidRPr="005B6143">
        <w:rPr>
          <w:rFonts w:ascii="Arial" w:hAnsi="Arial" w:cs="Arial"/>
          <w:color w:val="FF0000"/>
          <w:sz w:val="22"/>
          <w:szCs w:val="22"/>
        </w:rPr>
        <w:t xml:space="preserve"> and </w:t>
      </w:r>
      <w:proofErr w:type="gramStart"/>
      <w:r w:rsidRPr="005B6143">
        <w:rPr>
          <w:rFonts w:ascii="Arial" w:hAnsi="Arial" w:cs="Arial"/>
          <w:b/>
          <w:bCs/>
          <w:color w:val="FF0000"/>
          <w:sz w:val="22"/>
          <w:szCs w:val="22"/>
        </w:rPr>
        <w:t>US</w:t>
      </w:r>
      <w:proofErr w:type="gramEnd"/>
      <w:r w:rsidRPr="005B6143">
        <w:rPr>
          <w:rFonts w:ascii="Arial" w:hAnsi="Arial" w:cs="Arial"/>
          <w:color w:val="FF0000"/>
          <w:sz w:val="22"/>
          <w:szCs w:val="22"/>
        </w:rPr>
        <w:t xml:space="preserve"> </w:t>
      </w:r>
      <w:r w:rsidRPr="005B6143">
        <w:rPr>
          <w:rFonts w:ascii="Arial" w:hAnsi="Arial" w:cs="Arial"/>
          <w:b/>
          <w:bCs/>
          <w:color w:val="FF0000"/>
          <w:sz w:val="22"/>
          <w:szCs w:val="22"/>
        </w:rPr>
        <w:t xml:space="preserve">(and other Member States…) </w:t>
      </w:r>
      <w:r w:rsidRPr="005B6143">
        <w:rPr>
          <w:rFonts w:ascii="Arial" w:hAnsi="Arial" w:cs="Arial"/>
          <w:color w:val="FF0000"/>
          <w:sz w:val="22"/>
          <w:szCs w:val="22"/>
        </w:rPr>
        <w:t xml:space="preserve">will propose </w:t>
      </w:r>
      <w:r w:rsidR="00234815" w:rsidRPr="005B6143">
        <w:rPr>
          <w:rFonts w:ascii="Arial" w:hAnsi="Arial" w:cs="Arial"/>
          <w:color w:val="FF0000"/>
          <w:sz w:val="22"/>
          <w:szCs w:val="22"/>
        </w:rPr>
        <w:t>gender inclusive</w:t>
      </w:r>
      <w:r w:rsidR="00E358E6" w:rsidRPr="005B6143">
        <w:rPr>
          <w:rFonts w:ascii="Arial" w:hAnsi="Arial" w:cs="Arial"/>
          <w:color w:val="FF0000"/>
          <w:sz w:val="22"/>
          <w:szCs w:val="22"/>
        </w:rPr>
        <w:t xml:space="preserve"> wording</w:t>
      </w:r>
      <w:r w:rsidRPr="005B6143">
        <w:rPr>
          <w:rFonts w:ascii="Arial" w:hAnsi="Arial" w:cs="Arial"/>
          <w:color w:val="FF0000"/>
          <w:sz w:val="22"/>
          <w:szCs w:val="22"/>
        </w:rPr>
        <w:t xml:space="preserve"> in M1 and M-3 in keeping with the UN Guidelines on Gender-inclusive Language. These will be applied the next time the document is updated or revised.</w:t>
      </w:r>
    </w:p>
    <w:p w:rsidR="00B52D57" w:rsidRPr="005B6143" w:rsidRDefault="00B52D57" w:rsidP="00B52D57">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 xml:space="preserve">Action C5/55: </w:t>
      </w:r>
      <w:r w:rsidRPr="005B6143">
        <w:rPr>
          <w:rFonts w:ascii="Arial" w:hAnsi="Arial" w:cs="Arial"/>
          <w:color w:val="FF0000"/>
          <w:sz w:val="22"/>
          <w:szCs w:val="22"/>
        </w:rPr>
        <w:t xml:space="preserve">The </w:t>
      </w:r>
      <w:r w:rsidRPr="005B6143">
        <w:rPr>
          <w:rFonts w:ascii="Arial" w:hAnsi="Arial" w:cs="Arial"/>
          <w:b/>
          <w:bCs/>
          <w:color w:val="FF0000"/>
          <w:sz w:val="22"/>
          <w:szCs w:val="22"/>
        </w:rPr>
        <w:t>Secretary-General</w:t>
      </w:r>
      <w:r w:rsidRPr="005B6143">
        <w:rPr>
          <w:rFonts w:ascii="Arial" w:hAnsi="Arial" w:cs="Arial"/>
          <w:color w:val="FF0000"/>
          <w:sz w:val="22"/>
          <w:szCs w:val="22"/>
        </w:rPr>
        <w:t xml:space="preserve"> to prepare a report on the use of gender-inclusive language in IHO documentation and written communication to be reviewed by C-6 and submitted to A-3.</w:t>
      </w:r>
    </w:p>
    <w:p w:rsidR="00E92219" w:rsidRPr="005B6143" w:rsidRDefault="00E92219" w:rsidP="00412023">
      <w:pPr>
        <w:rPr>
          <w:rFonts w:ascii="Arial" w:hAnsi="Arial" w:cs="Arial"/>
          <w:color w:val="000000"/>
          <w:sz w:val="22"/>
          <w:szCs w:val="22"/>
          <w:highlight w:val="yellow"/>
          <w:u w:color="000000"/>
          <w:lang w:val="en-US" w:eastAsia="fr-FR"/>
        </w:rPr>
      </w:pPr>
    </w:p>
    <w:p w:rsidR="00E92219" w:rsidRPr="005B6143" w:rsidRDefault="00E92219" w:rsidP="00412023">
      <w:pPr>
        <w:pStyle w:val="Body"/>
        <w:widowControl w:val="0"/>
        <w:spacing w:after="120" w:line="276" w:lineRule="auto"/>
        <w:jc w:val="both"/>
        <w:rPr>
          <w:rFonts w:ascii="Arial" w:hAnsi="Arial" w:cs="Arial"/>
          <w:b/>
          <w:sz w:val="22"/>
          <w:szCs w:val="22"/>
          <w:lang w:val="en-GB"/>
        </w:rPr>
      </w:pPr>
      <w:r w:rsidRPr="005B6143">
        <w:rPr>
          <w:rFonts w:ascii="Arial" w:hAnsi="Arial" w:cs="Arial"/>
          <w:b/>
          <w:sz w:val="22"/>
          <w:szCs w:val="22"/>
          <w:lang w:val="en-GB"/>
        </w:rPr>
        <w:t xml:space="preserve">7.2 </w:t>
      </w:r>
      <w:r w:rsidR="0034640B">
        <w:rPr>
          <w:rFonts w:ascii="Arial" w:hAnsi="Arial" w:cs="Arial"/>
          <w:b/>
          <w:sz w:val="22"/>
          <w:szCs w:val="22"/>
          <w:lang w:val="en-GB"/>
        </w:rPr>
        <w:tab/>
      </w:r>
      <w:r w:rsidRPr="005B6143">
        <w:rPr>
          <w:rFonts w:ascii="Arial" w:hAnsi="Arial" w:cs="Arial"/>
          <w:b/>
          <w:sz w:val="22"/>
          <w:szCs w:val="22"/>
          <w:lang w:val="en-GB"/>
        </w:rPr>
        <w:t xml:space="preserve">Update on the implementation of Decision A2/25: S-130 Polygonal demarcations of global seas areas. </w:t>
      </w:r>
    </w:p>
    <w:p w:rsidR="00AD550A" w:rsidRPr="005B6143" w:rsidRDefault="00BC1356" w:rsidP="00412023">
      <w:pPr>
        <w:pStyle w:val="BodyA"/>
        <w:tabs>
          <w:tab w:val="left" w:pos="1021"/>
        </w:tabs>
        <w:spacing w:after="120" w:line="276" w:lineRule="auto"/>
        <w:jc w:val="both"/>
        <w:rPr>
          <w:rFonts w:ascii="Arial" w:hAnsi="Arial" w:cs="Arial"/>
          <w:i/>
          <w:sz w:val="22"/>
          <w:szCs w:val="22"/>
          <w:lang w:val="en-GB"/>
        </w:rPr>
      </w:pPr>
      <w:r w:rsidRPr="005B6143">
        <w:rPr>
          <w:rFonts w:ascii="Arial" w:hAnsi="Arial" w:cs="Arial"/>
          <w:i/>
          <w:sz w:val="22"/>
          <w:szCs w:val="22"/>
          <w:lang w:val="en-GB"/>
        </w:rPr>
        <w:t>Docs: C5-7.2A U</w:t>
      </w:r>
      <w:r w:rsidR="00AD550A" w:rsidRPr="005B6143">
        <w:rPr>
          <w:rFonts w:ascii="Arial" w:hAnsi="Arial" w:cs="Arial"/>
          <w:i/>
          <w:sz w:val="22"/>
          <w:szCs w:val="22"/>
          <w:lang w:val="en-GB"/>
        </w:rPr>
        <w:t>seful reference</w:t>
      </w:r>
      <w:r w:rsidRPr="005B6143">
        <w:rPr>
          <w:rFonts w:ascii="Arial" w:hAnsi="Arial" w:cs="Arial"/>
          <w:i/>
          <w:sz w:val="22"/>
          <w:szCs w:val="22"/>
          <w:lang w:val="en-GB"/>
        </w:rPr>
        <w:t>s:</w:t>
      </w:r>
      <w:r w:rsidR="00AD550A" w:rsidRPr="005B6143">
        <w:rPr>
          <w:rFonts w:ascii="Arial" w:hAnsi="Arial" w:cs="Arial"/>
          <w:i/>
          <w:sz w:val="22"/>
          <w:szCs w:val="22"/>
          <w:lang w:val="en-GB"/>
        </w:rPr>
        <w:t xml:space="preserve"> </w:t>
      </w:r>
      <w:r w:rsidR="009277E4" w:rsidRPr="005B6143">
        <w:rPr>
          <w:rFonts w:ascii="Arial" w:hAnsi="Arial" w:cs="Arial"/>
          <w:i/>
          <w:sz w:val="22"/>
          <w:szCs w:val="22"/>
          <w:lang w:val="en-GB"/>
        </w:rPr>
        <w:t>IHO CL</w:t>
      </w:r>
      <w:r w:rsidRPr="005B6143">
        <w:rPr>
          <w:rFonts w:ascii="Arial" w:hAnsi="Arial" w:cs="Arial"/>
          <w:i/>
          <w:sz w:val="22"/>
          <w:szCs w:val="22"/>
          <w:lang w:val="en-GB"/>
        </w:rPr>
        <w:t xml:space="preserve"> </w:t>
      </w:r>
      <w:r w:rsidR="009277E4" w:rsidRPr="005B6143">
        <w:rPr>
          <w:rFonts w:ascii="Arial" w:hAnsi="Arial" w:cs="Arial"/>
          <w:i/>
          <w:sz w:val="22"/>
          <w:szCs w:val="22"/>
          <w:lang w:val="en-GB"/>
        </w:rPr>
        <w:t>19/2021</w:t>
      </w:r>
      <w:r w:rsidRPr="005B6143">
        <w:rPr>
          <w:rFonts w:ascii="Arial" w:hAnsi="Arial" w:cs="Arial"/>
          <w:i/>
          <w:sz w:val="22"/>
          <w:szCs w:val="22"/>
          <w:lang w:val="en-GB"/>
        </w:rPr>
        <w:t xml:space="preserve"> </w:t>
      </w:r>
      <w:r w:rsidRPr="005B6143">
        <w:rPr>
          <w:rStyle w:val="Hyperlink"/>
          <w:rFonts w:ascii="Arial" w:hAnsi="Arial" w:cs="Arial"/>
          <w:i/>
          <w:sz w:val="22"/>
          <w:szCs w:val="22"/>
          <w:u w:val="none"/>
          <w:lang w:val="en-GB"/>
        </w:rPr>
        <w:t>and 33/2021</w:t>
      </w:r>
    </w:p>
    <w:p w:rsidR="00B1501D" w:rsidRPr="005B6143" w:rsidRDefault="00B1501D" w:rsidP="00412023">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The </w:t>
      </w:r>
      <w:r w:rsidRPr="005B6143">
        <w:rPr>
          <w:rFonts w:ascii="Arial" w:hAnsi="Arial" w:cs="Arial"/>
          <w:b/>
          <w:sz w:val="22"/>
          <w:szCs w:val="22"/>
        </w:rPr>
        <w:t>Secretary General</w:t>
      </w:r>
      <w:r w:rsidRPr="005B6143">
        <w:rPr>
          <w:rFonts w:ascii="Arial" w:hAnsi="Arial" w:cs="Arial"/>
          <w:sz w:val="22"/>
          <w:szCs w:val="22"/>
        </w:rPr>
        <w:t xml:space="preserve"> recalled that the Hydrographic Services and Standards Committee (HSSC) had been tasked with taking action to develop a new S-130 Polygonal Demarcations of Global Sea Areas Product Specification. The 13th meeting of HSSC had endorsed the requirement for a Project Team to develop the S-130 Product Specification as a dataset model for the subsequent production of the authoritative S-130 Dataset. Terms of reference and rules of procedure had been agreed, with the majority of responding HSSC members indicating support for following the common references and procedures for Project Teams working on technical solutions. A circular letter (IHO CL33/2021) had invited Member States to nominate representatives and technical experts to participate in the HSSC S-130 Project Team: 12 of the 21 Member States that responded had indicated their intention to participate. To date, the Secretariat had received one nomination for the role of Chair (Belgium) and one nomination for the role of Vice Chair (China). No nomination had been received for the role of Secretary. The HSSC Chair</w:t>
      </w:r>
      <w:r w:rsidR="00E358E6" w:rsidRPr="005B6143">
        <w:rPr>
          <w:rFonts w:ascii="Arial" w:hAnsi="Arial" w:cs="Arial"/>
          <w:sz w:val="22"/>
          <w:szCs w:val="22"/>
        </w:rPr>
        <w:t>, S-130 PT Chair</w:t>
      </w:r>
      <w:r w:rsidRPr="005B6143">
        <w:rPr>
          <w:rFonts w:ascii="Arial" w:hAnsi="Arial" w:cs="Arial"/>
          <w:sz w:val="22"/>
          <w:szCs w:val="22"/>
        </w:rPr>
        <w:t xml:space="preserve"> and IHO Secretariat </w:t>
      </w:r>
      <w:r w:rsidR="00073D8B" w:rsidRPr="005B6143">
        <w:rPr>
          <w:rFonts w:ascii="Arial" w:hAnsi="Arial" w:cs="Arial"/>
          <w:sz w:val="22"/>
          <w:szCs w:val="22"/>
        </w:rPr>
        <w:t xml:space="preserve">would </w:t>
      </w:r>
      <w:r w:rsidRPr="005B6143">
        <w:rPr>
          <w:rFonts w:ascii="Arial" w:hAnsi="Arial" w:cs="Arial"/>
          <w:sz w:val="22"/>
          <w:szCs w:val="22"/>
        </w:rPr>
        <w:t xml:space="preserve">work out a timeline for the first activities of the S-130 Project Team to begin its work in the first half of 2022. </w:t>
      </w:r>
    </w:p>
    <w:p w:rsidR="00B1501D" w:rsidRPr="005B6143" w:rsidRDefault="00B1501D" w:rsidP="00412023">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The development of the S-130 Product Specification as a dataset model and the subsequent production of the authoritative S-130 Dataset addressed the element PRO 1.9.2 of Decision A1/25. The remaining task placed on the Secretary-General under PRO 1.9.5 was to consider subsequent amendments to the relevant IHO Resolutions 32/1919 as amended and 12/1919 as amended. </w:t>
      </w:r>
      <w:r w:rsidR="0093075A" w:rsidRPr="005B6143">
        <w:rPr>
          <w:rFonts w:ascii="Arial" w:hAnsi="Arial" w:cs="Arial"/>
          <w:sz w:val="22"/>
          <w:szCs w:val="22"/>
        </w:rPr>
        <w:t>It was suggested that this</w:t>
      </w:r>
      <w:r w:rsidRPr="005B6143">
        <w:rPr>
          <w:rFonts w:ascii="Arial" w:hAnsi="Arial" w:cs="Arial"/>
          <w:sz w:val="22"/>
          <w:szCs w:val="22"/>
        </w:rPr>
        <w:t xml:space="preserve"> w</w:t>
      </w:r>
      <w:r w:rsidR="00073D8B" w:rsidRPr="005B6143">
        <w:rPr>
          <w:rFonts w:ascii="Arial" w:hAnsi="Arial" w:cs="Arial"/>
          <w:sz w:val="22"/>
          <w:szCs w:val="22"/>
        </w:rPr>
        <w:t>ould</w:t>
      </w:r>
      <w:r w:rsidRPr="005B6143">
        <w:rPr>
          <w:rFonts w:ascii="Arial" w:hAnsi="Arial" w:cs="Arial"/>
          <w:sz w:val="22"/>
          <w:szCs w:val="22"/>
        </w:rPr>
        <w:t xml:space="preserve"> be carried out as part of the process resulting from PRO 1.9.2 progression. The </w:t>
      </w:r>
      <w:r w:rsidRPr="005B6143">
        <w:rPr>
          <w:rFonts w:ascii="Arial" w:hAnsi="Arial" w:cs="Arial"/>
          <w:b/>
          <w:sz w:val="22"/>
          <w:szCs w:val="22"/>
        </w:rPr>
        <w:t>Republic of Korea</w:t>
      </w:r>
      <w:r w:rsidRPr="005B6143">
        <w:rPr>
          <w:rFonts w:ascii="Arial" w:hAnsi="Arial" w:cs="Arial"/>
          <w:sz w:val="22"/>
          <w:szCs w:val="22"/>
        </w:rPr>
        <w:t xml:space="preserve"> welcomed the establishment of the Project Team and the news that a Chair had been nominated, undertaking to cooperate so that the data set could be developed successfully.</w:t>
      </w:r>
    </w:p>
    <w:p w:rsidR="00B1501D" w:rsidRPr="005B6143" w:rsidRDefault="00B1501D" w:rsidP="00412023">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 xml:space="preserve">Decision C5/56: </w:t>
      </w:r>
      <w:r w:rsidRPr="005B6143">
        <w:rPr>
          <w:rFonts w:ascii="Arial" w:hAnsi="Arial" w:cs="Arial"/>
          <w:color w:val="FF0000"/>
          <w:sz w:val="22"/>
          <w:szCs w:val="22"/>
        </w:rPr>
        <w:t xml:space="preserve">The </w:t>
      </w:r>
      <w:r w:rsidRPr="005B6143">
        <w:rPr>
          <w:rFonts w:ascii="Arial" w:hAnsi="Arial" w:cs="Arial"/>
          <w:b/>
          <w:color w:val="FF0000"/>
          <w:sz w:val="22"/>
          <w:szCs w:val="22"/>
        </w:rPr>
        <w:t>Council</w:t>
      </w:r>
      <w:r w:rsidRPr="005B6143">
        <w:rPr>
          <w:rFonts w:ascii="Arial" w:hAnsi="Arial" w:cs="Arial"/>
          <w:color w:val="FF0000"/>
          <w:sz w:val="22"/>
          <w:szCs w:val="22"/>
        </w:rPr>
        <w:t xml:space="preserve"> noted the progress report by the </w:t>
      </w:r>
      <w:r w:rsidRPr="005B6143">
        <w:rPr>
          <w:rFonts w:ascii="Arial" w:hAnsi="Arial" w:cs="Arial"/>
          <w:b/>
          <w:color w:val="FF0000"/>
          <w:sz w:val="22"/>
          <w:szCs w:val="22"/>
        </w:rPr>
        <w:t>Secretary-General</w:t>
      </w:r>
      <w:r w:rsidRPr="005B6143">
        <w:rPr>
          <w:rFonts w:ascii="Arial" w:hAnsi="Arial" w:cs="Arial"/>
          <w:color w:val="FF0000"/>
          <w:sz w:val="22"/>
          <w:szCs w:val="22"/>
        </w:rPr>
        <w:t xml:space="preserve"> on the establishment of the S-130 PT and welcomed the nominations for the Chair and Vice-Chair positions, from </w:t>
      </w:r>
      <w:r w:rsidRPr="005B6143">
        <w:rPr>
          <w:rFonts w:ascii="Arial" w:hAnsi="Arial" w:cs="Arial"/>
          <w:b/>
          <w:color w:val="FF0000"/>
          <w:sz w:val="22"/>
          <w:szCs w:val="22"/>
        </w:rPr>
        <w:t>Belgium</w:t>
      </w:r>
      <w:r w:rsidRPr="005B6143">
        <w:rPr>
          <w:rFonts w:ascii="Arial" w:hAnsi="Arial" w:cs="Arial"/>
          <w:color w:val="FF0000"/>
          <w:sz w:val="22"/>
          <w:szCs w:val="22"/>
        </w:rPr>
        <w:t xml:space="preserve"> and </w:t>
      </w:r>
      <w:r w:rsidRPr="005B6143">
        <w:rPr>
          <w:rFonts w:ascii="Arial" w:hAnsi="Arial" w:cs="Arial"/>
          <w:b/>
          <w:color w:val="FF0000"/>
          <w:sz w:val="22"/>
          <w:szCs w:val="22"/>
        </w:rPr>
        <w:t>China</w:t>
      </w:r>
      <w:r w:rsidRPr="005B6143">
        <w:rPr>
          <w:rFonts w:ascii="Arial" w:hAnsi="Arial" w:cs="Arial"/>
          <w:color w:val="FF0000"/>
          <w:sz w:val="22"/>
          <w:szCs w:val="22"/>
        </w:rPr>
        <w:t xml:space="preserve"> respectively.</w:t>
      </w:r>
    </w:p>
    <w:p w:rsidR="00B1501D" w:rsidRPr="005B6143" w:rsidRDefault="00B1501D" w:rsidP="00412023">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 xml:space="preserve">Action C5/57: </w:t>
      </w:r>
      <w:r w:rsidRPr="005B6143">
        <w:rPr>
          <w:rFonts w:ascii="Arial" w:hAnsi="Arial" w:cs="Arial"/>
          <w:color w:val="FF0000"/>
          <w:sz w:val="22"/>
          <w:szCs w:val="22"/>
        </w:rPr>
        <w:t>Secretary-General to report on implementation of PRO 1.9 (</w:t>
      </w:r>
      <w:r w:rsidR="009836C5" w:rsidRPr="005B6143">
        <w:rPr>
          <w:rFonts w:ascii="Arial" w:hAnsi="Arial" w:cs="Arial"/>
          <w:color w:val="FF0000"/>
          <w:sz w:val="22"/>
          <w:szCs w:val="22"/>
        </w:rPr>
        <w:t>deadline:</w:t>
      </w:r>
      <w:r w:rsidRPr="005B6143">
        <w:rPr>
          <w:rFonts w:ascii="Arial" w:hAnsi="Arial" w:cs="Arial"/>
          <w:color w:val="FF0000"/>
          <w:sz w:val="22"/>
          <w:szCs w:val="22"/>
        </w:rPr>
        <w:t xml:space="preserve"> </w:t>
      </w:r>
      <w:r w:rsidR="00E358E6" w:rsidRPr="005B6143">
        <w:rPr>
          <w:rFonts w:ascii="Arial" w:hAnsi="Arial" w:cs="Arial"/>
          <w:color w:val="FF0000"/>
          <w:sz w:val="22"/>
          <w:szCs w:val="22"/>
        </w:rPr>
        <w:t xml:space="preserve">C-6 / </w:t>
      </w:r>
      <w:r w:rsidRPr="005B6143">
        <w:rPr>
          <w:rFonts w:ascii="Arial" w:hAnsi="Arial" w:cs="Arial"/>
          <w:color w:val="FF0000"/>
          <w:sz w:val="22"/>
          <w:szCs w:val="22"/>
        </w:rPr>
        <w:t>A-3)</w:t>
      </w:r>
    </w:p>
    <w:p w:rsidR="00AD550A" w:rsidRPr="005B6143" w:rsidRDefault="00AD550A" w:rsidP="00412023">
      <w:pPr>
        <w:pStyle w:val="Body"/>
        <w:widowControl w:val="0"/>
        <w:spacing w:after="120" w:line="276" w:lineRule="auto"/>
        <w:jc w:val="both"/>
        <w:rPr>
          <w:rFonts w:ascii="Arial" w:hAnsi="Arial" w:cs="Arial"/>
          <w:b/>
          <w:color w:val="auto"/>
          <w:sz w:val="22"/>
          <w:szCs w:val="22"/>
          <w:lang w:val="en-GB"/>
        </w:rPr>
      </w:pPr>
    </w:p>
    <w:p w:rsidR="00AD550A" w:rsidRPr="005B6143" w:rsidRDefault="00E92219" w:rsidP="00412023">
      <w:pPr>
        <w:pStyle w:val="Body"/>
        <w:widowControl w:val="0"/>
        <w:spacing w:after="120" w:line="276" w:lineRule="auto"/>
        <w:jc w:val="both"/>
        <w:rPr>
          <w:rFonts w:ascii="Arial" w:hAnsi="Arial" w:cs="Arial"/>
          <w:b/>
          <w:color w:val="auto"/>
          <w:sz w:val="22"/>
          <w:szCs w:val="22"/>
          <w:lang w:val="en-GB"/>
        </w:rPr>
      </w:pPr>
      <w:r w:rsidRPr="005B6143">
        <w:rPr>
          <w:rFonts w:ascii="Arial" w:hAnsi="Arial" w:cs="Arial"/>
          <w:b/>
          <w:color w:val="auto"/>
          <w:sz w:val="22"/>
          <w:szCs w:val="22"/>
          <w:lang w:val="en-GB"/>
        </w:rPr>
        <w:t xml:space="preserve">7.3 </w:t>
      </w:r>
      <w:r w:rsidR="0034640B">
        <w:rPr>
          <w:rFonts w:ascii="Arial" w:hAnsi="Arial" w:cs="Arial"/>
          <w:b/>
          <w:color w:val="auto"/>
          <w:sz w:val="22"/>
          <w:szCs w:val="22"/>
          <w:lang w:val="en-GB"/>
        </w:rPr>
        <w:tab/>
      </w:r>
      <w:r w:rsidRPr="005B6143">
        <w:rPr>
          <w:rFonts w:ascii="Arial" w:hAnsi="Arial" w:cs="Arial"/>
          <w:b/>
          <w:color w:val="auto"/>
          <w:sz w:val="22"/>
          <w:szCs w:val="22"/>
          <w:lang w:val="en-GB"/>
        </w:rPr>
        <w:t xml:space="preserve">US Proposal – Council role in Annual Assessment of the implementation of the IHO </w:t>
      </w:r>
      <w:r w:rsidRPr="005B6143">
        <w:rPr>
          <w:rFonts w:ascii="Arial" w:hAnsi="Arial" w:cs="Arial"/>
          <w:b/>
          <w:color w:val="auto"/>
          <w:sz w:val="22"/>
          <w:szCs w:val="22"/>
          <w:lang w:val="en-GB"/>
        </w:rPr>
        <w:lastRenderedPageBreak/>
        <w:t>Strategic Plan in support of anticipated Report to be Assembly -3</w:t>
      </w:r>
      <w:r w:rsidR="00AD550A" w:rsidRPr="005B6143">
        <w:rPr>
          <w:rFonts w:ascii="Arial" w:hAnsi="Arial" w:cs="Arial"/>
          <w:b/>
          <w:color w:val="auto"/>
          <w:sz w:val="22"/>
          <w:szCs w:val="22"/>
          <w:lang w:val="en-GB"/>
        </w:rPr>
        <w:t>.</w:t>
      </w:r>
    </w:p>
    <w:p w:rsidR="009277E4" w:rsidRPr="005B6143" w:rsidRDefault="009277E4" w:rsidP="00412023">
      <w:pPr>
        <w:pStyle w:val="BodyA"/>
        <w:tabs>
          <w:tab w:val="left" w:pos="1021"/>
        </w:tabs>
        <w:spacing w:after="120" w:line="276" w:lineRule="auto"/>
        <w:jc w:val="both"/>
        <w:rPr>
          <w:rFonts w:ascii="Arial" w:hAnsi="Arial" w:cs="Arial"/>
          <w:i/>
          <w:sz w:val="22"/>
          <w:szCs w:val="22"/>
          <w:lang w:val="en-GB"/>
        </w:rPr>
      </w:pPr>
      <w:r w:rsidRPr="005B6143">
        <w:rPr>
          <w:rFonts w:ascii="Arial" w:hAnsi="Arial" w:cs="Arial"/>
          <w:i/>
          <w:sz w:val="22"/>
          <w:szCs w:val="22"/>
          <w:lang w:val="en-GB"/>
        </w:rPr>
        <w:t>Docs: C5-7.3A</w:t>
      </w:r>
    </w:p>
    <w:p w:rsidR="00412023" w:rsidRPr="005B6143" w:rsidRDefault="00412023" w:rsidP="00412023">
      <w:pPr>
        <w:pStyle w:val="Body"/>
        <w:widowControl w:val="0"/>
        <w:spacing w:after="120" w:line="276" w:lineRule="auto"/>
        <w:jc w:val="both"/>
        <w:rPr>
          <w:rFonts w:ascii="Arial" w:hAnsi="Arial" w:cs="Arial"/>
          <w:sz w:val="22"/>
          <w:szCs w:val="22"/>
        </w:rPr>
      </w:pPr>
      <w:r w:rsidRPr="005B6143">
        <w:rPr>
          <w:rFonts w:ascii="Arial" w:hAnsi="Arial" w:cs="Arial"/>
          <w:b/>
          <w:sz w:val="22"/>
          <w:szCs w:val="22"/>
        </w:rPr>
        <w:t>USA</w:t>
      </w:r>
      <w:r w:rsidRPr="005B6143">
        <w:rPr>
          <w:rFonts w:ascii="Arial" w:hAnsi="Arial" w:cs="Arial"/>
          <w:sz w:val="22"/>
          <w:szCs w:val="22"/>
        </w:rPr>
        <w:t xml:space="preserve"> suggested that the </w:t>
      </w:r>
      <w:r w:rsidR="00073D8B" w:rsidRPr="005B6143">
        <w:rPr>
          <w:rFonts w:ascii="Arial" w:hAnsi="Arial" w:cs="Arial"/>
          <w:sz w:val="22"/>
          <w:szCs w:val="22"/>
        </w:rPr>
        <w:t xml:space="preserve">Council </w:t>
      </w:r>
      <w:r w:rsidRPr="005B6143">
        <w:rPr>
          <w:rFonts w:ascii="Arial" w:hAnsi="Arial" w:cs="Arial"/>
          <w:sz w:val="22"/>
          <w:szCs w:val="22"/>
        </w:rPr>
        <w:t xml:space="preserve">Chair should prepare an annual </w:t>
      </w:r>
      <w:r w:rsidR="00E358E6" w:rsidRPr="005B6143">
        <w:rPr>
          <w:rFonts w:ascii="Arial" w:hAnsi="Arial" w:cs="Arial"/>
          <w:sz w:val="22"/>
          <w:szCs w:val="22"/>
        </w:rPr>
        <w:t>assessment</w:t>
      </w:r>
      <w:r w:rsidRPr="005B6143">
        <w:rPr>
          <w:rFonts w:ascii="Arial" w:hAnsi="Arial" w:cs="Arial"/>
          <w:sz w:val="22"/>
          <w:szCs w:val="22"/>
        </w:rPr>
        <w:t xml:space="preserve"> of the implementation of the IHO Strategic Plan at the end of 2021 and another at the end of 2022, in order to ensure that all Member States remained fully informed and to prepare for the Council’s report to A-3 on implementation of the Strategic Plan. It could also be used for the IHO annual report and for communication with external partners. The Council was the appropriate body to prepare the report, since it was the only one that had oversight over all three work </w:t>
      </w:r>
      <w:proofErr w:type="spellStart"/>
      <w:r w:rsidRPr="005B6143">
        <w:rPr>
          <w:rFonts w:ascii="Arial" w:hAnsi="Arial" w:cs="Arial"/>
          <w:sz w:val="22"/>
          <w:szCs w:val="22"/>
        </w:rPr>
        <w:t>programmes</w:t>
      </w:r>
      <w:proofErr w:type="spellEnd"/>
      <w:r w:rsidRPr="005B6143">
        <w:rPr>
          <w:rFonts w:ascii="Arial" w:hAnsi="Arial" w:cs="Arial"/>
          <w:sz w:val="22"/>
          <w:szCs w:val="22"/>
        </w:rPr>
        <w:t>.</w:t>
      </w:r>
    </w:p>
    <w:p w:rsidR="00412023" w:rsidRPr="005B6143" w:rsidRDefault="00412023" w:rsidP="00412023">
      <w:pPr>
        <w:pStyle w:val="Body"/>
        <w:widowControl w:val="0"/>
        <w:spacing w:after="120" w:line="276" w:lineRule="auto"/>
        <w:jc w:val="both"/>
        <w:rPr>
          <w:rFonts w:ascii="Arial" w:hAnsi="Arial" w:cs="Arial"/>
          <w:sz w:val="22"/>
          <w:szCs w:val="22"/>
        </w:rPr>
      </w:pPr>
      <w:r w:rsidRPr="005B6143">
        <w:rPr>
          <w:rFonts w:ascii="Arial" w:hAnsi="Arial" w:cs="Arial"/>
          <w:b/>
          <w:sz w:val="22"/>
          <w:szCs w:val="22"/>
        </w:rPr>
        <w:t>The Council Chair</w:t>
      </w:r>
      <w:r w:rsidRPr="005B6143">
        <w:rPr>
          <w:rFonts w:ascii="Arial" w:hAnsi="Arial" w:cs="Arial"/>
          <w:sz w:val="22"/>
          <w:szCs w:val="22"/>
        </w:rPr>
        <w:t xml:space="preserve"> indicated her willingness to prepare the reports as requested and acknowledged it would be a good document for use with external partners during the move to S-100 and for internal use.</w:t>
      </w:r>
    </w:p>
    <w:p w:rsidR="00412023" w:rsidRPr="005B6143" w:rsidRDefault="00412023" w:rsidP="00412023">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Members supported the US proposal. </w:t>
      </w:r>
      <w:r w:rsidRPr="005B6143">
        <w:rPr>
          <w:rFonts w:ascii="Arial" w:hAnsi="Arial" w:cs="Arial"/>
          <w:b/>
          <w:sz w:val="22"/>
          <w:szCs w:val="22"/>
        </w:rPr>
        <w:t>France</w:t>
      </w:r>
      <w:r w:rsidRPr="005B6143">
        <w:rPr>
          <w:rFonts w:ascii="Arial" w:hAnsi="Arial" w:cs="Arial"/>
          <w:sz w:val="22"/>
          <w:szCs w:val="22"/>
        </w:rPr>
        <w:t xml:space="preserve"> noted that the report should include an assessment of the implementation of the SPI at regional level, provided by the regional hydrographic commissions. </w:t>
      </w:r>
      <w:r w:rsidRPr="005B6143">
        <w:rPr>
          <w:rFonts w:ascii="Arial" w:hAnsi="Arial" w:cs="Arial"/>
          <w:b/>
          <w:sz w:val="22"/>
          <w:szCs w:val="22"/>
        </w:rPr>
        <w:t>Canada</w:t>
      </w:r>
      <w:r w:rsidRPr="005B6143">
        <w:rPr>
          <w:rFonts w:ascii="Arial" w:hAnsi="Arial" w:cs="Arial"/>
          <w:sz w:val="22"/>
          <w:szCs w:val="22"/>
        </w:rPr>
        <w:t xml:space="preserve"> suggested a possible Annex to the IHO Annual Report for this annual summary. </w:t>
      </w:r>
      <w:r w:rsidRPr="005B6143">
        <w:rPr>
          <w:rFonts w:ascii="Arial" w:hAnsi="Arial" w:cs="Arial"/>
          <w:b/>
          <w:sz w:val="22"/>
          <w:szCs w:val="22"/>
        </w:rPr>
        <w:t>Japan</w:t>
      </w:r>
      <w:r w:rsidRPr="005B6143">
        <w:rPr>
          <w:rFonts w:ascii="Arial" w:hAnsi="Arial" w:cs="Arial"/>
          <w:sz w:val="22"/>
          <w:szCs w:val="22"/>
        </w:rPr>
        <w:t xml:space="preserve"> said that the team should not be limited to Council but open to Member States as well.</w:t>
      </w:r>
    </w:p>
    <w:p w:rsidR="00412023" w:rsidRPr="005B6143" w:rsidRDefault="00412023" w:rsidP="00412023">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The </w:t>
      </w:r>
      <w:r w:rsidRPr="005B6143">
        <w:rPr>
          <w:rFonts w:ascii="Arial" w:hAnsi="Arial" w:cs="Arial"/>
          <w:b/>
          <w:sz w:val="22"/>
          <w:szCs w:val="22"/>
        </w:rPr>
        <w:t>Secretary-General</w:t>
      </w:r>
      <w:r w:rsidRPr="005B6143">
        <w:rPr>
          <w:rFonts w:ascii="Arial" w:hAnsi="Arial" w:cs="Arial"/>
          <w:sz w:val="22"/>
          <w:szCs w:val="22"/>
        </w:rPr>
        <w:t xml:space="preserve"> expressed a preference for a concise, attractive document that could be used for outreach to an external audience, both by the Secretariat and by Member States seeking to raise awareness of hydrography in their own countries. Regarding Japan’s suggestion, it could use other Member States but suggest</w:t>
      </w:r>
      <w:r w:rsidR="00073D8B" w:rsidRPr="005B6143">
        <w:rPr>
          <w:rFonts w:ascii="Arial" w:hAnsi="Arial" w:cs="Arial"/>
          <w:sz w:val="22"/>
          <w:szCs w:val="22"/>
        </w:rPr>
        <w:t>ed</w:t>
      </w:r>
      <w:r w:rsidRPr="005B6143">
        <w:rPr>
          <w:rFonts w:ascii="Arial" w:hAnsi="Arial" w:cs="Arial"/>
          <w:sz w:val="22"/>
          <w:szCs w:val="22"/>
        </w:rPr>
        <w:t xml:space="preserve"> a relatively small group.</w:t>
      </w:r>
    </w:p>
    <w:p w:rsidR="00412023" w:rsidRPr="005B6143" w:rsidRDefault="00412023" w:rsidP="00412023">
      <w:pPr>
        <w:pStyle w:val="Body"/>
        <w:widowControl w:val="0"/>
        <w:spacing w:after="120" w:line="276" w:lineRule="auto"/>
        <w:jc w:val="both"/>
        <w:rPr>
          <w:rFonts w:ascii="Arial" w:hAnsi="Arial" w:cs="Arial"/>
          <w:b/>
          <w:color w:val="FF0000"/>
          <w:sz w:val="22"/>
          <w:szCs w:val="22"/>
        </w:rPr>
      </w:pPr>
      <w:r w:rsidRPr="005B6143">
        <w:rPr>
          <w:rFonts w:ascii="Arial" w:hAnsi="Arial" w:cs="Arial"/>
          <w:b/>
          <w:color w:val="FF0000"/>
          <w:sz w:val="22"/>
          <w:szCs w:val="22"/>
        </w:rPr>
        <w:t xml:space="preserve">Decision C5/44: </w:t>
      </w:r>
      <w:r w:rsidRPr="005B6143">
        <w:rPr>
          <w:rFonts w:ascii="Arial" w:hAnsi="Arial" w:cs="Arial"/>
          <w:color w:val="FF0000"/>
          <w:sz w:val="22"/>
          <w:szCs w:val="22"/>
        </w:rPr>
        <w:t>The</w:t>
      </w:r>
      <w:r w:rsidRPr="005B6143">
        <w:rPr>
          <w:rFonts w:ascii="Arial" w:hAnsi="Arial" w:cs="Arial"/>
          <w:b/>
          <w:color w:val="FF0000"/>
          <w:sz w:val="22"/>
          <w:szCs w:val="22"/>
        </w:rPr>
        <w:t xml:space="preserve"> Council </w:t>
      </w:r>
      <w:r w:rsidRPr="005B6143">
        <w:rPr>
          <w:rFonts w:ascii="Arial" w:hAnsi="Arial" w:cs="Arial"/>
          <w:color w:val="FF0000"/>
          <w:sz w:val="22"/>
          <w:szCs w:val="22"/>
        </w:rPr>
        <w:t xml:space="preserve">endorsed the US proposal for </w:t>
      </w:r>
      <w:r w:rsidRPr="005B6143">
        <w:rPr>
          <w:rFonts w:ascii="Arial" w:hAnsi="Arial" w:cs="Arial"/>
          <w:b/>
          <w:color w:val="FF0000"/>
          <w:sz w:val="22"/>
          <w:szCs w:val="22"/>
        </w:rPr>
        <w:t>Council Chair</w:t>
      </w:r>
      <w:r w:rsidRPr="005B6143">
        <w:rPr>
          <w:rFonts w:ascii="Arial" w:hAnsi="Arial" w:cs="Arial"/>
          <w:color w:val="FF0000"/>
          <w:sz w:val="22"/>
          <w:szCs w:val="22"/>
        </w:rPr>
        <w:t xml:space="preserve"> to organize and prepare an annual </w:t>
      </w:r>
      <w:r w:rsidR="00E358E6" w:rsidRPr="005B6143">
        <w:rPr>
          <w:rFonts w:ascii="Arial" w:hAnsi="Arial" w:cs="Arial"/>
          <w:color w:val="FF0000"/>
          <w:sz w:val="22"/>
          <w:szCs w:val="22"/>
        </w:rPr>
        <w:t>assessment</w:t>
      </w:r>
      <w:r w:rsidRPr="005B6143">
        <w:rPr>
          <w:rFonts w:ascii="Arial" w:hAnsi="Arial" w:cs="Arial"/>
          <w:color w:val="FF0000"/>
          <w:sz w:val="22"/>
          <w:szCs w:val="22"/>
        </w:rPr>
        <w:t xml:space="preserve"> of the implementation of the IHO Strategic Plan for 2021 and 2022.</w:t>
      </w:r>
    </w:p>
    <w:p w:rsidR="00412023" w:rsidRPr="005B6143" w:rsidRDefault="00412023" w:rsidP="00412023">
      <w:pPr>
        <w:pStyle w:val="Body"/>
        <w:widowControl w:val="0"/>
        <w:spacing w:after="120" w:line="276" w:lineRule="auto"/>
        <w:jc w:val="both"/>
        <w:rPr>
          <w:rFonts w:ascii="Arial" w:hAnsi="Arial" w:cs="Arial"/>
          <w:b/>
          <w:color w:val="FF0000"/>
          <w:sz w:val="22"/>
          <w:szCs w:val="22"/>
        </w:rPr>
      </w:pPr>
      <w:r w:rsidRPr="005B6143">
        <w:rPr>
          <w:rFonts w:ascii="Arial" w:hAnsi="Arial" w:cs="Arial"/>
          <w:b/>
          <w:color w:val="FF0000"/>
          <w:sz w:val="22"/>
          <w:szCs w:val="22"/>
        </w:rPr>
        <w:t xml:space="preserve">Decision and Action C5/45: Council Chair </w:t>
      </w:r>
      <w:r w:rsidRPr="005B6143">
        <w:rPr>
          <w:rFonts w:ascii="Arial" w:hAnsi="Arial" w:cs="Arial"/>
          <w:color w:val="FF0000"/>
          <w:sz w:val="22"/>
          <w:szCs w:val="22"/>
        </w:rPr>
        <w:t xml:space="preserve">will establish a methodology for preparing an annual </w:t>
      </w:r>
      <w:r w:rsidR="00E358E6" w:rsidRPr="005B6143">
        <w:rPr>
          <w:rFonts w:ascii="Arial" w:hAnsi="Arial" w:cs="Arial"/>
          <w:color w:val="FF0000"/>
          <w:sz w:val="22"/>
          <w:szCs w:val="22"/>
        </w:rPr>
        <w:t>assessment</w:t>
      </w:r>
      <w:r w:rsidRPr="005B6143">
        <w:rPr>
          <w:rFonts w:ascii="Arial" w:hAnsi="Arial" w:cs="Arial"/>
          <w:color w:val="FF0000"/>
          <w:sz w:val="22"/>
          <w:szCs w:val="22"/>
        </w:rPr>
        <w:t>, including, if required, creating a team to assist in this task. (</w:t>
      </w:r>
      <w:proofErr w:type="gramStart"/>
      <w:r w:rsidR="009836C5" w:rsidRPr="005B6143">
        <w:rPr>
          <w:rFonts w:ascii="Arial" w:hAnsi="Arial" w:cs="Arial"/>
          <w:color w:val="FF0000"/>
          <w:sz w:val="22"/>
          <w:szCs w:val="22"/>
        </w:rPr>
        <w:t>deadline</w:t>
      </w:r>
      <w:proofErr w:type="gramEnd"/>
      <w:r w:rsidR="009836C5" w:rsidRPr="005B6143">
        <w:rPr>
          <w:rFonts w:ascii="Arial" w:hAnsi="Arial" w:cs="Arial"/>
          <w:color w:val="FF0000"/>
          <w:sz w:val="22"/>
          <w:szCs w:val="22"/>
        </w:rPr>
        <w:t>:</w:t>
      </w:r>
      <w:r w:rsidRPr="005B6143">
        <w:rPr>
          <w:rFonts w:ascii="Arial" w:hAnsi="Arial" w:cs="Arial"/>
          <w:color w:val="FF0000"/>
          <w:sz w:val="22"/>
          <w:szCs w:val="22"/>
        </w:rPr>
        <w:t xml:space="preserve"> C-6)</w:t>
      </w:r>
    </w:p>
    <w:p w:rsidR="00412023" w:rsidRPr="005B6143" w:rsidRDefault="00412023" w:rsidP="00412023">
      <w:pPr>
        <w:pStyle w:val="Body"/>
        <w:widowControl w:val="0"/>
        <w:spacing w:after="120" w:line="276" w:lineRule="auto"/>
        <w:jc w:val="both"/>
        <w:rPr>
          <w:rFonts w:ascii="Arial" w:hAnsi="Arial" w:cs="Arial"/>
          <w:color w:val="FF0000"/>
          <w:sz w:val="22"/>
          <w:szCs w:val="22"/>
        </w:rPr>
      </w:pPr>
      <w:r w:rsidRPr="005B6143">
        <w:rPr>
          <w:rFonts w:ascii="Arial" w:hAnsi="Arial" w:cs="Arial"/>
          <w:b/>
          <w:color w:val="FF0000"/>
          <w:sz w:val="22"/>
          <w:szCs w:val="22"/>
        </w:rPr>
        <w:t>Decision and Action C5/46: IHO Member States</w:t>
      </w:r>
      <w:r w:rsidRPr="005B6143">
        <w:rPr>
          <w:rFonts w:ascii="Arial" w:hAnsi="Arial" w:cs="Arial"/>
          <w:color w:val="FF0000"/>
          <w:sz w:val="22"/>
          <w:szCs w:val="22"/>
        </w:rPr>
        <w:t xml:space="preserve"> to be invited by </w:t>
      </w:r>
      <w:r w:rsidRPr="005B6143">
        <w:rPr>
          <w:rFonts w:ascii="Arial" w:hAnsi="Arial" w:cs="Arial"/>
          <w:b/>
          <w:color w:val="FF0000"/>
          <w:sz w:val="22"/>
          <w:szCs w:val="22"/>
        </w:rPr>
        <w:t>Council Chair</w:t>
      </w:r>
      <w:r w:rsidRPr="005B6143">
        <w:rPr>
          <w:rFonts w:ascii="Arial" w:hAnsi="Arial" w:cs="Arial"/>
          <w:color w:val="FF0000"/>
          <w:sz w:val="22"/>
          <w:szCs w:val="22"/>
        </w:rPr>
        <w:t xml:space="preserve"> to provide support and information, as required.</w:t>
      </w:r>
    </w:p>
    <w:p w:rsidR="00412023" w:rsidRPr="005B6143" w:rsidRDefault="00412023" w:rsidP="00412023">
      <w:pPr>
        <w:jc w:val="both"/>
        <w:rPr>
          <w:rFonts w:ascii="Arial" w:eastAsia="Times New Roman" w:hAnsi="Arial" w:cs="Arial"/>
          <w:color w:val="FF0000"/>
          <w:sz w:val="22"/>
          <w:szCs w:val="22"/>
        </w:rPr>
      </w:pPr>
      <w:r w:rsidRPr="005B6143">
        <w:rPr>
          <w:rFonts w:ascii="Arial" w:hAnsi="Arial" w:cs="Arial"/>
          <w:b/>
          <w:color w:val="FF0000"/>
          <w:sz w:val="22"/>
          <w:szCs w:val="22"/>
        </w:rPr>
        <w:t xml:space="preserve">Decision and Action C5/47: </w:t>
      </w:r>
      <w:r w:rsidR="004F5F70" w:rsidRPr="005B6143">
        <w:rPr>
          <w:rFonts w:ascii="Arial" w:hAnsi="Arial" w:cs="Arial"/>
          <w:color w:val="FF0000"/>
          <w:sz w:val="22"/>
          <w:szCs w:val="22"/>
        </w:rPr>
        <w:t>The</w:t>
      </w:r>
      <w:r w:rsidR="004F5F70" w:rsidRPr="005B6143">
        <w:rPr>
          <w:rFonts w:ascii="Arial" w:hAnsi="Arial" w:cs="Arial"/>
          <w:b/>
          <w:color w:val="FF0000"/>
          <w:sz w:val="22"/>
          <w:szCs w:val="22"/>
        </w:rPr>
        <w:t xml:space="preserve"> </w:t>
      </w:r>
      <w:r w:rsidRPr="005B6143">
        <w:rPr>
          <w:rFonts w:ascii="Arial" w:eastAsia="Times New Roman" w:hAnsi="Arial" w:cs="Arial"/>
          <w:b/>
          <w:color w:val="FF0000"/>
          <w:sz w:val="22"/>
          <w:szCs w:val="22"/>
        </w:rPr>
        <w:t>Council</w:t>
      </w:r>
      <w:r w:rsidRPr="005B6143">
        <w:rPr>
          <w:rFonts w:ascii="Arial" w:eastAsia="Times New Roman" w:hAnsi="Arial" w:cs="Arial"/>
          <w:color w:val="FF0000"/>
          <w:sz w:val="22"/>
          <w:szCs w:val="22"/>
        </w:rPr>
        <w:t xml:space="preserve"> </w:t>
      </w:r>
      <w:r w:rsidR="00E358E6" w:rsidRPr="005B6143">
        <w:rPr>
          <w:rFonts w:ascii="Arial" w:eastAsia="Times New Roman" w:hAnsi="Arial" w:cs="Arial"/>
          <w:color w:val="FF0000"/>
          <w:sz w:val="22"/>
          <w:szCs w:val="22"/>
        </w:rPr>
        <w:t>noted</w:t>
      </w:r>
      <w:r w:rsidRPr="005B6143">
        <w:rPr>
          <w:rFonts w:ascii="Arial" w:eastAsia="Times New Roman" w:hAnsi="Arial" w:cs="Arial"/>
          <w:color w:val="FF0000"/>
          <w:sz w:val="22"/>
          <w:szCs w:val="22"/>
        </w:rPr>
        <w:t xml:space="preserve"> the recommendation by Secretary-General that this report</w:t>
      </w:r>
      <w:r w:rsidR="00E358E6" w:rsidRPr="005B6143">
        <w:rPr>
          <w:rFonts w:ascii="Arial" w:eastAsia="Times New Roman" w:hAnsi="Arial" w:cs="Arial"/>
          <w:color w:val="FF0000"/>
          <w:sz w:val="22"/>
          <w:szCs w:val="22"/>
        </w:rPr>
        <w:t xml:space="preserve"> could</w:t>
      </w:r>
      <w:r w:rsidRPr="005B6143">
        <w:rPr>
          <w:rFonts w:ascii="Arial" w:eastAsia="Times New Roman" w:hAnsi="Arial" w:cs="Arial"/>
          <w:color w:val="FF0000"/>
          <w:sz w:val="22"/>
          <w:szCs w:val="22"/>
        </w:rPr>
        <w:t xml:space="preserve"> be included in the Periodic Publication P7 -</w:t>
      </w:r>
      <w:r w:rsidRPr="005B6143">
        <w:rPr>
          <w:rFonts w:ascii="Arial" w:hAnsi="Arial" w:cs="Arial"/>
          <w:color w:val="FF0000"/>
          <w:sz w:val="22"/>
          <w:szCs w:val="22"/>
        </w:rPr>
        <w:t xml:space="preserve"> </w:t>
      </w:r>
      <w:r w:rsidRPr="005B6143">
        <w:rPr>
          <w:rFonts w:ascii="Arial" w:eastAsia="Times New Roman" w:hAnsi="Arial" w:cs="Arial"/>
          <w:i/>
          <w:color w:val="FF0000"/>
          <w:sz w:val="22"/>
          <w:szCs w:val="22"/>
        </w:rPr>
        <w:t>IHO Annual Report</w:t>
      </w:r>
      <w:r w:rsidRPr="005B6143">
        <w:rPr>
          <w:rFonts w:ascii="Arial" w:eastAsia="Times New Roman" w:hAnsi="Arial" w:cs="Arial"/>
          <w:color w:val="FF0000"/>
          <w:sz w:val="22"/>
          <w:szCs w:val="22"/>
        </w:rPr>
        <w:t xml:space="preserve"> for Y replacing the current Annex B of P7 and requests the </w:t>
      </w:r>
      <w:r w:rsidRPr="005B6143">
        <w:rPr>
          <w:rFonts w:ascii="Arial" w:eastAsia="Times New Roman" w:hAnsi="Arial" w:cs="Arial"/>
          <w:b/>
          <w:color w:val="FF0000"/>
          <w:sz w:val="22"/>
          <w:szCs w:val="22"/>
        </w:rPr>
        <w:t>IHO Secretariat</w:t>
      </w:r>
      <w:r w:rsidRPr="005B6143">
        <w:rPr>
          <w:rFonts w:ascii="Arial" w:eastAsia="Times New Roman" w:hAnsi="Arial" w:cs="Arial"/>
          <w:color w:val="FF0000"/>
          <w:sz w:val="22"/>
          <w:szCs w:val="22"/>
        </w:rPr>
        <w:t xml:space="preserve"> and the</w:t>
      </w:r>
      <w:r w:rsidRPr="005B6143">
        <w:rPr>
          <w:rFonts w:ascii="Arial" w:eastAsia="Times New Roman" w:hAnsi="Arial" w:cs="Arial"/>
          <w:b/>
          <w:color w:val="FF0000"/>
          <w:sz w:val="22"/>
          <w:szCs w:val="22"/>
        </w:rPr>
        <w:t xml:space="preserve"> </w:t>
      </w:r>
      <w:r w:rsidR="00E358E6" w:rsidRPr="005B6143">
        <w:rPr>
          <w:rFonts w:ascii="Arial" w:eastAsia="Times New Roman" w:hAnsi="Arial" w:cs="Arial"/>
          <w:b/>
          <w:color w:val="FF0000"/>
          <w:sz w:val="22"/>
          <w:szCs w:val="22"/>
        </w:rPr>
        <w:t>US</w:t>
      </w:r>
      <w:r w:rsidRPr="005B6143">
        <w:rPr>
          <w:rFonts w:ascii="Arial" w:eastAsia="Times New Roman" w:hAnsi="Arial" w:cs="Arial"/>
          <w:color w:val="FF0000"/>
          <w:sz w:val="22"/>
          <w:szCs w:val="22"/>
        </w:rPr>
        <w:t xml:space="preserve"> to assist in this matter. Other ways to make this report more prominent </w:t>
      </w:r>
      <w:r w:rsidR="00E358E6" w:rsidRPr="005B6143">
        <w:rPr>
          <w:rFonts w:ascii="Arial" w:eastAsia="Times New Roman" w:hAnsi="Arial" w:cs="Arial"/>
          <w:color w:val="FF0000"/>
          <w:sz w:val="22"/>
          <w:szCs w:val="22"/>
        </w:rPr>
        <w:t>will</w:t>
      </w:r>
      <w:r w:rsidRPr="005B6143">
        <w:rPr>
          <w:rFonts w:ascii="Arial" w:eastAsia="Times New Roman" w:hAnsi="Arial" w:cs="Arial"/>
          <w:color w:val="FF0000"/>
          <w:sz w:val="22"/>
          <w:szCs w:val="22"/>
        </w:rPr>
        <w:t xml:space="preserve"> be considered. (</w:t>
      </w:r>
      <w:proofErr w:type="gramStart"/>
      <w:r w:rsidR="009836C5" w:rsidRPr="005B6143">
        <w:rPr>
          <w:rFonts w:ascii="Arial" w:eastAsia="Times New Roman" w:hAnsi="Arial" w:cs="Arial"/>
          <w:color w:val="FF0000"/>
          <w:sz w:val="22"/>
          <w:szCs w:val="22"/>
        </w:rPr>
        <w:t>deadline</w:t>
      </w:r>
      <w:proofErr w:type="gramEnd"/>
      <w:r w:rsidR="009836C5" w:rsidRPr="005B6143">
        <w:rPr>
          <w:rFonts w:ascii="Arial" w:eastAsia="Times New Roman" w:hAnsi="Arial" w:cs="Arial"/>
          <w:color w:val="FF0000"/>
          <w:sz w:val="22"/>
          <w:szCs w:val="22"/>
        </w:rPr>
        <w:t>:</w:t>
      </w:r>
      <w:r w:rsidRPr="005B6143">
        <w:rPr>
          <w:rFonts w:ascii="Arial" w:eastAsia="Times New Roman" w:hAnsi="Arial" w:cs="Arial"/>
          <w:color w:val="FF0000"/>
          <w:sz w:val="22"/>
          <w:szCs w:val="22"/>
        </w:rPr>
        <w:t xml:space="preserve"> End of January Y + 1). </w:t>
      </w:r>
    </w:p>
    <w:p w:rsidR="00412023" w:rsidRPr="005B6143" w:rsidRDefault="00412023" w:rsidP="00412023">
      <w:pPr>
        <w:rPr>
          <w:rFonts w:ascii="Arial" w:eastAsia="Times New Roman" w:hAnsi="Arial" w:cs="Arial"/>
          <w:sz w:val="22"/>
          <w:szCs w:val="22"/>
        </w:rPr>
      </w:pPr>
    </w:p>
    <w:p w:rsidR="00AD550A" w:rsidRPr="005B6143" w:rsidRDefault="00AD550A" w:rsidP="008A34C7">
      <w:pPr>
        <w:pStyle w:val="Body"/>
        <w:widowControl w:val="0"/>
        <w:spacing w:after="120" w:line="276" w:lineRule="auto"/>
        <w:jc w:val="both"/>
        <w:rPr>
          <w:rFonts w:ascii="Arial" w:hAnsi="Arial" w:cs="Arial"/>
          <w:b/>
          <w:color w:val="auto"/>
          <w:sz w:val="22"/>
          <w:szCs w:val="22"/>
          <w:lang w:val="en-GB"/>
        </w:rPr>
      </w:pPr>
      <w:r w:rsidRPr="005B6143">
        <w:rPr>
          <w:rFonts w:ascii="Arial" w:hAnsi="Arial" w:cs="Arial"/>
          <w:b/>
          <w:color w:val="auto"/>
          <w:sz w:val="22"/>
          <w:szCs w:val="22"/>
          <w:lang w:val="en-GB"/>
        </w:rPr>
        <w:t xml:space="preserve">7.4 </w:t>
      </w:r>
      <w:r w:rsidR="0034640B">
        <w:rPr>
          <w:rFonts w:ascii="Arial" w:hAnsi="Arial" w:cs="Arial"/>
          <w:b/>
          <w:color w:val="auto"/>
          <w:sz w:val="22"/>
          <w:szCs w:val="22"/>
          <w:lang w:val="en-GB"/>
        </w:rPr>
        <w:tab/>
      </w:r>
      <w:r w:rsidRPr="005B6143">
        <w:rPr>
          <w:rFonts w:ascii="Arial" w:hAnsi="Arial" w:cs="Arial"/>
          <w:b/>
          <w:color w:val="auto"/>
          <w:sz w:val="22"/>
          <w:szCs w:val="22"/>
          <w:lang w:val="en-GB"/>
        </w:rPr>
        <w:t xml:space="preserve">Information: UKHO (UK) &amp; </w:t>
      </w:r>
      <w:proofErr w:type="spellStart"/>
      <w:r w:rsidRPr="005B6143">
        <w:rPr>
          <w:rFonts w:ascii="Arial" w:hAnsi="Arial" w:cs="Arial"/>
          <w:b/>
          <w:color w:val="auto"/>
          <w:sz w:val="22"/>
          <w:szCs w:val="22"/>
          <w:lang w:val="en-GB"/>
        </w:rPr>
        <w:t>Shom</w:t>
      </w:r>
      <w:proofErr w:type="spellEnd"/>
      <w:r w:rsidRPr="005B6143">
        <w:rPr>
          <w:rFonts w:ascii="Arial" w:hAnsi="Arial" w:cs="Arial"/>
          <w:b/>
          <w:color w:val="auto"/>
          <w:sz w:val="22"/>
          <w:szCs w:val="22"/>
          <w:lang w:val="en-GB"/>
        </w:rPr>
        <w:t xml:space="preserve"> (France) S-100 ECDIS Collaboration </w:t>
      </w:r>
    </w:p>
    <w:p w:rsidR="009277E4" w:rsidRPr="005B6143" w:rsidRDefault="009277E4" w:rsidP="009277E4">
      <w:pPr>
        <w:pStyle w:val="BodyA"/>
        <w:tabs>
          <w:tab w:val="left" w:pos="1021"/>
        </w:tabs>
        <w:spacing w:after="120" w:line="276" w:lineRule="auto"/>
        <w:jc w:val="both"/>
        <w:rPr>
          <w:rFonts w:ascii="Arial" w:hAnsi="Arial" w:cs="Arial"/>
          <w:i/>
          <w:sz w:val="22"/>
          <w:szCs w:val="22"/>
          <w:lang w:val="en-GB"/>
        </w:rPr>
      </w:pPr>
      <w:r w:rsidRPr="005B6143">
        <w:rPr>
          <w:rFonts w:ascii="Arial" w:hAnsi="Arial" w:cs="Arial"/>
          <w:i/>
          <w:sz w:val="22"/>
          <w:szCs w:val="22"/>
          <w:lang w:val="en-GB"/>
        </w:rPr>
        <w:t>Docs: C5-7.4A INF</w:t>
      </w:r>
    </w:p>
    <w:p w:rsidR="00AD550A" w:rsidRPr="005B6143" w:rsidRDefault="000F6367" w:rsidP="00AD550A">
      <w:pPr>
        <w:pStyle w:val="Body"/>
        <w:widowControl w:val="0"/>
        <w:spacing w:after="120" w:line="276" w:lineRule="auto"/>
        <w:jc w:val="both"/>
        <w:rPr>
          <w:rFonts w:ascii="Arial" w:hAnsi="Arial" w:cs="Arial"/>
          <w:sz w:val="22"/>
          <w:szCs w:val="22"/>
          <w:lang w:val="en-GB"/>
        </w:rPr>
      </w:pPr>
      <w:r w:rsidRPr="005B6143">
        <w:rPr>
          <w:rFonts w:ascii="Arial" w:hAnsi="Arial" w:cs="Arial"/>
          <w:b/>
          <w:sz w:val="22"/>
          <w:szCs w:val="22"/>
          <w:lang w:val="en-GB"/>
        </w:rPr>
        <w:t>UK</w:t>
      </w:r>
      <w:r w:rsidRPr="005B6143">
        <w:rPr>
          <w:rFonts w:ascii="Arial" w:hAnsi="Arial" w:cs="Arial"/>
          <w:sz w:val="22"/>
          <w:szCs w:val="22"/>
          <w:lang w:val="en-GB"/>
        </w:rPr>
        <w:t xml:space="preserve"> introduced a</w:t>
      </w:r>
      <w:r w:rsidR="002D3DBE" w:rsidRPr="005B6143">
        <w:rPr>
          <w:rFonts w:ascii="Arial" w:hAnsi="Arial" w:cs="Arial"/>
          <w:sz w:val="22"/>
          <w:szCs w:val="22"/>
          <w:lang w:val="en-GB"/>
        </w:rPr>
        <w:t>n</w:t>
      </w:r>
      <w:r w:rsidRPr="005B6143">
        <w:rPr>
          <w:rFonts w:ascii="Arial" w:hAnsi="Arial" w:cs="Arial"/>
          <w:sz w:val="22"/>
          <w:szCs w:val="22"/>
          <w:lang w:val="en-GB"/>
        </w:rPr>
        <w:t xml:space="preserve"> </w:t>
      </w:r>
      <w:r w:rsidR="002D3DBE" w:rsidRPr="005B6143">
        <w:rPr>
          <w:rFonts w:ascii="Arial" w:hAnsi="Arial" w:cs="Arial"/>
          <w:sz w:val="22"/>
          <w:szCs w:val="22"/>
          <w:lang w:val="en-GB"/>
        </w:rPr>
        <w:t>impending</w:t>
      </w:r>
      <w:r w:rsidRPr="005B6143">
        <w:rPr>
          <w:rFonts w:ascii="Arial" w:hAnsi="Arial" w:cs="Arial"/>
          <w:sz w:val="22"/>
          <w:szCs w:val="22"/>
          <w:lang w:val="en-GB"/>
        </w:rPr>
        <w:t xml:space="preserve"> joint project by UKHO and </w:t>
      </w:r>
      <w:proofErr w:type="spellStart"/>
      <w:r w:rsidR="002D3DBE" w:rsidRPr="005B6143">
        <w:rPr>
          <w:rFonts w:ascii="Arial" w:hAnsi="Arial" w:cs="Arial"/>
          <w:sz w:val="22"/>
          <w:szCs w:val="22"/>
          <w:lang w:val="en-GB"/>
        </w:rPr>
        <w:t>S</w:t>
      </w:r>
      <w:r w:rsidR="00036CE1" w:rsidRPr="005B6143">
        <w:rPr>
          <w:rFonts w:ascii="Arial" w:hAnsi="Arial" w:cs="Arial"/>
          <w:sz w:val="22"/>
          <w:szCs w:val="22"/>
          <w:lang w:val="en-GB"/>
        </w:rPr>
        <w:t>hom</w:t>
      </w:r>
      <w:proofErr w:type="spellEnd"/>
      <w:r w:rsidRPr="005B6143">
        <w:rPr>
          <w:rFonts w:ascii="Arial" w:hAnsi="Arial" w:cs="Arial"/>
          <w:sz w:val="22"/>
          <w:szCs w:val="22"/>
          <w:lang w:val="en-GB"/>
        </w:rPr>
        <w:t xml:space="preserve"> to support improved understanding of the challenges regarding production, distribution and display of S-57 and S-101 datasets in S-100 ECDIS, based on a route between Southampton/Portsmouth (UK) and Saint-Malo (France). It comprised three phases: </w:t>
      </w:r>
      <w:r w:rsidR="00300776" w:rsidRPr="005B6143">
        <w:rPr>
          <w:rFonts w:ascii="Arial" w:hAnsi="Arial" w:cs="Arial"/>
          <w:sz w:val="22"/>
          <w:szCs w:val="22"/>
          <w:lang w:val="en-GB"/>
        </w:rPr>
        <w:t xml:space="preserve">automated </w:t>
      </w:r>
      <w:r w:rsidRPr="005B6143">
        <w:rPr>
          <w:rFonts w:ascii="Arial" w:hAnsi="Arial" w:cs="Arial"/>
          <w:sz w:val="22"/>
          <w:szCs w:val="22"/>
          <w:lang w:val="en-GB"/>
        </w:rPr>
        <w:t>conversion of data from S-57 to S-101</w:t>
      </w:r>
      <w:r w:rsidR="00300776" w:rsidRPr="005B6143">
        <w:rPr>
          <w:rFonts w:ascii="Arial" w:hAnsi="Arial" w:cs="Arial"/>
          <w:sz w:val="22"/>
          <w:szCs w:val="22"/>
          <w:lang w:val="en-GB"/>
        </w:rPr>
        <w:t xml:space="preserve"> (but not </w:t>
      </w:r>
      <w:r w:rsidR="002D4487" w:rsidRPr="005B6143">
        <w:rPr>
          <w:rFonts w:ascii="Arial" w:hAnsi="Arial" w:cs="Arial"/>
          <w:sz w:val="22"/>
          <w:szCs w:val="22"/>
          <w:lang w:val="en-GB"/>
        </w:rPr>
        <w:t>S-101 to S-57,</w:t>
      </w:r>
      <w:r w:rsidR="00300776" w:rsidRPr="005B6143">
        <w:rPr>
          <w:rFonts w:ascii="Arial" w:hAnsi="Arial" w:cs="Arial"/>
          <w:sz w:val="22"/>
          <w:szCs w:val="22"/>
          <w:lang w:val="en-GB"/>
        </w:rPr>
        <w:t xml:space="preserve"> at present)</w:t>
      </w:r>
      <w:r w:rsidRPr="005B6143">
        <w:rPr>
          <w:rFonts w:ascii="Arial" w:hAnsi="Arial" w:cs="Arial"/>
          <w:sz w:val="22"/>
          <w:szCs w:val="22"/>
          <w:lang w:val="en-GB"/>
        </w:rPr>
        <w:t>; delivery of data from HO to RENC; and data display in sea trial</w:t>
      </w:r>
      <w:r w:rsidR="00300776" w:rsidRPr="005B6143">
        <w:rPr>
          <w:rFonts w:ascii="Arial" w:hAnsi="Arial" w:cs="Arial"/>
          <w:sz w:val="22"/>
          <w:szCs w:val="22"/>
          <w:lang w:val="en-GB"/>
        </w:rPr>
        <w:t>s in ferries and, potentially, naval vessels</w:t>
      </w:r>
      <w:r w:rsidRPr="005B6143">
        <w:rPr>
          <w:rFonts w:ascii="Arial" w:hAnsi="Arial" w:cs="Arial"/>
          <w:sz w:val="22"/>
          <w:szCs w:val="22"/>
          <w:lang w:val="en-GB"/>
        </w:rPr>
        <w:t xml:space="preserve">. </w:t>
      </w:r>
      <w:r w:rsidR="00300776" w:rsidRPr="005B6143">
        <w:rPr>
          <w:rFonts w:ascii="Arial" w:hAnsi="Arial" w:cs="Arial"/>
          <w:sz w:val="22"/>
          <w:szCs w:val="22"/>
          <w:lang w:val="en-GB"/>
        </w:rPr>
        <w:t xml:space="preserve">The third phase was scheduled to take place </w:t>
      </w:r>
      <w:r w:rsidR="002D4487" w:rsidRPr="005B6143">
        <w:rPr>
          <w:rFonts w:ascii="Arial" w:hAnsi="Arial" w:cs="Arial"/>
          <w:sz w:val="22"/>
          <w:szCs w:val="22"/>
          <w:lang w:val="en-GB"/>
        </w:rPr>
        <w:t xml:space="preserve">at some point </w:t>
      </w:r>
      <w:r w:rsidR="00300776" w:rsidRPr="005B6143">
        <w:rPr>
          <w:rFonts w:ascii="Arial" w:hAnsi="Arial" w:cs="Arial"/>
          <w:sz w:val="22"/>
          <w:szCs w:val="22"/>
          <w:lang w:val="en-GB"/>
        </w:rPr>
        <w:t xml:space="preserve">in the next three years, depending on the availability of suitable ECDIS technology. </w:t>
      </w:r>
      <w:r w:rsidRPr="005B6143">
        <w:rPr>
          <w:rFonts w:ascii="Arial" w:hAnsi="Arial" w:cs="Arial"/>
          <w:sz w:val="22"/>
          <w:szCs w:val="22"/>
          <w:lang w:val="en-GB"/>
        </w:rPr>
        <w:t xml:space="preserve">At present, the project covered only S-101, but more S-100 products </w:t>
      </w:r>
      <w:r w:rsidR="004F1A46" w:rsidRPr="005B6143">
        <w:rPr>
          <w:rFonts w:ascii="Arial" w:hAnsi="Arial" w:cs="Arial"/>
          <w:sz w:val="22"/>
          <w:szCs w:val="22"/>
          <w:lang w:val="en-GB"/>
        </w:rPr>
        <w:t>c</w:t>
      </w:r>
      <w:r w:rsidRPr="005B6143">
        <w:rPr>
          <w:rFonts w:ascii="Arial" w:hAnsi="Arial" w:cs="Arial"/>
          <w:sz w:val="22"/>
          <w:szCs w:val="22"/>
          <w:lang w:val="en-GB"/>
        </w:rPr>
        <w:t>ould be added in due course.</w:t>
      </w:r>
      <w:r w:rsidR="004F1A46" w:rsidRPr="005B6143">
        <w:rPr>
          <w:rFonts w:ascii="Arial" w:hAnsi="Arial" w:cs="Arial"/>
          <w:sz w:val="22"/>
          <w:szCs w:val="22"/>
          <w:lang w:val="en-GB"/>
        </w:rPr>
        <w:t xml:space="preserve"> There was also provision to look at risk assessment, to consider mechanisms for updating S-101 ENCs, and the effects of the move to gridded ENCs.</w:t>
      </w:r>
    </w:p>
    <w:p w:rsidR="004532BB" w:rsidRPr="005B6143" w:rsidRDefault="004F1A46" w:rsidP="00AD550A">
      <w:pPr>
        <w:pStyle w:val="Body"/>
        <w:widowControl w:val="0"/>
        <w:spacing w:after="120" w:line="276" w:lineRule="auto"/>
        <w:jc w:val="both"/>
        <w:rPr>
          <w:rFonts w:ascii="Arial" w:hAnsi="Arial" w:cs="Arial"/>
          <w:sz w:val="22"/>
          <w:szCs w:val="22"/>
          <w:lang w:val="en-GB"/>
        </w:rPr>
      </w:pPr>
      <w:r w:rsidRPr="005B6143">
        <w:rPr>
          <w:rFonts w:ascii="Arial" w:hAnsi="Arial" w:cs="Arial"/>
          <w:sz w:val="22"/>
          <w:szCs w:val="22"/>
          <w:lang w:val="en-GB"/>
        </w:rPr>
        <w:t xml:space="preserve">A number of questions were </w:t>
      </w:r>
      <w:r w:rsidR="004532BB" w:rsidRPr="005B6143">
        <w:rPr>
          <w:rFonts w:ascii="Arial" w:hAnsi="Arial" w:cs="Arial"/>
          <w:sz w:val="22"/>
          <w:szCs w:val="22"/>
          <w:lang w:val="en-GB"/>
        </w:rPr>
        <w:t>raised</w:t>
      </w:r>
      <w:r w:rsidRPr="005B6143">
        <w:rPr>
          <w:rFonts w:ascii="Arial" w:hAnsi="Arial" w:cs="Arial"/>
          <w:sz w:val="22"/>
          <w:szCs w:val="22"/>
          <w:lang w:val="en-GB"/>
        </w:rPr>
        <w:t xml:space="preserve">, including whether </w:t>
      </w:r>
      <w:r w:rsidR="004532BB" w:rsidRPr="005B6143">
        <w:rPr>
          <w:rFonts w:ascii="Arial" w:hAnsi="Arial" w:cs="Arial"/>
          <w:sz w:val="22"/>
          <w:szCs w:val="22"/>
          <w:lang w:val="en-GB"/>
        </w:rPr>
        <w:t xml:space="preserve">the IHO Lab might be involved later, the potential to engage with multiple end users, and the HSSC Chair welcomed another example of co-operation between Member States, and again encouraged </w:t>
      </w:r>
      <w:r w:rsidR="00217B66" w:rsidRPr="005B6143">
        <w:rPr>
          <w:rFonts w:ascii="Arial" w:hAnsi="Arial" w:cs="Arial"/>
          <w:sz w:val="22"/>
          <w:szCs w:val="22"/>
          <w:lang w:val="en-GB"/>
        </w:rPr>
        <w:t xml:space="preserve">such </w:t>
      </w:r>
      <w:r w:rsidR="004532BB" w:rsidRPr="005B6143">
        <w:rPr>
          <w:rFonts w:ascii="Arial" w:hAnsi="Arial" w:cs="Arial"/>
          <w:sz w:val="22"/>
          <w:szCs w:val="22"/>
          <w:lang w:val="en-GB"/>
        </w:rPr>
        <w:t xml:space="preserve">regional initiatives. Only through </w:t>
      </w:r>
      <w:r w:rsidR="004532BB" w:rsidRPr="005B6143">
        <w:rPr>
          <w:rFonts w:ascii="Arial" w:hAnsi="Arial" w:cs="Arial"/>
          <w:sz w:val="22"/>
          <w:szCs w:val="22"/>
          <w:lang w:val="en-GB"/>
        </w:rPr>
        <w:lastRenderedPageBreak/>
        <w:t xml:space="preserve">building a body of evidence through multiple practical tests will the greater efficiency of S-100 be proven. </w:t>
      </w:r>
    </w:p>
    <w:p w:rsidR="00940473" w:rsidRPr="005B6143" w:rsidRDefault="00AD550A" w:rsidP="00940473">
      <w:pPr>
        <w:rPr>
          <w:rFonts w:ascii="Arial" w:eastAsia="Times New Roman" w:hAnsi="Arial" w:cs="Arial"/>
          <w:sz w:val="22"/>
          <w:szCs w:val="22"/>
        </w:rPr>
      </w:pPr>
      <w:r w:rsidRPr="005B6143">
        <w:rPr>
          <w:rFonts w:ascii="Arial" w:hAnsi="Arial" w:cs="Arial"/>
          <w:b/>
          <w:color w:val="FF0000"/>
          <w:sz w:val="22"/>
          <w:szCs w:val="22"/>
        </w:rPr>
        <w:t xml:space="preserve">Decision </w:t>
      </w:r>
      <w:r w:rsidR="00412023" w:rsidRPr="005B6143">
        <w:rPr>
          <w:rFonts w:ascii="Arial" w:hAnsi="Arial" w:cs="Arial"/>
          <w:b/>
          <w:color w:val="FF0000"/>
          <w:sz w:val="22"/>
          <w:szCs w:val="22"/>
        </w:rPr>
        <w:t>C5/58</w:t>
      </w:r>
      <w:r w:rsidRPr="005B6143">
        <w:rPr>
          <w:rFonts w:ascii="Arial" w:hAnsi="Arial" w:cs="Arial"/>
          <w:b/>
          <w:color w:val="FF0000"/>
          <w:sz w:val="22"/>
          <w:szCs w:val="22"/>
        </w:rPr>
        <w:t xml:space="preserve">: </w:t>
      </w:r>
      <w:r w:rsidR="00F34F60" w:rsidRPr="005B6143">
        <w:rPr>
          <w:rFonts w:ascii="Arial" w:hAnsi="Arial" w:cs="Arial"/>
          <w:color w:val="FF0000"/>
          <w:sz w:val="22"/>
          <w:szCs w:val="22"/>
        </w:rPr>
        <w:t>The</w:t>
      </w:r>
      <w:r w:rsidR="00F34F60" w:rsidRPr="005B6143">
        <w:rPr>
          <w:rFonts w:ascii="Arial" w:hAnsi="Arial" w:cs="Arial"/>
          <w:b/>
          <w:color w:val="FF0000"/>
          <w:sz w:val="22"/>
          <w:szCs w:val="22"/>
        </w:rPr>
        <w:t xml:space="preserve"> Council </w:t>
      </w:r>
      <w:r w:rsidR="00940473" w:rsidRPr="005B6143">
        <w:rPr>
          <w:rFonts w:ascii="Arial" w:eastAsia="Times New Roman" w:hAnsi="Arial" w:cs="Arial"/>
          <w:color w:val="FF0000"/>
          <w:sz w:val="22"/>
          <w:szCs w:val="22"/>
        </w:rPr>
        <w:t xml:space="preserve">noted this report and encouraged </w:t>
      </w:r>
      <w:r w:rsidR="00940473" w:rsidRPr="005B6143">
        <w:rPr>
          <w:rFonts w:ascii="Arial" w:eastAsia="Times New Roman" w:hAnsi="Arial" w:cs="Arial"/>
          <w:b/>
          <w:color w:val="FF0000"/>
          <w:sz w:val="22"/>
          <w:szCs w:val="22"/>
        </w:rPr>
        <w:t>UK</w:t>
      </w:r>
      <w:r w:rsidR="00940473" w:rsidRPr="005B6143">
        <w:rPr>
          <w:rFonts w:ascii="Arial" w:eastAsia="Times New Roman" w:hAnsi="Arial" w:cs="Arial"/>
          <w:color w:val="FF0000"/>
          <w:sz w:val="22"/>
          <w:szCs w:val="22"/>
        </w:rPr>
        <w:t xml:space="preserve"> and </w:t>
      </w:r>
      <w:r w:rsidR="00940473" w:rsidRPr="005B6143">
        <w:rPr>
          <w:rFonts w:ascii="Arial" w:eastAsia="Times New Roman" w:hAnsi="Arial" w:cs="Arial"/>
          <w:b/>
          <w:color w:val="FF0000"/>
          <w:sz w:val="22"/>
          <w:szCs w:val="22"/>
        </w:rPr>
        <w:t>FR</w:t>
      </w:r>
      <w:r w:rsidR="00940473" w:rsidRPr="005B6143">
        <w:rPr>
          <w:rFonts w:ascii="Arial" w:eastAsia="Times New Roman" w:hAnsi="Arial" w:cs="Arial"/>
          <w:color w:val="FF0000"/>
          <w:sz w:val="22"/>
          <w:szCs w:val="22"/>
        </w:rPr>
        <w:t xml:space="preserve"> to pursue their efforts in this incremental experimentation.</w:t>
      </w:r>
    </w:p>
    <w:p w:rsidR="00AD550A" w:rsidRPr="005B6143" w:rsidRDefault="00AD550A" w:rsidP="008A34C7">
      <w:pPr>
        <w:pStyle w:val="Body"/>
        <w:widowControl w:val="0"/>
        <w:spacing w:after="120" w:line="276" w:lineRule="auto"/>
        <w:jc w:val="both"/>
        <w:rPr>
          <w:rFonts w:ascii="Arial" w:hAnsi="Arial" w:cs="Arial"/>
          <w:b/>
          <w:color w:val="FF0000"/>
          <w:sz w:val="22"/>
          <w:szCs w:val="22"/>
          <w:lang w:val="en-GB"/>
        </w:rPr>
      </w:pPr>
    </w:p>
    <w:p w:rsidR="00AD550A" w:rsidRPr="005B6143" w:rsidRDefault="00AD550A" w:rsidP="00AD550A">
      <w:pPr>
        <w:pStyle w:val="Body"/>
        <w:widowControl w:val="0"/>
        <w:spacing w:after="120" w:line="276" w:lineRule="auto"/>
        <w:ind w:left="357" w:hanging="357"/>
        <w:jc w:val="both"/>
        <w:rPr>
          <w:rFonts w:ascii="Arial" w:hAnsi="Arial" w:cs="Arial"/>
          <w:b/>
          <w:color w:val="auto"/>
          <w:sz w:val="22"/>
          <w:szCs w:val="22"/>
          <w:lang w:val="en-GB"/>
        </w:rPr>
      </w:pPr>
      <w:r w:rsidRPr="005B6143">
        <w:rPr>
          <w:rFonts w:ascii="Arial" w:hAnsi="Arial" w:cs="Arial"/>
          <w:b/>
          <w:color w:val="auto"/>
          <w:sz w:val="22"/>
          <w:szCs w:val="22"/>
          <w:lang w:val="en-GB"/>
        </w:rPr>
        <w:t xml:space="preserve">7.5 </w:t>
      </w:r>
      <w:r w:rsidR="0034640B">
        <w:rPr>
          <w:rFonts w:ascii="Arial" w:hAnsi="Arial" w:cs="Arial"/>
          <w:b/>
          <w:color w:val="auto"/>
          <w:sz w:val="22"/>
          <w:szCs w:val="22"/>
          <w:lang w:val="en-GB"/>
        </w:rPr>
        <w:tab/>
      </w:r>
      <w:r w:rsidRPr="005B6143">
        <w:rPr>
          <w:rFonts w:ascii="Arial" w:hAnsi="Arial" w:cs="Arial"/>
          <w:b/>
          <w:color w:val="auto"/>
          <w:sz w:val="22"/>
          <w:szCs w:val="22"/>
          <w:lang w:val="en-GB"/>
        </w:rPr>
        <w:t xml:space="preserve">Information: UKHO’s presentation on collaborative work underway with several other IHO Member States in relation to S100 and the various S1** datasets, products and services. </w:t>
      </w:r>
      <w:r w:rsidR="00E92219" w:rsidRPr="005B6143">
        <w:rPr>
          <w:rFonts w:ascii="Arial" w:hAnsi="Arial" w:cs="Arial"/>
          <w:b/>
          <w:color w:val="auto"/>
          <w:sz w:val="22"/>
          <w:szCs w:val="22"/>
          <w:lang w:val="en-GB"/>
        </w:rPr>
        <w:tab/>
      </w:r>
    </w:p>
    <w:p w:rsidR="009277E4" w:rsidRPr="005B6143" w:rsidRDefault="009277E4" w:rsidP="009277E4">
      <w:pPr>
        <w:pStyle w:val="BodyA"/>
        <w:tabs>
          <w:tab w:val="left" w:pos="1021"/>
        </w:tabs>
        <w:spacing w:after="120" w:line="276" w:lineRule="auto"/>
        <w:jc w:val="both"/>
        <w:rPr>
          <w:rFonts w:ascii="Arial" w:hAnsi="Arial" w:cs="Arial"/>
          <w:i/>
          <w:sz w:val="22"/>
          <w:szCs w:val="22"/>
          <w:lang w:val="en-GB"/>
        </w:rPr>
      </w:pPr>
      <w:r w:rsidRPr="005B6143">
        <w:rPr>
          <w:rFonts w:ascii="Arial" w:hAnsi="Arial" w:cs="Arial"/>
          <w:i/>
          <w:sz w:val="22"/>
          <w:szCs w:val="22"/>
          <w:lang w:val="en-GB"/>
        </w:rPr>
        <w:t>Docs: C5-7.5A INF</w:t>
      </w:r>
      <w:r w:rsidR="0047490E" w:rsidRPr="005B6143">
        <w:rPr>
          <w:rFonts w:ascii="Arial" w:hAnsi="Arial" w:cs="Arial"/>
          <w:i/>
          <w:sz w:val="22"/>
          <w:szCs w:val="22"/>
          <w:lang w:val="en-GB"/>
        </w:rPr>
        <w:t xml:space="preserve"> </w:t>
      </w:r>
    </w:p>
    <w:p w:rsidR="00313C69" w:rsidRPr="005B6143" w:rsidRDefault="00313C69" w:rsidP="00313C69">
      <w:pPr>
        <w:pStyle w:val="Body"/>
        <w:widowControl w:val="0"/>
        <w:spacing w:after="120" w:line="276" w:lineRule="auto"/>
        <w:jc w:val="both"/>
        <w:rPr>
          <w:rFonts w:ascii="Arial" w:hAnsi="Arial" w:cs="Arial"/>
          <w:sz w:val="22"/>
          <w:szCs w:val="22"/>
        </w:rPr>
      </w:pPr>
      <w:r w:rsidRPr="005B6143">
        <w:rPr>
          <w:rFonts w:ascii="Arial" w:hAnsi="Arial" w:cs="Arial"/>
          <w:b/>
          <w:sz w:val="22"/>
          <w:szCs w:val="22"/>
        </w:rPr>
        <w:t>United Kingdom</w:t>
      </w:r>
      <w:r w:rsidRPr="005B6143">
        <w:rPr>
          <w:rFonts w:ascii="Arial" w:hAnsi="Arial" w:cs="Arial"/>
          <w:sz w:val="22"/>
          <w:szCs w:val="22"/>
        </w:rPr>
        <w:t xml:space="preserve">, noting the range of stakeholders outside the hydrographic sector affected by S-100 standard, presented several aspects of the UKHO's collaborative work. An overarching </w:t>
      </w:r>
      <w:proofErr w:type="spellStart"/>
      <w:r w:rsidRPr="005B6143">
        <w:rPr>
          <w:rFonts w:ascii="Arial" w:hAnsi="Arial" w:cs="Arial"/>
          <w:sz w:val="22"/>
          <w:szCs w:val="22"/>
        </w:rPr>
        <w:t>infographic</w:t>
      </w:r>
      <w:proofErr w:type="spellEnd"/>
      <w:r w:rsidRPr="005B6143">
        <w:rPr>
          <w:rFonts w:ascii="Arial" w:hAnsi="Arial" w:cs="Arial"/>
          <w:sz w:val="22"/>
          <w:szCs w:val="22"/>
        </w:rPr>
        <w:t xml:space="preserve"> that illustrated the S-100 standards in a single view showed the breadth of the data specification and was intended to serve as a useful visual aid when interacting with those less familiar with S-100. A short animated video used the real world example of the </w:t>
      </w:r>
      <w:proofErr w:type="spellStart"/>
      <w:r w:rsidRPr="005B6143">
        <w:rPr>
          <w:rFonts w:ascii="Arial" w:hAnsi="Arial" w:cs="Arial"/>
          <w:sz w:val="22"/>
          <w:szCs w:val="22"/>
        </w:rPr>
        <w:t>Solent</w:t>
      </w:r>
      <w:proofErr w:type="spellEnd"/>
      <w:r w:rsidRPr="005B6143">
        <w:rPr>
          <w:rFonts w:ascii="Arial" w:hAnsi="Arial" w:cs="Arial"/>
          <w:sz w:val="22"/>
          <w:szCs w:val="22"/>
        </w:rPr>
        <w:t xml:space="preserve"> to showcase the various standards in context. </w:t>
      </w:r>
    </w:p>
    <w:p w:rsidR="00313C69" w:rsidRPr="005B6143" w:rsidRDefault="00313C69" w:rsidP="00313C69">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UKHO's collaboration </w:t>
      </w:r>
      <w:r w:rsidR="00B52D57" w:rsidRPr="005B6143">
        <w:rPr>
          <w:rFonts w:ascii="Arial" w:hAnsi="Arial" w:cs="Arial"/>
          <w:color w:val="auto"/>
          <w:sz w:val="22"/>
          <w:szCs w:val="22"/>
        </w:rPr>
        <w:t xml:space="preserve">with </w:t>
      </w:r>
      <w:r w:rsidR="00B52D57" w:rsidRPr="005B6143">
        <w:rPr>
          <w:rFonts w:ascii="Arial" w:hAnsi="Arial" w:cs="Arial"/>
          <w:color w:val="auto"/>
          <w:sz w:val="22"/>
          <w:szCs w:val="22"/>
          <w:shd w:val="clear" w:color="auto" w:fill="FFFFFF"/>
        </w:rPr>
        <w:t>the</w:t>
      </w:r>
      <w:r w:rsidRPr="005B6143">
        <w:rPr>
          <w:rFonts w:ascii="Arial" w:hAnsi="Arial" w:cs="Arial"/>
          <w:color w:val="auto"/>
          <w:sz w:val="22"/>
          <w:szCs w:val="22"/>
          <w:shd w:val="clear" w:color="auto" w:fill="FFFFFF"/>
        </w:rPr>
        <w:t xml:space="preserve"> French Hydrographic Office (</w:t>
      </w:r>
      <w:r w:rsidRPr="005B6143">
        <w:rPr>
          <w:rFonts w:ascii="Arial" w:hAnsi="Arial" w:cs="Arial"/>
          <w:sz w:val="22"/>
          <w:szCs w:val="22"/>
        </w:rPr>
        <w:t xml:space="preserve">SHOM) was focused on a joint S-100 project that aimed to provide the IHO community with evidence for the proposed risk assessment, demonstrating that navigational safety in ECDIS was ensured with the introduction of S-101 ENCs; such evidence could be used by IHO when reporting to IMO in support of the introduction </w:t>
      </w:r>
      <w:r w:rsidR="00B52D57" w:rsidRPr="005B6143">
        <w:rPr>
          <w:rFonts w:ascii="Arial" w:hAnsi="Arial" w:cs="Arial"/>
          <w:sz w:val="22"/>
          <w:szCs w:val="22"/>
        </w:rPr>
        <w:t>of S</w:t>
      </w:r>
      <w:r w:rsidRPr="005B6143">
        <w:rPr>
          <w:rFonts w:ascii="Arial" w:hAnsi="Arial" w:cs="Arial"/>
          <w:sz w:val="22"/>
          <w:szCs w:val="22"/>
        </w:rPr>
        <w:t xml:space="preserve">-100 ECDIS. The project would include data production on S-57 to S101 conversion and native S-101 creation, and would involve working with OEM partners and S-100 sea trials. A planned collaboration between UKHO and the </w:t>
      </w:r>
      <w:r w:rsidRPr="005B6143">
        <w:rPr>
          <w:rFonts w:ascii="Arial" w:hAnsi="Arial" w:cs="Arial"/>
          <w:color w:val="auto"/>
          <w:sz w:val="22"/>
          <w:szCs w:val="22"/>
          <w:shd w:val="clear" w:color="auto" w:fill="FFFFFF"/>
        </w:rPr>
        <w:t>Federal Maritime and Hydrographic Agency (</w:t>
      </w:r>
      <w:r w:rsidRPr="005B6143">
        <w:rPr>
          <w:rFonts w:ascii="Arial" w:hAnsi="Arial" w:cs="Arial"/>
          <w:sz w:val="22"/>
          <w:szCs w:val="22"/>
        </w:rPr>
        <w:t>BSH) would initially focus on processing a proof of concept for S-102 German Test Data Set in readiness for early rounds of user testing, and move through testing and user feedback towards the outcome of providing an S-102 German Data Set that are maintained, updated, and supported with the coverage that partners needed in order to provide the services needed. UKHO was committed to participating in IHO Working Groups and Project Teams to support the development of S-100 standards, and had established an introductory online training course on S-100, with intermediate and advanced courses planned.</w:t>
      </w:r>
    </w:p>
    <w:p w:rsidR="00313C69" w:rsidRPr="005B6143" w:rsidRDefault="00313C69" w:rsidP="00313C69">
      <w:pPr>
        <w:pStyle w:val="Body"/>
        <w:widowControl w:val="0"/>
        <w:spacing w:after="120" w:line="276" w:lineRule="auto"/>
        <w:jc w:val="both"/>
        <w:rPr>
          <w:rFonts w:ascii="Arial" w:hAnsi="Arial" w:cs="Arial"/>
          <w:sz w:val="22"/>
          <w:szCs w:val="22"/>
        </w:rPr>
      </w:pPr>
      <w:r w:rsidRPr="005B6143">
        <w:rPr>
          <w:rFonts w:ascii="Arial" w:hAnsi="Arial" w:cs="Arial"/>
          <w:sz w:val="22"/>
          <w:szCs w:val="22"/>
        </w:rPr>
        <w:t>Several members</w:t>
      </w:r>
      <w:r w:rsidRPr="005B6143">
        <w:rPr>
          <w:rFonts w:ascii="Arial" w:hAnsi="Arial" w:cs="Arial"/>
          <w:b/>
          <w:bCs/>
          <w:sz w:val="22"/>
          <w:szCs w:val="22"/>
        </w:rPr>
        <w:t xml:space="preserve"> </w:t>
      </w:r>
      <w:r w:rsidRPr="005B6143">
        <w:rPr>
          <w:rFonts w:ascii="Arial" w:hAnsi="Arial" w:cs="Arial"/>
          <w:sz w:val="22"/>
          <w:szCs w:val="22"/>
        </w:rPr>
        <w:t>complimented UKHO on the S-100 animated video; one member asked for permission to use the video domestically. The Chair expressed appreciation of the online training UKHO had provided throughout the pandemic and of the recently launched S-100 training.</w:t>
      </w:r>
    </w:p>
    <w:p w:rsidR="00313C69" w:rsidRPr="005B6143" w:rsidRDefault="00313C69" w:rsidP="00313C69">
      <w:pPr>
        <w:rPr>
          <w:rFonts w:ascii="Arial" w:eastAsia="Times New Roman" w:hAnsi="Arial" w:cs="Arial"/>
          <w:color w:val="FF0000"/>
          <w:sz w:val="22"/>
          <w:szCs w:val="22"/>
        </w:rPr>
      </w:pPr>
      <w:r w:rsidRPr="005B6143">
        <w:rPr>
          <w:rFonts w:ascii="Arial" w:hAnsi="Arial" w:cs="Arial"/>
          <w:b/>
          <w:color w:val="FF0000"/>
          <w:sz w:val="22"/>
          <w:szCs w:val="22"/>
        </w:rPr>
        <w:t xml:space="preserve">Decision C5/59: </w:t>
      </w:r>
      <w:r w:rsidRPr="005B6143">
        <w:rPr>
          <w:rFonts w:ascii="Arial" w:eastAsia="Times New Roman" w:hAnsi="Arial" w:cs="Arial"/>
          <w:color w:val="FF0000"/>
          <w:sz w:val="22"/>
          <w:szCs w:val="22"/>
        </w:rPr>
        <w:t>The</w:t>
      </w:r>
      <w:r w:rsidRPr="005B6143">
        <w:rPr>
          <w:rFonts w:ascii="Arial" w:eastAsia="Times New Roman" w:hAnsi="Arial" w:cs="Arial"/>
          <w:b/>
          <w:color w:val="FF0000"/>
          <w:sz w:val="22"/>
          <w:szCs w:val="22"/>
        </w:rPr>
        <w:t xml:space="preserve"> Council </w:t>
      </w:r>
      <w:r w:rsidR="00A44700" w:rsidRPr="005B6143">
        <w:rPr>
          <w:rFonts w:ascii="Arial" w:eastAsia="Times New Roman" w:hAnsi="Arial" w:cs="Arial"/>
          <w:color w:val="FF0000"/>
          <w:sz w:val="22"/>
          <w:szCs w:val="22"/>
        </w:rPr>
        <w:t>noted</w:t>
      </w:r>
      <w:r w:rsidRPr="005B6143">
        <w:rPr>
          <w:rFonts w:ascii="Arial" w:eastAsia="Times New Roman" w:hAnsi="Arial" w:cs="Arial"/>
          <w:color w:val="FF0000"/>
          <w:sz w:val="22"/>
          <w:szCs w:val="22"/>
        </w:rPr>
        <w:t xml:space="preserve"> this report and thanked UK for their presentation</w:t>
      </w:r>
      <w:r w:rsidR="00A44700" w:rsidRPr="005B6143">
        <w:rPr>
          <w:rFonts w:ascii="Arial" w:eastAsia="Times New Roman" w:hAnsi="Arial" w:cs="Arial"/>
          <w:color w:val="FF0000"/>
          <w:sz w:val="22"/>
          <w:szCs w:val="22"/>
        </w:rPr>
        <w:t xml:space="preserve"> and video</w:t>
      </w:r>
      <w:r w:rsidRPr="005B6143">
        <w:rPr>
          <w:rFonts w:ascii="Arial" w:eastAsia="Times New Roman" w:hAnsi="Arial" w:cs="Arial"/>
          <w:color w:val="FF0000"/>
          <w:sz w:val="22"/>
          <w:szCs w:val="22"/>
        </w:rPr>
        <w:t>.</w:t>
      </w:r>
    </w:p>
    <w:p w:rsidR="00313C69" w:rsidRPr="005B6143" w:rsidRDefault="00313C69" w:rsidP="00AD550A">
      <w:pPr>
        <w:pStyle w:val="Body"/>
        <w:widowControl w:val="0"/>
        <w:spacing w:after="120" w:line="276" w:lineRule="auto"/>
        <w:jc w:val="both"/>
        <w:rPr>
          <w:rFonts w:ascii="Arial" w:hAnsi="Arial" w:cs="Arial"/>
          <w:b/>
          <w:color w:val="FF0000"/>
          <w:sz w:val="22"/>
          <w:szCs w:val="22"/>
          <w:lang w:val="en-GB"/>
        </w:rPr>
      </w:pPr>
    </w:p>
    <w:p w:rsidR="0047490E" w:rsidRPr="005B6143" w:rsidRDefault="0047490E" w:rsidP="0047490E">
      <w:pPr>
        <w:pStyle w:val="Body"/>
        <w:widowControl w:val="0"/>
        <w:spacing w:after="120" w:line="276" w:lineRule="auto"/>
        <w:ind w:left="357" w:hanging="357"/>
        <w:jc w:val="both"/>
        <w:rPr>
          <w:rFonts w:ascii="Arial" w:hAnsi="Arial" w:cs="Arial"/>
          <w:b/>
          <w:sz w:val="22"/>
          <w:szCs w:val="22"/>
          <w:lang w:val="en-GB"/>
        </w:rPr>
      </w:pPr>
      <w:r w:rsidRPr="005B6143">
        <w:rPr>
          <w:rFonts w:ascii="Arial" w:hAnsi="Arial" w:cs="Arial"/>
          <w:b/>
          <w:color w:val="auto"/>
          <w:sz w:val="22"/>
          <w:szCs w:val="22"/>
          <w:lang w:val="en-GB"/>
        </w:rPr>
        <w:t xml:space="preserve">7.6 </w:t>
      </w:r>
      <w:r w:rsidR="0034640B">
        <w:rPr>
          <w:rFonts w:ascii="Arial" w:hAnsi="Arial" w:cs="Arial"/>
          <w:b/>
          <w:color w:val="auto"/>
          <w:sz w:val="22"/>
          <w:szCs w:val="22"/>
          <w:lang w:val="en-GB"/>
        </w:rPr>
        <w:tab/>
      </w:r>
      <w:r w:rsidRPr="005B6143">
        <w:rPr>
          <w:rFonts w:ascii="Arial" w:hAnsi="Arial" w:cs="Arial"/>
          <w:b/>
          <w:color w:val="auto"/>
          <w:sz w:val="22"/>
          <w:szCs w:val="22"/>
          <w:lang w:val="en-GB"/>
        </w:rPr>
        <w:t xml:space="preserve">Information: KHOA (ROK) &amp; NOAA (USA) information on S-100 </w:t>
      </w:r>
      <w:proofErr w:type="spellStart"/>
      <w:r w:rsidRPr="005B6143">
        <w:rPr>
          <w:rFonts w:ascii="Arial" w:hAnsi="Arial" w:cs="Arial"/>
          <w:b/>
          <w:color w:val="auto"/>
          <w:sz w:val="22"/>
          <w:szCs w:val="22"/>
          <w:lang w:val="en-GB"/>
        </w:rPr>
        <w:t>testbed</w:t>
      </w:r>
      <w:proofErr w:type="spellEnd"/>
      <w:r w:rsidRPr="005B6143">
        <w:rPr>
          <w:rFonts w:ascii="Arial" w:hAnsi="Arial" w:cs="Arial"/>
          <w:b/>
          <w:color w:val="auto"/>
          <w:sz w:val="22"/>
          <w:szCs w:val="22"/>
          <w:lang w:val="en-GB"/>
        </w:rPr>
        <w:t xml:space="preserve"> project</w:t>
      </w:r>
    </w:p>
    <w:p w:rsidR="0047490E" w:rsidRPr="005B6143" w:rsidRDefault="0047490E" w:rsidP="0047490E">
      <w:pPr>
        <w:pStyle w:val="Body"/>
        <w:widowControl w:val="0"/>
        <w:spacing w:after="120" w:line="276" w:lineRule="auto"/>
        <w:ind w:left="357" w:hanging="357"/>
        <w:jc w:val="both"/>
        <w:rPr>
          <w:rFonts w:ascii="Arial" w:hAnsi="Arial" w:cs="Arial"/>
          <w:i/>
          <w:iCs/>
          <w:sz w:val="22"/>
          <w:szCs w:val="22"/>
          <w:highlight w:val="yellow"/>
          <w:lang w:val="en-GB"/>
        </w:rPr>
      </w:pPr>
      <w:r w:rsidRPr="005B6143">
        <w:rPr>
          <w:rFonts w:ascii="Arial" w:hAnsi="Arial" w:cs="Arial"/>
          <w:i/>
          <w:iCs/>
          <w:sz w:val="22"/>
          <w:szCs w:val="22"/>
          <w:lang w:val="en-GB"/>
        </w:rPr>
        <w:t>Docs: C5-07.6A INF</w:t>
      </w:r>
    </w:p>
    <w:p w:rsidR="0047490E" w:rsidRPr="005B6143" w:rsidRDefault="0047490E" w:rsidP="00E2542C">
      <w:pPr>
        <w:pStyle w:val="Body"/>
        <w:widowControl w:val="0"/>
        <w:spacing w:after="120" w:line="276" w:lineRule="auto"/>
        <w:jc w:val="both"/>
        <w:rPr>
          <w:rFonts w:ascii="Arial" w:hAnsi="Arial" w:cs="Arial"/>
          <w:sz w:val="22"/>
          <w:szCs w:val="22"/>
          <w:lang w:val="en-GB"/>
        </w:rPr>
      </w:pPr>
      <w:r w:rsidRPr="005B6143">
        <w:rPr>
          <w:rFonts w:ascii="Arial" w:hAnsi="Arial" w:cs="Arial"/>
          <w:b/>
          <w:sz w:val="22"/>
          <w:szCs w:val="22"/>
          <w:lang w:val="en-GB"/>
        </w:rPr>
        <w:t>R</w:t>
      </w:r>
      <w:r w:rsidR="0086254B" w:rsidRPr="005B6143">
        <w:rPr>
          <w:rFonts w:ascii="Arial" w:hAnsi="Arial" w:cs="Arial"/>
          <w:b/>
          <w:sz w:val="22"/>
          <w:szCs w:val="22"/>
          <w:lang w:val="en-GB"/>
        </w:rPr>
        <w:t>epublic of Korea</w:t>
      </w:r>
      <w:r w:rsidRPr="005B6143">
        <w:rPr>
          <w:rFonts w:ascii="Arial" w:hAnsi="Arial" w:cs="Arial"/>
          <w:sz w:val="22"/>
          <w:szCs w:val="22"/>
          <w:lang w:val="en-GB"/>
        </w:rPr>
        <w:t xml:space="preserve"> gave an overview of the S-100 </w:t>
      </w:r>
      <w:proofErr w:type="spellStart"/>
      <w:r w:rsidRPr="005B6143">
        <w:rPr>
          <w:rFonts w:ascii="Arial" w:hAnsi="Arial" w:cs="Arial"/>
          <w:sz w:val="22"/>
          <w:szCs w:val="22"/>
          <w:lang w:val="en-GB"/>
        </w:rPr>
        <w:t>testbed</w:t>
      </w:r>
      <w:proofErr w:type="spellEnd"/>
      <w:r w:rsidRPr="005B6143">
        <w:rPr>
          <w:rFonts w:ascii="Arial" w:hAnsi="Arial" w:cs="Arial"/>
          <w:sz w:val="22"/>
          <w:szCs w:val="22"/>
          <w:lang w:val="en-GB"/>
        </w:rPr>
        <w:t xml:space="preserve"> project </w:t>
      </w:r>
      <w:r w:rsidR="008130B1" w:rsidRPr="005B6143">
        <w:rPr>
          <w:rFonts w:ascii="Arial" w:hAnsi="Arial" w:cs="Arial"/>
          <w:sz w:val="22"/>
          <w:szCs w:val="22"/>
          <w:lang w:val="en-GB"/>
        </w:rPr>
        <w:t>to support the stable and systematic introduction of S-100 for data production, distribution and utili</w:t>
      </w:r>
      <w:r w:rsidR="00EE691E" w:rsidRPr="005B6143">
        <w:rPr>
          <w:rFonts w:ascii="Arial" w:hAnsi="Arial" w:cs="Arial"/>
          <w:sz w:val="22"/>
          <w:szCs w:val="22"/>
          <w:lang w:val="en-GB"/>
        </w:rPr>
        <w:t>s</w:t>
      </w:r>
      <w:r w:rsidR="008130B1" w:rsidRPr="005B6143">
        <w:rPr>
          <w:rFonts w:ascii="Arial" w:hAnsi="Arial" w:cs="Arial"/>
          <w:sz w:val="22"/>
          <w:szCs w:val="22"/>
          <w:lang w:val="en-GB"/>
        </w:rPr>
        <w:t>ation of hydrographic dataset</w:t>
      </w:r>
      <w:r w:rsidR="00EE691E" w:rsidRPr="005B6143">
        <w:rPr>
          <w:rFonts w:ascii="Arial" w:hAnsi="Arial" w:cs="Arial"/>
          <w:sz w:val="22"/>
          <w:szCs w:val="22"/>
          <w:lang w:val="en-GB"/>
        </w:rPr>
        <w:t>s</w:t>
      </w:r>
      <w:r w:rsidR="008130B1" w:rsidRPr="005B6143">
        <w:rPr>
          <w:rFonts w:ascii="Arial" w:hAnsi="Arial" w:cs="Arial"/>
          <w:sz w:val="22"/>
          <w:szCs w:val="22"/>
          <w:lang w:val="en-GB"/>
        </w:rPr>
        <w:t xml:space="preserve"> based on the S-100 Implementation Roadmap. In a two-day test in September 2021, researchers had tested technical aspects, including </w:t>
      </w:r>
      <w:r w:rsidR="00162A17" w:rsidRPr="005B6143">
        <w:rPr>
          <w:rFonts w:ascii="Arial" w:hAnsi="Arial" w:cs="Arial"/>
          <w:sz w:val="22"/>
          <w:szCs w:val="22"/>
          <w:lang w:val="en-GB"/>
        </w:rPr>
        <w:t xml:space="preserve">the S-98 Interoperability Catalogue and the </w:t>
      </w:r>
      <w:r w:rsidR="008130B1" w:rsidRPr="005B6143">
        <w:rPr>
          <w:rFonts w:ascii="Arial" w:hAnsi="Arial" w:cs="Arial"/>
          <w:sz w:val="22"/>
          <w:szCs w:val="22"/>
          <w:lang w:val="en-GB"/>
        </w:rPr>
        <w:t xml:space="preserve">new S-101 ENC symbols, and conducted a quantitative review of the usability and benefits of S-100 hydrographic data services using eye-tracker technology. </w:t>
      </w:r>
    </w:p>
    <w:p w:rsidR="000A4E09" w:rsidRPr="005B6143" w:rsidRDefault="00FB1F63" w:rsidP="00E2542C">
      <w:pPr>
        <w:pStyle w:val="Body"/>
        <w:widowControl w:val="0"/>
        <w:spacing w:after="120" w:line="276" w:lineRule="auto"/>
        <w:jc w:val="both"/>
        <w:rPr>
          <w:rFonts w:ascii="Arial" w:hAnsi="Arial" w:cs="Arial"/>
          <w:sz w:val="22"/>
          <w:szCs w:val="22"/>
          <w:lang w:val="en-GB"/>
        </w:rPr>
      </w:pPr>
      <w:r w:rsidRPr="005B6143">
        <w:rPr>
          <w:rFonts w:ascii="Arial" w:hAnsi="Arial" w:cs="Arial"/>
          <w:sz w:val="22"/>
          <w:szCs w:val="22"/>
          <w:lang w:val="en-GB"/>
        </w:rPr>
        <w:t xml:space="preserve">The </w:t>
      </w:r>
      <w:r w:rsidR="0086254B" w:rsidRPr="005B6143">
        <w:rPr>
          <w:rFonts w:ascii="Arial" w:hAnsi="Arial" w:cs="Arial"/>
          <w:b/>
          <w:sz w:val="22"/>
          <w:szCs w:val="22"/>
          <w:lang w:val="en-GB"/>
        </w:rPr>
        <w:t>IHO</w:t>
      </w:r>
      <w:r w:rsidRPr="005B6143">
        <w:rPr>
          <w:rFonts w:ascii="Arial" w:hAnsi="Arial" w:cs="Arial"/>
          <w:b/>
          <w:sz w:val="22"/>
          <w:szCs w:val="22"/>
          <w:lang w:val="en-GB"/>
        </w:rPr>
        <w:t xml:space="preserve"> Secretariat</w:t>
      </w:r>
      <w:r w:rsidRPr="005B6143">
        <w:rPr>
          <w:rFonts w:ascii="Arial" w:hAnsi="Arial" w:cs="Arial"/>
          <w:sz w:val="22"/>
          <w:szCs w:val="22"/>
          <w:lang w:val="en-GB"/>
        </w:rPr>
        <w:t xml:space="preserve"> welcomed the quantitative methodology employed in the project, which could </w:t>
      </w:r>
      <w:r w:rsidR="00F34F60" w:rsidRPr="005B6143">
        <w:rPr>
          <w:rFonts w:ascii="Arial" w:hAnsi="Arial" w:cs="Arial"/>
          <w:sz w:val="22"/>
          <w:szCs w:val="22"/>
          <w:lang w:val="en-GB"/>
        </w:rPr>
        <w:t>provide evidence of the value</w:t>
      </w:r>
      <w:r w:rsidRPr="005B6143">
        <w:rPr>
          <w:rFonts w:ascii="Arial" w:hAnsi="Arial" w:cs="Arial"/>
          <w:sz w:val="22"/>
          <w:szCs w:val="22"/>
          <w:lang w:val="en-GB"/>
        </w:rPr>
        <w:t xml:space="preserve"> of S-100 data services </w:t>
      </w:r>
      <w:r w:rsidR="00F34F60" w:rsidRPr="005B6143">
        <w:rPr>
          <w:rFonts w:ascii="Arial" w:hAnsi="Arial" w:cs="Arial"/>
          <w:sz w:val="22"/>
          <w:szCs w:val="22"/>
          <w:lang w:val="en-GB"/>
        </w:rPr>
        <w:t>for improvements in</w:t>
      </w:r>
      <w:r w:rsidRPr="005B6143">
        <w:rPr>
          <w:rFonts w:ascii="Arial" w:hAnsi="Arial" w:cs="Arial"/>
          <w:sz w:val="22"/>
          <w:szCs w:val="22"/>
          <w:lang w:val="en-GB"/>
        </w:rPr>
        <w:t xml:space="preserve"> </w:t>
      </w:r>
      <w:r w:rsidR="00F34F60" w:rsidRPr="005B6143">
        <w:rPr>
          <w:rFonts w:ascii="Arial" w:hAnsi="Arial" w:cs="Arial"/>
          <w:sz w:val="22"/>
          <w:szCs w:val="22"/>
          <w:lang w:val="en-GB"/>
        </w:rPr>
        <w:t xml:space="preserve">efficiency, </w:t>
      </w:r>
      <w:r w:rsidRPr="005B6143">
        <w:rPr>
          <w:rFonts w:ascii="Arial" w:hAnsi="Arial" w:cs="Arial"/>
          <w:sz w:val="22"/>
          <w:szCs w:val="22"/>
          <w:lang w:val="en-GB"/>
        </w:rPr>
        <w:t xml:space="preserve">safety </w:t>
      </w:r>
      <w:r w:rsidR="00F34F60" w:rsidRPr="005B6143">
        <w:rPr>
          <w:rFonts w:ascii="Arial" w:hAnsi="Arial" w:cs="Arial"/>
          <w:sz w:val="22"/>
          <w:szCs w:val="22"/>
          <w:lang w:val="en-GB"/>
        </w:rPr>
        <w:t>or</w:t>
      </w:r>
      <w:r w:rsidRPr="005B6143">
        <w:rPr>
          <w:rFonts w:ascii="Arial" w:hAnsi="Arial" w:cs="Arial"/>
          <w:sz w:val="22"/>
          <w:szCs w:val="22"/>
          <w:lang w:val="en-GB"/>
        </w:rPr>
        <w:t xml:space="preserve"> environmental </w:t>
      </w:r>
      <w:r w:rsidR="00F34F60" w:rsidRPr="005B6143">
        <w:rPr>
          <w:rFonts w:ascii="Arial" w:hAnsi="Arial" w:cs="Arial"/>
          <w:sz w:val="22"/>
          <w:szCs w:val="22"/>
          <w:lang w:val="en-GB"/>
        </w:rPr>
        <w:t>protection</w:t>
      </w:r>
      <w:r w:rsidRPr="005B6143">
        <w:rPr>
          <w:rFonts w:ascii="Arial" w:hAnsi="Arial" w:cs="Arial"/>
          <w:sz w:val="22"/>
          <w:szCs w:val="22"/>
          <w:lang w:val="en-GB"/>
        </w:rPr>
        <w:t xml:space="preserve">. </w:t>
      </w:r>
      <w:r w:rsidRPr="005B6143">
        <w:rPr>
          <w:rFonts w:ascii="Arial" w:hAnsi="Arial" w:cs="Arial"/>
          <w:b/>
          <w:sz w:val="22"/>
          <w:szCs w:val="22"/>
          <w:lang w:val="en-GB"/>
        </w:rPr>
        <w:t>Netherlands</w:t>
      </w:r>
      <w:r w:rsidRPr="005B6143">
        <w:rPr>
          <w:rFonts w:ascii="Arial" w:hAnsi="Arial" w:cs="Arial"/>
          <w:sz w:val="22"/>
          <w:szCs w:val="22"/>
          <w:lang w:val="en-GB"/>
        </w:rPr>
        <w:t xml:space="preserve"> drew attention to the improved data integrity and security provided by S-100 technology. </w:t>
      </w:r>
    </w:p>
    <w:p w:rsidR="0047490E" w:rsidRPr="005B6143" w:rsidRDefault="0047490E" w:rsidP="0047490E">
      <w:pPr>
        <w:pStyle w:val="Body"/>
        <w:widowControl w:val="0"/>
        <w:spacing w:after="120" w:line="276" w:lineRule="auto"/>
        <w:jc w:val="both"/>
        <w:rPr>
          <w:rFonts w:ascii="Arial" w:hAnsi="Arial" w:cs="Arial"/>
          <w:color w:val="FF0000"/>
          <w:sz w:val="22"/>
          <w:szCs w:val="22"/>
          <w:lang w:val="en-GB"/>
        </w:rPr>
      </w:pPr>
      <w:r w:rsidRPr="005B6143">
        <w:rPr>
          <w:rFonts w:ascii="Arial" w:hAnsi="Arial" w:cs="Arial"/>
          <w:b/>
          <w:color w:val="FF0000"/>
          <w:sz w:val="22"/>
          <w:szCs w:val="22"/>
          <w:lang w:val="en-GB"/>
        </w:rPr>
        <w:lastRenderedPageBreak/>
        <w:t xml:space="preserve">Decision </w:t>
      </w:r>
      <w:r w:rsidR="00B52D57" w:rsidRPr="005B6143">
        <w:rPr>
          <w:rFonts w:ascii="Arial" w:hAnsi="Arial" w:cs="Arial"/>
          <w:b/>
          <w:color w:val="FF0000"/>
          <w:sz w:val="22"/>
          <w:szCs w:val="22"/>
          <w:lang w:val="en-GB"/>
        </w:rPr>
        <w:t>C5/60</w:t>
      </w:r>
      <w:r w:rsidRPr="005B6143">
        <w:rPr>
          <w:rFonts w:ascii="Arial" w:hAnsi="Arial" w:cs="Arial"/>
          <w:b/>
          <w:color w:val="FF0000"/>
          <w:sz w:val="22"/>
          <w:szCs w:val="22"/>
          <w:lang w:val="en-GB"/>
        </w:rPr>
        <w:t xml:space="preserve">: </w:t>
      </w:r>
      <w:r w:rsidR="008130B1" w:rsidRPr="005B6143">
        <w:rPr>
          <w:rFonts w:ascii="Arial" w:hAnsi="Arial" w:cs="Arial"/>
          <w:color w:val="FF0000"/>
          <w:sz w:val="22"/>
          <w:szCs w:val="22"/>
          <w:lang w:val="en-GB"/>
        </w:rPr>
        <w:t>The</w:t>
      </w:r>
      <w:r w:rsidR="008130B1" w:rsidRPr="005B6143">
        <w:rPr>
          <w:rFonts w:ascii="Arial" w:hAnsi="Arial" w:cs="Arial"/>
          <w:b/>
          <w:color w:val="FF0000"/>
          <w:sz w:val="22"/>
          <w:szCs w:val="22"/>
          <w:lang w:val="en-GB"/>
        </w:rPr>
        <w:t xml:space="preserve"> Council</w:t>
      </w:r>
      <w:r w:rsidR="008130B1" w:rsidRPr="005B6143">
        <w:rPr>
          <w:rFonts w:ascii="Arial" w:hAnsi="Arial" w:cs="Arial"/>
          <w:color w:val="FF0000"/>
          <w:sz w:val="22"/>
          <w:szCs w:val="22"/>
          <w:lang w:val="en-GB"/>
        </w:rPr>
        <w:t xml:space="preserve"> noted the approach proposed by the KHOA-NOAA S-100 </w:t>
      </w:r>
      <w:proofErr w:type="spellStart"/>
      <w:r w:rsidR="008130B1" w:rsidRPr="005B6143">
        <w:rPr>
          <w:rFonts w:ascii="Arial" w:hAnsi="Arial" w:cs="Arial"/>
          <w:color w:val="FF0000"/>
          <w:sz w:val="22"/>
          <w:szCs w:val="22"/>
          <w:lang w:val="en-GB"/>
        </w:rPr>
        <w:t>Testbed</w:t>
      </w:r>
      <w:proofErr w:type="spellEnd"/>
      <w:r w:rsidR="008130B1" w:rsidRPr="005B6143">
        <w:rPr>
          <w:rFonts w:ascii="Arial" w:hAnsi="Arial" w:cs="Arial"/>
          <w:color w:val="FF0000"/>
          <w:sz w:val="22"/>
          <w:szCs w:val="22"/>
          <w:lang w:val="en-GB"/>
        </w:rPr>
        <w:t xml:space="preserve"> project to measure the efficiency quantitatively for the use of S-100 data service and invited Member States to join the project and suggest other quantitative measures (safety of navigation</w:t>
      </w:r>
      <w:r w:rsidR="006A77F2" w:rsidRPr="005B6143">
        <w:rPr>
          <w:rFonts w:ascii="Arial" w:hAnsi="Arial" w:cs="Arial"/>
          <w:color w:val="FF0000"/>
          <w:sz w:val="22"/>
          <w:szCs w:val="22"/>
          <w:lang w:val="en-GB"/>
        </w:rPr>
        <w:t>, efficiency</w:t>
      </w:r>
      <w:r w:rsidR="008130B1" w:rsidRPr="005B6143">
        <w:rPr>
          <w:rFonts w:ascii="Arial" w:hAnsi="Arial" w:cs="Arial"/>
          <w:color w:val="FF0000"/>
          <w:sz w:val="22"/>
          <w:szCs w:val="22"/>
          <w:lang w:val="en-GB"/>
        </w:rPr>
        <w:t>) as appropriate.</w:t>
      </w:r>
    </w:p>
    <w:p w:rsidR="0047490E" w:rsidRPr="005B6143" w:rsidRDefault="000A4E09" w:rsidP="0047490E">
      <w:pPr>
        <w:pStyle w:val="Body"/>
        <w:widowControl w:val="0"/>
        <w:pBdr>
          <w:top w:val="none" w:sz="0" w:space="0" w:color="auto"/>
        </w:pBdr>
        <w:spacing w:after="120" w:line="276" w:lineRule="auto"/>
        <w:jc w:val="both"/>
        <w:rPr>
          <w:rFonts w:ascii="Arial" w:hAnsi="Arial" w:cs="Arial"/>
          <w:sz w:val="22"/>
          <w:szCs w:val="22"/>
          <w:lang w:val="en-GB"/>
        </w:rPr>
      </w:pPr>
      <w:r w:rsidRPr="005B6143">
        <w:rPr>
          <w:rFonts w:ascii="Arial" w:hAnsi="Arial" w:cs="Arial"/>
          <w:sz w:val="22"/>
          <w:szCs w:val="22"/>
          <w:lang w:val="en-GB"/>
        </w:rPr>
        <w:t xml:space="preserve">The </w:t>
      </w:r>
      <w:r w:rsidRPr="005B6143">
        <w:rPr>
          <w:rFonts w:ascii="Arial" w:hAnsi="Arial" w:cs="Arial"/>
          <w:b/>
          <w:sz w:val="22"/>
          <w:szCs w:val="22"/>
          <w:lang w:val="en-GB"/>
        </w:rPr>
        <w:t>Secretary-General</w:t>
      </w:r>
      <w:r w:rsidRPr="005B6143">
        <w:rPr>
          <w:rFonts w:ascii="Arial" w:hAnsi="Arial" w:cs="Arial"/>
          <w:sz w:val="22"/>
          <w:szCs w:val="22"/>
          <w:lang w:val="en-GB"/>
        </w:rPr>
        <w:t xml:space="preserve"> thanked the Member States that had provided information on </w:t>
      </w:r>
      <w:r w:rsidR="0040137F" w:rsidRPr="005B6143">
        <w:rPr>
          <w:rFonts w:ascii="Arial" w:hAnsi="Arial" w:cs="Arial"/>
          <w:sz w:val="22"/>
          <w:szCs w:val="22"/>
          <w:lang w:val="en-GB"/>
        </w:rPr>
        <w:t>their collaborative</w:t>
      </w:r>
      <w:r w:rsidRPr="005B6143">
        <w:rPr>
          <w:rFonts w:ascii="Arial" w:hAnsi="Arial" w:cs="Arial"/>
          <w:sz w:val="22"/>
          <w:szCs w:val="22"/>
          <w:lang w:val="en-GB"/>
        </w:rPr>
        <w:t xml:space="preserve"> projects, which provided valuable evidence of the increased efficiency resulting from the application of the S-100 standards. </w:t>
      </w:r>
      <w:r w:rsidR="002D3DBE" w:rsidRPr="005B6143">
        <w:rPr>
          <w:rFonts w:ascii="Arial" w:hAnsi="Arial" w:cs="Arial"/>
          <w:sz w:val="22"/>
          <w:szCs w:val="22"/>
          <w:lang w:val="en-GB"/>
        </w:rPr>
        <w:t xml:space="preserve">He was impressed with the </w:t>
      </w:r>
      <w:r w:rsidR="0086254B" w:rsidRPr="005B6143">
        <w:rPr>
          <w:rFonts w:ascii="Arial" w:hAnsi="Arial" w:cs="Arial"/>
          <w:sz w:val="22"/>
          <w:szCs w:val="22"/>
          <w:lang w:val="en-GB"/>
        </w:rPr>
        <w:t>holistic</w:t>
      </w:r>
      <w:r w:rsidR="002D3DBE" w:rsidRPr="005B6143">
        <w:rPr>
          <w:rFonts w:ascii="Arial" w:hAnsi="Arial" w:cs="Arial"/>
          <w:sz w:val="22"/>
          <w:szCs w:val="22"/>
          <w:lang w:val="en-GB"/>
        </w:rPr>
        <w:t xml:space="preserve"> approach, evaluating the integrated use of a variety of S-100 datasets.   </w:t>
      </w:r>
    </w:p>
    <w:p w:rsidR="000A4E09" w:rsidRPr="005B6143" w:rsidRDefault="000A4E09" w:rsidP="0047490E">
      <w:pPr>
        <w:pStyle w:val="Body"/>
        <w:widowControl w:val="0"/>
        <w:pBdr>
          <w:top w:val="none" w:sz="0" w:space="0" w:color="auto"/>
        </w:pBdr>
        <w:spacing w:after="120" w:line="276" w:lineRule="auto"/>
        <w:jc w:val="both"/>
        <w:rPr>
          <w:rFonts w:ascii="Arial" w:hAnsi="Arial" w:cs="Arial"/>
          <w:sz w:val="22"/>
          <w:szCs w:val="22"/>
          <w:lang w:val="en-GB"/>
        </w:rPr>
      </w:pPr>
      <w:r w:rsidRPr="005B6143">
        <w:rPr>
          <w:rFonts w:ascii="Arial" w:hAnsi="Arial" w:cs="Arial"/>
          <w:sz w:val="22"/>
          <w:szCs w:val="22"/>
          <w:lang w:val="en-GB"/>
        </w:rPr>
        <w:t xml:space="preserve">The </w:t>
      </w:r>
      <w:r w:rsidRPr="005B6143">
        <w:rPr>
          <w:rFonts w:ascii="Arial" w:hAnsi="Arial" w:cs="Arial"/>
          <w:b/>
          <w:sz w:val="22"/>
          <w:szCs w:val="22"/>
          <w:lang w:val="en-GB"/>
        </w:rPr>
        <w:t>HSSC Chair</w:t>
      </w:r>
      <w:r w:rsidRPr="005B6143">
        <w:rPr>
          <w:rFonts w:ascii="Arial" w:hAnsi="Arial" w:cs="Arial"/>
          <w:sz w:val="22"/>
          <w:szCs w:val="22"/>
          <w:lang w:val="en-GB"/>
        </w:rPr>
        <w:t xml:space="preserve"> said that the new data obtained using S-100 products</w:t>
      </w:r>
      <w:r w:rsidR="00F46B46" w:rsidRPr="005B6143">
        <w:rPr>
          <w:rFonts w:ascii="Arial" w:hAnsi="Arial" w:cs="Arial"/>
          <w:sz w:val="22"/>
          <w:szCs w:val="22"/>
          <w:lang w:val="en-GB"/>
        </w:rPr>
        <w:t>,</w:t>
      </w:r>
      <w:r w:rsidRPr="005B6143">
        <w:rPr>
          <w:rFonts w:ascii="Arial" w:hAnsi="Arial" w:cs="Arial"/>
          <w:sz w:val="22"/>
          <w:szCs w:val="22"/>
          <w:lang w:val="en-GB"/>
        </w:rPr>
        <w:t xml:space="preserve"> in areas such as surface currents and bathymetry</w:t>
      </w:r>
      <w:r w:rsidR="00F46B46" w:rsidRPr="005B6143">
        <w:rPr>
          <w:rFonts w:ascii="Arial" w:hAnsi="Arial" w:cs="Arial"/>
          <w:sz w:val="22"/>
          <w:szCs w:val="22"/>
          <w:lang w:val="en-GB"/>
        </w:rPr>
        <w:t>,</w:t>
      </w:r>
      <w:r w:rsidRPr="005B6143">
        <w:rPr>
          <w:rFonts w:ascii="Arial" w:hAnsi="Arial" w:cs="Arial"/>
          <w:sz w:val="22"/>
          <w:szCs w:val="22"/>
          <w:lang w:val="en-GB"/>
        </w:rPr>
        <w:t xml:space="preserve"> </w:t>
      </w:r>
      <w:r w:rsidR="00F46B46" w:rsidRPr="005B6143">
        <w:rPr>
          <w:rFonts w:ascii="Arial" w:hAnsi="Arial" w:cs="Arial"/>
          <w:sz w:val="22"/>
          <w:szCs w:val="22"/>
          <w:lang w:val="en-GB"/>
        </w:rPr>
        <w:t xml:space="preserve">was needed to convince </w:t>
      </w:r>
      <w:r w:rsidR="002D3DBE" w:rsidRPr="005B6143">
        <w:rPr>
          <w:rFonts w:ascii="Arial" w:hAnsi="Arial" w:cs="Arial"/>
          <w:sz w:val="22"/>
          <w:szCs w:val="22"/>
          <w:lang w:val="en-GB"/>
        </w:rPr>
        <w:t xml:space="preserve">the regulatory bodies, such as IMO, and </w:t>
      </w:r>
      <w:r w:rsidR="00F46B46" w:rsidRPr="005B6143">
        <w:rPr>
          <w:rFonts w:ascii="Arial" w:hAnsi="Arial" w:cs="Arial"/>
          <w:sz w:val="22"/>
          <w:szCs w:val="22"/>
          <w:lang w:val="en-GB"/>
        </w:rPr>
        <w:t>end users to switch from S-57 to S-100 technology</w:t>
      </w:r>
      <w:r w:rsidR="0040137F" w:rsidRPr="005B6143">
        <w:rPr>
          <w:rFonts w:ascii="Arial" w:hAnsi="Arial" w:cs="Arial"/>
          <w:sz w:val="22"/>
          <w:szCs w:val="22"/>
          <w:lang w:val="en-GB"/>
        </w:rPr>
        <w:t>, although</w:t>
      </w:r>
      <w:r w:rsidR="002D3DBE" w:rsidRPr="005B6143">
        <w:rPr>
          <w:rFonts w:ascii="Arial" w:hAnsi="Arial" w:cs="Arial"/>
          <w:sz w:val="22"/>
          <w:szCs w:val="22"/>
          <w:lang w:val="en-GB"/>
        </w:rPr>
        <w:t xml:space="preserve"> </w:t>
      </w:r>
      <w:r w:rsidR="00F46B46" w:rsidRPr="005B6143">
        <w:rPr>
          <w:rFonts w:ascii="Arial" w:hAnsi="Arial" w:cs="Arial"/>
          <w:sz w:val="22"/>
          <w:szCs w:val="22"/>
          <w:lang w:val="en-GB"/>
        </w:rPr>
        <w:t xml:space="preserve">S-57 systems would remain in use for many years to come. </w:t>
      </w:r>
      <w:r w:rsidR="002D3DBE" w:rsidRPr="005B6143">
        <w:rPr>
          <w:rFonts w:ascii="Arial" w:hAnsi="Arial" w:cs="Arial"/>
          <w:sz w:val="22"/>
          <w:szCs w:val="22"/>
          <w:lang w:val="en-GB"/>
        </w:rPr>
        <w:t xml:space="preserve">Also, it would be illuminating to understand how this integration could affect loading or route savings, and he looked forward to supporting </w:t>
      </w:r>
      <w:r w:rsidR="004F1A46" w:rsidRPr="005B6143">
        <w:rPr>
          <w:rFonts w:ascii="Arial" w:hAnsi="Arial" w:cs="Arial"/>
          <w:sz w:val="22"/>
          <w:szCs w:val="22"/>
          <w:lang w:val="en-GB"/>
        </w:rPr>
        <w:t>analysis.</w:t>
      </w:r>
      <w:r w:rsidR="002D3DBE" w:rsidRPr="005B6143">
        <w:rPr>
          <w:rFonts w:ascii="Arial" w:hAnsi="Arial" w:cs="Arial"/>
          <w:sz w:val="22"/>
          <w:szCs w:val="22"/>
          <w:lang w:val="en-GB"/>
        </w:rPr>
        <w:t xml:space="preserve"> </w:t>
      </w:r>
    </w:p>
    <w:p w:rsidR="005C4413" w:rsidRPr="005B6143" w:rsidRDefault="00643AF9" w:rsidP="004C33A5">
      <w:pPr>
        <w:pStyle w:val="ListParagraph"/>
        <w:numPr>
          <w:ilvl w:val="0"/>
          <w:numId w:val="16"/>
        </w:numPr>
        <w:spacing w:before="240" w:after="120" w:line="276" w:lineRule="auto"/>
        <w:ind w:left="426" w:hanging="426"/>
        <w:rPr>
          <w:rFonts w:ascii="Arial" w:hAnsi="Arial" w:cs="Arial"/>
          <w:b/>
          <w:bCs/>
          <w:sz w:val="22"/>
          <w:szCs w:val="22"/>
          <w:lang w:val="en-GB"/>
        </w:rPr>
      </w:pPr>
      <w:r w:rsidRPr="005B6143">
        <w:rPr>
          <w:rFonts w:ascii="Arial" w:hAnsi="Arial" w:cs="Arial"/>
          <w:b/>
          <w:bCs/>
          <w:spacing w:val="5"/>
          <w:sz w:val="22"/>
          <w:szCs w:val="22"/>
          <w:lang w:val="en-GB"/>
        </w:rPr>
        <w:t>NEXT MEETING</w:t>
      </w:r>
    </w:p>
    <w:p w:rsidR="0034640B" w:rsidRDefault="00F130CA" w:rsidP="003607D5">
      <w:pPr>
        <w:ind w:left="357" w:hanging="357"/>
        <w:rPr>
          <w:rFonts w:ascii="Arial" w:hAnsi="Arial" w:cs="Arial"/>
          <w:b/>
          <w:spacing w:val="5"/>
          <w:sz w:val="22"/>
          <w:szCs w:val="22"/>
        </w:rPr>
      </w:pPr>
      <w:r w:rsidRPr="005B6143">
        <w:rPr>
          <w:rFonts w:ascii="Arial" w:hAnsi="Arial" w:cs="Arial"/>
          <w:b/>
          <w:spacing w:val="5"/>
          <w:sz w:val="22"/>
          <w:szCs w:val="22"/>
        </w:rPr>
        <w:t>8.1</w:t>
      </w:r>
      <w:r w:rsidRPr="005B6143">
        <w:rPr>
          <w:rFonts w:ascii="Arial" w:hAnsi="Arial" w:cs="Arial"/>
          <w:spacing w:val="5"/>
          <w:sz w:val="22"/>
          <w:szCs w:val="22"/>
        </w:rPr>
        <w:tab/>
      </w:r>
      <w:r w:rsidR="0034640B">
        <w:rPr>
          <w:rFonts w:ascii="Arial" w:hAnsi="Arial" w:cs="Arial"/>
          <w:spacing w:val="5"/>
          <w:sz w:val="22"/>
          <w:szCs w:val="22"/>
        </w:rPr>
        <w:tab/>
      </w:r>
      <w:r w:rsidR="003607D5" w:rsidRPr="005B6143">
        <w:rPr>
          <w:rFonts w:ascii="Arial" w:hAnsi="Arial" w:cs="Arial"/>
          <w:b/>
          <w:spacing w:val="5"/>
          <w:sz w:val="22"/>
          <w:szCs w:val="22"/>
        </w:rPr>
        <w:t>D</w:t>
      </w:r>
      <w:r w:rsidR="00033F86" w:rsidRPr="005B6143">
        <w:rPr>
          <w:rFonts w:ascii="Arial" w:hAnsi="Arial" w:cs="Arial"/>
          <w:b/>
          <w:spacing w:val="5"/>
          <w:sz w:val="22"/>
          <w:szCs w:val="22"/>
        </w:rPr>
        <w:t xml:space="preserve">ates and venue for the </w:t>
      </w:r>
      <w:r w:rsidR="009277E4" w:rsidRPr="005B6143">
        <w:rPr>
          <w:rFonts w:ascii="Arial" w:hAnsi="Arial" w:cs="Arial"/>
          <w:b/>
          <w:spacing w:val="5"/>
          <w:sz w:val="22"/>
          <w:szCs w:val="22"/>
        </w:rPr>
        <w:t>6</w:t>
      </w:r>
      <w:r w:rsidR="00033F86" w:rsidRPr="005B6143">
        <w:rPr>
          <w:rFonts w:ascii="Arial" w:hAnsi="Arial" w:cs="Arial"/>
          <w:b/>
          <w:spacing w:val="5"/>
          <w:sz w:val="22"/>
          <w:szCs w:val="22"/>
          <w:vertAlign w:val="superscript"/>
        </w:rPr>
        <w:t>th</w:t>
      </w:r>
      <w:r w:rsidR="00033F86" w:rsidRPr="005B6143">
        <w:rPr>
          <w:rFonts w:ascii="Arial" w:hAnsi="Arial" w:cs="Arial"/>
          <w:b/>
          <w:spacing w:val="5"/>
          <w:sz w:val="22"/>
          <w:szCs w:val="22"/>
        </w:rPr>
        <w:t xml:space="preserve"> meeting of the IHO Council </w:t>
      </w:r>
    </w:p>
    <w:p w:rsidR="000232FE" w:rsidRPr="005B6143" w:rsidRDefault="00033F86" w:rsidP="0034640B">
      <w:pPr>
        <w:ind w:left="357" w:firstLine="323"/>
        <w:rPr>
          <w:rFonts w:ascii="Arial" w:hAnsi="Arial" w:cs="Arial"/>
          <w:b/>
          <w:spacing w:val="5"/>
          <w:sz w:val="22"/>
          <w:szCs w:val="22"/>
        </w:rPr>
      </w:pPr>
      <w:r w:rsidRPr="005B6143">
        <w:rPr>
          <w:rFonts w:ascii="Arial" w:hAnsi="Arial" w:cs="Arial"/>
          <w:b/>
          <w:spacing w:val="5"/>
          <w:sz w:val="22"/>
          <w:szCs w:val="22"/>
        </w:rPr>
        <w:t>(1</w:t>
      </w:r>
      <w:r w:rsidR="009277E4" w:rsidRPr="005B6143">
        <w:rPr>
          <w:rFonts w:ascii="Arial" w:hAnsi="Arial" w:cs="Arial"/>
          <w:b/>
          <w:spacing w:val="5"/>
          <w:sz w:val="22"/>
          <w:szCs w:val="22"/>
        </w:rPr>
        <w:t>8</w:t>
      </w:r>
      <w:r w:rsidRPr="005B6143">
        <w:rPr>
          <w:rFonts w:ascii="Arial" w:hAnsi="Arial" w:cs="Arial"/>
          <w:b/>
          <w:spacing w:val="5"/>
          <w:sz w:val="22"/>
          <w:szCs w:val="22"/>
        </w:rPr>
        <w:t>-2</w:t>
      </w:r>
      <w:r w:rsidR="00390E47" w:rsidRPr="005B6143">
        <w:rPr>
          <w:rFonts w:ascii="Arial" w:hAnsi="Arial" w:cs="Arial"/>
          <w:b/>
          <w:spacing w:val="5"/>
          <w:sz w:val="22"/>
          <w:szCs w:val="22"/>
        </w:rPr>
        <w:t>0</w:t>
      </w:r>
      <w:r w:rsidRPr="005B6143">
        <w:rPr>
          <w:rFonts w:ascii="Arial" w:hAnsi="Arial" w:cs="Arial"/>
          <w:b/>
          <w:spacing w:val="5"/>
          <w:sz w:val="22"/>
          <w:szCs w:val="22"/>
        </w:rPr>
        <w:t xml:space="preserve"> October 202</w:t>
      </w:r>
      <w:r w:rsidR="005B6143">
        <w:rPr>
          <w:rFonts w:ascii="Arial" w:hAnsi="Arial" w:cs="Arial"/>
          <w:b/>
          <w:spacing w:val="5"/>
          <w:sz w:val="22"/>
          <w:szCs w:val="22"/>
        </w:rPr>
        <w:t>2</w:t>
      </w:r>
      <w:proofErr w:type="gramStart"/>
      <w:r w:rsidR="005B6143">
        <w:rPr>
          <w:rFonts w:ascii="Arial" w:hAnsi="Arial" w:cs="Arial"/>
          <w:b/>
          <w:spacing w:val="5"/>
          <w:sz w:val="22"/>
          <w:szCs w:val="22"/>
        </w:rPr>
        <w:t>,M</w:t>
      </w:r>
      <w:r w:rsidR="009277E4" w:rsidRPr="005B6143">
        <w:rPr>
          <w:rFonts w:ascii="Arial" w:hAnsi="Arial" w:cs="Arial"/>
          <w:b/>
          <w:spacing w:val="5"/>
          <w:sz w:val="22"/>
          <w:szCs w:val="22"/>
        </w:rPr>
        <w:t>onaco</w:t>
      </w:r>
      <w:proofErr w:type="gramEnd"/>
      <w:r w:rsidR="009277E4" w:rsidRPr="005B6143">
        <w:rPr>
          <w:rFonts w:ascii="Arial" w:hAnsi="Arial" w:cs="Arial"/>
          <w:b/>
          <w:spacing w:val="5"/>
          <w:sz w:val="22"/>
          <w:szCs w:val="22"/>
        </w:rPr>
        <w:t>)</w:t>
      </w:r>
    </w:p>
    <w:p w:rsidR="003607D5" w:rsidRPr="005B6143" w:rsidRDefault="003607D5" w:rsidP="003607D5">
      <w:pPr>
        <w:ind w:left="357" w:hanging="357"/>
        <w:rPr>
          <w:rFonts w:ascii="Arial" w:hAnsi="Arial" w:cs="Arial"/>
          <w:b/>
          <w:spacing w:val="5"/>
          <w:sz w:val="22"/>
          <w:szCs w:val="22"/>
        </w:rPr>
      </w:pPr>
    </w:p>
    <w:p w:rsidR="00B3127F" w:rsidRPr="005B6143" w:rsidRDefault="00B3127F" w:rsidP="00B3127F">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The </w:t>
      </w:r>
      <w:r w:rsidRPr="005B6143">
        <w:rPr>
          <w:rFonts w:ascii="Arial" w:hAnsi="Arial" w:cs="Arial"/>
          <w:b/>
          <w:sz w:val="22"/>
          <w:szCs w:val="22"/>
        </w:rPr>
        <w:t>Council Chair</w:t>
      </w:r>
      <w:r w:rsidRPr="005B6143">
        <w:rPr>
          <w:rFonts w:ascii="Arial" w:hAnsi="Arial" w:cs="Arial"/>
          <w:sz w:val="22"/>
          <w:szCs w:val="22"/>
        </w:rPr>
        <w:t xml:space="preserve"> highlighted the advantages of in-person meetings for informal discussion and networking, and the challenges of a virtual meeting across multiple time zones. </w:t>
      </w:r>
    </w:p>
    <w:p w:rsidR="00B3127F" w:rsidRPr="005B6143" w:rsidRDefault="00B3127F" w:rsidP="00B3127F">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The </w:t>
      </w:r>
      <w:r w:rsidRPr="005B6143">
        <w:rPr>
          <w:rFonts w:ascii="Arial" w:hAnsi="Arial" w:cs="Arial"/>
          <w:b/>
          <w:sz w:val="22"/>
          <w:szCs w:val="22"/>
        </w:rPr>
        <w:t>IHO Secretariat</w:t>
      </w:r>
      <w:r w:rsidRPr="005B6143">
        <w:rPr>
          <w:rFonts w:ascii="Arial" w:hAnsi="Arial" w:cs="Arial"/>
          <w:sz w:val="22"/>
          <w:szCs w:val="22"/>
        </w:rPr>
        <w:t xml:space="preserve"> suggested that it should plan for an in-person sixth session of the Council (C-6) on 18–20 October 2022, to be attended by as many Member States as possible. A “soft-hybrid” option would be available if the COVID-19 situation so required. The final decision between an in-person and a hybrid virtual/in-person meeting would be made in June 2022. Proposals by Member States for inclusion on the agenda would be due by 18 July, and comments on those proposals by 18 August.</w:t>
      </w:r>
    </w:p>
    <w:p w:rsidR="00B3127F" w:rsidRPr="005B6143" w:rsidRDefault="00B3127F" w:rsidP="00B3127F">
      <w:pPr>
        <w:pStyle w:val="Body"/>
        <w:widowControl w:val="0"/>
        <w:spacing w:after="120" w:line="276" w:lineRule="auto"/>
        <w:jc w:val="both"/>
        <w:rPr>
          <w:rFonts w:ascii="Arial" w:hAnsi="Arial" w:cs="Arial"/>
          <w:sz w:val="22"/>
          <w:szCs w:val="22"/>
        </w:rPr>
      </w:pPr>
      <w:r w:rsidRPr="005B6143">
        <w:rPr>
          <w:rFonts w:ascii="Arial" w:hAnsi="Arial" w:cs="Arial"/>
          <w:sz w:val="22"/>
          <w:szCs w:val="22"/>
        </w:rPr>
        <w:t>Every effort would be made to hold A-3 as a fully in-person event. If travel restrictions were still in place by 2023, Member States might consider accrediting a diplomatic representative already in France, or their IMO delegate in London, instead of the head of the national Hydrographic Office.</w:t>
      </w:r>
    </w:p>
    <w:p w:rsidR="00B3127F" w:rsidRPr="005B6143" w:rsidRDefault="00B3127F" w:rsidP="00B3127F">
      <w:pPr>
        <w:pStyle w:val="Body"/>
        <w:widowControl w:val="0"/>
        <w:spacing w:after="120" w:line="276" w:lineRule="auto"/>
        <w:jc w:val="both"/>
        <w:rPr>
          <w:rFonts w:ascii="Arial" w:hAnsi="Arial" w:cs="Arial"/>
          <w:sz w:val="22"/>
          <w:szCs w:val="22"/>
        </w:rPr>
      </w:pPr>
      <w:r w:rsidRPr="005B6143">
        <w:rPr>
          <w:rFonts w:ascii="Arial" w:hAnsi="Arial" w:cs="Arial"/>
          <w:b/>
          <w:sz w:val="22"/>
          <w:szCs w:val="22"/>
        </w:rPr>
        <w:t xml:space="preserve">Germany, Greece, Netherlands </w:t>
      </w:r>
      <w:r w:rsidRPr="005B6143">
        <w:rPr>
          <w:rFonts w:ascii="Arial" w:hAnsi="Arial" w:cs="Arial"/>
          <w:sz w:val="22"/>
          <w:szCs w:val="22"/>
        </w:rPr>
        <w:t>and</w:t>
      </w:r>
      <w:r w:rsidRPr="005B6143">
        <w:rPr>
          <w:rFonts w:ascii="Arial" w:hAnsi="Arial" w:cs="Arial"/>
          <w:b/>
          <w:sz w:val="22"/>
          <w:szCs w:val="22"/>
        </w:rPr>
        <w:t xml:space="preserve"> Republic of Korea</w:t>
      </w:r>
      <w:r w:rsidRPr="005B6143">
        <w:rPr>
          <w:rFonts w:ascii="Arial" w:hAnsi="Arial" w:cs="Arial"/>
          <w:sz w:val="22"/>
          <w:szCs w:val="22"/>
        </w:rPr>
        <w:t xml:space="preserve"> expressed a preference for in-person meetings for both C-6 and A-3, even if some Member States were not able to attend. </w:t>
      </w:r>
      <w:r w:rsidRPr="005B6143">
        <w:rPr>
          <w:rFonts w:ascii="Arial" w:hAnsi="Arial" w:cs="Arial"/>
          <w:b/>
          <w:sz w:val="22"/>
          <w:szCs w:val="22"/>
        </w:rPr>
        <w:t xml:space="preserve">Colombia, Japan, Malta </w:t>
      </w:r>
      <w:r w:rsidRPr="005B6143">
        <w:rPr>
          <w:rFonts w:ascii="Arial" w:hAnsi="Arial" w:cs="Arial"/>
          <w:sz w:val="22"/>
          <w:szCs w:val="22"/>
        </w:rPr>
        <w:t>and</w:t>
      </w:r>
      <w:r w:rsidRPr="005B6143">
        <w:rPr>
          <w:rFonts w:ascii="Arial" w:hAnsi="Arial" w:cs="Arial"/>
          <w:b/>
          <w:sz w:val="22"/>
          <w:szCs w:val="22"/>
        </w:rPr>
        <w:t xml:space="preserve"> UK</w:t>
      </w:r>
      <w:r w:rsidRPr="005B6143">
        <w:rPr>
          <w:rFonts w:ascii="Arial" w:hAnsi="Arial" w:cs="Arial"/>
          <w:sz w:val="22"/>
          <w:szCs w:val="22"/>
        </w:rPr>
        <w:t xml:space="preserve"> likewise supported the proposal to hold an in-person C-6, with the backup option of a hybrid meeting. </w:t>
      </w:r>
    </w:p>
    <w:p w:rsidR="003607D5" w:rsidRPr="005B6143" w:rsidRDefault="00FC11DE" w:rsidP="005B6143">
      <w:pPr>
        <w:jc w:val="both"/>
        <w:rPr>
          <w:rFonts w:ascii="Arial" w:eastAsia="Times New Roman" w:hAnsi="Arial" w:cs="Arial"/>
          <w:color w:val="FF0000"/>
          <w:sz w:val="22"/>
          <w:szCs w:val="22"/>
        </w:rPr>
      </w:pPr>
      <w:r w:rsidRPr="005B6143">
        <w:rPr>
          <w:rFonts w:ascii="Arial" w:hAnsi="Arial" w:cs="Arial"/>
          <w:b/>
          <w:color w:val="FF0000"/>
          <w:sz w:val="22"/>
          <w:szCs w:val="22"/>
        </w:rPr>
        <w:t>Decision C5/61</w:t>
      </w:r>
      <w:r w:rsidRPr="005B6143">
        <w:rPr>
          <w:rFonts w:ascii="Arial" w:eastAsia="Times New Roman" w:hAnsi="Arial" w:cs="Arial"/>
          <w:color w:val="FF0000"/>
          <w:sz w:val="22"/>
          <w:szCs w:val="22"/>
        </w:rPr>
        <w:t>: The</w:t>
      </w:r>
      <w:r w:rsidRPr="005B6143">
        <w:rPr>
          <w:rFonts w:ascii="Arial" w:eastAsia="Times New Roman" w:hAnsi="Arial" w:cs="Arial"/>
          <w:b/>
          <w:color w:val="FF0000"/>
          <w:sz w:val="22"/>
          <w:szCs w:val="22"/>
        </w:rPr>
        <w:t xml:space="preserve"> Council </w:t>
      </w:r>
      <w:r w:rsidRPr="005B6143">
        <w:rPr>
          <w:rFonts w:ascii="Arial" w:eastAsia="Times New Roman" w:hAnsi="Arial" w:cs="Arial"/>
          <w:color w:val="FF0000"/>
          <w:sz w:val="22"/>
          <w:szCs w:val="22"/>
        </w:rPr>
        <w:t xml:space="preserve">agreed to hold C-6 in Monaco, at the IHO Secretariat, from 18 to 20 Oct. 2022. In the case of a remote/hybrid event, the </w:t>
      </w:r>
      <w:r w:rsidRPr="005B6143">
        <w:rPr>
          <w:rFonts w:ascii="Arial" w:eastAsia="Times New Roman" w:hAnsi="Arial" w:cs="Arial"/>
          <w:b/>
          <w:color w:val="FF0000"/>
          <w:sz w:val="22"/>
          <w:szCs w:val="22"/>
        </w:rPr>
        <w:t>Council</w:t>
      </w:r>
      <w:r w:rsidRPr="005B6143">
        <w:rPr>
          <w:rFonts w:ascii="Arial" w:eastAsia="Times New Roman" w:hAnsi="Arial" w:cs="Arial"/>
          <w:color w:val="FF0000"/>
          <w:sz w:val="22"/>
          <w:szCs w:val="22"/>
        </w:rPr>
        <w:t xml:space="preserve"> agreed to consider arrangements similar to those made for C-5 (</w:t>
      </w:r>
      <w:r w:rsidR="005B6143" w:rsidRPr="005B6143">
        <w:rPr>
          <w:rFonts w:ascii="Arial" w:eastAsia="Times New Roman" w:hAnsi="Arial" w:cs="Arial"/>
          <w:color w:val="FF0000"/>
          <w:sz w:val="22"/>
          <w:szCs w:val="22"/>
        </w:rPr>
        <w:t>deadline</w:t>
      </w:r>
      <w:r w:rsidRPr="005B6143">
        <w:rPr>
          <w:rFonts w:ascii="Arial" w:eastAsia="Times New Roman" w:hAnsi="Arial" w:cs="Arial"/>
          <w:color w:val="FF0000"/>
          <w:sz w:val="22"/>
          <w:szCs w:val="22"/>
        </w:rPr>
        <w:t>: Go no-go decision 18 June 2022)</w:t>
      </w:r>
    </w:p>
    <w:p w:rsidR="005C4413" w:rsidRPr="005B6143" w:rsidRDefault="00643AF9" w:rsidP="004C33A5">
      <w:pPr>
        <w:pStyle w:val="ListParagraph"/>
        <w:numPr>
          <w:ilvl w:val="0"/>
          <w:numId w:val="2"/>
        </w:numPr>
        <w:spacing w:before="240" w:after="120" w:line="276" w:lineRule="auto"/>
        <w:ind w:left="426" w:hanging="426"/>
        <w:rPr>
          <w:rFonts w:ascii="Arial" w:hAnsi="Arial" w:cs="Arial"/>
          <w:b/>
          <w:bCs/>
          <w:sz w:val="22"/>
          <w:szCs w:val="22"/>
          <w:lang w:val="en-GB"/>
        </w:rPr>
      </w:pPr>
      <w:r w:rsidRPr="005B6143">
        <w:rPr>
          <w:rFonts w:ascii="Arial" w:hAnsi="Arial" w:cs="Arial"/>
          <w:b/>
          <w:bCs/>
          <w:spacing w:val="5"/>
          <w:sz w:val="22"/>
          <w:szCs w:val="22"/>
          <w:lang w:val="en-GB"/>
        </w:rPr>
        <w:t>ANY OTHER BUSINESS</w:t>
      </w:r>
    </w:p>
    <w:p w:rsidR="00FC11DE" w:rsidRPr="005B6143" w:rsidRDefault="00FC11DE" w:rsidP="00FC11DE">
      <w:pPr>
        <w:pStyle w:val="Body"/>
        <w:widowControl w:val="0"/>
        <w:spacing w:after="120" w:line="276" w:lineRule="auto"/>
        <w:jc w:val="both"/>
        <w:rPr>
          <w:rFonts w:ascii="Arial" w:hAnsi="Arial" w:cs="Arial"/>
          <w:sz w:val="22"/>
          <w:szCs w:val="22"/>
        </w:rPr>
      </w:pPr>
      <w:r w:rsidRPr="005B6143">
        <w:rPr>
          <w:rFonts w:ascii="Arial" w:hAnsi="Arial" w:cs="Arial"/>
          <w:sz w:val="22"/>
          <w:szCs w:val="22"/>
        </w:rPr>
        <w:t>There was no other business.</w:t>
      </w:r>
    </w:p>
    <w:p w:rsidR="005C4413" w:rsidRPr="005B6143" w:rsidRDefault="00643AF9" w:rsidP="004C33A5">
      <w:pPr>
        <w:pStyle w:val="ListParagraph"/>
        <w:numPr>
          <w:ilvl w:val="0"/>
          <w:numId w:val="2"/>
        </w:numPr>
        <w:spacing w:before="240" w:after="120" w:line="276" w:lineRule="auto"/>
        <w:ind w:left="426" w:hanging="426"/>
        <w:rPr>
          <w:rFonts w:ascii="Arial" w:hAnsi="Arial" w:cs="Arial"/>
          <w:b/>
          <w:bCs/>
          <w:sz w:val="22"/>
          <w:szCs w:val="22"/>
          <w:lang w:val="en-GB"/>
        </w:rPr>
      </w:pPr>
      <w:r w:rsidRPr="005B6143">
        <w:rPr>
          <w:rFonts w:ascii="Arial" w:hAnsi="Arial" w:cs="Arial"/>
          <w:b/>
          <w:bCs/>
          <w:spacing w:val="5"/>
          <w:sz w:val="22"/>
          <w:szCs w:val="22"/>
          <w:lang w:val="en-GB"/>
        </w:rPr>
        <w:t>REVIEW OF ACTIONS AND DECISIONS OF THE MEETING</w:t>
      </w:r>
    </w:p>
    <w:p w:rsidR="00010FB2" w:rsidRPr="005B6143" w:rsidRDefault="00CA587B" w:rsidP="00B3127F">
      <w:pPr>
        <w:pStyle w:val="Body"/>
        <w:widowControl w:val="0"/>
        <w:spacing w:after="120" w:line="276" w:lineRule="auto"/>
        <w:jc w:val="both"/>
        <w:rPr>
          <w:rFonts w:ascii="Arial" w:hAnsi="Arial" w:cs="Arial"/>
          <w:sz w:val="22"/>
          <w:szCs w:val="22"/>
        </w:rPr>
      </w:pPr>
      <w:r w:rsidRPr="005B6143">
        <w:rPr>
          <w:rFonts w:ascii="Arial" w:hAnsi="Arial" w:cs="Arial"/>
          <w:b/>
          <w:sz w:val="22"/>
          <w:szCs w:val="22"/>
        </w:rPr>
        <w:t xml:space="preserve">IHO </w:t>
      </w:r>
      <w:r w:rsidR="00B3127F" w:rsidRPr="005B6143">
        <w:rPr>
          <w:rFonts w:ascii="Arial" w:hAnsi="Arial" w:cs="Arial"/>
          <w:b/>
          <w:sz w:val="22"/>
          <w:szCs w:val="22"/>
        </w:rPr>
        <w:t>Assistant Director</w:t>
      </w:r>
      <w:r w:rsidR="00B3127F" w:rsidRPr="005B6143">
        <w:rPr>
          <w:rFonts w:ascii="Arial" w:hAnsi="Arial" w:cs="Arial"/>
          <w:sz w:val="22"/>
          <w:szCs w:val="22"/>
        </w:rPr>
        <w:t xml:space="preserve"> </w:t>
      </w:r>
      <w:proofErr w:type="spellStart"/>
      <w:r w:rsidR="00010FB2" w:rsidRPr="005B6143">
        <w:rPr>
          <w:rFonts w:ascii="Arial" w:hAnsi="Arial" w:cs="Arial"/>
          <w:b/>
          <w:sz w:val="22"/>
          <w:szCs w:val="22"/>
        </w:rPr>
        <w:t>Guillam</w:t>
      </w:r>
      <w:proofErr w:type="spellEnd"/>
      <w:r w:rsidR="00010FB2" w:rsidRPr="005B6143">
        <w:rPr>
          <w:rFonts w:ascii="Arial" w:hAnsi="Arial" w:cs="Arial"/>
          <w:sz w:val="22"/>
          <w:szCs w:val="22"/>
        </w:rPr>
        <w:t xml:space="preserve"> </w:t>
      </w:r>
      <w:r w:rsidR="00B3127F" w:rsidRPr="005B6143">
        <w:rPr>
          <w:rFonts w:ascii="Arial" w:hAnsi="Arial" w:cs="Arial"/>
          <w:sz w:val="22"/>
          <w:szCs w:val="22"/>
        </w:rPr>
        <w:t>went through the identified actions, providing brief comments and explanations for actions and decision</w:t>
      </w:r>
      <w:r w:rsidR="00010FB2" w:rsidRPr="005B6143">
        <w:rPr>
          <w:rFonts w:ascii="Arial" w:hAnsi="Arial" w:cs="Arial"/>
          <w:sz w:val="22"/>
          <w:szCs w:val="22"/>
        </w:rPr>
        <w:t>s where necessary (see Annex C).</w:t>
      </w:r>
    </w:p>
    <w:p w:rsidR="00B3127F" w:rsidRPr="005B6143" w:rsidRDefault="00FB3277" w:rsidP="00B3127F">
      <w:pPr>
        <w:pStyle w:val="Body"/>
        <w:widowControl w:val="0"/>
        <w:spacing w:after="120" w:line="276" w:lineRule="auto"/>
        <w:jc w:val="both"/>
        <w:rPr>
          <w:rFonts w:ascii="Arial" w:hAnsi="Arial" w:cs="Arial"/>
          <w:sz w:val="22"/>
          <w:szCs w:val="22"/>
        </w:rPr>
      </w:pPr>
      <w:r w:rsidRPr="005B6143">
        <w:rPr>
          <w:rFonts w:ascii="Arial" w:hAnsi="Arial" w:cs="Arial"/>
          <w:spacing w:val="5"/>
          <w:sz w:val="22"/>
          <w:szCs w:val="22"/>
        </w:rPr>
        <w:t xml:space="preserve">In order for the Regional Hydrographic Commissions </w:t>
      </w:r>
      <w:r w:rsidR="00BC3E17" w:rsidRPr="005B6143">
        <w:rPr>
          <w:rFonts w:ascii="Arial" w:hAnsi="Arial" w:cs="Arial"/>
          <w:spacing w:val="5"/>
          <w:sz w:val="22"/>
          <w:szCs w:val="22"/>
        </w:rPr>
        <w:t xml:space="preserve">(RHCs) </w:t>
      </w:r>
      <w:r w:rsidRPr="005B6143">
        <w:rPr>
          <w:rFonts w:ascii="Arial" w:hAnsi="Arial" w:cs="Arial"/>
          <w:spacing w:val="5"/>
          <w:sz w:val="22"/>
          <w:szCs w:val="22"/>
        </w:rPr>
        <w:t xml:space="preserve">to get prepared for selecting </w:t>
      </w:r>
      <w:r w:rsidR="00BC3E17" w:rsidRPr="005B6143">
        <w:rPr>
          <w:rFonts w:ascii="Arial" w:hAnsi="Arial" w:cs="Arial"/>
          <w:spacing w:val="5"/>
          <w:sz w:val="22"/>
          <w:szCs w:val="22"/>
        </w:rPr>
        <w:t>some of their Members in</w:t>
      </w:r>
      <w:r w:rsidRPr="005B6143">
        <w:rPr>
          <w:rFonts w:ascii="Arial" w:hAnsi="Arial" w:cs="Arial"/>
          <w:spacing w:val="5"/>
          <w:sz w:val="22"/>
          <w:szCs w:val="22"/>
        </w:rPr>
        <w:t xml:space="preserve"> the composition of the next Council who will be established after the </w:t>
      </w:r>
      <w:proofErr w:type="gramStart"/>
      <w:r w:rsidRPr="005B6143">
        <w:rPr>
          <w:rFonts w:ascii="Arial" w:hAnsi="Arial" w:cs="Arial"/>
          <w:spacing w:val="5"/>
          <w:sz w:val="22"/>
          <w:szCs w:val="22"/>
        </w:rPr>
        <w:t>3</w:t>
      </w:r>
      <w:r w:rsidRPr="005B6143">
        <w:rPr>
          <w:rFonts w:ascii="Arial" w:hAnsi="Arial" w:cs="Arial"/>
          <w:spacing w:val="5"/>
          <w:sz w:val="22"/>
          <w:szCs w:val="22"/>
          <w:vertAlign w:val="superscript"/>
        </w:rPr>
        <w:t>rd</w:t>
      </w:r>
      <w:r w:rsidR="00BC3E17" w:rsidRPr="005B6143">
        <w:rPr>
          <w:rFonts w:ascii="Arial" w:hAnsi="Arial" w:cs="Arial"/>
          <w:spacing w:val="5"/>
          <w:sz w:val="22"/>
          <w:szCs w:val="22"/>
          <w:vertAlign w:val="superscript"/>
        </w:rPr>
        <w:t xml:space="preserve"> </w:t>
      </w:r>
      <w:r w:rsidRPr="005B6143">
        <w:rPr>
          <w:rFonts w:ascii="Arial" w:hAnsi="Arial" w:cs="Arial"/>
          <w:spacing w:val="5"/>
          <w:sz w:val="22"/>
          <w:szCs w:val="22"/>
        </w:rPr>
        <w:t xml:space="preserve"> </w:t>
      </w:r>
      <w:r w:rsidR="00BC3E17" w:rsidRPr="005B6143">
        <w:rPr>
          <w:rFonts w:ascii="Arial" w:hAnsi="Arial" w:cs="Arial"/>
          <w:spacing w:val="5"/>
          <w:sz w:val="22"/>
          <w:szCs w:val="22"/>
        </w:rPr>
        <w:t>Session</w:t>
      </w:r>
      <w:proofErr w:type="gramEnd"/>
      <w:r w:rsidR="00BC3E17" w:rsidRPr="005B6143">
        <w:rPr>
          <w:rFonts w:ascii="Arial" w:hAnsi="Arial" w:cs="Arial"/>
          <w:spacing w:val="5"/>
          <w:sz w:val="22"/>
          <w:szCs w:val="22"/>
        </w:rPr>
        <w:t xml:space="preserve"> of the Assembly, h</w:t>
      </w:r>
      <w:r w:rsidR="00010FB2" w:rsidRPr="005B6143">
        <w:rPr>
          <w:rFonts w:ascii="Arial" w:hAnsi="Arial" w:cs="Arial"/>
          <w:spacing w:val="5"/>
          <w:sz w:val="22"/>
          <w:szCs w:val="22"/>
        </w:rPr>
        <w:t xml:space="preserve">e also reminded that </w:t>
      </w:r>
      <w:r w:rsidR="00B3127F" w:rsidRPr="005B6143">
        <w:rPr>
          <w:rFonts w:ascii="Arial" w:hAnsi="Arial" w:cs="Arial"/>
          <w:spacing w:val="5"/>
          <w:sz w:val="22"/>
          <w:szCs w:val="22"/>
        </w:rPr>
        <w:t xml:space="preserve">Member States </w:t>
      </w:r>
      <w:r w:rsidR="00010FB2" w:rsidRPr="005B6143">
        <w:rPr>
          <w:rFonts w:ascii="Arial" w:hAnsi="Arial" w:cs="Arial"/>
          <w:spacing w:val="5"/>
          <w:sz w:val="22"/>
          <w:szCs w:val="22"/>
        </w:rPr>
        <w:t>w</w:t>
      </w:r>
      <w:r w:rsidR="004E697A" w:rsidRPr="005B6143">
        <w:rPr>
          <w:rFonts w:ascii="Arial" w:hAnsi="Arial" w:cs="Arial"/>
          <w:spacing w:val="5"/>
          <w:sz w:val="22"/>
          <w:szCs w:val="22"/>
        </w:rPr>
        <w:t>ould be</w:t>
      </w:r>
      <w:r w:rsidR="00B3127F" w:rsidRPr="005B6143">
        <w:rPr>
          <w:rFonts w:ascii="Arial" w:hAnsi="Arial" w:cs="Arial"/>
          <w:spacing w:val="5"/>
          <w:sz w:val="22"/>
          <w:szCs w:val="22"/>
        </w:rPr>
        <w:t xml:space="preserve"> requested to indicate </w:t>
      </w:r>
      <w:r w:rsidR="00BC3E17" w:rsidRPr="005B6143">
        <w:rPr>
          <w:rFonts w:ascii="Arial" w:hAnsi="Arial" w:cs="Arial"/>
          <w:spacing w:val="5"/>
          <w:sz w:val="22"/>
          <w:szCs w:val="22"/>
        </w:rPr>
        <w:t xml:space="preserve">in </w:t>
      </w:r>
      <w:r w:rsidR="00B3127F" w:rsidRPr="005B6143">
        <w:rPr>
          <w:rFonts w:ascii="Arial" w:hAnsi="Arial" w:cs="Arial"/>
          <w:spacing w:val="5"/>
          <w:sz w:val="22"/>
          <w:szCs w:val="22"/>
        </w:rPr>
        <w:t>June 2022 the RHC to which they wished to be assigned and counted for</w:t>
      </w:r>
      <w:r w:rsidR="00010FB2" w:rsidRPr="005B6143">
        <w:rPr>
          <w:rFonts w:ascii="Arial" w:hAnsi="Arial" w:cs="Arial"/>
          <w:spacing w:val="5"/>
          <w:sz w:val="22"/>
          <w:szCs w:val="22"/>
        </w:rPr>
        <w:t xml:space="preserve"> Council qualification </w:t>
      </w:r>
      <w:r w:rsidR="00010FB2" w:rsidRPr="005B6143">
        <w:rPr>
          <w:rFonts w:ascii="Arial" w:hAnsi="Arial" w:cs="Arial"/>
          <w:spacing w:val="5"/>
          <w:sz w:val="22"/>
          <w:szCs w:val="22"/>
        </w:rPr>
        <w:lastRenderedPageBreak/>
        <w:t>purposes.</w:t>
      </w:r>
    </w:p>
    <w:p w:rsidR="00B3127F" w:rsidRPr="005B6143" w:rsidRDefault="00B3127F" w:rsidP="00B3127F">
      <w:pPr>
        <w:pStyle w:val="Body"/>
        <w:widowControl w:val="0"/>
        <w:spacing w:after="120" w:line="276" w:lineRule="auto"/>
        <w:jc w:val="both"/>
        <w:rPr>
          <w:rFonts w:ascii="Arial" w:hAnsi="Arial" w:cs="Arial"/>
          <w:sz w:val="22"/>
          <w:szCs w:val="22"/>
        </w:rPr>
      </w:pPr>
      <w:r w:rsidRPr="005B6143">
        <w:rPr>
          <w:rFonts w:ascii="Arial" w:hAnsi="Arial" w:cs="Arial"/>
          <w:sz w:val="22"/>
          <w:szCs w:val="22"/>
        </w:rPr>
        <w:t>The following</w:t>
      </w:r>
      <w:r w:rsidR="00010FB2" w:rsidRPr="005B6143">
        <w:rPr>
          <w:rFonts w:ascii="Arial" w:hAnsi="Arial" w:cs="Arial"/>
          <w:sz w:val="22"/>
          <w:szCs w:val="22"/>
        </w:rPr>
        <w:t xml:space="preserve"> decisions or</w:t>
      </w:r>
      <w:r w:rsidRPr="005B6143">
        <w:rPr>
          <w:rFonts w:ascii="Arial" w:hAnsi="Arial" w:cs="Arial"/>
          <w:sz w:val="22"/>
          <w:szCs w:val="22"/>
        </w:rPr>
        <w:t xml:space="preserve"> actions </w:t>
      </w:r>
      <w:r w:rsidR="003D2F9A" w:rsidRPr="005B6143">
        <w:rPr>
          <w:rFonts w:ascii="Arial" w:hAnsi="Arial" w:cs="Arial"/>
          <w:sz w:val="22"/>
          <w:szCs w:val="22"/>
        </w:rPr>
        <w:t xml:space="preserve">(See Annex C) </w:t>
      </w:r>
      <w:r w:rsidRPr="005B6143">
        <w:rPr>
          <w:rFonts w:ascii="Arial" w:hAnsi="Arial" w:cs="Arial"/>
          <w:sz w:val="22"/>
          <w:szCs w:val="22"/>
        </w:rPr>
        <w:t>were deemed to have been completed: Decision C5/07 on updating of the S-100 Implementation Roadmap; and Decision C5/36 on funding for Empowering</w:t>
      </w:r>
      <w:r w:rsidR="003D2F9A" w:rsidRPr="005B6143">
        <w:rPr>
          <w:rFonts w:ascii="Arial" w:hAnsi="Arial" w:cs="Arial"/>
          <w:sz w:val="22"/>
          <w:szCs w:val="22"/>
        </w:rPr>
        <w:t xml:space="preserve"> Women in Hydrography projects, </w:t>
      </w:r>
      <w:r w:rsidRPr="005B6143">
        <w:rPr>
          <w:rFonts w:ascii="Arial" w:hAnsi="Arial" w:cs="Arial"/>
          <w:sz w:val="22"/>
          <w:szCs w:val="22"/>
        </w:rPr>
        <w:t xml:space="preserve">with thanks to the generous support of </w:t>
      </w:r>
      <w:r w:rsidRPr="005B6143">
        <w:rPr>
          <w:rFonts w:ascii="Arial" w:hAnsi="Arial" w:cs="Arial"/>
          <w:b/>
          <w:sz w:val="22"/>
          <w:szCs w:val="22"/>
        </w:rPr>
        <w:t>Canada</w:t>
      </w:r>
      <w:r w:rsidRPr="005B6143">
        <w:rPr>
          <w:rFonts w:ascii="Arial" w:hAnsi="Arial" w:cs="Arial"/>
          <w:sz w:val="22"/>
          <w:szCs w:val="22"/>
        </w:rPr>
        <w:t>.</w:t>
      </w:r>
    </w:p>
    <w:p w:rsidR="0093075A" w:rsidRPr="005B6143" w:rsidRDefault="0093075A" w:rsidP="00B3127F">
      <w:pPr>
        <w:pStyle w:val="Body"/>
        <w:widowControl w:val="0"/>
        <w:spacing w:after="120" w:line="276" w:lineRule="auto"/>
        <w:jc w:val="both"/>
        <w:rPr>
          <w:rFonts w:ascii="Arial" w:hAnsi="Arial" w:cs="Arial"/>
          <w:sz w:val="22"/>
          <w:szCs w:val="22"/>
        </w:rPr>
      </w:pPr>
      <w:r w:rsidRPr="005B6143">
        <w:rPr>
          <w:rFonts w:ascii="Arial" w:hAnsi="Arial" w:cs="Arial"/>
          <w:i/>
          <w:sz w:val="22"/>
          <w:szCs w:val="22"/>
          <w:u w:val="single"/>
        </w:rPr>
        <w:t>Post-meeting note</w:t>
      </w:r>
      <w:r w:rsidRPr="005B6143">
        <w:rPr>
          <w:rFonts w:ascii="Arial" w:hAnsi="Arial" w:cs="Arial"/>
          <w:i/>
          <w:sz w:val="22"/>
          <w:szCs w:val="22"/>
        </w:rPr>
        <w:t>: In the revision process of the List of Decisions and Actions resulting from C-5, Member States’ comments were received to maintain C5/07 and C5/36 as ongoing.</w:t>
      </w:r>
    </w:p>
    <w:p w:rsidR="00B3127F" w:rsidRPr="005B6143" w:rsidRDefault="00B3127F" w:rsidP="00B3127F">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The </w:t>
      </w:r>
      <w:r w:rsidRPr="005B6143">
        <w:rPr>
          <w:rFonts w:ascii="Arial" w:hAnsi="Arial" w:cs="Arial"/>
          <w:b/>
          <w:sz w:val="22"/>
          <w:szCs w:val="22"/>
        </w:rPr>
        <w:t xml:space="preserve">Council </w:t>
      </w:r>
      <w:r w:rsidRPr="005B6143">
        <w:rPr>
          <w:rFonts w:ascii="Arial" w:hAnsi="Arial" w:cs="Arial"/>
          <w:sz w:val="22"/>
          <w:szCs w:val="22"/>
        </w:rPr>
        <w:t xml:space="preserve">noted </w:t>
      </w:r>
      <w:r w:rsidRPr="005B6143">
        <w:rPr>
          <w:rFonts w:ascii="Arial" w:hAnsi="Arial" w:cs="Arial"/>
          <w:b/>
          <w:sz w:val="22"/>
          <w:szCs w:val="22"/>
        </w:rPr>
        <w:t>Malta</w:t>
      </w:r>
      <w:r w:rsidRPr="005B6143">
        <w:rPr>
          <w:rFonts w:ascii="Arial" w:hAnsi="Arial" w:cs="Arial"/>
          <w:sz w:val="22"/>
          <w:szCs w:val="22"/>
        </w:rPr>
        <w:t>’s concern</w:t>
      </w:r>
      <w:r w:rsidR="00010FB2" w:rsidRPr="005B6143">
        <w:rPr>
          <w:rFonts w:ascii="Arial" w:hAnsi="Arial" w:cs="Arial"/>
          <w:sz w:val="22"/>
          <w:szCs w:val="22"/>
        </w:rPr>
        <w:t>s</w:t>
      </w:r>
      <w:r w:rsidRPr="005B6143">
        <w:rPr>
          <w:rFonts w:ascii="Arial" w:hAnsi="Arial" w:cs="Arial"/>
          <w:sz w:val="22"/>
          <w:szCs w:val="22"/>
        </w:rPr>
        <w:t xml:space="preserve"> that it might become necessary in future to rec</w:t>
      </w:r>
      <w:r w:rsidR="003D2F9A" w:rsidRPr="005B6143">
        <w:rPr>
          <w:rFonts w:ascii="Arial" w:hAnsi="Arial" w:cs="Arial"/>
          <w:sz w:val="22"/>
          <w:szCs w:val="22"/>
        </w:rPr>
        <w:t>onsider or revise a number of IM</w:t>
      </w:r>
      <w:r w:rsidRPr="005B6143">
        <w:rPr>
          <w:rFonts w:ascii="Arial" w:hAnsi="Arial" w:cs="Arial"/>
          <w:sz w:val="22"/>
          <w:szCs w:val="22"/>
        </w:rPr>
        <w:t>O resolutions likely to be affected by other international instruments, in addition to SOLAS Chapter V, Regulation 9, which had been cited in Decision C5/23. The IHO Secretariat agreed to keep the issue on watch, and also invited Malta to advocate for IHO’s interests in the IMO Sub-Committee on Navigation, Communications and Search and Rescue (NCSR).</w:t>
      </w:r>
    </w:p>
    <w:p w:rsidR="00B3127F" w:rsidRPr="005B6143" w:rsidRDefault="00B3127F" w:rsidP="00B3127F">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At the suggestion of </w:t>
      </w:r>
      <w:r w:rsidRPr="005B6143">
        <w:rPr>
          <w:rFonts w:ascii="Arial" w:hAnsi="Arial" w:cs="Arial"/>
          <w:b/>
          <w:sz w:val="22"/>
          <w:szCs w:val="22"/>
        </w:rPr>
        <w:t>Netherlands</w:t>
      </w:r>
      <w:r w:rsidRPr="005B6143">
        <w:rPr>
          <w:rFonts w:ascii="Arial" w:hAnsi="Arial" w:cs="Arial"/>
          <w:sz w:val="22"/>
          <w:szCs w:val="22"/>
        </w:rPr>
        <w:t>, Decisions C5/15 and C5/42 were amended to state that IRCC would “engage” with the RHCs, rather than “provide guidance”.</w:t>
      </w:r>
    </w:p>
    <w:p w:rsidR="00B3127F" w:rsidRPr="005B6143" w:rsidRDefault="00B3127F" w:rsidP="00B3127F">
      <w:pPr>
        <w:pStyle w:val="Body"/>
        <w:widowControl w:val="0"/>
        <w:spacing w:after="120" w:line="276" w:lineRule="auto"/>
        <w:jc w:val="both"/>
        <w:rPr>
          <w:rFonts w:ascii="Arial" w:hAnsi="Arial" w:cs="Arial"/>
          <w:sz w:val="22"/>
          <w:szCs w:val="22"/>
        </w:rPr>
      </w:pPr>
    </w:p>
    <w:p w:rsidR="005C4413" w:rsidRPr="005B6143" w:rsidRDefault="00643AF9" w:rsidP="004C33A5">
      <w:pPr>
        <w:pStyle w:val="ListParagraph"/>
        <w:numPr>
          <w:ilvl w:val="0"/>
          <w:numId w:val="2"/>
        </w:numPr>
        <w:spacing w:before="240" w:after="120" w:line="276" w:lineRule="auto"/>
        <w:ind w:left="426" w:hanging="426"/>
        <w:rPr>
          <w:rFonts w:ascii="Arial" w:hAnsi="Arial" w:cs="Arial"/>
          <w:b/>
          <w:bCs/>
          <w:sz w:val="22"/>
          <w:szCs w:val="22"/>
          <w:lang w:val="en-GB"/>
        </w:rPr>
      </w:pPr>
      <w:r w:rsidRPr="005B6143">
        <w:rPr>
          <w:rFonts w:ascii="Arial" w:hAnsi="Arial" w:cs="Arial"/>
          <w:b/>
          <w:bCs/>
          <w:spacing w:val="5"/>
          <w:sz w:val="22"/>
          <w:szCs w:val="22"/>
          <w:lang w:val="en-GB"/>
        </w:rPr>
        <w:t>CLOSURE OF THE MEETING</w:t>
      </w:r>
    </w:p>
    <w:p w:rsidR="00B3127F" w:rsidRPr="005B6143" w:rsidRDefault="00B3127F" w:rsidP="00B3127F">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The </w:t>
      </w:r>
      <w:r w:rsidRPr="005B6143">
        <w:rPr>
          <w:rFonts w:ascii="Arial" w:hAnsi="Arial" w:cs="Arial"/>
          <w:b/>
          <w:sz w:val="22"/>
          <w:szCs w:val="22"/>
        </w:rPr>
        <w:t>Chair</w:t>
      </w:r>
      <w:r w:rsidRPr="005B6143">
        <w:rPr>
          <w:rFonts w:ascii="Arial" w:hAnsi="Arial" w:cs="Arial"/>
          <w:sz w:val="22"/>
          <w:szCs w:val="22"/>
        </w:rPr>
        <w:t xml:space="preserve"> thanked her fellow officers, Member State representatives and observers, the four rapporteurs and the IHO Secretariat for their hard work, which had made the fifth session of the Council a success. </w:t>
      </w:r>
    </w:p>
    <w:p w:rsidR="00B3127F" w:rsidRPr="005B6143" w:rsidRDefault="00B3127F" w:rsidP="00B3127F">
      <w:pPr>
        <w:pStyle w:val="Body"/>
        <w:widowControl w:val="0"/>
        <w:spacing w:after="120" w:line="276" w:lineRule="auto"/>
        <w:jc w:val="both"/>
        <w:rPr>
          <w:rFonts w:ascii="Arial" w:hAnsi="Arial" w:cs="Arial"/>
          <w:sz w:val="22"/>
          <w:szCs w:val="22"/>
        </w:rPr>
      </w:pPr>
      <w:r w:rsidRPr="005B6143">
        <w:rPr>
          <w:rFonts w:ascii="Arial" w:hAnsi="Arial" w:cs="Arial"/>
          <w:sz w:val="22"/>
          <w:szCs w:val="22"/>
        </w:rPr>
        <w:t xml:space="preserve">The </w:t>
      </w:r>
      <w:r w:rsidRPr="005B6143">
        <w:rPr>
          <w:rFonts w:ascii="Arial" w:hAnsi="Arial" w:cs="Arial"/>
          <w:b/>
          <w:sz w:val="22"/>
          <w:szCs w:val="22"/>
        </w:rPr>
        <w:t>Secretary-General</w:t>
      </w:r>
      <w:r w:rsidRPr="005B6143">
        <w:rPr>
          <w:rFonts w:ascii="Arial" w:hAnsi="Arial" w:cs="Arial"/>
          <w:sz w:val="22"/>
          <w:szCs w:val="22"/>
        </w:rPr>
        <w:t xml:space="preserve"> expressed his appreciation and gratitude to the Chair for her able management of the session, and commended his staff for their hard work, which had enabled the session to run smoothly. He declared the session closed. </w:t>
      </w:r>
    </w:p>
    <w:p w:rsidR="00A26146" w:rsidRPr="00E2542C" w:rsidRDefault="00A26146" w:rsidP="00A26146">
      <w:pPr>
        <w:pStyle w:val="Body"/>
        <w:widowControl w:val="0"/>
        <w:spacing w:after="120" w:line="276" w:lineRule="auto"/>
        <w:jc w:val="both"/>
        <w:rPr>
          <w:rFonts w:cs="Times New Roman"/>
          <w:lang w:val="en-GB"/>
        </w:rPr>
      </w:pPr>
    </w:p>
    <w:p w:rsidR="00A26146" w:rsidRPr="00E2542C" w:rsidRDefault="00A26146" w:rsidP="00A26146">
      <w:pPr>
        <w:pStyle w:val="Body"/>
        <w:widowControl w:val="0"/>
        <w:spacing w:after="120" w:line="276" w:lineRule="auto"/>
        <w:jc w:val="both"/>
        <w:rPr>
          <w:rFonts w:cs="Times New Roman"/>
          <w:lang w:val="en-GB"/>
        </w:rPr>
      </w:pPr>
    </w:p>
    <w:p w:rsidR="003B70FD" w:rsidRPr="00E2542C" w:rsidRDefault="003B70FD">
      <w:pPr>
        <w:pStyle w:val="Body"/>
        <w:widowControl w:val="0"/>
        <w:spacing w:after="120" w:line="276" w:lineRule="auto"/>
        <w:jc w:val="both"/>
        <w:rPr>
          <w:rFonts w:cs="Times New Roman"/>
          <w:lang w:val="en-GB"/>
        </w:rPr>
      </w:pPr>
    </w:p>
    <w:p w:rsidR="003B70FD" w:rsidRPr="00E2542C" w:rsidRDefault="003B70FD">
      <w:pPr>
        <w:rPr>
          <w:color w:val="000000"/>
          <w:u w:color="000000"/>
          <w:lang w:eastAsia="fr-FR"/>
        </w:rPr>
      </w:pPr>
      <w:r w:rsidRPr="008A2EE0">
        <w:br w:type="page"/>
      </w:r>
    </w:p>
    <w:p w:rsidR="00475DD3" w:rsidRPr="005B6143" w:rsidRDefault="00475DD3" w:rsidP="00475DD3">
      <w:pPr>
        <w:pStyle w:val="Body"/>
        <w:widowControl w:val="0"/>
        <w:spacing w:after="120" w:line="276" w:lineRule="auto"/>
        <w:jc w:val="right"/>
        <w:rPr>
          <w:rFonts w:ascii="Arial" w:hAnsi="Arial" w:cs="Arial"/>
          <w:b/>
          <w:sz w:val="22"/>
          <w:szCs w:val="22"/>
          <w:lang w:val="en-GB"/>
        </w:rPr>
      </w:pPr>
      <w:bookmarkStart w:id="0" w:name="C3_AnnexA"/>
      <w:r w:rsidRPr="005B6143">
        <w:rPr>
          <w:rFonts w:ascii="Arial" w:hAnsi="Arial" w:cs="Arial"/>
          <w:b/>
          <w:sz w:val="22"/>
          <w:szCs w:val="22"/>
          <w:lang w:val="en-GB"/>
        </w:rPr>
        <w:lastRenderedPageBreak/>
        <w:t>Annex A</w:t>
      </w:r>
      <w:bookmarkEnd w:id="0"/>
    </w:p>
    <w:p w:rsidR="003B70FD" w:rsidRPr="005B6143" w:rsidRDefault="003B70FD" w:rsidP="00C2748D">
      <w:pPr>
        <w:pStyle w:val="Body"/>
        <w:widowControl w:val="0"/>
        <w:spacing w:after="240"/>
        <w:jc w:val="center"/>
        <w:rPr>
          <w:rFonts w:ascii="Arial" w:hAnsi="Arial" w:cs="Arial"/>
          <w:b/>
          <w:sz w:val="22"/>
          <w:szCs w:val="22"/>
          <w:lang w:val="en-GB"/>
        </w:rPr>
      </w:pPr>
      <w:r w:rsidRPr="005B6143">
        <w:rPr>
          <w:rFonts w:ascii="Arial" w:hAnsi="Arial" w:cs="Arial"/>
          <w:b/>
          <w:sz w:val="22"/>
          <w:szCs w:val="22"/>
          <w:lang w:val="en-GB"/>
        </w:rPr>
        <w:t xml:space="preserve">LIST OF </w:t>
      </w:r>
      <w:r w:rsidR="00B85B2C" w:rsidRPr="005B6143">
        <w:rPr>
          <w:rFonts w:ascii="Arial" w:hAnsi="Arial" w:cs="Arial"/>
          <w:b/>
          <w:sz w:val="22"/>
          <w:szCs w:val="22"/>
          <w:lang w:val="en-GB"/>
        </w:rPr>
        <w:t xml:space="preserve">REGISTERED </w:t>
      </w:r>
      <w:r w:rsidRPr="005B6143">
        <w:rPr>
          <w:rFonts w:ascii="Arial" w:hAnsi="Arial" w:cs="Arial"/>
          <w:b/>
          <w:sz w:val="22"/>
          <w:szCs w:val="22"/>
          <w:lang w:val="en-GB"/>
        </w:rPr>
        <w:t>PARTICIPANTS</w:t>
      </w:r>
    </w:p>
    <w:p w:rsidR="00C2748D" w:rsidRPr="005B6143" w:rsidRDefault="00C2748D" w:rsidP="00C2748D">
      <w:pPr>
        <w:pStyle w:val="Body"/>
        <w:widowControl w:val="0"/>
        <w:jc w:val="center"/>
        <w:rPr>
          <w:rFonts w:ascii="Arial" w:hAnsi="Arial" w:cs="Arial"/>
          <w:b/>
          <w:sz w:val="22"/>
          <w:szCs w:val="22"/>
          <w:lang w:val="en-GB"/>
        </w:rPr>
      </w:pPr>
      <w:r w:rsidRPr="005B6143">
        <w:rPr>
          <w:rFonts w:ascii="Arial" w:hAnsi="Arial" w:cs="Arial"/>
          <w:b/>
          <w:sz w:val="22"/>
          <w:szCs w:val="22"/>
          <w:lang w:val="en-GB"/>
        </w:rPr>
        <w:t>5</w:t>
      </w:r>
      <w:r w:rsidRPr="005B6143">
        <w:rPr>
          <w:rFonts w:ascii="Arial" w:hAnsi="Arial" w:cs="Arial"/>
          <w:b/>
          <w:sz w:val="22"/>
          <w:szCs w:val="22"/>
          <w:vertAlign w:val="superscript"/>
          <w:lang w:val="en-GB"/>
        </w:rPr>
        <w:t>th</w:t>
      </w:r>
      <w:r w:rsidRPr="005B6143">
        <w:rPr>
          <w:rFonts w:ascii="Arial" w:hAnsi="Arial" w:cs="Arial"/>
          <w:b/>
          <w:sz w:val="22"/>
          <w:szCs w:val="22"/>
          <w:lang w:val="en-GB"/>
        </w:rPr>
        <w:t xml:space="preserve"> Meeting of the IHO Council</w:t>
      </w:r>
    </w:p>
    <w:p w:rsidR="00C2748D" w:rsidRPr="005B6143" w:rsidRDefault="00C2748D" w:rsidP="00C2748D">
      <w:pPr>
        <w:pStyle w:val="Body"/>
        <w:widowControl w:val="0"/>
        <w:jc w:val="center"/>
        <w:rPr>
          <w:rFonts w:ascii="Arial" w:hAnsi="Arial" w:cs="Arial"/>
          <w:b/>
          <w:sz w:val="22"/>
          <w:szCs w:val="22"/>
          <w:lang w:val="en-GB"/>
        </w:rPr>
      </w:pPr>
      <w:r w:rsidRPr="005B6143">
        <w:rPr>
          <w:rFonts w:ascii="Arial" w:hAnsi="Arial" w:cs="Arial"/>
          <w:b/>
          <w:sz w:val="22"/>
          <w:szCs w:val="22"/>
          <w:lang w:val="en-GB"/>
        </w:rPr>
        <w:t>VTC, 18-Oct-2021 – 21-Oct-2021</w:t>
      </w:r>
    </w:p>
    <w:p w:rsidR="003B70FD" w:rsidRPr="00C2748D" w:rsidRDefault="003B70FD" w:rsidP="00C2748D">
      <w:pPr>
        <w:pStyle w:val="Body"/>
        <w:widowControl w:val="0"/>
        <w:jc w:val="both"/>
        <w:rPr>
          <w:rFonts w:cs="Times New Roman"/>
          <w:sz w:val="12"/>
          <w:szCs w:val="12"/>
          <w:lang w:val="en-GB"/>
        </w:rPr>
      </w:pPr>
    </w:p>
    <w:p w:rsidR="00C2748D" w:rsidRDefault="00C2748D" w:rsidP="00C2748D">
      <w:pPr>
        <w:pStyle w:val="Body"/>
        <w:widowControl w:val="0"/>
        <w:spacing w:after="120" w:line="276" w:lineRule="auto"/>
        <w:jc w:val="center"/>
      </w:pPr>
      <w:r>
        <w:rPr>
          <w:rFonts w:cs="Times New Roman"/>
          <w:noProof/>
          <w:lang w:eastAsia="en-US"/>
        </w:rPr>
        <w:drawing>
          <wp:inline distT="0" distB="0" distL="0" distR="0" wp14:anchorId="6DE336EE" wp14:editId="4649840B">
            <wp:extent cx="5759842" cy="83489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5_2021_01B_EN_List_of_Participants_001.png"/>
                    <pic:cNvPicPr/>
                  </pic:nvPicPr>
                  <pic:blipFill rotWithShape="1">
                    <a:blip r:embed="rId17">
                      <a:extLst>
                        <a:ext uri="{28A0092B-C50C-407E-A947-70E740481C1C}">
                          <a14:useLocalDpi xmlns:a14="http://schemas.microsoft.com/office/drawing/2010/main" val="0"/>
                        </a:ext>
                      </a:extLst>
                    </a:blip>
                    <a:srcRect l="2935" t="5842" r="12954" b="3483"/>
                    <a:stretch/>
                  </pic:blipFill>
                  <pic:spPr bwMode="auto">
                    <a:xfrm>
                      <a:off x="0" y="0"/>
                      <a:ext cx="5762635" cy="8352992"/>
                    </a:xfrm>
                    <a:prstGeom prst="rect">
                      <a:avLst/>
                    </a:prstGeom>
                    <a:ln>
                      <a:noFill/>
                    </a:ln>
                    <a:extLst>
                      <a:ext uri="{53640926-AAD7-44D8-BBD7-CCE9431645EC}">
                        <a14:shadowObscured xmlns:a14="http://schemas.microsoft.com/office/drawing/2010/main"/>
                      </a:ext>
                    </a:extLst>
                  </pic:spPr>
                </pic:pic>
              </a:graphicData>
            </a:graphic>
          </wp:inline>
        </w:drawing>
      </w:r>
    </w:p>
    <w:p w:rsidR="00C2748D" w:rsidRPr="00C2748D" w:rsidRDefault="00C2748D" w:rsidP="00C2748D">
      <w:pPr>
        <w:pStyle w:val="Body"/>
        <w:widowControl w:val="0"/>
        <w:spacing w:after="120" w:line="276" w:lineRule="auto"/>
        <w:jc w:val="center"/>
        <w:rPr>
          <w:b/>
        </w:rPr>
      </w:pPr>
    </w:p>
    <w:p w:rsidR="00C2748D" w:rsidRDefault="00C2748D" w:rsidP="00C2748D">
      <w:pPr>
        <w:pStyle w:val="Body"/>
        <w:widowControl w:val="0"/>
        <w:spacing w:after="120" w:line="276" w:lineRule="auto"/>
        <w:jc w:val="center"/>
      </w:pPr>
      <w:r>
        <w:rPr>
          <w:rFonts w:cs="Times New Roman"/>
          <w:noProof/>
          <w:lang w:eastAsia="en-US"/>
        </w:rPr>
        <w:drawing>
          <wp:inline distT="0" distB="0" distL="0" distR="0" wp14:anchorId="4F4DBCFC" wp14:editId="19EBFCB3">
            <wp:extent cx="5738572" cy="88101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5_2021_01B_EN_List_of_Participants_002.png"/>
                    <pic:cNvPicPr/>
                  </pic:nvPicPr>
                  <pic:blipFill rotWithShape="1">
                    <a:blip r:embed="rId18">
                      <a:extLst>
                        <a:ext uri="{28A0092B-C50C-407E-A947-70E740481C1C}">
                          <a14:useLocalDpi xmlns:a14="http://schemas.microsoft.com/office/drawing/2010/main" val="0"/>
                        </a:ext>
                      </a:extLst>
                    </a:blip>
                    <a:srcRect l="2935" t="2866" r="12386" b="3976"/>
                    <a:stretch/>
                  </pic:blipFill>
                  <pic:spPr bwMode="auto">
                    <a:xfrm>
                      <a:off x="0" y="0"/>
                      <a:ext cx="5746365" cy="8822075"/>
                    </a:xfrm>
                    <a:prstGeom prst="rect">
                      <a:avLst/>
                    </a:prstGeom>
                    <a:ln>
                      <a:noFill/>
                    </a:ln>
                    <a:extLst>
                      <a:ext uri="{53640926-AAD7-44D8-BBD7-CCE9431645EC}">
                        <a14:shadowObscured xmlns:a14="http://schemas.microsoft.com/office/drawing/2010/main"/>
                      </a:ext>
                    </a:extLst>
                  </pic:spPr>
                </pic:pic>
              </a:graphicData>
            </a:graphic>
          </wp:inline>
        </w:drawing>
      </w:r>
    </w:p>
    <w:p w:rsidR="00C2748D" w:rsidRDefault="00C2748D" w:rsidP="00C2748D">
      <w:pPr>
        <w:pStyle w:val="Body"/>
        <w:widowControl w:val="0"/>
        <w:spacing w:after="120" w:line="276" w:lineRule="auto"/>
        <w:jc w:val="center"/>
      </w:pPr>
    </w:p>
    <w:p w:rsidR="00095C90" w:rsidRDefault="00095C90" w:rsidP="00AD7678">
      <w:pPr>
        <w:pStyle w:val="Body"/>
        <w:widowControl w:val="0"/>
        <w:spacing w:after="120" w:line="276" w:lineRule="auto"/>
        <w:jc w:val="center"/>
      </w:pPr>
      <w:r>
        <w:rPr>
          <w:rFonts w:cs="Times New Roman"/>
          <w:noProof/>
          <w:lang w:eastAsia="en-US"/>
        </w:rPr>
        <w:drawing>
          <wp:inline distT="0" distB="0" distL="0" distR="0" wp14:anchorId="5989B8C8" wp14:editId="7CDC8F58">
            <wp:extent cx="5833556" cy="88728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5_2021_01B_EN_List_of_Participants_003.png"/>
                    <pic:cNvPicPr/>
                  </pic:nvPicPr>
                  <pic:blipFill rotWithShape="1">
                    <a:blip r:embed="rId19">
                      <a:extLst>
                        <a:ext uri="{28A0092B-C50C-407E-A947-70E740481C1C}">
                          <a14:useLocalDpi xmlns:a14="http://schemas.microsoft.com/office/drawing/2010/main" val="0"/>
                        </a:ext>
                      </a:extLst>
                    </a:blip>
                    <a:srcRect l="2793" t="2272" r="12108" b="4164"/>
                    <a:stretch/>
                  </pic:blipFill>
                  <pic:spPr bwMode="auto">
                    <a:xfrm>
                      <a:off x="0" y="0"/>
                      <a:ext cx="5848579" cy="8895705"/>
                    </a:xfrm>
                    <a:prstGeom prst="rect">
                      <a:avLst/>
                    </a:prstGeom>
                    <a:ln>
                      <a:noFill/>
                    </a:ln>
                    <a:extLst>
                      <a:ext uri="{53640926-AAD7-44D8-BBD7-CCE9431645EC}">
                        <a14:shadowObscured xmlns:a14="http://schemas.microsoft.com/office/drawing/2010/main"/>
                      </a:ext>
                    </a:extLst>
                  </pic:spPr>
                </pic:pic>
              </a:graphicData>
            </a:graphic>
          </wp:inline>
        </w:drawing>
      </w:r>
    </w:p>
    <w:p w:rsidR="00095C90" w:rsidRDefault="00095C90" w:rsidP="00C2748D">
      <w:pPr>
        <w:pStyle w:val="Body"/>
        <w:widowControl w:val="0"/>
        <w:spacing w:after="120" w:line="276" w:lineRule="auto"/>
        <w:jc w:val="center"/>
      </w:pPr>
      <w:r>
        <w:rPr>
          <w:rFonts w:cs="Times New Roman"/>
          <w:noProof/>
          <w:lang w:eastAsia="en-US"/>
        </w:rPr>
        <w:lastRenderedPageBreak/>
        <w:drawing>
          <wp:inline distT="0" distB="0" distL="0" distR="0" wp14:anchorId="6CE158D9" wp14:editId="2DFDDE9C">
            <wp:extent cx="5816470" cy="9180926"/>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5_2021_01B_EN_List_of_Participants_004.png"/>
                    <pic:cNvPicPr/>
                  </pic:nvPicPr>
                  <pic:blipFill rotWithShape="1">
                    <a:blip r:embed="rId20">
                      <a:extLst>
                        <a:ext uri="{28A0092B-C50C-407E-A947-70E740481C1C}">
                          <a14:useLocalDpi xmlns:a14="http://schemas.microsoft.com/office/drawing/2010/main" val="0"/>
                        </a:ext>
                      </a:extLst>
                    </a:blip>
                    <a:srcRect l="3560" t="2517" r="12250" b="4488"/>
                    <a:stretch/>
                  </pic:blipFill>
                  <pic:spPr bwMode="auto">
                    <a:xfrm>
                      <a:off x="0" y="0"/>
                      <a:ext cx="5855887" cy="9243144"/>
                    </a:xfrm>
                    <a:prstGeom prst="rect">
                      <a:avLst/>
                    </a:prstGeom>
                    <a:ln>
                      <a:noFill/>
                    </a:ln>
                    <a:extLst>
                      <a:ext uri="{53640926-AAD7-44D8-BBD7-CCE9431645EC}">
                        <a14:shadowObscured xmlns:a14="http://schemas.microsoft.com/office/drawing/2010/main"/>
                      </a:ext>
                    </a:extLst>
                  </pic:spPr>
                </pic:pic>
              </a:graphicData>
            </a:graphic>
          </wp:inline>
        </w:drawing>
      </w:r>
    </w:p>
    <w:p w:rsidR="00AD7678" w:rsidRDefault="00AD7678" w:rsidP="00C2748D">
      <w:pPr>
        <w:pStyle w:val="Body"/>
        <w:widowControl w:val="0"/>
        <w:spacing w:after="120" w:line="276" w:lineRule="auto"/>
        <w:jc w:val="center"/>
      </w:pPr>
    </w:p>
    <w:p w:rsidR="00095C90" w:rsidRDefault="00AD7678" w:rsidP="00C2748D">
      <w:pPr>
        <w:pStyle w:val="Body"/>
        <w:widowControl w:val="0"/>
        <w:spacing w:after="120" w:line="276" w:lineRule="auto"/>
        <w:jc w:val="center"/>
      </w:pPr>
      <w:r>
        <w:rPr>
          <w:rFonts w:cs="Times New Roman"/>
          <w:noProof/>
          <w:lang w:eastAsia="en-US"/>
        </w:rPr>
        <w:drawing>
          <wp:inline distT="0" distB="0" distL="0" distR="0" wp14:anchorId="26DEF2B6" wp14:editId="2A6D5085">
            <wp:extent cx="5827247" cy="891631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5_2021_01B_EN_List_of_Participants_005.png"/>
                    <pic:cNvPicPr/>
                  </pic:nvPicPr>
                  <pic:blipFill rotWithShape="1">
                    <a:blip r:embed="rId21">
                      <a:extLst>
                        <a:ext uri="{28A0092B-C50C-407E-A947-70E740481C1C}">
                          <a14:useLocalDpi xmlns:a14="http://schemas.microsoft.com/office/drawing/2010/main" val="0"/>
                        </a:ext>
                      </a:extLst>
                    </a:blip>
                    <a:srcRect l="4094" t="2768" r="13944" b="8568"/>
                    <a:stretch/>
                  </pic:blipFill>
                  <pic:spPr bwMode="auto">
                    <a:xfrm>
                      <a:off x="0" y="0"/>
                      <a:ext cx="5845817" cy="8944730"/>
                    </a:xfrm>
                    <a:prstGeom prst="rect">
                      <a:avLst/>
                    </a:prstGeom>
                    <a:ln>
                      <a:noFill/>
                    </a:ln>
                    <a:extLst>
                      <a:ext uri="{53640926-AAD7-44D8-BBD7-CCE9431645EC}">
                        <a14:shadowObscured xmlns:a14="http://schemas.microsoft.com/office/drawing/2010/main"/>
                      </a:ext>
                    </a:extLst>
                  </pic:spPr>
                </pic:pic>
              </a:graphicData>
            </a:graphic>
          </wp:inline>
        </w:drawing>
      </w:r>
    </w:p>
    <w:p w:rsidR="00095C90" w:rsidRDefault="00095C90" w:rsidP="00C2748D">
      <w:pPr>
        <w:pStyle w:val="Body"/>
        <w:widowControl w:val="0"/>
        <w:spacing w:after="120" w:line="276" w:lineRule="auto"/>
        <w:jc w:val="center"/>
        <w:sectPr w:rsidR="00095C90" w:rsidSect="00F36703">
          <w:headerReference w:type="default" r:id="rId22"/>
          <w:footerReference w:type="default" r:id="rId23"/>
          <w:pgSz w:w="11900" w:h="16840"/>
          <w:pgMar w:top="426" w:right="1134" w:bottom="993" w:left="1134" w:header="720" w:footer="555" w:gutter="0"/>
          <w:cols w:space="720"/>
          <w:titlePg/>
          <w:docGrid w:linePitch="326"/>
        </w:sectPr>
      </w:pPr>
    </w:p>
    <w:p w:rsidR="003B70FD" w:rsidRPr="00E2542C" w:rsidRDefault="003B70FD">
      <w:pPr>
        <w:rPr>
          <w:color w:val="000000"/>
          <w:u w:color="000000"/>
          <w:lang w:eastAsia="fr-FR"/>
        </w:rPr>
      </w:pPr>
    </w:p>
    <w:p w:rsidR="003B70FD" w:rsidRPr="005B6143" w:rsidRDefault="00475DD3" w:rsidP="00475DD3">
      <w:pPr>
        <w:pStyle w:val="Body"/>
        <w:widowControl w:val="0"/>
        <w:spacing w:after="120" w:line="276" w:lineRule="auto"/>
        <w:jc w:val="right"/>
        <w:rPr>
          <w:rFonts w:ascii="Arial" w:hAnsi="Arial" w:cs="Arial"/>
          <w:b/>
          <w:sz w:val="22"/>
          <w:szCs w:val="22"/>
          <w:lang w:val="en-GB"/>
        </w:rPr>
      </w:pPr>
      <w:bookmarkStart w:id="1" w:name="C3_AnnexB"/>
      <w:r w:rsidRPr="005B6143">
        <w:rPr>
          <w:rFonts w:ascii="Arial" w:hAnsi="Arial" w:cs="Arial"/>
          <w:b/>
          <w:sz w:val="22"/>
          <w:szCs w:val="22"/>
          <w:lang w:val="en-GB"/>
        </w:rPr>
        <w:t>Annex B</w:t>
      </w:r>
      <w:bookmarkEnd w:id="1"/>
    </w:p>
    <w:p w:rsidR="00BD2377" w:rsidRPr="005B6143" w:rsidRDefault="00BD2377" w:rsidP="00BD237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Arial" w:eastAsia="Malgun Gothic" w:hAnsi="Arial" w:cs="Arial"/>
          <w:b/>
          <w:caps/>
          <w:sz w:val="22"/>
          <w:szCs w:val="22"/>
          <w:bdr w:val="none" w:sz="0" w:space="0" w:color="auto"/>
          <w:lang w:eastAsia="ko-KR"/>
        </w:rPr>
      </w:pPr>
      <w:bookmarkStart w:id="2" w:name="OLE_LINK1"/>
      <w:r w:rsidRPr="005B6143">
        <w:rPr>
          <w:rFonts w:ascii="Arial" w:eastAsia="Malgun Gothic" w:hAnsi="Arial" w:cs="Arial"/>
          <w:b/>
          <w:caps/>
          <w:sz w:val="22"/>
          <w:szCs w:val="22"/>
          <w:bdr w:val="none" w:sz="0" w:space="0" w:color="auto"/>
          <w:lang w:eastAsia="ko-KR"/>
        </w:rPr>
        <w:t>5</w:t>
      </w:r>
      <w:r w:rsidRPr="005B6143">
        <w:rPr>
          <w:rFonts w:ascii="Arial" w:eastAsia="Malgun Gothic" w:hAnsi="Arial" w:cs="Arial"/>
          <w:b/>
          <w:caps/>
          <w:sz w:val="22"/>
          <w:szCs w:val="22"/>
          <w:bdr w:val="none" w:sz="0" w:space="0" w:color="auto"/>
          <w:vertAlign w:val="superscript"/>
          <w:lang w:eastAsia="ko-KR"/>
        </w:rPr>
        <w:t>th</w:t>
      </w:r>
      <w:r w:rsidRPr="005B6143">
        <w:rPr>
          <w:rFonts w:ascii="Arial" w:eastAsia="Malgun Gothic" w:hAnsi="Arial" w:cs="Arial"/>
          <w:b/>
          <w:caps/>
          <w:sz w:val="22"/>
          <w:szCs w:val="22"/>
          <w:bdr w:val="none" w:sz="0" w:space="0" w:color="auto"/>
          <w:lang w:eastAsia="ko-KR"/>
        </w:rPr>
        <w:t xml:space="preserve"> </w:t>
      </w:r>
      <w:r w:rsidRPr="005B6143">
        <w:rPr>
          <w:rFonts w:ascii="Arial" w:eastAsia="Malgun Gothic" w:hAnsi="Arial" w:cs="Arial"/>
          <w:b/>
          <w:caps/>
          <w:sz w:val="22"/>
          <w:szCs w:val="22"/>
          <w:bdr w:val="none" w:sz="0" w:space="0" w:color="auto"/>
          <w:lang w:eastAsia="fr-FR"/>
        </w:rPr>
        <w:t>Meeting</w:t>
      </w:r>
      <w:r w:rsidRPr="005B6143">
        <w:rPr>
          <w:rFonts w:ascii="Arial" w:eastAsia="Malgun Gothic" w:hAnsi="Arial" w:cs="Arial"/>
          <w:b/>
          <w:caps/>
          <w:sz w:val="22"/>
          <w:szCs w:val="22"/>
          <w:bdr w:val="none" w:sz="0" w:space="0" w:color="auto"/>
          <w:lang w:eastAsia="ko-KR"/>
        </w:rPr>
        <w:t xml:space="preserve"> of THE iho council</w:t>
      </w:r>
    </w:p>
    <w:p w:rsidR="00BD2377" w:rsidRPr="005B6143" w:rsidRDefault="00BD2377" w:rsidP="00BD2377">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outlineLvl w:val="1"/>
        <w:rPr>
          <w:rFonts w:ascii="Arial" w:eastAsia="Malgun Gothic" w:hAnsi="Arial" w:cs="Arial"/>
          <w:b/>
          <w:sz w:val="22"/>
          <w:szCs w:val="22"/>
          <w:u w:val="single"/>
          <w:bdr w:val="none" w:sz="0" w:space="0" w:color="auto"/>
          <w:lang w:eastAsia="ko-KR"/>
        </w:rPr>
      </w:pPr>
      <w:r w:rsidRPr="005B6143">
        <w:rPr>
          <w:rFonts w:ascii="Arial" w:eastAsia="Malgun Gothic" w:hAnsi="Arial" w:cs="Arial"/>
          <w:b/>
          <w:bCs/>
          <w:sz w:val="22"/>
          <w:szCs w:val="22"/>
          <w:bdr w:val="none" w:sz="0" w:space="0" w:color="auto"/>
          <w:lang w:eastAsia="ko-KR"/>
        </w:rPr>
        <w:t>Video-Teleconference (VTC), 19 – 21 October</w:t>
      </w:r>
      <w:r w:rsidRPr="005B6143">
        <w:rPr>
          <w:rFonts w:ascii="Arial" w:eastAsia="SimSun" w:hAnsi="Arial" w:cs="Arial"/>
          <w:b/>
          <w:bCs/>
          <w:sz w:val="22"/>
          <w:szCs w:val="22"/>
          <w:bdr w:val="none" w:sz="0" w:space="0" w:color="auto"/>
          <w:lang w:eastAsia="fr-FR"/>
        </w:rPr>
        <w:t xml:space="preserve"> 2021</w:t>
      </w:r>
    </w:p>
    <w:p w:rsidR="00BD2377" w:rsidRPr="005B6143" w:rsidRDefault="00BD2377" w:rsidP="00BD2377">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outlineLvl w:val="1"/>
        <w:rPr>
          <w:rFonts w:ascii="Arial" w:eastAsia="SimSun" w:hAnsi="Arial" w:cs="Arial"/>
          <w:b/>
          <w:sz w:val="22"/>
          <w:szCs w:val="22"/>
          <w:u w:val="single"/>
          <w:bdr w:val="none" w:sz="0" w:space="0" w:color="auto"/>
          <w:lang w:eastAsia="fr-FR"/>
        </w:rPr>
      </w:pPr>
    </w:p>
    <w:p w:rsidR="00BD2377" w:rsidRPr="005B6143" w:rsidRDefault="00BD2377" w:rsidP="00BD2377">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outlineLvl w:val="0"/>
        <w:rPr>
          <w:rFonts w:ascii="Arial" w:eastAsia="Malgun Gothic" w:hAnsi="Arial" w:cs="Arial"/>
          <w:b/>
          <w:bCs/>
          <w:sz w:val="22"/>
          <w:szCs w:val="22"/>
          <w:bdr w:val="none" w:sz="0" w:space="0" w:color="auto"/>
          <w:lang w:eastAsia="ko-KR"/>
        </w:rPr>
      </w:pPr>
      <w:r w:rsidRPr="005B6143">
        <w:rPr>
          <w:rFonts w:ascii="Arial" w:eastAsia="Malgun Gothic" w:hAnsi="Arial" w:cs="Arial"/>
          <w:b/>
          <w:bCs/>
          <w:sz w:val="22"/>
          <w:szCs w:val="22"/>
          <w:bdr w:val="none" w:sz="0" w:space="0" w:color="auto"/>
          <w:lang w:eastAsia="ko-KR"/>
        </w:rPr>
        <w:t xml:space="preserve">FINAL </w:t>
      </w:r>
      <w:r w:rsidRPr="005B6143">
        <w:rPr>
          <w:rFonts w:ascii="Arial" w:eastAsia="Malgun Gothic" w:hAnsi="Arial" w:cs="Arial"/>
          <w:b/>
          <w:bCs/>
          <w:sz w:val="22"/>
          <w:szCs w:val="22"/>
          <w:bdr w:val="none" w:sz="0" w:space="0" w:color="auto"/>
          <w:lang w:eastAsia="fr-FR"/>
        </w:rPr>
        <w:t>AGENDA</w:t>
      </w:r>
    </w:p>
    <w:p w:rsidR="00BD2377" w:rsidRPr="00BD2377" w:rsidRDefault="00BD2377" w:rsidP="00BD237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w:eastAsia="Malgun Gothic" w:hAnsi="Arial" w:cs="Arial"/>
          <w:sz w:val="22"/>
          <w:szCs w:val="22"/>
          <w:bdr w:val="none" w:sz="0" w:space="0" w:color="auto"/>
          <w:lang w:val="en-US" w:eastAsia="fr-FR"/>
        </w:rPr>
      </w:pPr>
    </w:p>
    <w:p w:rsidR="00BD2377" w:rsidRPr="00BD2377" w:rsidRDefault="00BD2377" w:rsidP="00BD237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w:eastAsia="Malgun Gothic" w:hAnsi="Arial" w:cs="Arial"/>
          <w:sz w:val="22"/>
          <w:szCs w:val="22"/>
          <w:bdr w:val="none" w:sz="0" w:space="0" w:color="auto"/>
          <w:lang w:val="en-US" w:eastAsia="fr-FR"/>
        </w:rPr>
      </w:pPr>
      <w:r w:rsidRPr="00BD2377">
        <w:rPr>
          <w:rFonts w:ascii="Arial" w:eastAsia="Malgun Gothic" w:hAnsi="Arial" w:cs="Arial"/>
          <w:b/>
          <w:sz w:val="22"/>
          <w:szCs w:val="22"/>
          <w:bdr w:val="none" w:sz="0" w:space="0" w:color="auto"/>
          <w:lang w:val="en-US" w:eastAsia="fr-FR"/>
        </w:rPr>
        <w:t>References</w:t>
      </w:r>
      <w:r w:rsidRPr="00BD2377">
        <w:rPr>
          <w:rFonts w:ascii="Arial" w:eastAsia="Malgun Gothic" w:hAnsi="Arial" w:cs="Arial"/>
          <w:sz w:val="22"/>
          <w:szCs w:val="22"/>
          <w:bdr w:val="none" w:sz="0" w:space="0" w:color="auto"/>
          <w:lang w:val="en-US" w:eastAsia="fr-FR"/>
        </w:rPr>
        <w:t>:</w:t>
      </w:r>
      <w:r w:rsidRPr="00BD2377">
        <w:rPr>
          <w:rFonts w:ascii="Arial" w:eastAsia="Malgun Gothic" w:hAnsi="Arial" w:cs="Arial"/>
          <w:sz w:val="22"/>
          <w:szCs w:val="22"/>
          <w:bdr w:val="none" w:sz="0" w:space="0" w:color="auto"/>
          <w:lang w:val="en-US" w:eastAsia="fr-FR"/>
        </w:rPr>
        <w:tab/>
        <w:t>Rules 7 and 8 of the Rules of Procedure of the Council.</w:t>
      </w:r>
    </w:p>
    <w:p w:rsidR="00BD2377" w:rsidRPr="00BD2377" w:rsidRDefault="00BD2377" w:rsidP="00BD237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w:eastAsia="Malgun Gothic" w:hAnsi="Arial" w:cs="Arial"/>
          <w:sz w:val="22"/>
          <w:szCs w:val="22"/>
          <w:bdr w:val="none" w:sz="0" w:space="0" w:color="auto"/>
          <w:lang w:val="en-US" w:eastAsia="fr-FR"/>
        </w:rPr>
      </w:pPr>
    </w:p>
    <w:p w:rsidR="00BD2377" w:rsidRPr="00BD2377" w:rsidRDefault="00BD2377" w:rsidP="00BD237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567" w:hanging="567"/>
        <w:jc w:val="both"/>
        <w:rPr>
          <w:rFonts w:ascii="Arial" w:eastAsia="Calibri" w:hAnsi="Arial" w:cs="Arial"/>
          <w:b/>
          <w:caps/>
          <w:sz w:val="22"/>
          <w:szCs w:val="22"/>
          <w:bdr w:val="none" w:sz="0" w:space="0" w:color="auto"/>
          <w:lang w:eastAsia="fr-FR"/>
        </w:rPr>
      </w:pPr>
      <w:r w:rsidRPr="00BD2377">
        <w:rPr>
          <w:rFonts w:ascii="Arial" w:eastAsia="Calibri" w:hAnsi="Arial" w:cs="Arial"/>
          <w:b/>
          <w:caps/>
          <w:sz w:val="22"/>
          <w:szCs w:val="22"/>
          <w:bdr w:val="none" w:sz="0" w:space="0" w:color="auto"/>
          <w:lang w:eastAsia="fr-FR"/>
        </w:rPr>
        <w:t>Opening</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eastAsia="fr-FR"/>
        </w:rPr>
      </w:pPr>
      <w:r w:rsidRPr="00BD2377">
        <w:rPr>
          <w:rFonts w:ascii="Arial" w:eastAsia="Calibri" w:hAnsi="Arial" w:cs="Arial"/>
          <w:sz w:val="22"/>
          <w:szCs w:val="22"/>
          <w:bdr w:val="none" w:sz="0" w:space="0" w:color="auto"/>
          <w:lang w:eastAsia="fr-FR"/>
        </w:rPr>
        <w:t>Secretary-General Opening Remarks.</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eastAsia="fr-FR"/>
        </w:rPr>
      </w:pPr>
      <w:r w:rsidRPr="00BD2377">
        <w:rPr>
          <w:rFonts w:ascii="Arial" w:eastAsia="Calibri" w:hAnsi="Arial" w:cs="Arial"/>
          <w:sz w:val="22"/>
          <w:szCs w:val="22"/>
          <w:bdr w:val="none" w:sz="0" w:space="0" w:color="auto"/>
          <w:lang w:eastAsia="fr-FR"/>
        </w:rPr>
        <w:t>Adoption of the Agenda and Timetable.</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eastAsia="fr-FR"/>
        </w:rPr>
      </w:pPr>
      <w:r w:rsidRPr="00BD2377">
        <w:rPr>
          <w:rFonts w:ascii="Arial" w:eastAsia="Calibri" w:hAnsi="Arial" w:cs="Arial"/>
          <w:sz w:val="22"/>
          <w:szCs w:val="22"/>
          <w:bdr w:val="none" w:sz="0" w:space="0" w:color="auto"/>
          <w:lang w:eastAsia="fr-FR"/>
        </w:rPr>
        <w:t>Chair’s Opening Remarks.</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eastAsia="fr-FR"/>
        </w:rPr>
      </w:pPr>
      <w:r w:rsidRPr="00BD2377">
        <w:rPr>
          <w:rFonts w:ascii="Arial" w:eastAsia="Calibri" w:hAnsi="Arial" w:cs="Arial"/>
          <w:sz w:val="22"/>
          <w:szCs w:val="22"/>
          <w:bdr w:val="none" w:sz="0" w:space="0" w:color="auto"/>
          <w:lang w:eastAsia="fr-FR"/>
        </w:rPr>
        <w:t>Administrative Arrangements.</w:t>
      </w:r>
    </w:p>
    <w:p w:rsidR="00BD2377" w:rsidRPr="00BD2377" w:rsidRDefault="00BD2377" w:rsidP="00BD237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bdr w:val="none" w:sz="0" w:space="0" w:color="auto"/>
          <w:lang w:eastAsia="fr-FR"/>
        </w:rPr>
      </w:pPr>
      <w:r w:rsidRPr="00BD2377">
        <w:rPr>
          <w:rFonts w:ascii="Arial" w:eastAsia="Calibri" w:hAnsi="Arial" w:cs="Arial"/>
          <w:b/>
          <w:caps/>
          <w:sz w:val="22"/>
          <w:szCs w:val="22"/>
          <w:bdr w:val="none" w:sz="0" w:space="0" w:color="auto"/>
          <w:lang w:eastAsia="fr-FR"/>
        </w:rPr>
        <w:t>items REQUESTED BY the 2</w:t>
      </w:r>
      <w:r w:rsidRPr="00BD2377">
        <w:rPr>
          <w:rFonts w:ascii="Arial" w:eastAsia="Calibri" w:hAnsi="Arial" w:cs="Arial"/>
          <w:b/>
          <w:caps/>
          <w:sz w:val="22"/>
          <w:szCs w:val="22"/>
          <w:bdr w:val="none" w:sz="0" w:space="0" w:color="auto"/>
          <w:vertAlign w:val="superscript"/>
          <w:lang w:eastAsia="fr-FR"/>
        </w:rPr>
        <w:t>nd</w:t>
      </w:r>
      <w:r w:rsidRPr="00BD2377">
        <w:rPr>
          <w:rFonts w:ascii="Arial" w:eastAsia="Calibri" w:hAnsi="Arial" w:cs="Arial"/>
          <w:b/>
          <w:caps/>
          <w:sz w:val="22"/>
          <w:szCs w:val="22"/>
          <w:bdr w:val="none" w:sz="0" w:space="0" w:color="auto"/>
          <w:lang w:eastAsia="fr-FR"/>
        </w:rPr>
        <w:t xml:space="preserve"> IHO Assembly</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eastAsia="fr-FR"/>
        </w:rPr>
      </w:pPr>
      <w:r w:rsidRPr="00BD2377">
        <w:rPr>
          <w:rFonts w:ascii="Arial" w:eastAsia="Calibri" w:hAnsi="Arial" w:cs="Arial"/>
          <w:sz w:val="22"/>
          <w:szCs w:val="22"/>
          <w:bdr w:val="none" w:sz="0" w:space="0" w:color="auto"/>
          <w:lang w:eastAsia="fr-FR"/>
        </w:rPr>
        <w:t>Decision A2/08: Update on the Joint IHO-Singapore Laboratory – Proposals from the Council to the Governing Board (</w:t>
      </w:r>
      <w:r w:rsidRPr="00BD2377">
        <w:rPr>
          <w:rFonts w:ascii="Arial" w:eastAsia="Calibri" w:hAnsi="Arial" w:cs="Arial"/>
          <w:i/>
          <w:sz w:val="22"/>
          <w:szCs w:val="22"/>
          <w:bdr w:val="none" w:sz="0" w:space="0" w:color="auto"/>
          <w:lang w:eastAsia="fr-FR"/>
        </w:rPr>
        <w:t>To be discussed under agenda item 4.5</w:t>
      </w:r>
      <w:r w:rsidRPr="00BD2377">
        <w:rPr>
          <w:rFonts w:ascii="Arial" w:eastAsia="Calibri" w:hAnsi="Arial" w:cs="Arial"/>
          <w:sz w:val="22"/>
          <w:szCs w:val="22"/>
          <w:bdr w:val="none" w:sz="0" w:space="0" w:color="auto"/>
          <w:lang w:eastAsia="fr-FR"/>
        </w:rPr>
        <w:t>).</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eastAsia="fr-FR"/>
        </w:rPr>
      </w:pPr>
      <w:r w:rsidRPr="00BD2377">
        <w:rPr>
          <w:rFonts w:ascii="Arial" w:eastAsia="Times New Roman" w:hAnsi="Arial" w:cs="Arial"/>
          <w:sz w:val="22"/>
          <w:szCs w:val="22"/>
          <w:bdr w:val="none" w:sz="0" w:space="0" w:color="auto"/>
        </w:rPr>
        <w:t>Decision A2/12: Report on the Application of ISO 9001 Principles (</w:t>
      </w:r>
      <w:r w:rsidRPr="00BD2377">
        <w:rPr>
          <w:rFonts w:ascii="Arial" w:eastAsia="Times New Roman" w:hAnsi="Arial" w:cs="Arial"/>
          <w:i/>
          <w:sz w:val="22"/>
          <w:szCs w:val="22"/>
          <w:bdr w:val="none" w:sz="0" w:space="0" w:color="auto"/>
        </w:rPr>
        <w:t>To be discussed through the reports of HSSC and IRCC under agenda items 4.1 and 4.2</w:t>
      </w:r>
      <w:r w:rsidRPr="00BD2377">
        <w:rPr>
          <w:rFonts w:ascii="Arial" w:eastAsia="Times New Roman" w:hAnsi="Arial" w:cs="Arial"/>
          <w:sz w:val="22"/>
          <w:szCs w:val="22"/>
          <w:bdr w:val="none" w:sz="0" w:space="0" w:color="auto"/>
        </w:rPr>
        <w:t>).</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Times New Roman" w:hAnsi="Arial" w:cs="Arial"/>
          <w:sz w:val="22"/>
          <w:szCs w:val="22"/>
          <w:bdr w:val="none" w:sz="0" w:space="0" w:color="auto"/>
        </w:rPr>
      </w:pPr>
      <w:r w:rsidRPr="00BD2377">
        <w:rPr>
          <w:rFonts w:ascii="Arial" w:eastAsia="Times New Roman" w:hAnsi="Arial" w:cs="Arial"/>
          <w:sz w:val="22"/>
          <w:szCs w:val="22"/>
          <w:bdr w:val="none" w:sz="0" w:space="0" w:color="auto"/>
        </w:rPr>
        <w:t>Decision A2/14: Update on the best way forward for the definition of hydrographic interest.</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Times New Roman" w:hAnsi="Arial" w:cs="Arial"/>
          <w:sz w:val="22"/>
          <w:szCs w:val="22"/>
          <w:bdr w:val="none" w:sz="0" w:space="0" w:color="auto"/>
        </w:rPr>
      </w:pPr>
      <w:r w:rsidRPr="00BD2377">
        <w:rPr>
          <w:rFonts w:ascii="Arial" w:eastAsia="Times New Roman" w:hAnsi="Arial" w:cs="Arial"/>
          <w:sz w:val="22"/>
          <w:szCs w:val="22"/>
          <w:bdr w:val="none" w:sz="0" w:space="0" w:color="auto"/>
        </w:rPr>
        <w:t>Decision A2/20: Status report on the appropriateness and applicability of the new Strategic Performance Indicators (</w:t>
      </w:r>
      <w:r w:rsidRPr="00BD2377">
        <w:rPr>
          <w:rFonts w:ascii="Arial" w:eastAsia="Times New Roman" w:hAnsi="Arial" w:cs="Arial"/>
          <w:i/>
          <w:sz w:val="22"/>
          <w:szCs w:val="22"/>
          <w:bdr w:val="none" w:sz="0" w:space="0" w:color="auto"/>
        </w:rPr>
        <w:t>To be discussed under agenda item 6.1, taking into account recommendations from Secretary-General for Programme 1, HSSC and IRCC Chairs for Programmes 2 and 3</w:t>
      </w:r>
      <w:r w:rsidRPr="00BD2377">
        <w:rPr>
          <w:rFonts w:ascii="Arial" w:eastAsia="Times New Roman" w:hAnsi="Arial" w:cs="Arial"/>
          <w:sz w:val="22"/>
          <w:szCs w:val="22"/>
          <w:bdr w:val="none" w:sz="0" w:space="0" w:color="auto"/>
        </w:rPr>
        <w:t>).</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Times New Roman" w:hAnsi="Arial" w:cs="Arial"/>
          <w:sz w:val="22"/>
          <w:szCs w:val="22"/>
          <w:bdr w:val="none" w:sz="0" w:space="0" w:color="auto"/>
        </w:rPr>
      </w:pPr>
      <w:r w:rsidRPr="00BD2377">
        <w:rPr>
          <w:rFonts w:ascii="Arial" w:eastAsia="Times New Roman" w:hAnsi="Arial" w:cs="Arial"/>
          <w:sz w:val="22"/>
          <w:szCs w:val="22"/>
          <w:bdr w:val="none" w:sz="0" w:space="0" w:color="auto"/>
        </w:rPr>
        <w:t>Decisions A2/30&amp;A2/31: Proposed version 1.x of the Roadmap for the S-100 Implementation Decade (</w:t>
      </w:r>
      <w:r w:rsidRPr="00BD2377">
        <w:rPr>
          <w:rFonts w:ascii="Arial" w:eastAsia="Times New Roman" w:hAnsi="Arial" w:cs="Arial"/>
          <w:i/>
          <w:sz w:val="22"/>
          <w:szCs w:val="22"/>
          <w:bdr w:val="none" w:sz="0" w:space="0" w:color="auto"/>
        </w:rPr>
        <w:t>To be discussed under agenda item 4.4</w:t>
      </w:r>
      <w:r w:rsidRPr="00BD2377">
        <w:rPr>
          <w:rFonts w:ascii="Arial" w:eastAsia="Times New Roman" w:hAnsi="Arial" w:cs="Arial"/>
          <w:sz w:val="22"/>
          <w:szCs w:val="22"/>
          <w:bdr w:val="none" w:sz="0" w:space="0" w:color="auto"/>
        </w:rPr>
        <w:t>).</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Times New Roman" w:hAnsi="Arial" w:cs="Arial"/>
          <w:sz w:val="22"/>
          <w:szCs w:val="22"/>
          <w:bdr w:val="none" w:sz="0" w:space="0" w:color="auto"/>
        </w:rPr>
      </w:pPr>
      <w:r w:rsidRPr="00BD2377">
        <w:rPr>
          <w:rFonts w:ascii="Arial" w:eastAsia="Times New Roman" w:hAnsi="Arial" w:cs="Arial"/>
          <w:sz w:val="22"/>
          <w:szCs w:val="22"/>
          <w:bdr w:val="none" w:sz="0" w:space="0" w:color="auto"/>
        </w:rPr>
        <w:t>Decision A2/33: Update on the Dual-Fuel Concept (transition from S-57 to S-101 ENCs) (</w:t>
      </w:r>
      <w:r w:rsidRPr="00BD2377">
        <w:rPr>
          <w:rFonts w:ascii="Arial" w:eastAsia="Times New Roman" w:hAnsi="Arial" w:cs="Arial"/>
          <w:i/>
          <w:sz w:val="22"/>
          <w:szCs w:val="22"/>
          <w:bdr w:val="none" w:sz="0" w:space="0" w:color="auto"/>
        </w:rPr>
        <w:t>To be discussed under agenda item 4.</w:t>
      </w:r>
      <w:r w:rsidR="00D242EB">
        <w:rPr>
          <w:rFonts w:ascii="Arial" w:eastAsia="Times New Roman" w:hAnsi="Arial" w:cs="Arial"/>
          <w:i/>
          <w:sz w:val="22"/>
          <w:szCs w:val="22"/>
          <w:bdr w:val="none" w:sz="0" w:space="0" w:color="auto"/>
        </w:rPr>
        <w:t>1</w:t>
      </w:r>
      <w:r w:rsidRPr="00BD2377">
        <w:rPr>
          <w:rFonts w:ascii="Arial" w:eastAsia="Times New Roman" w:hAnsi="Arial" w:cs="Arial"/>
          <w:sz w:val="22"/>
          <w:szCs w:val="22"/>
          <w:bdr w:val="none" w:sz="0" w:space="0" w:color="auto"/>
        </w:rPr>
        <w:t>).</w:t>
      </w:r>
    </w:p>
    <w:p w:rsidR="00BD2377" w:rsidRPr="00BD2377" w:rsidRDefault="00BD2377" w:rsidP="00D242EB">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1138" w:hanging="567"/>
        <w:jc w:val="both"/>
        <w:rPr>
          <w:rFonts w:ascii="Arial" w:eastAsia="Times New Roman" w:hAnsi="Arial" w:cs="Arial"/>
          <w:sz w:val="22"/>
          <w:szCs w:val="22"/>
          <w:bdr w:val="none" w:sz="0" w:space="0" w:color="auto"/>
        </w:rPr>
      </w:pPr>
      <w:r w:rsidRPr="00BD2377">
        <w:rPr>
          <w:rFonts w:ascii="Arial" w:eastAsia="Times New Roman" w:hAnsi="Arial" w:cs="Arial"/>
          <w:sz w:val="22"/>
          <w:szCs w:val="22"/>
          <w:bdr w:val="none" w:sz="0" w:space="0" w:color="auto"/>
        </w:rPr>
        <w:t>Cumulative List of A-2 Decisions affecting the Council (Decisions A2/02</w:t>
      </w:r>
      <w:r w:rsidRPr="00BD2377">
        <w:rPr>
          <w:rFonts w:ascii="Arial" w:eastAsia="Times New Roman" w:hAnsi="Arial" w:cs="Arial"/>
          <w:sz w:val="22"/>
          <w:szCs w:val="22"/>
          <w:bdr w:val="none" w:sz="0" w:space="0" w:color="auto"/>
          <w:vertAlign w:val="superscript"/>
        </w:rPr>
        <w:footnoteReference w:id="3"/>
      </w:r>
      <w:r w:rsidRPr="00BD2377">
        <w:rPr>
          <w:rFonts w:ascii="Arial" w:eastAsia="Times New Roman" w:hAnsi="Arial" w:cs="Arial"/>
          <w:sz w:val="22"/>
          <w:szCs w:val="22"/>
          <w:bdr w:val="none" w:sz="0" w:space="0" w:color="auto"/>
        </w:rPr>
        <w:t>, A2/04</w:t>
      </w:r>
      <w:r w:rsidRPr="00BD2377">
        <w:rPr>
          <w:rFonts w:ascii="Arial" w:eastAsia="Times New Roman" w:hAnsi="Arial" w:cs="Arial"/>
          <w:sz w:val="22"/>
          <w:szCs w:val="22"/>
          <w:bdr w:val="none" w:sz="0" w:space="0" w:color="auto"/>
          <w:vertAlign w:val="superscript"/>
        </w:rPr>
        <w:t>1</w:t>
      </w:r>
      <w:r w:rsidRPr="00BD2377">
        <w:rPr>
          <w:rFonts w:ascii="Arial" w:eastAsia="Times New Roman" w:hAnsi="Arial" w:cs="Arial"/>
          <w:sz w:val="22"/>
          <w:szCs w:val="22"/>
          <w:bdr w:val="none" w:sz="0" w:space="0" w:color="auto"/>
        </w:rPr>
        <w:t>, A2/06</w:t>
      </w:r>
      <w:r w:rsidRPr="00BD2377">
        <w:rPr>
          <w:rFonts w:ascii="Arial" w:eastAsia="Times New Roman" w:hAnsi="Arial" w:cs="Arial"/>
          <w:sz w:val="22"/>
          <w:szCs w:val="22"/>
          <w:bdr w:val="none" w:sz="0" w:space="0" w:color="auto"/>
          <w:vertAlign w:val="superscript"/>
        </w:rPr>
        <w:t>1</w:t>
      </w:r>
      <w:r w:rsidRPr="00BD2377">
        <w:rPr>
          <w:rFonts w:ascii="Arial" w:eastAsia="Times New Roman" w:hAnsi="Arial" w:cs="Arial"/>
          <w:sz w:val="22"/>
          <w:szCs w:val="22"/>
          <w:bdr w:val="none" w:sz="0" w:space="0" w:color="auto"/>
        </w:rPr>
        <w:t>, A2/08, A2/11</w:t>
      </w:r>
      <w:r w:rsidRPr="00BD2377">
        <w:rPr>
          <w:rFonts w:ascii="Arial" w:eastAsia="Times New Roman" w:hAnsi="Arial" w:cs="Arial"/>
          <w:sz w:val="22"/>
          <w:szCs w:val="22"/>
          <w:bdr w:val="none" w:sz="0" w:space="0" w:color="auto"/>
          <w:vertAlign w:val="superscript"/>
        </w:rPr>
        <w:t>1</w:t>
      </w:r>
      <w:r w:rsidRPr="00BD2377">
        <w:rPr>
          <w:rFonts w:ascii="Arial" w:eastAsia="Times New Roman" w:hAnsi="Arial" w:cs="Arial"/>
          <w:sz w:val="22"/>
          <w:szCs w:val="22"/>
          <w:bdr w:val="none" w:sz="0" w:space="0" w:color="auto"/>
        </w:rPr>
        <w:t>, A2/12, A2/14, A2/20, A2/30, A2/31, A2/33).</w:t>
      </w:r>
    </w:p>
    <w:p w:rsidR="00BD2377" w:rsidRPr="00BD2377" w:rsidRDefault="00BD2377" w:rsidP="00D242E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1138"/>
        <w:jc w:val="both"/>
        <w:rPr>
          <w:rFonts w:ascii="Arial" w:eastAsia="Times New Roman" w:hAnsi="Arial" w:cs="Arial"/>
          <w:sz w:val="22"/>
          <w:szCs w:val="22"/>
          <w:bdr w:val="none" w:sz="0" w:space="0" w:color="auto"/>
        </w:rPr>
      </w:pPr>
    </w:p>
    <w:p w:rsidR="00BD2377" w:rsidRPr="00BD2377" w:rsidRDefault="00BD2377" w:rsidP="00BD237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bdr w:val="none" w:sz="0" w:space="0" w:color="auto"/>
          <w:lang w:eastAsia="fr-FR"/>
        </w:rPr>
      </w:pPr>
      <w:r w:rsidRPr="00BD2377">
        <w:rPr>
          <w:rFonts w:ascii="Arial" w:eastAsia="Calibri" w:hAnsi="Arial" w:cs="Arial"/>
          <w:b/>
          <w:caps/>
          <w:sz w:val="22"/>
          <w:szCs w:val="22"/>
          <w:bdr w:val="none" w:sz="0" w:space="0" w:color="auto"/>
          <w:lang w:eastAsia="fr-FR"/>
        </w:rPr>
        <w:t>items REQUESTED BY the IHO COUNCIL</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eastAsia="fr-FR"/>
        </w:rPr>
      </w:pPr>
      <w:r w:rsidRPr="00BD2377">
        <w:rPr>
          <w:rFonts w:ascii="Arial" w:eastAsia="Calibri" w:hAnsi="Arial" w:cs="Arial"/>
          <w:sz w:val="22"/>
          <w:szCs w:val="22"/>
          <w:bdr w:val="none" w:sz="0" w:space="0" w:color="auto"/>
          <w:lang w:eastAsia="fr-FR"/>
        </w:rPr>
        <w:t>Review of the status of Decisions and Actions from C-4.</w:t>
      </w:r>
    </w:p>
    <w:p w:rsidR="00BD2377" w:rsidRPr="00BD2377" w:rsidRDefault="00BD2377" w:rsidP="00BD237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bdr w:val="none" w:sz="0" w:space="0" w:color="auto"/>
          <w:lang w:eastAsia="fr-FR"/>
        </w:rPr>
      </w:pPr>
      <w:r w:rsidRPr="00BD2377">
        <w:rPr>
          <w:rFonts w:ascii="Arial" w:eastAsia="Calibri" w:hAnsi="Arial" w:cs="Arial"/>
          <w:b/>
          <w:caps/>
          <w:sz w:val="22"/>
          <w:szCs w:val="22"/>
          <w:bdr w:val="none" w:sz="0" w:space="0" w:color="auto"/>
          <w:lang w:eastAsia="fr-FR"/>
        </w:rPr>
        <w:t>items REQUESTED BY SUBSIDIARY ORGANS</w:t>
      </w:r>
    </w:p>
    <w:p w:rsid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eastAsia="fr-FR"/>
        </w:rPr>
      </w:pPr>
      <w:r w:rsidRPr="00BD2377">
        <w:rPr>
          <w:rFonts w:ascii="Arial" w:eastAsia="Calibri" w:hAnsi="Arial" w:cs="Arial"/>
          <w:sz w:val="22"/>
          <w:szCs w:val="22"/>
          <w:bdr w:val="none" w:sz="0" w:space="0" w:color="auto"/>
          <w:lang w:eastAsia="fr-FR"/>
        </w:rPr>
        <w:t>Report and proposals from HSSC (including Update on the Dual-Fuel Concept in the transition from</w:t>
      </w:r>
      <w:r w:rsidR="00D242EB">
        <w:rPr>
          <w:rFonts w:ascii="Arial" w:eastAsia="Calibri" w:hAnsi="Arial" w:cs="Arial"/>
          <w:sz w:val="22"/>
          <w:szCs w:val="22"/>
          <w:bdr w:val="none" w:sz="0" w:space="0" w:color="auto"/>
          <w:lang w:eastAsia="fr-FR"/>
        </w:rPr>
        <w:t xml:space="preserve"> S-57 to S-101 ENCs</w:t>
      </w:r>
      <w:r w:rsidRPr="00BD2377">
        <w:rPr>
          <w:rFonts w:ascii="Arial" w:eastAsia="Calibri" w:hAnsi="Arial" w:cs="Arial"/>
          <w:sz w:val="22"/>
          <w:szCs w:val="22"/>
          <w:bdr w:val="none" w:sz="0" w:space="0" w:color="auto"/>
          <w:lang w:eastAsia="fr-FR"/>
        </w:rPr>
        <w:t>.</w:t>
      </w:r>
    </w:p>
    <w:p w:rsidR="00D242EB" w:rsidRPr="00D242EB" w:rsidRDefault="00D242EB" w:rsidP="00D242EB">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color w:val="auto"/>
          <w:sz w:val="22"/>
          <w:szCs w:val="22"/>
        </w:rPr>
      </w:pPr>
      <w:r w:rsidRPr="00D242EB">
        <w:rPr>
          <w:rFonts w:ascii="Arial" w:hAnsi="Arial" w:cs="Arial"/>
          <w:color w:val="auto"/>
          <w:sz w:val="22"/>
          <w:szCs w:val="22"/>
        </w:rPr>
        <w:lastRenderedPageBreak/>
        <w:t>Annex A: Strategic Performance Indicators allocated to HSSC and proposed metrics.</w:t>
      </w:r>
    </w:p>
    <w:p w:rsidR="00D242EB" w:rsidRPr="00D242EB" w:rsidRDefault="00D242EB" w:rsidP="00D242EB">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contextualSpacing/>
        <w:rPr>
          <w:rFonts w:ascii="Arial" w:hAnsi="Arial" w:cs="Arial"/>
          <w:color w:val="auto"/>
          <w:sz w:val="22"/>
          <w:szCs w:val="22"/>
        </w:rPr>
      </w:pPr>
      <w:r w:rsidRPr="00D242EB">
        <w:rPr>
          <w:rFonts w:ascii="Arial" w:hAnsi="Arial" w:cs="Arial"/>
          <w:color w:val="auto"/>
          <w:sz w:val="22"/>
          <w:szCs w:val="22"/>
        </w:rPr>
        <w:t>Annex B: Proposed Annex 2 (version 1.0, 7 July 2021) to the Roadmap for the S-100 Implementation Decade (2020-2030).</w:t>
      </w:r>
    </w:p>
    <w:p w:rsidR="00D242EB" w:rsidRPr="00BD2377" w:rsidRDefault="00D242EB" w:rsidP="00D242E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1134"/>
        <w:jc w:val="both"/>
        <w:rPr>
          <w:rFonts w:ascii="Arial" w:eastAsia="Calibri" w:hAnsi="Arial" w:cs="Arial"/>
          <w:sz w:val="22"/>
          <w:szCs w:val="22"/>
          <w:bdr w:val="none" w:sz="0" w:space="0" w:color="auto"/>
          <w:lang w:val="en-US" w:eastAsia="fr-FR"/>
        </w:rPr>
      </w:pPr>
    </w:p>
    <w:p w:rsid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eastAsia="fr-FR"/>
        </w:rPr>
      </w:pPr>
      <w:r w:rsidRPr="00BD2377">
        <w:rPr>
          <w:rFonts w:ascii="Arial" w:eastAsia="Calibri" w:hAnsi="Arial" w:cs="Arial"/>
          <w:sz w:val="22"/>
          <w:szCs w:val="22"/>
          <w:bdr w:val="none" w:sz="0" w:space="0" w:color="auto"/>
          <w:lang w:eastAsia="fr-FR"/>
        </w:rPr>
        <w:t>Report and proposals from IRCC.</w:t>
      </w:r>
    </w:p>
    <w:p w:rsidR="00D242EB" w:rsidRPr="00D242EB" w:rsidRDefault="00D242EB" w:rsidP="00D242EB">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sz w:val="22"/>
          <w:szCs w:val="22"/>
          <w:bdr w:val="none" w:sz="0" w:space="0" w:color="auto"/>
        </w:rPr>
      </w:pPr>
      <w:r w:rsidRPr="00D242EB">
        <w:rPr>
          <w:rFonts w:ascii="Arial" w:hAnsi="Arial" w:cs="Arial"/>
          <w:sz w:val="22"/>
          <w:szCs w:val="22"/>
          <w:bdr w:val="none" w:sz="0" w:space="0" w:color="auto"/>
        </w:rPr>
        <w:t>Annex A - Proposal for Amendment to Roadmap S-100.</w:t>
      </w:r>
    </w:p>
    <w:p w:rsidR="00D242EB" w:rsidRPr="00BD2377" w:rsidRDefault="00D242EB" w:rsidP="00D242EB">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sz w:val="22"/>
          <w:szCs w:val="22"/>
          <w:bdr w:val="none" w:sz="0" w:space="0" w:color="auto"/>
        </w:rPr>
      </w:pPr>
      <w:r w:rsidRPr="00D242EB">
        <w:rPr>
          <w:rFonts w:ascii="Arial" w:hAnsi="Arial" w:cs="Arial"/>
          <w:sz w:val="22"/>
          <w:szCs w:val="22"/>
          <w:bdr w:val="none" w:sz="0" w:space="0" w:color="auto"/>
        </w:rPr>
        <w:t>Annex B - Strategic Performance Indicators allocated to IRCC.</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eastAsia="fr-FR"/>
        </w:rPr>
      </w:pPr>
      <w:r w:rsidRPr="00BD2377">
        <w:rPr>
          <w:rFonts w:ascii="Arial" w:eastAsia="Times New Roman" w:hAnsi="Arial" w:cs="Arial"/>
          <w:sz w:val="22"/>
          <w:szCs w:val="22"/>
          <w:bdr w:val="none" w:sz="0" w:space="0" w:color="auto"/>
        </w:rPr>
        <w:t>Left blank intentionally.</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eastAsia="fr-FR"/>
        </w:rPr>
      </w:pPr>
      <w:r w:rsidRPr="00BD2377">
        <w:rPr>
          <w:rFonts w:ascii="Arial" w:eastAsia="Calibri" w:hAnsi="Arial" w:cs="Arial"/>
          <w:sz w:val="22"/>
          <w:szCs w:val="22"/>
          <w:bdr w:val="none" w:sz="0" w:space="0" w:color="auto"/>
          <w:lang w:eastAsia="fr-FR"/>
        </w:rPr>
        <w:t>Proposed version 1.x of the Roadmap for the S-100 Implementation Decade.</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eastAsia="fr-FR"/>
        </w:rPr>
      </w:pPr>
      <w:r w:rsidRPr="00BD2377">
        <w:rPr>
          <w:rFonts w:ascii="Arial" w:eastAsia="Calibri" w:hAnsi="Arial" w:cs="Arial"/>
          <w:sz w:val="22"/>
          <w:szCs w:val="22"/>
          <w:bdr w:val="none" w:sz="0" w:space="0" w:color="auto"/>
          <w:lang w:eastAsia="fr-FR"/>
        </w:rPr>
        <w:t>Update on the Joint IHO-Singapore Laboratory – Proposals from the Council to the Governing Board.</w:t>
      </w:r>
    </w:p>
    <w:p w:rsidR="00BD2377" w:rsidRPr="00BD2377" w:rsidRDefault="00BD2377" w:rsidP="00BD237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bdr w:val="none" w:sz="0" w:space="0" w:color="auto"/>
          <w:lang w:eastAsia="fr-FR"/>
        </w:rPr>
      </w:pPr>
      <w:r w:rsidRPr="00BD2377">
        <w:rPr>
          <w:rFonts w:ascii="Arial" w:eastAsia="Calibri" w:hAnsi="Arial" w:cs="Arial"/>
          <w:b/>
          <w:caps/>
          <w:sz w:val="22"/>
          <w:szCs w:val="22"/>
          <w:bdr w:val="none" w:sz="0" w:space="0" w:color="auto"/>
          <w:lang w:eastAsia="fr-FR"/>
        </w:rPr>
        <w:t>IHO Annual Work Programme and Budget</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eastAsia="fr-FR"/>
        </w:rPr>
      </w:pPr>
      <w:r w:rsidRPr="00BD2377">
        <w:rPr>
          <w:rFonts w:ascii="Arial" w:eastAsia="Calibri" w:hAnsi="Arial" w:cs="Arial"/>
          <w:sz w:val="22"/>
          <w:szCs w:val="22"/>
          <w:bdr w:val="none" w:sz="0" w:space="0" w:color="auto"/>
          <w:lang w:eastAsia="fr-FR"/>
        </w:rPr>
        <w:t>Review of the Current Financial Status of the IHO.</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eastAsia="fr-FR"/>
        </w:rPr>
      </w:pPr>
      <w:r w:rsidRPr="00BD2377">
        <w:rPr>
          <w:rFonts w:ascii="Arial" w:eastAsia="Times New Roman" w:hAnsi="Arial" w:cs="Arial"/>
          <w:sz w:val="22"/>
          <w:szCs w:val="22"/>
          <w:bdr w:val="none" w:sz="0" w:space="0" w:color="auto"/>
          <w:lang w:eastAsia="ko-KR"/>
        </w:rPr>
        <w:t>Proposed IHO Work Programme for 2022.</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eastAsia="fr-FR"/>
        </w:rPr>
      </w:pPr>
      <w:r w:rsidRPr="00BD2377">
        <w:rPr>
          <w:rFonts w:ascii="Arial" w:eastAsia="Calibri" w:hAnsi="Arial" w:cs="Arial"/>
          <w:sz w:val="22"/>
          <w:szCs w:val="22"/>
          <w:bdr w:val="none" w:sz="0" w:space="0" w:color="auto"/>
          <w:lang w:eastAsia="fr-FR"/>
        </w:rPr>
        <w:t>Proposed IHO Budget for 2022.</w:t>
      </w:r>
    </w:p>
    <w:p w:rsidR="00BD2377" w:rsidRPr="00BD2377" w:rsidRDefault="00BD2377" w:rsidP="00BD237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bdr w:val="none" w:sz="0" w:space="0" w:color="auto"/>
          <w:lang w:eastAsia="fr-FR"/>
        </w:rPr>
      </w:pPr>
      <w:r w:rsidRPr="00BD2377">
        <w:rPr>
          <w:rFonts w:ascii="Arial" w:eastAsia="Calibri" w:hAnsi="Arial" w:cs="Arial"/>
          <w:b/>
          <w:caps/>
          <w:sz w:val="22"/>
          <w:szCs w:val="22"/>
          <w:bdr w:val="none" w:sz="0" w:space="0" w:color="auto"/>
          <w:lang w:eastAsia="fr-FR"/>
        </w:rPr>
        <w:t xml:space="preserve">IHO Strategic plan </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eastAsia="Calibri" w:hAnsi="Arial" w:cs="Arial"/>
          <w:sz w:val="22"/>
          <w:szCs w:val="22"/>
          <w:bdr w:val="none" w:sz="0" w:space="0" w:color="auto"/>
          <w:lang w:eastAsia="fr-FR"/>
        </w:rPr>
      </w:pPr>
      <w:r w:rsidRPr="00BD2377">
        <w:rPr>
          <w:rFonts w:ascii="Arial" w:eastAsia="Calibri" w:hAnsi="Arial" w:cs="Arial"/>
          <w:sz w:val="22"/>
          <w:szCs w:val="22"/>
          <w:bdr w:val="none" w:sz="0" w:space="0" w:color="auto"/>
          <w:lang w:eastAsia="fr-FR"/>
        </w:rPr>
        <w:t xml:space="preserve">Implementation and discussion of adaptions of the IHO Work programme and other affected IHO instruments resulting from the revised Strategic Plan with a specific focus on Goal 2 and Goal 3. </w:t>
      </w:r>
      <w:r w:rsidRPr="00BD2377">
        <w:rPr>
          <w:rFonts w:ascii="Arial" w:eastAsia="Times New Roman" w:hAnsi="Arial" w:cs="Arial"/>
          <w:sz w:val="22"/>
          <w:szCs w:val="22"/>
          <w:bdr w:val="none" w:sz="0" w:space="0" w:color="auto"/>
        </w:rPr>
        <w:t>Status report on the appropriateness and applicability of the new Strategic Performance Indicators. Secretariat´s recommendations on the implementation of the Strategic Plan (Work Programme 1)</w:t>
      </w:r>
    </w:p>
    <w:p w:rsidR="00BD2377" w:rsidRPr="00BD2377" w:rsidRDefault="00BD2377" w:rsidP="00BD237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bdr w:val="none" w:sz="0" w:space="0" w:color="auto"/>
          <w:lang w:eastAsia="fr-FR"/>
        </w:rPr>
      </w:pPr>
      <w:r w:rsidRPr="00BD2377">
        <w:rPr>
          <w:rFonts w:ascii="Arial" w:eastAsia="Calibri" w:hAnsi="Arial" w:cs="Arial"/>
          <w:b/>
          <w:caps/>
          <w:sz w:val="22"/>
          <w:szCs w:val="22"/>
          <w:bdr w:val="none" w:sz="0" w:space="0" w:color="auto"/>
          <w:lang w:eastAsia="fr-FR"/>
        </w:rPr>
        <w:t>OTHER items PROPOSED by a Member state or by THE secretary-general</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eastAsia="fr-FR"/>
        </w:rPr>
      </w:pPr>
      <w:r w:rsidRPr="00BD2377">
        <w:rPr>
          <w:rFonts w:ascii="Arial" w:eastAsia="Calibri" w:hAnsi="Arial" w:cs="Arial"/>
          <w:sz w:val="22"/>
          <w:szCs w:val="22"/>
          <w:bdr w:val="none" w:sz="0" w:space="0" w:color="auto"/>
          <w:lang w:eastAsia="fr-FR"/>
        </w:rPr>
        <w:t>Update on the implementation of Decision A2/07: gender-inclusivity.</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eastAsia="fr-FR"/>
        </w:rPr>
      </w:pPr>
      <w:r w:rsidRPr="00BD2377">
        <w:rPr>
          <w:rFonts w:ascii="Arial" w:eastAsia="Calibri" w:hAnsi="Arial" w:cs="Arial"/>
          <w:sz w:val="22"/>
          <w:szCs w:val="22"/>
          <w:bdr w:val="none" w:sz="0" w:space="0" w:color="auto"/>
          <w:lang w:eastAsia="fr-FR"/>
        </w:rPr>
        <w:t xml:space="preserve">Update on the implementation of Decision A2/25: S-130 </w:t>
      </w:r>
      <w:r w:rsidRPr="00BD2377">
        <w:rPr>
          <w:rFonts w:ascii="Arial" w:eastAsia="Times New Roman" w:hAnsi="Arial" w:cs="Arial"/>
          <w:bCs/>
          <w:color w:val="000000"/>
          <w:sz w:val="22"/>
          <w:szCs w:val="22"/>
          <w:bdr w:val="none" w:sz="0" w:space="0" w:color="auto"/>
          <w:lang w:eastAsia="de-DE"/>
        </w:rPr>
        <w:t>Polygonal demarcations of global sea areas.</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eastAsia="fr-FR"/>
        </w:rPr>
      </w:pPr>
      <w:r w:rsidRPr="00BD2377">
        <w:rPr>
          <w:rFonts w:ascii="Arial" w:eastAsia="Times New Roman" w:hAnsi="Arial" w:cs="Arial"/>
          <w:bCs/>
          <w:color w:val="000000"/>
          <w:sz w:val="22"/>
          <w:szCs w:val="22"/>
          <w:bdr w:val="none" w:sz="0" w:space="0" w:color="auto"/>
          <w:lang w:eastAsia="de-DE"/>
        </w:rPr>
        <w:t>US Proposal - Council role in Annual Assessment of the implementation of the IHO Strategic Plan in support of anticipated Report to be Assembly-3.</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eastAsia="fr-FR"/>
        </w:rPr>
      </w:pPr>
      <w:r w:rsidRPr="00BD2377">
        <w:rPr>
          <w:rFonts w:ascii="Arial" w:eastAsia="Times New Roman" w:hAnsi="Arial" w:cs="Arial"/>
          <w:bCs/>
          <w:color w:val="000000"/>
          <w:sz w:val="22"/>
          <w:szCs w:val="22"/>
          <w:bdr w:val="none" w:sz="0" w:space="0" w:color="auto"/>
          <w:lang w:eastAsia="de-DE"/>
        </w:rPr>
        <w:t>Information</w:t>
      </w:r>
      <w:r w:rsidRPr="00BD2377">
        <w:rPr>
          <w:rFonts w:ascii="Arial" w:eastAsia="Calibri" w:hAnsi="Arial" w:cs="Arial"/>
          <w:sz w:val="22"/>
          <w:szCs w:val="22"/>
          <w:bdr w:val="none" w:sz="0" w:space="0" w:color="auto"/>
          <w:lang w:eastAsia="fr-FR"/>
        </w:rPr>
        <w:t xml:space="preserve">: UKHO (UK) &amp; </w:t>
      </w:r>
      <w:proofErr w:type="spellStart"/>
      <w:r w:rsidRPr="00BD2377">
        <w:rPr>
          <w:rFonts w:ascii="Arial" w:eastAsia="Calibri" w:hAnsi="Arial" w:cs="Arial"/>
          <w:sz w:val="22"/>
          <w:szCs w:val="22"/>
          <w:bdr w:val="none" w:sz="0" w:space="0" w:color="auto"/>
          <w:lang w:eastAsia="fr-FR"/>
        </w:rPr>
        <w:t>Shom</w:t>
      </w:r>
      <w:proofErr w:type="spellEnd"/>
      <w:r w:rsidRPr="00BD2377">
        <w:rPr>
          <w:rFonts w:ascii="Arial" w:eastAsia="Calibri" w:hAnsi="Arial" w:cs="Arial"/>
          <w:sz w:val="22"/>
          <w:szCs w:val="22"/>
          <w:bdr w:val="none" w:sz="0" w:space="0" w:color="auto"/>
          <w:lang w:eastAsia="fr-FR"/>
        </w:rPr>
        <w:t xml:space="preserve"> (France) S-100 ECDIS Collaboration.</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eastAsia="fr-FR"/>
        </w:rPr>
      </w:pPr>
      <w:r w:rsidRPr="00BD2377">
        <w:rPr>
          <w:rFonts w:ascii="Arial" w:eastAsia="Calibri" w:hAnsi="Arial" w:cs="Arial"/>
          <w:sz w:val="22"/>
          <w:szCs w:val="22"/>
          <w:bdr w:val="none" w:sz="0" w:space="0" w:color="auto"/>
          <w:lang w:eastAsia="fr-FR"/>
        </w:rPr>
        <w:t>UKHO’s presentation on collaborative work underway with several other IHO Member States in relation to S100 and the various S1** datasets, products and services.</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eastAsia="fr-FR"/>
        </w:rPr>
      </w:pPr>
      <w:r w:rsidRPr="00BD2377">
        <w:rPr>
          <w:rFonts w:ascii="Arial" w:eastAsia="Calibri" w:hAnsi="Arial" w:cs="Arial"/>
          <w:sz w:val="22"/>
          <w:szCs w:val="22"/>
          <w:bdr w:val="none" w:sz="0" w:space="0" w:color="auto"/>
          <w:lang w:eastAsia="fr-FR"/>
        </w:rPr>
        <w:t xml:space="preserve">KHOA (ROK) &amp; NOAA (US) Information on S-100 </w:t>
      </w:r>
      <w:proofErr w:type="spellStart"/>
      <w:r w:rsidRPr="00BD2377">
        <w:rPr>
          <w:rFonts w:ascii="Arial" w:eastAsia="Calibri" w:hAnsi="Arial" w:cs="Arial"/>
          <w:sz w:val="22"/>
          <w:szCs w:val="22"/>
          <w:bdr w:val="none" w:sz="0" w:space="0" w:color="auto"/>
          <w:lang w:eastAsia="fr-FR"/>
        </w:rPr>
        <w:t>Testbed</w:t>
      </w:r>
      <w:proofErr w:type="spellEnd"/>
      <w:r w:rsidRPr="00BD2377">
        <w:rPr>
          <w:rFonts w:ascii="Arial" w:eastAsia="Calibri" w:hAnsi="Arial" w:cs="Arial"/>
          <w:sz w:val="22"/>
          <w:szCs w:val="22"/>
          <w:bdr w:val="none" w:sz="0" w:space="0" w:color="auto"/>
          <w:lang w:eastAsia="fr-FR"/>
        </w:rPr>
        <w:t xml:space="preserve"> Project.</w:t>
      </w:r>
    </w:p>
    <w:p w:rsidR="00BD2377" w:rsidRPr="00BD2377" w:rsidRDefault="00BD2377" w:rsidP="00BD237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bdr w:val="none" w:sz="0" w:space="0" w:color="auto"/>
          <w:lang w:eastAsia="fr-FR"/>
        </w:rPr>
      </w:pPr>
      <w:r w:rsidRPr="00BD2377">
        <w:rPr>
          <w:rFonts w:ascii="Arial" w:eastAsia="Calibri" w:hAnsi="Arial" w:cs="Arial"/>
          <w:b/>
          <w:caps/>
          <w:sz w:val="22"/>
          <w:szCs w:val="22"/>
          <w:bdr w:val="none" w:sz="0" w:space="0" w:color="auto"/>
          <w:lang w:eastAsia="fr-FR"/>
        </w:rPr>
        <w:t>NEXT MEETING</w:t>
      </w:r>
    </w:p>
    <w:p w:rsidR="00BD2377" w:rsidRPr="00BD237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eastAsia="fr-FR"/>
        </w:rPr>
      </w:pPr>
      <w:r w:rsidRPr="00BD2377">
        <w:rPr>
          <w:rFonts w:ascii="Arial" w:eastAsia="Calibri" w:hAnsi="Arial" w:cs="Arial"/>
          <w:sz w:val="22"/>
          <w:szCs w:val="22"/>
          <w:bdr w:val="none" w:sz="0" w:space="0" w:color="auto"/>
          <w:lang w:eastAsia="fr-FR"/>
        </w:rPr>
        <w:t>Dates and venue for</w:t>
      </w:r>
      <w:r w:rsidRPr="00BD2377">
        <w:rPr>
          <w:rFonts w:ascii="Arial" w:eastAsia="Times New Roman" w:hAnsi="Arial" w:cs="Arial"/>
          <w:sz w:val="22"/>
          <w:szCs w:val="22"/>
          <w:bdr w:val="none" w:sz="0" w:space="0" w:color="auto"/>
          <w:lang w:eastAsia="ko-KR"/>
        </w:rPr>
        <w:t xml:space="preserve"> the</w:t>
      </w:r>
      <w:r w:rsidRPr="00BD2377">
        <w:rPr>
          <w:rFonts w:ascii="Arial" w:eastAsia="Calibri" w:hAnsi="Arial" w:cs="Arial"/>
          <w:sz w:val="22"/>
          <w:szCs w:val="22"/>
          <w:bdr w:val="none" w:sz="0" w:space="0" w:color="auto"/>
          <w:lang w:eastAsia="fr-FR"/>
        </w:rPr>
        <w:t xml:space="preserve"> 6</w:t>
      </w:r>
      <w:r w:rsidRPr="00BD2377">
        <w:rPr>
          <w:rFonts w:ascii="Arial" w:eastAsia="Calibri" w:hAnsi="Arial" w:cs="Arial"/>
          <w:sz w:val="22"/>
          <w:szCs w:val="22"/>
          <w:bdr w:val="none" w:sz="0" w:space="0" w:color="auto"/>
          <w:vertAlign w:val="superscript"/>
          <w:lang w:eastAsia="fr-FR"/>
        </w:rPr>
        <w:t>th</w:t>
      </w:r>
      <w:r w:rsidRPr="00BD2377">
        <w:rPr>
          <w:rFonts w:ascii="Arial" w:eastAsia="Calibri" w:hAnsi="Arial" w:cs="Arial"/>
          <w:sz w:val="22"/>
          <w:szCs w:val="22"/>
          <w:bdr w:val="none" w:sz="0" w:space="0" w:color="auto"/>
          <w:lang w:eastAsia="fr-FR"/>
        </w:rPr>
        <w:t xml:space="preserve"> meeting</w:t>
      </w:r>
      <w:r w:rsidRPr="00BD2377">
        <w:rPr>
          <w:rFonts w:ascii="Arial" w:eastAsia="Times New Roman" w:hAnsi="Arial" w:cs="Arial"/>
          <w:sz w:val="22"/>
          <w:szCs w:val="22"/>
          <w:bdr w:val="none" w:sz="0" w:space="0" w:color="auto"/>
          <w:lang w:eastAsia="ko-KR"/>
        </w:rPr>
        <w:t xml:space="preserve"> of the IHO Council (18 - 20 October 2022, Monaco) (Decision A2/11).</w:t>
      </w:r>
    </w:p>
    <w:p w:rsidR="00BD2377" w:rsidRPr="00BD2377" w:rsidRDefault="00BD2377" w:rsidP="00BD237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bdr w:val="none" w:sz="0" w:space="0" w:color="auto"/>
          <w:lang w:eastAsia="fr-FR"/>
        </w:rPr>
      </w:pPr>
      <w:r w:rsidRPr="00BD2377">
        <w:rPr>
          <w:rFonts w:ascii="Arial" w:eastAsia="Calibri" w:hAnsi="Arial" w:cs="Arial"/>
          <w:b/>
          <w:caps/>
          <w:sz w:val="22"/>
          <w:szCs w:val="22"/>
          <w:bdr w:val="none" w:sz="0" w:space="0" w:color="auto"/>
          <w:lang w:eastAsia="fr-FR"/>
        </w:rPr>
        <w:t>ANY OTHER BUSINESS</w:t>
      </w:r>
    </w:p>
    <w:p w:rsidR="00BD2377" w:rsidRPr="00BD2377" w:rsidRDefault="00BD2377" w:rsidP="00BD237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bdr w:val="none" w:sz="0" w:space="0" w:color="auto"/>
          <w:lang w:eastAsia="fr-FR"/>
        </w:rPr>
      </w:pPr>
      <w:r w:rsidRPr="00BD2377">
        <w:rPr>
          <w:rFonts w:ascii="Arial" w:eastAsia="Calibri" w:hAnsi="Arial" w:cs="Arial"/>
          <w:b/>
          <w:caps/>
          <w:sz w:val="22"/>
          <w:szCs w:val="22"/>
          <w:bdr w:val="none" w:sz="0" w:space="0" w:color="auto"/>
          <w:lang w:eastAsia="fr-FR"/>
        </w:rPr>
        <w:t>REVIEW OF ACTIONS AND DECISIONs OF THE MEETING</w:t>
      </w:r>
    </w:p>
    <w:p w:rsidR="0086254B" w:rsidRPr="00D242EB" w:rsidRDefault="00BD2377" w:rsidP="00C2748D">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eastAsia="Malgun Gothic"/>
          <w:lang w:eastAsia="fr-FR"/>
        </w:rPr>
      </w:pPr>
      <w:r w:rsidRPr="00BD2377">
        <w:rPr>
          <w:rFonts w:ascii="Arial" w:eastAsia="Calibri" w:hAnsi="Arial" w:cs="Arial"/>
          <w:b/>
          <w:caps/>
          <w:sz w:val="22"/>
          <w:szCs w:val="22"/>
          <w:bdr w:val="none" w:sz="0" w:space="0" w:color="auto"/>
          <w:lang w:eastAsia="fr-FR"/>
        </w:rPr>
        <w:t>CLOSURE OF THE MEETING</w:t>
      </w:r>
      <w:r w:rsidR="0086254B" w:rsidRPr="00D242EB">
        <w:rPr>
          <w:rFonts w:eastAsia="Malgun Gothic"/>
          <w:lang w:eastAsia="fr-FR"/>
        </w:rPr>
        <w:br w:type="page"/>
      </w:r>
    </w:p>
    <w:p w:rsidR="00633358" w:rsidRPr="00E2542C" w:rsidRDefault="00633358" w:rsidP="00CD25E7">
      <w:pPr>
        <w:spacing w:before="120" w:after="120"/>
        <w:jc w:val="both"/>
        <w:rPr>
          <w:rFonts w:eastAsia="Malgun Gothic"/>
          <w:lang w:eastAsia="fr-FR"/>
        </w:rPr>
      </w:pPr>
    </w:p>
    <w:p w:rsidR="00475DD3" w:rsidRPr="005B6143" w:rsidRDefault="00475DD3" w:rsidP="00475DD3">
      <w:pPr>
        <w:pStyle w:val="Body"/>
        <w:widowControl w:val="0"/>
        <w:spacing w:after="120" w:line="276" w:lineRule="auto"/>
        <w:jc w:val="right"/>
        <w:rPr>
          <w:rFonts w:ascii="Arial" w:hAnsi="Arial" w:cs="Arial"/>
          <w:b/>
          <w:lang w:val="en-GB"/>
        </w:rPr>
      </w:pPr>
      <w:bookmarkStart w:id="3" w:name="C3_AnnexC"/>
      <w:bookmarkEnd w:id="2"/>
      <w:r w:rsidRPr="005B6143">
        <w:rPr>
          <w:rFonts w:ascii="Arial" w:hAnsi="Arial" w:cs="Arial"/>
          <w:b/>
          <w:lang w:val="en-GB"/>
        </w:rPr>
        <w:t>Annex C</w:t>
      </w:r>
      <w:bookmarkEnd w:id="3"/>
    </w:p>
    <w:p w:rsidR="00F67C88" w:rsidRPr="005B6143" w:rsidRDefault="00F67C88" w:rsidP="0073737F">
      <w:pPr>
        <w:spacing w:line="276" w:lineRule="auto"/>
        <w:jc w:val="center"/>
        <w:rPr>
          <w:rFonts w:ascii="Arial" w:eastAsia="Batang" w:hAnsi="Arial" w:cs="Arial"/>
          <w:b/>
          <w:lang w:eastAsia="ko-KR"/>
        </w:rPr>
      </w:pPr>
      <w:r w:rsidRPr="005B6143">
        <w:rPr>
          <w:rFonts w:ascii="Arial" w:eastAsia="Batang" w:hAnsi="Arial" w:cs="Arial"/>
          <w:b/>
          <w:lang w:eastAsia="ko-KR"/>
        </w:rPr>
        <w:t xml:space="preserve">LIST OF </w:t>
      </w:r>
      <w:r w:rsidRPr="005B6143">
        <w:rPr>
          <w:rFonts w:ascii="Arial" w:eastAsia="Batang" w:hAnsi="Arial" w:cs="Arial"/>
          <w:b/>
          <w:highlight w:val="lightGray"/>
          <w:lang w:eastAsia="ko-KR"/>
        </w:rPr>
        <w:t>DECISIONS</w:t>
      </w:r>
      <w:r w:rsidRPr="005B6143">
        <w:rPr>
          <w:rFonts w:ascii="Arial" w:eastAsia="Batang" w:hAnsi="Arial" w:cs="Arial"/>
          <w:b/>
          <w:lang w:eastAsia="ko-KR"/>
        </w:rPr>
        <w:t xml:space="preserve"> and ACTIONS FROM C-</w:t>
      </w:r>
      <w:r w:rsidR="00633358" w:rsidRPr="005B6143">
        <w:rPr>
          <w:rFonts w:ascii="Arial" w:eastAsia="Batang" w:hAnsi="Arial" w:cs="Arial"/>
          <w:b/>
          <w:lang w:eastAsia="ko-KR"/>
        </w:rPr>
        <w:t>5</w:t>
      </w:r>
    </w:p>
    <w:p w:rsidR="00475DD3" w:rsidRDefault="00475DD3">
      <w:pPr>
        <w:pStyle w:val="Body"/>
        <w:widowControl w:val="0"/>
        <w:spacing w:after="120" w:line="276" w:lineRule="auto"/>
        <w:jc w:val="both"/>
        <w:rPr>
          <w:rFonts w:cs="Times New Roman"/>
          <w:lang w:val="en-GB"/>
        </w:rPr>
      </w:pPr>
    </w:p>
    <w:p w:rsidR="00054CC1" w:rsidRPr="00E2542C" w:rsidRDefault="00054CC1">
      <w:pPr>
        <w:pStyle w:val="Body"/>
        <w:widowControl w:val="0"/>
        <w:spacing w:after="120" w:line="276" w:lineRule="auto"/>
        <w:jc w:val="both"/>
        <w:rPr>
          <w:rFonts w:cs="Times New Roman"/>
          <w:lang w:val="en-GB"/>
        </w:rPr>
      </w:pPr>
    </w:p>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1"/>
        <w:gridCol w:w="1664"/>
        <w:gridCol w:w="1842"/>
        <w:gridCol w:w="42"/>
        <w:gridCol w:w="3308"/>
        <w:gridCol w:w="48"/>
        <w:gridCol w:w="1640"/>
        <w:gridCol w:w="1377"/>
      </w:tblGrid>
      <w:tr w:rsidR="00054CC1" w:rsidRPr="00054CC1" w:rsidTr="00390E47">
        <w:trPr>
          <w:cantSplit/>
          <w:tblHeader/>
          <w:jc w:val="center"/>
        </w:trPr>
        <w:tc>
          <w:tcPr>
            <w:tcW w:w="1171" w:type="dxa"/>
            <w:tcBorders>
              <w:bottom w:val="single" w:sz="4" w:space="0" w:color="000000"/>
            </w:tcBorders>
            <w:shd w:val="clear" w:color="auto" w:fill="BFBFB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054CC1">
              <w:rPr>
                <w:rFonts w:eastAsia="Times New Roman"/>
                <w:b/>
                <w:bCs/>
                <w:sz w:val="22"/>
                <w:szCs w:val="22"/>
                <w:bdr w:val="none" w:sz="0" w:space="0" w:color="auto"/>
                <w:lang w:eastAsia="fr-FR"/>
              </w:rPr>
              <w:t>AGENDA</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b/>
                <w:bCs/>
                <w:sz w:val="22"/>
                <w:szCs w:val="22"/>
                <w:bdr w:val="none" w:sz="0" w:space="0" w:color="auto"/>
                <w:lang w:eastAsia="fr-FR"/>
              </w:rPr>
              <w:t>ITEM</w:t>
            </w:r>
          </w:p>
        </w:tc>
        <w:tc>
          <w:tcPr>
            <w:tcW w:w="1664" w:type="dxa"/>
            <w:tcBorders>
              <w:bottom w:val="single" w:sz="4" w:space="0" w:color="000000"/>
            </w:tcBorders>
            <w:shd w:val="clear" w:color="auto" w:fill="BFBFB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b/>
                <w:bCs/>
                <w:sz w:val="22"/>
                <w:szCs w:val="22"/>
                <w:bdr w:val="none" w:sz="0" w:space="0" w:color="auto"/>
                <w:lang w:eastAsia="fr-FR"/>
              </w:rPr>
              <w:t>SUBJECT</w:t>
            </w:r>
          </w:p>
        </w:tc>
        <w:tc>
          <w:tcPr>
            <w:tcW w:w="1884" w:type="dxa"/>
            <w:gridSpan w:val="2"/>
            <w:tcBorders>
              <w:bottom w:val="single" w:sz="4" w:space="0" w:color="000000"/>
            </w:tcBorders>
            <w:shd w:val="clear" w:color="auto" w:fill="BFBFB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054CC1">
              <w:rPr>
                <w:rFonts w:eastAsia="Times New Roman"/>
                <w:b/>
                <w:bCs/>
                <w:sz w:val="22"/>
                <w:szCs w:val="22"/>
                <w:bdr w:val="none" w:sz="0" w:space="0" w:color="auto"/>
                <w:lang w:eastAsia="fr-FR"/>
              </w:rPr>
              <w:t>DECISION or ACTION</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b/>
                <w:bCs/>
                <w:sz w:val="22"/>
                <w:szCs w:val="22"/>
                <w:bdr w:val="none" w:sz="0" w:space="0" w:color="auto"/>
                <w:lang w:eastAsia="fr-FR"/>
              </w:rPr>
              <w:t>No.</w:t>
            </w:r>
          </w:p>
        </w:tc>
        <w:tc>
          <w:tcPr>
            <w:tcW w:w="3308" w:type="dxa"/>
            <w:tcBorders>
              <w:bottom w:val="single" w:sz="4" w:space="0" w:color="000000"/>
            </w:tcBorders>
            <w:shd w:val="clear" w:color="auto" w:fill="BFBFB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054CC1">
              <w:rPr>
                <w:rFonts w:eastAsia="Times New Roman"/>
                <w:b/>
                <w:bCs/>
                <w:sz w:val="22"/>
                <w:szCs w:val="22"/>
                <w:bdr w:val="none" w:sz="0" w:space="0" w:color="auto"/>
                <w:lang w:eastAsia="fr-FR"/>
              </w:rPr>
              <w:t>DECISION or ACTIONS</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b/>
                <w:bCs/>
                <w:sz w:val="22"/>
                <w:szCs w:val="22"/>
                <w:bdr w:val="none" w:sz="0" w:space="0" w:color="auto"/>
                <w:lang w:eastAsia="fr-FR"/>
              </w:rPr>
              <w:t>(in bold, action by)</w:t>
            </w:r>
          </w:p>
        </w:tc>
        <w:tc>
          <w:tcPr>
            <w:tcW w:w="1688" w:type="dxa"/>
            <w:gridSpan w:val="2"/>
            <w:tcBorders>
              <w:bottom w:val="single" w:sz="4" w:space="0" w:color="000000"/>
            </w:tcBorders>
            <w:shd w:val="clear" w:color="auto" w:fill="BFBFB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054CC1">
              <w:rPr>
                <w:rFonts w:eastAsia="Times New Roman"/>
                <w:b/>
                <w:bCs/>
                <w:sz w:val="22"/>
                <w:szCs w:val="22"/>
                <w:bdr w:val="none" w:sz="0" w:space="0" w:color="auto"/>
                <w:lang w:eastAsia="fr-FR"/>
              </w:rPr>
              <w:t>TARGET</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054CC1">
              <w:rPr>
                <w:rFonts w:eastAsia="Times New Roman"/>
                <w:b/>
                <w:bCs/>
                <w:sz w:val="22"/>
                <w:szCs w:val="22"/>
                <w:bdr w:val="none" w:sz="0" w:space="0" w:color="auto"/>
                <w:lang w:eastAsia="fr-FR"/>
              </w:rPr>
              <w:t>DATE/EVENT</w:t>
            </w:r>
          </w:p>
        </w:tc>
        <w:tc>
          <w:tcPr>
            <w:tcW w:w="1377" w:type="dxa"/>
            <w:tcBorders>
              <w:bottom w:val="single" w:sz="4" w:space="0" w:color="000000"/>
            </w:tcBorders>
            <w:shd w:val="clear" w:color="auto" w:fill="BFBFB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054CC1">
              <w:rPr>
                <w:rFonts w:eastAsia="Times New Roman"/>
                <w:b/>
                <w:bCs/>
                <w:sz w:val="22"/>
                <w:szCs w:val="22"/>
                <w:bdr w:val="none" w:sz="0" w:space="0" w:color="auto"/>
                <w:lang w:eastAsia="fr-FR"/>
              </w:rPr>
              <w:t>STATUS</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054CC1">
              <w:rPr>
                <w:rFonts w:eastAsia="Times New Roman"/>
                <w:b/>
                <w:bCs/>
                <w:sz w:val="22"/>
                <w:szCs w:val="22"/>
                <w:bdr w:val="none" w:sz="0" w:space="0" w:color="auto"/>
                <w:lang w:eastAsia="fr-FR"/>
              </w:rPr>
              <w:t xml:space="preserve">(at </w:t>
            </w:r>
            <w:r w:rsidRPr="00054CC1">
              <w:rPr>
                <w:rFonts w:eastAsia="Times New Roman"/>
                <w:b/>
                <w:bCs/>
                <w:color w:val="FF0000"/>
                <w:sz w:val="22"/>
                <w:szCs w:val="22"/>
                <w:bdr w:val="none" w:sz="0" w:space="0" w:color="auto"/>
                <w:lang w:eastAsia="fr-FR"/>
              </w:rPr>
              <w:t>October 2021</w:t>
            </w:r>
            <w:r w:rsidRPr="00054CC1">
              <w:rPr>
                <w:rFonts w:eastAsia="Times New Roman"/>
                <w:b/>
                <w:bCs/>
                <w:sz w:val="22"/>
                <w:szCs w:val="22"/>
                <w:bdr w:val="none" w:sz="0" w:space="0" w:color="auto"/>
                <w:lang w:eastAsia="fr-FR"/>
              </w:rPr>
              <w:t>)</w:t>
            </w:r>
          </w:p>
        </w:tc>
      </w:tr>
      <w:tr w:rsidR="00054CC1" w:rsidRPr="00054CC1" w:rsidTr="00390E47">
        <w:trPr>
          <w:cantSplit/>
          <w:jc w:val="center"/>
        </w:trPr>
        <w:tc>
          <w:tcPr>
            <w:tcW w:w="11092" w:type="dxa"/>
            <w:gridSpan w:val="8"/>
            <w:shd w:val="clear" w:color="auto" w:fill="FFC000"/>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Times New Roman"/>
                <w:b/>
                <w:sz w:val="22"/>
                <w:szCs w:val="22"/>
                <w:bdr w:val="none" w:sz="0" w:space="0" w:color="auto"/>
              </w:rPr>
            </w:pPr>
            <w:r w:rsidRPr="00054CC1">
              <w:rPr>
                <w:rFonts w:eastAsia="Times New Roman"/>
                <w:b/>
                <w:sz w:val="22"/>
                <w:szCs w:val="22"/>
                <w:bdr w:val="none" w:sz="0" w:space="0" w:color="auto"/>
              </w:rPr>
              <w:t>1.</w:t>
            </w:r>
            <w:r w:rsidRPr="00054CC1">
              <w:rPr>
                <w:rFonts w:eastAsia="Times New Roman"/>
                <w:b/>
                <w:sz w:val="22"/>
                <w:szCs w:val="22"/>
                <w:bdr w:val="none" w:sz="0" w:space="0" w:color="auto"/>
              </w:rPr>
              <w:tab/>
              <w:t>OPENING</w:t>
            </w:r>
          </w:p>
        </w:tc>
      </w:tr>
      <w:tr w:rsidR="00054CC1" w:rsidRPr="00054CC1" w:rsidTr="00390E47">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054CC1" w:rsidRPr="00054CC1" w:rsidTr="00390E47">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r w:rsidRPr="00054CC1">
                    <w:rPr>
                      <w:rFonts w:eastAsia="Times New Roman"/>
                      <w:b/>
                      <w:sz w:val="22"/>
                      <w:szCs w:val="22"/>
                      <w:bdr w:val="none" w:sz="0" w:space="0" w:color="auto"/>
                    </w:rPr>
                    <w:t>1.1</w:t>
                  </w:r>
                  <w:r w:rsidRPr="00054CC1">
                    <w:rPr>
                      <w:rFonts w:eastAsia="Times New Roman"/>
                      <w:b/>
                      <w:sz w:val="22"/>
                      <w:szCs w:val="22"/>
                      <w:bdr w:val="none" w:sz="0" w:space="0" w:color="auto"/>
                    </w:rPr>
                    <w:tab/>
                    <w:t xml:space="preserve">Secretary-General </w:t>
                  </w:r>
                  <w:r w:rsidRPr="00054CC1">
                    <w:rPr>
                      <w:rFonts w:eastAsia="Times New Roman"/>
                      <w:b/>
                      <w:sz w:val="22"/>
                      <w:szCs w:val="22"/>
                      <w:bdr w:val="none" w:sz="0" w:space="0" w:color="auto"/>
                      <w:lang w:val="en-US"/>
                    </w:rPr>
                    <w:t>Opening remarks and introductions</w:t>
                  </w:r>
                </w:p>
              </w:tc>
            </w:tr>
          </w:tbl>
          <w:p w:rsidR="00054CC1" w:rsidRPr="00054CC1" w:rsidRDefault="00054CC1" w:rsidP="00054CC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054CC1" w:rsidRPr="00054CC1" w:rsidTr="00390E47">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r w:rsidRPr="00054CC1">
                    <w:rPr>
                      <w:rFonts w:eastAsia="Times New Roman"/>
                      <w:b/>
                      <w:sz w:val="22"/>
                      <w:szCs w:val="22"/>
                      <w:bdr w:val="none" w:sz="0" w:space="0" w:color="auto"/>
                    </w:rPr>
                    <w:t>1.2</w:t>
                  </w:r>
                  <w:r w:rsidRPr="00054CC1">
                    <w:rPr>
                      <w:rFonts w:eastAsia="Times New Roman"/>
                      <w:b/>
                      <w:sz w:val="22"/>
                      <w:szCs w:val="22"/>
                      <w:bdr w:val="none" w:sz="0" w:space="0" w:color="auto"/>
                    </w:rPr>
                    <w:tab/>
                  </w:r>
                  <w:r w:rsidRPr="00054CC1">
                    <w:rPr>
                      <w:rFonts w:eastAsia="Times New Roman"/>
                      <w:b/>
                      <w:sz w:val="22"/>
                      <w:szCs w:val="22"/>
                      <w:bdr w:val="none" w:sz="0" w:space="0" w:color="auto"/>
                      <w:lang w:val="en-US"/>
                    </w:rPr>
                    <w:t>Adoption of the agenda</w:t>
                  </w:r>
                  <w:r w:rsidRPr="00054CC1">
                    <w:rPr>
                      <w:rFonts w:eastAsia="Times New Roman"/>
                      <w:b/>
                      <w:sz w:val="22"/>
                      <w:szCs w:val="22"/>
                      <w:bdr w:val="none" w:sz="0" w:space="0" w:color="auto"/>
                    </w:rPr>
                    <w:t xml:space="preserve"> </w:t>
                  </w:r>
                </w:p>
              </w:tc>
            </w:tr>
          </w:tbl>
          <w:p w:rsidR="00054CC1" w:rsidRPr="00054CC1" w:rsidRDefault="00054CC1" w:rsidP="00054CC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Agenda</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C5/01</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adopted the agenda and the timetable as proposed and agreed to consider the information paper on S-100 Test Bed Project provided by KHOA (KR), and NOAA (US) (Doc. C5-07.6A INF refers) at the end of session 2 time permitting.</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054CC1" w:rsidRPr="00054CC1" w:rsidTr="00390E47">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054CC1" w:rsidRPr="00054CC1" w:rsidTr="00390E47">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1.3</w:t>
                  </w:r>
                  <w:r w:rsidRPr="00054CC1">
                    <w:rPr>
                      <w:rFonts w:eastAsia="Times New Roman"/>
                      <w:b/>
                      <w:sz w:val="22"/>
                      <w:szCs w:val="22"/>
                      <w:bdr w:val="none" w:sz="0" w:space="0" w:color="auto"/>
                    </w:rPr>
                    <w:tab/>
                    <w:t>Chair’s Opening Remarks</w:t>
                  </w:r>
                </w:p>
              </w:tc>
            </w:tr>
          </w:tbl>
          <w:p w:rsidR="00054CC1" w:rsidRPr="00054CC1" w:rsidRDefault="00054CC1" w:rsidP="00054CC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Opening</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C5/02</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b/>
                <w:sz w:val="22"/>
                <w:szCs w:val="22"/>
                <w:bdr w:val="none" w:sz="0" w:space="0" w:color="auto"/>
              </w:rPr>
              <w:t xml:space="preserve">Council Members </w:t>
            </w:r>
            <w:r w:rsidRPr="00054CC1">
              <w:rPr>
                <w:rFonts w:eastAsia="Times New Roman"/>
                <w:sz w:val="22"/>
                <w:szCs w:val="22"/>
                <w:bdr w:val="none" w:sz="0" w:space="0" w:color="auto"/>
              </w:rPr>
              <w:t xml:space="preserve">welcomed the opening addresses by </w:t>
            </w:r>
            <w:proofErr w:type="spellStart"/>
            <w:r w:rsidRPr="00054CC1">
              <w:rPr>
                <w:rFonts w:eastAsia="Times New Roman"/>
                <w:sz w:val="22"/>
                <w:szCs w:val="22"/>
                <w:bdr w:val="none" w:sz="0" w:space="0" w:color="auto"/>
              </w:rPr>
              <w:t>Dr.</w:t>
            </w:r>
            <w:proofErr w:type="spellEnd"/>
            <w:r w:rsidRPr="00054CC1">
              <w:rPr>
                <w:rFonts w:eastAsia="Times New Roman"/>
                <w:sz w:val="22"/>
                <w:szCs w:val="22"/>
                <w:bdr w:val="none" w:sz="0" w:space="0" w:color="auto"/>
              </w:rPr>
              <w:t xml:space="preserve"> Geneviève </w:t>
            </w:r>
            <w:proofErr w:type="spellStart"/>
            <w:r w:rsidRPr="00054CC1">
              <w:rPr>
                <w:rFonts w:eastAsia="Times New Roman"/>
                <w:sz w:val="22"/>
                <w:szCs w:val="22"/>
                <w:bdr w:val="none" w:sz="0" w:space="0" w:color="auto"/>
              </w:rPr>
              <w:t>Béchard</w:t>
            </w:r>
            <w:proofErr w:type="spellEnd"/>
            <w:r w:rsidRPr="00054CC1">
              <w:rPr>
                <w:rFonts w:eastAsia="Times New Roman"/>
                <w:sz w:val="22"/>
                <w:szCs w:val="22"/>
                <w:bdr w:val="none" w:sz="0" w:space="0" w:color="auto"/>
              </w:rPr>
              <w:t xml:space="preserve">, Council Chair and the Secretary-General and agreed on the participation of RENCs representatives as Observers. </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054CC1" w:rsidRPr="00054CC1" w:rsidTr="00390E47">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054CC1" w:rsidRPr="00054CC1" w:rsidTr="00390E47">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r w:rsidRPr="00054CC1">
                    <w:rPr>
                      <w:rFonts w:eastAsia="Times New Roman"/>
                      <w:b/>
                      <w:sz w:val="22"/>
                      <w:szCs w:val="22"/>
                      <w:bdr w:val="none" w:sz="0" w:space="0" w:color="auto"/>
                    </w:rPr>
                    <w:t>1.4</w:t>
                  </w:r>
                  <w:r w:rsidRPr="00054CC1">
                    <w:rPr>
                      <w:rFonts w:eastAsia="Times New Roman"/>
                      <w:b/>
                      <w:sz w:val="22"/>
                      <w:szCs w:val="22"/>
                      <w:bdr w:val="none" w:sz="0" w:space="0" w:color="auto"/>
                    </w:rPr>
                    <w:tab/>
                    <w:t>Administrative Arrangements</w:t>
                  </w:r>
                </w:p>
              </w:tc>
            </w:tr>
          </w:tbl>
          <w:p w:rsidR="00054CC1" w:rsidRPr="00054CC1" w:rsidRDefault="00054CC1" w:rsidP="00054CC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Contact List</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C5/03</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b/>
                <w:sz w:val="22"/>
                <w:szCs w:val="22"/>
                <w:bdr w:val="none" w:sz="0" w:space="0" w:color="auto"/>
              </w:rPr>
              <w:t>IHO Member States having a seat at the Council</w:t>
            </w:r>
            <w:r w:rsidRPr="00054CC1">
              <w:rPr>
                <w:rFonts w:eastAsia="Times New Roman"/>
                <w:sz w:val="22"/>
                <w:szCs w:val="22"/>
                <w:bdr w:val="none" w:sz="0" w:space="0" w:color="auto"/>
              </w:rPr>
              <w:t xml:space="preserve"> to provide the IHO Secretariat with their updates to the IHO Council List of Contacts.</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Permanent</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092" w:type="dxa"/>
            <w:gridSpan w:val="8"/>
            <w:tcBorders>
              <w:bottom w:val="single" w:sz="4" w:space="0" w:color="auto"/>
            </w:tcBorders>
            <w:shd w:val="clear" w:color="auto" w:fill="FFC000"/>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054CC1" w:rsidRPr="00054CC1" w:rsidTr="00390E47">
              <w:trPr>
                <w:cantSplit/>
                <w:jc w:val="center"/>
              </w:trPr>
              <w:tc>
                <w:tcPr>
                  <w:tcW w:w="11092" w:type="dxa"/>
                  <w:shd w:val="clear" w:color="auto" w:fill="FFC000"/>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Times New Roman"/>
                      <w:b/>
                      <w:sz w:val="22"/>
                      <w:szCs w:val="22"/>
                      <w:bdr w:val="none" w:sz="0" w:space="0" w:color="auto"/>
                    </w:rPr>
                  </w:pPr>
                  <w:r w:rsidRPr="00054CC1">
                    <w:rPr>
                      <w:rFonts w:eastAsia="Times New Roman"/>
                      <w:b/>
                      <w:sz w:val="22"/>
                      <w:szCs w:val="22"/>
                      <w:bdr w:val="none" w:sz="0" w:space="0" w:color="auto"/>
                    </w:rPr>
                    <w:t>2.</w:t>
                  </w:r>
                  <w:r w:rsidRPr="00054CC1">
                    <w:rPr>
                      <w:rFonts w:eastAsia="Times New Roman"/>
                      <w:b/>
                      <w:sz w:val="22"/>
                      <w:szCs w:val="22"/>
                      <w:bdr w:val="none" w:sz="0" w:space="0" w:color="auto"/>
                    </w:rPr>
                    <w:tab/>
                    <w:t>ITEMS REQUESTED BY THE 2</w:t>
                  </w:r>
                  <w:r w:rsidRPr="00054CC1">
                    <w:rPr>
                      <w:rFonts w:eastAsia="Times New Roman"/>
                      <w:b/>
                      <w:sz w:val="22"/>
                      <w:szCs w:val="22"/>
                      <w:bdr w:val="none" w:sz="0" w:space="0" w:color="auto"/>
                      <w:vertAlign w:val="superscript"/>
                    </w:rPr>
                    <w:t>nd</w:t>
                  </w:r>
                  <w:r w:rsidRPr="00054CC1">
                    <w:rPr>
                      <w:rFonts w:eastAsia="Times New Roman"/>
                      <w:b/>
                      <w:sz w:val="22"/>
                      <w:szCs w:val="22"/>
                      <w:bdr w:val="none" w:sz="0" w:space="0" w:color="auto"/>
                    </w:rPr>
                    <w:t xml:space="preserve"> IHO ASSEMBLY</w:t>
                  </w:r>
                </w:p>
              </w:tc>
            </w:tr>
          </w:tbl>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Times New Roman"/>
                <w:b/>
                <w:sz w:val="22"/>
                <w:szCs w:val="22"/>
                <w:bdr w:val="none" w:sz="0" w:space="0" w:color="auto"/>
              </w:rPr>
            </w:pPr>
          </w:p>
        </w:tc>
      </w:tr>
      <w:tr w:rsidR="00054CC1" w:rsidRPr="00054CC1" w:rsidTr="00390E47">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054CC1" w:rsidRPr="00054CC1" w:rsidTr="00390E47">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r w:rsidRPr="00054CC1">
                    <w:rPr>
                      <w:rFonts w:eastAsia="Times New Roman"/>
                      <w:b/>
                      <w:sz w:val="22"/>
                      <w:szCs w:val="22"/>
                      <w:bdr w:val="none" w:sz="0" w:space="0" w:color="auto"/>
                    </w:rPr>
                    <w:t>2.1</w:t>
                  </w:r>
                  <w:r w:rsidRPr="00054CC1">
                    <w:rPr>
                      <w:rFonts w:eastAsia="Times New Roman"/>
                      <w:b/>
                      <w:sz w:val="22"/>
                      <w:szCs w:val="22"/>
                      <w:bdr w:val="none" w:sz="0" w:space="0" w:color="auto"/>
                    </w:rPr>
                    <w:tab/>
                  </w:r>
                  <w:r w:rsidRPr="00054CC1">
                    <w:rPr>
                      <w:rFonts w:eastAsia="Calibri"/>
                      <w:b/>
                      <w:sz w:val="22"/>
                      <w:szCs w:val="22"/>
                      <w:bdr w:val="none" w:sz="0" w:space="0" w:color="auto"/>
                      <w:lang w:eastAsia="fr-FR"/>
                    </w:rPr>
                    <w:t>Update on the Joint IHO-Singapore Laboratory – Proposals from the Council to the Governing Board (Decision A2/08)</w:t>
                  </w:r>
                </w:p>
              </w:tc>
            </w:tr>
          </w:tbl>
          <w:p w:rsidR="00054CC1" w:rsidRPr="00054CC1" w:rsidRDefault="00054CC1" w:rsidP="00054CC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i/>
                <w:sz w:val="22"/>
                <w:szCs w:val="22"/>
                <w:bdr w:val="none" w:sz="0" w:space="0" w:color="auto"/>
              </w:rPr>
              <w:t>See section 4.5</w:t>
            </w: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054CC1" w:rsidRPr="00054CC1" w:rsidTr="00390E47">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r w:rsidRPr="00054CC1">
                    <w:rPr>
                      <w:rFonts w:eastAsia="Times New Roman"/>
                      <w:b/>
                      <w:sz w:val="22"/>
                      <w:szCs w:val="22"/>
                      <w:bdr w:val="none" w:sz="0" w:space="0" w:color="auto"/>
                    </w:rPr>
                    <w:t>2.2</w:t>
                  </w:r>
                  <w:r w:rsidRPr="00054CC1">
                    <w:rPr>
                      <w:rFonts w:eastAsia="Times New Roman"/>
                      <w:b/>
                      <w:sz w:val="22"/>
                      <w:szCs w:val="22"/>
                      <w:bdr w:val="none" w:sz="0" w:space="0" w:color="auto"/>
                    </w:rPr>
                    <w:tab/>
                  </w:r>
                  <w:r w:rsidRPr="00054CC1">
                    <w:rPr>
                      <w:rFonts w:eastAsia="Malgun Gothic"/>
                      <w:b/>
                      <w:sz w:val="22"/>
                      <w:szCs w:val="22"/>
                      <w:bdr w:val="none" w:sz="0" w:space="0" w:color="auto"/>
                    </w:rPr>
                    <w:t>Report on the Application of ISO 9001 Principles (Decision A2/12)</w:t>
                  </w:r>
                </w:p>
              </w:tc>
            </w:tr>
          </w:tbl>
          <w:p w:rsidR="00054CC1" w:rsidRPr="00054CC1" w:rsidRDefault="00054CC1" w:rsidP="00054CC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sz w:val="22"/>
                <w:szCs w:val="22"/>
                <w:bdr w:val="none" w:sz="0" w:space="0" w:color="auto"/>
              </w:rPr>
            </w:pPr>
            <w:r w:rsidRPr="00054CC1">
              <w:rPr>
                <w:rFonts w:eastAsia="Times New Roman"/>
                <w:i/>
                <w:sz w:val="22"/>
                <w:szCs w:val="22"/>
                <w:bdr w:val="none" w:sz="0" w:space="0" w:color="auto"/>
              </w:rPr>
              <w:t>See sections 3.1, 4.1, 4.2 and 6.1</w:t>
            </w: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054CC1">
        <w:trPr>
          <w:cantSplit/>
          <w:jc w:val="center"/>
        </w:trPr>
        <w:tc>
          <w:tcPr>
            <w:tcW w:w="1171" w:type="dxa"/>
            <w:tcBorders>
              <w:top w:val="single" w:sz="4" w:space="0" w:color="auto"/>
            </w:tcBorders>
            <w:shd w:val="clear" w:color="auto" w:fill="D9D9D9"/>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6.1</w:t>
            </w:r>
          </w:p>
        </w:tc>
        <w:tc>
          <w:tcPr>
            <w:tcW w:w="1664" w:type="dxa"/>
            <w:tcBorders>
              <w:top w:val="single" w:sz="4" w:space="0" w:color="auto"/>
            </w:tcBorders>
            <w:shd w:val="clear" w:color="auto" w:fill="D9D9D9"/>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Strategic Plan 2021-2026</w:t>
            </w:r>
          </w:p>
        </w:tc>
        <w:tc>
          <w:tcPr>
            <w:tcW w:w="1884" w:type="dxa"/>
            <w:gridSpan w:val="2"/>
            <w:tcBorders>
              <w:top w:val="single" w:sz="4" w:space="0" w:color="auto"/>
            </w:tcBorders>
            <w:shd w:val="clear" w:color="auto" w:fill="D9D9D9"/>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C4/40</w:t>
            </w:r>
          </w:p>
        </w:tc>
        <w:tc>
          <w:tcPr>
            <w:tcW w:w="3308" w:type="dxa"/>
            <w:tcBorders>
              <w:top w:val="single" w:sz="4" w:space="0" w:color="auto"/>
            </w:tcBorders>
            <w:shd w:val="clear" w:color="auto" w:fill="D9D9D9"/>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 xml:space="preserve">The Council </w:t>
            </w:r>
            <w:r w:rsidRPr="00054CC1">
              <w:rPr>
                <w:rFonts w:eastAsia="Times New Roman"/>
                <w:sz w:val="22"/>
                <w:szCs w:val="22"/>
                <w:bdr w:val="none" w:sz="0" w:space="0" w:color="auto"/>
              </w:rPr>
              <w:t>agreed to experiment the application of the ISO 9001 principles on a couple of Strategic Plan targets (one per Committee to be proposed).</w:t>
            </w:r>
          </w:p>
        </w:tc>
        <w:tc>
          <w:tcPr>
            <w:tcW w:w="1688" w:type="dxa"/>
            <w:gridSpan w:val="2"/>
            <w:tcBorders>
              <w:top w:val="single" w:sz="4" w:space="0" w:color="auto"/>
            </w:tcBorders>
            <w:shd w:val="clear" w:color="auto" w:fill="D9D9D9"/>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top w:val="single" w:sz="4" w:space="0" w:color="auto"/>
            </w:tcBorders>
            <w:shd w:val="clear" w:color="auto" w:fill="D9D9D9"/>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054CC1">
              <w:rPr>
                <w:rFonts w:eastAsia="Times New Roman"/>
                <w:sz w:val="22"/>
                <w:szCs w:val="22"/>
                <w:highlight w:val="lightGray"/>
                <w:bdr w:val="none" w:sz="0" w:space="0" w:color="auto"/>
              </w:rPr>
              <w:t>Reminder</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054CC1" w:rsidRPr="00054CC1" w:rsidTr="00390E47">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r w:rsidRPr="00054CC1">
                    <w:rPr>
                      <w:rFonts w:eastAsia="Times New Roman"/>
                      <w:b/>
                      <w:sz w:val="22"/>
                      <w:szCs w:val="22"/>
                      <w:bdr w:val="none" w:sz="0" w:space="0" w:color="auto"/>
                    </w:rPr>
                    <w:t>2.3</w:t>
                  </w:r>
                  <w:r w:rsidRPr="00054CC1">
                    <w:rPr>
                      <w:rFonts w:eastAsia="Times New Roman"/>
                      <w:b/>
                      <w:sz w:val="22"/>
                      <w:szCs w:val="22"/>
                      <w:bdr w:val="none" w:sz="0" w:space="0" w:color="auto"/>
                    </w:rPr>
                    <w:tab/>
                    <w:t>Discussion on the best way forward on the definition of hydrographic interest (Decisions A2/04 and A2/14).</w:t>
                  </w:r>
                </w:p>
              </w:tc>
            </w:tr>
          </w:tbl>
          <w:p w:rsidR="00054CC1" w:rsidRPr="00054CC1" w:rsidRDefault="00054CC1" w:rsidP="00054CC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Definition of Hydrographic Interest</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C5/04</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2"/>
                <w:szCs w:val="22"/>
                <w:bdr w:val="none" w:sz="0" w:space="0" w:color="auto"/>
                <w:lang w:val="en-US"/>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 xml:space="preserve">thanked Council Chair for the update on the ongoing work by the </w:t>
            </w:r>
            <w:r w:rsidRPr="00054CC1">
              <w:rPr>
                <w:rFonts w:eastAsia="Times New Roman"/>
                <w:b/>
                <w:sz w:val="22"/>
                <w:szCs w:val="22"/>
                <w:bdr w:val="none" w:sz="0" w:space="0" w:color="auto"/>
              </w:rPr>
              <w:t>interested parties</w:t>
            </w:r>
            <w:r w:rsidRPr="00054CC1">
              <w:rPr>
                <w:rFonts w:eastAsia="Times New Roman"/>
                <w:sz w:val="22"/>
                <w:szCs w:val="22"/>
                <w:bdr w:val="none" w:sz="0" w:space="0" w:color="auto"/>
              </w:rPr>
              <w:t xml:space="preserve"> </w:t>
            </w:r>
            <w:r w:rsidRPr="00054CC1">
              <w:rPr>
                <w:rFonts w:eastAsia="Times New Roman"/>
                <w:b/>
                <w:sz w:val="22"/>
                <w:szCs w:val="22"/>
                <w:bdr w:val="none" w:sz="0" w:space="0" w:color="auto"/>
              </w:rPr>
              <w:t>AR, BR, IN and UY</w:t>
            </w:r>
            <w:r w:rsidRPr="00054CC1">
              <w:rPr>
                <w:rFonts w:eastAsia="Times New Roman"/>
                <w:sz w:val="22"/>
                <w:szCs w:val="22"/>
                <w:bdr w:val="none" w:sz="0" w:space="0" w:color="auto"/>
              </w:rPr>
              <w:t xml:space="preserve"> and invited them to submit a consolidated report on possible ways forward, including impact assessment on IHO Basic Documents. </w:t>
            </w: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r w:rsidRPr="00054CC1">
              <w:rPr>
                <w:rFonts w:eastAsia="Times New Roman"/>
                <w:b/>
                <w:sz w:val="22"/>
                <w:szCs w:val="22"/>
                <w:bdr w:val="none" w:sz="0" w:space="0" w:color="auto"/>
                <w:lang w:val="en-US"/>
              </w:rPr>
              <w:t>C-6 (- 3 months)</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2"/>
                <w:szCs w:val="22"/>
                <w:bdr w:val="none" w:sz="0" w:space="0" w:color="auto"/>
                <w:lang w:val="en-US"/>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054CC1">
        <w:trPr>
          <w:cantSplit/>
          <w:jc w:val="center"/>
        </w:trPr>
        <w:tc>
          <w:tcPr>
            <w:tcW w:w="1171" w:type="dxa"/>
            <w:tcBorders>
              <w:bottom w:val="single" w:sz="4" w:space="0" w:color="000000"/>
            </w:tcBorders>
            <w:shd w:val="clear" w:color="auto" w:fill="D9D9D9"/>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D9D9D9"/>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Definition of Hydrographic Interest</w:t>
            </w:r>
          </w:p>
        </w:tc>
        <w:tc>
          <w:tcPr>
            <w:tcW w:w="1884" w:type="dxa"/>
            <w:gridSpan w:val="2"/>
            <w:tcBorders>
              <w:bottom w:val="single" w:sz="4" w:space="0" w:color="000000"/>
            </w:tcBorders>
            <w:shd w:val="clear" w:color="auto" w:fill="D9D9D9"/>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C4/08</w:t>
            </w:r>
          </w:p>
        </w:tc>
        <w:tc>
          <w:tcPr>
            <w:tcW w:w="3308" w:type="dxa"/>
            <w:tcBorders>
              <w:bottom w:val="single" w:sz="4" w:space="0" w:color="000000"/>
            </w:tcBorders>
            <w:shd w:val="clear" w:color="auto" w:fill="D9D9D9"/>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r w:rsidRPr="00054CC1">
              <w:rPr>
                <w:rFonts w:eastAsia="Times New Roman"/>
                <w:b/>
                <w:bCs/>
                <w:sz w:val="22"/>
                <w:szCs w:val="22"/>
                <w:bdr w:val="none" w:sz="0" w:space="0" w:color="auto"/>
                <w:lang w:val="en-US"/>
              </w:rPr>
              <w:t>Council</w:t>
            </w:r>
            <w:r w:rsidRPr="00054CC1">
              <w:rPr>
                <w:rFonts w:eastAsia="Times New Roman"/>
                <w:b/>
                <w:sz w:val="22"/>
                <w:szCs w:val="22"/>
                <w:bdr w:val="none" w:sz="0" w:space="0" w:color="auto"/>
                <w:lang w:val="en-US"/>
              </w:rPr>
              <w:t xml:space="preserve"> </w:t>
            </w:r>
            <w:r w:rsidRPr="00054CC1">
              <w:rPr>
                <w:rFonts w:eastAsia="Times New Roman"/>
                <w:sz w:val="22"/>
                <w:szCs w:val="22"/>
                <w:bdr w:val="none" w:sz="0" w:space="0" w:color="auto"/>
                <w:lang w:val="en-US"/>
              </w:rPr>
              <w:t xml:space="preserve">noted the task given by the A-2 to consider the best way forward with proposals A-2 PRO-1.4 and A-2 PRO-1.5 on the definition of hydrographic interest and report to A-3 in 2023 and by which the </w:t>
            </w:r>
            <w:r w:rsidRPr="00054CC1">
              <w:rPr>
                <w:rFonts w:eastAsia="Times New Roman"/>
                <w:bCs/>
                <w:sz w:val="22"/>
                <w:szCs w:val="22"/>
                <w:bdr w:val="none" w:sz="0" w:space="0" w:color="auto"/>
                <w:lang w:val="en-US"/>
              </w:rPr>
              <w:t>Council</w:t>
            </w:r>
            <w:r w:rsidRPr="00054CC1">
              <w:rPr>
                <w:rFonts w:eastAsia="Times New Roman"/>
                <w:sz w:val="22"/>
                <w:szCs w:val="22"/>
                <w:bdr w:val="none" w:sz="0" w:space="0" w:color="auto"/>
                <w:lang w:val="en-US"/>
              </w:rPr>
              <w:t xml:space="preserve"> was empowered to establish a working group for this specific purpose.</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p>
        </w:tc>
        <w:tc>
          <w:tcPr>
            <w:tcW w:w="1688" w:type="dxa"/>
            <w:gridSpan w:val="2"/>
            <w:tcBorders>
              <w:bottom w:val="single" w:sz="4" w:space="0" w:color="000000"/>
            </w:tcBorders>
            <w:shd w:val="clear" w:color="auto" w:fill="D9D9D9"/>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A-3</w:t>
            </w:r>
          </w:p>
        </w:tc>
        <w:tc>
          <w:tcPr>
            <w:tcW w:w="1377" w:type="dxa"/>
            <w:tcBorders>
              <w:bottom w:val="single" w:sz="4" w:space="0" w:color="000000"/>
            </w:tcBorders>
            <w:shd w:val="clear" w:color="auto" w:fill="D9D9D9"/>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Reminder</w:t>
            </w:r>
          </w:p>
        </w:tc>
      </w:tr>
      <w:tr w:rsidR="00054CC1" w:rsidRPr="00054CC1" w:rsidTr="00054CC1">
        <w:trPr>
          <w:cantSplit/>
          <w:jc w:val="center"/>
        </w:trPr>
        <w:tc>
          <w:tcPr>
            <w:tcW w:w="1171" w:type="dxa"/>
            <w:tcBorders>
              <w:bottom w:val="single" w:sz="4" w:space="0" w:color="000000"/>
            </w:tcBorders>
            <w:shd w:val="clear" w:color="auto" w:fill="D9D9D9"/>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D9D9D9"/>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Definition of Hydrographic Interest</w:t>
            </w:r>
          </w:p>
        </w:tc>
        <w:tc>
          <w:tcPr>
            <w:tcW w:w="1884" w:type="dxa"/>
            <w:gridSpan w:val="2"/>
            <w:tcBorders>
              <w:bottom w:val="single" w:sz="4" w:space="0" w:color="000000"/>
            </w:tcBorders>
            <w:shd w:val="clear" w:color="auto" w:fill="D9D9D9"/>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C4/09</w:t>
            </w:r>
          </w:p>
        </w:tc>
        <w:tc>
          <w:tcPr>
            <w:tcW w:w="3308" w:type="dxa"/>
            <w:tcBorders>
              <w:bottom w:val="single" w:sz="4" w:space="0" w:color="000000"/>
            </w:tcBorders>
            <w:shd w:val="clear" w:color="auto" w:fill="D9D9D9"/>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Cs/>
                <w:sz w:val="22"/>
                <w:szCs w:val="22"/>
                <w:bdr w:val="none" w:sz="0" w:space="0" w:color="auto"/>
                <w:lang w:val="en-US"/>
              </w:rPr>
            </w:pPr>
            <w:r w:rsidRPr="00054CC1">
              <w:rPr>
                <w:rFonts w:eastAsia="Times New Roman"/>
                <w:b/>
                <w:bCs/>
                <w:sz w:val="22"/>
                <w:szCs w:val="22"/>
                <w:bdr w:val="none" w:sz="0" w:space="0" w:color="auto"/>
                <w:lang w:val="en-US"/>
              </w:rPr>
              <w:t>Council</w:t>
            </w:r>
            <w:r w:rsidRPr="00054CC1">
              <w:rPr>
                <w:rFonts w:eastAsia="Times New Roman"/>
                <w:bCs/>
                <w:sz w:val="22"/>
                <w:szCs w:val="22"/>
                <w:bdr w:val="none" w:sz="0" w:space="0" w:color="auto"/>
                <w:lang w:val="en-US"/>
              </w:rPr>
              <w:t xml:space="preserve"> invited interested parties (Argentina, Brazil, India, Uruguay …) in the development of a definition of hydrographic interest, to consider IHC17 outcome, PRO1.4 and 1.5, and come back with a single consolidated proposal to C-5 or C-6 for possible consideration at A-3. (</w:t>
            </w:r>
            <w:proofErr w:type="gramStart"/>
            <w:r w:rsidRPr="00054CC1">
              <w:rPr>
                <w:rFonts w:eastAsia="Times New Roman"/>
                <w:bCs/>
                <w:sz w:val="22"/>
                <w:szCs w:val="22"/>
                <w:bdr w:val="none" w:sz="0" w:space="0" w:color="auto"/>
                <w:lang w:val="en-US"/>
              </w:rPr>
              <w:t>deadline</w:t>
            </w:r>
            <w:proofErr w:type="gramEnd"/>
            <w:r w:rsidRPr="00054CC1">
              <w:rPr>
                <w:rFonts w:eastAsia="Times New Roman"/>
                <w:bCs/>
                <w:sz w:val="22"/>
                <w:szCs w:val="22"/>
                <w:bdr w:val="none" w:sz="0" w:space="0" w:color="auto"/>
                <w:lang w:val="en-US"/>
              </w:rPr>
              <w:t xml:space="preserve"> C-5, C-6).</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p>
        </w:tc>
        <w:tc>
          <w:tcPr>
            <w:tcW w:w="1688" w:type="dxa"/>
            <w:gridSpan w:val="2"/>
            <w:tcBorders>
              <w:bottom w:val="single" w:sz="4" w:space="0" w:color="000000"/>
            </w:tcBorders>
            <w:shd w:val="clear" w:color="auto" w:fill="D9D9D9"/>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r w:rsidRPr="00054CC1">
              <w:rPr>
                <w:rFonts w:eastAsia="Times New Roman"/>
                <w:b/>
                <w:sz w:val="22"/>
                <w:szCs w:val="22"/>
                <w:bdr w:val="none" w:sz="0" w:space="0" w:color="auto"/>
                <w:lang w:val="en-US"/>
              </w:rPr>
              <w:t>C-5, C-6</w:t>
            </w:r>
          </w:p>
        </w:tc>
        <w:tc>
          <w:tcPr>
            <w:tcW w:w="1377" w:type="dxa"/>
            <w:tcBorders>
              <w:bottom w:val="single" w:sz="4" w:space="0" w:color="000000"/>
            </w:tcBorders>
            <w:shd w:val="clear" w:color="auto" w:fill="D9D9D9"/>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Reminder</w:t>
            </w:r>
          </w:p>
        </w:tc>
      </w:tr>
      <w:tr w:rsidR="00054CC1" w:rsidRPr="00054CC1" w:rsidTr="00390E47">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054CC1" w:rsidRPr="00054CC1" w:rsidTr="00390E47">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r w:rsidRPr="00054CC1">
                    <w:rPr>
                      <w:rFonts w:eastAsia="Times New Roman"/>
                      <w:b/>
                      <w:sz w:val="22"/>
                      <w:szCs w:val="22"/>
                      <w:bdr w:val="none" w:sz="0" w:space="0" w:color="auto"/>
                    </w:rPr>
                    <w:t>2.4</w:t>
                  </w:r>
                  <w:r w:rsidRPr="00054CC1">
                    <w:rPr>
                      <w:rFonts w:eastAsia="Times New Roman"/>
                      <w:b/>
                      <w:sz w:val="22"/>
                      <w:szCs w:val="22"/>
                      <w:bdr w:val="none" w:sz="0" w:space="0" w:color="auto"/>
                    </w:rPr>
                    <w:tab/>
                    <w:t>Status report on the appropriateness and applicability of the new Strategic Performance Indicators (Decision A2/20)</w:t>
                  </w:r>
                </w:p>
              </w:tc>
            </w:tr>
          </w:tbl>
          <w:p w:rsidR="00054CC1" w:rsidRPr="00054CC1" w:rsidRDefault="00054CC1" w:rsidP="00054CC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sz w:val="22"/>
                <w:szCs w:val="22"/>
                <w:bdr w:val="none" w:sz="0" w:space="0" w:color="auto"/>
              </w:rPr>
            </w:pPr>
            <w:r w:rsidRPr="00054CC1">
              <w:rPr>
                <w:rFonts w:eastAsia="Times New Roman"/>
                <w:i/>
                <w:sz w:val="22"/>
                <w:szCs w:val="22"/>
                <w:bdr w:val="none" w:sz="0" w:space="0" w:color="auto"/>
              </w:rPr>
              <w:t>See section 6.1</w:t>
            </w: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054CC1" w:rsidRPr="00054CC1" w:rsidTr="00390E47">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r w:rsidRPr="00054CC1">
                    <w:rPr>
                      <w:rFonts w:eastAsia="Times New Roman"/>
                      <w:b/>
                      <w:sz w:val="22"/>
                      <w:szCs w:val="22"/>
                      <w:bdr w:val="none" w:sz="0" w:space="0" w:color="auto"/>
                    </w:rPr>
                    <w:t>2.5</w:t>
                  </w:r>
                  <w:r w:rsidRPr="00054CC1">
                    <w:rPr>
                      <w:rFonts w:eastAsia="Times New Roman"/>
                      <w:b/>
                      <w:sz w:val="22"/>
                      <w:szCs w:val="22"/>
                      <w:bdr w:val="none" w:sz="0" w:space="0" w:color="auto"/>
                    </w:rPr>
                    <w:tab/>
                    <w:t>Proposed version 1.x of the Roadmap for the S-100 Implementation Decade (Decisions A2/30&amp;A2/31)</w:t>
                  </w:r>
                </w:p>
              </w:tc>
            </w:tr>
          </w:tbl>
          <w:p w:rsidR="00054CC1" w:rsidRPr="00054CC1" w:rsidRDefault="00054CC1" w:rsidP="00054CC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sz w:val="22"/>
                <w:szCs w:val="22"/>
                <w:bdr w:val="none" w:sz="0" w:space="0" w:color="auto"/>
              </w:rPr>
            </w:pPr>
            <w:r w:rsidRPr="00054CC1">
              <w:rPr>
                <w:rFonts w:eastAsia="Times New Roman"/>
                <w:i/>
                <w:sz w:val="22"/>
                <w:szCs w:val="22"/>
                <w:bdr w:val="none" w:sz="0" w:space="0" w:color="auto"/>
              </w:rPr>
              <w:t>See section 4.4</w:t>
            </w: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054CC1" w:rsidRPr="00054CC1" w:rsidTr="00390E47">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r w:rsidRPr="00054CC1">
                    <w:rPr>
                      <w:rFonts w:eastAsia="Times New Roman"/>
                      <w:b/>
                      <w:sz w:val="22"/>
                      <w:szCs w:val="22"/>
                      <w:bdr w:val="none" w:sz="0" w:space="0" w:color="auto"/>
                    </w:rPr>
                    <w:t>2.6</w:t>
                  </w:r>
                  <w:r w:rsidRPr="00054CC1">
                    <w:rPr>
                      <w:rFonts w:eastAsia="Times New Roman"/>
                      <w:b/>
                      <w:sz w:val="22"/>
                      <w:szCs w:val="22"/>
                      <w:bdr w:val="none" w:sz="0" w:space="0" w:color="auto"/>
                    </w:rPr>
                    <w:tab/>
                    <w:t>Update on the Dual-Fuel Concept (transition from S-57 to S-101 ENCs) (Decision A2/33)</w:t>
                  </w:r>
                </w:p>
              </w:tc>
            </w:tr>
          </w:tbl>
          <w:p w:rsidR="00054CC1" w:rsidRPr="00054CC1" w:rsidRDefault="00054CC1" w:rsidP="00054CC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sz w:val="22"/>
                <w:szCs w:val="22"/>
                <w:bdr w:val="none" w:sz="0" w:space="0" w:color="auto"/>
              </w:rPr>
            </w:pPr>
            <w:r w:rsidRPr="00054CC1">
              <w:rPr>
                <w:rFonts w:eastAsia="Times New Roman"/>
                <w:i/>
                <w:sz w:val="22"/>
                <w:szCs w:val="22"/>
                <w:bdr w:val="none" w:sz="0" w:space="0" w:color="auto"/>
              </w:rPr>
              <w:t>See section 4.1</w:t>
            </w: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054CC1" w:rsidRPr="00054CC1" w:rsidTr="00390E47">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r w:rsidRPr="00054CC1">
                    <w:rPr>
                      <w:rFonts w:eastAsia="Times New Roman"/>
                      <w:b/>
                      <w:sz w:val="22"/>
                      <w:szCs w:val="22"/>
                      <w:bdr w:val="none" w:sz="0" w:space="0" w:color="auto"/>
                    </w:rPr>
                    <w:t>2.7</w:t>
                  </w:r>
                  <w:r w:rsidRPr="00054CC1">
                    <w:rPr>
                      <w:rFonts w:eastAsia="Times New Roman"/>
                      <w:b/>
                      <w:sz w:val="22"/>
                      <w:szCs w:val="22"/>
                      <w:bdr w:val="none" w:sz="0" w:space="0" w:color="auto"/>
                    </w:rPr>
                    <w:tab/>
                    <w:t>Cumulative List of Assembly Decisions affecting the Council.</w:t>
                  </w:r>
                </w:p>
              </w:tc>
            </w:tr>
          </w:tbl>
          <w:p w:rsidR="00054CC1" w:rsidRPr="00054CC1" w:rsidRDefault="00054CC1" w:rsidP="00054CC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sz w:val="22"/>
                <w:szCs w:val="22"/>
                <w:bdr w:val="none" w:sz="0" w:space="0" w:color="auto"/>
              </w:rPr>
            </w:pPr>
            <w:r w:rsidRPr="00054CC1">
              <w:rPr>
                <w:rFonts w:eastAsia="Times New Roman"/>
                <w:i/>
                <w:sz w:val="22"/>
                <w:szCs w:val="22"/>
                <w:bdr w:val="none" w:sz="0" w:space="0" w:color="auto"/>
              </w:rPr>
              <w:t>For reference only</w:t>
            </w: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092" w:type="dxa"/>
            <w:gridSpan w:val="8"/>
            <w:tcBorders>
              <w:bottom w:val="single" w:sz="4" w:space="0" w:color="auto"/>
            </w:tcBorders>
            <w:shd w:val="clear" w:color="auto" w:fill="FFC000"/>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Calibri"/>
                <w:sz w:val="22"/>
                <w:szCs w:val="22"/>
                <w:bdr w:val="none" w:sz="0" w:space="0" w:color="auto"/>
              </w:rPr>
            </w:pPr>
            <w:r w:rsidRPr="00054CC1">
              <w:rPr>
                <w:rFonts w:eastAsia="Times New Roman"/>
                <w:b/>
                <w:sz w:val="22"/>
                <w:szCs w:val="22"/>
                <w:bdr w:val="none" w:sz="0" w:space="0" w:color="auto"/>
              </w:rPr>
              <w:t>3.</w:t>
            </w:r>
            <w:r w:rsidRPr="00054CC1">
              <w:rPr>
                <w:rFonts w:eastAsia="Times New Roman"/>
                <w:b/>
                <w:sz w:val="22"/>
                <w:szCs w:val="22"/>
                <w:bdr w:val="none" w:sz="0" w:space="0" w:color="auto"/>
              </w:rPr>
              <w:tab/>
              <w:t>ITEMS REQUESTED BY THE IHO COUNCIL</w:t>
            </w:r>
            <w:r w:rsidRPr="00054CC1" w:rsidDel="00F46C58">
              <w:rPr>
                <w:rFonts w:eastAsia="Times New Roman"/>
                <w:b/>
                <w:sz w:val="22"/>
                <w:szCs w:val="22"/>
                <w:bdr w:val="none" w:sz="0" w:space="0" w:color="auto"/>
              </w:rPr>
              <w:t xml:space="preserve"> </w:t>
            </w:r>
          </w:p>
        </w:tc>
      </w:tr>
      <w:tr w:rsidR="00054CC1" w:rsidRPr="00054CC1" w:rsidTr="00390E47">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054CC1" w:rsidRPr="00054CC1" w:rsidTr="00390E47">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r w:rsidRPr="00054CC1">
                    <w:rPr>
                      <w:rFonts w:eastAsia="Times New Roman"/>
                      <w:b/>
                      <w:sz w:val="22"/>
                      <w:szCs w:val="22"/>
                      <w:bdr w:val="none" w:sz="0" w:space="0" w:color="auto"/>
                    </w:rPr>
                    <w:t>3.1</w:t>
                  </w:r>
                  <w:r w:rsidRPr="00054CC1">
                    <w:rPr>
                      <w:rFonts w:eastAsia="Times New Roman"/>
                      <w:b/>
                      <w:sz w:val="22"/>
                      <w:szCs w:val="22"/>
                      <w:bdr w:val="none" w:sz="0" w:space="0" w:color="auto"/>
                    </w:rPr>
                    <w:tab/>
                  </w:r>
                  <w:r w:rsidRPr="00054CC1">
                    <w:rPr>
                      <w:rFonts w:eastAsia="Times New Roman"/>
                      <w:b/>
                      <w:sz w:val="22"/>
                      <w:szCs w:val="22"/>
                      <w:bdr w:val="none" w:sz="0" w:space="0" w:color="auto"/>
                      <w:lang w:val="en-US"/>
                    </w:rPr>
                    <w:t xml:space="preserve">Review of the status of Decisions and Actions from C-4 (pending actions) </w:t>
                  </w:r>
                </w:p>
              </w:tc>
            </w:tr>
          </w:tbl>
          <w:p w:rsidR="00054CC1" w:rsidRPr="00054CC1" w:rsidRDefault="00054CC1" w:rsidP="00054CC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IHO Resolutions on S-100</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C5/05</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8"/>
                <w:szCs w:val="18"/>
                <w:bdr w:val="none" w:sz="0" w:space="0" w:color="auto"/>
                <w:lang w:eastAsia="fr-FR"/>
              </w:rPr>
            </w:pPr>
            <w:r w:rsidRPr="00054CC1">
              <w:rPr>
                <w:rFonts w:eastAsia="Times New Roman"/>
                <w:sz w:val="18"/>
                <w:szCs w:val="18"/>
                <w:bdr w:val="none" w:sz="0" w:space="0" w:color="auto"/>
                <w:lang w:eastAsia="fr-FR"/>
              </w:rPr>
              <w:t>(former C4/12)</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w:t>
            </w:r>
            <w:r w:rsidRPr="00054CC1">
              <w:rPr>
                <w:rFonts w:eastAsia="Times New Roman"/>
                <w:sz w:val="22"/>
                <w:szCs w:val="22"/>
                <w:bdr w:val="none" w:sz="0" w:space="0" w:color="auto"/>
              </w:rPr>
              <w:t xml:space="preserve"> to monitor the progress of the task given to </w:t>
            </w:r>
            <w:r w:rsidRPr="00054CC1">
              <w:rPr>
                <w:rFonts w:eastAsia="Times New Roman"/>
                <w:b/>
                <w:sz w:val="22"/>
                <w:szCs w:val="22"/>
                <w:bdr w:val="none" w:sz="0" w:space="0" w:color="auto"/>
              </w:rPr>
              <w:t>HSSC</w:t>
            </w:r>
            <w:r w:rsidRPr="00054CC1">
              <w:rPr>
                <w:rFonts w:eastAsia="Times New Roman"/>
                <w:sz w:val="22"/>
                <w:szCs w:val="22"/>
                <w:bdr w:val="none" w:sz="0" w:space="0" w:color="auto"/>
              </w:rPr>
              <w:t xml:space="preserve"> and </w:t>
            </w:r>
            <w:r w:rsidRPr="00054CC1">
              <w:rPr>
                <w:rFonts w:eastAsia="Times New Roman"/>
                <w:b/>
                <w:sz w:val="22"/>
                <w:szCs w:val="22"/>
                <w:bdr w:val="none" w:sz="0" w:space="0" w:color="auto"/>
              </w:rPr>
              <w:t>IRCC</w:t>
            </w:r>
            <w:r w:rsidRPr="00054CC1">
              <w:rPr>
                <w:rFonts w:eastAsia="Times New Roman"/>
                <w:sz w:val="22"/>
                <w:szCs w:val="22"/>
                <w:bdr w:val="none" w:sz="0" w:space="0" w:color="auto"/>
              </w:rPr>
              <w:t xml:space="preserve"> to review the IHO Resolutions with regard to PRO 2.3 when the operational implementation of the S-100 concept becomes mature enough.</w:t>
            </w:r>
            <w:r w:rsidRPr="00054CC1">
              <w:rPr>
                <w:rFonts w:eastAsia="Times New Roman"/>
                <w:sz w:val="22"/>
                <w:szCs w:val="22"/>
                <w:bdr w:val="none" w:sz="0" w:space="0" w:color="auto"/>
              </w:rPr>
              <w:br/>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HSSC</w:t>
            </w:r>
            <w:r w:rsidRPr="00054CC1">
              <w:rPr>
                <w:rFonts w:eastAsia="Times New Roman"/>
                <w:sz w:val="22"/>
                <w:szCs w:val="22"/>
                <w:bdr w:val="none" w:sz="0" w:space="0" w:color="auto"/>
              </w:rPr>
              <w:t xml:space="preserve"> and </w:t>
            </w:r>
            <w:r w:rsidRPr="00054CC1">
              <w:rPr>
                <w:rFonts w:eastAsia="Times New Roman"/>
                <w:b/>
                <w:sz w:val="22"/>
                <w:szCs w:val="22"/>
                <w:bdr w:val="none" w:sz="0" w:space="0" w:color="auto"/>
              </w:rPr>
              <w:t>IRCC</w:t>
            </w:r>
            <w:r w:rsidRPr="00054CC1">
              <w:rPr>
                <w:rFonts w:eastAsia="Times New Roman"/>
                <w:sz w:val="22"/>
                <w:szCs w:val="22"/>
                <w:bdr w:val="none" w:sz="0" w:space="0" w:color="auto"/>
              </w:rPr>
              <w:t xml:space="preserve"> to make proposals for endorsement to </w:t>
            </w:r>
            <w:r w:rsidRPr="00054CC1">
              <w:rPr>
                <w:rFonts w:eastAsia="Times New Roman"/>
                <w:b/>
                <w:sz w:val="22"/>
                <w:szCs w:val="22"/>
                <w:bdr w:val="none" w:sz="0" w:space="0" w:color="auto"/>
              </w:rPr>
              <w:t>Council</w:t>
            </w:r>
            <w:r w:rsidRPr="00054CC1">
              <w:rPr>
                <w:rFonts w:eastAsia="Times New Roman"/>
                <w:sz w:val="22"/>
                <w:szCs w:val="22"/>
                <w:bdr w:val="none" w:sz="0" w:space="0" w:color="auto"/>
              </w:rPr>
              <w:t xml:space="preserve"> when appropriate</w:t>
            </w: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C-6 as appropriate in preparation of A-3</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 A2/32 refers).</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color w:val="FF0000"/>
                <w:sz w:val="22"/>
                <w:szCs w:val="22"/>
                <w:bdr w:val="none" w:sz="0" w:space="0" w:color="auto"/>
              </w:rPr>
              <w:t>In progress. Planned at HSSC-14 (2022)</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4.2</w:t>
            </w: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Capacity Building Activities</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C5/06</w:t>
            </w:r>
            <w:r w:rsidRPr="00054CC1">
              <w:rPr>
                <w:rFonts w:eastAsia="Times New Roman"/>
                <w:sz w:val="22"/>
                <w:szCs w:val="22"/>
                <w:bdr w:val="none" w:sz="0" w:space="0" w:color="auto"/>
                <w:lang w:eastAsia="fr-FR"/>
              </w:rPr>
              <w:br/>
            </w:r>
            <w:r w:rsidRPr="00054CC1">
              <w:rPr>
                <w:rFonts w:eastAsia="Times New Roman"/>
                <w:sz w:val="18"/>
                <w:szCs w:val="18"/>
                <w:bdr w:val="none" w:sz="0" w:space="0" w:color="auto"/>
                <w:lang w:eastAsia="fr-FR"/>
              </w:rPr>
              <w:t>(former C4/17, C3/25)</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 xml:space="preserve">invited the IRCC to instruct the CBSC to develop a system of performance indicators to measure, under the conduct of the CBSC and in accordance with the Revised Strategic Plan, the effectiveness and efficiency of CB activities. This system should be oriented to actual outcomes of CB support, not on quantity, or instances of CB activity.  </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C-6</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2"/>
                <w:szCs w:val="22"/>
                <w:highlight w:val="lightGray"/>
                <w:bdr w:val="none" w:sz="0" w:space="0" w:color="auto"/>
              </w:rPr>
            </w:pPr>
            <w:r w:rsidRPr="00054CC1">
              <w:rPr>
                <w:rFonts w:eastAsia="Times New Roman"/>
                <w:color w:val="FF0000"/>
                <w:sz w:val="22"/>
                <w:szCs w:val="22"/>
                <w:bdr w:val="none" w:sz="0" w:space="0" w:color="auto"/>
              </w:rPr>
              <w:t>On going</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r w:rsidRPr="00054CC1">
              <w:rPr>
                <w:rFonts w:eastAsia="Times New Roman"/>
                <w:sz w:val="22"/>
                <w:szCs w:val="22"/>
                <w:bdr w:val="none" w:sz="0" w:space="0" w:color="auto"/>
              </w:rPr>
              <w:t>S-100 Implementation Strategy</w:t>
            </w:r>
          </w:p>
        </w:tc>
        <w:tc>
          <w:tcPr>
            <w:tcW w:w="1842"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eastAsia="fr-FR"/>
              </w:rPr>
            </w:pPr>
            <w:r w:rsidRPr="00054CC1">
              <w:rPr>
                <w:rFonts w:eastAsia="Times New Roman"/>
                <w:sz w:val="22"/>
                <w:szCs w:val="22"/>
                <w:bdr w:val="none" w:sz="0" w:space="0" w:color="auto"/>
                <w:lang w:eastAsia="fr-FR"/>
              </w:rPr>
              <w:t>C5/07</w:t>
            </w:r>
            <w:r w:rsidRPr="00054CC1">
              <w:rPr>
                <w:rFonts w:eastAsia="Times New Roman"/>
                <w:sz w:val="20"/>
                <w:szCs w:val="20"/>
                <w:bdr w:val="none" w:sz="0" w:space="0" w:color="auto"/>
                <w:lang w:eastAsia="fr-FR"/>
              </w:rPr>
              <w:br/>
            </w:r>
            <w:r w:rsidRPr="00054CC1">
              <w:rPr>
                <w:rFonts w:eastAsia="Times New Roman"/>
                <w:sz w:val="18"/>
                <w:szCs w:val="18"/>
                <w:bdr w:val="none" w:sz="0" w:space="0" w:color="auto"/>
                <w:lang w:eastAsia="fr-FR"/>
              </w:rPr>
              <w:t>(former C4/23)</w:t>
            </w:r>
          </w:p>
        </w:tc>
        <w:tc>
          <w:tcPr>
            <w:tcW w:w="3398" w:type="dxa"/>
            <w:gridSpan w:val="3"/>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b/>
                <w:bCs/>
                <w:sz w:val="22"/>
                <w:szCs w:val="22"/>
                <w:bdr w:val="none" w:sz="0" w:space="0" w:color="auto"/>
              </w:rPr>
              <w:t>Council</w:t>
            </w:r>
            <w:r w:rsidRPr="00054CC1">
              <w:rPr>
                <w:rFonts w:eastAsia="Times New Roman"/>
                <w:b/>
                <w:sz w:val="22"/>
                <w:szCs w:val="22"/>
                <w:bdr w:val="none" w:sz="0" w:space="0" w:color="auto"/>
              </w:rPr>
              <w:t xml:space="preserve"> </w:t>
            </w:r>
            <w:r w:rsidRPr="00054CC1">
              <w:rPr>
                <w:rFonts w:eastAsia="Times New Roman"/>
                <w:sz w:val="22"/>
                <w:szCs w:val="22"/>
                <w:bdr w:val="none" w:sz="0" w:space="0" w:color="auto"/>
              </w:rPr>
              <w:t xml:space="preserve">to maintain and update the </w:t>
            </w:r>
            <w:proofErr w:type="spellStart"/>
            <w:r w:rsidRPr="00054CC1">
              <w:rPr>
                <w:rFonts w:eastAsia="Times New Roman"/>
                <w:sz w:val="22"/>
                <w:szCs w:val="22"/>
                <w:bdr w:val="none" w:sz="0" w:space="0" w:color="auto"/>
              </w:rPr>
              <w:t>the</w:t>
            </w:r>
            <w:proofErr w:type="spellEnd"/>
            <w:r w:rsidRPr="00054CC1">
              <w:rPr>
                <w:rFonts w:eastAsia="Times New Roman"/>
                <w:sz w:val="22"/>
                <w:szCs w:val="22"/>
                <w:bdr w:val="none" w:sz="0" w:space="0" w:color="auto"/>
              </w:rPr>
              <w:t xml:space="preserve"> S-100 implementation roadmap and resulting activities in liaison with MS and external bodies on an annual basis as a key priority of the Council activities.</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r w:rsidRPr="00054CC1">
              <w:rPr>
                <w:rFonts w:eastAsia="Times New Roman"/>
                <w:b/>
                <w:sz w:val="22"/>
                <w:szCs w:val="22"/>
                <w:bdr w:val="none" w:sz="0" w:space="0" w:color="auto"/>
                <w:lang w:val="en-US"/>
              </w:rPr>
              <w:t xml:space="preserve">SG/Council Chair </w:t>
            </w:r>
            <w:r w:rsidRPr="00054CC1">
              <w:rPr>
                <w:rFonts w:eastAsia="Times New Roman"/>
                <w:sz w:val="22"/>
                <w:szCs w:val="22"/>
                <w:bdr w:val="none" w:sz="0" w:space="0" w:color="auto"/>
                <w:lang w:val="en-US"/>
              </w:rPr>
              <w:t>to identify some key actions in support and report progress at C-5.</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p>
        </w:tc>
        <w:tc>
          <w:tcPr>
            <w:tcW w:w="1640"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r w:rsidRPr="00054CC1">
              <w:rPr>
                <w:rFonts w:eastAsia="Times New Roman"/>
                <w:b/>
                <w:sz w:val="22"/>
                <w:szCs w:val="22"/>
                <w:bdr w:val="none" w:sz="0" w:space="0" w:color="auto"/>
                <w:lang w:val="en-US"/>
              </w:rPr>
              <w:t xml:space="preserve">C-6 </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 A2/30 refers)</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r w:rsidRPr="00054CC1">
              <w:rPr>
                <w:rFonts w:eastAsia="Times New Roman"/>
                <w:color w:val="FF0000"/>
                <w:sz w:val="22"/>
                <w:szCs w:val="22"/>
                <w:bdr w:val="none" w:sz="0" w:space="0" w:color="auto"/>
              </w:rPr>
              <w:t>Ongoing</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 xml:space="preserve">Application of ISO 9001 principles </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C5/08</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8"/>
                <w:szCs w:val="18"/>
                <w:bdr w:val="none" w:sz="0" w:space="0" w:color="auto"/>
                <w:lang w:eastAsia="fr-FR"/>
              </w:rPr>
            </w:pPr>
            <w:r w:rsidRPr="00054CC1">
              <w:rPr>
                <w:rFonts w:eastAsia="Times New Roman"/>
                <w:sz w:val="18"/>
                <w:szCs w:val="18"/>
                <w:bdr w:val="none" w:sz="0" w:space="0" w:color="auto"/>
                <w:lang w:eastAsia="fr-FR"/>
              </w:rPr>
              <w:t>(former C4/40)</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w:t>
            </w:r>
            <w:r w:rsidRPr="00054CC1">
              <w:rPr>
                <w:rFonts w:eastAsia="Times New Roman"/>
                <w:sz w:val="22"/>
                <w:szCs w:val="22"/>
                <w:bdr w:val="none" w:sz="0" w:space="0" w:color="auto"/>
              </w:rPr>
              <w:t xml:space="preserve"> invited the </w:t>
            </w:r>
            <w:r w:rsidRPr="00054CC1">
              <w:rPr>
                <w:rFonts w:eastAsia="Times New Roman"/>
                <w:b/>
                <w:sz w:val="22"/>
                <w:szCs w:val="22"/>
                <w:bdr w:val="none" w:sz="0" w:space="0" w:color="auto"/>
              </w:rPr>
              <w:t>IRCC</w:t>
            </w:r>
            <w:r w:rsidRPr="00054CC1">
              <w:rPr>
                <w:rFonts w:eastAsia="Times New Roman"/>
                <w:sz w:val="22"/>
                <w:szCs w:val="22"/>
                <w:bdr w:val="none" w:sz="0" w:space="0" w:color="auto"/>
              </w:rPr>
              <w:t xml:space="preserve"> to identify a theme on which ISO 9001 Principles should be applied and to propose it to </w:t>
            </w:r>
            <w:r w:rsidRPr="00054CC1">
              <w:rPr>
                <w:rFonts w:eastAsia="Times New Roman"/>
                <w:b/>
                <w:sz w:val="22"/>
                <w:szCs w:val="22"/>
                <w:bdr w:val="none" w:sz="0" w:space="0" w:color="auto"/>
              </w:rPr>
              <w:t>Council</w:t>
            </w:r>
            <w:r w:rsidRPr="00054CC1">
              <w:rPr>
                <w:rFonts w:eastAsia="Times New Roman"/>
                <w:sz w:val="22"/>
                <w:szCs w:val="22"/>
                <w:bdr w:val="none" w:sz="0" w:space="0" w:color="auto"/>
              </w:rPr>
              <w:t xml:space="preserve"> for endorsement.</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IRCC-14/C-6</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842"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eastAsia="fr-FR"/>
              </w:rPr>
            </w:pPr>
          </w:p>
        </w:tc>
        <w:tc>
          <w:tcPr>
            <w:tcW w:w="3398" w:type="dxa"/>
            <w:gridSpan w:val="3"/>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2"/>
                <w:szCs w:val="22"/>
                <w:bdr w:val="none" w:sz="0" w:space="0" w:color="auto"/>
              </w:rPr>
            </w:pPr>
          </w:p>
        </w:tc>
        <w:tc>
          <w:tcPr>
            <w:tcW w:w="1640"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092" w:type="dxa"/>
            <w:gridSpan w:val="8"/>
            <w:tcBorders>
              <w:bottom w:val="single" w:sz="4" w:space="0" w:color="auto"/>
            </w:tcBorders>
            <w:shd w:val="clear" w:color="auto" w:fill="FFC000"/>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Calibri"/>
                <w:sz w:val="22"/>
                <w:szCs w:val="22"/>
                <w:bdr w:val="none" w:sz="0" w:space="0" w:color="auto"/>
              </w:rPr>
            </w:pPr>
            <w:r w:rsidRPr="00054CC1">
              <w:rPr>
                <w:rFonts w:eastAsia="Times New Roman"/>
                <w:b/>
                <w:sz w:val="22"/>
                <w:szCs w:val="22"/>
                <w:bdr w:val="none" w:sz="0" w:space="0" w:color="auto"/>
              </w:rPr>
              <w:t>4.</w:t>
            </w:r>
            <w:r w:rsidRPr="00054CC1">
              <w:rPr>
                <w:rFonts w:eastAsia="Times New Roman"/>
                <w:b/>
                <w:sz w:val="22"/>
                <w:szCs w:val="22"/>
                <w:bdr w:val="none" w:sz="0" w:space="0" w:color="auto"/>
              </w:rPr>
              <w:tab/>
              <w:t>ITEMS REQUESTED BY SUBSIDIARY ORGANS</w:t>
            </w:r>
            <w:r w:rsidRPr="00054CC1" w:rsidDel="00F46C58">
              <w:rPr>
                <w:rFonts w:eastAsia="Times New Roman"/>
                <w:b/>
                <w:sz w:val="22"/>
                <w:szCs w:val="22"/>
                <w:bdr w:val="none" w:sz="0" w:space="0" w:color="auto"/>
              </w:rPr>
              <w:t xml:space="preserve"> </w:t>
            </w:r>
          </w:p>
        </w:tc>
      </w:tr>
      <w:tr w:rsidR="00054CC1" w:rsidRPr="00054CC1" w:rsidTr="00390E47">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054CC1" w:rsidRPr="00054CC1" w:rsidTr="00390E47">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lang w:val="en-US"/>
                    </w:rPr>
                  </w:pPr>
                  <w:r w:rsidRPr="00054CC1">
                    <w:rPr>
                      <w:rFonts w:eastAsia="Times New Roman"/>
                      <w:b/>
                      <w:sz w:val="22"/>
                      <w:szCs w:val="22"/>
                      <w:bdr w:val="none" w:sz="0" w:space="0" w:color="auto"/>
                    </w:rPr>
                    <w:t>4.1</w:t>
                  </w:r>
                  <w:r w:rsidRPr="00054CC1">
                    <w:rPr>
                      <w:rFonts w:eastAsia="Times New Roman"/>
                      <w:b/>
                      <w:sz w:val="22"/>
                      <w:szCs w:val="22"/>
                      <w:bdr w:val="none" w:sz="0" w:space="0" w:color="auto"/>
                    </w:rPr>
                    <w:tab/>
                    <w:t>Report and proposals from HSSC (including Update on the Dual-Fuel Concept (transition from S-57 to S-101 ENCs))</w:t>
                  </w:r>
                </w:p>
              </w:tc>
            </w:tr>
          </w:tbl>
          <w:p w:rsidR="00054CC1" w:rsidRPr="00054CC1" w:rsidRDefault="00054CC1" w:rsidP="00054CC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Report of HSSC</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C5/09</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 xml:space="preserve">The </w:t>
            </w:r>
            <w:r w:rsidRPr="00054CC1">
              <w:rPr>
                <w:rFonts w:eastAsia="Times New Roman"/>
                <w:b/>
                <w:sz w:val="22"/>
                <w:szCs w:val="22"/>
                <w:bdr w:val="none" w:sz="0" w:space="0" w:color="auto"/>
              </w:rPr>
              <w:t>Council</w:t>
            </w:r>
            <w:r w:rsidRPr="00054CC1">
              <w:rPr>
                <w:rFonts w:eastAsia="Times New Roman"/>
                <w:sz w:val="22"/>
                <w:szCs w:val="22"/>
                <w:bdr w:val="none" w:sz="0" w:space="0" w:color="auto"/>
              </w:rPr>
              <w:t xml:space="preserve"> noted the report and commended the </w:t>
            </w:r>
            <w:r w:rsidRPr="00054CC1">
              <w:rPr>
                <w:rFonts w:eastAsia="Times New Roman"/>
                <w:b/>
                <w:sz w:val="22"/>
                <w:szCs w:val="22"/>
                <w:bdr w:val="none" w:sz="0" w:space="0" w:color="auto"/>
              </w:rPr>
              <w:t>HSSC</w:t>
            </w:r>
            <w:r w:rsidRPr="00054CC1">
              <w:rPr>
                <w:rFonts w:eastAsia="Times New Roman"/>
                <w:sz w:val="22"/>
                <w:szCs w:val="22"/>
                <w:bdr w:val="none" w:sz="0" w:space="0" w:color="auto"/>
              </w:rPr>
              <w:t xml:space="preserve">, its Working Groups and supporting organizations for the excellent achievements made in 2020-2021 despite the obstacles raised by the pandemic. </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054CC1">
              <w:rPr>
                <w:rFonts w:eastAsia="Times New Roman"/>
                <w:sz w:val="22"/>
                <w:szCs w:val="22"/>
                <w:bdr w:val="none" w:sz="0" w:space="0" w:color="auto"/>
              </w:rPr>
              <w:t>Decision</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Dual Fuel Concept</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C5/10</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 xml:space="preserve">The </w:t>
            </w:r>
            <w:r w:rsidRPr="00054CC1">
              <w:rPr>
                <w:rFonts w:eastAsia="Times New Roman"/>
                <w:b/>
                <w:sz w:val="22"/>
                <w:szCs w:val="22"/>
                <w:bdr w:val="none" w:sz="0" w:space="0" w:color="auto"/>
              </w:rPr>
              <w:t>Council</w:t>
            </w:r>
            <w:r w:rsidRPr="00054CC1">
              <w:rPr>
                <w:rFonts w:eastAsia="Times New Roman"/>
                <w:sz w:val="22"/>
                <w:szCs w:val="22"/>
                <w:bdr w:val="none" w:sz="0" w:space="0" w:color="auto"/>
              </w:rPr>
              <w:t xml:space="preserve"> noted the actions in progress within </w:t>
            </w:r>
            <w:r w:rsidRPr="00054CC1">
              <w:rPr>
                <w:rFonts w:eastAsia="Times New Roman"/>
                <w:b/>
                <w:sz w:val="22"/>
                <w:szCs w:val="22"/>
                <w:bdr w:val="none" w:sz="0" w:space="0" w:color="auto"/>
              </w:rPr>
              <w:t>HSSC</w:t>
            </w:r>
            <w:r w:rsidRPr="00054CC1">
              <w:rPr>
                <w:rFonts w:eastAsia="Times New Roman"/>
                <w:sz w:val="22"/>
                <w:szCs w:val="22"/>
                <w:bdr w:val="none" w:sz="0" w:space="0" w:color="auto"/>
              </w:rPr>
              <w:t xml:space="preserve"> for the development of a governance document in support of the dual fuel concept and associated actions.</w:t>
            </w:r>
            <w:r w:rsidRPr="00054CC1">
              <w:rPr>
                <w:rFonts w:eastAsia="Times New Roman"/>
                <w:sz w:val="22"/>
                <w:szCs w:val="22"/>
                <w:bdr w:val="none" w:sz="0" w:space="0" w:color="auto"/>
              </w:rPr>
              <w:br/>
            </w:r>
            <w:r w:rsidRPr="00054CC1">
              <w:rPr>
                <w:rFonts w:eastAsia="Times New Roman"/>
                <w:b/>
                <w:sz w:val="22"/>
                <w:szCs w:val="22"/>
                <w:bdr w:val="none" w:sz="0" w:space="0" w:color="auto"/>
              </w:rPr>
              <w:t>HSSC</w:t>
            </w:r>
            <w:r w:rsidRPr="00054CC1">
              <w:rPr>
                <w:rFonts w:eastAsia="Times New Roman"/>
                <w:sz w:val="22"/>
                <w:szCs w:val="22"/>
                <w:bdr w:val="none" w:sz="0" w:space="0" w:color="auto"/>
              </w:rPr>
              <w:t xml:space="preserve"> to report on the outcome at the next meeting.</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C-6</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IMO ECDIS Documents on S-100 ECDIS</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C5/11</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 xml:space="preserve">noted the work in progress by </w:t>
            </w:r>
            <w:r w:rsidRPr="00054CC1">
              <w:rPr>
                <w:rFonts w:eastAsia="Times New Roman"/>
                <w:b/>
                <w:sz w:val="22"/>
                <w:szCs w:val="22"/>
                <w:bdr w:val="none" w:sz="0" w:space="0" w:color="auto"/>
              </w:rPr>
              <w:t xml:space="preserve">HSSC Chair Group, CIRM, IEC, </w:t>
            </w:r>
            <w:proofErr w:type="spellStart"/>
            <w:r w:rsidRPr="00054CC1">
              <w:rPr>
                <w:rFonts w:eastAsia="Times New Roman"/>
                <w:b/>
                <w:sz w:val="22"/>
                <w:szCs w:val="22"/>
                <w:bdr w:val="none" w:sz="0" w:space="0" w:color="auto"/>
              </w:rPr>
              <w:t>Intertanko</w:t>
            </w:r>
            <w:proofErr w:type="spellEnd"/>
            <w:r w:rsidRPr="00054CC1">
              <w:rPr>
                <w:rFonts w:eastAsia="Times New Roman"/>
                <w:sz w:val="22"/>
                <w:szCs w:val="22"/>
                <w:bdr w:val="none" w:sz="0" w:space="0" w:color="auto"/>
              </w:rPr>
              <w:t xml:space="preserve">, for the revision of the IMO MSC.1/Circ.1503/Rev1 – </w:t>
            </w:r>
            <w:r w:rsidRPr="00054CC1">
              <w:rPr>
                <w:rFonts w:eastAsia="Times New Roman"/>
                <w:i/>
                <w:sz w:val="22"/>
                <w:szCs w:val="22"/>
                <w:bdr w:val="none" w:sz="0" w:space="0" w:color="auto"/>
              </w:rPr>
              <w:t>ECDIS Guidance for Good Practice</w:t>
            </w:r>
            <w:r w:rsidRPr="00054CC1">
              <w:rPr>
                <w:rFonts w:eastAsia="Times New Roman"/>
                <w:sz w:val="22"/>
                <w:szCs w:val="22"/>
                <w:bdr w:val="none" w:sz="0" w:space="0" w:color="auto"/>
              </w:rPr>
              <w:t xml:space="preserve"> and Resolution </w:t>
            </w:r>
            <w:proofErr w:type="gramStart"/>
            <w:r w:rsidRPr="00054CC1">
              <w:rPr>
                <w:rFonts w:eastAsia="Times New Roman"/>
                <w:sz w:val="22"/>
                <w:szCs w:val="22"/>
                <w:bdr w:val="none" w:sz="0" w:space="0" w:color="auto"/>
              </w:rPr>
              <w:t>MSC.232(</w:t>
            </w:r>
            <w:proofErr w:type="gramEnd"/>
            <w:r w:rsidRPr="00054CC1">
              <w:rPr>
                <w:rFonts w:eastAsia="Times New Roman"/>
                <w:sz w:val="22"/>
                <w:szCs w:val="22"/>
                <w:bdr w:val="none" w:sz="0" w:space="0" w:color="auto"/>
              </w:rPr>
              <w:t xml:space="preserve">82) - </w:t>
            </w:r>
            <w:r w:rsidRPr="00054CC1">
              <w:rPr>
                <w:rFonts w:eastAsia="Times New Roman"/>
                <w:i/>
                <w:sz w:val="22"/>
                <w:szCs w:val="22"/>
                <w:bdr w:val="none" w:sz="0" w:space="0" w:color="auto"/>
              </w:rPr>
              <w:t>ECDIS Performance Standard</w:t>
            </w:r>
            <w:r w:rsidRPr="00054CC1">
              <w:rPr>
                <w:rFonts w:eastAsia="Times New Roman"/>
                <w:sz w:val="22"/>
                <w:szCs w:val="22"/>
                <w:bdr w:val="none" w:sz="0" w:space="0" w:color="auto"/>
              </w:rPr>
              <w:t xml:space="preserve">. </w:t>
            </w: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HSSC-14/NCSR-9 (June 2022), then C-6</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Future of the Paper Nautical Chart</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C5/12</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8"/>
                <w:szCs w:val="18"/>
                <w:bdr w:val="none" w:sz="0" w:space="0" w:color="auto"/>
                <w:lang w:eastAsia="fr-FR"/>
              </w:rPr>
            </w:pPr>
            <w:r w:rsidRPr="00054CC1">
              <w:rPr>
                <w:rFonts w:eastAsia="Times New Roman"/>
                <w:sz w:val="18"/>
                <w:szCs w:val="18"/>
                <w:bdr w:val="none" w:sz="0" w:space="0" w:color="auto"/>
                <w:lang w:eastAsia="fr-FR"/>
              </w:rPr>
              <w:t>(former C4/10)</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r w:rsidRPr="00054CC1">
              <w:rPr>
                <w:rFonts w:eastAsia="Times New Roman"/>
                <w:sz w:val="22"/>
                <w:szCs w:val="22"/>
                <w:bdr w:val="none" w:sz="0" w:space="0" w:color="auto"/>
                <w:lang w:val="en-US"/>
              </w:rPr>
              <w:t>The</w:t>
            </w:r>
            <w:r w:rsidRPr="00054CC1">
              <w:rPr>
                <w:rFonts w:eastAsia="Times New Roman"/>
                <w:b/>
                <w:sz w:val="22"/>
                <w:szCs w:val="22"/>
                <w:bdr w:val="none" w:sz="0" w:space="0" w:color="auto"/>
                <w:lang w:val="en-US"/>
              </w:rPr>
              <w:t xml:space="preserve"> Council</w:t>
            </w:r>
            <w:r w:rsidRPr="00054CC1">
              <w:rPr>
                <w:rFonts w:eastAsia="Times New Roman"/>
                <w:sz w:val="22"/>
                <w:szCs w:val="22"/>
                <w:bdr w:val="none" w:sz="0" w:space="0" w:color="auto"/>
                <w:lang w:val="en-US"/>
              </w:rPr>
              <w:t xml:space="preserve"> to continue the monitoring of the implementation by </w:t>
            </w:r>
            <w:r w:rsidRPr="00054CC1">
              <w:rPr>
                <w:rFonts w:eastAsia="Times New Roman"/>
                <w:b/>
                <w:sz w:val="22"/>
                <w:szCs w:val="22"/>
                <w:bdr w:val="none" w:sz="0" w:space="0" w:color="auto"/>
                <w:lang w:val="en-US"/>
              </w:rPr>
              <w:t>HSSC</w:t>
            </w:r>
            <w:r w:rsidRPr="00054CC1">
              <w:rPr>
                <w:rFonts w:eastAsia="Times New Roman"/>
                <w:sz w:val="22"/>
                <w:szCs w:val="22"/>
                <w:bdr w:val="none" w:sz="0" w:space="0" w:color="auto"/>
                <w:lang w:val="en-US"/>
              </w:rPr>
              <w:t xml:space="preserve"> of the recommendations on the Future of the Paper Nautical Chart as appropriate.</w:t>
            </w:r>
            <w:r w:rsidRPr="00054CC1">
              <w:rPr>
                <w:rFonts w:eastAsia="Times New Roman"/>
                <w:sz w:val="22"/>
                <w:szCs w:val="22"/>
                <w:bdr w:val="none" w:sz="0" w:space="0" w:color="auto"/>
                <w:lang w:val="en-US"/>
              </w:rPr>
              <w:br/>
            </w:r>
            <w:r w:rsidRPr="00054CC1">
              <w:rPr>
                <w:rFonts w:eastAsia="Times New Roman"/>
                <w:sz w:val="22"/>
                <w:szCs w:val="22"/>
                <w:bdr w:val="none" w:sz="0" w:space="0" w:color="auto"/>
                <w:lang w:val="en-US"/>
              </w:rPr>
              <w:br/>
              <w:t>The</w:t>
            </w:r>
            <w:r w:rsidRPr="00054CC1">
              <w:rPr>
                <w:rFonts w:eastAsia="Times New Roman"/>
                <w:b/>
                <w:sz w:val="22"/>
                <w:szCs w:val="22"/>
                <w:bdr w:val="none" w:sz="0" w:space="0" w:color="auto"/>
                <w:lang w:val="en-US"/>
              </w:rPr>
              <w:t xml:space="preserve"> Council</w:t>
            </w:r>
            <w:r w:rsidRPr="00054CC1">
              <w:rPr>
                <w:rFonts w:eastAsia="Times New Roman"/>
                <w:sz w:val="22"/>
                <w:szCs w:val="22"/>
                <w:bdr w:val="none" w:sz="0" w:space="0" w:color="auto"/>
                <w:lang w:val="en-US"/>
              </w:rPr>
              <w:t xml:space="preserve"> noted the development of a Baseline </w:t>
            </w:r>
            <w:proofErr w:type="spellStart"/>
            <w:r w:rsidRPr="00054CC1">
              <w:rPr>
                <w:rFonts w:eastAsia="Times New Roman"/>
                <w:sz w:val="22"/>
                <w:szCs w:val="22"/>
                <w:bdr w:val="none" w:sz="0" w:space="0" w:color="auto"/>
                <w:lang w:val="en-US"/>
              </w:rPr>
              <w:t>Symbology</w:t>
            </w:r>
            <w:proofErr w:type="spellEnd"/>
            <w:r w:rsidRPr="00054CC1">
              <w:rPr>
                <w:rFonts w:eastAsia="Times New Roman"/>
                <w:sz w:val="22"/>
                <w:szCs w:val="22"/>
                <w:bdr w:val="none" w:sz="0" w:space="0" w:color="auto"/>
                <w:lang w:val="en-US"/>
              </w:rPr>
              <w:t xml:space="preserve"> Project Team to support automated production of paper charts from S-101 data and the priority given to RHCs ICCWGs to focus on ENC schemes.</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HSSC-14 / C-6</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(Decisions A2/27&amp;28 refers)</w:t>
            </w:r>
            <w:r w:rsidRPr="00054CC1">
              <w:rPr>
                <w:rFonts w:eastAsia="Times New Roman"/>
                <w:sz w:val="22"/>
                <w:szCs w:val="22"/>
                <w:bdr w:val="none" w:sz="0" w:space="0" w:color="auto"/>
              </w:rPr>
              <w:br/>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S-57, S-101</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C5/13</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8"/>
                <w:szCs w:val="18"/>
                <w:bdr w:val="none" w:sz="0" w:space="0" w:color="auto"/>
                <w:lang w:eastAsia="fr-FR"/>
              </w:rPr>
            </w:pPr>
            <w:r w:rsidRPr="00054CC1">
              <w:rPr>
                <w:rFonts w:eastAsia="Times New Roman"/>
                <w:sz w:val="18"/>
                <w:szCs w:val="18"/>
                <w:bdr w:val="none" w:sz="0" w:space="0" w:color="auto"/>
                <w:lang w:eastAsia="fr-FR"/>
              </w:rPr>
              <w:t>(former C4/11)</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b/>
                <w:sz w:val="22"/>
                <w:szCs w:val="22"/>
                <w:bdr w:val="none" w:sz="0" w:space="0" w:color="auto"/>
              </w:rPr>
              <w:t>The Council</w:t>
            </w:r>
            <w:r w:rsidRPr="00054CC1">
              <w:rPr>
                <w:rFonts w:eastAsia="Times New Roman"/>
                <w:sz w:val="22"/>
                <w:szCs w:val="22"/>
                <w:bdr w:val="none" w:sz="0" w:space="0" w:color="auto"/>
              </w:rPr>
              <w:t xml:space="preserve"> to monitor the progress of the task given to </w:t>
            </w:r>
            <w:r w:rsidRPr="00054CC1">
              <w:rPr>
                <w:rFonts w:eastAsia="Times New Roman"/>
                <w:b/>
                <w:sz w:val="22"/>
                <w:szCs w:val="22"/>
                <w:bdr w:val="none" w:sz="0" w:space="0" w:color="auto"/>
              </w:rPr>
              <w:t>HSSC</w:t>
            </w:r>
            <w:r w:rsidRPr="00054CC1">
              <w:rPr>
                <w:rFonts w:eastAsia="Times New Roman"/>
                <w:sz w:val="22"/>
                <w:szCs w:val="22"/>
                <w:bdr w:val="none" w:sz="0" w:space="0" w:color="auto"/>
              </w:rPr>
              <w:t xml:space="preserve"> to prepare (</w:t>
            </w:r>
            <w:r w:rsidRPr="00054CC1">
              <w:rPr>
                <w:rFonts w:eastAsia="Times New Roman"/>
                <w:i/>
                <w:sz w:val="22"/>
                <w:szCs w:val="22"/>
                <w:bdr w:val="none" w:sz="0" w:space="0" w:color="auto"/>
              </w:rPr>
              <w:t>done</w:t>
            </w:r>
            <w:r w:rsidRPr="00054CC1">
              <w:rPr>
                <w:rFonts w:eastAsia="Times New Roman"/>
                <w:sz w:val="22"/>
                <w:szCs w:val="22"/>
                <w:bdr w:val="none" w:sz="0" w:space="0" w:color="auto"/>
              </w:rPr>
              <w:t>) now maintain the synoptic summary report on the various options offered to HOs for future production of S-101 ENCs in conjunction with S-57 maintenance/production.</w:t>
            </w: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C-6</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 A2/33 refers)</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054CC1">
        <w:trPr>
          <w:cantSplit/>
          <w:jc w:val="center"/>
        </w:trPr>
        <w:tc>
          <w:tcPr>
            <w:tcW w:w="1171" w:type="dxa"/>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HSSC&amp;IRCC Reports and Proposals to C-6</w:t>
            </w:r>
          </w:p>
        </w:tc>
        <w:tc>
          <w:tcPr>
            <w:tcW w:w="1884" w:type="dxa"/>
            <w:gridSpan w:val="2"/>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C5/14</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eastAsia="fr-FR"/>
              </w:rPr>
            </w:pPr>
            <w:r w:rsidRPr="00054CC1">
              <w:rPr>
                <w:rFonts w:eastAsia="Times New Roman"/>
                <w:sz w:val="20"/>
                <w:szCs w:val="20"/>
                <w:bdr w:val="none" w:sz="0" w:space="0" w:color="auto"/>
                <w:lang w:eastAsia="fr-FR"/>
              </w:rPr>
              <w:t xml:space="preserve"> (same as former C4/13, …and C1/06)</w:t>
            </w:r>
          </w:p>
        </w:tc>
        <w:tc>
          <w:tcPr>
            <w:tcW w:w="3308" w:type="dxa"/>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Considering the timelines between HSSC-14 and IRCC-14 meetings in 2022 and the countdown for submission of reports and proposals to C-6, the</w:t>
            </w:r>
            <w:r w:rsidRPr="00054CC1">
              <w:rPr>
                <w:rFonts w:eastAsia="Times New Roman"/>
                <w:b/>
                <w:sz w:val="22"/>
                <w:szCs w:val="22"/>
                <w:bdr w:val="none" w:sz="0" w:space="0" w:color="auto"/>
              </w:rPr>
              <w:t xml:space="preserve"> Council</w:t>
            </w:r>
            <w:r w:rsidRPr="00054CC1">
              <w:rPr>
                <w:rFonts w:eastAsia="Times New Roman"/>
                <w:sz w:val="22"/>
                <w:szCs w:val="22"/>
                <w:bdr w:val="none" w:sz="0" w:space="0" w:color="auto"/>
              </w:rPr>
              <w:t xml:space="preserve"> invited </w:t>
            </w:r>
            <w:r w:rsidRPr="00054CC1">
              <w:rPr>
                <w:rFonts w:eastAsia="Times New Roman"/>
                <w:b/>
                <w:sz w:val="22"/>
                <w:szCs w:val="22"/>
                <w:bdr w:val="none" w:sz="0" w:space="0" w:color="auto"/>
              </w:rPr>
              <w:t>HSSC and IRCC Chairs</w:t>
            </w:r>
            <w:r w:rsidRPr="00054CC1">
              <w:rPr>
                <w:rFonts w:eastAsia="Times New Roman"/>
                <w:sz w:val="22"/>
                <w:szCs w:val="22"/>
                <w:bdr w:val="none" w:sz="0" w:space="0" w:color="auto"/>
              </w:rPr>
              <w:t xml:space="preserve"> to prepare their 2022 meeting minutes with the view that they will be used/submitted directly as reports and proposals to be considered at C-6.</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July 2022</w:t>
            </w:r>
          </w:p>
        </w:tc>
        <w:tc>
          <w:tcPr>
            <w:tcW w:w="1377" w:type="dxa"/>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054CC1" w:rsidRPr="00054CC1" w:rsidTr="00390E47">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lang w:val="en-US"/>
                    </w:rPr>
                  </w:pPr>
                  <w:r w:rsidRPr="00054CC1">
                    <w:rPr>
                      <w:rFonts w:eastAsia="Times New Roman"/>
                      <w:b/>
                      <w:sz w:val="22"/>
                      <w:szCs w:val="22"/>
                      <w:bdr w:val="none" w:sz="0" w:space="0" w:color="auto"/>
                    </w:rPr>
                    <w:t>4.2</w:t>
                  </w:r>
                  <w:r w:rsidRPr="00054CC1">
                    <w:rPr>
                      <w:rFonts w:eastAsia="Times New Roman"/>
                      <w:b/>
                      <w:sz w:val="22"/>
                      <w:szCs w:val="22"/>
                      <w:bdr w:val="none" w:sz="0" w:space="0" w:color="auto"/>
                    </w:rPr>
                    <w:tab/>
                  </w:r>
                  <w:r w:rsidRPr="00054CC1">
                    <w:rPr>
                      <w:rFonts w:eastAsia="Times New Roman"/>
                      <w:b/>
                      <w:sz w:val="22"/>
                      <w:szCs w:val="22"/>
                      <w:bdr w:val="none" w:sz="0" w:space="0" w:color="auto"/>
                      <w:lang w:val="en-US"/>
                    </w:rPr>
                    <w:t>Report and proposals from IRCC</w:t>
                  </w:r>
                </w:p>
              </w:tc>
            </w:tr>
          </w:tbl>
          <w:p w:rsidR="00054CC1" w:rsidRPr="00054CC1" w:rsidRDefault="00054CC1" w:rsidP="00054CC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4.2</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6.1</w:t>
            </w: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Report of IRCC</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C5/15</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 xml:space="preserve">The </w:t>
            </w:r>
            <w:r w:rsidRPr="00054CC1">
              <w:rPr>
                <w:rFonts w:eastAsia="Times New Roman"/>
                <w:b/>
                <w:sz w:val="22"/>
                <w:szCs w:val="22"/>
                <w:bdr w:val="none" w:sz="0" w:space="0" w:color="auto"/>
              </w:rPr>
              <w:t>Council</w:t>
            </w:r>
            <w:r w:rsidRPr="00054CC1">
              <w:rPr>
                <w:rFonts w:eastAsia="Times New Roman"/>
                <w:sz w:val="22"/>
                <w:szCs w:val="22"/>
                <w:bdr w:val="none" w:sz="0" w:space="0" w:color="auto"/>
              </w:rPr>
              <w:t xml:space="preserve"> noted the report and commended the IRCC, the RHCs, and IRCC Sub-Committees for their achievements as well as the outcome of the IRCC October Workshop on the Strategic Plan.</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 xml:space="preserve">The </w:t>
            </w:r>
            <w:r w:rsidRPr="00054CC1">
              <w:rPr>
                <w:rFonts w:eastAsia="Times New Roman"/>
                <w:b/>
                <w:sz w:val="22"/>
                <w:szCs w:val="22"/>
                <w:bdr w:val="none" w:sz="0" w:space="0" w:color="auto"/>
              </w:rPr>
              <w:t>Council</w:t>
            </w:r>
            <w:r w:rsidRPr="00054CC1">
              <w:rPr>
                <w:rFonts w:eastAsia="Times New Roman"/>
                <w:sz w:val="22"/>
                <w:szCs w:val="22"/>
                <w:bdr w:val="none" w:sz="0" w:space="0" w:color="auto"/>
              </w:rPr>
              <w:t xml:space="preserve">, acknowledging the need for further recommendations on the realization of the Strategic Plan in </w:t>
            </w:r>
            <w:r w:rsidRPr="00054CC1">
              <w:rPr>
                <w:rFonts w:eastAsia="Times New Roman"/>
                <w:b/>
                <w:sz w:val="22"/>
                <w:szCs w:val="22"/>
                <w:bdr w:val="none" w:sz="0" w:space="0" w:color="auto"/>
              </w:rPr>
              <w:t>RHCs</w:t>
            </w:r>
            <w:r w:rsidRPr="00054CC1">
              <w:rPr>
                <w:rFonts w:eastAsia="Times New Roman"/>
                <w:sz w:val="22"/>
                <w:szCs w:val="22"/>
                <w:bdr w:val="none" w:sz="0" w:space="0" w:color="auto"/>
              </w:rPr>
              <w:t xml:space="preserve"> by Member States, invited the </w:t>
            </w:r>
            <w:r w:rsidRPr="00054CC1">
              <w:rPr>
                <w:rFonts w:eastAsia="Times New Roman"/>
                <w:b/>
                <w:sz w:val="22"/>
                <w:szCs w:val="22"/>
                <w:bdr w:val="none" w:sz="0" w:space="0" w:color="auto"/>
              </w:rPr>
              <w:t>IRCC</w:t>
            </w:r>
            <w:r w:rsidRPr="00054CC1">
              <w:rPr>
                <w:rFonts w:eastAsia="Times New Roman"/>
                <w:sz w:val="22"/>
                <w:szCs w:val="22"/>
                <w:bdr w:val="none" w:sz="0" w:space="0" w:color="auto"/>
              </w:rPr>
              <w:t xml:space="preserve"> to provide these recommendations to the RHCs as a matter of priority.</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 Council recognized the need for further IRCC workshops to support the realization of the IHO Strategic Plan.</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By April 2022/IRCC-14/C-6</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054CC1">
              <w:rPr>
                <w:rFonts w:eastAsia="Times New Roman"/>
                <w:sz w:val="22"/>
                <w:szCs w:val="22"/>
                <w:bdr w:val="none" w:sz="0" w:space="0" w:color="auto"/>
              </w:rPr>
              <w:t>Decision</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4.2</w:t>
            </w: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IHO e-Learning Centre</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C5/16</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8"/>
                <w:szCs w:val="18"/>
                <w:bdr w:val="none" w:sz="0" w:space="0" w:color="auto"/>
                <w:lang w:eastAsia="fr-FR"/>
              </w:rPr>
            </w:pPr>
            <w:r w:rsidRPr="00054CC1">
              <w:rPr>
                <w:rFonts w:eastAsia="Times New Roman"/>
                <w:sz w:val="18"/>
                <w:szCs w:val="18"/>
                <w:bdr w:val="none" w:sz="0" w:space="0" w:color="auto"/>
                <w:lang w:eastAsia="fr-FR"/>
              </w:rPr>
              <w:t>(former C4/14)</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w:t>
            </w:r>
            <w:r w:rsidRPr="00054CC1">
              <w:rPr>
                <w:rFonts w:eastAsia="Times New Roman"/>
                <w:sz w:val="22"/>
                <w:szCs w:val="22"/>
                <w:bdr w:val="none" w:sz="0" w:space="0" w:color="auto"/>
              </w:rPr>
              <w:t xml:space="preserve"> to monitor the progress made by IRCC to establish an IHO e-Learning </w:t>
            </w:r>
            <w:proofErr w:type="spellStart"/>
            <w:r w:rsidRPr="00054CC1">
              <w:rPr>
                <w:rFonts w:eastAsia="Times New Roman"/>
                <w:sz w:val="22"/>
                <w:szCs w:val="22"/>
                <w:bdr w:val="none" w:sz="0" w:space="0" w:color="auto"/>
              </w:rPr>
              <w:t>Center</w:t>
            </w:r>
            <w:proofErr w:type="spellEnd"/>
            <w:r w:rsidRPr="00054CC1">
              <w:rPr>
                <w:rFonts w:eastAsia="Times New Roman"/>
                <w:sz w:val="22"/>
                <w:szCs w:val="22"/>
                <w:bdr w:val="none" w:sz="0" w:space="0" w:color="auto"/>
              </w:rPr>
              <w:t xml:space="preserve"> based on A-2 PRO 3.3 and the related recommendations of IRCC/CSBC.</w:t>
            </w: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C-6</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 A2/42 refers).</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4.2</w:t>
            </w: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Women in Hydrography</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C5/17</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8"/>
                <w:szCs w:val="18"/>
                <w:bdr w:val="none" w:sz="0" w:space="0" w:color="auto"/>
                <w:lang w:eastAsia="fr-FR"/>
              </w:rPr>
            </w:pPr>
            <w:r w:rsidRPr="00054CC1">
              <w:rPr>
                <w:rFonts w:eastAsia="Times New Roman"/>
                <w:sz w:val="18"/>
                <w:szCs w:val="18"/>
                <w:bdr w:val="none" w:sz="0" w:space="0" w:color="auto"/>
                <w:lang w:eastAsia="fr-FR"/>
              </w:rPr>
              <w:t>(former C4/16)</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w:t>
            </w:r>
            <w:r w:rsidRPr="00054CC1">
              <w:rPr>
                <w:rFonts w:eastAsia="Times New Roman"/>
                <w:sz w:val="22"/>
                <w:szCs w:val="22"/>
                <w:bdr w:val="none" w:sz="0" w:space="0" w:color="auto"/>
              </w:rPr>
              <w:t xml:space="preserve"> to monitor the progress made by IRCC on the CBSC work item of Empowering Women in Hydrography (EWH).</w:t>
            </w: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C-6</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 xml:space="preserve">(Decision A2/35 refers). </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054CC1" w:rsidRPr="00054CC1" w:rsidTr="00390E47">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lang w:val="en-US"/>
                    </w:rPr>
                  </w:pPr>
                  <w:r w:rsidRPr="00054CC1">
                    <w:rPr>
                      <w:rFonts w:eastAsia="Times New Roman"/>
                      <w:b/>
                      <w:sz w:val="22"/>
                      <w:szCs w:val="22"/>
                      <w:bdr w:val="none" w:sz="0" w:space="0" w:color="auto"/>
                    </w:rPr>
                    <w:t>4.3</w:t>
                  </w:r>
                  <w:r w:rsidRPr="00054CC1">
                    <w:rPr>
                      <w:rFonts w:eastAsia="Times New Roman"/>
                      <w:b/>
                      <w:sz w:val="22"/>
                      <w:szCs w:val="22"/>
                      <w:bdr w:val="none" w:sz="0" w:space="0" w:color="auto"/>
                    </w:rPr>
                    <w:tab/>
                  </w:r>
                  <w:r w:rsidRPr="00054CC1">
                    <w:rPr>
                      <w:rFonts w:eastAsia="Times New Roman"/>
                      <w:i/>
                      <w:sz w:val="22"/>
                      <w:szCs w:val="22"/>
                      <w:bdr w:val="none" w:sz="0" w:space="0" w:color="auto"/>
                      <w:lang w:val="en-US"/>
                    </w:rPr>
                    <w:t>Left blank intentionally</w:t>
                  </w:r>
                </w:p>
              </w:tc>
            </w:tr>
          </w:tbl>
          <w:p w:rsidR="00054CC1" w:rsidRPr="00054CC1" w:rsidRDefault="00054CC1" w:rsidP="00054CC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054CC1">
        <w:trPr>
          <w:cantSplit/>
          <w:jc w:val="center"/>
        </w:trPr>
        <w:tc>
          <w:tcPr>
            <w:tcW w:w="11092" w:type="dxa"/>
            <w:gridSpan w:val="8"/>
            <w:tcBorders>
              <w:bottom w:val="single" w:sz="4" w:space="0" w:color="000000"/>
            </w:tcBorders>
            <w:shd w:val="clear" w:color="auto" w:fill="BDD6EE"/>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r w:rsidRPr="00054CC1">
              <w:rPr>
                <w:rFonts w:eastAsia="Times New Roman"/>
                <w:b/>
                <w:sz w:val="22"/>
                <w:szCs w:val="22"/>
                <w:bdr w:val="none" w:sz="0" w:space="0" w:color="auto"/>
                <w:lang w:val="en-US"/>
              </w:rPr>
              <w:t>4.4</w:t>
            </w:r>
            <w:r w:rsidRPr="00054CC1">
              <w:rPr>
                <w:rFonts w:eastAsia="Times New Roman"/>
                <w:b/>
                <w:sz w:val="22"/>
                <w:szCs w:val="22"/>
                <w:bdr w:val="none" w:sz="0" w:space="0" w:color="auto"/>
                <w:lang w:val="en-US"/>
              </w:rPr>
              <w:tab/>
              <w:t>Discussion on the S-100 Implementation Strategy – Proposals from HSSC and IRCC</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S-100 Implementation Strategy – Products in 1</w:t>
            </w:r>
            <w:r w:rsidRPr="00054CC1">
              <w:rPr>
                <w:rFonts w:eastAsia="Times New Roman"/>
                <w:sz w:val="22"/>
                <w:szCs w:val="22"/>
                <w:bdr w:val="none" w:sz="0" w:space="0" w:color="auto"/>
                <w:vertAlign w:val="superscript"/>
              </w:rPr>
              <w:t>st</w:t>
            </w:r>
            <w:r w:rsidRPr="00054CC1">
              <w:rPr>
                <w:rFonts w:eastAsia="Times New Roman"/>
                <w:sz w:val="22"/>
                <w:szCs w:val="22"/>
                <w:bdr w:val="none" w:sz="0" w:space="0" w:color="auto"/>
              </w:rPr>
              <w:t xml:space="preserve"> and 2</w:t>
            </w:r>
            <w:r w:rsidRPr="00054CC1">
              <w:rPr>
                <w:rFonts w:eastAsia="Times New Roman"/>
                <w:sz w:val="22"/>
                <w:szCs w:val="22"/>
                <w:bdr w:val="none" w:sz="0" w:space="0" w:color="auto"/>
                <w:vertAlign w:val="superscript"/>
              </w:rPr>
              <w:t>nd</w:t>
            </w:r>
            <w:r w:rsidRPr="00054CC1">
              <w:rPr>
                <w:rFonts w:eastAsia="Times New Roman"/>
                <w:sz w:val="22"/>
                <w:szCs w:val="22"/>
                <w:bdr w:val="none" w:sz="0" w:space="0" w:color="auto"/>
              </w:rPr>
              <w:t xml:space="preserve"> step developments</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C5/18</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 xml:space="preserve">Council </w:t>
            </w:r>
            <w:r w:rsidRPr="00054CC1">
              <w:rPr>
                <w:rFonts w:eastAsia="Times New Roman"/>
                <w:sz w:val="22"/>
                <w:szCs w:val="22"/>
                <w:bdr w:val="none" w:sz="0" w:space="0" w:color="auto"/>
              </w:rPr>
              <w:t>agreed to the proposed amended list of S-100 products with special focus (e.g. route monitoring, planning) as cited in Table A of Annex A of the HSSC report.</w:t>
            </w: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 xml:space="preserve">S-100 Implementation Strategy – </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S-101</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C5/19</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 xml:space="preserve">The Council </w:t>
            </w:r>
            <w:r w:rsidRPr="00054CC1">
              <w:rPr>
                <w:rFonts w:eastAsia="Times New Roman"/>
                <w:sz w:val="22"/>
                <w:szCs w:val="22"/>
                <w:bdr w:val="none" w:sz="0" w:space="0" w:color="auto"/>
              </w:rPr>
              <w:t>agreed to the proposed amendment to the S-100 Implementation Roadmap to clarify the progress with S-101 as contained in Annex B of the HSSC report.</w:t>
            </w: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S-100 Implementation Strategy – new Annex 2 to Roadmap document</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C5/20</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approved the proposed Annex 2 to the Roadmap for the s-100 Implementation Decade (2020-2030) as described in Annex B of the HSSC report (S-1xx Products, Product Specifications Development Timeline and synoptic diagram from S-57 o S-101).</w:t>
            </w: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S-100 Implementation Strategy – Amendment from WENDWG</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C5/21</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endorsed the amendment to the S-100 Implementation Roadmap as proposed by the WENDWG and contained in Annex A of the IRCC report.</w:t>
            </w: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Roadmap for S-100 Implementation Decade</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C5/22</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 xml:space="preserve">IHO Secretariat </w:t>
            </w:r>
            <w:r w:rsidRPr="00054CC1">
              <w:rPr>
                <w:rFonts w:eastAsia="Times New Roman"/>
                <w:sz w:val="22"/>
                <w:szCs w:val="22"/>
                <w:bdr w:val="none" w:sz="0" w:space="0" w:color="auto"/>
              </w:rPr>
              <w:t>to upload version 2.0 of the Roadmap including approved amendments.</w:t>
            </w: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31 January 2022</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SOLAS Chap. V, Reg. 9</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C5/23</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 xml:space="preserve">The </w:t>
            </w:r>
            <w:r w:rsidRPr="00054CC1">
              <w:rPr>
                <w:rFonts w:eastAsia="Times New Roman"/>
                <w:b/>
                <w:sz w:val="22"/>
                <w:szCs w:val="22"/>
                <w:bdr w:val="none" w:sz="0" w:space="0" w:color="auto"/>
              </w:rPr>
              <w:t>Council</w:t>
            </w:r>
            <w:r w:rsidRPr="00054CC1">
              <w:rPr>
                <w:rFonts w:eastAsia="Times New Roman"/>
                <w:sz w:val="22"/>
                <w:szCs w:val="22"/>
                <w:bdr w:val="none" w:sz="0" w:space="0" w:color="auto"/>
              </w:rPr>
              <w:t xml:space="preserve"> noted the statement made by the US calling for the IHO to accept some flexibility in the implementation of IHO standards (production, distribution and WEND-100 services in particular) as SOLAS Chap. V, Reg. 9 allows.</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S-100 Implementation Strategy</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C5/24</w:t>
            </w:r>
            <w:r w:rsidRPr="00054CC1">
              <w:rPr>
                <w:rFonts w:eastAsia="Times New Roman"/>
                <w:sz w:val="22"/>
                <w:szCs w:val="22"/>
                <w:bdr w:val="none" w:sz="0" w:space="0" w:color="auto"/>
                <w:lang w:eastAsia="fr-FR"/>
              </w:rPr>
              <w:br/>
            </w:r>
            <w:r w:rsidRPr="00054CC1">
              <w:rPr>
                <w:rFonts w:eastAsia="Times New Roman"/>
                <w:sz w:val="18"/>
                <w:szCs w:val="18"/>
                <w:bdr w:val="none" w:sz="0" w:space="0" w:color="auto"/>
                <w:lang w:eastAsia="fr-FR"/>
              </w:rPr>
              <w:t>(former C4/18, C3/13)</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b/>
                <w:sz w:val="22"/>
                <w:szCs w:val="22"/>
                <w:bdr w:val="none" w:sz="0" w:space="0" w:color="auto"/>
              </w:rPr>
              <w:t>Council/HSSC/IRCC Chairs/</w:t>
            </w:r>
            <w:proofErr w:type="spellStart"/>
            <w:r w:rsidRPr="00054CC1">
              <w:rPr>
                <w:rFonts w:eastAsia="Times New Roman"/>
                <w:b/>
                <w:sz w:val="22"/>
                <w:szCs w:val="22"/>
                <w:bdr w:val="none" w:sz="0" w:space="0" w:color="auto"/>
              </w:rPr>
              <w:t>SecGen</w:t>
            </w:r>
            <w:proofErr w:type="spellEnd"/>
            <w:r w:rsidRPr="00054CC1">
              <w:rPr>
                <w:rFonts w:eastAsia="Times New Roman"/>
                <w:sz w:val="22"/>
                <w:szCs w:val="22"/>
                <w:bdr w:val="none" w:sz="0" w:space="0" w:color="auto"/>
              </w:rPr>
              <w:t xml:space="preserve"> supported by subject matter experts and Member States as appropriate to maintain the S-100 Implementation Roadmap as an incremental version-controlled document (including narrative and timelines) on an annual basis.</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Permanent</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r w:rsidRPr="00054CC1">
              <w:rPr>
                <w:rFonts w:eastAsia="Times New Roman"/>
                <w:sz w:val="22"/>
                <w:szCs w:val="22"/>
                <w:bdr w:val="none" w:sz="0" w:space="0" w:color="auto"/>
              </w:rPr>
              <w:t>S-100 Implementation Strategy</w:t>
            </w:r>
          </w:p>
        </w:tc>
        <w:tc>
          <w:tcPr>
            <w:tcW w:w="1842"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C5/25</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sz w:val="18"/>
                <w:szCs w:val="18"/>
                <w:bdr w:val="none" w:sz="0" w:space="0" w:color="auto"/>
                <w:lang w:val="en-US"/>
              </w:rPr>
            </w:pPr>
            <w:r w:rsidRPr="00054CC1">
              <w:rPr>
                <w:rFonts w:eastAsia="Times New Roman"/>
                <w:sz w:val="18"/>
                <w:szCs w:val="18"/>
                <w:bdr w:val="none" w:sz="0" w:space="0" w:color="auto"/>
                <w:lang w:eastAsia="fr-FR"/>
              </w:rPr>
              <w:t>(former C4/20)</w:t>
            </w:r>
          </w:p>
        </w:tc>
        <w:tc>
          <w:tcPr>
            <w:tcW w:w="3398" w:type="dxa"/>
            <w:gridSpan w:val="3"/>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b/>
                <w:sz w:val="22"/>
                <w:szCs w:val="22"/>
                <w:bdr w:val="none" w:sz="0" w:space="0" w:color="auto"/>
                <w:lang w:val="en-US"/>
              </w:rPr>
              <w:t>SG, Council Chair, HSSC, IRCC Chairs</w:t>
            </w:r>
            <w:r w:rsidRPr="00054CC1">
              <w:rPr>
                <w:rFonts w:eastAsia="Times New Roman"/>
                <w:sz w:val="22"/>
                <w:szCs w:val="22"/>
                <w:bdr w:val="none" w:sz="0" w:space="0" w:color="auto"/>
                <w:lang w:val="en-US"/>
              </w:rPr>
              <w:t xml:space="preserve"> </w:t>
            </w:r>
            <w:r w:rsidRPr="00054CC1">
              <w:rPr>
                <w:rFonts w:eastAsia="Times New Roman"/>
                <w:sz w:val="22"/>
                <w:szCs w:val="22"/>
                <w:bdr w:val="none" w:sz="0" w:space="0" w:color="auto"/>
              </w:rPr>
              <w:t xml:space="preserve">to maintain the three annexes related to the IHO WP 1, 2 and 3 to S-100 Implementation Roadmap. </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p>
        </w:tc>
        <w:tc>
          <w:tcPr>
            <w:tcW w:w="1640"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r w:rsidRPr="00054CC1">
              <w:rPr>
                <w:rFonts w:eastAsia="Times New Roman"/>
                <w:b/>
                <w:sz w:val="22"/>
                <w:szCs w:val="22"/>
                <w:bdr w:val="none" w:sz="0" w:space="0" w:color="auto"/>
                <w:lang w:val="en-US"/>
              </w:rPr>
              <w:t>C-6</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 A2/31 refers)</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r w:rsidRPr="00054CC1">
              <w:rPr>
                <w:rFonts w:eastAsia="Times New Roman"/>
                <w:sz w:val="22"/>
                <w:szCs w:val="22"/>
                <w:bdr w:val="none" w:sz="0" w:space="0" w:color="auto"/>
              </w:rPr>
              <w:t>S-100 Implementation Strategy</w:t>
            </w:r>
          </w:p>
        </w:tc>
        <w:tc>
          <w:tcPr>
            <w:tcW w:w="1842"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C5/26</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sz w:val="18"/>
                <w:szCs w:val="18"/>
                <w:bdr w:val="none" w:sz="0" w:space="0" w:color="auto"/>
                <w:lang w:val="en-US"/>
              </w:rPr>
            </w:pPr>
            <w:r w:rsidRPr="00054CC1">
              <w:rPr>
                <w:rFonts w:eastAsia="Times New Roman"/>
                <w:sz w:val="18"/>
                <w:szCs w:val="18"/>
                <w:bdr w:val="none" w:sz="0" w:space="0" w:color="auto"/>
                <w:lang w:eastAsia="fr-FR"/>
              </w:rPr>
              <w:t>(former C4/27)</w:t>
            </w:r>
          </w:p>
        </w:tc>
        <w:tc>
          <w:tcPr>
            <w:tcW w:w="3398" w:type="dxa"/>
            <w:gridSpan w:val="3"/>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lang w:val="en-US"/>
              </w:rPr>
              <w:t xml:space="preserve">The Assembly having noted </w:t>
            </w:r>
            <w:r w:rsidRPr="00054CC1">
              <w:rPr>
                <w:rFonts w:eastAsia="Times New Roman"/>
                <w:sz w:val="22"/>
                <w:szCs w:val="22"/>
                <w:bdr w:val="none" w:sz="0" w:space="0" w:color="auto"/>
              </w:rPr>
              <w:t xml:space="preserve">the update on interrelations and tasks, </w:t>
            </w:r>
            <w:r w:rsidRPr="00054CC1">
              <w:rPr>
                <w:rFonts w:eastAsia="Times New Roman"/>
                <w:b/>
                <w:sz w:val="22"/>
                <w:szCs w:val="22"/>
                <w:bdr w:val="none" w:sz="0" w:space="0" w:color="auto"/>
              </w:rPr>
              <w:t>Secretary-General</w:t>
            </w:r>
            <w:r w:rsidRPr="00054CC1">
              <w:rPr>
                <w:rFonts w:eastAsia="Times New Roman"/>
                <w:sz w:val="22"/>
                <w:szCs w:val="22"/>
                <w:bdr w:val="none" w:sz="0" w:space="0" w:color="auto"/>
              </w:rPr>
              <w:t xml:space="preserve"> to continue to liaise with [IMO and] other relevant stakeholders and organizations involved in the development of other S-100 based products.</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p>
        </w:tc>
        <w:tc>
          <w:tcPr>
            <w:tcW w:w="1640"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r w:rsidRPr="00054CC1">
              <w:rPr>
                <w:rFonts w:eastAsia="Times New Roman"/>
                <w:b/>
                <w:sz w:val="22"/>
                <w:szCs w:val="22"/>
                <w:bdr w:val="none" w:sz="0" w:space="0" w:color="auto"/>
                <w:lang w:val="en-US"/>
              </w:rPr>
              <w:t>Permanent</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r w:rsidRPr="00054CC1">
              <w:rPr>
                <w:rFonts w:eastAsia="Times New Roman"/>
                <w:sz w:val="22"/>
                <w:szCs w:val="22"/>
                <w:bdr w:val="none" w:sz="0" w:space="0" w:color="auto"/>
              </w:rPr>
              <w:t>(Decisions A2/40&amp;41  refer)</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054CC1">
        <w:trPr>
          <w:cantSplit/>
          <w:jc w:val="center"/>
        </w:trPr>
        <w:tc>
          <w:tcPr>
            <w:tcW w:w="11092" w:type="dxa"/>
            <w:gridSpan w:val="8"/>
            <w:tcBorders>
              <w:bottom w:val="single" w:sz="4" w:space="0" w:color="000000"/>
            </w:tcBorders>
            <w:shd w:val="clear" w:color="auto" w:fill="BDD6EE"/>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r w:rsidRPr="00054CC1">
              <w:rPr>
                <w:rFonts w:eastAsia="Times New Roman"/>
                <w:b/>
                <w:sz w:val="22"/>
                <w:szCs w:val="22"/>
                <w:bdr w:val="none" w:sz="0" w:space="0" w:color="auto"/>
                <w:lang w:val="en-US"/>
              </w:rPr>
              <w:t>4.5</w:t>
            </w:r>
            <w:r w:rsidRPr="00054CC1">
              <w:rPr>
                <w:rFonts w:eastAsia="Times New Roman"/>
                <w:b/>
                <w:sz w:val="22"/>
                <w:szCs w:val="22"/>
                <w:bdr w:val="none" w:sz="0" w:space="0" w:color="auto"/>
                <w:lang w:val="en-US"/>
              </w:rPr>
              <w:tab/>
            </w:r>
            <w:r w:rsidRPr="00054CC1">
              <w:rPr>
                <w:rFonts w:eastAsia="Calibri"/>
                <w:b/>
                <w:sz w:val="22"/>
                <w:szCs w:val="22"/>
                <w:bdr w:val="none" w:sz="0" w:space="0" w:color="auto"/>
                <w:lang w:eastAsia="fr-FR"/>
              </w:rPr>
              <w:t>Update on the Joint IHO-Singapore Innovation and Technology Laboratory – Proposals from the Council to the Governing Board (Decision A2/08)</w:t>
            </w:r>
          </w:p>
        </w:tc>
      </w:tr>
      <w:tr w:rsidR="00054CC1" w:rsidRPr="00054CC1" w:rsidTr="00054CC1">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 xml:space="preserve">IHO-Singapore Innovation and Technology Laboratory </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C5/27</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w:t>
            </w:r>
            <w:r w:rsidRPr="00054CC1">
              <w:rPr>
                <w:rFonts w:eastAsia="Times New Roman"/>
                <w:sz w:val="22"/>
                <w:szCs w:val="22"/>
                <w:bdr w:val="none" w:sz="0" w:space="0" w:color="auto"/>
              </w:rPr>
              <w:t xml:space="preserve"> noted the update on the Joint IHO-Singapore Innovation and Technology Laboratory including simplified procedures for submission of project proposals.</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054CC1">
              <w:rPr>
                <w:rFonts w:eastAsia="Times New Roman"/>
                <w:sz w:val="22"/>
                <w:szCs w:val="22"/>
                <w:bdr w:val="none" w:sz="0" w:space="0" w:color="auto"/>
              </w:rPr>
              <w:t>(Decision A2/08 refers)</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 xml:space="preserve">IHO-Singapore Innovation and Technology Laboratory </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C5/28</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C5/29</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 xml:space="preserve">endorsed the </w:t>
            </w:r>
            <w:r w:rsidRPr="00054CC1">
              <w:rPr>
                <w:rFonts w:eastAsia="Times New Roman"/>
                <w:b/>
                <w:sz w:val="22"/>
                <w:szCs w:val="22"/>
                <w:bdr w:val="none" w:sz="0" w:space="0" w:color="auto"/>
              </w:rPr>
              <w:t>HSSC</w:t>
            </w:r>
            <w:r w:rsidRPr="00054CC1">
              <w:rPr>
                <w:rFonts w:eastAsia="Times New Roman"/>
                <w:sz w:val="22"/>
                <w:szCs w:val="22"/>
                <w:bdr w:val="none" w:sz="0" w:space="0" w:color="auto"/>
              </w:rPr>
              <w:t xml:space="preserve"> project proposals: a. Testing automated conversion of S-57 to S-101 in support of the dual-fuel concept; and b. Prototyping a S-131 database (and interface) for marine harbour information </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tasked</w:t>
            </w:r>
            <w:r w:rsidRPr="00054CC1">
              <w:rPr>
                <w:rFonts w:eastAsia="Times New Roman"/>
                <w:b/>
                <w:sz w:val="22"/>
                <w:szCs w:val="22"/>
                <w:bdr w:val="none" w:sz="0" w:space="0" w:color="auto"/>
              </w:rPr>
              <w:t xml:space="preserve"> HSSC</w:t>
            </w:r>
            <w:r w:rsidRPr="00054CC1">
              <w:rPr>
                <w:rFonts w:eastAsia="Times New Roman"/>
                <w:sz w:val="22"/>
                <w:szCs w:val="22"/>
                <w:bdr w:val="none" w:sz="0" w:space="0" w:color="auto"/>
              </w:rPr>
              <w:t xml:space="preserve"> to encourage </w:t>
            </w:r>
            <w:r w:rsidRPr="00054CC1">
              <w:rPr>
                <w:rFonts w:eastAsia="Times New Roman"/>
                <w:b/>
                <w:sz w:val="22"/>
                <w:szCs w:val="22"/>
                <w:bdr w:val="none" w:sz="0" w:space="0" w:color="auto"/>
              </w:rPr>
              <w:t>ENCWG</w:t>
            </w:r>
            <w:r w:rsidRPr="00054CC1">
              <w:rPr>
                <w:rFonts w:eastAsia="Times New Roman"/>
                <w:sz w:val="22"/>
                <w:szCs w:val="22"/>
                <w:bdr w:val="none" w:sz="0" w:space="0" w:color="auto"/>
              </w:rPr>
              <w:t xml:space="preserve"> and </w:t>
            </w:r>
            <w:r w:rsidRPr="00054CC1">
              <w:rPr>
                <w:rFonts w:eastAsia="Times New Roman"/>
                <w:b/>
                <w:sz w:val="22"/>
                <w:szCs w:val="22"/>
                <w:bdr w:val="none" w:sz="0" w:space="0" w:color="auto"/>
              </w:rPr>
              <w:t>NIPWG</w:t>
            </w:r>
            <w:r w:rsidRPr="00054CC1">
              <w:rPr>
                <w:rFonts w:eastAsia="Times New Roman"/>
                <w:sz w:val="22"/>
                <w:szCs w:val="22"/>
                <w:bdr w:val="none" w:sz="0" w:space="0" w:color="auto"/>
              </w:rPr>
              <w:t xml:space="preserve"> to manage their project applications respectively through the Lab.</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HSSC-14/C-6</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054CC1">
              <w:rPr>
                <w:rFonts w:eastAsia="Times New Roman"/>
                <w:sz w:val="22"/>
                <w:szCs w:val="22"/>
                <w:bdr w:val="none" w:sz="0" w:space="0" w:color="auto"/>
              </w:rPr>
              <w:t>(Decision A2/08 refers)</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092" w:type="dxa"/>
            <w:gridSpan w:val="8"/>
            <w:tcBorders>
              <w:top w:val="single" w:sz="4" w:space="0" w:color="000000"/>
              <w:left w:val="single" w:sz="4" w:space="0" w:color="000000"/>
              <w:bottom w:val="single" w:sz="4" w:space="0" w:color="000000"/>
              <w:right w:val="single" w:sz="4" w:space="0" w:color="000000"/>
            </w:tcBorders>
            <w:shd w:val="clear" w:color="auto" w:fill="FFC000"/>
          </w:tcPr>
          <w:p w:rsidR="00054CC1" w:rsidRPr="00054CC1" w:rsidRDefault="00054CC1" w:rsidP="00054CC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r w:rsidRPr="00054CC1">
              <w:rPr>
                <w:rFonts w:eastAsia="Times New Roman"/>
                <w:b/>
                <w:sz w:val="22"/>
                <w:szCs w:val="22"/>
                <w:bdr w:val="none" w:sz="0" w:space="0" w:color="auto"/>
                <w:lang w:val="en-US"/>
              </w:rPr>
              <w:t>5.</w:t>
            </w:r>
            <w:r w:rsidRPr="00054CC1">
              <w:rPr>
                <w:rFonts w:eastAsia="Times New Roman"/>
                <w:b/>
                <w:sz w:val="22"/>
                <w:szCs w:val="22"/>
                <w:bdr w:val="none" w:sz="0" w:space="0" w:color="auto"/>
                <w:lang w:val="en-US"/>
              </w:rPr>
              <w:tab/>
              <w:t>IHO ANNUAL WORK PROGRAMME AND BUDGET</w:t>
            </w:r>
          </w:p>
        </w:tc>
      </w:tr>
      <w:tr w:rsidR="00054CC1" w:rsidRPr="00054CC1" w:rsidTr="00390E47">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lang w:val="en-US"/>
              </w:rPr>
            </w:pPr>
            <w:r w:rsidRPr="00054CC1">
              <w:rPr>
                <w:rFonts w:eastAsia="Times New Roman"/>
                <w:b/>
                <w:sz w:val="22"/>
                <w:szCs w:val="22"/>
                <w:bdr w:val="none" w:sz="0" w:space="0" w:color="auto"/>
              </w:rPr>
              <w:t>5.1</w:t>
            </w:r>
            <w:r w:rsidRPr="00054CC1">
              <w:rPr>
                <w:rFonts w:eastAsia="Times New Roman"/>
                <w:b/>
                <w:sz w:val="22"/>
                <w:szCs w:val="22"/>
                <w:bdr w:val="none" w:sz="0" w:space="0" w:color="auto"/>
              </w:rPr>
              <w:tab/>
            </w:r>
            <w:r w:rsidRPr="00054CC1">
              <w:rPr>
                <w:rFonts w:eastAsia="Times New Roman"/>
                <w:b/>
                <w:sz w:val="22"/>
                <w:szCs w:val="22"/>
                <w:bdr w:val="none" w:sz="0" w:space="0" w:color="auto"/>
                <w:lang w:val="en-US"/>
              </w:rPr>
              <w:t>Review of the Current Financial Status of the IHO</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Financial Reporting Statement</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C5/30</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noted the information provided on the current financial status.</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Financial Reporting Statement</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C5/31</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 xml:space="preserve">invited the </w:t>
            </w:r>
            <w:r w:rsidRPr="00054CC1">
              <w:rPr>
                <w:rFonts w:eastAsia="Times New Roman"/>
                <w:b/>
                <w:sz w:val="22"/>
                <w:szCs w:val="22"/>
                <w:bdr w:val="none" w:sz="0" w:space="0" w:color="auto"/>
              </w:rPr>
              <w:t>Secretary-General</w:t>
            </w:r>
            <w:r w:rsidRPr="00054CC1">
              <w:rPr>
                <w:rFonts w:eastAsia="Times New Roman"/>
                <w:sz w:val="22"/>
                <w:szCs w:val="22"/>
                <w:bdr w:val="none" w:sz="0" w:space="0" w:color="auto"/>
              </w:rPr>
              <w:t xml:space="preserve"> to provide recommendations to the </w:t>
            </w:r>
            <w:r w:rsidRPr="00054CC1">
              <w:rPr>
                <w:rFonts w:eastAsia="Times New Roman"/>
                <w:b/>
                <w:sz w:val="22"/>
                <w:szCs w:val="22"/>
                <w:bdr w:val="none" w:sz="0" w:space="0" w:color="auto"/>
              </w:rPr>
              <w:t>Council</w:t>
            </w:r>
            <w:r w:rsidRPr="00054CC1">
              <w:rPr>
                <w:rFonts w:eastAsia="Times New Roman"/>
                <w:sz w:val="22"/>
                <w:szCs w:val="22"/>
                <w:bdr w:val="none" w:sz="0" w:space="0" w:color="auto"/>
              </w:rPr>
              <w:t xml:space="preserve"> </w:t>
            </w:r>
            <w:r w:rsidRPr="00054CC1">
              <w:rPr>
                <w:rFonts w:eastAsia="Times New Roman"/>
                <w:b/>
                <w:sz w:val="22"/>
                <w:szCs w:val="22"/>
                <w:bdr w:val="none" w:sz="0" w:space="0" w:color="auto"/>
              </w:rPr>
              <w:t>Members</w:t>
            </w:r>
            <w:r w:rsidRPr="00054CC1">
              <w:rPr>
                <w:rFonts w:eastAsia="Times New Roman"/>
                <w:sz w:val="22"/>
                <w:szCs w:val="22"/>
                <w:bdr w:val="none" w:sz="0" w:space="0" w:color="auto"/>
              </w:rPr>
              <w:t xml:space="preserve"> by Finance Circular Letter on the allocation of the anticipated surplus for 2021, with priority for additional funds going to capacity building.</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April 2022</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r w:rsidRPr="00054CC1">
              <w:rPr>
                <w:rFonts w:eastAsia="Times New Roman"/>
                <w:b/>
                <w:sz w:val="22"/>
                <w:szCs w:val="22"/>
                <w:bdr w:val="none" w:sz="0" w:space="0" w:color="auto"/>
              </w:rPr>
              <w:t>5.2</w:t>
            </w:r>
            <w:r w:rsidRPr="00054CC1">
              <w:rPr>
                <w:rFonts w:eastAsia="Times New Roman"/>
                <w:b/>
                <w:sz w:val="22"/>
                <w:szCs w:val="22"/>
                <w:bdr w:val="none" w:sz="0" w:space="0" w:color="auto"/>
              </w:rPr>
              <w:tab/>
            </w:r>
            <w:r w:rsidRPr="00054CC1">
              <w:rPr>
                <w:rFonts w:eastAsia="Times New Roman"/>
                <w:b/>
                <w:sz w:val="22"/>
                <w:szCs w:val="22"/>
                <w:bdr w:val="none" w:sz="0" w:space="0" w:color="auto"/>
                <w:lang w:val="en-US"/>
              </w:rPr>
              <w:t xml:space="preserve">Proposed IHO Work </w:t>
            </w:r>
            <w:proofErr w:type="spellStart"/>
            <w:r w:rsidRPr="00054CC1">
              <w:rPr>
                <w:rFonts w:eastAsia="Times New Roman"/>
                <w:b/>
                <w:sz w:val="22"/>
                <w:szCs w:val="22"/>
                <w:bdr w:val="none" w:sz="0" w:space="0" w:color="auto"/>
                <w:lang w:val="en-US"/>
              </w:rPr>
              <w:t>Programme</w:t>
            </w:r>
            <w:proofErr w:type="spellEnd"/>
            <w:r w:rsidRPr="00054CC1">
              <w:rPr>
                <w:rFonts w:eastAsia="Times New Roman"/>
                <w:b/>
                <w:sz w:val="22"/>
                <w:szCs w:val="22"/>
                <w:bdr w:val="none" w:sz="0" w:space="0" w:color="auto"/>
                <w:lang w:val="en-US"/>
              </w:rPr>
              <w:t xml:space="preserve"> for 2022</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Proposed IHO WP for 2022</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C5/32</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agreed to and approved the IHO Work Programme for 2022, as presented by the Secretary-General, including the preparation of A-3 and IHO Work Programme 2024-2026.</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Work Programme 2022</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C5/33</w:t>
            </w:r>
            <w:r w:rsidRPr="00054CC1">
              <w:rPr>
                <w:rFonts w:eastAsia="Times New Roman"/>
                <w:sz w:val="22"/>
                <w:szCs w:val="22"/>
                <w:bdr w:val="none" w:sz="0" w:space="0" w:color="auto"/>
                <w:lang w:eastAsia="fr-FR"/>
              </w:rPr>
              <w:br/>
            </w:r>
            <w:r w:rsidRPr="00054CC1">
              <w:rPr>
                <w:rFonts w:eastAsia="Times New Roman"/>
                <w:sz w:val="18"/>
                <w:szCs w:val="18"/>
                <w:bdr w:val="none" w:sz="0" w:space="0" w:color="auto"/>
                <w:lang w:eastAsia="fr-FR"/>
              </w:rPr>
              <w:t>(former C4/31)</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b/>
                <w:sz w:val="22"/>
                <w:szCs w:val="22"/>
                <w:bdr w:val="none" w:sz="0" w:space="0" w:color="auto"/>
              </w:rPr>
              <w:t>IHO Secretariat</w:t>
            </w:r>
            <w:r w:rsidRPr="00054CC1">
              <w:rPr>
                <w:rFonts w:eastAsia="Times New Roman"/>
                <w:sz w:val="22"/>
                <w:szCs w:val="22"/>
                <w:bdr w:val="none" w:sz="0" w:space="0" w:color="auto"/>
              </w:rPr>
              <w:t xml:space="preserve"> to issue an IHO CL making the IHO Work Programme 2022 available to the IHO </w:t>
            </w:r>
            <w:proofErr w:type="spellStart"/>
            <w:r w:rsidRPr="00054CC1">
              <w:rPr>
                <w:rFonts w:eastAsia="Times New Roman"/>
                <w:sz w:val="22"/>
                <w:szCs w:val="22"/>
                <w:bdr w:val="none" w:sz="0" w:space="0" w:color="auto"/>
              </w:rPr>
              <w:t>MemberStates</w:t>
            </w:r>
            <w:proofErr w:type="spellEnd"/>
            <w:r w:rsidRPr="00054CC1">
              <w:rPr>
                <w:rFonts w:eastAsia="Times New Roman"/>
                <w:sz w:val="22"/>
                <w:szCs w:val="22"/>
                <w:bdr w:val="none" w:sz="0" w:space="0" w:color="auto"/>
              </w:rPr>
              <w:t xml:space="preserve"> as approved by the Council.</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Permanent</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054CC1">
              <w:rPr>
                <w:rFonts w:eastAsia="Times New Roman"/>
                <w:sz w:val="18"/>
                <w:szCs w:val="18"/>
                <w:bdr w:val="none" w:sz="0" w:space="0" w:color="auto"/>
              </w:rPr>
              <w:t>Reminder: See IHO CL 18/2021 as reference</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World Hydrography Day</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C5/34</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noted the proposed theme for the 2022 World Hydrography Day by the Secretary-General “</w:t>
            </w:r>
            <w:r w:rsidRPr="00054CC1">
              <w:rPr>
                <w:rFonts w:eastAsia="Times New Roman"/>
                <w:i/>
                <w:sz w:val="22"/>
                <w:szCs w:val="22"/>
                <w:bdr w:val="none" w:sz="0" w:space="0" w:color="auto"/>
              </w:rPr>
              <w:t>How hydrography can contribute to the United Nations Ocean Decade”</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b/>
                <w:sz w:val="22"/>
                <w:szCs w:val="22"/>
                <w:bdr w:val="none" w:sz="0" w:space="0" w:color="auto"/>
              </w:rPr>
              <w:t>IHO Secretariat</w:t>
            </w:r>
            <w:r w:rsidRPr="00054CC1">
              <w:rPr>
                <w:rFonts w:eastAsia="Times New Roman"/>
                <w:sz w:val="22"/>
                <w:szCs w:val="22"/>
                <w:bdr w:val="none" w:sz="0" w:space="0" w:color="auto"/>
              </w:rPr>
              <w:t xml:space="preserve"> to circulate the theme for 2022 to the IHO MS by IHO CL and fine tune language of the theme as needed.</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End of  October 2021</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yellow"/>
                <w:bdr w:val="none" w:sz="0" w:space="0" w:color="auto"/>
              </w:rPr>
            </w:pPr>
          </w:p>
        </w:tc>
      </w:tr>
      <w:tr w:rsidR="00054CC1" w:rsidRPr="00054CC1" w:rsidTr="00390E47">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r w:rsidRPr="00054CC1">
              <w:rPr>
                <w:rFonts w:eastAsia="Times New Roman"/>
                <w:b/>
                <w:sz w:val="22"/>
                <w:szCs w:val="22"/>
                <w:bdr w:val="none" w:sz="0" w:space="0" w:color="auto"/>
              </w:rPr>
              <w:t>5.3</w:t>
            </w:r>
            <w:r w:rsidRPr="00054CC1">
              <w:rPr>
                <w:rFonts w:eastAsia="Times New Roman"/>
                <w:b/>
                <w:sz w:val="22"/>
                <w:szCs w:val="22"/>
                <w:bdr w:val="none" w:sz="0" w:space="0" w:color="auto"/>
              </w:rPr>
              <w:tab/>
            </w:r>
            <w:r w:rsidRPr="00054CC1">
              <w:rPr>
                <w:rFonts w:eastAsia="Times New Roman"/>
                <w:b/>
                <w:sz w:val="22"/>
                <w:szCs w:val="22"/>
                <w:bdr w:val="none" w:sz="0" w:space="0" w:color="auto"/>
                <w:lang w:val="en-US"/>
              </w:rPr>
              <w:t>Proposed IHO Budget for 2022</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2022 IHO Budget</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C5/35</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 xml:space="preserve">approved the budget estimates provided by the Secretary-General. </w:t>
            </w: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w:t>
            </w:r>
          </w:p>
        </w:tc>
      </w:tr>
      <w:tr w:rsidR="00054CC1" w:rsidRPr="00054CC1" w:rsidTr="00BC44C2">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Budget 2023</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C5/36</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8"/>
                <w:szCs w:val="18"/>
                <w:bdr w:val="none" w:sz="0" w:space="0" w:color="auto"/>
                <w:lang w:eastAsia="fr-FR"/>
              </w:rPr>
            </w:pPr>
            <w:r w:rsidRPr="00054CC1">
              <w:rPr>
                <w:rFonts w:eastAsia="Times New Roman"/>
                <w:sz w:val="18"/>
                <w:szCs w:val="18"/>
                <w:bdr w:val="none" w:sz="0" w:space="0" w:color="auto"/>
                <w:lang w:eastAsia="fr-FR"/>
              </w:rPr>
              <w:t>(former C4/35)</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 xml:space="preserve">Secretary-General </w:t>
            </w:r>
            <w:r w:rsidRPr="00054CC1">
              <w:rPr>
                <w:rFonts w:eastAsia="Times New Roman"/>
                <w:sz w:val="22"/>
                <w:szCs w:val="22"/>
                <w:bdr w:val="none" w:sz="0" w:space="0" w:color="auto"/>
              </w:rPr>
              <w:t>to secure funding to support EWH projects through negotiation of suitable cooperation agreements with interested Member States and/or partnering organizations.</w:t>
            </w:r>
            <w:r w:rsidRPr="00054CC1">
              <w:rPr>
                <w:rFonts w:eastAsia="Times New Roman"/>
                <w:sz w:val="22"/>
                <w:szCs w:val="22"/>
                <w:bdr w:val="none" w:sz="0" w:space="0" w:color="auto"/>
              </w:rPr>
              <w:br/>
            </w: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C-6</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 A2/39 refers)</w:t>
            </w:r>
          </w:p>
          <w:p w:rsidR="00054CC1" w:rsidRPr="00054CC1" w:rsidRDefault="00BC44C2" w:rsidP="00BC44C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Pr>
                <w:rFonts w:eastAsia="Times New Roman"/>
                <w:color w:val="FF0000"/>
                <w:sz w:val="22"/>
                <w:szCs w:val="22"/>
                <w:bdr w:val="none" w:sz="0" w:space="0" w:color="auto"/>
              </w:rPr>
              <w:t>Ongoing</w:t>
            </w:r>
            <w:r w:rsidR="008F36D1">
              <w:rPr>
                <w:rFonts w:eastAsia="Times New Roman"/>
                <w:color w:val="FF0000"/>
                <w:sz w:val="22"/>
                <w:szCs w:val="22"/>
                <w:bdr w:val="none" w:sz="0" w:space="0" w:color="auto"/>
              </w:rPr>
              <w:t xml:space="preserve"> (Canada’s c</w:t>
            </w:r>
            <w:r w:rsidR="00054CC1" w:rsidRPr="00054CC1">
              <w:rPr>
                <w:rFonts w:eastAsia="Times New Roman"/>
                <w:color w:val="FF0000"/>
                <w:sz w:val="22"/>
                <w:szCs w:val="22"/>
                <w:bdr w:val="none" w:sz="0" w:space="0" w:color="auto"/>
              </w:rPr>
              <w:t>ontribution</w:t>
            </w:r>
            <w:r w:rsidR="008F36D1">
              <w:rPr>
                <w:rFonts w:eastAsia="Times New Roman"/>
                <w:color w:val="FF0000"/>
                <w:sz w:val="22"/>
                <w:szCs w:val="22"/>
                <w:bdr w:val="none" w:sz="0" w:space="0" w:color="auto"/>
              </w:rPr>
              <w:t xml:space="preserve"> noted)</w:t>
            </w:r>
            <w:bookmarkStart w:id="4" w:name="_GoBack"/>
            <w:bookmarkEnd w:id="4"/>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yellow"/>
                <w:bdr w:val="none" w:sz="0" w:space="0" w:color="auto"/>
              </w:rPr>
            </w:pPr>
          </w:p>
        </w:tc>
      </w:tr>
      <w:tr w:rsidR="00054CC1" w:rsidRPr="00054CC1" w:rsidTr="00390E47">
        <w:trPr>
          <w:cantSplit/>
          <w:jc w:val="center"/>
        </w:trPr>
        <w:tc>
          <w:tcPr>
            <w:tcW w:w="11092" w:type="dxa"/>
            <w:gridSpan w:val="8"/>
            <w:tcBorders>
              <w:top w:val="single" w:sz="4" w:space="0" w:color="000000"/>
              <w:left w:val="single" w:sz="4" w:space="0" w:color="000000"/>
              <w:bottom w:val="single" w:sz="4" w:space="0" w:color="000000"/>
              <w:right w:val="single" w:sz="4" w:space="0" w:color="000000"/>
            </w:tcBorders>
            <w:shd w:val="clear" w:color="auto" w:fill="FFC000"/>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r w:rsidRPr="00054CC1">
              <w:rPr>
                <w:rFonts w:eastAsia="Times New Roman"/>
                <w:b/>
                <w:sz w:val="22"/>
                <w:szCs w:val="22"/>
                <w:bdr w:val="none" w:sz="0" w:space="0" w:color="auto"/>
              </w:rPr>
              <w:t>6.</w:t>
            </w:r>
            <w:r w:rsidRPr="00054CC1">
              <w:rPr>
                <w:rFonts w:eastAsia="Times New Roman"/>
                <w:b/>
                <w:sz w:val="22"/>
                <w:szCs w:val="22"/>
                <w:bdr w:val="none" w:sz="0" w:space="0" w:color="auto"/>
              </w:rPr>
              <w:tab/>
            </w:r>
            <w:r w:rsidRPr="00054CC1">
              <w:rPr>
                <w:rFonts w:eastAsia="Malgun Gothic"/>
                <w:b/>
                <w:caps/>
                <w:sz w:val="22"/>
                <w:szCs w:val="22"/>
                <w:bdr w:val="none" w:sz="0" w:space="0" w:color="auto"/>
                <w:lang w:val="en-US" w:eastAsia="fr-FR"/>
              </w:rPr>
              <w:t>IHO Strategic plan</w:t>
            </w:r>
            <w:r w:rsidRPr="00054CC1" w:rsidDel="00CD25E6">
              <w:rPr>
                <w:rFonts w:eastAsia="Times New Roman"/>
                <w:b/>
                <w:sz w:val="22"/>
                <w:szCs w:val="22"/>
                <w:bdr w:val="none" w:sz="0" w:space="0" w:color="auto"/>
                <w:lang w:eastAsia="fr-FR"/>
              </w:rPr>
              <w:t xml:space="preserve"> </w:t>
            </w:r>
            <w:r w:rsidRPr="00054CC1">
              <w:rPr>
                <w:rFonts w:eastAsia="Times New Roman"/>
                <w:b/>
                <w:sz w:val="22"/>
                <w:szCs w:val="22"/>
                <w:bdr w:val="none" w:sz="0" w:space="0" w:color="auto"/>
                <w:lang w:eastAsia="fr-FR"/>
              </w:rPr>
              <w:t>REVIEW</w:t>
            </w:r>
          </w:p>
        </w:tc>
      </w:tr>
      <w:tr w:rsidR="00054CC1" w:rsidRPr="00054CC1" w:rsidTr="00390E47">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b/>
                <w:sz w:val="22"/>
                <w:szCs w:val="22"/>
                <w:bdr w:val="none" w:sz="0" w:space="0" w:color="auto"/>
              </w:rPr>
              <w:lastRenderedPageBreak/>
              <w:t>6.1</w:t>
            </w:r>
            <w:r w:rsidRPr="00054CC1">
              <w:rPr>
                <w:rFonts w:eastAsia="Times New Roman"/>
                <w:b/>
                <w:sz w:val="22"/>
                <w:szCs w:val="22"/>
                <w:bdr w:val="none" w:sz="0" w:space="0" w:color="auto"/>
              </w:rPr>
              <w:tab/>
              <w:t>Implementation and discussion of adaptions of the IHO Work programme and other affected IHO instruments resulting from the revised Strategic Plan with a specific focus on Goal 2 and Goal 3. Status report on the appropriateness and applicability of the new Strategic Performance Indicators</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fr-FR"/>
              </w:rPr>
            </w:pPr>
            <w:r w:rsidRPr="00054CC1">
              <w:rPr>
                <w:rFonts w:eastAsia="Times New Roman"/>
                <w:sz w:val="22"/>
                <w:szCs w:val="22"/>
                <w:bdr w:val="none" w:sz="0" w:space="0" w:color="auto"/>
                <w:lang w:val="fr-FR"/>
              </w:rPr>
              <w:t xml:space="preserve">SPI </w:t>
            </w:r>
            <w:proofErr w:type="spellStart"/>
            <w:r w:rsidRPr="00054CC1">
              <w:rPr>
                <w:rFonts w:eastAsia="Times New Roman"/>
                <w:sz w:val="22"/>
                <w:szCs w:val="22"/>
                <w:bdr w:val="none" w:sz="0" w:space="0" w:color="auto"/>
                <w:lang w:val="fr-FR"/>
              </w:rPr>
              <w:t>metrics</w:t>
            </w:r>
            <w:proofErr w:type="spellEnd"/>
            <w:r w:rsidRPr="00054CC1">
              <w:rPr>
                <w:rFonts w:eastAsia="Times New Roman"/>
                <w:sz w:val="22"/>
                <w:szCs w:val="22"/>
                <w:bdr w:val="none" w:sz="0" w:space="0" w:color="auto"/>
                <w:lang w:val="fr-FR"/>
              </w:rPr>
              <w:t xml:space="preserve"> - IHO </w:t>
            </w:r>
            <w:proofErr w:type="spellStart"/>
            <w:r w:rsidRPr="00054CC1">
              <w:rPr>
                <w:rFonts w:eastAsia="Times New Roman"/>
                <w:sz w:val="22"/>
                <w:szCs w:val="22"/>
                <w:bdr w:val="none" w:sz="0" w:space="0" w:color="auto"/>
                <w:lang w:val="fr-FR"/>
              </w:rPr>
              <w:t>Secretariat</w:t>
            </w:r>
            <w:proofErr w:type="spellEnd"/>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lang w:val="fr-FR"/>
              </w:rPr>
              <w:t>(Action C4/37)</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C5/37</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acknowledged the submission of the IHO Secretariat’s recommendations on the Implementation of the Strategic Plan and noted the Secretariat’s achievements, e.g. the number of followers on social media, counting IHO website visitors and standards documentation downloads.</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SPI Work Programme 1</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C5/38</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approved the suggestion to measure the notable activities under WP1 in four categories (global outreach, regional outreach, stakeholder’s specific outreach + consultations) as SPIs.</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SPI 2.1.1</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C5/39</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noted the in-kind contribution/assistance requested by the IHO Secretariat to prepare the tools in support of SPI 2.1.1 and improve the attractiveness of the gateway.</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b/>
                <w:sz w:val="22"/>
                <w:szCs w:val="22"/>
                <w:bdr w:val="none" w:sz="0" w:space="0" w:color="auto"/>
              </w:rPr>
              <w:t>Council Members</w:t>
            </w:r>
            <w:r w:rsidRPr="00054CC1">
              <w:rPr>
                <w:rFonts w:eastAsia="Times New Roman"/>
                <w:sz w:val="22"/>
                <w:szCs w:val="22"/>
                <w:bdr w:val="none" w:sz="0" w:space="0" w:color="auto"/>
              </w:rPr>
              <w:t xml:space="preserve"> to consider the provision of some support.</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March 2022</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Application of ISO 9001 principles (Action C4/40)</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C5/40</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8"/>
                <w:szCs w:val="18"/>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w:t>
            </w:r>
            <w:r w:rsidRPr="00054CC1">
              <w:rPr>
                <w:rFonts w:eastAsia="Times New Roman"/>
                <w:sz w:val="22"/>
                <w:szCs w:val="22"/>
                <w:bdr w:val="none" w:sz="0" w:space="0" w:color="auto"/>
              </w:rPr>
              <w:t xml:space="preserve"> endorsed the </w:t>
            </w:r>
            <w:r w:rsidRPr="00054CC1">
              <w:rPr>
                <w:rFonts w:eastAsia="Times New Roman"/>
                <w:b/>
                <w:sz w:val="22"/>
                <w:szCs w:val="22"/>
                <w:bdr w:val="none" w:sz="0" w:space="0" w:color="auto"/>
              </w:rPr>
              <w:t>HSSC</w:t>
            </w:r>
            <w:r w:rsidRPr="00054CC1">
              <w:rPr>
                <w:rFonts w:eastAsia="Times New Roman"/>
                <w:sz w:val="22"/>
                <w:szCs w:val="22"/>
                <w:bdr w:val="none" w:sz="0" w:space="0" w:color="auto"/>
              </w:rPr>
              <w:t xml:space="preserve"> proposal that ISO 9001 principles will be experimented on the development of the Product Specification for ENCs S-101 ed. 2.0.0</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C-6</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SPI metrics - HSSC</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(Action C4/37 and C4/39)</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C5/41</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agreed to the SPI metrics as proposed by HSSC in Annex A of its report</w:t>
            </w:r>
            <w:r w:rsidRPr="00054CC1">
              <w:rPr>
                <w:rFonts w:eastAsia="Times New Roman"/>
                <w:color w:val="FF0000"/>
                <w:sz w:val="22"/>
                <w:szCs w:val="22"/>
                <w:bdr w:val="none" w:sz="0" w:space="0" w:color="auto"/>
              </w:rPr>
              <w:t xml:space="preserve"> </w:t>
            </w:r>
            <w:r w:rsidRPr="00054CC1">
              <w:rPr>
                <w:rFonts w:eastAsia="Times New Roman"/>
                <w:sz w:val="22"/>
                <w:szCs w:val="22"/>
                <w:bdr w:val="none" w:sz="0" w:space="0" w:color="auto"/>
              </w:rPr>
              <w:t xml:space="preserve">with the following considerations and tasked </w:t>
            </w:r>
            <w:r w:rsidRPr="00054CC1">
              <w:rPr>
                <w:rFonts w:eastAsia="Times New Roman"/>
                <w:b/>
                <w:sz w:val="22"/>
                <w:szCs w:val="22"/>
                <w:bdr w:val="none" w:sz="0" w:space="0" w:color="auto"/>
              </w:rPr>
              <w:t>HSSC</w:t>
            </w:r>
            <w:r w:rsidRPr="00054CC1">
              <w:rPr>
                <w:rFonts w:eastAsia="Times New Roman"/>
                <w:sz w:val="22"/>
                <w:szCs w:val="22"/>
                <w:bdr w:val="none" w:sz="0" w:space="0" w:color="auto"/>
              </w:rPr>
              <w:t xml:space="preserve"> to provide tentative values and comments to the </w:t>
            </w:r>
            <w:r w:rsidRPr="00054CC1">
              <w:rPr>
                <w:rFonts w:eastAsia="Times New Roman"/>
                <w:b/>
                <w:sz w:val="22"/>
                <w:szCs w:val="22"/>
                <w:bdr w:val="none" w:sz="0" w:space="0" w:color="auto"/>
              </w:rPr>
              <w:t>Council Chair</w:t>
            </w:r>
            <w:r w:rsidRPr="00054CC1">
              <w:rPr>
                <w:rFonts w:eastAsia="Times New Roman"/>
                <w:sz w:val="22"/>
                <w:szCs w:val="22"/>
                <w:bdr w:val="none" w:sz="0" w:space="0" w:color="auto"/>
              </w:rPr>
              <w:t xml:space="preserve"> for the preparation of the Annual Report (section Implementation of the Strategic Plan).</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End of January 2022</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fr-FR"/>
              </w:rPr>
            </w:pPr>
            <w:r w:rsidRPr="00054CC1">
              <w:rPr>
                <w:rFonts w:eastAsia="Times New Roman"/>
                <w:sz w:val="22"/>
                <w:szCs w:val="22"/>
                <w:bdr w:val="none" w:sz="0" w:space="0" w:color="auto"/>
                <w:lang w:val="fr-FR"/>
              </w:rPr>
              <w:t xml:space="preserve">SPI </w:t>
            </w:r>
            <w:proofErr w:type="spellStart"/>
            <w:r w:rsidRPr="00054CC1">
              <w:rPr>
                <w:rFonts w:eastAsia="Times New Roman"/>
                <w:sz w:val="22"/>
                <w:szCs w:val="22"/>
                <w:bdr w:val="none" w:sz="0" w:space="0" w:color="auto"/>
                <w:lang w:val="fr-FR"/>
              </w:rPr>
              <w:t>metrics</w:t>
            </w:r>
            <w:proofErr w:type="spellEnd"/>
            <w:r w:rsidRPr="00054CC1">
              <w:rPr>
                <w:rFonts w:eastAsia="Times New Roman"/>
                <w:sz w:val="22"/>
                <w:szCs w:val="22"/>
                <w:bdr w:val="none" w:sz="0" w:space="0" w:color="auto"/>
                <w:lang w:val="fr-FR"/>
              </w:rPr>
              <w:t xml:space="preserve"> - IRCC </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fr-FR"/>
              </w:rPr>
            </w:pPr>
            <w:r w:rsidRPr="00054CC1">
              <w:rPr>
                <w:rFonts w:eastAsia="Times New Roman"/>
                <w:sz w:val="22"/>
                <w:szCs w:val="22"/>
                <w:bdr w:val="none" w:sz="0" w:space="0" w:color="auto"/>
                <w:lang w:val="fr-FR"/>
              </w:rPr>
              <w:t>(Action C4/37)</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C5/42a</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C5/42b</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agreed to the SPI metrics as proposed by IRCC in Annex B of its report</w:t>
            </w:r>
            <w:r w:rsidRPr="00054CC1">
              <w:rPr>
                <w:rFonts w:eastAsia="Times New Roman"/>
                <w:color w:val="FF0000"/>
                <w:sz w:val="22"/>
                <w:szCs w:val="22"/>
                <w:bdr w:val="none" w:sz="0" w:space="0" w:color="auto"/>
              </w:rPr>
              <w:t xml:space="preserve"> </w:t>
            </w:r>
            <w:r w:rsidRPr="00054CC1">
              <w:rPr>
                <w:rFonts w:eastAsia="Times New Roman"/>
                <w:sz w:val="22"/>
                <w:szCs w:val="22"/>
                <w:bdr w:val="none" w:sz="0" w:space="0" w:color="auto"/>
              </w:rPr>
              <w:t xml:space="preserve">and tasked </w:t>
            </w:r>
            <w:r w:rsidRPr="00054CC1">
              <w:rPr>
                <w:rFonts w:eastAsia="Times New Roman"/>
                <w:b/>
                <w:sz w:val="22"/>
                <w:szCs w:val="22"/>
                <w:bdr w:val="none" w:sz="0" w:space="0" w:color="auto"/>
              </w:rPr>
              <w:t>IRCC</w:t>
            </w:r>
            <w:r w:rsidRPr="00054CC1">
              <w:rPr>
                <w:rFonts w:eastAsia="Times New Roman"/>
                <w:sz w:val="22"/>
                <w:szCs w:val="22"/>
                <w:bdr w:val="none" w:sz="0" w:space="0" w:color="auto"/>
              </w:rPr>
              <w:t xml:space="preserve"> to engage with the RHCs to design relevant implementation procedures as appropriate.</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 xml:space="preserve">The </w:t>
            </w:r>
            <w:r w:rsidRPr="00054CC1">
              <w:rPr>
                <w:rFonts w:eastAsia="Times New Roman"/>
                <w:b/>
                <w:sz w:val="22"/>
                <w:szCs w:val="22"/>
                <w:bdr w:val="none" w:sz="0" w:space="0" w:color="auto"/>
              </w:rPr>
              <w:t>Council</w:t>
            </w:r>
            <w:r w:rsidRPr="00054CC1">
              <w:rPr>
                <w:rFonts w:eastAsia="Times New Roman"/>
                <w:sz w:val="22"/>
                <w:szCs w:val="22"/>
                <w:bdr w:val="none" w:sz="0" w:space="0" w:color="auto"/>
              </w:rPr>
              <w:t xml:space="preserve"> tasked the </w:t>
            </w:r>
            <w:r w:rsidRPr="00054CC1">
              <w:rPr>
                <w:rFonts w:eastAsia="Times New Roman"/>
                <w:b/>
                <w:sz w:val="22"/>
                <w:szCs w:val="22"/>
                <w:bdr w:val="none" w:sz="0" w:space="0" w:color="auto"/>
              </w:rPr>
              <w:t>IRCC</w:t>
            </w:r>
            <w:r w:rsidRPr="00054CC1">
              <w:rPr>
                <w:rFonts w:eastAsia="Times New Roman"/>
                <w:sz w:val="22"/>
                <w:szCs w:val="22"/>
                <w:bdr w:val="none" w:sz="0" w:space="0" w:color="auto"/>
              </w:rPr>
              <w:t xml:space="preserve"> to provide tentative values and comments to the </w:t>
            </w:r>
            <w:r w:rsidRPr="00054CC1">
              <w:rPr>
                <w:rFonts w:eastAsia="Times New Roman"/>
                <w:b/>
                <w:sz w:val="22"/>
                <w:szCs w:val="22"/>
                <w:bdr w:val="none" w:sz="0" w:space="0" w:color="auto"/>
              </w:rPr>
              <w:t>Council Chair</w:t>
            </w:r>
            <w:r w:rsidRPr="00054CC1">
              <w:rPr>
                <w:rFonts w:eastAsia="Times New Roman"/>
                <w:sz w:val="22"/>
                <w:szCs w:val="22"/>
                <w:bdr w:val="none" w:sz="0" w:space="0" w:color="auto"/>
              </w:rPr>
              <w:t xml:space="preserve"> for the preparation of the Annual Report (section Implementation of the Strategic Plan).</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By April 2022</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End of January 2022</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fr-FR"/>
              </w:rPr>
            </w:pPr>
            <w:r w:rsidRPr="00054CC1">
              <w:rPr>
                <w:rFonts w:eastAsia="Times New Roman"/>
                <w:sz w:val="22"/>
                <w:szCs w:val="22"/>
                <w:bdr w:val="none" w:sz="0" w:space="0" w:color="auto"/>
                <w:lang w:val="fr-FR"/>
              </w:rPr>
              <w:t xml:space="preserve">IRCC </w:t>
            </w:r>
            <w:proofErr w:type="spellStart"/>
            <w:r w:rsidRPr="00054CC1">
              <w:rPr>
                <w:rFonts w:eastAsia="Times New Roman"/>
                <w:sz w:val="22"/>
                <w:szCs w:val="22"/>
                <w:bdr w:val="none" w:sz="0" w:space="0" w:color="auto"/>
                <w:lang w:val="fr-FR"/>
              </w:rPr>
              <w:t>Strategic</w:t>
            </w:r>
            <w:proofErr w:type="spellEnd"/>
            <w:r w:rsidRPr="00054CC1">
              <w:rPr>
                <w:rFonts w:eastAsia="Times New Roman"/>
                <w:sz w:val="22"/>
                <w:szCs w:val="22"/>
                <w:bdr w:val="none" w:sz="0" w:space="0" w:color="auto"/>
                <w:lang w:val="fr-FR"/>
              </w:rPr>
              <w:t xml:space="preserve"> Workshop</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C5/43</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 xml:space="preserve">noted the information from </w:t>
            </w:r>
            <w:r w:rsidRPr="00054CC1">
              <w:rPr>
                <w:rFonts w:eastAsia="Times New Roman"/>
                <w:b/>
                <w:sz w:val="22"/>
                <w:szCs w:val="22"/>
                <w:bdr w:val="none" w:sz="0" w:space="0" w:color="auto"/>
              </w:rPr>
              <w:t>IRCC</w:t>
            </w:r>
            <w:r w:rsidRPr="00054CC1">
              <w:rPr>
                <w:rFonts w:eastAsia="Times New Roman"/>
                <w:sz w:val="22"/>
                <w:szCs w:val="22"/>
                <w:bdr w:val="none" w:sz="0" w:space="0" w:color="auto"/>
              </w:rPr>
              <w:t xml:space="preserve"> to organize a workshop by April 2022 on the definition and design of SPIs methodologies and subsequent governance and automated GIS tools to implement them, by </w:t>
            </w:r>
            <w:r w:rsidRPr="00054CC1">
              <w:rPr>
                <w:rFonts w:eastAsia="Times New Roman"/>
                <w:b/>
                <w:sz w:val="22"/>
                <w:szCs w:val="22"/>
                <w:bdr w:val="none" w:sz="0" w:space="0" w:color="auto"/>
              </w:rPr>
              <w:t>Members States</w:t>
            </w:r>
            <w:r w:rsidRPr="00054CC1">
              <w:rPr>
                <w:rFonts w:eastAsia="Times New Roman"/>
                <w:sz w:val="22"/>
                <w:szCs w:val="22"/>
                <w:bdr w:val="none" w:sz="0" w:space="0" w:color="auto"/>
              </w:rPr>
              <w:t xml:space="preserve"> within </w:t>
            </w:r>
            <w:r w:rsidRPr="00054CC1">
              <w:rPr>
                <w:rFonts w:eastAsia="Times New Roman"/>
                <w:b/>
                <w:sz w:val="22"/>
                <w:szCs w:val="22"/>
                <w:bdr w:val="none" w:sz="0" w:space="0" w:color="auto"/>
              </w:rPr>
              <w:t>RHCs</w:t>
            </w:r>
            <w:r w:rsidRPr="00054CC1">
              <w:rPr>
                <w:rFonts w:eastAsia="Times New Roman"/>
                <w:sz w:val="22"/>
                <w:szCs w:val="22"/>
                <w:bdr w:val="none" w:sz="0" w:space="0" w:color="auto"/>
              </w:rPr>
              <w:t>.</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IRCC-14 / C-6</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en-US"/>
              </w:rPr>
            </w:pPr>
            <w:r w:rsidRPr="00054CC1">
              <w:rPr>
                <w:rFonts w:eastAsia="Times New Roman"/>
                <w:sz w:val="22"/>
                <w:szCs w:val="22"/>
                <w:bdr w:val="none" w:sz="0" w:space="0" w:color="auto"/>
              </w:rPr>
              <w:t>US Proposal - Council role in Annual Assessment of the implementation of the IHO Strategic Plan in support of anticipated Report to be Assembly-3.</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C5/44</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C5/45</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C5/46</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C5/47</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 xml:space="preserve">The </w:t>
            </w:r>
            <w:r w:rsidRPr="00054CC1">
              <w:rPr>
                <w:rFonts w:eastAsia="Times New Roman"/>
                <w:b/>
                <w:sz w:val="22"/>
                <w:szCs w:val="22"/>
                <w:bdr w:val="none" w:sz="0" w:space="0" w:color="auto"/>
              </w:rPr>
              <w:t xml:space="preserve">Council </w:t>
            </w:r>
            <w:r w:rsidRPr="00054CC1">
              <w:rPr>
                <w:rFonts w:eastAsia="Times New Roman"/>
                <w:sz w:val="22"/>
                <w:szCs w:val="22"/>
                <w:bdr w:val="none" w:sz="0" w:space="0" w:color="auto"/>
              </w:rPr>
              <w:t xml:space="preserve">endorsed the US proposal for </w:t>
            </w:r>
            <w:r w:rsidRPr="00054CC1">
              <w:rPr>
                <w:rFonts w:eastAsia="Times New Roman"/>
                <w:b/>
                <w:sz w:val="22"/>
                <w:szCs w:val="22"/>
                <w:bdr w:val="none" w:sz="0" w:space="0" w:color="auto"/>
              </w:rPr>
              <w:t>Council</w:t>
            </w:r>
            <w:r w:rsidRPr="00054CC1">
              <w:rPr>
                <w:rFonts w:eastAsia="Times New Roman"/>
                <w:sz w:val="22"/>
                <w:szCs w:val="22"/>
                <w:bdr w:val="none" w:sz="0" w:space="0" w:color="auto"/>
              </w:rPr>
              <w:t xml:space="preserve"> </w:t>
            </w:r>
            <w:r w:rsidRPr="00054CC1">
              <w:rPr>
                <w:rFonts w:eastAsia="Times New Roman"/>
                <w:b/>
                <w:sz w:val="22"/>
                <w:szCs w:val="22"/>
                <w:bdr w:val="none" w:sz="0" w:space="0" w:color="auto"/>
              </w:rPr>
              <w:t>Chair</w:t>
            </w:r>
            <w:r w:rsidRPr="00054CC1">
              <w:rPr>
                <w:rFonts w:eastAsia="Times New Roman"/>
                <w:sz w:val="22"/>
                <w:szCs w:val="22"/>
                <w:bdr w:val="none" w:sz="0" w:space="0" w:color="auto"/>
              </w:rPr>
              <w:t xml:space="preserve"> to organize and prepare an annual assessment of the implementation of the IHO Strategic Plan for 2021 and 2022.</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b/>
                <w:sz w:val="22"/>
                <w:szCs w:val="22"/>
                <w:bdr w:val="none" w:sz="0" w:space="0" w:color="auto"/>
              </w:rPr>
              <w:t>Council Chair</w:t>
            </w:r>
            <w:r w:rsidRPr="00054CC1">
              <w:rPr>
                <w:rFonts w:eastAsia="Times New Roman"/>
                <w:sz w:val="22"/>
                <w:szCs w:val="22"/>
                <w:bdr w:val="none" w:sz="0" w:space="0" w:color="auto"/>
              </w:rPr>
              <w:t xml:space="preserve"> will establish a methodology for preparing an annual assessment, including, if required, creating a team to assist in this task.</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b/>
                <w:sz w:val="22"/>
                <w:szCs w:val="22"/>
                <w:bdr w:val="none" w:sz="0" w:space="0" w:color="auto"/>
              </w:rPr>
              <w:t xml:space="preserve">IHO Member States </w:t>
            </w:r>
            <w:r w:rsidRPr="00054CC1">
              <w:rPr>
                <w:rFonts w:eastAsia="Times New Roman"/>
                <w:sz w:val="22"/>
                <w:szCs w:val="22"/>
                <w:bdr w:val="none" w:sz="0" w:space="0" w:color="auto"/>
              </w:rPr>
              <w:t xml:space="preserve">to be invited by </w:t>
            </w:r>
            <w:r w:rsidRPr="00054CC1">
              <w:rPr>
                <w:rFonts w:eastAsia="Times New Roman"/>
                <w:b/>
                <w:sz w:val="22"/>
                <w:szCs w:val="22"/>
                <w:bdr w:val="none" w:sz="0" w:space="0" w:color="auto"/>
              </w:rPr>
              <w:t>Council Chair</w:t>
            </w:r>
            <w:r w:rsidRPr="00054CC1">
              <w:rPr>
                <w:rFonts w:eastAsia="Times New Roman"/>
                <w:sz w:val="22"/>
                <w:szCs w:val="22"/>
                <w:bdr w:val="none" w:sz="0" w:space="0" w:color="auto"/>
              </w:rPr>
              <w:t xml:space="preserve"> to provide support and information, as required.</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noted the recommendation by Secretary-General that this report could be included in the Periodic Publication P7 -</w:t>
            </w:r>
            <w:r w:rsidRPr="00054CC1">
              <w:rPr>
                <w:rFonts w:ascii="Calibri" w:eastAsia="Malgun Gothic" w:hAnsi="Calibri"/>
                <w:sz w:val="22"/>
                <w:szCs w:val="22"/>
                <w:bdr w:val="none" w:sz="0" w:space="0" w:color="auto"/>
              </w:rPr>
              <w:t xml:space="preserve"> </w:t>
            </w:r>
            <w:r w:rsidRPr="00054CC1">
              <w:rPr>
                <w:rFonts w:eastAsia="Times New Roman"/>
                <w:i/>
                <w:sz w:val="22"/>
                <w:szCs w:val="22"/>
                <w:bdr w:val="none" w:sz="0" w:space="0" w:color="auto"/>
              </w:rPr>
              <w:t>IHO Annual Report</w:t>
            </w:r>
            <w:r w:rsidRPr="00054CC1">
              <w:rPr>
                <w:rFonts w:eastAsia="Times New Roman"/>
                <w:sz w:val="22"/>
                <w:szCs w:val="22"/>
                <w:bdr w:val="none" w:sz="0" w:space="0" w:color="auto"/>
              </w:rPr>
              <w:t xml:space="preserve"> for Y replacing the current Annex B of P7 and requests the </w:t>
            </w:r>
            <w:r w:rsidRPr="00054CC1">
              <w:rPr>
                <w:rFonts w:eastAsia="Times New Roman"/>
                <w:b/>
                <w:sz w:val="22"/>
                <w:szCs w:val="22"/>
                <w:bdr w:val="none" w:sz="0" w:space="0" w:color="auto"/>
              </w:rPr>
              <w:t>IHO Secretariat</w:t>
            </w:r>
            <w:r w:rsidRPr="00054CC1">
              <w:rPr>
                <w:rFonts w:eastAsia="Times New Roman"/>
                <w:sz w:val="22"/>
                <w:szCs w:val="22"/>
                <w:bdr w:val="none" w:sz="0" w:space="0" w:color="auto"/>
              </w:rPr>
              <w:t xml:space="preserve"> and </w:t>
            </w:r>
            <w:r w:rsidRPr="00054CC1">
              <w:rPr>
                <w:rFonts w:eastAsia="Times New Roman"/>
                <w:b/>
                <w:sz w:val="22"/>
                <w:szCs w:val="22"/>
                <w:bdr w:val="none" w:sz="0" w:space="0" w:color="auto"/>
              </w:rPr>
              <w:t>the US</w:t>
            </w:r>
            <w:r w:rsidRPr="00054CC1">
              <w:rPr>
                <w:rFonts w:eastAsia="Times New Roman"/>
                <w:sz w:val="22"/>
                <w:szCs w:val="22"/>
                <w:bdr w:val="none" w:sz="0" w:space="0" w:color="auto"/>
              </w:rPr>
              <w:t xml:space="preserve"> assist in this matter. Other ways to make this report more prominent will be considered.</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C-6</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Ongoing</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End of January Y+1</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w:t>
            </w:r>
          </w:p>
        </w:tc>
      </w:tr>
      <w:tr w:rsidR="00054CC1" w:rsidRPr="00054CC1" w:rsidTr="00390E47">
        <w:trPr>
          <w:cantSplit/>
          <w:jc w:val="center"/>
        </w:trPr>
        <w:tc>
          <w:tcPr>
            <w:tcW w:w="1171" w:type="dxa"/>
            <w:tcBorders>
              <w:top w:val="single" w:sz="4" w:space="0" w:color="auto"/>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lastRenderedPageBreak/>
              <w:t>6.1</w:t>
            </w:r>
          </w:p>
        </w:tc>
        <w:tc>
          <w:tcPr>
            <w:tcW w:w="1664" w:type="dxa"/>
            <w:tcBorders>
              <w:top w:val="single" w:sz="4" w:space="0" w:color="auto"/>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Strategic Plan 2021-2026</w:t>
            </w:r>
          </w:p>
        </w:tc>
        <w:tc>
          <w:tcPr>
            <w:tcW w:w="1884" w:type="dxa"/>
            <w:gridSpan w:val="2"/>
            <w:tcBorders>
              <w:top w:val="single" w:sz="4" w:space="0" w:color="auto"/>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C5/48</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8"/>
                <w:szCs w:val="18"/>
                <w:bdr w:val="none" w:sz="0" w:space="0" w:color="auto"/>
                <w:lang w:eastAsia="fr-FR"/>
              </w:rPr>
            </w:pPr>
            <w:r w:rsidRPr="00054CC1">
              <w:rPr>
                <w:rFonts w:eastAsia="Times New Roman"/>
                <w:sz w:val="18"/>
                <w:szCs w:val="18"/>
                <w:bdr w:val="none" w:sz="0" w:space="0" w:color="auto"/>
                <w:lang w:eastAsia="fr-FR"/>
              </w:rPr>
              <w:t>(former C4/36)</w:t>
            </w:r>
          </w:p>
        </w:tc>
        <w:tc>
          <w:tcPr>
            <w:tcW w:w="3308" w:type="dxa"/>
            <w:tcBorders>
              <w:top w:val="single" w:sz="4" w:space="0" w:color="auto"/>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r w:rsidRPr="00054CC1">
              <w:rPr>
                <w:rFonts w:eastAsia="Times New Roman"/>
                <w:sz w:val="22"/>
                <w:szCs w:val="22"/>
                <w:bdr w:val="none" w:sz="0" w:space="0" w:color="auto"/>
                <w:lang w:val="en-US"/>
              </w:rPr>
              <w:t xml:space="preserve">Following the adoption of the Revised Strategic Plan by A-2, the </w:t>
            </w:r>
            <w:r w:rsidRPr="00054CC1">
              <w:rPr>
                <w:rFonts w:eastAsia="Times New Roman"/>
                <w:b/>
                <w:sz w:val="22"/>
                <w:szCs w:val="22"/>
                <w:bdr w:val="none" w:sz="0" w:space="0" w:color="auto"/>
                <w:lang w:val="en-US"/>
              </w:rPr>
              <w:t>Council</w:t>
            </w:r>
            <w:r w:rsidRPr="00054CC1">
              <w:rPr>
                <w:rFonts w:eastAsia="Times New Roman"/>
                <w:sz w:val="22"/>
                <w:szCs w:val="22"/>
                <w:bdr w:val="none" w:sz="0" w:space="0" w:color="auto"/>
                <w:lang w:val="en-US"/>
              </w:rPr>
              <w:t xml:space="preserve"> noted that the effective implementation of the Strategic Plan 2021-2026 is to be considered as the main theme of supervision and control of the </w:t>
            </w:r>
            <w:r w:rsidRPr="00054CC1">
              <w:rPr>
                <w:rFonts w:eastAsia="Times New Roman"/>
                <w:b/>
                <w:bCs/>
                <w:sz w:val="22"/>
                <w:szCs w:val="22"/>
                <w:bdr w:val="none" w:sz="0" w:space="0" w:color="auto"/>
                <w:lang w:val="en-US"/>
              </w:rPr>
              <w:t>Council</w:t>
            </w:r>
            <w:r w:rsidRPr="00054CC1">
              <w:rPr>
                <w:rFonts w:eastAsia="Times New Roman"/>
                <w:sz w:val="22"/>
                <w:szCs w:val="22"/>
                <w:bdr w:val="none" w:sz="0" w:space="0" w:color="auto"/>
                <w:lang w:val="en-US"/>
              </w:rPr>
              <w:t xml:space="preserve"> until A-3, keeping in mind to apply the principles of ISO 9001.</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p>
        </w:tc>
        <w:tc>
          <w:tcPr>
            <w:tcW w:w="1688" w:type="dxa"/>
            <w:gridSpan w:val="2"/>
            <w:tcBorders>
              <w:top w:val="single" w:sz="4" w:space="0" w:color="auto"/>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r w:rsidRPr="00054CC1">
              <w:rPr>
                <w:rFonts w:eastAsia="Times New Roman"/>
                <w:b/>
                <w:sz w:val="22"/>
                <w:szCs w:val="22"/>
                <w:bdr w:val="none" w:sz="0" w:space="0" w:color="auto"/>
                <w:lang w:val="en-US"/>
              </w:rPr>
              <w:t>A-3</w:t>
            </w:r>
          </w:p>
        </w:tc>
        <w:tc>
          <w:tcPr>
            <w:tcW w:w="1377" w:type="dxa"/>
            <w:tcBorders>
              <w:top w:val="single" w:sz="4" w:space="0" w:color="auto"/>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054CC1">
              <w:rPr>
                <w:rFonts w:eastAsia="Times New Roman"/>
                <w:sz w:val="22"/>
                <w:szCs w:val="22"/>
                <w:highlight w:val="lightGray"/>
                <w:bdr w:val="none" w:sz="0" w:space="0" w:color="auto"/>
              </w:rPr>
              <w:t>Decision</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(Decisions A2/12&amp;19 refer)</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lang w:val="en-US"/>
              </w:rPr>
            </w:pPr>
          </w:p>
        </w:tc>
      </w:tr>
      <w:tr w:rsidR="00054CC1" w:rsidRPr="00054CC1" w:rsidTr="00390E47">
        <w:trPr>
          <w:cantSplit/>
          <w:jc w:val="center"/>
        </w:trPr>
        <w:tc>
          <w:tcPr>
            <w:tcW w:w="1171" w:type="dxa"/>
            <w:tcBorders>
              <w:top w:val="single" w:sz="4" w:space="0" w:color="auto"/>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top w:val="single" w:sz="4" w:space="0" w:color="auto"/>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top w:val="single" w:sz="4" w:space="0" w:color="auto"/>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top w:val="single" w:sz="4" w:space="0" w:color="auto"/>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top w:val="single" w:sz="4" w:space="0" w:color="auto"/>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top w:val="single" w:sz="4" w:space="0" w:color="auto"/>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092" w:type="dxa"/>
            <w:gridSpan w:val="8"/>
            <w:tcBorders>
              <w:bottom w:val="single" w:sz="4" w:space="0" w:color="000000"/>
            </w:tcBorders>
            <w:shd w:val="clear" w:color="auto" w:fill="FFC000"/>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7.</w:t>
            </w:r>
            <w:r w:rsidRPr="00054CC1">
              <w:rPr>
                <w:rFonts w:eastAsia="Times New Roman"/>
                <w:b/>
                <w:sz w:val="22"/>
                <w:szCs w:val="22"/>
                <w:bdr w:val="none" w:sz="0" w:space="0" w:color="auto"/>
              </w:rPr>
              <w:tab/>
            </w:r>
            <w:r w:rsidRPr="00054CC1">
              <w:rPr>
                <w:rFonts w:eastAsia="Malgun Gothic"/>
                <w:b/>
                <w:caps/>
                <w:sz w:val="22"/>
                <w:szCs w:val="22"/>
                <w:bdr w:val="none" w:sz="0" w:space="0" w:color="auto"/>
                <w:lang w:val="en-US" w:eastAsia="fr-FR"/>
              </w:rPr>
              <w:t>OTHER items PROPOSED by a Member state or by THE secretary-general</w:t>
            </w:r>
            <w:r w:rsidRPr="00054CC1" w:rsidDel="002F13D4">
              <w:rPr>
                <w:rFonts w:eastAsia="Times New Roman"/>
                <w:b/>
                <w:sz w:val="22"/>
                <w:szCs w:val="22"/>
                <w:bdr w:val="none" w:sz="0" w:space="0" w:color="auto"/>
              </w:rPr>
              <w:t xml:space="preserve"> </w:t>
            </w:r>
          </w:p>
        </w:tc>
      </w:tr>
      <w:tr w:rsidR="00054CC1" w:rsidRPr="00054CC1" w:rsidTr="00390E47">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b/>
                <w:sz w:val="22"/>
                <w:szCs w:val="22"/>
                <w:bdr w:val="none" w:sz="0" w:space="0" w:color="auto"/>
              </w:rPr>
              <w:t>7.1</w:t>
            </w:r>
            <w:r w:rsidRPr="00054CC1">
              <w:rPr>
                <w:rFonts w:eastAsia="Times New Roman"/>
                <w:b/>
                <w:sz w:val="22"/>
                <w:szCs w:val="22"/>
                <w:bdr w:val="none" w:sz="0" w:space="0" w:color="auto"/>
              </w:rPr>
              <w:tab/>
              <w:t>Update on the implementation of Decision A2/07: gender-inclusivity</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Gender-inclusive Language</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C5/49</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C5/50</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C5/51</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 xml:space="preserve">The </w:t>
            </w:r>
            <w:r w:rsidRPr="00054CC1">
              <w:rPr>
                <w:rFonts w:eastAsia="Times New Roman"/>
                <w:b/>
                <w:sz w:val="22"/>
                <w:szCs w:val="22"/>
                <w:bdr w:val="none" w:sz="0" w:space="0" w:color="auto"/>
              </w:rPr>
              <w:t xml:space="preserve">Council </w:t>
            </w:r>
            <w:r w:rsidRPr="00054CC1">
              <w:rPr>
                <w:rFonts w:eastAsia="Times New Roman"/>
                <w:sz w:val="22"/>
                <w:szCs w:val="22"/>
                <w:bdr w:val="none" w:sz="0" w:space="0" w:color="auto"/>
              </w:rPr>
              <w:t>endorsed the recommendations of Secretary-General presented in this report.</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agreed that to the greatest extent possible, the updating of gender references in existing IHO documents will take place in conjunction with other edits and revisions which have been received as proposals from IHO bodies. That is, there will be no systematic updating of all IHO documents for the single purpose of addressing gender language issues.</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 xml:space="preserve">The </w:t>
            </w:r>
            <w:r w:rsidRPr="00054CC1">
              <w:rPr>
                <w:rFonts w:eastAsia="Times New Roman"/>
                <w:b/>
                <w:sz w:val="22"/>
                <w:szCs w:val="22"/>
                <w:bdr w:val="none" w:sz="0" w:space="0" w:color="auto"/>
              </w:rPr>
              <w:t>Council</w:t>
            </w:r>
            <w:r w:rsidRPr="00054CC1">
              <w:rPr>
                <w:rFonts w:eastAsia="Times New Roman"/>
                <w:sz w:val="22"/>
                <w:szCs w:val="22"/>
                <w:bdr w:val="none" w:sz="0" w:space="0" w:color="auto"/>
              </w:rPr>
              <w:t xml:space="preserve"> agreed that guiding principles on gender-inclusive language, once approved, will apply to all </w:t>
            </w:r>
            <w:r w:rsidRPr="00054CC1">
              <w:rPr>
                <w:rFonts w:eastAsia="Times New Roman"/>
                <w:sz w:val="22"/>
                <w:szCs w:val="22"/>
                <w:u w:val="single"/>
                <w:bdr w:val="none" w:sz="0" w:space="0" w:color="auto"/>
              </w:rPr>
              <w:t>new</w:t>
            </w:r>
            <w:r w:rsidRPr="00054CC1">
              <w:rPr>
                <w:rFonts w:eastAsia="Times New Roman"/>
                <w:sz w:val="22"/>
                <w:szCs w:val="22"/>
                <w:bdr w:val="none" w:sz="0" w:space="0" w:color="auto"/>
              </w:rPr>
              <w:t xml:space="preserve"> IHO documents, </w:t>
            </w:r>
            <w:r w:rsidRPr="00054CC1">
              <w:rPr>
                <w:rFonts w:eastAsia="Times New Roman"/>
                <w:sz w:val="22"/>
                <w:szCs w:val="22"/>
                <w:u w:val="single"/>
                <w:bdr w:val="none" w:sz="0" w:space="0" w:color="auto"/>
              </w:rPr>
              <w:t>new</w:t>
            </w:r>
            <w:r w:rsidRPr="00054CC1">
              <w:rPr>
                <w:rFonts w:eastAsia="Times New Roman"/>
                <w:sz w:val="22"/>
                <w:szCs w:val="22"/>
                <w:bdr w:val="none" w:sz="0" w:space="0" w:color="auto"/>
              </w:rPr>
              <w:t xml:space="preserve"> Editions, and communications.</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Gender-inclusive Language</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C5/52</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 xml:space="preserve">The </w:t>
            </w:r>
            <w:r w:rsidRPr="00054CC1">
              <w:rPr>
                <w:rFonts w:eastAsia="Times New Roman"/>
                <w:b/>
                <w:sz w:val="22"/>
                <w:szCs w:val="22"/>
                <w:bdr w:val="none" w:sz="0" w:space="0" w:color="auto"/>
              </w:rPr>
              <w:t>Secretary-General</w:t>
            </w:r>
            <w:r w:rsidRPr="00054CC1">
              <w:rPr>
                <w:rFonts w:eastAsia="Times New Roman"/>
                <w:sz w:val="22"/>
                <w:szCs w:val="22"/>
                <w:bdr w:val="none" w:sz="0" w:space="0" w:color="auto"/>
              </w:rPr>
              <w:t xml:space="preserve"> with assistance from </w:t>
            </w:r>
            <w:r w:rsidRPr="00054CC1">
              <w:rPr>
                <w:rFonts w:eastAsia="Times New Roman"/>
                <w:b/>
                <w:sz w:val="22"/>
                <w:szCs w:val="22"/>
                <w:bdr w:val="none" w:sz="0" w:space="0" w:color="auto"/>
              </w:rPr>
              <w:t>CA</w:t>
            </w:r>
            <w:r w:rsidRPr="00054CC1">
              <w:rPr>
                <w:rFonts w:eastAsia="Times New Roman"/>
                <w:sz w:val="22"/>
                <w:szCs w:val="22"/>
                <w:bdr w:val="none" w:sz="0" w:space="0" w:color="auto"/>
              </w:rPr>
              <w:t xml:space="preserve"> will evaluate the UN Guidelines on gender-inclusive language and clean those relevant to the IHO to use as guiding principles. These will be incorporated into a new draft IHO Resolution on gender-inclusive language to be drafted by the Secretary-General to be reviewed by C-6 and proposed to A-3.</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C-6</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Gender-inclusive Language</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C5/54</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 xml:space="preserve">Following a review by the Secretary-General and CA, the </w:t>
            </w:r>
            <w:r w:rsidRPr="00054CC1">
              <w:rPr>
                <w:rFonts w:eastAsia="Times New Roman"/>
                <w:b/>
                <w:sz w:val="22"/>
                <w:szCs w:val="22"/>
                <w:bdr w:val="none" w:sz="0" w:space="0" w:color="auto"/>
              </w:rPr>
              <w:t>Secretary-General</w:t>
            </w:r>
            <w:r w:rsidRPr="00054CC1">
              <w:rPr>
                <w:rFonts w:eastAsia="Times New Roman"/>
                <w:sz w:val="22"/>
                <w:szCs w:val="22"/>
                <w:bdr w:val="none" w:sz="0" w:space="0" w:color="auto"/>
              </w:rPr>
              <w:t xml:space="preserve"> with assistance from </w:t>
            </w:r>
            <w:r w:rsidRPr="00054CC1">
              <w:rPr>
                <w:rFonts w:eastAsia="Times New Roman"/>
                <w:b/>
                <w:sz w:val="22"/>
                <w:szCs w:val="22"/>
                <w:bdr w:val="none" w:sz="0" w:space="0" w:color="auto"/>
              </w:rPr>
              <w:t xml:space="preserve">CA, UK and </w:t>
            </w:r>
            <w:proofErr w:type="gramStart"/>
            <w:r w:rsidRPr="00054CC1">
              <w:rPr>
                <w:rFonts w:eastAsia="Times New Roman"/>
                <w:b/>
                <w:sz w:val="22"/>
                <w:szCs w:val="22"/>
                <w:bdr w:val="none" w:sz="0" w:space="0" w:color="auto"/>
              </w:rPr>
              <w:t>US</w:t>
            </w:r>
            <w:proofErr w:type="gramEnd"/>
            <w:r w:rsidRPr="00054CC1">
              <w:rPr>
                <w:rFonts w:eastAsia="Times New Roman"/>
                <w:b/>
                <w:sz w:val="22"/>
                <w:szCs w:val="22"/>
                <w:bdr w:val="none" w:sz="0" w:space="0" w:color="auto"/>
              </w:rPr>
              <w:t xml:space="preserve"> (and other Member States…)</w:t>
            </w:r>
            <w:r w:rsidRPr="00054CC1">
              <w:rPr>
                <w:rFonts w:eastAsia="Times New Roman"/>
                <w:sz w:val="22"/>
                <w:szCs w:val="22"/>
                <w:bdr w:val="none" w:sz="0" w:space="0" w:color="auto"/>
              </w:rPr>
              <w:t xml:space="preserve"> will propose gender inclusive wording in M1 and M-3 in keeping with the UN Guidelines on Gender-inclusive Language. These will be applied the next time the document is updated or revised.</w:t>
            </w: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C-6, C-7…</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Gender-inclusive Language</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C5/55</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 xml:space="preserve">The </w:t>
            </w:r>
            <w:r w:rsidRPr="00054CC1">
              <w:rPr>
                <w:rFonts w:eastAsia="Times New Roman"/>
                <w:b/>
                <w:sz w:val="22"/>
                <w:szCs w:val="22"/>
                <w:bdr w:val="none" w:sz="0" w:space="0" w:color="auto"/>
              </w:rPr>
              <w:t>Secretary-General</w:t>
            </w:r>
            <w:r w:rsidRPr="00054CC1">
              <w:rPr>
                <w:rFonts w:eastAsia="Times New Roman"/>
                <w:sz w:val="22"/>
                <w:szCs w:val="22"/>
                <w:bdr w:val="none" w:sz="0" w:space="0" w:color="auto"/>
              </w:rPr>
              <w:t xml:space="preserve"> to prepare a report on the use of gender-inclusive language in IHO documentation and written communication to be reviewed by C-6 and submitted to A-3.</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C-6</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b/>
                <w:sz w:val="22"/>
                <w:szCs w:val="22"/>
                <w:bdr w:val="none" w:sz="0" w:space="0" w:color="auto"/>
              </w:rPr>
              <w:t>7.2</w:t>
            </w:r>
            <w:r w:rsidRPr="00054CC1">
              <w:rPr>
                <w:rFonts w:eastAsia="Times New Roman"/>
                <w:b/>
                <w:sz w:val="22"/>
                <w:szCs w:val="22"/>
                <w:bdr w:val="none" w:sz="0" w:space="0" w:color="auto"/>
              </w:rPr>
              <w:tab/>
              <w:t>Update on the implementation of Decision A2/25: S-130 Polygonal demarcations of global sea areas</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C5/56</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 xml:space="preserve">The </w:t>
            </w:r>
            <w:r w:rsidRPr="00054CC1">
              <w:rPr>
                <w:rFonts w:eastAsia="Times New Roman"/>
                <w:b/>
                <w:sz w:val="22"/>
                <w:szCs w:val="22"/>
                <w:bdr w:val="none" w:sz="0" w:space="0" w:color="auto"/>
              </w:rPr>
              <w:t>Council</w:t>
            </w:r>
            <w:r w:rsidRPr="00054CC1">
              <w:rPr>
                <w:rFonts w:eastAsia="Times New Roman"/>
                <w:sz w:val="22"/>
                <w:szCs w:val="22"/>
                <w:bdr w:val="none" w:sz="0" w:space="0" w:color="auto"/>
              </w:rPr>
              <w:t xml:space="preserve"> noted the progress report by the </w:t>
            </w:r>
            <w:r w:rsidRPr="00054CC1">
              <w:rPr>
                <w:rFonts w:eastAsia="Times New Roman"/>
                <w:b/>
                <w:sz w:val="22"/>
                <w:szCs w:val="22"/>
                <w:bdr w:val="none" w:sz="0" w:space="0" w:color="auto"/>
              </w:rPr>
              <w:t>Secretary-General</w:t>
            </w:r>
            <w:r w:rsidRPr="00054CC1">
              <w:rPr>
                <w:rFonts w:eastAsia="Times New Roman"/>
                <w:sz w:val="22"/>
                <w:szCs w:val="22"/>
                <w:bdr w:val="none" w:sz="0" w:space="0" w:color="auto"/>
              </w:rPr>
              <w:t xml:space="preserve"> on the establishment of the S-130 PT and welcomed the nominations for the Chair and Vice-Chair positions, from </w:t>
            </w:r>
            <w:r w:rsidRPr="00054CC1">
              <w:rPr>
                <w:rFonts w:eastAsia="Times New Roman"/>
                <w:b/>
                <w:sz w:val="22"/>
                <w:szCs w:val="22"/>
                <w:bdr w:val="none" w:sz="0" w:space="0" w:color="auto"/>
              </w:rPr>
              <w:t>Belgium</w:t>
            </w:r>
            <w:r w:rsidRPr="00054CC1">
              <w:rPr>
                <w:rFonts w:eastAsia="Times New Roman"/>
                <w:sz w:val="22"/>
                <w:szCs w:val="22"/>
                <w:bdr w:val="none" w:sz="0" w:space="0" w:color="auto"/>
              </w:rPr>
              <w:t xml:space="preserve"> and </w:t>
            </w:r>
            <w:r w:rsidRPr="00054CC1">
              <w:rPr>
                <w:rFonts w:eastAsia="Times New Roman"/>
                <w:b/>
                <w:sz w:val="22"/>
                <w:szCs w:val="22"/>
                <w:bdr w:val="none" w:sz="0" w:space="0" w:color="auto"/>
              </w:rPr>
              <w:t>China</w:t>
            </w:r>
            <w:r w:rsidRPr="00054CC1">
              <w:rPr>
                <w:rFonts w:eastAsia="Times New Roman"/>
                <w:sz w:val="22"/>
                <w:szCs w:val="22"/>
                <w:bdr w:val="none" w:sz="0" w:space="0" w:color="auto"/>
              </w:rPr>
              <w:t xml:space="preserve"> respectively.</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S-23, A2 PRO1.9 follow-up</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C5/57</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8"/>
                <w:szCs w:val="18"/>
                <w:bdr w:val="none" w:sz="0" w:space="0" w:color="auto"/>
                <w:lang w:eastAsia="fr-FR"/>
              </w:rPr>
            </w:pPr>
            <w:r w:rsidRPr="00054CC1">
              <w:rPr>
                <w:rFonts w:eastAsia="Times New Roman"/>
                <w:sz w:val="18"/>
                <w:szCs w:val="18"/>
                <w:bdr w:val="none" w:sz="0" w:space="0" w:color="auto"/>
                <w:lang w:eastAsia="fr-FR"/>
              </w:rPr>
              <w:t>(former C4/07)</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r w:rsidRPr="00054CC1">
              <w:rPr>
                <w:rFonts w:eastAsia="Times New Roman"/>
                <w:b/>
                <w:sz w:val="22"/>
                <w:szCs w:val="22"/>
                <w:bdr w:val="none" w:sz="0" w:space="0" w:color="auto"/>
              </w:rPr>
              <w:t>Secretary-General</w:t>
            </w:r>
            <w:r w:rsidRPr="00054CC1">
              <w:rPr>
                <w:rFonts w:eastAsia="Times New Roman"/>
                <w:sz w:val="22"/>
                <w:szCs w:val="22"/>
                <w:bdr w:val="none" w:sz="0" w:space="0" w:color="auto"/>
              </w:rPr>
              <w:t xml:space="preserve"> to report on implementation of PRO 1.9</w:t>
            </w:r>
            <w:r w:rsidRPr="00054CC1">
              <w:rPr>
                <w:rFonts w:eastAsia="Times New Roman"/>
                <w:sz w:val="22"/>
                <w:szCs w:val="22"/>
                <w:bdr w:val="none" w:sz="0" w:space="0" w:color="auto"/>
                <w:vertAlign w:val="superscript"/>
              </w:rPr>
              <w:footnoteReference w:id="4"/>
            </w:r>
            <w:r w:rsidRPr="00054CC1">
              <w:rPr>
                <w:rFonts w:eastAsia="Times New Roman"/>
                <w:sz w:val="22"/>
                <w:szCs w:val="22"/>
                <w:bdr w:val="none" w:sz="0" w:space="0" w:color="auto"/>
              </w:rPr>
              <w:t>.</w:t>
            </w: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C-6 / A-3</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(Decision A2/24&amp;25 refer)</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054CC1">
        <w:trPr>
          <w:cantSplit/>
          <w:jc w:val="center"/>
        </w:trPr>
        <w:tc>
          <w:tcPr>
            <w:tcW w:w="11092" w:type="dxa"/>
            <w:gridSpan w:val="8"/>
            <w:tcBorders>
              <w:bottom w:val="single" w:sz="4" w:space="0" w:color="000000"/>
            </w:tcBorders>
            <w:shd w:val="clear" w:color="auto" w:fill="BDD6EE"/>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b/>
                <w:sz w:val="22"/>
                <w:szCs w:val="22"/>
                <w:bdr w:val="none" w:sz="0" w:space="0" w:color="auto"/>
              </w:rPr>
              <w:t>7.3</w:t>
            </w:r>
            <w:r w:rsidRPr="00054CC1">
              <w:rPr>
                <w:rFonts w:eastAsia="Times New Roman"/>
                <w:b/>
                <w:sz w:val="22"/>
                <w:szCs w:val="22"/>
                <w:bdr w:val="none" w:sz="0" w:space="0" w:color="auto"/>
              </w:rPr>
              <w:tab/>
              <w:t>US Proposal - Council role in Annual Assessment of the implementation of the IHO Strategic Plan in support of anticipated Report to be Assembly-3.</w:t>
            </w:r>
          </w:p>
        </w:tc>
      </w:tr>
      <w:tr w:rsidR="00054CC1" w:rsidRPr="00054CC1" w:rsidTr="00054CC1">
        <w:trPr>
          <w:cantSplit/>
          <w:jc w:val="center"/>
        </w:trPr>
        <w:tc>
          <w:tcPr>
            <w:tcW w:w="1171" w:type="dxa"/>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sz w:val="22"/>
                <w:szCs w:val="22"/>
                <w:bdr w:val="none" w:sz="0" w:space="0" w:color="auto"/>
              </w:rPr>
            </w:pPr>
            <w:r w:rsidRPr="00054CC1">
              <w:rPr>
                <w:rFonts w:eastAsia="Times New Roman"/>
                <w:i/>
                <w:sz w:val="22"/>
                <w:szCs w:val="22"/>
                <w:bdr w:val="none" w:sz="0" w:space="0" w:color="auto"/>
              </w:rPr>
              <w:t>Reference 6.1</w:t>
            </w:r>
          </w:p>
        </w:tc>
        <w:tc>
          <w:tcPr>
            <w:tcW w:w="1688" w:type="dxa"/>
            <w:gridSpan w:val="2"/>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054CC1">
        <w:trPr>
          <w:cantSplit/>
          <w:jc w:val="center"/>
        </w:trPr>
        <w:tc>
          <w:tcPr>
            <w:tcW w:w="11092" w:type="dxa"/>
            <w:gridSpan w:val="8"/>
            <w:tcBorders>
              <w:bottom w:val="single" w:sz="4" w:space="0" w:color="000000"/>
            </w:tcBorders>
            <w:shd w:val="clear" w:color="auto" w:fill="BDD6EE"/>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b/>
                <w:sz w:val="22"/>
                <w:szCs w:val="22"/>
                <w:bdr w:val="none" w:sz="0" w:space="0" w:color="auto"/>
              </w:rPr>
              <w:t>7.4</w:t>
            </w:r>
            <w:r w:rsidRPr="00054CC1">
              <w:rPr>
                <w:rFonts w:eastAsia="Times New Roman"/>
                <w:b/>
                <w:sz w:val="22"/>
                <w:szCs w:val="22"/>
                <w:bdr w:val="none" w:sz="0" w:space="0" w:color="auto"/>
              </w:rPr>
              <w:tab/>
              <w:t xml:space="preserve">Information: UKHO (UK) &amp; </w:t>
            </w:r>
            <w:proofErr w:type="spellStart"/>
            <w:r w:rsidRPr="00054CC1">
              <w:rPr>
                <w:rFonts w:eastAsia="Times New Roman"/>
                <w:b/>
                <w:sz w:val="22"/>
                <w:szCs w:val="22"/>
                <w:bdr w:val="none" w:sz="0" w:space="0" w:color="auto"/>
              </w:rPr>
              <w:t>Shom</w:t>
            </w:r>
            <w:proofErr w:type="spellEnd"/>
            <w:r w:rsidRPr="00054CC1">
              <w:rPr>
                <w:rFonts w:eastAsia="Times New Roman"/>
                <w:b/>
                <w:sz w:val="22"/>
                <w:szCs w:val="22"/>
                <w:bdr w:val="none" w:sz="0" w:space="0" w:color="auto"/>
              </w:rPr>
              <w:t xml:space="preserve"> (France) S-100 ECDIS Collaboration.</w:t>
            </w:r>
          </w:p>
        </w:tc>
      </w:tr>
      <w:tr w:rsidR="00054CC1" w:rsidRPr="00054CC1" w:rsidTr="00054CC1">
        <w:trPr>
          <w:cantSplit/>
          <w:jc w:val="center"/>
        </w:trPr>
        <w:tc>
          <w:tcPr>
            <w:tcW w:w="1171" w:type="dxa"/>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7.4</w:t>
            </w:r>
          </w:p>
        </w:tc>
        <w:tc>
          <w:tcPr>
            <w:tcW w:w="1884" w:type="dxa"/>
            <w:gridSpan w:val="2"/>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C5/58</w:t>
            </w:r>
          </w:p>
        </w:tc>
        <w:tc>
          <w:tcPr>
            <w:tcW w:w="3308" w:type="dxa"/>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 xml:space="preserve">noted this report and encouraged </w:t>
            </w:r>
            <w:r w:rsidRPr="00054CC1">
              <w:rPr>
                <w:rFonts w:eastAsia="Times New Roman"/>
                <w:b/>
                <w:sz w:val="22"/>
                <w:szCs w:val="22"/>
                <w:bdr w:val="none" w:sz="0" w:space="0" w:color="auto"/>
              </w:rPr>
              <w:t>UK</w:t>
            </w:r>
            <w:r w:rsidRPr="00054CC1">
              <w:rPr>
                <w:rFonts w:eastAsia="Times New Roman"/>
                <w:sz w:val="22"/>
                <w:szCs w:val="22"/>
                <w:bdr w:val="none" w:sz="0" w:space="0" w:color="auto"/>
              </w:rPr>
              <w:t xml:space="preserve"> and </w:t>
            </w:r>
            <w:r w:rsidRPr="00054CC1">
              <w:rPr>
                <w:rFonts w:eastAsia="Times New Roman"/>
                <w:b/>
                <w:sz w:val="22"/>
                <w:szCs w:val="22"/>
                <w:bdr w:val="none" w:sz="0" w:space="0" w:color="auto"/>
              </w:rPr>
              <w:t>FR</w:t>
            </w:r>
            <w:r w:rsidRPr="00054CC1">
              <w:rPr>
                <w:rFonts w:eastAsia="Times New Roman"/>
                <w:sz w:val="22"/>
                <w:szCs w:val="22"/>
                <w:bdr w:val="none" w:sz="0" w:space="0" w:color="auto"/>
              </w:rPr>
              <w:t xml:space="preserve"> to pursue their efforts in this incremental experimentation.</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054CC1">
        <w:trPr>
          <w:cantSplit/>
          <w:jc w:val="center"/>
        </w:trPr>
        <w:tc>
          <w:tcPr>
            <w:tcW w:w="11092" w:type="dxa"/>
            <w:gridSpan w:val="8"/>
            <w:tcBorders>
              <w:bottom w:val="single" w:sz="4" w:space="0" w:color="000000"/>
            </w:tcBorders>
            <w:shd w:val="clear" w:color="auto" w:fill="BDD6EE"/>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b/>
                <w:sz w:val="22"/>
                <w:szCs w:val="22"/>
                <w:bdr w:val="none" w:sz="0" w:space="0" w:color="auto"/>
              </w:rPr>
              <w:t>7.5</w:t>
            </w:r>
            <w:r w:rsidRPr="00054CC1">
              <w:rPr>
                <w:rFonts w:eastAsia="Times New Roman"/>
                <w:b/>
                <w:sz w:val="22"/>
                <w:szCs w:val="22"/>
                <w:bdr w:val="none" w:sz="0" w:space="0" w:color="auto"/>
              </w:rPr>
              <w:tab/>
              <w:t>Information: UKHO’s presentation on collaborative work underway with several other IHO Member States in relation to S100 and the various S1** datasets, products and services.</w:t>
            </w:r>
          </w:p>
        </w:tc>
      </w:tr>
      <w:tr w:rsidR="00054CC1" w:rsidRPr="00054CC1" w:rsidTr="00054CC1">
        <w:trPr>
          <w:cantSplit/>
          <w:jc w:val="center"/>
        </w:trPr>
        <w:tc>
          <w:tcPr>
            <w:tcW w:w="1171" w:type="dxa"/>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7.5</w:t>
            </w:r>
          </w:p>
        </w:tc>
        <w:tc>
          <w:tcPr>
            <w:tcW w:w="1884" w:type="dxa"/>
            <w:gridSpan w:val="2"/>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C5/59</w:t>
            </w:r>
          </w:p>
        </w:tc>
        <w:tc>
          <w:tcPr>
            <w:tcW w:w="3308" w:type="dxa"/>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 xml:space="preserve">noted this report and thanked </w:t>
            </w:r>
            <w:r w:rsidRPr="00054CC1">
              <w:rPr>
                <w:rFonts w:eastAsia="Times New Roman"/>
                <w:b/>
                <w:sz w:val="22"/>
                <w:szCs w:val="22"/>
                <w:bdr w:val="none" w:sz="0" w:space="0" w:color="auto"/>
              </w:rPr>
              <w:t>UK</w:t>
            </w:r>
            <w:r w:rsidRPr="00054CC1">
              <w:rPr>
                <w:rFonts w:eastAsia="Times New Roman"/>
                <w:sz w:val="22"/>
                <w:szCs w:val="22"/>
                <w:bdr w:val="none" w:sz="0" w:space="0" w:color="auto"/>
              </w:rPr>
              <w:t xml:space="preserve"> for their presentation and video.</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054CC1">
        <w:trPr>
          <w:cantSplit/>
          <w:jc w:val="center"/>
        </w:trPr>
        <w:tc>
          <w:tcPr>
            <w:tcW w:w="11092" w:type="dxa"/>
            <w:gridSpan w:val="8"/>
            <w:tcBorders>
              <w:bottom w:val="single" w:sz="4" w:space="0" w:color="000000"/>
            </w:tcBorders>
            <w:shd w:val="clear" w:color="auto" w:fill="BDD6EE"/>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b/>
                <w:sz w:val="22"/>
                <w:szCs w:val="22"/>
                <w:bdr w:val="none" w:sz="0" w:space="0" w:color="auto"/>
              </w:rPr>
              <w:t>7.6</w:t>
            </w:r>
            <w:r w:rsidRPr="00054CC1">
              <w:rPr>
                <w:rFonts w:eastAsia="Times New Roman"/>
                <w:b/>
                <w:sz w:val="22"/>
                <w:szCs w:val="22"/>
                <w:bdr w:val="none" w:sz="0" w:space="0" w:color="auto"/>
              </w:rPr>
              <w:tab/>
              <w:t>Information: Republic of Korea (KHOA) –US (NOAA) S-100 Test bed Project.</w:t>
            </w:r>
          </w:p>
        </w:tc>
      </w:tr>
      <w:tr w:rsidR="00054CC1" w:rsidRPr="00054CC1" w:rsidTr="00054CC1">
        <w:trPr>
          <w:cantSplit/>
          <w:jc w:val="center"/>
        </w:trPr>
        <w:tc>
          <w:tcPr>
            <w:tcW w:w="1171" w:type="dxa"/>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S-100 Test bed Project</w:t>
            </w:r>
          </w:p>
        </w:tc>
        <w:tc>
          <w:tcPr>
            <w:tcW w:w="1884" w:type="dxa"/>
            <w:gridSpan w:val="2"/>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C5/60</w:t>
            </w:r>
          </w:p>
        </w:tc>
        <w:tc>
          <w:tcPr>
            <w:tcW w:w="3308" w:type="dxa"/>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noted the approach proposed by the KHOA-NOAA S-100 Test bed project to measure the efficiency quantitatively for the use of S-100 data service and invited Member States to join the project and suggest other quantitative measures (safety of navigation, efficiency) as appropriate.</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FFFFFF"/>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092" w:type="dxa"/>
            <w:gridSpan w:val="8"/>
            <w:tcBorders>
              <w:bottom w:val="single" w:sz="4" w:space="0" w:color="000000"/>
            </w:tcBorders>
            <w:shd w:val="clear" w:color="auto" w:fill="FFC000"/>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r w:rsidRPr="00054CC1">
              <w:rPr>
                <w:rFonts w:eastAsia="Times New Roman"/>
                <w:b/>
                <w:sz w:val="22"/>
                <w:szCs w:val="22"/>
                <w:bdr w:val="none" w:sz="0" w:space="0" w:color="auto"/>
              </w:rPr>
              <w:t>8.</w:t>
            </w:r>
            <w:r w:rsidRPr="00054CC1">
              <w:rPr>
                <w:rFonts w:eastAsia="Times New Roman"/>
                <w:b/>
                <w:sz w:val="22"/>
                <w:szCs w:val="22"/>
                <w:bdr w:val="none" w:sz="0" w:space="0" w:color="auto"/>
              </w:rPr>
              <w:tab/>
              <w:t>NEXT MEETING</w:t>
            </w:r>
          </w:p>
        </w:tc>
      </w:tr>
      <w:tr w:rsidR="00054CC1" w:rsidRPr="00054CC1" w:rsidTr="00390E47">
        <w:trPr>
          <w:cantSplit/>
          <w:jc w:val="center"/>
        </w:trPr>
        <w:tc>
          <w:tcPr>
            <w:tcW w:w="11092" w:type="dxa"/>
            <w:gridSpan w:val="8"/>
            <w:tcBorders>
              <w:left w:val="single" w:sz="4" w:space="0" w:color="auto"/>
              <w:bottom w:val="single" w:sz="4" w:space="0" w:color="auto"/>
              <w:right w:val="single" w:sz="4" w:space="0" w:color="auto"/>
            </w:tcBorders>
            <w:shd w:val="clear" w:color="auto" w:fill="C6D9F1"/>
          </w:tcPr>
          <w:p w:rsidR="00054CC1" w:rsidRPr="00054CC1" w:rsidRDefault="00054CC1" w:rsidP="00054CC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8.1</w:t>
            </w:r>
            <w:r w:rsidRPr="00054CC1">
              <w:rPr>
                <w:rFonts w:eastAsia="Times New Roman"/>
                <w:b/>
                <w:sz w:val="22"/>
                <w:szCs w:val="22"/>
                <w:bdr w:val="none" w:sz="0" w:space="0" w:color="auto"/>
              </w:rPr>
              <w:tab/>
              <w:t>Dates and venue for the 6</w:t>
            </w:r>
            <w:r w:rsidRPr="00054CC1">
              <w:rPr>
                <w:rFonts w:eastAsia="Times New Roman"/>
                <w:b/>
                <w:sz w:val="22"/>
                <w:szCs w:val="22"/>
                <w:bdr w:val="none" w:sz="0" w:space="0" w:color="auto"/>
                <w:vertAlign w:val="superscript"/>
              </w:rPr>
              <w:t>th</w:t>
            </w:r>
            <w:r w:rsidRPr="00054CC1">
              <w:rPr>
                <w:rFonts w:eastAsia="Times New Roman"/>
                <w:b/>
                <w:sz w:val="22"/>
                <w:szCs w:val="22"/>
                <w:bdr w:val="none" w:sz="0" w:space="0" w:color="auto"/>
              </w:rPr>
              <w:t xml:space="preserve"> Meeting of the IHO Council</w:t>
            </w:r>
            <w:r w:rsidRPr="00054CC1" w:rsidDel="008E611E">
              <w:rPr>
                <w:rFonts w:eastAsia="Times New Roman"/>
                <w:b/>
                <w:sz w:val="22"/>
                <w:szCs w:val="22"/>
                <w:bdr w:val="none" w:sz="0" w:space="0" w:color="auto"/>
              </w:rPr>
              <w:t xml:space="preserve"> </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054CC1">
              <w:rPr>
                <w:rFonts w:eastAsia="Times New Roman"/>
                <w:sz w:val="22"/>
                <w:szCs w:val="22"/>
                <w:bdr w:val="none" w:sz="0" w:space="0" w:color="auto"/>
              </w:rPr>
              <w:t>C-6</w:t>
            </w: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054CC1">
              <w:rPr>
                <w:rFonts w:eastAsia="Times New Roman"/>
                <w:sz w:val="22"/>
                <w:szCs w:val="22"/>
                <w:bdr w:val="none" w:sz="0" w:space="0" w:color="auto"/>
                <w:lang w:eastAsia="fr-FR"/>
              </w:rPr>
              <w:t>C5/61</w:t>
            </w: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The</w:t>
            </w:r>
            <w:r w:rsidRPr="00054CC1">
              <w:rPr>
                <w:rFonts w:eastAsia="Times New Roman"/>
                <w:b/>
                <w:sz w:val="22"/>
                <w:szCs w:val="22"/>
                <w:bdr w:val="none" w:sz="0" w:space="0" w:color="auto"/>
              </w:rPr>
              <w:t xml:space="preserve"> Council </w:t>
            </w:r>
            <w:r w:rsidRPr="00054CC1">
              <w:rPr>
                <w:rFonts w:eastAsia="Times New Roman"/>
                <w:sz w:val="22"/>
                <w:szCs w:val="22"/>
                <w:bdr w:val="none" w:sz="0" w:space="0" w:color="auto"/>
              </w:rPr>
              <w:t>agreed to hold C-6 in Monaco, at the IHO Secretariat, from 18 to 20 Oct. 2022.</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bdr w:val="none" w:sz="0" w:space="0" w:color="auto"/>
              </w:rPr>
              <w:t xml:space="preserve">In the case of a remote/hybrid event, the </w:t>
            </w:r>
            <w:r w:rsidRPr="00054CC1">
              <w:rPr>
                <w:rFonts w:eastAsia="Times New Roman"/>
                <w:b/>
                <w:sz w:val="22"/>
                <w:szCs w:val="22"/>
                <w:bdr w:val="none" w:sz="0" w:space="0" w:color="auto"/>
              </w:rPr>
              <w:t>Council</w:t>
            </w:r>
            <w:r w:rsidRPr="00054CC1">
              <w:rPr>
                <w:rFonts w:eastAsia="Times New Roman"/>
                <w:sz w:val="22"/>
                <w:szCs w:val="22"/>
                <w:bdr w:val="none" w:sz="0" w:space="0" w:color="auto"/>
              </w:rPr>
              <w:t xml:space="preserve"> agreed to consider arrangements similar to those made for C-5.</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054CC1">
              <w:rPr>
                <w:rFonts w:eastAsia="Times New Roman"/>
                <w:b/>
                <w:sz w:val="22"/>
                <w:szCs w:val="22"/>
                <w:bdr w:val="none" w:sz="0" w:space="0" w:color="auto"/>
              </w:rPr>
              <w:t>Go no-go decision 18 June 2022</w:t>
            </w: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sz w:val="22"/>
                <w:szCs w:val="22"/>
                <w:highlight w:val="lightGray"/>
                <w:bdr w:val="none" w:sz="0" w:space="0" w:color="auto"/>
              </w:rPr>
              <w:t>Decision</w:t>
            </w:r>
          </w:p>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092" w:type="dxa"/>
            <w:gridSpan w:val="8"/>
            <w:tcBorders>
              <w:top w:val="single" w:sz="4" w:space="0" w:color="000000"/>
              <w:left w:val="single" w:sz="4" w:space="0" w:color="000000"/>
              <w:bottom w:val="single" w:sz="4" w:space="0" w:color="000000"/>
              <w:right w:val="single" w:sz="4" w:space="0" w:color="000000"/>
            </w:tcBorders>
            <w:shd w:val="clear" w:color="auto" w:fill="FFC000"/>
          </w:tcPr>
          <w:p w:rsidR="00054CC1" w:rsidRPr="00054CC1" w:rsidRDefault="00054CC1" w:rsidP="00054CC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b/>
                <w:sz w:val="22"/>
                <w:szCs w:val="22"/>
                <w:bdr w:val="none" w:sz="0" w:space="0" w:color="auto"/>
              </w:rPr>
              <w:t>9.</w:t>
            </w:r>
            <w:r w:rsidRPr="00054CC1">
              <w:rPr>
                <w:rFonts w:eastAsia="Times New Roman"/>
                <w:b/>
                <w:sz w:val="22"/>
                <w:szCs w:val="22"/>
                <w:bdr w:val="none" w:sz="0" w:space="0" w:color="auto"/>
              </w:rPr>
              <w:tab/>
              <w:t>ANY OTHER BUSINESS</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092" w:type="dxa"/>
            <w:gridSpan w:val="8"/>
            <w:tcBorders>
              <w:top w:val="single" w:sz="4" w:space="0" w:color="000000"/>
              <w:left w:val="single" w:sz="4" w:space="0" w:color="000000"/>
              <w:bottom w:val="single" w:sz="4" w:space="0" w:color="000000"/>
              <w:right w:val="single" w:sz="4" w:space="0" w:color="000000"/>
            </w:tcBorders>
            <w:shd w:val="clear" w:color="auto" w:fill="FFC000"/>
          </w:tcPr>
          <w:p w:rsidR="00054CC1" w:rsidRPr="00054CC1" w:rsidRDefault="00054CC1" w:rsidP="00054CC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b/>
                <w:sz w:val="22"/>
                <w:szCs w:val="22"/>
                <w:bdr w:val="none" w:sz="0" w:space="0" w:color="auto"/>
              </w:rPr>
              <w:t>10.</w:t>
            </w:r>
            <w:r w:rsidRPr="00054CC1">
              <w:rPr>
                <w:rFonts w:eastAsia="Times New Roman"/>
                <w:b/>
                <w:sz w:val="22"/>
                <w:szCs w:val="22"/>
                <w:bdr w:val="none" w:sz="0" w:space="0" w:color="auto"/>
              </w:rPr>
              <w:tab/>
            </w:r>
            <w:r w:rsidRPr="00054CC1">
              <w:rPr>
                <w:rFonts w:eastAsia="Malgun Gothic"/>
                <w:b/>
                <w:caps/>
                <w:sz w:val="22"/>
                <w:szCs w:val="22"/>
                <w:bdr w:val="none" w:sz="0" w:space="0" w:color="auto"/>
                <w:lang w:val="en-US" w:eastAsia="fr-FR"/>
              </w:rPr>
              <w:t>REVIEW OF ACTIONS AND DECISIONs OF THE MEETING</w:t>
            </w:r>
            <w:r w:rsidRPr="00054CC1" w:rsidDel="008E611E">
              <w:rPr>
                <w:rFonts w:eastAsia="Times New Roman"/>
                <w:b/>
                <w:sz w:val="22"/>
                <w:szCs w:val="22"/>
                <w:bdr w:val="none" w:sz="0" w:space="0" w:color="auto"/>
              </w:rPr>
              <w:t xml:space="preserve"> </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054CC1" w:rsidRPr="00054CC1" w:rsidTr="00390E47">
        <w:trPr>
          <w:cantSplit/>
          <w:jc w:val="center"/>
        </w:trPr>
        <w:tc>
          <w:tcPr>
            <w:tcW w:w="11092" w:type="dxa"/>
            <w:gridSpan w:val="8"/>
            <w:tcBorders>
              <w:top w:val="single" w:sz="4" w:space="0" w:color="000000"/>
              <w:left w:val="single" w:sz="4" w:space="0" w:color="000000"/>
              <w:bottom w:val="single" w:sz="4" w:space="0" w:color="000000"/>
              <w:right w:val="single" w:sz="4" w:space="0" w:color="000000"/>
            </w:tcBorders>
            <w:shd w:val="clear" w:color="auto" w:fill="FFC000"/>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054CC1">
              <w:rPr>
                <w:rFonts w:eastAsia="Times New Roman"/>
                <w:b/>
                <w:sz w:val="22"/>
                <w:szCs w:val="22"/>
                <w:bdr w:val="none" w:sz="0" w:space="0" w:color="auto"/>
              </w:rPr>
              <w:t>11.</w:t>
            </w:r>
            <w:r w:rsidRPr="00054CC1">
              <w:rPr>
                <w:rFonts w:eastAsia="Times New Roman"/>
                <w:b/>
                <w:sz w:val="22"/>
                <w:szCs w:val="22"/>
                <w:bdr w:val="none" w:sz="0" w:space="0" w:color="auto"/>
              </w:rPr>
              <w:tab/>
            </w:r>
            <w:r w:rsidRPr="00054CC1">
              <w:rPr>
                <w:rFonts w:ascii="Arial" w:eastAsia="Calibri" w:hAnsi="Arial" w:cs="Arial"/>
                <w:sz w:val="22"/>
                <w:szCs w:val="22"/>
                <w:bdr w:val="none" w:sz="0" w:space="0" w:color="auto"/>
              </w:rPr>
              <w:t xml:space="preserve"> </w:t>
            </w:r>
            <w:r w:rsidRPr="00054CC1">
              <w:rPr>
                <w:rFonts w:eastAsia="Malgun Gothic"/>
                <w:b/>
                <w:caps/>
                <w:sz w:val="22"/>
                <w:szCs w:val="22"/>
                <w:bdr w:val="none" w:sz="0" w:space="0" w:color="auto"/>
                <w:lang w:val="en-US" w:eastAsia="fr-FR"/>
              </w:rPr>
              <w:t>CLOSURE OF THE MEETING</w:t>
            </w:r>
            <w:r w:rsidRPr="00054CC1" w:rsidDel="008E611E">
              <w:rPr>
                <w:rFonts w:eastAsia="Times New Roman"/>
                <w:b/>
                <w:sz w:val="22"/>
                <w:szCs w:val="22"/>
                <w:bdr w:val="none" w:sz="0" w:space="0" w:color="auto"/>
              </w:rPr>
              <w:t xml:space="preserve"> </w:t>
            </w:r>
          </w:p>
        </w:tc>
      </w:tr>
      <w:tr w:rsidR="00054CC1" w:rsidRPr="00054CC1" w:rsidTr="00390E47">
        <w:trPr>
          <w:cantSplit/>
          <w:jc w:val="center"/>
        </w:trPr>
        <w:tc>
          <w:tcPr>
            <w:tcW w:w="1171"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884"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308"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rsidR="00054CC1" w:rsidRPr="00054CC1" w:rsidRDefault="00054CC1" w:rsidP="00054CC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bl>
    <w:p w:rsidR="00F67C88" w:rsidRPr="00E2542C" w:rsidRDefault="00F67C88">
      <w:pPr>
        <w:pStyle w:val="Body"/>
        <w:widowControl w:val="0"/>
        <w:spacing w:after="120" w:line="276" w:lineRule="auto"/>
        <w:jc w:val="both"/>
        <w:rPr>
          <w:rFonts w:cs="Times New Roman"/>
          <w:lang w:val="en-GB"/>
        </w:rPr>
      </w:pPr>
    </w:p>
    <w:sectPr w:rsidR="00F67C88" w:rsidRPr="00E2542C" w:rsidSect="00E2542C">
      <w:pgSz w:w="11900" w:h="16840"/>
      <w:pgMar w:top="426" w:right="1134" w:bottom="993"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264" w:rsidRDefault="00536264">
      <w:r>
        <w:separator/>
      </w:r>
    </w:p>
  </w:endnote>
  <w:endnote w:type="continuationSeparator" w:id="0">
    <w:p w:rsidR="00536264" w:rsidRDefault="00536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873717"/>
      <w:docPartObj>
        <w:docPartGallery w:val="Page Numbers (Bottom of Page)"/>
        <w:docPartUnique/>
      </w:docPartObj>
    </w:sdtPr>
    <w:sdtEndPr>
      <w:rPr>
        <w:noProof/>
      </w:rPr>
    </w:sdtEndPr>
    <w:sdtContent>
      <w:p w:rsidR="006F4538" w:rsidRDefault="006F4538">
        <w:pPr>
          <w:pStyle w:val="Footer"/>
          <w:jc w:val="center"/>
        </w:pPr>
        <w:r>
          <w:fldChar w:fldCharType="begin"/>
        </w:r>
        <w:r>
          <w:instrText xml:space="preserve"> PAGE   \* MERGEFORMAT </w:instrText>
        </w:r>
        <w:r>
          <w:fldChar w:fldCharType="separate"/>
        </w:r>
        <w:r w:rsidR="008F36D1">
          <w:rPr>
            <w:noProof/>
          </w:rPr>
          <w:t>40</w:t>
        </w:r>
        <w:r>
          <w:rPr>
            <w:noProof/>
          </w:rPr>
          <w:fldChar w:fldCharType="end"/>
        </w:r>
      </w:p>
    </w:sdtContent>
  </w:sdt>
  <w:p w:rsidR="006F4538" w:rsidRDefault="006F45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264" w:rsidRDefault="00536264">
      <w:r>
        <w:separator/>
      </w:r>
    </w:p>
  </w:footnote>
  <w:footnote w:type="continuationSeparator" w:id="0">
    <w:p w:rsidR="00536264" w:rsidRDefault="00536264">
      <w:r>
        <w:continuationSeparator/>
      </w:r>
    </w:p>
  </w:footnote>
  <w:footnote w:id="1">
    <w:p w:rsidR="00390E47" w:rsidRPr="002A70B6" w:rsidRDefault="00390E47">
      <w:pPr>
        <w:pStyle w:val="FootnoteText"/>
        <w:rPr>
          <w:lang w:val="en-US"/>
        </w:rPr>
      </w:pPr>
      <w:r>
        <w:rPr>
          <w:rStyle w:val="FootnoteReference"/>
        </w:rPr>
        <w:footnoteRef/>
      </w:r>
      <w:r>
        <w:t xml:space="preserve"> </w:t>
      </w:r>
      <w:proofErr w:type="gramStart"/>
      <w:r w:rsidRPr="002A70B6">
        <w:t>for</w:t>
      </w:r>
      <w:proofErr w:type="gramEnd"/>
      <w:r w:rsidRPr="002A70B6">
        <w:t xml:space="preserve"> submission in accordance to Council ROP.</w:t>
      </w:r>
    </w:p>
  </w:footnote>
  <w:footnote w:id="2">
    <w:p w:rsidR="00390E47" w:rsidRPr="00CD25E7" w:rsidRDefault="00390E47" w:rsidP="0062770B">
      <w:pPr>
        <w:pStyle w:val="FootnoteText"/>
        <w:rPr>
          <w:lang w:val="en-US"/>
        </w:rPr>
      </w:pPr>
      <w:r>
        <w:rPr>
          <w:rStyle w:val="FootnoteReference"/>
        </w:rPr>
        <w:footnoteRef/>
      </w:r>
      <w:r>
        <w:t xml:space="preserve"> </w:t>
      </w:r>
      <w:r w:rsidRPr="00CD25E7">
        <w:rPr>
          <w:lang w:val="en-US"/>
        </w:rPr>
        <w:t>Complete.</w:t>
      </w:r>
    </w:p>
  </w:footnote>
  <w:footnote w:id="3">
    <w:p w:rsidR="00390E47" w:rsidRPr="00F31469" w:rsidRDefault="00390E47" w:rsidP="00BD2377">
      <w:pPr>
        <w:pStyle w:val="FootnoteText"/>
        <w:rPr>
          <w:lang w:val="en-US"/>
        </w:rPr>
      </w:pPr>
      <w:r>
        <w:rPr>
          <w:rStyle w:val="FootnoteReference"/>
        </w:rPr>
        <w:footnoteRef/>
      </w:r>
      <w:r>
        <w:t xml:space="preserve"> </w:t>
      </w:r>
      <w:r w:rsidRPr="00F31469">
        <w:rPr>
          <w:lang w:val="en-US"/>
        </w:rPr>
        <w:t>Complete.</w:t>
      </w:r>
    </w:p>
  </w:footnote>
  <w:footnote w:id="4">
    <w:p w:rsidR="00390E47" w:rsidRPr="00390E47" w:rsidRDefault="00390E47" w:rsidP="00054CC1">
      <w:pPr>
        <w:pStyle w:val="FootnoteText"/>
        <w:rPr>
          <w:lang w:val="en-US"/>
        </w:rPr>
      </w:pPr>
      <w:r>
        <w:rPr>
          <w:rStyle w:val="FootnoteReference"/>
        </w:rPr>
        <w:footnoteRef/>
      </w:r>
      <w:r>
        <w:t xml:space="preserve"> </w:t>
      </w:r>
      <w:r w:rsidRPr="00390E47">
        <w:rPr>
          <w:lang w:val="en-US"/>
        </w:rPr>
        <w:t>Future of S-23.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E47" w:rsidRPr="003E2420" w:rsidRDefault="00390E47">
    <w:pPr>
      <w:pStyle w:val="Header"/>
      <w:pBdr>
        <w:top w:val="single" w:sz="4" w:space="0" w:color="000000"/>
        <w:left w:val="single" w:sz="4" w:space="0" w:color="000000"/>
        <w:bottom w:val="single" w:sz="4" w:space="0" w:color="000000"/>
        <w:right w:val="single" w:sz="4" w:space="0" w:color="000000"/>
      </w:pBdr>
      <w:ind w:left="7825"/>
      <w:jc w:val="center"/>
      <w:rPr>
        <w:rFonts w:ascii="Arial" w:hAnsi="Arial" w:cs="Arial"/>
      </w:rPr>
    </w:pPr>
    <w:r w:rsidRPr="003E2420">
      <w:rPr>
        <w:rFonts w:ascii="Arial" w:hAnsi="Arial" w:cs="Arial"/>
      </w:rPr>
      <w:t>C-</w:t>
    </w:r>
    <w:r>
      <w:rPr>
        <w:rFonts w:ascii="Arial" w:hAnsi="Arial" w:cs="Arial"/>
      </w:rPr>
      <w:t>5</w:t>
    </w:r>
    <w:r w:rsidRPr="003E2420">
      <w:rPr>
        <w:rFonts w:ascii="Arial" w:hAnsi="Arial" w:cs="Arial"/>
      </w:rPr>
      <w:t xml:space="preserve">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82D2F"/>
    <w:multiLevelType w:val="multilevel"/>
    <w:tmpl w:val="0C9C117E"/>
    <w:styleLink w:val="ImportedStyle1"/>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A91089A"/>
    <w:multiLevelType w:val="hybridMultilevel"/>
    <w:tmpl w:val="339C4F22"/>
    <w:lvl w:ilvl="0" w:tplc="D92E56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91EA8"/>
    <w:multiLevelType w:val="hybridMultilevel"/>
    <w:tmpl w:val="022238AE"/>
    <w:lvl w:ilvl="0" w:tplc="73B09484">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4048C3"/>
    <w:multiLevelType w:val="multilevel"/>
    <w:tmpl w:val="A1E0ACA8"/>
    <w:lvl w:ilvl="0">
      <w:start w:val="1"/>
      <w:numFmt w:val="decimal"/>
      <w:lvlText w:val="%1."/>
      <w:lvlJc w:val="left"/>
      <w:pPr>
        <w:ind w:left="360" w:hanging="360"/>
      </w:pPr>
      <w:rPr>
        <w:rFonts w:hint="default"/>
      </w:rPr>
    </w:lvl>
    <w:lvl w:ilvl="1">
      <w:start w:val="2"/>
      <w:numFmt w:val="decimal"/>
      <w:lvlText w:val="%1.%2."/>
      <w:lvlJc w:val="left"/>
      <w:pPr>
        <w:ind w:left="128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D834EB3"/>
    <w:multiLevelType w:val="hybridMultilevel"/>
    <w:tmpl w:val="33FE0B3C"/>
    <w:lvl w:ilvl="0" w:tplc="272E743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2C71BF"/>
    <w:multiLevelType w:val="hybridMultilevel"/>
    <w:tmpl w:val="9DF2E7CA"/>
    <w:lvl w:ilvl="0" w:tplc="3E4E85C0">
      <w:start w:val="7"/>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B048ED"/>
    <w:multiLevelType w:val="multilevel"/>
    <w:tmpl w:val="DDCA27E2"/>
    <w:lvl w:ilvl="0">
      <w:start w:val="2"/>
      <w:numFmt w:val="decimal"/>
      <w:lvlText w:val="%1."/>
      <w:lvlJc w:val="left"/>
      <w:pPr>
        <w:ind w:left="360" w:hanging="360"/>
      </w:pPr>
      <w:rPr>
        <w:rFonts w:hint="default"/>
      </w:rPr>
    </w:lvl>
    <w:lvl w:ilvl="1">
      <w:start w:val="1"/>
      <w:numFmt w:val="decimal"/>
      <w:lvlText w:val="%1.%2."/>
      <w:lvlJc w:val="left"/>
      <w:pPr>
        <w:ind w:left="574"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4205FDC"/>
    <w:multiLevelType w:val="multilevel"/>
    <w:tmpl w:val="F2962726"/>
    <w:lvl w:ilvl="0">
      <w:start w:val="4"/>
      <w:numFmt w:val="decimal"/>
      <w:lvlText w:val="%1"/>
      <w:lvlJc w:val="left"/>
      <w:pPr>
        <w:ind w:left="360" w:hanging="360"/>
      </w:pPr>
      <w:rPr>
        <w:rFonts w:eastAsia="Calibri" w:hint="default"/>
      </w:rPr>
    </w:lvl>
    <w:lvl w:ilvl="1">
      <w:start w:val="3"/>
      <w:numFmt w:val="decimal"/>
      <w:lvlText w:val="%1.%2"/>
      <w:lvlJc w:val="left"/>
      <w:pPr>
        <w:ind w:left="502" w:hanging="360"/>
      </w:pPr>
      <w:rPr>
        <w:rFonts w:eastAsia="Calibri" w:hint="default"/>
        <w:b/>
        <w:strike w:val="0"/>
        <w:color w:val="auto"/>
      </w:rPr>
    </w:lvl>
    <w:lvl w:ilvl="2">
      <w:start w:val="1"/>
      <w:numFmt w:val="decimal"/>
      <w:lvlText w:val="%1.%2.%3"/>
      <w:lvlJc w:val="left"/>
      <w:pPr>
        <w:ind w:left="1004" w:hanging="720"/>
      </w:pPr>
      <w:rPr>
        <w:rFonts w:eastAsia="Calibri" w:hint="default"/>
      </w:rPr>
    </w:lvl>
    <w:lvl w:ilvl="3">
      <w:start w:val="1"/>
      <w:numFmt w:val="decimal"/>
      <w:lvlText w:val="%1.%2.%3.%4"/>
      <w:lvlJc w:val="left"/>
      <w:pPr>
        <w:ind w:left="1146" w:hanging="720"/>
      </w:pPr>
      <w:rPr>
        <w:rFonts w:eastAsia="Calibri" w:hint="default"/>
      </w:rPr>
    </w:lvl>
    <w:lvl w:ilvl="4">
      <w:start w:val="1"/>
      <w:numFmt w:val="decimal"/>
      <w:lvlText w:val="%1.%2.%3.%4.%5"/>
      <w:lvlJc w:val="left"/>
      <w:pPr>
        <w:ind w:left="1648" w:hanging="1080"/>
      </w:pPr>
      <w:rPr>
        <w:rFonts w:eastAsia="Calibri" w:hint="default"/>
      </w:rPr>
    </w:lvl>
    <w:lvl w:ilvl="5">
      <w:start w:val="1"/>
      <w:numFmt w:val="decimal"/>
      <w:lvlText w:val="%1.%2.%3.%4.%5.%6"/>
      <w:lvlJc w:val="left"/>
      <w:pPr>
        <w:ind w:left="1790" w:hanging="1080"/>
      </w:pPr>
      <w:rPr>
        <w:rFonts w:eastAsia="Calibri" w:hint="default"/>
      </w:rPr>
    </w:lvl>
    <w:lvl w:ilvl="6">
      <w:start w:val="1"/>
      <w:numFmt w:val="decimal"/>
      <w:lvlText w:val="%1.%2.%3.%4.%5.%6.%7"/>
      <w:lvlJc w:val="left"/>
      <w:pPr>
        <w:ind w:left="2292" w:hanging="1440"/>
      </w:pPr>
      <w:rPr>
        <w:rFonts w:eastAsia="Calibri" w:hint="default"/>
      </w:rPr>
    </w:lvl>
    <w:lvl w:ilvl="7">
      <w:start w:val="1"/>
      <w:numFmt w:val="decimal"/>
      <w:lvlText w:val="%1.%2.%3.%4.%5.%6.%7.%8"/>
      <w:lvlJc w:val="left"/>
      <w:pPr>
        <w:ind w:left="2794" w:hanging="1800"/>
      </w:pPr>
      <w:rPr>
        <w:rFonts w:eastAsia="Calibri" w:hint="default"/>
      </w:rPr>
    </w:lvl>
    <w:lvl w:ilvl="8">
      <w:start w:val="1"/>
      <w:numFmt w:val="decimal"/>
      <w:lvlText w:val="%1.%2.%3.%4.%5.%6.%7.%8.%9"/>
      <w:lvlJc w:val="left"/>
      <w:pPr>
        <w:ind w:left="2936" w:hanging="1800"/>
      </w:pPr>
      <w:rPr>
        <w:rFonts w:eastAsia="Calibri" w:hint="default"/>
      </w:rPr>
    </w:lvl>
  </w:abstractNum>
  <w:abstractNum w:abstractNumId="8">
    <w:nsid w:val="3C3576F3"/>
    <w:multiLevelType w:val="hybridMultilevel"/>
    <w:tmpl w:val="26F86514"/>
    <w:lvl w:ilvl="0" w:tplc="B28C52D4">
      <w:start w:val="1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B0744F"/>
    <w:multiLevelType w:val="multilevel"/>
    <w:tmpl w:val="9E36E90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0">
    <w:nsid w:val="403D207B"/>
    <w:multiLevelType w:val="multilevel"/>
    <w:tmpl w:val="98080250"/>
    <w:lvl w:ilvl="0">
      <w:start w:val="1"/>
      <w:numFmt w:val="decimal"/>
      <w:lvlText w:val="%1"/>
      <w:lvlJc w:val="left"/>
      <w:pPr>
        <w:ind w:left="360" w:hanging="360"/>
      </w:pPr>
      <w:rPr>
        <w:rFonts w:hint="default"/>
      </w:rPr>
    </w:lvl>
    <w:lvl w:ilvl="1">
      <w:start w:val="3"/>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11">
    <w:nsid w:val="421E3829"/>
    <w:multiLevelType w:val="hybridMultilevel"/>
    <w:tmpl w:val="7EA0555C"/>
    <w:styleLink w:val="ImportedStyle3"/>
    <w:lvl w:ilvl="0" w:tplc="FE96729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C4044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B0458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86A8C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9A7EA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86D69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603B6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C619E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E25D1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48F76CC7"/>
    <w:multiLevelType w:val="hybridMultilevel"/>
    <w:tmpl w:val="C5A04140"/>
    <w:lvl w:ilvl="0" w:tplc="CD86427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220449"/>
    <w:multiLevelType w:val="hybridMultilevel"/>
    <w:tmpl w:val="33B4D7C0"/>
    <w:lvl w:ilvl="0" w:tplc="92FC5A96">
      <w:start w:val="1"/>
      <w:numFmt w:val="bullet"/>
      <w:lvlText w:val="•"/>
      <w:lvlJc w:val="left"/>
      <w:pPr>
        <w:tabs>
          <w:tab w:val="num" w:pos="720"/>
        </w:tabs>
        <w:ind w:left="720" w:hanging="360"/>
      </w:pPr>
      <w:rPr>
        <w:rFonts w:ascii="Arial" w:hAnsi="Arial" w:hint="default"/>
      </w:rPr>
    </w:lvl>
    <w:lvl w:ilvl="1" w:tplc="C7B02AE6">
      <w:start w:val="1"/>
      <w:numFmt w:val="bullet"/>
      <w:lvlText w:val="•"/>
      <w:lvlJc w:val="left"/>
      <w:pPr>
        <w:tabs>
          <w:tab w:val="num" w:pos="1440"/>
        </w:tabs>
        <w:ind w:left="1440" w:hanging="360"/>
      </w:pPr>
      <w:rPr>
        <w:rFonts w:ascii="Arial" w:hAnsi="Arial" w:hint="default"/>
      </w:rPr>
    </w:lvl>
    <w:lvl w:ilvl="2" w:tplc="251E7A6C" w:tentative="1">
      <w:start w:val="1"/>
      <w:numFmt w:val="bullet"/>
      <w:lvlText w:val="•"/>
      <w:lvlJc w:val="left"/>
      <w:pPr>
        <w:tabs>
          <w:tab w:val="num" w:pos="2160"/>
        </w:tabs>
        <w:ind w:left="2160" w:hanging="360"/>
      </w:pPr>
      <w:rPr>
        <w:rFonts w:ascii="Arial" w:hAnsi="Arial" w:hint="default"/>
      </w:rPr>
    </w:lvl>
    <w:lvl w:ilvl="3" w:tplc="E592B8B4" w:tentative="1">
      <w:start w:val="1"/>
      <w:numFmt w:val="bullet"/>
      <w:lvlText w:val="•"/>
      <w:lvlJc w:val="left"/>
      <w:pPr>
        <w:tabs>
          <w:tab w:val="num" w:pos="2880"/>
        </w:tabs>
        <w:ind w:left="2880" w:hanging="360"/>
      </w:pPr>
      <w:rPr>
        <w:rFonts w:ascii="Arial" w:hAnsi="Arial" w:hint="default"/>
      </w:rPr>
    </w:lvl>
    <w:lvl w:ilvl="4" w:tplc="6890E21C" w:tentative="1">
      <w:start w:val="1"/>
      <w:numFmt w:val="bullet"/>
      <w:lvlText w:val="•"/>
      <w:lvlJc w:val="left"/>
      <w:pPr>
        <w:tabs>
          <w:tab w:val="num" w:pos="3600"/>
        </w:tabs>
        <w:ind w:left="3600" w:hanging="360"/>
      </w:pPr>
      <w:rPr>
        <w:rFonts w:ascii="Arial" w:hAnsi="Arial" w:hint="default"/>
      </w:rPr>
    </w:lvl>
    <w:lvl w:ilvl="5" w:tplc="FB56D90A" w:tentative="1">
      <w:start w:val="1"/>
      <w:numFmt w:val="bullet"/>
      <w:lvlText w:val="•"/>
      <w:lvlJc w:val="left"/>
      <w:pPr>
        <w:tabs>
          <w:tab w:val="num" w:pos="4320"/>
        </w:tabs>
        <w:ind w:left="4320" w:hanging="360"/>
      </w:pPr>
      <w:rPr>
        <w:rFonts w:ascii="Arial" w:hAnsi="Arial" w:hint="default"/>
      </w:rPr>
    </w:lvl>
    <w:lvl w:ilvl="6" w:tplc="F11EC0A0" w:tentative="1">
      <w:start w:val="1"/>
      <w:numFmt w:val="bullet"/>
      <w:lvlText w:val="•"/>
      <w:lvlJc w:val="left"/>
      <w:pPr>
        <w:tabs>
          <w:tab w:val="num" w:pos="5040"/>
        </w:tabs>
        <w:ind w:left="5040" w:hanging="360"/>
      </w:pPr>
      <w:rPr>
        <w:rFonts w:ascii="Arial" w:hAnsi="Arial" w:hint="default"/>
      </w:rPr>
    </w:lvl>
    <w:lvl w:ilvl="7" w:tplc="6AAA5298" w:tentative="1">
      <w:start w:val="1"/>
      <w:numFmt w:val="bullet"/>
      <w:lvlText w:val="•"/>
      <w:lvlJc w:val="left"/>
      <w:pPr>
        <w:tabs>
          <w:tab w:val="num" w:pos="5760"/>
        </w:tabs>
        <w:ind w:left="5760" w:hanging="360"/>
      </w:pPr>
      <w:rPr>
        <w:rFonts w:ascii="Arial" w:hAnsi="Arial" w:hint="default"/>
      </w:rPr>
    </w:lvl>
    <w:lvl w:ilvl="8" w:tplc="1A0217EA" w:tentative="1">
      <w:start w:val="1"/>
      <w:numFmt w:val="bullet"/>
      <w:lvlText w:val="•"/>
      <w:lvlJc w:val="left"/>
      <w:pPr>
        <w:tabs>
          <w:tab w:val="num" w:pos="6480"/>
        </w:tabs>
        <w:ind w:left="6480" w:hanging="360"/>
      </w:pPr>
      <w:rPr>
        <w:rFonts w:ascii="Arial" w:hAnsi="Arial" w:hint="default"/>
      </w:rPr>
    </w:lvl>
  </w:abstractNum>
  <w:abstractNum w:abstractNumId="14">
    <w:nsid w:val="5EA47BF5"/>
    <w:multiLevelType w:val="hybridMultilevel"/>
    <w:tmpl w:val="411C4E72"/>
    <w:lvl w:ilvl="0" w:tplc="20E8E5D2">
      <w:start w:val="3"/>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674A5D"/>
    <w:multiLevelType w:val="hybridMultilevel"/>
    <w:tmpl w:val="777E83BC"/>
    <w:lvl w:ilvl="0" w:tplc="1178AE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3E109C5"/>
    <w:multiLevelType w:val="hybridMultilevel"/>
    <w:tmpl w:val="058E60CA"/>
    <w:lvl w:ilvl="0" w:tplc="07C093AE">
      <w:start w:val="19"/>
      <w:numFmt w:val="bullet"/>
      <w:lvlText w:val="-"/>
      <w:lvlJc w:val="left"/>
      <w:pPr>
        <w:ind w:left="1494" w:hanging="360"/>
      </w:pPr>
      <w:rPr>
        <w:rFonts w:ascii="Arial" w:eastAsia="Calibri" w:hAnsi="Arial" w:cs="Aria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7">
    <w:nsid w:val="6F3C1867"/>
    <w:multiLevelType w:val="hybridMultilevel"/>
    <w:tmpl w:val="9DA2E448"/>
    <w:styleLink w:val="ImportedStyle2"/>
    <w:lvl w:ilvl="0" w:tplc="5082FCC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F81B5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54F254">
      <w:start w:val="1"/>
      <w:numFmt w:val="lowerRoman"/>
      <w:suff w:val="nothing"/>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346B4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4416C0">
      <w:start w:val="1"/>
      <w:numFmt w:val="lowerLetter"/>
      <w:suff w:val="nothing"/>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5480B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D2160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A0EFA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B88C6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6F6F3F39"/>
    <w:multiLevelType w:val="hybridMultilevel"/>
    <w:tmpl w:val="4D148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92C5965"/>
    <w:multiLevelType w:val="hybridMultilevel"/>
    <w:tmpl w:val="9AA66566"/>
    <w:lvl w:ilvl="0" w:tplc="A04626D8">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495CC7"/>
    <w:multiLevelType w:val="multilevel"/>
    <w:tmpl w:val="3B545BD2"/>
    <w:lvl w:ilvl="0">
      <w:start w:val="1"/>
      <w:numFmt w:val="decimal"/>
      <w:lvlText w:val="%1."/>
      <w:lvlJc w:val="left"/>
      <w:pPr>
        <w:ind w:left="760" w:hanging="360"/>
      </w:pPr>
      <w:rPr>
        <w:rFonts w:ascii="Times New Roman" w:eastAsiaTheme="minorEastAsia" w:hAnsi="Times New Roman" w:cs="Times New Roman"/>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120" w:hanging="72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480" w:hanging="108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1840" w:hanging="1440"/>
      </w:pPr>
      <w:rPr>
        <w:rFonts w:hint="default"/>
      </w:rPr>
    </w:lvl>
  </w:abstractNum>
  <w:abstractNum w:abstractNumId="21">
    <w:nsid w:val="7C5B7308"/>
    <w:multiLevelType w:val="multilevel"/>
    <w:tmpl w:val="0C9C117E"/>
    <w:numStyleLink w:val="ImportedStyle1"/>
  </w:abstractNum>
  <w:abstractNum w:abstractNumId="22">
    <w:nsid w:val="7E803A4F"/>
    <w:multiLevelType w:val="multilevel"/>
    <w:tmpl w:val="5E2EA404"/>
    <w:lvl w:ilvl="0">
      <w:start w:val="5"/>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num w:numId="1">
    <w:abstractNumId w:val="0"/>
  </w:num>
  <w:num w:numId="2">
    <w:abstractNumId w:val="21"/>
    <w:lvlOverride w:ilvl="0">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
    <w:abstractNumId w:val="17"/>
  </w:num>
  <w:num w:numId="4">
    <w:abstractNumId w:val="11"/>
  </w:num>
  <w:num w:numId="5">
    <w:abstractNumId w:val="21"/>
  </w:num>
  <w:num w:numId="6">
    <w:abstractNumId w:val="21"/>
  </w:num>
  <w:num w:numId="7">
    <w:abstractNumId w:val="21"/>
  </w:num>
  <w:num w:numId="8">
    <w:abstractNumId w:val="21"/>
    <w:lvlOverride w:ilvl="0">
      <w:startOverride w:val="1"/>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9">
    <w:abstractNumId w:val="21"/>
    <w:lvlOverride w:ilvl="0">
      <w:startOverride w:val="3"/>
    </w:lvlOverride>
  </w:num>
  <w:num w:numId="10">
    <w:abstractNumId w:val="21"/>
    <w:lvlOverride w:ilvl="0">
      <w:startOverride w:val="5"/>
    </w:lvlOverride>
  </w:num>
  <w:num w:numId="11">
    <w:abstractNumId w:val="21"/>
  </w:num>
  <w:num w:numId="12">
    <w:abstractNumId w:val="21"/>
  </w:num>
  <w:num w:numId="13">
    <w:abstractNumId w:val="21"/>
    <w:lvlOverride w:ilvl="0">
      <w:startOverride w:val="6"/>
    </w:lvlOverride>
  </w:num>
  <w:num w:numId="14">
    <w:abstractNumId w:val="21"/>
    <w:lvlOverride w:ilvl="0">
      <w:startOverride w:val="7"/>
    </w:lvlOverride>
  </w:num>
  <w:num w:numId="15">
    <w:abstractNumId w:val="21"/>
  </w:num>
  <w:num w:numId="16">
    <w:abstractNumId w:val="21"/>
    <w:lvlOverride w:ilvl="0">
      <w:startOverride w:val="8"/>
    </w:lvlOverride>
  </w:num>
  <w:num w:numId="17">
    <w:abstractNumId w:val="14"/>
  </w:num>
  <w:num w:numId="18">
    <w:abstractNumId w:val="13"/>
  </w:num>
  <w:num w:numId="19">
    <w:abstractNumId w:val="20"/>
  </w:num>
  <w:num w:numId="20">
    <w:abstractNumId w:val="1"/>
  </w:num>
  <w:num w:numId="21">
    <w:abstractNumId w:val="8"/>
  </w:num>
  <w:num w:numId="22">
    <w:abstractNumId w:val="5"/>
  </w:num>
  <w:num w:numId="23">
    <w:abstractNumId w:val="2"/>
  </w:num>
  <w:num w:numId="24">
    <w:abstractNumId w:val="3"/>
  </w:num>
  <w:num w:numId="25">
    <w:abstractNumId w:val="10"/>
  </w:num>
  <w:num w:numId="26">
    <w:abstractNumId w:val="6"/>
  </w:num>
  <w:num w:numId="27">
    <w:abstractNumId w:val="7"/>
  </w:num>
  <w:num w:numId="28">
    <w:abstractNumId w:val="22"/>
  </w:num>
  <w:num w:numId="29">
    <w:abstractNumId w:val="16"/>
  </w:num>
  <w:num w:numId="30">
    <w:abstractNumId w:val="18"/>
  </w:num>
  <w:num w:numId="31">
    <w:abstractNumId w:val="15"/>
  </w:num>
  <w:num w:numId="32">
    <w:abstractNumId w:val="4"/>
  </w:num>
  <w:num w:numId="33">
    <w:abstractNumId w:val="19"/>
  </w:num>
  <w:num w:numId="34">
    <w:abstractNumId w:val="12"/>
  </w:num>
  <w:num w:numId="35">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68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413"/>
    <w:rsid w:val="0000235F"/>
    <w:rsid w:val="0000358C"/>
    <w:rsid w:val="00006529"/>
    <w:rsid w:val="000076E9"/>
    <w:rsid w:val="00010FB2"/>
    <w:rsid w:val="00016663"/>
    <w:rsid w:val="000232FE"/>
    <w:rsid w:val="00033F86"/>
    <w:rsid w:val="00036CE1"/>
    <w:rsid w:val="00040C97"/>
    <w:rsid w:val="00041775"/>
    <w:rsid w:val="000505C1"/>
    <w:rsid w:val="00054CC1"/>
    <w:rsid w:val="00055938"/>
    <w:rsid w:val="00056240"/>
    <w:rsid w:val="00062255"/>
    <w:rsid w:val="0007257D"/>
    <w:rsid w:val="00073D8B"/>
    <w:rsid w:val="000753BF"/>
    <w:rsid w:val="00077DB2"/>
    <w:rsid w:val="0008290E"/>
    <w:rsid w:val="00095C90"/>
    <w:rsid w:val="000A4E09"/>
    <w:rsid w:val="000B5FCA"/>
    <w:rsid w:val="000C1F9F"/>
    <w:rsid w:val="000C2295"/>
    <w:rsid w:val="000E21D7"/>
    <w:rsid w:val="000E22C1"/>
    <w:rsid w:val="000E2806"/>
    <w:rsid w:val="000F4869"/>
    <w:rsid w:val="000F6367"/>
    <w:rsid w:val="000F7BD6"/>
    <w:rsid w:val="00101B6A"/>
    <w:rsid w:val="0010254D"/>
    <w:rsid w:val="001029CA"/>
    <w:rsid w:val="00102BBF"/>
    <w:rsid w:val="00103EC9"/>
    <w:rsid w:val="00105856"/>
    <w:rsid w:val="00115571"/>
    <w:rsid w:val="0012458A"/>
    <w:rsid w:val="00124C51"/>
    <w:rsid w:val="0012664B"/>
    <w:rsid w:val="00135F80"/>
    <w:rsid w:val="00136171"/>
    <w:rsid w:val="0013716E"/>
    <w:rsid w:val="00137F9D"/>
    <w:rsid w:val="00150D76"/>
    <w:rsid w:val="001536D9"/>
    <w:rsid w:val="00155CF9"/>
    <w:rsid w:val="00157060"/>
    <w:rsid w:val="00162A17"/>
    <w:rsid w:val="001635DB"/>
    <w:rsid w:val="00170DD5"/>
    <w:rsid w:val="001721D0"/>
    <w:rsid w:val="00173F4C"/>
    <w:rsid w:val="00177DDE"/>
    <w:rsid w:val="001810BD"/>
    <w:rsid w:val="001B643A"/>
    <w:rsid w:val="001C6D4B"/>
    <w:rsid w:val="001C70EA"/>
    <w:rsid w:val="001D18BE"/>
    <w:rsid w:val="001D2630"/>
    <w:rsid w:val="001D359E"/>
    <w:rsid w:val="001D45AB"/>
    <w:rsid w:val="001E10FF"/>
    <w:rsid w:val="001E2BC2"/>
    <w:rsid w:val="001E4EA1"/>
    <w:rsid w:val="001E5540"/>
    <w:rsid w:val="001E7DD2"/>
    <w:rsid w:val="001F0D07"/>
    <w:rsid w:val="00201D36"/>
    <w:rsid w:val="00217B66"/>
    <w:rsid w:val="00226204"/>
    <w:rsid w:val="00231A6F"/>
    <w:rsid w:val="00233337"/>
    <w:rsid w:val="00234815"/>
    <w:rsid w:val="002348D4"/>
    <w:rsid w:val="00240675"/>
    <w:rsid w:val="002446AB"/>
    <w:rsid w:val="002465A8"/>
    <w:rsid w:val="00274AF9"/>
    <w:rsid w:val="00291210"/>
    <w:rsid w:val="00292B04"/>
    <w:rsid w:val="002A084E"/>
    <w:rsid w:val="002A70B6"/>
    <w:rsid w:val="002B2450"/>
    <w:rsid w:val="002B7AF0"/>
    <w:rsid w:val="002D185D"/>
    <w:rsid w:val="002D3DBE"/>
    <w:rsid w:val="002D4487"/>
    <w:rsid w:val="00300776"/>
    <w:rsid w:val="00301577"/>
    <w:rsid w:val="00306590"/>
    <w:rsid w:val="00306CF6"/>
    <w:rsid w:val="003113F4"/>
    <w:rsid w:val="00313C69"/>
    <w:rsid w:val="0032019A"/>
    <w:rsid w:val="003329BA"/>
    <w:rsid w:val="003423BC"/>
    <w:rsid w:val="0034640B"/>
    <w:rsid w:val="00352800"/>
    <w:rsid w:val="00354F5F"/>
    <w:rsid w:val="003579D9"/>
    <w:rsid w:val="003607D5"/>
    <w:rsid w:val="003704D5"/>
    <w:rsid w:val="00375037"/>
    <w:rsid w:val="00376A34"/>
    <w:rsid w:val="00382A10"/>
    <w:rsid w:val="00385505"/>
    <w:rsid w:val="00390E47"/>
    <w:rsid w:val="0039274A"/>
    <w:rsid w:val="003A090C"/>
    <w:rsid w:val="003A58A1"/>
    <w:rsid w:val="003B144E"/>
    <w:rsid w:val="003B1D5B"/>
    <w:rsid w:val="003B70FD"/>
    <w:rsid w:val="003C1BED"/>
    <w:rsid w:val="003D2F9A"/>
    <w:rsid w:val="003D327E"/>
    <w:rsid w:val="003D6EAA"/>
    <w:rsid w:val="003E2420"/>
    <w:rsid w:val="003E7547"/>
    <w:rsid w:val="003F4351"/>
    <w:rsid w:val="003F5C41"/>
    <w:rsid w:val="0040137F"/>
    <w:rsid w:val="0040774E"/>
    <w:rsid w:val="00412023"/>
    <w:rsid w:val="00412A1E"/>
    <w:rsid w:val="00417BB6"/>
    <w:rsid w:val="00421381"/>
    <w:rsid w:val="00422630"/>
    <w:rsid w:val="004260FD"/>
    <w:rsid w:val="00443456"/>
    <w:rsid w:val="00443C96"/>
    <w:rsid w:val="00446D07"/>
    <w:rsid w:val="00446D16"/>
    <w:rsid w:val="00450117"/>
    <w:rsid w:val="00452899"/>
    <w:rsid w:val="004532BB"/>
    <w:rsid w:val="004617AF"/>
    <w:rsid w:val="00461B92"/>
    <w:rsid w:val="0046577D"/>
    <w:rsid w:val="0046605E"/>
    <w:rsid w:val="0047203C"/>
    <w:rsid w:val="0047490E"/>
    <w:rsid w:val="00474974"/>
    <w:rsid w:val="00474FC1"/>
    <w:rsid w:val="00475DD3"/>
    <w:rsid w:val="004767B7"/>
    <w:rsid w:val="00482A0C"/>
    <w:rsid w:val="00484DBF"/>
    <w:rsid w:val="004865C0"/>
    <w:rsid w:val="00486FF9"/>
    <w:rsid w:val="004870AC"/>
    <w:rsid w:val="00490537"/>
    <w:rsid w:val="004A06CF"/>
    <w:rsid w:val="004A06EA"/>
    <w:rsid w:val="004A569A"/>
    <w:rsid w:val="004B4346"/>
    <w:rsid w:val="004B4D58"/>
    <w:rsid w:val="004C33A5"/>
    <w:rsid w:val="004C4517"/>
    <w:rsid w:val="004D5A10"/>
    <w:rsid w:val="004E697A"/>
    <w:rsid w:val="004E75C0"/>
    <w:rsid w:val="004F080D"/>
    <w:rsid w:val="004F1A46"/>
    <w:rsid w:val="004F5F70"/>
    <w:rsid w:val="005072B3"/>
    <w:rsid w:val="00507A54"/>
    <w:rsid w:val="00513621"/>
    <w:rsid w:val="005255CB"/>
    <w:rsid w:val="00534EFA"/>
    <w:rsid w:val="00536264"/>
    <w:rsid w:val="005433FE"/>
    <w:rsid w:val="0057271F"/>
    <w:rsid w:val="0058053D"/>
    <w:rsid w:val="005814DD"/>
    <w:rsid w:val="00584F3A"/>
    <w:rsid w:val="00590DF5"/>
    <w:rsid w:val="005A1A9A"/>
    <w:rsid w:val="005A3295"/>
    <w:rsid w:val="005A348C"/>
    <w:rsid w:val="005A3E22"/>
    <w:rsid w:val="005B0281"/>
    <w:rsid w:val="005B27B6"/>
    <w:rsid w:val="005B6143"/>
    <w:rsid w:val="005B6789"/>
    <w:rsid w:val="005C02C8"/>
    <w:rsid w:val="005C28AE"/>
    <w:rsid w:val="005C4413"/>
    <w:rsid w:val="005D0742"/>
    <w:rsid w:val="005D2715"/>
    <w:rsid w:val="005D3B1A"/>
    <w:rsid w:val="005D55A3"/>
    <w:rsid w:val="005D6921"/>
    <w:rsid w:val="005E50B1"/>
    <w:rsid w:val="005F129D"/>
    <w:rsid w:val="005F1C18"/>
    <w:rsid w:val="005F3E6A"/>
    <w:rsid w:val="005F60F8"/>
    <w:rsid w:val="006070BF"/>
    <w:rsid w:val="00615951"/>
    <w:rsid w:val="00615DDA"/>
    <w:rsid w:val="0061614F"/>
    <w:rsid w:val="00620708"/>
    <w:rsid w:val="0062770B"/>
    <w:rsid w:val="0063264A"/>
    <w:rsid w:val="00633358"/>
    <w:rsid w:val="00633915"/>
    <w:rsid w:val="00643478"/>
    <w:rsid w:val="00643AF9"/>
    <w:rsid w:val="00652464"/>
    <w:rsid w:val="00661087"/>
    <w:rsid w:val="00667452"/>
    <w:rsid w:val="00672394"/>
    <w:rsid w:val="00676D31"/>
    <w:rsid w:val="00677570"/>
    <w:rsid w:val="0068526F"/>
    <w:rsid w:val="00693A22"/>
    <w:rsid w:val="00697E9B"/>
    <w:rsid w:val="006A2C66"/>
    <w:rsid w:val="006A77F2"/>
    <w:rsid w:val="006B027D"/>
    <w:rsid w:val="006B7651"/>
    <w:rsid w:val="006C0C16"/>
    <w:rsid w:val="006C381F"/>
    <w:rsid w:val="006C7458"/>
    <w:rsid w:val="006C7473"/>
    <w:rsid w:val="006D31D0"/>
    <w:rsid w:val="006F4538"/>
    <w:rsid w:val="00700C08"/>
    <w:rsid w:val="00704A2E"/>
    <w:rsid w:val="00724A0F"/>
    <w:rsid w:val="0073737F"/>
    <w:rsid w:val="00740363"/>
    <w:rsid w:val="007425E9"/>
    <w:rsid w:val="00745FA1"/>
    <w:rsid w:val="00752C30"/>
    <w:rsid w:val="007547F2"/>
    <w:rsid w:val="00754851"/>
    <w:rsid w:val="0075543A"/>
    <w:rsid w:val="00755609"/>
    <w:rsid w:val="00755EAE"/>
    <w:rsid w:val="0075626F"/>
    <w:rsid w:val="00763ED8"/>
    <w:rsid w:val="00772565"/>
    <w:rsid w:val="007733A4"/>
    <w:rsid w:val="00773780"/>
    <w:rsid w:val="00773930"/>
    <w:rsid w:val="00781E05"/>
    <w:rsid w:val="00797047"/>
    <w:rsid w:val="007A1133"/>
    <w:rsid w:val="007B7263"/>
    <w:rsid w:val="007C4489"/>
    <w:rsid w:val="007C53A8"/>
    <w:rsid w:val="007D4463"/>
    <w:rsid w:val="007D6A66"/>
    <w:rsid w:val="007E30DE"/>
    <w:rsid w:val="007E5B32"/>
    <w:rsid w:val="007E69A2"/>
    <w:rsid w:val="007E74EC"/>
    <w:rsid w:val="007F1464"/>
    <w:rsid w:val="007F368E"/>
    <w:rsid w:val="00801A01"/>
    <w:rsid w:val="00806094"/>
    <w:rsid w:val="0081156C"/>
    <w:rsid w:val="008130B1"/>
    <w:rsid w:val="00814827"/>
    <w:rsid w:val="0081595B"/>
    <w:rsid w:val="00815C81"/>
    <w:rsid w:val="00830A59"/>
    <w:rsid w:val="00836347"/>
    <w:rsid w:val="008411CB"/>
    <w:rsid w:val="00841641"/>
    <w:rsid w:val="00845113"/>
    <w:rsid w:val="00854DA3"/>
    <w:rsid w:val="00855ECF"/>
    <w:rsid w:val="008562A6"/>
    <w:rsid w:val="008603AE"/>
    <w:rsid w:val="0086254B"/>
    <w:rsid w:val="00863257"/>
    <w:rsid w:val="00865BFB"/>
    <w:rsid w:val="00867BAA"/>
    <w:rsid w:val="0087177B"/>
    <w:rsid w:val="00883AF8"/>
    <w:rsid w:val="008921BC"/>
    <w:rsid w:val="00892804"/>
    <w:rsid w:val="008A0243"/>
    <w:rsid w:val="008A2EE0"/>
    <w:rsid w:val="008A34C7"/>
    <w:rsid w:val="008A7C98"/>
    <w:rsid w:val="008B3F5B"/>
    <w:rsid w:val="008B6968"/>
    <w:rsid w:val="008C4986"/>
    <w:rsid w:val="008C5895"/>
    <w:rsid w:val="008C5A35"/>
    <w:rsid w:val="008C6459"/>
    <w:rsid w:val="008D166F"/>
    <w:rsid w:val="008D3727"/>
    <w:rsid w:val="008D5884"/>
    <w:rsid w:val="008D792E"/>
    <w:rsid w:val="008E3846"/>
    <w:rsid w:val="008F36D1"/>
    <w:rsid w:val="008F3701"/>
    <w:rsid w:val="008F60A9"/>
    <w:rsid w:val="00901A39"/>
    <w:rsid w:val="00906D64"/>
    <w:rsid w:val="009153F5"/>
    <w:rsid w:val="00924451"/>
    <w:rsid w:val="009274F1"/>
    <w:rsid w:val="009277E4"/>
    <w:rsid w:val="0093075A"/>
    <w:rsid w:val="00940473"/>
    <w:rsid w:val="00945057"/>
    <w:rsid w:val="009473AF"/>
    <w:rsid w:val="00963DF1"/>
    <w:rsid w:val="009836C5"/>
    <w:rsid w:val="00984E53"/>
    <w:rsid w:val="009867F0"/>
    <w:rsid w:val="00990757"/>
    <w:rsid w:val="0099529C"/>
    <w:rsid w:val="00996D18"/>
    <w:rsid w:val="009A4E36"/>
    <w:rsid w:val="009A6F1D"/>
    <w:rsid w:val="009B0D9A"/>
    <w:rsid w:val="009B4063"/>
    <w:rsid w:val="009B6917"/>
    <w:rsid w:val="009C1DC8"/>
    <w:rsid w:val="009D39FF"/>
    <w:rsid w:val="009D5676"/>
    <w:rsid w:val="009E09F8"/>
    <w:rsid w:val="009E2AD3"/>
    <w:rsid w:val="009E57E0"/>
    <w:rsid w:val="009F444B"/>
    <w:rsid w:val="009F6348"/>
    <w:rsid w:val="00A065D4"/>
    <w:rsid w:val="00A100CF"/>
    <w:rsid w:val="00A16BE2"/>
    <w:rsid w:val="00A26146"/>
    <w:rsid w:val="00A3606C"/>
    <w:rsid w:val="00A43D85"/>
    <w:rsid w:val="00A44700"/>
    <w:rsid w:val="00A5276C"/>
    <w:rsid w:val="00A53F1C"/>
    <w:rsid w:val="00A562AD"/>
    <w:rsid w:val="00A70D4A"/>
    <w:rsid w:val="00A71FEC"/>
    <w:rsid w:val="00A75DA1"/>
    <w:rsid w:val="00A846DD"/>
    <w:rsid w:val="00A938FE"/>
    <w:rsid w:val="00A95D3B"/>
    <w:rsid w:val="00A96174"/>
    <w:rsid w:val="00A9679B"/>
    <w:rsid w:val="00AA17FD"/>
    <w:rsid w:val="00AA3CA2"/>
    <w:rsid w:val="00AA688A"/>
    <w:rsid w:val="00AB5F4C"/>
    <w:rsid w:val="00AB7FCC"/>
    <w:rsid w:val="00AC48E5"/>
    <w:rsid w:val="00AD15D0"/>
    <w:rsid w:val="00AD47DB"/>
    <w:rsid w:val="00AD550A"/>
    <w:rsid w:val="00AD7678"/>
    <w:rsid w:val="00AE2A52"/>
    <w:rsid w:val="00AF28FD"/>
    <w:rsid w:val="00AF2B3E"/>
    <w:rsid w:val="00AF5FD0"/>
    <w:rsid w:val="00AF6203"/>
    <w:rsid w:val="00AF6976"/>
    <w:rsid w:val="00B04C19"/>
    <w:rsid w:val="00B11DC1"/>
    <w:rsid w:val="00B136A6"/>
    <w:rsid w:val="00B1501D"/>
    <w:rsid w:val="00B17FFD"/>
    <w:rsid w:val="00B20875"/>
    <w:rsid w:val="00B249F6"/>
    <w:rsid w:val="00B30BAA"/>
    <w:rsid w:val="00B30D40"/>
    <w:rsid w:val="00B3127F"/>
    <w:rsid w:val="00B332E1"/>
    <w:rsid w:val="00B42430"/>
    <w:rsid w:val="00B46B4B"/>
    <w:rsid w:val="00B50AD8"/>
    <w:rsid w:val="00B52D57"/>
    <w:rsid w:val="00B553C5"/>
    <w:rsid w:val="00B7721A"/>
    <w:rsid w:val="00B81C7D"/>
    <w:rsid w:val="00B830F5"/>
    <w:rsid w:val="00B85B2C"/>
    <w:rsid w:val="00B91C67"/>
    <w:rsid w:val="00B950A5"/>
    <w:rsid w:val="00BB1799"/>
    <w:rsid w:val="00BB2D46"/>
    <w:rsid w:val="00BB4436"/>
    <w:rsid w:val="00BB4DA4"/>
    <w:rsid w:val="00BC1356"/>
    <w:rsid w:val="00BC1372"/>
    <w:rsid w:val="00BC33FD"/>
    <w:rsid w:val="00BC3E17"/>
    <w:rsid w:val="00BC44C2"/>
    <w:rsid w:val="00BC7832"/>
    <w:rsid w:val="00BD0C6B"/>
    <w:rsid w:val="00BD2377"/>
    <w:rsid w:val="00BE5CC0"/>
    <w:rsid w:val="00BF0FB9"/>
    <w:rsid w:val="00BF259C"/>
    <w:rsid w:val="00BF7C21"/>
    <w:rsid w:val="00C0034E"/>
    <w:rsid w:val="00C046C4"/>
    <w:rsid w:val="00C0614E"/>
    <w:rsid w:val="00C11BF4"/>
    <w:rsid w:val="00C2025B"/>
    <w:rsid w:val="00C2748D"/>
    <w:rsid w:val="00C3166C"/>
    <w:rsid w:val="00C32DF1"/>
    <w:rsid w:val="00C33B07"/>
    <w:rsid w:val="00C35B62"/>
    <w:rsid w:val="00C40F83"/>
    <w:rsid w:val="00C5261A"/>
    <w:rsid w:val="00C568B1"/>
    <w:rsid w:val="00C74A67"/>
    <w:rsid w:val="00C87E46"/>
    <w:rsid w:val="00C90408"/>
    <w:rsid w:val="00C9501A"/>
    <w:rsid w:val="00C950CF"/>
    <w:rsid w:val="00C95F76"/>
    <w:rsid w:val="00C963F4"/>
    <w:rsid w:val="00CA587B"/>
    <w:rsid w:val="00CA7AC1"/>
    <w:rsid w:val="00CB595D"/>
    <w:rsid w:val="00CC2405"/>
    <w:rsid w:val="00CD25E7"/>
    <w:rsid w:val="00CD27E0"/>
    <w:rsid w:val="00CD7703"/>
    <w:rsid w:val="00CE44E0"/>
    <w:rsid w:val="00CE5590"/>
    <w:rsid w:val="00CF18E1"/>
    <w:rsid w:val="00CF2225"/>
    <w:rsid w:val="00CF2970"/>
    <w:rsid w:val="00D06A23"/>
    <w:rsid w:val="00D06D8D"/>
    <w:rsid w:val="00D1731B"/>
    <w:rsid w:val="00D242EB"/>
    <w:rsid w:val="00D263A4"/>
    <w:rsid w:val="00D3262A"/>
    <w:rsid w:val="00D34337"/>
    <w:rsid w:val="00D3493A"/>
    <w:rsid w:val="00D37D16"/>
    <w:rsid w:val="00D41863"/>
    <w:rsid w:val="00D46E6F"/>
    <w:rsid w:val="00D50C9A"/>
    <w:rsid w:val="00D52B6C"/>
    <w:rsid w:val="00D61266"/>
    <w:rsid w:val="00D63950"/>
    <w:rsid w:val="00D73CEB"/>
    <w:rsid w:val="00D756A3"/>
    <w:rsid w:val="00D77E4E"/>
    <w:rsid w:val="00D844FA"/>
    <w:rsid w:val="00D87237"/>
    <w:rsid w:val="00D9181B"/>
    <w:rsid w:val="00D929B5"/>
    <w:rsid w:val="00DA0D18"/>
    <w:rsid w:val="00DA17E6"/>
    <w:rsid w:val="00DA4687"/>
    <w:rsid w:val="00DA53E6"/>
    <w:rsid w:val="00DB0C84"/>
    <w:rsid w:val="00DB21CC"/>
    <w:rsid w:val="00DB2F53"/>
    <w:rsid w:val="00DC58F5"/>
    <w:rsid w:val="00DD1A98"/>
    <w:rsid w:val="00DD39C7"/>
    <w:rsid w:val="00DD7329"/>
    <w:rsid w:val="00DF7DA6"/>
    <w:rsid w:val="00E060A3"/>
    <w:rsid w:val="00E07061"/>
    <w:rsid w:val="00E16451"/>
    <w:rsid w:val="00E20870"/>
    <w:rsid w:val="00E24D72"/>
    <w:rsid w:val="00E2527E"/>
    <w:rsid w:val="00E2542C"/>
    <w:rsid w:val="00E256EA"/>
    <w:rsid w:val="00E259CB"/>
    <w:rsid w:val="00E31E8C"/>
    <w:rsid w:val="00E358E6"/>
    <w:rsid w:val="00E51A75"/>
    <w:rsid w:val="00E5249D"/>
    <w:rsid w:val="00E62B22"/>
    <w:rsid w:val="00E62EB1"/>
    <w:rsid w:val="00E64332"/>
    <w:rsid w:val="00E658B4"/>
    <w:rsid w:val="00E6668B"/>
    <w:rsid w:val="00E67C05"/>
    <w:rsid w:val="00E71FA6"/>
    <w:rsid w:val="00E77344"/>
    <w:rsid w:val="00E8169A"/>
    <w:rsid w:val="00E87E0D"/>
    <w:rsid w:val="00E92219"/>
    <w:rsid w:val="00E97A9A"/>
    <w:rsid w:val="00EA3950"/>
    <w:rsid w:val="00EA5F64"/>
    <w:rsid w:val="00EB5889"/>
    <w:rsid w:val="00EB752B"/>
    <w:rsid w:val="00EC5DC5"/>
    <w:rsid w:val="00EC72BD"/>
    <w:rsid w:val="00ED0088"/>
    <w:rsid w:val="00ED22AF"/>
    <w:rsid w:val="00ED3CEC"/>
    <w:rsid w:val="00EE6413"/>
    <w:rsid w:val="00EE691E"/>
    <w:rsid w:val="00EF19BE"/>
    <w:rsid w:val="00EF1D2C"/>
    <w:rsid w:val="00EF232F"/>
    <w:rsid w:val="00EF3419"/>
    <w:rsid w:val="00EF5CB4"/>
    <w:rsid w:val="00F009BA"/>
    <w:rsid w:val="00F015BC"/>
    <w:rsid w:val="00F0618D"/>
    <w:rsid w:val="00F130CA"/>
    <w:rsid w:val="00F155BE"/>
    <w:rsid w:val="00F25188"/>
    <w:rsid w:val="00F311F4"/>
    <w:rsid w:val="00F31469"/>
    <w:rsid w:val="00F314D1"/>
    <w:rsid w:val="00F34F60"/>
    <w:rsid w:val="00F36703"/>
    <w:rsid w:val="00F40ACA"/>
    <w:rsid w:val="00F44337"/>
    <w:rsid w:val="00F456B4"/>
    <w:rsid w:val="00F46B46"/>
    <w:rsid w:val="00F46D4E"/>
    <w:rsid w:val="00F54B76"/>
    <w:rsid w:val="00F567EB"/>
    <w:rsid w:val="00F67C88"/>
    <w:rsid w:val="00F7069A"/>
    <w:rsid w:val="00F74F53"/>
    <w:rsid w:val="00F81D85"/>
    <w:rsid w:val="00FA541D"/>
    <w:rsid w:val="00FA6C95"/>
    <w:rsid w:val="00FB098C"/>
    <w:rsid w:val="00FB0FB5"/>
    <w:rsid w:val="00FB1F63"/>
    <w:rsid w:val="00FB3277"/>
    <w:rsid w:val="00FC11DE"/>
    <w:rsid w:val="00FC2E5E"/>
    <w:rsid w:val="00FC3CA6"/>
    <w:rsid w:val="00FD48D6"/>
    <w:rsid w:val="00FF0CD6"/>
    <w:rsid w:val="00FF4541"/>
    <w:rsid w:val="00FF66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7C4E24-BF60-4DA8-9A65-C95354D62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GB" w:eastAsia="en-US"/>
    </w:rPr>
  </w:style>
  <w:style w:type="paragraph" w:styleId="Heading1">
    <w:name w:val="heading 1"/>
    <w:basedOn w:val="Normal"/>
    <w:next w:val="Normal"/>
    <w:link w:val="Heading1Char"/>
    <w:uiPriority w:val="9"/>
    <w:qFormat/>
    <w:rsid w:val="00F31469"/>
    <w:pPr>
      <w:keepNext/>
      <w:numPr>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0"/>
    </w:pPr>
    <w:rPr>
      <w:rFonts w:asciiTheme="majorHAnsi" w:eastAsiaTheme="majorEastAsia" w:hAnsiTheme="majorHAnsi" w:cstheme="majorBidi"/>
      <w:b/>
      <w:bCs/>
      <w:kern w:val="32"/>
      <w:sz w:val="32"/>
      <w:szCs w:val="32"/>
      <w:bdr w:val="none" w:sz="0" w:space="0" w:color="auto"/>
      <w:lang w:val="en-US"/>
    </w:rPr>
  </w:style>
  <w:style w:type="paragraph" w:styleId="Heading2">
    <w:name w:val="heading 2"/>
    <w:basedOn w:val="Normal"/>
    <w:next w:val="Normal"/>
    <w:link w:val="Heading2Char"/>
    <w:uiPriority w:val="9"/>
    <w:semiHidden/>
    <w:unhideWhenUsed/>
    <w:qFormat/>
    <w:rsid w:val="00F31469"/>
    <w:pPr>
      <w:keepNext/>
      <w:numPr>
        <w:ilvl w:val="1"/>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1"/>
    </w:pPr>
    <w:rPr>
      <w:rFonts w:asciiTheme="majorHAnsi" w:eastAsiaTheme="majorEastAsia" w:hAnsiTheme="majorHAnsi" w:cstheme="majorBidi"/>
      <w:b/>
      <w:bCs/>
      <w:i/>
      <w:iCs/>
      <w:sz w:val="28"/>
      <w:szCs w:val="28"/>
      <w:bdr w:val="none" w:sz="0" w:space="0" w:color="auto"/>
      <w:lang w:val="en-US"/>
    </w:rPr>
  </w:style>
  <w:style w:type="paragraph" w:styleId="Heading3">
    <w:name w:val="heading 3"/>
    <w:basedOn w:val="Normal"/>
    <w:next w:val="Normal"/>
    <w:link w:val="Heading3Char"/>
    <w:uiPriority w:val="9"/>
    <w:semiHidden/>
    <w:unhideWhenUsed/>
    <w:qFormat/>
    <w:rsid w:val="00F31469"/>
    <w:pPr>
      <w:keepNext/>
      <w:numPr>
        <w:ilvl w:val="2"/>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2"/>
    </w:pPr>
    <w:rPr>
      <w:rFonts w:asciiTheme="majorHAnsi" w:eastAsiaTheme="majorEastAsia" w:hAnsiTheme="majorHAnsi" w:cstheme="majorBidi"/>
      <w:b/>
      <w:bCs/>
      <w:sz w:val="26"/>
      <w:szCs w:val="26"/>
      <w:bdr w:val="none" w:sz="0" w:space="0" w:color="auto"/>
      <w:lang w:val="en-US"/>
    </w:rPr>
  </w:style>
  <w:style w:type="paragraph" w:styleId="Heading4">
    <w:name w:val="heading 4"/>
    <w:basedOn w:val="Normal"/>
    <w:next w:val="Normal"/>
    <w:link w:val="Heading4Char"/>
    <w:uiPriority w:val="9"/>
    <w:semiHidden/>
    <w:unhideWhenUsed/>
    <w:qFormat/>
    <w:rsid w:val="00F31469"/>
    <w:pPr>
      <w:keepNext/>
      <w:numPr>
        <w:ilvl w:val="3"/>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3"/>
    </w:pPr>
    <w:rPr>
      <w:rFonts w:asciiTheme="minorHAnsi" w:eastAsiaTheme="minorEastAsia" w:hAnsiTheme="minorHAnsi" w:cstheme="minorBidi"/>
      <w:b/>
      <w:bCs/>
      <w:sz w:val="28"/>
      <w:szCs w:val="28"/>
      <w:bdr w:val="none" w:sz="0" w:space="0" w:color="auto"/>
      <w:lang w:val="en-US"/>
    </w:rPr>
  </w:style>
  <w:style w:type="paragraph" w:styleId="Heading5">
    <w:name w:val="heading 5"/>
    <w:basedOn w:val="Normal"/>
    <w:next w:val="Normal"/>
    <w:link w:val="Heading5Char"/>
    <w:uiPriority w:val="9"/>
    <w:semiHidden/>
    <w:unhideWhenUsed/>
    <w:qFormat/>
    <w:rsid w:val="00F31469"/>
    <w:pPr>
      <w:numPr>
        <w:ilvl w:val="4"/>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4"/>
    </w:pPr>
    <w:rPr>
      <w:rFonts w:asciiTheme="minorHAnsi" w:eastAsiaTheme="minorEastAsia" w:hAnsiTheme="minorHAnsi" w:cstheme="minorBidi"/>
      <w:b/>
      <w:bCs/>
      <w:i/>
      <w:iCs/>
      <w:sz w:val="26"/>
      <w:szCs w:val="26"/>
      <w:bdr w:val="none" w:sz="0" w:space="0" w:color="auto"/>
      <w:lang w:val="en-US"/>
    </w:rPr>
  </w:style>
  <w:style w:type="paragraph" w:styleId="Heading6">
    <w:name w:val="heading 6"/>
    <w:basedOn w:val="Normal"/>
    <w:next w:val="Normal"/>
    <w:link w:val="Heading6Char"/>
    <w:qFormat/>
    <w:rsid w:val="00F31469"/>
    <w:pPr>
      <w:numPr>
        <w:ilvl w:val="5"/>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5"/>
    </w:pPr>
    <w:rPr>
      <w:rFonts w:eastAsia="Times New Roman"/>
      <w:b/>
      <w:bCs/>
      <w:sz w:val="22"/>
      <w:szCs w:val="22"/>
      <w:bdr w:val="none" w:sz="0" w:space="0" w:color="auto"/>
      <w:lang w:val="en-US"/>
    </w:rPr>
  </w:style>
  <w:style w:type="paragraph" w:styleId="Heading7">
    <w:name w:val="heading 7"/>
    <w:basedOn w:val="Normal"/>
    <w:next w:val="Normal"/>
    <w:link w:val="Heading7Char"/>
    <w:uiPriority w:val="9"/>
    <w:semiHidden/>
    <w:unhideWhenUsed/>
    <w:qFormat/>
    <w:rsid w:val="00F31469"/>
    <w:pPr>
      <w:numPr>
        <w:ilvl w:val="6"/>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6"/>
    </w:pPr>
    <w:rPr>
      <w:rFonts w:asciiTheme="minorHAnsi" w:eastAsiaTheme="minorEastAsia" w:hAnsiTheme="minorHAnsi" w:cstheme="minorBidi"/>
      <w:bdr w:val="none" w:sz="0" w:space="0" w:color="auto"/>
      <w:lang w:val="en-US"/>
    </w:rPr>
  </w:style>
  <w:style w:type="paragraph" w:styleId="Heading8">
    <w:name w:val="heading 8"/>
    <w:basedOn w:val="Normal"/>
    <w:next w:val="Normal"/>
    <w:link w:val="Heading8Char"/>
    <w:uiPriority w:val="9"/>
    <w:semiHidden/>
    <w:unhideWhenUsed/>
    <w:qFormat/>
    <w:rsid w:val="00F31469"/>
    <w:pPr>
      <w:numPr>
        <w:ilvl w:val="7"/>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7"/>
    </w:pPr>
    <w:rPr>
      <w:rFonts w:asciiTheme="minorHAnsi" w:eastAsiaTheme="minorEastAsia" w:hAnsiTheme="minorHAnsi" w:cstheme="minorBidi"/>
      <w:i/>
      <w:iCs/>
      <w:bdr w:val="none" w:sz="0" w:space="0" w:color="auto"/>
      <w:lang w:val="en-US"/>
    </w:rPr>
  </w:style>
  <w:style w:type="paragraph" w:styleId="Heading9">
    <w:name w:val="heading 9"/>
    <w:basedOn w:val="Normal"/>
    <w:next w:val="Normal"/>
    <w:link w:val="Heading9Char"/>
    <w:uiPriority w:val="9"/>
    <w:semiHidden/>
    <w:unhideWhenUsed/>
    <w:qFormat/>
    <w:rsid w:val="00F31469"/>
    <w:pPr>
      <w:numPr>
        <w:ilvl w:val="8"/>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8"/>
    </w:pPr>
    <w:rPr>
      <w:rFonts w:asciiTheme="majorHAnsi" w:eastAsiaTheme="majorEastAsia" w:hAnsiTheme="majorHAnsi" w:cstheme="majorBidi"/>
      <w:sz w:val="22"/>
      <w:szCs w:val="22"/>
      <w:bdr w:val="none" w:sz="0" w:space="0" w:color="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link w:val="HeaderChar"/>
    <w:uiPriority w:val="99"/>
    <w:pPr>
      <w:tabs>
        <w:tab w:val="center" w:pos="4252"/>
        <w:tab w:val="right" w:pos="8504"/>
      </w:tabs>
    </w:pPr>
    <w:rPr>
      <w:rFonts w:cs="Arial Unicode MS"/>
      <w:color w:val="000000"/>
      <w:sz w:val="24"/>
      <w:szCs w:val="24"/>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customStyle="1" w:styleId="Body">
    <w:name w:val="Body"/>
    <w:rPr>
      <w:rFonts w:cs="Arial Unicode MS"/>
      <w:color w:val="000000"/>
      <w:sz w:val="24"/>
      <w:szCs w:val="24"/>
      <w:u w:color="000000"/>
      <w:lang w:val="en-US"/>
    </w:rPr>
  </w:style>
  <w:style w:type="paragraph" w:styleId="ListParagraph">
    <w:name w:val="List Paragraph"/>
    <w:link w:val="ListParagraphChar"/>
    <w:uiPriority w:val="34"/>
    <w:qFormat/>
    <w:pPr>
      <w:widowControl w:val="0"/>
      <w:ind w:left="840"/>
      <w:jc w:val="both"/>
    </w:pPr>
    <w:rPr>
      <w:rFonts w:ascii="Calibri" w:eastAsia="Calibri" w:hAnsi="Calibri" w:cs="Calibri"/>
      <w:color w:val="000000"/>
      <w:kern w:val="2"/>
      <w:sz w:val="21"/>
      <w:szCs w:val="21"/>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character" w:styleId="FollowedHyperlink">
    <w:name w:val="FollowedHyperlink"/>
    <w:basedOn w:val="DefaultParagraphFont"/>
    <w:uiPriority w:val="99"/>
    <w:semiHidden/>
    <w:unhideWhenUsed/>
    <w:rsid w:val="00C40F83"/>
    <w:rPr>
      <w:color w:val="FF00FF" w:themeColor="followedHyperlink"/>
      <w:u w:val="single"/>
    </w:rPr>
  </w:style>
  <w:style w:type="paragraph" w:customStyle="1" w:styleId="BodyA">
    <w:name w:val="Body A"/>
    <w:rsid w:val="00B30D40"/>
    <w:rPr>
      <w:rFonts w:cs="Arial Unicode MS"/>
      <w:color w:val="000000"/>
      <w:sz w:val="24"/>
      <w:szCs w:val="24"/>
      <w:u w:color="000000"/>
      <w:lang w:val="en-US"/>
    </w:rPr>
  </w:style>
  <w:style w:type="character" w:styleId="CommentReference">
    <w:name w:val="annotation reference"/>
    <w:uiPriority w:val="99"/>
    <w:unhideWhenUsed/>
    <w:rsid w:val="00E71FA6"/>
    <w:rPr>
      <w:sz w:val="16"/>
      <w:szCs w:val="16"/>
    </w:rPr>
  </w:style>
  <w:style w:type="paragraph" w:styleId="CommentText">
    <w:name w:val="annotation text"/>
    <w:basedOn w:val="Normal"/>
    <w:link w:val="CommentTextChar"/>
    <w:uiPriority w:val="99"/>
    <w:unhideWhenUsed/>
    <w:rsid w:val="00E71FA6"/>
    <w:pPr>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sz w:val="20"/>
      <w:szCs w:val="20"/>
      <w:bdr w:val="none" w:sz="0" w:space="0" w:color="auto"/>
    </w:rPr>
  </w:style>
  <w:style w:type="character" w:customStyle="1" w:styleId="CommentTextChar">
    <w:name w:val="Comment Text Char"/>
    <w:basedOn w:val="DefaultParagraphFont"/>
    <w:link w:val="CommentText"/>
    <w:uiPriority w:val="99"/>
    <w:rsid w:val="00E71FA6"/>
    <w:rPr>
      <w:rFonts w:eastAsia="MS Mincho"/>
      <w:bdr w:val="none" w:sz="0" w:space="0" w:color="auto"/>
      <w:lang w:val="en-GB" w:eastAsia="en-US"/>
    </w:rPr>
  </w:style>
  <w:style w:type="paragraph" w:styleId="NoSpacing">
    <w:name w:val="No Spacing"/>
    <w:uiPriority w:val="1"/>
    <w:qFormat/>
    <w:rsid w:val="00C9501A"/>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sz w:val="24"/>
      <w:szCs w:val="22"/>
      <w:bdr w:val="none" w:sz="0" w:space="0" w:color="auto"/>
      <w:lang w:val="en-US" w:eastAsia="en-US"/>
    </w:rPr>
  </w:style>
  <w:style w:type="paragraph" w:customStyle="1" w:styleId="Default">
    <w:name w:val="Default"/>
    <w:rsid w:val="009867F0"/>
    <w:rPr>
      <w:rFonts w:ascii="Helvetica Neue" w:hAnsi="Helvetica Neue" w:cs="Arial Unicode MS"/>
      <w:color w:val="000000"/>
      <w:sz w:val="22"/>
      <w:szCs w:val="22"/>
      <w:lang w:val="en-US"/>
    </w:rPr>
  </w:style>
  <w:style w:type="paragraph" w:styleId="Footer">
    <w:name w:val="footer"/>
    <w:basedOn w:val="Normal"/>
    <w:link w:val="FooterChar"/>
    <w:uiPriority w:val="99"/>
    <w:unhideWhenUsed/>
    <w:rsid w:val="00F130CA"/>
    <w:pPr>
      <w:tabs>
        <w:tab w:val="center" w:pos="4536"/>
        <w:tab w:val="right" w:pos="9072"/>
      </w:tabs>
    </w:pPr>
  </w:style>
  <w:style w:type="character" w:customStyle="1" w:styleId="FooterChar">
    <w:name w:val="Footer Char"/>
    <w:basedOn w:val="DefaultParagraphFont"/>
    <w:link w:val="Footer"/>
    <w:uiPriority w:val="99"/>
    <w:rsid w:val="00F130CA"/>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105856"/>
    <w:pPr>
      <w:pBdr>
        <w:top w:val="nil"/>
        <w:left w:val="nil"/>
        <w:bottom w:val="nil"/>
        <w:right w:val="nil"/>
        <w:between w:val="nil"/>
        <w:bar w:val="nil"/>
      </w:pBdr>
    </w:pPr>
    <w:rPr>
      <w:rFonts w:eastAsia="Arial Unicode MS"/>
      <w:b/>
      <w:bCs/>
      <w:bdr w:val="nil"/>
      <w:lang w:val="en-US"/>
    </w:rPr>
  </w:style>
  <w:style w:type="character" w:customStyle="1" w:styleId="CommentSubjectChar">
    <w:name w:val="Comment Subject Char"/>
    <w:basedOn w:val="CommentTextChar"/>
    <w:link w:val="CommentSubject"/>
    <w:uiPriority w:val="99"/>
    <w:semiHidden/>
    <w:rsid w:val="00105856"/>
    <w:rPr>
      <w:rFonts w:eastAsia="MS Mincho"/>
      <w:b/>
      <w:bCs/>
      <w:bdr w:val="none" w:sz="0" w:space="0" w:color="auto"/>
      <w:lang w:val="en-US" w:eastAsia="en-US"/>
    </w:rPr>
  </w:style>
  <w:style w:type="paragraph" w:styleId="Revision">
    <w:name w:val="Revision"/>
    <w:hidden/>
    <w:uiPriority w:val="99"/>
    <w:semiHidden/>
    <w:rsid w:val="0010585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BalloonText">
    <w:name w:val="Balloon Text"/>
    <w:basedOn w:val="Normal"/>
    <w:link w:val="BalloonTextChar"/>
    <w:uiPriority w:val="99"/>
    <w:semiHidden/>
    <w:unhideWhenUsed/>
    <w:rsid w:val="001058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856"/>
    <w:rPr>
      <w:rFonts w:ascii="Segoe UI" w:hAnsi="Segoe UI" w:cs="Segoe UI"/>
      <w:sz w:val="18"/>
      <w:szCs w:val="18"/>
      <w:lang w:val="en-US" w:eastAsia="en-US"/>
    </w:rPr>
  </w:style>
  <w:style w:type="paragraph" w:styleId="FootnoteText">
    <w:name w:val="footnote text"/>
    <w:basedOn w:val="Normal"/>
    <w:link w:val="FootnoteTextChar"/>
    <w:uiPriority w:val="99"/>
    <w:semiHidden/>
    <w:unhideWhenUsed/>
    <w:rsid w:val="00996D18"/>
    <w:rPr>
      <w:sz w:val="20"/>
      <w:szCs w:val="20"/>
    </w:rPr>
  </w:style>
  <w:style w:type="character" w:customStyle="1" w:styleId="FootnoteTextChar">
    <w:name w:val="Footnote Text Char"/>
    <w:basedOn w:val="DefaultParagraphFont"/>
    <w:link w:val="FootnoteText"/>
    <w:uiPriority w:val="99"/>
    <w:semiHidden/>
    <w:rsid w:val="00996D18"/>
    <w:rPr>
      <w:lang w:val="en-GB" w:eastAsia="en-US"/>
    </w:rPr>
  </w:style>
  <w:style w:type="character" w:styleId="FootnoteReference">
    <w:name w:val="footnote reference"/>
    <w:basedOn w:val="DefaultParagraphFont"/>
    <w:uiPriority w:val="99"/>
    <w:semiHidden/>
    <w:unhideWhenUsed/>
    <w:rsid w:val="00996D18"/>
    <w:rPr>
      <w:vertAlign w:val="superscript"/>
    </w:rPr>
  </w:style>
  <w:style w:type="numbering" w:customStyle="1" w:styleId="NoList1">
    <w:name w:val="No List1"/>
    <w:next w:val="NoList"/>
    <w:uiPriority w:val="99"/>
    <w:semiHidden/>
    <w:unhideWhenUsed/>
    <w:rsid w:val="00F67C88"/>
  </w:style>
  <w:style w:type="character" w:customStyle="1" w:styleId="HeaderChar">
    <w:name w:val="Header Char"/>
    <w:basedOn w:val="DefaultParagraphFont"/>
    <w:link w:val="Header"/>
    <w:uiPriority w:val="99"/>
    <w:rsid w:val="00F67C88"/>
    <w:rPr>
      <w:rFonts w:cs="Arial Unicode MS"/>
      <w:color w:val="000000"/>
      <w:sz w:val="24"/>
      <w:szCs w:val="24"/>
      <w:u w:color="000000"/>
      <w:lang w:val="en-US"/>
    </w:rPr>
  </w:style>
  <w:style w:type="table" w:styleId="TableGrid">
    <w:name w:val="Table Grid"/>
    <w:basedOn w:val="TableNormal"/>
    <w:uiPriority w:val="39"/>
    <w:rsid w:val="00C0614E"/>
    <w:pPr>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62770B"/>
    <w:rPr>
      <w:rFonts w:ascii="Calibri" w:eastAsia="Calibri" w:hAnsi="Calibri" w:cs="Calibri"/>
      <w:color w:val="000000"/>
      <w:kern w:val="2"/>
      <w:sz w:val="21"/>
      <w:szCs w:val="21"/>
      <w:u w:color="000000"/>
      <w:lang w:val="en-US"/>
    </w:rPr>
  </w:style>
  <w:style w:type="numbering" w:customStyle="1" w:styleId="NoList2">
    <w:name w:val="No List2"/>
    <w:next w:val="NoList"/>
    <w:uiPriority w:val="99"/>
    <w:semiHidden/>
    <w:unhideWhenUsed/>
    <w:rsid w:val="00E2527E"/>
  </w:style>
  <w:style w:type="paragraph" w:styleId="NormalWeb">
    <w:name w:val="Normal (Web)"/>
    <w:basedOn w:val="Normal"/>
    <w:uiPriority w:val="99"/>
    <w:semiHidden/>
    <w:unhideWhenUsed/>
    <w:rsid w:val="00E252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US"/>
    </w:rPr>
  </w:style>
  <w:style w:type="character" w:customStyle="1" w:styleId="Heading1Char">
    <w:name w:val="Heading 1 Char"/>
    <w:basedOn w:val="DefaultParagraphFont"/>
    <w:link w:val="Heading1"/>
    <w:uiPriority w:val="9"/>
    <w:rsid w:val="00F31469"/>
    <w:rPr>
      <w:rFonts w:asciiTheme="majorHAnsi" w:eastAsiaTheme="majorEastAsia" w:hAnsiTheme="majorHAnsi" w:cstheme="majorBidi"/>
      <w:b/>
      <w:bCs/>
      <w:kern w:val="32"/>
      <w:sz w:val="32"/>
      <w:szCs w:val="32"/>
      <w:bdr w:val="none" w:sz="0" w:space="0" w:color="auto"/>
      <w:lang w:val="en-US" w:eastAsia="en-US"/>
    </w:rPr>
  </w:style>
  <w:style w:type="character" w:customStyle="1" w:styleId="Heading2Char">
    <w:name w:val="Heading 2 Char"/>
    <w:basedOn w:val="DefaultParagraphFont"/>
    <w:link w:val="Heading2"/>
    <w:uiPriority w:val="9"/>
    <w:semiHidden/>
    <w:rsid w:val="00F31469"/>
    <w:rPr>
      <w:rFonts w:asciiTheme="majorHAnsi" w:eastAsiaTheme="majorEastAsia" w:hAnsiTheme="majorHAnsi" w:cstheme="majorBidi"/>
      <w:b/>
      <w:bCs/>
      <w:i/>
      <w:iCs/>
      <w:sz w:val="28"/>
      <w:szCs w:val="28"/>
      <w:bdr w:val="none" w:sz="0" w:space="0" w:color="auto"/>
      <w:lang w:val="en-US" w:eastAsia="en-US"/>
    </w:rPr>
  </w:style>
  <w:style w:type="character" w:customStyle="1" w:styleId="Heading3Char">
    <w:name w:val="Heading 3 Char"/>
    <w:basedOn w:val="DefaultParagraphFont"/>
    <w:link w:val="Heading3"/>
    <w:uiPriority w:val="9"/>
    <w:semiHidden/>
    <w:rsid w:val="00F31469"/>
    <w:rPr>
      <w:rFonts w:asciiTheme="majorHAnsi" w:eastAsiaTheme="majorEastAsia" w:hAnsiTheme="majorHAnsi" w:cstheme="majorBidi"/>
      <w:b/>
      <w:bCs/>
      <w:sz w:val="26"/>
      <w:szCs w:val="26"/>
      <w:bdr w:val="none" w:sz="0" w:space="0" w:color="auto"/>
      <w:lang w:val="en-US" w:eastAsia="en-US"/>
    </w:rPr>
  </w:style>
  <w:style w:type="character" w:customStyle="1" w:styleId="Heading4Char">
    <w:name w:val="Heading 4 Char"/>
    <w:basedOn w:val="DefaultParagraphFont"/>
    <w:link w:val="Heading4"/>
    <w:uiPriority w:val="9"/>
    <w:semiHidden/>
    <w:rsid w:val="00F31469"/>
    <w:rPr>
      <w:rFonts w:asciiTheme="minorHAnsi" w:eastAsiaTheme="minorEastAsia" w:hAnsiTheme="minorHAnsi" w:cstheme="minorBidi"/>
      <w:b/>
      <w:bCs/>
      <w:sz w:val="28"/>
      <w:szCs w:val="28"/>
      <w:bdr w:val="none" w:sz="0" w:space="0" w:color="auto"/>
      <w:lang w:val="en-US" w:eastAsia="en-US"/>
    </w:rPr>
  </w:style>
  <w:style w:type="character" w:customStyle="1" w:styleId="Heading5Char">
    <w:name w:val="Heading 5 Char"/>
    <w:basedOn w:val="DefaultParagraphFont"/>
    <w:link w:val="Heading5"/>
    <w:uiPriority w:val="9"/>
    <w:semiHidden/>
    <w:rsid w:val="00F31469"/>
    <w:rPr>
      <w:rFonts w:asciiTheme="minorHAnsi" w:eastAsiaTheme="minorEastAsia" w:hAnsiTheme="minorHAnsi" w:cstheme="minorBidi"/>
      <w:b/>
      <w:bCs/>
      <w:i/>
      <w:iCs/>
      <w:sz w:val="26"/>
      <w:szCs w:val="26"/>
      <w:bdr w:val="none" w:sz="0" w:space="0" w:color="auto"/>
      <w:lang w:val="en-US" w:eastAsia="en-US"/>
    </w:rPr>
  </w:style>
  <w:style w:type="character" w:customStyle="1" w:styleId="Heading6Char">
    <w:name w:val="Heading 6 Char"/>
    <w:basedOn w:val="DefaultParagraphFont"/>
    <w:link w:val="Heading6"/>
    <w:rsid w:val="00F31469"/>
    <w:rPr>
      <w:rFonts w:eastAsia="Times New Roman"/>
      <w:b/>
      <w:bCs/>
      <w:sz w:val="22"/>
      <w:szCs w:val="22"/>
      <w:bdr w:val="none" w:sz="0" w:space="0" w:color="auto"/>
      <w:lang w:val="en-US" w:eastAsia="en-US"/>
    </w:rPr>
  </w:style>
  <w:style w:type="character" w:customStyle="1" w:styleId="Heading7Char">
    <w:name w:val="Heading 7 Char"/>
    <w:basedOn w:val="DefaultParagraphFont"/>
    <w:link w:val="Heading7"/>
    <w:uiPriority w:val="9"/>
    <w:semiHidden/>
    <w:rsid w:val="00F31469"/>
    <w:rPr>
      <w:rFonts w:asciiTheme="minorHAnsi" w:eastAsiaTheme="minorEastAsia" w:hAnsiTheme="minorHAnsi" w:cstheme="minorBidi"/>
      <w:sz w:val="24"/>
      <w:szCs w:val="24"/>
      <w:bdr w:val="none" w:sz="0" w:space="0" w:color="auto"/>
      <w:lang w:val="en-US" w:eastAsia="en-US"/>
    </w:rPr>
  </w:style>
  <w:style w:type="character" w:customStyle="1" w:styleId="Heading8Char">
    <w:name w:val="Heading 8 Char"/>
    <w:basedOn w:val="DefaultParagraphFont"/>
    <w:link w:val="Heading8"/>
    <w:uiPriority w:val="9"/>
    <w:semiHidden/>
    <w:rsid w:val="00F31469"/>
    <w:rPr>
      <w:rFonts w:asciiTheme="minorHAnsi" w:eastAsiaTheme="minorEastAsia" w:hAnsiTheme="minorHAnsi" w:cstheme="minorBidi"/>
      <w:i/>
      <w:iCs/>
      <w:sz w:val="24"/>
      <w:szCs w:val="24"/>
      <w:bdr w:val="none" w:sz="0" w:space="0" w:color="auto"/>
      <w:lang w:val="en-US" w:eastAsia="en-US"/>
    </w:rPr>
  </w:style>
  <w:style w:type="character" w:customStyle="1" w:styleId="Heading9Char">
    <w:name w:val="Heading 9 Char"/>
    <w:basedOn w:val="DefaultParagraphFont"/>
    <w:link w:val="Heading9"/>
    <w:uiPriority w:val="9"/>
    <w:semiHidden/>
    <w:rsid w:val="00F31469"/>
    <w:rPr>
      <w:rFonts w:asciiTheme="majorHAnsi" w:eastAsiaTheme="majorEastAsia" w:hAnsiTheme="majorHAnsi" w:cstheme="majorBidi"/>
      <w:sz w:val="22"/>
      <w:szCs w:val="22"/>
      <w:bdr w:val="none" w:sz="0" w:space="0" w:color="auto"/>
      <w:lang w:val="en-US" w:eastAsia="en-US"/>
    </w:rPr>
  </w:style>
  <w:style w:type="numbering" w:customStyle="1" w:styleId="NoList3">
    <w:name w:val="No List3"/>
    <w:next w:val="NoList"/>
    <w:uiPriority w:val="99"/>
    <w:semiHidden/>
    <w:unhideWhenUsed/>
    <w:rsid w:val="00054C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26850">
      <w:bodyDiv w:val="1"/>
      <w:marLeft w:val="0"/>
      <w:marRight w:val="0"/>
      <w:marTop w:val="0"/>
      <w:marBottom w:val="0"/>
      <w:divBdr>
        <w:top w:val="none" w:sz="0" w:space="0" w:color="auto"/>
        <w:left w:val="none" w:sz="0" w:space="0" w:color="auto"/>
        <w:bottom w:val="none" w:sz="0" w:space="0" w:color="auto"/>
        <w:right w:val="none" w:sz="0" w:space="0" w:color="auto"/>
      </w:divBdr>
    </w:div>
    <w:div w:id="369694553">
      <w:bodyDiv w:val="1"/>
      <w:marLeft w:val="0"/>
      <w:marRight w:val="0"/>
      <w:marTop w:val="0"/>
      <w:marBottom w:val="0"/>
      <w:divBdr>
        <w:top w:val="none" w:sz="0" w:space="0" w:color="auto"/>
        <w:left w:val="none" w:sz="0" w:space="0" w:color="auto"/>
        <w:bottom w:val="none" w:sz="0" w:space="0" w:color="auto"/>
        <w:right w:val="none" w:sz="0" w:space="0" w:color="auto"/>
      </w:divBdr>
    </w:div>
    <w:div w:id="1011371324">
      <w:bodyDiv w:val="1"/>
      <w:marLeft w:val="0"/>
      <w:marRight w:val="0"/>
      <w:marTop w:val="0"/>
      <w:marBottom w:val="0"/>
      <w:divBdr>
        <w:top w:val="none" w:sz="0" w:space="0" w:color="auto"/>
        <w:left w:val="none" w:sz="0" w:space="0" w:color="auto"/>
        <w:bottom w:val="none" w:sz="0" w:space="0" w:color="auto"/>
        <w:right w:val="none" w:sz="0" w:space="0" w:color="auto"/>
      </w:divBdr>
    </w:div>
    <w:div w:id="1126045261">
      <w:bodyDiv w:val="1"/>
      <w:marLeft w:val="0"/>
      <w:marRight w:val="0"/>
      <w:marTop w:val="0"/>
      <w:marBottom w:val="0"/>
      <w:divBdr>
        <w:top w:val="none" w:sz="0" w:space="0" w:color="auto"/>
        <w:left w:val="none" w:sz="0" w:space="0" w:color="auto"/>
        <w:bottom w:val="none" w:sz="0" w:space="0" w:color="auto"/>
        <w:right w:val="none" w:sz="0" w:space="0" w:color="auto"/>
      </w:divBdr>
    </w:div>
    <w:div w:id="1178888572">
      <w:bodyDiv w:val="1"/>
      <w:marLeft w:val="0"/>
      <w:marRight w:val="0"/>
      <w:marTop w:val="0"/>
      <w:marBottom w:val="0"/>
      <w:divBdr>
        <w:top w:val="none" w:sz="0" w:space="0" w:color="auto"/>
        <w:left w:val="none" w:sz="0" w:space="0" w:color="auto"/>
        <w:bottom w:val="none" w:sz="0" w:space="0" w:color="auto"/>
        <w:right w:val="none" w:sz="0" w:space="0" w:color="auto"/>
      </w:divBdr>
    </w:div>
    <w:div w:id="1467816560">
      <w:bodyDiv w:val="1"/>
      <w:marLeft w:val="0"/>
      <w:marRight w:val="0"/>
      <w:marTop w:val="0"/>
      <w:marBottom w:val="0"/>
      <w:divBdr>
        <w:top w:val="none" w:sz="0" w:space="0" w:color="auto"/>
        <w:left w:val="none" w:sz="0" w:space="0" w:color="auto"/>
        <w:bottom w:val="none" w:sz="0" w:space="0" w:color="auto"/>
        <w:right w:val="none" w:sz="0" w:space="0" w:color="auto"/>
      </w:divBdr>
    </w:div>
    <w:div w:id="1839077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iho.int/mtg_docs/council/C1/C1_RoP_Council_EN.pdf"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helcomresurvey.sjofartsverket.se/"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ho.int/mtg_docs/council/C1/C1_RoP_Assembly_EN.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QuDX9cAzQMI&amp;t=13s" TargetMode="External"/><Relationship Id="rId23" Type="http://schemas.openxmlformats.org/officeDocument/2006/relationships/footer" Target="footer1.xml"/><Relationship Id="rId10" Type="http://schemas.openxmlformats.org/officeDocument/2006/relationships/hyperlink" Target="https://www.iho.int/mtg_docs/council/C1/C1_General_Regulations_new_EN.pdf"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iho.int/mtg_docs/council/C1/C1_Convention_new_EN.pdf" TargetMode="External"/><Relationship Id="rId14" Type="http://schemas.openxmlformats.org/officeDocument/2006/relationships/hyperlink" Target="https://iho.int/en/basic-cbsc-ewh"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Custom 4">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4057FE"/>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3B821-7EC9-4080-86AE-504852445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42</Pages>
  <Words>14612</Words>
  <Characters>83293</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International Hydrographic Organization</Company>
  <LinksUpToDate>false</LinksUpToDate>
  <CharactersWithSpaces>97710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dsec</dc:creator>
  <cp:keywords/>
  <dc:description/>
  <cp:lastModifiedBy>YG</cp:lastModifiedBy>
  <cp:revision>5</cp:revision>
  <cp:lastPrinted>2021-10-27T13:54:00Z</cp:lastPrinted>
  <dcterms:created xsi:type="dcterms:W3CDTF">2021-10-27T13:42:00Z</dcterms:created>
  <dcterms:modified xsi:type="dcterms:W3CDTF">2021-10-27T14:01:00Z</dcterms:modified>
</cp:coreProperties>
</file>