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Default="00DB45B4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0674DE">
        <w:rPr>
          <w:rFonts w:ascii="Times New Roman" w:eastAsia="Batang" w:hAnsi="Times New Roman" w:cs="Times New Roman"/>
          <w:b/>
          <w:lang w:eastAsia="ko-KR"/>
        </w:rPr>
        <w:t>7</w:t>
      </w:r>
      <w:r w:rsidR="00B43465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B43465" w:rsidRPr="00B43465">
        <w:rPr>
          <w:rFonts w:ascii="Times New Roman" w:eastAsia="Batang" w:hAnsi="Times New Roman" w:cs="Times New Roman"/>
          <w:b/>
          <w:color w:val="0000FF"/>
          <w:lang w:eastAsia="ko-KR"/>
        </w:rPr>
        <w:t>Rev1</w:t>
      </w:r>
    </w:p>
    <w:p w:rsidR="00E133B3" w:rsidRPr="00E133B3" w:rsidRDefault="00E133B3" w:rsidP="00DB45B4">
      <w:pPr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E133B3">
        <w:rPr>
          <w:rFonts w:ascii="Times New Roman" w:eastAsia="Batang" w:hAnsi="Times New Roman" w:cs="Times New Roman"/>
          <w:lang w:eastAsia="ko-KR"/>
        </w:rPr>
        <w:t>(</w:t>
      </w:r>
      <w:proofErr w:type="gramStart"/>
      <w:r w:rsidRPr="00E133B3">
        <w:rPr>
          <w:rFonts w:ascii="Times New Roman" w:eastAsia="Batang" w:hAnsi="Times New Roman" w:cs="Times New Roman"/>
          <w:lang w:eastAsia="ko-KR"/>
        </w:rPr>
        <w:t>as</w:t>
      </w:r>
      <w:proofErr w:type="gramEnd"/>
      <w:r w:rsidRPr="00E133B3">
        <w:rPr>
          <w:rFonts w:ascii="Times New Roman" w:eastAsia="Batang" w:hAnsi="Times New Roman" w:cs="Times New Roman"/>
          <w:lang w:eastAsia="ko-KR"/>
        </w:rPr>
        <w:t xml:space="preserve"> of </w:t>
      </w:r>
      <w:r w:rsidR="00B30CF1">
        <w:rPr>
          <w:rFonts w:ascii="Times New Roman" w:eastAsia="Batang" w:hAnsi="Times New Roman" w:cs="Times New Roman"/>
          <w:color w:val="FF0000"/>
          <w:lang w:eastAsia="ko-KR"/>
        </w:rPr>
        <w:t>2</w:t>
      </w:r>
      <w:r w:rsidR="00B43465">
        <w:rPr>
          <w:rFonts w:ascii="Times New Roman" w:eastAsia="Batang" w:hAnsi="Times New Roman" w:cs="Times New Roman"/>
          <w:color w:val="FF0000"/>
          <w:lang w:eastAsia="ko-KR"/>
        </w:rPr>
        <w:t>5</w:t>
      </w:r>
      <w:r w:rsidR="005D24F7">
        <w:rPr>
          <w:rFonts w:ascii="Times New Roman" w:eastAsia="Batang" w:hAnsi="Times New Roman" w:cs="Times New Roman"/>
          <w:color w:val="FF0000"/>
          <w:lang w:eastAsia="ko-KR"/>
        </w:rPr>
        <w:t xml:space="preserve"> </w:t>
      </w:r>
      <w:r w:rsidR="000674DE">
        <w:rPr>
          <w:rFonts w:ascii="Times New Roman" w:eastAsia="Batang" w:hAnsi="Times New Roman" w:cs="Times New Roman"/>
          <w:color w:val="FF0000"/>
          <w:lang w:eastAsia="ko-KR"/>
        </w:rPr>
        <w:t>October</w:t>
      </w:r>
      <w:r w:rsidR="005D24F7">
        <w:rPr>
          <w:rFonts w:ascii="Times New Roman" w:eastAsia="Batang" w:hAnsi="Times New Roman" w:cs="Times New Roman"/>
          <w:color w:val="FF0000"/>
          <w:lang w:eastAsia="ko-KR"/>
        </w:rPr>
        <w:t xml:space="preserve"> 2023</w:t>
      </w:r>
      <w:r w:rsidRPr="00E133B3">
        <w:rPr>
          <w:rFonts w:ascii="Times New Roman" w:eastAsia="Batang" w:hAnsi="Times New Roman" w:cs="Times New Roman"/>
          <w:lang w:eastAsia="ko-KR"/>
        </w:rPr>
        <w:t>)</w:t>
      </w:r>
    </w:p>
    <w:p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1980"/>
        <w:gridCol w:w="3212"/>
        <w:gridCol w:w="48"/>
        <w:gridCol w:w="1640"/>
        <w:gridCol w:w="1377"/>
      </w:tblGrid>
      <w:tr w:rsidR="00DB45B4" w:rsidRPr="00DB45B4" w:rsidTr="00A03DE7">
        <w:trPr>
          <w:cantSplit/>
          <w:tblHeader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DB45B4" w:rsidRPr="00DB45B4" w:rsidRDefault="00DB45B4" w:rsidP="0006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B30C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25 O</w:t>
            </w:r>
            <w:r w:rsidR="000674D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ct.</w:t>
            </w:r>
            <w:r w:rsidR="000B445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2023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shd w:val="clear" w:color="auto" w:fill="FFC000"/>
          </w:tcPr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Secretary-General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4DE" w:rsidRPr="00DB45B4" w:rsidTr="000674D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8A560C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</w:t>
            </w:r>
            <w:r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0674DE" w:rsidRDefault="00754B6A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54B6A">
              <w:rPr>
                <w:rFonts w:ascii="Times New Roman" w:eastAsia="Times New Roman" w:hAnsi="Times New Roman" w:cs="Times New Roman"/>
              </w:rPr>
              <w:t xml:space="preserve">welcomed the opening address from the Secretary-General, who reminded the responsibilities of the Council </w:t>
            </w:r>
            <w:proofErr w:type="spellStart"/>
            <w:r w:rsidRPr="00754B6A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Pr="00754B6A">
              <w:rPr>
                <w:rFonts w:ascii="Times New Roman" w:eastAsia="Times New Roman" w:hAnsi="Times New Roman" w:cs="Times New Roman"/>
              </w:rPr>
              <w:t xml:space="preserve"> ROPs</w:t>
            </w:r>
            <w:r w:rsidR="008A560C">
              <w:rPr>
                <w:rFonts w:ascii="Times New Roman" w:eastAsia="Times New Roman" w:hAnsi="Times New Roman" w:cs="Times New Roman"/>
              </w:rPr>
              <w:t xml:space="preserve">, the balance in representation </w:t>
            </w:r>
            <w:r w:rsidR="006224EC">
              <w:rPr>
                <w:rFonts w:ascii="Times New Roman" w:eastAsia="Times New Roman" w:hAnsi="Times New Roman" w:cs="Times New Roman"/>
              </w:rPr>
              <w:t>for this 3</w:t>
            </w:r>
            <w:r w:rsidR="006224EC" w:rsidRPr="006224E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6224EC">
              <w:rPr>
                <w:rFonts w:ascii="Times New Roman" w:eastAsia="Times New Roman" w:hAnsi="Times New Roman" w:cs="Times New Roman"/>
              </w:rPr>
              <w:t xml:space="preserve"> Council in the IHO cycle </w:t>
            </w:r>
            <w:r w:rsidR="008A560C">
              <w:rPr>
                <w:rFonts w:ascii="Times New Roman" w:eastAsia="Times New Roman" w:hAnsi="Times New Roman" w:cs="Times New Roman"/>
              </w:rPr>
              <w:t>(continent, tonnage, technical capacity…) and</w:t>
            </w:r>
            <w:r w:rsidR="006224EC">
              <w:rPr>
                <w:rFonts w:ascii="Times New Roman" w:eastAsia="Times New Roman" w:hAnsi="Times New Roman" w:cs="Times New Roman"/>
              </w:rPr>
              <w:t xml:space="preserve"> finally</w:t>
            </w:r>
            <w:r w:rsidR="008A560C">
              <w:rPr>
                <w:rFonts w:ascii="Times New Roman" w:eastAsia="Times New Roman" w:hAnsi="Times New Roman" w:cs="Times New Roman"/>
              </w:rPr>
              <w:t xml:space="preserve"> the </w:t>
            </w:r>
            <w:r w:rsidR="006224EC">
              <w:rPr>
                <w:rFonts w:ascii="Times New Roman" w:eastAsia="Times New Roman" w:hAnsi="Times New Roman" w:cs="Times New Roman"/>
              </w:rPr>
              <w:t>objectives of Council meetings.</w:t>
            </w:r>
          </w:p>
          <w:p w:rsidR="00754B6A" w:rsidRPr="00DB45B4" w:rsidRDefault="00754B6A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015360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</w:t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676" w:rsidRPr="00DB45B4" w:rsidTr="000674D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455676" w:rsidRPr="00DB45B4" w:rsidRDefault="00455676" w:rsidP="0045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455676" w:rsidRPr="00DB45B4" w:rsidRDefault="00455676" w:rsidP="0045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455676" w:rsidRPr="00DB45B4" w:rsidRDefault="00455676" w:rsidP="008A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8A560C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B24D99" w:rsidRDefault="000674DE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455676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455676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  <w:r w:rsidR="00455676">
              <w:rPr>
                <w:rFonts w:ascii="Times New Roman" w:eastAsia="Times New Roman" w:hAnsi="Times New Roman" w:cs="Times New Roman"/>
              </w:rPr>
              <w:t xml:space="preserve"> as proposed</w:t>
            </w:r>
            <w:r w:rsidR="00EB143A">
              <w:rPr>
                <w:rFonts w:ascii="Times New Roman" w:eastAsia="Times New Roman" w:hAnsi="Times New Roman" w:cs="Times New Roman"/>
              </w:rPr>
              <w:t>,</w:t>
            </w:r>
            <w:r w:rsidR="00B24D99">
              <w:rPr>
                <w:rFonts w:ascii="Times New Roman" w:eastAsia="Times New Roman" w:hAnsi="Times New Roman" w:cs="Times New Roman"/>
              </w:rPr>
              <w:t xml:space="preserve"> and noted the availability of the C-7 Red Book. </w:t>
            </w:r>
          </w:p>
          <w:p w:rsidR="00B24D99" w:rsidRDefault="00B24D99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5676" w:rsidRPr="00DB45B4" w:rsidRDefault="00B24D99" w:rsidP="007D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6702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8670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486702">
              <w:rPr>
                <w:rFonts w:ascii="Times New Roman" w:eastAsia="Times New Roman" w:hAnsi="Times New Roman" w:cs="Times New Roman"/>
              </w:rPr>
              <w:t xml:space="preserve">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>agreed</w:t>
            </w:r>
            <w:r w:rsidR="00486702" w:rsidRPr="00486702">
              <w:rPr>
                <w:rFonts w:ascii="Times New Roman" w:eastAsia="Times New Roman" w:hAnsi="Times New Roman" w:cs="Times New Roman"/>
              </w:rPr>
              <w:t xml:space="preserve">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 xml:space="preserve">to consider </w:t>
            </w:r>
            <w:r w:rsidR="007D2665">
              <w:rPr>
                <w:rFonts w:ascii="Times New Roman" w:eastAsia="Times New Roman" w:hAnsi="Times New Roman" w:cs="Times New Roman"/>
              </w:rPr>
              <w:t xml:space="preserve">the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>information paper</w:t>
            </w:r>
            <w:r w:rsidR="007D2665">
              <w:rPr>
                <w:rFonts w:ascii="Times New Roman" w:eastAsia="Times New Roman" w:hAnsi="Times New Roman" w:cs="Times New Roman"/>
              </w:rPr>
              <w:t xml:space="preserve"> (Doc. C7-09.1 INF)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>at the end of</w:t>
            </w:r>
            <w:r w:rsidR="007D2665">
              <w:rPr>
                <w:rFonts w:ascii="Times New Roman" w:eastAsia="Times New Roman" w:hAnsi="Times New Roman" w:cs="Times New Roman"/>
              </w:rPr>
              <w:t xml:space="preserve"> the meeting under AOB</w:t>
            </w:r>
            <w:r w:rsidR="008D28F2" w:rsidRPr="00486702">
              <w:rPr>
                <w:rFonts w:ascii="Times New Roman" w:eastAsia="Times New Roman" w:hAnsi="Times New Roman" w:cs="Times New Roman"/>
              </w:rPr>
              <w:t>,</w:t>
            </w:r>
            <w:r w:rsidR="00455676" w:rsidRPr="00486702">
              <w:rPr>
                <w:rFonts w:ascii="Times New Roman" w:eastAsia="Times New Roman" w:hAnsi="Times New Roman" w:cs="Times New Roman"/>
              </w:rPr>
              <w:t xml:space="preserve"> time permitting.</w:t>
            </w:r>
            <w:r w:rsidR="000674DE" w:rsidRPr="00486702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0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5676" w:rsidRPr="00DB45B4" w:rsidRDefault="00455676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455676" w:rsidRPr="00DB45B4" w:rsidRDefault="00455676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674DE" w:rsidRPr="00DB45B4" w:rsidTr="000674DE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0674DE" w:rsidRPr="00DB45B4" w:rsidTr="000674DE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0674DE" w:rsidRPr="00B10F52" w:rsidRDefault="000674DE" w:rsidP="001E2A4C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Formal Establishment of the Council – Confirmation of the Election of Chair and Vice-Chair</w:t>
                  </w:r>
                </w:p>
              </w:tc>
            </w:tr>
          </w:tbl>
          <w:p w:rsidR="000674DE" w:rsidRPr="00DB45B4" w:rsidRDefault="000674DE" w:rsidP="000674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4DE" w:rsidRPr="00DB45B4" w:rsidTr="000674D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Establishment – Chair and Vice-Chair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FB6910" w:rsidP="009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/03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1E2A4C" w:rsidRDefault="001E2A4C" w:rsidP="001E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A4C">
              <w:rPr>
                <w:rFonts w:ascii="Times New Roman" w:eastAsia="Times New Roman" w:hAnsi="Times New Roman" w:cs="Times New Roman"/>
              </w:rPr>
              <w:t xml:space="preserve">Noting Decisions A3/31 and /32 and Council Circular Letter CCL 03/2023, the </w:t>
            </w:r>
            <w:r w:rsidR="00FB6910">
              <w:rPr>
                <w:rFonts w:ascii="Times New Roman" w:eastAsia="Times New Roman" w:hAnsi="Times New Roman" w:cs="Times New Roman"/>
              </w:rPr>
              <w:t>3</w:t>
            </w:r>
            <w:r w:rsidR="00FB6910" w:rsidRPr="00FB6910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FB6910">
              <w:rPr>
                <w:rFonts w:ascii="Times New Roman" w:eastAsia="Times New Roman" w:hAnsi="Times New Roman" w:cs="Times New Roman"/>
              </w:rPr>
              <w:t xml:space="preserve"> 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 </w:t>
            </w:r>
            <w:r w:rsidR="00FB6910">
              <w:rPr>
                <w:rFonts w:ascii="Times New Roman" w:eastAsia="Times New Roman" w:hAnsi="Times New Roman" w:cs="Times New Roman"/>
              </w:rPr>
              <w:t xml:space="preserve">of the IHO (2023-2026) 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was </w:t>
            </w:r>
            <w:r w:rsidR="00FB6910">
              <w:rPr>
                <w:rFonts w:ascii="Times New Roman" w:eastAsia="Times New Roman" w:hAnsi="Times New Roman" w:cs="Times New Roman"/>
              </w:rPr>
              <w:t xml:space="preserve">formally 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established, with 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 xml:space="preserve">Ms </w:t>
            </w:r>
            <w:proofErr w:type="spellStart"/>
            <w:r w:rsidRPr="001E2A4C">
              <w:rPr>
                <w:rFonts w:ascii="Times New Roman" w:eastAsia="Times New Roman" w:hAnsi="Times New Roman" w:cs="Times New Roman"/>
                <w:b/>
              </w:rPr>
              <w:t>Pia</w:t>
            </w:r>
            <w:proofErr w:type="spellEnd"/>
            <w:r w:rsidRPr="001E2A4C">
              <w:rPr>
                <w:rFonts w:ascii="Times New Roman" w:eastAsia="Times New Roman" w:hAnsi="Times New Roman" w:cs="Times New Roman"/>
                <w:b/>
              </w:rPr>
              <w:t xml:space="preserve"> Dahl </w:t>
            </w:r>
            <w:proofErr w:type="spellStart"/>
            <w:r w:rsidRPr="001E2A4C">
              <w:rPr>
                <w:rFonts w:ascii="Times New Roman" w:eastAsia="Times New Roman" w:hAnsi="Times New Roman" w:cs="Times New Roman"/>
                <w:b/>
              </w:rPr>
              <w:t>H</w:t>
            </w:r>
            <w:r w:rsidR="007D2665">
              <w:rPr>
                <w:rFonts w:ascii="Times New Roman" w:eastAsia="Times New Roman" w:hAnsi="Times New Roman" w:cs="Times New Roman"/>
                <w:b/>
              </w:rPr>
              <w:t>øjgaard</w:t>
            </w:r>
            <w:proofErr w:type="spellEnd"/>
            <w:r w:rsidRPr="001E2A4C">
              <w:rPr>
                <w:rFonts w:ascii="Times New Roman" w:eastAsia="Times New Roman" w:hAnsi="Times New Roman" w:cs="Times New Roman"/>
                <w:b/>
              </w:rPr>
              <w:t xml:space="preserve"> (DK)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 as Chair, and 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>Dr Masayuki F</w:t>
            </w:r>
            <w:r w:rsidR="007D2665">
              <w:rPr>
                <w:rFonts w:ascii="Times New Roman" w:eastAsia="Times New Roman" w:hAnsi="Times New Roman" w:cs="Times New Roman"/>
                <w:b/>
              </w:rPr>
              <w:t>ujita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 xml:space="preserve"> (JP)</w:t>
            </w:r>
            <w:r w:rsidRPr="001E2A4C">
              <w:rPr>
                <w:rFonts w:ascii="Times New Roman" w:eastAsia="Times New Roman" w:hAnsi="Times New Roman" w:cs="Times New Roman"/>
              </w:rPr>
              <w:t>, as Vice-Chair.</w:t>
            </w:r>
          </w:p>
          <w:p w:rsidR="001E2A4C" w:rsidRPr="00DB45B4" w:rsidRDefault="001E2A4C" w:rsidP="001E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B10F52" w:rsidRDefault="00DB45B4" w:rsidP="000674DE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  <w:r w:rsidR="000674DE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2AF6" w:rsidRPr="00722AF6">
                    <w:rPr>
                      <w:rFonts w:ascii="Times New Roman" w:eastAsia="Times New Roman" w:hAnsi="Times New Roman" w:cs="Times New Roman"/>
                      <w:b/>
                    </w:rPr>
                    <w:t>Chair’s Opening Remarks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F6" w:rsidRPr="00DB45B4" w:rsidTr="000674D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FB6910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1.1, 1.4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965185" w:rsidP="00FB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</w:t>
            </w:r>
            <w:r w:rsidR="00455676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4C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Members </w:t>
            </w:r>
            <w:r w:rsidRPr="0081382B">
              <w:rPr>
                <w:rFonts w:ascii="Times New Roman" w:eastAsia="Times New Roman" w:hAnsi="Times New Roman" w:cs="Times New Roman"/>
              </w:rPr>
              <w:t>welcomed the opening address</w:t>
            </w:r>
            <w:r w:rsidR="004D1964">
              <w:rPr>
                <w:rFonts w:ascii="Times New Roman" w:eastAsia="Times New Roman" w:hAnsi="Times New Roman" w:cs="Times New Roman"/>
              </w:rPr>
              <w:t>es</w:t>
            </w:r>
            <w:r w:rsidRPr="0081382B">
              <w:rPr>
                <w:rFonts w:ascii="Times New Roman" w:eastAsia="Times New Roman" w:hAnsi="Times New Roman" w:cs="Times New Roman"/>
              </w:rPr>
              <w:t xml:space="preserve"> by </w:t>
            </w:r>
            <w:r w:rsidRPr="00717E79">
              <w:rPr>
                <w:rFonts w:ascii="Times New Roman" w:eastAsia="Times New Roman" w:hAnsi="Times New Roman" w:cs="Times New Roman"/>
                <w:b/>
              </w:rPr>
              <w:t>Council Chair</w:t>
            </w:r>
            <w:r w:rsidR="004D1964">
              <w:rPr>
                <w:rFonts w:ascii="Times New Roman" w:eastAsia="Times New Roman" w:hAnsi="Times New Roman" w:cs="Times New Roman"/>
              </w:rPr>
              <w:t xml:space="preserve"> </w:t>
            </w:r>
            <w:r w:rsidR="004F142A" w:rsidRPr="00BB2BFA">
              <w:rPr>
                <w:rFonts w:ascii="Times New Roman" w:eastAsia="Times New Roman" w:hAnsi="Times New Roman" w:cs="Times New Roman"/>
              </w:rPr>
              <w:t>and</w:t>
            </w:r>
            <w:r w:rsidR="007D588C">
              <w:rPr>
                <w:rFonts w:ascii="Times New Roman" w:eastAsia="Times New Roman" w:hAnsi="Times New Roman" w:cs="Times New Roman"/>
              </w:rPr>
              <w:t xml:space="preserve"> </w:t>
            </w:r>
            <w:r w:rsidR="007D588C" w:rsidRPr="00BB2BFA">
              <w:rPr>
                <w:rFonts w:ascii="Times New Roman" w:eastAsia="Times New Roman" w:hAnsi="Times New Roman" w:cs="Times New Roman"/>
              </w:rPr>
              <w:t xml:space="preserve">agreed on the participation of </w:t>
            </w:r>
            <w:r w:rsidR="007D588C" w:rsidRPr="00717E79">
              <w:rPr>
                <w:rFonts w:ascii="Times New Roman" w:eastAsia="Times New Roman" w:hAnsi="Times New Roman" w:cs="Times New Roman"/>
                <w:b/>
              </w:rPr>
              <w:t>RENCs</w:t>
            </w:r>
            <w:r w:rsidR="00783E7E" w:rsidRPr="00783E7E">
              <w:rPr>
                <w:rFonts w:ascii="Times New Roman" w:eastAsia="Times New Roman" w:hAnsi="Times New Roman" w:cs="Times New Roman"/>
                <w:b/>
              </w:rPr>
              <w:t>/RECC</w:t>
            </w:r>
            <w:r w:rsidR="00783E7E">
              <w:rPr>
                <w:rFonts w:ascii="Times New Roman" w:eastAsia="Times New Roman" w:hAnsi="Times New Roman" w:cs="Times New Roman"/>
              </w:rPr>
              <w:t xml:space="preserve"> </w:t>
            </w:r>
            <w:r w:rsidR="007D588C" w:rsidRPr="00BB2BFA">
              <w:rPr>
                <w:rFonts w:ascii="Times New Roman" w:eastAsia="Times New Roman" w:hAnsi="Times New Roman" w:cs="Times New Roman"/>
              </w:rPr>
              <w:t>representatives</w:t>
            </w:r>
            <w:r w:rsidR="007D588C">
              <w:rPr>
                <w:rFonts w:ascii="Times New Roman" w:eastAsia="Times New Roman" w:hAnsi="Times New Roman" w:cs="Times New Roman"/>
              </w:rPr>
              <w:t xml:space="preserve"> (IC-ENC</w:t>
            </w:r>
            <w:r w:rsidR="004C27D8">
              <w:rPr>
                <w:rFonts w:ascii="Times New Roman" w:eastAsia="Times New Roman" w:hAnsi="Times New Roman" w:cs="Times New Roman"/>
              </w:rPr>
              <w:t>,</w:t>
            </w:r>
            <w:r w:rsidR="00E72111">
              <w:rPr>
                <w:rFonts w:ascii="Times New Roman" w:eastAsia="Times New Roman" w:hAnsi="Times New Roman" w:cs="Times New Roman"/>
              </w:rPr>
              <w:t xml:space="preserve"> PRIMAR</w:t>
            </w:r>
            <w:r w:rsidR="00783E7E">
              <w:rPr>
                <w:rFonts w:ascii="Times New Roman" w:eastAsia="Times New Roman" w:hAnsi="Times New Roman" w:cs="Times New Roman"/>
              </w:rPr>
              <w:t xml:space="preserve">, </w:t>
            </w:r>
            <w:r w:rsidR="004C27D8">
              <w:rPr>
                <w:rFonts w:ascii="Times New Roman" w:eastAsia="Times New Roman" w:hAnsi="Times New Roman" w:cs="Times New Roman"/>
              </w:rPr>
              <w:t xml:space="preserve">and </w:t>
            </w:r>
            <w:r w:rsidR="00783E7E">
              <w:rPr>
                <w:rFonts w:ascii="Times New Roman" w:eastAsia="Times New Roman" w:hAnsi="Times New Roman" w:cs="Times New Roman"/>
              </w:rPr>
              <w:t>EACC</w:t>
            </w:r>
            <w:r w:rsidR="007D588C">
              <w:rPr>
                <w:rFonts w:ascii="Times New Roman" w:eastAsia="Times New Roman" w:hAnsi="Times New Roman" w:cs="Times New Roman"/>
              </w:rPr>
              <w:t>)</w:t>
            </w:r>
            <w:r w:rsidR="007D588C" w:rsidRPr="00BB2BFA">
              <w:rPr>
                <w:rFonts w:ascii="Times New Roman" w:eastAsia="Times New Roman" w:hAnsi="Times New Roman" w:cs="Times New Roman"/>
              </w:rPr>
              <w:t xml:space="preserve"> as Observers.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93239A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F142A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4F142A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4F142A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FB6910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1.5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2AF6" w:rsidRPr="00722AF6">
                    <w:rPr>
                      <w:rFonts w:ascii="Times New Roman" w:eastAsia="Times New Roman" w:hAnsi="Times New Roman" w:cs="Times New Roman"/>
                      <w:b/>
                    </w:rPr>
                    <w:t>Administrative Arrangements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F6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455676" w:rsidP="009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722AF6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</w:t>
            </w:r>
            <w:hyperlink r:id="rId8" w:history="1">
              <w:r w:rsidRPr="00FB6910">
                <w:rPr>
                  <w:rStyle w:val="Hyperlink"/>
                  <w:rFonts w:ascii="Times New Roman" w:eastAsia="Times New Roman" w:hAnsi="Times New Roman" w:cs="Times New Roman"/>
                </w:rPr>
                <w:t>IHO Council List of Contacts</w:t>
              </w:r>
            </w:hyperlink>
            <w:r w:rsidRPr="00DB45B4">
              <w:rPr>
                <w:rFonts w:ascii="Times New Roman" w:eastAsia="Times New Roman" w:hAnsi="Times New Roman" w:cs="Times New Roman"/>
              </w:rPr>
              <w:t>.</w:t>
            </w:r>
          </w:p>
          <w:p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142A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DB45B4" w:rsidRDefault="00DB45B4" w:rsidP="00FB691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ITEMS REQUESTED BY THE </w:t>
                  </w:r>
                  <w:r w:rsidR="00FB6910">
                    <w:rPr>
                      <w:rFonts w:ascii="Times New Roman" w:eastAsia="Times New Roman" w:hAnsi="Times New Roman" w:cs="Times New Roman"/>
                      <w:b/>
                    </w:rPr>
                    <w:t>3rd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IHO ASSEMBLY</w:t>
                  </w:r>
                </w:p>
              </w:tc>
            </w:tr>
          </w:tbl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FB6910" w:rsidRPr="00FB6910">
                    <w:rPr>
                      <w:rFonts w:ascii="Times New Roman" w:eastAsia="Calibri" w:hAnsi="Times New Roman" w:cs="Times New Roman"/>
                      <w:b/>
                      <w:lang w:eastAsia="fr-FR"/>
                    </w:rPr>
                    <w:t>Review of the List of Assembly Decisions affecting the Council and discussion on the way forward and effective implementation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F6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EA04E8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EA04E8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EA04E8" w:rsidP="009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/06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722AF6" w:rsidRDefault="00EA04E8" w:rsidP="00BE3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Based on the </w:t>
            </w:r>
            <w:r w:rsidRPr="009C2B59">
              <w:rPr>
                <w:rFonts w:ascii="Times New Roman" w:eastAsia="Times New Roman" w:hAnsi="Times New Roman" w:cs="Times New Roman"/>
              </w:rPr>
              <w:t>presentation</w:t>
            </w:r>
            <w:r>
              <w:rPr>
                <w:rFonts w:ascii="Times New Roman" w:eastAsia="Times New Roman" w:hAnsi="Times New Roman" w:cs="Times New Roman"/>
              </w:rPr>
              <w:t xml:space="preserve"> from 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the Secretary-General, the </w:t>
            </w:r>
            <w:r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agreed on the list of decisions from A-3 to be conside</w:t>
            </w:r>
            <w:r w:rsidR="00161F37" w:rsidRPr="00F500F3">
              <w:rPr>
                <w:rFonts w:ascii="Times New Roman" w:eastAsia="Times New Roman" w:hAnsi="Times New Roman" w:cs="Times New Roman"/>
              </w:rPr>
              <w:t>red by the Council under the relevant agenda items of</w:t>
            </w:r>
            <w:r w:rsidR="00161F37">
              <w:rPr>
                <w:rFonts w:ascii="Times New Roman" w:eastAsia="Times New Roman" w:hAnsi="Times New Roman" w:cs="Times New Roman"/>
              </w:rPr>
              <w:t xml:space="preserve"> the meeting, as well as on the proposed way forward.</w:t>
            </w:r>
          </w:p>
          <w:p w:rsidR="00EA04E8" w:rsidRPr="00EA04E8" w:rsidRDefault="00EA04E8" w:rsidP="00BE3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2AF6" w:rsidRDefault="00783C7E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F500F3" w:rsidRDefault="00F500F3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0F3" w:rsidRPr="00DB45B4" w:rsidRDefault="00F500F3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284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BF0284" w:rsidRPr="00DB45B4" w:rsidRDefault="00BF0284" w:rsidP="00E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BF0284" w:rsidRPr="00DB45B4" w:rsidRDefault="00BF0284" w:rsidP="00E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BF0284" w:rsidRPr="00DB45B4" w:rsidRDefault="00BF0284" w:rsidP="00E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BF0284" w:rsidRDefault="00BF0284" w:rsidP="00E9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F0284" w:rsidRPr="00DB45B4" w:rsidRDefault="00BF0284" w:rsidP="00E9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BF0284" w:rsidRPr="00DB45B4" w:rsidRDefault="00BF0284" w:rsidP="00E94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A04E8" w:rsidRPr="00EA04E8">
                    <w:rPr>
                      <w:rFonts w:ascii="Times New Roman" w:hAnsi="Times New Roman" w:cs="Times New Roman"/>
                      <w:b/>
                    </w:rPr>
                    <w:t>Cumulative List of A-3 Decisions affecting the Council (Decisions A3/05, A3/08 (a) to (e), A3/13, A3/14, A3/15, A3/20 (c), A3/21, A3/28 (c)).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F97201" w:rsidRDefault="00EA04E8" w:rsidP="00722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8DE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665CDC" w:rsidRDefault="006B778D" w:rsidP="0073680A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4E1C7D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6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185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65185" w:rsidRPr="00DB45B4" w:rsidRDefault="00965185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65185" w:rsidRDefault="00965185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S-100 Committees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65185" w:rsidRDefault="004C27D8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C7/07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965185" w:rsidRPr="004C27D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(former C6/67)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>The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 Council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welcomed </w:t>
            </w:r>
            <w:r w:rsidRPr="00E75391">
              <w:rPr>
                <w:rFonts w:ascii="Times New Roman" w:eastAsia="Times New Roman" w:hAnsi="Times New Roman" w:cs="Times New Roman"/>
              </w:rPr>
              <w:t xml:space="preserve">the </w:t>
            </w:r>
            <w:r w:rsidR="00766B86">
              <w:rPr>
                <w:rFonts w:ascii="Times New Roman" w:eastAsia="Times New Roman" w:hAnsi="Times New Roman" w:cs="Times New Roman"/>
              </w:rPr>
              <w:t>update</w:t>
            </w:r>
            <w:r w:rsidR="0024554C">
              <w:rPr>
                <w:rFonts w:ascii="Times New Roman" w:eastAsia="Times New Roman" w:hAnsi="Times New Roman" w:cs="Times New Roman"/>
              </w:rPr>
              <w:t xml:space="preserve"> from the UK</w:t>
            </w:r>
            <w:r w:rsidR="00766B86">
              <w:rPr>
                <w:rFonts w:ascii="Times New Roman" w:eastAsia="Times New Roman" w:hAnsi="Times New Roman" w:cs="Times New Roman"/>
              </w:rPr>
              <w:t xml:space="preserve"> on the concept of a national committee on S-100 </w:t>
            </w:r>
            <w:r w:rsidR="00486702" w:rsidRPr="00486702">
              <w:rPr>
                <w:rFonts w:ascii="Times New Roman" w:eastAsia="Times New Roman" w:hAnsi="Times New Roman" w:cs="Times New Roman"/>
              </w:rPr>
              <w:t>[See Red Book]</w:t>
            </w:r>
            <w:r w:rsidR="00766B8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noted the expected benefits of such approach.</w:t>
            </w: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E67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603B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B1E67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5D525F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DB1E67">
              <w:rPr>
                <w:rFonts w:ascii="Times New Roman" w:eastAsia="Times New Roman" w:hAnsi="Times New Roman" w:cs="Times New Roman"/>
              </w:rPr>
              <w:t xml:space="preserve"> to share the</w:t>
            </w:r>
            <w:r>
              <w:rPr>
                <w:rFonts w:ascii="Times New Roman" w:eastAsia="Times New Roman" w:hAnsi="Times New Roman" w:cs="Times New Roman"/>
              </w:rPr>
              <w:t xml:space="preserve">ir national strategies with regard to the establishment of </w:t>
            </w:r>
            <w:r w:rsidRPr="00DB1E67">
              <w:rPr>
                <w:rFonts w:ascii="Times New Roman" w:eastAsia="Times New Roman" w:hAnsi="Times New Roman" w:cs="Times New Roman"/>
              </w:rPr>
              <w:t xml:space="preserve">similar national </w:t>
            </w:r>
            <w:r>
              <w:rPr>
                <w:rFonts w:ascii="Times New Roman" w:eastAsia="Times New Roman" w:hAnsi="Times New Roman" w:cs="Times New Roman"/>
              </w:rPr>
              <w:t xml:space="preserve">S-100 </w:t>
            </w:r>
            <w:r w:rsidRPr="00DB1E67">
              <w:rPr>
                <w:rFonts w:ascii="Times New Roman" w:eastAsia="Times New Roman" w:hAnsi="Times New Roman" w:cs="Times New Roman"/>
              </w:rPr>
              <w:t>committees</w:t>
            </w:r>
            <w:r>
              <w:rPr>
                <w:rFonts w:ascii="Times New Roman" w:eastAsia="Times New Roman" w:hAnsi="Times New Roman" w:cs="Times New Roman"/>
              </w:rPr>
              <w:t>, as appropriate</w:t>
            </w:r>
            <w:r w:rsidR="00486702">
              <w:rPr>
                <w:rFonts w:ascii="Times New Roman" w:eastAsia="Times New Roman" w:hAnsi="Times New Roman" w:cs="Times New Roman"/>
              </w:rPr>
              <w:t>.</w:t>
            </w:r>
          </w:p>
          <w:p w:rsidR="00965185" w:rsidRPr="00AF171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5185" w:rsidRDefault="00766B8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</w:t>
            </w:r>
            <w:r w:rsidR="008668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6702">
              <w:rPr>
                <w:rFonts w:ascii="Times New Roman" w:eastAsia="Times New Roman" w:hAnsi="Times New Roman" w:cs="Times New Roman"/>
                <w:b/>
              </w:rPr>
              <w:br/>
            </w:r>
            <w:r w:rsidR="0086689E">
              <w:rPr>
                <w:rFonts w:ascii="Times New Roman" w:eastAsia="Times New Roman" w:hAnsi="Times New Roman" w:cs="Times New Roman"/>
                <w:b/>
              </w:rPr>
              <w:t>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965185" w:rsidRDefault="0068386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</w:tr>
      <w:tr w:rsidR="00AD4CD6" w:rsidRPr="00DB45B4" w:rsidTr="003762F1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D4CD6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D4CD6" w:rsidRPr="00337950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D4CD6" w:rsidRPr="00CC5B67" w:rsidRDefault="00AD4CD6" w:rsidP="00BB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4CD6" w:rsidRPr="00100572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</w:tcPr>
          <w:p w:rsidR="00AD4CD6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D4CD6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582BE6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F97201" w:rsidRPr="00F97201">
                    <w:rPr>
                      <w:rFonts w:ascii="Times New Roman" w:eastAsia="Times New Roman" w:hAnsi="Times New Roman" w:cs="Times New Roman"/>
                      <w:b/>
                    </w:rPr>
                    <w:t xml:space="preserve">Report and proposals from HSSC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44A" w:rsidRPr="00DB45B4" w:rsidTr="00647E0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97544A" w:rsidRPr="00DB45B4" w:rsidRDefault="001663DA" w:rsidP="00E3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97544A" w:rsidRDefault="00E6587E" w:rsidP="00E3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HSSC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97544A" w:rsidRDefault="00455676" w:rsidP="006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7/08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AE1E9A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E1E9A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</w:t>
            </w:r>
            <w:r w:rsidR="00AE1E9A">
              <w:rPr>
                <w:rFonts w:ascii="Times New Roman" w:eastAsia="Times New Roman" w:hAnsi="Times New Roman" w:cs="Times New Roman"/>
              </w:rPr>
              <w:t>the report</w:t>
            </w:r>
            <w:r w:rsidR="00332F0C">
              <w:rPr>
                <w:rFonts w:ascii="Times New Roman" w:eastAsia="Times New Roman" w:hAnsi="Times New Roman" w:cs="Times New Roman"/>
              </w:rPr>
              <w:t xml:space="preserve"> and commended the </w:t>
            </w:r>
            <w:r w:rsidR="00332F0C" w:rsidRPr="00D4307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332F0C">
              <w:rPr>
                <w:rFonts w:ascii="Times New Roman" w:eastAsia="Times New Roman" w:hAnsi="Times New Roman" w:cs="Times New Roman"/>
              </w:rPr>
              <w:t xml:space="preserve">, its Working Groups and supporting organizations for the </w:t>
            </w:r>
            <w:r w:rsidR="0073680A">
              <w:rPr>
                <w:rFonts w:ascii="Times New Roman" w:eastAsia="Times New Roman" w:hAnsi="Times New Roman" w:cs="Times New Roman"/>
              </w:rPr>
              <w:t>achievements since C-</w:t>
            </w:r>
            <w:r w:rsidR="00647E0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6587E" w:rsidRP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544A" w:rsidRDefault="0097544A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97544A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680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1663DA" w:rsidP="001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Infrastructure and Standards Development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275A82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C7/09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1663DA" w:rsidP="00166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0F3">
              <w:rPr>
                <w:rFonts w:ascii="Times New Roman" w:eastAsia="Times New Roman" w:hAnsi="Times New Roman" w:cs="Times New Roman"/>
              </w:rPr>
              <w:t xml:space="preserve">In accordance with Decision A3/08(b), the </w:t>
            </w:r>
            <w:r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endorsed the principle that additional funding resources</w:t>
            </w:r>
            <w:r w:rsidR="002A4737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0F3">
              <w:rPr>
                <w:rFonts w:ascii="Times New Roman" w:eastAsia="Times New Roman" w:hAnsi="Times New Roman" w:cs="Times New Roman"/>
              </w:rPr>
              <w:t>(Decision A3/20 and IRCC15 Decision 41 refer) should be considered for set</w:t>
            </w:r>
            <w:r w:rsidR="009C2B59">
              <w:rPr>
                <w:rFonts w:ascii="Times New Roman" w:eastAsia="Times New Roman" w:hAnsi="Times New Roman" w:cs="Times New Roman"/>
              </w:rPr>
              <w:t xml:space="preserve">ting </w:t>
            </w:r>
            <w:r w:rsidRPr="00F500F3">
              <w:rPr>
                <w:rFonts w:ascii="Times New Roman" w:eastAsia="Times New Roman" w:hAnsi="Times New Roman" w:cs="Times New Roman"/>
              </w:rPr>
              <w:t>up a sustainable technical and administrative infrastructure around S-100 including standards</w:t>
            </w:r>
            <w:r w:rsidR="004F0FAC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0F3">
              <w:rPr>
                <w:rFonts w:ascii="Times New Roman" w:eastAsia="Times New Roman" w:hAnsi="Times New Roman" w:cs="Times New Roman"/>
              </w:rPr>
              <w:t>development to meet the S-100 timeline.</w:t>
            </w:r>
          </w:p>
          <w:p w:rsidR="001663DA" w:rsidRDefault="001663DA" w:rsidP="00166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1663DA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680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A1839" w:rsidRDefault="008A183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8A1839" w:rsidRPr="0073680A" w:rsidRDefault="008A1839" w:rsidP="008B5AE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340D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4340D" w:rsidRDefault="0074340D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4340D" w:rsidRDefault="0074340D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Infrastructure and Standards Development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4340D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C7/10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74340D" w:rsidRDefault="00170F42" w:rsidP="00743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0DB">
              <w:rPr>
                <w:rFonts w:ascii="Times New Roman" w:eastAsia="Times New Roman" w:hAnsi="Times New Roman" w:cs="Times New Roman"/>
              </w:rPr>
              <w:t xml:space="preserve">In parallel </w:t>
            </w:r>
            <w:r w:rsidR="000F2E5A" w:rsidRPr="005940DB">
              <w:rPr>
                <w:rFonts w:ascii="Times New Roman" w:eastAsia="Times New Roman" w:hAnsi="Times New Roman" w:cs="Times New Roman"/>
              </w:rPr>
              <w:t xml:space="preserve">of the establishment of the </w:t>
            </w:r>
            <w:r w:rsidR="005940DB">
              <w:rPr>
                <w:rFonts w:ascii="Times New Roman" w:eastAsia="Times New Roman" w:hAnsi="Times New Roman" w:cs="Times New Roman"/>
              </w:rPr>
              <w:t xml:space="preserve">S-100 </w:t>
            </w:r>
            <w:r w:rsidR="000F2E5A" w:rsidRPr="005940DB">
              <w:rPr>
                <w:rFonts w:ascii="Times New Roman" w:eastAsia="Times New Roman" w:hAnsi="Times New Roman" w:cs="Times New Roman"/>
              </w:rPr>
              <w:t>Infrastructure Centre,</w:t>
            </w:r>
            <w:r w:rsidR="000F2E5A">
              <w:rPr>
                <w:rFonts w:ascii="Times New Roman" w:eastAsia="Times New Roman" w:hAnsi="Times New Roman" w:cs="Times New Roman"/>
              </w:rPr>
              <w:t xml:space="preserve"> t</w:t>
            </w:r>
            <w:r w:rsidR="0074340D">
              <w:rPr>
                <w:rFonts w:ascii="Times New Roman" w:eastAsia="Times New Roman" w:hAnsi="Times New Roman" w:cs="Times New Roman"/>
              </w:rPr>
              <w:t xml:space="preserve">he </w:t>
            </w:r>
            <w:r w:rsidR="0074340D" w:rsidRPr="0074340D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74340D"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="0074340D" w:rsidRPr="0074340D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74340D">
              <w:rPr>
                <w:rFonts w:ascii="Times New Roman" w:eastAsia="Times New Roman" w:hAnsi="Times New Roman" w:cs="Times New Roman"/>
              </w:rPr>
              <w:t xml:space="preserve"> to identify at their next meeting the current or emerging components that are critical in the implementation of the S-100 Roadmap that could candidate for being funded by the IHO (project based in the short term on one hand, longer term operational mode for standards maintenance</w:t>
            </w:r>
            <w:r>
              <w:rPr>
                <w:rFonts w:ascii="Times New Roman" w:eastAsia="Times New Roman" w:hAnsi="Times New Roman" w:cs="Times New Roman"/>
              </w:rPr>
              <w:t xml:space="preserve"> on the other hand</w:t>
            </w:r>
            <w:r w:rsidR="0074340D">
              <w:rPr>
                <w:rFonts w:ascii="Times New Roman" w:eastAsia="Times New Roman" w:hAnsi="Times New Roman" w:cs="Times New Roman"/>
              </w:rPr>
              <w:t>).</w:t>
            </w:r>
          </w:p>
          <w:p w:rsidR="0074340D" w:rsidRPr="004E2946" w:rsidRDefault="0074340D" w:rsidP="00743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HSSC-16 (- 7 weeks), then C-8 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4340D" w:rsidRPr="0073680A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B62753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Establishment of new PTs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4E2946" w:rsidRDefault="004E294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4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A3BC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4E2946">
              <w:rPr>
                <w:rFonts w:ascii="Times New Roman" w:eastAsia="Times New Roman" w:hAnsi="Times New Roman" w:cs="Times New Roman"/>
              </w:rPr>
              <w:t xml:space="preserve"> note</w:t>
            </w:r>
            <w:r>
              <w:rPr>
                <w:rFonts w:ascii="Times New Roman" w:eastAsia="Times New Roman" w:hAnsi="Times New Roman" w:cs="Times New Roman"/>
              </w:rPr>
              <w:t xml:space="preserve">d the establishment, under HSSC, </w:t>
            </w:r>
            <w:r w:rsidRPr="004E2946">
              <w:rPr>
                <w:rFonts w:ascii="Times New Roman" w:eastAsia="Times New Roman" w:hAnsi="Times New Roman" w:cs="Times New Roman"/>
              </w:rPr>
              <w:t>of</w:t>
            </w:r>
            <w:r w:rsidR="00B62753">
              <w:rPr>
                <w:rFonts w:ascii="Times New Roman" w:eastAsia="Times New Roman" w:hAnsi="Times New Roman" w:cs="Times New Roman"/>
              </w:rPr>
              <w:t>:</w:t>
            </w:r>
          </w:p>
          <w:p w:rsidR="00B62753" w:rsidRDefault="004E2946" w:rsidP="00B627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46">
              <w:rPr>
                <w:rFonts w:ascii="Times New Roman" w:eastAsia="Times New Roman" w:hAnsi="Times New Roman" w:cs="Times New Roman"/>
              </w:rPr>
              <w:t xml:space="preserve">the S-100 </w:t>
            </w:r>
            <w:r w:rsidR="00B62753" w:rsidRPr="00B62753">
              <w:rPr>
                <w:rFonts w:ascii="Times New Roman" w:eastAsia="Times New Roman" w:hAnsi="Times New Roman" w:cs="Times New Roman"/>
              </w:rPr>
              <w:t>Infrastructure Centre Establishment P</w:t>
            </w:r>
            <w:r w:rsidR="00B62753">
              <w:rPr>
                <w:rFonts w:ascii="Times New Roman" w:eastAsia="Times New Roman" w:hAnsi="Times New Roman" w:cs="Times New Roman"/>
              </w:rPr>
              <w:t>T</w:t>
            </w:r>
          </w:p>
          <w:p w:rsidR="004E2946" w:rsidRPr="004E2946" w:rsidRDefault="00B62753" w:rsidP="004E29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S-100 </w:t>
            </w:r>
            <w:r w:rsidR="004E2946" w:rsidRPr="004E2946">
              <w:rPr>
                <w:rFonts w:ascii="Times New Roman" w:eastAsia="Times New Roman" w:hAnsi="Times New Roman" w:cs="Times New Roman"/>
              </w:rPr>
              <w:t>Security Scheme PT</w:t>
            </w:r>
          </w:p>
          <w:p w:rsidR="00697B1E" w:rsidRDefault="00B62753" w:rsidP="00B62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well as </w:t>
            </w:r>
            <w:r w:rsidR="004E2946" w:rsidRPr="004E2946">
              <w:rPr>
                <w:rFonts w:ascii="Times New Roman" w:eastAsia="Times New Roman" w:hAnsi="Times New Roman" w:cs="Times New Roman"/>
              </w:rPr>
              <w:t xml:space="preserve">the establishment of the ECS PT </w:t>
            </w:r>
            <w:r w:rsidR="00CD4823">
              <w:rPr>
                <w:rFonts w:ascii="Times New Roman" w:eastAsia="Times New Roman" w:hAnsi="Times New Roman" w:cs="Times New Roman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4E2946" w:rsidRPr="004E2946">
              <w:rPr>
                <w:rFonts w:ascii="Times New Roman" w:eastAsia="Times New Roman" w:hAnsi="Times New Roman" w:cs="Times New Roman"/>
              </w:rPr>
              <w:t>ENCWG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62753" w:rsidRDefault="00B62753" w:rsidP="00B62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73680A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B62753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ICE PT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B62753" w:rsidP="00486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the update provided by the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on the work plan of the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S-100 ICE PT</w:t>
            </w:r>
            <w:r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Members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then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to provide their views on the recommendations delivered by the PT, as soon as they become available and no later tha</w:t>
            </w:r>
            <w:r w:rsidR="00080E2A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HSSC-1</w:t>
            </w:r>
            <w:r w:rsidR="009E2C4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A1AB1" w:rsidRDefault="005A1AB1" w:rsidP="00486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B627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HSSC-16 </w:t>
            </w:r>
            <w:r w:rsidR="00486702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(- 7 weeks)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73680A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1A1B58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Operational Implementation Countdown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1B42A8" w:rsidP="001A1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order to meet the IMO timelines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for S-100 ECDIS transition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the </w:t>
            </w:r>
            <w:r w:rsidR="001A1B58" w:rsidRPr="001A1B58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agreed that an IHO CL should be issued to </w:t>
            </w:r>
            <w:r w:rsidR="00601A63">
              <w:rPr>
                <w:rFonts w:ascii="Times New Roman" w:eastAsia="Times New Roman" w:hAnsi="Times New Roman" w:cs="Times New Roman"/>
              </w:rPr>
              <w:t>inform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</w:t>
            </w:r>
            <w:r w:rsidR="001A1B58" w:rsidRPr="001A1B58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601A63">
              <w:rPr>
                <w:rFonts w:ascii="Times New Roman" w:eastAsia="Times New Roman" w:hAnsi="Times New Roman" w:cs="Times New Roman"/>
              </w:rPr>
              <w:t xml:space="preserve"> of 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the </w:t>
            </w:r>
            <w:r w:rsidR="00601A63">
              <w:rPr>
                <w:rFonts w:ascii="Times New Roman" w:eastAsia="Times New Roman" w:hAnsi="Times New Roman" w:cs="Times New Roman"/>
              </w:rPr>
              <w:t>schedule for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</w:t>
            </w:r>
            <w:r w:rsidR="00601A63">
              <w:rPr>
                <w:rFonts w:ascii="Times New Roman" w:eastAsia="Times New Roman" w:hAnsi="Times New Roman" w:cs="Times New Roman"/>
              </w:rPr>
              <w:t>preparation, by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early November 2024</w:t>
            </w:r>
            <w:r w:rsidR="00601A63">
              <w:rPr>
                <w:rFonts w:ascii="Times New Roman" w:eastAsia="Times New Roman" w:hAnsi="Times New Roman" w:cs="Times New Roman"/>
              </w:rPr>
              <w:t>,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for the beginning of the approval phase of Edition 2.0.0 of S-100-based Product Specifications (Phase 1 / Route Monitoring as a 1</w:t>
            </w:r>
            <w:r w:rsidR="001A1B58" w:rsidRPr="001A1B5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step).</w:t>
            </w:r>
          </w:p>
          <w:p w:rsidR="001A1B58" w:rsidRDefault="001A1B58" w:rsidP="001A1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73680A" w:rsidRDefault="001A1B58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1A1B58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Operational Implementation Countdown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181D53" w:rsidRDefault="001A1B58" w:rsidP="0018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B58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implement Decision </w:t>
            </w:r>
            <w:r w:rsidR="004C38AB">
              <w:rPr>
                <w:rFonts w:ascii="Times New Roman" w:eastAsia="Times New Roman" w:hAnsi="Times New Roman" w:cs="Times New Roman"/>
              </w:rPr>
              <w:t>C7/13</w:t>
            </w:r>
            <w:r>
              <w:rPr>
                <w:rFonts w:ascii="Times New Roman" w:eastAsia="Times New Roman" w:hAnsi="Times New Roman" w:cs="Times New Roman"/>
              </w:rPr>
              <w:t xml:space="preserve"> above.</w:t>
            </w:r>
            <w:r w:rsidR="00181D53">
              <w:rPr>
                <w:rFonts w:ascii="Times New Roman" w:eastAsia="Times New Roman" w:hAnsi="Times New Roman" w:cs="Times New Roman"/>
              </w:rPr>
              <w:t xml:space="preserve"> </w:t>
            </w:r>
            <w:r w:rsidR="00181D53">
              <w:rPr>
                <w:rFonts w:ascii="Times New Roman" w:eastAsia="Times New Roman" w:hAnsi="Times New Roman" w:cs="Times New Roman"/>
              </w:rPr>
              <w:br/>
            </w:r>
          </w:p>
          <w:p w:rsidR="00697B1E" w:rsidRDefault="00181D53" w:rsidP="0018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Calendar to be updated after HSSC-16, in May 202</w:t>
            </w:r>
            <w:r w:rsidR="00104D83">
              <w:rPr>
                <w:rFonts w:ascii="Times New Roman" w:eastAsia="Times New Roman" w:hAnsi="Times New Roman" w:cs="Times New Roman"/>
              </w:rPr>
              <w:t>4</w:t>
            </w:r>
            <w:r w:rsidR="00E613E0">
              <w:rPr>
                <w:rFonts w:ascii="Times New Roman" w:eastAsia="Times New Roman" w:hAnsi="Times New Roman" w:cs="Times New Roman"/>
              </w:rPr>
              <w:t xml:space="preserve"> (</w:t>
            </w:r>
            <w:r w:rsidR="00E613E0" w:rsidRPr="00E613E0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E613E0">
              <w:rPr>
                <w:rFonts w:ascii="Times New Roman" w:eastAsia="Times New Roman" w:hAnsi="Times New Roman" w:cs="Times New Roman"/>
              </w:rPr>
              <w:t xml:space="preserve"> in preparation of C-8)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1D53" w:rsidRDefault="00181D53" w:rsidP="0018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1A1B58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2023</w:t>
            </w:r>
          </w:p>
          <w:p w:rsidR="00181D53" w:rsidRDefault="00181D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1D53" w:rsidRDefault="00181D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1D53" w:rsidRDefault="00181D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1D53" w:rsidRDefault="0086689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 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73680A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355FB1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887">
              <w:rPr>
                <w:rFonts w:ascii="Times New Roman" w:eastAsia="Times New Roman" w:hAnsi="Times New Roman" w:cs="Times New Roman"/>
              </w:rPr>
              <w:t xml:space="preserve">Noting the </w:t>
            </w:r>
            <w:r w:rsidR="00706562" w:rsidRPr="002F1887">
              <w:rPr>
                <w:rFonts w:ascii="Times New Roman" w:eastAsia="Times New Roman" w:hAnsi="Times New Roman" w:cs="Times New Roman"/>
              </w:rPr>
              <w:t>clarifications and views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provided by the </w:t>
            </w:r>
            <w:r w:rsidRPr="002F1887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2F188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agreed upon the proposed way forward to test S-130 </w:t>
            </w:r>
            <w:r w:rsidR="00487681" w:rsidRPr="002F1887">
              <w:rPr>
                <w:rFonts w:ascii="Times New Roman" w:eastAsia="Times New Roman" w:hAnsi="Times New Roman" w:cs="Times New Roman"/>
              </w:rPr>
              <w:t xml:space="preserve">Product Specification Ed. 1.0.0 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in two regions </w:t>
            </w:r>
            <w:r w:rsidR="008E0DED" w:rsidRPr="002F1887">
              <w:rPr>
                <w:rFonts w:ascii="Times New Roman" w:eastAsia="Times New Roman" w:hAnsi="Times New Roman" w:cs="Times New Roman"/>
              </w:rPr>
              <w:t xml:space="preserve">(Region E – Baltic Sea, Region M - Southern Ocean) </w:t>
            </w:r>
            <w:r w:rsidRPr="002F1887">
              <w:rPr>
                <w:rFonts w:ascii="Times New Roman" w:eastAsia="Times New Roman" w:hAnsi="Times New Roman" w:cs="Times New Roman"/>
              </w:rPr>
              <w:t>before the publication of th</w:t>
            </w:r>
            <w:r w:rsidR="00487681" w:rsidRPr="002F1887">
              <w:rPr>
                <w:rFonts w:ascii="Times New Roman" w:eastAsia="Times New Roman" w:hAnsi="Times New Roman" w:cs="Times New Roman"/>
              </w:rPr>
              <w:t>e operational version of S-130 E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dition 2.0.0 and official production of </w:t>
            </w:r>
            <w:r w:rsidRPr="002F1887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single IHO authoritative dataset</w:t>
            </w:r>
            <w:r w:rsidR="00AF5029" w:rsidRPr="002F1887">
              <w:rPr>
                <w:rFonts w:ascii="Times New Roman" w:eastAsia="Times New Roman" w:hAnsi="Times New Roman" w:cs="Times New Roman"/>
              </w:rPr>
              <w:t xml:space="preserve"> for limits</w:t>
            </w:r>
            <w:r w:rsidRPr="002F1887">
              <w:rPr>
                <w:rFonts w:ascii="Times New Roman" w:eastAsia="Times New Roman" w:hAnsi="Times New Roman" w:cs="Times New Roman"/>
              </w:rPr>
              <w:t>.</w:t>
            </w:r>
          </w:p>
          <w:p w:rsidR="00355FB1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5FB1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FB1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provide an update at the next meeting.</w:t>
            </w:r>
          </w:p>
          <w:p w:rsidR="00355FB1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6562" w:rsidRDefault="00706562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HSSC-16/C-8</w:t>
            </w:r>
            <w:r w:rsidR="0086689E">
              <w:rPr>
                <w:rFonts w:ascii="Times New Roman" w:eastAsia="Times New Roman" w:hAnsi="Times New Roman" w:cs="Times New Roman"/>
                <w:b/>
              </w:rPr>
              <w:t xml:space="preserve"> 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A1839" w:rsidRDefault="008A183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8A1839" w:rsidRPr="0073680A" w:rsidRDefault="008A183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8C05F0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Champion of Hydrography Award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97B1E" w:rsidRDefault="004C38AB" w:rsidP="008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8C05F0" w:rsidRDefault="008C05F0" w:rsidP="008C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While noting the existing IHO Resolution 2/2014 as amended – </w:t>
            </w:r>
            <w:r w:rsidRPr="008C05F0">
              <w:rPr>
                <w:rFonts w:ascii="Times New Roman" w:eastAsia="Times New Roman" w:hAnsi="Times New Roman" w:cs="Times New Roman"/>
                <w:i/>
              </w:rPr>
              <w:t>Prince Albert the 1</w:t>
            </w:r>
            <w:r w:rsidRPr="008C05F0">
              <w:rPr>
                <w:rFonts w:ascii="Times New Roman" w:eastAsia="Times New Roman" w:hAnsi="Times New Roman" w:cs="Times New Roman"/>
                <w:i/>
                <w:vertAlign w:val="superscript"/>
              </w:rPr>
              <w:t>st</w:t>
            </w:r>
            <w:r w:rsidRPr="008C05F0">
              <w:rPr>
                <w:rFonts w:ascii="Times New Roman" w:eastAsia="Times New Roman" w:hAnsi="Times New Roman" w:cs="Times New Roman"/>
                <w:i/>
              </w:rPr>
              <w:t xml:space="preserve"> Medal for Hydrography</w:t>
            </w:r>
            <w:r>
              <w:rPr>
                <w:rFonts w:ascii="Times New Roman" w:eastAsia="Times New Roman" w:hAnsi="Times New Roman" w:cs="Times New Roman"/>
              </w:rPr>
              <w:t>, t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he </w:t>
            </w:r>
            <w:r w:rsidR="00706562" w:rsidRPr="00882AD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 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 the proposal</w:t>
            </w:r>
            <w:r>
              <w:rPr>
                <w:rFonts w:ascii="Times New Roman" w:eastAsia="Times New Roman" w:hAnsi="Times New Roman" w:cs="Times New Roman"/>
              </w:rPr>
              <w:t xml:space="preserve"> from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for an annual C</w:t>
            </w:r>
            <w:r w:rsidR="00706562" w:rsidRPr="00706562">
              <w:rPr>
                <w:rFonts w:ascii="Times New Roman" w:eastAsia="Times New Roman" w:hAnsi="Times New Roman" w:cs="Times New Roman"/>
              </w:rPr>
              <w:t>hampion of</w:t>
            </w:r>
            <w:r>
              <w:rPr>
                <w:rFonts w:ascii="Times New Roman" w:eastAsia="Times New Roman" w:hAnsi="Times New Roman" w:cs="Times New Roman"/>
              </w:rPr>
              <w:t xml:space="preserve"> Hydrography A</w:t>
            </w:r>
            <w:r w:rsidR="00706562" w:rsidRPr="00706562">
              <w:rPr>
                <w:rFonts w:ascii="Times New Roman" w:eastAsia="Times New Roman" w:hAnsi="Times New Roman" w:cs="Times New Roman"/>
              </w:rPr>
              <w:t>ward and agree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 upon the proposed way forward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97B1E" w:rsidRPr="0073680A" w:rsidRDefault="008C05F0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5184D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35184D" w:rsidRPr="00DB45B4" w:rsidRDefault="00E31B4F" w:rsidP="00BB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35184D" w:rsidRDefault="008C05F0" w:rsidP="0019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Champion of Hydrography Award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5184D" w:rsidRDefault="008C05F0" w:rsidP="00BB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35184D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887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supported by </w:t>
            </w:r>
            <w:r w:rsidRPr="002F1887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2F1887">
              <w:rPr>
                <w:rFonts w:ascii="Times New Roman" w:eastAsia="Times New Roman" w:hAnsi="Times New Roman" w:cs="Times New Roman"/>
              </w:rPr>
              <w:t>, to prepare a proposed IHO Resolution for the Champion of Hydrography Award</w:t>
            </w:r>
            <w:r w:rsidR="005940DB">
              <w:rPr>
                <w:rFonts w:ascii="Times New Roman" w:eastAsia="Times New Roman" w:hAnsi="Times New Roman" w:cs="Times New Roman"/>
              </w:rPr>
              <w:t>, to be awarded on an annual basis</w:t>
            </w:r>
            <w:r w:rsidRPr="002F1887">
              <w:rPr>
                <w:rFonts w:ascii="Times New Roman" w:eastAsia="Times New Roman" w:hAnsi="Times New Roman" w:cs="Times New Roman"/>
              </w:rPr>
              <w:t>.</w:t>
            </w:r>
          </w:p>
          <w:p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Once finalized,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882AD3">
              <w:rPr>
                <w:rFonts w:ascii="Times New Roman" w:eastAsia="Times New Roman" w:hAnsi="Times New Roman" w:cs="Times New Roman"/>
              </w:rPr>
              <w:t xml:space="preserve"> to issue an IHO CL seeking the approval of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Pr="00882AD3">
              <w:rPr>
                <w:rFonts w:ascii="Times New Roman" w:eastAsia="Times New Roman" w:hAnsi="Times New Roman" w:cs="Times New Roman"/>
              </w:rPr>
              <w:t xml:space="preserve"> on the proposed IHO Resolution.</w:t>
            </w:r>
          </w:p>
          <w:p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5184D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 2024</w:t>
            </w: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 2024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35184D" w:rsidRPr="0073680A" w:rsidRDefault="0035184D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82AD3" w:rsidRPr="00E2513B" w:rsidTr="00697B1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82AD3" w:rsidRPr="00E2513B" w:rsidRDefault="00E31B4F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82AD3" w:rsidRPr="00E2513B" w:rsidRDefault="00882AD3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TORs and ROPs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882AD3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C7/18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the aim to include the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RENCs</w:t>
            </w:r>
            <w:r w:rsidR="00CC4FB6">
              <w:rPr>
                <w:rFonts w:ascii="Times New Roman" w:eastAsia="Times New Roman" w:hAnsi="Times New Roman" w:cs="Times New Roman"/>
              </w:rPr>
              <w:t xml:space="preserve"> </w:t>
            </w:r>
            <w:r w:rsidR="009A088C">
              <w:rPr>
                <w:rFonts w:ascii="Times New Roman" w:eastAsia="Times New Roman" w:hAnsi="Times New Roman" w:cs="Times New Roman"/>
              </w:rPr>
              <w:t xml:space="preserve">representation </w:t>
            </w:r>
            <w:r w:rsidR="00EC5C94"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</w:rPr>
              <w:t xml:space="preserve">the HSSC </w:t>
            </w:r>
            <w:r w:rsidR="00C15797">
              <w:rPr>
                <w:rFonts w:ascii="Times New Roman" w:eastAsia="Times New Roman" w:hAnsi="Times New Roman" w:cs="Times New Roman"/>
              </w:rPr>
              <w:t>Meetings</w:t>
            </w:r>
            <w:r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1E15" w:rsidRPr="00C51E15">
              <w:rPr>
                <w:rFonts w:ascii="Times New Roman" w:eastAsia="Times New Roman" w:hAnsi="Times New Roman" w:cs="Times New Roman"/>
                <w:color w:val="0000FF"/>
              </w:rPr>
              <w:t>endorsed</w:t>
            </w:r>
            <w:r w:rsidRPr="00C51E15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882AD3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proposed</w:t>
            </w:r>
            <w:r w:rsidRPr="00882AD3">
              <w:rPr>
                <w:rFonts w:ascii="Times New Roman" w:eastAsia="Times New Roman" w:hAnsi="Times New Roman" w:cs="Times New Roman"/>
              </w:rPr>
              <w:t xml:space="preserve"> amend</w:t>
            </w:r>
            <w:r>
              <w:rPr>
                <w:rFonts w:ascii="Times New Roman" w:eastAsia="Times New Roman" w:hAnsi="Times New Roman" w:cs="Times New Roman"/>
              </w:rPr>
              <w:t>ments to the HSSC TORs and ROPs.</w:t>
            </w:r>
          </w:p>
          <w:p w:rsidR="00882AD3" w:rsidRPr="00E2513B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2AD3" w:rsidRDefault="00882AD3" w:rsidP="006C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82AD3" w:rsidRPr="00E2513B" w:rsidRDefault="00882AD3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E2513B" w:rsidTr="00697B1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E2513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E2513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>
              <w:rPr>
                <w:rFonts w:ascii="Times New Roman" w:eastAsia="Times New Roman" w:hAnsi="Times New Roman" w:cs="Times New Roman"/>
              </w:rPr>
              <w:t>RCC Reports and Proposals to C-6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341D06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7/19</w:t>
            </w:r>
          </w:p>
          <w:p w:rsidR="0027630B" w:rsidRPr="003B5745" w:rsidRDefault="0027630B" w:rsidP="006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(same as former </w:t>
            </w:r>
            <w:r w:rsidR="00697B1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</w:t>
            </w:r>
            <w:r w:rsidR="00697B1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…and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E2513B" w:rsidRDefault="0027630B" w:rsidP="00372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Considering the timelines between HSSC-1</w:t>
            </w:r>
            <w:r w:rsidR="00697B1E">
              <w:rPr>
                <w:rFonts w:ascii="Times New Roman" w:eastAsia="Times New Roman" w:hAnsi="Times New Roman" w:cs="Times New Roman"/>
              </w:rPr>
              <w:t>6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697B1E">
              <w:rPr>
                <w:rFonts w:ascii="Times New Roman" w:eastAsia="Times New Roman" w:hAnsi="Times New Roman" w:cs="Times New Roman"/>
              </w:rPr>
              <w:t>6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72F1D">
              <w:rPr>
                <w:rFonts w:ascii="Times New Roman" w:eastAsia="Times New Roman" w:hAnsi="Times New Roman" w:cs="Times New Roman"/>
              </w:rPr>
              <w:t>4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8A7D7A">
              <w:rPr>
                <w:rFonts w:ascii="Times New Roman" w:eastAsia="Times New Roman" w:hAnsi="Times New Roman" w:cs="Times New Roman"/>
              </w:rPr>
              <w:t>8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97220B">
              <w:rPr>
                <w:rFonts w:ascii="Times New Roman" w:eastAsia="Times New Roman" w:hAnsi="Times New Roman" w:cs="Times New Roman"/>
              </w:rPr>
              <w:t>the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 xml:space="preserve">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63209">
              <w:rPr>
                <w:rFonts w:ascii="Times New Roman" w:eastAsia="Times New Roman" w:hAnsi="Times New Roman" w:cs="Times New Roman"/>
              </w:rPr>
              <w:t>4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</w:t>
            </w:r>
            <w:r w:rsidR="00DF6509">
              <w:rPr>
                <w:rFonts w:ascii="Times New Roman" w:eastAsia="Times New Roman" w:hAnsi="Times New Roman" w:cs="Times New Roman"/>
              </w:rPr>
              <w:t>it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will be used/submitted directly as reports and p</w:t>
            </w:r>
            <w:r>
              <w:rPr>
                <w:rFonts w:ascii="Times New Roman" w:eastAsia="Times New Roman" w:hAnsi="Times New Roman" w:cs="Times New Roman"/>
              </w:rPr>
              <w:t xml:space="preserve">roposals to be </w:t>
            </w:r>
            <w:r w:rsidR="008A7D7A">
              <w:rPr>
                <w:rFonts w:ascii="Times New Roman" w:eastAsia="Times New Roman" w:hAnsi="Times New Roman" w:cs="Times New Roman"/>
              </w:rPr>
              <w:t>considered at C-8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  <w:r w:rsidR="000B2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088C" w:rsidRDefault="0086689E" w:rsidP="006C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C-8 </w:t>
            </w:r>
          </w:p>
          <w:p w:rsidR="0027630B" w:rsidRPr="00E2513B" w:rsidRDefault="0086689E" w:rsidP="006C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E2513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27630B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27630B" w:rsidRPr="00DB45B4" w:rsidRDefault="0027630B" w:rsidP="0027630B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04281D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IRCC</w:t>
                  </w:r>
                </w:p>
              </w:tc>
            </w:tr>
          </w:tbl>
          <w:p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0B" w:rsidRPr="00DB45B4" w:rsidTr="00E31B4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E31B4F" w:rsidP="00E3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IRCC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C7/20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3A771E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report and commended 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RHCs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IRCC Sub-Committees</w:t>
            </w:r>
            <w:r>
              <w:rPr>
                <w:rFonts w:ascii="Times New Roman" w:eastAsia="Times New Roman" w:hAnsi="Times New Roman" w:cs="Times New Roman"/>
              </w:rPr>
              <w:t xml:space="preserve"> for their achievements </w:t>
            </w:r>
            <w:r w:rsidR="00E31B4F">
              <w:rPr>
                <w:rFonts w:ascii="Times New Roman" w:eastAsia="Times New Roman" w:hAnsi="Times New Roman" w:cs="Times New Roman"/>
              </w:rPr>
              <w:t>since C-6.</w:t>
            </w:r>
          </w:p>
          <w:p w:rsidR="0027630B" w:rsidRPr="00E6587E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534A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31B4F" w:rsidRPr="00DB45B4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86270E" w:rsidP="0086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(and subordinated bodies) action plan to follow-up on A-3 decisions and invited </w:t>
            </w:r>
            <w:r w:rsidRPr="00692E78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to report on their progress on an annual basis.</w:t>
            </w:r>
          </w:p>
          <w:p w:rsidR="0086270E" w:rsidRDefault="0086270E" w:rsidP="0086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088C" w:rsidRDefault="0086270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</w:t>
            </w:r>
            <w:r w:rsidR="00692E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1B4F" w:rsidRDefault="00692E78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E31B4F" w:rsidRPr="004534AD" w:rsidRDefault="00E31B4F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01227" w:rsidRPr="00DB45B4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01227" w:rsidRDefault="00201227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01227" w:rsidRDefault="00201227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01227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01227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</w:t>
            </w:r>
            <w:r w:rsidR="00BF0074"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</w:rPr>
              <w:t>on Decision A3/</w:t>
            </w:r>
            <w:r w:rsidR="00BF0074">
              <w:rPr>
                <w:rFonts w:ascii="Times New Roman" w:eastAsia="Times New Roman" w:hAnsi="Times New Roman" w:cs="Times New Roman"/>
              </w:rPr>
              <w:t>20</w:t>
            </w:r>
            <w:r w:rsidR="00DE14F0">
              <w:rPr>
                <w:rFonts w:ascii="Times New Roman" w:eastAsia="Times New Roman" w:hAnsi="Times New Roman" w:cs="Times New Roman"/>
              </w:rPr>
              <w:t>b, t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he </w:t>
            </w:r>
            <w:r w:rsidR="00201227" w:rsidRPr="0020122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 </w:t>
            </w:r>
            <w:r w:rsidR="00DE14F0">
              <w:rPr>
                <w:rFonts w:ascii="Times New Roman" w:eastAsia="Times New Roman" w:hAnsi="Times New Roman" w:cs="Times New Roman"/>
              </w:rPr>
              <w:t xml:space="preserve">noted the outcome of a scoping team and 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endorsed </w:t>
            </w:r>
            <w:r>
              <w:rPr>
                <w:rFonts w:ascii="Times New Roman" w:eastAsia="Times New Roman" w:hAnsi="Times New Roman" w:cs="Times New Roman"/>
              </w:rPr>
              <w:t>the recommendation</w:t>
            </w:r>
            <w:r w:rsidR="00DE14F0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from the IRCC to establish 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a Project Team on </w:t>
            </w:r>
            <w:r w:rsidR="00201227" w:rsidRPr="00DE14F0">
              <w:rPr>
                <w:rFonts w:ascii="Times New Roman" w:eastAsia="Times New Roman" w:hAnsi="Times New Roman" w:cs="Times New Roman"/>
                <w:i/>
              </w:rPr>
              <w:t>Fund Generation of IHO’ Project Initiatives</w:t>
            </w:r>
            <w:r>
              <w:rPr>
                <w:rFonts w:ascii="Times New Roman" w:eastAsia="Times New Roman" w:hAnsi="Times New Roman" w:cs="Times New Roman"/>
              </w:rPr>
              <w:t xml:space="preserve"> under the IRCC</w:t>
            </w:r>
            <w:r w:rsidR="00201227">
              <w:rPr>
                <w:rFonts w:ascii="Times New Roman" w:eastAsia="Times New Roman" w:hAnsi="Times New Roman" w:cs="Times New Roman"/>
              </w:rPr>
              <w:t>.</w:t>
            </w:r>
          </w:p>
          <w:p w:rsidR="00C5467E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467E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67E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</w:t>
            </w:r>
            <w:r w:rsidR="00DE14F0"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 the establishment of the </w:t>
            </w:r>
            <w:r w:rsidR="005940DB">
              <w:rPr>
                <w:rFonts w:ascii="Times New Roman" w:eastAsia="Times New Roman" w:hAnsi="Times New Roman" w:cs="Times New Roman"/>
              </w:rPr>
              <w:t>IHO FG</w:t>
            </w:r>
            <w:r>
              <w:rPr>
                <w:rFonts w:ascii="Times New Roman" w:eastAsia="Times New Roman" w:hAnsi="Times New Roman" w:cs="Times New Roman"/>
              </w:rPr>
              <w:t xml:space="preserve"> PT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E14F0">
              <w:rPr>
                <w:rFonts w:ascii="Times New Roman" w:eastAsia="Times New Roman" w:hAnsi="Times New Roman" w:cs="Times New Roman"/>
              </w:rPr>
              <w:t>as soon as</w:t>
            </w:r>
            <w:r>
              <w:rPr>
                <w:rFonts w:ascii="Times New Roman" w:eastAsia="Times New Roman" w:hAnsi="Times New Roman" w:cs="Times New Roman"/>
              </w:rPr>
              <w:t xml:space="preserve"> the draft TORs and ROPs </w:t>
            </w:r>
            <w:r w:rsidR="00DE14F0"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 xml:space="preserve"> finalized by correspondence within the </w:t>
            </w:r>
            <w:r w:rsidRPr="00DE14F0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01227" w:rsidRDefault="00201227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01227" w:rsidRDefault="0020122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14F0" w:rsidRDefault="00DE14F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14F0" w:rsidRDefault="00DE14F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2023</w:t>
            </w:r>
          </w:p>
          <w:p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01227" w:rsidRPr="008A1839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467E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012E4" w:rsidRPr="00DB45B4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4012E4" w:rsidRDefault="00692E78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4012E4" w:rsidRDefault="00692E78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GIS thematic layers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4012E4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692E78" w:rsidRDefault="0043180B" w:rsidP="009A0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80B">
              <w:rPr>
                <w:rFonts w:ascii="Times New Roman" w:eastAsia="Times New Roman" w:hAnsi="Times New Roman" w:cs="Times New Roman"/>
              </w:rPr>
              <w:t>In accordanc</w:t>
            </w:r>
            <w:r>
              <w:rPr>
                <w:rFonts w:ascii="Times New Roman" w:eastAsia="Times New Roman" w:hAnsi="Times New Roman" w:cs="Times New Roman"/>
              </w:rPr>
              <w:t xml:space="preserve">e with Decision A3/8c, the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that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 tasked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MSDIWG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not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 invest in anot</w:t>
            </w:r>
            <w:r>
              <w:rPr>
                <w:rFonts w:ascii="Times New Roman" w:eastAsia="Times New Roman" w:hAnsi="Times New Roman" w:cs="Times New Roman"/>
              </w:rPr>
              <w:t xml:space="preserve">her portal, but to focus on 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global thematic layers </w:t>
            </w:r>
            <w:r w:rsidRPr="00692E78">
              <w:rPr>
                <w:rFonts w:ascii="Times New Roman" w:eastAsia="Times New Roman" w:hAnsi="Times New Roman" w:cs="Times New Roman"/>
              </w:rPr>
              <w:t>by means of the existing IHO GIS infrastructure</w:t>
            </w:r>
            <w:r>
              <w:rPr>
                <w:rFonts w:ascii="Times New Roman" w:eastAsia="Times New Roman" w:hAnsi="Times New Roman" w:cs="Times New Roman"/>
              </w:rPr>
              <w:t xml:space="preserve"> (like those 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already available on the </w:t>
            </w:r>
            <w:proofErr w:type="spellStart"/>
            <w:r w:rsidRPr="0043180B"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5A701C">
              <w:rPr>
                <w:rFonts w:ascii="Times New Roman" w:eastAsia="Times New Roman" w:hAnsi="Times New Roman" w:cs="Times New Roman"/>
              </w:rPr>
              <w:t>.</w:t>
            </w:r>
          </w:p>
          <w:p w:rsidR="005A701C" w:rsidRDefault="005A701C" w:rsidP="009A0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12E4" w:rsidRDefault="004012E4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467524" w:rsidRPr="004534AD" w:rsidRDefault="00467524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1B4F" w:rsidRPr="00DB45B4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 Balance in Hydrography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981422" w:rsidRDefault="00981422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the proposal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a new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1422">
              <w:rPr>
                <w:rFonts w:ascii="Times New Roman" w:eastAsia="Times New Roman" w:hAnsi="Times New Roman" w:cs="Times New Roman"/>
                <w:i/>
              </w:rPr>
              <w:t>Programme</w:t>
            </w:r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Gender Balance in Hydrography (as a follow-up to the </w:t>
            </w:r>
            <w:r>
              <w:rPr>
                <w:rFonts w:ascii="Times New Roman" w:eastAsia="Times New Roman" w:hAnsi="Times New Roman" w:cs="Times New Roman"/>
              </w:rPr>
              <w:t>successful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Empowerin</w:t>
            </w:r>
            <w:r>
              <w:rPr>
                <w:rFonts w:ascii="Times New Roman" w:eastAsia="Times New Roman" w:hAnsi="Times New Roman" w:cs="Times New Roman"/>
              </w:rPr>
              <w:t xml:space="preserve">g Women in Hydrography </w:t>
            </w:r>
            <w:r w:rsidRPr="00981422">
              <w:rPr>
                <w:rFonts w:ascii="Times New Roman" w:eastAsia="Times New Roman" w:hAnsi="Times New Roman" w:cs="Times New Roman"/>
                <w:i/>
              </w:rPr>
              <w:t>Project</w:t>
            </w:r>
            <w:r>
              <w:rPr>
                <w:rFonts w:ascii="Times New Roman" w:eastAsia="Times New Roman" w:hAnsi="Times New Roman" w:cs="Times New Roman"/>
              </w:rPr>
              <w:t>), t</w:t>
            </w:r>
            <w:r w:rsidR="00EB65B5" w:rsidRPr="00F500F3">
              <w:rPr>
                <w:rFonts w:ascii="Times New Roman" w:eastAsia="Times New Roman" w:hAnsi="Times New Roman" w:cs="Times New Roman"/>
              </w:rPr>
              <w:t xml:space="preserve">he </w:t>
            </w:r>
            <w:r w:rsidR="00EB65B5"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EB65B5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on the way forward in three steps suggested by 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1422" w:rsidRDefault="00981422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a consequence:</w:t>
            </w:r>
          </w:p>
          <w:p w:rsidR="00981422" w:rsidRDefault="0098142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define </w:t>
            </w:r>
            <w:r w:rsidR="008A1FD7" w:rsidRPr="00491DB0">
              <w:rPr>
                <w:rFonts w:ascii="Times New Roman" w:eastAsia="Times New Roman" w:hAnsi="Times New Roman" w:cs="Times New Roman"/>
              </w:rPr>
              <w:t xml:space="preserve">through the </w:t>
            </w:r>
            <w:r w:rsidR="008A1FD7" w:rsidRPr="000175C1">
              <w:rPr>
                <w:rFonts w:ascii="Times New Roman" w:eastAsia="Times New Roman" w:hAnsi="Times New Roman" w:cs="Times New Roman"/>
                <w:b/>
              </w:rPr>
              <w:t>CBSC</w:t>
            </w:r>
            <w:r w:rsidR="008A1FD7" w:rsidRPr="00981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the regulatory framework </w:t>
            </w:r>
            <w:r w:rsidR="000175C1">
              <w:rPr>
                <w:rFonts w:ascii="Times New Roman" w:eastAsia="Times New Roman" w:hAnsi="Times New Roman" w:cs="Times New Roman"/>
              </w:rPr>
              <w:t xml:space="preserve">(M-3) </w:t>
            </w:r>
            <w:r w:rsidRPr="00981422">
              <w:rPr>
                <w:rFonts w:ascii="Times New Roman" w:eastAsia="Times New Roman" w:hAnsi="Times New Roman" w:cs="Times New Roman"/>
              </w:rPr>
              <w:t>for a continued activity</w:t>
            </w:r>
            <w:r>
              <w:rPr>
                <w:rFonts w:ascii="Times New Roman" w:eastAsia="Times New Roman" w:hAnsi="Times New Roman" w:cs="Times New Roman"/>
              </w:rPr>
              <w:t xml:space="preserve"> on this social theme through a proposal for an IHO Resolution;</w:t>
            </w:r>
          </w:p>
          <w:p w:rsidR="00981422" w:rsidRDefault="0098142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agreed to c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ontinue with the </w:t>
            </w:r>
            <w:r>
              <w:rPr>
                <w:rFonts w:ascii="Times New Roman" w:eastAsia="Times New Roman" w:hAnsi="Times New Roman" w:cs="Times New Roman"/>
              </w:rPr>
              <w:t xml:space="preserve">EWH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project </w:t>
            </w:r>
            <w:r w:rsidR="005940DB">
              <w:rPr>
                <w:rFonts w:ascii="Times New Roman" w:eastAsia="Times New Roman" w:hAnsi="Times New Roman" w:cs="Times New Roman"/>
              </w:rPr>
              <w:t xml:space="preserve">led by the </w:t>
            </w:r>
            <w:r w:rsidR="005940DB" w:rsidRPr="005940DB">
              <w:rPr>
                <w:rFonts w:ascii="Times New Roman" w:eastAsia="Times New Roman" w:hAnsi="Times New Roman" w:cs="Times New Roman"/>
                <w:b/>
              </w:rPr>
              <w:t>CBSC</w:t>
            </w:r>
            <w:r w:rsidR="005940DB">
              <w:rPr>
                <w:rFonts w:ascii="Times New Roman" w:eastAsia="Times New Roman" w:hAnsi="Times New Roman" w:cs="Times New Roman"/>
              </w:rPr>
              <w:t xml:space="preserve"> </w:t>
            </w:r>
            <w:r w:rsidR="003B5962">
              <w:rPr>
                <w:rFonts w:ascii="Times New Roman" w:eastAsia="Times New Roman" w:hAnsi="Times New Roman" w:cs="Times New Roman"/>
              </w:rPr>
              <w:t>supported by remaining funds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 and future financial</w:t>
            </w:r>
            <w:r w:rsidR="000B4B77">
              <w:rPr>
                <w:rFonts w:ascii="Times New Roman" w:eastAsia="Times New Roman" w:hAnsi="Times New Roman" w:cs="Times New Roman"/>
              </w:rPr>
              <w:t xml:space="preserve"> and / or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 </w:t>
            </w:r>
            <w:r w:rsidR="000B4B77">
              <w:rPr>
                <w:rFonts w:ascii="Times New Roman" w:eastAsia="Times New Roman" w:hAnsi="Times New Roman" w:cs="Times New Roman"/>
              </w:rPr>
              <w:t xml:space="preserve">in-kind 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support as </w:t>
            </w:r>
            <w:r w:rsidR="00467547">
              <w:rPr>
                <w:rFonts w:ascii="Times New Roman" w:eastAsia="Times New Roman" w:hAnsi="Times New Roman" w:cs="Times New Roman"/>
              </w:rPr>
              <w:t xml:space="preserve">currently 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announced by </w:t>
            </w:r>
            <w:r w:rsidR="000175C1" w:rsidRPr="000175C1">
              <w:rPr>
                <w:rFonts w:ascii="Times New Roman" w:eastAsia="Times New Roman" w:hAnsi="Times New Roman" w:cs="Times New Roman"/>
                <w:b/>
              </w:rPr>
              <w:t>CA</w:t>
            </w:r>
            <w:r w:rsidR="000175C1">
              <w:rPr>
                <w:rFonts w:ascii="Times New Roman" w:eastAsia="Times New Roman" w:hAnsi="Times New Roman" w:cs="Times New Roman"/>
              </w:rPr>
              <w:t xml:space="preserve">, </w:t>
            </w:r>
            <w:r w:rsidR="000175C1" w:rsidRPr="000175C1">
              <w:rPr>
                <w:rFonts w:ascii="Times New Roman" w:eastAsia="Times New Roman" w:hAnsi="Times New Roman" w:cs="Times New Roman"/>
                <w:b/>
              </w:rPr>
              <w:t>NO</w:t>
            </w:r>
            <w:r w:rsidR="000175C1">
              <w:rPr>
                <w:rFonts w:ascii="Times New Roman" w:eastAsia="Times New Roman" w:hAnsi="Times New Roman" w:cs="Times New Roman"/>
              </w:rPr>
              <w:t xml:space="preserve">, </w:t>
            </w:r>
            <w:r w:rsidR="000175C1" w:rsidRPr="000175C1">
              <w:rPr>
                <w:rFonts w:ascii="Times New Roman" w:eastAsia="Times New Roman" w:hAnsi="Times New Roman" w:cs="Times New Roman"/>
                <w:b/>
              </w:rPr>
              <w:t>DK</w:t>
            </w:r>
            <w:r w:rsidR="000B4B77">
              <w:rPr>
                <w:rFonts w:ascii="Times New Roman" w:eastAsia="Times New Roman" w:hAnsi="Times New Roman" w:cs="Times New Roman"/>
                <w:b/>
              </w:rPr>
              <w:t>, US</w:t>
            </w:r>
            <w:r w:rsidR="00467547">
              <w:rPr>
                <w:rFonts w:ascii="Times New Roman" w:eastAsia="Times New Roman" w:hAnsi="Times New Roman" w:cs="Times New Roman"/>
                <w:b/>
              </w:rPr>
              <w:t>,</w:t>
            </w:r>
            <w:r w:rsidR="00467547">
              <w:rPr>
                <w:rFonts w:ascii="Times New Roman" w:eastAsia="Times New Roman" w:hAnsi="Times New Roman" w:cs="Times New Roman"/>
              </w:rPr>
              <w:t xml:space="preserve"> but still to be confirmed.</w:t>
            </w:r>
          </w:p>
          <w:p w:rsidR="00EB65B5" w:rsidRPr="00981422" w:rsidRDefault="003B596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940D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supported by </w:t>
            </w:r>
            <w:r w:rsidRPr="005940DB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to develop a proposal on the future framework for an IHO social Programme (incl. Gender Balance in Hydrography) to</w:t>
            </w:r>
            <w:r w:rsidR="00981422" w:rsidRPr="00981422">
              <w:rPr>
                <w:rFonts w:ascii="Times New Roman" w:eastAsia="Times New Roman" w:hAnsi="Times New Roman" w:cs="Times New Roman"/>
              </w:rPr>
              <w:t xml:space="preserve"> </w:t>
            </w:r>
            <w:r w:rsidR="00464536" w:rsidRPr="00981422"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</w:rPr>
              <w:t>submitted to A-4</w:t>
            </w:r>
            <w:r w:rsidR="00D52FE6" w:rsidRPr="00981422">
              <w:rPr>
                <w:rFonts w:ascii="Times New Roman" w:eastAsia="Times New Roman" w:hAnsi="Times New Roman" w:cs="Times New Roman"/>
              </w:rPr>
              <w:t>.</w:t>
            </w:r>
          </w:p>
          <w:p w:rsidR="00CD28D5" w:rsidRDefault="00CD28D5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422" w:rsidRDefault="0098142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422" w:rsidRDefault="0098142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31B4F" w:rsidRDefault="00EB65B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IRCC-16</w:t>
            </w:r>
            <w:r w:rsidR="00595E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C34E4" w:rsidRDefault="00AC34E4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C-9 (- 3 months</w:t>
            </w:r>
            <w:r w:rsidR="00FC721A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 preparation of A-4</w:t>
            </w:r>
          </w:p>
          <w:p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E3CEA" w:rsidRPr="004534AD" w:rsidRDefault="00CD28D5" w:rsidP="008A18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31B4F" w:rsidRPr="00DB45B4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692E78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4.2 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5D6B6D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IBSC and CSBWG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5D6B6D" w:rsidRDefault="004012E4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D6B6D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92E78">
              <w:rPr>
                <w:rFonts w:ascii="Times New Roman" w:eastAsia="Times New Roman" w:hAnsi="Times New Roman" w:cs="Times New Roman"/>
              </w:rPr>
              <w:t xml:space="preserve">welcomed the 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proposal from the </w:t>
            </w:r>
            <w:r w:rsidR="005D6B6D" w:rsidRPr="005D6B6D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 supported by the </w:t>
            </w:r>
            <w:r w:rsidR="005D6B6D" w:rsidRPr="005D6B6D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 to </w:t>
            </w:r>
            <w:r w:rsidR="00B152D3">
              <w:rPr>
                <w:rFonts w:ascii="Times New Roman" w:eastAsia="Times New Roman" w:hAnsi="Times New Roman" w:cs="Times New Roman"/>
              </w:rPr>
              <w:t>plan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 two workshops as follows:</w:t>
            </w:r>
          </w:p>
          <w:p w:rsidR="005D6B6D" w:rsidRDefault="005D6B6D" w:rsidP="00D52F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</w:t>
            </w:r>
            <w:r w:rsidR="00B152D3">
              <w:rPr>
                <w:rFonts w:ascii="Times New Roman" w:eastAsia="Times New Roman" w:hAnsi="Times New Roman" w:cs="Times New Roman"/>
              </w:rPr>
              <w:t>e on</w:t>
            </w:r>
            <w:r w:rsidR="00B10594">
              <w:rPr>
                <w:rFonts w:ascii="Times New Roman" w:eastAsia="Times New Roman" w:hAnsi="Times New Roman" w:cs="Times New Roman"/>
              </w:rPr>
              <w:t xml:space="preserve"> </w:t>
            </w:r>
            <w:r w:rsidR="00B10594" w:rsidRPr="00B10594">
              <w:rPr>
                <w:rFonts w:ascii="Times New Roman" w:eastAsia="Times New Roman" w:hAnsi="Times New Roman" w:cs="Times New Roman"/>
              </w:rPr>
              <w:t>Standards of Competence</w:t>
            </w:r>
            <w:r w:rsidR="00B10594">
              <w:rPr>
                <w:rFonts w:ascii="Times New Roman" w:eastAsia="Times New Roman" w:hAnsi="Times New Roman" w:cs="Times New Roman"/>
              </w:rPr>
              <w:t xml:space="preserve"> (</w:t>
            </w:r>
            <w:r w:rsidR="00B10594" w:rsidRPr="00B10594">
              <w:rPr>
                <w:rFonts w:ascii="Times New Roman" w:eastAsia="Times New Roman" w:hAnsi="Times New Roman" w:cs="Times New Roman"/>
                <w:b/>
              </w:rPr>
              <w:t>I</w:t>
            </w:r>
            <w:r w:rsidRPr="005D6B6D">
              <w:rPr>
                <w:rFonts w:ascii="Times New Roman" w:eastAsia="Times New Roman" w:hAnsi="Times New Roman" w:cs="Times New Roman"/>
                <w:b/>
              </w:rPr>
              <w:t>BSC</w:t>
            </w:r>
            <w:r w:rsidR="00B10594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matters, </w:t>
            </w:r>
            <w:r w:rsidRPr="005D6B6D">
              <w:rPr>
                <w:rFonts w:ascii="Times New Roman" w:eastAsia="Times New Roman" w:hAnsi="Times New Roman" w:cs="Times New Roman"/>
              </w:rPr>
              <w:t>to provide clarifications for the institutions on the preparation of submissions to the Board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31B4F" w:rsidRDefault="00B152D3" w:rsidP="00D52F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proofErr w:type="gramStart"/>
            <w:r w:rsidRPr="00A20B45">
              <w:rPr>
                <w:rFonts w:ascii="Times New Roman" w:eastAsia="Times New Roman" w:hAnsi="Times New Roman" w:cs="Times New Roman"/>
              </w:rPr>
              <w:t>one</w:t>
            </w:r>
            <w:proofErr w:type="gramEnd"/>
            <w:r w:rsidRPr="00A20B45">
              <w:rPr>
                <w:rFonts w:ascii="Times New Roman" w:eastAsia="Times New Roman" w:hAnsi="Times New Roman" w:cs="Times New Roman"/>
              </w:rPr>
              <w:t xml:space="preserve"> on</w:t>
            </w:r>
            <w:r w:rsidR="005D6B6D" w:rsidRPr="00A20B45">
              <w:rPr>
                <w:rFonts w:ascii="Times New Roman" w:eastAsia="Times New Roman" w:hAnsi="Times New Roman" w:cs="Times New Roman"/>
              </w:rPr>
              <w:t xml:space="preserve"> </w:t>
            </w:r>
            <w:r w:rsidR="00B10594" w:rsidRPr="00A20B45">
              <w:rPr>
                <w:rFonts w:ascii="Times New Roman" w:eastAsia="Times New Roman" w:hAnsi="Times New Roman" w:cs="Times New Roman"/>
              </w:rPr>
              <w:t>Crowd Sourced Bathymetry (</w:t>
            </w:r>
            <w:r w:rsidR="005D6B6D" w:rsidRPr="00A20B45">
              <w:rPr>
                <w:rFonts w:ascii="Times New Roman" w:eastAsia="Times New Roman" w:hAnsi="Times New Roman" w:cs="Times New Roman"/>
                <w:b/>
              </w:rPr>
              <w:t>CSBWG</w:t>
            </w:r>
            <w:r w:rsidR="00B10594" w:rsidRPr="00A20B45">
              <w:rPr>
                <w:rFonts w:ascii="Times New Roman" w:eastAsia="Times New Roman" w:hAnsi="Times New Roman" w:cs="Times New Roman"/>
                <w:b/>
              </w:rPr>
              <w:t>)</w:t>
            </w:r>
            <w:r w:rsidR="005D6B6D" w:rsidRPr="00A20B45">
              <w:rPr>
                <w:rFonts w:ascii="Times New Roman" w:eastAsia="Times New Roman" w:hAnsi="Times New Roman" w:cs="Times New Roman"/>
              </w:rPr>
              <w:t xml:space="preserve">, </w:t>
            </w:r>
            <w:r w:rsidR="00B10594" w:rsidRPr="00A20B45">
              <w:rPr>
                <w:rFonts w:ascii="Times New Roman" w:eastAsia="Times New Roman" w:hAnsi="Times New Roman" w:cs="Times New Roman"/>
              </w:rPr>
              <w:t>on the benefit of c</w:t>
            </w:r>
            <w:r w:rsidR="005D6B6D" w:rsidRPr="00A20B45">
              <w:rPr>
                <w:rFonts w:ascii="Times New Roman" w:eastAsia="Times New Roman" w:hAnsi="Times New Roman" w:cs="Times New Roman"/>
              </w:rPr>
              <w:t>rowd</w:t>
            </w:r>
            <w:r w:rsidR="00B10594" w:rsidRPr="00A20B45">
              <w:rPr>
                <w:rFonts w:ascii="Times New Roman" w:eastAsia="Times New Roman" w:hAnsi="Times New Roman" w:cs="Times New Roman"/>
              </w:rPr>
              <w:t xml:space="preserve"> sourced b</w:t>
            </w:r>
            <w:r w:rsidR="005D6B6D" w:rsidRPr="00A20B45">
              <w:rPr>
                <w:rFonts w:ascii="Times New Roman" w:eastAsia="Times New Roman" w:hAnsi="Times New Roman" w:cs="Times New Roman"/>
              </w:rPr>
              <w:t>athymetry and how to expand data contribution.</w:t>
            </w:r>
            <w:r w:rsidR="004012E4" w:rsidRPr="005D6B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66CA" w:rsidRPr="005D6B6D" w:rsidRDefault="00ED66CA" w:rsidP="00ED66CA">
            <w:pPr>
              <w:pStyle w:val="ListParagraph"/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1B4F" w:rsidRDefault="00E31B4F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Pr="009A088C" w:rsidRDefault="00D6263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62630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semester</w:t>
            </w:r>
            <w:r w:rsidR="00197DED">
              <w:rPr>
                <w:rFonts w:ascii="Times New Roman" w:eastAsia="Times New Roman" w:hAnsi="Times New Roman" w:cs="Times New Roman"/>
                <w:b/>
              </w:rPr>
              <w:t xml:space="preserve"> 2024</w:t>
            </w:r>
          </w:p>
          <w:p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7D87" w:rsidRDefault="00D62630" w:rsidP="00D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62630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semester </w:t>
            </w:r>
            <w:r w:rsidR="00197DED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E31B4F" w:rsidRDefault="005D6B6D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E3CEA" w:rsidRDefault="000E3CEA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0E3CEA" w:rsidRPr="004534AD" w:rsidRDefault="000E3CEA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E86F3A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7630B" w:rsidRPr="00DB45B4" w:rsidTr="00796FA7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27630B" w:rsidRPr="00DB45B4" w:rsidTr="00796FA7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27630B" w:rsidRPr="00DB45B4" w:rsidRDefault="0027630B" w:rsidP="0027630B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1944AB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Update on the Dual-Fuel Concept (transition from S-57 to S-101 ENCs)</w:t>
                  </w:r>
                </w:p>
              </w:tc>
            </w:tr>
          </w:tbl>
          <w:p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0B" w:rsidRPr="00DB45B4" w:rsidTr="00CB32C4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CB32C4" w:rsidRDefault="0027630B" w:rsidP="00CB3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32C4">
              <w:rPr>
                <w:rFonts w:ascii="Times New Roman" w:eastAsia="Times New Roman" w:hAnsi="Times New Roman" w:cs="Times New Roman"/>
                <w:i/>
              </w:rPr>
              <w:t>Covered under agenda 4.1 (See HSSC Report to C-</w:t>
            </w:r>
            <w:r w:rsidR="00CB32C4" w:rsidRPr="00CB32C4">
              <w:rPr>
                <w:rFonts w:ascii="Times New Roman" w:eastAsia="Times New Roman" w:hAnsi="Times New Roman" w:cs="Times New Roman"/>
                <w:i/>
              </w:rPr>
              <w:t>7.</w:t>
            </w:r>
          </w:p>
          <w:p w:rsidR="00CB32C4" w:rsidRPr="00DB45B4" w:rsidRDefault="00CB32C4" w:rsidP="00C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38AB" w:rsidRPr="00DB45B4" w:rsidTr="00CB32C4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4C38AB" w:rsidRPr="00DB45B4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4C38AB" w:rsidRPr="00DB45B4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4C38AB" w:rsidRPr="00DB45B4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4C38AB" w:rsidRPr="00CB32C4" w:rsidRDefault="004C38AB" w:rsidP="00CB3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38AB" w:rsidRPr="00DB45B4" w:rsidRDefault="004C38A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4C38AB" w:rsidRPr="00DB45B4" w:rsidRDefault="004C38A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9C5958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7630B" w:rsidRPr="009C5958" w:rsidRDefault="0027630B" w:rsidP="0034642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1944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version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1944AB">
              <w:rPr>
                <w:rFonts w:ascii="Times New Roman" w:eastAsia="Times New Roman" w:hAnsi="Times New Roman" w:cs="Times New Roman"/>
                <w:b/>
                <w:lang w:val="en-US"/>
              </w:rPr>
              <w:t>of the Roadmap for the S-100 Implementation Decade</w:t>
            </w:r>
          </w:p>
        </w:tc>
      </w:tr>
      <w:tr w:rsidR="0027630B" w:rsidRPr="00DB45B4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 – Roadmap Annex 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D71AC2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>approved the proposed amendment</w:t>
            </w:r>
            <w:r w:rsidR="00D71AC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D71AC2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S-100 Implementation Ro</w:t>
            </w:r>
            <w:r w:rsidR="00D71AC2">
              <w:rPr>
                <w:rFonts w:ascii="Times New Roman" w:eastAsia="Times New Roman" w:hAnsi="Times New Roman" w:cs="Times New Roman"/>
              </w:rPr>
              <w:t xml:space="preserve">admap 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in </w:t>
            </w:r>
            <w:r w:rsidR="00D646B2">
              <w:rPr>
                <w:rFonts w:ascii="Times New Roman" w:eastAsia="Times New Roman" w:hAnsi="Times New Roman" w:cs="Times New Roman"/>
              </w:rPr>
              <w:t>o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rder to issue </w:t>
            </w:r>
            <w:r w:rsidR="00D71AC2">
              <w:rPr>
                <w:rFonts w:ascii="Times New Roman" w:eastAsia="Times New Roman" w:hAnsi="Times New Roman" w:cs="Times New Roman"/>
              </w:rPr>
              <w:t>version 3.0</w:t>
            </w:r>
            <w:r>
              <w:rPr>
                <w:rFonts w:ascii="Times New Roman" w:eastAsia="Times New Roman" w:hAnsi="Times New Roman" w:cs="Times New Roman"/>
              </w:rPr>
              <w:t xml:space="preserve"> dated </w:t>
            </w:r>
            <w:r w:rsidR="00D71AC2">
              <w:rPr>
                <w:rFonts w:ascii="Times New Roman" w:eastAsia="Times New Roman" w:hAnsi="Times New Roman" w:cs="Times New Roman"/>
              </w:rPr>
              <w:t>October 2023</w:t>
            </w:r>
            <w:r w:rsidR="000F2E5A">
              <w:rPr>
                <w:rFonts w:ascii="Times New Roman" w:eastAsia="Times New Roman" w:hAnsi="Times New Roman" w:cs="Times New Roman"/>
              </w:rPr>
              <w:t xml:space="preserve">, presented by </w:t>
            </w:r>
            <w:r w:rsidR="000F2E5A" w:rsidRPr="000F2E5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D71AC2">
              <w:rPr>
                <w:rFonts w:ascii="Times New Roman" w:eastAsia="Times New Roman" w:hAnsi="Times New Roman" w:cs="Times New Roman"/>
              </w:rPr>
              <w:t>.</w:t>
            </w:r>
            <w:r w:rsidR="00D71AC2">
              <w:rPr>
                <w:rFonts w:ascii="Times New Roman" w:eastAsia="Times New Roman" w:hAnsi="Times New Roman" w:cs="Times New Roman"/>
              </w:rPr>
              <w:br/>
              <w:t>This new version includes amendments submitted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 (Docs C7-04.4A&amp;4.4B)</w:t>
            </w:r>
            <w:r w:rsidR="00D71AC2">
              <w:rPr>
                <w:rFonts w:ascii="Times New Roman" w:eastAsia="Times New Roman" w:hAnsi="Times New Roman" w:cs="Times New Roman"/>
              </w:rPr>
              <w:t>:</w:t>
            </w:r>
          </w:p>
          <w:p w:rsidR="00D71AC2" w:rsidRDefault="00D71AC2" w:rsidP="00D71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the Secretary-General to the main text taking into account in particular the IMO MSC106 decision on the S-100 ECDIS transition plan;</w:t>
            </w:r>
          </w:p>
          <w:p w:rsidR="0027630B" w:rsidRPr="00D71AC2" w:rsidRDefault="00D71AC2" w:rsidP="00D71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HSSC Chair to Annex 2, and by France for figure 4 in Annex 2.</w:t>
            </w:r>
          </w:p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73680A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680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Roadmap for S-100 Implementation Decade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C7/27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C2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895584">
              <w:rPr>
                <w:rFonts w:ascii="Times New Roman" w:eastAsia="Times New Roman" w:hAnsi="Times New Roman" w:cs="Times New Roman"/>
              </w:rPr>
              <w:t xml:space="preserve">to </w:t>
            </w:r>
            <w:r w:rsidR="00C252EB">
              <w:rPr>
                <w:rFonts w:ascii="Times New Roman" w:eastAsia="Times New Roman" w:hAnsi="Times New Roman" w:cs="Times New Roman"/>
              </w:rPr>
              <w:t>make available the finalized</w:t>
            </w:r>
            <w:r w:rsidRPr="00895584">
              <w:rPr>
                <w:rFonts w:ascii="Times New Roman" w:eastAsia="Times New Roman" w:hAnsi="Times New Roman" w:cs="Times New Roman"/>
              </w:rPr>
              <w:t xml:space="preserve"> version </w:t>
            </w:r>
            <w:r w:rsidR="00C252EB">
              <w:rPr>
                <w:rFonts w:ascii="Times New Roman" w:eastAsia="Times New Roman" w:hAnsi="Times New Roman" w:cs="Times New Roman"/>
              </w:rPr>
              <w:t>3.0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5584">
              <w:rPr>
                <w:rFonts w:ascii="Times New Roman" w:eastAsia="Times New Roman" w:hAnsi="Times New Roman" w:cs="Times New Roman"/>
              </w:rPr>
              <w:t>of the Roadmap</w:t>
            </w:r>
            <w:r w:rsidR="00C252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Default="00C252E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November 2023</w:t>
            </w:r>
          </w:p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16711" w:rsidRPr="00DB45B4" w:rsidRDefault="00116711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EB3328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337950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337950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337950" w:rsidRDefault="00FC0BD2" w:rsidP="00C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7/28</w:t>
            </w:r>
            <w:r w:rsidR="002763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27630B"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27630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</w:t>
            </w:r>
            <w:r w:rsidR="00C252E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6/37</w:t>
            </w:r>
            <w:r w:rsidR="0027630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…, </w:t>
            </w:r>
            <w:r w:rsidR="0027630B"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C3/13)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337950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Council/HSSC/IRCC Chairs/</w:t>
            </w:r>
            <w:proofErr w:type="spellStart"/>
            <w:r w:rsidRPr="00337950">
              <w:rPr>
                <w:rFonts w:ascii="Times New Roman" w:eastAsia="Times New Roman" w:hAnsi="Times New Roman" w:cs="Times New Roman"/>
                <w:b/>
              </w:rPr>
              <w:t>SecGen</w:t>
            </w:r>
            <w:proofErr w:type="spellEnd"/>
            <w:r w:rsidRPr="00337950">
              <w:rPr>
                <w:rFonts w:ascii="Times New Roman" w:eastAsia="Times New Roman" w:hAnsi="Times New Roman" w:cs="Times New Roman"/>
              </w:rPr>
              <w:t xml:space="preserve"> supported by subject matter experts </w:t>
            </w:r>
            <w:r>
              <w:rPr>
                <w:rFonts w:ascii="Times New Roman" w:eastAsia="Times New Roman" w:hAnsi="Times New Roman" w:cs="Times New Roman"/>
              </w:rPr>
              <w:t xml:space="preserve">and Member States 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as appropriate to maintain </w:t>
            </w:r>
            <w:r>
              <w:rPr>
                <w:rFonts w:ascii="Times New Roman" w:eastAsia="Times New Roman" w:hAnsi="Times New Roman" w:cs="Times New Roman"/>
              </w:rPr>
              <w:t>the S-100 Implementation Roadmap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 as an incremental version-controlled document (including narrative an</w:t>
            </w:r>
            <w:r>
              <w:rPr>
                <w:rFonts w:ascii="Times New Roman" w:eastAsia="Times New Roman" w:hAnsi="Times New Roman" w:cs="Times New Roman"/>
              </w:rPr>
              <w:t>d timelines) on an annual basis.</w:t>
            </w:r>
          </w:p>
          <w:p w:rsidR="0027630B" w:rsidRPr="00337950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337950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CF43E2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796FA7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7630B" w:rsidRPr="009C5958" w:rsidRDefault="0027630B" w:rsidP="002763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4.5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722AF6">
              <w:rPr>
                <w:rFonts w:ascii="Times New Roman" w:eastAsia="Calibri" w:hAnsi="Times New Roman" w:cs="Times New Roman"/>
                <w:b/>
                <w:lang w:eastAsia="fr-FR"/>
              </w:rPr>
              <w:t xml:space="preserve">Update on the Joint IHO-Singapore </w:t>
            </w:r>
            <w:r w:rsidRPr="0059758A">
              <w:rPr>
                <w:rFonts w:ascii="Times New Roman" w:eastAsia="Calibri" w:hAnsi="Times New Roman" w:cs="Times New Roman"/>
                <w:b/>
                <w:lang w:eastAsia="fr-FR"/>
              </w:rPr>
              <w:t xml:space="preserve">Innovation and Technology </w:t>
            </w:r>
            <w:r w:rsidRPr="00722AF6">
              <w:rPr>
                <w:rFonts w:ascii="Times New Roman" w:eastAsia="Calibri" w:hAnsi="Times New Roman" w:cs="Times New Roman"/>
                <w:b/>
                <w:lang w:eastAsia="fr-FR"/>
              </w:rPr>
              <w:t>Laboratory – Proposals from the Council to the Governing Board</w:t>
            </w:r>
            <w:r>
              <w:rPr>
                <w:rFonts w:ascii="Times New Roman" w:eastAsia="Calibri" w:hAnsi="Times New Roman" w:cs="Times New Roman"/>
                <w:b/>
                <w:lang w:eastAsia="fr-FR"/>
              </w:rPr>
              <w:t xml:space="preserve"> (Decision A2/08)</w:t>
            </w:r>
          </w:p>
        </w:tc>
      </w:tr>
      <w:tr w:rsidR="0027630B" w:rsidRPr="00DB45B4" w:rsidTr="00C252EB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IHO-Singapore Innovation and Technology Laboratory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F3B23" w:rsidRDefault="004C38AB" w:rsidP="00C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C7/29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800A9D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75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21DA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u</w:t>
            </w:r>
            <w:r w:rsidRPr="00E921DA">
              <w:rPr>
                <w:rFonts w:ascii="Times New Roman" w:eastAsia="Times New Roman" w:hAnsi="Times New Roman" w:cs="Times New Roman"/>
              </w:rPr>
              <w:t>pdate on the Joint IHO-Singapor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 w:rsidRPr="0059758A">
              <w:rPr>
                <w:rFonts w:ascii="Times New Roman" w:eastAsia="Times New Roman" w:hAnsi="Times New Roman" w:cs="Times New Roman"/>
              </w:rPr>
              <w:t xml:space="preserve">Innovation and Technology </w:t>
            </w:r>
            <w:r>
              <w:rPr>
                <w:rFonts w:ascii="Times New Roman" w:eastAsia="Times New Roman" w:hAnsi="Times New Roman" w:cs="Times New Roman"/>
              </w:rPr>
              <w:t xml:space="preserve">Laboratory </w:t>
            </w:r>
            <w:r w:rsidR="00800A9D">
              <w:rPr>
                <w:rFonts w:ascii="Times New Roman" w:eastAsia="Times New Roman" w:hAnsi="Times New Roman" w:cs="Times New Roman"/>
              </w:rPr>
              <w:t>and noted the progress made on the following projects:</w:t>
            </w:r>
          </w:p>
          <w:p w:rsidR="00800A9D" w:rsidRPr="00800A9D" w:rsidRDefault="00800A9D" w:rsidP="00D52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800A9D">
              <w:rPr>
                <w:rFonts w:ascii="Times New Roman" w:eastAsia="Times New Roman" w:hAnsi="Times New Roman" w:cs="Times New Roman"/>
              </w:rPr>
              <w:t>S-131Marine Harbour Infrastructure Database (MHID)</w:t>
            </w:r>
            <w:r w:rsidRPr="00800A9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800A9D" w:rsidRPr="00800A9D" w:rsidRDefault="00800A9D" w:rsidP="00D52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800A9D">
              <w:rPr>
                <w:rFonts w:ascii="Times New Roman" w:eastAsia="Times New Roman" w:hAnsi="Times New Roman" w:cs="Times New Roman"/>
              </w:rPr>
              <w:t>Development of S-57 to S-101 Conversion Guidance Document</w:t>
            </w:r>
            <w:r w:rsidR="00564E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0A9D" w:rsidRDefault="00800A9D" w:rsidP="00D52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800A9D">
              <w:rPr>
                <w:rFonts w:ascii="Times New Roman" w:eastAsia="Times New Roman" w:hAnsi="Times New Roman" w:cs="Times New Roman"/>
              </w:rPr>
              <w:t>Creation and Test-Bedding of ECDIS capable of displaying S-102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 (Phase 1) and S-104 (Phase 2)</w:t>
            </w:r>
            <w:r w:rsidR="009076BC">
              <w:rPr>
                <w:rFonts w:ascii="Times New Roman" w:eastAsia="Times New Roman" w:hAnsi="Times New Roman" w:cs="Times New Roman"/>
              </w:rPr>
              <w:t xml:space="preserve"> </w:t>
            </w:r>
            <w:r w:rsidRPr="00800A9D">
              <w:rPr>
                <w:rFonts w:ascii="Times New Roman" w:eastAsia="Times New Roman" w:hAnsi="Times New Roman" w:cs="Times New Roman"/>
              </w:rPr>
              <w:t>on S-101 ENCs</w:t>
            </w:r>
            <w:r w:rsidRPr="00800A9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27630B" w:rsidRDefault="00564E89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3816DD">
              <w:rPr>
                <w:rFonts w:ascii="Times New Roman" w:eastAsia="Times New Roman" w:hAnsi="Times New Roman" w:cs="Times New Roman"/>
              </w:rPr>
              <w:t>a</w:t>
            </w:r>
            <w:r w:rsidR="00800A9D">
              <w:rPr>
                <w:rFonts w:ascii="Times New Roman" w:eastAsia="Times New Roman" w:hAnsi="Times New Roman" w:cs="Times New Roman"/>
              </w:rPr>
              <w:t>nd the</w:t>
            </w:r>
            <w:r>
              <w:rPr>
                <w:rFonts w:ascii="Times New Roman" w:eastAsia="Times New Roman" w:hAnsi="Times New Roman" w:cs="Times New Roman"/>
              </w:rPr>
              <w:t xml:space="preserve"> completion of the</w:t>
            </w:r>
            <w:r w:rsidR="00800A9D">
              <w:rPr>
                <w:rFonts w:ascii="Times New Roman" w:eastAsia="Times New Roman" w:hAnsi="Times New Roman" w:cs="Times New Roman"/>
              </w:rPr>
              <w:t xml:space="preserve"> </w:t>
            </w:r>
            <w:r w:rsidR="00800A9D" w:rsidRPr="00800A9D">
              <w:rPr>
                <w:rFonts w:ascii="Times New Roman" w:eastAsia="Times New Roman" w:hAnsi="Times New Roman" w:cs="Times New Roman"/>
              </w:rPr>
              <w:t>Proof of Concept</w:t>
            </w:r>
            <w:r>
              <w:rPr>
                <w:rFonts w:ascii="Times New Roman" w:eastAsia="Times New Roman" w:hAnsi="Times New Roman" w:cs="Times New Roman"/>
              </w:rPr>
              <w:t xml:space="preserve"> Project</w:t>
            </w:r>
            <w:r w:rsidR="00800A9D" w:rsidRPr="00800A9D">
              <w:rPr>
                <w:rFonts w:ascii="Times New Roman" w:eastAsia="Times New Roman" w:hAnsi="Times New Roman" w:cs="Times New Roman"/>
              </w:rPr>
              <w:t>: IHO-IALA Collaboration to Demonstrat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800A9D" w:rsidRPr="00800A9D">
              <w:rPr>
                <w:rFonts w:ascii="Times New Roman" w:eastAsia="Times New Roman" w:hAnsi="Times New Roman" w:cs="Times New Roman"/>
              </w:rPr>
              <w:t xml:space="preserve"> Interoperability of S-101</w:t>
            </w:r>
            <w:r w:rsidR="0036182C">
              <w:rPr>
                <w:rFonts w:ascii="Times New Roman" w:eastAsia="Times New Roman" w:hAnsi="Times New Roman" w:cs="Times New Roman"/>
              </w:rPr>
              <w:t>, S-124</w:t>
            </w:r>
            <w:r w:rsidR="00800A9D" w:rsidRPr="00800A9D">
              <w:rPr>
                <w:rFonts w:ascii="Times New Roman" w:eastAsia="Times New Roman" w:hAnsi="Times New Roman" w:cs="Times New Roman"/>
              </w:rPr>
              <w:t xml:space="preserve"> and S-125 at sea using wireless updating via 4G/5G Telecommunications links</w:t>
            </w:r>
            <w:r w:rsidR="00087A10">
              <w:rPr>
                <w:rFonts w:ascii="Times New Roman" w:eastAsia="Times New Roman" w:hAnsi="Times New Roman" w:cs="Times New Roman"/>
              </w:rPr>
              <w:t>.</w:t>
            </w:r>
          </w:p>
          <w:p w:rsidR="00087A10" w:rsidRPr="004D4217" w:rsidRDefault="00087A10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16DD" w:rsidRPr="00DB45B4" w:rsidTr="00564E89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3816DD" w:rsidRPr="00DB45B4" w:rsidRDefault="003816DD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3816DD" w:rsidRPr="00DB45B4" w:rsidRDefault="003816DD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IHO-Singapore Innovation and Technology Laboratory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16DD" w:rsidRDefault="004C38AB" w:rsidP="0038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C7/30</w:t>
            </w:r>
            <w:r w:rsidR="00564E8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564E89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3816DD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C6/</w:t>
            </w:r>
            <w:r w:rsidR="00FC0BD2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43</w:t>
            </w:r>
            <w:r w:rsidR="00564E89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:rsidR="003816DD" w:rsidRPr="00DB45B4" w:rsidRDefault="003816DD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3816DD" w:rsidRDefault="003816DD" w:rsidP="0038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3816DD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recommendation from the Governing Board of the Lab </w:t>
            </w:r>
            <w:r w:rsidRPr="003816DD">
              <w:rPr>
                <w:rFonts w:ascii="Times New Roman" w:eastAsia="Times New Roman" w:hAnsi="Times New Roman" w:cs="Times New Roman"/>
              </w:rPr>
              <w:t>encourag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3816DD">
              <w:rPr>
                <w:rFonts w:ascii="Times New Roman" w:eastAsia="Times New Roman" w:hAnsi="Times New Roman" w:cs="Times New Roman"/>
              </w:rPr>
              <w:t xml:space="preserve"> more stakeholders to identify collaborative projects, especially with other organisations and industry partners.</w:t>
            </w:r>
          </w:p>
          <w:p w:rsidR="003816DD" w:rsidRPr="00DB45B4" w:rsidRDefault="003816DD" w:rsidP="0038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16DD" w:rsidRPr="00DB45B4" w:rsidRDefault="003816DD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3816DD" w:rsidRPr="00DB45B4" w:rsidRDefault="003816DD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7630B" w:rsidRPr="009C5958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>IHO ANNUAL WORK PROGRAMME AND BUDGET</w:t>
            </w: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2763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27630B" w:rsidRPr="00DB45B4" w:rsidTr="00564E89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Reporting Statement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5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75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noted the information provided </w:t>
            </w:r>
            <w:r>
              <w:rPr>
                <w:rFonts w:ascii="Times New Roman" w:eastAsia="Times New Roman" w:hAnsi="Times New Roman" w:cs="Times New Roman"/>
              </w:rPr>
              <w:t>on the current financial status as of September 202</w:t>
            </w:r>
            <w:r w:rsidR="00564E8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7630B" w:rsidRPr="002C074E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53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564E8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Work </w:t>
            </w:r>
            <w:proofErr w:type="spellStart"/>
            <w:r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564E89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  <w:tr w:rsidR="0027630B" w:rsidRPr="00DB45B4" w:rsidTr="00564E89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564E89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Proposed IHO WP for 2024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7/32</w:t>
            </w:r>
          </w:p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75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>
              <w:rPr>
                <w:rFonts w:ascii="Times New Roman" w:eastAsia="Times New Roman" w:hAnsi="Times New Roman" w:cs="Times New Roman"/>
              </w:rPr>
              <w:t>approved the IHO Work Programme for 202</w:t>
            </w:r>
            <w:r w:rsidR="00564E8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, as presented by the </w:t>
            </w:r>
            <w:r w:rsidRPr="00F129C6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="002F75B9">
              <w:rPr>
                <w:rFonts w:ascii="Times New Roman" w:eastAsia="Times New Roman" w:hAnsi="Times New Roman" w:cs="Times New Roman"/>
              </w:rPr>
              <w:t xml:space="preserve">, </w:t>
            </w:r>
            <w:r w:rsidR="00BC4564">
              <w:rPr>
                <w:rFonts w:ascii="Times New Roman" w:eastAsia="Times New Roman" w:hAnsi="Times New Roman" w:cs="Times New Roman"/>
              </w:rPr>
              <w:t>and noted</w:t>
            </w:r>
            <w:r w:rsidR="002F75B9">
              <w:rPr>
                <w:rFonts w:ascii="Times New Roman" w:eastAsia="Times New Roman" w:hAnsi="Times New Roman" w:cs="Times New Roman"/>
              </w:rPr>
              <w:t xml:space="preserve"> the internal IHO Secretariat’s arrangements for a change of the Principal Director and </w:t>
            </w:r>
            <w:r w:rsidR="00BC4564">
              <w:rPr>
                <w:rFonts w:ascii="Times New Roman" w:eastAsia="Times New Roman" w:hAnsi="Times New Roman" w:cs="Times New Roman"/>
              </w:rPr>
              <w:t xml:space="preserve">Principal </w:t>
            </w:r>
            <w:r w:rsidR="002F75B9">
              <w:rPr>
                <w:rFonts w:ascii="Times New Roman" w:eastAsia="Times New Roman" w:hAnsi="Times New Roman" w:cs="Times New Roman"/>
              </w:rPr>
              <w:t>Manager for ABLOS and MSDIWG.</w:t>
            </w:r>
          </w:p>
          <w:p w:rsidR="0027630B" w:rsidRPr="00BD3812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53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564E89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World Hydrography Day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5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5B9">
              <w:rPr>
                <w:rFonts w:ascii="Times New Roman" w:eastAsia="Times New Roman" w:hAnsi="Times New Roman" w:cs="Times New Roman"/>
              </w:rPr>
              <w:t>The</w:t>
            </w:r>
            <w:r w:rsidRPr="002F75B9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Pr="002F75B9">
              <w:rPr>
                <w:rFonts w:ascii="Times New Roman" w:eastAsia="Times New Roman" w:hAnsi="Times New Roman" w:cs="Times New Roman"/>
              </w:rPr>
              <w:t>noted the proposed theme for the 202</w:t>
            </w:r>
            <w:r w:rsidR="00564E89" w:rsidRPr="002F75B9">
              <w:rPr>
                <w:rFonts w:ascii="Times New Roman" w:eastAsia="Times New Roman" w:hAnsi="Times New Roman" w:cs="Times New Roman"/>
              </w:rPr>
              <w:t>4</w:t>
            </w:r>
            <w:r w:rsidRPr="002F75B9">
              <w:rPr>
                <w:rFonts w:ascii="Times New Roman" w:eastAsia="Times New Roman" w:hAnsi="Times New Roman" w:cs="Times New Roman"/>
              </w:rPr>
              <w:t xml:space="preserve"> World Hydrography Day by the </w:t>
            </w:r>
            <w:r w:rsidRPr="002F75B9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F75B9">
              <w:rPr>
                <w:rFonts w:ascii="Times New Roman" w:eastAsia="Times New Roman" w:hAnsi="Times New Roman" w:cs="Times New Roman"/>
              </w:rPr>
              <w:t>which is “</w:t>
            </w:r>
            <w:r w:rsidR="002F75B9">
              <w:rPr>
                <w:rFonts w:ascii="Times New Roman" w:eastAsia="Times New Roman" w:hAnsi="Times New Roman" w:cs="Times New Roman"/>
                <w:i/>
              </w:rPr>
              <w:t>Hydrographic I</w:t>
            </w:r>
            <w:r w:rsidR="002F75B9" w:rsidRPr="002F75B9">
              <w:rPr>
                <w:rFonts w:ascii="Times New Roman" w:eastAsia="Times New Roman" w:hAnsi="Times New Roman" w:cs="Times New Roman"/>
                <w:i/>
              </w:rPr>
              <w:t>nformation -Enhancing Safety and Efficiency in Marine Activities</w:t>
            </w:r>
            <w:r w:rsidR="002F75B9">
              <w:rPr>
                <w:rFonts w:ascii="Times New Roman" w:eastAsia="Times New Roman" w:hAnsi="Times New Roman" w:cs="Times New Roman"/>
              </w:rPr>
              <w:t>”</w:t>
            </w:r>
          </w:p>
          <w:p w:rsidR="009A088C" w:rsidRDefault="009A088C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10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9F5101">
              <w:rPr>
                <w:rFonts w:ascii="Times New Roman" w:eastAsia="Times New Roman" w:hAnsi="Times New Roman" w:cs="Times New Roman"/>
              </w:rPr>
              <w:t xml:space="preserve"> to circulate </w:t>
            </w:r>
            <w:r>
              <w:rPr>
                <w:rFonts w:ascii="Times New Roman" w:eastAsia="Times New Roman" w:hAnsi="Times New Roman" w:cs="Times New Roman"/>
              </w:rPr>
              <w:t>the theme for 202</w:t>
            </w:r>
            <w:r w:rsidR="00564E8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to the </w:t>
            </w:r>
            <w:r w:rsidRPr="00F129C6">
              <w:rPr>
                <w:rFonts w:ascii="Times New Roman" w:eastAsia="Times New Roman" w:hAnsi="Times New Roman" w:cs="Times New Roman"/>
                <w:b/>
              </w:rPr>
              <w:t>IHO MS</w:t>
            </w:r>
            <w:r>
              <w:rPr>
                <w:rFonts w:ascii="Times New Roman" w:eastAsia="Times New Roman" w:hAnsi="Times New Roman" w:cs="Times New Roman"/>
              </w:rPr>
              <w:t xml:space="preserve"> by IHO CL.</w:t>
            </w:r>
          </w:p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75B9" w:rsidRDefault="002F75B9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6C96" w:rsidRDefault="00DE6C9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6C96" w:rsidRDefault="00DE6C9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6C96" w:rsidRDefault="00DE6C9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630B" w:rsidRPr="00DB45B4" w:rsidRDefault="00564E89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October 2023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E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E3CEA" w:rsidRDefault="000E3CEA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0D7A" w:rsidRDefault="00940D7A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11B">
              <w:rPr>
                <w:rFonts w:ascii="Times New Roman" w:eastAsia="Times New Roman" w:hAnsi="Times New Roman" w:cs="Times New Roman"/>
                <w:color w:val="FF0000"/>
              </w:rPr>
              <w:t>Complete (IHO CL 35/2023)</w:t>
            </w:r>
          </w:p>
          <w:p w:rsidR="0027630B" w:rsidRPr="00922E15" w:rsidRDefault="0027630B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0E0AAA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2763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564E89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2024</w:t>
            </w:r>
          </w:p>
        </w:tc>
      </w:tr>
      <w:tr w:rsidR="0027630B" w:rsidRPr="00DB45B4" w:rsidTr="004E487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4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E487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IHO Budget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4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4E4870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application of Decisions A3/26 to /28, t</w:t>
            </w:r>
            <w:r w:rsidR="0027630B">
              <w:rPr>
                <w:rFonts w:ascii="Times New Roman" w:eastAsia="Times New Roman" w:hAnsi="Times New Roman" w:cs="Times New Roman"/>
              </w:rPr>
              <w:t>he</w:t>
            </w:r>
            <w:r w:rsidR="0027630B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27630B">
              <w:rPr>
                <w:rFonts w:ascii="Times New Roman" w:eastAsia="Times New Roman" w:hAnsi="Times New Roman" w:cs="Times New Roman"/>
              </w:rPr>
              <w:t xml:space="preserve">approved the </w:t>
            </w:r>
            <w:r w:rsidR="003E1836">
              <w:rPr>
                <w:rFonts w:ascii="Times New Roman" w:eastAsia="Times New Roman" w:hAnsi="Times New Roman" w:cs="Times New Roman"/>
              </w:rPr>
              <w:t xml:space="preserve">proposed </w:t>
            </w:r>
            <w:r w:rsidR="0027630B">
              <w:rPr>
                <w:rFonts w:ascii="Times New Roman" w:eastAsia="Times New Roman" w:hAnsi="Times New Roman" w:cs="Times New Roman"/>
              </w:rPr>
              <w:t>budget</w:t>
            </w:r>
            <w:r w:rsidR="003E1836">
              <w:rPr>
                <w:rFonts w:ascii="Times New Roman" w:eastAsia="Times New Roman" w:hAnsi="Times New Roman" w:cs="Times New Roman"/>
              </w:rPr>
              <w:t xml:space="preserve"> for 2024</w:t>
            </w:r>
            <w:r w:rsidR="0027630B">
              <w:rPr>
                <w:rFonts w:ascii="Times New Roman" w:eastAsia="Times New Roman" w:hAnsi="Times New Roman" w:cs="Times New Roman"/>
              </w:rPr>
              <w:t xml:space="preserve"> provided by the </w:t>
            </w:r>
            <w:r w:rsidR="0027630B" w:rsidRPr="00F129C6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="003E183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E1836" w:rsidRPr="003E1836">
              <w:rPr>
                <w:rFonts w:ascii="Times New Roman" w:eastAsia="Times New Roman" w:hAnsi="Times New Roman" w:cs="Times New Roman"/>
              </w:rPr>
              <w:t>including the proposed adaptations</w:t>
            </w:r>
            <w:r w:rsidR="00F11CD7">
              <w:rPr>
                <w:rFonts w:ascii="Times New Roman" w:eastAsia="Times New Roman" w:hAnsi="Times New Roman" w:cs="Times New Roman"/>
              </w:rPr>
              <w:t>.</w:t>
            </w:r>
          </w:p>
          <w:p w:rsidR="00F11CD7" w:rsidRPr="00B364BC" w:rsidRDefault="00F11CD7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EFE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REVIEW</w:t>
            </w: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3D511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3D511F">
              <w:rPr>
                <w:rFonts w:ascii="Times New Roman" w:eastAsia="Times New Roman" w:hAnsi="Times New Roman" w:cs="Times New Roman"/>
                <w:b/>
              </w:rPr>
              <w:t xml:space="preserve">IHO </w:t>
            </w:r>
            <w:r w:rsidRPr="00796FA7">
              <w:rPr>
                <w:rFonts w:ascii="Times New Roman" w:eastAsia="Times New Roman" w:hAnsi="Times New Roman" w:cs="Times New Roman"/>
                <w:b/>
              </w:rPr>
              <w:t xml:space="preserve">Strategic Plan </w:t>
            </w:r>
            <w:r w:rsidR="003D511F">
              <w:rPr>
                <w:rFonts w:ascii="Times New Roman" w:eastAsia="Times New Roman" w:hAnsi="Times New Roman" w:cs="Times New Roman"/>
                <w:b/>
              </w:rPr>
              <w:t xml:space="preserve">– Decisions A3/08a to /08d - </w:t>
            </w:r>
            <w:r w:rsidRPr="00796FA7">
              <w:rPr>
                <w:rFonts w:ascii="Times New Roman" w:eastAsia="Times New Roman" w:hAnsi="Times New Roman" w:cs="Times New Roman"/>
                <w:b/>
              </w:rPr>
              <w:t>Strategic Performance Indicators</w:t>
            </w:r>
            <w:r w:rsidR="003D511F">
              <w:rPr>
                <w:rFonts w:ascii="Times New Roman" w:eastAsia="Times New Roman" w:hAnsi="Times New Roman" w:cs="Times New Roman"/>
                <w:b/>
              </w:rPr>
              <w:t xml:space="preserve"> Update</w:t>
            </w:r>
          </w:p>
        </w:tc>
      </w:tr>
      <w:tr w:rsidR="0027630B" w:rsidRPr="00DB45B4" w:rsidTr="003D511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Pr="00DB45B4" w:rsidRDefault="00AD4866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869">
              <w:rPr>
                <w:rFonts w:ascii="Times New Roman" w:eastAsia="Times New Roman" w:hAnsi="Times New Roman" w:cs="Times New Roman"/>
                <w:lang w:val="en-US"/>
              </w:rPr>
              <w:t>Status on the Strategic Plan - SPIs</w:t>
            </w:r>
          </w:p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11F" w:rsidRDefault="0027630B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F749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</w:t>
            </w:r>
            <w:r w:rsidR="003D511F">
              <w:rPr>
                <w:rFonts w:ascii="Times New Roman" w:eastAsia="Times New Roman" w:hAnsi="Times New Roman" w:cs="Times New Roman"/>
              </w:rPr>
              <w:t xml:space="preserve">the dashboard (target 2026, </w:t>
            </w:r>
            <w:r w:rsidR="008876DB">
              <w:rPr>
                <w:rFonts w:ascii="Times New Roman" w:eastAsia="Times New Roman" w:hAnsi="Times New Roman" w:cs="Times New Roman"/>
              </w:rPr>
              <w:t xml:space="preserve">WP2 and WP3 </w:t>
            </w:r>
            <w:r w:rsidR="003D511F">
              <w:rPr>
                <w:rFonts w:ascii="Times New Roman" w:eastAsia="Times New Roman" w:hAnsi="Times New Roman" w:cs="Times New Roman"/>
              </w:rPr>
              <w:t xml:space="preserve">SPIs value as of </w:t>
            </w:r>
            <w:r w:rsidR="003D511F" w:rsidRPr="00AD4866">
              <w:rPr>
                <w:rFonts w:ascii="Times New Roman" w:eastAsia="Times New Roman" w:hAnsi="Times New Roman" w:cs="Times New Roman"/>
                <w:b/>
              </w:rPr>
              <w:t>31 Dec. 2022</w:t>
            </w:r>
            <w:r w:rsidR="003D511F">
              <w:rPr>
                <w:rFonts w:ascii="Times New Roman" w:eastAsia="Times New Roman" w:hAnsi="Times New Roman" w:cs="Times New Roman"/>
              </w:rPr>
              <w:t>) allocated to the Secretariat, HSSC and IRCC (IHO Annual Report 2022, Annex B (pages 153 to 167) refer)</w:t>
            </w:r>
            <w:r w:rsidR="005F2620">
              <w:rPr>
                <w:rFonts w:ascii="Times New Roman" w:eastAsia="Times New Roman" w:hAnsi="Times New Roman" w:cs="Times New Roman"/>
              </w:rPr>
              <w:t xml:space="preserve"> and its update for WP1</w:t>
            </w:r>
            <w:r w:rsidR="000C5125">
              <w:rPr>
                <w:rFonts w:ascii="Times New Roman" w:eastAsia="Times New Roman" w:hAnsi="Times New Roman" w:cs="Times New Roman"/>
              </w:rPr>
              <w:t xml:space="preserve"> as of 1 Oct 2023.</w:t>
            </w:r>
          </w:p>
          <w:p w:rsidR="0093786D" w:rsidRDefault="0093786D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493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93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1F7493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630B" w:rsidRPr="00DB45B4" w:rsidTr="00D00A35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AD48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6.2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AD4866">
              <w:rPr>
                <w:rFonts w:ascii="Times New Roman" w:eastAsia="Times New Roman" w:hAnsi="Times New Roman" w:cs="Times New Roman"/>
                <w:b/>
              </w:rPr>
              <w:t>Initial Discussion and Way Forward for the preparation of a Revised S</w:t>
            </w:r>
            <w:r w:rsidRPr="001D0337">
              <w:rPr>
                <w:rFonts w:ascii="Times New Roman" w:eastAsia="Times New Roman" w:hAnsi="Times New Roman" w:cs="Times New Roman"/>
                <w:b/>
              </w:rPr>
              <w:t>tra</w:t>
            </w:r>
            <w:r w:rsidR="00AD4866">
              <w:rPr>
                <w:rFonts w:ascii="Times New Roman" w:eastAsia="Times New Roman" w:hAnsi="Times New Roman" w:cs="Times New Roman"/>
                <w:b/>
              </w:rPr>
              <w:t>tegic Plan in preparation of A-4 (C-9 countdown)</w:t>
            </w:r>
          </w:p>
        </w:tc>
      </w:tr>
      <w:tr w:rsidR="003C3AEA" w:rsidRPr="00DB45B4" w:rsidTr="00981422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>Preparation of A-4 (IHO Strategic Plan)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93786D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C7/36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FFFFFF"/>
          </w:tcPr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96BA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acknowledged that the current structure </w:t>
            </w:r>
            <w:r w:rsidR="005940DB">
              <w:rPr>
                <w:rFonts w:ascii="Times New Roman" w:eastAsia="Times New Roman" w:hAnsi="Times New Roman" w:cs="Times New Roman"/>
              </w:rPr>
              <w:t>of the Strategic Plan (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 w:rsidR="005940D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2021-2026 was still relevant at conceptual level (vision, goals, etc.), and agreed that the objective for the next SP 2027-2032 should be limited to a </w:t>
            </w:r>
            <w:r w:rsidRPr="00A96BA0">
              <w:rPr>
                <w:rFonts w:ascii="Times New Roman" w:eastAsia="Times New Roman" w:hAnsi="Times New Roman" w:cs="Times New Roman"/>
                <w:i/>
              </w:rPr>
              <w:t>revision</w:t>
            </w:r>
            <w:r>
              <w:rPr>
                <w:rFonts w:ascii="Times New Roman" w:eastAsia="Times New Roman" w:hAnsi="Times New Roman" w:cs="Times New Roman"/>
              </w:rPr>
              <w:t xml:space="preserve"> of the current SP.</w:t>
            </w: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3C3AEA" w:rsidRPr="00DB45B4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BA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C3AEA" w:rsidRPr="00DB45B4" w:rsidTr="00981422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>Preparation of A-4 (IHO Strategic Plan)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93786D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C7/37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96BA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DE29AF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DE29AF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to provide their inputs on the possible axis of </w:t>
            </w:r>
            <w:r w:rsidRPr="00A96BA0">
              <w:rPr>
                <w:rFonts w:ascii="Times New Roman" w:eastAsia="Times New Roman" w:hAnsi="Times New Roman" w:cs="Times New Roman"/>
                <w:i/>
              </w:rPr>
              <w:t>evolution</w:t>
            </w:r>
            <w:r>
              <w:rPr>
                <w:rFonts w:ascii="Times New Roman" w:eastAsia="Times New Roman" w:hAnsi="Times New Roman" w:cs="Times New Roman"/>
              </w:rPr>
              <w:t xml:space="preserve"> of the existing SP in preparation of the </w:t>
            </w:r>
            <w:r w:rsidRPr="00A96BA0">
              <w:rPr>
                <w:rFonts w:ascii="Times New Roman" w:eastAsia="Times New Roman" w:hAnsi="Times New Roman" w:cs="Times New Roman"/>
                <w:i/>
              </w:rPr>
              <w:t>revision</w:t>
            </w:r>
            <w:r>
              <w:rPr>
                <w:rFonts w:ascii="Times New Roman" w:eastAsia="Times New Roman" w:hAnsi="Times New Roman" w:cs="Times New Roman"/>
              </w:rPr>
              <w:t xml:space="preserve"> phase (2024-2025) of the current SP.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 ( - 3 months)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3C3AEA" w:rsidRPr="00DB45B4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AEA" w:rsidRPr="00DB45B4" w:rsidTr="00981422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24E8">
              <w:rPr>
                <w:rFonts w:ascii="Times New Roman" w:eastAsia="Times New Roman" w:hAnsi="Times New Roman" w:cs="Times New Roman"/>
                <w:lang w:eastAsia="fr-FR"/>
              </w:rPr>
              <w:t>6.2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>Preparation of A-4 (IHO Strategic Plan)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93786D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C7/38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B24E8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AB24E8">
              <w:rPr>
                <w:rFonts w:ascii="Times New Roman" w:eastAsia="Times New Roman" w:hAnsi="Times New Roman" w:cs="Times New Roman"/>
              </w:rPr>
              <w:t xml:space="preserve"> welcomed the offer from the </w:t>
            </w:r>
            <w:r w:rsidRPr="00AB24E8">
              <w:rPr>
                <w:rFonts w:ascii="Times New Roman" w:eastAsia="Times New Roman" w:hAnsi="Times New Roman" w:cs="Times New Roman"/>
                <w:b/>
              </w:rPr>
              <w:t>Council Vice-Chair</w:t>
            </w:r>
            <w:r w:rsidRPr="00AB24E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AB24E8">
              <w:rPr>
                <w:rFonts w:ascii="Times New Roman" w:eastAsia="Times New Roman" w:hAnsi="Times New Roman" w:cs="Times New Roman"/>
              </w:rPr>
              <w:t xml:space="preserve"> to lead a correspondence </w:t>
            </w: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E6C96">
              <w:rPr>
                <w:rFonts w:ascii="Times New Roman" w:eastAsia="Times New Roman" w:hAnsi="Times New Roman" w:cs="Times New Roman"/>
              </w:rPr>
              <w:t>consisting of</w:t>
            </w:r>
            <w:r w:rsidR="00DE6C96" w:rsidRPr="00AB24E8">
              <w:rPr>
                <w:rFonts w:ascii="Times New Roman" w:eastAsia="Times New Roman" w:hAnsi="Times New Roman" w:cs="Times New Roman"/>
              </w:rPr>
              <w:t xml:space="preserve"> </w:t>
            </w:r>
            <w:r w:rsidR="005A0331" w:rsidRPr="005A0331">
              <w:rPr>
                <w:rFonts w:ascii="Times New Roman" w:eastAsia="Times New Roman" w:hAnsi="Times New Roman" w:cs="Times New Roman"/>
                <w:b/>
              </w:rPr>
              <w:t>BR, DE, DK, FR, GB, HR, JP, NO, NZ, SE and US</w:t>
            </w:r>
            <w:r w:rsidR="00DE6C96" w:rsidRPr="005A03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B24E8">
              <w:rPr>
                <w:rFonts w:ascii="Times New Roman" w:eastAsia="Times New Roman" w:hAnsi="Times New Roman" w:cs="Times New Roman"/>
              </w:rPr>
              <w:t>on the ways and means</w:t>
            </w:r>
            <w:r w:rsidR="005940DB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Pr="00AB24E8">
              <w:rPr>
                <w:rFonts w:ascii="Times New Roman" w:eastAsia="Times New Roman" w:hAnsi="Times New Roman" w:cs="Times New Roman"/>
              </w:rPr>
              <w:t xml:space="preserve"> to prepare the next IHO Strategic Plan 2027-203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5940DB">
              <w:rPr>
                <w:rFonts w:ascii="Times New Roman" w:eastAsia="Times New Roman" w:hAnsi="Times New Roman" w:cs="Times New Roman"/>
              </w:rPr>
              <w:t>.</w:t>
            </w: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C3AEA" w:rsidRPr="00DB45B4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4E8">
              <w:rPr>
                <w:rFonts w:ascii="Times New Roman" w:eastAsia="Times New Roman" w:hAnsi="Times New Roman" w:cs="Times New Roman"/>
                <w:b/>
              </w:rPr>
              <w:t xml:space="preserve">C-8 </w:t>
            </w:r>
            <w:r w:rsidRPr="00AB24E8">
              <w:rPr>
                <w:rFonts w:ascii="Times New Roman" w:eastAsia="Times New Roman" w:hAnsi="Times New Roman" w:cs="Times New Roman"/>
                <w:b/>
              </w:rPr>
              <w:br/>
              <w:t>(- 3 months)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3C3AEA" w:rsidRPr="00DB45B4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D22" w:rsidRPr="00DB45B4" w:rsidTr="00D23D22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D23D22" w:rsidRDefault="00D23D22" w:rsidP="0042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FFC000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:rsidTr="00E94D52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C4621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C46217">
              <w:rPr>
                <w:rFonts w:ascii="Times New Roman" w:eastAsia="Times New Roman" w:hAnsi="Times New Roman" w:cs="Times New Roman"/>
                <w:b/>
              </w:rPr>
              <w:t>Increased Participation on IHO Bodies Activities</w:t>
            </w:r>
          </w:p>
        </w:tc>
      </w:tr>
      <w:tr w:rsidR="00C46217" w:rsidRPr="00DB45B4" w:rsidTr="00EB13B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DB45B4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C46217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events more inclusive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C46217" w:rsidRDefault="0093786D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C7/39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CF6806" w:rsidRPr="008C00E6" w:rsidRDefault="00C46217" w:rsidP="0098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comments made </w:t>
            </w:r>
            <w:r w:rsidR="00A57F45">
              <w:rPr>
                <w:rFonts w:ascii="Times New Roman" w:eastAsia="Times New Roman" w:hAnsi="Times New Roman" w:cs="Times New Roman"/>
              </w:rPr>
              <w:t xml:space="preserve">in session and collated in </w:t>
            </w:r>
            <w:r w:rsidR="00EB13B3">
              <w:rPr>
                <w:rFonts w:ascii="Times New Roman" w:eastAsia="Times New Roman" w:hAnsi="Times New Roman" w:cs="Times New Roman"/>
              </w:rPr>
              <w:t xml:space="preserve">the </w:t>
            </w:r>
            <w:r w:rsidR="00A57F45">
              <w:rPr>
                <w:rFonts w:ascii="Times New Roman" w:eastAsia="Times New Roman" w:hAnsi="Times New Roman" w:cs="Times New Roman"/>
              </w:rPr>
              <w:t>Red Book,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 w:rsidRPr="00C46217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A57F45">
              <w:rPr>
                <w:rFonts w:ascii="Times New Roman" w:eastAsia="Times New Roman" w:hAnsi="Times New Roman" w:cs="Times New Roman"/>
              </w:rPr>
              <w:t xml:space="preserve">to prepare an IHO Resolution on </w:t>
            </w:r>
            <w:r w:rsidR="00A57F45" w:rsidRPr="00A57F45">
              <w:rPr>
                <w:rFonts w:ascii="Times New Roman" w:eastAsia="Times New Roman" w:hAnsi="Times New Roman" w:cs="Times New Roman"/>
                <w:i/>
              </w:rPr>
              <w:t>Guidelines for Making IHO Events More Inclusive</w:t>
            </w:r>
            <w:r w:rsidR="00A57F45">
              <w:rPr>
                <w:rFonts w:ascii="Times New Roman" w:eastAsia="Times New Roman" w:hAnsi="Times New Roman" w:cs="Times New Roman"/>
              </w:rPr>
              <w:t xml:space="preserve"> </w:t>
            </w:r>
            <w:r w:rsidR="005F6641">
              <w:rPr>
                <w:rFonts w:ascii="Times New Roman" w:eastAsia="Times New Roman" w:hAnsi="Times New Roman" w:cs="Times New Roman"/>
              </w:rPr>
              <w:t>based</w:t>
            </w:r>
            <w:r w:rsidR="0047707A"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 xml:space="preserve">n the recommendations made by the </w:t>
            </w:r>
            <w:r w:rsidRPr="001214F5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(Doc. C7-07.1A, paragraph 37) </w:t>
            </w:r>
            <w:r w:rsidR="005F6641">
              <w:rPr>
                <w:rFonts w:ascii="Times New Roman" w:eastAsia="Times New Roman" w:hAnsi="Times New Roman" w:cs="Times New Roman"/>
              </w:rPr>
              <w:t xml:space="preserve">and preliminary analysis </w:t>
            </w:r>
            <w:r w:rsidR="001214F5">
              <w:rPr>
                <w:rFonts w:ascii="Times New Roman" w:eastAsia="Times New Roman" w:hAnsi="Times New Roman" w:cs="Times New Roman"/>
              </w:rPr>
              <w:t xml:space="preserve">from </w:t>
            </w:r>
            <w:r w:rsidR="001214F5" w:rsidRPr="001214F5">
              <w:rPr>
                <w:rFonts w:ascii="Times New Roman" w:eastAsia="Times New Roman" w:hAnsi="Times New Roman" w:cs="Times New Roman"/>
                <w:b/>
              </w:rPr>
              <w:t xml:space="preserve">AU, NZ and </w:t>
            </w:r>
            <w:r w:rsidR="00986C7D">
              <w:rPr>
                <w:rFonts w:ascii="Times New Roman" w:eastAsia="Times New Roman" w:hAnsi="Times New Roman" w:cs="Times New Roman"/>
                <w:b/>
              </w:rPr>
              <w:t>GB</w:t>
            </w:r>
            <w:r w:rsidR="001214F5">
              <w:rPr>
                <w:rFonts w:ascii="Times New Roman" w:eastAsia="Times New Roman" w:hAnsi="Times New Roman" w:cs="Times New Roman"/>
              </w:rPr>
              <w:t xml:space="preserve">, </w:t>
            </w:r>
            <w:r w:rsidR="005F6641">
              <w:rPr>
                <w:rFonts w:ascii="Times New Roman" w:eastAsia="Times New Roman" w:hAnsi="Times New Roman" w:cs="Times New Roman"/>
              </w:rPr>
              <w:t>available in Doc. C7-07.1B)</w:t>
            </w:r>
            <w:r w:rsidR="00043F3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6217" w:rsidRPr="00DB45B4" w:rsidRDefault="00C46217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DB45B4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2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46CC4" w:rsidRPr="00DB45B4" w:rsidTr="00EB13B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46CC4" w:rsidRPr="00DB45B4" w:rsidRDefault="00246CC4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46CC4" w:rsidRDefault="00246CC4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events more inclusive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46CC4" w:rsidRDefault="0093786D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C7/40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6F5AA9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principle of </w:t>
            </w:r>
            <w:r w:rsidR="006F5AA9">
              <w:rPr>
                <w:rFonts w:ascii="Times New Roman" w:eastAsia="Times New Roman" w:hAnsi="Times New Roman" w:cs="Times New Roman"/>
              </w:rPr>
              <w:t>considering</w:t>
            </w:r>
            <w:r>
              <w:rPr>
                <w:rFonts w:ascii="Times New Roman" w:eastAsia="Times New Roman" w:hAnsi="Times New Roman" w:cs="Times New Roman"/>
              </w:rPr>
              <w:t xml:space="preserve"> an initial proposal for </w:t>
            </w:r>
            <w:r w:rsidR="00910204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IHO Resolution </w:t>
            </w:r>
            <w:r w:rsidR="00EA4F70" w:rsidRPr="00A57F45">
              <w:rPr>
                <w:rFonts w:ascii="Times New Roman" w:eastAsia="Times New Roman" w:hAnsi="Times New Roman" w:cs="Times New Roman"/>
                <w:i/>
              </w:rPr>
              <w:t>Guidelines for Making IHO Events More Inclusive</w:t>
            </w:r>
            <w:r w:rsidR="00EA4F70">
              <w:rPr>
                <w:rFonts w:ascii="Times New Roman" w:eastAsia="Times New Roman" w:hAnsi="Times New Roman" w:cs="Times New Roman"/>
              </w:rPr>
              <w:t xml:space="preserve"> </w:t>
            </w:r>
            <w:r w:rsidR="00910204">
              <w:rPr>
                <w:rFonts w:ascii="Times New Roman" w:eastAsia="Times New Roman" w:hAnsi="Times New Roman" w:cs="Times New Roman"/>
              </w:rPr>
              <w:t xml:space="preserve">(title to be confirmed) </w:t>
            </w:r>
            <w:r w:rsidR="006F5AA9" w:rsidRPr="0093786D">
              <w:rPr>
                <w:rFonts w:ascii="Times New Roman" w:eastAsia="Times New Roman" w:hAnsi="Times New Roman" w:cs="Times New Roman"/>
              </w:rPr>
              <w:t xml:space="preserve">to be </w:t>
            </w:r>
            <w:r w:rsidRPr="0093786D">
              <w:rPr>
                <w:rFonts w:ascii="Times New Roman" w:eastAsia="Times New Roman" w:hAnsi="Times New Roman" w:cs="Times New Roman"/>
              </w:rPr>
              <w:t>prepared by a</w:t>
            </w:r>
            <w:r w:rsidR="006F5AA9" w:rsidRPr="0093786D">
              <w:rPr>
                <w:rFonts w:ascii="Times New Roman" w:eastAsia="Times New Roman" w:hAnsi="Times New Roman" w:cs="Times New Roman"/>
              </w:rPr>
              <w:t xml:space="preserve">n </w:t>
            </w:r>
            <w:r w:rsidR="0010721C">
              <w:rPr>
                <w:rFonts w:ascii="Times New Roman" w:eastAsia="Times New Roman" w:hAnsi="Times New Roman" w:cs="Times New Roman"/>
              </w:rPr>
              <w:t>a</w:t>
            </w:r>
            <w:r w:rsidR="006F5AA9" w:rsidRPr="0093786D">
              <w:rPr>
                <w:rFonts w:ascii="Times New Roman" w:eastAsia="Times New Roman" w:hAnsi="Times New Roman" w:cs="Times New Roman"/>
              </w:rPr>
              <w:t>d hoc</w:t>
            </w:r>
            <w:r w:rsidRPr="0093786D">
              <w:rPr>
                <w:rFonts w:ascii="Times New Roman" w:eastAsia="Times New Roman" w:hAnsi="Times New Roman" w:cs="Times New Roman"/>
              </w:rPr>
              <w:t xml:space="preserve"> </w:t>
            </w:r>
            <w:r w:rsidR="0010721C">
              <w:rPr>
                <w:rFonts w:ascii="Times New Roman" w:eastAsia="Times New Roman" w:hAnsi="Times New Roman" w:cs="Times New Roman"/>
              </w:rPr>
              <w:t>d</w:t>
            </w:r>
            <w:r w:rsidRPr="0093786D">
              <w:rPr>
                <w:rFonts w:ascii="Times New Roman" w:eastAsia="Times New Roman" w:hAnsi="Times New Roman" w:cs="Times New Roman"/>
              </w:rPr>
              <w:t xml:space="preserve">rafting </w:t>
            </w:r>
            <w:r w:rsidR="0010721C">
              <w:rPr>
                <w:rFonts w:ascii="Times New Roman" w:eastAsia="Times New Roman" w:hAnsi="Times New Roman" w:cs="Times New Roman"/>
              </w:rPr>
              <w:t>g</w:t>
            </w:r>
            <w:r w:rsidRPr="0093786D">
              <w:rPr>
                <w:rFonts w:ascii="Times New Roman" w:eastAsia="Times New Roman" w:hAnsi="Times New Roman" w:cs="Times New Roman"/>
              </w:rPr>
              <w:t>roup (</w:t>
            </w:r>
            <w:r w:rsidRPr="0093786D">
              <w:rPr>
                <w:rFonts w:ascii="Times New Roman" w:eastAsia="Times New Roman" w:hAnsi="Times New Roman" w:cs="Times New Roman"/>
                <w:b/>
              </w:rPr>
              <w:t xml:space="preserve">AU, </w:t>
            </w:r>
            <w:r w:rsidR="00F87109" w:rsidRPr="0093786D">
              <w:rPr>
                <w:rFonts w:ascii="Times New Roman" w:eastAsia="Times New Roman" w:hAnsi="Times New Roman" w:cs="Times New Roman"/>
                <w:b/>
              </w:rPr>
              <w:t xml:space="preserve">CL, FJ, </w:t>
            </w:r>
            <w:r w:rsidRPr="0093786D">
              <w:rPr>
                <w:rFonts w:ascii="Times New Roman" w:eastAsia="Times New Roman" w:hAnsi="Times New Roman" w:cs="Times New Roman"/>
                <w:b/>
                <w:u w:val="single"/>
              </w:rPr>
              <w:t>NZ</w:t>
            </w:r>
            <w:r w:rsidR="00ED260F">
              <w:rPr>
                <w:rStyle w:val="FootnoteReference"/>
                <w:rFonts w:ascii="Times New Roman" w:eastAsia="Times New Roman" w:hAnsi="Times New Roman" w:cs="Times New Roman"/>
                <w:b/>
                <w:u w:val="single"/>
              </w:rPr>
              <w:footnoteReference w:id="3"/>
            </w:r>
            <w:r w:rsidRPr="0093786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A04532">
              <w:rPr>
                <w:rFonts w:ascii="Times New Roman" w:eastAsia="Times New Roman" w:hAnsi="Times New Roman" w:cs="Times New Roman"/>
                <w:b/>
              </w:rPr>
              <w:t>SG</w:t>
            </w:r>
            <w:r w:rsidR="00F87109" w:rsidRPr="0093786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986C7D">
              <w:rPr>
                <w:rFonts w:ascii="Times New Roman" w:eastAsia="Times New Roman" w:hAnsi="Times New Roman" w:cs="Times New Roman"/>
                <w:b/>
              </w:rPr>
              <w:t>GB</w:t>
            </w:r>
            <w:r w:rsidRPr="0093786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F87109" w:rsidRPr="0093786D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93786D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93786D">
              <w:rPr>
                <w:rFonts w:ascii="Times New Roman" w:eastAsia="Times New Roman" w:hAnsi="Times New Roman" w:cs="Times New Roman"/>
              </w:rPr>
              <w:t>)</w:t>
            </w:r>
            <w:r w:rsidR="00F53E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21C" w:rsidRDefault="0010721C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0721C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>ad hoc drafting group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A38DA">
              <w:rPr>
                <w:rFonts w:ascii="Times New Roman" w:eastAsia="Times New Roman" w:hAnsi="Times New Roman" w:cs="Times New Roman"/>
              </w:rPr>
              <w:t xml:space="preserve">(respectively </w:t>
            </w:r>
            <w:r w:rsidR="000A38DA" w:rsidRPr="000A38DA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0A38DA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to conduct a survey</w:t>
            </w:r>
            <w:r w:rsidR="00384715">
              <w:rPr>
                <w:rStyle w:val="FootnoteReference"/>
                <w:rFonts w:ascii="Times New Roman" w:eastAsia="Times New Roman" w:hAnsi="Times New Roman" w:cs="Times New Roman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 xml:space="preserve"> on behalf of the Council to assess the feasibility</w:t>
            </w:r>
            <w:r w:rsidR="00910204">
              <w:rPr>
                <w:rFonts w:ascii="Times New Roman" w:eastAsia="Times New Roman" w:hAnsi="Times New Roman" w:cs="Times New Roman"/>
              </w:rPr>
              <w:t>, preference</w:t>
            </w:r>
            <w:r>
              <w:rPr>
                <w:rFonts w:ascii="Times New Roman" w:eastAsia="Times New Roman" w:hAnsi="Times New Roman" w:cs="Times New Roman"/>
              </w:rPr>
              <w:t xml:space="preserve"> and willingness of 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>WGs</w:t>
            </w:r>
            <w:r w:rsidR="00E369B0">
              <w:rPr>
                <w:rFonts w:ascii="Times New Roman" w:eastAsia="Times New Roman" w:hAnsi="Times New Roman" w:cs="Times New Roman"/>
                <w:b/>
              </w:rPr>
              <w:t>, Committees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 xml:space="preserve"> Chairs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="00E369B0">
              <w:rPr>
                <w:rFonts w:ascii="Times New Roman" w:eastAsia="Times New Roman" w:hAnsi="Times New Roman" w:cs="Times New Roman"/>
              </w:rPr>
              <w:t xml:space="preserve"> </w:t>
            </w:r>
            <w:r w:rsidR="000A38D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0A38DA">
              <w:rPr>
                <w:rFonts w:ascii="Times New Roman" w:eastAsia="Times New Roman" w:hAnsi="Times New Roman" w:cs="Times New Roman"/>
              </w:rPr>
              <w:t>respectively</w:t>
            </w:r>
            <w:proofErr w:type="gramEnd"/>
            <w:r w:rsidR="000A38DA">
              <w:rPr>
                <w:rFonts w:ascii="Times New Roman" w:eastAsia="Times New Roman" w:hAnsi="Times New Roman" w:cs="Times New Roman"/>
              </w:rPr>
              <w:t xml:space="preserve"> </w:t>
            </w:r>
            <w:r w:rsidR="000A38DA" w:rsidRPr="000A38DA">
              <w:rPr>
                <w:rFonts w:ascii="Times New Roman" w:eastAsia="Times New Roman" w:hAnsi="Times New Roman" w:cs="Times New Roman"/>
                <w:b/>
              </w:rPr>
              <w:t>RHCs</w:t>
            </w:r>
            <w:r w:rsidR="000A38D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to </w:t>
            </w:r>
            <w:r w:rsidR="00384715">
              <w:rPr>
                <w:rFonts w:ascii="Times New Roman" w:eastAsia="Times New Roman" w:hAnsi="Times New Roman" w:cs="Times New Roman"/>
              </w:rPr>
              <w:t>host and attend</w:t>
            </w:r>
            <w:r>
              <w:rPr>
                <w:rFonts w:ascii="Times New Roman" w:eastAsia="Times New Roman" w:hAnsi="Times New Roman" w:cs="Times New Roman"/>
              </w:rPr>
              <w:t xml:space="preserve"> meeting in the four different mod</w:t>
            </w:r>
            <w:r w:rsidR="00384715">
              <w:rPr>
                <w:rFonts w:ascii="Times New Roman" w:eastAsia="Times New Roman" w:hAnsi="Times New Roman" w:cs="Times New Roman"/>
              </w:rPr>
              <w:t>alities</w:t>
            </w:r>
            <w:r>
              <w:rPr>
                <w:rFonts w:ascii="Times New Roman" w:eastAsia="Times New Roman" w:hAnsi="Times New Roman" w:cs="Times New Roman"/>
              </w:rPr>
              <w:t xml:space="preserve"> (in-person, in-person with live streaming, hybrid, or full VTC).</w:t>
            </w:r>
          </w:p>
          <w:p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CC4" w:rsidRDefault="0010721C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21C">
              <w:rPr>
                <w:rFonts w:ascii="Times New Roman" w:eastAsia="Times New Roman" w:hAnsi="Times New Roman" w:cs="Times New Roman"/>
              </w:rPr>
              <w:t xml:space="preserve">Once the outcome of the survey </w:t>
            </w:r>
            <w:r w:rsidR="00AB572B">
              <w:rPr>
                <w:rFonts w:ascii="Times New Roman" w:eastAsia="Times New Roman" w:hAnsi="Times New Roman" w:cs="Times New Roman"/>
              </w:rPr>
              <w:t>are compiled by the ad hoc drafting group</w:t>
            </w:r>
            <w:r w:rsidRPr="0010721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46CC4" w:rsidRPr="00246CC4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246CC4">
              <w:rPr>
                <w:rFonts w:ascii="Times New Roman" w:eastAsia="Times New Roman" w:hAnsi="Times New Roman" w:cs="Times New Roman"/>
              </w:rPr>
              <w:t xml:space="preserve"> to refine </w:t>
            </w:r>
            <w:r w:rsidR="0030208E">
              <w:rPr>
                <w:rFonts w:ascii="Times New Roman" w:eastAsia="Times New Roman" w:hAnsi="Times New Roman" w:cs="Times New Roman"/>
              </w:rPr>
              <w:t>the draft proposed IHO Resolution</w:t>
            </w:r>
            <w:r w:rsidR="00F53EAF">
              <w:rPr>
                <w:rFonts w:ascii="Times New Roman" w:eastAsia="Times New Roman" w:hAnsi="Times New Roman" w:cs="Times New Roman"/>
              </w:rPr>
              <w:t xml:space="preserve"> </w:t>
            </w:r>
            <w:r w:rsidR="00AB572B">
              <w:rPr>
                <w:rFonts w:ascii="Times New Roman" w:eastAsia="Times New Roman" w:hAnsi="Times New Roman" w:cs="Times New Roman"/>
              </w:rPr>
              <w:t xml:space="preserve">in liaison with the ad hoc drafting group </w:t>
            </w:r>
            <w:r w:rsidR="00F53EAF">
              <w:rPr>
                <w:rFonts w:ascii="Times New Roman" w:eastAsia="Times New Roman" w:hAnsi="Times New Roman" w:cs="Times New Roman"/>
              </w:rPr>
              <w:t>if appropriate,</w:t>
            </w:r>
            <w:r w:rsidR="0030208E">
              <w:rPr>
                <w:rFonts w:ascii="Times New Roman" w:eastAsia="Times New Roman" w:hAnsi="Times New Roman" w:cs="Times New Roman"/>
              </w:rPr>
              <w:t xml:space="preserve"> </w:t>
            </w:r>
            <w:r w:rsidR="00246CC4">
              <w:rPr>
                <w:rFonts w:ascii="Times New Roman" w:eastAsia="Times New Roman" w:hAnsi="Times New Roman" w:cs="Times New Roman"/>
              </w:rPr>
              <w:t xml:space="preserve">and submit it to </w:t>
            </w:r>
            <w:r w:rsidR="00246CC4" w:rsidRPr="00246CC4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246CC4">
              <w:rPr>
                <w:rFonts w:ascii="Times New Roman" w:eastAsia="Times New Roman" w:hAnsi="Times New Roman" w:cs="Times New Roman"/>
              </w:rPr>
              <w:t xml:space="preserve"> for approval</w:t>
            </w:r>
            <w:r w:rsidR="00384715">
              <w:rPr>
                <w:rFonts w:ascii="Times New Roman" w:eastAsia="Times New Roman" w:hAnsi="Times New Roman" w:cs="Times New Roman"/>
              </w:rPr>
              <w:t>.</w:t>
            </w:r>
          </w:p>
          <w:p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5AA9" w:rsidRDefault="006F5AA9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January 2024</w:t>
            </w:r>
          </w:p>
          <w:p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53EAF" w:rsidRDefault="00F53EAF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38DA" w:rsidRDefault="000A38DA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0204" w:rsidRDefault="0091020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0204" w:rsidRDefault="0091020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0204" w:rsidRDefault="0091020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AB572B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January 2024</w:t>
            </w: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7109" w:rsidRDefault="00F87109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369B0" w:rsidRDefault="00E369B0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7315" w:rsidRDefault="00027315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7315" w:rsidRDefault="00027315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438A0" w:rsidRDefault="005438A0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March 2024 (deadline 31 May 2024)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46CC4" w:rsidRPr="00DB45B4" w:rsidRDefault="00246CC4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217" w:rsidRPr="00DB45B4" w:rsidTr="00EB13B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DB45B4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10721C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3F7788" w:rsidRDefault="0093786D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F7788">
              <w:rPr>
                <w:rFonts w:ascii="Times New Roman" w:eastAsia="Times New Roman" w:hAnsi="Times New Roman" w:cs="Times New Roman"/>
                <w:lang w:eastAsia="fr-FR"/>
              </w:rPr>
              <w:t>C7/41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3F7788" w:rsidRDefault="003F7788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F7788">
              <w:rPr>
                <w:rFonts w:ascii="Times New Roman" w:eastAsia="Times New Roman" w:hAnsi="Times New Roman" w:cs="Times New Roman"/>
                <w:i/>
              </w:rPr>
              <w:t xml:space="preserve">Left blank </w:t>
            </w:r>
            <w:r w:rsidR="00027315" w:rsidRPr="003F7788">
              <w:rPr>
                <w:rFonts w:ascii="Times New Roman" w:eastAsia="Times New Roman" w:hAnsi="Times New Roman" w:cs="Times New Roman"/>
                <w:i/>
              </w:rPr>
              <w:t>intentionally</w:t>
            </w:r>
          </w:p>
          <w:p w:rsidR="00A57F45" w:rsidRPr="003F7788" w:rsidRDefault="00A57F45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6217" w:rsidRPr="00DB45B4" w:rsidRDefault="00C46217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C46217" w:rsidRPr="00DB45B4" w:rsidRDefault="00C46217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E94D52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27630B" w:rsidP="000E33E9">
            <w:pPr>
              <w:spacing w:after="0" w:line="240" w:lineRule="auto"/>
              <w:ind w:left="45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7.2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33E9" w:rsidRPr="000E33E9">
              <w:rPr>
                <w:rFonts w:ascii="Times New Roman" w:eastAsia="Times New Roman" w:hAnsi="Times New Roman" w:cs="Times New Roman"/>
                <w:b/>
              </w:rPr>
              <w:t>Further digitalization of Secretariat`s operation - Development and introduction of improved registration and information sharing</w:t>
            </w:r>
          </w:p>
        </w:tc>
      </w:tr>
      <w:tr w:rsidR="001724D7" w:rsidRPr="00DB45B4" w:rsidTr="005F262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724D7" w:rsidRPr="00DB45B4" w:rsidRDefault="001724D7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724D7" w:rsidRDefault="001724D7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724D7" w:rsidRDefault="0093786D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26039" w:rsidRDefault="00564ED9" w:rsidP="00172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64ED9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24D7" w:rsidRPr="001724D7">
              <w:rPr>
                <w:rFonts w:ascii="Times New Roman" w:eastAsia="Times New Roman" w:hAnsi="Times New Roman" w:cs="Times New Roman"/>
              </w:rPr>
              <w:t>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724D7" w:rsidRPr="001724D7">
              <w:rPr>
                <w:rFonts w:ascii="Times New Roman" w:eastAsia="Times New Roman" w:hAnsi="Times New Roman" w:cs="Times New Roman"/>
              </w:rPr>
              <w:t xml:space="preserve"> the </w:t>
            </w:r>
            <w:r w:rsidR="00E475AD" w:rsidRPr="00E475AD">
              <w:rPr>
                <w:rFonts w:ascii="Times New Roman" w:eastAsia="Times New Roman" w:hAnsi="Times New Roman" w:cs="Times New Roman"/>
                <w:b/>
              </w:rPr>
              <w:t>IHO</w:t>
            </w:r>
            <w:r w:rsidR="00E475AD">
              <w:rPr>
                <w:rFonts w:ascii="Times New Roman" w:eastAsia="Times New Roman" w:hAnsi="Times New Roman" w:cs="Times New Roman"/>
              </w:rPr>
              <w:t xml:space="preserve"> </w:t>
            </w:r>
            <w:r w:rsidR="001724D7" w:rsidRPr="00564ED9">
              <w:rPr>
                <w:rFonts w:ascii="Times New Roman" w:eastAsia="Times New Roman" w:hAnsi="Times New Roman" w:cs="Times New Roman"/>
                <w:b/>
              </w:rPr>
              <w:t>Secretariat’s</w:t>
            </w:r>
            <w:r w:rsidR="001724D7" w:rsidRPr="001724D7">
              <w:rPr>
                <w:rFonts w:ascii="Times New Roman" w:eastAsia="Times New Roman" w:hAnsi="Times New Roman" w:cs="Times New Roman"/>
              </w:rPr>
              <w:t xml:space="preserve"> ambitions to further digitalize the services rendered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75AD">
              <w:rPr>
                <w:rFonts w:ascii="Times New Roman" w:eastAsia="Times New Roman" w:hAnsi="Times New Roman" w:cs="Times New Roman"/>
              </w:rPr>
              <w:t>IHO Member States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475AD" w:rsidRPr="00E475AD">
              <w:rPr>
                <w:rFonts w:ascii="Times New Roman" w:eastAsia="Times New Roman" w:hAnsi="Times New Roman" w:cs="Times New Roman"/>
              </w:rPr>
              <w:t>and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welcomed the offer</w:t>
            </w:r>
            <w:r w:rsidR="00E475AD">
              <w:rPr>
                <w:rFonts w:ascii="Times New Roman" w:eastAsia="Times New Roman" w:hAnsi="Times New Roman" w:cs="Times New Roman"/>
              </w:rPr>
              <w:t xml:space="preserve"> made to </w:t>
            </w:r>
            <w:r w:rsidR="00E475AD" w:rsidRPr="00E475AD">
              <w:rPr>
                <w:rFonts w:ascii="Times New Roman" w:eastAsia="Times New Roman" w:hAnsi="Times New Roman" w:cs="Times New Roman"/>
                <w:b/>
              </w:rPr>
              <w:t>IHO M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>S</w:t>
            </w:r>
            <w:r w:rsidR="00E475AD">
              <w:rPr>
                <w:rFonts w:ascii="Times New Roman" w:eastAsia="Times New Roman" w:hAnsi="Times New Roman" w:cs="Times New Roman"/>
              </w:rPr>
              <w:t xml:space="preserve"> who would like to be </w:t>
            </w:r>
            <w:r w:rsidR="001724D7" w:rsidRPr="001724D7">
              <w:rPr>
                <w:rFonts w:ascii="Times New Roman" w:eastAsia="Times New Roman" w:hAnsi="Times New Roman" w:cs="Times New Roman"/>
              </w:rPr>
              <w:t>involved in the different testing and</w:t>
            </w:r>
            <w:r>
              <w:rPr>
                <w:rFonts w:ascii="Times New Roman" w:eastAsia="Times New Roman" w:hAnsi="Times New Roman" w:cs="Times New Roman"/>
              </w:rPr>
              <w:t xml:space="preserve"> acceptance phases of the new IHO Portal</w:t>
            </w:r>
            <w:r w:rsidR="00126039">
              <w:rPr>
                <w:rFonts w:ascii="Times New Roman" w:eastAsia="Times New Roman" w:hAnsi="Times New Roman" w:cs="Times New Roman"/>
              </w:rPr>
              <w:t xml:space="preserve"> (POC: </w:t>
            </w:r>
            <w:hyperlink r:id="rId9" w:history="1">
              <w:r w:rsidR="00126039" w:rsidRPr="009E7BC5">
                <w:rPr>
                  <w:rStyle w:val="Hyperlink"/>
                  <w:rFonts w:ascii="Times New Roman" w:eastAsia="Times New Roman" w:hAnsi="Times New Roman" w:cs="Times New Roman"/>
                </w:rPr>
                <w:t>addt@iho.int</w:t>
              </w:r>
            </w:hyperlink>
            <w:r w:rsidR="00126039">
              <w:rPr>
                <w:rFonts w:ascii="Times New Roman" w:eastAsia="Times New Roman" w:hAnsi="Times New Roman" w:cs="Times New Roman"/>
              </w:rPr>
              <w:t>)</w:t>
            </w:r>
          </w:p>
          <w:p w:rsidR="001724D7" w:rsidRDefault="00126039" w:rsidP="00172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)</w:t>
            </w:r>
            <w:r w:rsidR="00564ED9">
              <w:rPr>
                <w:rFonts w:ascii="Times New Roman" w:eastAsia="Times New Roman" w:hAnsi="Times New Roman" w:cs="Times New Roman"/>
              </w:rPr>
              <w:t>.</w:t>
            </w:r>
          </w:p>
          <w:p w:rsidR="00E475AD" w:rsidRDefault="00E475AD" w:rsidP="00172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ED9" w:rsidRDefault="00E475AD" w:rsidP="008C00E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475AD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potential participation in the testing phase </w:t>
            </w:r>
            <w:r w:rsidRPr="008C00E6">
              <w:rPr>
                <w:rFonts w:ascii="Times New Roman" w:eastAsia="Times New Roman" w:hAnsi="Times New Roman" w:cs="Times New Roman"/>
              </w:rPr>
              <w:t>of</w:t>
            </w:r>
            <w:r w:rsidR="008C00E6">
              <w:rPr>
                <w:rFonts w:ascii="Times New Roman" w:eastAsia="Times New Roman" w:hAnsi="Times New Roman" w:cs="Times New Roman"/>
              </w:rPr>
              <w:t xml:space="preserve"> </w:t>
            </w:r>
            <w:r w:rsidR="00126039" w:rsidRPr="00F46B66">
              <w:rPr>
                <w:rFonts w:ascii="Times New Roman" w:eastAsia="Times New Roman" w:hAnsi="Times New Roman" w:cs="Times New Roman"/>
                <w:b/>
              </w:rPr>
              <w:t xml:space="preserve">BR, 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>DK</w:t>
            </w:r>
            <w:r w:rsidR="00F46B66">
              <w:rPr>
                <w:rFonts w:ascii="Times New Roman" w:eastAsia="Times New Roman" w:hAnsi="Times New Roman" w:cs="Times New Roman"/>
                <w:b/>
              </w:rPr>
              <w:t>,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 xml:space="preserve"> FR</w:t>
            </w:r>
            <w:r w:rsidR="00F46B66">
              <w:rPr>
                <w:rFonts w:ascii="Times New Roman" w:eastAsia="Times New Roman" w:hAnsi="Times New Roman" w:cs="Times New Roman"/>
                <w:b/>
              </w:rPr>
              <w:t>,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6039" w:rsidRPr="00F46B66">
              <w:rPr>
                <w:rFonts w:ascii="Times New Roman" w:eastAsia="Times New Roman" w:hAnsi="Times New Roman" w:cs="Times New Roman"/>
                <w:b/>
              </w:rPr>
              <w:t xml:space="preserve">ID, JP, NO, 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>SE, UK</w:t>
            </w:r>
            <w:r w:rsidR="00F46B66" w:rsidRPr="002A0640">
              <w:rPr>
                <w:rFonts w:ascii="Times New Roman" w:eastAsia="Times New Roman" w:hAnsi="Times New Roman" w:cs="Times New Roman"/>
              </w:rPr>
              <w:t xml:space="preserve">, </w:t>
            </w:r>
            <w:r w:rsidR="002A0640" w:rsidRPr="002A0640">
              <w:rPr>
                <w:rFonts w:ascii="Times New Roman" w:eastAsia="Times New Roman" w:hAnsi="Times New Roman" w:cs="Times New Roman"/>
              </w:rPr>
              <w:t>and the</w:t>
            </w:r>
            <w:r w:rsidR="002A06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>US</w:t>
            </w:r>
            <w:r w:rsidR="00F46B66" w:rsidRPr="00F46B66">
              <w:rPr>
                <w:rFonts w:ascii="Times New Roman" w:eastAsia="Times New Roman" w:hAnsi="Times New Roman" w:cs="Times New Roman"/>
              </w:rPr>
              <w:t>.</w:t>
            </w:r>
          </w:p>
          <w:p w:rsidR="008C00E6" w:rsidRPr="001724D7" w:rsidRDefault="008C00E6" w:rsidP="008C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724D7" w:rsidRDefault="001724D7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475AD" w:rsidRDefault="005331AB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>rom December 2023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724D7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75A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C8611E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7630B" w:rsidRDefault="0027630B" w:rsidP="005E617B">
            <w:p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7.3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5E617B" w:rsidRPr="005E617B">
              <w:rPr>
                <w:rFonts w:ascii="Times New Roman" w:eastAsia="Times New Roman" w:hAnsi="Times New Roman" w:cs="Times New Roman"/>
                <w:b/>
              </w:rPr>
              <w:t>Implementation of a new global MSDI layer dedicated to Marine Protected Areas (MPA) - Proposal for discussion of the situation and follow up activities</w:t>
            </w:r>
          </w:p>
        </w:tc>
      </w:tr>
      <w:tr w:rsidR="006B679E" w:rsidRPr="00DB45B4" w:rsidTr="005F262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Pr="00DB45B4" w:rsidRDefault="006B679E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EC489C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93786D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EC489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C489C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valid concerns raised by some Members during discussion and in the Red Book on the proposal to engage the IHO in the development</w:t>
            </w:r>
            <w:r w:rsidR="006715B5">
              <w:rPr>
                <w:rFonts w:ascii="Times New Roman" w:eastAsia="Times New Roman" w:hAnsi="Times New Roman" w:cs="Times New Roman"/>
              </w:rPr>
              <w:t xml:space="preserve"> of a new global MSDI MPA layer but did not reach a consensus for the MPA concept approach proposed by the Secretariat.</w:t>
            </w:r>
          </w:p>
          <w:p w:rsidR="00EC489C" w:rsidRPr="00EC489C" w:rsidRDefault="00EC489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6B679E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B679E" w:rsidRDefault="006715B5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715B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B679E" w:rsidRPr="00DB45B4" w:rsidTr="005F262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Pr="00DB45B4" w:rsidRDefault="006B679E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EC489C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93786D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775A" w:rsidRDefault="00EC489C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on clarification on the objectives provided by the </w:t>
            </w:r>
            <w:r w:rsidRPr="000A60FC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, including updates from the last NIPWG-10 meeting on S-122 development, the </w:t>
            </w:r>
            <w:r w:rsidRPr="00EC489C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C4775A">
              <w:rPr>
                <w:rFonts w:ascii="Times New Roman" w:eastAsia="Times New Roman" w:hAnsi="Times New Roman" w:cs="Times New Roman"/>
              </w:rPr>
              <w:t xml:space="preserve">on the strategic need to promote the S-100 Concept with a quick-win through S-122. </w:t>
            </w:r>
          </w:p>
          <w:p w:rsidR="00C4775A" w:rsidRDefault="00C4775A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0FC" w:rsidRDefault="00C4775A" w:rsidP="00573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C4775A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</w:t>
            </w:r>
            <w:r w:rsidRPr="00C4775A">
              <w:rPr>
                <w:rFonts w:ascii="Times New Roman" w:eastAsia="Times New Roman" w:hAnsi="Times New Roman" w:cs="Times New Roman"/>
              </w:rPr>
              <w:t>the IHO Secretariat to establish liaison with relevant 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3E2C">
              <w:rPr>
                <w:rFonts w:ascii="Times New Roman" w:eastAsia="Times New Roman" w:hAnsi="Times New Roman" w:cs="Times New Roman"/>
              </w:rPr>
              <w:t>providers</w:t>
            </w:r>
            <w:r w:rsidRPr="00C4775A">
              <w:rPr>
                <w:rFonts w:ascii="Times New Roman" w:eastAsia="Times New Roman" w:hAnsi="Times New Roman" w:cs="Times New Roman"/>
              </w:rPr>
              <w:t xml:space="preserve"> of MPAs</w:t>
            </w:r>
            <w:r>
              <w:rPr>
                <w:rFonts w:ascii="Times New Roman" w:eastAsia="Times New Roman" w:hAnsi="Times New Roman" w:cs="Times New Roman"/>
              </w:rPr>
              <w:t xml:space="preserve"> and tasked the IRCC through the MSDIWG to establish a pilot project for the High Sea</w:t>
            </w:r>
            <w:r w:rsidR="00910204">
              <w:rPr>
                <w:rFonts w:ascii="Times New Roman" w:eastAsia="Times New Roman" w:hAnsi="Times New Roman" w:cs="Times New Roman"/>
              </w:rPr>
              <w:t xml:space="preserve"> and </w:t>
            </w:r>
            <w:r w:rsidR="003F7788">
              <w:rPr>
                <w:rFonts w:ascii="Times New Roman" w:eastAsia="Times New Roman" w:hAnsi="Times New Roman" w:cs="Times New Roman"/>
              </w:rPr>
              <w:t>MPAs adopted by IMO</w:t>
            </w:r>
            <w:r>
              <w:rPr>
                <w:rFonts w:ascii="Times New Roman" w:eastAsia="Times New Roman" w:hAnsi="Times New Roman" w:cs="Times New Roman"/>
              </w:rPr>
              <w:t>, to demonstrate the benefits of S-122 for non-navigation purposes.</w:t>
            </w:r>
          </w:p>
          <w:p w:rsidR="00910204" w:rsidRPr="00FB5BC8" w:rsidRDefault="00910204" w:rsidP="00573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B679E" w:rsidRDefault="006B679E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B679E" w:rsidRDefault="00BF36EA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6E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:rsidTr="00DB1E6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Pr="00FB5BC8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FFC000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7630B" w:rsidRPr="00DB45B4" w:rsidRDefault="006B679E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Dates and venue for the 8</w:t>
            </w:r>
            <w:r w:rsidR="0027630B" w:rsidRPr="0033795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2763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7630B" w:rsidRPr="00DB45B4">
              <w:rPr>
                <w:rFonts w:ascii="Times New Roman" w:eastAsia="Times New Roman" w:hAnsi="Times New Roman" w:cs="Times New Roman"/>
                <w:b/>
              </w:rPr>
              <w:t>Meeting of the IHO Council</w:t>
            </w:r>
            <w:r w:rsidR="0027630B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:rsidTr="006B679E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6B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</w:t>
            </w:r>
            <w:r w:rsidR="006B67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EB37E4" w:rsidP="006B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3786D">
              <w:rPr>
                <w:rFonts w:ascii="Times New Roman" w:eastAsia="Times New Roman" w:hAnsi="Times New Roman" w:cs="Times New Roman"/>
                <w:lang w:eastAsia="fr-FR"/>
              </w:rPr>
              <w:t>7/45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0E6">
              <w:rPr>
                <w:rFonts w:ascii="Times New Roman" w:eastAsia="Times New Roman" w:hAnsi="Times New Roman" w:cs="Times New Roman"/>
              </w:rPr>
              <w:t>The</w:t>
            </w:r>
            <w:r w:rsidRPr="008C00E6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Pr="008C00E6">
              <w:rPr>
                <w:rFonts w:ascii="Times New Roman" w:eastAsia="Times New Roman" w:hAnsi="Times New Roman" w:cs="Times New Roman"/>
              </w:rPr>
              <w:t>agreed to hold C-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8</w:t>
            </w:r>
            <w:r w:rsidRPr="008C00E6">
              <w:rPr>
                <w:rFonts w:ascii="Times New Roman" w:eastAsia="Times New Roman" w:hAnsi="Times New Roman" w:cs="Times New Roman"/>
              </w:rPr>
              <w:t xml:space="preserve"> in Monaco, at the IHO Secretariat, from 1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5</w:t>
            </w:r>
            <w:r w:rsidRPr="008C00E6">
              <w:rPr>
                <w:rFonts w:ascii="Times New Roman" w:eastAsia="Times New Roman" w:hAnsi="Times New Roman" w:cs="Times New Roman"/>
              </w:rPr>
              <w:t xml:space="preserve"> to 1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7</w:t>
            </w:r>
            <w:r w:rsidRPr="008C00E6">
              <w:rPr>
                <w:rFonts w:ascii="Times New Roman" w:eastAsia="Times New Roman" w:hAnsi="Times New Roman" w:cs="Times New Roman"/>
              </w:rPr>
              <w:t xml:space="preserve"> Oct. 202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4</w:t>
            </w:r>
            <w:r w:rsidR="00770A6F">
              <w:rPr>
                <w:rFonts w:ascii="Times New Roman" w:eastAsia="Times New Roman" w:hAnsi="Times New Roman" w:cs="Times New Roman"/>
              </w:rPr>
              <w:t xml:space="preserve"> (full in-perso</w:t>
            </w:r>
            <w:r w:rsidR="00825780">
              <w:rPr>
                <w:rFonts w:ascii="Times New Roman" w:eastAsia="Times New Roman" w:hAnsi="Times New Roman" w:cs="Times New Roman"/>
              </w:rPr>
              <w:t>n meeting, live streaming on re</w:t>
            </w:r>
            <w:r w:rsidR="00770A6F">
              <w:rPr>
                <w:rFonts w:ascii="Times New Roman" w:eastAsia="Times New Roman" w:hAnsi="Times New Roman" w:cs="Times New Roman"/>
              </w:rPr>
              <w:t>quest)</w:t>
            </w:r>
            <w:r w:rsidRPr="008C00E6">
              <w:rPr>
                <w:rFonts w:ascii="Times New Roman" w:eastAsia="Times New Roman" w:hAnsi="Times New Roman" w:cs="Times New Roman"/>
              </w:rPr>
              <w:t>.</w:t>
            </w:r>
          </w:p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C00E6" w:rsidRDefault="0027630B" w:rsidP="006B6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</w:t>
            </w:r>
            <w:r w:rsidR="008C00E6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no-go decision </w:t>
            </w:r>
          </w:p>
          <w:p w:rsidR="0027630B" w:rsidRPr="00DB45B4" w:rsidRDefault="0027630B" w:rsidP="006B6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41E6">
              <w:rPr>
                <w:rFonts w:ascii="Times New Roman" w:eastAsia="Times New Roman" w:hAnsi="Times New Roman" w:cs="Times New Roman"/>
                <w:b/>
              </w:rPr>
              <w:t>1</w:t>
            </w:r>
            <w:r w:rsidR="006B679E">
              <w:rPr>
                <w:rFonts w:ascii="Times New Roman" w:eastAsia="Times New Roman" w:hAnsi="Times New Roman" w:cs="Times New Roman"/>
                <w:b/>
              </w:rPr>
              <w:t>5 June 2024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FB5BC8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27630B" w:rsidRPr="00DB45B4" w:rsidTr="00D00A35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7630B" w:rsidRDefault="0027630B" w:rsidP="006B6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1D10ED" w:rsidRPr="001D10ED">
              <w:rPr>
                <w:rFonts w:ascii="Times New Roman" w:eastAsia="Times New Roman" w:hAnsi="Times New Roman" w:cs="Times New Roman"/>
                <w:b/>
              </w:rPr>
              <w:t>Information Paper (US): Navigation regulatory considerations for Hydrographic Organizations</w:t>
            </w:r>
          </w:p>
        </w:tc>
      </w:tr>
      <w:tr w:rsidR="00634C0E" w:rsidRPr="00DB45B4" w:rsidTr="005A18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34C0E" w:rsidRPr="00DB45B4" w:rsidRDefault="00634C0E" w:rsidP="005A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34C0E" w:rsidRDefault="007A58EF" w:rsidP="005A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34C0E" w:rsidRDefault="007A58EF" w:rsidP="00FE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3786D">
              <w:rPr>
                <w:rFonts w:ascii="Times New Roman" w:eastAsia="Times New Roman" w:hAnsi="Times New Roman" w:cs="Times New Roman"/>
                <w:lang w:eastAsia="fr-FR"/>
              </w:rPr>
              <w:t>7/46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34C0E" w:rsidRDefault="007A58E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7A58EF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information paper provided by the </w:t>
            </w:r>
            <w:r w:rsidRPr="00825780">
              <w:rPr>
                <w:rFonts w:ascii="Times New Roman" w:eastAsia="Times New Roman" w:hAnsi="Times New Roman" w:cs="Times New Roman"/>
                <w:b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 xml:space="preserve"> on national regulations as well as the useful experience shared by other Member States.</w:t>
            </w:r>
          </w:p>
          <w:p w:rsidR="003622B0" w:rsidRDefault="003622B0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22B0" w:rsidRDefault="003622B0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3622B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encourages </w:t>
            </w:r>
            <w:r w:rsidRPr="003622B0">
              <w:rPr>
                <w:rFonts w:ascii="Times New Roman" w:eastAsia="Times New Roman" w:hAnsi="Times New Roman" w:cs="Times New Roman"/>
                <w:b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 xml:space="preserve"> to participate in the activities of the ENCWG / ECS PT.</w:t>
            </w:r>
          </w:p>
          <w:p w:rsidR="007A58EF" w:rsidRPr="00C1219A" w:rsidRDefault="007A58E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34C0E" w:rsidRDefault="00634C0E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34C0E" w:rsidRDefault="00634C0E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5829F8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2F" w:rsidRDefault="00A8522F" w:rsidP="00DB45B4">
      <w:pPr>
        <w:spacing w:after="0" w:line="240" w:lineRule="auto"/>
      </w:pPr>
      <w:r>
        <w:separator/>
      </w:r>
    </w:p>
  </w:endnote>
  <w:endnote w:type="continuationSeparator" w:id="0">
    <w:p w:rsidR="00A8522F" w:rsidRDefault="00A8522F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7D" w:rsidRDefault="00986C7D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4642B" w:rsidRPr="0034642B">
      <w:rPr>
        <w:b/>
        <w:bCs/>
        <w:noProof/>
      </w:rPr>
      <w:t>14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2F" w:rsidRDefault="00A8522F" w:rsidP="00DB45B4">
      <w:pPr>
        <w:spacing w:after="0" w:line="240" w:lineRule="auto"/>
      </w:pPr>
      <w:r>
        <w:separator/>
      </w:r>
    </w:p>
  </w:footnote>
  <w:footnote w:type="continuationSeparator" w:id="0">
    <w:p w:rsidR="00A8522F" w:rsidRDefault="00A8522F" w:rsidP="00DB45B4">
      <w:pPr>
        <w:spacing w:after="0" w:line="240" w:lineRule="auto"/>
      </w:pPr>
      <w:r>
        <w:continuationSeparator/>
      </w:r>
    </w:p>
  </w:footnote>
  <w:footnote w:id="1">
    <w:p w:rsidR="00986C7D" w:rsidRPr="00C15797" w:rsidRDefault="00986C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D28D5">
        <w:rPr>
          <w:u w:val="single"/>
        </w:rPr>
        <w:t>Note from the Secretariat</w:t>
      </w:r>
      <w:r>
        <w:t>: c</w:t>
      </w:r>
      <w:proofErr w:type="spellStart"/>
      <w:r w:rsidRPr="00C15797">
        <w:rPr>
          <w:lang w:val="en-US"/>
        </w:rPr>
        <w:t>ompliance</w:t>
      </w:r>
      <w:proofErr w:type="spellEnd"/>
      <w:r w:rsidRPr="00C15797">
        <w:rPr>
          <w:lang w:val="en-US"/>
        </w:rPr>
        <w:t xml:space="preserve"> with M-3 Resolutions, IHO Resolution 1/2014 – </w:t>
      </w:r>
      <w:r w:rsidRPr="00C15797">
        <w:rPr>
          <w:i/>
          <w:lang w:val="en-US"/>
        </w:rPr>
        <w:t>Guiding Principles for IHO Funds</w:t>
      </w:r>
      <w:r w:rsidRPr="00C15797">
        <w:rPr>
          <w:lang w:val="en-US"/>
        </w:rPr>
        <w:t xml:space="preserve">, in particular, to be ensured. </w:t>
      </w:r>
    </w:p>
  </w:footnote>
  <w:footnote w:id="2">
    <w:p w:rsidR="00986C7D" w:rsidRPr="005940DB" w:rsidRDefault="00986C7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F853F2">
        <w:rPr>
          <w:rFonts w:eastAsia="Arial Unicode MS"/>
          <w:lang w:val="nl-NL"/>
        </w:rPr>
        <w:t>Proposal on the scope, TORs of a Strategic Plan Review Working Group if any, to be submitted to C-8 for approval and implementation</w:t>
      </w:r>
    </w:p>
  </w:footnote>
  <w:footnote w:id="3">
    <w:p w:rsidR="00986C7D" w:rsidRPr="00ED260F" w:rsidRDefault="00986C7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Lead.</w:t>
      </w:r>
    </w:p>
  </w:footnote>
  <w:footnote w:id="4">
    <w:p w:rsidR="00384715" w:rsidRPr="00384715" w:rsidRDefault="0038471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C</w:t>
      </w:r>
      <w:r w:rsidRPr="0073654A">
        <w:t>lear definitions of categor</w:t>
      </w:r>
      <w:r>
        <w:t>ies</w:t>
      </w:r>
      <w:r w:rsidRPr="0073654A">
        <w:t xml:space="preserve"> of meetings arrangements to be provided as part of the survey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334A"/>
    <w:multiLevelType w:val="hybridMultilevel"/>
    <w:tmpl w:val="A7B8B2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35AD"/>
    <w:multiLevelType w:val="hybridMultilevel"/>
    <w:tmpl w:val="46F0EB20"/>
    <w:lvl w:ilvl="0" w:tplc="4F92EB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4EB3"/>
    <w:multiLevelType w:val="hybridMultilevel"/>
    <w:tmpl w:val="33FE0B3C"/>
    <w:lvl w:ilvl="0" w:tplc="272E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76CC7"/>
    <w:multiLevelType w:val="hybridMultilevel"/>
    <w:tmpl w:val="C5A04140"/>
    <w:lvl w:ilvl="0" w:tplc="CD8642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3505F"/>
    <w:multiLevelType w:val="hybridMultilevel"/>
    <w:tmpl w:val="564897F2"/>
    <w:lvl w:ilvl="0" w:tplc="E2B6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646"/>
    <w:rsid w:val="00000D7E"/>
    <w:rsid w:val="00004B7C"/>
    <w:rsid w:val="00007F29"/>
    <w:rsid w:val="00011EF1"/>
    <w:rsid w:val="00015360"/>
    <w:rsid w:val="00017359"/>
    <w:rsid w:val="000175C1"/>
    <w:rsid w:val="000215FD"/>
    <w:rsid w:val="0002650C"/>
    <w:rsid w:val="00027315"/>
    <w:rsid w:val="00030295"/>
    <w:rsid w:val="00035685"/>
    <w:rsid w:val="00035766"/>
    <w:rsid w:val="00035BC2"/>
    <w:rsid w:val="00036387"/>
    <w:rsid w:val="0003642A"/>
    <w:rsid w:val="00040863"/>
    <w:rsid w:val="0004281D"/>
    <w:rsid w:val="00042976"/>
    <w:rsid w:val="00043DC8"/>
    <w:rsid w:val="00043F3A"/>
    <w:rsid w:val="00044FA2"/>
    <w:rsid w:val="00046294"/>
    <w:rsid w:val="000500DE"/>
    <w:rsid w:val="000524D7"/>
    <w:rsid w:val="00052E74"/>
    <w:rsid w:val="0005494A"/>
    <w:rsid w:val="000549C9"/>
    <w:rsid w:val="000554F0"/>
    <w:rsid w:val="00055859"/>
    <w:rsid w:val="000560A3"/>
    <w:rsid w:val="000601D8"/>
    <w:rsid w:val="00060963"/>
    <w:rsid w:val="00061F2B"/>
    <w:rsid w:val="000626EF"/>
    <w:rsid w:val="000635ED"/>
    <w:rsid w:val="000649ED"/>
    <w:rsid w:val="0006699F"/>
    <w:rsid w:val="000674DE"/>
    <w:rsid w:val="00070F9C"/>
    <w:rsid w:val="0007182F"/>
    <w:rsid w:val="000735A9"/>
    <w:rsid w:val="00080E2A"/>
    <w:rsid w:val="00081689"/>
    <w:rsid w:val="00082235"/>
    <w:rsid w:val="00082307"/>
    <w:rsid w:val="00085CE0"/>
    <w:rsid w:val="0008768A"/>
    <w:rsid w:val="00087A10"/>
    <w:rsid w:val="00092F10"/>
    <w:rsid w:val="000A1CE0"/>
    <w:rsid w:val="000A2A87"/>
    <w:rsid w:val="000A38DA"/>
    <w:rsid w:val="000A4980"/>
    <w:rsid w:val="000A60FC"/>
    <w:rsid w:val="000B229A"/>
    <w:rsid w:val="000B2AD5"/>
    <w:rsid w:val="000B4453"/>
    <w:rsid w:val="000B4B77"/>
    <w:rsid w:val="000B6504"/>
    <w:rsid w:val="000C034C"/>
    <w:rsid w:val="000C039E"/>
    <w:rsid w:val="000C15E7"/>
    <w:rsid w:val="000C306B"/>
    <w:rsid w:val="000C5125"/>
    <w:rsid w:val="000D066D"/>
    <w:rsid w:val="000D0961"/>
    <w:rsid w:val="000D2311"/>
    <w:rsid w:val="000D3AA4"/>
    <w:rsid w:val="000D7283"/>
    <w:rsid w:val="000E0AAA"/>
    <w:rsid w:val="000E33E9"/>
    <w:rsid w:val="000E3CEA"/>
    <w:rsid w:val="000E7586"/>
    <w:rsid w:val="000F1479"/>
    <w:rsid w:val="000F2E5A"/>
    <w:rsid w:val="000F335F"/>
    <w:rsid w:val="000F667C"/>
    <w:rsid w:val="000F7080"/>
    <w:rsid w:val="00100572"/>
    <w:rsid w:val="001016CF"/>
    <w:rsid w:val="00101FB6"/>
    <w:rsid w:val="001030A9"/>
    <w:rsid w:val="00103A79"/>
    <w:rsid w:val="00104D0C"/>
    <w:rsid w:val="00104D83"/>
    <w:rsid w:val="0010591C"/>
    <w:rsid w:val="001062E0"/>
    <w:rsid w:val="0010681A"/>
    <w:rsid w:val="0010721C"/>
    <w:rsid w:val="00112294"/>
    <w:rsid w:val="00114FFC"/>
    <w:rsid w:val="00116711"/>
    <w:rsid w:val="00117225"/>
    <w:rsid w:val="001214F5"/>
    <w:rsid w:val="00122C9A"/>
    <w:rsid w:val="00126039"/>
    <w:rsid w:val="0012659A"/>
    <w:rsid w:val="00133BF8"/>
    <w:rsid w:val="00136A0A"/>
    <w:rsid w:val="00137070"/>
    <w:rsid w:val="00137A21"/>
    <w:rsid w:val="00137CF8"/>
    <w:rsid w:val="0014486F"/>
    <w:rsid w:val="0015139A"/>
    <w:rsid w:val="001513F4"/>
    <w:rsid w:val="00152C4B"/>
    <w:rsid w:val="0015362A"/>
    <w:rsid w:val="00157549"/>
    <w:rsid w:val="001601C7"/>
    <w:rsid w:val="0016100C"/>
    <w:rsid w:val="0016199A"/>
    <w:rsid w:val="00161F37"/>
    <w:rsid w:val="001641E6"/>
    <w:rsid w:val="001663DA"/>
    <w:rsid w:val="00170CDA"/>
    <w:rsid w:val="00170F42"/>
    <w:rsid w:val="001724D7"/>
    <w:rsid w:val="0017269C"/>
    <w:rsid w:val="0017395A"/>
    <w:rsid w:val="00176C07"/>
    <w:rsid w:val="001773F0"/>
    <w:rsid w:val="00177A74"/>
    <w:rsid w:val="0018176A"/>
    <w:rsid w:val="00181C72"/>
    <w:rsid w:val="00181D53"/>
    <w:rsid w:val="0018249A"/>
    <w:rsid w:val="00183770"/>
    <w:rsid w:val="001864F7"/>
    <w:rsid w:val="00191AA2"/>
    <w:rsid w:val="001944AB"/>
    <w:rsid w:val="00197DED"/>
    <w:rsid w:val="001A0341"/>
    <w:rsid w:val="001A0376"/>
    <w:rsid w:val="001A1B58"/>
    <w:rsid w:val="001A2FD0"/>
    <w:rsid w:val="001A46C5"/>
    <w:rsid w:val="001B215C"/>
    <w:rsid w:val="001B42A8"/>
    <w:rsid w:val="001B64A7"/>
    <w:rsid w:val="001B78AA"/>
    <w:rsid w:val="001C0F61"/>
    <w:rsid w:val="001C6F2D"/>
    <w:rsid w:val="001D011B"/>
    <w:rsid w:val="001D0337"/>
    <w:rsid w:val="001D10ED"/>
    <w:rsid w:val="001D36F0"/>
    <w:rsid w:val="001D43E7"/>
    <w:rsid w:val="001D5D06"/>
    <w:rsid w:val="001D6A35"/>
    <w:rsid w:val="001D7A8A"/>
    <w:rsid w:val="001E2335"/>
    <w:rsid w:val="001E2A4C"/>
    <w:rsid w:val="001F0459"/>
    <w:rsid w:val="001F2976"/>
    <w:rsid w:val="001F2A78"/>
    <w:rsid w:val="001F4A3F"/>
    <w:rsid w:val="001F6057"/>
    <w:rsid w:val="001F7493"/>
    <w:rsid w:val="0020119A"/>
    <w:rsid w:val="00201227"/>
    <w:rsid w:val="002031FA"/>
    <w:rsid w:val="00214883"/>
    <w:rsid w:val="00215238"/>
    <w:rsid w:val="00216074"/>
    <w:rsid w:val="00216551"/>
    <w:rsid w:val="0022168B"/>
    <w:rsid w:val="00221C3A"/>
    <w:rsid w:val="00224C71"/>
    <w:rsid w:val="00224EBC"/>
    <w:rsid w:val="00227A74"/>
    <w:rsid w:val="002309E9"/>
    <w:rsid w:val="002313F6"/>
    <w:rsid w:val="002315CB"/>
    <w:rsid w:val="00233D0D"/>
    <w:rsid w:val="00234CD0"/>
    <w:rsid w:val="002363CC"/>
    <w:rsid w:val="002369F2"/>
    <w:rsid w:val="00242719"/>
    <w:rsid w:val="0024349F"/>
    <w:rsid w:val="0024554C"/>
    <w:rsid w:val="002456AA"/>
    <w:rsid w:val="00246CC4"/>
    <w:rsid w:val="002470E2"/>
    <w:rsid w:val="00247540"/>
    <w:rsid w:val="002476D4"/>
    <w:rsid w:val="00250163"/>
    <w:rsid w:val="00251670"/>
    <w:rsid w:val="0025378C"/>
    <w:rsid w:val="00253FCC"/>
    <w:rsid w:val="00256066"/>
    <w:rsid w:val="00256881"/>
    <w:rsid w:val="00263DCC"/>
    <w:rsid w:val="0026472D"/>
    <w:rsid w:val="00265165"/>
    <w:rsid w:val="00265241"/>
    <w:rsid w:val="00265B95"/>
    <w:rsid w:val="00266AE8"/>
    <w:rsid w:val="00270B53"/>
    <w:rsid w:val="00270DEE"/>
    <w:rsid w:val="002714C2"/>
    <w:rsid w:val="00272943"/>
    <w:rsid w:val="0027489D"/>
    <w:rsid w:val="00275A82"/>
    <w:rsid w:val="0027630B"/>
    <w:rsid w:val="00276DD2"/>
    <w:rsid w:val="00281771"/>
    <w:rsid w:val="00282D02"/>
    <w:rsid w:val="0028627A"/>
    <w:rsid w:val="00286A8A"/>
    <w:rsid w:val="002938AB"/>
    <w:rsid w:val="00296AA2"/>
    <w:rsid w:val="002A0640"/>
    <w:rsid w:val="002A0B7A"/>
    <w:rsid w:val="002A1877"/>
    <w:rsid w:val="002A18F8"/>
    <w:rsid w:val="002A4737"/>
    <w:rsid w:val="002A56DD"/>
    <w:rsid w:val="002A63EB"/>
    <w:rsid w:val="002A7996"/>
    <w:rsid w:val="002B6A01"/>
    <w:rsid w:val="002C074E"/>
    <w:rsid w:val="002C3C76"/>
    <w:rsid w:val="002C43E8"/>
    <w:rsid w:val="002C5FCE"/>
    <w:rsid w:val="002C7870"/>
    <w:rsid w:val="002C7A38"/>
    <w:rsid w:val="002C7AAA"/>
    <w:rsid w:val="002D2839"/>
    <w:rsid w:val="002D5756"/>
    <w:rsid w:val="002E2720"/>
    <w:rsid w:val="002E2B05"/>
    <w:rsid w:val="002E352F"/>
    <w:rsid w:val="002E4CF1"/>
    <w:rsid w:val="002E6626"/>
    <w:rsid w:val="002E6D56"/>
    <w:rsid w:val="002E7B11"/>
    <w:rsid w:val="002F03F5"/>
    <w:rsid w:val="002F1887"/>
    <w:rsid w:val="002F2E43"/>
    <w:rsid w:val="002F3FC5"/>
    <w:rsid w:val="002F75B9"/>
    <w:rsid w:val="00300C4E"/>
    <w:rsid w:val="003011A0"/>
    <w:rsid w:val="00301869"/>
    <w:rsid w:val="0030208E"/>
    <w:rsid w:val="00302808"/>
    <w:rsid w:val="00307B55"/>
    <w:rsid w:val="00311108"/>
    <w:rsid w:val="003217B5"/>
    <w:rsid w:val="00321EAC"/>
    <w:rsid w:val="003236AF"/>
    <w:rsid w:val="003269E9"/>
    <w:rsid w:val="00326A50"/>
    <w:rsid w:val="003279BD"/>
    <w:rsid w:val="00327DB0"/>
    <w:rsid w:val="0033044A"/>
    <w:rsid w:val="0033093A"/>
    <w:rsid w:val="00331032"/>
    <w:rsid w:val="003310D7"/>
    <w:rsid w:val="00332F0C"/>
    <w:rsid w:val="00333537"/>
    <w:rsid w:val="003336BF"/>
    <w:rsid w:val="00333F9D"/>
    <w:rsid w:val="00337950"/>
    <w:rsid w:val="00341D06"/>
    <w:rsid w:val="00344DF4"/>
    <w:rsid w:val="00345EA1"/>
    <w:rsid w:val="0034642B"/>
    <w:rsid w:val="003465F0"/>
    <w:rsid w:val="00350EB9"/>
    <w:rsid w:val="003517DC"/>
    <w:rsid w:val="0035184D"/>
    <w:rsid w:val="00355FB1"/>
    <w:rsid w:val="0036182C"/>
    <w:rsid w:val="00362235"/>
    <w:rsid w:val="003622B0"/>
    <w:rsid w:val="003633A7"/>
    <w:rsid w:val="00364693"/>
    <w:rsid w:val="003651BE"/>
    <w:rsid w:val="00365616"/>
    <w:rsid w:val="00365D64"/>
    <w:rsid w:val="0036634B"/>
    <w:rsid w:val="0037050C"/>
    <w:rsid w:val="00370715"/>
    <w:rsid w:val="00372F1D"/>
    <w:rsid w:val="003762F1"/>
    <w:rsid w:val="003765FB"/>
    <w:rsid w:val="00377597"/>
    <w:rsid w:val="003816DD"/>
    <w:rsid w:val="0038279A"/>
    <w:rsid w:val="00384715"/>
    <w:rsid w:val="00385551"/>
    <w:rsid w:val="00385F62"/>
    <w:rsid w:val="0039073B"/>
    <w:rsid w:val="00392A23"/>
    <w:rsid w:val="003942A4"/>
    <w:rsid w:val="003946CD"/>
    <w:rsid w:val="003A0716"/>
    <w:rsid w:val="003A1D79"/>
    <w:rsid w:val="003A1DFE"/>
    <w:rsid w:val="003A27E2"/>
    <w:rsid w:val="003A526E"/>
    <w:rsid w:val="003A64ED"/>
    <w:rsid w:val="003A771E"/>
    <w:rsid w:val="003A7724"/>
    <w:rsid w:val="003B5525"/>
    <w:rsid w:val="003B5745"/>
    <w:rsid w:val="003B5962"/>
    <w:rsid w:val="003C08B4"/>
    <w:rsid w:val="003C167E"/>
    <w:rsid w:val="003C3290"/>
    <w:rsid w:val="003C3AEA"/>
    <w:rsid w:val="003C3F3D"/>
    <w:rsid w:val="003C548A"/>
    <w:rsid w:val="003C686C"/>
    <w:rsid w:val="003D1967"/>
    <w:rsid w:val="003D469E"/>
    <w:rsid w:val="003D511F"/>
    <w:rsid w:val="003D5B5C"/>
    <w:rsid w:val="003E1836"/>
    <w:rsid w:val="003E32D2"/>
    <w:rsid w:val="003E444B"/>
    <w:rsid w:val="003E551C"/>
    <w:rsid w:val="003E5E17"/>
    <w:rsid w:val="003E63A1"/>
    <w:rsid w:val="003F1CAD"/>
    <w:rsid w:val="003F7788"/>
    <w:rsid w:val="0040022F"/>
    <w:rsid w:val="00400281"/>
    <w:rsid w:val="004005F7"/>
    <w:rsid w:val="004010CB"/>
    <w:rsid w:val="004012E4"/>
    <w:rsid w:val="00402015"/>
    <w:rsid w:val="00403026"/>
    <w:rsid w:val="00405839"/>
    <w:rsid w:val="00405F86"/>
    <w:rsid w:val="00407B60"/>
    <w:rsid w:val="004102D4"/>
    <w:rsid w:val="00417809"/>
    <w:rsid w:val="004214F4"/>
    <w:rsid w:val="00422314"/>
    <w:rsid w:val="00423B00"/>
    <w:rsid w:val="00423DE1"/>
    <w:rsid w:val="004256C8"/>
    <w:rsid w:val="00425F6C"/>
    <w:rsid w:val="00431458"/>
    <w:rsid w:val="0043180B"/>
    <w:rsid w:val="00431F14"/>
    <w:rsid w:val="00431F85"/>
    <w:rsid w:val="00432DDE"/>
    <w:rsid w:val="00433674"/>
    <w:rsid w:val="004343DD"/>
    <w:rsid w:val="00435967"/>
    <w:rsid w:val="00436554"/>
    <w:rsid w:val="004378BA"/>
    <w:rsid w:val="004404CE"/>
    <w:rsid w:val="00440E6D"/>
    <w:rsid w:val="00440F43"/>
    <w:rsid w:val="00442674"/>
    <w:rsid w:val="00443D21"/>
    <w:rsid w:val="00445C93"/>
    <w:rsid w:val="0044703E"/>
    <w:rsid w:val="00447B7C"/>
    <w:rsid w:val="004507F8"/>
    <w:rsid w:val="00450CE6"/>
    <w:rsid w:val="004525CD"/>
    <w:rsid w:val="004534AD"/>
    <w:rsid w:val="00455676"/>
    <w:rsid w:val="00456B07"/>
    <w:rsid w:val="00457022"/>
    <w:rsid w:val="00462A00"/>
    <w:rsid w:val="00464536"/>
    <w:rsid w:val="00466594"/>
    <w:rsid w:val="0046673E"/>
    <w:rsid w:val="004669FD"/>
    <w:rsid w:val="00467226"/>
    <w:rsid w:val="00467524"/>
    <w:rsid w:val="00467547"/>
    <w:rsid w:val="0046788C"/>
    <w:rsid w:val="0047027B"/>
    <w:rsid w:val="0047251F"/>
    <w:rsid w:val="00473E29"/>
    <w:rsid w:val="00476850"/>
    <w:rsid w:val="0047707A"/>
    <w:rsid w:val="0047722E"/>
    <w:rsid w:val="0047747D"/>
    <w:rsid w:val="00480C30"/>
    <w:rsid w:val="00480F33"/>
    <w:rsid w:val="00485FDD"/>
    <w:rsid w:val="00486702"/>
    <w:rsid w:val="00487681"/>
    <w:rsid w:val="00491CCC"/>
    <w:rsid w:val="00491DB0"/>
    <w:rsid w:val="00493657"/>
    <w:rsid w:val="00493CE6"/>
    <w:rsid w:val="004979F1"/>
    <w:rsid w:val="004A1043"/>
    <w:rsid w:val="004A1586"/>
    <w:rsid w:val="004A3358"/>
    <w:rsid w:val="004A47A7"/>
    <w:rsid w:val="004A52FF"/>
    <w:rsid w:val="004B0D68"/>
    <w:rsid w:val="004B192B"/>
    <w:rsid w:val="004B59C6"/>
    <w:rsid w:val="004B752B"/>
    <w:rsid w:val="004C0140"/>
    <w:rsid w:val="004C1B39"/>
    <w:rsid w:val="004C27D8"/>
    <w:rsid w:val="004C3311"/>
    <w:rsid w:val="004C38AB"/>
    <w:rsid w:val="004C6FAD"/>
    <w:rsid w:val="004C79E8"/>
    <w:rsid w:val="004D01F1"/>
    <w:rsid w:val="004D1556"/>
    <w:rsid w:val="004D1964"/>
    <w:rsid w:val="004D3688"/>
    <w:rsid w:val="004D3A1F"/>
    <w:rsid w:val="004D4217"/>
    <w:rsid w:val="004D576E"/>
    <w:rsid w:val="004E0AD4"/>
    <w:rsid w:val="004E1802"/>
    <w:rsid w:val="004E1C7D"/>
    <w:rsid w:val="004E2946"/>
    <w:rsid w:val="004E308D"/>
    <w:rsid w:val="004E4870"/>
    <w:rsid w:val="004E49C1"/>
    <w:rsid w:val="004E6AA7"/>
    <w:rsid w:val="004E6F88"/>
    <w:rsid w:val="004E776F"/>
    <w:rsid w:val="004E7BB5"/>
    <w:rsid w:val="004F079E"/>
    <w:rsid w:val="004F095C"/>
    <w:rsid w:val="004F0FAC"/>
    <w:rsid w:val="004F12C9"/>
    <w:rsid w:val="004F142A"/>
    <w:rsid w:val="004F41FB"/>
    <w:rsid w:val="004F4A69"/>
    <w:rsid w:val="004F5070"/>
    <w:rsid w:val="004F76AE"/>
    <w:rsid w:val="004F7C39"/>
    <w:rsid w:val="005008B7"/>
    <w:rsid w:val="0050255D"/>
    <w:rsid w:val="00505743"/>
    <w:rsid w:val="00506DFE"/>
    <w:rsid w:val="00507854"/>
    <w:rsid w:val="00511D00"/>
    <w:rsid w:val="00514C13"/>
    <w:rsid w:val="0051652D"/>
    <w:rsid w:val="00516785"/>
    <w:rsid w:val="005221B6"/>
    <w:rsid w:val="005226E3"/>
    <w:rsid w:val="00523137"/>
    <w:rsid w:val="0052412B"/>
    <w:rsid w:val="00526197"/>
    <w:rsid w:val="005276A8"/>
    <w:rsid w:val="00527CD0"/>
    <w:rsid w:val="005331AB"/>
    <w:rsid w:val="00533425"/>
    <w:rsid w:val="00535568"/>
    <w:rsid w:val="00535D23"/>
    <w:rsid w:val="00537054"/>
    <w:rsid w:val="00541E6A"/>
    <w:rsid w:val="005438A0"/>
    <w:rsid w:val="00544D11"/>
    <w:rsid w:val="005457D1"/>
    <w:rsid w:val="00551279"/>
    <w:rsid w:val="0055179B"/>
    <w:rsid w:val="0055372E"/>
    <w:rsid w:val="0055515F"/>
    <w:rsid w:val="0055575C"/>
    <w:rsid w:val="005566FD"/>
    <w:rsid w:val="0055729E"/>
    <w:rsid w:val="005576B0"/>
    <w:rsid w:val="00561206"/>
    <w:rsid w:val="00564204"/>
    <w:rsid w:val="00564E89"/>
    <w:rsid w:val="00564ED9"/>
    <w:rsid w:val="00566C8A"/>
    <w:rsid w:val="00567411"/>
    <w:rsid w:val="00570835"/>
    <w:rsid w:val="005724EE"/>
    <w:rsid w:val="00573E2C"/>
    <w:rsid w:val="00574F80"/>
    <w:rsid w:val="00576F19"/>
    <w:rsid w:val="0057755C"/>
    <w:rsid w:val="005819A8"/>
    <w:rsid w:val="005829F8"/>
    <w:rsid w:val="00582BE6"/>
    <w:rsid w:val="005908EF"/>
    <w:rsid w:val="00591386"/>
    <w:rsid w:val="005923D4"/>
    <w:rsid w:val="0059373D"/>
    <w:rsid w:val="005940DB"/>
    <w:rsid w:val="00595E88"/>
    <w:rsid w:val="0059758A"/>
    <w:rsid w:val="005A0331"/>
    <w:rsid w:val="005A1844"/>
    <w:rsid w:val="005A18B6"/>
    <w:rsid w:val="005A192C"/>
    <w:rsid w:val="005A1AB1"/>
    <w:rsid w:val="005A1AB3"/>
    <w:rsid w:val="005A1DFF"/>
    <w:rsid w:val="005A4D0E"/>
    <w:rsid w:val="005A4F29"/>
    <w:rsid w:val="005A6B75"/>
    <w:rsid w:val="005A701C"/>
    <w:rsid w:val="005B1555"/>
    <w:rsid w:val="005B20FE"/>
    <w:rsid w:val="005B31CB"/>
    <w:rsid w:val="005B4FAA"/>
    <w:rsid w:val="005B67C9"/>
    <w:rsid w:val="005B7BFB"/>
    <w:rsid w:val="005C0BBF"/>
    <w:rsid w:val="005C44A1"/>
    <w:rsid w:val="005C5B46"/>
    <w:rsid w:val="005C7D8A"/>
    <w:rsid w:val="005D24F7"/>
    <w:rsid w:val="005D2595"/>
    <w:rsid w:val="005D2DF2"/>
    <w:rsid w:val="005D525F"/>
    <w:rsid w:val="005D6B6D"/>
    <w:rsid w:val="005D7AAE"/>
    <w:rsid w:val="005E1C14"/>
    <w:rsid w:val="005E2FCD"/>
    <w:rsid w:val="005E3B79"/>
    <w:rsid w:val="005E5EF1"/>
    <w:rsid w:val="005E617B"/>
    <w:rsid w:val="005E6E80"/>
    <w:rsid w:val="005E7FCE"/>
    <w:rsid w:val="005F0910"/>
    <w:rsid w:val="005F2620"/>
    <w:rsid w:val="005F618B"/>
    <w:rsid w:val="005F64B2"/>
    <w:rsid w:val="005F6641"/>
    <w:rsid w:val="00601A63"/>
    <w:rsid w:val="006032DF"/>
    <w:rsid w:val="00605434"/>
    <w:rsid w:val="00611B72"/>
    <w:rsid w:val="00611D1C"/>
    <w:rsid w:val="00614584"/>
    <w:rsid w:val="00615B91"/>
    <w:rsid w:val="006172B4"/>
    <w:rsid w:val="006224EC"/>
    <w:rsid w:val="006226DD"/>
    <w:rsid w:val="00624BCA"/>
    <w:rsid w:val="00625083"/>
    <w:rsid w:val="0062695D"/>
    <w:rsid w:val="00630E32"/>
    <w:rsid w:val="00631BAD"/>
    <w:rsid w:val="006333A8"/>
    <w:rsid w:val="00634068"/>
    <w:rsid w:val="00634C0E"/>
    <w:rsid w:val="006350B0"/>
    <w:rsid w:val="0063516A"/>
    <w:rsid w:val="00636886"/>
    <w:rsid w:val="00637CF4"/>
    <w:rsid w:val="00640CB2"/>
    <w:rsid w:val="006427D4"/>
    <w:rsid w:val="00643B5E"/>
    <w:rsid w:val="00647E0C"/>
    <w:rsid w:val="0065222F"/>
    <w:rsid w:val="006541D3"/>
    <w:rsid w:val="00654BE2"/>
    <w:rsid w:val="00657C36"/>
    <w:rsid w:val="00665CDC"/>
    <w:rsid w:val="00670A4A"/>
    <w:rsid w:val="00670D98"/>
    <w:rsid w:val="006715B5"/>
    <w:rsid w:val="006738BA"/>
    <w:rsid w:val="00680431"/>
    <w:rsid w:val="006819F2"/>
    <w:rsid w:val="00683869"/>
    <w:rsid w:val="006861DE"/>
    <w:rsid w:val="00690561"/>
    <w:rsid w:val="00690E3C"/>
    <w:rsid w:val="00691434"/>
    <w:rsid w:val="00691CCC"/>
    <w:rsid w:val="00691E36"/>
    <w:rsid w:val="00692198"/>
    <w:rsid w:val="00692869"/>
    <w:rsid w:val="00692E03"/>
    <w:rsid w:val="00692E78"/>
    <w:rsid w:val="00693F96"/>
    <w:rsid w:val="00694EEA"/>
    <w:rsid w:val="00697B1E"/>
    <w:rsid w:val="006A028E"/>
    <w:rsid w:val="006A0A8C"/>
    <w:rsid w:val="006A0E42"/>
    <w:rsid w:val="006B0506"/>
    <w:rsid w:val="006B1F16"/>
    <w:rsid w:val="006B57D8"/>
    <w:rsid w:val="006B59EE"/>
    <w:rsid w:val="006B679E"/>
    <w:rsid w:val="006B778D"/>
    <w:rsid w:val="006C1A3D"/>
    <w:rsid w:val="006C1D70"/>
    <w:rsid w:val="006D06C7"/>
    <w:rsid w:val="006D2C21"/>
    <w:rsid w:val="006D2D14"/>
    <w:rsid w:val="006D72F7"/>
    <w:rsid w:val="006E29BD"/>
    <w:rsid w:val="006E30D2"/>
    <w:rsid w:val="006E7FA1"/>
    <w:rsid w:val="006F080E"/>
    <w:rsid w:val="006F1947"/>
    <w:rsid w:val="006F23DE"/>
    <w:rsid w:val="006F445D"/>
    <w:rsid w:val="006F5AA9"/>
    <w:rsid w:val="006F6E7C"/>
    <w:rsid w:val="007013D8"/>
    <w:rsid w:val="007029A2"/>
    <w:rsid w:val="00703087"/>
    <w:rsid w:val="00703EB8"/>
    <w:rsid w:val="00703FBE"/>
    <w:rsid w:val="00705F05"/>
    <w:rsid w:val="00706524"/>
    <w:rsid w:val="00706562"/>
    <w:rsid w:val="00706827"/>
    <w:rsid w:val="0071055E"/>
    <w:rsid w:val="00711D24"/>
    <w:rsid w:val="0071656D"/>
    <w:rsid w:val="00717E79"/>
    <w:rsid w:val="00721D78"/>
    <w:rsid w:val="00722AF6"/>
    <w:rsid w:val="00722C4C"/>
    <w:rsid w:val="007231F2"/>
    <w:rsid w:val="00725232"/>
    <w:rsid w:val="00725A63"/>
    <w:rsid w:val="007260F1"/>
    <w:rsid w:val="00726F96"/>
    <w:rsid w:val="00727C48"/>
    <w:rsid w:val="00727CCA"/>
    <w:rsid w:val="0073086D"/>
    <w:rsid w:val="00730B84"/>
    <w:rsid w:val="00730FEF"/>
    <w:rsid w:val="00732504"/>
    <w:rsid w:val="007340B0"/>
    <w:rsid w:val="007362A3"/>
    <w:rsid w:val="0073680A"/>
    <w:rsid w:val="0073760A"/>
    <w:rsid w:val="007408AF"/>
    <w:rsid w:val="00742850"/>
    <w:rsid w:val="0074340D"/>
    <w:rsid w:val="007441A3"/>
    <w:rsid w:val="00747DD5"/>
    <w:rsid w:val="007519B3"/>
    <w:rsid w:val="00754B6A"/>
    <w:rsid w:val="00756C6E"/>
    <w:rsid w:val="00761DA0"/>
    <w:rsid w:val="00761FCA"/>
    <w:rsid w:val="007620CF"/>
    <w:rsid w:val="0076382A"/>
    <w:rsid w:val="00766B86"/>
    <w:rsid w:val="007674B4"/>
    <w:rsid w:val="0077037A"/>
    <w:rsid w:val="00770A6F"/>
    <w:rsid w:val="00770E93"/>
    <w:rsid w:val="00775371"/>
    <w:rsid w:val="0077592C"/>
    <w:rsid w:val="00775A7B"/>
    <w:rsid w:val="007816B6"/>
    <w:rsid w:val="007826E1"/>
    <w:rsid w:val="00783AFB"/>
    <w:rsid w:val="00783C7E"/>
    <w:rsid w:val="00783E7E"/>
    <w:rsid w:val="007846D8"/>
    <w:rsid w:val="0078706E"/>
    <w:rsid w:val="0078714A"/>
    <w:rsid w:val="00792372"/>
    <w:rsid w:val="00792953"/>
    <w:rsid w:val="0079634D"/>
    <w:rsid w:val="00796FA7"/>
    <w:rsid w:val="007975B6"/>
    <w:rsid w:val="007A4251"/>
    <w:rsid w:val="007A58EF"/>
    <w:rsid w:val="007B0ECF"/>
    <w:rsid w:val="007B0FA4"/>
    <w:rsid w:val="007B56B1"/>
    <w:rsid w:val="007C0AAD"/>
    <w:rsid w:val="007C2070"/>
    <w:rsid w:val="007C303F"/>
    <w:rsid w:val="007C3BEC"/>
    <w:rsid w:val="007C5860"/>
    <w:rsid w:val="007C5B0E"/>
    <w:rsid w:val="007C6B40"/>
    <w:rsid w:val="007D18FD"/>
    <w:rsid w:val="007D2665"/>
    <w:rsid w:val="007D3F5E"/>
    <w:rsid w:val="007D4B9A"/>
    <w:rsid w:val="007D57E6"/>
    <w:rsid w:val="007D588C"/>
    <w:rsid w:val="007D6089"/>
    <w:rsid w:val="007E33FC"/>
    <w:rsid w:val="007E608C"/>
    <w:rsid w:val="007F1607"/>
    <w:rsid w:val="007F1C67"/>
    <w:rsid w:val="007F2CAC"/>
    <w:rsid w:val="007F3328"/>
    <w:rsid w:val="00800289"/>
    <w:rsid w:val="00800A9D"/>
    <w:rsid w:val="00801417"/>
    <w:rsid w:val="0080343F"/>
    <w:rsid w:val="00804325"/>
    <w:rsid w:val="008059EA"/>
    <w:rsid w:val="00806D99"/>
    <w:rsid w:val="00807193"/>
    <w:rsid w:val="0081087D"/>
    <w:rsid w:val="0081382B"/>
    <w:rsid w:val="00820932"/>
    <w:rsid w:val="008210A9"/>
    <w:rsid w:val="008218CE"/>
    <w:rsid w:val="00822E57"/>
    <w:rsid w:val="00824888"/>
    <w:rsid w:val="00824CBF"/>
    <w:rsid w:val="00825780"/>
    <w:rsid w:val="00833CC8"/>
    <w:rsid w:val="00833EA7"/>
    <w:rsid w:val="00834249"/>
    <w:rsid w:val="00836AC4"/>
    <w:rsid w:val="008372A6"/>
    <w:rsid w:val="00837626"/>
    <w:rsid w:val="0083782E"/>
    <w:rsid w:val="00837FCF"/>
    <w:rsid w:val="00843310"/>
    <w:rsid w:val="00845B06"/>
    <w:rsid w:val="00846504"/>
    <w:rsid w:val="00850027"/>
    <w:rsid w:val="0085245E"/>
    <w:rsid w:val="008540E7"/>
    <w:rsid w:val="008556F5"/>
    <w:rsid w:val="00857705"/>
    <w:rsid w:val="00857EF0"/>
    <w:rsid w:val="008614D5"/>
    <w:rsid w:val="0086270E"/>
    <w:rsid w:val="00862F09"/>
    <w:rsid w:val="00863209"/>
    <w:rsid w:val="008651BC"/>
    <w:rsid w:val="00865907"/>
    <w:rsid w:val="0086689E"/>
    <w:rsid w:val="00867045"/>
    <w:rsid w:val="008678BD"/>
    <w:rsid w:val="00871C75"/>
    <w:rsid w:val="00877250"/>
    <w:rsid w:val="00881E90"/>
    <w:rsid w:val="00882AD3"/>
    <w:rsid w:val="008876DB"/>
    <w:rsid w:val="00890B49"/>
    <w:rsid w:val="0089170B"/>
    <w:rsid w:val="0089246A"/>
    <w:rsid w:val="00895584"/>
    <w:rsid w:val="00896392"/>
    <w:rsid w:val="008964E5"/>
    <w:rsid w:val="008A0AE0"/>
    <w:rsid w:val="008A1839"/>
    <w:rsid w:val="008A1FD7"/>
    <w:rsid w:val="008A3EEB"/>
    <w:rsid w:val="008A529A"/>
    <w:rsid w:val="008A560C"/>
    <w:rsid w:val="008A6E20"/>
    <w:rsid w:val="008A7B3B"/>
    <w:rsid w:val="008A7D7A"/>
    <w:rsid w:val="008B1127"/>
    <w:rsid w:val="008B24AA"/>
    <w:rsid w:val="008B5AEE"/>
    <w:rsid w:val="008B7DE1"/>
    <w:rsid w:val="008C00E6"/>
    <w:rsid w:val="008C043A"/>
    <w:rsid w:val="008C05F0"/>
    <w:rsid w:val="008C1094"/>
    <w:rsid w:val="008C116F"/>
    <w:rsid w:val="008C1260"/>
    <w:rsid w:val="008C3BBF"/>
    <w:rsid w:val="008C3E5F"/>
    <w:rsid w:val="008C504F"/>
    <w:rsid w:val="008D0668"/>
    <w:rsid w:val="008D20DA"/>
    <w:rsid w:val="008D28F2"/>
    <w:rsid w:val="008D339B"/>
    <w:rsid w:val="008D4285"/>
    <w:rsid w:val="008D73C4"/>
    <w:rsid w:val="008E0DED"/>
    <w:rsid w:val="008E1B15"/>
    <w:rsid w:val="008E239B"/>
    <w:rsid w:val="008E3E89"/>
    <w:rsid w:val="008E47E1"/>
    <w:rsid w:val="008E7B73"/>
    <w:rsid w:val="008E7CC1"/>
    <w:rsid w:val="008F0703"/>
    <w:rsid w:val="008F123A"/>
    <w:rsid w:val="008F2016"/>
    <w:rsid w:val="008F2218"/>
    <w:rsid w:val="008F60F0"/>
    <w:rsid w:val="008F6717"/>
    <w:rsid w:val="00902FD4"/>
    <w:rsid w:val="00904C4C"/>
    <w:rsid w:val="009066E3"/>
    <w:rsid w:val="00906EED"/>
    <w:rsid w:val="009076BC"/>
    <w:rsid w:val="00910204"/>
    <w:rsid w:val="00910575"/>
    <w:rsid w:val="009108EB"/>
    <w:rsid w:val="009120FE"/>
    <w:rsid w:val="00912FBD"/>
    <w:rsid w:val="0091486B"/>
    <w:rsid w:val="00920462"/>
    <w:rsid w:val="009222EA"/>
    <w:rsid w:val="00922C98"/>
    <w:rsid w:val="00922E15"/>
    <w:rsid w:val="00923EB2"/>
    <w:rsid w:val="00924693"/>
    <w:rsid w:val="009272A7"/>
    <w:rsid w:val="009304E3"/>
    <w:rsid w:val="009315E8"/>
    <w:rsid w:val="009317B8"/>
    <w:rsid w:val="0093239A"/>
    <w:rsid w:val="00935107"/>
    <w:rsid w:val="009369F1"/>
    <w:rsid w:val="0093786D"/>
    <w:rsid w:val="00940D7A"/>
    <w:rsid w:val="0094250B"/>
    <w:rsid w:val="00943A19"/>
    <w:rsid w:val="00943C91"/>
    <w:rsid w:val="00947C75"/>
    <w:rsid w:val="00950167"/>
    <w:rsid w:val="00952EF2"/>
    <w:rsid w:val="0095554C"/>
    <w:rsid w:val="0096018B"/>
    <w:rsid w:val="00960744"/>
    <w:rsid w:val="00964373"/>
    <w:rsid w:val="009650BF"/>
    <w:rsid w:val="00965185"/>
    <w:rsid w:val="009653AA"/>
    <w:rsid w:val="00970FA5"/>
    <w:rsid w:val="0097182E"/>
    <w:rsid w:val="0097220B"/>
    <w:rsid w:val="0097544A"/>
    <w:rsid w:val="0097610C"/>
    <w:rsid w:val="00977F47"/>
    <w:rsid w:val="00980423"/>
    <w:rsid w:val="00980699"/>
    <w:rsid w:val="00981422"/>
    <w:rsid w:val="00981FD9"/>
    <w:rsid w:val="00982B2F"/>
    <w:rsid w:val="00983C99"/>
    <w:rsid w:val="00986C7D"/>
    <w:rsid w:val="0099015C"/>
    <w:rsid w:val="009902C6"/>
    <w:rsid w:val="00991252"/>
    <w:rsid w:val="00992491"/>
    <w:rsid w:val="00994AA8"/>
    <w:rsid w:val="009A088C"/>
    <w:rsid w:val="009A0CAB"/>
    <w:rsid w:val="009A1FF2"/>
    <w:rsid w:val="009A3694"/>
    <w:rsid w:val="009A3D2B"/>
    <w:rsid w:val="009A6A92"/>
    <w:rsid w:val="009B1295"/>
    <w:rsid w:val="009B1643"/>
    <w:rsid w:val="009B1AE2"/>
    <w:rsid w:val="009B2D7C"/>
    <w:rsid w:val="009B51C4"/>
    <w:rsid w:val="009C1E28"/>
    <w:rsid w:val="009C20F4"/>
    <w:rsid w:val="009C2B59"/>
    <w:rsid w:val="009C35ED"/>
    <w:rsid w:val="009C396D"/>
    <w:rsid w:val="009C5958"/>
    <w:rsid w:val="009C74D3"/>
    <w:rsid w:val="009D0434"/>
    <w:rsid w:val="009D0AA4"/>
    <w:rsid w:val="009D1386"/>
    <w:rsid w:val="009D451D"/>
    <w:rsid w:val="009D74F2"/>
    <w:rsid w:val="009E1418"/>
    <w:rsid w:val="009E18E5"/>
    <w:rsid w:val="009E1BE1"/>
    <w:rsid w:val="009E2682"/>
    <w:rsid w:val="009E2C47"/>
    <w:rsid w:val="009E3F9C"/>
    <w:rsid w:val="009E477E"/>
    <w:rsid w:val="009E668C"/>
    <w:rsid w:val="009E79A6"/>
    <w:rsid w:val="009F4C37"/>
    <w:rsid w:val="009F5101"/>
    <w:rsid w:val="009F5764"/>
    <w:rsid w:val="009F64BD"/>
    <w:rsid w:val="009F74DA"/>
    <w:rsid w:val="00A0019F"/>
    <w:rsid w:val="00A006C4"/>
    <w:rsid w:val="00A008AD"/>
    <w:rsid w:val="00A0110C"/>
    <w:rsid w:val="00A03DE7"/>
    <w:rsid w:val="00A04532"/>
    <w:rsid w:val="00A0623D"/>
    <w:rsid w:val="00A0728F"/>
    <w:rsid w:val="00A10A9D"/>
    <w:rsid w:val="00A12365"/>
    <w:rsid w:val="00A16AB1"/>
    <w:rsid w:val="00A20110"/>
    <w:rsid w:val="00A20B45"/>
    <w:rsid w:val="00A25B8E"/>
    <w:rsid w:val="00A264C9"/>
    <w:rsid w:val="00A27490"/>
    <w:rsid w:val="00A32825"/>
    <w:rsid w:val="00A34CD6"/>
    <w:rsid w:val="00A35FCE"/>
    <w:rsid w:val="00A36D8F"/>
    <w:rsid w:val="00A403BB"/>
    <w:rsid w:val="00A40503"/>
    <w:rsid w:val="00A4371E"/>
    <w:rsid w:val="00A4600D"/>
    <w:rsid w:val="00A46DE3"/>
    <w:rsid w:val="00A46E9E"/>
    <w:rsid w:val="00A478BD"/>
    <w:rsid w:val="00A479F7"/>
    <w:rsid w:val="00A53D91"/>
    <w:rsid w:val="00A553C6"/>
    <w:rsid w:val="00A57F45"/>
    <w:rsid w:val="00A60147"/>
    <w:rsid w:val="00A606F8"/>
    <w:rsid w:val="00A6142B"/>
    <w:rsid w:val="00A73411"/>
    <w:rsid w:val="00A75B9D"/>
    <w:rsid w:val="00A75C45"/>
    <w:rsid w:val="00A778DE"/>
    <w:rsid w:val="00A811C1"/>
    <w:rsid w:val="00A8522F"/>
    <w:rsid w:val="00A93C11"/>
    <w:rsid w:val="00A9611C"/>
    <w:rsid w:val="00A96EFE"/>
    <w:rsid w:val="00AA1803"/>
    <w:rsid w:val="00AA2113"/>
    <w:rsid w:val="00AA2FE4"/>
    <w:rsid w:val="00AA4B03"/>
    <w:rsid w:val="00AA5319"/>
    <w:rsid w:val="00AA601C"/>
    <w:rsid w:val="00AA745C"/>
    <w:rsid w:val="00AA77E4"/>
    <w:rsid w:val="00AB0927"/>
    <w:rsid w:val="00AB2439"/>
    <w:rsid w:val="00AB24E8"/>
    <w:rsid w:val="00AB4948"/>
    <w:rsid w:val="00AB4A02"/>
    <w:rsid w:val="00AB572B"/>
    <w:rsid w:val="00AB724B"/>
    <w:rsid w:val="00AC1CE4"/>
    <w:rsid w:val="00AC26C8"/>
    <w:rsid w:val="00AC34E4"/>
    <w:rsid w:val="00AC42CC"/>
    <w:rsid w:val="00AC601F"/>
    <w:rsid w:val="00AC7C2F"/>
    <w:rsid w:val="00AC7F51"/>
    <w:rsid w:val="00AD1194"/>
    <w:rsid w:val="00AD359D"/>
    <w:rsid w:val="00AD420E"/>
    <w:rsid w:val="00AD454E"/>
    <w:rsid w:val="00AD4866"/>
    <w:rsid w:val="00AD4CD6"/>
    <w:rsid w:val="00AD6282"/>
    <w:rsid w:val="00AD74C0"/>
    <w:rsid w:val="00AE1E9A"/>
    <w:rsid w:val="00AE27A7"/>
    <w:rsid w:val="00AE3CFA"/>
    <w:rsid w:val="00AE564D"/>
    <w:rsid w:val="00AE788E"/>
    <w:rsid w:val="00AF06DD"/>
    <w:rsid w:val="00AF0DB8"/>
    <w:rsid w:val="00AF0FB9"/>
    <w:rsid w:val="00AF1715"/>
    <w:rsid w:val="00AF220D"/>
    <w:rsid w:val="00AF3643"/>
    <w:rsid w:val="00AF47DF"/>
    <w:rsid w:val="00AF5029"/>
    <w:rsid w:val="00AF54B7"/>
    <w:rsid w:val="00AF6712"/>
    <w:rsid w:val="00AF6939"/>
    <w:rsid w:val="00B00A07"/>
    <w:rsid w:val="00B01A7B"/>
    <w:rsid w:val="00B023D6"/>
    <w:rsid w:val="00B10594"/>
    <w:rsid w:val="00B10F52"/>
    <w:rsid w:val="00B1370B"/>
    <w:rsid w:val="00B13B6F"/>
    <w:rsid w:val="00B152D3"/>
    <w:rsid w:val="00B16D23"/>
    <w:rsid w:val="00B17489"/>
    <w:rsid w:val="00B20638"/>
    <w:rsid w:val="00B20C05"/>
    <w:rsid w:val="00B24C33"/>
    <w:rsid w:val="00B24D99"/>
    <w:rsid w:val="00B253BA"/>
    <w:rsid w:val="00B305B4"/>
    <w:rsid w:val="00B30CF1"/>
    <w:rsid w:val="00B31F1D"/>
    <w:rsid w:val="00B33401"/>
    <w:rsid w:val="00B35ABE"/>
    <w:rsid w:val="00B364BC"/>
    <w:rsid w:val="00B40229"/>
    <w:rsid w:val="00B43465"/>
    <w:rsid w:val="00B43C9F"/>
    <w:rsid w:val="00B4567E"/>
    <w:rsid w:val="00B45F8A"/>
    <w:rsid w:val="00B47527"/>
    <w:rsid w:val="00B50CE8"/>
    <w:rsid w:val="00B5399C"/>
    <w:rsid w:val="00B545E1"/>
    <w:rsid w:val="00B5480E"/>
    <w:rsid w:val="00B54E0E"/>
    <w:rsid w:val="00B555FB"/>
    <w:rsid w:val="00B557CE"/>
    <w:rsid w:val="00B60364"/>
    <w:rsid w:val="00B60983"/>
    <w:rsid w:val="00B60D77"/>
    <w:rsid w:val="00B61C2F"/>
    <w:rsid w:val="00B62753"/>
    <w:rsid w:val="00B636D5"/>
    <w:rsid w:val="00B65214"/>
    <w:rsid w:val="00B67A0D"/>
    <w:rsid w:val="00B67B8B"/>
    <w:rsid w:val="00B703F2"/>
    <w:rsid w:val="00B71521"/>
    <w:rsid w:val="00B73B49"/>
    <w:rsid w:val="00B73D03"/>
    <w:rsid w:val="00B74B7D"/>
    <w:rsid w:val="00B77854"/>
    <w:rsid w:val="00B81E10"/>
    <w:rsid w:val="00B82241"/>
    <w:rsid w:val="00B82BA5"/>
    <w:rsid w:val="00B8678C"/>
    <w:rsid w:val="00B87021"/>
    <w:rsid w:val="00B877C4"/>
    <w:rsid w:val="00B879CD"/>
    <w:rsid w:val="00B9176B"/>
    <w:rsid w:val="00B91888"/>
    <w:rsid w:val="00B96E83"/>
    <w:rsid w:val="00B97174"/>
    <w:rsid w:val="00B97D87"/>
    <w:rsid w:val="00BA3F6E"/>
    <w:rsid w:val="00BA4D8D"/>
    <w:rsid w:val="00BA682C"/>
    <w:rsid w:val="00BB0702"/>
    <w:rsid w:val="00BB2075"/>
    <w:rsid w:val="00BB2BFA"/>
    <w:rsid w:val="00BB5015"/>
    <w:rsid w:val="00BB60FE"/>
    <w:rsid w:val="00BB6E3A"/>
    <w:rsid w:val="00BB7C41"/>
    <w:rsid w:val="00BB7DA4"/>
    <w:rsid w:val="00BC031B"/>
    <w:rsid w:val="00BC4564"/>
    <w:rsid w:val="00BD3812"/>
    <w:rsid w:val="00BD5D1B"/>
    <w:rsid w:val="00BE102A"/>
    <w:rsid w:val="00BE24DC"/>
    <w:rsid w:val="00BE3227"/>
    <w:rsid w:val="00BE3BD8"/>
    <w:rsid w:val="00BE467D"/>
    <w:rsid w:val="00BE6ADC"/>
    <w:rsid w:val="00BF0074"/>
    <w:rsid w:val="00BF017D"/>
    <w:rsid w:val="00BF0284"/>
    <w:rsid w:val="00BF1F1B"/>
    <w:rsid w:val="00BF2470"/>
    <w:rsid w:val="00BF282D"/>
    <w:rsid w:val="00BF36EA"/>
    <w:rsid w:val="00BF5CC6"/>
    <w:rsid w:val="00BF7868"/>
    <w:rsid w:val="00C003F0"/>
    <w:rsid w:val="00C01842"/>
    <w:rsid w:val="00C0225F"/>
    <w:rsid w:val="00C0285E"/>
    <w:rsid w:val="00C02EE5"/>
    <w:rsid w:val="00C04746"/>
    <w:rsid w:val="00C04ED6"/>
    <w:rsid w:val="00C06CF1"/>
    <w:rsid w:val="00C1210D"/>
    <w:rsid w:val="00C1219A"/>
    <w:rsid w:val="00C14477"/>
    <w:rsid w:val="00C15797"/>
    <w:rsid w:val="00C15EC7"/>
    <w:rsid w:val="00C20BB0"/>
    <w:rsid w:val="00C241AB"/>
    <w:rsid w:val="00C252EB"/>
    <w:rsid w:val="00C260D0"/>
    <w:rsid w:val="00C309EC"/>
    <w:rsid w:val="00C329AE"/>
    <w:rsid w:val="00C35646"/>
    <w:rsid w:val="00C35FBF"/>
    <w:rsid w:val="00C36A2E"/>
    <w:rsid w:val="00C46217"/>
    <w:rsid w:val="00C4775A"/>
    <w:rsid w:val="00C50FCB"/>
    <w:rsid w:val="00C513F3"/>
    <w:rsid w:val="00C51E15"/>
    <w:rsid w:val="00C52A05"/>
    <w:rsid w:val="00C5467E"/>
    <w:rsid w:val="00C6351B"/>
    <w:rsid w:val="00C64BD0"/>
    <w:rsid w:val="00C66C42"/>
    <w:rsid w:val="00C70BE7"/>
    <w:rsid w:val="00C71338"/>
    <w:rsid w:val="00C7187C"/>
    <w:rsid w:val="00C72292"/>
    <w:rsid w:val="00C7290A"/>
    <w:rsid w:val="00C74F2F"/>
    <w:rsid w:val="00C76445"/>
    <w:rsid w:val="00C76754"/>
    <w:rsid w:val="00C77963"/>
    <w:rsid w:val="00C82792"/>
    <w:rsid w:val="00C8611E"/>
    <w:rsid w:val="00C912ED"/>
    <w:rsid w:val="00C91DCA"/>
    <w:rsid w:val="00C941A0"/>
    <w:rsid w:val="00C97450"/>
    <w:rsid w:val="00CA3EF9"/>
    <w:rsid w:val="00CB03E7"/>
    <w:rsid w:val="00CB156C"/>
    <w:rsid w:val="00CB32C4"/>
    <w:rsid w:val="00CB3961"/>
    <w:rsid w:val="00CB4F62"/>
    <w:rsid w:val="00CB53B5"/>
    <w:rsid w:val="00CB698C"/>
    <w:rsid w:val="00CB70C2"/>
    <w:rsid w:val="00CC26B4"/>
    <w:rsid w:val="00CC4FB6"/>
    <w:rsid w:val="00CC5B67"/>
    <w:rsid w:val="00CC5C23"/>
    <w:rsid w:val="00CC6994"/>
    <w:rsid w:val="00CD1A2F"/>
    <w:rsid w:val="00CD28D5"/>
    <w:rsid w:val="00CD41CD"/>
    <w:rsid w:val="00CD4823"/>
    <w:rsid w:val="00CD4DD9"/>
    <w:rsid w:val="00CD5FBF"/>
    <w:rsid w:val="00CD643D"/>
    <w:rsid w:val="00CD70A2"/>
    <w:rsid w:val="00CE0151"/>
    <w:rsid w:val="00CE1F32"/>
    <w:rsid w:val="00CE45FC"/>
    <w:rsid w:val="00CE46AF"/>
    <w:rsid w:val="00CE5C2A"/>
    <w:rsid w:val="00CE65E3"/>
    <w:rsid w:val="00CF337D"/>
    <w:rsid w:val="00CF43E2"/>
    <w:rsid w:val="00CF575B"/>
    <w:rsid w:val="00CF6806"/>
    <w:rsid w:val="00CF74C4"/>
    <w:rsid w:val="00D00617"/>
    <w:rsid w:val="00D00A35"/>
    <w:rsid w:val="00D01042"/>
    <w:rsid w:val="00D012A0"/>
    <w:rsid w:val="00D01E5D"/>
    <w:rsid w:val="00D025BF"/>
    <w:rsid w:val="00D029C5"/>
    <w:rsid w:val="00D02E56"/>
    <w:rsid w:val="00D032D4"/>
    <w:rsid w:val="00D07700"/>
    <w:rsid w:val="00D07CD3"/>
    <w:rsid w:val="00D12677"/>
    <w:rsid w:val="00D12C80"/>
    <w:rsid w:val="00D153E9"/>
    <w:rsid w:val="00D154A2"/>
    <w:rsid w:val="00D23D22"/>
    <w:rsid w:val="00D27AF9"/>
    <w:rsid w:val="00D33661"/>
    <w:rsid w:val="00D34B10"/>
    <w:rsid w:val="00D35BDA"/>
    <w:rsid w:val="00D35CAE"/>
    <w:rsid w:val="00D36320"/>
    <w:rsid w:val="00D43074"/>
    <w:rsid w:val="00D454F0"/>
    <w:rsid w:val="00D45D13"/>
    <w:rsid w:val="00D51709"/>
    <w:rsid w:val="00D52809"/>
    <w:rsid w:val="00D52FE6"/>
    <w:rsid w:val="00D53101"/>
    <w:rsid w:val="00D5447D"/>
    <w:rsid w:val="00D55046"/>
    <w:rsid w:val="00D5690F"/>
    <w:rsid w:val="00D577CB"/>
    <w:rsid w:val="00D603B0"/>
    <w:rsid w:val="00D620BC"/>
    <w:rsid w:val="00D62630"/>
    <w:rsid w:val="00D63EE1"/>
    <w:rsid w:val="00D646B2"/>
    <w:rsid w:val="00D661AE"/>
    <w:rsid w:val="00D70FF8"/>
    <w:rsid w:val="00D71AC2"/>
    <w:rsid w:val="00D7649E"/>
    <w:rsid w:val="00D8088F"/>
    <w:rsid w:val="00D81762"/>
    <w:rsid w:val="00D81BB5"/>
    <w:rsid w:val="00D82A0F"/>
    <w:rsid w:val="00D85FCE"/>
    <w:rsid w:val="00D927ED"/>
    <w:rsid w:val="00D9407E"/>
    <w:rsid w:val="00D94578"/>
    <w:rsid w:val="00D94FF2"/>
    <w:rsid w:val="00D95A1A"/>
    <w:rsid w:val="00D963B6"/>
    <w:rsid w:val="00DA0523"/>
    <w:rsid w:val="00DA1BB4"/>
    <w:rsid w:val="00DA29C2"/>
    <w:rsid w:val="00DA31D6"/>
    <w:rsid w:val="00DA3406"/>
    <w:rsid w:val="00DA4154"/>
    <w:rsid w:val="00DA57B3"/>
    <w:rsid w:val="00DA66C5"/>
    <w:rsid w:val="00DA7068"/>
    <w:rsid w:val="00DB160E"/>
    <w:rsid w:val="00DB1C4D"/>
    <w:rsid w:val="00DB1E67"/>
    <w:rsid w:val="00DB2FCC"/>
    <w:rsid w:val="00DB45B4"/>
    <w:rsid w:val="00DB61BA"/>
    <w:rsid w:val="00DB7CBC"/>
    <w:rsid w:val="00DC0949"/>
    <w:rsid w:val="00DC1E2C"/>
    <w:rsid w:val="00DC1FE0"/>
    <w:rsid w:val="00DC2DE9"/>
    <w:rsid w:val="00DC3C8A"/>
    <w:rsid w:val="00DC594C"/>
    <w:rsid w:val="00DC7B9C"/>
    <w:rsid w:val="00DC7D38"/>
    <w:rsid w:val="00DD133D"/>
    <w:rsid w:val="00DD28C6"/>
    <w:rsid w:val="00DD3889"/>
    <w:rsid w:val="00DD3B7B"/>
    <w:rsid w:val="00DD401F"/>
    <w:rsid w:val="00DD5081"/>
    <w:rsid w:val="00DE0650"/>
    <w:rsid w:val="00DE14F0"/>
    <w:rsid w:val="00DE1ACA"/>
    <w:rsid w:val="00DE3413"/>
    <w:rsid w:val="00DE3B1E"/>
    <w:rsid w:val="00DE5E7C"/>
    <w:rsid w:val="00DE6C96"/>
    <w:rsid w:val="00DE713F"/>
    <w:rsid w:val="00DE78DF"/>
    <w:rsid w:val="00DF066A"/>
    <w:rsid w:val="00DF212F"/>
    <w:rsid w:val="00DF28D2"/>
    <w:rsid w:val="00DF397A"/>
    <w:rsid w:val="00DF3B23"/>
    <w:rsid w:val="00DF6509"/>
    <w:rsid w:val="00DF690D"/>
    <w:rsid w:val="00DF766F"/>
    <w:rsid w:val="00E0046A"/>
    <w:rsid w:val="00E031A5"/>
    <w:rsid w:val="00E0542F"/>
    <w:rsid w:val="00E133B3"/>
    <w:rsid w:val="00E139BB"/>
    <w:rsid w:val="00E139F0"/>
    <w:rsid w:val="00E14BB9"/>
    <w:rsid w:val="00E16BDB"/>
    <w:rsid w:val="00E178AE"/>
    <w:rsid w:val="00E17B71"/>
    <w:rsid w:val="00E17D5A"/>
    <w:rsid w:val="00E20C11"/>
    <w:rsid w:val="00E214FD"/>
    <w:rsid w:val="00E2253D"/>
    <w:rsid w:val="00E2305E"/>
    <w:rsid w:val="00E26322"/>
    <w:rsid w:val="00E26755"/>
    <w:rsid w:val="00E27613"/>
    <w:rsid w:val="00E279D0"/>
    <w:rsid w:val="00E3042C"/>
    <w:rsid w:val="00E31B4F"/>
    <w:rsid w:val="00E31C40"/>
    <w:rsid w:val="00E31E92"/>
    <w:rsid w:val="00E324A5"/>
    <w:rsid w:val="00E348BB"/>
    <w:rsid w:val="00E34CFB"/>
    <w:rsid w:val="00E35E14"/>
    <w:rsid w:val="00E369B0"/>
    <w:rsid w:val="00E37072"/>
    <w:rsid w:val="00E4565D"/>
    <w:rsid w:val="00E475AD"/>
    <w:rsid w:val="00E54D8B"/>
    <w:rsid w:val="00E54E88"/>
    <w:rsid w:val="00E55149"/>
    <w:rsid w:val="00E572B0"/>
    <w:rsid w:val="00E613E0"/>
    <w:rsid w:val="00E655CC"/>
    <w:rsid w:val="00E65697"/>
    <w:rsid w:val="00E6587E"/>
    <w:rsid w:val="00E66D80"/>
    <w:rsid w:val="00E706A7"/>
    <w:rsid w:val="00E72111"/>
    <w:rsid w:val="00E73FED"/>
    <w:rsid w:val="00E75391"/>
    <w:rsid w:val="00E75B44"/>
    <w:rsid w:val="00E77D31"/>
    <w:rsid w:val="00E86F3A"/>
    <w:rsid w:val="00E903F8"/>
    <w:rsid w:val="00E90778"/>
    <w:rsid w:val="00E921DA"/>
    <w:rsid w:val="00E94D52"/>
    <w:rsid w:val="00E9514C"/>
    <w:rsid w:val="00E956CD"/>
    <w:rsid w:val="00EA04E8"/>
    <w:rsid w:val="00EA18DE"/>
    <w:rsid w:val="00EA212A"/>
    <w:rsid w:val="00EA3BC0"/>
    <w:rsid w:val="00EA419C"/>
    <w:rsid w:val="00EA4F70"/>
    <w:rsid w:val="00EA695F"/>
    <w:rsid w:val="00EA6F4F"/>
    <w:rsid w:val="00EB0635"/>
    <w:rsid w:val="00EB1215"/>
    <w:rsid w:val="00EB13B3"/>
    <w:rsid w:val="00EB143A"/>
    <w:rsid w:val="00EB1E14"/>
    <w:rsid w:val="00EB3328"/>
    <w:rsid w:val="00EB3721"/>
    <w:rsid w:val="00EB37E4"/>
    <w:rsid w:val="00EB65B5"/>
    <w:rsid w:val="00EB7F28"/>
    <w:rsid w:val="00EC020D"/>
    <w:rsid w:val="00EC1375"/>
    <w:rsid w:val="00EC2385"/>
    <w:rsid w:val="00EC3282"/>
    <w:rsid w:val="00EC35D5"/>
    <w:rsid w:val="00EC489C"/>
    <w:rsid w:val="00EC58CE"/>
    <w:rsid w:val="00EC5C94"/>
    <w:rsid w:val="00EC5D23"/>
    <w:rsid w:val="00EC7AE5"/>
    <w:rsid w:val="00ED0924"/>
    <w:rsid w:val="00ED260F"/>
    <w:rsid w:val="00ED3816"/>
    <w:rsid w:val="00ED41E7"/>
    <w:rsid w:val="00ED4A85"/>
    <w:rsid w:val="00ED66CA"/>
    <w:rsid w:val="00EE05CF"/>
    <w:rsid w:val="00EE61C8"/>
    <w:rsid w:val="00EE6CD4"/>
    <w:rsid w:val="00EF5E82"/>
    <w:rsid w:val="00EF6B6E"/>
    <w:rsid w:val="00EF7488"/>
    <w:rsid w:val="00F06AAD"/>
    <w:rsid w:val="00F10BDD"/>
    <w:rsid w:val="00F11CD7"/>
    <w:rsid w:val="00F129C6"/>
    <w:rsid w:val="00F12C65"/>
    <w:rsid w:val="00F1769B"/>
    <w:rsid w:val="00F17A31"/>
    <w:rsid w:val="00F20D73"/>
    <w:rsid w:val="00F22DF5"/>
    <w:rsid w:val="00F256E5"/>
    <w:rsid w:val="00F25CEB"/>
    <w:rsid w:val="00F26831"/>
    <w:rsid w:val="00F27F78"/>
    <w:rsid w:val="00F31922"/>
    <w:rsid w:val="00F3213D"/>
    <w:rsid w:val="00F322BD"/>
    <w:rsid w:val="00F3407E"/>
    <w:rsid w:val="00F347AB"/>
    <w:rsid w:val="00F3641B"/>
    <w:rsid w:val="00F40260"/>
    <w:rsid w:val="00F4245D"/>
    <w:rsid w:val="00F43E7B"/>
    <w:rsid w:val="00F4431D"/>
    <w:rsid w:val="00F46B66"/>
    <w:rsid w:val="00F471C9"/>
    <w:rsid w:val="00F473B1"/>
    <w:rsid w:val="00F500F3"/>
    <w:rsid w:val="00F50A0F"/>
    <w:rsid w:val="00F53EAF"/>
    <w:rsid w:val="00F54061"/>
    <w:rsid w:val="00F5557D"/>
    <w:rsid w:val="00F57997"/>
    <w:rsid w:val="00F631B7"/>
    <w:rsid w:val="00F65C3B"/>
    <w:rsid w:val="00F66B10"/>
    <w:rsid w:val="00F73BAD"/>
    <w:rsid w:val="00F751FB"/>
    <w:rsid w:val="00F7597A"/>
    <w:rsid w:val="00F81153"/>
    <w:rsid w:val="00F81E53"/>
    <w:rsid w:val="00F82B76"/>
    <w:rsid w:val="00F839D5"/>
    <w:rsid w:val="00F84D17"/>
    <w:rsid w:val="00F86CDD"/>
    <w:rsid w:val="00F87109"/>
    <w:rsid w:val="00F909BB"/>
    <w:rsid w:val="00F91121"/>
    <w:rsid w:val="00F91A76"/>
    <w:rsid w:val="00F9612B"/>
    <w:rsid w:val="00F97201"/>
    <w:rsid w:val="00F97C73"/>
    <w:rsid w:val="00FA0669"/>
    <w:rsid w:val="00FA240E"/>
    <w:rsid w:val="00FA34D3"/>
    <w:rsid w:val="00FA4ABC"/>
    <w:rsid w:val="00FA4F21"/>
    <w:rsid w:val="00FA50D5"/>
    <w:rsid w:val="00FA592B"/>
    <w:rsid w:val="00FA653A"/>
    <w:rsid w:val="00FB07BB"/>
    <w:rsid w:val="00FB5BC8"/>
    <w:rsid w:val="00FB5DE4"/>
    <w:rsid w:val="00FB6910"/>
    <w:rsid w:val="00FC0BD2"/>
    <w:rsid w:val="00FC0DC6"/>
    <w:rsid w:val="00FC1627"/>
    <w:rsid w:val="00FC4DCB"/>
    <w:rsid w:val="00FC721A"/>
    <w:rsid w:val="00FD18F2"/>
    <w:rsid w:val="00FD54ED"/>
    <w:rsid w:val="00FD5792"/>
    <w:rsid w:val="00FE06B1"/>
    <w:rsid w:val="00FE146D"/>
    <w:rsid w:val="00FE1ADF"/>
    <w:rsid w:val="00FE1E2C"/>
    <w:rsid w:val="00FE2EE1"/>
    <w:rsid w:val="00FE31C9"/>
    <w:rsid w:val="00FE3532"/>
    <w:rsid w:val="00FE67DE"/>
    <w:rsid w:val="00FE7A85"/>
    <w:rsid w:val="00FF23F9"/>
    <w:rsid w:val="00FF34CD"/>
    <w:rsid w:val="00FF61D6"/>
    <w:rsid w:val="00FF6D44"/>
    <w:rsid w:val="00FF7633"/>
    <w:rsid w:val="00FF778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C6113-7D56-4F69-8935-51253B8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15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9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D5FBF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46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5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basicDocuments/Council_Members_2023_202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dt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B3CF-785F-4912-AEDC-B583C22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2826</Words>
  <Characters>15545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4</cp:revision>
  <cp:lastPrinted>2023-10-26T09:33:00Z</cp:lastPrinted>
  <dcterms:created xsi:type="dcterms:W3CDTF">2023-10-26T09:32:00Z</dcterms:created>
  <dcterms:modified xsi:type="dcterms:W3CDTF">2023-10-26T09:34:00Z</dcterms:modified>
</cp:coreProperties>
</file>