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82A62E" w14:textId="45DFA256" w:rsidR="005A2090" w:rsidRPr="00815EE9" w:rsidRDefault="005A2090" w:rsidP="0030416F">
      <w:pPr>
        <w:pStyle w:val="Body"/>
        <w:widowControl w:val="0"/>
        <w:spacing w:line="276" w:lineRule="auto"/>
        <w:jc w:val="center"/>
        <w:rPr>
          <w:rFonts w:ascii="Arial" w:hAnsi="Arial" w:cs="Arial"/>
          <w:b/>
          <w:bCs/>
          <w:spacing w:val="-1"/>
          <w:sz w:val="22"/>
          <w:szCs w:val="22"/>
          <w:lang w:val="en-GB"/>
        </w:rPr>
      </w:pPr>
      <w:bookmarkStart w:id="0" w:name="_Hlk180423655"/>
      <w:bookmarkEnd w:id="0"/>
      <w:r w:rsidRPr="00815EE9">
        <w:rPr>
          <w:rFonts w:ascii="Arial" w:hAnsi="Arial" w:cs="Arial"/>
          <w:noProof/>
          <w:sz w:val="22"/>
          <w:szCs w:val="22"/>
          <w:lang w:val="en-GB"/>
        </w:rPr>
        <w:drawing>
          <wp:anchor distT="0" distB="0" distL="114300" distR="114300" simplePos="0" relativeHeight="251658240" behindDoc="0" locked="0" layoutInCell="1" allowOverlap="1" wp14:anchorId="60DE2BBA" wp14:editId="4D17682B">
            <wp:simplePos x="0" y="0"/>
            <wp:positionH relativeFrom="column">
              <wp:posOffset>1615039</wp:posOffset>
            </wp:positionH>
            <wp:positionV relativeFrom="paragraph">
              <wp:posOffset>501</wp:posOffset>
            </wp:positionV>
            <wp:extent cx="2969895" cy="733425"/>
            <wp:effectExtent l="0" t="0" r="1905"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733425"/>
                    </a:xfrm>
                    <a:prstGeom prst="rect">
                      <a:avLst/>
                    </a:prstGeom>
                  </pic:spPr>
                </pic:pic>
              </a:graphicData>
            </a:graphic>
          </wp:anchor>
        </w:drawing>
      </w:r>
      <w:r w:rsidR="003F7C4B" w:rsidRPr="00815EE9">
        <w:rPr>
          <w:rFonts w:ascii="Arial" w:hAnsi="Arial" w:cs="Arial"/>
          <w:b/>
          <w:bCs/>
          <w:spacing w:val="-1"/>
          <w:sz w:val="22"/>
          <w:szCs w:val="22"/>
          <w:lang w:val="en-GB"/>
        </w:rPr>
        <w:br w:type="textWrapping" w:clear="all"/>
      </w:r>
    </w:p>
    <w:p w14:paraId="2E2DE00C" w14:textId="77777777" w:rsidR="005A2090" w:rsidRPr="00815EE9" w:rsidRDefault="005A2090" w:rsidP="0030416F">
      <w:pPr>
        <w:pStyle w:val="Body"/>
        <w:widowControl w:val="0"/>
        <w:spacing w:line="276" w:lineRule="auto"/>
        <w:jc w:val="center"/>
        <w:rPr>
          <w:rFonts w:ascii="Arial" w:hAnsi="Arial" w:cs="Arial"/>
          <w:b/>
          <w:bCs/>
          <w:spacing w:val="-1"/>
          <w:sz w:val="22"/>
          <w:szCs w:val="22"/>
          <w:lang w:val="en-GB"/>
        </w:rPr>
      </w:pPr>
    </w:p>
    <w:p w14:paraId="30F8E737" w14:textId="0CEDE1C9" w:rsidR="005A2090" w:rsidRPr="00815EE9" w:rsidRDefault="00F21870" w:rsidP="0030416F">
      <w:pPr>
        <w:pStyle w:val="Body"/>
        <w:widowControl w:val="0"/>
        <w:spacing w:line="276" w:lineRule="auto"/>
        <w:jc w:val="center"/>
        <w:rPr>
          <w:rFonts w:ascii="Arial" w:hAnsi="Arial" w:cs="Arial"/>
          <w:b/>
          <w:bCs/>
          <w:spacing w:val="-1"/>
          <w:sz w:val="22"/>
          <w:szCs w:val="22"/>
          <w:lang w:val="en-GB"/>
        </w:rPr>
      </w:pPr>
      <w:r w:rsidRPr="00815EE9">
        <w:rPr>
          <w:rFonts w:ascii="Arial" w:hAnsi="Arial" w:cs="Arial"/>
          <w:b/>
          <w:bCs/>
          <w:spacing w:val="-1"/>
          <w:sz w:val="22"/>
          <w:szCs w:val="22"/>
          <w:lang w:val="en-GB"/>
        </w:rPr>
        <w:t>8</w:t>
      </w:r>
      <w:r w:rsidR="005A2090" w:rsidRPr="00815EE9">
        <w:rPr>
          <w:rFonts w:ascii="Arial" w:hAnsi="Arial" w:cs="Arial"/>
          <w:b/>
          <w:bCs/>
          <w:spacing w:val="-1"/>
          <w:sz w:val="22"/>
          <w:szCs w:val="22"/>
          <w:vertAlign w:val="superscript"/>
          <w:lang w:val="en-GB"/>
        </w:rPr>
        <w:t>th</w:t>
      </w:r>
      <w:r w:rsidR="005A2090" w:rsidRPr="00815EE9">
        <w:rPr>
          <w:rFonts w:ascii="Arial" w:hAnsi="Arial" w:cs="Arial"/>
          <w:b/>
          <w:bCs/>
          <w:spacing w:val="-1"/>
          <w:sz w:val="22"/>
          <w:szCs w:val="22"/>
          <w:lang w:val="en-GB"/>
        </w:rPr>
        <w:t xml:space="preserve"> MEETING OF THE IHO COUNCIL</w:t>
      </w:r>
    </w:p>
    <w:p w14:paraId="57CB09AD" w14:textId="7A3E26FC" w:rsidR="005A2090" w:rsidRPr="00815EE9" w:rsidRDefault="005A2090" w:rsidP="0030416F">
      <w:pPr>
        <w:pStyle w:val="Body"/>
        <w:widowControl w:val="0"/>
        <w:spacing w:line="276" w:lineRule="auto"/>
        <w:jc w:val="center"/>
        <w:rPr>
          <w:rFonts w:ascii="Arial" w:hAnsi="Arial" w:cs="Arial"/>
          <w:b/>
          <w:bCs/>
          <w:spacing w:val="-1"/>
          <w:sz w:val="22"/>
          <w:szCs w:val="22"/>
          <w:lang w:val="en-GB"/>
        </w:rPr>
      </w:pPr>
      <w:r w:rsidRPr="00815EE9">
        <w:rPr>
          <w:rFonts w:ascii="Arial" w:hAnsi="Arial" w:cs="Arial"/>
          <w:b/>
          <w:bCs/>
          <w:spacing w:val="-1"/>
          <w:sz w:val="22"/>
          <w:szCs w:val="22"/>
          <w:lang w:val="en-GB"/>
        </w:rPr>
        <w:t>IHO C-</w:t>
      </w:r>
      <w:r w:rsidR="00F21870" w:rsidRPr="00815EE9">
        <w:rPr>
          <w:rFonts w:ascii="Arial" w:hAnsi="Arial" w:cs="Arial"/>
          <w:b/>
          <w:bCs/>
          <w:spacing w:val="-1"/>
          <w:sz w:val="22"/>
          <w:szCs w:val="22"/>
          <w:lang w:val="en-GB"/>
        </w:rPr>
        <w:t>8</w:t>
      </w:r>
    </w:p>
    <w:p w14:paraId="233F0821" w14:textId="069B1604" w:rsidR="005A2090" w:rsidRPr="00815EE9" w:rsidRDefault="005A2090" w:rsidP="0030416F">
      <w:pPr>
        <w:pStyle w:val="Body"/>
        <w:widowControl w:val="0"/>
        <w:spacing w:line="276" w:lineRule="auto"/>
        <w:jc w:val="center"/>
        <w:rPr>
          <w:rFonts w:ascii="Arial" w:hAnsi="Arial" w:cs="Arial"/>
          <w:b/>
          <w:bCs/>
          <w:sz w:val="22"/>
          <w:szCs w:val="22"/>
          <w:lang w:val="en-GB"/>
        </w:rPr>
      </w:pPr>
      <w:r w:rsidRPr="00815EE9">
        <w:rPr>
          <w:rFonts w:ascii="Arial" w:hAnsi="Arial" w:cs="Arial"/>
          <w:b/>
          <w:bCs/>
          <w:sz w:val="22"/>
          <w:szCs w:val="22"/>
          <w:lang w:val="en-GB"/>
        </w:rPr>
        <w:t>Monaco, 1</w:t>
      </w:r>
      <w:r w:rsidR="00F21870" w:rsidRPr="00815EE9">
        <w:rPr>
          <w:rFonts w:ascii="Arial" w:hAnsi="Arial" w:cs="Arial"/>
          <w:b/>
          <w:bCs/>
          <w:sz w:val="22"/>
          <w:szCs w:val="22"/>
          <w:lang w:val="en-GB"/>
        </w:rPr>
        <w:t>5</w:t>
      </w:r>
      <w:r w:rsidRPr="00815EE9">
        <w:rPr>
          <w:rFonts w:ascii="Arial" w:hAnsi="Arial" w:cs="Arial"/>
          <w:b/>
          <w:bCs/>
          <w:sz w:val="22"/>
          <w:szCs w:val="22"/>
          <w:lang w:val="en-GB"/>
        </w:rPr>
        <w:t xml:space="preserve"> – 1</w:t>
      </w:r>
      <w:r w:rsidR="00F21870" w:rsidRPr="00815EE9">
        <w:rPr>
          <w:rFonts w:ascii="Arial" w:hAnsi="Arial" w:cs="Arial"/>
          <w:b/>
          <w:bCs/>
          <w:sz w:val="22"/>
          <w:szCs w:val="22"/>
          <w:lang w:val="en-GB"/>
        </w:rPr>
        <w:t xml:space="preserve">7 </w:t>
      </w:r>
      <w:r w:rsidRPr="00815EE9">
        <w:rPr>
          <w:rFonts w:ascii="Arial" w:hAnsi="Arial" w:cs="Arial"/>
          <w:b/>
          <w:bCs/>
          <w:sz w:val="22"/>
          <w:szCs w:val="22"/>
          <w:lang w:val="en-GB"/>
        </w:rPr>
        <w:t>October 202</w:t>
      </w:r>
      <w:r w:rsidR="00F21870" w:rsidRPr="00815EE9">
        <w:rPr>
          <w:rFonts w:ascii="Arial" w:hAnsi="Arial" w:cs="Arial"/>
          <w:b/>
          <w:bCs/>
          <w:sz w:val="22"/>
          <w:szCs w:val="22"/>
          <w:lang w:val="en-GB"/>
        </w:rPr>
        <w:t>4</w:t>
      </w:r>
    </w:p>
    <w:p w14:paraId="4427A6B7" w14:textId="77777777" w:rsidR="005A2090" w:rsidRPr="00815EE9" w:rsidRDefault="005A2090" w:rsidP="0030416F">
      <w:pPr>
        <w:pStyle w:val="Body"/>
        <w:widowControl w:val="0"/>
        <w:spacing w:line="276" w:lineRule="auto"/>
        <w:jc w:val="center"/>
        <w:rPr>
          <w:rFonts w:ascii="Arial" w:hAnsi="Arial" w:cs="Arial"/>
          <w:b/>
          <w:bCs/>
          <w:sz w:val="22"/>
          <w:szCs w:val="22"/>
          <w:lang w:val="en-GB"/>
        </w:rPr>
      </w:pPr>
    </w:p>
    <w:p w14:paraId="40339452" w14:textId="16A98BDF" w:rsidR="005A2090" w:rsidRPr="00815EE9" w:rsidRDefault="005A2090" w:rsidP="0030416F">
      <w:pPr>
        <w:pStyle w:val="Body"/>
        <w:widowControl w:val="0"/>
        <w:spacing w:line="276" w:lineRule="auto"/>
        <w:jc w:val="center"/>
        <w:rPr>
          <w:rFonts w:ascii="Arial" w:hAnsi="Arial" w:cs="Arial"/>
          <w:b/>
          <w:bCs/>
          <w:sz w:val="22"/>
          <w:szCs w:val="22"/>
          <w:lang w:val="en-GB"/>
        </w:rPr>
      </w:pPr>
      <w:r w:rsidRPr="00815EE9">
        <w:rPr>
          <w:rFonts w:ascii="Arial" w:hAnsi="Arial" w:cs="Arial"/>
          <w:b/>
          <w:bCs/>
          <w:sz w:val="22"/>
          <w:szCs w:val="22"/>
          <w:lang w:val="en-GB"/>
        </w:rPr>
        <w:t>SUMMARY REPORT</w:t>
      </w:r>
    </w:p>
    <w:p w14:paraId="7749EF4D" w14:textId="422D2562" w:rsidR="00BB4436" w:rsidRPr="00815EE9" w:rsidRDefault="00BB4436" w:rsidP="0030416F">
      <w:pPr>
        <w:pStyle w:val="Body"/>
        <w:widowControl w:val="0"/>
        <w:spacing w:line="276" w:lineRule="auto"/>
        <w:jc w:val="center"/>
        <w:rPr>
          <w:rFonts w:ascii="Arial" w:hAnsi="Arial" w:cs="Arial"/>
          <w:bCs/>
          <w:i/>
          <w:sz w:val="22"/>
          <w:szCs w:val="22"/>
          <w:lang w:val="en-GB"/>
        </w:rPr>
      </w:pPr>
      <w:r w:rsidRPr="00815EE9">
        <w:rPr>
          <w:rFonts w:ascii="Arial" w:hAnsi="Arial" w:cs="Arial"/>
          <w:bCs/>
          <w:i/>
          <w:sz w:val="22"/>
          <w:szCs w:val="22"/>
          <w:lang w:val="en-GB"/>
        </w:rPr>
        <w:t xml:space="preserve">(Version </w:t>
      </w:r>
      <w:r w:rsidR="008F6DD2">
        <w:rPr>
          <w:rFonts w:ascii="Arial" w:hAnsi="Arial" w:cs="Arial"/>
          <w:bCs/>
          <w:i/>
          <w:sz w:val="22"/>
          <w:szCs w:val="22"/>
          <w:lang w:val="en-GB"/>
        </w:rPr>
        <w:t>1.0</w:t>
      </w:r>
      <w:r w:rsidR="00162A17" w:rsidRPr="00815EE9">
        <w:rPr>
          <w:rFonts w:ascii="Arial" w:hAnsi="Arial" w:cs="Arial"/>
          <w:bCs/>
          <w:i/>
          <w:sz w:val="22"/>
          <w:szCs w:val="22"/>
          <w:lang w:val="en-GB"/>
        </w:rPr>
        <w:t>,</w:t>
      </w:r>
      <w:r w:rsidR="00ED22AF" w:rsidRPr="00815EE9">
        <w:rPr>
          <w:rFonts w:ascii="Arial" w:hAnsi="Arial" w:cs="Arial"/>
          <w:bCs/>
          <w:i/>
          <w:sz w:val="22"/>
          <w:szCs w:val="22"/>
          <w:lang w:val="en-GB"/>
        </w:rPr>
        <w:t xml:space="preserve"> </w:t>
      </w:r>
      <w:r w:rsidR="001A33B8" w:rsidRPr="00815EE9">
        <w:rPr>
          <w:rFonts w:ascii="Arial" w:hAnsi="Arial" w:cs="Arial"/>
          <w:bCs/>
          <w:i/>
          <w:sz w:val="22"/>
          <w:szCs w:val="22"/>
          <w:lang w:val="en-GB"/>
        </w:rPr>
        <w:t>2</w:t>
      </w:r>
      <w:r w:rsidR="008F6DD2">
        <w:rPr>
          <w:rFonts w:ascii="Arial" w:hAnsi="Arial" w:cs="Arial"/>
          <w:bCs/>
          <w:i/>
          <w:sz w:val="22"/>
          <w:szCs w:val="22"/>
          <w:lang w:val="en-GB"/>
        </w:rPr>
        <w:t>3</w:t>
      </w:r>
      <w:r w:rsidR="00157104" w:rsidRPr="00815EE9">
        <w:rPr>
          <w:rFonts w:ascii="Arial" w:hAnsi="Arial" w:cs="Arial"/>
          <w:bCs/>
          <w:i/>
          <w:sz w:val="22"/>
          <w:szCs w:val="22"/>
          <w:lang w:val="en-GB"/>
        </w:rPr>
        <w:t xml:space="preserve"> October</w:t>
      </w:r>
      <w:r w:rsidR="005A348C" w:rsidRPr="00815EE9">
        <w:rPr>
          <w:rFonts w:ascii="Arial" w:hAnsi="Arial" w:cs="Arial"/>
          <w:bCs/>
          <w:i/>
          <w:sz w:val="22"/>
          <w:szCs w:val="22"/>
          <w:lang w:val="en-GB"/>
        </w:rPr>
        <w:t xml:space="preserve"> </w:t>
      </w:r>
      <w:r w:rsidRPr="00815EE9">
        <w:rPr>
          <w:rFonts w:ascii="Arial" w:hAnsi="Arial" w:cs="Arial"/>
          <w:bCs/>
          <w:i/>
          <w:sz w:val="22"/>
          <w:szCs w:val="22"/>
          <w:lang w:val="en-GB"/>
        </w:rPr>
        <w:t>20</w:t>
      </w:r>
      <w:r w:rsidR="005A348C" w:rsidRPr="00815EE9">
        <w:rPr>
          <w:rFonts w:ascii="Arial" w:hAnsi="Arial" w:cs="Arial"/>
          <w:bCs/>
          <w:i/>
          <w:sz w:val="22"/>
          <w:szCs w:val="22"/>
          <w:lang w:val="en-GB"/>
        </w:rPr>
        <w:t>2</w:t>
      </w:r>
      <w:r w:rsidR="00F21870" w:rsidRPr="00815EE9">
        <w:rPr>
          <w:rFonts w:ascii="Arial" w:hAnsi="Arial" w:cs="Arial"/>
          <w:bCs/>
          <w:i/>
          <w:sz w:val="22"/>
          <w:szCs w:val="22"/>
          <w:lang w:val="en-GB"/>
        </w:rPr>
        <w:t>4</w:t>
      </w:r>
      <w:r w:rsidR="00E060A3" w:rsidRPr="00815EE9">
        <w:rPr>
          <w:rFonts w:ascii="Arial" w:hAnsi="Arial" w:cs="Arial"/>
          <w:bCs/>
          <w:i/>
          <w:sz w:val="22"/>
          <w:szCs w:val="22"/>
          <w:lang w:val="en-GB"/>
        </w:rPr>
        <w:t>)</w:t>
      </w:r>
    </w:p>
    <w:p w14:paraId="6A6E5E99" w14:textId="77777777" w:rsidR="005C4413" w:rsidRPr="00815EE9" w:rsidRDefault="005C4413" w:rsidP="0030416F">
      <w:pPr>
        <w:pStyle w:val="Body"/>
        <w:widowControl w:val="0"/>
        <w:spacing w:line="276" w:lineRule="auto"/>
        <w:rPr>
          <w:rFonts w:ascii="Arial" w:hAnsi="Arial" w:cs="Arial"/>
          <w:sz w:val="22"/>
          <w:szCs w:val="22"/>
          <w:lang w:val="en-GB"/>
        </w:rPr>
      </w:pPr>
    </w:p>
    <w:p w14:paraId="0AFC4824" w14:textId="00CECB9B" w:rsidR="008972BB" w:rsidRPr="00815EE9" w:rsidRDefault="00D242EB" w:rsidP="0030416F">
      <w:pPr>
        <w:pStyle w:val="Body"/>
        <w:widowControl w:val="0"/>
        <w:spacing w:line="276" w:lineRule="auto"/>
        <w:rPr>
          <w:rFonts w:ascii="Arial" w:hAnsi="Arial" w:cs="Arial"/>
          <w:sz w:val="22"/>
          <w:szCs w:val="22"/>
          <w:lang w:val="en-GB"/>
        </w:rPr>
      </w:pPr>
      <w:r w:rsidRPr="00815EE9">
        <w:rPr>
          <w:rFonts w:ascii="Arial" w:hAnsi="Arial" w:cs="Arial"/>
          <w:color w:val="FF0000"/>
          <w:sz w:val="22"/>
          <w:szCs w:val="22"/>
          <w:u w:val="single"/>
          <w:lang w:val="en-GB"/>
        </w:rPr>
        <w:t>Note</w:t>
      </w:r>
      <w:r w:rsidRPr="00815EE9">
        <w:rPr>
          <w:rFonts w:ascii="Arial" w:hAnsi="Arial" w:cs="Arial"/>
          <w:color w:val="FF0000"/>
          <w:sz w:val="22"/>
          <w:szCs w:val="22"/>
          <w:lang w:val="en-GB"/>
        </w:rPr>
        <w:t xml:space="preserve">: </w:t>
      </w:r>
      <w:r w:rsidR="00157104" w:rsidRPr="00815EE9">
        <w:rPr>
          <w:rFonts w:ascii="Arial" w:hAnsi="Arial" w:cs="Arial"/>
          <w:i/>
          <w:color w:val="FF0000"/>
          <w:sz w:val="22"/>
          <w:szCs w:val="22"/>
          <w:lang w:val="en-GB"/>
        </w:rPr>
        <w:t xml:space="preserve">while the </w:t>
      </w:r>
      <w:r w:rsidR="00F21870" w:rsidRPr="00815EE9">
        <w:rPr>
          <w:rFonts w:ascii="Arial" w:hAnsi="Arial" w:cs="Arial"/>
          <w:i/>
          <w:color w:val="FF0000"/>
          <w:sz w:val="22"/>
          <w:szCs w:val="22"/>
          <w:lang w:val="en-GB"/>
        </w:rPr>
        <w:t>8</w:t>
      </w:r>
      <w:r w:rsidRPr="00815EE9">
        <w:rPr>
          <w:rFonts w:ascii="Arial" w:hAnsi="Arial" w:cs="Arial"/>
          <w:i/>
          <w:color w:val="FF0000"/>
          <w:sz w:val="22"/>
          <w:szCs w:val="22"/>
          <w:vertAlign w:val="superscript"/>
          <w:lang w:val="en-GB"/>
        </w:rPr>
        <w:t>th</w:t>
      </w:r>
      <w:r w:rsidRPr="00815EE9">
        <w:rPr>
          <w:rFonts w:ascii="Arial" w:hAnsi="Arial" w:cs="Arial"/>
          <w:i/>
          <w:color w:val="FF0000"/>
          <w:sz w:val="22"/>
          <w:szCs w:val="22"/>
          <w:lang w:val="en-GB"/>
        </w:rPr>
        <w:t xml:space="preserve"> meeting of the IHO Council was conducted according to the timetable, this</w:t>
      </w:r>
      <w:r w:rsidR="00BE5CC0" w:rsidRPr="00815EE9">
        <w:rPr>
          <w:rFonts w:ascii="Arial" w:hAnsi="Arial" w:cs="Arial"/>
          <w:i/>
          <w:color w:val="FF0000"/>
          <w:sz w:val="22"/>
          <w:szCs w:val="22"/>
          <w:lang w:val="en-GB"/>
        </w:rPr>
        <w:t xml:space="preserve"> </w:t>
      </w:r>
      <w:r w:rsidRPr="00815EE9">
        <w:rPr>
          <w:rFonts w:ascii="Arial" w:hAnsi="Arial" w:cs="Arial"/>
          <w:i/>
          <w:color w:val="FF0000"/>
          <w:sz w:val="22"/>
          <w:szCs w:val="22"/>
          <w:lang w:val="en-GB"/>
        </w:rPr>
        <w:t>summary report is in line with the sections of the agenda.</w:t>
      </w:r>
      <w:r w:rsidRPr="00815EE9">
        <w:rPr>
          <w:rFonts w:ascii="Arial" w:hAnsi="Arial" w:cs="Arial"/>
          <w:color w:val="FF0000"/>
          <w:sz w:val="22"/>
          <w:szCs w:val="22"/>
          <w:lang w:val="en-GB"/>
        </w:rPr>
        <w:cr/>
      </w:r>
      <w:r w:rsidRPr="00815EE9">
        <w:rPr>
          <w:rFonts w:ascii="Arial" w:hAnsi="Arial" w:cs="Arial"/>
          <w:sz w:val="22"/>
          <w:szCs w:val="22"/>
          <w:lang w:val="en-GB"/>
        </w:rPr>
        <w:br/>
      </w:r>
      <w:r w:rsidR="009D5676" w:rsidRPr="00815EE9">
        <w:rPr>
          <w:rFonts w:ascii="Arial" w:hAnsi="Arial" w:cs="Arial"/>
          <w:sz w:val="22"/>
          <w:szCs w:val="22"/>
          <w:lang w:val="en-GB"/>
        </w:rPr>
        <w:t>Annex A:</w:t>
      </w:r>
      <w:r w:rsidR="009D5676" w:rsidRPr="00815EE9">
        <w:rPr>
          <w:rFonts w:ascii="Arial" w:hAnsi="Arial" w:cs="Arial"/>
          <w:sz w:val="22"/>
          <w:szCs w:val="22"/>
          <w:lang w:val="en-GB"/>
        </w:rPr>
        <w:tab/>
      </w:r>
      <w:r w:rsidR="009D5676" w:rsidRPr="00815EE9">
        <w:rPr>
          <w:rFonts w:ascii="Arial" w:hAnsi="Arial" w:cs="Arial"/>
          <w:i/>
          <w:sz w:val="22"/>
          <w:szCs w:val="22"/>
          <w:lang w:val="en-GB"/>
        </w:rPr>
        <w:t xml:space="preserve">List of </w:t>
      </w:r>
      <w:r w:rsidR="00461B92" w:rsidRPr="00815EE9">
        <w:rPr>
          <w:rFonts w:ascii="Arial" w:hAnsi="Arial" w:cs="Arial"/>
          <w:i/>
          <w:sz w:val="22"/>
          <w:szCs w:val="22"/>
          <w:lang w:val="en-GB"/>
        </w:rPr>
        <w:t xml:space="preserve">Registered </w:t>
      </w:r>
      <w:r w:rsidR="009D5676" w:rsidRPr="00815EE9">
        <w:rPr>
          <w:rFonts w:ascii="Arial" w:hAnsi="Arial" w:cs="Arial"/>
          <w:i/>
          <w:sz w:val="22"/>
          <w:szCs w:val="22"/>
          <w:lang w:val="en-GB"/>
        </w:rPr>
        <w:t>Participants</w:t>
      </w:r>
    </w:p>
    <w:p w14:paraId="761889DE" w14:textId="3D0885A8" w:rsidR="009D5676" w:rsidRPr="00815EE9" w:rsidRDefault="009D5676" w:rsidP="0030416F">
      <w:pPr>
        <w:pStyle w:val="Body"/>
        <w:widowControl w:val="0"/>
        <w:spacing w:line="276" w:lineRule="auto"/>
        <w:rPr>
          <w:rFonts w:ascii="Arial" w:hAnsi="Arial" w:cs="Arial"/>
          <w:sz w:val="22"/>
          <w:szCs w:val="22"/>
          <w:lang w:val="en-GB"/>
        </w:rPr>
      </w:pPr>
      <w:r w:rsidRPr="00815EE9">
        <w:rPr>
          <w:rFonts w:ascii="Arial" w:hAnsi="Arial" w:cs="Arial"/>
          <w:sz w:val="22"/>
          <w:szCs w:val="22"/>
          <w:lang w:val="en-GB"/>
        </w:rPr>
        <w:t>Annex B:</w:t>
      </w:r>
      <w:r w:rsidRPr="00815EE9">
        <w:rPr>
          <w:rFonts w:ascii="Arial" w:hAnsi="Arial" w:cs="Arial"/>
          <w:sz w:val="22"/>
          <w:szCs w:val="22"/>
          <w:lang w:val="en-GB"/>
        </w:rPr>
        <w:tab/>
      </w:r>
      <w:r w:rsidRPr="00815EE9">
        <w:rPr>
          <w:rFonts w:ascii="Arial" w:hAnsi="Arial" w:cs="Arial"/>
          <w:i/>
          <w:sz w:val="22"/>
          <w:szCs w:val="22"/>
          <w:lang w:val="en-GB"/>
        </w:rPr>
        <w:t>Agenda</w:t>
      </w:r>
    </w:p>
    <w:p w14:paraId="266DFD1D" w14:textId="77777777" w:rsidR="009D5676" w:rsidRPr="00815EE9" w:rsidRDefault="009D5676" w:rsidP="0030416F">
      <w:pPr>
        <w:spacing w:line="276" w:lineRule="auto"/>
        <w:rPr>
          <w:rFonts w:ascii="Arial" w:hAnsi="Arial" w:cs="Arial"/>
          <w:sz w:val="22"/>
          <w:szCs w:val="22"/>
        </w:rPr>
      </w:pPr>
      <w:r w:rsidRPr="00815EE9">
        <w:rPr>
          <w:rFonts w:ascii="Arial" w:hAnsi="Arial" w:cs="Arial"/>
          <w:sz w:val="22"/>
          <w:szCs w:val="22"/>
        </w:rPr>
        <w:t>Annex C:</w:t>
      </w:r>
      <w:r w:rsidRPr="00815EE9">
        <w:rPr>
          <w:rFonts w:ascii="Arial" w:hAnsi="Arial" w:cs="Arial"/>
          <w:sz w:val="22"/>
          <w:szCs w:val="22"/>
        </w:rPr>
        <w:tab/>
      </w:r>
      <w:r w:rsidRPr="00815EE9">
        <w:rPr>
          <w:rFonts w:ascii="Arial" w:hAnsi="Arial" w:cs="Arial"/>
          <w:i/>
          <w:sz w:val="22"/>
          <w:szCs w:val="22"/>
        </w:rPr>
        <w:t>List of Decisions and Actions</w:t>
      </w:r>
    </w:p>
    <w:p w14:paraId="649417ED" w14:textId="77777777" w:rsidR="005C4413" w:rsidRPr="00815EE9" w:rsidRDefault="00643AF9" w:rsidP="0030416F">
      <w:pPr>
        <w:pStyle w:val="ListParagraph"/>
        <w:numPr>
          <w:ilvl w:val="0"/>
          <w:numId w:val="2"/>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OPENING</w:t>
      </w:r>
    </w:p>
    <w:p w14:paraId="2066C980" w14:textId="77777777" w:rsidR="00724A0F" w:rsidRPr="00815EE9" w:rsidRDefault="00724A0F" w:rsidP="0030416F">
      <w:pPr>
        <w:widowControl w:val="0"/>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sz w:val="22"/>
          <w:szCs w:val="22"/>
          <w:lang w:eastAsia="fr-FR"/>
        </w:rPr>
      </w:pPr>
      <w:r w:rsidRPr="00815EE9">
        <w:rPr>
          <w:rFonts w:ascii="Arial" w:eastAsia="Calibri" w:hAnsi="Arial" w:cs="Arial"/>
          <w:b/>
          <w:sz w:val="22"/>
          <w:szCs w:val="22"/>
          <w:lang w:eastAsia="fr-FR"/>
        </w:rPr>
        <w:t>Se</w:t>
      </w:r>
      <w:r w:rsidR="000C1F9F" w:rsidRPr="00815EE9">
        <w:rPr>
          <w:rFonts w:ascii="Arial" w:eastAsia="Calibri" w:hAnsi="Arial" w:cs="Arial"/>
          <w:b/>
          <w:sz w:val="22"/>
          <w:szCs w:val="22"/>
          <w:lang w:eastAsia="fr-FR"/>
        </w:rPr>
        <w:t>cretary-General Opening remarks</w:t>
      </w:r>
    </w:p>
    <w:p w14:paraId="224CE448" w14:textId="60426319" w:rsidR="005C4413" w:rsidRPr="00815EE9" w:rsidRDefault="00643AF9" w:rsidP="0030416F">
      <w:pPr>
        <w:pStyle w:val="Body"/>
        <w:widowControl w:val="0"/>
        <w:tabs>
          <w:tab w:val="left" w:pos="680"/>
        </w:tabs>
        <w:spacing w:line="276" w:lineRule="auto"/>
        <w:rPr>
          <w:rFonts w:ascii="Arial" w:hAnsi="Arial" w:cs="Arial"/>
          <w:iCs/>
          <w:sz w:val="22"/>
          <w:szCs w:val="22"/>
          <w:lang w:val="en-GB"/>
        </w:rPr>
      </w:pPr>
      <w:r w:rsidRPr="00815EE9">
        <w:rPr>
          <w:rFonts w:ascii="Arial" w:hAnsi="Arial" w:cs="Arial"/>
          <w:i/>
          <w:iCs/>
          <w:sz w:val="22"/>
          <w:szCs w:val="22"/>
          <w:lang w:val="en-GB"/>
        </w:rPr>
        <w:t>Docs:</w:t>
      </w:r>
      <w:r w:rsidRPr="00815EE9">
        <w:rPr>
          <w:rFonts w:ascii="Arial" w:hAnsi="Arial" w:cs="Arial"/>
          <w:i/>
          <w:iCs/>
          <w:sz w:val="22"/>
          <w:szCs w:val="22"/>
          <w:lang w:val="en-GB"/>
        </w:rPr>
        <w:tab/>
      </w:r>
      <w:r w:rsidR="00831C04" w:rsidRPr="00815EE9">
        <w:rPr>
          <w:rFonts w:ascii="Arial" w:hAnsi="Arial" w:cs="Arial"/>
          <w:i/>
          <w:iCs/>
          <w:sz w:val="22"/>
          <w:szCs w:val="22"/>
          <w:lang w:val="en-GB"/>
        </w:rPr>
        <w:t>C</w:t>
      </w:r>
      <w:r w:rsidR="00F21870" w:rsidRPr="00815EE9">
        <w:rPr>
          <w:rFonts w:ascii="Arial" w:hAnsi="Arial" w:cs="Arial"/>
          <w:i/>
          <w:iCs/>
          <w:sz w:val="22"/>
          <w:szCs w:val="22"/>
          <w:lang w:val="en-GB"/>
        </w:rPr>
        <w:t>8</w:t>
      </w:r>
      <w:r w:rsidRPr="00815EE9">
        <w:rPr>
          <w:rFonts w:ascii="Arial" w:hAnsi="Arial" w:cs="Arial"/>
          <w:i/>
          <w:iCs/>
          <w:sz w:val="22"/>
          <w:szCs w:val="22"/>
          <w:lang w:val="en-GB"/>
        </w:rPr>
        <w:t>-01A</w:t>
      </w:r>
      <w:r w:rsidRPr="00815EE9">
        <w:rPr>
          <w:rFonts w:ascii="Arial" w:hAnsi="Arial" w:cs="Arial"/>
          <w:i/>
          <w:iCs/>
          <w:sz w:val="22"/>
          <w:szCs w:val="22"/>
          <w:lang w:val="en-GB"/>
        </w:rPr>
        <w:tab/>
        <w:t>List of Documents</w:t>
      </w:r>
    </w:p>
    <w:p w14:paraId="7ADE5B25" w14:textId="5AB645A3" w:rsidR="005C4413" w:rsidRPr="00815EE9" w:rsidRDefault="00831C04" w:rsidP="0030416F">
      <w:pPr>
        <w:pStyle w:val="Body"/>
        <w:widowControl w:val="0"/>
        <w:tabs>
          <w:tab w:val="left" w:pos="680"/>
        </w:tabs>
        <w:spacing w:line="276" w:lineRule="auto"/>
        <w:ind w:left="680"/>
        <w:rPr>
          <w:rFonts w:ascii="Arial" w:hAnsi="Arial" w:cs="Arial"/>
          <w:i/>
          <w:iCs/>
          <w:sz w:val="22"/>
          <w:szCs w:val="22"/>
          <w:lang w:val="en-GB"/>
        </w:rPr>
      </w:pPr>
      <w:r w:rsidRPr="00815EE9">
        <w:rPr>
          <w:rFonts w:ascii="Arial" w:hAnsi="Arial" w:cs="Arial"/>
          <w:i/>
          <w:iCs/>
          <w:sz w:val="22"/>
          <w:szCs w:val="22"/>
          <w:lang w:val="en-GB"/>
        </w:rPr>
        <w:t>C</w:t>
      </w:r>
      <w:r w:rsidR="00F21870" w:rsidRPr="00815EE9">
        <w:rPr>
          <w:rFonts w:ascii="Arial" w:hAnsi="Arial" w:cs="Arial"/>
          <w:i/>
          <w:iCs/>
          <w:sz w:val="22"/>
          <w:szCs w:val="22"/>
          <w:lang w:val="en-GB"/>
        </w:rPr>
        <w:t>8</w:t>
      </w:r>
      <w:r w:rsidR="00643AF9" w:rsidRPr="00815EE9">
        <w:rPr>
          <w:rFonts w:ascii="Arial" w:hAnsi="Arial" w:cs="Arial"/>
          <w:i/>
          <w:iCs/>
          <w:sz w:val="22"/>
          <w:szCs w:val="22"/>
          <w:lang w:val="en-GB"/>
        </w:rPr>
        <w:t>-01B</w:t>
      </w:r>
      <w:r w:rsidR="00643AF9" w:rsidRPr="00815EE9">
        <w:rPr>
          <w:rFonts w:ascii="Arial" w:hAnsi="Arial" w:cs="Arial"/>
          <w:i/>
          <w:iCs/>
          <w:sz w:val="22"/>
          <w:szCs w:val="22"/>
          <w:lang w:val="en-GB"/>
        </w:rPr>
        <w:tab/>
        <w:t xml:space="preserve">List of </w:t>
      </w:r>
      <w:r w:rsidR="004F2B6C" w:rsidRPr="00815EE9">
        <w:rPr>
          <w:rFonts w:ascii="Arial" w:hAnsi="Arial" w:cs="Arial"/>
          <w:i/>
          <w:iCs/>
          <w:sz w:val="22"/>
          <w:szCs w:val="22"/>
          <w:lang w:val="en-GB"/>
        </w:rPr>
        <w:t xml:space="preserve">Registered </w:t>
      </w:r>
      <w:r w:rsidR="00643AF9" w:rsidRPr="00815EE9">
        <w:rPr>
          <w:rFonts w:ascii="Arial" w:hAnsi="Arial" w:cs="Arial"/>
          <w:i/>
          <w:iCs/>
          <w:sz w:val="22"/>
          <w:szCs w:val="22"/>
          <w:lang w:val="en-GB"/>
        </w:rPr>
        <w:t>Participants</w:t>
      </w:r>
    </w:p>
    <w:p w14:paraId="3773C742" w14:textId="77777777" w:rsidR="00157104" w:rsidRPr="00815EE9" w:rsidRDefault="00157104" w:rsidP="0030416F">
      <w:pPr>
        <w:widowControl w:val="0"/>
        <w:tabs>
          <w:tab w:val="left" w:pos="680"/>
        </w:tabs>
        <w:autoSpaceDE w:val="0"/>
        <w:autoSpaceDN w:val="0"/>
        <w:adjustRightInd w:val="0"/>
        <w:spacing w:line="276" w:lineRule="auto"/>
        <w:rPr>
          <w:rFonts w:ascii="Arial" w:hAnsi="Arial" w:cs="Arial"/>
          <w:iCs/>
          <w:spacing w:val="-2"/>
          <w:sz w:val="22"/>
          <w:szCs w:val="22"/>
        </w:rPr>
      </w:pPr>
    </w:p>
    <w:p w14:paraId="6ADDEE3D" w14:textId="43313927" w:rsidR="001724A5" w:rsidRPr="00815EE9" w:rsidRDefault="001724A5"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 of IHO, Dr Mathias Jonas</w:t>
      </w:r>
      <w:r w:rsidRPr="00815EE9">
        <w:rPr>
          <w:rFonts w:ascii="Arial" w:hAnsi="Arial" w:cs="Arial"/>
          <w:sz w:val="22"/>
          <w:szCs w:val="22"/>
        </w:rPr>
        <w:t xml:space="preserve">, opened the meeting and welcomed participants to the eighth </w:t>
      </w:r>
      <w:r w:rsidR="006C4880" w:rsidRPr="00815EE9">
        <w:rPr>
          <w:rFonts w:ascii="Arial" w:hAnsi="Arial" w:cs="Arial"/>
          <w:sz w:val="22"/>
          <w:szCs w:val="22"/>
        </w:rPr>
        <w:t xml:space="preserve">IHO </w:t>
      </w:r>
      <w:r w:rsidRPr="00815EE9">
        <w:rPr>
          <w:rFonts w:ascii="Arial" w:hAnsi="Arial" w:cs="Arial"/>
          <w:sz w:val="22"/>
          <w:szCs w:val="22"/>
        </w:rPr>
        <w:t>Council (the second meeting of the third Council</w:t>
      </w:r>
      <w:r w:rsidRPr="00815EE9">
        <w:rPr>
          <w:rStyle w:val="FootnoteReference"/>
          <w:rFonts w:ascii="Arial" w:hAnsi="Arial" w:cs="Arial"/>
          <w:sz w:val="22"/>
          <w:szCs w:val="22"/>
        </w:rPr>
        <w:footnoteReference w:id="2"/>
      </w:r>
      <w:r w:rsidRPr="00815EE9">
        <w:rPr>
          <w:rFonts w:ascii="Arial" w:hAnsi="Arial" w:cs="Arial"/>
          <w:sz w:val="22"/>
          <w:szCs w:val="22"/>
        </w:rPr>
        <w:t xml:space="preserve"> of the IHO cycle). </w:t>
      </w:r>
      <w:r w:rsidR="00891895">
        <w:rPr>
          <w:rFonts w:ascii="Arial" w:hAnsi="Arial" w:cs="Arial"/>
          <w:sz w:val="22"/>
          <w:szCs w:val="22"/>
        </w:rPr>
        <w:t>The Secretary-General</w:t>
      </w:r>
      <w:r w:rsidRPr="00815EE9">
        <w:rPr>
          <w:rFonts w:ascii="Arial" w:hAnsi="Arial" w:cs="Arial"/>
          <w:sz w:val="22"/>
          <w:szCs w:val="22"/>
        </w:rPr>
        <w:t xml:space="preserve"> recalled the Council’s responsibilities and method of work as set out in the Convention, General Regulations and Rules of Procedure and in particular the requirement under Article VI of the Convention that the Council should: “</w:t>
      </w:r>
      <w:r w:rsidRPr="00815EE9">
        <w:rPr>
          <w:rFonts w:ascii="Arial" w:hAnsi="Arial" w:cs="Arial"/>
          <w:i/>
          <w:iCs/>
          <w:sz w:val="22"/>
          <w:szCs w:val="22"/>
        </w:rPr>
        <w:t>exercise such responsibilities as may be delegated to it by the Assembly</w:t>
      </w:r>
      <w:r w:rsidRPr="00815EE9">
        <w:rPr>
          <w:rFonts w:ascii="Arial" w:hAnsi="Arial" w:cs="Arial"/>
          <w:sz w:val="22"/>
          <w:szCs w:val="22"/>
        </w:rPr>
        <w:t>”; and “</w:t>
      </w:r>
      <w:r w:rsidRPr="00815EE9">
        <w:rPr>
          <w:rFonts w:ascii="Arial" w:hAnsi="Arial" w:cs="Arial"/>
          <w:i/>
          <w:iCs/>
          <w:sz w:val="22"/>
          <w:szCs w:val="22"/>
        </w:rPr>
        <w:t>coordinate, during the inter-Assembly period, the activities of the Organization within the framework of the strategy, work programme and financial arrangements, as decided by the Assembly</w:t>
      </w:r>
      <w:r w:rsidRPr="00815EE9">
        <w:rPr>
          <w:rFonts w:ascii="Arial" w:hAnsi="Arial" w:cs="Arial"/>
          <w:sz w:val="22"/>
          <w:szCs w:val="22"/>
        </w:rPr>
        <w:t xml:space="preserve">”. </w:t>
      </w:r>
    </w:p>
    <w:p w14:paraId="5F099770" w14:textId="77777777" w:rsidR="001724A5" w:rsidRPr="00815EE9" w:rsidRDefault="001724A5" w:rsidP="0030416F">
      <w:pPr>
        <w:spacing w:line="276" w:lineRule="auto"/>
        <w:jc w:val="both"/>
        <w:rPr>
          <w:rFonts w:ascii="Arial" w:hAnsi="Arial" w:cs="Arial"/>
          <w:sz w:val="22"/>
          <w:szCs w:val="22"/>
        </w:rPr>
      </w:pPr>
    </w:p>
    <w:p w14:paraId="1A6560CB" w14:textId="6300579C" w:rsidR="006C4880" w:rsidRPr="00815EE9" w:rsidRDefault="006C4880" w:rsidP="0030416F">
      <w:pPr>
        <w:spacing w:line="276" w:lineRule="auto"/>
        <w:jc w:val="both"/>
        <w:rPr>
          <w:rFonts w:ascii="Arial" w:hAnsi="Arial" w:cs="Arial"/>
          <w:sz w:val="22"/>
          <w:szCs w:val="22"/>
        </w:rPr>
      </w:pPr>
      <w:r w:rsidRPr="00815EE9">
        <w:rPr>
          <w:rFonts w:ascii="Arial" w:hAnsi="Arial" w:cs="Arial"/>
          <w:sz w:val="22"/>
          <w:szCs w:val="22"/>
        </w:rPr>
        <w:t>The Council stood ready to undertake its duties, having reached a quorum of 2</w:t>
      </w:r>
      <w:r w:rsidR="00647681" w:rsidRPr="00815EE9">
        <w:rPr>
          <w:rFonts w:ascii="Arial" w:hAnsi="Arial" w:cs="Arial"/>
          <w:sz w:val="22"/>
          <w:szCs w:val="22"/>
        </w:rPr>
        <w:t>8</w:t>
      </w:r>
      <w:r w:rsidRPr="00815EE9">
        <w:rPr>
          <w:rFonts w:ascii="Arial" w:hAnsi="Arial" w:cs="Arial"/>
          <w:sz w:val="22"/>
          <w:szCs w:val="22"/>
        </w:rPr>
        <w:t xml:space="preserve"> Council Member States in attendance. </w:t>
      </w:r>
      <w:r w:rsidR="005957F1" w:rsidRPr="00815EE9">
        <w:rPr>
          <w:rFonts w:ascii="Arial" w:hAnsi="Arial" w:cs="Arial"/>
          <w:sz w:val="22"/>
          <w:szCs w:val="22"/>
        </w:rPr>
        <w:t xml:space="preserve">The </w:t>
      </w:r>
      <w:r w:rsidR="00726431" w:rsidRPr="00815EE9">
        <w:rPr>
          <w:rFonts w:ascii="Arial" w:hAnsi="Arial" w:cs="Arial"/>
          <w:sz w:val="22"/>
          <w:szCs w:val="22"/>
        </w:rPr>
        <w:t xml:space="preserve">Council Members, </w:t>
      </w:r>
      <w:r w:rsidR="005957F1" w:rsidRPr="00815EE9">
        <w:rPr>
          <w:rFonts w:ascii="Arial" w:hAnsi="Arial" w:cs="Arial"/>
          <w:sz w:val="22"/>
          <w:szCs w:val="22"/>
        </w:rPr>
        <w:t xml:space="preserve">Jamaica and Malaysia, </w:t>
      </w:r>
      <w:r w:rsidR="00726431" w:rsidRPr="00815EE9">
        <w:rPr>
          <w:rFonts w:ascii="Arial" w:hAnsi="Arial" w:cs="Arial"/>
          <w:sz w:val="22"/>
          <w:szCs w:val="22"/>
        </w:rPr>
        <w:t xml:space="preserve">had sent notification that they were unable to attend. </w:t>
      </w:r>
    </w:p>
    <w:p w14:paraId="3AFE4728" w14:textId="3BDB104D" w:rsidR="001724A5" w:rsidRPr="00815EE9" w:rsidRDefault="001724A5" w:rsidP="0030416F">
      <w:pPr>
        <w:spacing w:line="276" w:lineRule="auto"/>
        <w:jc w:val="both"/>
        <w:rPr>
          <w:rFonts w:ascii="Arial" w:hAnsi="Arial" w:cs="Arial"/>
          <w:sz w:val="22"/>
          <w:szCs w:val="22"/>
        </w:rPr>
      </w:pPr>
    </w:p>
    <w:p w14:paraId="47FCAF82" w14:textId="51D6B9D0" w:rsidR="001724A5" w:rsidRPr="00815EE9" w:rsidRDefault="00891895" w:rsidP="0030416F">
      <w:pPr>
        <w:spacing w:line="276" w:lineRule="auto"/>
        <w:jc w:val="both"/>
        <w:rPr>
          <w:rFonts w:ascii="Arial" w:hAnsi="Arial" w:cs="Arial"/>
          <w:sz w:val="22"/>
          <w:szCs w:val="22"/>
        </w:rPr>
      </w:pPr>
      <w:r>
        <w:rPr>
          <w:rFonts w:ascii="Arial" w:hAnsi="Arial" w:cs="Arial"/>
          <w:sz w:val="22"/>
          <w:szCs w:val="22"/>
        </w:rPr>
        <w:t>A</w:t>
      </w:r>
      <w:r w:rsidR="001724A5" w:rsidRPr="00815EE9">
        <w:rPr>
          <w:rFonts w:ascii="Arial" w:hAnsi="Arial" w:cs="Arial"/>
          <w:sz w:val="22"/>
          <w:szCs w:val="22"/>
        </w:rPr>
        <w:t xml:space="preserve"> special welcome </w:t>
      </w:r>
      <w:r w:rsidR="00C03CAF">
        <w:rPr>
          <w:rFonts w:ascii="Arial" w:hAnsi="Arial" w:cs="Arial"/>
          <w:sz w:val="22"/>
          <w:szCs w:val="22"/>
        </w:rPr>
        <w:t xml:space="preserve">was extended </w:t>
      </w:r>
      <w:r w:rsidR="001724A5" w:rsidRPr="00815EE9">
        <w:rPr>
          <w:rFonts w:ascii="Arial" w:hAnsi="Arial" w:cs="Arial"/>
          <w:sz w:val="22"/>
          <w:szCs w:val="22"/>
        </w:rPr>
        <w:t xml:space="preserve">to </w:t>
      </w:r>
      <w:r w:rsidR="001724A5" w:rsidRPr="00017AEE">
        <w:rPr>
          <w:rFonts w:ascii="Arial" w:hAnsi="Arial" w:cs="Arial"/>
          <w:b/>
          <w:bCs/>
          <w:sz w:val="22"/>
          <w:szCs w:val="22"/>
        </w:rPr>
        <w:t>Mr. Javier Yasnikouski</w:t>
      </w:r>
      <w:r w:rsidR="001724A5" w:rsidRPr="00815EE9">
        <w:rPr>
          <w:rFonts w:ascii="Arial" w:hAnsi="Arial" w:cs="Arial"/>
          <w:sz w:val="22"/>
          <w:szCs w:val="22"/>
        </w:rPr>
        <w:t>, Head of Operational Safety</w:t>
      </w:r>
      <w:r w:rsidR="00297AD2">
        <w:rPr>
          <w:rFonts w:ascii="Arial" w:hAnsi="Arial" w:cs="Arial"/>
          <w:sz w:val="22"/>
          <w:szCs w:val="22"/>
        </w:rPr>
        <w:t>, Maritime Safety Division</w:t>
      </w:r>
      <w:r w:rsidR="001724A5" w:rsidRPr="00815EE9">
        <w:rPr>
          <w:rFonts w:ascii="Arial" w:hAnsi="Arial" w:cs="Arial"/>
          <w:sz w:val="22"/>
          <w:szCs w:val="22"/>
        </w:rPr>
        <w:t xml:space="preserve"> at IMO, who would provide information regarding collaboration between IHO and IMO on the S</w:t>
      </w:r>
      <w:r w:rsidR="001724A5" w:rsidRPr="00815EE9">
        <w:rPr>
          <w:rFonts w:ascii="Arial" w:hAnsi="Arial" w:cs="Arial"/>
          <w:sz w:val="22"/>
          <w:szCs w:val="22"/>
        </w:rPr>
        <w:noBreakHyphen/>
        <w:t>100 uptake.</w:t>
      </w:r>
    </w:p>
    <w:p w14:paraId="43E5F03C" w14:textId="77777777" w:rsidR="001724A5" w:rsidRPr="00815EE9" w:rsidRDefault="001724A5" w:rsidP="0030416F">
      <w:pPr>
        <w:spacing w:line="276" w:lineRule="auto"/>
        <w:jc w:val="both"/>
        <w:rPr>
          <w:rFonts w:ascii="Arial" w:hAnsi="Arial" w:cs="Arial"/>
          <w:sz w:val="22"/>
          <w:szCs w:val="22"/>
        </w:rPr>
      </w:pPr>
    </w:p>
    <w:p w14:paraId="673DF7C0" w14:textId="76595BA6" w:rsidR="001724A5" w:rsidRPr="00815EE9" w:rsidRDefault="001724A5" w:rsidP="0030416F">
      <w:pPr>
        <w:spacing w:line="276" w:lineRule="auto"/>
        <w:jc w:val="both"/>
        <w:rPr>
          <w:rFonts w:ascii="Arial" w:hAnsi="Arial" w:cs="Arial"/>
          <w:sz w:val="22"/>
          <w:szCs w:val="22"/>
        </w:rPr>
      </w:pPr>
      <w:r w:rsidRPr="00815EE9">
        <w:rPr>
          <w:rFonts w:ascii="Arial" w:hAnsi="Arial" w:cs="Arial"/>
          <w:sz w:val="22"/>
          <w:szCs w:val="22"/>
        </w:rPr>
        <w:t>In anticipation of the proposals on inclusive participation in IHO meetings to be discussed under agenda item 7.</w:t>
      </w:r>
      <w:r w:rsidR="00581200" w:rsidRPr="00815EE9">
        <w:rPr>
          <w:rFonts w:ascii="Arial" w:hAnsi="Arial" w:cs="Arial"/>
          <w:sz w:val="22"/>
          <w:szCs w:val="22"/>
        </w:rPr>
        <w:t>1</w:t>
      </w:r>
      <w:r w:rsidRPr="00815EE9">
        <w:rPr>
          <w:rFonts w:ascii="Arial" w:hAnsi="Arial" w:cs="Arial"/>
          <w:sz w:val="22"/>
          <w:szCs w:val="22"/>
        </w:rPr>
        <w:t xml:space="preserve">, the meeting was being broadcast, for the first time, to </w:t>
      </w:r>
      <w:r w:rsidR="000E0445" w:rsidRPr="00815EE9">
        <w:rPr>
          <w:rFonts w:ascii="Arial" w:hAnsi="Arial" w:cs="Arial"/>
          <w:sz w:val="22"/>
          <w:szCs w:val="22"/>
        </w:rPr>
        <w:t xml:space="preserve">six </w:t>
      </w:r>
      <w:r w:rsidRPr="00815EE9">
        <w:rPr>
          <w:rFonts w:ascii="Arial" w:hAnsi="Arial" w:cs="Arial"/>
          <w:sz w:val="22"/>
          <w:szCs w:val="22"/>
        </w:rPr>
        <w:t xml:space="preserve">registered IHO Member States as a passive live stream. </w:t>
      </w:r>
      <w:r w:rsidR="00C45747" w:rsidRPr="00815EE9">
        <w:rPr>
          <w:rFonts w:ascii="Arial" w:hAnsi="Arial" w:cs="Arial"/>
          <w:sz w:val="22"/>
          <w:szCs w:val="22"/>
        </w:rPr>
        <w:t>In anticipation of agenda item 6.2, he also</w:t>
      </w:r>
      <w:r w:rsidRPr="00815EE9">
        <w:rPr>
          <w:rFonts w:ascii="Arial" w:hAnsi="Arial" w:cs="Arial"/>
          <w:sz w:val="22"/>
          <w:szCs w:val="22"/>
        </w:rPr>
        <w:t xml:space="preserve"> invited members interested in installing the Strategic Plan Review Working Group to indicate their interest in the office</w:t>
      </w:r>
      <w:r w:rsidRPr="00815EE9">
        <w:rPr>
          <w:rFonts w:ascii="Arial" w:hAnsi="Arial" w:cs="Arial"/>
          <w:sz w:val="22"/>
          <w:szCs w:val="22"/>
        </w:rPr>
        <w:noBreakHyphen/>
        <w:t xml:space="preserve">bearer functions of the group. </w:t>
      </w:r>
    </w:p>
    <w:p w14:paraId="4F56654E" w14:textId="77777777" w:rsidR="001724A5" w:rsidRPr="00815EE9" w:rsidRDefault="001724A5" w:rsidP="0030416F">
      <w:pPr>
        <w:spacing w:line="276" w:lineRule="auto"/>
        <w:jc w:val="both"/>
        <w:rPr>
          <w:rFonts w:ascii="Arial" w:hAnsi="Arial" w:cs="Arial"/>
          <w:sz w:val="22"/>
          <w:szCs w:val="22"/>
        </w:rPr>
      </w:pPr>
    </w:p>
    <w:p w14:paraId="40793209" w14:textId="098C35B9" w:rsidR="001724A5" w:rsidRPr="00815EE9" w:rsidRDefault="00C03CAF" w:rsidP="0030416F">
      <w:pPr>
        <w:spacing w:line="276" w:lineRule="auto"/>
        <w:jc w:val="both"/>
        <w:rPr>
          <w:rFonts w:ascii="Arial" w:hAnsi="Arial" w:cs="Arial"/>
          <w:sz w:val="22"/>
          <w:szCs w:val="22"/>
        </w:rPr>
      </w:pPr>
      <w:r>
        <w:rPr>
          <w:rFonts w:ascii="Arial" w:hAnsi="Arial" w:cs="Arial"/>
          <w:sz w:val="22"/>
          <w:szCs w:val="22"/>
        </w:rPr>
        <w:t>T</w:t>
      </w:r>
      <w:r w:rsidR="001724A5" w:rsidRPr="00815EE9">
        <w:rPr>
          <w:rFonts w:ascii="Arial" w:hAnsi="Arial" w:cs="Arial"/>
          <w:sz w:val="22"/>
          <w:szCs w:val="22"/>
        </w:rPr>
        <w:t>he Council</w:t>
      </w:r>
      <w:r>
        <w:rPr>
          <w:rFonts w:ascii="Arial" w:hAnsi="Arial" w:cs="Arial"/>
          <w:sz w:val="22"/>
          <w:szCs w:val="22"/>
        </w:rPr>
        <w:t xml:space="preserve"> w</w:t>
      </w:r>
      <w:r w:rsidR="007D5EDF">
        <w:rPr>
          <w:rFonts w:ascii="Arial" w:hAnsi="Arial" w:cs="Arial"/>
          <w:sz w:val="22"/>
          <w:szCs w:val="22"/>
        </w:rPr>
        <w:t>a</w:t>
      </w:r>
      <w:r>
        <w:rPr>
          <w:rFonts w:ascii="Arial" w:hAnsi="Arial" w:cs="Arial"/>
          <w:sz w:val="22"/>
          <w:szCs w:val="22"/>
        </w:rPr>
        <w:t>s also informed</w:t>
      </w:r>
      <w:r w:rsidR="001724A5" w:rsidRPr="00815EE9">
        <w:rPr>
          <w:rFonts w:ascii="Arial" w:hAnsi="Arial" w:cs="Arial"/>
          <w:sz w:val="22"/>
          <w:szCs w:val="22"/>
        </w:rPr>
        <w:t xml:space="preserve"> that the Secretariat had learned that, sadly, Rear Admiral Giuseppe Angrisano, </w:t>
      </w:r>
      <w:r w:rsidR="006C4880" w:rsidRPr="00815EE9">
        <w:rPr>
          <w:rFonts w:ascii="Arial" w:hAnsi="Arial" w:cs="Arial"/>
          <w:sz w:val="22"/>
          <w:szCs w:val="22"/>
        </w:rPr>
        <w:t xml:space="preserve">IHO </w:t>
      </w:r>
      <w:r w:rsidR="001724A5" w:rsidRPr="00815EE9">
        <w:rPr>
          <w:rFonts w:ascii="Arial" w:hAnsi="Arial" w:cs="Arial"/>
          <w:sz w:val="22"/>
          <w:szCs w:val="22"/>
        </w:rPr>
        <w:t xml:space="preserve">Director from 1992-1997 and </w:t>
      </w:r>
      <w:r w:rsidR="006C4880" w:rsidRPr="00815EE9">
        <w:rPr>
          <w:rFonts w:ascii="Arial" w:hAnsi="Arial" w:cs="Arial"/>
          <w:sz w:val="22"/>
          <w:szCs w:val="22"/>
        </w:rPr>
        <w:t xml:space="preserve">IHO </w:t>
      </w:r>
      <w:r w:rsidR="001724A5" w:rsidRPr="00815EE9">
        <w:rPr>
          <w:rFonts w:ascii="Arial" w:hAnsi="Arial" w:cs="Arial"/>
          <w:sz w:val="22"/>
          <w:szCs w:val="22"/>
        </w:rPr>
        <w:t>President from 1997</w:t>
      </w:r>
      <w:r w:rsidR="001724A5" w:rsidRPr="00815EE9">
        <w:rPr>
          <w:rFonts w:ascii="Arial" w:hAnsi="Arial" w:cs="Arial"/>
          <w:sz w:val="22"/>
          <w:szCs w:val="22"/>
        </w:rPr>
        <w:noBreakHyphen/>
        <w:t xml:space="preserve">2002, had passed away on Sunday, 13 October. The approach, legacy and aspirations of Rear Admiral Angrisano would be preserved and would continue to grow. </w:t>
      </w:r>
    </w:p>
    <w:p w14:paraId="04814ECD" w14:textId="77777777" w:rsidR="001724A5" w:rsidRPr="00815EE9" w:rsidRDefault="001724A5" w:rsidP="0030416F">
      <w:pPr>
        <w:spacing w:line="276" w:lineRule="auto"/>
        <w:jc w:val="both"/>
        <w:rPr>
          <w:rFonts w:ascii="Arial" w:hAnsi="Arial" w:cs="Arial"/>
          <w:sz w:val="22"/>
          <w:szCs w:val="22"/>
        </w:rPr>
      </w:pPr>
    </w:p>
    <w:p w14:paraId="7EE702CD" w14:textId="1F29546B" w:rsidR="00896A29" w:rsidRPr="00815EE9" w:rsidRDefault="006C4880" w:rsidP="0030416F">
      <w:pPr>
        <w:spacing w:line="276" w:lineRule="auto"/>
        <w:jc w:val="both"/>
        <w:rPr>
          <w:rFonts w:ascii="Arial" w:hAnsi="Arial" w:cs="Arial"/>
          <w:bCs/>
          <w:color w:val="FF0000"/>
          <w:sz w:val="22"/>
          <w:szCs w:val="22"/>
        </w:rPr>
      </w:pPr>
      <w:r w:rsidRPr="00815EE9">
        <w:rPr>
          <w:rFonts w:ascii="Arial" w:hAnsi="Arial" w:cs="Arial"/>
          <w:b/>
          <w:color w:val="FF0000"/>
          <w:sz w:val="22"/>
          <w:szCs w:val="22"/>
        </w:rPr>
        <w:t xml:space="preserve">Decision C8/01: </w:t>
      </w:r>
      <w:r w:rsidR="00896A29" w:rsidRPr="00815EE9">
        <w:rPr>
          <w:rFonts w:ascii="Arial" w:hAnsi="Arial" w:cs="Arial"/>
          <w:bCs/>
          <w:color w:val="FF0000"/>
          <w:sz w:val="22"/>
          <w:szCs w:val="22"/>
        </w:rPr>
        <w:t xml:space="preserve">The </w:t>
      </w:r>
      <w:r w:rsidR="00896A29" w:rsidRPr="00815EE9">
        <w:rPr>
          <w:rFonts w:ascii="Arial" w:hAnsi="Arial" w:cs="Arial"/>
          <w:b/>
          <w:color w:val="FF0000"/>
          <w:sz w:val="22"/>
          <w:szCs w:val="22"/>
        </w:rPr>
        <w:t>Council</w:t>
      </w:r>
      <w:r w:rsidR="00896A29" w:rsidRPr="00815EE9">
        <w:rPr>
          <w:rFonts w:ascii="Arial" w:hAnsi="Arial" w:cs="Arial"/>
          <w:bCs/>
          <w:color w:val="FF0000"/>
          <w:sz w:val="22"/>
          <w:szCs w:val="22"/>
        </w:rPr>
        <w:t xml:space="preserve"> welcomed the opening address by the </w:t>
      </w:r>
      <w:r w:rsidR="00896A29" w:rsidRPr="00815EE9">
        <w:rPr>
          <w:rFonts w:ascii="Arial" w:hAnsi="Arial" w:cs="Arial"/>
          <w:b/>
          <w:color w:val="FF0000"/>
          <w:sz w:val="22"/>
          <w:szCs w:val="22"/>
        </w:rPr>
        <w:t>Secretary-General</w:t>
      </w:r>
      <w:r w:rsidR="00896A29" w:rsidRPr="00815EE9">
        <w:rPr>
          <w:rFonts w:ascii="Arial" w:hAnsi="Arial" w:cs="Arial"/>
          <w:bCs/>
          <w:color w:val="FF0000"/>
          <w:sz w:val="22"/>
          <w:szCs w:val="22"/>
        </w:rPr>
        <w:t>, who shared his opinion that this third inter-Assembly Council was fully prepared to undertake the tasks given to the Council iaw</w:t>
      </w:r>
      <w:r w:rsidR="00C04873" w:rsidRPr="00815EE9">
        <w:rPr>
          <w:rFonts w:ascii="Arial" w:hAnsi="Arial" w:cs="Arial"/>
          <w:bCs/>
          <w:color w:val="FF0000"/>
          <w:sz w:val="22"/>
          <w:szCs w:val="22"/>
        </w:rPr>
        <w:t>.</w:t>
      </w:r>
      <w:r w:rsidR="00896A29" w:rsidRPr="00815EE9">
        <w:rPr>
          <w:rFonts w:ascii="Arial" w:hAnsi="Arial" w:cs="Arial"/>
          <w:bCs/>
          <w:color w:val="FF0000"/>
          <w:sz w:val="22"/>
          <w:szCs w:val="22"/>
        </w:rPr>
        <w:t xml:space="preserve"> the Articles of the Convention of the IHO that were reminded.</w:t>
      </w:r>
    </w:p>
    <w:p w14:paraId="7F63693B" w14:textId="77777777" w:rsidR="00896A29" w:rsidRPr="00815EE9" w:rsidRDefault="00896A29" w:rsidP="0030416F">
      <w:pPr>
        <w:spacing w:line="276" w:lineRule="auto"/>
        <w:jc w:val="both"/>
        <w:rPr>
          <w:rFonts w:ascii="Arial" w:hAnsi="Arial" w:cs="Arial"/>
          <w:bCs/>
          <w:color w:val="FF0000"/>
          <w:sz w:val="22"/>
          <w:szCs w:val="22"/>
        </w:rPr>
      </w:pPr>
      <w:r w:rsidRPr="00815EE9">
        <w:rPr>
          <w:rFonts w:ascii="Arial" w:hAnsi="Arial" w:cs="Arial"/>
          <w:bCs/>
          <w:color w:val="FF0000"/>
          <w:sz w:val="22"/>
          <w:szCs w:val="22"/>
        </w:rPr>
        <w:t>He noted the highest level of participation ever and welcomed the 89 registered participants (in-person) and 16 IHO Member States as observers (in-person and streaming).</w:t>
      </w:r>
    </w:p>
    <w:p w14:paraId="61AF5C2D" w14:textId="7E32AF05" w:rsidR="00896A29" w:rsidRPr="00815EE9" w:rsidRDefault="00896A29" w:rsidP="0030416F">
      <w:pPr>
        <w:spacing w:line="276" w:lineRule="auto"/>
        <w:jc w:val="both"/>
        <w:rPr>
          <w:rFonts w:ascii="Arial" w:hAnsi="Arial" w:cs="Arial"/>
          <w:bCs/>
          <w:color w:val="FF0000"/>
          <w:sz w:val="22"/>
          <w:szCs w:val="22"/>
        </w:rPr>
      </w:pPr>
      <w:r w:rsidRPr="00815EE9">
        <w:rPr>
          <w:rFonts w:ascii="Arial" w:hAnsi="Arial" w:cs="Arial"/>
          <w:bCs/>
          <w:color w:val="FF0000"/>
          <w:sz w:val="22"/>
          <w:szCs w:val="22"/>
        </w:rPr>
        <w:t xml:space="preserve">Special welcome went to </w:t>
      </w:r>
      <w:r w:rsidRPr="00815EE9">
        <w:rPr>
          <w:rFonts w:ascii="Arial" w:hAnsi="Arial" w:cs="Arial"/>
          <w:b/>
          <w:color w:val="FF0000"/>
          <w:sz w:val="22"/>
          <w:szCs w:val="22"/>
        </w:rPr>
        <w:t>Mr Javier Yasnikouski</w:t>
      </w:r>
      <w:r w:rsidRPr="00815EE9">
        <w:rPr>
          <w:rFonts w:ascii="Arial" w:hAnsi="Arial" w:cs="Arial"/>
          <w:bCs/>
          <w:color w:val="FF0000"/>
          <w:sz w:val="22"/>
          <w:szCs w:val="22"/>
        </w:rPr>
        <w:t>, Head of Operational Safety</w:t>
      </w:r>
      <w:r w:rsidR="00DA48DC">
        <w:rPr>
          <w:rFonts w:ascii="Arial" w:hAnsi="Arial" w:cs="Arial"/>
          <w:bCs/>
          <w:color w:val="FF0000"/>
          <w:sz w:val="22"/>
          <w:szCs w:val="22"/>
        </w:rPr>
        <w:t>, Maritime Safety D</w:t>
      </w:r>
      <w:r w:rsidRPr="00815EE9">
        <w:rPr>
          <w:rFonts w:ascii="Arial" w:hAnsi="Arial" w:cs="Arial"/>
          <w:bCs/>
          <w:color w:val="FF0000"/>
          <w:sz w:val="22"/>
          <w:szCs w:val="22"/>
        </w:rPr>
        <w:t>ivision of the IMO.</w:t>
      </w:r>
    </w:p>
    <w:p w14:paraId="2D5F7F56" w14:textId="77777777" w:rsidR="00896A29" w:rsidRPr="00815EE9" w:rsidRDefault="00896A29" w:rsidP="0030416F">
      <w:pPr>
        <w:spacing w:line="276" w:lineRule="auto"/>
        <w:jc w:val="both"/>
        <w:rPr>
          <w:rFonts w:ascii="Arial" w:eastAsia="Times New Roman" w:hAnsi="Arial" w:cs="Arial"/>
          <w:color w:val="FF0000"/>
          <w:sz w:val="22"/>
          <w:szCs w:val="22"/>
        </w:rPr>
      </w:pPr>
    </w:p>
    <w:p w14:paraId="41C1E738" w14:textId="70831DDD" w:rsidR="006C4880" w:rsidRPr="00815EE9" w:rsidRDefault="006C4880"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In anticipation of agenda item 6.2, the </w:t>
      </w:r>
      <w:r w:rsidRPr="00815EE9">
        <w:rPr>
          <w:rFonts w:ascii="Arial" w:eastAsia="Times New Roman" w:hAnsi="Arial" w:cs="Arial"/>
          <w:b/>
          <w:bCs/>
          <w:color w:val="FF0000"/>
          <w:sz w:val="22"/>
          <w:szCs w:val="22"/>
        </w:rPr>
        <w:t>Secretary-General</w:t>
      </w:r>
      <w:r w:rsidRPr="00815EE9">
        <w:rPr>
          <w:rFonts w:ascii="Arial" w:eastAsia="Times New Roman" w:hAnsi="Arial" w:cs="Arial"/>
          <w:color w:val="FF0000"/>
          <w:sz w:val="22"/>
          <w:szCs w:val="22"/>
        </w:rPr>
        <w:t xml:space="preserve"> made a call to </w:t>
      </w:r>
      <w:r w:rsidRPr="00815EE9">
        <w:rPr>
          <w:rFonts w:ascii="Arial" w:eastAsia="Times New Roman" w:hAnsi="Arial" w:cs="Arial"/>
          <w:b/>
          <w:bCs/>
          <w:color w:val="FF0000"/>
          <w:sz w:val="22"/>
          <w:szCs w:val="22"/>
        </w:rPr>
        <w:t>Council Members</w:t>
      </w:r>
      <w:r w:rsidRPr="00815EE9">
        <w:rPr>
          <w:rFonts w:ascii="Arial" w:eastAsia="Times New Roman" w:hAnsi="Arial" w:cs="Arial"/>
          <w:color w:val="FF0000"/>
          <w:sz w:val="22"/>
          <w:szCs w:val="22"/>
        </w:rPr>
        <w:t xml:space="preserve"> for them to </w:t>
      </w:r>
      <w:r w:rsidR="007A6ABA">
        <w:rPr>
          <w:rFonts w:ascii="Arial" w:eastAsia="Times New Roman" w:hAnsi="Arial" w:cs="Arial"/>
          <w:color w:val="FF0000"/>
          <w:sz w:val="22"/>
          <w:szCs w:val="22"/>
        </w:rPr>
        <w:t>consider</w:t>
      </w:r>
      <w:r w:rsidRPr="00815EE9">
        <w:rPr>
          <w:rFonts w:ascii="Arial" w:eastAsia="Times New Roman" w:hAnsi="Arial" w:cs="Arial"/>
          <w:color w:val="FF0000"/>
          <w:sz w:val="22"/>
          <w:szCs w:val="22"/>
        </w:rPr>
        <w:t xml:space="preserve"> the nomination of office bearers for the establishment of the new SPRWG</w:t>
      </w:r>
      <w:r w:rsidRPr="00815EE9">
        <w:rPr>
          <w:rStyle w:val="FootnoteReference"/>
          <w:rFonts w:ascii="Arial" w:eastAsia="Times New Roman" w:hAnsi="Arial" w:cs="Arial"/>
          <w:color w:val="FF0000"/>
          <w:sz w:val="22"/>
          <w:szCs w:val="22"/>
        </w:rPr>
        <w:footnoteReference w:id="3"/>
      </w:r>
      <w:r w:rsidRPr="00815EE9">
        <w:rPr>
          <w:rFonts w:ascii="Arial" w:eastAsia="Times New Roman" w:hAnsi="Arial" w:cs="Arial"/>
          <w:color w:val="FF0000"/>
          <w:sz w:val="22"/>
          <w:szCs w:val="22"/>
        </w:rPr>
        <w:t>.</w:t>
      </w:r>
    </w:p>
    <w:p w14:paraId="2B653F08" w14:textId="77777777" w:rsidR="0030416F" w:rsidRPr="00815EE9" w:rsidRDefault="0030416F" w:rsidP="0030416F">
      <w:pPr>
        <w:spacing w:line="276" w:lineRule="auto"/>
        <w:jc w:val="both"/>
        <w:rPr>
          <w:rFonts w:ascii="Arial" w:hAnsi="Arial" w:cs="Arial"/>
          <w:b/>
          <w:color w:val="FF0000"/>
          <w:sz w:val="22"/>
          <w:szCs w:val="22"/>
        </w:rPr>
      </w:pPr>
    </w:p>
    <w:p w14:paraId="395BB22C" w14:textId="5AD152E0" w:rsidR="006C4880" w:rsidRPr="00815EE9" w:rsidRDefault="006C4880"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C8/02: </w:t>
      </w:r>
      <w:r w:rsidRPr="00815EE9">
        <w:rPr>
          <w:rFonts w:ascii="Arial" w:eastAsia="Times New Roman" w:hAnsi="Arial" w:cs="Arial"/>
          <w:bCs/>
          <w:color w:val="FF0000"/>
          <w:sz w:val="22"/>
          <w:szCs w:val="22"/>
        </w:rPr>
        <w:t xml:space="preserve">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was informed with sadness that </w:t>
      </w:r>
      <w:r w:rsidRPr="00815EE9">
        <w:rPr>
          <w:rFonts w:ascii="Arial" w:eastAsia="Times New Roman" w:hAnsi="Arial" w:cs="Arial"/>
          <w:b/>
          <w:color w:val="FF0000"/>
          <w:sz w:val="22"/>
          <w:szCs w:val="22"/>
        </w:rPr>
        <w:t>Admiral Giuseppe ANGRISANO</w:t>
      </w:r>
      <w:r w:rsidRPr="00815EE9">
        <w:rPr>
          <w:rFonts w:ascii="Arial" w:eastAsia="Times New Roman" w:hAnsi="Arial" w:cs="Arial"/>
          <w:color w:val="FF0000"/>
          <w:sz w:val="22"/>
          <w:szCs w:val="22"/>
        </w:rPr>
        <w:t>, Director and President of the IHO from 1992 to 2002, passed away on 13 October 2024.</w:t>
      </w:r>
    </w:p>
    <w:p w14:paraId="5C8B9BBA" w14:textId="77777777" w:rsidR="005C4413" w:rsidRPr="00815EE9" w:rsidRDefault="00643AF9" w:rsidP="0030416F">
      <w:pPr>
        <w:pStyle w:val="ListParagraph"/>
        <w:numPr>
          <w:ilvl w:val="1"/>
          <w:numId w:val="5"/>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Adoption of the Agenda</w:t>
      </w:r>
      <w:r w:rsidR="000C1F9F" w:rsidRPr="00815EE9">
        <w:rPr>
          <w:rFonts w:ascii="Arial" w:hAnsi="Arial" w:cs="Arial"/>
          <w:b/>
          <w:bCs/>
          <w:spacing w:val="5"/>
          <w:sz w:val="22"/>
          <w:szCs w:val="22"/>
          <w:lang w:val="en-GB"/>
        </w:rPr>
        <w:t xml:space="preserve"> and Timetable</w:t>
      </w:r>
    </w:p>
    <w:p w14:paraId="72E2293A" w14:textId="5FA42F98" w:rsidR="00157104" w:rsidRPr="00EC344B" w:rsidRDefault="00157104" w:rsidP="0030416F">
      <w:pPr>
        <w:tabs>
          <w:tab w:val="left" w:pos="680"/>
        </w:tabs>
        <w:autoSpaceDE w:val="0"/>
        <w:autoSpaceDN w:val="0"/>
        <w:adjustRightInd w:val="0"/>
        <w:spacing w:line="276" w:lineRule="auto"/>
        <w:rPr>
          <w:rFonts w:ascii="Arial" w:hAnsi="Arial" w:cs="Arial"/>
          <w:i/>
          <w:iCs/>
          <w:spacing w:val="-1"/>
          <w:sz w:val="22"/>
          <w:szCs w:val="22"/>
          <w:lang w:val="it-IT"/>
        </w:rPr>
      </w:pPr>
      <w:r w:rsidRPr="00EC344B">
        <w:rPr>
          <w:rFonts w:ascii="Arial" w:hAnsi="Arial" w:cs="Arial"/>
          <w:i/>
          <w:iCs/>
          <w:spacing w:val="-1"/>
          <w:sz w:val="22"/>
          <w:szCs w:val="22"/>
          <w:lang w:val="it-IT"/>
        </w:rPr>
        <w:t>Docs:</w:t>
      </w:r>
      <w:r w:rsidRPr="00EC344B">
        <w:rPr>
          <w:rFonts w:ascii="Arial" w:hAnsi="Arial" w:cs="Arial"/>
          <w:i/>
          <w:iCs/>
          <w:spacing w:val="-1"/>
          <w:sz w:val="22"/>
          <w:szCs w:val="22"/>
          <w:lang w:val="it-IT"/>
        </w:rPr>
        <w:tab/>
      </w:r>
      <w:r w:rsidR="00831C04" w:rsidRPr="00EC344B">
        <w:rPr>
          <w:rFonts w:ascii="Arial" w:hAnsi="Arial" w:cs="Arial"/>
          <w:i/>
          <w:iCs/>
          <w:spacing w:val="-1"/>
          <w:sz w:val="22"/>
          <w:szCs w:val="22"/>
          <w:lang w:val="it-IT"/>
        </w:rPr>
        <w:t>C</w:t>
      </w:r>
      <w:r w:rsidR="00F21870" w:rsidRPr="00EC344B">
        <w:rPr>
          <w:rFonts w:ascii="Arial" w:hAnsi="Arial" w:cs="Arial"/>
          <w:i/>
          <w:iCs/>
          <w:spacing w:val="-1"/>
          <w:sz w:val="22"/>
          <w:szCs w:val="22"/>
          <w:lang w:val="it-IT"/>
        </w:rPr>
        <w:t>8</w:t>
      </w:r>
      <w:r w:rsidRPr="00EC344B">
        <w:rPr>
          <w:rFonts w:ascii="Arial" w:hAnsi="Arial" w:cs="Arial"/>
          <w:i/>
          <w:iCs/>
          <w:spacing w:val="-1"/>
          <w:sz w:val="22"/>
          <w:szCs w:val="22"/>
          <w:lang w:val="it-IT"/>
        </w:rPr>
        <w:t xml:space="preserve">-01.2A </w:t>
      </w:r>
      <w:r w:rsidR="00E27538" w:rsidRPr="00EC344B">
        <w:rPr>
          <w:rFonts w:ascii="Arial" w:hAnsi="Arial" w:cs="Arial"/>
          <w:i/>
          <w:iCs/>
          <w:spacing w:val="-1"/>
          <w:sz w:val="22"/>
          <w:szCs w:val="22"/>
          <w:lang w:val="it-IT"/>
        </w:rPr>
        <w:tab/>
      </w:r>
      <w:r w:rsidRPr="00EC344B">
        <w:rPr>
          <w:rFonts w:ascii="Arial" w:hAnsi="Arial" w:cs="Arial"/>
          <w:i/>
          <w:iCs/>
          <w:spacing w:val="-1"/>
          <w:sz w:val="22"/>
          <w:szCs w:val="22"/>
          <w:lang w:val="it-IT"/>
        </w:rPr>
        <w:t>Agenda</w:t>
      </w:r>
      <w:r w:rsidR="00425AA9" w:rsidRPr="00EC344B">
        <w:rPr>
          <w:rFonts w:ascii="Arial" w:hAnsi="Arial" w:cs="Arial"/>
          <w:i/>
          <w:iCs/>
          <w:spacing w:val="-1"/>
          <w:sz w:val="22"/>
          <w:szCs w:val="22"/>
          <w:lang w:val="it-IT"/>
        </w:rPr>
        <w:t xml:space="preserve"> Rev 2</w:t>
      </w:r>
    </w:p>
    <w:p w14:paraId="69547D2B" w14:textId="20F56FF3" w:rsidR="00157104" w:rsidRPr="00815EE9" w:rsidRDefault="00157104" w:rsidP="0030416F">
      <w:pPr>
        <w:pStyle w:val="ListParagraph"/>
        <w:tabs>
          <w:tab w:val="left" w:pos="680"/>
        </w:tabs>
        <w:autoSpaceDE w:val="0"/>
        <w:autoSpaceDN w:val="0"/>
        <w:adjustRightInd w:val="0"/>
        <w:spacing w:line="276" w:lineRule="auto"/>
        <w:ind w:left="357"/>
        <w:rPr>
          <w:rFonts w:ascii="Arial" w:hAnsi="Arial" w:cs="Arial"/>
          <w:i/>
          <w:iCs/>
          <w:spacing w:val="-2"/>
          <w:sz w:val="22"/>
          <w:szCs w:val="22"/>
          <w:lang w:val="en-GB"/>
        </w:rPr>
      </w:pPr>
      <w:r w:rsidRPr="00EC344B">
        <w:rPr>
          <w:rFonts w:ascii="Arial" w:hAnsi="Arial" w:cs="Arial"/>
          <w:i/>
          <w:iCs/>
          <w:spacing w:val="-2"/>
          <w:sz w:val="22"/>
          <w:szCs w:val="22"/>
          <w:lang w:val="it-IT"/>
        </w:rPr>
        <w:tab/>
      </w:r>
      <w:r w:rsidR="00831C04" w:rsidRPr="00815EE9">
        <w:rPr>
          <w:rFonts w:ascii="Arial" w:hAnsi="Arial" w:cs="Arial"/>
          <w:i/>
          <w:iCs/>
          <w:spacing w:val="-2"/>
          <w:sz w:val="22"/>
          <w:szCs w:val="22"/>
          <w:lang w:val="en-GB"/>
        </w:rPr>
        <w:t>C</w:t>
      </w:r>
      <w:r w:rsidR="00F21870" w:rsidRPr="00815EE9">
        <w:rPr>
          <w:rFonts w:ascii="Arial" w:hAnsi="Arial" w:cs="Arial"/>
          <w:i/>
          <w:iCs/>
          <w:spacing w:val="-2"/>
          <w:sz w:val="22"/>
          <w:szCs w:val="22"/>
          <w:lang w:val="en-GB"/>
        </w:rPr>
        <w:t>8</w:t>
      </w:r>
      <w:r w:rsidR="00E27538" w:rsidRPr="00815EE9">
        <w:rPr>
          <w:rFonts w:ascii="Arial" w:hAnsi="Arial" w:cs="Arial"/>
          <w:i/>
          <w:iCs/>
          <w:spacing w:val="-2"/>
          <w:sz w:val="22"/>
          <w:szCs w:val="22"/>
          <w:lang w:val="en-GB"/>
        </w:rPr>
        <w:t xml:space="preserve">-01.2B </w:t>
      </w:r>
      <w:r w:rsidR="00E27538" w:rsidRPr="00815EE9">
        <w:rPr>
          <w:rFonts w:ascii="Arial" w:hAnsi="Arial" w:cs="Arial"/>
          <w:i/>
          <w:iCs/>
          <w:spacing w:val="-2"/>
          <w:sz w:val="22"/>
          <w:szCs w:val="22"/>
          <w:lang w:val="en-GB"/>
        </w:rPr>
        <w:tab/>
      </w:r>
      <w:r w:rsidRPr="00815EE9">
        <w:rPr>
          <w:rFonts w:ascii="Arial" w:hAnsi="Arial" w:cs="Arial"/>
          <w:i/>
          <w:iCs/>
          <w:spacing w:val="-2"/>
          <w:sz w:val="22"/>
          <w:szCs w:val="22"/>
          <w:lang w:val="en-GB"/>
        </w:rPr>
        <w:t>Timetable</w:t>
      </w:r>
    </w:p>
    <w:p w14:paraId="6952D86C" w14:textId="2EF00001" w:rsidR="00157104" w:rsidRPr="00815EE9" w:rsidRDefault="006440ED" w:rsidP="0030416F">
      <w:pPr>
        <w:pStyle w:val="Body"/>
        <w:widowControl w:val="0"/>
        <w:spacing w:after="120" w:line="276" w:lineRule="auto"/>
        <w:ind w:firstLine="680"/>
        <w:jc w:val="both"/>
        <w:rPr>
          <w:rFonts w:ascii="Arial" w:hAnsi="Arial" w:cs="Arial"/>
          <w:i/>
          <w:iCs/>
          <w:spacing w:val="-2"/>
          <w:sz w:val="22"/>
          <w:szCs w:val="22"/>
          <w:lang w:val="en-GB"/>
        </w:rPr>
      </w:pPr>
      <w:r w:rsidRPr="00815EE9">
        <w:rPr>
          <w:rFonts w:ascii="Arial" w:hAnsi="Arial" w:cs="Arial"/>
          <w:i/>
          <w:iCs/>
          <w:spacing w:val="-2"/>
          <w:sz w:val="22"/>
          <w:szCs w:val="22"/>
          <w:lang w:val="en-GB"/>
        </w:rPr>
        <w:t>C</w:t>
      </w:r>
      <w:r w:rsidR="00F21870" w:rsidRPr="00815EE9">
        <w:rPr>
          <w:rFonts w:ascii="Arial" w:hAnsi="Arial" w:cs="Arial"/>
          <w:i/>
          <w:iCs/>
          <w:spacing w:val="-2"/>
          <w:sz w:val="22"/>
          <w:szCs w:val="22"/>
          <w:lang w:val="en-GB"/>
        </w:rPr>
        <w:t>8</w:t>
      </w:r>
      <w:r w:rsidRPr="00815EE9">
        <w:rPr>
          <w:rFonts w:ascii="Arial" w:hAnsi="Arial" w:cs="Arial"/>
          <w:i/>
          <w:iCs/>
          <w:spacing w:val="-2"/>
          <w:sz w:val="22"/>
          <w:szCs w:val="22"/>
          <w:lang w:val="en-GB"/>
        </w:rPr>
        <w:t xml:space="preserve">-01.2C </w:t>
      </w:r>
      <w:r w:rsidRPr="00815EE9">
        <w:rPr>
          <w:rFonts w:ascii="Arial" w:hAnsi="Arial" w:cs="Arial"/>
          <w:i/>
          <w:iCs/>
          <w:spacing w:val="-2"/>
          <w:sz w:val="22"/>
          <w:szCs w:val="22"/>
          <w:lang w:val="en-GB"/>
        </w:rPr>
        <w:tab/>
        <w:t>Red Book Rev 1</w:t>
      </w:r>
    </w:p>
    <w:p w14:paraId="703E5CD1" w14:textId="77777777" w:rsidR="00201F2B" w:rsidRPr="00815EE9" w:rsidRDefault="00201F2B"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drew attention to the Agenda Rev 2 and asked whether Council members wished to make any changes before it was adopted. He noted that no amendments were proposed. </w:t>
      </w:r>
    </w:p>
    <w:p w14:paraId="237BBE35" w14:textId="77777777" w:rsidR="00201F2B" w:rsidRPr="00815EE9" w:rsidRDefault="00201F2B" w:rsidP="0030416F">
      <w:pPr>
        <w:spacing w:line="276" w:lineRule="auto"/>
        <w:rPr>
          <w:rFonts w:ascii="Arial" w:hAnsi="Arial" w:cs="Arial"/>
          <w:sz w:val="22"/>
          <w:szCs w:val="22"/>
        </w:rPr>
      </w:pPr>
    </w:p>
    <w:p w14:paraId="5D3CA988" w14:textId="77777777" w:rsidR="00201F2B" w:rsidRPr="00815EE9" w:rsidRDefault="00201F2B" w:rsidP="0030416F">
      <w:pPr>
        <w:spacing w:line="276" w:lineRule="auto"/>
        <w:rPr>
          <w:rFonts w:ascii="Arial" w:eastAsia="Times New Roman" w:hAnsi="Arial" w:cs="Arial"/>
          <w:color w:val="FF0000"/>
          <w:sz w:val="22"/>
          <w:szCs w:val="22"/>
        </w:rPr>
      </w:pPr>
      <w:r w:rsidRPr="00815EE9">
        <w:rPr>
          <w:rFonts w:ascii="Arial" w:hAnsi="Arial" w:cs="Arial"/>
          <w:b/>
          <w:color w:val="FF0000"/>
          <w:sz w:val="22"/>
          <w:szCs w:val="22"/>
        </w:rPr>
        <w:t xml:space="preserve">Decision C8/03: </w:t>
      </w:r>
      <w:r w:rsidRPr="00815EE9">
        <w:rPr>
          <w:rFonts w:ascii="Arial" w:eastAsia="Times New Roman" w:hAnsi="Arial" w:cs="Arial"/>
          <w:color w:val="FF0000"/>
          <w:sz w:val="22"/>
          <w:szCs w:val="22"/>
        </w:rPr>
        <w:t>The</w:t>
      </w:r>
      <w:r w:rsidRPr="00815EE9">
        <w:rPr>
          <w:rFonts w:ascii="Arial" w:eastAsia="Times New Roman" w:hAnsi="Arial" w:cs="Arial"/>
          <w:b/>
          <w:color w:val="FF0000"/>
          <w:sz w:val="22"/>
          <w:szCs w:val="22"/>
        </w:rPr>
        <w:t xml:space="preserve"> Council </w:t>
      </w:r>
      <w:r w:rsidRPr="00815EE9">
        <w:rPr>
          <w:rFonts w:ascii="Arial" w:eastAsia="Times New Roman" w:hAnsi="Arial" w:cs="Arial"/>
          <w:color w:val="FF0000"/>
          <w:sz w:val="22"/>
          <w:szCs w:val="22"/>
        </w:rPr>
        <w:t xml:space="preserve">adopted the agenda and the timetable as proposed and noted the availability of the C-8 Red Book. </w:t>
      </w:r>
    </w:p>
    <w:p w14:paraId="50140A37" w14:textId="4C32214D" w:rsidR="00E27538" w:rsidRPr="00815EE9" w:rsidRDefault="002104FE" w:rsidP="00C20B43">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line="276" w:lineRule="auto"/>
        <w:ind w:left="567" w:hanging="567"/>
        <w:rPr>
          <w:rFonts w:ascii="Arial" w:hAnsi="Arial" w:cs="Arial"/>
          <w:b/>
          <w:bCs/>
          <w:spacing w:val="5"/>
          <w:sz w:val="22"/>
          <w:szCs w:val="22"/>
          <w:lang w:val="en-GB"/>
        </w:rPr>
      </w:pPr>
      <w:r w:rsidRPr="00815EE9">
        <w:rPr>
          <w:rFonts w:ascii="Arial" w:hAnsi="Arial" w:cs="Arial"/>
          <w:b/>
          <w:bCs/>
          <w:spacing w:val="5"/>
          <w:sz w:val="22"/>
          <w:szCs w:val="22"/>
          <w:lang w:val="en-GB"/>
        </w:rPr>
        <w:t xml:space="preserve">Left blank intentionally </w:t>
      </w:r>
    </w:p>
    <w:p w14:paraId="0551ECC7" w14:textId="77777777" w:rsidR="00602E80" w:rsidRPr="00815EE9" w:rsidRDefault="00602E80"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line="276" w:lineRule="auto"/>
        <w:jc w:val="both"/>
        <w:rPr>
          <w:rFonts w:ascii="Arial" w:hAnsi="Arial" w:cs="Arial"/>
          <w:b/>
          <w:bCs/>
          <w:spacing w:val="5"/>
          <w:sz w:val="22"/>
          <w:szCs w:val="22"/>
        </w:rPr>
      </w:pPr>
      <w:r w:rsidRPr="00815EE9">
        <w:rPr>
          <w:rFonts w:ascii="Arial" w:hAnsi="Arial" w:cs="Arial"/>
          <w:b/>
          <w:bCs/>
          <w:spacing w:val="5"/>
          <w:sz w:val="22"/>
          <w:szCs w:val="22"/>
        </w:rPr>
        <w:t>1.4  Chair’s opening remarks</w:t>
      </w:r>
    </w:p>
    <w:p w14:paraId="32F53C86" w14:textId="77777777" w:rsidR="00602E80" w:rsidRPr="00815EE9" w:rsidRDefault="00602E80" w:rsidP="0030416F">
      <w:pPr>
        <w:tabs>
          <w:tab w:val="left" w:pos="680"/>
        </w:tabs>
        <w:autoSpaceDE w:val="0"/>
        <w:autoSpaceDN w:val="0"/>
        <w:adjustRightInd w:val="0"/>
        <w:spacing w:line="276" w:lineRule="auto"/>
        <w:rPr>
          <w:rFonts w:ascii="Arial" w:hAnsi="Arial" w:cs="Arial"/>
          <w:i/>
          <w:iCs/>
          <w:spacing w:val="-1"/>
          <w:sz w:val="22"/>
          <w:szCs w:val="22"/>
        </w:rPr>
      </w:pPr>
      <w:r w:rsidRPr="00815EE9">
        <w:rPr>
          <w:rFonts w:ascii="Arial" w:hAnsi="Arial" w:cs="Arial"/>
          <w:i/>
          <w:iCs/>
          <w:spacing w:val="-1"/>
          <w:sz w:val="22"/>
          <w:szCs w:val="22"/>
        </w:rPr>
        <w:t>Docs:</w:t>
      </w:r>
      <w:r w:rsidRPr="00815EE9">
        <w:rPr>
          <w:rFonts w:ascii="Arial" w:hAnsi="Arial" w:cs="Arial"/>
          <w:i/>
          <w:iCs/>
          <w:spacing w:val="-1"/>
          <w:sz w:val="22"/>
          <w:szCs w:val="22"/>
        </w:rPr>
        <w:tab/>
      </w:r>
      <w:r w:rsidRPr="00815EE9">
        <w:rPr>
          <w:rFonts w:ascii="Arial" w:hAnsi="Arial" w:cs="Arial"/>
          <w:i/>
          <w:iCs/>
          <w:spacing w:val="-2"/>
          <w:sz w:val="22"/>
          <w:szCs w:val="22"/>
        </w:rPr>
        <w:t>C8-01.4A</w:t>
      </w:r>
      <w:r w:rsidRPr="00815EE9">
        <w:rPr>
          <w:rFonts w:ascii="Arial" w:hAnsi="Arial" w:cs="Arial"/>
          <w:i/>
          <w:iCs/>
          <w:spacing w:val="-2"/>
          <w:sz w:val="22"/>
          <w:szCs w:val="22"/>
        </w:rPr>
        <w:tab/>
      </w:r>
      <w:r w:rsidRPr="00815EE9">
        <w:rPr>
          <w:rFonts w:ascii="Arial" w:hAnsi="Arial" w:cs="Arial"/>
          <w:i/>
          <w:iCs/>
          <w:spacing w:val="-1"/>
          <w:sz w:val="22"/>
          <w:szCs w:val="22"/>
        </w:rPr>
        <w:tab/>
      </w:r>
    </w:p>
    <w:p w14:paraId="66BF7AA7" w14:textId="77777777" w:rsidR="0030416F" w:rsidRPr="00815EE9" w:rsidRDefault="0030416F" w:rsidP="0030416F">
      <w:pPr>
        <w:pStyle w:val="Body"/>
        <w:widowControl w:val="0"/>
        <w:spacing w:after="120" w:line="276" w:lineRule="auto"/>
        <w:jc w:val="both"/>
        <w:rPr>
          <w:rFonts w:ascii="Arial" w:hAnsi="Arial" w:cs="Arial"/>
          <w:sz w:val="22"/>
          <w:szCs w:val="22"/>
          <w:lang w:val="en-GB"/>
        </w:rPr>
      </w:pPr>
    </w:p>
    <w:p w14:paraId="04038A15" w14:textId="3D39A018"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b/>
          <w:sz w:val="22"/>
          <w:szCs w:val="22"/>
          <w:lang w:val="en-GB"/>
        </w:rPr>
        <w:t>Ms</w:t>
      </w:r>
      <w:r w:rsidRPr="00815EE9">
        <w:rPr>
          <w:rFonts w:ascii="Arial" w:hAnsi="Arial" w:cs="Arial"/>
          <w:sz w:val="22"/>
          <w:szCs w:val="22"/>
          <w:lang w:val="en-GB"/>
        </w:rPr>
        <w:t xml:space="preserve"> </w:t>
      </w:r>
      <w:r w:rsidRPr="00815EE9">
        <w:rPr>
          <w:rFonts w:ascii="Arial" w:hAnsi="Arial" w:cs="Arial"/>
          <w:b/>
          <w:bCs/>
          <w:sz w:val="22"/>
          <w:szCs w:val="22"/>
          <w:lang w:val="en-GB"/>
        </w:rPr>
        <w:t>Pia Dahl Højgaard, Chair of the Council,</w:t>
      </w:r>
      <w:r w:rsidRPr="00815EE9">
        <w:rPr>
          <w:rFonts w:ascii="Arial" w:hAnsi="Arial" w:cs="Arial"/>
          <w:sz w:val="22"/>
          <w:szCs w:val="22"/>
          <w:lang w:val="en-GB"/>
        </w:rPr>
        <w:t xml:space="preserve"> said that, in her second year in post, she hoped to fulfil the expectations and trust of Council members as they continued their journey to develop digital charting standards and the provision of hydrographic services for the broader benefit of society. At the half-way point between Assemblies, the Council would pave the way for proposals in preparation for C-9, where it would endorse and prepare final decisions for submission to A</w:t>
      </w:r>
      <w:r w:rsidRPr="00815EE9">
        <w:rPr>
          <w:rFonts w:ascii="Arial" w:hAnsi="Arial" w:cs="Arial"/>
          <w:sz w:val="22"/>
          <w:szCs w:val="22"/>
          <w:lang w:val="en-GB"/>
        </w:rPr>
        <w:noBreakHyphen/>
        <w:t xml:space="preserve">4. </w:t>
      </w:r>
    </w:p>
    <w:p w14:paraId="16D5079F" w14:textId="77777777"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Actions with which the Council had been tasked by A-3 included ensuring implementation of S</w:t>
      </w:r>
      <w:r w:rsidRPr="00815EE9">
        <w:rPr>
          <w:rFonts w:ascii="Arial" w:hAnsi="Arial" w:cs="Arial"/>
          <w:sz w:val="22"/>
          <w:szCs w:val="22"/>
          <w:lang w:val="en-GB"/>
        </w:rPr>
        <w:noBreakHyphen/>
        <w:t>100 through prioritizing Goal 1 of the IHO Strategic Plan for 2021</w:t>
      </w:r>
      <w:r w:rsidRPr="00815EE9">
        <w:rPr>
          <w:rFonts w:ascii="Arial" w:hAnsi="Arial" w:cs="Arial"/>
          <w:sz w:val="22"/>
          <w:szCs w:val="22"/>
          <w:lang w:val="en-GB"/>
        </w:rPr>
        <w:noBreakHyphen/>
        <w:t>2026 in implementing the 2024</w:t>
      </w:r>
      <w:r w:rsidRPr="00815EE9">
        <w:rPr>
          <w:rFonts w:ascii="Arial" w:hAnsi="Arial" w:cs="Arial"/>
          <w:sz w:val="22"/>
          <w:szCs w:val="22"/>
          <w:lang w:val="en-GB"/>
        </w:rPr>
        <w:noBreakHyphen/>
        <w:t>2026 Work Programme. A focus must be maintained on: finalization of standards; building of competencies and capacity to produce S</w:t>
      </w:r>
      <w:r w:rsidRPr="00815EE9">
        <w:rPr>
          <w:rFonts w:ascii="Arial" w:hAnsi="Arial" w:cs="Arial"/>
          <w:sz w:val="22"/>
          <w:szCs w:val="22"/>
          <w:lang w:val="en-GB"/>
        </w:rPr>
        <w:noBreakHyphen/>
        <w:t xml:space="preserve">100 data; testing of services; and securing interoperable navigational services. HSSC had put forward proposals to the Council related to implementation of </w:t>
      </w:r>
      <w:r w:rsidRPr="00815EE9">
        <w:rPr>
          <w:rFonts w:ascii="Arial" w:hAnsi="Arial" w:cs="Arial"/>
          <w:sz w:val="22"/>
          <w:szCs w:val="22"/>
          <w:lang w:val="en-GB"/>
        </w:rPr>
        <w:lastRenderedPageBreak/>
        <w:t>S</w:t>
      </w:r>
      <w:r w:rsidRPr="00815EE9">
        <w:rPr>
          <w:rFonts w:ascii="Arial" w:hAnsi="Arial" w:cs="Arial"/>
          <w:sz w:val="22"/>
          <w:szCs w:val="22"/>
          <w:lang w:val="en-GB"/>
        </w:rPr>
        <w:noBreakHyphen/>
        <w:t>100.</w:t>
      </w:r>
    </w:p>
    <w:p w14:paraId="0592248B" w14:textId="19DA72DD"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At A-3, IHO Members had recognized the need to establish an IHO S</w:t>
      </w:r>
      <w:r w:rsidRPr="00815EE9">
        <w:rPr>
          <w:rFonts w:ascii="Arial" w:hAnsi="Arial" w:cs="Arial"/>
          <w:sz w:val="22"/>
          <w:szCs w:val="22"/>
          <w:lang w:val="en-GB"/>
        </w:rPr>
        <w:noBreakHyphen/>
        <w:t>100 Infrastructure Centre. A Project Team under HSSC had worked on the proposal with the Secretariat and Council would be asked to agree on the establishment of a Centre in 2025 on an interim basis, followed by a permanent establishment to be decided by A</w:t>
      </w:r>
      <w:r w:rsidRPr="00815EE9">
        <w:rPr>
          <w:rFonts w:ascii="Arial" w:hAnsi="Arial" w:cs="Arial"/>
          <w:sz w:val="22"/>
          <w:szCs w:val="22"/>
          <w:lang w:val="en-GB"/>
        </w:rPr>
        <w:noBreakHyphen/>
        <w:t>4.</w:t>
      </w:r>
    </w:p>
    <w:p w14:paraId="5290983E" w14:textId="77777777"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task of developing a revised Strategic Plan for 2027</w:t>
      </w:r>
      <w:r w:rsidRPr="00815EE9">
        <w:rPr>
          <w:rFonts w:ascii="Arial" w:hAnsi="Arial" w:cs="Arial"/>
          <w:sz w:val="22"/>
          <w:szCs w:val="22"/>
          <w:lang w:val="en-GB"/>
        </w:rPr>
        <w:noBreakHyphen/>
        <w:t>2032 had been advanced through a Correspondence Group, which had recommended the establishment of a Strategic Plan Review Working Group to provide a draft Strategic Plan in time for submission to A</w:t>
      </w:r>
      <w:r w:rsidRPr="00815EE9">
        <w:rPr>
          <w:rFonts w:ascii="Arial" w:hAnsi="Arial" w:cs="Arial"/>
          <w:sz w:val="22"/>
          <w:szCs w:val="22"/>
          <w:lang w:val="en-GB"/>
        </w:rPr>
        <w:noBreakHyphen/>
        <w:t xml:space="preserve">4. Both HSSC and IRCC had provided input for the Strategic Plan and Council would be invited to contribute input for the SPRWG to consider. </w:t>
      </w:r>
    </w:p>
    <w:p w14:paraId="102D6F91" w14:textId="77777777"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Consideration would be given to the request from the South West Pacific Hydrographic Commission (SWPHC) for the provision of mechanisms to ensure greater inclusion and participation of all Member States at IHO meetings. An Ad-Hoc Drafting Group, established at C</w:t>
      </w:r>
      <w:r w:rsidRPr="00815EE9">
        <w:rPr>
          <w:rFonts w:ascii="Arial" w:hAnsi="Arial" w:cs="Arial"/>
          <w:sz w:val="22"/>
          <w:szCs w:val="22"/>
          <w:lang w:val="en-GB"/>
        </w:rPr>
        <w:noBreakHyphen/>
        <w:t xml:space="preserve">7, would present the results of a survey on participation; subsequently, a draft Resolution on Maximising Active Participation in IHO Events would be submitted to Council for approval. </w:t>
      </w:r>
    </w:p>
    <w:p w14:paraId="3A1DC44D" w14:textId="77777777"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number of IHO Member States participating remotely, the Member States participating as observers and the presence of development partners was a reminder of the importance of the decisions to be taken by Council and of the opportunity to engage, discuss issues of common interest and share experiences. Knowing each other made it easier to work together with trust and an open mind and to come together to manage the challenges at hand. </w:t>
      </w:r>
    </w:p>
    <w:p w14:paraId="65715EE7" w14:textId="77777777" w:rsidR="00201F2B" w:rsidRPr="00815EE9" w:rsidRDefault="00201F2B"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C8/04: </w:t>
      </w:r>
      <w:r w:rsidRPr="00815EE9">
        <w:rPr>
          <w:rFonts w:ascii="Arial" w:eastAsia="Times New Roman" w:hAnsi="Arial" w:cs="Arial"/>
          <w:b/>
          <w:color w:val="FF0000"/>
          <w:sz w:val="22"/>
          <w:szCs w:val="22"/>
        </w:rPr>
        <w:t xml:space="preserve">The Council </w:t>
      </w:r>
      <w:r w:rsidRPr="00815EE9">
        <w:rPr>
          <w:rFonts w:ascii="Arial" w:eastAsia="Times New Roman" w:hAnsi="Arial" w:cs="Arial"/>
          <w:color w:val="FF0000"/>
          <w:sz w:val="22"/>
          <w:szCs w:val="22"/>
        </w:rPr>
        <w:t xml:space="preserve">welcomed the opening address by </w:t>
      </w:r>
      <w:r w:rsidRPr="00815EE9">
        <w:rPr>
          <w:rFonts w:ascii="Arial" w:eastAsia="Times New Roman" w:hAnsi="Arial" w:cs="Arial"/>
          <w:b/>
          <w:color w:val="FF0000"/>
          <w:sz w:val="22"/>
          <w:szCs w:val="22"/>
        </w:rPr>
        <w:t>Council Chair</w:t>
      </w:r>
      <w:r w:rsidRPr="00815EE9">
        <w:rPr>
          <w:rFonts w:ascii="Arial" w:eastAsia="Times New Roman" w:hAnsi="Arial" w:cs="Arial"/>
          <w:color w:val="FF0000"/>
          <w:sz w:val="22"/>
          <w:szCs w:val="22"/>
        </w:rPr>
        <w:t xml:space="preserve"> who gave a quick overview of the items to be considered with priority during the week, paving the way to C-9 as tasked by the 3</w:t>
      </w:r>
      <w:r w:rsidRPr="00815EE9">
        <w:rPr>
          <w:rFonts w:ascii="Arial" w:eastAsia="Times New Roman" w:hAnsi="Arial" w:cs="Arial"/>
          <w:color w:val="FF0000"/>
          <w:sz w:val="22"/>
          <w:szCs w:val="22"/>
          <w:vertAlign w:val="superscript"/>
        </w:rPr>
        <w:t>rd</w:t>
      </w:r>
      <w:r w:rsidRPr="00815EE9">
        <w:rPr>
          <w:rFonts w:ascii="Arial" w:eastAsia="Times New Roman" w:hAnsi="Arial" w:cs="Arial"/>
          <w:color w:val="FF0000"/>
          <w:sz w:val="22"/>
          <w:szCs w:val="22"/>
        </w:rPr>
        <w:t xml:space="preserve"> Session of the Assembly in 2023 (S-100 Implementation, Infrastructure Centre, revised Strategic Plan, more active participation in IHO meetings, …) and the cooperation spirit to make the IHO more efficient.</w:t>
      </w:r>
    </w:p>
    <w:p w14:paraId="0219060A" w14:textId="77777777" w:rsidR="00201F2B" w:rsidRPr="00815EE9" w:rsidRDefault="00201F2B" w:rsidP="0030416F">
      <w:pPr>
        <w:spacing w:line="276" w:lineRule="auto"/>
        <w:rPr>
          <w:rFonts w:ascii="Arial" w:hAnsi="Arial" w:cs="Arial"/>
          <w:sz w:val="22"/>
          <w:szCs w:val="22"/>
        </w:rPr>
      </w:pPr>
    </w:p>
    <w:p w14:paraId="1CEE055A" w14:textId="77777777" w:rsidR="00AA688A" w:rsidRPr="00815EE9" w:rsidRDefault="003329BA" w:rsidP="0030416F">
      <w:pPr>
        <w:pStyle w:val="BodyA"/>
        <w:widowControl w:val="0"/>
        <w:spacing w:after="120" w:line="276" w:lineRule="auto"/>
        <w:ind w:left="567" w:hanging="567"/>
        <w:jc w:val="both"/>
        <w:rPr>
          <w:rFonts w:ascii="Arial" w:hAnsi="Arial" w:cs="Arial"/>
          <w:b/>
          <w:bCs/>
          <w:spacing w:val="5"/>
          <w:sz w:val="22"/>
          <w:szCs w:val="22"/>
          <w:lang w:val="en-GB"/>
        </w:rPr>
      </w:pPr>
      <w:r w:rsidRPr="00815EE9">
        <w:rPr>
          <w:rFonts w:ascii="Arial" w:hAnsi="Arial" w:cs="Arial"/>
          <w:b/>
          <w:bCs/>
          <w:spacing w:val="5"/>
          <w:sz w:val="22"/>
          <w:szCs w:val="22"/>
          <w:lang w:val="en-GB"/>
        </w:rPr>
        <w:t>1.</w:t>
      </w:r>
      <w:r w:rsidR="00E27538" w:rsidRPr="00815EE9">
        <w:rPr>
          <w:rFonts w:ascii="Arial" w:hAnsi="Arial" w:cs="Arial"/>
          <w:b/>
          <w:bCs/>
          <w:spacing w:val="5"/>
          <w:sz w:val="22"/>
          <w:szCs w:val="22"/>
          <w:lang w:val="en-GB"/>
        </w:rPr>
        <w:t>5</w:t>
      </w:r>
      <w:r w:rsidRPr="00815EE9">
        <w:rPr>
          <w:rFonts w:ascii="Arial" w:hAnsi="Arial" w:cs="Arial"/>
          <w:b/>
          <w:bCs/>
          <w:spacing w:val="5"/>
          <w:sz w:val="22"/>
          <w:szCs w:val="22"/>
          <w:lang w:val="en-GB"/>
        </w:rPr>
        <w:tab/>
      </w:r>
      <w:r w:rsidR="00FB0FB5" w:rsidRPr="00815EE9">
        <w:rPr>
          <w:rFonts w:ascii="Arial" w:hAnsi="Arial" w:cs="Arial"/>
          <w:b/>
          <w:bCs/>
          <w:spacing w:val="5"/>
          <w:sz w:val="22"/>
          <w:szCs w:val="22"/>
          <w:lang w:val="en-GB"/>
        </w:rPr>
        <w:t>Administrative Arrangements</w:t>
      </w:r>
    </w:p>
    <w:p w14:paraId="72500969" w14:textId="2C386173" w:rsidR="00E052E1" w:rsidRPr="00815EE9" w:rsidRDefault="00E052E1" w:rsidP="0030416F">
      <w:pPr>
        <w:pStyle w:val="Body"/>
        <w:widowControl w:val="0"/>
        <w:tabs>
          <w:tab w:val="left" w:pos="680"/>
        </w:tabs>
        <w:spacing w:line="276" w:lineRule="auto"/>
        <w:rPr>
          <w:rFonts w:ascii="Arial" w:hAnsi="Arial" w:cs="Arial"/>
          <w:i/>
          <w:iCs/>
          <w:spacing w:val="-2"/>
          <w:sz w:val="22"/>
          <w:szCs w:val="22"/>
          <w:lang w:val="en-GB"/>
        </w:rPr>
      </w:pPr>
      <w:r w:rsidRPr="00815EE9">
        <w:rPr>
          <w:rFonts w:ascii="Arial" w:hAnsi="Arial" w:cs="Arial"/>
          <w:i/>
          <w:iCs/>
          <w:spacing w:val="-1"/>
          <w:sz w:val="22"/>
          <w:szCs w:val="22"/>
          <w:lang w:val="en-GB"/>
        </w:rPr>
        <w:t>Docs:</w:t>
      </w:r>
      <w:r w:rsidRPr="00815EE9">
        <w:rPr>
          <w:rFonts w:ascii="Arial" w:hAnsi="Arial" w:cs="Arial"/>
          <w:i/>
          <w:iCs/>
          <w:spacing w:val="-1"/>
          <w:sz w:val="22"/>
          <w:szCs w:val="22"/>
          <w:lang w:val="en-GB"/>
        </w:rPr>
        <w:tab/>
      </w:r>
      <w:r w:rsidR="00831C04" w:rsidRPr="00815EE9">
        <w:rPr>
          <w:rFonts w:ascii="Arial" w:hAnsi="Arial" w:cs="Arial"/>
          <w:i/>
          <w:iCs/>
          <w:spacing w:val="-1"/>
          <w:sz w:val="22"/>
          <w:szCs w:val="22"/>
          <w:lang w:val="en-GB"/>
        </w:rPr>
        <w:t>C</w:t>
      </w:r>
      <w:r w:rsidR="00F21870" w:rsidRPr="00815EE9">
        <w:rPr>
          <w:rFonts w:ascii="Arial" w:hAnsi="Arial" w:cs="Arial"/>
          <w:i/>
          <w:iCs/>
          <w:spacing w:val="-1"/>
          <w:sz w:val="22"/>
          <w:szCs w:val="22"/>
          <w:lang w:val="en-GB"/>
        </w:rPr>
        <w:t>8</w:t>
      </w:r>
      <w:r w:rsidRPr="00815EE9">
        <w:rPr>
          <w:rFonts w:ascii="Arial" w:hAnsi="Arial" w:cs="Arial"/>
          <w:i/>
          <w:iCs/>
          <w:spacing w:val="-1"/>
          <w:sz w:val="22"/>
          <w:szCs w:val="22"/>
          <w:lang w:val="en-GB"/>
        </w:rPr>
        <w:t>-01.</w:t>
      </w:r>
      <w:r w:rsidR="00E27538" w:rsidRPr="00815EE9">
        <w:rPr>
          <w:rFonts w:ascii="Arial" w:hAnsi="Arial" w:cs="Arial"/>
          <w:i/>
          <w:iCs/>
          <w:spacing w:val="-1"/>
          <w:sz w:val="22"/>
          <w:szCs w:val="22"/>
          <w:lang w:val="en-GB"/>
        </w:rPr>
        <w:t>5</w:t>
      </w:r>
      <w:r w:rsidRPr="00815EE9">
        <w:rPr>
          <w:rFonts w:ascii="Arial" w:hAnsi="Arial" w:cs="Arial"/>
          <w:i/>
          <w:iCs/>
          <w:spacing w:val="-1"/>
          <w:sz w:val="22"/>
          <w:szCs w:val="22"/>
          <w:lang w:val="en-GB"/>
        </w:rPr>
        <w:t>A</w:t>
      </w:r>
      <w:r w:rsidRPr="00815EE9">
        <w:rPr>
          <w:rFonts w:ascii="Arial" w:hAnsi="Arial" w:cs="Arial"/>
          <w:i/>
          <w:iCs/>
          <w:spacing w:val="-1"/>
          <w:sz w:val="22"/>
          <w:szCs w:val="22"/>
          <w:lang w:val="en-GB"/>
        </w:rPr>
        <w:tab/>
      </w:r>
      <w:r w:rsidRPr="00815EE9">
        <w:rPr>
          <w:rFonts w:ascii="Arial" w:hAnsi="Arial" w:cs="Arial"/>
          <w:i/>
          <w:iCs/>
          <w:spacing w:val="-2"/>
          <w:sz w:val="22"/>
          <w:szCs w:val="22"/>
          <w:lang w:val="en-GB"/>
        </w:rPr>
        <w:t xml:space="preserve">Membership Contact List &amp; </w:t>
      </w:r>
      <w:r w:rsidRPr="00815EE9">
        <w:rPr>
          <w:rFonts w:ascii="Arial" w:hAnsi="Arial" w:cs="Arial"/>
          <w:i/>
          <w:iCs/>
          <w:spacing w:val="-1"/>
          <w:sz w:val="22"/>
          <w:szCs w:val="22"/>
          <w:lang w:val="en-GB"/>
        </w:rPr>
        <w:t xml:space="preserve">Useful References – Marked-up Basic Docs </w:t>
      </w:r>
    </w:p>
    <w:p w14:paraId="0385F86F" w14:textId="344367AA" w:rsidR="00E052E1" w:rsidRPr="00815EE9" w:rsidRDefault="00E052E1" w:rsidP="0030416F">
      <w:pPr>
        <w:pStyle w:val="Body"/>
        <w:widowControl w:val="0"/>
        <w:tabs>
          <w:tab w:val="left" w:pos="680"/>
        </w:tabs>
        <w:spacing w:line="276" w:lineRule="auto"/>
        <w:rPr>
          <w:rFonts w:ascii="Arial" w:hAnsi="Arial" w:cs="Arial"/>
          <w:i/>
          <w:iCs/>
          <w:spacing w:val="-1"/>
          <w:sz w:val="22"/>
          <w:szCs w:val="22"/>
          <w:lang w:val="en-GB"/>
        </w:rPr>
      </w:pPr>
      <w:r w:rsidRPr="00815EE9">
        <w:rPr>
          <w:rFonts w:ascii="Arial" w:hAnsi="Arial" w:cs="Arial"/>
          <w:i/>
          <w:iCs/>
          <w:spacing w:val="-1"/>
          <w:sz w:val="22"/>
          <w:szCs w:val="22"/>
          <w:lang w:val="en-GB"/>
        </w:rPr>
        <w:tab/>
      </w:r>
      <w:r w:rsidRPr="00815EE9">
        <w:rPr>
          <w:rFonts w:ascii="Arial" w:hAnsi="Arial" w:cs="Arial"/>
          <w:i/>
          <w:iCs/>
          <w:spacing w:val="-1"/>
          <w:sz w:val="22"/>
          <w:szCs w:val="22"/>
          <w:lang w:val="en-GB"/>
        </w:rPr>
        <w:tab/>
      </w:r>
      <w:r w:rsidRPr="00815EE9">
        <w:rPr>
          <w:rFonts w:ascii="Arial" w:hAnsi="Arial" w:cs="Arial"/>
          <w:i/>
          <w:iCs/>
          <w:spacing w:val="-1"/>
          <w:sz w:val="22"/>
          <w:szCs w:val="22"/>
          <w:lang w:val="en-GB"/>
        </w:rPr>
        <w:tab/>
        <w:t>(IHO Convention, General Regulations, Assembly ROP, Council ROP</w:t>
      </w:r>
    </w:p>
    <w:p w14:paraId="0458DAB1" w14:textId="77777777" w:rsidR="00201F2B" w:rsidRPr="00815EE9" w:rsidRDefault="00201F2B" w:rsidP="0030416F">
      <w:pPr>
        <w:pStyle w:val="Body"/>
        <w:widowControl w:val="0"/>
        <w:tabs>
          <w:tab w:val="left" w:pos="680"/>
        </w:tabs>
        <w:spacing w:line="276" w:lineRule="auto"/>
        <w:rPr>
          <w:rFonts w:ascii="Arial" w:hAnsi="Arial" w:cs="Arial"/>
          <w:i/>
          <w:iCs/>
          <w:spacing w:val="-1"/>
          <w:sz w:val="22"/>
          <w:szCs w:val="22"/>
          <w:lang w:val="en-GB"/>
        </w:rPr>
      </w:pPr>
    </w:p>
    <w:p w14:paraId="29E13DEC" w14:textId="1EFB9D56" w:rsidR="00201F2B" w:rsidRPr="00815EE9" w:rsidRDefault="00201F2B" w:rsidP="0030416F">
      <w:pPr>
        <w:pStyle w:val="Body"/>
        <w:widowControl w:val="0"/>
        <w:spacing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Council Secretariat</w:t>
      </w:r>
      <w:r w:rsidRPr="00815EE9">
        <w:rPr>
          <w:rFonts w:ascii="Arial" w:hAnsi="Arial" w:cs="Arial"/>
          <w:sz w:val="22"/>
          <w:szCs w:val="22"/>
          <w:lang w:val="en-GB"/>
        </w:rPr>
        <w:t xml:space="preserve"> requested members to check their entry in the Council’s Membership Contact List and advise the IHO Secretariat of any amendments. Participants were reminded about the silence procedure, under which members who did not explicitly oppose a decision were deemed to have accepted it. The IHO Secretariat further explained the process and timelines of the Council Summary Report and the work of the précis-writers and rapporteurs kindly appointed by China, France, Thailand, the United Kingdom, the United States of America and Mr Jeff Wootton from the IHO Secretariat.</w:t>
      </w:r>
    </w:p>
    <w:p w14:paraId="41114C6B" w14:textId="77777777" w:rsidR="00201F2B" w:rsidRPr="00815EE9" w:rsidRDefault="00201F2B" w:rsidP="0030416F">
      <w:pPr>
        <w:pStyle w:val="Body"/>
        <w:widowControl w:val="0"/>
        <w:spacing w:line="276" w:lineRule="auto"/>
        <w:jc w:val="both"/>
        <w:rPr>
          <w:rFonts w:ascii="Arial" w:hAnsi="Arial" w:cs="Arial"/>
          <w:sz w:val="22"/>
          <w:szCs w:val="22"/>
          <w:lang w:val="en-GB"/>
        </w:rPr>
      </w:pPr>
    </w:p>
    <w:p w14:paraId="4FAD7BDD" w14:textId="35CFC149"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b/>
          <w:color w:val="FF0000"/>
          <w:sz w:val="22"/>
          <w:szCs w:val="22"/>
          <w:lang w:val="en-GB"/>
        </w:rPr>
        <w:t>C8/</w:t>
      </w:r>
      <w:r w:rsidR="00CA2B63" w:rsidRPr="00815EE9">
        <w:rPr>
          <w:rFonts w:ascii="Arial" w:hAnsi="Arial" w:cs="Arial"/>
          <w:b/>
          <w:color w:val="FF0000"/>
          <w:sz w:val="22"/>
          <w:szCs w:val="22"/>
          <w:lang w:val="en-GB"/>
        </w:rPr>
        <w:t>05</w:t>
      </w:r>
      <w:r w:rsidRPr="00815EE9">
        <w:rPr>
          <w:rFonts w:ascii="Arial" w:hAnsi="Arial" w:cs="Arial"/>
          <w:b/>
          <w:color w:val="FF0000"/>
          <w:sz w:val="22"/>
          <w:szCs w:val="22"/>
          <w:lang w:val="en-GB"/>
        </w:rPr>
        <w:t xml:space="preserve">: </w:t>
      </w:r>
      <w:r w:rsidRPr="00815EE9">
        <w:rPr>
          <w:rFonts w:ascii="Arial" w:eastAsia="Times New Roman" w:hAnsi="Arial" w:cs="Arial"/>
          <w:b/>
          <w:color w:val="FF0000"/>
          <w:sz w:val="22"/>
          <w:szCs w:val="22"/>
          <w:lang w:val="en-GB"/>
        </w:rPr>
        <w:t>IHO Member States having a seat at the Council</w:t>
      </w:r>
      <w:r w:rsidRPr="00815EE9">
        <w:rPr>
          <w:rFonts w:ascii="Arial" w:eastAsia="Times New Roman" w:hAnsi="Arial" w:cs="Arial"/>
          <w:color w:val="FF0000"/>
          <w:sz w:val="22"/>
          <w:szCs w:val="22"/>
          <w:lang w:val="en-GB"/>
        </w:rPr>
        <w:t xml:space="preserve"> to check their contact details on the IHO webpage &gt; Council &gt; Basic Documents (as of C-8) and then on the IHO Portal when commissioned.</w:t>
      </w:r>
    </w:p>
    <w:p w14:paraId="655D7688" w14:textId="77777777" w:rsidR="005C4413" w:rsidRPr="00815EE9" w:rsidRDefault="00390E47" w:rsidP="0030416F">
      <w:pPr>
        <w:spacing w:before="240" w:after="120" w:line="276" w:lineRule="auto"/>
        <w:ind w:left="567" w:hanging="567"/>
        <w:rPr>
          <w:rFonts w:ascii="Arial" w:hAnsi="Arial" w:cs="Arial"/>
          <w:b/>
          <w:bCs/>
          <w:sz w:val="22"/>
          <w:szCs w:val="22"/>
        </w:rPr>
      </w:pPr>
      <w:r w:rsidRPr="00815EE9">
        <w:rPr>
          <w:rFonts w:ascii="Arial" w:hAnsi="Arial" w:cs="Arial"/>
          <w:b/>
          <w:bCs/>
          <w:spacing w:val="5"/>
          <w:sz w:val="22"/>
          <w:szCs w:val="22"/>
        </w:rPr>
        <w:t>2.</w:t>
      </w:r>
      <w:r w:rsidRPr="00815EE9">
        <w:rPr>
          <w:rFonts w:ascii="Arial" w:hAnsi="Arial" w:cs="Arial"/>
          <w:b/>
          <w:bCs/>
          <w:spacing w:val="5"/>
          <w:sz w:val="22"/>
          <w:szCs w:val="22"/>
        </w:rPr>
        <w:tab/>
      </w:r>
      <w:r w:rsidR="00643AF9" w:rsidRPr="00815EE9">
        <w:rPr>
          <w:rFonts w:ascii="Arial" w:hAnsi="Arial" w:cs="Arial"/>
          <w:b/>
          <w:bCs/>
          <w:spacing w:val="5"/>
          <w:sz w:val="22"/>
          <w:szCs w:val="22"/>
        </w:rPr>
        <w:t xml:space="preserve">ITEMS REQUESTED BY THE </w:t>
      </w:r>
      <w:r w:rsidR="001F6D9C" w:rsidRPr="00815EE9">
        <w:rPr>
          <w:rFonts w:ascii="Arial" w:hAnsi="Arial" w:cs="Arial"/>
          <w:b/>
          <w:bCs/>
          <w:spacing w:val="5"/>
          <w:sz w:val="22"/>
          <w:szCs w:val="22"/>
        </w:rPr>
        <w:t>3</w:t>
      </w:r>
      <w:r w:rsidR="001F6D9C" w:rsidRPr="00815EE9">
        <w:rPr>
          <w:rFonts w:ascii="Arial" w:hAnsi="Arial" w:cs="Arial"/>
          <w:b/>
          <w:bCs/>
          <w:spacing w:val="5"/>
          <w:sz w:val="22"/>
          <w:szCs w:val="22"/>
          <w:vertAlign w:val="superscript"/>
        </w:rPr>
        <w:t>rd</w:t>
      </w:r>
      <w:r w:rsidR="001F6D9C" w:rsidRPr="00815EE9">
        <w:rPr>
          <w:rFonts w:ascii="Arial" w:hAnsi="Arial" w:cs="Arial"/>
          <w:b/>
          <w:bCs/>
          <w:spacing w:val="5"/>
          <w:sz w:val="22"/>
          <w:szCs w:val="22"/>
        </w:rPr>
        <w:t xml:space="preserve"> </w:t>
      </w:r>
      <w:r w:rsidR="00643AF9" w:rsidRPr="00815EE9">
        <w:rPr>
          <w:rFonts w:ascii="Arial" w:hAnsi="Arial" w:cs="Arial"/>
          <w:b/>
          <w:bCs/>
          <w:spacing w:val="5"/>
          <w:sz w:val="22"/>
          <w:szCs w:val="22"/>
        </w:rPr>
        <w:t>IHO ASSEMBLY</w:t>
      </w:r>
    </w:p>
    <w:p w14:paraId="4A33A575" w14:textId="72E7DD37" w:rsidR="002104FE" w:rsidRPr="00815EE9" w:rsidRDefault="002104FE" w:rsidP="00C20B43">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hanging="502"/>
        <w:rPr>
          <w:rFonts w:ascii="Arial" w:hAnsi="Arial" w:cs="Arial"/>
          <w:b/>
          <w:bCs/>
          <w:spacing w:val="5"/>
          <w:sz w:val="22"/>
          <w:szCs w:val="22"/>
          <w:lang w:val="en-GB"/>
        </w:rPr>
      </w:pPr>
      <w:r w:rsidRPr="00815EE9">
        <w:rPr>
          <w:rFonts w:ascii="Arial" w:hAnsi="Arial" w:cs="Arial"/>
          <w:b/>
          <w:sz w:val="22"/>
          <w:szCs w:val="22"/>
          <w:lang w:val="en-GB"/>
        </w:rPr>
        <w:t>Status Report on the implementation of the List of Assembly Decisions affecting the Council.</w:t>
      </w:r>
    </w:p>
    <w:p w14:paraId="0DB298D0" w14:textId="77777777" w:rsidR="00201F2B" w:rsidRPr="00815EE9" w:rsidRDefault="00201F2B" w:rsidP="0030416F">
      <w:pPr>
        <w:pStyle w:val="Body"/>
        <w:widowControl w:val="0"/>
        <w:spacing w:after="120" w:line="276" w:lineRule="auto"/>
        <w:jc w:val="both"/>
        <w:rPr>
          <w:rFonts w:ascii="Arial" w:hAnsi="Arial" w:cs="Arial"/>
          <w:i/>
          <w:iCs/>
          <w:spacing w:val="-1"/>
          <w:sz w:val="22"/>
          <w:szCs w:val="22"/>
          <w:lang w:val="en-GB"/>
        </w:rPr>
      </w:pPr>
      <w:r w:rsidRPr="00815EE9">
        <w:rPr>
          <w:rFonts w:ascii="Arial" w:hAnsi="Arial" w:cs="Arial"/>
          <w:i/>
          <w:iCs/>
          <w:spacing w:val="-1"/>
          <w:sz w:val="22"/>
          <w:szCs w:val="22"/>
          <w:lang w:val="en-GB"/>
        </w:rPr>
        <w:t>Docs:</w:t>
      </w:r>
      <w:r w:rsidRPr="00815EE9">
        <w:rPr>
          <w:rFonts w:ascii="Arial" w:hAnsi="Arial" w:cs="Arial"/>
          <w:i/>
          <w:iCs/>
          <w:spacing w:val="-1"/>
          <w:sz w:val="22"/>
          <w:szCs w:val="22"/>
          <w:lang w:val="en-GB"/>
        </w:rPr>
        <w:tab/>
        <w:t>C8-02.1ARev1 Assembly decisions affecting the Council and way forward</w:t>
      </w:r>
    </w:p>
    <w:p w14:paraId="09BB7EC9" w14:textId="6E67633B" w:rsidR="00201F2B" w:rsidRPr="00815EE9" w:rsidRDefault="00201F2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lastRenderedPageBreak/>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recalled that Council reviewed each year how far it had fulfilled decisions taken by the Assembly. </w:t>
      </w:r>
      <w:r w:rsidR="004838DF" w:rsidRPr="00815EE9">
        <w:rPr>
          <w:rFonts w:ascii="Arial" w:hAnsi="Arial" w:cs="Arial"/>
          <w:sz w:val="22"/>
          <w:szCs w:val="22"/>
          <w:lang w:val="en-GB"/>
        </w:rPr>
        <w:t>It was noted that a</w:t>
      </w:r>
      <w:r w:rsidRPr="00815EE9">
        <w:rPr>
          <w:rFonts w:ascii="Arial" w:hAnsi="Arial" w:cs="Arial"/>
          <w:sz w:val="22"/>
          <w:szCs w:val="22"/>
          <w:lang w:val="en-GB"/>
        </w:rPr>
        <w:t xml:space="preserve"> new proposal had been received concerning a revised definition of hydrographic interest (Decision A3/05) and it would be considered under agenda item 7.4. </w:t>
      </w:r>
    </w:p>
    <w:p w14:paraId="78FB9F3C" w14:textId="0F56AF2B" w:rsidR="00201F2B" w:rsidRPr="00815EE9" w:rsidRDefault="00201F2B"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Decision C8/</w:t>
      </w:r>
      <w:r w:rsidR="00951DF9" w:rsidRPr="00815EE9">
        <w:rPr>
          <w:rFonts w:ascii="Arial" w:hAnsi="Arial" w:cs="Arial"/>
          <w:b/>
          <w:color w:val="FF0000"/>
          <w:sz w:val="22"/>
          <w:szCs w:val="22"/>
        </w:rPr>
        <w:t>06</w:t>
      </w:r>
      <w:r w:rsidRPr="00815EE9">
        <w:rPr>
          <w:rFonts w:ascii="Arial" w:hAnsi="Arial" w:cs="Arial"/>
          <w:b/>
          <w:color w:val="FF0000"/>
          <w:sz w:val="22"/>
          <w:szCs w:val="22"/>
        </w:rPr>
        <w:t xml:space="preserve">: </w:t>
      </w:r>
      <w:r w:rsidRPr="00815EE9">
        <w:rPr>
          <w:rFonts w:ascii="Arial" w:eastAsia="Times New Roman" w:hAnsi="Arial" w:cs="Arial"/>
          <w:color w:val="FF0000"/>
          <w:sz w:val="22"/>
          <w:szCs w:val="22"/>
        </w:rPr>
        <w:t xml:space="preserve">Based on the presentation by the Secretary-General, the </w:t>
      </w:r>
      <w:r w:rsidRPr="00815EE9">
        <w:rPr>
          <w:rFonts w:ascii="Arial" w:eastAsia="Times New Roman" w:hAnsi="Arial" w:cs="Arial"/>
          <w:b/>
          <w:color w:val="FF0000"/>
          <w:sz w:val="22"/>
          <w:szCs w:val="22"/>
        </w:rPr>
        <w:t>Council</w:t>
      </w:r>
      <w:r w:rsidRPr="00815EE9">
        <w:rPr>
          <w:rFonts w:ascii="Arial" w:eastAsia="Times New Roman" w:hAnsi="Arial" w:cs="Arial"/>
          <w:color w:val="FF0000"/>
          <w:sz w:val="22"/>
          <w:szCs w:val="22"/>
        </w:rPr>
        <w:t xml:space="preserve"> noted the progress made on the implementation of some decisions and actions from A-3 and the agenda items under which these topics will be addressed during C-8 for further discussions.</w:t>
      </w:r>
    </w:p>
    <w:p w14:paraId="5E3F290B" w14:textId="77777777" w:rsidR="00025759" w:rsidRPr="00815EE9" w:rsidRDefault="00025759" w:rsidP="0030416F">
      <w:pPr>
        <w:pStyle w:val="Body"/>
        <w:widowControl w:val="0"/>
        <w:spacing w:after="120" w:line="276" w:lineRule="auto"/>
        <w:jc w:val="both"/>
        <w:rPr>
          <w:rFonts w:ascii="Arial" w:hAnsi="Arial" w:cs="Arial"/>
          <w:spacing w:val="-1"/>
          <w:sz w:val="22"/>
          <w:szCs w:val="22"/>
          <w:lang w:val="en-GB"/>
        </w:rPr>
      </w:pPr>
    </w:p>
    <w:p w14:paraId="2DCAAB6C" w14:textId="77777777" w:rsidR="002104FE" w:rsidRPr="00815EE9" w:rsidRDefault="00E052E1"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sz w:val="22"/>
          <w:szCs w:val="22"/>
        </w:rPr>
      </w:pPr>
      <w:r w:rsidRPr="00815EE9">
        <w:rPr>
          <w:rFonts w:ascii="Arial" w:hAnsi="Arial" w:cs="Arial"/>
          <w:b/>
          <w:sz w:val="22"/>
          <w:szCs w:val="22"/>
        </w:rPr>
        <w:t>2.</w:t>
      </w:r>
      <w:r w:rsidR="001F6D9C" w:rsidRPr="00815EE9">
        <w:rPr>
          <w:rFonts w:ascii="Arial" w:hAnsi="Arial" w:cs="Arial"/>
          <w:b/>
          <w:sz w:val="22"/>
          <w:szCs w:val="22"/>
        </w:rPr>
        <w:t>2</w:t>
      </w:r>
      <w:r w:rsidRPr="00815EE9">
        <w:rPr>
          <w:rFonts w:ascii="Arial" w:hAnsi="Arial" w:cs="Arial"/>
          <w:b/>
          <w:sz w:val="22"/>
          <w:szCs w:val="22"/>
        </w:rPr>
        <w:tab/>
      </w:r>
      <w:r w:rsidR="002104FE" w:rsidRPr="00815EE9">
        <w:rPr>
          <w:rFonts w:ascii="Arial" w:hAnsi="Arial" w:cs="Arial"/>
          <w:b/>
          <w:sz w:val="22"/>
          <w:szCs w:val="22"/>
        </w:rPr>
        <w:t>Reference: Cumulative List of A-3 Decisions affecting the Council (Decisions A3/05, A3/08 (a) to (e), A3/13, A3/14, A3/15, A3/20 (c), A3/21, A3/28 (c)).</w:t>
      </w:r>
    </w:p>
    <w:p w14:paraId="2D7BB4E3" w14:textId="631440A7" w:rsidR="006148FD" w:rsidRPr="00815EE9" w:rsidRDefault="00F754B3" w:rsidP="0030416F">
      <w:pPr>
        <w:pStyle w:val="Body"/>
        <w:widowControl w:val="0"/>
        <w:spacing w:after="120" w:line="276" w:lineRule="auto"/>
        <w:jc w:val="both"/>
        <w:rPr>
          <w:rFonts w:ascii="Arial" w:hAnsi="Arial" w:cs="Arial"/>
          <w:i/>
          <w:sz w:val="22"/>
          <w:szCs w:val="22"/>
          <w:lang w:val="en-GB"/>
        </w:rPr>
      </w:pPr>
      <w:r w:rsidRPr="00815EE9">
        <w:rPr>
          <w:rFonts w:ascii="Arial" w:hAnsi="Arial" w:cs="Arial"/>
          <w:i/>
          <w:sz w:val="22"/>
          <w:szCs w:val="22"/>
          <w:lang w:val="en-GB"/>
        </w:rPr>
        <w:t>For reference only.</w:t>
      </w:r>
    </w:p>
    <w:p w14:paraId="491CDAED" w14:textId="77777777" w:rsidR="005C4413" w:rsidRPr="00815EE9" w:rsidRDefault="00643AF9" w:rsidP="00C20B43">
      <w:pPr>
        <w:pStyle w:val="ListParagraph"/>
        <w:numPr>
          <w:ilvl w:val="0"/>
          <w:numId w:val="6"/>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ITEMS REQUESTED BY THE IHO COUNCIL</w:t>
      </w:r>
    </w:p>
    <w:p w14:paraId="730781EC" w14:textId="6B7B41C3" w:rsidR="00DF7DA6" w:rsidRPr="00815EE9" w:rsidRDefault="00E2390B" w:rsidP="00C20B43">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line="276" w:lineRule="auto"/>
        <w:ind w:left="567" w:hanging="567"/>
        <w:rPr>
          <w:rFonts w:ascii="Arial" w:hAnsi="Arial" w:cs="Arial"/>
          <w:b/>
          <w:bCs/>
          <w:spacing w:val="5"/>
          <w:sz w:val="22"/>
          <w:szCs w:val="22"/>
          <w:lang w:val="en-GB"/>
        </w:rPr>
      </w:pPr>
      <w:r w:rsidRPr="00815EE9">
        <w:rPr>
          <w:rFonts w:ascii="Arial" w:hAnsi="Arial" w:cs="Arial"/>
          <w:b/>
          <w:sz w:val="22"/>
          <w:szCs w:val="22"/>
          <w:lang w:val="en-GB"/>
        </w:rPr>
        <w:t>Review of the S</w:t>
      </w:r>
      <w:r w:rsidR="00B17FFD" w:rsidRPr="00815EE9">
        <w:rPr>
          <w:rFonts w:ascii="Arial" w:hAnsi="Arial" w:cs="Arial"/>
          <w:b/>
          <w:sz w:val="22"/>
          <w:szCs w:val="22"/>
          <w:lang w:val="en-GB"/>
        </w:rPr>
        <w:t>tatus of Decisions and Actions from C-</w:t>
      </w:r>
      <w:r w:rsidR="00F21870" w:rsidRPr="00815EE9">
        <w:rPr>
          <w:rFonts w:ascii="Arial" w:hAnsi="Arial" w:cs="Arial"/>
          <w:b/>
          <w:sz w:val="22"/>
          <w:szCs w:val="22"/>
          <w:lang w:val="en-GB"/>
        </w:rPr>
        <w:t>7</w:t>
      </w:r>
    </w:p>
    <w:p w14:paraId="59A6D303" w14:textId="77777777" w:rsidR="00CA2B63" w:rsidRPr="00815EE9" w:rsidRDefault="00DF7DA6" w:rsidP="0030416F">
      <w:pPr>
        <w:widowControl w:val="0"/>
        <w:tabs>
          <w:tab w:val="left" w:pos="680"/>
        </w:tabs>
        <w:autoSpaceDE w:val="0"/>
        <w:autoSpaceDN w:val="0"/>
        <w:adjustRightInd w:val="0"/>
        <w:spacing w:line="276" w:lineRule="auto"/>
        <w:rPr>
          <w:rFonts w:ascii="Arial" w:hAnsi="Arial" w:cs="Arial"/>
          <w:i/>
          <w:iCs/>
          <w:spacing w:val="-1"/>
          <w:sz w:val="22"/>
          <w:szCs w:val="22"/>
        </w:rPr>
      </w:pPr>
      <w:r w:rsidRPr="00815EE9">
        <w:rPr>
          <w:rFonts w:ascii="Arial" w:hAnsi="Arial" w:cs="Arial"/>
          <w:i/>
          <w:iCs/>
          <w:spacing w:val="-1"/>
          <w:sz w:val="22"/>
          <w:szCs w:val="22"/>
        </w:rPr>
        <w:t>Doc:</w:t>
      </w:r>
      <w:r w:rsidRPr="00815EE9">
        <w:rPr>
          <w:rFonts w:ascii="Arial" w:hAnsi="Arial" w:cs="Arial"/>
          <w:i/>
          <w:iCs/>
          <w:spacing w:val="-1"/>
          <w:sz w:val="22"/>
          <w:szCs w:val="22"/>
        </w:rPr>
        <w:tab/>
      </w:r>
      <w:r w:rsidR="00831C04" w:rsidRPr="00815EE9">
        <w:rPr>
          <w:rFonts w:ascii="Arial" w:hAnsi="Arial" w:cs="Arial"/>
          <w:i/>
          <w:iCs/>
          <w:spacing w:val="-1"/>
          <w:sz w:val="22"/>
          <w:szCs w:val="22"/>
        </w:rPr>
        <w:t>C</w:t>
      </w:r>
      <w:r w:rsidR="00F21870" w:rsidRPr="00815EE9">
        <w:rPr>
          <w:rFonts w:ascii="Arial" w:hAnsi="Arial" w:cs="Arial"/>
          <w:i/>
          <w:iCs/>
          <w:spacing w:val="-1"/>
          <w:sz w:val="22"/>
          <w:szCs w:val="22"/>
        </w:rPr>
        <w:t>8</w:t>
      </w:r>
      <w:r w:rsidRPr="00815EE9">
        <w:rPr>
          <w:rFonts w:ascii="Arial" w:hAnsi="Arial" w:cs="Arial"/>
          <w:i/>
          <w:iCs/>
          <w:spacing w:val="-1"/>
          <w:sz w:val="22"/>
          <w:szCs w:val="22"/>
        </w:rPr>
        <w:t>-03.1A</w:t>
      </w:r>
    </w:p>
    <w:p w14:paraId="6543228C" w14:textId="2AB4A6C6" w:rsidR="00DF5C37" w:rsidRPr="00815EE9" w:rsidRDefault="00025759" w:rsidP="0030416F">
      <w:pPr>
        <w:widowControl w:val="0"/>
        <w:tabs>
          <w:tab w:val="left" w:pos="680"/>
        </w:tabs>
        <w:autoSpaceDE w:val="0"/>
        <w:autoSpaceDN w:val="0"/>
        <w:adjustRightInd w:val="0"/>
        <w:spacing w:line="276" w:lineRule="auto"/>
        <w:jc w:val="both"/>
        <w:rPr>
          <w:rFonts w:ascii="Arial" w:hAnsi="Arial" w:cs="Arial"/>
          <w:spacing w:val="-1"/>
          <w:sz w:val="22"/>
          <w:szCs w:val="22"/>
        </w:rPr>
      </w:pPr>
      <w:r w:rsidRPr="00815EE9">
        <w:rPr>
          <w:rFonts w:ascii="Arial" w:hAnsi="Arial" w:cs="Arial"/>
          <w:i/>
          <w:iCs/>
          <w:spacing w:val="-1"/>
          <w:sz w:val="22"/>
          <w:szCs w:val="22"/>
        </w:rPr>
        <w:br/>
      </w:r>
      <w:r w:rsidR="00DF5C37" w:rsidRPr="00815EE9">
        <w:rPr>
          <w:rFonts w:ascii="Arial" w:hAnsi="Arial" w:cs="Arial"/>
          <w:b/>
          <w:bCs/>
          <w:sz w:val="22"/>
          <w:szCs w:val="22"/>
        </w:rPr>
        <w:t xml:space="preserve">IHO Assistant Director Guillam </w:t>
      </w:r>
      <w:r w:rsidR="00DF5C37" w:rsidRPr="00815EE9">
        <w:rPr>
          <w:rFonts w:ascii="Arial" w:hAnsi="Arial" w:cs="Arial"/>
          <w:sz w:val="22"/>
          <w:szCs w:val="22"/>
        </w:rPr>
        <w:t>noted that most of the decisions taken by Council at its seventh session had been completed. Pending items that would be reviewed at the present meeting included Decision C7/07 concerning the permanent invitation for Member States to share their national strategies with regard to national S-100 committees. The progress made by the Council</w:t>
      </w:r>
      <w:r w:rsidR="006421EF" w:rsidRPr="00815EE9">
        <w:rPr>
          <w:rFonts w:ascii="Arial" w:hAnsi="Arial" w:cs="Arial"/>
          <w:sz w:val="22"/>
          <w:szCs w:val="22"/>
        </w:rPr>
        <w:t>, C</w:t>
      </w:r>
      <w:r w:rsidR="00DF5C37" w:rsidRPr="00815EE9">
        <w:rPr>
          <w:rFonts w:ascii="Arial" w:hAnsi="Arial" w:cs="Arial"/>
          <w:sz w:val="22"/>
          <w:szCs w:val="22"/>
        </w:rPr>
        <w:t xml:space="preserve">ommittees and working groups was very satisfactory. </w:t>
      </w:r>
    </w:p>
    <w:p w14:paraId="5B9146AD" w14:textId="101B9871" w:rsidR="00DF5C37" w:rsidRPr="00815EE9" w:rsidRDefault="00DF5C37" w:rsidP="0030416F">
      <w:pPr>
        <w:autoSpaceDE w:val="0"/>
        <w:autoSpaceDN w:val="0"/>
        <w:spacing w:before="120" w:after="120"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C</w:t>
      </w:r>
      <w:r w:rsidR="00D16E79" w:rsidRPr="00815EE9">
        <w:rPr>
          <w:rFonts w:ascii="Arial" w:hAnsi="Arial" w:cs="Arial"/>
          <w:b/>
          <w:bCs/>
          <w:sz w:val="22"/>
          <w:szCs w:val="22"/>
        </w:rPr>
        <w:t>ouncil C</w:t>
      </w:r>
      <w:r w:rsidRPr="00815EE9">
        <w:rPr>
          <w:rFonts w:ascii="Arial" w:hAnsi="Arial" w:cs="Arial"/>
          <w:b/>
          <w:bCs/>
          <w:sz w:val="22"/>
          <w:szCs w:val="22"/>
        </w:rPr>
        <w:t xml:space="preserve">hair </w:t>
      </w:r>
      <w:r w:rsidRPr="00815EE9">
        <w:rPr>
          <w:rFonts w:ascii="Arial" w:hAnsi="Arial" w:cs="Arial"/>
          <w:sz w:val="22"/>
          <w:szCs w:val="22"/>
        </w:rPr>
        <w:t xml:space="preserve">noted the progress made and that any outstanding positions concerning many of the items would be reviewed during the course of the present meeting. </w:t>
      </w:r>
    </w:p>
    <w:p w14:paraId="55BC891B" w14:textId="77777777" w:rsidR="005C4413" w:rsidRPr="00815EE9" w:rsidRDefault="00643AF9" w:rsidP="00C20B43">
      <w:pPr>
        <w:pStyle w:val="Body"/>
        <w:numPr>
          <w:ilvl w:val="0"/>
          <w:numId w:val="6"/>
        </w:numPr>
        <w:tabs>
          <w:tab w:val="left" w:pos="1021"/>
        </w:tabs>
        <w:spacing w:after="120" w:line="276" w:lineRule="auto"/>
        <w:ind w:left="567" w:hanging="567"/>
        <w:jc w:val="both"/>
        <w:rPr>
          <w:rFonts w:ascii="Arial" w:hAnsi="Arial" w:cs="Arial"/>
          <w:b/>
          <w:bCs/>
          <w:spacing w:val="-1"/>
          <w:sz w:val="22"/>
          <w:szCs w:val="22"/>
          <w:lang w:val="en-GB"/>
        </w:rPr>
      </w:pPr>
      <w:r w:rsidRPr="00815EE9">
        <w:rPr>
          <w:rFonts w:ascii="Arial" w:hAnsi="Arial" w:cs="Arial"/>
          <w:b/>
          <w:bCs/>
          <w:spacing w:val="-1"/>
          <w:sz w:val="22"/>
          <w:szCs w:val="22"/>
          <w:lang w:val="en-GB"/>
        </w:rPr>
        <w:t>ITEMS REQUESTED BY SUBSIDIARY ORGANS</w:t>
      </w:r>
    </w:p>
    <w:p w14:paraId="3CE4BF1B" w14:textId="77777777" w:rsidR="00805362" w:rsidRPr="00815EE9" w:rsidRDefault="00805362" w:rsidP="0030416F">
      <w:pPr>
        <w:tabs>
          <w:tab w:val="left" w:pos="680"/>
        </w:tabs>
        <w:autoSpaceDE w:val="0"/>
        <w:autoSpaceDN w:val="0"/>
        <w:adjustRightInd w:val="0"/>
        <w:spacing w:before="240" w:after="120" w:line="276" w:lineRule="auto"/>
        <w:ind w:left="567" w:hanging="567"/>
        <w:rPr>
          <w:rFonts w:ascii="Arial" w:hAnsi="Arial" w:cs="Arial"/>
          <w:sz w:val="22"/>
          <w:szCs w:val="22"/>
        </w:rPr>
      </w:pPr>
      <w:r w:rsidRPr="00815EE9">
        <w:rPr>
          <w:rFonts w:ascii="Arial" w:hAnsi="Arial" w:cs="Arial"/>
          <w:b/>
          <w:spacing w:val="-1"/>
          <w:sz w:val="22"/>
          <w:szCs w:val="22"/>
        </w:rPr>
        <w:t>4.1</w:t>
      </w:r>
      <w:r w:rsidRPr="00815EE9">
        <w:rPr>
          <w:rFonts w:ascii="Arial" w:hAnsi="Arial" w:cs="Arial"/>
          <w:b/>
          <w:bCs/>
          <w:spacing w:val="-1"/>
          <w:sz w:val="22"/>
          <w:szCs w:val="22"/>
        </w:rPr>
        <w:tab/>
        <w:t>Report and proposals from HSSC</w:t>
      </w:r>
      <w:r w:rsidRPr="00815EE9">
        <w:rPr>
          <w:rFonts w:ascii="Arial" w:hAnsi="Arial" w:cs="Arial"/>
          <w:bCs/>
          <w:spacing w:val="-1"/>
          <w:sz w:val="22"/>
          <w:szCs w:val="22"/>
        </w:rPr>
        <w:t xml:space="preserve"> </w:t>
      </w:r>
    </w:p>
    <w:p w14:paraId="4D919D92" w14:textId="2D498FCC" w:rsidR="002104FE" w:rsidRPr="00815EE9" w:rsidRDefault="00805362" w:rsidP="0030416F">
      <w:pPr>
        <w:pStyle w:val="NormalWeb"/>
        <w:shd w:val="clear" w:color="auto" w:fill="FFFFFF"/>
        <w:spacing w:line="276" w:lineRule="auto"/>
        <w:rPr>
          <w:rFonts w:ascii="Arial" w:hAnsi="Arial" w:cs="Arial"/>
          <w:i/>
          <w:iCs/>
          <w:sz w:val="22"/>
          <w:szCs w:val="22"/>
          <w:lang w:val="en-GB"/>
        </w:rPr>
      </w:pPr>
      <w:r w:rsidRPr="00815EE9">
        <w:rPr>
          <w:rFonts w:ascii="Arial" w:hAnsi="Arial" w:cs="Arial"/>
          <w:i/>
          <w:iCs/>
          <w:spacing w:val="-1"/>
          <w:sz w:val="22"/>
          <w:szCs w:val="22"/>
          <w:lang w:val="en-GB"/>
        </w:rPr>
        <w:t>Doc:</w:t>
      </w:r>
      <w:r w:rsidRPr="00815EE9">
        <w:rPr>
          <w:rFonts w:ascii="Arial" w:hAnsi="Arial" w:cs="Arial"/>
          <w:i/>
          <w:iCs/>
          <w:spacing w:val="-1"/>
          <w:sz w:val="22"/>
          <w:szCs w:val="22"/>
          <w:lang w:val="en-GB"/>
        </w:rPr>
        <w:tab/>
      </w:r>
      <w:r w:rsidR="00831C04" w:rsidRPr="00815EE9">
        <w:rPr>
          <w:rFonts w:ascii="Arial" w:hAnsi="Arial" w:cs="Arial"/>
          <w:i/>
          <w:iCs/>
          <w:spacing w:val="-1"/>
          <w:sz w:val="22"/>
          <w:szCs w:val="22"/>
          <w:lang w:val="en-GB"/>
        </w:rPr>
        <w:t>C</w:t>
      </w:r>
      <w:r w:rsidR="00F21870" w:rsidRPr="00815EE9">
        <w:rPr>
          <w:rFonts w:ascii="Arial" w:hAnsi="Arial" w:cs="Arial"/>
          <w:i/>
          <w:iCs/>
          <w:spacing w:val="-1"/>
          <w:sz w:val="22"/>
          <w:szCs w:val="22"/>
          <w:lang w:val="en-GB"/>
        </w:rPr>
        <w:t>8</w:t>
      </w:r>
      <w:r w:rsidRPr="00815EE9">
        <w:rPr>
          <w:rFonts w:ascii="Arial" w:hAnsi="Arial" w:cs="Arial"/>
          <w:i/>
          <w:iCs/>
          <w:spacing w:val="-1"/>
          <w:sz w:val="22"/>
          <w:szCs w:val="22"/>
          <w:lang w:val="en-GB"/>
        </w:rPr>
        <w:t>-04.1A</w:t>
      </w:r>
      <w:r w:rsidR="0099492D" w:rsidRPr="00815EE9">
        <w:rPr>
          <w:rFonts w:ascii="Arial" w:hAnsi="Arial" w:cs="Arial"/>
          <w:i/>
          <w:iCs/>
          <w:spacing w:val="-1"/>
          <w:sz w:val="22"/>
          <w:szCs w:val="22"/>
          <w:lang w:val="en-GB"/>
        </w:rPr>
        <w:t xml:space="preserve"> – HSSC Report</w:t>
      </w:r>
      <w:r w:rsidR="00387D4C" w:rsidRPr="00815EE9">
        <w:rPr>
          <w:rFonts w:ascii="Arial" w:hAnsi="Arial" w:cs="Arial"/>
          <w:i/>
          <w:iCs/>
          <w:spacing w:val="-1"/>
          <w:sz w:val="22"/>
          <w:szCs w:val="22"/>
          <w:lang w:val="en-GB"/>
        </w:rPr>
        <w:br/>
      </w:r>
      <w:r w:rsidR="002104FE" w:rsidRPr="00815EE9">
        <w:rPr>
          <w:rFonts w:ascii="Arial" w:hAnsi="Arial" w:cs="Arial"/>
          <w:i/>
          <w:iCs/>
          <w:sz w:val="22"/>
          <w:szCs w:val="22"/>
          <w:lang w:val="en-GB"/>
        </w:rPr>
        <w:t>- Annex A: Draft Revision of Annex 2 to the Roadmap for the S-100 Implementation Decade (2020-2030)</w:t>
      </w:r>
      <w:r w:rsidR="002104FE" w:rsidRPr="00815EE9">
        <w:rPr>
          <w:rFonts w:ascii="Arial" w:hAnsi="Arial" w:cs="Arial"/>
          <w:i/>
          <w:iCs/>
          <w:sz w:val="22"/>
          <w:szCs w:val="22"/>
          <w:lang w:val="en-GB"/>
        </w:rPr>
        <w:br/>
        <w:t>- Annex B: Dual Fuel Concept for S-100 ECDIS – Executive Summary Edition 1 v012. Dated 7 July 2024.</w:t>
      </w:r>
      <w:r w:rsidR="002104FE" w:rsidRPr="00815EE9">
        <w:rPr>
          <w:rFonts w:ascii="Arial" w:hAnsi="Arial" w:cs="Arial"/>
          <w:sz w:val="22"/>
          <w:szCs w:val="22"/>
          <w:lang w:val="en-GB"/>
        </w:rPr>
        <w:t xml:space="preserve"> </w:t>
      </w:r>
      <w:r w:rsidR="002104FE" w:rsidRPr="00815EE9">
        <w:rPr>
          <w:rFonts w:ascii="Arial" w:hAnsi="Arial" w:cs="Arial"/>
          <w:sz w:val="22"/>
          <w:szCs w:val="22"/>
          <w:lang w:val="en-GB"/>
        </w:rPr>
        <w:br/>
      </w:r>
      <w:r w:rsidR="002104FE" w:rsidRPr="00815EE9">
        <w:rPr>
          <w:rFonts w:ascii="Arial" w:hAnsi="Arial" w:cs="Arial"/>
          <w:i/>
          <w:iCs/>
          <w:sz w:val="22"/>
          <w:szCs w:val="22"/>
          <w:lang w:val="en-GB"/>
        </w:rPr>
        <w:t>- Annex C</w:t>
      </w:r>
      <w:r w:rsidR="00823F94">
        <w:rPr>
          <w:rFonts w:ascii="Arial" w:hAnsi="Arial" w:cs="Arial"/>
          <w:i/>
          <w:iCs/>
          <w:sz w:val="22"/>
          <w:szCs w:val="22"/>
          <w:lang w:val="en-GB"/>
        </w:rPr>
        <w:t>:</w:t>
      </w:r>
      <w:r w:rsidR="002104FE" w:rsidRPr="00815EE9">
        <w:rPr>
          <w:rFonts w:ascii="Arial" w:hAnsi="Arial" w:cs="Arial"/>
          <w:i/>
          <w:iCs/>
          <w:sz w:val="22"/>
          <w:szCs w:val="22"/>
          <w:lang w:val="en-GB"/>
        </w:rPr>
        <w:t xml:space="preserve"> Draft Terms of Reference of the MASS WG</w:t>
      </w:r>
      <w:r w:rsidR="002104FE" w:rsidRPr="00815EE9">
        <w:rPr>
          <w:rFonts w:ascii="Arial" w:hAnsi="Arial" w:cs="Arial"/>
          <w:i/>
          <w:iCs/>
          <w:sz w:val="22"/>
          <w:szCs w:val="22"/>
          <w:lang w:val="en-GB"/>
        </w:rPr>
        <w:br/>
        <w:t>- Annex D</w:t>
      </w:r>
      <w:r w:rsidR="00823F94">
        <w:rPr>
          <w:rFonts w:ascii="Arial" w:hAnsi="Arial" w:cs="Arial"/>
          <w:i/>
          <w:iCs/>
          <w:sz w:val="22"/>
          <w:szCs w:val="22"/>
          <w:lang w:val="en-GB"/>
        </w:rPr>
        <w:t>:</w:t>
      </w:r>
      <w:r w:rsidR="002104FE" w:rsidRPr="00815EE9">
        <w:rPr>
          <w:rFonts w:ascii="Arial" w:hAnsi="Arial" w:cs="Arial"/>
          <w:i/>
          <w:iCs/>
          <w:sz w:val="22"/>
          <w:szCs w:val="22"/>
          <w:lang w:val="en-GB"/>
        </w:rPr>
        <w:t xml:space="preserve"> Draft HSSC List of funding Priorities with Financial Estimates – updated 10 July 2024. </w:t>
      </w:r>
    </w:p>
    <w:p w14:paraId="0DA92C39" w14:textId="5D2D8F78"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 xml:space="preserve">HSSC Chair </w:t>
      </w:r>
      <w:r w:rsidRPr="00815EE9">
        <w:rPr>
          <w:rFonts w:ascii="Arial" w:hAnsi="Arial" w:cs="Arial"/>
          <w:sz w:val="22"/>
          <w:szCs w:val="22"/>
          <w:lang w:val="en-GB"/>
        </w:rPr>
        <w:t xml:space="preserve">recalled that a HSSC meeting of 90 participants had been held in Japan in May 2024. The HSSC had welcomed </w:t>
      </w:r>
      <w:r w:rsidR="000E7ED8" w:rsidRPr="00815EE9">
        <w:rPr>
          <w:rFonts w:ascii="Arial" w:hAnsi="Arial" w:cs="Arial"/>
          <w:sz w:val="22"/>
          <w:szCs w:val="22"/>
          <w:lang w:val="en-GB"/>
        </w:rPr>
        <w:t xml:space="preserve">representatives of </w:t>
      </w:r>
      <w:r w:rsidRPr="00815EE9">
        <w:rPr>
          <w:rFonts w:ascii="Arial" w:hAnsi="Arial" w:cs="Arial"/>
          <w:sz w:val="22"/>
          <w:szCs w:val="22"/>
          <w:lang w:val="en-GB"/>
        </w:rPr>
        <w:t>the World Meteorological Organization</w:t>
      </w:r>
      <w:r w:rsidR="001E75C7" w:rsidRPr="00815EE9">
        <w:rPr>
          <w:rFonts w:ascii="Arial" w:hAnsi="Arial" w:cs="Arial"/>
          <w:sz w:val="22"/>
          <w:szCs w:val="22"/>
          <w:lang w:val="en-GB"/>
        </w:rPr>
        <w:t xml:space="preserve"> (WMO)</w:t>
      </w:r>
      <w:r w:rsidRPr="00815EE9">
        <w:rPr>
          <w:rFonts w:ascii="Arial" w:hAnsi="Arial" w:cs="Arial"/>
          <w:sz w:val="22"/>
          <w:szCs w:val="22"/>
          <w:lang w:val="en-GB"/>
        </w:rPr>
        <w:t xml:space="preserve"> which had provided an update on the development of weather-related S</w:t>
      </w:r>
      <w:r w:rsidRPr="00815EE9">
        <w:rPr>
          <w:rFonts w:ascii="Arial" w:hAnsi="Arial" w:cs="Arial"/>
          <w:sz w:val="22"/>
          <w:szCs w:val="22"/>
          <w:lang w:val="en-GB"/>
        </w:rPr>
        <w:noBreakHyphen/>
        <w:t>100 product specifications. Wide participation at the meeting demonstrated the attention generated by the technical programme and S</w:t>
      </w:r>
      <w:r w:rsidRPr="00815EE9">
        <w:rPr>
          <w:rFonts w:ascii="Arial" w:hAnsi="Arial" w:cs="Arial"/>
          <w:sz w:val="22"/>
          <w:szCs w:val="22"/>
          <w:lang w:val="en-GB"/>
        </w:rPr>
        <w:noBreakHyphen/>
        <w:t>100. A three-dimensional “aquarium”</w:t>
      </w:r>
      <w:r w:rsidR="00AA53FE" w:rsidRPr="00815EE9">
        <w:rPr>
          <w:rFonts w:ascii="Arial" w:hAnsi="Arial" w:cs="Arial"/>
          <w:sz w:val="22"/>
          <w:szCs w:val="22"/>
          <w:lang w:val="en-GB"/>
        </w:rPr>
        <w:t xml:space="preserve"> diagram</w:t>
      </w:r>
      <w:r w:rsidRPr="00815EE9">
        <w:rPr>
          <w:rFonts w:ascii="Arial" w:hAnsi="Arial" w:cs="Arial"/>
          <w:sz w:val="22"/>
          <w:szCs w:val="22"/>
          <w:lang w:val="en-GB"/>
        </w:rPr>
        <w:t>, showing how S-100 products worked together, had been developed by</w:t>
      </w:r>
      <w:r w:rsidR="00615715" w:rsidRPr="00815EE9">
        <w:rPr>
          <w:rFonts w:ascii="Arial" w:hAnsi="Arial" w:cs="Arial"/>
          <w:sz w:val="22"/>
          <w:szCs w:val="22"/>
          <w:lang w:val="en-GB"/>
        </w:rPr>
        <w:t xml:space="preserve"> the</w:t>
      </w:r>
      <w:r w:rsidRPr="00815EE9">
        <w:rPr>
          <w:rFonts w:ascii="Arial" w:hAnsi="Arial" w:cs="Arial"/>
          <w:sz w:val="22"/>
          <w:szCs w:val="22"/>
          <w:lang w:val="en-GB"/>
        </w:rPr>
        <w:t xml:space="preserve"> Republic of Korea and was available in the report and on the IHO website. </w:t>
      </w:r>
    </w:p>
    <w:p w14:paraId="2E1243DA" w14:textId="20E991F7"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On development of S-100 product specifications, progress had been made on Phase 1 (Route Monitoring Mode): S-101 ENC; S-102 Bathymetry; S104 Water Level; S-111 Surface Currents; and S</w:t>
      </w:r>
      <w:r w:rsidRPr="00815EE9">
        <w:rPr>
          <w:rFonts w:ascii="Arial" w:hAnsi="Arial" w:cs="Arial"/>
          <w:sz w:val="22"/>
          <w:szCs w:val="22"/>
          <w:lang w:val="en-GB"/>
        </w:rPr>
        <w:noBreakHyphen/>
        <w:t xml:space="preserve">129 UKC Management; were all on time and had received HSSC endorsement. IHO Member </w:t>
      </w:r>
      <w:r w:rsidRPr="00815EE9">
        <w:rPr>
          <w:rFonts w:ascii="Arial" w:hAnsi="Arial" w:cs="Arial"/>
          <w:sz w:val="22"/>
          <w:szCs w:val="22"/>
          <w:lang w:val="en-GB"/>
        </w:rPr>
        <w:lastRenderedPageBreak/>
        <w:t>State approval would come next. Two Phase 1 product specifications: S</w:t>
      </w:r>
      <w:r w:rsidRPr="00815EE9">
        <w:rPr>
          <w:rFonts w:ascii="Arial" w:hAnsi="Arial" w:cs="Arial"/>
          <w:sz w:val="22"/>
          <w:szCs w:val="22"/>
          <w:lang w:val="en-GB"/>
        </w:rPr>
        <w:noBreakHyphen/>
        <w:t>124, Navigational Warnings; and S</w:t>
      </w:r>
      <w:r w:rsidRPr="00815EE9">
        <w:rPr>
          <w:rFonts w:ascii="Arial" w:hAnsi="Arial" w:cs="Arial"/>
          <w:sz w:val="22"/>
          <w:szCs w:val="22"/>
          <w:lang w:val="en-GB"/>
        </w:rPr>
        <w:noBreakHyphen/>
        <w:t xml:space="preserve">128 Catalogue of Nautical Products had been delayed until February or March 2025. Some operational editions set out as Phase 2 </w:t>
      </w:r>
      <w:r w:rsidR="00011E77" w:rsidRPr="00815EE9">
        <w:rPr>
          <w:rFonts w:ascii="Arial" w:hAnsi="Arial" w:cs="Arial"/>
          <w:sz w:val="22"/>
          <w:szCs w:val="22"/>
          <w:lang w:val="en-GB"/>
        </w:rPr>
        <w:t>could potentially</w:t>
      </w:r>
      <w:r w:rsidRPr="00815EE9">
        <w:rPr>
          <w:rFonts w:ascii="Arial" w:hAnsi="Arial" w:cs="Arial"/>
          <w:sz w:val="22"/>
          <w:szCs w:val="22"/>
          <w:lang w:val="en-GB"/>
        </w:rPr>
        <w:t xml:space="preserve"> be completed in December 2025. </w:t>
      </w:r>
    </w:p>
    <w:p w14:paraId="0DC1BE11" w14:textId="05EEE5F3"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There were important links between IMO and IHO regarding implementation of S</w:t>
      </w:r>
      <w:r w:rsidRPr="00815EE9">
        <w:rPr>
          <w:rFonts w:ascii="Arial" w:hAnsi="Arial" w:cs="Arial"/>
          <w:sz w:val="22"/>
          <w:szCs w:val="22"/>
          <w:lang w:val="en-GB"/>
        </w:rPr>
        <w:noBreakHyphen/>
        <w:t>100 and S-100 ECDIS; IMO’s MSC 108 had approved a revision to resolution MSC.530(106) on ECDIS Performance Standards in May 2024, which included reference to a secure communication format (SECOM)</w:t>
      </w:r>
      <w:r w:rsidR="00011E77" w:rsidRPr="00815EE9">
        <w:rPr>
          <w:rFonts w:ascii="Arial" w:hAnsi="Arial" w:cs="Arial"/>
          <w:sz w:val="22"/>
          <w:szCs w:val="22"/>
          <w:lang w:val="en-GB"/>
        </w:rPr>
        <w:t xml:space="preserve"> for route exchange information. This communication format</w:t>
      </w:r>
      <w:r w:rsidRPr="00815EE9">
        <w:rPr>
          <w:rFonts w:ascii="Arial" w:hAnsi="Arial" w:cs="Arial"/>
          <w:sz w:val="22"/>
          <w:szCs w:val="22"/>
          <w:lang w:val="en-GB"/>
        </w:rPr>
        <w:t xml:space="preserve"> could technically be used for provision of S</w:t>
      </w:r>
      <w:r w:rsidRPr="00815EE9">
        <w:rPr>
          <w:rFonts w:ascii="Arial" w:hAnsi="Arial" w:cs="Arial"/>
          <w:sz w:val="22"/>
          <w:szCs w:val="22"/>
          <w:lang w:val="en-GB"/>
        </w:rPr>
        <w:noBreakHyphen/>
        <w:t>100 data. MSC had also considered how S</w:t>
      </w:r>
      <w:r w:rsidRPr="00815EE9">
        <w:rPr>
          <w:rFonts w:ascii="Arial" w:hAnsi="Arial" w:cs="Arial"/>
          <w:sz w:val="22"/>
          <w:szCs w:val="22"/>
          <w:lang w:val="en-GB"/>
        </w:rPr>
        <w:noBreakHyphen/>
        <w:t>100 data should be distributed. Particular attention was drawn to a</w:t>
      </w:r>
      <w:r w:rsidR="000442D0">
        <w:rPr>
          <w:rFonts w:ascii="Arial" w:hAnsi="Arial" w:cs="Arial"/>
          <w:sz w:val="22"/>
          <w:szCs w:val="22"/>
          <w:lang w:val="en-GB"/>
        </w:rPr>
        <w:t>n input</w:t>
      </w:r>
      <w:r w:rsidRPr="00815EE9">
        <w:rPr>
          <w:rFonts w:ascii="Arial" w:hAnsi="Arial" w:cs="Arial"/>
          <w:sz w:val="22"/>
          <w:szCs w:val="22"/>
          <w:lang w:val="en-GB"/>
        </w:rPr>
        <w:t xml:space="preserve"> paper on </w:t>
      </w:r>
      <w:r w:rsidR="00CF22D9">
        <w:rPr>
          <w:rFonts w:ascii="Arial" w:hAnsi="Arial" w:cs="Arial"/>
          <w:sz w:val="22"/>
          <w:szCs w:val="22"/>
        </w:rPr>
        <w:t>distribution of S-100 products, which underline</w:t>
      </w:r>
      <w:r w:rsidR="0073456A">
        <w:rPr>
          <w:rFonts w:ascii="Arial" w:hAnsi="Arial" w:cs="Arial"/>
          <w:sz w:val="22"/>
          <w:szCs w:val="22"/>
        </w:rPr>
        <w:t>s</w:t>
      </w:r>
      <w:r w:rsidR="00CF22D9">
        <w:rPr>
          <w:rFonts w:ascii="Arial" w:hAnsi="Arial" w:cs="Arial"/>
          <w:sz w:val="22"/>
          <w:szCs w:val="22"/>
        </w:rPr>
        <w:t xml:space="preserve"> </w:t>
      </w:r>
      <w:r w:rsidRPr="00815EE9">
        <w:rPr>
          <w:rFonts w:ascii="Arial" w:hAnsi="Arial" w:cs="Arial"/>
          <w:sz w:val="22"/>
          <w:szCs w:val="22"/>
          <w:lang w:val="en-GB"/>
        </w:rPr>
        <w:t>the relationship between IHO and IMO</w:t>
      </w:r>
      <w:r w:rsidR="00930A1D">
        <w:rPr>
          <w:rFonts w:ascii="Arial" w:hAnsi="Arial" w:cs="Arial"/>
          <w:sz w:val="22"/>
          <w:szCs w:val="22"/>
          <w:lang w:val="en-GB"/>
        </w:rPr>
        <w:t>. The paper</w:t>
      </w:r>
      <w:r w:rsidRPr="00815EE9">
        <w:rPr>
          <w:rFonts w:ascii="Arial" w:hAnsi="Arial" w:cs="Arial"/>
          <w:sz w:val="22"/>
          <w:szCs w:val="22"/>
          <w:lang w:val="en-GB"/>
        </w:rPr>
        <w:t xml:space="preserve"> has been submitted as MSC 109/19/3 for consideration at MSC 109 in December 2024. Document MSC 109/19/3 was complex</w:t>
      </w:r>
      <w:r w:rsidR="00930A1D">
        <w:rPr>
          <w:rFonts w:ascii="Arial" w:hAnsi="Arial" w:cs="Arial"/>
          <w:sz w:val="22"/>
          <w:szCs w:val="22"/>
          <w:lang w:val="en-GB"/>
        </w:rPr>
        <w:t>,</w:t>
      </w:r>
      <w:r w:rsidRPr="00815EE9">
        <w:rPr>
          <w:rFonts w:ascii="Arial" w:hAnsi="Arial" w:cs="Arial"/>
          <w:sz w:val="22"/>
          <w:szCs w:val="22"/>
          <w:lang w:val="en-GB"/>
        </w:rPr>
        <w:t xml:space="preserve"> and it raised important issues on who would distribute S-100 products, what technology would be used for distribution and how it could be disseminated in a cyber-secure manner. </w:t>
      </w:r>
    </w:p>
    <w:p w14:paraId="5CA54AAC" w14:textId="2F97BE52"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Concerning difficulties and challenges, while IHO had initiated S-100 implementation, it was currently on the agenda of a number of international Organizations and coordination between IHO and these Organizations will be increasingly important. Considering that S-100 is on the IMO agenda, it is important that IHO representatives coordinate with their IMO Member State delegations to avoid undesirable decisions. IHO needed the resources to maintain technical operations and the administrative infrastructure to support S-100 implementation, which would include organizational, financial and operational challenges. The Working Groups, Committees and Project Teams were totally reliant on contributions received from Member States. </w:t>
      </w:r>
    </w:p>
    <w:p w14:paraId="4C2E80AD" w14:textId="3D575C7F"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w:t>
      </w:r>
      <w:r w:rsidRPr="00815EE9">
        <w:rPr>
          <w:rFonts w:ascii="Arial" w:hAnsi="Arial" w:cs="Arial"/>
          <w:sz w:val="22"/>
          <w:szCs w:val="22"/>
          <w:lang w:val="en-GB"/>
        </w:rPr>
        <w:t xml:space="preserve"> had made inputs to the IHO Strategic Plan. Having set up a system of </w:t>
      </w:r>
      <w:r w:rsidR="004C3AED">
        <w:rPr>
          <w:rFonts w:ascii="Arial" w:hAnsi="Arial" w:cs="Arial"/>
          <w:sz w:val="22"/>
          <w:szCs w:val="22"/>
          <w:lang w:val="en-GB"/>
        </w:rPr>
        <w:t>three</w:t>
      </w:r>
      <w:r w:rsidRPr="00815EE9">
        <w:rPr>
          <w:rFonts w:ascii="Arial" w:hAnsi="Arial" w:cs="Arial"/>
          <w:sz w:val="22"/>
          <w:szCs w:val="22"/>
          <w:lang w:val="en-GB"/>
        </w:rPr>
        <w:t xml:space="preserve"> votes</w:t>
      </w:r>
      <w:r w:rsidR="005C178C">
        <w:rPr>
          <w:rFonts w:ascii="Arial" w:hAnsi="Arial" w:cs="Arial"/>
          <w:sz w:val="22"/>
          <w:szCs w:val="22"/>
          <w:lang w:val="en-GB"/>
        </w:rPr>
        <w:t xml:space="preserve"> at HSSC-16</w:t>
      </w:r>
      <w:r w:rsidRPr="00815EE9">
        <w:rPr>
          <w:rFonts w:ascii="Arial" w:hAnsi="Arial" w:cs="Arial"/>
          <w:sz w:val="22"/>
          <w:szCs w:val="22"/>
          <w:lang w:val="en-GB"/>
        </w:rPr>
        <w:t>, the most votes had been received by the proposal to “connect more to the IMO E-Navigation Strategy”, although it was noted that a link to the IMO E-Navigation Strategy was not mentioned in the Strategic Plan and it was therefore an aspect that needed to be strengthened. Consumer confidence in S-100 had also been highlighted</w:t>
      </w:r>
      <w:r w:rsidR="00784111">
        <w:rPr>
          <w:rFonts w:ascii="Arial" w:hAnsi="Arial" w:cs="Arial"/>
          <w:sz w:val="22"/>
          <w:szCs w:val="22"/>
          <w:lang w:val="en-GB"/>
        </w:rPr>
        <w:t>. (S</w:t>
      </w:r>
      <w:r w:rsidR="005C178C">
        <w:rPr>
          <w:rFonts w:ascii="Arial" w:hAnsi="Arial" w:cs="Arial"/>
          <w:sz w:val="22"/>
          <w:szCs w:val="22"/>
          <w:lang w:val="en-GB"/>
        </w:rPr>
        <w:t>ee also paragraph 6.3)</w:t>
      </w:r>
      <w:r w:rsidRPr="00815EE9">
        <w:rPr>
          <w:rFonts w:ascii="Arial" w:hAnsi="Arial" w:cs="Arial"/>
          <w:sz w:val="22"/>
          <w:szCs w:val="22"/>
          <w:lang w:val="en-GB"/>
        </w:rPr>
        <w:t xml:space="preserve">. </w:t>
      </w:r>
    </w:p>
    <w:p w14:paraId="3192CD20" w14:textId="77777777" w:rsidR="00C322B4" w:rsidRPr="00815EE9" w:rsidRDefault="00C322B4"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C8/07: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noted the report and commended the </w:t>
      </w:r>
      <w:r w:rsidRPr="00815EE9">
        <w:rPr>
          <w:rFonts w:ascii="Arial" w:hAnsi="Arial" w:cs="Arial"/>
          <w:b/>
          <w:color w:val="FF0000"/>
          <w:sz w:val="22"/>
          <w:szCs w:val="22"/>
          <w:lang w:val="en-GB"/>
        </w:rPr>
        <w:t>HSSC</w:t>
      </w:r>
      <w:r w:rsidRPr="00815EE9">
        <w:rPr>
          <w:rFonts w:ascii="Arial" w:hAnsi="Arial" w:cs="Arial"/>
          <w:bCs/>
          <w:color w:val="FF0000"/>
          <w:sz w:val="22"/>
          <w:szCs w:val="22"/>
          <w:lang w:val="en-GB"/>
        </w:rPr>
        <w:t>, its Working Groups, Project Teams and supporting organizations for the achievements since C-7.</w:t>
      </w:r>
    </w:p>
    <w:p w14:paraId="31492AF1" w14:textId="68D9EB6A" w:rsidR="004A0B2D" w:rsidRPr="00815EE9" w:rsidRDefault="00C322B4"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and Action C8/08: </w:t>
      </w:r>
      <w:r w:rsidRPr="00815EE9">
        <w:rPr>
          <w:rFonts w:ascii="Arial" w:hAnsi="Arial" w:cs="Arial"/>
          <w:color w:val="FF0000"/>
          <w:sz w:val="22"/>
          <w:szCs w:val="22"/>
          <w:lang w:val="en-GB"/>
        </w:rPr>
        <w:t xml:space="preserve">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was informed of the important MSC 109/19/3 paper to be discussed in December 2024 at the IMO MSC 109 meeting. 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invited the IHO Member States to liaise with their IMO representative prior to MSC</w:t>
      </w:r>
      <w:r w:rsidR="00986792">
        <w:rPr>
          <w:rFonts w:ascii="Arial" w:hAnsi="Arial" w:cs="Arial"/>
          <w:color w:val="FF0000"/>
          <w:sz w:val="22"/>
          <w:szCs w:val="22"/>
          <w:lang w:val="en-GB"/>
        </w:rPr>
        <w:t xml:space="preserve"> </w:t>
      </w:r>
      <w:r w:rsidRPr="00815EE9">
        <w:rPr>
          <w:rFonts w:ascii="Arial" w:hAnsi="Arial" w:cs="Arial"/>
          <w:color w:val="FF0000"/>
          <w:sz w:val="22"/>
          <w:szCs w:val="22"/>
          <w:lang w:val="en-GB"/>
        </w:rPr>
        <w:t>109 and provide support as appropriate</w:t>
      </w:r>
      <w:r w:rsidR="001E75C7" w:rsidRPr="00815EE9">
        <w:rPr>
          <w:rFonts w:ascii="Arial" w:hAnsi="Arial" w:cs="Arial"/>
          <w:color w:val="FF0000"/>
          <w:sz w:val="22"/>
          <w:szCs w:val="22"/>
          <w:lang w:val="en-GB"/>
        </w:rPr>
        <w:t>. (d</w:t>
      </w:r>
      <w:r w:rsidRPr="00815EE9">
        <w:rPr>
          <w:rFonts w:ascii="Arial" w:hAnsi="Arial" w:cs="Arial"/>
          <w:color w:val="FF0000"/>
          <w:sz w:val="22"/>
          <w:szCs w:val="22"/>
          <w:lang w:val="en-GB"/>
        </w:rPr>
        <w:t>eadline November 2024</w:t>
      </w:r>
      <w:r w:rsidR="001E75C7" w:rsidRPr="00815EE9">
        <w:rPr>
          <w:rFonts w:ascii="Arial" w:hAnsi="Arial" w:cs="Arial"/>
          <w:color w:val="FF0000"/>
          <w:sz w:val="22"/>
          <w:szCs w:val="22"/>
          <w:lang w:val="en-GB"/>
        </w:rPr>
        <w:t>)</w:t>
      </w:r>
      <w:r w:rsidR="0030416F" w:rsidRPr="00815EE9">
        <w:rPr>
          <w:rFonts w:ascii="Arial" w:hAnsi="Arial" w:cs="Arial"/>
          <w:color w:val="FF0000"/>
          <w:sz w:val="22"/>
          <w:szCs w:val="22"/>
          <w:lang w:val="en-GB"/>
        </w:rPr>
        <w:t>.</w:t>
      </w:r>
    </w:p>
    <w:p w14:paraId="2F0B3EAC" w14:textId="0CACE4CE"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In response to a decision by C-7 (C7/10), the HSSC had developed a first list of funding priorities which were published in Annex D to the HSSC </w:t>
      </w:r>
      <w:r w:rsidR="001E75C7" w:rsidRPr="00815EE9">
        <w:rPr>
          <w:rFonts w:ascii="Arial" w:hAnsi="Arial" w:cs="Arial"/>
          <w:sz w:val="22"/>
          <w:szCs w:val="22"/>
          <w:lang w:val="en-GB"/>
        </w:rPr>
        <w:t>R</w:t>
      </w:r>
      <w:r w:rsidRPr="00815EE9">
        <w:rPr>
          <w:rFonts w:ascii="Arial" w:hAnsi="Arial" w:cs="Arial"/>
          <w:sz w:val="22"/>
          <w:szCs w:val="22"/>
          <w:lang w:val="en-GB"/>
        </w:rPr>
        <w:t xml:space="preserve">eport to C-8. Several items had been funded by Republic of Korea, IC-ENC and PRIMAR. There was a continuous need for funding to finalize S-100 implementation.  </w:t>
      </w:r>
    </w:p>
    <w:p w14:paraId="5D700D72" w14:textId="77777777"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Security Scheme Project Team (SSPT) had improved IHO processes and procedures regarding the S-63/S-100 security scheme. The HSSC had agreed with the project team’s proposal to collect annual administration fees from users of the scheme; an online payment function was needed on the IHO Portal. </w:t>
      </w:r>
    </w:p>
    <w:p w14:paraId="7F5E5917" w14:textId="2AEE3E28" w:rsidR="00057778" w:rsidRPr="00815EE9" w:rsidRDefault="002B510A"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C8/16: </w:t>
      </w:r>
      <w:r w:rsidRPr="00815EE9">
        <w:rPr>
          <w:rFonts w:ascii="Arial" w:eastAsia="Times New Roman" w:hAnsi="Arial" w:cs="Arial"/>
          <w:color w:val="FF0000"/>
          <w:sz w:val="22"/>
          <w:szCs w:val="22"/>
          <w:lang w:val="en-GB"/>
        </w:rPr>
        <w:t xml:space="preserve">The Council noted the </w:t>
      </w:r>
      <w:r w:rsidRPr="00815EE9">
        <w:rPr>
          <w:rFonts w:ascii="Arial" w:eastAsia="Times New Roman" w:hAnsi="Arial" w:cs="Arial"/>
          <w:b/>
          <w:bCs/>
          <w:color w:val="FF0000"/>
          <w:sz w:val="22"/>
          <w:szCs w:val="22"/>
          <w:lang w:val="en-GB"/>
        </w:rPr>
        <w:t>HSSC</w:t>
      </w:r>
      <w:r w:rsidRPr="00815EE9">
        <w:rPr>
          <w:rFonts w:ascii="Arial" w:eastAsia="Times New Roman" w:hAnsi="Arial" w:cs="Arial"/>
          <w:color w:val="FF0000"/>
          <w:sz w:val="22"/>
          <w:szCs w:val="22"/>
          <w:lang w:val="en-GB"/>
        </w:rPr>
        <w:t xml:space="preserve"> list of funding priorities and requirements and thanked the sponsors (IC-ENC, ROK, PRIMAR, NOAA) for their in-kind and financial contributions.</w:t>
      </w:r>
    </w:p>
    <w:p w14:paraId="403C0720" w14:textId="5FB048E3" w:rsidR="00897654" w:rsidRPr="00815EE9" w:rsidRDefault="00897654"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C8/09: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agreed on </w:t>
      </w:r>
      <w:r w:rsidRPr="00815EE9">
        <w:rPr>
          <w:rFonts w:ascii="Arial" w:hAnsi="Arial" w:cs="Arial"/>
          <w:b/>
          <w:color w:val="FF0000"/>
          <w:sz w:val="22"/>
          <w:szCs w:val="22"/>
          <w:lang w:val="en-GB"/>
        </w:rPr>
        <w:t>HSSC</w:t>
      </w:r>
      <w:r w:rsidRPr="00815EE9">
        <w:rPr>
          <w:rFonts w:ascii="Arial" w:hAnsi="Arial" w:cs="Arial"/>
          <w:bCs/>
          <w:color w:val="FF0000"/>
          <w:sz w:val="22"/>
          <w:szCs w:val="22"/>
          <w:lang w:val="en-GB"/>
        </w:rPr>
        <w:t xml:space="preserve">’s proposal to </w:t>
      </w:r>
      <w:r w:rsidR="00C81964" w:rsidRPr="00815EE9">
        <w:rPr>
          <w:rFonts w:ascii="Arial" w:hAnsi="Arial" w:cs="Arial"/>
          <w:bCs/>
          <w:color w:val="FF0000"/>
          <w:sz w:val="22"/>
          <w:szCs w:val="22"/>
          <w:lang w:val="en-GB"/>
        </w:rPr>
        <w:t>recourse to</w:t>
      </w:r>
      <w:r w:rsidRPr="00815EE9">
        <w:rPr>
          <w:rFonts w:ascii="Arial" w:hAnsi="Arial" w:cs="Arial"/>
          <w:bCs/>
          <w:color w:val="FF0000"/>
          <w:sz w:val="22"/>
          <w:szCs w:val="22"/>
          <w:lang w:val="en-GB"/>
        </w:rPr>
        <w:t xml:space="preserve"> the </w:t>
      </w:r>
      <w:r w:rsidR="008B7FD0" w:rsidRPr="00815EE9">
        <w:rPr>
          <w:rFonts w:ascii="Arial" w:hAnsi="Arial" w:cs="Arial"/>
          <w:bCs/>
          <w:color w:val="FF0000"/>
          <w:sz w:val="22"/>
          <w:szCs w:val="22"/>
          <w:lang w:val="en-GB"/>
        </w:rPr>
        <w:t xml:space="preserve">IHO’s </w:t>
      </w:r>
      <w:r w:rsidRPr="00815EE9">
        <w:rPr>
          <w:rFonts w:ascii="Arial" w:hAnsi="Arial" w:cs="Arial"/>
          <w:bCs/>
          <w:color w:val="FF0000"/>
          <w:sz w:val="22"/>
          <w:szCs w:val="22"/>
          <w:lang w:val="en-GB"/>
        </w:rPr>
        <w:t xml:space="preserve">Special Projects Fund to develop and integrate an online application function supporting the Security Scheme administration process in the IHO Portal, in order to collect administration fees from the OEMs using </w:t>
      </w:r>
      <w:r w:rsidRPr="00815EE9">
        <w:rPr>
          <w:rFonts w:ascii="Arial" w:hAnsi="Arial" w:cs="Arial"/>
          <w:bCs/>
          <w:color w:val="FF0000"/>
          <w:sz w:val="22"/>
          <w:szCs w:val="22"/>
          <w:lang w:val="en-GB"/>
        </w:rPr>
        <w:lastRenderedPageBreak/>
        <w:t>the security scheme.</w:t>
      </w:r>
    </w:p>
    <w:p w14:paraId="5EA5D588" w14:textId="6B6D28CD" w:rsidR="00787EE6"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HSSC-16 had decided that SENC delivery was not needed for S-100 and had concluded that testing should focus on determining if S-100 Part 15 was feasible for use in data distribution. HSSC had tasked the S-100WG to undertake further testing and to report the results in November 2024.  </w:t>
      </w:r>
    </w:p>
    <w:p w14:paraId="0C146E9E" w14:textId="280572D3" w:rsidR="003502C2" w:rsidRPr="00815EE9" w:rsidRDefault="003502C2"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C8/10: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was informed on the general agreement reached at HSSC-16 that SENC delivery was not needed for S-100 anymore </w:t>
      </w:r>
      <w:r w:rsidR="009D0F9B">
        <w:rPr>
          <w:rFonts w:ascii="Arial" w:hAnsi="Arial" w:cs="Arial"/>
          <w:bCs/>
          <w:color w:val="FF0000"/>
          <w:sz w:val="22"/>
          <w:szCs w:val="22"/>
          <w:lang w:val="en-GB"/>
        </w:rPr>
        <w:t xml:space="preserve">in particular </w:t>
      </w:r>
      <w:r w:rsidRPr="00815EE9">
        <w:rPr>
          <w:rFonts w:ascii="Arial" w:hAnsi="Arial" w:cs="Arial"/>
          <w:bCs/>
          <w:color w:val="FF0000"/>
          <w:sz w:val="22"/>
          <w:szCs w:val="22"/>
          <w:lang w:val="en-GB"/>
        </w:rPr>
        <w:t>due to concerns that the data producer digital signature cannot be retained. Tests are still in progress. (deadline HSSC</w:t>
      </w:r>
      <w:r w:rsidR="00972B4A">
        <w:rPr>
          <w:rFonts w:ascii="Arial" w:hAnsi="Arial" w:cs="Arial"/>
          <w:bCs/>
          <w:color w:val="FF0000"/>
          <w:sz w:val="22"/>
          <w:szCs w:val="22"/>
          <w:lang w:val="en-GB"/>
        </w:rPr>
        <w:t>-17</w:t>
      </w:r>
      <w:r w:rsidRPr="00815EE9">
        <w:rPr>
          <w:rFonts w:ascii="Arial" w:hAnsi="Arial" w:cs="Arial"/>
          <w:bCs/>
          <w:color w:val="FF0000"/>
          <w:sz w:val="22"/>
          <w:szCs w:val="22"/>
          <w:lang w:val="en-GB"/>
        </w:rPr>
        <w:t>).</w:t>
      </w:r>
    </w:p>
    <w:p w14:paraId="2EC0BAC3" w14:textId="5AE65F82"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HSSC-16 had welcomed a kind offer from Can</w:t>
      </w:r>
      <w:r w:rsidR="00787EE6" w:rsidRPr="00815EE9">
        <w:rPr>
          <w:rFonts w:ascii="Arial" w:hAnsi="Arial" w:cs="Arial"/>
          <w:sz w:val="22"/>
          <w:szCs w:val="22"/>
          <w:lang w:val="en-GB"/>
        </w:rPr>
        <w:t>a</w:t>
      </w:r>
      <w:r w:rsidRPr="00815EE9">
        <w:rPr>
          <w:rFonts w:ascii="Arial" w:hAnsi="Arial" w:cs="Arial"/>
          <w:sz w:val="22"/>
          <w:szCs w:val="22"/>
          <w:lang w:val="en-GB"/>
        </w:rPr>
        <w:t xml:space="preserve">da to designate the St Lawrence River as an IHO S-100 Sea Trial Area. Additional official sea trial areas around the world were welcomed, including in the Baltic Sea, between France and the United Kingdom and between Malaysia, Indonesia and Singapore. The HSSC ISO Cell would work with applicable WGs/PTs to agree on more structured testing of S-100 to ensure meeting end user’s expectations. </w:t>
      </w:r>
    </w:p>
    <w:p w14:paraId="762722DA" w14:textId="10F03677" w:rsidR="00873E4E" w:rsidRPr="00815EE9" w:rsidRDefault="00873E4E"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C8/11: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endorsed the principle of creating IHO S-100 Sea Trial Areas around the world</w:t>
      </w:r>
      <w:r w:rsidR="00222945">
        <w:rPr>
          <w:rFonts w:ascii="Arial" w:hAnsi="Arial" w:cs="Arial"/>
          <w:bCs/>
          <w:color w:val="FF0000"/>
          <w:sz w:val="22"/>
          <w:szCs w:val="22"/>
          <w:lang w:val="en-GB"/>
        </w:rPr>
        <w:t xml:space="preserve"> and</w:t>
      </w:r>
      <w:r w:rsidRPr="00815EE9">
        <w:rPr>
          <w:rFonts w:ascii="Arial" w:hAnsi="Arial" w:cs="Arial"/>
          <w:bCs/>
          <w:color w:val="FF0000"/>
          <w:sz w:val="22"/>
          <w:szCs w:val="22"/>
          <w:lang w:val="en-GB"/>
        </w:rPr>
        <w:t xml:space="preserve"> thanked </w:t>
      </w:r>
      <w:r w:rsidRPr="00815EE9">
        <w:rPr>
          <w:rFonts w:ascii="Arial" w:hAnsi="Arial" w:cs="Arial"/>
          <w:b/>
          <w:color w:val="FF0000"/>
          <w:sz w:val="22"/>
          <w:szCs w:val="22"/>
          <w:lang w:val="en-GB"/>
        </w:rPr>
        <w:t>Canada</w:t>
      </w:r>
      <w:r w:rsidRPr="00815EE9">
        <w:rPr>
          <w:rFonts w:ascii="Arial" w:hAnsi="Arial" w:cs="Arial"/>
          <w:bCs/>
          <w:color w:val="FF0000"/>
          <w:sz w:val="22"/>
          <w:szCs w:val="22"/>
          <w:lang w:val="en-GB"/>
        </w:rPr>
        <w:t xml:space="preserve"> in particular for their offer on St Lawrence River (See also </w:t>
      </w:r>
      <w:r w:rsidRPr="00815EE9">
        <w:rPr>
          <w:rFonts w:ascii="Arial" w:hAnsi="Arial" w:cs="Arial"/>
          <w:b/>
          <w:color w:val="FF0000"/>
          <w:sz w:val="22"/>
          <w:szCs w:val="22"/>
          <w:lang w:val="en-GB"/>
        </w:rPr>
        <w:t>C8/70</w:t>
      </w:r>
      <w:r w:rsidRPr="00815EE9">
        <w:rPr>
          <w:rFonts w:ascii="Arial" w:hAnsi="Arial" w:cs="Arial"/>
          <w:bCs/>
          <w:color w:val="FF0000"/>
          <w:sz w:val="22"/>
          <w:szCs w:val="22"/>
          <w:lang w:val="en-GB"/>
        </w:rPr>
        <w:t xml:space="preserve"> and agenda item 7.5).</w:t>
      </w:r>
    </w:p>
    <w:p w14:paraId="567101E0" w14:textId="6AEEE884" w:rsidR="00873E4E" w:rsidRPr="00815EE9" w:rsidRDefault="00873E4E"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color w:val="FF0000"/>
          <w:sz w:val="22"/>
          <w:szCs w:val="22"/>
          <w:lang w:val="en-GB"/>
        </w:rPr>
        <w:t xml:space="preserve">Action C8/12: </w:t>
      </w:r>
      <w:r w:rsidRPr="00815EE9">
        <w:rPr>
          <w:rFonts w:ascii="Arial" w:hAnsi="Arial" w:cs="Arial"/>
          <w:color w:val="FF0000"/>
          <w:sz w:val="22"/>
          <w:szCs w:val="22"/>
          <w:lang w:val="en-GB"/>
        </w:rPr>
        <w:t xml:space="preserve">Based on the outcome of the experimentation supported by </w:t>
      </w:r>
      <w:r w:rsidRPr="00815EE9">
        <w:rPr>
          <w:rFonts w:ascii="Arial" w:hAnsi="Arial" w:cs="Arial"/>
          <w:b/>
          <w:bCs/>
          <w:color w:val="FF0000"/>
          <w:sz w:val="22"/>
          <w:szCs w:val="22"/>
          <w:lang w:val="en-GB"/>
        </w:rPr>
        <w:t>Canada</w:t>
      </w:r>
      <w:r w:rsidRPr="00815EE9">
        <w:rPr>
          <w:rFonts w:ascii="Arial" w:hAnsi="Arial" w:cs="Arial"/>
          <w:color w:val="FF0000"/>
          <w:sz w:val="22"/>
          <w:szCs w:val="22"/>
          <w:lang w:val="en-GB"/>
        </w:rPr>
        <w:t xml:space="preserve">, 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invited </w:t>
      </w:r>
      <w:r w:rsidRPr="00815EE9">
        <w:rPr>
          <w:rFonts w:ascii="Arial" w:hAnsi="Arial" w:cs="Arial"/>
          <w:b/>
          <w:bCs/>
          <w:color w:val="FF0000"/>
          <w:sz w:val="22"/>
          <w:szCs w:val="22"/>
          <w:lang w:val="en-GB"/>
        </w:rPr>
        <w:t>HSSC</w:t>
      </w:r>
      <w:r w:rsidRPr="00815EE9">
        <w:rPr>
          <w:rFonts w:ascii="Arial" w:hAnsi="Arial" w:cs="Arial"/>
          <w:color w:val="FF0000"/>
          <w:sz w:val="22"/>
          <w:szCs w:val="22"/>
          <w:lang w:val="en-GB"/>
        </w:rPr>
        <w:t xml:space="preserve"> through its </w:t>
      </w:r>
      <w:r w:rsidRPr="00815EE9">
        <w:rPr>
          <w:rFonts w:ascii="Arial" w:hAnsi="Arial" w:cs="Arial"/>
          <w:b/>
          <w:bCs/>
          <w:color w:val="FF0000"/>
          <w:sz w:val="22"/>
          <w:szCs w:val="22"/>
          <w:lang w:val="en-GB"/>
        </w:rPr>
        <w:t>IHO ISO Cell</w:t>
      </w:r>
      <w:r w:rsidRPr="00815EE9">
        <w:rPr>
          <w:rFonts w:ascii="Arial" w:hAnsi="Arial" w:cs="Arial"/>
          <w:color w:val="FF0000"/>
          <w:sz w:val="22"/>
          <w:szCs w:val="22"/>
          <w:lang w:val="en-GB"/>
        </w:rPr>
        <w:t xml:space="preserve"> (and </w:t>
      </w:r>
      <w:r w:rsidRPr="00815EE9">
        <w:rPr>
          <w:rFonts w:ascii="Arial" w:hAnsi="Arial" w:cs="Arial"/>
          <w:b/>
          <w:bCs/>
          <w:color w:val="FF0000"/>
          <w:sz w:val="22"/>
          <w:szCs w:val="22"/>
          <w:lang w:val="en-GB"/>
        </w:rPr>
        <w:t>M</w:t>
      </w:r>
      <w:r w:rsidR="00AD3CE0" w:rsidRPr="00815EE9">
        <w:rPr>
          <w:rFonts w:ascii="Arial" w:hAnsi="Arial" w:cs="Arial"/>
          <w:b/>
          <w:bCs/>
          <w:color w:val="FF0000"/>
          <w:sz w:val="22"/>
          <w:szCs w:val="22"/>
          <w:lang w:val="en-GB"/>
        </w:rPr>
        <w:t>ember States</w:t>
      </w:r>
      <w:r w:rsidRPr="00815EE9">
        <w:rPr>
          <w:rFonts w:ascii="Arial" w:hAnsi="Arial" w:cs="Arial"/>
          <w:color w:val="FF0000"/>
          <w:sz w:val="22"/>
          <w:szCs w:val="22"/>
          <w:lang w:val="en-GB"/>
        </w:rPr>
        <w:t xml:space="preserve"> having International S-100 Sea Trial Areas) to consider the possibility of developing some Guidelines (minimum requirements and expected outcomes) for IHO S-100 Sea Tr</w:t>
      </w:r>
      <w:r w:rsidR="00762DE4" w:rsidRPr="00815EE9">
        <w:rPr>
          <w:rFonts w:ascii="Arial" w:hAnsi="Arial" w:cs="Arial"/>
          <w:color w:val="FF0000"/>
          <w:sz w:val="22"/>
          <w:szCs w:val="22"/>
          <w:lang w:val="en-GB"/>
        </w:rPr>
        <w:t>ial</w:t>
      </w:r>
      <w:r w:rsidRPr="00815EE9">
        <w:rPr>
          <w:rFonts w:ascii="Arial" w:hAnsi="Arial" w:cs="Arial"/>
          <w:color w:val="FF0000"/>
          <w:sz w:val="22"/>
          <w:szCs w:val="22"/>
          <w:lang w:val="en-GB"/>
        </w:rPr>
        <w:t xml:space="preserve"> Areas (for instance: possible impact on standards, impact on equipment, impact on production tools and distribution mechanisms, impact on data services, impact on education and training for users, etc.).</w:t>
      </w:r>
      <w:r w:rsidR="008F5372" w:rsidRPr="00815EE9">
        <w:rPr>
          <w:rFonts w:ascii="Arial" w:hAnsi="Arial" w:cs="Arial"/>
          <w:color w:val="FF0000"/>
          <w:sz w:val="22"/>
          <w:szCs w:val="22"/>
          <w:lang w:val="en-GB"/>
        </w:rPr>
        <w:t xml:space="preserve"> </w:t>
      </w:r>
      <w:r w:rsidR="008F5372" w:rsidRPr="00815EE9">
        <w:rPr>
          <w:rFonts w:ascii="Arial" w:hAnsi="Arial" w:cs="Arial"/>
          <w:b/>
          <w:bCs/>
          <w:color w:val="FF0000"/>
          <w:sz w:val="22"/>
          <w:szCs w:val="22"/>
          <w:lang w:val="en-GB"/>
        </w:rPr>
        <w:t>Member States</w:t>
      </w:r>
      <w:r w:rsidR="008F5372" w:rsidRPr="00815EE9">
        <w:rPr>
          <w:rFonts w:ascii="Arial" w:hAnsi="Arial" w:cs="Arial"/>
          <w:color w:val="FF0000"/>
          <w:sz w:val="22"/>
          <w:szCs w:val="22"/>
          <w:lang w:val="en-GB"/>
        </w:rPr>
        <w:t xml:space="preserve"> having International </w:t>
      </w:r>
      <w:r w:rsidR="00427EB5" w:rsidRPr="00815EE9">
        <w:rPr>
          <w:rFonts w:ascii="Arial" w:hAnsi="Arial" w:cs="Arial"/>
          <w:color w:val="FF0000"/>
          <w:sz w:val="22"/>
          <w:szCs w:val="22"/>
          <w:lang w:val="en-GB"/>
        </w:rPr>
        <w:t>S-100</w:t>
      </w:r>
      <w:r w:rsidR="008F5372" w:rsidRPr="00815EE9">
        <w:rPr>
          <w:rFonts w:ascii="Arial" w:hAnsi="Arial" w:cs="Arial"/>
          <w:color w:val="FF0000"/>
          <w:sz w:val="22"/>
          <w:szCs w:val="22"/>
          <w:lang w:val="en-GB"/>
        </w:rPr>
        <w:t xml:space="preserve"> Sea Trial Areas are also invited to contribute to the development of these Guidelines. </w:t>
      </w:r>
      <w:r w:rsidR="00DC138D" w:rsidRPr="00815EE9">
        <w:rPr>
          <w:rFonts w:ascii="Arial" w:hAnsi="Arial" w:cs="Arial"/>
          <w:color w:val="FF0000"/>
          <w:sz w:val="22"/>
          <w:szCs w:val="22"/>
          <w:lang w:val="en-GB"/>
        </w:rPr>
        <w:t>(</w:t>
      </w:r>
      <w:r w:rsidRPr="00815EE9">
        <w:rPr>
          <w:rFonts w:ascii="Arial" w:hAnsi="Arial" w:cs="Arial"/>
          <w:color w:val="FF0000"/>
          <w:sz w:val="22"/>
          <w:szCs w:val="22"/>
          <w:lang w:val="en-GB"/>
        </w:rPr>
        <w:t>deadline: HSSC-17 (-7 weeks)</w:t>
      </w:r>
      <w:r w:rsidR="00DC138D" w:rsidRPr="00815EE9">
        <w:rPr>
          <w:rFonts w:ascii="Arial" w:hAnsi="Arial" w:cs="Arial"/>
          <w:color w:val="FF0000"/>
          <w:sz w:val="22"/>
          <w:szCs w:val="22"/>
          <w:lang w:val="en-GB"/>
        </w:rPr>
        <w:t>)</w:t>
      </w:r>
    </w:p>
    <w:p w14:paraId="7ABFCFE6" w14:textId="1BAED28B" w:rsidR="0014778E" w:rsidRPr="00815EE9" w:rsidRDefault="0014778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NIPWG had worked in close cooperation with IHMA</w:t>
      </w:r>
      <w:r w:rsidRPr="00815EE9">
        <w:rPr>
          <w:rStyle w:val="FootnoteReference"/>
          <w:rFonts w:ascii="Arial" w:hAnsi="Arial" w:cs="Arial"/>
          <w:sz w:val="22"/>
          <w:szCs w:val="22"/>
          <w:lang w:val="en-GB"/>
        </w:rPr>
        <w:footnoteReference w:id="4"/>
      </w:r>
      <w:r w:rsidRPr="00815EE9">
        <w:rPr>
          <w:rFonts w:ascii="Arial" w:hAnsi="Arial" w:cs="Arial"/>
          <w:sz w:val="22"/>
          <w:szCs w:val="22"/>
          <w:lang w:val="en-GB"/>
        </w:rPr>
        <w:t xml:space="preserve"> on development of the S-131 Marine Harbour Infrastructure product specification. </w:t>
      </w:r>
      <w:r w:rsidR="005B7919" w:rsidRPr="00815EE9">
        <w:rPr>
          <w:rFonts w:ascii="Arial" w:hAnsi="Arial" w:cs="Arial"/>
          <w:sz w:val="22"/>
          <w:szCs w:val="22"/>
          <w:lang w:val="en-GB"/>
        </w:rPr>
        <w:t xml:space="preserve">Supported by NIPWG, </w:t>
      </w:r>
      <w:r w:rsidRPr="00815EE9">
        <w:rPr>
          <w:rFonts w:ascii="Arial" w:hAnsi="Arial" w:cs="Arial"/>
          <w:sz w:val="22"/>
          <w:szCs w:val="22"/>
          <w:lang w:val="en-GB"/>
        </w:rPr>
        <w:t xml:space="preserve">IHMA had </w:t>
      </w:r>
      <w:r w:rsidR="005B7919" w:rsidRPr="00815EE9">
        <w:rPr>
          <w:rFonts w:ascii="Arial" w:hAnsi="Arial" w:cs="Arial"/>
          <w:sz w:val="22"/>
          <w:szCs w:val="22"/>
          <w:lang w:val="en-GB"/>
        </w:rPr>
        <w:t xml:space="preserve">also </w:t>
      </w:r>
      <w:r w:rsidRPr="00815EE9">
        <w:rPr>
          <w:rFonts w:ascii="Arial" w:hAnsi="Arial" w:cs="Arial"/>
          <w:sz w:val="22"/>
          <w:szCs w:val="22"/>
          <w:lang w:val="en-GB"/>
        </w:rPr>
        <w:t xml:space="preserve">developed </w:t>
      </w:r>
      <w:r w:rsidR="005B7919" w:rsidRPr="00815EE9">
        <w:rPr>
          <w:rFonts w:ascii="Arial" w:hAnsi="Arial" w:cs="Arial"/>
          <w:sz w:val="22"/>
          <w:szCs w:val="22"/>
          <w:lang w:val="en-GB"/>
        </w:rPr>
        <w:t>Gu</w:t>
      </w:r>
      <w:r w:rsidRPr="00815EE9">
        <w:rPr>
          <w:rFonts w:ascii="Arial" w:hAnsi="Arial" w:cs="Arial"/>
          <w:sz w:val="22"/>
          <w:szCs w:val="22"/>
          <w:lang w:val="en-GB"/>
        </w:rPr>
        <w:t xml:space="preserve">idelines for </w:t>
      </w:r>
      <w:r w:rsidR="005B7919" w:rsidRPr="00815EE9">
        <w:rPr>
          <w:rFonts w:ascii="Arial" w:hAnsi="Arial" w:cs="Arial"/>
          <w:sz w:val="22"/>
          <w:szCs w:val="22"/>
          <w:lang w:val="en-GB"/>
        </w:rPr>
        <w:t>H</w:t>
      </w:r>
      <w:r w:rsidRPr="00815EE9">
        <w:rPr>
          <w:rFonts w:ascii="Arial" w:hAnsi="Arial" w:cs="Arial"/>
          <w:sz w:val="22"/>
          <w:szCs w:val="22"/>
          <w:lang w:val="en-GB"/>
        </w:rPr>
        <w:t xml:space="preserve">arbour Authorities on electronic and automated exchange of nautical data between ports and HOs. </w:t>
      </w:r>
    </w:p>
    <w:p w14:paraId="35B3B6E9" w14:textId="1BFECC63" w:rsidR="00A01EE1" w:rsidRPr="00815EE9" w:rsidRDefault="00D36664"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C8/14: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welcomed the effective cooperation between the </w:t>
      </w:r>
      <w:r w:rsidRPr="00815EE9">
        <w:rPr>
          <w:rFonts w:ascii="Arial" w:hAnsi="Arial" w:cs="Arial"/>
          <w:b/>
          <w:color w:val="FF0000"/>
          <w:sz w:val="22"/>
          <w:szCs w:val="22"/>
          <w:lang w:val="en-GB"/>
        </w:rPr>
        <w:t>IHO</w:t>
      </w:r>
      <w:r w:rsidRPr="00815EE9">
        <w:rPr>
          <w:rFonts w:ascii="Arial" w:hAnsi="Arial" w:cs="Arial"/>
          <w:bCs/>
          <w:color w:val="FF0000"/>
          <w:sz w:val="22"/>
          <w:szCs w:val="22"/>
          <w:lang w:val="en-GB"/>
        </w:rPr>
        <w:t xml:space="preserve"> and </w:t>
      </w:r>
      <w:r w:rsidRPr="00815EE9">
        <w:rPr>
          <w:rFonts w:ascii="Arial" w:hAnsi="Arial" w:cs="Arial"/>
          <w:b/>
          <w:color w:val="FF0000"/>
          <w:sz w:val="22"/>
          <w:szCs w:val="22"/>
          <w:lang w:val="en-GB"/>
        </w:rPr>
        <w:t>IHMA</w:t>
      </w:r>
      <w:r w:rsidRPr="00815EE9">
        <w:rPr>
          <w:rFonts w:ascii="Arial" w:hAnsi="Arial" w:cs="Arial"/>
          <w:bCs/>
          <w:color w:val="FF0000"/>
          <w:sz w:val="22"/>
          <w:szCs w:val="22"/>
          <w:vertAlign w:val="superscript"/>
          <w:lang w:val="en-GB"/>
        </w:rPr>
        <w:footnoteReference w:id="5"/>
      </w:r>
      <w:r w:rsidRPr="00815EE9">
        <w:rPr>
          <w:rFonts w:ascii="Arial" w:hAnsi="Arial" w:cs="Arial"/>
          <w:bCs/>
          <w:color w:val="FF0000"/>
          <w:sz w:val="22"/>
          <w:szCs w:val="22"/>
          <w:lang w:val="en-GB"/>
        </w:rPr>
        <w:t xml:space="preserve"> for the development of the IHMA Guidelines for Harmonized Communication and Electronic Exchange of Nautical Data for Port Calls.</w:t>
      </w:r>
    </w:p>
    <w:p w14:paraId="4DF626E5" w14:textId="60D64986"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b/>
          <w:sz w:val="22"/>
          <w:szCs w:val="22"/>
          <w:lang w:val="en-GB"/>
        </w:rPr>
        <w:t>IHO Director Nyberg</w:t>
      </w:r>
      <w:r w:rsidRPr="00815EE9">
        <w:rPr>
          <w:rFonts w:ascii="Arial" w:hAnsi="Arial" w:cs="Arial"/>
          <w:sz w:val="22"/>
          <w:szCs w:val="22"/>
          <w:lang w:val="en-GB"/>
        </w:rPr>
        <w:t xml:space="preserve"> presented an update on the activities of the Joint IHO-Singapore Innovation and Technology Laboratory. He drew attention to the website </w:t>
      </w:r>
      <w:hyperlink r:id="rId9" w:history="1">
        <w:r w:rsidRPr="00815EE9">
          <w:rPr>
            <w:rStyle w:val="Hyperlink"/>
            <w:rFonts w:ascii="Arial" w:hAnsi="Arial" w:cs="Arial"/>
            <w:sz w:val="22"/>
            <w:szCs w:val="22"/>
            <w:lang w:val="en-GB"/>
          </w:rPr>
          <w:t>https://iho.int/en/iho</w:t>
        </w:r>
        <w:r w:rsidRPr="00815EE9">
          <w:rPr>
            <w:rStyle w:val="Hyperlink"/>
            <w:rFonts w:ascii="Arial" w:hAnsi="Arial" w:cs="Arial"/>
            <w:sz w:val="22"/>
            <w:szCs w:val="22"/>
            <w:lang w:val="en-GB"/>
          </w:rPr>
          <w:noBreakHyphen/>
          <w:t>singapore-lab</w:t>
        </w:r>
      </w:hyperlink>
      <w:r w:rsidRPr="00815EE9">
        <w:rPr>
          <w:rFonts w:ascii="Arial" w:hAnsi="Arial" w:cs="Arial"/>
          <w:sz w:val="22"/>
          <w:szCs w:val="22"/>
          <w:lang w:val="en-GB"/>
        </w:rPr>
        <w:t xml:space="preserve"> on which reports and outcomes could be consulted. The first project; a review of S-57 to S-101 Conversion Guidance Document and Workshop had been successfully completed. Project 2, the design of a S-131 Marine Harbour Infrastructure Database had also been completed. A website was being maintained to accommodate potential contributions from harbour and port authorities. On project 3, demonstrating interoperability of S-101 and S-102 on a prototype S-100 compatible ECDIS, an evaluation was continuing on how S-101 and S-102 worked together, from a display perspective, and work was ongoing to match user needs and requirements. </w:t>
      </w:r>
    </w:p>
    <w:p w14:paraId="773F011F" w14:textId="749D1CB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Project 4, demonstrating </w:t>
      </w:r>
      <w:r w:rsidR="009858B8" w:rsidRPr="00815EE9">
        <w:rPr>
          <w:rFonts w:ascii="Arial" w:hAnsi="Arial" w:cs="Arial"/>
          <w:sz w:val="22"/>
          <w:szCs w:val="22"/>
          <w:lang w:val="en-GB"/>
        </w:rPr>
        <w:t>the handling</w:t>
      </w:r>
      <w:r w:rsidRPr="00815EE9">
        <w:rPr>
          <w:rFonts w:ascii="Arial" w:hAnsi="Arial" w:cs="Arial"/>
          <w:sz w:val="22"/>
          <w:szCs w:val="22"/>
          <w:lang w:val="en-GB"/>
        </w:rPr>
        <w:t xml:space="preserve"> of </w:t>
      </w:r>
      <w:r w:rsidR="009858B8" w:rsidRPr="00815EE9">
        <w:rPr>
          <w:rFonts w:ascii="Arial" w:hAnsi="Arial" w:cs="Arial"/>
          <w:sz w:val="22"/>
          <w:szCs w:val="22"/>
          <w:lang w:val="en-GB"/>
        </w:rPr>
        <w:t xml:space="preserve">the old and the new type of </w:t>
      </w:r>
      <w:r w:rsidRPr="00815EE9">
        <w:rPr>
          <w:rFonts w:ascii="Arial" w:hAnsi="Arial" w:cs="Arial"/>
          <w:sz w:val="22"/>
          <w:szCs w:val="22"/>
          <w:lang w:val="en-GB"/>
        </w:rPr>
        <w:t>ENCs (S-57 and S-101) in a du</w:t>
      </w:r>
      <w:r w:rsidR="00B16975" w:rsidRPr="00815EE9">
        <w:rPr>
          <w:rFonts w:ascii="Arial" w:hAnsi="Arial" w:cs="Arial"/>
          <w:sz w:val="22"/>
          <w:szCs w:val="22"/>
          <w:lang w:val="en-GB"/>
        </w:rPr>
        <w:t>a</w:t>
      </w:r>
      <w:r w:rsidRPr="00815EE9">
        <w:rPr>
          <w:rFonts w:ascii="Arial" w:hAnsi="Arial" w:cs="Arial"/>
          <w:sz w:val="22"/>
          <w:szCs w:val="22"/>
          <w:lang w:val="en-GB"/>
        </w:rPr>
        <w:t xml:space="preserve">l-fuel environment, was well under way. It was planned to make S-101 available in major shipping routes by 2026. A significant contribution to the project would come from Italy, which had </w:t>
      </w:r>
      <w:r w:rsidR="00427EB5" w:rsidRPr="00815EE9">
        <w:rPr>
          <w:rFonts w:ascii="Arial" w:hAnsi="Arial" w:cs="Arial"/>
          <w:sz w:val="22"/>
          <w:szCs w:val="22"/>
          <w:lang w:val="en-GB"/>
        </w:rPr>
        <w:t>Training Shi</w:t>
      </w:r>
      <w:r w:rsidR="00803472" w:rsidRPr="00815EE9">
        <w:rPr>
          <w:rFonts w:ascii="Arial" w:hAnsi="Arial" w:cs="Arial"/>
          <w:sz w:val="22"/>
          <w:szCs w:val="22"/>
          <w:lang w:val="en-GB"/>
        </w:rPr>
        <w:t>p</w:t>
      </w:r>
      <w:r w:rsidR="00427EB5" w:rsidRPr="00815EE9">
        <w:rPr>
          <w:rFonts w:ascii="Arial" w:hAnsi="Arial" w:cs="Arial"/>
          <w:sz w:val="22"/>
          <w:szCs w:val="22"/>
          <w:lang w:val="en-GB"/>
        </w:rPr>
        <w:t xml:space="preserve"> </w:t>
      </w:r>
      <w:r w:rsidR="00803472" w:rsidRPr="00815EE9">
        <w:rPr>
          <w:rFonts w:ascii="Arial" w:hAnsi="Arial" w:cs="Arial"/>
          <w:i/>
          <w:iCs/>
          <w:sz w:val="22"/>
          <w:szCs w:val="22"/>
          <w:lang w:val="en-GB"/>
        </w:rPr>
        <w:t>Amerigo Vespucci</w:t>
      </w:r>
      <w:r w:rsidR="00803472" w:rsidRPr="00815EE9">
        <w:rPr>
          <w:rFonts w:ascii="Arial" w:hAnsi="Arial" w:cs="Arial"/>
          <w:sz w:val="22"/>
          <w:szCs w:val="22"/>
          <w:lang w:val="en-GB"/>
        </w:rPr>
        <w:t xml:space="preserve"> </w:t>
      </w:r>
      <w:r w:rsidRPr="00815EE9">
        <w:rPr>
          <w:rFonts w:ascii="Arial" w:hAnsi="Arial" w:cs="Arial"/>
          <w:sz w:val="22"/>
          <w:szCs w:val="22"/>
          <w:lang w:val="en-GB"/>
        </w:rPr>
        <w:t>undertak</w:t>
      </w:r>
      <w:r w:rsidR="00803472" w:rsidRPr="00815EE9">
        <w:rPr>
          <w:rFonts w:ascii="Arial" w:hAnsi="Arial" w:cs="Arial"/>
          <w:sz w:val="22"/>
          <w:szCs w:val="22"/>
          <w:lang w:val="en-GB"/>
        </w:rPr>
        <w:t>ing</w:t>
      </w:r>
      <w:r w:rsidRPr="00815EE9">
        <w:rPr>
          <w:rFonts w:ascii="Arial" w:hAnsi="Arial" w:cs="Arial"/>
          <w:sz w:val="22"/>
          <w:szCs w:val="22"/>
          <w:lang w:val="en-GB"/>
        </w:rPr>
        <w:t xml:space="preserve"> an ambitious world tour in which it attempted to download data </w:t>
      </w:r>
      <w:r w:rsidRPr="00815EE9">
        <w:rPr>
          <w:rFonts w:ascii="Arial" w:hAnsi="Arial" w:cs="Arial"/>
          <w:sz w:val="22"/>
          <w:szCs w:val="22"/>
          <w:lang w:val="en-GB"/>
        </w:rPr>
        <w:lastRenderedPageBreak/>
        <w:t xml:space="preserve">in remote areas; it would report on the results. They were also testing ENCs (S-57 and S-101) in a prototype dual-fuel ECDIS, as well as wireless updating. </w:t>
      </w:r>
    </w:p>
    <w:p w14:paraId="471AEB9C" w14:textId="7777777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In a new proposal, project 5 aimed to integrate land and sea-level datum to facilitate the development of better applications to evaluate the impacts of storm surge and to potentially address coastal inundation scenarios. </w:t>
      </w:r>
    </w:p>
    <w:p w14:paraId="6ECDA87E" w14:textId="36933110"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Concerning the dual-fuel S-100 ECDI</w:t>
      </w:r>
      <w:r w:rsidR="001D2BE7" w:rsidRPr="00815EE9">
        <w:rPr>
          <w:rFonts w:ascii="Arial" w:hAnsi="Arial" w:cs="Arial"/>
          <w:sz w:val="22"/>
          <w:szCs w:val="22"/>
          <w:lang w:val="en-GB"/>
        </w:rPr>
        <w:t>S</w:t>
      </w:r>
      <w:r w:rsidRPr="00815EE9">
        <w:rPr>
          <w:rFonts w:ascii="Arial" w:hAnsi="Arial" w:cs="Arial"/>
          <w:sz w:val="22"/>
          <w:szCs w:val="22"/>
          <w:lang w:val="en-GB"/>
        </w:rPr>
        <w:t xml:space="preserve">, Indonesia, Malaysia and Singapore had put together a prototype in the Malacca and Singapore Straits. Through demonstrations at sea, they had used a KHOA prototype dual-fuel ECDIS to demonstrate the dual-fuel concept. </w:t>
      </w:r>
    </w:p>
    <w:p w14:paraId="0AAE7E37" w14:textId="75DE33A0" w:rsidR="009C1A44" w:rsidRPr="00815EE9" w:rsidRDefault="00CF47D9"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and Action C8/17: </w:t>
      </w:r>
      <w:r w:rsidRPr="00815EE9">
        <w:rPr>
          <w:rFonts w:ascii="Arial" w:eastAsia="Times New Roman" w:hAnsi="Arial" w:cs="Arial"/>
          <w:color w:val="FF0000"/>
          <w:sz w:val="22"/>
          <w:szCs w:val="22"/>
        </w:rPr>
        <w:t>The</w:t>
      </w:r>
      <w:r w:rsidRPr="00815EE9">
        <w:rPr>
          <w:rFonts w:ascii="Arial" w:eastAsia="Times New Roman" w:hAnsi="Arial" w:cs="Arial"/>
          <w:b/>
          <w:color w:val="FF0000"/>
          <w:sz w:val="22"/>
          <w:szCs w:val="22"/>
        </w:rPr>
        <w:t xml:space="preserve"> Council</w:t>
      </w:r>
      <w:r w:rsidRPr="00815EE9">
        <w:rPr>
          <w:rFonts w:ascii="Arial" w:eastAsia="Times New Roman" w:hAnsi="Arial" w:cs="Arial"/>
          <w:color w:val="FF0000"/>
          <w:sz w:val="22"/>
          <w:szCs w:val="22"/>
        </w:rPr>
        <w:t xml:space="preserve"> noted the verbal update on the Joint IHO-Singapore Innovation and Technology Laboratory by </w:t>
      </w:r>
      <w:r w:rsidRPr="00815EE9">
        <w:rPr>
          <w:rFonts w:ascii="Arial" w:eastAsia="Times New Roman" w:hAnsi="Arial" w:cs="Arial"/>
          <w:b/>
          <w:bCs/>
          <w:color w:val="FF0000"/>
          <w:sz w:val="22"/>
          <w:szCs w:val="22"/>
        </w:rPr>
        <w:t>IHO Director Dr Nyberg</w:t>
      </w:r>
      <w:r w:rsidRPr="00815EE9">
        <w:rPr>
          <w:rFonts w:ascii="Arial" w:eastAsia="Times New Roman" w:hAnsi="Arial" w:cs="Arial"/>
          <w:color w:val="FF0000"/>
          <w:sz w:val="22"/>
          <w:szCs w:val="22"/>
        </w:rPr>
        <w:t xml:space="preserve">, and making reference to Doc. </w:t>
      </w:r>
      <w:hyperlink r:id="rId10" w:history="1">
        <w:r w:rsidRPr="00815EE9">
          <w:rPr>
            <w:rStyle w:val="Hyperlink"/>
            <w:rFonts w:ascii="Arial" w:eastAsia="Times New Roman" w:hAnsi="Arial" w:cs="Arial"/>
            <w:color w:val="FF0000"/>
            <w:sz w:val="22"/>
            <w:szCs w:val="22"/>
          </w:rPr>
          <w:t>HSSC16-04.4A</w:t>
        </w:r>
      </w:hyperlink>
      <w:r w:rsidRPr="00815EE9">
        <w:rPr>
          <w:rFonts w:ascii="Arial" w:eastAsia="Times New Roman" w:hAnsi="Arial" w:cs="Arial"/>
          <w:color w:val="FF0000"/>
          <w:sz w:val="22"/>
          <w:szCs w:val="22"/>
        </w:rPr>
        <w:t>, thanked the Lab and contributors (</w:t>
      </w:r>
      <w:r w:rsidRPr="00815EE9">
        <w:rPr>
          <w:rFonts w:ascii="Arial" w:eastAsia="Times New Roman" w:hAnsi="Arial" w:cs="Arial"/>
          <w:b/>
          <w:bCs/>
          <w:color w:val="FF0000"/>
          <w:sz w:val="22"/>
          <w:szCs w:val="22"/>
        </w:rPr>
        <w:t>ID, IT, MY, SG</w:t>
      </w:r>
      <w:r w:rsidRPr="00815EE9">
        <w:rPr>
          <w:rFonts w:ascii="Arial" w:eastAsia="Times New Roman" w:hAnsi="Arial" w:cs="Arial"/>
          <w:color w:val="FF0000"/>
          <w:sz w:val="22"/>
          <w:szCs w:val="22"/>
        </w:rPr>
        <w:t xml:space="preserve">) for the achievements (conversion S-57 to S-101, S-131 Database, Interoperability S-101 and S-102 on a prototype S-100 ECDIS, availability of ENCs S-57 and S-101 on a dual-fuel ECDIS onboard the Italian Tall Ship </w:t>
      </w:r>
      <w:r w:rsidRPr="00815EE9">
        <w:rPr>
          <w:rFonts w:ascii="Arial" w:eastAsia="Times New Roman" w:hAnsi="Arial" w:cs="Arial"/>
          <w:i/>
          <w:iCs/>
          <w:color w:val="FF0000"/>
          <w:sz w:val="22"/>
          <w:szCs w:val="22"/>
        </w:rPr>
        <w:t>Amerigo Vespucci</w:t>
      </w:r>
      <w:r w:rsidRPr="00815EE9">
        <w:rPr>
          <w:rFonts w:ascii="Arial" w:eastAsia="Times New Roman" w:hAnsi="Arial" w:cs="Arial"/>
          <w:color w:val="FF0000"/>
          <w:sz w:val="22"/>
          <w:szCs w:val="22"/>
        </w:rPr>
        <w:t xml:space="preserve"> for her circumnavigation, etc.).</w:t>
      </w:r>
    </w:p>
    <w:p w14:paraId="2E5571A1" w14:textId="77777777" w:rsidR="00BD2C59" w:rsidRPr="00815EE9" w:rsidRDefault="00BD2C59" w:rsidP="0030416F">
      <w:pPr>
        <w:spacing w:line="276" w:lineRule="auto"/>
        <w:jc w:val="both"/>
        <w:rPr>
          <w:rFonts w:ascii="Arial" w:eastAsia="Times New Roman" w:hAnsi="Arial" w:cs="Arial"/>
          <w:color w:val="FF0000"/>
          <w:sz w:val="22"/>
          <w:szCs w:val="22"/>
        </w:rPr>
      </w:pPr>
    </w:p>
    <w:p w14:paraId="4B81C1F6" w14:textId="521BAC51" w:rsidR="00CF47D9" w:rsidRPr="00815EE9" w:rsidRDefault="00CF47D9"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encouraged </w:t>
      </w:r>
      <w:r w:rsidRPr="00815EE9">
        <w:rPr>
          <w:rFonts w:ascii="Arial" w:eastAsia="Times New Roman" w:hAnsi="Arial" w:cs="Arial"/>
          <w:b/>
          <w:bCs/>
          <w:color w:val="FF0000"/>
          <w:sz w:val="22"/>
          <w:szCs w:val="22"/>
        </w:rPr>
        <w:t>IHO Members States</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industry stakeholders</w:t>
      </w:r>
      <w:r w:rsidRPr="00815EE9">
        <w:rPr>
          <w:rFonts w:ascii="Arial" w:eastAsia="Times New Roman" w:hAnsi="Arial" w:cs="Arial"/>
          <w:color w:val="FF0000"/>
          <w:sz w:val="22"/>
          <w:szCs w:val="22"/>
        </w:rPr>
        <w:t xml:space="preserve"> to actively engage in collaborative projects with the IHO-Singapore Lab. (deadline HSSC-17).</w:t>
      </w:r>
    </w:p>
    <w:p w14:paraId="4BFADA20" w14:textId="77777777" w:rsidR="00CF47D9" w:rsidRPr="00815EE9" w:rsidRDefault="00CF47D9" w:rsidP="0030416F">
      <w:pPr>
        <w:spacing w:line="276" w:lineRule="auto"/>
        <w:rPr>
          <w:rFonts w:ascii="Arial" w:eastAsia="Times New Roman" w:hAnsi="Arial" w:cs="Arial"/>
          <w:sz w:val="22"/>
          <w:szCs w:val="22"/>
        </w:rPr>
      </w:pPr>
    </w:p>
    <w:p w14:paraId="62C5EE65" w14:textId="7777777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 Chair</w:t>
      </w:r>
      <w:r w:rsidRPr="00815EE9">
        <w:rPr>
          <w:rFonts w:ascii="Arial" w:hAnsi="Arial" w:cs="Arial"/>
          <w:sz w:val="22"/>
          <w:szCs w:val="22"/>
          <w:lang w:val="en-GB"/>
        </w:rPr>
        <w:t xml:space="preserve"> drew attention to other highlights from HSSC-16: it had been decided that Project Teams under S</w:t>
      </w:r>
      <w:r w:rsidRPr="00815EE9">
        <w:rPr>
          <w:rFonts w:ascii="Arial" w:hAnsi="Arial" w:cs="Arial"/>
          <w:sz w:val="22"/>
          <w:szCs w:val="22"/>
          <w:lang w:val="en-GB"/>
        </w:rPr>
        <w:noBreakHyphen/>
        <w:t>100WG (S-101PT, S-102PT, S129PT) would remain active until there was an S</w:t>
      </w:r>
      <w:r w:rsidRPr="00815EE9">
        <w:rPr>
          <w:rFonts w:ascii="Arial" w:hAnsi="Arial" w:cs="Arial"/>
          <w:sz w:val="22"/>
          <w:szCs w:val="22"/>
          <w:lang w:val="en-GB"/>
        </w:rPr>
        <w:noBreakHyphen/>
        <w:t xml:space="preserve">100 ECDIS in the market, which would not be at least until 2026. HSSC had also noted the request from CIRM that IHO considered defining a retirement date for S-57 and inform IMO of the outcome. After not meeting for some years, the Hydrographic Dictionary WG had been changed to a Correspondence Group (HDCG). </w:t>
      </w:r>
    </w:p>
    <w:p w14:paraId="7C0B9BA5" w14:textId="7D5E98AE" w:rsidR="00AE43C7" w:rsidRPr="00815EE9" w:rsidRDefault="00AE43C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At HSSC-16, the Maritime Autonomous Surface Ships Project Team (MASS PT) had proposed to reorganiz</w:t>
      </w:r>
      <w:r w:rsidR="004D448C">
        <w:rPr>
          <w:rFonts w:ascii="Arial" w:hAnsi="Arial" w:cs="Arial"/>
          <w:sz w:val="22"/>
          <w:szCs w:val="22"/>
          <w:lang w:val="en-GB"/>
        </w:rPr>
        <w:t>e</w:t>
      </w:r>
      <w:r w:rsidRPr="00815EE9">
        <w:rPr>
          <w:rFonts w:ascii="Arial" w:hAnsi="Arial" w:cs="Arial"/>
          <w:sz w:val="22"/>
          <w:szCs w:val="22"/>
          <w:lang w:val="en-GB"/>
        </w:rPr>
        <w:t xml:space="preserve"> the PT into a permanent IHO Working Group. HSSC had endorsed the proposed Terms of Reference for MASSWG.</w:t>
      </w:r>
    </w:p>
    <w:p w14:paraId="5EBCFB74" w14:textId="1AA8C02A"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Germany</w:t>
      </w:r>
      <w:r w:rsidRPr="00815EE9">
        <w:rPr>
          <w:rFonts w:ascii="Arial" w:hAnsi="Arial" w:cs="Arial"/>
          <w:sz w:val="22"/>
          <w:szCs w:val="22"/>
          <w:lang w:val="en-GB"/>
        </w:rPr>
        <w:t xml:space="preserve"> queried the value of establishing a </w:t>
      </w:r>
      <w:r w:rsidR="007F2471" w:rsidRPr="00815EE9">
        <w:rPr>
          <w:rFonts w:ascii="Arial" w:hAnsi="Arial" w:cs="Arial"/>
          <w:sz w:val="22"/>
          <w:szCs w:val="22"/>
          <w:lang w:val="en-GB"/>
        </w:rPr>
        <w:t>perma</w:t>
      </w:r>
      <w:r w:rsidR="00F46AE1" w:rsidRPr="00815EE9">
        <w:rPr>
          <w:rFonts w:ascii="Arial" w:hAnsi="Arial" w:cs="Arial"/>
          <w:sz w:val="22"/>
          <w:szCs w:val="22"/>
          <w:lang w:val="en-GB"/>
        </w:rPr>
        <w:t xml:space="preserve">nent </w:t>
      </w:r>
      <w:r w:rsidRPr="00815EE9">
        <w:rPr>
          <w:rFonts w:ascii="Arial" w:hAnsi="Arial" w:cs="Arial"/>
          <w:sz w:val="22"/>
          <w:szCs w:val="22"/>
          <w:lang w:val="en-GB"/>
        </w:rPr>
        <w:t xml:space="preserve">working group on MASS and noted the already very heavy workload taken on by the HSSC. The MASS Code was already in existence and Member States were dealing with the necessity of having machine-readable information. </w:t>
      </w:r>
    </w:p>
    <w:p w14:paraId="13076D3B" w14:textId="7777777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Norway</w:t>
      </w:r>
      <w:r w:rsidRPr="00815EE9">
        <w:rPr>
          <w:rFonts w:ascii="Arial" w:hAnsi="Arial" w:cs="Arial"/>
          <w:sz w:val="22"/>
          <w:szCs w:val="22"/>
          <w:lang w:val="en-GB"/>
        </w:rPr>
        <w:t xml:space="preserve">, further to the comment by Germany, asked whether the work programme of the proposed working group on MASS would be limited to making data machine readable or whether it would have other tasks, such as to integrate unmanned systems with land infrastructure or to take decisions on the type of data and how it should be delivered. He noted that there had been some developments in unmanned transportation. It would be good to address those issues, perhaps through a Project Team if not a Working Group. </w:t>
      </w:r>
    </w:p>
    <w:p w14:paraId="1EF62CFA" w14:textId="354D55E6"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Germany </w:t>
      </w:r>
      <w:r w:rsidRPr="00815EE9">
        <w:rPr>
          <w:rFonts w:ascii="Arial" w:hAnsi="Arial" w:cs="Arial"/>
          <w:sz w:val="22"/>
          <w:szCs w:val="22"/>
          <w:lang w:val="en-GB"/>
        </w:rPr>
        <w:t>said that machine readability was being addressed within the S-100 suite. In light of existing work, they could not see much benefit in establishing a working group,</w:t>
      </w:r>
      <w:r w:rsidR="00D54524" w:rsidRPr="00815EE9">
        <w:rPr>
          <w:rFonts w:ascii="Arial" w:hAnsi="Arial" w:cs="Arial"/>
          <w:sz w:val="22"/>
          <w:szCs w:val="22"/>
          <w:lang w:val="en-GB"/>
        </w:rPr>
        <w:t xml:space="preserve"> </w:t>
      </w:r>
      <w:r w:rsidRPr="00815EE9">
        <w:rPr>
          <w:rFonts w:ascii="Arial" w:hAnsi="Arial" w:cs="Arial"/>
          <w:sz w:val="22"/>
          <w:szCs w:val="22"/>
          <w:lang w:val="en-GB"/>
        </w:rPr>
        <w:t xml:space="preserve">but would accept the recommendation of the HSSC. </w:t>
      </w:r>
    </w:p>
    <w:p w14:paraId="652843AA" w14:textId="5D7F8582"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MASS operation had a myriad of aspects, from ship construction to remote maintenance, crewing, and remote operation although it was appropriate for IHO to focus purely on the hydrographic element of MASS. A recent report</w:t>
      </w:r>
      <w:r w:rsidR="00480DC7">
        <w:rPr>
          <w:rStyle w:val="FootnoteReference"/>
          <w:rFonts w:ascii="Arial" w:hAnsi="Arial" w:cs="Arial"/>
          <w:sz w:val="22"/>
          <w:szCs w:val="22"/>
          <w:lang w:val="en-GB"/>
        </w:rPr>
        <w:footnoteReference w:id="6"/>
      </w:r>
      <w:r w:rsidRPr="00815EE9">
        <w:rPr>
          <w:rFonts w:ascii="Arial" w:hAnsi="Arial" w:cs="Arial"/>
          <w:sz w:val="22"/>
          <w:szCs w:val="22"/>
          <w:lang w:val="en-GB"/>
        </w:rPr>
        <w:t xml:space="preserve"> of 13 September 2024 by the Intersessional Working Group on Maritime Autonomous Surface Ships </w:t>
      </w:r>
      <w:r w:rsidR="00D54524" w:rsidRPr="00815EE9">
        <w:rPr>
          <w:rFonts w:ascii="Arial" w:hAnsi="Arial" w:cs="Arial"/>
          <w:sz w:val="22"/>
          <w:szCs w:val="22"/>
          <w:lang w:val="en-GB"/>
        </w:rPr>
        <w:t>published</w:t>
      </w:r>
      <w:r w:rsidRPr="00815EE9">
        <w:rPr>
          <w:rFonts w:ascii="Arial" w:hAnsi="Arial" w:cs="Arial"/>
          <w:sz w:val="22"/>
          <w:szCs w:val="22"/>
          <w:lang w:val="en-GB"/>
        </w:rPr>
        <w:t xml:space="preserve"> what was expected </w:t>
      </w:r>
      <w:r w:rsidRPr="00815EE9">
        <w:rPr>
          <w:rFonts w:ascii="Arial" w:hAnsi="Arial" w:cs="Arial"/>
          <w:sz w:val="22"/>
          <w:szCs w:val="22"/>
          <w:lang w:val="en-GB"/>
        </w:rPr>
        <w:lastRenderedPageBreak/>
        <w:t xml:space="preserve">from the hydrographic side in supporting MASS operations, including the functionality of ECDIS and the need for information to be in a machine-readable format. It was his understanding that IMO was requesting only hydrographic </w:t>
      </w:r>
      <w:r w:rsidR="004D448C" w:rsidRPr="00815EE9">
        <w:rPr>
          <w:rFonts w:ascii="Arial" w:hAnsi="Arial" w:cs="Arial"/>
          <w:sz w:val="22"/>
          <w:szCs w:val="22"/>
          <w:lang w:val="en-GB"/>
        </w:rPr>
        <w:t>support,</w:t>
      </w:r>
      <w:r w:rsidRPr="00815EE9">
        <w:rPr>
          <w:rFonts w:ascii="Arial" w:hAnsi="Arial" w:cs="Arial"/>
          <w:sz w:val="22"/>
          <w:szCs w:val="22"/>
          <w:lang w:val="en-GB"/>
        </w:rPr>
        <w:t xml:space="preserve"> and, in that context, he believed that it would be sufficient to continue with a Project Team rather than a permanent Working Group. </w:t>
      </w:r>
    </w:p>
    <w:p w14:paraId="54B8D096" w14:textId="7777777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 Chair</w:t>
      </w:r>
      <w:r w:rsidRPr="00815EE9">
        <w:rPr>
          <w:rFonts w:ascii="Arial" w:hAnsi="Arial" w:cs="Arial"/>
          <w:sz w:val="22"/>
          <w:szCs w:val="22"/>
          <w:lang w:val="en-GB"/>
        </w:rPr>
        <w:t xml:space="preserve"> agreed that it would be reasonable to maintain a MASS Project Team at the present time. </w:t>
      </w:r>
    </w:p>
    <w:p w14:paraId="5126DFAF" w14:textId="77777777"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IHO Director Sinapi </w:t>
      </w:r>
      <w:r w:rsidRPr="00815EE9">
        <w:rPr>
          <w:rFonts w:ascii="Arial" w:hAnsi="Arial" w:cs="Arial"/>
          <w:sz w:val="22"/>
          <w:szCs w:val="22"/>
          <w:lang w:val="en-GB"/>
        </w:rPr>
        <w:t xml:space="preserve">asked whether the MASS Project Team would continue with the same Terms of Reference. He noted that the Strategic Plan Review Working Group (SPRWG) would review the strategic goals of IHO which, according to the feedback from HSSC and IRCC, would include e-navigation. </w:t>
      </w:r>
    </w:p>
    <w:p w14:paraId="5B602A91" w14:textId="0E76BB7B"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w:t>
      </w:r>
      <w:r w:rsidR="00D16E79" w:rsidRPr="00815EE9">
        <w:rPr>
          <w:rFonts w:ascii="Arial" w:hAnsi="Arial" w:cs="Arial"/>
          <w:b/>
          <w:bCs/>
          <w:sz w:val="22"/>
          <w:szCs w:val="22"/>
          <w:lang w:val="en-GB"/>
        </w:rPr>
        <w:t>ouncil C</w:t>
      </w:r>
      <w:r w:rsidRPr="00815EE9">
        <w:rPr>
          <w:rFonts w:ascii="Arial" w:hAnsi="Arial" w:cs="Arial"/>
          <w:b/>
          <w:bCs/>
          <w:sz w:val="22"/>
          <w:szCs w:val="22"/>
          <w:lang w:val="en-GB"/>
        </w:rPr>
        <w:t xml:space="preserve">hair </w:t>
      </w:r>
      <w:r w:rsidRPr="00815EE9">
        <w:rPr>
          <w:rFonts w:ascii="Arial" w:hAnsi="Arial" w:cs="Arial"/>
          <w:sz w:val="22"/>
          <w:szCs w:val="22"/>
          <w:lang w:val="en-GB"/>
        </w:rPr>
        <w:t xml:space="preserve">concluded that the MASS Project Team would stay in place at the current time and that a decision on whether to form a </w:t>
      </w:r>
      <w:r w:rsidR="00F46AE1" w:rsidRPr="00815EE9">
        <w:rPr>
          <w:rFonts w:ascii="Arial" w:hAnsi="Arial" w:cs="Arial"/>
          <w:sz w:val="22"/>
          <w:szCs w:val="22"/>
          <w:lang w:val="en-GB"/>
        </w:rPr>
        <w:t xml:space="preserve">permanent </w:t>
      </w:r>
      <w:r w:rsidRPr="00815EE9">
        <w:rPr>
          <w:rFonts w:ascii="Arial" w:hAnsi="Arial" w:cs="Arial"/>
          <w:sz w:val="22"/>
          <w:szCs w:val="22"/>
          <w:lang w:val="en-GB"/>
        </w:rPr>
        <w:t xml:space="preserve">Working Group would be taken </w:t>
      </w:r>
      <w:r w:rsidR="00D54524" w:rsidRPr="00815EE9">
        <w:rPr>
          <w:rFonts w:ascii="Arial" w:hAnsi="Arial" w:cs="Arial"/>
          <w:sz w:val="22"/>
          <w:szCs w:val="22"/>
          <w:lang w:val="en-GB"/>
        </w:rPr>
        <w:t>later</w:t>
      </w:r>
      <w:r w:rsidRPr="00815EE9">
        <w:rPr>
          <w:rFonts w:ascii="Arial" w:hAnsi="Arial" w:cs="Arial"/>
          <w:sz w:val="22"/>
          <w:szCs w:val="22"/>
          <w:lang w:val="en-GB"/>
        </w:rPr>
        <w:t xml:space="preserve">. </w:t>
      </w:r>
    </w:p>
    <w:p w14:paraId="724499AF" w14:textId="0D9F9620" w:rsidR="0069025A" w:rsidRPr="00815EE9" w:rsidRDefault="0069025A"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Romania</w:t>
      </w:r>
      <w:r w:rsidRPr="00815EE9">
        <w:rPr>
          <w:rFonts w:ascii="Arial" w:hAnsi="Arial" w:cs="Arial"/>
          <w:sz w:val="22"/>
          <w:szCs w:val="22"/>
          <w:lang w:val="en-GB"/>
        </w:rPr>
        <w:t xml:space="preserve">, referring to the MASS WG, said that he agreed with the view of the HSSC Chair that a </w:t>
      </w:r>
      <w:r w:rsidR="004D448C">
        <w:rPr>
          <w:rFonts w:ascii="Arial" w:hAnsi="Arial" w:cs="Arial"/>
          <w:sz w:val="22"/>
          <w:szCs w:val="22"/>
          <w:lang w:val="en-GB"/>
        </w:rPr>
        <w:t>long-term</w:t>
      </w:r>
      <w:r w:rsidRPr="00815EE9">
        <w:rPr>
          <w:rFonts w:ascii="Arial" w:hAnsi="Arial" w:cs="Arial"/>
          <w:sz w:val="22"/>
          <w:szCs w:val="22"/>
          <w:lang w:val="en-GB"/>
        </w:rPr>
        <w:t xml:space="preserve"> plan was required. He did not understand the decision to postpone a working group. There were many aspects that still needed to be considered in the Terms of Reference, including unmanned systems. </w:t>
      </w:r>
    </w:p>
    <w:p w14:paraId="435B7E52" w14:textId="749082FC" w:rsidR="0069025A" w:rsidRPr="00815EE9" w:rsidRDefault="0069025A"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w:t>
      </w:r>
      <w:r w:rsidR="00D16E79" w:rsidRPr="00815EE9">
        <w:rPr>
          <w:rFonts w:ascii="Arial" w:hAnsi="Arial" w:cs="Arial"/>
          <w:b/>
          <w:bCs/>
          <w:sz w:val="22"/>
          <w:szCs w:val="22"/>
          <w:lang w:val="en-GB"/>
        </w:rPr>
        <w:t>ouncil C</w:t>
      </w:r>
      <w:r w:rsidRPr="00815EE9">
        <w:rPr>
          <w:rFonts w:ascii="Arial" w:hAnsi="Arial" w:cs="Arial"/>
          <w:b/>
          <w:bCs/>
          <w:sz w:val="22"/>
          <w:szCs w:val="22"/>
          <w:lang w:val="en-GB"/>
        </w:rPr>
        <w:t xml:space="preserve">hair </w:t>
      </w:r>
      <w:r w:rsidRPr="00815EE9">
        <w:rPr>
          <w:rFonts w:ascii="Arial" w:hAnsi="Arial" w:cs="Arial"/>
          <w:sz w:val="22"/>
          <w:szCs w:val="22"/>
          <w:lang w:val="en-GB"/>
        </w:rPr>
        <w:t xml:space="preserve">said she believed that the same work could be undertaken, as a Project Team rather than a Working Group. </w:t>
      </w:r>
    </w:p>
    <w:p w14:paraId="00525246" w14:textId="49D39CFD" w:rsidR="00DC5157" w:rsidRPr="00815EE9" w:rsidRDefault="00DC5157"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C8/13: </w:t>
      </w:r>
      <w:r w:rsidR="0017709F" w:rsidRPr="00815EE9">
        <w:rPr>
          <w:rFonts w:ascii="Arial" w:hAnsi="Arial" w:cs="Arial"/>
          <w:bCs/>
          <w:color w:val="FF0000"/>
          <w:sz w:val="22"/>
          <w:szCs w:val="22"/>
          <w:lang w:val="en-GB"/>
        </w:rPr>
        <w:t xml:space="preserve">Following up on a proposal from </w:t>
      </w:r>
      <w:r w:rsidR="0017709F" w:rsidRPr="00815EE9">
        <w:rPr>
          <w:rFonts w:ascii="Arial" w:hAnsi="Arial" w:cs="Arial"/>
          <w:b/>
          <w:color w:val="FF0000"/>
          <w:sz w:val="22"/>
          <w:szCs w:val="22"/>
          <w:lang w:val="en-GB"/>
        </w:rPr>
        <w:t>HSSC</w:t>
      </w:r>
      <w:r w:rsidR="0017709F" w:rsidRPr="00815EE9">
        <w:rPr>
          <w:rFonts w:ascii="Arial" w:hAnsi="Arial" w:cs="Arial"/>
          <w:bCs/>
          <w:color w:val="FF0000"/>
          <w:sz w:val="22"/>
          <w:szCs w:val="22"/>
          <w:lang w:val="en-GB"/>
        </w:rPr>
        <w:t xml:space="preserve">, the </w:t>
      </w:r>
      <w:r w:rsidR="0017709F" w:rsidRPr="00815EE9">
        <w:rPr>
          <w:rFonts w:ascii="Arial" w:hAnsi="Arial" w:cs="Arial"/>
          <w:b/>
          <w:color w:val="FF0000"/>
          <w:sz w:val="22"/>
          <w:szCs w:val="22"/>
          <w:lang w:val="en-GB"/>
        </w:rPr>
        <w:t>Council</w:t>
      </w:r>
      <w:r w:rsidR="0017709F" w:rsidRPr="00815EE9">
        <w:rPr>
          <w:rFonts w:ascii="Arial" w:hAnsi="Arial" w:cs="Arial"/>
          <w:bCs/>
          <w:color w:val="FF0000"/>
          <w:sz w:val="22"/>
          <w:szCs w:val="22"/>
          <w:lang w:val="en-GB"/>
        </w:rPr>
        <w:t xml:space="preserve"> decided not to establish a </w:t>
      </w:r>
      <w:r w:rsidR="0017709F" w:rsidRPr="00815EE9">
        <w:rPr>
          <w:rFonts w:ascii="Arial" w:hAnsi="Arial" w:cs="Arial"/>
          <w:b/>
          <w:color w:val="FF0000"/>
          <w:sz w:val="22"/>
          <w:szCs w:val="22"/>
          <w:lang w:val="en-GB"/>
        </w:rPr>
        <w:t>MASSWG</w:t>
      </w:r>
      <w:r w:rsidR="0017709F" w:rsidRPr="00815EE9">
        <w:rPr>
          <w:rFonts w:ascii="Arial" w:hAnsi="Arial" w:cs="Arial"/>
          <w:bCs/>
          <w:color w:val="FF0000"/>
          <w:sz w:val="22"/>
          <w:szCs w:val="22"/>
          <w:lang w:val="en-GB"/>
        </w:rPr>
        <w:t xml:space="preserve"> as such, but to continue with the current </w:t>
      </w:r>
      <w:r w:rsidR="0017709F" w:rsidRPr="00815EE9">
        <w:rPr>
          <w:rFonts w:ascii="Arial" w:hAnsi="Arial" w:cs="Arial"/>
          <w:b/>
          <w:color w:val="FF0000"/>
          <w:sz w:val="22"/>
          <w:szCs w:val="22"/>
          <w:lang w:val="en-GB"/>
        </w:rPr>
        <w:t>Project Team</w:t>
      </w:r>
      <w:r w:rsidR="0017709F" w:rsidRPr="00815EE9">
        <w:rPr>
          <w:rFonts w:ascii="Arial" w:hAnsi="Arial" w:cs="Arial"/>
          <w:bCs/>
          <w:color w:val="FF0000"/>
          <w:sz w:val="22"/>
          <w:szCs w:val="22"/>
          <w:lang w:val="en-GB"/>
        </w:rPr>
        <w:t xml:space="preserve"> under its current TORs, noting that the next </w:t>
      </w:r>
      <w:r w:rsidR="0017709F" w:rsidRPr="00815EE9">
        <w:rPr>
          <w:rFonts w:ascii="Arial" w:hAnsi="Arial" w:cs="Arial"/>
          <w:b/>
          <w:color w:val="FF0000"/>
          <w:sz w:val="22"/>
          <w:szCs w:val="22"/>
          <w:lang w:val="en-GB"/>
        </w:rPr>
        <w:t>SPRWG</w:t>
      </w:r>
      <w:r w:rsidR="0017709F" w:rsidRPr="00815EE9">
        <w:rPr>
          <w:rFonts w:ascii="Arial" w:hAnsi="Arial" w:cs="Arial"/>
          <w:bCs/>
          <w:color w:val="FF0000"/>
          <w:sz w:val="22"/>
          <w:szCs w:val="22"/>
          <w:lang w:val="en-GB"/>
        </w:rPr>
        <w:t xml:space="preserve"> could bring more guidance on this matter, if deemed appropriate.</w:t>
      </w:r>
    </w:p>
    <w:p w14:paraId="134DEF65" w14:textId="4D8C80D5"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 Chair</w:t>
      </w:r>
      <w:r w:rsidRPr="00815EE9">
        <w:rPr>
          <w:rFonts w:ascii="Arial" w:hAnsi="Arial" w:cs="Arial"/>
          <w:sz w:val="22"/>
          <w:szCs w:val="22"/>
          <w:lang w:val="en-GB"/>
        </w:rPr>
        <w:t>, responding to questions</w:t>
      </w:r>
      <w:r w:rsidR="001F0ABB">
        <w:rPr>
          <w:rFonts w:ascii="Arial" w:hAnsi="Arial" w:cs="Arial"/>
          <w:sz w:val="22"/>
          <w:szCs w:val="22"/>
          <w:lang w:val="en-GB"/>
        </w:rPr>
        <w:t xml:space="preserve"> regarding phase out of S-57</w:t>
      </w:r>
      <w:r w:rsidRPr="00815EE9">
        <w:rPr>
          <w:rFonts w:ascii="Arial" w:hAnsi="Arial" w:cs="Arial"/>
          <w:sz w:val="22"/>
          <w:szCs w:val="22"/>
          <w:lang w:val="en-GB"/>
        </w:rPr>
        <w:t xml:space="preserve"> raised by the </w:t>
      </w:r>
      <w:r w:rsidRPr="00815EE9">
        <w:rPr>
          <w:rFonts w:ascii="Arial" w:hAnsi="Arial" w:cs="Arial"/>
          <w:b/>
          <w:bCs/>
          <w:sz w:val="22"/>
          <w:szCs w:val="22"/>
          <w:lang w:val="en-GB"/>
        </w:rPr>
        <w:t>IC-ENC General Manager</w:t>
      </w:r>
      <w:r w:rsidRPr="00815EE9">
        <w:rPr>
          <w:rFonts w:ascii="Arial" w:hAnsi="Arial" w:cs="Arial"/>
          <w:sz w:val="22"/>
          <w:szCs w:val="22"/>
          <w:lang w:val="en-GB"/>
        </w:rPr>
        <w:t>, said that the approval phase was just being reached for the S-101 ENC product specification and an IHO circular letter would probably be issued to that effect within one or two weeks. There were no official S-101 ENCs at the present time and it was therefore too early to contemplate the phase-out of S-57. It was important to think ten years ahead: a phase-out plan could be included in the Strategic Plan Review. In terms of learning lessons from Phase 1 and incorporating them in Phase 2, it was easier to deal with product specifications in packages rather th</w:t>
      </w:r>
      <w:r w:rsidR="00D54524" w:rsidRPr="00815EE9">
        <w:rPr>
          <w:rFonts w:ascii="Arial" w:hAnsi="Arial" w:cs="Arial"/>
          <w:sz w:val="22"/>
          <w:szCs w:val="22"/>
          <w:lang w:val="en-GB"/>
        </w:rPr>
        <w:t>a</w:t>
      </w:r>
      <w:r w:rsidRPr="00815EE9">
        <w:rPr>
          <w:rFonts w:ascii="Arial" w:hAnsi="Arial" w:cs="Arial"/>
          <w:sz w:val="22"/>
          <w:szCs w:val="22"/>
          <w:lang w:val="en-GB"/>
        </w:rPr>
        <w:t xml:space="preserve">n separately. It was also important to prioritize. </w:t>
      </w:r>
    </w:p>
    <w:p w14:paraId="2FE5ACB1" w14:textId="3F96F4FD" w:rsidR="0095619D" w:rsidRPr="00815EE9" w:rsidRDefault="0095619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the matter </w:t>
      </w:r>
      <w:r w:rsidR="001F0ABB">
        <w:rPr>
          <w:rFonts w:ascii="Arial" w:hAnsi="Arial" w:cs="Arial"/>
          <w:sz w:val="22"/>
          <w:szCs w:val="22"/>
          <w:lang w:val="en-GB"/>
        </w:rPr>
        <w:t xml:space="preserve">on phase out of S-57 </w:t>
      </w:r>
      <w:r w:rsidRPr="00815EE9">
        <w:rPr>
          <w:rFonts w:ascii="Arial" w:hAnsi="Arial" w:cs="Arial"/>
          <w:sz w:val="22"/>
          <w:szCs w:val="22"/>
          <w:lang w:val="en-GB"/>
        </w:rPr>
        <w:t>could be placed on the agenda of</w:t>
      </w:r>
      <w:r w:rsidR="00D54524" w:rsidRPr="00815EE9">
        <w:rPr>
          <w:rFonts w:ascii="Arial" w:hAnsi="Arial" w:cs="Arial"/>
          <w:sz w:val="22"/>
          <w:szCs w:val="22"/>
          <w:lang w:val="en-GB"/>
        </w:rPr>
        <w:t xml:space="preserve"> the</w:t>
      </w:r>
      <w:r w:rsidRPr="00815EE9">
        <w:rPr>
          <w:rFonts w:ascii="Arial" w:hAnsi="Arial" w:cs="Arial"/>
          <w:sz w:val="22"/>
          <w:szCs w:val="22"/>
          <w:lang w:val="en-GB"/>
        </w:rPr>
        <w:t xml:space="preserve"> </w:t>
      </w:r>
      <w:r w:rsidRPr="00815EE9">
        <w:rPr>
          <w:rFonts w:ascii="Arial" w:hAnsi="Arial" w:cs="Arial"/>
          <w:b/>
          <w:bCs/>
          <w:sz w:val="22"/>
          <w:szCs w:val="22"/>
          <w:lang w:val="en-GB"/>
        </w:rPr>
        <w:t>WENDWG</w:t>
      </w:r>
      <w:r w:rsidRPr="00815EE9">
        <w:rPr>
          <w:rFonts w:ascii="Arial" w:hAnsi="Arial" w:cs="Arial"/>
          <w:sz w:val="22"/>
          <w:szCs w:val="22"/>
          <w:lang w:val="en-GB"/>
        </w:rPr>
        <w:t xml:space="preserve"> and the views of chart providers sought before providing a more detailed answer. </w:t>
      </w:r>
    </w:p>
    <w:p w14:paraId="7A385BDF" w14:textId="0DC59876" w:rsidR="006B350F" w:rsidRPr="00815EE9" w:rsidRDefault="0014778E"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Decision</w:t>
      </w:r>
      <w:r w:rsidR="006B350F" w:rsidRPr="00815EE9">
        <w:rPr>
          <w:rFonts w:ascii="Arial" w:hAnsi="Arial" w:cs="Arial"/>
          <w:b/>
          <w:color w:val="FF0000"/>
          <w:sz w:val="22"/>
          <w:szCs w:val="22"/>
          <w:lang w:val="en-GB"/>
        </w:rPr>
        <w:t xml:space="preserve"> and Action</w:t>
      </w:r>
      <w:r w:rsidRPr="00815EE9">
        <w:rPr>
          <w:rFonts w:ascii="Arial" w:hAnsi="Arial" w:cs="Arial"/>
          <w:b/>
          <w:color w:val="FF0000"/>
          <w:sz w:val="22"/>
          <w:szCs w:val="22"/>
          <w:lang w:val="en-GB"/>
        </w:rPr>
        <w:t xml:space="preserve"> C8/</w:t>
      </w:r>
      <w:r w:rsidR="00AB6327" w:rsidRPr="00815EE9">
        <w:rPr>
          <w:rFonts w:ascii="Arial" w:hAnsi="Arial" w:cs="Arial"/>
          <w:b/>
          <w:color w:val="FF0000"/>
          <w:sz w:val="22"/>
          <w:szCs w:val="22"/>
          <w:lang w:val="en-GB"/>
        </w:rPr>
        <w:t>15</w:t>
      </w:r>
      <w:r w:rsidRPr="00815EE9">
        <w:rPr>
          <w:rFonts w:ascii="Arial" w:hAnsi="Arial" w:cs="Arial"/>
          <w:b/>
          <w:color w:val="FF0000"/>
          <w:sz w:val="22"/>
          <w:szCs w:val="22"/>
          <w:lang w:val="en-GB"/>
        </w:rPr>
        <w:t xml:space="preserve">: </w:t>
      </w:r>
      <w:r w:rsidR="00AB6327" w:rsidRPr="00815EE9">
        <w:rPr>
          <w:rFonts w:ascii="Arial" w:eastAsia="Times New Roman" w:hAnsi="Arial" w:cs="Arial"/>
          <w:color w:val="FF0000"/>
          <w:sz w:val="22"/>
          <w:szCs w:val="22"/>
          <w:lang w:val="en-GB"/>
        </w:rPr>
        <w:t>Noting the evolution of the IMO ECDIS Performance Standard includ</w:t>
      </w:r>
      <w:r w:rsidR="00F46AE1" w:rsidRPr="00815EE9">
        <w:rPr>
          <w:rFonts w:ascii="Arial" w:eastAsia="Times New Roman" w:hAnsi="Arial" w:cs="Arial"/>
          <w:color w:val="FF0000"/>
          <w:sz w:val="22"/>
          <w:szCs w:val="22"/>
          <w:lang w:val="en-GB"/>
        </w:rPr>
        <w:t>ing</w:t>
      </w:r>
      <w:r w:rsidR="00AB6327" w:rsidRPr="00815EE9">
        <w:rPr>
          <w:rFonts w:ascii="Arial" w:eastAsia="Times New Roman" w:hAnsi="Arial" w:cs="Arial"/>
          <w:color w:val="FF0000"/>
          <w:sz w:val="22"/>
          <w:szCs w:val="22"/>
          <w:lang w:val="en-GB"/>
        </w:rPr>
        <w:t xml:space="preserve"> two new standards (one for secure communications</w:t>
      </w:r>
      <w:r w:rsidR="00AB6327" w:rsidRPr="00815EE9">
        <w:rPr>
          <w:rStyle w:val="FootnoteReference"/>
          <w:rFonts w:ascii="Arial" w:eastAsia="Times New Roman" w:hAnsi="Arial" w:cs="Arial"/>
          <w:color w:val="FF0000"/>
          <w:sz w:val="22"/>
          <w:szCs w:val="22"/>
          <w:lang w:val="en-GB"/>
        </w:rPr>
        <w:footnoteReference w:id="7"/>
      </w:r>
      <w:r w:rsidR="00AB6327" w:rsidRPr="00815EE9">
        <w:rPr>
          <w:rFonts w:ascii="Arial" w:eastAsia="Times New Roman" w:hAnsi="Arial" w:cs="Arial"/>
          <w:color w:val="FF0000"/>
          <w:sz w:val="22"/>
          <w:szCs w:val="22"/>
          <w:lang w:val="en-GB"/>
        </w:rPr>
        <w:t>, one for exchange of route plan</w:t>
      </w:r>
      <w:r w:rsidR="00AB6327" w:rsidRPr="00815EE9">
        <w:rPr>
          <w:rStyle w:val="FootnoteReference"/>
          <w:rFonts w:ascii="Arial" w:eastAsia="Times New Roman" w:hAnsi="Arial" w:cs="Arial"/>
          <w:color w:val="FF0000"/>
          <w:sz w:val="22"/>
          <w:szCs w:val="22"/>
          <w:lang w:val="en-GB"/>
        </w:rPr>
        <w:footnoteReference w:id="8"/>
      </w:r>
      <w:r w:rsidR="00AB6327" w:rsidRPr="00815EE9">
        <w:rPr>
          <w:rFonts w:ascii="Arial" w:eastAsia="Times New Roman" w:hAnsi="Arial" w:cs="Arial"/>
          <w:color w:val="FF0000"/>
          <w:sz w:val="22"/>
          <w:szCs w:val="22"/>
          <w:lang w:val="en-GB"/>
        </w:rPr>
        <w:t>) agreed upon by the IMO MSC</w:t>
      </w:r>
      <w:r w:rsidR="000D24FE">
        <w:rPr>
          <w:rFonts w:ascii="Arial" w:eastAsia="Times New Roman" w:hAnsi="Arial" w:cs="Arial"/>
          <w:color w:val="FF0000"/>
          <w:sz w:val="22"/>
          <w:szCs w:val="22"/>
          <w:lang w:val="en-GB"/>
        </w:rPr>
        <w:t xml:space="preserve"> </w:t>
      </w:r>
      <w:r w:rsidR="00AB6327" w:rsidRPr="00815EE9">
        <w:rPr>
          <w:rFonts w:ascii="Arial" w:eastAsia="Times New Roman" w:hAnsi="Arial" w:cs="Arial"/>
          <w:color w:val="FF0000"/>
          <w:sz w:val="22"/>
          <w:szCs w:val="22"/>
          <w:lang w:val="en-GB"/>
        </w:rPr>
        <w:t xml:space="preserve">108, the </w:t>
      </w:r>
      <w:r w:rsidR="00AB6327" w:rsidRPr="00815EE9">
        <w:rPr>
          <w:rFonts w:ascii="Arial" w:eastAsia="Times New Roman" w:hAnsi="Arial" w:cs="Arial"/>
          <w:b/>
          <w:bCs/>
          <w:color w:val="FF0000"/>
          <w:sz w:val="22"/>
          <w:szCs w:val="22"/>
          <w:lang w:val="en-GB"/>
        </w:rPr>
        <w:t>Council</w:t>
      </w:r>
      <w:r w:rsidR="00AB6327" w:rsidRPr="00815EE9">
        <w:rPr>
          <w:rFonts w:ascii="Arial" w:eastAsia="Times New Roman" w:hAnsi="Arial" w:cs="Arial"/>
          <w:color w:val="FF0000"/>
          <w:sz w:val="22"/>
          <w:szCs w:val="22"/>
          <w:lang w:val="en-GB"/>
        </w:rPr>
        <w:t xml:space="preserve"> agreed with the proposal from </w:t>
      </w:r>
      <w:r w:rsidR="00AB6327" w:rsidRPr="00815EE9">
        <w:rPr>
          <w:rFonts w:ascii="Arial" w:eastAsia="Times New Roman" w:hAnsi="Arial" w:cs="Arial"/>
          <w:b/>
          <w:bCs/>
          <w:color w:val="FF0000"/>
          <w:sz w:val="22"/>
          <w:szCs w:val="22"/>
          <w:lang w:val="en-GB"/>
        </w:rPr>
        <w:t>HSSC</w:t>
      </w:r>
      <w:r w:rsidR="00AB6327" w:rsidRPr="00815EE9">
        <w:rPr>
          <w:rFonts w:ascii="Arial" w:eastAsia="Times New Roman" w:hAnsi="Arial" w:cs="Arial"/>
          <w:color w:val="FF0000"/>
          <w:sz w:val="22"/>
          <w:szCs w:val="22"/>
          <w:lang w:val="en-GB"/>
        </w:rPr>
        <w:t xml:space="preserve"> to include a new work item in the IHO work plan (Programme 2) related to the technical aspects and impact of new distribution concepts of S</w:t>
      </w:r>
      <w:r w:rsidR="00AB6327" w:rsidRPr="00815EE9">
        <w:rPr>
          <w:rFonts w:ascii="Arial" w:hAnsi="Arial" w:cs="Arial"/>
          <w:bCs/>
          <w:color w:val="FF0000"/>
          <w:sz w:val="22"/>
          <w:szCs w:val="22"/>
          <w:lang w:val="en-GB"/>
        </w:rPr>
        <w:t>-100 products and</w:t>
      </w:r>
      <w:r w:rsidR="00AB6327" w:rsidRPr="00815EE9">
        <w:rPr>
          <w:rFonts w:ascii="Arial" w:eastAsia="Times New Roman" w:hAnsi="Arial" w:cs="Arial"/>
          <w:color w:val="FF0000"/>
          <w:sz w:val="22"/>
          <w:szCs w:val="22"/>
          <w:lang w:val="en-GB"/>
        </w:rPr>
        <w:t xml:space="preserve"> data services</w:t>
      </w:r>
      <w:r w:rsidR="009572D1">
        <w:rPr>
          <w:rFonts w:ascii="Arial" w:eastAsia="Times New Roman" w:hAnsi="Arial" w:cs="Arial"/>
          <w:color w:val="FF0000"/>
          <w:sz w:val="22"/>
          <w:szCs w:val="22"/>
          <w:lang w:val="en-GB"/>
        </w:rPr>
        <w:t xml:space="preserve"> including the subsequent phase-out of S-57 ENC distribution</w:t>
      </w:r>
      <w:r w:rsidR="00AB6327" w:rsidRPr="00815EE9">
        <w:rPr>
          <w:rFonts w:ascii="Arial" w:eastAsia="Times New Roman" w:hAnsi="Arial" w:cs="Arial"/>
          <w:color w:val="FF0000"/>
          <w:sz w:val="22"/>
          <w:szCs w:val="22"/>
          <w:lang w:val="en-GB"/>
        </w:rPr>
        <w:t xml:space="preserve">. Liaison to be ensured with </w:t>
      </w:r>
      <w:r w:rsidR="00AB6327" w:rsidRPr="00815EE9">
        <w:rPr>
          <w:rFonts w:ascii="Arial" w:eastAsia="Times New Roman" w:hAnsi="Arial" w:cs="Arial"/>
          <w:b/>
          <w:bCs/>
          <w:color w:val="FF0000"/>
          <w:sz w:val="22"/>
          <w:szCs w:val="22"/>
          <w:lang w:val="en-GB"/>
        </w:rPr>
        <w:t>IRCC/WENDWG</w:t>
      </w:r>
      <w:r w:rsidR="00AB6327" w:rsidRPr="00815EE9">
        <w:rPr>
          <w:rFonts w:ascii="Arial" w:eastAsia="Times New Roman" w:hAnsi="Arial" w:cs="Arial"/>
          <w:color w:val="FF0000"/>
          <w:sz w:val="22"/>
          <w:szCs w:val="22"/>
          <w:lang w:val="en-GB"/>
        </w:rPr>
        <w:t xml:space="preserve"> on this matter.</w:t>
      </w:r>
      <w:r w:rsidR="00DF368D" w:rsidRPr="00815EE9">
        <w:rPr>
          <w:rFonts w:ascii="Arial" w:eastAsia="Times New Roman" w:hAnsi="Arial" w:cs="Arial"/>
          <w:color w:val="FF0000"/>
          <w:sz w:val="22"/>
          <w:szCs w:val="22"/>
          <w:lang w:val="en-GB"/>
        </w:rPr>
        <w:t xml:space="preserve"> (</w:t>
      </w:r>
      <w:r w:rsidR="0088561F" w:rsidRPr="00815EE9">
        <w:rPr>
          <w:rFonts w:ascii="Arial" w:eastAsia="Times New Roman" w:hAnsi="Arial" w:cs="Arial"/>
          <w:color w:val="FF0000"/>
          <w:sz w:val="22"/>
          <w:szCs w:val="22"/>
          <w:lang w:val="en-GB"/>
        </w:rPr>
        <w:t>d</w:t>
      </w:r>
      <w:r w:rsidR="00DF368D" w:rsidRPr="00815EE9">
        <w:rPr>
          <w:rFonts w:ascii="Arial" w:eastAsia="Times New Roman" w:hAnsi="Arial" w:cs="Arial"/>
          <w:color w:val="FF0000"/>
          <w:sz w:val="22"/>
          <w:szCs w:val="22"/>
          <w:lang w:val="en-GB"/>
        </w:rPr>
        <w:t xml:space="preserve">eadline: HSSC-17/C-9) </w:t>
      </w:r>
    </w:p>
    <w:p w14:paraId="42AFB5C2" w14:textId="7EDD87B3" w:rsidR="0014778E" w:rsidRPr="00815EE9" w:rsidRDefault="0014778E"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Decision C8/</w:t>
      </w:r>
      <w:r w:rsidR="00AB6327" w:rsidRPr="00815EE9">
        <w:rPr>
          <w:rFonts w:ascii="Arial" w:hAnsi="Arial" w:cs="Arial"/>
          <w:b/>
          <w:color w:val="FF0000"/>
          <w:sz w:val="22"/>
          <w:szCs w:val="22"/>
          <w:lang w:val="en-GB"/>
        </w:rPr>
        <w:t>18</w:t>
      </w:r>
      <w:r w:rsidRPr="00815EE9">
        <w:rPr>
          <w:rFonts w:ascii="Arial" w:hAnsi="Arial" w:cs="Arial"/>
          <w:b/>
          <w:color w:val="FF0000"/>
          <w:sz w:val="22"/>
          <w:szCs w:val="22"/>
          <w:lang w:val="en-GB"/>
        </w:rPr>
        <w:t xml:space="preserve">: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approved the </w:t>
      </w:r>
      <w:r w:rsidR="00A62B4F" w:rsidRPr="00A62B4F">
        <w:rPr>
          <w:rFonts w:ascii="Arial" w:hAnsi="Arial" w:cs="Arial"/>
          <w:b/>
          <w:color w:val="FF0000"/>
          <w:sz w:val="22"/>
          <w:szCs w:val="22"/>
          <w:lang w:val="en-GB"/>
        </w:rPr>
        <w:t>HSSC</w:t>
      </w:r>
      <w:r w:rsidR="00A62B4F">
        <w:rPr>
          <w:rFonts w:ascii="Arial" w:hAnsi="Arial" w:cs="Arial"/>
          <w:bCs/>
          <w:color w:val="FF0000"/>
          <w:sz w:val="22"/>
          <w:szCs w:val="22"/>
          <w:lang w:val="en-GB"/>
        </w:rPr>
        <w:t xml:space="preserve"> </w:t>
      </w:r>
      <w:r w:rsidRPr="00815EE9">
        <w:rPr>
          <w:rFonts w:ascii="Arial" w:hAnsi="Arial" w:cs="Arial"/>
          <w:bCs/>
          <w:color w:val="FF0000"/>
          <w:sz w:val="22"/>
          <w:szCs w:val="22"/>
          <w:lang w:val="en-GB"/>
        </w:rPr>
        <w:t>work plan, including the analysis technical aspects and impact of new distribution concepts of S-100-based products.</w:t>
      </w:r>
    </w:p>
    <w:p w14:paraId="6E5EA739" w14:textId="55A61FBC" w:rsidR="001851BB" w:rsidRPr="00815EE9" w:rsidRDefault="001851BB"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Action C8/19: </w:t>
      </w:r>
      <w:r w:rsidRPr="00815EE9">
        <w:rPr>
          <w:rFonts w:ascii="Arial" w:hAnsi="Arial" w:cs="Arial"/>
          <w:bCs/>
          <w:color w:val="FF0000"/>
          <w:sz w:val="22"/>
          <w:szCs w:val="22"/>
          <w:lang w:val="en-GB"/>
        </w:rPr>
        <w:t xml:space="preserve">Considering the timelines between HSSC-17 and IRCC-17 meetings in 2025 and the </w:t>
      </w:r>
      <w:r w:rsidRPr="00815EE9">
        <w:rPr>
          <w:rFonts w:ascii="Arial" w:hAnsi="Arial" w:cs="Arial"/>
          <w:bCs/>
          <w:color w:val="FF0000"/>
          <w:sz w:val="22"/>
          <w:szCs w:val="22"/>
          <w:lang w:val="en-GB"/>
        </w:rPr>
        <w:lastRenderedPageBreak/>
        <w:t xml:space="preserve">countdown for submission of reports and proposals to C-9 (then A-4), 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invited </w:t>
      </w:r>
      <w:r w:rsidRPr="00815EE9">
        <w:rPr>
          <w:rFonts w:ascii="Arial" w:hAnsi="Arial" w:cs="Arial"/>
          <w:b/>
          <w:color w:val="FF0000"/>
          <w:sz w:val="22"/>
          <w:szCs w:val="22"/>
          <w:lang w:val="en-GB"/>
        </w:rPr>
        <w:t>HSSC and IRCC Chairs</w:t>
      </w:r>
      <w:r w:rsidRPr="00815EE9">
        <w:rPr>
          <w:rFonts w:ascii="Arial" w:hAnsi="Arial" w:cs="Arial"/>
          <w:bCs/>
          <w:color w:val="FF0000"/>
          <w:sz w:val="22"/>
          <w:szCs w:val="22"/>
          <w:lang w:val="en-GB"/>
        </w:rPr>
        <w:t xml:space="preserve"> to prepare their 2025 meeting minutes with the view that they will be used/submitted directly as reports and proposals to be considered at C-9. (deadline: C-9 (-3 months))</w:t>
      </w:r>
      <w:r w:rsidR="0030416F" w:rsidRPr="00815EE9">
        <w:rPr>
          <w:rFonts w:ascii="Arial" w:hAnsi="Arial" w:cs="Arial"/>
          <w:bCs/>
          <w:color w:val="FF0000"/>
          <w:sz w:val="22"/>
          <w:szCs w:val="22"/>
          <w:lang w:val="en-GB"/>
        </w:rPr>
        <w:t>.</w:t>
      </w:r>
    </w:p>
    <w:p w14:paraId="2120604E" w14:textId="77777777" w:rsidR="009E09F8" w:rsidRPr="00815EE9" w:rsidRDefault="00292B04"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sz w:val="22"/>
          <w:szCs w:val="22"/>
          <w:lang w:eastAsia="fr-FR"/>
        </w:rPr>
      </w:pPr>
      <w:r w:rsidRPr="00815EE9">
        <w:rPr>
          <w:rFonts w:ascii="Arial" w:hAnsi="Arial" w:cs="Arial"/>
          <w:b/>
          <w:spacing w:val="-1"/>
          <w:sz w:val="22"/>
          <w:szCs w:val="22"/>
        </w:rPr>
        <w:t>4.2</w:t>
      </w:r>
      <w:r w:rsidRPr="00815EE9">
        <w:rPr>
          <w:rFonts w:ascii="Arial" w:hAnsi="Arial" w:cs="Arial"/>
          <w:b/>
          <w:spacing w:val="-1"/>
          <w:sz w:val="22"/>
          <w:szCs w:val="22"/>
        </w:rPr>
        <w:tab/>
      </w:r>
      <w:r w:rsidR="009E09F8" w:rsidRPr="00815EE9">
        <w:rPr>
          <w:rFonts w:ascii="Arial" w:eastAsia="Calibri" w:hAnsi="Arial" w:cs="Arial"/>
          <w:b/>
          <w:sz w:val="22"/>
          <w:szCs w:val="22"/>
          <w:lang w:eastAsia="fr-FR"/>
        </w:rPr>
        <w:t>Report and proposals from IRCC</w:t>
      </w:r>
    </w:p>
    <w:p w14:paraId="1DD490B3" w14:textId="6CA47FA2" w:rsidR="00136020" w:rsidRPr="00815EE9" w:rsidRDefault="00136020" w:rsidP="0030416F">
      <w:pPr>
        <w:pStyle w:val="NormalWeb"/>
        <w:shd w:val="clear" w:color="auto" w:fill="FFFFFF"/>
        <w:spacing w:line="276" w:lineRule="auto"/>
        <w:rPr>
          <w:rFonts w:ascii="Arial" w:hAnsi="Arial" w:cs="Arial"/>
          <w:sz w:val="22"/>
          <w:szCs w:val="22"/>
          <w:lang w:val="en-GB"/>
        </w:rPr>
      </w:pPr>
      <w:r w:rsidRPr="00815EE9">
        <w:rPr>
          <w:rFonts w:ascii="Arial" w:hAnsi="Arial" w:cs="Arial"/>
          <w:i/>
          <w:iCs/>
          <w:spacing w:val="-1"/>
          <w:sz w:val="22"/>
          <w:szCs w:val="22"/>
          <w:lang w:val="en-GB"/>
        </w:rPr>
        <w:t>Doc:</w:t>
      </w:r>
      <w:r w:rsidRPr="00815EE9">
        <w:rPr>
          <w:rFonts w:ascii="Arial" w:hAnsi="Arial" w:cs="Arial"/>
          <w:i/>
          <w:iCs/>
          <w:spacing w:val="-1"/>
          <w:sz w:val="22"/>
          <w:szCs w:val="22"/>
          <w:lang w:val="en-GB"/>
        </w:rPr>
        <w:tab/>
        <w:t>C8-04.2A</w:t>
      </w:r>
      <w:r w:rsidRPr="00815EE9">
        <w:rPr>
          <w:rFonts w:ascii="Arial" w:hAnsi="Arial" w:cs="Arial"/>
          <w:i/>
          <w:iCs/>
          <w:spacing w:val="-1"/>
          <w:sz w:val="22"/>
          <w:szCs w:val="22"/>
          <w:lang w:val="en-GB"/>
        </w:rPr>
        <w:br/>
      </w:r>
      <w:r w:rsidRPr="00815EE9">
        <w:rPr>
          <w:rFonts w:ascii="Arial" w:hAnsi="Arial" w:cs="Arial"/>
          <w:sz w:val="22"/>
          <w:szCs w:val="22"/>
          <w:lang w:val="en-GB"/>
        </w:rPr>
        <w:t xml:space="preserve"> - Annex: Axis of evolution of the IHO Strategic Plan</w:t>
      </w:r>
    </w:p>
    <w:p w14:paraId="0D9C9EBB" w14:textId="178AC83B"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w:t>
      </w:r>
      <w:r w:rsidRPr="00815EE9">
        <w:rPr>
          <w:rFonts w:ascii="Arial" w:hAnsi="Arial" w:cs="Arial"/>
          <w:b/>
          <w:bCs/>
          <w:spacing w:val="-1"/>
          <w:sz w:val="22"/>
          <w:szCs w:val="22"/>
          <w:lang w:val="en-GB"/>
        </w:rPr>
        <w:t>IRCC Chair</w:t>
      </w:r>
      <w:r w:rsidRPr="00815EE9">
        <w:rPr>
          <w:rFonts w:ascii="Arial" w:hAnsi="Arial" w:cs="Arial"/>
          <w:spacing w:val="-1"/>
          <w:sz w:val="22"/>
          <w:szCs w:val="22"/>
          <w:lang w:val="en-GB"/>
        </w:rPr>
        <w:t xml:space="preserve"> presented the report and outcomes of the 16</w:t>
      </w:r>
      <w:r w:rsidRPr="00815EE9">
        <w:rPr>
          <w:rFonts w:ascii="Arial" w:hAnsi="Arial" w:cs="Arial"/>
          <w:spacing w:val="-1"/>
          <w:sz w:val="22"/>
          <w:szCs w:val="22"/>
          <w:vertAlign w:val="superscript"/>
          <w:lang w:val="en-GB"/>
        </w:rPr>
        <w:t>th</w:t>
      </w:r>
      <w:r w:rsidRPr="00815EE9">
        <w:rPr>
          <w:rFonts w:ascii="Arial" w:hAnsi="Arial" w:cs="Arial"/>
          <w:spacing w:val="-1"/>
          <w:sz w:val="22"/>
          <w:szCs w:val="22"/>
          <w:lang w:val="en-GB"/>
        </w:rPr>
        <w:t xml:space="preserve"> meeting of IRCC, held in Ecuador in June 2024. IRCC had enjoyed excellent collaboration with HSSC, as always, particularly in the areas of dissemination of S-100 products and the development of S-11 Part C (guidelines for the coordination and management of the development of S-100 ENDS). </w:t>
      </w:r>
    </w:p>
    <w:p w14:paraId="4C82233B" w14:textId="69FC7B6B"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RHCs had reported on key regional issues, including harmonized development and implementation of S-100 products and services; the need for additional resources for the production of S-101 and S-102 products; improving the services provided for </w:t>
      </w:r>
      <w:r w:rsidR="00E429FA" w:rsidRPr="00815EE9">
        <w:rPr>
          <w:rFonts w:ascii="Arial" w:hAnsi="Arial" w:cs="Arial"/>
          <w:spacing w:val="-1"/>
          <w:sz w:val="22"/>
          <w:szCs w:val="22"/>
          <w:lang w:val="en-GB"/>
        </w:rPr>
        <w:t>EC</w:t>
      </w:r>
      <w:r w:rsidRPr="00815EE9">
        <w:rPr>
          <w:rFonts w:ascii="Arial" w:hAnsi="Arial" w:cs="Arial"/>
          <w:spacing w:val="-1"/>
          <w:sz w:val="22"/>
          <w:szCs w:val="22"/>
          <w:lang w:val="en-GB"/>
        </w:rPr>
        <w:t xml:space="preserve">S customers; the challenges of parallel production of S-57 and S-101 ENCs; the limited funding available for capacity building; and gender balance in hydrography. IRCC had discussed the creation of an IHO Hydrographic Commission on Antarctica (HCA) action plan addressing the impact of climate change in the </w:t>
      </w:r>
      <w:r w:rsidRPr="00815EE9">
        <w:rPr>
          <w:rFonts w:ascii="Arial" w:hAnsi="Arial" w:cs="Arial"/>
          <w:i/>
          <w:iCs/>
          <w:spacing w:val="-1"/>
          <w:sz w:val="22"/>
          <w:szCs w:val="22"/>
          <w:lang w:val="en-GB"/>
        </w:rPr>
        <w:t xml:space="preserve">Southern </w:t>
      </w:r>
      <w:r w:rsidR="00AC2F89" w:rsidRPr="00815EE9">
        <w:rPr>
          <w:rFonts w:ascii="Arial" w:hAnsi="Arial" w:cs="Arial"/>
          <w:i/>
          <w:iCs/>
          <w:spacing w:val="-1"/>
          <w:sz w:val="22"/>
          <w:szCs w:val="22"/>
          <w:lang w:val="en-GB"/>
        </w:rPr>
        <w:t>Ocean</w:t>
      </w:r>
      <w:r w:rsidR="00AC2F89" w:rsidRPr="00815EE9">
        <w:rPr>
          <w:rFonts w:ascii="Arial" w:hAnsi="Arial" w:cs="Arial"/>
          <w:spacing w:val="-1"/>
          <w:sz w:val="22"/>
          <w:szCs w:val="22"/>
          <w:lang w:val="en-GB"/>
        </w:rPr>
        <w:t xml:space="preserve"> and</w:t>
      </w:r>
      <w:r w:rsidRPr="00815EE9">
        <w:rPr>
          <w:rFonts w:ascii="Arial" w:hAnsi="Arial" w:cs="Arial"/>
          <w:spacing w:val="-1"/>
          <w:sz w:val="22"/>
          <w:szCs w:val="22"/>
          <w:lang w:val="en-GB"/>
        </w:rPr>
        <w:t xml:space="preserve"> had recommended that RHC Chairs ask their Member States to consider the extended activities in the implementation of the S-100 Roadmap for the HCA region. </w:t>
      </w:r>
    </w:p>
    <w:p w14:paraId="38AB3C52" w14:textId="77777777" w:rsidR="00855108" w:rsidRPr="00815EE9" w:rsidRDefault="00855108"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color w:val="FF0000"/>
          <w:sz w:val="22"/>
          <w:szCs w:val="22"/>
          <w:lang w:val="en-GB"/>
        </w:rPr>
        <w:t xml:space="preserve">Decision C8/20: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color w:val="FF0000"/>
          <w:sz w:val="22"/>
          <w:szCs w:val="22"/>
          <w:lang w:val="en-GB"/>
        </w:rPr>
        <w:t xml:space="preserve">noted the report and commended the </w:t>
      </w:r>
      <w:r w:rsidRPr="00815EE9">
        <w:rPr>
          <w:rFonts w:ascii="Arial" w:hAnsi="Arial" w:cs="Arial"/>
          <w:b/>
          <w:bCs/>
          <w:color w:val="FF0000"/>
          <w:sz w:val="22"/>
          <w:szCs w:val="22"/>
          <w:lang w:val="en-GB"/>
        </w:rPr>
        <w:t>IRCC</w:t>
      </w:r>
      <w:r w:rsidRPr="00815EE9">
        <w:rPr>
          <w:rFonts w:ascii="Arial" w:hAnsi="Arial" w:cs="Arial"/>
          <w:color w:val="FF0000"/>
          <w:sz w:val="22"/>
          <w:szCs w:val="22"/>
          <w:lang w:val="en-GB"/>
        </w:rPr>
        <w:t xml:space="preserve">, the </w:t>
      </w:r>
      <w:r w:rsidRPr="00815EE9">
        <w:rPr>
          <w:rFonts w:ascii="Arial" w:hAnsi="Arial" w:cs="Arial"/>
          <w:b/>
          <w:bCs/>
          <w:color w:val="FF0000"/>
          <w:sz w:val="22"/>
          <w:szCs w:val="22"/>
          <w:lang w:val="en-GB"/>
        </w:rPr>
        <w:t>RHCs</w:t>
      </w:r>
      <w:r w:rsidRPr="00815EE9">
        <w:rPr>
          <w:rFonts w:ascii="Arial" w:hAnsi="Arial" w:cs="Arial"/>
          <w:color w:val="FF0000"/>
          <w:sz w:val="22"/>
          <w:szCs w:val="22"/>
          <w:lang w:val="en-GB"/>
        </w:rPr>
        <w:t xml:space="preserve">, and </w:t>
      </w:r>
      <w:r w:rsidRPr="00815EE9">
        <w:rPr>
          <w:rFonts w:ascii="Arial" w:hAnsi="Arial" w:cs="Arial"/>
          <w:b/>
          <w:bCs/>
          <w:color w:val="FF0000"/>
          <w:sz w:val="22"/>
          <w:szCs w:val="22"/>
          <w:lang w:val="en-GB"/>
        </w:rPr>
        <w:t>IRCC Sub-Committees</w:t>
      </w:r>
      <w:r w:rsidRPr="00815EE9">
        <w:rPr>
          <w:rFonts w:ascii="Arial" w:hAnsi="Arial" w:cs="Arial"/>
          <w:color w:val="FF0000"/>
          <w:sz w:val="22"/>
          <w:szCs w:val="22"/>
          <w:lang w:val="en-GB"/>
        </w:rPr>
        <w:t xml:space="preserve"> and </w:t>
      </w:r>
      <w:r w:rsidRPr="00815EE9">
        <w:rPr>
          <w:rFonts w:ascii="Arial" w:hAnsi="Arial" w:cs="Arial"/>
          <w:b/>
          <w:bCs/>
          <w:color w:val="FF0000"/>
          <w:sz w:val="22"/>
          <w:szCs w:val="22"/>
          <w:lang w:val="en-GB"/>
        </w:rPr>
        <w:t>Working Groups</w:t>
      </w:r>
      <w:r w:rsidRPr="00815EE9">
        <w:rPr>
          <w:rFonts w:ascii="Arial" w:hAnsi="Arial" w:cs="Arial"/>
          <w:color w:val="FF0000"/>
          <w:sz w:val="22"/>
          <w:szCs w:val="22"/>
          <w:lang w:val="en-GB"/>
        </w:rPr>
        <w:t xml:space="preserve"> for their achievements since C-7, as well as the excellent direct cooperation between </w:t>
      </w:r>
      <w:r w:rsidRPr="00815EE9">
        <w:rPr>
          <w:rFonts w:ascii="Arial" w:hAnsi="Arial" w:cs="Arial"/>
          <w:b/>
          <w:bCs/>
          <w:color w:val="FF0000"/>
          <w:sz w:val="22"/>
          <w:szCs w:val="22"/>
          <w:lang w:val="en-GB"/>
        </w:rPr>
        <w:t>HSSC</w:t>
      </w:r>
      <w:r w:rsidRPr="00815EE9">
        <w:rPr>
          <w:rFonts w:ascii="Arial" w:hAnsi="Arial" w:cs="Arial"/>
          <w:color w:val="FF0000"/>
          <w:sz w:val="22"/>
          <w:szCs w:val="22"/>
          <w:lang w:val="en-GB"/>
        </w:rPr>
        <w:t xml:space="preserve"> and </w:t>
      </w:r>
      <w:r w:rsidRPr="00815EE9">
        <w:rPr>
          <w:rFonts w:ascii="Arial" w:hAnsi="Arial" w:cs="Arial"/>
          <w:b/>
          <w:bCs/>
          <w:color w:val="FF0000"/>
          <w:sz w:val="22"/>
          <w:szCs w:val="22"/>
          <w:lang w:val="en-GB"/>
        </w:rPr>
        <w:t>IRCC</w:t>
      </w:r>
      <w:r w:rsidRPr="00815EE9">
        <w:rPr>
          <w:rFonts w:ascii="Arial" w:hAnsi="Arial" w:cs="Arial"/>
          <w:color w:val="FF0000"/>
          <w:sz w:val="22"/>
          <w:szCs w:val="22"/>
          <w:lang w:val="en-GB"/>
        </w:rPr>
        <w:t xml:space="preserve"> and their subordinate bodies.</w:t>
      </w:r>
    </w:p>
    <w:p w14:paraId="1C35E9C9" w14:textId="265B7E8D" w:rsidR="00855108" w:rsidRPr="00815EE9" w:rsidRDefault="00855108"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color w:val="FF0000"/>
          <w:sz w:val="22"/>
          <w:szCs w:val="22"/>
          <w:lang w:val="en-GB"/>
        </w:rPr>
        <w:t xml:space="preserve">Decision C8/21: </w:t>
      </w:r>
      <w:r w:rsidRPr="00815EE9">
        <w:rPr>
          <w:rFonts w:ascii="Arial" w:hAnsi="Arial" w:cs="Arial"/>
          <w:color w:val="FF0000"/>
          <w:sz w:val="22"/>
          <w:szCs w:val="22"/>
          <w:lang w:val="en-GB"/>
        </w:rPr>
        <w:t xml:space="preserve">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noted that many </w:t>
      </w:r>
      <w:r w:rsidRPr="00815EE9">
        <w:rPr>
          <w:rFonts w:ascii="Arial" w:hAnsi="Arial" w:cs="Arial"/>
          <w:b/>
          <w:bCs/>
          <w:color w:val="FF0000"/>
          <w:sz w:val="22"/>
          <w:szCs w:val="22"/>
          <w:lang w:val="en-GB"/>
        </w:rPr>
        <w:t>RHCs</w:t>
      </w:r>
      <w:r w:rsidRPr="00815EE9">
        <w:rPr>
          <w:rFonts w:ascii="Arial" w:hAnsi="Arial" w:cs="Arial"/>
          <w:color w:val="FF0000"/>
          <w:sz w:val="22"/>
          <w:szCs w:val="22"/>
          <w:lang w:val="en-GB"/>
        </w:rPr>
        <w:t xml:space="preserve"> reported on the importance of CB activities and the need for additional funds especially to support S-1xx </w:t>
      </w:r>
      <w:r w:rsidR="00EE1EE4" w:rsidRPr="00815EE9">
        <w:rPr>
          <w:rFonts w:ascii="Arial" w:hAnsi="Arial" w:cs="Arial"/>
          <w:color w:val="FF0000"/>
          <w:sz w:val="22"/>
          <w:szCs w:val="22"/>
          <w:lang w:val="en-GB"/>
        </w:rPr>
        <w:t xml:space="preserve">data </w:t>
      </w:r>
      <w:r w:rsidRPr="00815EE9">
        <w:rPr>
          <w:rFonts w:ascii="Arial" w:hAnsi="Arial" w:cs="Arial"/>
          <w:color w:val="FF0000"/>
          <w:sz w:val="22"/>
          <w:szCs w:val="22"/>
          <w:lang w:val="en-GB"/>
        </w:rPr>
        <w:t>service developments in their regions.</w:t>
      </w:r>
    </w:p>
    <w:p w14:paraId="378E6A39" w14:textId="6316A9FC"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IRCC Sub-Committee on the World-Wide Navigational Warning Service (WWNWS) had assessed the marine safety information (MSI) of coastal States to be 89.2%; the IHO Strategic Plan target </w:t>
      </w:r>
      <w:r w:rsidR="006263E8" w:rsidRPr="00815EE9">
        <w:rPr>
          <w:rFonts w:ascii="Arial" w:hAnsi="Arial" w:cs="Arial"/>
          <w:spacing w:val="-1"/>
          <w:sz w:val="22"/>
          <w:szCs w:val="22"/>
          <w:lang w:val="en-GB"/>
        </w:rPr>
        <w:t xml:space="preserve">being </w:t>
      </w:r>
      <w:r w:rsidRPr="00815EE9">
        <w:rPr>
          <w:rFonts w:ascii="Arial" w:hAnsi="Arial" w:cs="Arial"/>
          <w:spacing w:val="-1"/>
          <w:sz w:val="22"/>
          <w:szCs w:val="22"/>
          <w:lang w:val="en-GB"/>
        </w:rPr>
        <w:t xml:space="preserve">90% by 2026. WWNWS had submitted S-124 version 2.0.0 on navigational warnings to HSSC for </w:t>
      </w:r>
      <w:r w:rsidR="00AC2F89">
        <w:rPr>
          <w:rFonts w:ascii="Arial" w:hAnsi="Arial" w:cs="Arial"/>
          <w:spacing w:val="-1"/>
          <w:sz w:val="22"/>
          <w:szCs w:val="22"/>
          <w:lang w:val="en-GB"/>
        </w:rPr>
        <w:t>endorsement</w:t>
      </w:r>
      <w:r w:rsidR="00AC2F89" w:rsidRPr="00815EE9">
        <w:rPr>
          <w:rFonts w:ascii="Arial" w:hAnsi="Arial" w:cs="Arial"/>
          <w:spacing w:val="-1"/>
          <w:sz w:val="22"/>
          <w:szCs w:val="22"/>
          <w:lang w:val="en-GB"/>
        </w:rPr>
        <w:t xml:space="preserve"> and</w:t>
      </w:r>
      <w:r w:rsidRPr="00815EE9">
        <w:rPr>
          <w:rFonts w:ascii="Arial" w:hAnsi="Arial" w:cs="Arial"/>
          <w:spacing w:val="-1"/>
          <w:sz w:val="22"/>
          <w:szCs w:val="22"/>
          <w:lang w:val="en-GB"/>
        </w:rPr>
        <w:t xml:space="preserve"> had completed the draft version of the S-124 document encoding guide. It was working with the Capacity Building Sub-Committee (CBSC) on a geographic information system (GIS) under IHO publication C-55 (status of hydrographic surveying and charting worldwide). WWNWS recommended that the use of all recognized mobile satellite services (RMSSs) should be mandatory and had called upon IRCC to send a letter to that effect to RHCs.</w:t>
      </w:r>
    </w:p>
    <w:p w14:paraId="6D8DD3BD" w14:textId="320F3AC1"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Turning to capacity building, </w:t>
      </w:r>
      <w:r w:rsidR="00E33FBF" w:rsidRPr="00815EE9">
        <w:rPr>
          <w:rFonts w:ascii="Arial" w:hAnsi="Arial" w:cs="Arial"/>
          <w:spacing w:val="-1"/>
          <w:sz w:val="22"/>
          <w:szCs w:val="22"/>
          <w:lang w:val="en-GB"/>
        </w:rPr>
        <w:t xml:space="preserve">the IRCC Chair </w:t>
      </w:r>
      <w:r w:rsidRPr="00815EE9">
        <w:rPr>
          <w:rFonts w:ascii="Arial" w:hAnsi="Arial" w:cs="Arial"/>
          <w:spacing w:val="-1"/>
          <w:sz w:val="22"/>
          <w:szCs w:val="22"/>
          <w:lang w:val="en-GB"/>
        </w:rPr>
        <w:t xml:space="preserve">acknowledged the generous financial contributions, particularly </w:t>
      </w:r>
      <w:r w:rsidR="00482A2F" w:rsidRPr="00815EE9">
        <w:rPr>
          <w:rFonts w:ascii="Arial" w:hAnsi="Arial" w:cs="Arial"/>
          <w:spacing w:val="-1"/>
          <w:sz w:val="22"/>
          <w:szCs w:val="22"/>
          <w:lang w:val="en-GB"/>
        </w:rPr>
        <w:t xml:space="preserve">the Republic of Korea, the Nippon Foundation and from </w:t>
      </w:r>
      <w:r w:rsidR="00DC21A4" w:rsidRPr="00815EE9">
        <w:rPr>
          <w:rFonts w:ascii="Arial" w:hAnsi="Arial" w:cs="Arial"/>
          <w:spacing w:val="-1"/>
          <w:sz w:val="22"/>
          <w:szCs w:val="22"/>
          <w:lang w:val="en-GB"/>
        </w:rPr>
        <w:t xml:space="preserve">a number of Member States </w:t>
      </w:r>
      <w:r w:rsidRPr="00815EE9">
        <w:rPr>
          <w:rFonts w:ascii="Arial" w:hAnsi="Arial" w:cs="Arial"/>
          <w:spacing w:val="-1"/>
          <w:sz w:val="22"/>
          <w:szCs w:val="22"/>
          <w:lang w:val="en-GB"/>
        </w:rPr>
        <w:t xml:space="preserve">in respect of the Empowering Women in Hydrography (EWH) project. The capacity building coordinators had made great efforts to identify national and regional projects that could contribute to the IHO capacity building work programme and to coordinate support for countries in need. IRCC called upon RHCs to ensure that their regions were represented on the CBSC and encourage more Member States to participate in its work. </w:t>
      </w:r>
    </w:p>
    <w:p w14:paraId="3FC1395B" w14:textId="249E2E59" w:rsidR="004A2292" w:rsidRPr="00815EE9" w:rsidRDefault="004A2292"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lastRenderedPageBreak/>
        <w:t>Decision C8/22</w:t>
      </w:r>
      <w:r w:rsidR="00933D38" w:rsidRPr="00815EE9">
        <w:rPr>
          <w:rFonts w:ascii="Arial" w:hAnsi="Arial" w:cs="Arial"/>
          <w:b/>
          <w:color w:val="FF0000"/>
          <w:sz w:val="22"/>
          <w:szCs w:val="22"/>
        </w:rPr>
        <w:t>:</w:t>
      </w:r>
      <w:r w:rsidRPr="00815EE9">
        <w:rPr>
          <w:rFonts w:ascii="Arial" w:eastAsia="Times New Roman" w:hAnsi="Arial" w:cs="Arial"/>
          <w:color w:val="FF0000"/>
          <w:sz w:val="22"/>
          <w:szCs w:val="22"/>
        </w:rPr>
        <w:t xml:space="preserve"> </w:t>
      </w:r>
      <w:r w:rsidR="005A6384" w:rsidRPr="00815EE9">
        <w:rPr>
          <w:rFonts w:ascii="Arial" w:eastAsia="Times New Roman" w:hAnsi="Arial" w:cs="Arial"/>
          <w:color w:val="FF0000"/>
          <w:sz w:val="22"/>
          <w:szCs w:val="22"/>
        </w:rPr>
        <w:t>(former C7/</w:t>
      </w:r>
      <w:r w:rsidR="006D2099" w:rsidRPr="00815EE9">
        <w:rPr>
          <w:rFonts w:ascii="Arial" w:eastAsia="Times New Roman" w:hAnsi="Arial" w:cs="Arial"/>
          <w:color w:val="FF0000"/>
          <w:sz w:val="22"/>
          <w:szCs w:val="22"/>
        </w:rPr>
        <w:t>24)</w:t>
      </w:r>
      <w:r w:rsidR="006D2099" w:rsidRPr="00815EE9">
        <w:rPr>
          <w:rStyle w:val="FootnoteReference"/>
          <w:rFonts w:ascii="Arial" w:eastAsia="Times New Roman" w:hAnsi="Arial" w:cs="Arial"/>
          <w:color w:val="FF0000"/>
          <w:sz w:val="22"/>
          <w:szCs w:val="22"/>
        </w:rPr>
        <w:footnoteReference w:id="9"/>
      </w:r>
      <w:r w:rsidR="006D2099" w:rsidRPr="00815EE9">
        <w:rPr>
          <w:rFonts w:ascii="Arial" w:eastAsia="Times New Roman" w:hAnsi="Arial" w:cs="Arial"/>
          <w:color w:val="FF0000"/>
          <w:sz w:val="22"/>
          <w:szCs w:val="22"/>
        </w:rPr>
        <w:t xml:space="preserve">: </w:t>
      </w:r>
      <w:r w:rsidRPr="00815EE9">
        <w:rPr>
          <w:rFonts w:ascii="Arial" w:eastAsia="Times New Roman" w:hAnsi="Arial" w:cs="Arial"/>
          <w:color w:val="FF0000"/>
          <w:sz w:val="22"/>
          <w:szCs w:val="22"/>
        </w:rPr>
        <w:t xml:space="preserve">On the proposal for a new </w:t>
      </w:r>
      <w:r w:rsidRPr="00815EE9">
        <w:rPr>
          <w:rFonts w:ascii="Arial" w:eastAsia="Times New Roman" w:hAnsi="Arial" w:cs="Arial"/>
          <w:i/>
          <w:color w:val="FF0000"/>
          <w:sz w:val="22"/>
          <w:szCs w:val="22"/>
        </w:rPr>
        <w:t>Programme</w:t>
      </w:r>
      <w:r w:rsidRPr="00815EE9">
        <w:rPr>
          <w:rFonts w:ascii="Arial" w:eastAsia="Times New Roman" w:hAnsi="Arial" w:cs="Arial"/>
          <w:color w:val="FF0000"/>
          <w:sz w:val="22"/>
          <w:szCs w:val="22"/>
        </w:rPr>
        <w:t xml:space="preserve"> for Gender Balance in Hydrography (as a follow-up to the successful Empowering Women in Hydrography </w:t>
      </w:r>
      <w:r w:rsidRPr="00815EE9">
        <w:rPr>
          <w:rFonts w:ascii="Arial" w:eastAsia="Times New Roman" w:hAnsi="Arial" w:cs="Arial"/>
          <w:i/>
          <w:color w:val="FF0000"/>
          <w:sz w:val="22"/>
          <w:szCs w:val="22"/>
        </w:rPr>
        <w:t>Project</w:t>
      </w:r>
      <w:r w:rsidRPr="00815EE9">
        <w:rPr>
          <w:rFonts w:ascii="Arial" w:eastAsia="Times New Roman" w:hAnsi="Arial" w:cs="Arial"/>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color w:val="FF0000"/>
          <w:sz w:val="22"/>
          <w:szCs w:val="22"/>
        </w:rPr>
        <w:t xml:space="preserve"> agreed on the way forward in three steps </w:t>
      </w:r>
      <w:r w:rsidR="00EE1EE4" w:rsidRPr="00815EE9">
        <w:rPr>
          <w:rFonts w:ascii="Arial" w:eastAsia="Times New Roman" w:hAnsi="Arial" w:cs="Arial"/>
          <w:color w:val="FF0000"/>
          <w:sz w:val="22"/>
          <w:szCs w:val="22"/>
        </w:rPr>
        <w:t xml:space="preserve">as </w:t>
      </w:r>
      <w:r w:rsidRPr="00815EE9">
        <w:rPr>
          <w:rFonts w:ascii="Arial" w:eastAsia="Times New Roman" w:hAnsi="Arial" w:cs="Arial"/>
          <w:color w:val="FF0000"/>
          <w:sz w:val="22"/>
          <w:szCs w:val="22"/>
        </w:rPr>
        <w:t xml:space="preserve">suggested </w:t>
      </w:r>
      <w:r w:rsidR="007C666C" w:rsidRPr="00815EE9">
        <w:rPr>
          <w:rFonts w:ascii="Arial" w:eastAsia="Times New Roman" w:hAnsi="Arial" w:cs="Arial"/>
          <w:color w:val="FF0000"/>
          <w:sz w:val="22"/>
          <w:szCs w:val="22"/>
        </w:rPr>
        <w:t xml:space="preserve">at C-7 </w:t>
      </w:r>
      <w:r w:rsidRPr="00815EE9">
        <w:rPr>
          <w:rFonts w:ascii="Arial" w:eastAsia="Times New Roman" w:hAnsi="Arial" w:cs="Arial"/>
          <w:color w:val="FF0000"/>
          <w:sz w:val="22"/>
          <w:szCs w:val="22"/>
        </w:rPr>
        <w:t xml:space="preserve">by the </w:t>
      </w:r>
      <w:r w:rsidRPr="00815EE9">
        <w:rPr>
          <w:rFonts w:ascii="Arial" w:eastAsia="Times New Roman" w:hAnsi="Arial" w:cs="Arial"/>
          <w:b/>
          <w:color w:val="FF0000"/>
          <w:sz w:val="22"/>
          <w:szCs w:val="22"/>
        </w:rPr>
        <w:t>Secretary-General</w:t>
      </w:r>
      <w:r w:rsidRPr="00815EE9">
        <w:rPr>
          <w:rFonts w:ascii="Arial" w:eastAsia="Times New Roman" w:hAnsi="Arial" w:cs="Arial"/>
          <w:color w:val="FF0000"/>
          <w:sz w:val="22"/>
          <w:szCs w:val="22"/>
        </w:rPr>
        <w:t>.</w:t>
      </w:r>
    </w:p>
    <w:p w14:paraId="72C23557" w14:textId="1EE09BB1" w:rsidR="004A2292" w:rsidRPr="00815EE9" w:rsidRDefault="00AC2F89"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Consequently</w:t>
      </w:r>
      <w:r w:rsidR="004A2292" w:rsidRPr="00815EE9">
        <w:rPr>
          <w:rFonts w:ascii="Arial" w:eastAsia="Times New Roman" w:hAnsi="Arial" w:cs="Arial"/>
          <w:color w:val="FF0000"/>
          <w:sz w:val="22"/>
          <w:szCs w:val="22"/>
        </w:rPr>
        <w:t>:</w:t>
      </w:r>
    </w:p>
    <w:p w14:paraId="1F855048" w14:textId="77777777" w:rsidR="004A2292" w:rsidRPr="00815EE9" w:rsidRDefault="004A2292" w:rsidP="00C20B43">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56"/>
        <w:contextualSpacing/>
        <w:rPr>
          <w:rFonts w:ascii="Arial" w:eastAsia="Times New Roman" w:hAnsi="Arial" w:cs="Arial"/>
          <w:color w:val="FF0000"/>
          <w:sz w:val="22"/>
          <w:szCs w:val="22"/>
          <w:lang w:val="en-GB"/>
        </w:rPr>
      </w:pPr>
      <w:r w:rsidRPr="00815EE9">
        <w:rPr>
          <w:rFonts w:ascii="Arial" w:eastAsia="Times New Roman" w:hAnsi="Arial" w:cs="Arial"/>
          <w:color w:val="FF0000"/>
          <w:sz w:val="22"/>
          <w:szCs w:val="22"/>
          <w:lang w:val="en-GB"/>
        </w:rPr>
        <w:t xml:space="preserve">The </w:t>
      </w:r>
      <w:r w:rsidRPr="00815EE9">
        <w:rPr>
          <w:rFonts w:ascii="Arial" w:eastAsia="Times New Roman" w:hAnsi="Arial" w:cs="Arial"/>
          <w:b/>
          <w:color w:val="FF0000"/>
          <w:sz w:val="22"/>
          <w:szCs w:val="22"/>
          <w:lang w:val="en-GB"/>
        </w:rPr>
        <w:t>Council</w:t>
      </w:r>
      <w:r w:rsidRPr="00815EE9">
        <w:rPr>
          <w:rFonts w:ascii="Arial" w:eastAsia="Times New Roman" w:hAnsi="Arial" w:cs="Arial"/>
          <w:color w:val="FF0000"/>
          <w:sz w:val="22"/>
          <w:szCs w:val="22"/>
          <w:lang w:val="en-GB"/>
        </w:rPr>
        <w:t xml:space="preserve"> tasked the </w:t>
      </w:r>
      <w:r w:rsidRPr="00815EE9">
        <w:rPr>
          <w:rFonts w:ascii="Arial" w:eastAsia="Times New Roman" w:hAnsi="Arial" w:cs="Arial"/>
          <w:b/>
          <w:bCs/>
          <w:color w:val="FF0000"/>
          <w:sz w:val="22"/>
          <w:szCs w:val="22"/>
          <w:lang w:val="en-GB"/>
        </w:rPr>
        <w:t>CBSC</w:t>
      </w:r>
      <w:r w:rsidRPr="00815EE9">
        <w:rPr>
          <w:rFonts w:ascii="Arial" w:eastAsia="Times New Roman" w:hAnsi="Arial" w:cs="Arial"/>
          <w:color w:val="FF0000"/>
          <w:sz w:val="22"/>
          <w:szCs w:val="22"/>
          <w:lang w:val="en-GB"/>
        </w:rPr>
        <w:t xml:space="preserve"> through the </w:t>
      </w:r>
      <w:r w:rsidRPr="00815EE9">
        <w:rPr>
          <w:rFonts w:ascii="Arial" w:eastAsia="Times New Roman" w:hAnsi="Arial" w:cs="Arial"/>
          <w:b/>
          <w:color w:val="FF0000"/>
          <w:sz w:val="22"/>
          <w:szCs w:val="22"/>
          <w:lang w:val="en-GB"/>
        </w:rPr>
        <w:t>IRCC</w:t>
      </w:r>
      <w:r w:rsidRPr="00815EE9">
        <w:rPr>
          <w:rFonts w:ascii="Arial" w:eastAsia="Times New Roman" w:hAnsi="Arial" w:cs="Arial"/>
          <w:color w:val="FF0000"/>
          <w:sz w:val="22"/>
          <w:szCs w:val="22"/>
          <w:lang w:val="en-GB"/>
        </w:rPr>
        <w:t>, to first define the regulatory framework (M-3) for a continued activity on this social theme through a proposal for an IHO Resolution; (deadline IRCC-17)</w:t>
      </w:r>
    </w:p>
    <w:p w14:paraId="58658F6E" w14:textId="6DF9BC45" w:rsidR="004A2292" w:rsidRPr="00815EE9" w:rsidRDefault="004A2292" w:rsidP="00C20B43">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56"/>
        <w:contextualSpacing/>
        <w:rPr>
          <w:rFonts w:ascii="Arial" w:eastAsia="Times New Roman" w:hAnsi="Arial" w:cs="Arial"/>
          <w:color w:val="FF0000"/>
          <w:sz w:val="22"/>
          <w:szCs w:val="22"/>
          <w:lang w:val="en-GB"/>
        </w:rPr>
      </w:pPr>
      <w:r w:rsidRPr="00815EE9">
        <w:rPr>
          <w:rFonts w:ascii="Arial" w:eastAsia="Times New Roman" w:hAnsi="Arial" w:cs="Arial"/>
          <w:color w:val="FF0000"/>
          <w:sz w:val="22"/>
          <w:szCs w:val="22"/>
          <w:lang w:val="en-GB"/>
        </w:rPr>
        <w:t xml:space="preserve">The </w:t>
      </w:r>
      <w:r w:rsidRPr="00815EE9">
        <w:rPr>
          <w:rFonts w:ascii="Arial" w:eastAsia="Times New Roman" w:hAnsi="Arial" w:cs="Arial"/>
          <w:b/>
          <w:color w:val="FF0000"/>
          <w:sz w:val="22"/>
          <w:szCs w:val="22"/>
          <w:lang w:val="en-GB"/>
        </w:rPr>
        <w:t>Council</w:t>
      </w:r>
      <w:r w:rsidRPr="00815EE9">
        <w:rPr>
          <w:rFonts w:ascii="Arial" w:eastAsia="Times New Roman" w:hAnsi="Arial" w:cs="Arial"/>
          <w:color w:val="FF0000"/>
          <w:sz w:val="22"/>
          <w:szCs w:val="22"/>
          <w:lang w:val="en-GB"/>
        </w:rPr>
        <w:t xml:space="preserve"> agreed to continue with the EWH project led by the </w:t>
      </w:r>
      <w:r w:rsidRPr="00815EE9">
        <w:rPr>
          <w:rFonts w:ascii="Arial" w:eastAsia="Times New Roman" w:hAnsi="Arial" w:cs="Arial"/>
          <w:b/>
          <w:color w:val="FF0000"/>
          <w:sz w:val="22"/>
          <w:szCs w:val="22"/>
          <w:lang w:val="en-GB"/>
        </w:rPr>
        <w:t>CBSC</w:t>
      </w:r>
      <w:r w:rsidRPr="00815EE9">
        <w:rPr>
          <w:rFonts w:ascii="Arial" w:eastAsia="Times New Roman" w:hAnsi="Arial" w:cs="Arial"/>
          <w:color w:val="FF0000"/>
          <w:sz w:val="22"/>
          <w:szCs w:val="22"/>
          <w:lang w:val="en-GB"/>
        </w:rPr>
        <w:t xml:space="preserve"> supported by remaining funds and future financial and / or in-kind support as currently announced by </w:t>
      </w:r>
      <w:r w:rsidRPr="00815EE9">
        <w:rPr>
          <w:rFonts w:ascii="Arial" w:eastAsia="Times New Roman" w:hAnsi="Arial" w:cs="Arial"/>
          <w:b/>
          <w:color w:val="FF0000"/>
          <w:sz w:val="22"/>
          <w:szCs w:val="22"/>
          <w:lang w:val="en-GB"/>
        </w:rPr>
        <w:t>CA</w:t>
      </w:r>
      <w:r w:rsidRPr="00815EE9">
        <w:rPr>
          <w:rFonts w:ascii="Arial" w:eastAsia="Times New Roman" w:hAnsi="Arial" w:cs="Arial"/>
          <w:color w:val="FF0000"/>
          <w:sz w:val="22"/>
          <w:szCs w:val="22"/>
          <w:lang w:val="en-GB"/>
        </w:rPr>
        <w:t xml:space="preserve">, </w:t>
      </w:r>
      <w:r w:rsidR="001270E9" w:rsidRPr="001270E9">
        <w:rPr>
          <w:rFonts w:ascii="Arial" w:eastAsia="Times New Roman" w:hAnsi="Arial" w:cs="Arial"/>
          <w:b/>
          <w:bCs/>
          <w:color w:val="FF0000"/>
          <w:sz w:val="22"/>
          <w:szCs w:val="22"/>
          <w:lang w:val="en-GB"/>
        </w:rPr>
        <w:t>FR</w:t>
      </w:r>
      <w:r w:rsidR="001270E9">
        <w:rPr>
          <w:rFonts w:ascii="Arial" w:eastAsia="Times New Roman" w:hAnsi="Arial" w:cs="Arial"/>
          <w:color w:val="FF0000"/>
          <w:sz w:val="22"/>
          <w:szCs w:val="22"/>
          <w:lang w:val="en-GB"/>
        </w:rPr>
        <w:t xml:space="preserve">, </w:t>
      </w:r>
      <w:r w:rsidRPr="00815EE9">
        <w:rPr>
          <w:rFonts w:ascii="Arial" w:eastAsia="Times New Roman" w:hAnsi="Arial" w:cs="Arial"/>
          <w:b/>
          <w:color w:val="FF0000"/>
          <w:sz w:val="22"/>
          <w:szCs w:val="22"/>
          <w:lang w:val="en-GB"/>
        </w:rPr>
        <w:t>NO</w:t>
      </w:r>
      <w:r w:rsidRPr="00815EE9">
        <w:rPr>
          <w:rFonts w:ascii="Arial" w:eastAsia="Times New Roman" w:hAnsi="Arial" w:cs="Arial"/>
          <w:color w:val="FF0000"/>
          <w:sz w:val="22"/>
          <w:szCs w:val="22"/>
          <w:lang w:val="en-GB"/>
        </w:rPr>
        <w:t xml:space="preserve">, </w:t>
      </w:r>
      <w:r w:rsidRPr="00815EE9">
        <w:rPr>
          <w:rFonts w:ascii="Arial" w:eastAsia="Times New Roman" w:hAnsi="Arial" w:cs="Arial"/>
          <w:b/>
          <w:color w:val="FF0000"/>
          <w:sz w:val="22"/>
          <w:szCs w:val="22"/>
          <w:lang w:val="en-GB"/>
        </w:rPr>
        <w:t>DK</w:t>
      </w:r>
      <w:r w:rsidR="00AC0EB3">
        <w:rPr>
          <w:rStyle w:val="FootnoteReference"/>
          <w:rFonts w:ascii="Arial" w:eastAsia="Times New Roman" w:hAnsi="Arial" w:cs="Arial"/>
          <w:b/>
          <w:color w:val="FF0000"/>
          <w:sz w:val="22"/>
          <w:szCs w:val="22"/>
          <w:lang w:val="en-GB"/>
        </w:rPr>
        <w:footnoteReference w:id="10"/>
      </w:r>
      <w:r w:rsidRPr="00815EE9">
        <w:rPr>
          <w:rFonts w:ascii="Arial" w:eastAsia="Times New Roman" w:hAnsi="Arial" w:cs="Arial"/>
          <w:b/>
          <w:color w:val="FF0000"/>
          <w:sz w:val="22"/>
          <w:szCs w:val="22"/>
          <w:lang w:val="en-GB"/>
        </w:rPr>
        <w:t xml:space="preserve">, </w:t>
      </w:r>
      <w:r w:rsidR="003E0791">
        <w:rPr>
          <w:rFonts w:ascii="Arial" w:eastAsia="Times New Roman" w:hAnsi="Arial" w:cs="Arial"/>
          <w:b/>
          <w:color w:val="FF0000"/>
          <w:sz w:val="22"/>
          <w:szCs w:val="22"/>
          <w:lang w:val="en-GB"/>
        </w:rPr>
        <w:t xml:space="preserve">UK, </w:t>
      </w:r>
      <w:r w:rsidRPr="00815EE9">
        <w:rPr>
          <w:rFonts w:ascii="Arial" w:eastAsia="Times New Roman" w:hAnsi="Arial" w:cs="Arial"/>
          <w:b/>
          <w:color w:val="FF0000"/>
          <w:sz w:val="22"/>
          <w:szCs w:val="22"/>
          <w:lang w:val="en-GB"/>
        </w:rPr>
        <w:t>US,</w:t>
      </w:r>
      <w:r w:rsidRPr="00815EE9">
        <w:rPr>
          <w:rFonts w:ascii="Arial" w:eastAsia="Times New Roman" w:hAnsi="Arial" w:cs="Arial"/>
          <w:color w:val="FF0000"/>
          <w:sz w:val="22"/>
          <w:szCs w:val="22"/>
          <w:lang w:val="en-GB"/>
        </w:rPr>
        <w:t xml:space="preserve"> but still to be confirmed.</w:t>
      </w:r>
    </w:p>
    <w:p w14:paraId="4B3C4E6B" w14:textId="77777777" w:rsidR="004A2292" w:rsidRPr="00815EE9" w:rsidRDefault="004A2292" w:rsidP="00C20B43">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756"/>
        <w:contextualSpacing/>
        <w:rPr>
          <w:rFonts w:ascii="Arial" w:eastAsia="Times New Roman" w:hAnsi="Arial" w:cs="Arial"/>
          <w:color w:val="FF0000"/>
          <w:sz w:val="22"/>
          <w:szCs w:val="22"/>
          <w:lang w:val="en-GB"/>
        </w:rPr>
      </w:pPr>
      <w:r w:rsidRPr="00815EE9">
        <w:rPr>
          <w:rFonts w:ascii="Arial" w:eastAsia="Times New Roman" w:hAnsi="Arial" w:cs="Arial"/>
          <w:color w:val="FF0000"/>
          <w:sz w:val="22"/>
          <w:szCs w:val="22"/>
          <w:lang w:val="en-GB"/>
        </w:rPr>
        <w:t xml:space="preserve">The </w:t>
      </w:r>
      <w:r w:rsidRPr="00815EE9">
        <w:rPr>
          <w:rFonts w:ascii="Arial" w:eastAsia="Times New Roman" w:hAnsi="Arial" w:cs="Arial"/>
          <w:b/>
          <w:color w:val="FF0000"/>
          <w:sz w:val="22"/>
          <w:szCs w:val="22"/>
          <w:lang w:val="en-GB"/>
        </w:rPr>
        <w:t>Council</w:t>
      </w:r>
      <w:r w:rsidRPr="00815EE9">
        <w:rPr>
          <w:rFonts w:ascii="Arial" w:eastAsia="Times New Roman" w:hAnsi="Arial" w:cs="Arial"/>
          <w:color w:val="FF0000"/>
          <w:sz w:val="22"/>
          <w:szCs w:val="22"/>
          <w:lang w:val="en-GB"/>
        </w:rPr>
        <w:t xml:space="preserve"> supported by </w:t>
      </w:r>
      <w:r w:rsidRPr="00815EE9">
        <w:rPr>
          <w:rFonts w:ascii="Arial" w:eastAsia="Times New Roman" w:hAnsi="Arial" w:cs="Arial"/>
          <w:b/>
          <w:color w:val="FF0000"/>
          <w:sz w:val="22"/>
          <w:szCs w:val="22"/>
          <w:lang w:val="en-GB"/>
        </w:rPr>
        <w:t>IRCC</w:t>
      </w:r>
      <w:r w:rsidRPr="00815EE9">
        <w:rPr>
          <w:rFonts w:ascii="Arial" w:eastAsia="Times New Roman" w:hAnsi="Arial" w:cs="Arial"/>
          <w:color w:val="FF0000"/>
          <w:sz w:val="22"/>
          <w:szCs w:val="22"/>
          <w:lang w:val="en-GB"/>
        </w:rPr>
        <w:t xml:space="preserve"> to develop a proposal on the future framework for an IHO social Programme (incl. Gender Balance in Hydrography) as part of the revised IHO Strategic Plan to be submitted to A-4. (deadline C-9 (-3months) in preparation for A-4).</w:t>
      </w:r>
    </w:p>
    <w:p w14:paraId="6D8C0FB8" w14:textId="6B8C939E" w:rsidR="004A2292" w:rsidRPr="00815EE9" w:rsidRDefault="00933D38" w:rsidP="0030416F">
      <w:pPr>
        <w:pStyle w:val="NormalWeb"/>
        <w:shd w:val="clear" w:color="auto" w:fill="FFFFFF"/>
        <w:spacing w:line="276" w:lineRule="auto"/>
        <w:jc w:val="both"/>
        <w:rPr>
          <w:rFonts w:ascii="Arial" w:hAnsi="Arial" w:cs="Arial"/>
          <w:color w:val="FF0000"/>
          <w:kern w:val="2"/>
          <w:sz w:val="22"/>
          <w:szCs w:val="22"/>
          <w:u w:color="000000"/>
          <w:bdr w:val="nil"/>
          <w:lang w:val="en-GB" w:eastAsia="fr-FR"/>
        </w:rPr>
      </w:pPr>
      <w:r w:rsidRPr="00815EE9">
        <w:rPr>
          <w:rFonts w:ascii="Arial" w:hAnsi="Arial" w:cs="Arial"/>
          <w:b/>
          <w:color w:val="FF0000"/>
          <w:sz w:val="22"/>
          <w:szCs w:val="22"/>
          <w:lang w:val="en-GB"/>
        </w:rPr>
        <w:t>Decision C8/23:</w:t>
      </w:r>
      <w:r w:rsidRPr="00815EE9">
        <w:rPr>
          <w:rFonts w:ascii="Arial" w:hAnsi="Arial" w:cs="Arial"/>
          <w:color w:val="FF0000"/>
          <w:sz w:val="22"/>
          <w:szCs w:val="22"/>
          <w:lang w:val="en-GB"/>
        </w:rPr>
        <w:t xml:space="preserve"> </w:t>
      </w:r>
      <w:r w:rsidR="000241D4" w:rsidRPr="00815EE9">
        <w:rPr>
          <w:rFonts w:ascii="Arial" w:hAnsi="Arial" w:cs="Arial"/>
          <w:color w:val="FF0000"/>
          <w:kern w:val="2"/>
          <w:sz w:val="22"/>
          <w:szCs w:val="22"/>
          <w:u w:color="000000"/>
          <w:bdr w:val="nil"/>
          <w:lang w:val="en-GB" w:eastAsia="fr-FR"/>
        </w:rPr>
        <w:t xml:space="preserve">The </w:t>
      </w:r>
      <w:r w:rsidR="000241D4" w:rsidRPr="00815EE9">
        <w:rPr>
          <w:rFonts w:ascii="Arial" w:hAnsi="Arial" w:cs="Arial"/>
          <w:b/>
          <w:bCs/>
          <w:color w:val="FF0000"/>
          <w:kern w:val="2"/>
          <w:sz w:val="22"/>
          <w:szCs w:val="22"/>
          <w:u w:color="000000"/>
          <w:bdr w:val="nil"/>
          <w:lang w:val="en-GB" w:eastAsia="fr-FR"/>
        </w:rPr>
        <w:t xml:space="preserve">Council </w:t>
      </w:r>
      <w:r w:rsidR="000241D4" w:rsidRPr="00815EE9">
        <w:rPr>
          <w:rFonts w:ascii="Arial" w:hAnsi="Arial" w:cs="Arial"/>
          <w:color w:val="FF0000"/>
          <w:kern w:val="2"/>
          <w:sz w:val="22"/>
          <w:szCs w:val="22"/>
          <w:u w:color="000000"/>
          <w:bdr w:val="nil"/>
          <w:lang w:val="en-GB" w:eastAsia="fr-FR"/>
        </w:rPr>
        <w:t>noted the update on the Empowering Wom</w:t>
      </w:r>
      <w:r w:rsidR="00C26CA0">
        <w:rPr>
          <w:rFonts w:ascii="Arial" w:hAnsi="Arial" w:cs="Arial"/>
          <w:color w:val="FF0000"/>
          <w:kern w:val="2"/>
          <w:sz w:val="22"/>
          <w:szCs w:val="22"/>
          <w:u w:color="000000"/>
          <w:bdr w:val="nil"/>
          <w:lang w:val="en-GB" w:eastAsia="fr-FR"/>
        </w:rPr>
        <w:t>en</w:t>
      </w:r>
      <w:r w:rsidR="000241D4" w:rsidRPr="00815EE9">
        <w:rPr>
          <w:rFonts w:ascii="Arial" w:hAnsi="Arial" w:cs="Arial"/>
          <w:color w:val="FF0000"/>
          <w:kern w:val="2"/>
          <w:sz w:val="22"/>
          <w:szCs w:val="22"/>
          <w:u w:color="000000"/>
          <w:bdr w:val="nil"/>
          <w:lang w:val="en-GB" w:eastAsia="fr-FR"/>
        </w:rPr>
        <w:t xml:space="preserve"> in Hydrography Project provided by </w:t>
      </w:r>
      <w:r w:rsidR="000241D4" w:rsidRPr="00252EBB">
        <w:rPr>
          <w:rFonts w:ascii="Arial" w:hAnsi="Arial" w:cs="Arial"/>
          <w:b/>
          <w:bCs/>
          <w:color w:val="FF0000"/>
          <w:kern w:val="2"/>
          <w:sz w:val="22"/>
          <w:szCs w:val="22"/>
          <w:u w:color="000000"/>
          <w:bdr w:val="nil"/>
          <w:lang w:val="en-GB" w:eastAsia="fr-FR"/>
        </w:rPr>
        <w:t>Director Sinapi</w:t>
      </w:r>
      <w:r w:rsidR="000241D4" w:rsidRPr="00815EE9">
        <w:rPr>
          <w:rFonts w:ascii="Arial" w:hAnsi="Arial" w:cs="Arial"/>
          <w:color w:val="FF0000"/>
          <w:kern w:val="2"/>
          <w:sz w:val="22"/>
          <w:szCs w:val="22"/>
          <w:u w:color="000000"/>
          <w:bdr w:val="nil"/>
          <w:lang w:val="en-GB" w:eastAsia="fr-FR"/>
        </w:rPr>
        <w:t>.</w:t>
      </w:r>
    </w:p>
    <w:p w14:paraId="3F937AC0" w14:textId="77777777" w:rsidR="000F6E4B" w:rsidRPr="00815EE9" w:rsidRDefault="000F6E4B"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CBSC had set up a scoping team to draft the terms of reference for a project team to develop a framework for a future IHO social programme, including issues of gender balance. The scope of the task had been considerably narrowed, and more work remained to be done before the project team could be established. </w:t>
      </w:r>
    </w:p>
    <w:p w14:paraId="3F72B112" w14:textId="18D519EB" w:rsidR="00D67074" w:rsidRPr="00815EE9" w:rsidRDefault="000241D4" w:rsidP="0030416F">
      <w:pPr>
        <w:pStyle w:val="NormalWeb"/>
        <w:shd w:val="clear" w:color="auto" w:fill="FFFFFF"/>
        <w:spacing w:after="0" w:afterAutospacing="0" w:line="276" w:lineRule="auto"/>
        <w:jc w:val="both"/>
        <w:rPr>
          <w:rFonts w:ascii="Arial" w:hAnsi="Arial" w:cs="Arial"/>
          <w:color w:val="FF0000"/>
          <w:kern w:val="2"/>
          <w:sz w:val="22"/>
          <w:szCs w:val="22"/>
          <w:u w:color="000000"/>
          <w:bdr w:val="nil"/>
          <w:lang w:val="en-GB" w:eastAsia="fr-FR"/>
        </w:rPr>
      </w:pPr>
      <w:r w:rsidRPr="00815EE9">
        <w:rPr>
          <w:rFonts w:ascii="Arial" w:hAnsi="Arial" w:cs="Arial"/>
          <w:b/>
          <w:color w:val="FF0000"/>
          <w:sz w:val="22"/>
          <w:szCs w:val="22"/>
          <w:lang w:val="en-GB"/>
        </w:rPr>
        <w:t xml:space="preserve">Decision </w:t>
      </w:r>
      <w:r w:rsidR="00FF1E2B" w:rsidRPr="00815EE9">
        <w:rPr>
          <w:rFonts w:ascii="Arial" w:hAnsi="Arial" w:cs="Arial"/>
          <w:b/>
          <w:color w:val="FF0000"/>
          <w:sz w:val="22"/>
          <w:szCs w:val="22"/>
          <w:lang w:val="en-GB"/>
        </w:rPr>
        <w:t xml:space="preserve">and Action </w:t>
      </w:r>
      <w:r w:rsidRPr="00815EE9">
        <w:rPr>
          <w:rFonts w:ascii="Arial" w:hAnsi="Arial" w:cs="Arial"/>
          <w:b/>
          <w:color w:val="FF0000"/>
          <w:sz w:val="22"/>
          <w:szCs w:val="22"/>
          <w:lang w:val="en-GB"/>
        </w:rPr>
        <w:t>C8/24:</w:t>
      </w:r>
      <w:r w:rsidRPr="00815EE9">
        <w:rPr>
          <w:rFonts w:ascii="Arial" w:hAnsi="Arial" w:cs="Arial"/>
          <w:color w:val="FF0000"/>
          <w:sz w:val="22"/>
          <w:szCs w:val="22"/>
          <w:lang w:val="en-GB"/>
        </w:rPr>
        <w:t xml:space="preserve"> </w:t>
      </w:r>
      <w:r w:rsidR="00A26C85" w:rsidRPr="00815EE9">
        <w:rPr>
          <w:rFonts w:ascii="Arial" w:hAnsi="Arial" w:cs="Arial"/>
          <w:color w:val="FF0000"/>
          <w:kern w:val="2"/>
          <w:sz w:val="22"/>
          <w:szCs w:val="22"/>
          <w:u w:color="000000"/>
          <w:bdr w:val="nil"/>
          <w:lang w:val="en-GB" w:eastAsia="fr-FR"/>
        </w:rPr>
        <w:t xml:space="preserve">Based on the above, and with reference to Doc. C8-05.2.1A, the </w:t>
      </w:r>
      <w:r w:rsidR="00A26C85" w:rsidRPr="00887F9A">
        <w:rPr>
          <w:rFonts w:ascii="Arial" w:hAnsi="Arial" w:cs="Arial"/>
          <w:b/>
          <w:bCs/>
          <w:color w:val="FF0000"/>
          <w:kern w:val="2"/>
          <w:sz w:val="22"/>
          <w:szCs w:val="22"/>
          <w:u w:color="000000"/>
          <w:bdr w:val="nil"/>
          <w:lang w:val="en-GB" w:eastAsia="fr-FR"/>
        </w:rPr>
        <w:t>Council</w:t>
      </w:r>
      <w:r w:rsidR="00A26C85" w:rsidRPr="00815EE9">
        <w:rPr>
          <w:rFonts w:ascii="Arial" w:hAnsi="Arial" w:cs="Arial"/>
          <w:color w:val="FF0000"/>
          <w:kern w:val="2"/>
          <w:sz w:val="22"/>
          <w:szCs w:val="22"/>
          <w:u w:color="000000"/>
          <w:bdr w:val="nil"/>
          <w:lang w:val="en-GB" w:eastAsia="fr-FR"/>
        </w:rPr>
        <w:t>:</w:t>
      </w:r>
    </w:p>
    <w:p w14:paraId="7E03C537" w14:textId="2BBF20C7" w:rsidR="00D67074" w:rsidRPr="00815EE9" w:rsidRDefault="00887F9A" w:rsidP="00C20B43">
      <w:pPr>
        <w:pStyle w:val="NormalWeb"/>
        <w:numPr>
          <w:ilvl w:val="0"/>
          <w:numId w:val="25"/>
        </w:numPr>
        <w:shd w:val="clear" w:color="auto" w:fill="FFFFFF"/>
        <w:spacing w:before="0" w:beforeAutospacing="0" w:line="276" w:lineRule="auto"/>
        <w:ind w:left="1037"/>
        <w:jc w:val="both"/>
        <w:rPr>
          <w:rFonts w:ascii="Arial" w:hAnsi="Arial" w:cs="Arial"/>
          <w:color w:val="FF0000"/>
          <w:kern w:val="2"/>
          <w:sz w:val="22"/>
          <w:szCs w:val="22"/>
          <w:u w:color="000000"/>
          <w:bdr w:val="nil"/>
          <w:lang w:val="en-GB" w:eastAsia="fr-FR"/>
        </w:rPr>
      </w:pPr>
      <w:r w:rsidRPr="00815EE9">
        <w:rPr>
          <w:rFonts w:ascii="Arial" w:hAnsi="Arial" w:cs="Arial"/>
          <w:color w:val="FF0000"/>
          <w:kern w:val="2"/>
          <w:sz w:val="22"/>
          <w:szCs w:val="22"/>
          <w:u w:color="000000"/>
          <w:bdr w:val="nil"/>
          <w:lang w:val="en-GB" w:eastAsia="fr-FR"/>
        </w:rPr>
        <w:t xml:space="preserve">endorsed </w:t>
      </w:r>
      <w:r w:rsidR="00A26C85" w:rsidRPr="00815EE9">
        <w:rPr>
          <w:rFonts w:ascii="Arial" w:hAnsi="Arial" w:cs="Arial"/>
          <w:color w:val="FF0000"/>
          <w:kern w:val="2"/>
          <w:sz w:val="22"/>
          <w:szCs w:val="22"/>
          <w:u w:color="000000"/>
          <w:bdr w:val="nil"/>
          <w:lang w:val="en-GB" w:eastAsia="fr-FR"/>
        </w:rPr>
        <w:t xml:space="preserve">the specific recommendations of </w:t>
      </w:r>
      <w:r w:rsidR="00A26C85" w:rsidRPr="00231DD7">
        <w:rPr>
          <w:rFonts w:ascii="Arial" w:hAnsi="Arial" w:cs="Arial"/>
          <w:b/>
          <w:bCs/>
          <w:color w:val="FF0000"/>
          <w:kern w:val="2"/>
          <w:sz w:val="22"/>
          <w:szCs w:val="22"/>
          <w:u w:color="000000"/>
          <w:bdr w:val="nil"/>
          <w:lang w:val="en-GB" w:eastAsia="fr-FR"/>
        </w:rPr>
        <w:t>IRCC</w:t>
      </w:r>
      <w:r w:rsidR="00A26C85" w:rsidRPr="00815EE9">
        <w:rPr>
          <w:rFonts w:ascii="Arial" w:hAnsi="Arial" w:cs="Arial"/>
          <w:color w:val="FF0000"/>
          <w:kern w:val="2"/>
          <w:sz w:val="22"/>
          <w:szCs w:val="22"/>
          <w:u w:color="000000"/>
          <w:bdr w:val="nil"/>
          <w:lang w:val="en-GB" w:eastAsia="fr-FR"/>
        </w:rPr>
        <w:t xml:space="preserve"> i.e. the establishment of an </w:t>
      </w:r>
      <w:r w:rsidR="00A26C85" w:rsidRPr="00231DD7">
        <w:rPr>
          <w:rFonts w:ascii="Arial" w:hAnsi="Arial" w:cs="Arial"/>
          <w:b/>
          <w:bCs/>
          <w:color w:val="FF0000"/>
          <w:kern w:val="2"/>
          <w:sz w:val="22"/>
          <w:szCs w:val="22"/>
          <w:u w:color="000000"/>
          <w:bdr w:val="nil"/>
          <w:lang w:val="en-GB" w:eastAsia="fr-FR"/>
        </w:rPr>
        <w:t>IRCC PT</w:t>
      </w:r>
      <w:r w:rsidR="00A26C85" w:rsidRPr="00815EE9">
        <w:rPr>
          <w:rFonts w:ascii="Arial" w:hAnsi="Arial" w:cs="Arial"/>
          <w:color w:val="FF0000"/>
          <w:kern w:val="2"/>
          <w:sz w:val="22"/>
          <w:szCs w:val="22"/>
          <w:u w:color="000000"/>
          <w:bdr w:val="nil"/>
          <w:lang w:val="en-GB" w:eastAsia="fr-FR"/>
        </w:rPr>
        <w:t xml:space="preserve"> in charge of drafting a proposed IHO Resolution on Gender Balance / </w:t>
      </w:r>
      <w:r w:rsidR="00BD7DD9" w:rsidRPr="00815EE9">
        <w:rPr>
          <w:rFonts w:ascii="Arial" w:hAnsi="Arial" w:cs="Arial"/>
          <w:color w:val="FF0000"/>
          <w:kern w:val="2"/>
          <w:sz w:val="22"/>
          <w:szCs w:val="22"/>
          <w:u w:color="000000"/>
          <w:bdr w:val="nil"/>
          <w:lang w:val="en-GB" w:eastAsia="fr-FR"/>
        </w:rPr>
        <w:t>Inclusiveness.</w:t>
      </w:r>
    </w:p>
    <w:p w14:paraId="6ED52982" w14:textId="1EC4CFD4" w:rsidR="00F416FF" w:rsidRPr="00815EE9" w:rsidRDefault="00A26C85" w:rsidP="00C20B43">
      <w:pPr>
        <w:pStyle w:val="NormalWeb"/>
        <w:numPr>
          <w:ilvl w:val="0"/>
          <w:numId w:val="25"/>
        </w:numPr>
        <w:shd w:val="clear" w:color="auto" w:fill="FFFFFF"/>
        <w:spacing w:line="276" w:lineRule="auto"/>
        <w:jc w:val="both"/>
        <w:rPr>
          <w:rFonts w:ascii="Arial" w:hAnsi="Arial" w:cs="Arial"/>
          <w:color w:val="FF0000"/>
          <w:kern w:val="2"/>
          <w:sz w:val="22"/>
          <w:szCs w:val="22"/>
          <w:u w:color="000000"/>
          <w:bdr w:val="nil"/>
          <w:lang w:val="en-GB" w:eastAsia="fr-FR"/>
        </w:rPr>
      </w:pPr>
      <w:r w:rsidRPr="00815EE9">
        <w:rPr>
          <w:rFonts w:ascii="Arial" w:hAnsi="Arial" w:cs="Arial"/>
          <w:color w:val="FF0000"/>
          <w:kern w:val="2"/>
          <w:sz w:val="22"/>
          <w:szCs w:val="22"/>
          <w:u w:color="000000"/>
          <w:bdr w:val="nil"/>
          <w:lang w:val="en-GB" w:eastAsia="fr-FR"/>
        </w:rPr>
        <w:t xml:space="preserve">took note that the Scoping Team established by </w:t>
      </w:r>
      <w:r w:rsidRPr="00231DD7">
        <w:rPr>
          <w:rFonts w:ascii="Arial" w:hAnsi="Arial" w:cs="Arial"/>
          <w:b/>
          <w:bCs/>
          <w:color w:val="FF0000"/>
          <w:kern w:val="2"/>
          <w:sz w:val="22"/>
          <w:szCs w:val="22"/>
          <w:u w:color="000000"/>
          <w:bdr w:val="nil"/>
          <w:lang w:val="en-GB" w:eastAsia="fr-FR"/>
        </w:rPr>
        <w:t>IRCC</w:t>
      </w:r>
      <w:r w:rsidRPr="00815EE9">
        <w:rPr>
          <w:rFonts w:ascii="Arial" w:hAnsi="Arial" w:cs="Arial"/>
          <w:color w:val="FF0000"/>
          <w:kern w:val="2"/>
          <w:sz w:val="22"/>
          <w:szCs w:val="22"/>
          <w:u w:color="000000"/>
          <w:bdr w:val="nil"/>
          <w:lang w:val="en-GB" w:eastAsia="fr-FR"/>
        </w:rPr>
        <w:t xml:space="preserve"> proposed ToRs for creating a dedicated </w:t>
      </w:r>
      <w:r w:rsidRPr="00231DD7">
        <w:rPr>
          <w:rFonts w:ascii="Arial" w:hAnsi="Arial" w:cs="Arial"/>
          <w:b/>
          <w:bCs/>
          <w:color w:val="FF0000"/>
          <w:kern w:val="2"/>
          <w:sz w:val="22"/>
          <w:szCs w:val="22"/>
          <w:u w:color="000000"/>
          <w:bdr w:val="nil"/>
          <w:lang w:val="en-GB" w:eastAsia="fr-FR"/>
        </w:rPr>
        <w:t>Project Team</w:t>
      </w:r>
      <w:r w:rsidRPr="00815EE9">
        <w:rPr>
          <w:rFonts w:ascii="Arial" w:hAnsi="Arial" w:cs="Arial"/>
          <w:color w:val="FF0000"/>
          <w:kern w:val="2"/>
          <w:sz w:val="22"/>
          <w:szCs w:val="22"/>
          <w:u w:color="000000"/>
          <w:bdr w:val="nil"/>
          <w:lang w:val="en-GB" w:eastAsia="fr-FR"/>
        </w:rPr>
        <w:t xml:space="preserve"> to draft a Resolution to submit to C-9 for endorsement and then to A-4 for </w:t>
      </w:r>
      <w:r w:rsidR="00BD7DD9" w:rsidRPr="00815EE9">
        <w:rPr>
          <w:rFonts w:ascii="Arial" w:hAnsi="Arial" w:cs="Arial"/>
          <w:color w:val="FF0000"/>
          <w:kern w:val="2"/>
          <w:sz w:val="22"/>
          <w:szCs w:val="22"/>
          <w:u w:color="000000"/>
          <w:bdr w:val="nil"/>
          <w:lang w:val="en-GB" w:eastAsia="fr-FR"/>
        </w:rPr>
        <w:t>approval.</w:t>
      </w:r>
    </w:p>
    <w:p w14:paraId="79246D3B" w14:textId="3475415F" w:rsidR="000241D4" w:rsidRPr="00815EE9" w:rsidRDefault="00A26C85" w:rsidP="00C20B43">
      <w:pPr>
        <w:pStyle w:val="NormalWeb"/>
        <w:numPr>
          <w:ilvl w:val="0"/>
          <w:numId w:val="25"/>
        </w:numPr>
        <w:shd w:val="clear" w:color="auto" w:fill="FFFFFF"/>
        <w:spacing w:line="276" w:lineRule="auto"/>
        <w:jc w:val="both"/>
        <w:rPr>
          <w:rFonts w:ascii="Arial" w:hAnsi="Arial" w:cs="Arial"/>
          <w:color w:val="FF0000"/>
          <w:kern w:val="2"/>
          <w:sz w:val="22"/>
          <w:szCs w:val="22"/>
          <w:u w:color="000000"/>
          <w:bdr w:val="nil"/>
          <w:lang w:val="en-GB" w:eastAsia="fr-FR"/>
        </w:rPr>
      </w:pPr>
      <w:r w:rsidRPr="00815EE9">
        <w:rPr>
          <w:rFonts w:ascii="Arial" w:hAnsi="Arial" w:cs="Arial"/>
          <w:color w:val="FF0000"/>
          <w:kern w:val="2"/>
          <w:sz w:val="22"/>
          <w:szCs w:val="22"/>
          <w:u w:color="000000"/>
          <w:bdr w:val="nil"/>
          <w:lang w:val="en-GB" w:eastAsia="fr-FR"/>
        </w:rPr>
        <w:t xml:space="preserve">invited the </w:t>
      </w:r>
      <w:r w:rsidRPr="00231DD7">
        <w:rPr>
          <w:rFonts w:ascii="Arial" w:hAnsi="Arial" w:cs="Arial"/>
          <w:b/>
          <w:bCs/>
          <w:color w:val="FF0000"/>
          <w:kern w:val="2"/>
          <w:sz w:val="22"/>
          <w:szCs w:val="22"/>
          <w:u w:color="000000"/>
          <w:bdr w:val="nil"/>
          <w:lang w:val="en-GB" w:eastAsia="fr-FR"/>
        </w:rPr>
        <w:t>IRCC</w:t>
      </w:r>
      <w:r w:rsidRPr="00815EE9">
        <w:rPr>
          <w:rFonts w:ascii="Arial" w:hAnsi="Arial" w:cs="Arial"/>
          <w:color w:val="FF0000"/>
          <w:kern w:val="2"/>
          <w:sz w:val="22"/>
          <w:szCs w:val="22"/>
          <w:u w:color="000000"/>
          <w:bdr w:val="nil"/>
          <w:lang w:val="en-GB" w:eastAsia="fr-FR"/>
        </w:rPr>
        <w:t xml:space="preserve"> assisted by the </w:t>
      </w:r>
      <w:r w:rsidRPr="00231DD7">
        <w:rPr>
          <w:rFonts w:ascii="Arial" w:hAnsi="Arial" w:cs="Arial"/>
          <w:b/>
          <w:bCs/>
          <w:color w:val="FF0000"/>
          <w:kern w:val="2"/>
          <w:sz w:val="22"/>
          <w:szCs w:val="22"/>
          <w:u w:color="000000"/>
          <w:bdr w:val="nil"/>
          <w:lang w:val="en-GB" w:eastAsia="fr-FR"/>
        </w:rPr>
        <w:t>IHO Secretariat</w:t>
      </w:r>
      <w:r w:rsidRPr="00815EE9">
        <w:rPr>
          <w:rFonts w:ascii="Arial" w:hAnsi="Arial" w:cs="Arial"/>
          <w:color w:val="FF0000"/>
          <w:kern w:val="2"/>
          <w:sz w:val="22"/>
          <w:szCs w:val="22"/>
          <w:u w:color="000000"/>
          <w:bdr w:val="nil"/>
          <w:lang w:val="en-GB" w:eastAsia="fr-FR"/>
        </w:rPr>
        <w:t xml:space="preserve"> to issue CLs for endorsement of the ToR / ROP and the subsequent creation of the </w:t>
      </w:r>
      <w:r w:rsidRPr="00231DD7">
        <w:rPr>
          <w:rFonts w:ascii="Arial" w:hAnsi="Arial" w:cs="Arial"/>
          <w:b/>
          <w:bCs/>
          <w:color w:val="FF0000"/>
          <w:kern w:val="2"/>
          <w:sz w:val="22"/>
          <w:szCs w:val="22"/>
          <w:u w:color="000000"/>
          <w:bdr w:val="nil"/>
          <w:lang w:val="en-GB" w:eastAsia="fr-FR"/>
        </w:rPr>
        <w:t>Project Team</w:t>
      </w:r>
      <w:r w:rsidRPr="00815EE9">
        <w:rPr>
          <w:rFonts w:ascii="Arial" w:hAnsi="Arial" w:cs="Arial"/>
          <w:color w:val="FF0000"/>
          <w:kern w:val="2"/>
          <w:sz w:val="22"/>
          <w:szCs w:val="22"/>
          <w:u w:color="000000"/>
          <w:bdr w:val="nil"/>
          <w:lang w:val="en-GB" w:eastAsia="fr-FR"/>
        </w:rPr>
        <w:t xml:space="preserve"> by the end of 2024.</w:t>
      </w:r>
    </w:p>
    <w:p w14:paraId="7500DAFD" w14:textId="348652E6"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Members of the Regional ENC Coordinating Centres (RENCs) had proposed two contributions to the capacity building work programme: an opt-in fund initiative from IC-ENC Members and an e-learning package for five non-RENC Member States from PRIMAR Members. IRCC decided that funded activities that had </w:t>
      </w:r>
      <w:r w:rsidR="007D76D0" w:rsidRPr="00815EE9">
        <w:rPr>
          <w:rFonts w:ascii="Arial" w:hAnsi="Arial" w:cs="Arial"/>
          <w:spacing w:val="-1"/>
          <w:sz w:val="22"/>
          <w:szCs w:val="22"/>
          <w:lang w:val="en-GB"/>
        </w:rPr>
        <w:t xml:space="preserve">been endorsed by CBSC but </w:t>
      </w:r>
      <w:r w:rsidRPr="00815EE9">
        <w:rPr>
          <w:rFonts w:ascii="Arial" w:hAnsi="Arial" w:cs="Arial"/>
          <w:spacing w:val="-1"/>
          <w:sz w:val="22"/>
          <w:szCs w:val="22"/>
          <w:lang w:val="en-GB"/>
        </w:rPr>
        <w:t xml:space="preserve">not been completed </w:t>
      </w:r>
      <w:r w:rsidR="007D76D0" w:rsidRPr="00815EE9">
        <w:rPr>
          <w:rFonts w:ascii="Arial" w:hAnsi="Arial" w:cs="Arial"/>
          <w:spacing w:val="-1"/>
          <w:sz w:val="22"/>
          <w:szCs w:val="22"/>
          <w:lang w:val="en-GB"/>
        </w:rPr>
        <w:t xml:space="preserve">in the calendar year </w:t>
      </w:r>
      <w:r w:rsidRPr="00815EE9">
        <w:rPr>
          <w:rFonts w:ascii="Arial" w:hAnsi="Arial" w:cs="Arial"/>
          <w:spacing w:val="-1"/>
          <w:sz w:val="22"/>
          <w:szCs w:val="22"/>
          <w:lang w:val="en-GB"/>
        </w:rPr>
        <w:t xml:space="preserve">would no longer be </w:t>
      </w:r>
      <w:r w:rsidR="007D76D0" w:rsidRPr="00815EE9">
        <w:rPr>
          <w:rFonts w:ascii="Arial" w:hAnsi="Arial" w:cs="Arial"/>
          <w:spacing w:val="-1"/>
          <w:sz w:val="22"/>
          <w:szCs w:val="22"/>
          <w:lang w:val="en-GB"/>
        </w:rPr>
        <w:t xml:space="preserve">automatically </w:t>
      </w:r>
      <w:r w:rsidRPr="00815EE9">
        <w:rPr>
          <w:rFonts w:ascii="Arial" w:hAnsi="Arial" w:cs="Arial"/>
          <w:spacing w:val="-1"/>
          <w:sz w:val="22"/>
          <w:szCs w:val="22"/>
          <w:lang w:val="en-GB"/>
        </w:rPr>
        <w:t xml:space="preserve">carried over into the following year’s workplan and that the resources thus freed up would be transferred to S-100 activities. A general manager group had been established at the IHO E-Learning Centre, and a systems manager provided by the Republic of Korea. IRCC called upon Member States and partners to contribute e-learning materials to the </w:t>
      </w:r>
      <w:r w:rsidR="00815EE9">
        <w:rPr>
          <w:rFonts w:ascii="Arial" w:hAnsi="Arial" w:cs="Arial"/>
          <w:spacing w:val="-1"/>
          <w:sz w:val="22"/>
          <w:szCs w:val="22"/>
          <w:lang w:val="en-GB"/>
        </w:rPr>
        <w:t>e</w:t>
      </w:r>
      <w:r w:rsidRPr="00815EE9">
        <w:rPr>
          <w:rFonts w:ascii="Arial" w:hAnsi="Arial" w:cs="Arial"/>
          <w:spacing w:val="-1"/>
          <w:sz w:val="22"/>
          <w:szCs w:val="22"/>
          <w:lang w:val="en-GB"/>
        </w:rPr>
        <w:t>-Learning Centre website.</w:t>
      </w:r>
    </w:p>
    <w:p w14:paraId="2FA45963" w14:textId="39696D5F"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Worldwide ENC Database Working Group (WENDWG) had reassessed the WEND100 principles and considered them still adequate to meet the defined objectives. The Working Group had set up two ad hoc drafting groups, </w:t>
      </w:r>
      <w:r w:rsidR="00150C2C" w:rsidRPr="00815EE9">
        <w:rPr>
          <w:rFonts w:ascii="Arial" w:hAnsi="Arial" w:cs="Arial"/>
          <w:spacing w:val="-1"/>
          <w:sz w:val="22"/>
          <w:szCs w:val="22"/>
          <w:lang w:val="en-GB"/>
        </w:rPr>
        <w:t>working</w:t>
      </w:r>
      <w:r w:rsidRPr="00815EE9">
        <w:rPr>
          <w:rFonts w:ascii="Arial" w:hAnsi="Arial" w:cs="Arial"/>
          <w:spacing w:val="-1"/>
          <w:sz w:val="22"/>
          <w:szCs w:val="22"/>
          <w:lang w:val="en-GB"/>
        </w:rPr>
        <w:t xml:space="preserve"> respectively with amendments to the guidelines on the </w:t>
      </w:r>
      <w:r w:rsidRPr="00815EE9">
        <w:rPr>
          <w:rFonts w:ascii="Arial" w:hAnsi="Arial" w:cs="Arial"/>
          <w:spacing w:val="-1"/>
          <w:sz w:val="22"/>
          <w:szCs w:val="22"/>
          <w:lang w:val="en-GB"/>
        </w:rPr>
        <w:lastRenderedPageBreak/>
        <w:t xml:space="preserve">implementation of the WEND-100 principles and with the development of Edition 1.0.0 of S-11 Part C. </w:t>
      </w:r>
      <w:r w:rsidR="005C45F9" w:rsidRPr="00815EE9">
        <w:rPr>
          <w:rFonts w:ascii="Arial" w:hAnsi="Arial" w:cs="Arial"/>
          <w:spacing w:val="-1"/>
          <w:sz w:val="22"/>
          <w:szCs w:val="22"/>
          <w:lang w:val="en-GB"/>
        </w:rPr>
        <w:t>The WENDWG is also drafting a document</w:t>
      </w:r>
      <w:r w:rsidRPr="00815EE9">
        <w:rPr>
          <w:rFonts w:ascii="Arial" w:hAnsi="Arial" w:cs="Arial"/>
          <w:spacing w:val="-1"/>
          <w:sz w:val="22"/>
          <w:szCs w:val="22"/>
          <w:lang w:val="en-GB"/>
        </w:rPr>
        <w:t xml:space="preserve"> specifying the meaning of the term “ENDS”. </w:t>
      </w:r>
    </w:p>
    <w:p w14:paraId="4F05FB23" w14:textId="3CCDDB8D"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A questionnaire issued in the third quarter of 2023 had shown an estimated level of </w:t>
      </w:r>
      <w:r w:rsidR="007D76D0" w:rsidRPr="00815EE9">
        <w:rPr>
          <w:rFonts w:ascii="Arial" w:hAnsi="Arial" w:cs="Arial"/>
          <w:spacing w:val="-1"/>
          <w:sz w:val="22"/>
          <w:szCs w:val="22"/>
          <w:lang w:val="en-GB"/>
        </w:rPr>
        <w:t xml:space="preserve">Member States </w:t>
      </w:r>
      <w:r w:rsidRPr="00815EE9">
        <w:rPr>
          <w:rFonts w:ascii="Arial" w:hAnsi="Arial" w:cs="Arial"/>
          <w:spacing w:val="-1"/>
          <w:sz w:val="22"/>
          <w:szCs w:val="22"/>
          <w:lang w:val="en-GB"/>
        </w:rPr>
        <w:t xml:space="preserve">S-100 readiness of 53%. Completion of the WEND100-IGIF Matrix by RHCs is now optional, although the Matrix was still considered important for hydrographic offices that had not yet scheduled the introduction of S-100 services. Several RHCs still lacked S-100 coordinators. WENDWG had identified the need for a communications strategy aimed at end-users, manufacturers and IMO to address readiness and expected geographical coverage of S-100 based products and data services from 2026 onwards. It would discuss the issue at its next meeting; </w:t>
      </w:r>
      <w:r w:rsidR="00D6453A" w:rsidRPr="00815EE9">
        <w:rPr>
          <w:rFonts w:ascii="Arial" w:hAnsi="Arial" w:cs="Arial"/>
          <w:spacing w:val="-1"/>
          <w:sz w:val="22"/>
          <w:szCs w:val="22"/>
          <w:lang w:val="en-GB"/>
        </w:rPr>
        <w:t xml:space="preserve">and </w:t>
      </w:r>
      <w:r w:rsidRPr="00815EE9">
        <w:rPr>
          <w:rFonts w:ascii="Arial" w:hAnsi="Arial" w:cs="Arial"/>
          <w:spacing w:val="-1"/>
          <w:sz w:val="22"/>
          <w:szCs w:val="22"/>
          <w:lang w:val="en-GB"/>
        </w:rPr>
        <w:t>the contribution of the RENCs to the debate would be invaluable</w:t>
      </w:r>
      <w:r w:rsidR="00344F40" w:rsidRPr="00815EE9">
        <w:rPr>
          <w:rFonts w:ascii="Arial" w:hAnsi="Arial" w:cs="Arial"/>
          <w:spacing w:val="-1"/>
          <w:sz w:val="22"/>
          <w:szCs w:val="22"/>
          <w:lang w:val="en-GB"/>
        </w:rPr>
        <w:t>. (See also Decision C8/32 under agenda item 4.3)</w:t>
      </w:r>
    </w:p>
    <w:p w14:paraId="33805531" w14:textId="105DB193"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IRCC</w:t>
      </w:r>
      <w:r w:rsidRPr="00815EE9">
        <w:rPr>
          <w:rFonts w:ascii="Arial" w:hAnsi="Arial" w:cs="Arial"/>
          <w:spacing w:val="-1"/>
          <w:sz w:val="22"/>
          <w:szCs w:val="22"/>
          <w:lang w:val="en-GB"/>
        </w:rPr>
        <w:t xml:space="preserve"> recommended that the mandate of the Marine Spatial Data Infrastructures Working Group (MSDIWG) should be amended; the Working Group would transfer the resources allocated to the development of a portal to promote regional and international cooperation in MSDI to activities to monitor the S-122 Protected Seas pilot project, with a specific focus on the high seas and marine protected areas (MPAs) adopted by IMO, in order to demonstrate the benefits of S-122 for non-navigation purposes. The new mandate would reduce the Working Group’s workload, but it would be important to avoid duplication of the work of other bodies. </w:t>
      </w:r>
    </w:p>
    <w:p w14:paraId="5D510CB8" w14:textId="3A303D0C" w:rsidR="008C4934" w:rsidRPr="00815EE9" w:rsidRDefault="00132FD1" w:rsidP="0030416F">
      <w:pPr>
        <w:pStyle w:val="NormalWeb"/>
        <w:shd w:val="clear" w:color="auto" w:fill="FFFFFF"/>
        <w:spacing w:line="276" w:lineRule="auto"/>
        <w:jc w:val="both"/>
        <w:rPr>
          <w:rFonts w:ascii="Arial" w:hAnsi="Arial" w:cs="Arial"/>
          <w:spacing w:val="-1"/>
          <w:sz w:val="22"/>
          <w:szCs w:val="22"/>
          <w:lang w:val="en-GB"/>
        </w:rPr>
      </w:pPr>
      <w:r>
        <w:rPr>
          <w:rFonts w:ascii="Arial" w:hAnsi="Arial" w:cs="Arial"/>
          <w:b/>
          <w:bCs/>
          <w:spacing w:val="-1"/>
          <w:sz w:val="22"/>
          <w:szCs w:val="22"/>
          <w:lang w:val="en-GB"/>
        </w:rPr>
        <w:t xml:space="preserve">IHO </w:t>
      </w:r>
      <w:r w:rsidR="008C4934" w:rsidRPr="00815EE9">
        <w:rPr>
          <w:rFonts w:ascii="Arial" w:hAnsi="Arial" w:cs="Arial"/>
          <w:b/>
          <w:bCs/>
          <w:spacing w:val="-1"/>
          <w:sz w:val="22"/>
          <w:szCs w:val="22"/>
          <w:lang w:val="en-GB"/>
        </w:rPr>
        <w:t>Director Nyberg</w:t>
      </w:r>
      <w:r w:rsidR="008C4934" w:rsidRPr="00815EE9">
        <w:rPr>
          <w:rFonts w:ascii="Arial" w:hAnsi="Arial" w:cs="Arial"/>
          <w:spacing w:val="-1"/>
          <w:sz w:val="22"/>
          <w:szCs w:val="22"/>
          <w:lang w:val="en-GB"/>
        </w:rPr>
        <w:t xml:space="preserve"> said that the work of MSDIWG under the S-122 project might also include inviting the United States philanthropic foundation ProtectedSeas to create a data set for MPAs using S-</w:t>
      </w:r>
      <w:r w:rsidR="008A0952" w:rsidRPr="00815EE9">
        <w:rPr>
          <w:rFonts w:ascii="Arial" w:hAnsi="Arial" w:cs="Arial"/>
          <w:spacing w:val="-1"/>
          <w:sz w:val="22"/>
          <w:szCs w:val="22"/>
          <w:lang w:val="en-GB"/>
        </w:rPr>
        <w:t>122 and</w:t>
      </w:r>
      <w:r w:rsidR="008C4934" w:rsidRPr="00815EE9">
        <w:rPr>
          <w:rFonts w:ascii="Arial" w:hAnsi="Arial" w:cs="Arial"/>
          <w:spacing w:val="-1"/>
          <w:sz w:val="22"/>
          <w:szCs w:val="22"/>
          <w:lang w:val="en-GB"/>
        </w:rPr>
        <w:t xml:space="preserve"> monitoring the implementation of original equipment manufacturer (OEM) and GIS software. The United Nations Committee of Experts on Global Geospatial Information Management (UN-GGIM) could be invited to </w:t>
      </w:r>
      <w:r w:rsidR="005C45F9" w:rsidRPr="00815EE9">
        <w:rPr>
          <w:rFonts w:ascii="Arial" w:hAnsi="Arial" w:cs="Arial"/>
          <w:spacing w:val="-1"/>
          <w:sz w:val="22"/>
          <w:szCs w:val="22"/>
          <w:lang w:val="en-GB"/>
        </w:rPr>
        <w:t>consider</w:t>
      </w:r>
      <w:r w:rsidR="008C4934" w:rsidRPr="00815EE9">
        <w:rPr>
          <w:rFonts w:ascii="Arial" w:hAnsi="Arial" w:cs="Arial"/>
          <w:spacing w:val="-1"/>
          <w:sz w:val="22"/>
          <w:szCs w:val="22"/>
          <w:lang w:val="en-GB"/>
        </w:rPr>
        <w:t xml:space="preserve"> the S-122 data sets pursuant to the Agreement under the United Nations Convention on the Law of the Sea on the Conservation and Sustainable Use of Marine Biological Diversity of Areas beyond National Jurisdiction (BBNJ). It had been proposed </w:t>
      </w:r>
      <w:r w:rsidR="00F04391" w:rsidRPr="00815EE9">
        <w:rPr>
          <w:rFonts w:ascii="Arial" w:hAnsi="Arial" w:cs="Arial"/>
          <w:spacing w:val="-1"/>
          <w:sz w:val="22"/>
          <w:szCs w:val="22"/>
          <w:lang w:val="en-GB"/>
        </w:rPr>
        <w:t xml:space="preserve">by UN-GGIM </w:t>
      </w:r>
      <w:r w:rsidR="008C4934" w:rsidRPr="00815EE9">
        <w:rPr>
          <w:rFonts w:ascii="Arial" w:hAnsi="Arial" w:cs="Arial"/>
          <w:spacing w:val="-1"/>
          <w:sz w:val="22"/>
          <w:szCs w:val="22"/>
          <w:lang w:val="en-GB"/>
        </w:rPr>
        <w:t>that MSDIWG and the UN-GGIM Working Group on Marine Geospatial Information should undertake joint activities; he therefore called upon the Council to task MSDIWG with investigating that possibility, pending further discussion at C-9.</w:t>
      </w:r>
    </w:p>
    <w:p w14:paraId="69C69ACA" w14:textId="7CEA3AC3" w:rsidR="00A40FBC" w:rsidRPr="00815EE9" w:rsidRDefault="00A40FBC"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bCs/>
          <w:color w:val="FF0000"/>
          <w:sz w:val="22"/>
          <w:szCs w:val="22"/>
          <w:lang w:val="en-GB"/>
        </w:rPr>
        <w:t xml:space="preserve">Decision </w:t>
      </w:r>
      <w:r w:rsidR="00F04391" w:rsidRPr="00815EE9">
        <w:rPr>
          <w:rFonts w:ascii="Arial" w:hAnsi="Arial" w:cs="Arial"/>
          <w:b/>
          <w:bCs/>
          <w:color w:val="FF0000"/>
          <w:sz w:val="22"/>
          <w:szCs w:val="22"/>
          <w:lang w:val="en-GB"/>
        </w:rPr>
        <w:t xml:space="preserve">and Action </w:t>
      </w:r>
      <w:r w:rsidRPr="00815EE9">
        <w:rPr>
          <w:rFonts w:ascii="Arial" w:hAnsi="Arial" w:cs="Arial"/>
          <w:b/>
          <w:bCs/>
          <w:color w:val="FF0000"/>
          <w:sz w:val="22"/>
          <w:szCs w:val="22"/>
          <w:lang w:val="en-GB"/>
        </w:rPr>
        <w:t>C8/25:</w:t>
      </w:r>
      <w:r w:rsidRPr="00815EE9">
        <w:rPr>
          <w:rFonts w:ascii="Arial" w:hAnsi="Arial" w:cs="Arial"/>
          <w:color w:val="FF0000"/>
          <w:sz w:val="22"/>
          <w:szCs w:val="22"/>
          <w:lang w:val="en-GB"/>
        </w:rPr>
        <w:t xml:space="preserve"> 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noted the update on </w:t>
      </w:r>
      <w:r w:rsidRPr="00815EE9">
        <w:rPr>
          <w:rFonts w:ascii="Arial" w:hAnsi="Arial" w:cs="Arial"/>
          <w:b/>
          <w:bCs/>
          <w:color w:val="FF0000"/>
          <w:sz w:val="22"/>
          <w:szCs w:val="22"/>
          <w:lang w:val="en-GB"/>
        </w:rPr>
        <w:t>MSDIWG</w:t>
      </w:r>
      <w:r w:rsidRPr="00815EE9">
        <w:rPr>
          <w:rFonts w:ascii="Arial" w:hAnsi="Arial" w:cs="Arial"/>
          <w:color w:val="FF0000"/>
          <w:sz w:val="22"/>
          <w:szCs w:val="22"/>
          <w:lang w:val="en-GB"/>
        </w:rPr>
        <w:t xml:space="preserve"> activities by the </w:t>
      </w:r>
      <w:r w:rsidRPr="00815EE9">
        <w:rPr>
          <w:rFonts w:ascii="Arial" w:hAnsi="Arial" w:cs="Arial"/>
          <w:b/>
          <w:bCs/>
          <w:color w:val="FF0000"/>
          <w:sz w:val="22"/>
          <w:szCs w:val="22"/>
          <w:lang w:val="en-GB"/>
        </w:rPr>
        <w:t>IRCC Chair</w:t>
      </w:r>
      <w:r w:rsidRPr="00815EE9">
        <w:rPr>
          <w:rFonts w:ascii="Arial" w:hAnsi="Arial" w:cs="Arial"/>
          <w:color w:val="FF0000"/>
          <w:sz w:val="22"/>
          <w:szCs w:val="22"/>
          <w:lang w:val="en-GB"/>
        </w:rPr>
        <w:t xml:space="preserve">, supported by </w:t>
      </w:r>
      <w:r w:rsidRPr="00815EE9">
        <w:rPr>
          <w:rFonts w:ascii="Arial" w:hAnsi="Arial" w:cs="Arial"/>
          <w:b/>
          <w:bCs/>
          <w:color w:val="FF0000"/>
          <w:sz w:val="22"/>
          <w:szCs w:val="22"/>
          <w:lang w:val="en-GB"/>
        </w:rPr>
        <w:t>Director Dr Nyberg</w:t>
      </w:r>
      <w:r w:rsidRPr="00815EE9">
        <w:rPr>
          <w:rFonts w:ascii="Arial" w:hAnsi="Arial" w:cs="Arial"/>
          <w:color w:val="FF0000"/>
          <w:sz w:val="22"/>
          <w:szCs w:val="22"/>
          <w:lang w:val="en-GB"/>
        </w:rPr>
        <w:t xml:space="preserve">, as well as noted the request from UN-GGIM to reinforce the relation between the MSDIWG and the Marine Geospatial Working Group of UN-GGIM, for efficiency reasons. </w:t>
      </w:r>
    </w:p>
    <w:p w14:paraId="032D247C" w14:textId="1ABFB5E4" w:rsidR="00A40FBC" w:rsidRPr="00815EE9" w:rsidRDefault="00A40FBC"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color w:val="FF0000"/>
          <w:sz w:val="22"/>
          <w:szCs w:val="22"/>
          <w:lang w:val="en-GB"/>
        </w:rPr>
        <w:t xml:space="preserve">The </w:t>
      </w:r>
      <w:r w:rsidRPr="00815EE9">
        <w:rPr>
          <w:rFonts w:ascii="Arial" w:hAnsi="Arial" w:cs="Arial"/>
          <w:b/>
          <w:bCs/>
          <w:color w:val="FF0000"/>
          <w:sz w:val="22"/>
          <w:szCs w:val="22"/>
          <w:lang w:val="en-GB"/>
        </w:rPr>
        <w:t>Council</w:t>
      </w:r>
      <w:r w:rsidRPr="00815EE9">
        <w:rPr>
          <w:rFonts w:ascii="Arial" w:hAnsi="Arial" w:cs="Arial"/>
          <w:color w:val="FF0000"/>
          <w:sz w:val="22"/>
          <w:szCs w:val="22"/>
          <w:lang w:val="en-GB"/>
        </w:rPr>
        <w:t xml:space="preserve"> invited </w:t>
      </w:r>
      <w:r w:rsidRPr="00815EE9">
        <w:rPr>
          <w:rFonts w:ascii="Arial" w:hAnsi="Arial" w:cs="Arial"/>
          <w:b/>
          <w:bCs/>
          <w:color w:val="FF0000"/>
          <w:sz w:val="22"/>
          <w:szCs w:val="22"/>
          <w:lang w:val="en-GB"/>
        </w:rPr>
        <w:t>MSDIWG</w:t>
      </w:r>
      <w:r w:rsidRPr="00815EE9">
        <w:rPr>
          <w:rFonts w:ascii="Arial" w:hAnsi="Arial" w:cs="Arial"/>
          <w:color w:val="FF0000"/>
          <w:sz w:val="22"/>
          <w:szCs w:val="22"/>
          <w:lang w:val="en-GB"/>
        </w:rPr>
        <w:t xml:space="preserve"> through the </w:t>
      </w:r>
      <w:r w:rsidRPr="00815EE9">
        <w:rPr>
          <w:rFonts w:ascii="Arial" w:hAnsi="Arial" w:cs="Arial"/>
          <w:b/>
          <w:bCs/>
          <w:color w:val="FF0000"/>
          <w:sz w:val="22"/>
          <w:szCs w:val="22"/>
          <w:lang w:val="en-GB"/>
        </w:rPr>
        <w:t>IRCC</w:t>
      </w:r>
      <w:r w:rsidRPr="00815EE9">
        <w:rPr>
          <w:rFonts w:ascii="Arial" w:hAnsi="Arial" w:cs="Arial"/>
          <w:color w:val="FF0000"/>
          <w:sz w:val="22"/>
          <w:szCs w:val="22"/>
          <w:lang w:val="en-GB"/>
        </w:rPr>
        <w:t xml:space="preserve"> to consider Decision 14/111 -</w:t>
      </w:r>
      <w:r w:rsidRPr="00815EE9">
        <w:rPr>
          <w:rFonts w:ascii="Arial" w:hAnsi="Arial" w:cs="Arial"/>
          <w:i/>
          <w:iCs/>
          <w:color w:val="FF0000"/>
          <w:sz w:val="22"/>
          <w:szCs w:val="22"/>
          <w:lang w:val="en-GB"/>
        </w:rPr>
        <w:t>Integrated marine geospatial information</w:t>
      </w:r>
      <w:r w:rsidRPr="00815EE9">
        <w:rPr>
          <w:rFonts w:ascii="Arial" w:hAnsi="Arial" w:cs="Arial"/>
          <w:color w:val="FF0000"/>
          <w:sz w:val="22"/>
          <w:szCs w:val="22"/>
          <w:lang w:val="en-GB"/>
        </w:rPr>
        <w:t>, made at UN-GGIM 14 and propose a way forward. (deadline: IRCC-17 / C-9 (-3 months)</w:t>
      </w:r>
      <w:r w:rsidR="0030416F" w:rsidRPr="00815EE9">
        <w:rPr>
          <w:rFonts w:ascii="Arial" w:hAnsi="Arial" w:cs="Arial"/>
          <w:color w:val="FF0000"/>
          <w:sz w:val="22"/>
          <w:szCs w:val="22"/>
          <w:lang w:val="en-GB"/>
        </w:rPr>
        <w:t>.</w:t>
      </w:r>
    </w:p>
    <w:p w14:paraId="516BB4AC" w14:textId="47A78BBB" w:rsidR="00A40FBC" w:rsidRPr="00815EE9" w:rsidRDefault="00A40FBC" w:rsidP="0030416F">
      <w:pPr>
        <w:spacing w:line="276" w:lineRule="auto"/>
        <w:jc w:val="both"/>
        <w:rPr>
          <w:rFonts w:ascii="Arial" w:hAnsi="Arial" w:cs="Arial"/>
          <w:color w:val="FF0000"/>
          <w:sz w:val="22"/>
          <w:szCs w:val="22"/>
        </w:rPr>
      </w:pPr>
      <w:r w:rsidRPr="00815EE9">
        <w:rPr>
          <w:rFonts w:ascii="Arial" w:hAnsi="Arial" w:cs="Arial"/>
          <w:b/>
          <w:bCs/>
          <w:color w:val="FF0000"/>
          <w:sz w:val="22"/>
          <w:szCs w:val="22"/>
        </w:rPr>
        <w:t xml:space="preserve">Decision </w:t>
      </w:r>
      <w:r w:rsidR="00F96AD0" w:rsidRPr="00815EE9">
        <w:rPr>
          <w:rFonts w:ascii="Arial" w:hAnsi="Arial" w:cs="Arial"/>
          <w:b/>
          <w:bCs/>
          <w:color w:val="FF0000"/>
          <w:sz w:val="22"/>
          <w:szCs w:val="22"/>
        </w:rPr>
        <w:t xml:space="preserve">and Action </w:t>
      </w:r>
      <w:r w:rsidRPr="00815EE9">
        <w:rPr>
          <w:rFonts w:ascii="Arial" w:hAnsi="Arial" w:cs="Arial"/>
          <w:b/>
          <w:bCs/>
          <w:color w:val="FF0000"/>
          <w:sz w:val="22"/>
          <w:szCs w:val="22"/>
        </w:rPr>
        <w:t>C8/26</w:t>
      </w:r>
      <w:r w:rsidRPr="00815EE9">
        <w:rPr>
          <w:rFonts w:ascii="Arial" w:hAnsi="Arial" w:cs="Arial"/>
          <w:color w:val="FF0000"/>
          <w:sz w:val="22"/>
          <w:szCs w:val="22"/>
        </w:rPr>
        <w:t xml:space="preserve">: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tasked the </w:t>
      </w:r>
      <w:r w:rsidRPr="00815EE9">
        <w:rPr>
          <w:rFonts w:ascii="Arial" w:eastAsia="Times New Roman" w:hAnsi="Arial" w:cs="Arial"/>
          <w:b/>
          <w:bCs/>
          <w:color w:val="FF0000"/>
          <w:sz w:val="22"/>
          <w:szCs w:val="22"/>
        </w:rPr>
        <w:t>MSDIWG</w:t>
      </w:r>
      <w:r w:rsidRPr="00815EE9">
        <w:rPr>
          <w:rFonts w:ascii="Arial" w:eastAsia="Times New Roman" w:hAnsi="Arial" w:cs="Arial"/>
          <w:color w:val="FF0000"/>
          <w:sz w:val="22"/>
          <w:szCs w:val="22"/>
        </w:rPr>
        <w:t xml:space="preserve"> through the </w:t>
      </w:r>
      <w:r w:rsidRPr="00815EE9">
        <w:rPr>
          <w:rFonts w:ascii="Arial" w:eastAsia="Times New Roman" w:hAnsi="Arial" w:cs="Arial"/>
          <w:b/>
          <w:bCs/>
          <w:color w:val="FF0000"/>
          <w:sz w:val="22"/>
          <w:szCs w:val="22"/>
        </w:rPr>
        <w:t>IRCC</w:t>
      </w:r>
      <w:r w:rsidRPr="00815EE9">
        <w:rPr>
          <w:rFonts w:ascii="Arial" w:eastAsia="Times New Roman" w:hAnsi="Arial" w:cs="Arial"/>
          <w:color w:val="FF0000"/>
          <w:sz w:val="22"/>
          <w:szCs w:val="22"/>
        </w:rPr>
        <w:t xml:space="preserve">, in liaison with the </w:t>
      </w:r>
      <w:r w:rsidRPr="00815EE9">
        <w:rPr>
          <w:rFonts w:ascii="Arial" w:eastAsia="Times New Roman" w:hAnsi="Arial" w:cs="Arial"/>
          <w:b/>
          <w:bCs/>
          <w:color w:val="FF0000"/>
          <w:sz w:val="22"/>
          <w:szCs w:val="22"/>
        </w:rPr>
        <w:t>NIPWG</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Protected Seas</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ECDIS OEMs</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GIS software manufacturers</w:t>
      </w:r>
      <w:r w:rsidRPr="00815EE9">
        <w:rPr>
          <w:rFonts w:ascii="Arial" w:eastAsia="Times New Roman" w:hAnsi="Arial" w:cs="Arial"/>
          <w:color w:val="FF0000"/>
          <w:sz w:val="22"/>
          <w:szCs w:val="22"/>
        </w:rPr>
        <w:t xml:space="preserve">, the </w:t>
      </w:r>
      <w:r w:rsidRPr="00815EE9">
        <w:rPr>
          <w:rFonts w:ascii="Arial" w:eastAsia="Times New Roman" w:hAnsi="Arial" w:cs="Arial"/>
          <w:b/>
          <w:bCs/>
          <w:color w:val="FF0000"/>
          <w:sz w:val="22"/>
          <w:szCs w:val="22"/>
        </w:rPr>
        <w:t>UN</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IUCN</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IHO Member States</w:t>
      </w:r>
      <w:r w:rsidRPr="00815EE9">
        <w:rPr>
          <w:rFonts w:ascii="Arial" w:eastAsia="Times New Roman" w:hAnsi="Arial" w:cs="Arial"/>
          <w:color w:val="FF0000"/>
          <w:sz w:val="22"/>
          <w:szCs w:val="22"/>
        </w:rPr>
        <w:t>, to coordinate a pilot project aiming to demonstrate the operational implementation of S-122. (deadline: IRCC-17/C-9 (-3 months).</w:t>
      </w:r>
    </w:p>
    <w:p w14:paraId="0D07D299" w14:textId="328295F7" w:rsidR="0053034E"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Assistant Director Guillam</w:t>
      </w:r>
      <w:r w:rsidRPr="00815EE9">
        <w:rPr>
          <w:rFonts w:ascii="Arial" w:hAnsi="Arial" w:cs="Arial"/>
          <w:spacing w:val="-1"/>
          <w:sz w:val="22"/>
          <w:szCs w:val="22"/>
          <w:lang w:val="en-GB"/>
        </w:rPr>
        <w:t xml:space="preserve"> said that, at a time of increasing interaction and overlap between the activities of organizations working in the same area, they should come together in joint working groups or correspondence groups.</w:t>
      </w:r>
    </w:p>
    <w:p w14:paraId="09E09648" w14:textId="7B80B042" w:rsidR="008C4934" w:rsidRPr="00815EE9" w:rsidRDefault="008C4934" w:rsidP="00E84117">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lastRenderedPageBreak/>
        <w:t xml:space="preserve">The </w:t>
      </w:r>
      <w:r w:rsidRPr="00815EE9">
        <w:rPr>
          <w:rFonts w:ascii="Arial" w:hAnsi="Arial" w:cs="Arial"/>
          <w:b/>
          <w:bCs/>
          <w:spacing w:val="-1"/>
          <w:sz w:val="22"/>
          <w:szCs w:val="22"/>
          <w:lang w:val="en-GB"/>
        </w:rPr>
        <w:t>IRCC Chair</w:t>
      </w:r>
      <w:r w:rsidRPr="00815EE9">
        <w:rPr>
          <w:rFonts w:ascii="Arial" w:hAnsi="Arial" w:cs="Arial"/>
          <w:spacing w:val="-1"/>
          <w:sz w:val="22"/>
          <w:szCs w:val="22"/>
          <w:lang w:val="en-GB"/>
        </w:rPr>
        <w:t xml:space="preserve"> said that IHO EU </w:t>
      </w:r>
      <w:r w:rsidR="00F96AD0" w:rsidRPr="00815EE9">
        <w:rPr>
          <w:rFonts w:ascii="Arial" w:hAnsi="Arial" w:cs="Arial"/>
          <w:spacing w:val="-1"/>
          <w:sz w:val="22"/>
          <w:szCs w:val="22"/>
          <w:lang w:val="en-GB"/>
        </w:rPr>
        <w:t>(</w:t>
      </w:r>
      <w:r w:rsidRPr="00815EE9">
        <w:rPr>
          <w:rFonts w:ascii="Arial" w:hAnsi="Arial" w:cs="Arial"/>
          <w:spacing w:val="-1"/>
          <w:sz w:val="22"/>
          <w:szCs w:val="22"/>
          <w:lang w:val="en-GB"/>
        </w:rPr>
        <w:t>European Union</w:t>
      </w:r>
      <w:r w:rsidR="00F96AD0" w:rsidRPr="00815EE9">
        <w:rPr>
          <w:rFonts w:ascii="Arial" w:hAnsi="Arial" w:cs="Arial"/>
          <w:spacing w:val="-1"/>
          <w:sz w:val="22"/>
          <w:szCs w:val="22"/>
          <w:lang w:val="en-GB"/>
        </w:rPr>
        <w:t>)</w:t>
      </w:r>
      <w:r w:rsidRPr="00815EE9">
        <w:rPr>
          <w:rFonts w:ascii="Arial" w:hAnsi="Arial" w:cs="Arial"/>
          <w:spacing w:val="-1"/>
          <w:sz w:val="22"/>
          <w:szCs w:val="22"/>
          <w:lang w:val="en-GB"/>
        </w:rPr>
        <w:t xml:space="preserve"> Network Working Group (IENWG) had issued a report on IHO and European Commission (EC) hydrographic capacity development in third countries. A representative of IENWG had joined a new group created by the EC on the European Marine Observation and Data Network (EMODnet) Vision 2035 project</w:t>
      </w:r>
      <w:r w:rsidR="00E67598">
        <w:rPr>
          <w:rFonts w:ascii="Arial" w:hAnsi="Arial" w:cs="Arial"/>
          <w:spacing w:val="-1"/>
          <w:sz w:val="22"/>
          <w:szCs w:val="22"/>
        </w:rPr>
        <w:t>, and the IENWG provided joint initial input to the Vision 2035 project</w:t>
      </w:r>
      <w:r w:rsidRPr="00815EE9">
        <w:rPr>
          <w:rFonts w:ascii="Arial" w:hAnsi="Arial" w:cs="Arial"/>
          <w:spacing w:val="-1"/>
          <w:sz w:val="22"/>
          <w:szCs w:val="22"/>
          <w:lang w:val="en-GB"/>
        </w:rPr>
        <w:t>.</w:t>
      </w:r>
    </w:p>
    <w:p w14:paraId="07F1F8CA" w14:textId="243E19A1"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IRCC</w:t>
      </w:r>
      <w:r w:rsidRPr="00815EE9">
        <w:rPr>
          <w:rFonts w:ascii="Arial" w:hAnsi="Arial" w:cs="Arial"/>
          <w:spacing w:val="-1"/>
          <w:sz w:val="22"/>
          <w:szCs w:val="22"/>
          <w:lang w:val="en-GB"/>
        </w:rPr>
        <w:t xml:space="preserve"> had approved the revised terms of reference of the International Federation of Surveyors/IHO/International Cartographic Association (FIG/IHO/ICA) International Board on Standards of Competence for Hydrographic Surveyors and Nautical Cartographers (IBSC). IBSC had considered 17 submissions </w:t>
      </w:r>
      <w:r w:rsidR="007E11B2" w:rsidRPr="00815EE9">
        <w:rPr>
          <w:rFonts w:ascii="Arial" w:hAnsi="Arial" w:cs="Arial"/>
          <w:spacing w:val="-1"/>
          <w:sz w:val="22"/>
          <w:szCs w:val="22"/>
          <w:lang w:val="en-GB"/>
        </w:rPr>
        <w:t xml:space="preserve">for recognition as institutions or professional bodies against the Standards of Competence </w:t>
      </w:r>
      <w:r w:rsidRPr="00815EE9">
        <w:rPr>
          <w:rFonts w:ascii="Arial" w:hAnsi="Arial" w:cs="Arial"/>
          <w:spacing w:val="-1"/>
          <w:sz w:val="22"/>
          <w:szCs w:val="22"/>
          <w:lang w:val="en-GB"/>
        </w:rPr>
        <w:t xml:space="preserve">and had identified significant shortcomings in 15 of them. The IHO Secretariat and members of the Crowdsourced Bathymetry Working Group (CSBWG) had conducted a workshop on CSB for coastal States in April 2024; a second online workshop happened early October 2024 and had provided guidance and clarification on the preparation of submissions. IBSC had begun the revision of the S-5 and S-8 standards and defined the subjects and fees required for recognition </w:t>
      </w:r>
      <w:r w:rsidR="007E11B2" w:rsidRPr="00815EE9">
        <w:rPr>
          <w:rFonts w:ascii="Arial" w:hAnsi="Arial" w:cs="Arial"/>
          <w:spacing w:val="-1"/>
          <w:sz w:val="22"/>
          <w:szCs w:val="22"/>
          <w:lang w:val="en-GB"/>
        </w:rPr>
        <w:t>as institution or professional body teaching</w:t>
      </w:r>
      <w:r w:rsidR="002502C8" w:rsidRPr="00815EE9">
        <w:rPr>
          <w:rFonts w:ascii="Arial" w:hAnsi="Arial" w:cs="Arial"/>
          <w:spacing w:val="-1"/>
          <w:sz w:val="22"/>
          <w:szCs w:val="22"/>
          <w:lang w:val="en-GB"/>
        </w:rPr>
        <w:t xml:space="preserve"> on</w:t>
      </w:r>
      <w:r w:rsidRPr="00815EE9">
        <w:rPr>
          <w:rFonts w:ascii="Arial" w:hAnsi="Arial" w:cs="Arial"/>
          <w:spacing w:val="-1"/>
          <w:sz w:val="22"/>
          <w:szCs w:val="22"/>
          <w:lang w:val="en-GB"/>
        </w:rPr>
        <w:t xml:space="preserve"> S-5 standards. It would liaise with CBSC for the future maintenance of the C-47 publication. </w:t>
      </w:r>
    </w:p>
    <w:p w14:paraId="6BD4F479" w14:textId="77777777" w:rsidR="00CC3A22" w:rsidRPr="00815EE9" w:rsidRDefault="00CC3A22"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b/>
          <w:bCs/>
          <w:color w:val="FF0000"/>
          <w:sz w:val="22"/>
          <w:szCs w:val="22"/>
        </w:rPr>
        <w:t>Decision C8/28</w:t>
      </w:r>
      <w:r w:rsidRPr="00815EE9">
        <w:rPr>
          <w:rFonts w:ascii="Arial" w:eastAsia="Times New Roman" w:hAnsi="Arial" w:cs="Arial"/>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color w:val="FF0000"/>
          <w:sz w:val="22"/>
          <w:szCs w:val="22"/>
        </w:rPr>
        <w:t xml:space="preserve"> noted the completion by </w:t>
      </w:r>
      <w:r w:rsidRPr="00815EE9">
        <w:rPr>
          <w:rFonts w:ascii="Arial" w:eastAsia="Times New Roman" w:hAnsi="Arial" w:cs="Arial"/>
          <w:b/>
          <w:bCs/>
          <w:color w:val="FF0000"/>
          <w:sz w:val="22"/>
          <w:szCs w:val="22"/>
        </w:rPr>
        <w:t>IRCC</w:t>
      </w:r>
      <w:r w:rsidRPr="00815EE9">
        <w:rPr>
          <w:rFonts w:ascii="Arial" w:eastAsia="Times New Roman" w:hAnsi="Arial" w:cs="Arial"/>
          <w:color w:val="FF0000"/>
          <w:sz w:val="22"/>
          <w:szCs w:val="22"/>
        </w:rPr>
        <w:t xml:space="preserve"> of two workshops:</w:t>
      </w:r>
    </w:p>
    <w:p w14:paraId="63B3A890" w14:textId="06754B47" w:rsidR="00CC3A22" w:rsidRPr="00815EE9" w:rsidRDefault="00CC3A22"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7" w:hanging="283"/>
        <w:contextualSpacing/>
        <w:rPr>
          <w:rFonts w:ascii="Arial" w:eastAsia="Times New Roman" w:hAnsi="Arial" w:cs="Arial"/>
          <w:color w:val="FF0000"/>
          <w:sz w:val="22"/>
          <w:szCs w:val="22"/>
          <w:lang w:val="en-GB"/>
        </w:rPr>
      </w:pPr>
      <w:r w:rsidRPr="00815EE9">
        <w:rPr>
          <w:rFonts w:ascii="Arial" w:eastAsia="Times New Roman" w:hAnsi="Arial" w:cs="Arial"/>
          <w:color w:val="FF0000"/>
          <w:sz w:val="22"/>
          <w:szCs w:val="22"/>
          <w:lang w:val="en-GB"/>
        </w:rPr>
        <w:t>one on Standards of Competence (</w:t>
      </w:r>
      <w:r w:rsidRPr="00815EE9">
        <w:rPr>
          <w:rFonts w:ascii="Arial" w:eastAsia="Times New Roman" w:hAnsi="Arial" w:cs="Arial"/>
          <w:b/>
          <w:color w:val="FF0000"/>
          <w:sz w:val="22"/>
          <w:szCs w:val="22"/>
          <w:lang w:val="en-GB"/>
        </w:rPr>
        <w:t>IBSC)</w:t>
      </w:r>
      <w:r w:rsidRPr="00815EE9">
        <w:rPr>
          <w:rFonts w:ascii="Arial" w:eastAsia="Times New Roman" w:hAnsi="Arial" w:cs="Arial"/>
          <w:color w:val="FF0000"/>
          <w:sz w:val="22"/>
          <w:szCs w:val="22"/>
          <w:lang w:val="en-GB"/>
        </w:rPr>
        <w:t xml:space="preserve"> matters, to provide clarifications for the institutions on the preparation of submissions to the Board; (completed October 2024)</w:t>
      </w:r>
      <w:r w:rsidR="0030416F" w:rsidRPr="00815EE9">
        <w:rPr>
          <w:rFonts w:ascii="Arial" w:eastAsia="Times New Roman" w:hAnsi="Arial" w:cs="Arial"/>
          <w:color w:val="FF0000"/>
          <w:sz w:val="22"/>
          <w:szCs w:val="22"/>
          <w:lang w:val="en-GB"/>
        </w:rPr>
        <w:t>.</w:t>
      </w:r>
    </w:p>
    <w:p w14:paraId="3146DEB9" w14:textId="47B1AE37" w:rsidR="00CC3A22" w:rsidRPr="00815EE9" w:rsidRDefault="00CC3A22"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7" w:hanging="283"/>
        <w:contextualSpacing/>
        <w:rPr>
          <w:rFonts w:ascii="Arial" w:hAnsi="Arial" w:cs="Arial"/>
          <w:spacing w:val="-1"/>
          <w:sz w:val="22"/>
          <w:szCs w:val="22"/>
          <w:lang w:val="en-GB"/>
        </w:rPr>
      </w:pPr>
      <w:r w:rsidRPr="00815EE9">
        <w:rPr>
          <w:rFonts w:ascii="Arial" w:eastAsia="Times New Roman" w:hAnsi="Arial" w:cs="Arial"/>
          <w:color w:val="FF0000"/>
          <w:sz w:val="22"/>
          <w:szCs w:val="22"/>
          <w:lang w:val="en-GB"/>
        </w:rPr>
        <w:t>one on Crowd Sourced Bathymetry (</w:t>
      </w:r>
      <w:r w:rsidRPr="00815EE9">
        <w:rPr>
          <w:rFonts w:ascii="Arial" w:eastAsia="Times New Roman" w:hAnsi="Arial" w:cs="Arial"/>
          <w:b/>
          <w:color w:val="FF0000"/>
          <w:sz w:val="22"/>
          <w:szCs w:val="22"/>
          <w:lang w:val="en-GB"/>
        </w:rPr>
        <w:t>CSBWG)</w:t>
      </w:r>
      <w:r w:rsidRPr="00815EE9">
        <w:rPr>
          <w:rFonts w:ascii="Arial" w:eastAsia="Times New Roman" w:hAnsi="Arial" w:cs="Arial"/>
          <w:color w:val="FF0000"/>
          <w:sz w:val="22"/>
          <w:szCs w:val="22"/>
          <w:lang w:val="en-GB"/>
        </w:rPr>
        <w:t>, on the benefit of crowd sourced bathymetry and how to expand data contribution. (completed April 2024)</w:t>
      </w:r>
      <w:r w:rsidR="0030416F" w:rsidRPr="00815EE9">
        <w:rPr>
          <w:rFonts w:ascii="Arial" w:eastAsia="Times New Roman" w:hAnsi="Arial" w:cs="Arial"/>
          <w:color w:val="FF0000"/>
          <w:sz w:val="22"/>
          <w:szCs w:val="22"/>
          <w:lang w:val="en-GB"/>
        </w:rPr>
        <w:t>.</w:t>
      </w:r>
    </w:p>
    <w:p w14:paraId="68E20C70" w14:textId="77777777"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The Crowdsourced Bathymetry Working Group (CSBWG) had identified 10 high-level priority work areas and added a new work item, to deliver the IHO CSB Initiative, which would coordinate national, regional, and international CSB projects and activities. IRCC called upon RHCs to encourage Member States to engage formally or informally with CSBWG and encourage vessels from all sectors to contribute bathymetric data collected during routine maritime operations. </w:t>
      </w:r>
    </w:p>
    <w:p w14:paraId="43040139" w14:textId="7DCB0B58"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The IHO Data Centre for Digital Bathymetry (DCDB) had archived 93 new multibeam bathymetr</w:t>
      </w:r>
      <w:r w:rsidR="00FA3405" w:rsidRPr="00815EE9">
        <w:rPr>
          <w:rFonts w:ascii="Arial" w:hAnsi="Arial" w:cs="Arial"/>
          <w:spacing w:val="-1"/>
          <w:sz w:val="22"/>
          <w:szCs w:val="22"/>
          <w:lang w:val="en-GB"/>
        </w:rPr>
        <w:t>ic</w:t>
      </w:r>
      <w:r w:rsidRPr="00815EE9">
        <w:rPr>
          <w:rFonts w:ascii="Arial" w:hAnsi="Arial" w:cs="Arial"/>
          <w:spacing w:val="-1"/>
          <w:sz w:val="22"/>
          <w:szCs w:val="22"/>
          <w:lang w:val="en-GB"/>
        </w:rPr>
        <w:t xml:space="preserve"> surveys and finalized new CSB data ingest pipelines with the Interdisciplinary Centre for the Development of Ocean Mapping, Seabed 2030, the International Seakeepers Society and the Center for Ocean Mapping and Innovative Technologies. The CSB Coastal State Review Application would soon be fully operational. IRCC called upon RHCs to encourage Member States to submit community bathymetric data to the DCDB, regardless of their origin, resolution or quality. </w:t>
      </w:r>
    </w:p>
    <w:p w14:paraId="0BAFCE10" w14:textId="23174FAE"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The General Bathymetric Chart of the Oceans pro</w:t>
      </w:r>
      <w:r w:rsidR="002502C8" w:rsidRPr="00815EE9">
        <w:rPr>
          <w:rFonts w:ascii="Arial" w:hAnsi="Arial" w:cs="Arial"/>
          <w:spacing w:val="-1"/>
          <w:sz w:val="22"/>
          <w:szCs w:val="22"/>
          <w:lang w:val="en-GB"/>
        </w:rPr>
        <w:t>gramme</w:t>
      </w:r>
      <w:r w:rsidRPr="00815EE9">
        <w:rPr>
          <w:rFonts w:ascii="Arial" w:hAnsi="Arial" w:cs="Arial"/>
          <w:spacing w:val="-1"/>
          <w:sz w:val="22"/>
          <w:szCs w:val="22"/>
          <w:lang w:val="en-GB"/>
        </w:rPr>
        <w:t xml:space="preserve"> had celebrated 120 years of ocean discovery, adopted a new strategy and code of conduct and conducted a governance review. It had also set up a new sub-committee on education and training. </w:t>
      </w:r>
    </w:p>
    <w:p w14:paraId="7280F3EE" w14:textId="531E9AC3"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spacing w:val="-1"/>
          <w:sz w:val="22"/>
          <w:szCs w:val="22"/>
          <w:lang w:val="en-GB"/>
        </w:rPr>
        <w:t xml:space="preserve">In the subsequent discussion, </w:t>
      </w:r>
      <w:r w:rsidRPr="00815EE9">
        <w:rPr>
          <w:rFonts w:ascii="Arial" w:hAnsi="Arial" w:cs="Arial"/>
          <w:b/>
          <w:bCs/>
          <w:spacing w:val="-1"/>
          <w:sz w:val="22"/>
          <w:szCs w:val="22"/>
          <w:lang w:val="en-GB"/>
        </w:rPr>
        <w:t>HSSC Chair</w:t>
      </w:r>
      <w:r w:rsidRPr="00815EE9">
        <w:rPr>
          <w:rFonts w:ascii="Arial" w:hAnsi="Arial" w:cs="Arial"/>
          <w:spacing w:val="-1"/>
          <w:sz w:val="22"/>
          <w:szCs w:val="22"/>
          <w:lang w:val="en-GB"/>
        </w:rPr>
        <w:t xml:space="preserve"> suggested that the Project Team on Fund Generation should explore the potential of the online payment function which was to be included in the new IHO Portal related to the Security Scheme. The </w:t>
      </w:r>
      <w:r w:rsidR="00A03DA4" w:rsidRPr="00815EE9">
        <w:rPr>
          <w:rFonts w:ascii="Arial" w:hAnsi="Arial" w:cs="Arial"/>
          <w:b/>
          <w:bCs/>
          <w:spacing w:val="-1"/>
          <w:sz w:val="22"/>
          <w:szCs w:val="22"/>
          <w:lang w:val="en-GB"/>
        </w:rPr>
        <w:t>Secretary-General</w:t>
      </w:r>
      <w:r w:rsidRPr="00815EE9">
        <w:rPr>
          <w:rFonts w:ascii="Arial" w:hAnsi="Arial" w:cs="Arial"/>
          <w:spacing w:val="-1"/>
          <w:sz w:val="22"/>
          <w:szCs w:val="22"/>
          <w:lang w:val="en-GB"/>
        </w:rPr>
        <w:t xml:space="preserve"> suggested that the Project Team should also identify</w:t>
      </w:r>
      <w:r w:rsidR="002502C8" w:rsidRPr="00815EE9">
        <w:rPr>
          <w:rFonts w:ascii="Arial" w:hAnsi="Arial" w:cs="Arial"/>
          <w:spacing w:val="-1"/>
          <w:sz w:val="22"/>
          <w:szCs w:val="22"/>
          <w:lang w:val="en-GB"/>
        </w:rPr>
        <w:t xml:space="preserve"> other current</w:t>
      </w:r>
      <w:r w:rsidR="00DA770A" w:rsidRPr="00815EE9">
        <w:rPr>
          <w:rFonts w:ascii="Arial" w:hAnsi="Arial" w:cs="Arial"/>
          <w:spacing w:val="-1"/>
          <w:sz w:val="22"/>
          <w:szCs w:val="22"/>
          <w:lang w:val="en-GB"/>
        </w:rPr>
        <w:t xml:space="preserve"> and future</w:t>
      </w:r>
      <w:r w:rsidRPr="00815EE9">
        <w:rPr>
          <w:rFonts w:ascii="Arial" w:hAnsi="Arial" w:cs="Arial"/>
          <w:spacing w:val="-1"/>
          <w:sz w:val="22"/>
          <w:szCs w:val="22"/>
          <w:lang w:val="en-GB"/>
        </w:rPr>
        <w:t xml:space="preserve"> IHO </w:t>
      </w:r>
      <w:r w:rsidR="00DA770A" w:rsidRPr="00815EE9">
        <w:rPr>
          <w:rFonts w:ascii="Arial" w:hAnsi="Arial" w:cs="Arial"/>
          <w:spacing w:val="-1"/>
          <w:sz w:val="22"/>
          <w:szCs w:val="22"/>
          <w:lang w:val="en-GB"/>
        </w:rPr>
        <w:t xml:space="preserve">standards </w:t>
      </w:r>
      <w:r w:rsidRPr="00815EE9">
        <w:rPr>
          <w:rFonts w:ascii="Arial" w:hAnsi="Arial" w:cs="Arial"/>
          <w:spacing w:val="-1"/>
          <w:sz w:val="22"/>
          <w:szCs w:val="22"/>
          <w:lang w:val="en-GB"/>
        </w:rPr>
        <w:t>products f</w:t>
      </w:r>
      <w:r w:rsidR="00DA770A" w:rsidRPr="00815EE9">
        <w:rPr>
          <w:rFonts w:ascii="Arial" w:hAnsi="Arial" w:cs="Arial"/>
          <w:spacing w:val="-1"/>
          <w:sz w:val="22"/>
          <w:szCs w:val="22"/>
          <w:lang w:val="en-GB"/>
        </w:rPr>
        <w:t>and services f</w:t>
      </w:r>
      <w:r w:rsidRPr="00815EE9">
        <w:rPr>
          <w:rFonts w:ascii="Arial" w:hAnsi="Arial" w:cs="Arial"/>
          <w:spacing w:val="-1"/>
          <w:sz w:val="22"/>
          <w:szCs w:val="22"/>
          <w:lang w:val="en-GB"/>
        </w:rPr>
        <w:t>or which it might be feasible to charge a fee, just as the standards issued by the International Organization for Standardization (ISO standards) were paid-for products</w:t>
      </w:r>
      <w:r w:rsidR="002D55E8">
        <w:rPr>
          <w:rFonts w:ascii="Arial" w:hAnsi="Arial" w:cs="Arial"/>
          <w:spacing w:val="-1"/>
          <w:sz w:val="22"/>
          <w:szCs w:val="22"/>
          <w:lang w:val="en-GB"/>
        </w:rPr>
        <w:t xml:space="preserve"> (See </w:t>
      </w:r>
      <w:r w:rsidR="004011D2">
        <w:rPr>
          <w:rFonts w:ascii="Arial" w:hAnsi="Arial" w:cs="Arial"/>
          <w:spacing w:val="-1"/>
          <w:sz w:val="22"/>
          <w:szCs w:val="22"/>
          <w:lang w:val="en-GB"/>
        </w:rPr>
        <w:t xml:space="preserve">also </w:t>
      </w:r>
      <w:r w:rsidR="002531FE">
        <w:rPr>
          <w:rFonts w:ascii="Arial" w:hAnsi="Arial" w:cs="Arial"/>
          <w:spacing w:val="-1"/>
          <w:sz w:val="22"/>
          <w:szCs w:val="22"/>
          <w:lang w:val="en-GB"/>
        </w:rPr>
        <w:t xml:space="preserve">paragraph 4.6, Action </w:t>
      </w:r>
      <w:r w:rsidR="002D55E8">
        <w:rPr>
          <w:rFonts w:ascii="Arial" w:hAnsi="Arial" w:cs="Arial"/>
          <w:spacing w:val="-1"/>
          <w:sz w:val="22"/>
          <w:szCs w:val="22"/>
          <w:lang w:val="en-GB"/>
        </w:rPr>
        <w:t>C8/</w:t>
      </w:r>
      <w:r w:rsidR="002531FE">
        <w:rPr>
          <w:rFonts w:ascii="Arial" w:hAnsi="Arial" w:cs="Arial"/>
          <w:spacing w:val="-1"/>
          <w:sz w:val="22"/>
          <w:szCs w:val="22"/>
          <w:lang w:val="en-GB"/>
        </w:rPr>
        <w:t>27b)</w:t>
      </w:r>
      <w:r w:rsidRPr="00815EE9">
        <w:rPr>
          <w:rFonts w:ascii="Arial" w:hAnsi="Arial" w:cs="Arial"/>
          <w:spacing w:val="-1"/>
          <w:sz w:val="22"/>
          <w:szCs w:val="22"/>
          <w:lang w:val="en-GB"/>
        </w:rPr>
        <w:t>.</w:t>
      </w:r>
    </w:p>
    <w:p w14:paraId="581AF389" w14:textId="77777777"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lastRenderedPageBreak/>
        <w:t>Indonesia</w:t>
      </w:r>
      <w:r w:rsidRPr="00815EE9">
        <w:rPr>
          <w:rFonts w:ascii="Arial" w:hAnsi="Arial" w:cs="Arial"/>
          <w:spacing w:val="-1"/>
          <w:sz w:val="22"/>
          <w:szCs w:val="22"/>
          <w:lang w:val="en-GB"/>
        </w:rPr>
        <w:t xml:space="preserve"> suggested that IHO could encourage IMO to adopt a formal regulation requiring all vessels to collect bathymetric data.</w:t>
      </w:r>
    </w:p>
    <w:p w14:paraId="1CFDB533" w14:textId="42E27CA0"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Romania</w:t>
      </w:r>
      <w:r w:rsidRPr="00815EE9">
        <w:rPr>
          <w:rFonts w:ascii="Arial" w:hAnsi="Arial" w:cs="Arial"/>
          <w:spacing w:val="-1"/>
          <w:sz w:val="22"/>
          <w:szCs w:val="22"/>
          <w:lang w:val="en-GB"/>
        </w:rPr>
        <w:t xml:space="preserve"> called for a formal recommendation by the Council that RHCs should consider the coordination of the implementation of S-100 in their own regions as a priority</w:t>
      </w:r>
      <w:r w:rsidR="00FD1949" w:rsidRPr="00815EE9">
        <w:rPr>
          <w:rStyle w:val="FootnoteReference"/>
          <w:rFonts w:ascii="Arial" w:hAnsi="Arial" w:cs="Arial"/>
          <w:spacing w:val="-1"/>
          <w:sz w:val="22"/>
          <w:szCs w:val="22"/>
          <w:lang w:val="en-GB"/>
        </w:rPr>
        <w:footnoteReference w:id="11"/>
      </w:r>
      <w:r w:rsidRPr="00815EE9">
        <w:rPr>
          <w:rFonts w:ascii="Arial" w:hAnsi="Arial" w:cs="Arial"/>
          <w:spacing w:val="-1"/>
          <w:sz w:val="22"/>
          <w:szCs w:val="22"/>
          <w:lang w:val="en-GB"/>
        </w:rPr>
        <w:t>.</w:t>
      </w:r>
    </w:p>
    <w:p w14:paraId="4C1D249E" w14:textId="77777777"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Türkiye</w:t>
      </w:r>
      <w:r w:rsidRPr="00815EE9">
        <w:rPr>
          <w:rFonts w:ascii="Arial" w:hAnsi="Arial" w:cs="Arial"/>
          <w:spacing w:val="-1"/>
          <w:sz w:val="22"/>
          <w:szCs w:val="22"/>
          <w:lang w:val="en-GB"/>
        </w:rPr>
        <w:t xml:space="preserve"> drew attention to an innovative training course on ENC quality assessment and conversion, held in Istanbul in May 2024 – the first course to be organized by regional coordinators and financed by IC-ENC Members.</w:t>
      </w:r>
    </w:p>
    <w:p w14:paraId="151298FE" w14:textId="77777777" w:rsidR="008C4934" w:rsidRPr="00815EE9" w:rsidRDefault="008C4934" w:rsidP="0030416F">
      <w:pPr>
        <w:pStyle w:val="NormalWeb"/>
        <w:shd w:val="clear" w:color="auto" w:fill="FFFFFF"/>
        <w:spacing w:line="276" w:lineRule="auto"/>
        <w:jc w:val="both"/>
        <w:rPr>
          <w:rFonts w:ascii="Arial" w:hAnsi="Arial" w:cs="Arial"/>
          <w:spacing w:val="-1"/>
          <w:sz w:val="22"/>
          <w:szCs w:val="22"/>
          <w:lang w:val="en-GB"/>
        </w:rPr>
      </w:pPr>
      <w:r w:rsidRPr="00815EE9">
        <w:rPr>
          <w:rFonts w:ascii="Arial" w:hAnsi="Arial" w:cs="Arial"/>
          <w:b/>
          <w:bCs/>
          <w:spacing w:val="-1"/>
          <w:sz w:val="22"/>
          <w:szCs w:val="22"/>
          <w:lang w:val="en-GB"/>
        </w:rPr>
        <w:t>United States</w:t>
      </w:r>
      <w:r w:rsidRPr="00815EE9">
        <w:rPr>
          <w:rFonts w:ascii="Arial" w:hAnsi="Arial" w:cs="Arial"/>
          <w:spacing w:val="-1"/>
          <w:sz w:val="22"/>
          <w:szCs w:val="22"/>
          <w:lang w:val="en-GB"/>
        </w:rPr>
        <w:t xml:space="preserve"> paid tribute to the success enjoyed by the RHCs in their role as coordinators, for instance in their liaison with non-coastal States.</w:t>
      </w:r>
    </w:p>
    <w:p w14:paraId="403D8FF7" w14:textId="1454E355" w:rsidR="007C7CB7" w:rsidRPr="00815EE9" w:rsidRDefault="00FD547A"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
          <w:bCs/>
          <w:color w:val="FF0000"/>
          <w:sz w:val="22"/>
          <w:szCs w:val="22"/>
        </w:rPr>
        <w:t>Decision C8/29</w:t>
      </w:r>
      <w:r w:rsidRPr="00815EE9">
        <w:rPr>
          <w:rFonts w:ascii="Arial" w:eastAsia="Times New Roman" w:hAnsi="Arial" w:cs="Arial"/>
          <w:color w:val="FF0000"/>
          <w:sz w:val="22"/>
          <w:szCs w:val="22"/>
        </w:rPr>
        <w:t xml:space="preserve">: </w:t>
      </w:r>
      <w:r w:rsidR="007C7CB7" w:rsidRPr="00815EE9">
        <w:rPr>
          <w:rFonts w:ascii="Arial" w:eastAsia="Times New Roman" w:hAnsi="Arial" w:cs="Arial"/>
          <w:bCs/>
          <w:color w:val="FF0000"/>
          <w:sz w:val="22"/>
          <w:szCs w:val="22"/>
        </w:rPr>
        <w:t xml:space="preserve">The </w:t>
      </w:r>
      <w:r w:rsidR="007C7CB7" w:rsidRPr="00815EE9">
        <w:rPr>
          <w:rFonts w:ascii="Arial" w:eastAsia="Times New Roman" w:hAnsi="Arial" w:cs="Arial"/>
          <w:b/>
          <w:color w:val="FF0000"/>
          <w:sz w:val="22"/>
          <w:szCs w:val="22"/>
        </w:rPr>
        <w:t>Council</w:t>
      </w:r>
      <w:r w:rsidR="007C7CB7" w:rsidRPr="00815EE9">
        <w:rPr>
          <w:rFonts w:ascii="Arial" w:eastAsia="Times New Roman" w:hAnsi="Arial" w:cs="Arial"/>
          <w:bCs/>
          <w:color w:val="FF0000"/>
          <w:sz w:val="22"/>
          <w:szCs w:val="22"/>
        </w:rPr>
        <w:t xml:space="preserve"> commended the </w:t>
      </w:r>
      <w:r w:rsidR="007C7CB7" w:rsidRPr="00815EE9">
        <w:rPr>
          <w:rFonts w:ascii="Arial" w:eastAsia="Times New Roman" w:hAnsi="Arial" w:cs="Arial"/>
          <w:b/>
          <w:color w:val="FF0000"/>
          <w:sz w:val="22"/>
          <w:szCs w:val="22"/>
        </w:rPr>
        <w:t>RHCs</w:t>
      </w:r>
      <w:r w:rsidR="007C7CB7" w:rsidRPr="00815EE9">
        <w:rPr>
          <w:rFonts w:ascii="Arial" w:eastAsia="Times New Roman" w:hAnsi="Arial" w:cs="Arial"/>
          <w:bCs/>
          <w:color w:val="FF0000"/>
          <w:sz w:val="22"/>
          <w:szCs w:val="22"/>
        </w:rPr>
        <w:t xml:space="preserve"> for their outstanding and broad scope achievements in implementing standards, sharing best practices between coastal States, and coordinating production in their charting regions. </w:t>
      </w:r>
    </w:p>
    <w:p w14:paraId="08D40DFB" w14:textId="77777777" w:rsidR="007C7CB7" w:rsidRPr="00815EE9" w:rsidRDefault="007C7CB7" w:rsidP="0030416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sz w:val="22"/>
          <w:szCs w:val="22"/>
        </w:rPr>
      </w:pPr>
    </w:p>
    <w:p w14:paraId="2D288E35" w14:textId="01F64548" w:rsidR="009210F2" w:rsidRPr="00815EE9" w:rsidRDefault="009210F2" w:rsidP="0030416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sz w:val="22"/>
          <w:szCs w:val="22"/>
        </w:rPr>
      </w:pPr>
      <w:r w:rsidRPr="00815EE9">
        <w:rPr>
          <w:rFonts w:ascii="Arial" w:eastAsia="Times New Roman" w:hAnsi="Arial" w:cs="Arial"/>
          <w:sz w:val="22"/>
          <w:szCs w:val="22"/>
        </w:rPr>
        <w:t xml:space="preserve">The activities under IRCC </w:t>
      </w:r>
      <w:r w:rsidR="002247E7" w:rsidRPr="00815EE9">
        <w:rPr>
          <w:rFonts w:ascii="Arial" w:eastAsia="Times New Roman" w:hAnsi="Arial" w:cs="Arial"/>
          <w:sz w:val="22"/>
          <w:szCs w:val="22"/>
        </w:rPr>
        <w:t>regarding the IHO Fund Generation Project Team are grouped under agenda item 4.6.</w:t>
      </w:r>
    </w:p>
    <w:p w14:paraId="5823A00A" w14:textId="27C425A4" w:rsidR="00C124BE" w:rsidRPr="00815EE9" w:rsidRDefault="00136020" w:rsidP="00C20B43">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line="276" w:lineRule="auto"/>
        <w:ind w:hanging="502"/>
        <w:rPr>
          <w:rFonts w:ascii="Arial" w:hAnsi="Arial" w:cs="Arial"/>
          <w:b/>
          <w:bCs/>
          <w:color w:val="auto"/>
          <w:spacing w:val="5"/>
          <w:sz w:val="22"/>
          <w:szCs w:val="22"/>
          <w:lang w:val="en-GB"/>
        </w:rPr>
      </w:pPr>
      <w:r w:rsidRPr="00815EE9">
        <w:rPr>
          <w:rFonts w:ascii="Arial" w:hAnsi="Arial" w:cs="Arial"/>
          <w:b/>
          <w:bCs/>
          <w:color w:val="auto"/>
          <w:spacing w:val="5"/>
          <w:sz w:val="22"/>
          <w:szCs w:val="22"/>
          <w:lang w:val="en-GB"/>
        </w:rPr>
        <w:t>Update on the S-100 Roadmap</w:t>
      </w:r>
    </w:p>
    <w:p w14:paraId="5D50398A" w14:textId="286DB946" w:rsidR="00136020" w:rsidRPr="00815EE9" w:rsidRDefault="00136020" w:rsidP="0030416F">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line="276" w:lineRule="auto"/>
        <w:ind w:left="675" w:hanging="675"/>
        <w:rPr>
          <w:rFonts w:ascii="Arial" w:hAnsi="Arial" w:cs="Arial"/>
          <w:i/>
          <w:iCs/>
          <w:spacing w:val="5"/>
          <w:sz w:val="22"/>
          <w:szCs w:val="22"/>
        </w:rPr>
      </w:pPr>
      <w:r w:rsidRPr="00815EE9">
        <w:rPr>
          <w:rFonts w:ascii="Arial" w:hAnsi="Arial" w:cs="Arial"/>
          <w:i/>
          <w:iCs/>
          <w:spacing w:val="5"/>
          <w:sz w:val="22"/>
          <w:szCs w:val="22"/>
        </w:rPr>
        <w:t xml:space="preserve">Doc: </w:t>
      </w:r>
      <w:r w:rsidRPr="00815EE9">
        <w:rPr>
          <w:rFonts w:ascii="Arial" w:hAnsi="Arial" w:cs="Arial"/>
          <w:i/>
          <w:iCs/>
          <w:spacing w:val="5"/>
          <w:sz w:val="22"/>
          <w:szCs w:val="22"/>
        </w:rPr>
        <w:tab/>
      </w:r>
      <w:r w:rsidRPr="00815EE9">
        <w:rPr>
          <w:rFonts w:ascii="Arial" w:hAnsi="Arial" w:cs="Arial"/>
          <w:i/>
          <w:iCs/>
          <w:spacing w:val="5"/>
          <w:sz w:val="22"/>
          <w:szCs w:val="22"/>
        </w:rPr>
        <w:tab/>
        <w:t xml:space="preserve">A. Annex 2 of the </w:t>
      </w:r>
      <w:r w:rsidR="008A0952">
        <w:rPr>
          <w:rFonts w:ascii="Arial" w:hAnsi="Arial" w:cs="Arial"/>
          <w:i/>
          <w:iCs/>
          <w:spacing w:val="5"/>
          <w:sz w:val="22"/>
          <w:szCs w:val="22"/>
        </w:rPr>
        <w:t xml:space="preserve">S-100 </w:t>
      </w:r>
      <w:r w:rsidRPr="00815EE9">
        <w:rPr>
          <w:rFonts w:ascii="Arial" w:hAnsi="Arial" w:cs="Arial"/>
          <w:i/>
          <w:iCs/>
          <w:spacing w:val="5"/>
          <w:sz w:val="22"/>
          <w:szCs w:val="22"/>
        </w:rPr>
        <w:t>Roadmap (See Annex A of C8-04.1A above)</w:t>
      </w:r>
      <w:r w:rsidRPr="00815EE9">
        <w:rPr>
          <w:rFonts w:ascii="Arial" w:hAnsi="Arial" w:cs="Arial"/>
          <w:i/>
          <w:iCs/>
          <w:spacing w:val="5"/>
          <w:sz w:val="22"/>
          <w:szCs w:val="22"/>
        </w:rPr>
        <w:br/>
        <w:t xml:space="preserve">B. Annex 4 of the </w:t>
      </w:r>
      <w:r w:rsidR="008A0952">
        <w:rPr>
          <w:rFonts w:ascii="Arial" w:hAnsi="Arial" w:cs="Arial"/>
          <w:i/>
          <w:iCs/>
          <w:spacing w:val="5"/>
          <w:sz w:val="22"/>
          <w:szCs w:val="22"/>
        </w:rPr>
        <w:t xml:space="preserve">S-100 </w:t>
      </w:r>
      <w:r w:rsidRPr="00815EE9">
        <w:rPr>
          <w:rFonts w:ascii="Arial" w:hAnsi="Arial" w:cs="Arial"/>
          <w:i/>
          <w:iCs/>
          <w:spacing w:val="5"/>
          <w:sz w:val="22"/>
          <w:szCs w:val="22"/>
        </w:rPr>
        <w:t>Roadmap (See Annex B of C8-04.1A above)</w:t>
      </w:r>
    </w:p>
    <w:p w14:paraId="3956938E" w14:textId="45EF3D1A" w:rsidR="00E96DE1" w:rsidRPr="00815EE9" w:rsidRDefault="00E96DE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The HSSC Chair</w:t>
      </w:r>
      <w:r w:rsidRPr="00815EE9">
        <w:rPr>
          <w:rFonts w:ascii="Arial" w:hAnsi="Arial" w:cs="Arial"/>
          <w:sz w:val="22"/>
          <w:szCs w:val="22"/>
          <w:lang w:val="en-GB"/>
        </w:rPr>
        <w:t xml:space="preserve">, referring to Annex 2 of the S-100 Roadmap, invited the Council to approve changes to the timeline for S-100 implementation, in particular the postponement of endorsement and implementation of the interoperability standard S-98 and the S-100 test datasets S-164 to 2025. In future, the HSSC proposed to update the </w:t>
      </w:r>
      <w:r w:rsidR="0003487E" w:rsidRPr="00815EE9">
        <w:rPr>
          <w:rFonts w:ascii="Arial" w:hAnsi="Arial" w:cs="Arial"/>
          <w:sz w:val="22"/>
          <w:szCs w:val="22"/>
          <w:lang w:val="en-GB"/>
        </w:rPr>
        <w:t xml:space="preserve">S-100 product specification </w:t>
      </w:r>
      <w:r w:rsidR="00AA2F92" w:rsidRPr="00815EE9">
        <w:rPr>
          <w:rFonts w:ascii="Arial" w:hAnsi="Arial" w:cs="Arial"/>
          <w:sz w:val="22"/>
          <w:szCs w:val="22"/>
          <w:lang w:val="en-GB"/>
        </w:rPr>
        <w:t xml:space="preserve">development </w:t>
      </w:r>
      <w:r w:rsidRPr="00815EE9">
        <w:rPr>
          <w:rFonts w:ascii="Arial" w:hAnsi="Arial" w:cs="Arial"/>
          <w:sz w:val="22"/>
          <w:szCs w:val="22"/>
          <w:lang w:val="en-GB"/>
        </w:rPr>
        <w:t>timeline twice a year in future, rather than once.</w:t>
      </w:r>
    </w:p>
    <w:p w14:paraId="49679430" w14:textId="77777777" w:rsidR="00E96DE1" w:rsidRPr="00815EE9" w:rsidRDefault="00E96DE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HSSC had devised a “tree” diagram to illustrate the concept of the Electronic Navigational Data Service (ENDS) and to provide a visual representation of the ways in which S-100 products supported International Maritime Organization (IMO) Maritime Service Portfolios, as defined in the IMO E-Navigation Strategy, and the Convention for the Safety of Life at Sea (SOLAS) regulations. The HSSC proposed that the diagram should be added to Annex 2 of the S-100 roadmap. HSSC further called upon the Council to consider concrete actions to increase interaction with major stakeholders, including IMO, industry and end-users of electronic chart display and information systems (ECDIS).</w:t>
      </w:r>
    </w:p>
    <w:p w14:paraId="25ACDAF8" w14:textId="49545CD9" w:rsidR="00E96DE1" w:rsidRPr="00815EE9" w:rsidRDefault="00E96DE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United Kingdom</w:t>
      </w:r>
      <w:r w:rsidRPr="00815EE9">
        <w:rPr>
          <w:rFonts w:ascii="Arial" w:hAnsi="Arial" w:cs="Arial"/>
          <w:sz w:val="22"/>
          <w:szCs w:val="22"/>
          <w:lang w:val="en-GB"/>
        </w:rPr>
        <w:t xml:space="preserve"> offered to provide explanatory text to accompany the tree diagram</w:t>
      </w:r>
      <w:r w:rsidR="00EC18DF" w:rsidRPr="00815EE9">
        <w:rPr>
          <w:rFonts w:ascii="Arial" w:hAnsi="Arial" w:cs="Arial"/>
          <w:sz w:val="22"/>
          <w:szCs w:val="22"/>
          <w:lang w:val="en-GB"/>
        </w:rPr>
        <w:t xml:space="preserve"> </w:t>
      </w:r>
      <w:r w:rsidR="00F922A5" w:rsidRPr="00815EE9">
        <w:rPr>
          <w:rFonts w:ascii="Arial" w:hAnsi="Arial" w:cs="Arial"/>
          <w:sz w:val="22"/>
          <w:szCs w:val="22"/>
          <w:lang w:val="en-GB"/>
        </w:rPr>
        <w:t>if not reshape the style of the diagram entirely</w:t>
      </w:r>
      <w:r w:rsidRPr="00815EE9">
        <w:rPr>
          <w:rFonts w:ascii="Arial" w:hAnsi="Arial" w:cs="Arial"/>
          <w:sz w:val="22"/>
          <w:szCs w:val="22"/>
          <w:lang w:val="en-GB"/>
        </w:rPr>
        <w:t xml:space="preserve">. </w:t>
      </w:r>
    </w:p>
    <w:p w14:paraId="64CA8673" w14:textId="484D6284" w:rsidR="00815EE9" w:rsidRDefault="00E96DE1" w:rsidP="00815EE9">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Turning to Annex 4 of the </w:t>
      </w:r>
      <w:r w:rsidR="008A0952">
        <w:rPr>
          <w:rFonts w:ascii="Arial" w:hAnsi="Arial" w:cs="Arial"/>
          <w:sz w:val="22"/>
          <w:szCs w:val="22"/>
          <w:lang w:val="en-GB"/>
        </w:rPr>
        <w:t xml:space="preserve">S-100 </w:t>
      </w:r>
      <w:r w:rsidRPr="00815EE9">
        <w:rPr>
          <w:rFonts w:ascii="Arial" w:hAnsi="Arial" w:cs="Arial"/>
          <w:sz w:val="22"/>
          <w:szCs w:val="22"/>
          <w:lang w:val="en-GB"/>
        </w:rPr>
        <w:t xml:space="preserve">Roadmap, the </w:t>
      </w:r>
      <w:r w:rsidRPr="00815EE9">
        <w:rPr>
          <w:rFonts w:ascii="Arial" w:hAnsi="Arial" w:cs="Arial"/>
          <w:b/>
          <w:bCs/>
          <w:sz w:val="22"/>
          <w:szCs w:val="22"/>
          <w:lang w:val="en-GB"/>
        </w:rPr>
        <w:t>HSSC Chair</w:t>
      </w:r>
      <w:r w:rsidRPr="00815EE9">
        <w:rPr>
          <w:rFonts w:ascii="Arial" w:hAnsi="Arial" w:cs="Arial"/>
          <w:sz w:val="22"/>
          <w:szCs w:val="22"/>
          <w:lang w:val="en-GB"/>
        </w:rPr>
        <w:t xml:space="preserve"> presented </w:t>
      </w:r>
      <w:r w:rsidR="008A0952">
        <w:rPr>
          <w:rFonts w:ascii="Arial" w:hAnsi="Arial" w:cs="Arial"/>
          <w:sz w:val="22"/>
          <w:szCs w:val="22"/>
          <w:lang w:val="en-GB"/>
        </w:rPr>
        <w:t>several</w:t>
      </w:r>
      <w:r w:rsidRPr="00815EE9">
        <w:rPr>
          <w:rFonts w:ascii="Arial" w:hAnsi="Arial" w:cs="Arial"/>
          <w:sz w:val="22"/>
          <w:szCs w:val="22"/>
          <w:lang w:val="en-GB"/>
        </w:rPr>
        <w:t xml:space="preserve"> non-substantive changes to the dual fuel concept for S-100 ECDIS, reflecting technical developments since the adoption of the </w:t>
      </w:r>
      <w:r w:rsidR="00A915B1">
        <w:rPr>
          <w:rFonts w:ascii="Arial" w:hAnsi="Arial" w:cs="Arial"/>
          <w:sz w:val="22"/>
          <w:szCs w:val="22"/>
          <w:lang w:val="en-GB"/>
        </w:rPr>
        <w:t xml:space="preserve">S-100 </w:t>
      </w:r>
      <w:r w:rsidRPr="00815EE9">
        <w:rPr>
          <w:rFonts w:ascii="Arial" w:hAnsi="Arial" w:cs="Arial"/>
          <w:sz w:val="22"/>
          <w:szCs w:val="22"/>
          <w:lang w:val="en-GB"/>
        </w:rPr>
        <w:t>Roadmap at A-3 and the adoption of the revised ECDIS Performance Standards.</w:t>
      </w:r>
    </w:p>
    <w:p w14:paraId="76956A89" w14:textId="7D2A8F5B" w:rsidR="00F0192F" w:rsidRPr="00815EE9" w:rsidRDefault="00F0192F" w:rsidP="00815EE9">
      <w:pPr>
        <w:pStyle w:val="Body"/>
        <w:widowControl w:val="0"/>
        <w:spacing w:after="120" w:line="276" w:lineRule="auto"/>
        <w:jc w:val="both"/>
        <w:rPr>
          <w:rFonts w:ascii="Arial" w:eastAsia="Times New Roman" w:hAnsi="Arial" w:cs="Arial"/>
          <w:color w:val="FF0000"/>
          <w:sz w:val="22"/>
          <w:szCs w:val="22"/>
          <w:lang w:val="en-GB"/>
        </w:rPr>
      </w:pPr>
      <w:r w:rsidRPr="00815EE9">
        <w:rPr>
          <w:rFonts w:ascii="Arial" w:hAnsi="Arial" w:cs="Arial"/>
          <w:b/>
          <w:color w:val="FF0000"/>
          <w:sz w:val="22"/>
          <w:szCs w:val="22"/>
          <w:lang w:val="en-GB"/>
        </w:rPr>
        <w:t xml:space="preserve">Decision </w:t>
      </w:r>
      <w:r w:rsidR="00F04391" w:rsidRPr="00815EE9">
        <w:rPr>
          <w:rFonts w:ascii="Arial" w:hAnsi="Arial" w:cs="Arial"/>
          <w:b/>
          <w:color w:val="FF0000"/>
          <w:sz w:val="22"/>
          <w:szCs w:val="22"/>
          <w:lang w:val="en-GB"/>
        </w:rPr>
        <w:t xml:space="preserve">and Action </w:t>
      </w:r>
      <w:r w:rsidRPr="00815EE9">
        <w:rPr>
          <w:rFonts w:ascii="Arial" w:hAnsi="Arial" w:cs="Arial"/>
          <w:b/>
          <w:color w:val="FF0000"/>
          <w:sz w:val="22"/>
          <w:szCs w:val="22"/>
          <w:lang w:val="en-GB"/>
        </w:rPr>
        <w:t xml:space="preserve">C8/30: </w:t>
      </w:r>
      <w:r w:rsidRPr="00815EE9">
        <w:rPr>
          <w:rFonts w:ascii="Arial" w:eastAsia="Times New Roman" w:hAnsi="Arial" w:cs="Arial"/>
          <w:bCs/>
          <w:color w:val="FF0000"/>
          <w:sz w:val="22"/>
          <w:szCs w:val="22"/>
          <w:lang w:val="en-GB"/>
        </w:rPr>
        <w:t>The</w:t>
      </w:r>
      <w:r w:rsidRPr="00815EE9">
        <w:rPr>
          <w:rFonts w:ascii="Arial" w:eastAsia="Times New Roman" w:hAnsi="Arial" w:cs="Arial"/>
          <w:b/>
          <w:color w:val="FF0000"/>
          <w:sz w:val="22"/>
          <w:szCs w:val="22"/>
          <w:lang w:val="en-GB"/>
        </w:rPr>
        <w:t xml:space="preserve"> Council </w:t>
      </w:r>
      <w:r w:rsidRPr="00815EE9">
        <w:rPr>
          <w:rFonts w:ascii="Arial" w:eastAsia="Times New Roman" w:hAnsi="Arial" w:cs="Arial"/>
          <w:color w:val="FF0000"/>
          <w:sz w:val="22"/>
          <w:szCs w:val="22"/>
          <w:lang w:val="en-GB"/>
        </w:rPr>
        <w:t xml:space="preserve">approved the proposed amendments to Annex 2 of the </w:t>
      </w:r>
      <w:r w:rsidRPr="00815EE9">
        <w:rPr>
          <w:rFonts w:ascii="Arial" w:eastAsia="Times New Roman" w:hAnsi="Arial" w:cs="Arial"/>
          <w:color w:val="FF0000"/>
          <w:sz w:val="22"/>
          <w:szCs w:val="22"/>
          <w:lang w:val="en-GB"/>
        </w:rPr>
        <w:lastRenderedPageBreak/>
        <w:t xml:space="preserve">S-100 Implementation Roadmap as presented by the </w:t>
      </w:r>
      <w:r w:rsidRPr="00815EE9">
        <w:rPr>
          <w:rFonts w:ascii="Arial" w:eastAsia="Times New Roman" w:hAnsi="Arial" w:cs="Arial"/>
          <w:b/>
          <w:color w:val="FF0000"/>
          <w:sz w:val="22"/>
          <w:szCs w:val="22"/>
          <w:lang w:val="en-GB"/>
        </w:rPr>
        <w:t>HSSC Chair</w:t>
      </w:r>
      <w:r w:rsidRPr="00815EE9">
        <w:rPr>
          <w:rFonts w:ascii="Arial" w:eastAsia="Times New Roman" w:hAnsi="Arial" w:cs="Arial"/>
          <w:color w:val="FF0000"/>
          <w:sz w:val="22"/>
          <w:szCs w:val="22"/>
          <w:lang w:val="en-GB"/>
        </w:rPr>
        <w:t xml:space="preserve">. </w:t>
      </w:r>
    </w:p>
    <w:p w14:paraId="5D2509AC" w14:textId="77777777" w:rsidR="00F0192F" w:rsidRPr="00815EE9" w:rsidRDefault="00F0192F"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This new version of Annex 2 includes in particular:</w:t>
      </w:r>
    </w:p>
    <w:p w14:paraId="70F0E7B8" w14:textId="77777777" w:rsidR="00F0192F" w:rsidRPr="00815EE9" w:rsidRDefault="00F0192F"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1" w:hanging="283"/>
        <w:contextualSpacing/>
        <w:rPr>
          <w:rFonts w:ascii="Arial" w:eastAsia="Times New Roman" w:hAnsi="Arial" w:cs="Arial"/>
          <w:iCs/>
          <w:color w:val="FF0000"/>
          <w:sz w:val="22"/>
          <w:szCs w:val="22"/>
          <w:lang w:val="en-GB"/>
        </w:rPr>
      </w:pPr>
      <w:r w:rsidRPr="00815EE9">
        <w:rPr>
          <w:rFonts w:ascii="Arial" w:eastAsia="Times New Roman" w:hAnsi="Arial" w:cs="Arial"/>
          <w:iCs/>
          <w:color w:val="FF0000"/>
          <w:sz w:val="22"/>
          <w:szCs w:val="22"/>
          <w:lang w:val="en-GB"/>
        </w:rPr>
        <w:t>the ENDS</w:t>
      </w:r>
      <w:r w:rsidRPr="00815EE9">
        <w:rPr>
          <w:rStyle w:val="FootnoteReference"/>
          <w:rFonts w:ascii="Arial" w:eastAsia="Times New Roman" w:hAnsi="Arial" w:cs="Arial"/>
          <w:iCs/>
          <w:color w:val="FF0000"/>
          <w:sz w:val="22"/>
          <w:szCs w:val="22"/>
          <w:lang w:val="en-GB"/>
        </w:rPr>
        <w:footnoteReference w:id="12"/>
      </w:r>
      <w:r w:rsidRPr="00815EE9">
        <w:rPr>
          <w:rFonts w:ascii="Arial" w:eastAsia="Times New Roman" w:hAnsi="Arial" w:cs="Arial"/>
          <w:iCs/>
          <w:color w:val="FF0000"/>
          <w:sz w:val="22"/>
          <w:szCs w:val="22"/>
          <w:lang w:val="en-GB"/>
        </w:rPr>
        <w:t xml:space="preserve"> diagram, aiming to illustrate the relationship between S-100 products, the IMO Maritime Services and the SOLAS Regulations.</w:t>
      </w:r>
    </w:p>
    <w:p w14:paraId="64F66EAF" w14:textId="77777777" w:rsidR="00F0192F" w:rsidRPr="00815EE9" w:rsidRDefault="00F0192F"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1" w:hanging="283"/>
        <w:contextualSpacing/>
        <w:rPr>
          <w:rFonts w:ascii="Arial" w:eastAsia="Times New Roman" w:hAnsi="Arial" w:cs="Arial"/>
          <w:iCs/>
          <w:color w:val="FF0000"/>
          <w:sz w:val="22"/>
          <w:szCs w:val="22"/>
          <w:lang w:val="en-GB"/>
        </w:rPr>
      </w:pPr>
      <w:r w:rsidRPr="00815EE9">
        <w:rPr>
          <w:rFonts w:ascii="Arial" w:eastAsia="Times New Roman" w:hAnsi="Arial" w:cs="Arial"/>
          <w:iCs/>
          <w:color w:val="FF0000"/>
          <w:sz w:val="22"/>
          <w:szCs w:val="22"/>
          <w:lang w:val="en-GB"/>
        </w:rPr>
        <w:t>the revised S-100 timeline.</w:t>
      </w:r>
    </w:p>
    <w:p w14:paraId="58D96820" w14:textId="13A3222C" w:rsidR="00815EE9" w:rsidRDefault="00F46518" w:rsidP="0030416F">
      <w:pPr>
        <w:spacing w:line="276" w:lineRule="auto"/>
        <w:jc w:val="both"/>
        <w:rPr>
          <w:rFonts w:ascii="Arial" w:eastAsia="Times New Roman" w:hAnsi="Arial" w:cs="Arial"/>
          <w:iCs/>
          <w:sz w:val="22"/>
          <w:szCs w:val="22"/>
        </w:rPr>
      </w:pPr>
      <w:r>
        <w:rPr>
          <w:rFonts w:ascii="Arial" w:eastAsia="Times New Roman" w:hAnsi="Arial" w:cs="Arial"/>
          <w:iCs/>
          <w:color w:val="FF0000"/>
          <w:sz w:val="22"/>
          <w:szCs w:val="22"/>
        </w:rPr>
        <w:t xml:space="preserve">Noting the </w:t>
      </w:r>
      <w:r w:rsidRPr="00F46518">
        <w:rPr>
          <w:rFonts w:ascii="Arial" w:eastAsia="Times New Roman" w:hAnsi="Arial" w:cs="Arial"/>
          <w:b/>
          <w:bCs/>
          <w:iCs/>
          <w:color w:val="FF0000"/>
          <w:sz w:val="22"/>
          <w:szCs w:val="22"/>
        </w:rPr>
        <w:t>UK</w:t>
      </w:r>
      <w:r>
        <w:rPr>
          <w:rFonts w:ascii="Arial" w:eastAsia="Times New Roman" w:hAnsi="Arial" w:cs="Arial"/>
          <w:iCs/>
          <w:color w:val="FF0000"/>
          <w:sz w:val="22"/>
          <w:szCs w:val="22"/>
        </w:rPr>
        <w:t>’s offer to support, t</w:t>
      </w:r>
      <w:r w:rsidR="00F0192F" w:rsidRPr="00815EE9">
        <w:rPr>
          <w:rFonts w:ascii="Arial" w:eastAsia="Times New Roman" w:hAnsi="Arial" w:cs="Arial"/>
          <w:iCs/>
          <w:color w:val="FF0000"/>
          <w:sz w:val="22"/>
          <w:szCs w:val="22"/>
        </w:rPr>
        <w:t xml:space="preserve">he </w:t>
      </w:r>
      <w:r w:rsidR="00F0192F" w:rsidRPr="00815EE9">
        <w:rPr>
          <w:rFonts w:ascii="Arial" w:eastAsia="Times New Roman" w:hAnsi="Arial" w:cs="Arial"/>
          <w:b/>
          <w:bCs/>
          <w:iCs/>
          <w:color w:val="FF0000"/>
          <w:sz w:val="22"/>
          <w:szCs w:val="22"/>
        </w:rPr>
        <w:t>Council</w:t>
      </w:r>
      <w:r w:rsidR="00F0192F" w:rsidRPr="00815EE9">
        <w:rPr>
          <w:rFonts w:ascii="Arial" w:eastAsia="Times New Roman" w:hAnsi="Arial" w:cs="Arial"/>
          <w:iCs/>
          <w:color w:val="FF0000"/>
          <w:sz w:val="22"/>
          <w:szCs w:val="22"/>
        </w:rPr>
        <w:t xml:space="preserve"> </w:t>
      </w:r>
      <w:r w:rsidR="00E849AB">
        <w:rPr>
          <w:rFonts w:ascii="Arial" w:eastAsia="Times New Roman" w:hAnsi="Arial" w:cs="Arial"/>
          <w:iCs/>
          <w:color w:val="FF0000"/>
          <w:sz w:val="22"/>
          <w:szCs w:val="22"/>
        </w:rPr>
        <w:t>tasked</w:t>
      </w:r>
      <w:r w:rsidR="00F0192F" w:rsidRPr="00815EE9">
        <w:rPr>
          <w:rFonts w:ascii="Arial" w:eastAsia="Times New Roman" w:hAnsi="Arial" w:cs="Arial"/>
          <w:iCs/>
          <w:color w:val="FF0000"/>
          <w:sz w:val="22"/>
          <w:szCs w:val="22"/>
        </w:rPr>
        <w:t xml:space="preserve"> the </w:t>
      </w:r>
      <w:r w:rsidR="00F0192F" w:rsidRPr="00815EE9">
        <w:rPr>
          <w:rFonts w:ascii="Arial" w:eastAsia="Times New Roman" w:hAnsi="Arial" w:cs="Arial"/>
          <w:b/>
          <w:bCs/>
          <w:iCs/>
          <w:color w:val="FF0000"/>
          <w:sz w:val="22"/>
          <w:szCs w:val="22"/>
        </w:rPr>
        <w:t>WENDWG/NIPWG</w:t>
      </w:r>
      <w:r w:rsidR="00F0192F" w:rsidRPr="00815EE9">
        <w:rPr>
          <w:rFonts w:ascii="Arial" w:eastAsia="Times New Roman" w:hAnsi="Arial" w:cs="Arial"/>
          <w:iCs/>
          <w:color w:val="FF0000"/>
          <w:sz w:val="22"/>
          <w:szCs w:val="22"/>
        </w:rPr>
        <w:t xml:space="preserve"> through the </w:t>
      </w:r>
      <w:r w:rsidR="00F0192F" w:rsidRPr="00815EE9">
        <w:rPr>
          <w:rFonts w:ascii="Arial" w:eastAsia="Times New Roman" w:hAnsi="Arial" w:cs="Arial"/>
          <w:b/>
          <w:bCs/>
          <w:iCs/>
          <w:color w:val="FF0000"/>
          <w:sz w:val="22"/>
          <w:szCs w:val="22"/>
        </w:rPr>
        <w:t>IRCC/HSSC</w:t>
      </w:r>
      <w:r w:rsidR="00F0192F" w:rsidRPr="00815EE9">
        <w:rPr>
          <w:rFonts w:ascii="Arial" w:eastAsia="Times New Roman" w:hAnsi="Arial" w:cs="Arial"/>
          <w:iCs/>
          <w:color w:val="FF0000"/>
          <w:sz w:val="22"/>
          <w:szCs w:val="22"/>
        </w:rPr>
        <w:t xml:space="preserve"> respectively, to </w:t>
      </w:r>
      <w:r w:rsidR="00E849AB">
        <w:rPr>
          <w:rFonts w:ascii="Arial" w:eastAsia="Times New Roman" w:hAnsi="Arial" w:cs="Arial"/>
          <w:iCs/>
          <w:color w:val="FF0000"/>
          <w:sz w:val="22"/>
          <w:szCs w:val="22"/>
        </w:rPr>
        <w:t xml:space="preserve">prepare </w:t>
      </w:r>
      <w:r w:rsidR="00F0192F" w:rsidRPr="00815EE9">
        <w:rPr>
          <w:rFonts w:ascii="Arial" w:eastAsia="Times New Roman" w:hAnsi="Arial" w:cs="Arial"/>
          <w:iCs/>
          <w:color w:val="FF0000"/>
          <w:sz w:val="22"/>
          <w:szCs w:val="22"/>
        </w:rPr>
        <w:t xml:space="preserve">a concise narrative </w:t>
      </w:r>
      <w:r w:rsidR="009D5A42">
        <w:rPr>
          <w:rFonts w:ascii="Arial" w:eastAsia="Times New Roman" w:hAnsi="Arial" w:cs="Arial"/>
          <w:iCs/>
          <w:color w:val="FF0000"/>
          <w:sz w:val="22"/>
          <w:szCs w:val="22"/>
        </w:rPr>
        <w:t xml:space="preserve">to be added </w:t>
      </w:r>
      <w:r w:rsidR="00F0192F" w:rsidRPr="00815EE9">
        <w:rPr>
          <w:rFonts w:ascii="Arial" w:eastAsia="Times New Roman" w:hAnsi="Arial" w:cs="Arial"/>
          <w:iCs/>
          <w:color w:val="FF0000"/>
          <w:sz w:val="22"/>
          <w:szCs w:val="22"/>
        </w:rPr>
        <w:t>in the ENDS diagram</w:t>
      </w:r>
      <w:r w:rsidR="0012498F" w:rsidRPr="00815EE9">
        <w:rPr>
          <w:rFonts w:ascii="Arial" w:eastAsia="Times New Roman" w:hAnsi="Arial" w:cs="Arial"/>
          <w:iCs/>
          <w:color w:val="FF0000"/>
          <w:sz w:val="22"/>
          <w:szCs w:val="22"/>
        </w:rPr>
        <w:t xml:space="preserve">, </w:t>
      </w:r>
      <w:r w:rsidR="0078615B">
        <w:rPr>
          <w:rFonts w:ascii="Arial" w:eastAsia="Times New Roman" w:hAnsi="Arial" w:cs="Arial"/>
          <w:iCs/>
          <w:color w:val="FF0000"/>
          <w:sz w:val="22"/>
          <w:szCs w:val="22"/>
        </w:rPr>
        <w:t>with</w:t>
      </w:r>
      <w:r w:rsidR="00FF5382" w:rsidRPr="00815EE9">
        <w:rPr>
          <w:rFonts w:ascii="Arial" w:eastAsia="Times New Roman" w:hAnsi="Arial" w:cs="Arial"/>
          <w:iCs/>
          <w:color w:val="FF0000"/>
          <w:sz w:val="22"/>
          <w:szCs w:val="22"/>
        </w:rPr>
        <w:t xml:space="preserve"> the option to reshape it in style</w:t>
      </w:r>
      <w:r w:rsidR="0078615B">
        <w:rPr>
          <w:rFonts w:ascii="Arial" w:eastAsia="Times New Roman" w:hAnsi="Arial" w:cs="Arial"/>
          <w:iCs/>
          <w:color w:val="FF0000"/>
          <w:sz w:val="22"/>
          <w:szCs w:val="22"/>
        </w:rPr>
        <w:t xml:space="preserve"> if appropriate</w:t>
      </w:r>
      <w:r w:rsidR="00F0192F" w:rsidRPr="00815EE9">
        <w:rPr>
          <w:rFonts w:ascii="Arial" w:eastAsia="Times New Roman" w:hAnsi="Arial" w:cs="Arial"/>
          <w:iCs/>
          <w:color w:val="FF0000"/>
          <w:sz w:val="22"/>
          <w:szCs w:val="22"/>
        </w:rPr>
        <w:t>. (deadline: IRCC-17/HSSC-17).</w:t>
      </w:r>
    </w:p>
    <w:p w14:paraId="6B831FC5" w14:textId="77777777" w:rsidR="00815EE9" w:rsidRDefault="00815EE9" w:rsidP="0030416F">
      <w:pPr>
        <w:spacing w:line="276" w:lineRule="auto"/>
        <w:jc w:val="both"/>
        <w:rPr>
          <w:rFonts w:ascii="Arial" w:eastAsia="Times New Roman" w:hAnsi="Arial" w:cs="Arial"/>
          <w:iCs/>
          <w:sz w:val="22"/>
          <w:szCs w:val="22"/>
        </w:rPr>
      </w:pPr>
    </w:p>
    <w:p w14:paraId="49A448F1" w14:textId="69F043E8" w:rsidR="00F0192F" w:rsidRPr="00815EE9" w:rsidRDefault="00F0192F" w:rsidP="0030416F">
      <w:pPr>
        <w:spacing w:line="276" w:lineRule="auto"/>
        <w:jc w:val="both"/>
        <w:rPr>
          <w:rFonts w:ascii="Arial" w:eastAsia="Times New Roman" w:hAnsi="Arial" w:cs="Arial"/>
          <w:iCs/>
          <w:sz w:val="22"/>
          <w:szCs w:val="22"/>
        </w:rPr>
      </w:pPr>
      <w:r w:rsidRPr="00815EE9">
        <w:rPr>
          <w:rFonts w:ascii="Arial" w:hAnsi="Arial" w:cs="Arial"/>
          <w:b/>
          <w:bCs/>
          <w:color w:val="FF0000"/>
          <w:sz w:val="22"/>
          <w:szCs w:val="22"/>
        </w:rPr>
        <w:t>Decision C8/31:</w:t>
      </w:r>
      <w:r w:rsidRPr="00815EE9">
        <w:rPr>
          <w:rFonts w:ascii="Arial" w:hAnsi="Arial" w:cs="Arial"/>
          <w:color w:val="FF0000"/>
          <w:sz w:val="22"/>
          <w:szCs w:val="22"/>
        </w:rPr>
        <w:t xml:space="preserve"> </w:t>
      </w:r>
      <w:r w:rsidRPr="00815EE9">
        <w:rPr>
          <w:rFonts w:ascii="Arial" w:eastAsia="Times New Roman" w:hAnsi="Arial" w:cs="Arial"/>
          <w:iCs/>
          <w:color w:val="FF0000"/>
          <w:sz w:val="22"/>
          <w:szCs w:val="22"/>
        </w:rPr>
        <w:t xml:space="preserve">In accordance with Annex 1 of the </w:t>
      </w:r>
      <w:r w:rsidR="00A915B1">
        <w:rPr>
          <w:rFonts w:ascii="Arial" w:eastAsia="Times New Roman" w:hAnsi="Arial" w:cs="Arial"/>
          <w:iCs/>
          <w:color w:val="FF0000"/>
          <w:sz w:val="22"/>
          <w:szCs w:val="22"/>
        </w:rPr>
        <w:t xml:space="preserve">S-100 </w:t>
      </w:r>
      <w:r w:rsidRPr="00815EE9">
        <w:rPr>
          <w:rFonts w:ascii="Arial" w:eastAsia="Times New Roman" w:hAnsi="Arial" w:cs="Arial"/>
          <w:iCs/>
          <w:color w:val="FF0000"/>
          <w:sz w:val="22"/>
          <w:szCs w:val="22"/>
        </w:rPr>
        <w:t xml:space="preserve">Roadmap, the </w:t>
      </w:r>
      <w:r w:rsidRPr="00815EE9">
        <w:rPr>
          <w:rFonts w:ascii="Arial" w:eastAsia="Times New Roman" w:hAnsi="Arial" w:cs="Arial"/>
          <w:b/>
          <w:bCs/>
          <w:iCs/>
          <w:color w:val="FF0000"/>
          <w:sz w:val="22"/>
          <w:szCs w:val="22"/>
        </w:rPr>
        <w:t>Council</w:t>
      </w:r>
      <w:r w:rsidRPr="00815EE9">
        <w:rPr>
          <w:rFonts w:ascii="Arial" w:eastAsia="Times New Roman" w:hAnsi="Arial" w:cs="Arial"/>
          <w:iCs/>
          <w:color w:val="FF0000"/>
          <w:sz w:val="22"/>
          <w:szCs w:val="22"/>
        </w:rPr>
        <w:t xml:space="preserve"> agreed with </w:t>
      </w:r>
      <w:r w:rsidRPr="00815EE9">
        <w:rPr>
          <w:rFonts w:ascii="Arial" w:eastAsia="Times New Roman" w:hAnsi="Arial" w:cs="Arial"/>
          <w:b/>
          <w:bCs/>
          <w:iCs/>
          <w:color w:val="FF0000"/>
          <w:sz w:val="22"/>
          <w:szCs w:val="22"/>
        </w:rPr>
        <w:t>HSSC Chair</w:t>
      </w:r>
      <w:r w:rsidRPr="00815EE9">
        <w:rPr>
          <w:rFonts w:ascii="Arial" w:eastAsia="Times New Roman" w:hAnsi="Arial" w:cs="Arial"/>
          <w:iCs/>
          <w:color w:val="FF0000"/>
          <w:sz w:val="22"/>
          <w:szCs w:val="22"/>
        </w:rPr>
        <w:t xml:space="preserve">’s recommendation to consider concrete actions in 2025 for the reinforcement of interactions with major stakeholders (e.g. IMO, IEC, S-100 ECDIS end-users, OEM, industry, distributors), such as the establishment of an IMO-IHO S-100 ECDIS Stakeholders Forum/ Correspondence Group. (deadline: HSSC-17/C-9). </w:t>
      </w:r>
    </w:p>
    <w:p w14:paraId="23E9DDC1" w14:textId="77777777" w:rsidR="00F0192F" w:rsidRPr="00815EE9" w:rsidRDefault="00F0192F" w:rsidP="0030416F">
      <w:pPr>
        <w:spacing w:line="276" w:lineRule="auto"/>
        <w:jc w:val="both"/>
        <w:rPr>
          <w:rFonts w:ascii="Arial" w:eastAsia="Times New Roman" w:hAnsi="Arial" w:cs="Arial"/>
          <w:iCs/>
          <w:color w:val="FF0000"/>
          <w:sz w:val="22"/>
          <w:szCs w:val="22"/>
        </w:rPr>
      </w:pPr>
    </w:p>
    <w:p w14:paraId="32FF1E3D" w14:textId="623537F6" w:rsidR="00A4456C" w:rsidRPr="00815EE9" w:rsidRDefault="00F0192F"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
          <w:bCs/>
          <w:iCs/>
          <w:color w:val="FF0000"/>
          <w:sz w:val="22"/>
          <w:szCs w:val="22"/>
        </w:rPr>
        <w:t xml:space="preserve">Decision </w:t>
      </w:r>
      <w:r w:rsidR="00F04391" w:rsidRPr="00815EE9">
        <w:rPr>
          <w:rFonts w:ascii="Arial" w:eastAsia="Times New Roman" w:hAnsi="Arial" w:cs="Arial"/>
          <w:b/>
          <w:bCs/>
          <w:iCs/>
          <w:color w:val="FF0000"/>
          <w:sz w:val="22"/>
          <w:szCs w:val="22"/>
        </w:rPr>
        <w:t xml:space="preserve">and Action </w:t>
      </w:r>
      <w:r w:rsidRPr="00815EE9">
        <w:rPr>
          <w:rFonts w:ascii="Arial" w:eastAsia="Times New Roman" w:hAnsi="Arial" w:cs="Arial"/>
          <w:b/>
          <w:bCs/>
          <w:iCs/>
          <w:color w:val="FF0000"/>
          <w:sz w:val="22"/>
          <w:szCs w:val="22"/>
        </w:rPr>
        <w:t xml:space="preserve">C8/32: </w:t>
      </w:r>
      <w:r w:rsidR="00A4456C" w:rsidRPr="00815EE9">
        <w:rPr>
          <w:rFonts w:ascii="Arial" w:eastAsia="Times New Roman" w:hAnsi="Arial" w:cs="Arial"/>
          <w:bCs/>
          <w:color w:val="FF0000"/>
          <w:sz w:val="22"/>
          <w:szCs w:val="22"/>
        </w:rPr>
        <w:t xml:space="preserve">The </w:t>
      </w:r>
      <w:r w:rsidR="00A4456C" w:rsidRPr="00815EE9">
        <w:rPr>
          <w:rFonts w:ascii="Arial" w:eastAsia="Times New Roman" w:hAnsi="Arial" w:cs="Arial"/>
          <w:b/>
          <w:color w:val="FF0000"/>
          <w:sz w:val="22"/>
          <w:szCs w:val="22"/>
        </w:rPr>
        <w:t>Council</w:t>
      </w:r>
      <w:r w:rsidR="00A4456C" w:rsidRPr="00815EE9">
        <w:rPr>
          <w:rFonts w:ascii="Arial" w:eastAsia="Times New Roman" w:hAnsi="Arial" w:cs="Arial"/>
          <w:bCs/>
          <w:color w:val="FF0000"/>
          <w:sz w:val="22"/>
          <w:szCs w:val="22"/>
        </w:rPr>
        <w:t xml:space="preserve"> welcomed the intention of the </w:t>
      </w:r>
      <w:r w:rsidR="00A4456C" w:rsidRPr="00815EE9">
        <w:rPr>
          <w:rFonts w:ascii="Arial" w:eastAsia="Times New Roman" w:hAnsi="Arial" w:cs="Arial"/>
          <w:b/>
          <w:color w:val="FF0000"/>
          <w:sz w:val="22"/>
          <w:szCs w:val="22"/>
        </w:rPr>
        <w:t xml:space="preserve">WENDWG </w:t>
      </w:r>
      <w:r w:rsidR="00A4456C" w:rsidRPr="00815EE9">
        <w:rPr>
          <w:rFonts w:ascii="Arial" w:eastAsia="Times New Roman" w:hAnsi="Arial" w:cs="Arial"/>
          <w:bCs/>
          <w:color w:val="FF0000"/>
          <w:sz w:val="22"/>
          <w:szCs w:val="22"/>
        </w:rPr>
        <w:t>through the</w:t>
      </w:r>
      <w:r w:rsidR="00A4456C" w:rsidRPr="00815EE9">
        <w:rPr>
          <w:rFonts w:ascii="Arial" w:eastAsia="Times New Roman" w:hAnsi="Arial" w:cs="Arial"/>
          <w:b/>
          <w:color w:val="FF0000"/>
          <w:sz w:val="22"/>
          <w:szCs w:val="22"/>
        </w:rPr>
        <w:t xml:space="preserve"> IRCC</w:t>
      </w:r>
      <w:r w:rsidR="00A4456C" w:rsidRPr="00815EE9">
        <w:rPr>
          <w:rFonts w:ascii="Arial" w:eastAsia="Times New Roman" w:hAnsi="Arial" w:cs="Arial"/>
          <w:bCs/>
          <w:color w:val="FF0000"/>
          <w:sz w:val="22"/>
          <w:szCs w:val="22"/>
        </w:rPr>
        <w:t xml:space="preserve"> to provide, from 2025 onwards, inputs</w:t>
      </w:r>
      <w:r w:rsidR="00A4456C" w:rsidRPr="00815EE9">
        <w:rPr>
          <w:rStyle w:val="FootnoteReference"/>
          <w:rFonts w:ascii="Arial" w:eastAsia="Times New Roman" w:hAnsi="Arial" w:cs="Arial"/>
          <w:bCs/>
          <w:color w:val="FF0000"/>
          <w:sz w:val="22"/>
          <w:szCs w:val="22"/>
        </w:rPr>
        <w:footnoteReference w:id="13"/>
      </w:r>
      <w:r w:rsidR="00A4456C" w:rsidRPr="00815EE9">
        <w:rPr>
          <w:rFonts w:ascii="Arial" w:eastAsia="Times New Roman" w:hAnsi="Arial" w:cs="Arial"/>
          <w:bCs/>
          <w:color w:val="FF0000"/>
          <w:sz w:val="22"/>
          <w:szCs w:val="22"/>
        </w:rPr>
        <w:t xml:space="preserve"> to the </w:t>
      </w:r>
      <w:r w:rsidR="00A4456C" w:rsidRPr="00815EE9">
        <w:rPr>
          <w:rFonts w:ascii="Arial" w:eastAsia="Times New Roman" w:hAnsi="Arial" w:cs="Arial"/>
          <w:b/>
          <w:color w:val="FF0000"/>
          <w:sz w:val="22"/>
          <w:szCs w:val="22"/>
        </w:rPr>
        <w:t>IHO Secretariat</w:t>
      </w:r>
      <w:r w:rsidR="00A4456C" w:rsidRPr="00815EE9">
        <w:rPr>
          <w:rFonts w:ascii="Arial" w:eastAsia="Times New Roman" w:hAnsi="Arial" w:cs="Arial"/>
          <w:bCs/>
          <w:color w:val="FF0000"/>
          <w:sz w:val="22"/>
          <w:szCs w:val="22"/>
        </w:rPr>
        <w:t>’s annual information reports to IMO NCSR meetings, presenting the planned availability and coverage</w:t>
      </w:r>
      <w:r w:rsidR="00A4456C" w:rsidRPr="00815EE9">
        <w:rPr>
          <w:rStyle w:val="FootnoteReference"/>
          <w:rFonts w:ascii="Arial" w:eastAsia="Times New Roman" w:hAnsi="Arial" w:cs="Arial"/>
          <w:bCs/>
          <w:color w:val="FF0000"/>
          <w:sz w:val="22"/>
          <w:szCs w:val="22"/>
        </w:rPr>
        <w:footnoteReference w:id="14"/>
      </w:r>
      <w:r w:rsidR="00A4456C" w:rsidRPr="00815EE9">
        <w:rPr>
          <w:rFonts w:ascii="Arial" w:eastAsia="Times New Roman" w:hAnsi="Arial" w:cs="Arial"/>
          <w:bCs/>
          <w:color w:val="FF0000"/>
          <w:sz w:val="22"/>
          <w:szCs w:val="22"/>
        </w:rPr>
        <w:t xml:space="preserve"> per </w:t>
      </w:r>
      <w:r w:rsidR="00A4456C" w:rsidRPr="00815EE9">
        <w:rPr>
          <w:rFonts w:ascii="Arial" w:eastAsia="Times New Roman" w:hAnsi="Arial" w:cs="Arial"/>
          <w:b/>
          <w:color w:val="FF0000"/>
          <w:sz w:val="22"/>
          <w:szCs w:val="22"/>
        </w:rPr>
        <w:t>RHCs</w:t>
      </w:r>
      <w:r w:rsidR="00A4456C" w:rsidRPr="00815EE9">
        <w:rPr>
          <w:rFonts w:ascii="Arial" w:eastAsia="Times New Roman" w:hAnsi="Arial" w:cs="Arial"/>
          <w:bCs/>
          <w:color w:val="FF0000"/>
          <w:sz w:val="22"/>
          <w:szCs w:val="22"/>
        </w:rPr>
        <w:t>, of S-100 Phase I Products and Data Services</w:t>
      </w:r>
      <w:r w:rsidR="00814214" w:rsidRPr="00815EE9">
        <w:rPr>
          <w:rFonts w:ascii="Arial" w:eastAsia="Times New Roman" w:hAnsi="Arial" w:cs="Arial"/>
          <w:bCs/>
          <w:color w:val="FF0000"/>
          <w:sz w:val="22"/>
          <w:szCs w:val="22"/>
        </w:rPr>
        <w:t xml:space="preserve"> </w:t>
      </w:r>
      <w:r w:rsidR="00A4456C" w:rsidRPr="00815EE9">
        <w:rPr>
          <w:rFonts w:ascii="Arial" w:eastAsia="Times New Roman" w:hAnsi="Arial" w:cs="Arial"/>
          <w:bCs/>
          <w:color w:val="FF0000"/>
          <w:sz w:val="22"/>
          <w:szCs w:val="22"/>
        </w:rPr>
        <w:t xml:space="preserve">(deadline: WENDWG15/IRCC-17 and NCSR-12 (-13 weeks). </w:t>
      </w:r>
    </w:p>
    <w:p w14:paraId="4106031B" w14:textId="77777777" w:rsidR="00A4456C" w:rsidRPr="00815EE9" w:rsidRDefault="00A4456C" w:rsidP="0030416F">
      <w:pPr>
        <w:spacing w:line="276" w:lineRule="auto"/>
        <w:jc w:val="both"/>
        <w:rPr>
          <w:rFonts w:ascii="Arial" w:eastAsia="Times New Roman" w:hAnsi="Arial" w:cs="Arial"/>
          <w:bCs/>
          <w:color w:val="FF0000"/>
          <w:sz w:val="22"/>
          <w:szCs w:val="22"/>
        </w:rPr>
      </w:pPr>
    </w:p>
    <w:p w14:paraId="76F9D64C" w14:textId="6F669283" w:rsidR="00A4456C" w:rsidRPr="00815EE9" w:rsidRDefault="00A4456C"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Request for a </w:t>
      </w:r>
      <w:r w:rsidR="00AF2EA2">
        <w:rPr>
          <w:rFonts w:ascii="Arial" w:eastAsia="Times New Roman" w:hAnsi="Arial" w:cs="Arial"/>
          <w:bCs/>
          <w:color w:val="FF0000"/>
          <w:sz w:val="22"/>
          <w:szCs w:val="22"/>
        </w:rPr>
        <w:t xml:space="preserve">lunch </w:t>
      </w:r>
      <w:r w:rsidRPr="00815EE9">
        <w:rPr>
          <w:rFonts w:ascii="Arial" w:eastAsia="Times New Roman" w:hAnsi="Arial" w:cs="Arial"/>
          <w:bCs/>
          <w:color w:val="FF0000"/>
          <w:sz w:val="22"/>
          <w:szCs w:val="22"/>
        </w:rPr>
        <w:t xml:space="preserve">slot briefing session on S-100 to be considered by the </w:t>
      </w:r>
      <w:r w:rsidRPr="00815EE9">
        <w:rPr>
          <w:rFonts w:ascii="Arial" w:eastAsia="Times New Roman" w:hAnsi="Arial" w:cs="Arial"/>
          <w:b/>
          <w:color w:val="FF0000"/>
          <w:sz w:val="22"/>
          <w:szCs w:val="22"/>
        </w:rPr>
        <w:t>IHO Secretariat</w:t>
      </w:r>
      <w:r w:rsidR="008641BD" w:rsidRPr="00815EE9">
        <w:rPr>
          <w:rFonts w:ascii="Arial" w:eastAsia="Times New Roman" w:hAnsi="Arial" w:cs="Arial"/>
          <w:bCs/>
          <w:color w:val="FF0000"/>
          <w:sz w:val="22"/>
          <w:szCs w:val="22"/>
        </w:rPr>
        <w:t xml:space="preserve"> </w:t>
      </w:r>
      <w:r w:rsidRPr="00815EE9">
        <w:rPr>
          <w:rFonts w:ascii="Arial" w:eastAsia="Times New Roman" w:hAnsi="Arial" w:cs="Arial"/>
          <w:bCs/>
          <w:color w:val="FF0000"/>
          <w:sz w:val="22"/>
          <w:szCs w:val="22"/>
        </w:rPr>
        <w:t>(deadline: ASAP).</w:t>
      </w:r>
    </w:p>
    <w:p w14:paraId="1D41469C" w14:textId="699F09FC" w:rsidR="00F0192F" w:rsidRPr="00815EE9" w:rsidRDefault="00F0192F" w:rsidP="0030416F">
      <w:pPr>
        <w:spacing w:line="276" w:lineRule="auto"/>
        <w:jc w:val="both"/>
        <w:rPr>
          <w:rFonts w:ascii="Arial" w:eastAsia="Times New Roman" w:hAnsi="Arial" w:cs="Arial"/>
          <w:b/>
          <w:bCs/>
          <w:iCs/>
          <w:color w:val="FF0000"/>
          <w:sz w:val="22"/>
          <w:szCs w:val="22"/>
        </w:rPr>
      </w:pPr>
    </w:p>
    <w:p w14:paraId="05FB24F7" w14:textId="416A10C5" w:rsidR="00815EE9" w:rsidRDefault="00DF5C37" w:rsidP="00815EE9">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color w:val="FF0000"/>
          <w:sz w:val="22"/>
          <w:szCs w:val="22"/>
          <w:lang w:val="en-GB"/>
        </w:rPr>
        <w:t>Decision C8/</w:t>
      </w:r>
      <w:r w:rsidR="00D3499E" w:rsidRPr="00815EE9">
        <w:rPr>
          <w:rFonts w:ascii="Arial" w:hAnsi="Arial" w:cs="Arial"/>
          <w:b/>
          <w:color w:val="FF0000"/>
          <w:sz w:val="22"/>
          <w:szCs w:val="22"/>
          <w:lang w:val="en-GB"/>
        </w:rPr>
        <w:t>33</w:t>
      </w:r>
      <w:r w:rsidRPr="00815EE9">
        <w:rPr>
          <w:rFonts w:ascii="Arial" w:hAnsi="Arial" w:cs="Arial"/>
          <w:b/>
          <w:color w:val="FF0000"/>
          <w:sz w:val="22"/>
          <w:szCs w:val="22"/>
          <w:lang w:val="en-GB"/>
        </w:rPr>
        <w:t xml:space="preserve">: </w:t>
      </w:r>
      <w:r w:rsidRPr="00815EE9">
        <w:rPr>
          <w:rFonts w:ascii="Arial" w:hAnsi="Arial" w:cs="Arial"/>
          <w:color w:val="FF0000"/>
          <w:sz w:val="22"/>
          <w:szCs w:val="22"/>
          <w:lang w:val="en-GB"/>
        </w:rPr>
        <w:t>The</w:t>
      </w:r>
      <w:r w:rsidRPr="00815EE9">
        <w:rPr>
          <w:rFonts w:ascii="Arial" w:hAnsi="Arial" w:cs="Arial"/>
          <w:b/>
          <w:bCs/>
          <w:color w:val="FF0000"/>
          <w:sz w:val="22"/>
          <w:szCs w:val="22"/>
          <w:lang w:val="en-GB"/>
        </w:rPr>
        <w:t xml:space="preserve"> Council </w:t>
      </w:r>
      <w:r w:rsidRPr="00815EE9">
        <w:rPr>
          <w:rFonts w:ascii="Arial" w:hAnsi="Arial" w:cs="Arial"/>
          <w:color w:val="FF0000"/>
          <w:sz w:val="22"/>
          <w:szCs w:val="22"/>
          <w:lang w:val="en-GB"/>
        </w:rPr>
        <w:t>approved the proposed amendments to Annex 4 of the S-100</w:t>
      </w:r>
      <w:r w:rsidR="00AD6329" w:rsidRPr="00815EE9">
        <w:rPr>
          <w:rFonts w:ascii="Arial" w:hAnsi="Arial" w:cs="Arial"/>
          <w:color w:val="FF0000"/>
          <w:sz w:val="22"/>
          <w:szCs w:val="22"/>
          <w:lang w:val="en-GB"/>
        </w:rPr>
        <w:t xml:space="preserve"> </w:t>
      </w:r>
      <w:r w:rsidRPr="00815EE9">
        <w:rPr>
          <w:rFonts w:ascii="Arial" w:hAnsi="Arial" w:cs="Arial"/>
          <w:color w:val="FF0000"/>
          <w:sz w:val="22"/>
          <w:szCs w:val="22"/>
          <w:lang w:val="en-GB"/>
        </w:rPr>
        <w:t xml:space="preserve">Roadmap (Dual Fuel Concept for S-100 ECDIS) as presented by the </w:t>
      </w:r>
      <w:r w:rsidRPr="00815EE9">
        <w:rPr>
          <w:rFonts w:ascii="Arial" w:hAnsi="Arial" w:cs="Arial"/>
          <w:b/>
          <w:bCs/>
          <w:color w:val="FF0000"/>
          <w:sz w:val="22"/>
          <w:szCs w:val="22"/>
          <w:lang w:val="en-GB"/>
        </w:rPr>
        <w:t>HSSC</w:t>
      </w:r>
      <w:r w:rsidR="00D3499E" w:rsidRPr="00815EE9">
        <w:rPr>
          <w:rFonts w:ascii="Arial" w:hAnsi="Arial" w:cs="Arial"/>
          <w:b/>
          <w:bCs/>
          <w:color w:val="FF0000"/>
          <w:sz w:val="22"/>
          <w:szCs w:val="22"/>
          <w:lang w:val="en-GB"/>
        </w:rPr>
        <w:t xml:space="preserve"> Chair</w:t>
      </w:r>
      <w:r w:rsidR="00AD6329" w:rsidRPr="00815EE9">
        <w:rPr>
          <w:rFonts w:ascii="Arial" w:hAnsi="Arial" w:cs="Arial"/>
          <w:color w:val="FF0000"/>
          <w:sz w:val="22"/>
          <w:szCs w:val="22"/>
          <w:lang w:val="en-GB"/>
        </w:rPr>
        <w:t>.</w:t>
      </w:r>
    </w:p>
    <w:p w14:paraId="384ECFF9" w14:textId="35EAEBFA" w:rsidR="00A4456C" w:rsidRPr="00815EE9" w:rsidRDefault="00A4456C" w:rsidP="00815EE9">
      <w:pPr>
        <w:pStyle w:val="Body"/>
        <w:widowControl w:val="0"/>
        <w:spacing w:after="120" w:line="276" w:lineRule="auto"/>
        <w:jc w:val="both"/>
        <w:rPr>
          <w:rFonts w:ascii="Arial" w:eastAsia="Times New Roman" w:hAnsi="Arial" w:cs="Arial"/>
          <w:color w:val="FF0000"/>
          <w:sz w:val="22"/>
          <w:szCs w:val="22"/>
          <w:lang w:val="en-GB"/>
        </w:rPr>
      </w:pPr>
      <w:r w:rsidRPr="00815EE9">
        <w:rPr>
          <w:rFonts w:ascii="Arial" w:hAnsi="Arial" w:cs="Arial"/>
          <w:b/>
          <w:bCs/>
          <w:color w:val="FF0000"/>
          <w:sz w:val="22"/>
          <w:szCs w:val="22"/>
          <w:lang w:val="en-GB"/>
        </w:rPr>
        <w:t xml:space="preserve">Decision C8/34: </w:t>
      </w:r>
      <w:r w:rsidRPr="00815EE9">
        <w:rPr>
          <w:rFonts w:ascii="Arial" w:eastAsia="Times New Roman" w:hAnsi="Arial" w:cs="Arial"/>
          <w:bCs/>
          <w:color w:val="FF0000"/>
          <w:sz w:val="22"/>
          <w:szCs w:val="22"/>
          <w:lang w:val="en-GB"/>
        </w:rPr>
        <w:t xml:space="preserve">Noting the updates approved by the </w:t>
      </w:r>
      <w:r w:rsidRPr="00815EE9">
        <w:rPr>
          <w:rFonts w:ascii="Arial" w:eastAsia="Times New Roman" w:hAnsi="Arial" w:cs="Arial"/>
          <w:b/>
          <w:color w:val="FF0000"/>
          <w:sz w:val="22"/>
          <w:szCs w:val="22"/>
          <w:lang w:val="en-GB"/>
        </w:rPr>
        <w:t>Council</w:t>
      </w:r>
      <w:r w:rsidRPr="00815EE9">
        <w:rPr>
          <w:rFonts w:ascii="Arial" w:eastAsia="Times New Roman" w:hAnsi="Arial" w:cs="Arial"/>
          <w:bCs/>
          <w:color w:val="FF0000"/>
          <w:sz w:val="22"/>
          <w:szCs w:val="22"/>
          <w:lang w:val="en-GB"/>
        </w:rPr>
        <w:t xml:space="preserve"> for Annexes 2 and 4,</w:t>
      </w:r>
      <w:r w:rsidRPr="00815EE9">
        <w:rPr>
          <w:rFonts w:ascii="Arial" w:eastAsia="Times New Roman" w:hAnsi="Arial" w:cs="Arial"/>
          <w:b/>
          <w:color w:val="FF0000"/>
          <w:sz w:val="22"/>
          <w:szCs w:val="22"/>
          <w:lang w:val="en-GB"/>
        </w:rPr>
        <w:t xml:space="preserve"> IHO Secretariat </w:t>
      </w:r>
      <w:r w:rsidRPr="00815EE9">
        <w:rPr>
          <w:rFonts w:ascii="Arial" w:eastAsia="Times New Roman" w:hAnsi="Arial" w:cs="Arial"/>
          <w:color w:val="FF0000"/>
          <w:sz w:val="22"/>
          <w:szCs w:val="22"/>
          <w:lang w:val="en-GB"/>
        </w:rPr>
        <w:t xml:space="preserve">to prepare and make available the finalized version 4.0 of the </w:t>
      </w:r>
      <w:r w:rsidR="00856D53">
        <w:rPr>
          <w:rFonts w:ascii="Arial" w:eastAsia="Times New Roman" w:hAnsi="Arial" w:cs="Arial"/>
          <w:color w:val="FF0000"/>
          <w:sz w:val="22"/>
          <w:szCs w:val="22"/>
          <w:lang w:val="en-GB"/>
        </w:rPr>
        <w:t xml:space="preserve">S-100 </w:t>
      </w:r>
      <w:r w:rsidRPr="00815EE9">
        <w:rPr>
          <w:rFonts w:ascii="Arial" w:eastAsia="Times New Roman" w:hAnsi="Arial" w:cs="Arial"/>
          <w:color w:val="FF0000"/>
          <w:sz w:val="22"/>
          <w:szCs w:val="22"/>
          <w:lang w:val="en-GB"/>
        </w:rPr>
        <w:t>Roadmap. (deadline: 30 November 2024).</w:t>
      </w:r>
    </w:p>
    <w:p w14:paraId="0FC84163" w14:textId="02C5A70F" w:rsidR="00A4456C" w:rsidRPr="00815EE9" w:rsidRDefault="00A4456C" w:rsidP="0030416F">
      <w:pPr>
        <w:spacing w:line="276" w:lineRule="auto"/>
        <w:rPr>
          <w:rFonts w:ascii="Arial" w:eastAsia="Times New Roman" w:hAnsi="Arial" w:cs="Arial"/>
          <w:sz w:val="22"/>
          <w:szCs w:val="22"/>
        </w:rPr>
      </w:pPr>
      <w:r w:rsidRPr="00815EE9">
        <w:rPr>
          <w:rFonts w:ascii="Arial" w:eastAsia="Times New Roman" w:hAnsi="Arial" w:cs="Arial"/>
          <w:b/>
          <w:bCs/>
          <w:color w:val="FF0000"/>
          <w:sz w:val="22"/>
          <w:szCs w:val="22"/>
        </w:rPr>
        <w:t xml:space="preserve">Decision C8/35: </w:t>
      </w:r>
      <w:r w:rsidRPr="00815EE9">
        <w:rPr>
          <w:rFonts w:ascii="Arial" w:eastAsia="Times New Roman" w:hAnsi="Arial" w:cs="Arial"/>
          <w:b/>
          <w:color w:val="FF0000"/>
          <w:sz w:val="22"/>
          <w:szCs w:val="22"/>
        </w:rPr>
        <w:t>Council/HSSC/IRCC Chairs/SecGen</w:t>
      </w:r>
      <w:r w:rsidRPr="00815EE9">
        <w:rPr>
          <w:rFonts w:ascii="Arial" w:eastAsia="Times New Roman" w:hAnsi="Arial" w:cs="Arial"/>
          <w:color w:val="FF0000"/>
          <w:sz w:val="22"/>
          <w:szCs w:val="22"/>
        </w:rPr>
        <w:t xml:space="preserve"> supported by subject matter experts and Member States as appropriate to maintain the S-100 Implementation Roadmap as an incremental version-controlled document (including narrative and timelines) on a semi-annual basis.</w:t>
      </w:r>
    </w:p>
    <w:p w14:paraId="328128A7" w14:textId="20015434" w:rsidR="00136020" w:rsidRPr="00815EE9" w:rsidRDefault="00136020" w:rsidP="00C20B43">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line="276" w:lineRule="auto"/>
        <w:ind w:left="567" w:hanging="567"/>
        <w:rPr>
          <w:rFonts w:ascii="Arial" w:hAnsi="Arial" w:cs="Arial"/>
          <w:b/>
          <w:bCs/>
          <w:strike/>
          <w:color w:val="FF0000"/>
          <w:spacing w:val="5"/>
          <w:sz w:val="22"/>
          <w:szCs w:val="22"/>
          <w:lang w:val="en-GB"/>
        </w:rPr>
      </w:pPr>
      <w:r w:rsidRPr="00815EE9">
        <w:rPr>
          <w:rFonts w:ascii="Arial" w:hAnsi="Arial" w:cs="Arial"/>
          <w:b/>
          <w:bCs/>
          <w:color w:val="auto"/>
          <w:spacing w:val="5"/>
          <w:sz w:val="22"/>
          <w:szCs w:val="22"/>
          <w:lang w:val="en-GB"/>
        </w:rPr>
        <w:t>Update on the establishment of the S-100 Infrastructure Centre.</w:t>
      </w:r>
    </w:p>
    <w:p w14:paraId="190494B5" w14:textId="1D104359" w:rsidR="00136020" w:rsidRPr="00815EE9" w:rsidRDefault="00136020" w:rsidP="0030416F">
      <w:pPr>
        <w:autoSpaceDE w:val="0"/>
        <w:autoSpaceDN w:val="0"/>
        <w:spacing w:before="120" w:after="120" w:line="276" w:lineRule="auto"/>
        <w:ind w:left="567" w:hanging="567"/>
        <w:rPr>
          <w:rFonts w:ascii="Arial" w:hAnsi="Arial" w:cs="Arial"/>
          <w:i/>
          <w:iCs/>
          <w:spacing w:val="5"/>
          <w:sz w:val="22"/>
          <w:szCs w:val="22"/>
        </w:rPr>
      </w:pPr>
      <w:r w:rsidRPr="00815EE9">
        <w:rPr>
          <w:rFonts w:ascii="Arial" w:hAnsi="Arial" w:cs="Arial"/>
          <w:i/>
          <w:iCs/>
          <w:spacing w:val="5"/>
          <w:sz w:val="22"/>
          <w:szCs w:val="22"/>
        </w:rPr>
        <w:t>Doc:</w:t>
      </w:r>
      <w:r w:rsidRPr="00815EE9">
        <w:rPr>
          <w:rFonts w:ascii="Arial" w:hAnsi="Arial" w:cs="Arial"/>
          <w:i/>
          <w:iCs/>
          <w:spacing w:val="5"/>
          <w:sz w:val="22"/>
          <w:szCs w:val="22"/>
        </w:rPr>
        <w:tab/>
        <w:t xml:space="preserve">A. Information Paper (Republic of Korea): Establishment and effective operation of the IHO Infrastructure Centre. </w:t>
      </w:r>
    </w:p>
    <w:p w14:paraId="5FC9ACBC" w14:textId="485492A9" w:rsidR="00136020" w:rsidRPr="00815EE9" w:rsidRDefault="00136020" w:rsidP="0030416F">
      <w:pPr>
        <w:pStyle w:val="ListParagraph"/>
        <w:autoSpaceDE w:val="0"/>
        <w:autoSpaceDN w:val="0"/>
        <w:spacing w:before="120" w:after="120" w:line="276" w:lineRule="auto"/>
        <w:ind w:left="360" w:firstLine="207"/>
        <w:rPr>
          <w:rFonts w:ascii="Arial" w:hAnsi="Arial" w:cs="Arial"/>
          <w:i/>
          <w:iCs/>
          <w:sz w:val="22"/>
          <w:szCs w:val="22"/>
          <w:lang w:val="en-GB"/>
        </w:rPr>
      </w:pPr>
      <w:r w:rsidRPr="00815EE9">
        <w:rPr>
          <w:rFonts w:ascii="Arial" w:hAnsi="Arial" w:cs="Arial"/>
          <w:i/>
          <w:iCs/>
          <w:spacing w:val="5"/>
          <w:sz w:val="22"/>
          <w:szCs w:val="22"/>
          <w:lang w:val="en-GB"/>
        </w:rPr>
        <w:t xml:space="preserve">B. </w:t>
      </w:r>
      <w:r w:rsidRPr="00815EE9">
        <w:rPr>
          <w:rFonts w:ascii="Arial" w:hAnsi="Arial" w:cs="Arial"/>
          <w:i/>
          <w:iCs/>
          <w:sz w:val="22"/>
          <w:szCs w:val="22"/>
          <w:lang w:val="en-GB"/>
        </w:rPr>
        <w:t>Comment paper (IHO Secretariat)</w:t>
      </w:r>
      <w:r w:rsidR="008E57B4" w:rsidRPr="00815EE9">
        <w:rPr>
          <w:rFonts w:ascii="Arial" w:hAnsi="Arial" w:cs="Arial"/>
          <w:i/>
          <w:iCs/>
          <w:sz w:val="22"/>
          <w:szCs w:val="22"/>
          <w:lang w:val="en-GB"/>
        </w:rPr>
        <w:t>: Preliminary considerations</w:t>
      </w:r>
      <w:r w:rsidRPr="00815EE9">
        <w:rPr>
          <w:rFonts w:ascii="Arial" w:hAnsi="Arial" w:cs="Arial"/>
          <w:i/>
          <w:iCs/>
          <w:sz w:val="22"/>
          <w:szCs w:val="22"/>
          <w:lang w:val="en-GB"/>
        </w:rPr>
        <w:t xml:space="preserve">. </w:t>
      </w:r>
    </w:p>
    <w:p w14:paraId="4EC7A93D" w14:textId="4BED5B8A"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 xml:space="preserve">HSSC Chair </w:t>
      </w:r>
      <w:r w:rsidRPr="00815EE9">
        <w:rPr>
          <w:rFonts w:ascii="Arial" w:hAnsi="Arial" w:cs="Arial"/>
          <w:sz w:val="22"/>
          <w:szCs w:val="22"/>
        </w:rPr>
        <w:t xml:space="preserve">said that A-3 had recognized the need to establish a S-100 Infrastructure Centre and it had approved the foundation of a new Project Team (ICE PT) under the HSSC. The first report of the Project Team had been given to HSSC-16. The purpose of the project was to secure a sustainable infrastructure for management of the operational, technical and administrative components supporting S-100 implementation. It would be underpinned by a strategic decision for </w:t>
      </w:r>
      <w:r w:rsidRPr="00815EE9">
        <w:rPr>
          <w:rFonts w:ascii="Arial" w:hAnsi="Arial" w:cs="Arial"/>
          <w:sz w:val="22"/>
          <w:szCs w:val="22"/>
        </w:rPr>
        <w:lastRenderedPageBreak/>
        <w:t>IHO, since it included organizational, financial and operational challenges. The Republic of Korea had made a very generous offer to be</w:t>
      </w:r>
      <w:r w:rsidR="004329E6" w:rsidRPr="00815EE9">
        <w:rPr>
          <w:rFonts w:ascii="Arial" w:hAnsi="Arial" w:cs="Arial"/>
          <w:sz w:val="22"/>
          <w:szCs w:val="22"/>
        </w:rPr>
        <w:t>come</w:t>
      </w:r>
      <w:r w:rsidRPr="00815EE9">
        <w:rPr>
          <w:rFonts w:ascii="Arial" w:hAnsi="Arial" w:cs="Arial"/>
          <w:sz w:val="22"/>
          <w:szCs w:val="22"/>
        </w:rPr>
        <w:t xml:space="preserve"> the host country</w:t>
      </w:r>
      <w:r w:rsidR="004329E6" w:rsidRPr="00815EE9">
        <w:rPr>
          <w:rFonts w:ascii="Arial" w:hAnsi="Arial" w:cs="Arial"/>
          <w:sz w:val="22"/>
          <w:szCs w:val="22"/>
        </w:rPr>
        <w:t xml:space="preserve"> </w:t>
      </w:r>
      <w:r w:rsidR="00EE6B88" w:rsidRPr="00815EE9">
        <w:rPr>
          <w:rFonts w:ascii="Arial" w:hAnsi="Arial" w:cs="Arial"/>
          <w:sz w:val="22"/>
          <w:szCs w:val="22"/>
        </w:rPr>
        <w:t>for the Centre</w:t>
      </w:r>
      <w:r w:rsidRPr="00815EE9">
        <w:rPr>
          <w:rFonts w:ascii="Arial" w:hAnsi="Arial" w:cs="Arial"/>
          <w:sz w:val="22"/>
          <w:szCs w:val="22"/>
        </w:rPr>
        <w:t xml:space="preserve">. The Infrastructure Centre would be managed by the Secretariat under the IHO Technical Director and alongside an IHO infrastructure advisory board. It was proposed to set up an interim establishment at C-8, with a permanent structure to be </w:t>
      </w:r>
      <w:r w:rsidR="00EE6B88" w:rsidRPr="00815EE9">
        <w:rPr>
          <w:rFonts w:ascii="Arial" w:hAnsi="Arial" w:cs="Arial"/>
          <w:sz w:val="22"/>
          <w:szCs w:val="22"/>
        </w:rPr>
        <w:t xml:space="preserve">finally </w:t>
      </w:r>
      <w:r w:rsidRPr="00815EE9">
        <w:rPr>
          <w:rFonts w:ascii="Arial" w:hAnsi="Arial" w:cs="Arial"/>
          <w:sz w:val="22"/>
          <w:szCs w:val="22"/>
        </w:rPr>
        <w:t xml:space="preserve">confirmed at A-4. </w:t>
      </w:r>
    </w:p>
    <w:p w14:paraId="5CB46D6A" w14:textId="77777777" w:rsidR="00C1554D" w:rsidRPr="00815EE9" w:rsidRDefault="00C1554D" w:rsidP="0030416F">
      <w:pPr>
        <w:spacing w:line="276" w:lineRule="auto"/>
        <w:jc w:val="both"/>
        <w:rPr>
          <w:rFonts w:ascii="Arial" w:hAnsi="Arial" w:cs="Arial"/>
          <w:sz w:val="22"/>
          <w:szCs w:val="22"/>
        </w:rPr>
      </w:pPr>
    </w:p>
    <w:p w14:paraId="10D656B3" w14:textId="251A2436" w:rsidR="00C1554D" w:rsidRPr="00815EE9" w:rsidRDefault="00C1554D" w:rsidP="0030416F">
      <w:pPr>
        <w:spacing w:line="276" w:lineRule="auto"/>
        <w:jc w:val="both"/>
        <w:rPr>
          <w:rFonts w:ascii="Arial" w:hAnsi="Arial" w:cs="Arial"/>
          <w:b/>
          <w:bCs/>
          <w:sz w:val="22"/>
          <w:szCs w:val="22"/>
        </w:rPr>
      </w:pPr>
      <w:r w:rsidRPr="00815EE9">
        <w:rPr>
          <w:rFonts w:ascii="Arial" w:hAnsi="Arial" w:cs="Arial"/>
          <w:color w:val="000000"/>
          <w:sz w:val="22"/>
          <w:szCs w:val="22"/>
          <w:u w:color="000000"/>
          <w:lang w:eastAsia="fr-FR"/>
        </w:rPr>
        <w:t xml:space="preserve">The Republic of Korea was grateful for the opportunity to host the S-100 Infrastructure Centre and hoped that its experience in contributing to the development of S-100 over the previous decade would benefit the international community. The IHO S-100 Infrastructure Centre would provide the foundational technology needed to set global standards for maritime navigation. As set out in C-8 04.4A Rev 1, Republic of Korea welcomed the recommendations of the ICE PT report and the endorsement by the HSSC. There was a need for managerial, technical and human resources to establish the IHO Infrastructure Centre. Republic of Korea had offered to host and support funding of the Centre on the understanding that it would be located in </w:t>
      </w:r>
      <w:r w:rsidR="000E678E" w:rsidRPr="00815EE9">
        <w:rPr>
          <w:rFonts w:ascii="Arial" w:hAnsi="Arial" w:cs="Arial"/>
          <w:color w:val="000000"/>
          <w:sz w:val="22"/>
          <w:szCs w:val="22"/>
          <w:u w:color="000000"/>
          <w:lang w:eastAsia="fr-FR"/>
        </w:rPr>
        <w:t xml:space="preserve">the </w:t>
      </w:r>
      <w:r w:rsidRPr="00815EE9">
        <w:rPr>
          <w:rFonts w:ascii="Arial" w:hAnsi="Arial" w:cs="Arial"/>
          <w:color w:val="000000"/>
          <w:sz w:val="22"/>
          <w:szCs w:val="22"/>
          <w:u w:color="000000"/>
          <w:lang w:eastAsia="fr-FR"/>
        </w:rPr>
        <w:t>Republic of Korea, that governance would be conducted by the IHO Secretariat, with details defined in a Host Agreement. Republic of Korea would support funding for the Centre’s operation until</w:t>
      </w:r>
      <w:r w:rsidRPr="00815EE9">
        <w:rPr>
          <w:rFonts w:ascii="Arial" w:hAnsi="Arial" w:cs="Arial"/>
          <w:sz w:val="22"/>
          <w:szCs w:val="22"/>
        </w:rPr>
        <w:t xml:space="preserve"> 2035. Republic of Korea would provide interim support for human and financial resources to avoid delays in the Centre’s core functions. </w:t>
      </w:r>
    </w:p>
    <w:p w14:paraId="09C8C6AE" w14:textId="77777777" w:rsidR="00C1554D" w:rsidRPr="00815EE9" w:rsidRDefault="00C1554D" w:rsidP="0030416F">
      <w:pPr>
        <w:spacing w:line="276" w:lineRule="auto"/>
        <w:jc w:val="both"/>
        <w:rPr>
          <w:rFonts w:ascii="Arial" w:hAnsi="Arial" w:cs="Arial"/>
          <w:b/>
          <w:bCs/>
          <w:sz w:val="22"/>
          <w:szCs w:val="22"/>
        </w:rPr>
      </w:pPr>
    </w:p>
    <w:p w14:paraId="767AB6C8" w14:textId="623E41EF"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 xml:space="preserve">IHO Director Nyberg </w:t>
      </w:r>
      <w:r w:rsidRPr="00815EE9">
        <w:rPr>
          <w:rFonts w:ascii="Arial" w:hAnsi="Arial" w:cs="Arial"/>
          <w:sz w:val="22"/>
          <w:szCs w:val="22"/>
        </w:rPr>
        <w:t>said that the Secretariat was very appreciative of the proposal by Republic of Korea to host the Infrastructure Centre. The</w:t>
      </w:r>
      <w:r w:rsidRPr="00815EE9">
        <w:rPr>
          <w:rFonts w:ascii="Arial" w:hAnsi="Arial" w:cs="Arial"/>
          <w:b/>
          <w:bCs/>
          <w:sz w:val="22"/>
          <w:szCs w:val="22"/>
        </w:rPr>
        <w:t xml:space="preserve"> </w:t>
      </w:r>
      <w:r w:rsidRPr="00815EE9">
        <w:rPr>
          <w:rFonts w:ascii="Arial" w:hAnsi="Arial" w:cs="Arial"/>
          <w:sz w:val="22"/>
          <w:szCs w:val="22"/>
        </w:rPr>
        <w:t xml:space="preserve">Centre was considered to be the only viable long-term solution for IHO to provide sustainable support for S-100 and other technology-based infrastructure. The generous offer of funding by Republic of Korea until 2035 was a strong argument to be considered. Confirmation on the level and duration of engagement by Republic of Korea was to be formalized in a letter </w:t>
      </w:r>
      <w:r w:rsidR="000208AA" w:rsidRPr="00815EE9">
        <w:rPr>
          <w:rFonts w:ascii="Arial" w:hAnsi="Arial" w:cs="Arial"/>
          <w:sz w:val="22"/>
          <w:szCs w:val="22"/>
        </w:rPr>
        <w:t xml:space="preserve">from the Republic of Korea </w:t>
      </w:r>
      <w:r w:rsidRPr="00815EE9">
        <w:rPr>
          <w:rFonts w:ascii="Arial" w:hAnsi="Arial" w:cs="Arial"/>
          <w:sz w:val="22"/>
          <w:szCs w:val="22"/>
        </w:rPr>
        <w:t xml:space="preserve">to </w:t>
      </w:r>
      <w:r w:rsidR="000208AA" w:rsidRPr="00815EE9">
        <w:rPr>
          <w:rFonts w:ascii="Arial" w:hAnsi="Arial" w:cs="Arial"/>
          <w:sz w:val="22"/>
          <w:szCs w:val="22"/>
        </w:rPr>
        <w:t xml:space="preserve">the IHO Secretariat </w:t>
      </w:r>
      <w:r w:rsidR="000E33AD" w:rsidRPr="00815EE9">
        <w:rPr>
          <w:rFonts w:ascii="Arial" w:hAnsi="Arial" w:cs="Arial"/>
          <w:sz w:val="22"/>
          <w:szCs w:val="22"/>
        </w:rPr>
        <w:t>to be received prior to</w:t>
      </w:r>
      <w:r w:rsidRPr="00815EE9">
        <w:rPr>
          <w:rFonts w:ascii="Arial" w:hAnsi="Arial" w:cs="Arial"/>
          <w:sz w:val="22"/>
          <w:szCs w:val="22"/>
        </w:rPr>
        <w:t xml:space="preserve"> HSSC-17</w:t>
      </w:r>
      <w:r w:rsidR="000208AA" w:rsidRPr="00815EE9">
        <w:rPr>
          <w:rFonts w:ascii="Arial" w:hAnsi="Arial" w:cs="Arial"/>
          <w:sz w:val="22"/>
          <w:szCs w:val="22"/>
        </w:rPr>
        <w:t xml:space="preserve"> (- 7 weeks)</w:t>
      </w:r>
      <w:r w:rsidRPr="00815EE9">
        <w:rPr>
          <w:rFonts w:ascii="Arial" w:hAnsi="Arial" w:cs="Arial"/>
          <w:sz w:val="22"/>
          <w:szCs w:val="22"/>
        </w:rPr>
        <w:t xml:space="preserve">. There would be a distinct clarification of responsibilities between IHO </w:t>
      </w:r>
      <w:r w:rsidR="00EE6B88" w:rsidRPr="00815EE9">
        <w:rPr>
          <w:rFonts w:ascii="Arial" w:hAnsi="Arial" w:cs="Arial"/>
          <w:sz w:val="22"/>
          <w:szCs w:val="22"/>
        </w:rPr>
        <w:t>Secretariat</w:t>
      </w:r>
      <w:r w:rsidR="007A6932" w:rsidRPr="00815EE9">
        <w:rPr>
          <w:rFonts w:ascii="Arial" w:hAnsi="Arial" w:cs="Arial"/>
          <w:sz w:val="22"/>
          <w:szCs w:val="22"/>
        </w:rPr>
        <w:t xml:space="preserve"> in Monaco acting as headquarters</w:t>
      </w:r>
      <w:r w:rsidRPr="00815EE9">
        <w:rPr>
          <w:rFonts w:ascii="Arial" w:hAnsi="Arial" w:cs="Arial"/>
          <w:sz w:val="22"/>
          <w:szCs w:val="22"/>
        </w:rPr>
        <w:t xml:space="preserve"> and the new Centre, thereby reducing the potential for future misunderstandings. Documents would need to be drafted to reflect agreed timelines for implementation. As defined in the IHO Convention, the seat of the IHO </w:t>
      </w:r>
      <w:r w:rsidR="00EA7233" w:rsidRPr="00815EE9">
        <w:rPr>
          <w:rFonts w:ascii="Arial" w:hAnsi="Arial" w:cs="Arial"/>
          <w:sz w:val="22"/>
          <w:szCs w:val="22"/>
        </w:rPr>
        <w:t>is</w:t>
      </w:r>
      <w:r w:rsidRPr="00815EE9">
        <w:rPr>
          <w:rFonts w:ascii="Arial" w:hAnsi="Arial" w:cs="Arial"/>
          <w:sz w:val="22"/>
          <w:szCs w:val="22"/>
        </w:rPr>
        <w:t xml:space="preserve"> the Principality of Monaco, a principle that would be maintained if full governance and operational oversight of the new Centre were to remain with the IHO Secretariat in Monaco. The Centre would maintain the IHO technical infrastructure. Organizational governance would remain in Monaco. On first analysis, there would be no changes in M-1 and the only </w:t>
      </w:r>
      <w:r w:rsidR="007A6932" w:rsidRPr="00815EE9">
        <w:rPr>
          <w:rFonts w:ascii="Arial" w:hAnsi="Arial" w:cs="Arial"/>
          <w:sz w:val="22"/>
          <w:szCs w:val="22"/>
        </w:rPr>
        <w:t xml:space="preserve">new basic </w:t>
      </w:r>
      <w:r w:rsidRPr="00815EE9">
        <w:rPr>
          <w:rFonts w:ascii="Arial" w:hAnsi="Arial" w:cs="Arial"/>
          <w:sz w:val="22"/>
          <w:szCs w:val="22"/>
        </w:rPr>
        <w:t xml:space="preserve">document that would be introduced would be a </w:t>
      </w:r>
      <w:r w:rsidR="00D6681B" w:rsidRPr="00815EE9">
        <w:rPr>
          <w:rFonts w:ascii="Arial" w:hAnsi="Arial" w:cs="Arial"/>
          <w:sz w:val="22"/>
          <w:szCs w:val="22"/>
        </w:rPr>
        <w:t>Host</w:t>
      </w:r>
      <w:r w:rsidR="00C96A78" w:rsidRPr="00815EE9">
        <w:rPr>
          <w:rFonts w:ascii="Arial" w:hAnsi="Arial" w:cs="Arial"/>
          <w:sz w:val="22"/>
          <w:szCs w:val="22"/>
        </w:rPr>
        <w:t xml:space="preserve"> Country</w:t>
      </w:r>
      <w:r w:rsidRPr="00815EE9">
        <w:rPr>
          <w:rFonts w:ascii="Arial" w:hAnsi="Arial" w:cs="Arial"/>
          <w:sz w:val="22"/>
          <w:szCs w:val="22"/>
        </w:rPr>
        <w:t xml:space="preserve"> Agreement with </w:t>
      </w:r>
      <w:r w:rsidR="00C96A78" w:rsidRPr="00815EE9">
        <w:rPr>
          <w:rFonts w:ascii="Arial" w:hAnsi="Arial" w:cs="Arial"/>
          <w:sz w:val="22"/>
          <w:szCs w:val="22"/>
        </w:rPr>
        <w:t xml:space="preserve">the </w:t>
      </w:r>
      <w:r w:rsidRPr="00815EE9">
        <w:rPr>
          <w:rFonts w:ascii="Arial" w:hAnsi="Arial" w:cs="Arial"/>
          <w:sz w:val="22"/>
          <w:szCs w:val="22"/>
        </w:rPr>
        <w:t xml:space="preserve">Republic of Korea. There would be a three-year planning cycle, guiding principles for funding and a new official resolution in M-3. Minor clarifications would be required on staff remuneration, living arrangements, holidays and travel rules in the IHO Staff Regulations. </w:t>
      </w:r>
      <w:r w:rsidR="00DD11F3" w:rsidRPr="00815EE9">
        <w:rPr>
          <w:rFonts w:ascii="Arial" w:hAnsi="Arial" w:cs="Arial"/>
          <w:sz w:val="22"/>
          <w:szCs w:val="22"/>
        </w:rPr>
        <w:t>He proposed if</w:t>
      </w:r>
      <w:r w:rsidRPr="00815EE9">
        <w:rPr>
          <w:rFonts w:ascii="Arial" w:hAnsi="Arial" w:cs="Arial"/>
          <w:sz w:val="22"/>
          <w:szCs w:val="22"/>
        </w:rPr>
        <w:t xml:space="preserve"> Council decided on </w:t>
      </w:r>
      <w:r w:rsidR="000D41EB" w:rsidRPr="00815EE9">
        <w:rPr>
          <w:rFonts w:ascii="Arial" w:hAnsi="Arial" w:cs="Arial"/>
          <w:sz w:val="22"/>
          <w:szCs w:val="22"/>
        </w:rPr>
        <w:t xml:space="preserve">the interim </w:t>
      </w:r>
      <w:r w:rsidRPr="00815EE9">
        <w:rPr>
          <w:rFonts w:ascii="Arial" w:hAnsi="Arial" w:cs="Arial"/>
          <w:sz w:val="22"/>
          <w:szCs w:val="22"/>
        </w:rPr>
        <w:t xml:space="preserve">establishment of the Centre, the Secretariat would be tasked with </w:t>
      </w:r>
      <w:r w:rsidR="00DD11F3" w:rsidRPr="00815EE9">
        <w:rPr>
          <w:rFonts w:ascii="Arial" w:hAnsi="Arial" w:cs="Arial"/>
          <w:sz w:val="22"/>
          <w:szCs w:val="22"/>
        </w:rPr>
        <w:t>negotiation of</w:t>
      </w:r>
      <w:r w:rsidRPr="00815EE9">
        <w:rPr>
          <w:rFonts w:ascii="Arial" w:hAnsi="Arial" w:cs="Arial"/>
          <w:sz w:val="22"/>
          <w:szCs w:val="22"/>
        </w:rPr>
        <w:t xml:space="preserve"> a </w:t>
      </w:r>
      <w:r w:rsidR="00A22DC4" w:rsidRPr="00815EE9">
        <w:rPr>
          <w:rFonts w:ascii="Arial" w:hAnsi="Arial" w:cs="Arial"/>
          <w:sz w:val="22"/>
          <w:szCs w:val="22"/>
        </w:rPr>
        <w:t>Host Country</w:t>
      </w:r>
      <w:r w:rsidRPr="00815EE9">
        <w:rPr>
          <w:rFonts w:ascii="Arial" w:hAnsi="Arial" w:cs="Arial"/>
          <w:sz w:val="22"/>
          <w:szCs w:val="22"/>
        </w:rPr>
        <w:t xml:space="preserve"> Agreement. C-9 would be asked to endorse the updates to the IHO basic documents (M-1, M-3 and Staff Regulations) and the </w:t>
      </w:r>
      <w:r w:rsidR="00CB5550" w:rsidRPr="00815EE9">
        <w:rPr>
          <w:rFonts w:ascii="Arial" w:hAnsi="Arial" w:cs="Arial"/>
          <w:sz w:val="22"/>
          <w:szCs w:val="22"/>
        </w:rPr>
        <w:t xml:space="preserve">proposed </w:t>
      </w:r>
      <w:r w:rsidR="000D41EB" w:rsidRPr="00815EE9">
        <w:rPr>
          <w:rFonts w:ascii="Arial" w:hAnsi="Arial" w:cs="Arial"/>
          <w:sz w:val="22"/>
          <w:szCs w:val="22"/>
        </w:rPr>
        <w:t>Host Country Agreement</w:t>
      </w:r>
      <w:r w:rsidR="00A22DC4" w:rsidRPr="00815EE9">
        <w:rPr>
          <w:rFonts w:ascii="Arial" w:hAnsi="Arial" w:cs="Arial"/>
          <w:sz w:val="22"/>
          <w:szCs w:val="22"/>
        </w:rPr>
        <w:t xml:space="preserve"> </w:t>
      </w:r>
      <w:r w:rsidRPr="00815EE9">
        <w:rPr>
          <w:rFonts w:ascii="Arial" w:hAnsi="Arial" w:cs="Arial"/>
          <w:sz w:val="22"/>
          <w:szCs w:val="22"/>
        </w:rPr>
        <w:t xml:space="preserve">which would be presented to A-4 for approval. A continuous communications plan would be put in place. </w:t>
      </w:r>
    </w:p>
    <w:p w14:paraId="5CC311FD" w14:textId="77777777" w:rsidR="00C1554D" w:rsidRPr="00815EE9" w:rsidRDefault="00C1554D" w:rsidP="0030416F">
      <w:pPr>
        <w:spacing w:line="276" w:lineRule="auto"/>
        <w:jc w:val="both"/>
        <w:rPr>
          <w:rFonts w:ascii="Arial" w:hAnsi="Arial" w:cs="Arial"/>
          <w:sz w:val="22"/>
          <w:szCs w:val="22"/>
        </w:rPr>
      </w:pPr>
    </w:p>
    <w:p w14:paraId="4295F026" w14:textId="1D8C994C"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C</w:t>
      </w:r>
      <w:r w:rsidR="008A19F9" w:rsidRPr="00815EE9">
        <w:rPr>
          <w:rFonts w:ascii="Arial" w:hAnsi="Arial" w:cs="Arial"/>
          <w:b/>
          <w:bCs/>
          <w:sz w:val="22"/>
          <w:szCs w:val="22"/>
        </w:rPr>
        <w:t>ouncil C</w:t>
      </w:r>
      <w:r w:rsidRPr="00815EE9">
        <w:rPr>
          <w:rFonts w:ascii="Arial" w:hAnsi="Arial" w:cs="Arial"/>
          <w:b/>
          <w:bCs/>
          <w:sz w:val="22"/>
          <w:szCs w:val="22"/>
        </w:rPr>
        <w:t xml:space="preserve">hair </w:t>
      </w:r>
      <w:r w:rsidRPr="00815EE9">
        <w:rPr>
          <w:rFonts w:ascii="Arial" w:hAnsi="Arial" w:cs="Arial"/>
          <w:sz w:val="22"/>
          <w:szCs w:val="22"/>
        </w:rPr>
        <w:t xml:space="preserve">drew attention to the favourable comment in the Red Book from the United States and to the comment from the Secretary-General concerning the IHO Secretariat’s preliminary managerial, technical, financial and administrative considerations on the establishment of the Centre (C8-04.4B). </w:t>
      </w:r>
    </w:p>
    <w:p w14:paraId="0D2AC876" w14:textId="77777777" w:rsidR="00C1554D" w:rsidRPr="00815EE9" w:rsidRDefault="00C1554D" w:rsidP="0030416F">
      <w:pPr>
        <w:spacing w:line="276" w:lineRule="auto"/>
        <w:jc w:val="both"/>
        <w:rPr>
          <w:rFonts w:ascii="Arial" w:hAnsi="Arial" w:cs="Arial"/>
          <w:sz w:val="22"/>
          <w:szCs w:val="22"/>
        </w:rPr>
      </w:pPr>
    </w:p>
    <w:p w14:paraId="3D590480" w14:textId="79E35632" w:rsidR="00C1554D" w:rsidRPr="00815EE9" w:rsidRDefault="00C1554D" w:rsidP="0030416F">
      <w:pPr>
        <w:spacing w:line="276" w:lineRule="auto"/>
        <w:jc w:val="both"/>
        <w:rPr>
          <w:rFonts w:ascii="Arial" w:hAnsi="Arial" w:cs="Arial"/>
          <w:b/>
          <w:bCs/>
          <w:sz w:val="22"/>
          <w:szCs w:val="22"/>
        </w:rPr>
      </w:pPr>
      <w:r w:rsidRPr="00815EE9">
        <w:rPr>
          <w:rFonts w:ascii="Arial" w:hAnsi="Arial" w:cs="Arial"/>
          <w:b/>
          <w:bCs/>
          <w:sz w:val="22"/>
          <w:szCs w:val="22"/>
        </w:rPr>
        <w:lastRenderedPageBreak/>
        <w:t>Member States</w:t>
      </w:r>
      <w:r w:rsidRPr="00815EE9">
        <w:rPr>
          <w:rStyle w:val="FootnoteReference"/>
          <w:rFonts w:ascii="Arial" w:hAnsi="Arial" w:cs="Arial"/>
          <w:sz w:val="22"/>
          <w:szCs w:val="22"/>
        </w:rPr>
        <w:footnoteReference w:id="15"/>
      </w:r>
      <w:r w:rsidRPr="00815EE9">
        <w:rPr>
          <w:rFonts w:ascii="Arial" w:hAnsi="Arial" w:cs="Arial"/>
          <w:sz w:val="22"/>
          <w:szCs w:val="22"/>
        </w:rPr>
        <w:t xml:space="preserve"> supported the proposal as set out by Director Nyberg and expressed gratitude for the reassurance provided on how the Centre would meet governance requirements. It was essential that the Centre should remain a core part of - and be led by - the IHO Secretariat. Funding would be required for the additional human resource management responsibilities at IHO headquarters. Due note was taken of the need to amend the IHO Staff Regulations and to establish </w:t>
      </w:r>
      <w:r w:rsidR="004F3302" w:rsidRPr="00815EE9">
        <w:rPr>
          <w:rFonts w:ascii="Arial" w:hAnsi="Arial" w:cs="Arial"/>
          <w:sz w:val="22"/>
          <w:szCs w:val="22"/>
        </w:rPr>
        <w:t>a formal agreement</w:t>
      </w:r>
      <w:r w:rsidRPr="00815EE9">
        <w:rPr>
          <w:rFonts w:ascii="Arial" w:hAnsi="Arial" w:cs="Arial"/>
          <w:sz w:val="22"/>
          <w:szCs w:val="22"/>
        </w:rPr>
        <w:t xml:space="preserve">. </w:t>
      </w:r>
      <w:r w:rsidRPr="00815EE9">
        <w:rPr>
          <w:rFonts w:ascii="Arial" w:hAnsi="Arial" w:cs="Arial"/>
          <w:b/>
          <w:bCs/>
          <w:sz w:val="22"/>
          <w:szCs w:val="22"/>
        </w:rPr>
        <w:t>Member States</w:t>
      </w:r>
      <w:r w:rsidRPr="00815EE9">
        <w:rPr>
          <w:rFonts w:ascii="Arial" w:hAnsi="Arial" w:cs="Arial"/>
          <w:sz w:val="22"/>
          <w:szCs w:val="22"/>
        </w:rPr>
        <w:t xml:space="preserve"> and the </w:t>
      </w:r>
      <w:r w:rsidRPr="00815EE9">
        <w:rPr>
          <w:rFonts w:ascii="Arial" w:hAnsi="Arial" w:cs="Arial"/>
          <w:b/>
          <w:bCs/>
          <w:sz w:val="22"/>
          <w:szCs w:val="22"/>
        </w:rPr>
        <w:t>Chair of the Capacity Building Sub-Committee</w:t>
      </w:r>
      <w:r w:rsidRPr="00815EE9">
        <w:rPr>
          <w:rFonts w:ascii="Arial" w:hAnsi="Arial" w:cs="Arial"/>
          <w:sz w:val="22"/>
          <w:szCs w:val="22"/>
        </w:rPr>
        <w:t xml:space="preserve"> expressed immense gratitude to </w:t>
      </w:r>
      <w:r w:rsidR="003E2CD0" w:rsidRPr="00815EE9">
        <w:rPr>
          <w:rFonts w:ascii="Arial" w:hAnsi="Arial" w:cs="Arial"/>
          <w:sz w:val="22"/>
          <w:szCs w:val="22"/>
        </w:rPr>
        <w:t xml:space="preserve">the </w:t>
      </w:r>
      <w:r w:rsidRPr="00815EE9">
        <w:rPr>
          <w:rFonts w:ascii="Arial" w:hAnsi="Arial" w:cs="Arial"/>
          <w:sz w:val="22"/>
          <w:szCs w:val="22"/>
        </w:rPr>
        <w:t xml:space="preserve">Republic of Korea for its impressive commitment to the Centre over the long term. The Centre was necessary and urgent but would not have been possible without the generosity of </w:t>
      </w:r>
      <w:r w:rsidR="003E2CD0" w:rsidRPr="00815EE9">
        <w:rPr>
          <w:rFonts w:ascii="Arial" w:hAnsi="Arial" w:cs="Arial"/>
          <w:sz w:val="22"/>
          <w:szCs w:val="22"/>
        </w:rPr>
        <w:t xml:space="preserve">the </w:t>
      </w:r>
      <w:r w:rsidRPr="00815EE9">
        <w:rPr>
          <w:rFonts w:ascii="Arial" w:hAnsi="Arial" w:cs="Arial"/>
          <w:sz w:val="22"/>
          <w:szCs w:val="22"/>
        </w:rPr>
        <w:t xml:space="preserve">Republic of Korea. More thought would need to be given to the ten-year funding outlook and how to ensure continuity over time. </w:t>
      </w:r>
    </w:p>
    <w:p w14:paraId="1B0E6DBB" w14:textId="77777777" w:rsidR="00C1554D" w:rsidRPr="00815EE9" w:rsidRDefault="00C1554D" w:rsidP="0030416F">
      <w:pPr>
        <w:spacing w:line="276" w:lineRule="auto"/>
        <w:jc w:val="both"/>
        <w:rPr>
          <w:rFonts w:ascii="Arial" w:hAnsi="Arial" w:cs="Arial"/>
          <w:sz w:val="22"/>
          <w:szCs w:val="22"/>
        </w:rPr>
      </w:pPr>
    </w:p>
    <w:p w14:paraId="13946080" w14:textId="216EB6D3"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HSSC Chair</w:t>
      </w:r>
      <w:r w:rsidRPr="00815EE9">
        <w:rPr>
          <w:rFonts w:ascii="Arial" w:hAnsi="Arial" w:cs="Arial"/>
          <w:sz w:val="22"/>
          <w:szCs w:val="22"/>
        </w:rPr>
        <w:t>, responding to questions, confirmed that the approval of Council was sought to establish the Infrastructure Centre on an interim basis, pending full approval by A-4. The purpose of the Centre was to provide operational, administrative and technical support to S</w:t>
      </w:r>
      <w:r w:rsidRPr="00815EE9">
        <w:rPr>
          <w:rFonts w:ascii="Arial" w:hAnsi="Arial" w:cs="Arial"/>
          <w:sz w:val="22"/>
          <w:szCs w:val="22"/>
        </w:rPr>
        <w:noBreakHyphen/>
        <w:t>100 infrastructure but it was not intended that it would be involved in distribution o</w:t>
      </w:r>
      <w:r w:rsidR="00AB3459" w:rsidRPr="00815EE9">
        <w:rPr>
          <w:rFonts w:ascii="Arial" w:hAnsi="Arial" w:cs="Arial"/>
          <w:sz w:val="22"/>
          <w:szCs w:val="22"/>
        </w:rPr>
        <w:t>f</w:t>
      </w:r>
      <w:r w:rsidRPr="00815EE9">
        <w:rPr>
          <w:rFonts w:ascii="Arial" w:hAnsi="Arial" w:cs="Arial"/>
          <w:sz w:val="22"/>
          <w:szCs w:val="22"/>
        </w:rPr>
        <w:t xml:space="preserve"> ENCs. </w:t>
      </w:r>
    </w:p>
    <w:p w14:paraId="3E46BF81" w14:textId="77777777" w:rsidR="00C1554D" w:rsidRPr="00815EE9" w:rsidRDefault="00C1554D" w:rsidP="0030416F">
      <w:pPr>
        <w:spacing w:line="276" w:lineRule="auto"/>
        <w:jc w:val="both"/>
        <w:rPr>
          <w:rFonts w:ascii="Arial" w:hAnsi="Arial" w:cs="Arial"/>
          <w:sz w:val="22"/>
          <w:szCs w:val="22"/>
        </w:rPr>
      </w:pPr>
    </w:p>
    <w:p w14:paraId="3B2D89C3" w14:textId="61E09295"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 xml:space="preserve">IHO Director Nyberg, </w:t>
      </w:r>
      <w:r w:rsidRPr="00815EE9">
        <w:rPr>
          <w:rFonts w:ascii="Arial" w:hAnsi="Arial" w:cs="Arial"/>
          <w:sz w:val="22"/>
          <w:szCs w:val="22"/>
        </w:rPr>
        <w:t>responding to questions</w:t>
      </w:r>
      <w:r w:rsidR="009B7EE1" w:rsidRPr="00815EE9">
        <w:rPr>
          <w:rFonts w:ascii="Arial" w:hAnsi="Arial" w:cs="Arial"/>
          <w:sz w:val="22"/>
          <w:szCs w:val="22"/>
        </w:rPr>
        <w:t xml:space="preserve"> and concerns on the nature of the agreement</w:t>
      </w:r>
      <w:r w:rsidRPr="00815EE9">
        <w:rPr>
          <w:rFonts w:ascii="Arial" w:hAnsi="Arial" w:cs="Arial"/>
          <w:sz w:val="22"/>
          <w:szCs w:val="22"/>
        </w:rPr>
        <w:t xml:space="preserve">, explained that discussions concerning </w:t>
      </w:r>
      <w:r w:rsidR="00CB5550" w:rsidRPr="00815EE9">
        <w:rPr>
          <w:rFonts w:ascii="Arial" w:hAnsi="Arial" w:cs="Arial"/>
          <w:sz w:val="22"/>
          <w:szCs w:val="22"/>
        </w:rPr>
        <w:t xml:space="preserve">the technical and operational scope as well as </w:t>
      </w:r>
      <w:r w:rsidRPr="00815EE9">
        <w:rPr>
          <w:rFonts w:ascii="Arial" w:hAnsi="Arial" w:cs="Arial"/>
          <w:sz w:val="22"/>
          <w:szCs w:val="22"/>
        </w:rPr>
        <w:t xml:space="preserve">funding were still </w:t>
      </w:r>
      <w:r w:rsidR="003470D2" w:rsidRPr="00815EE9">
        <w:rPr>
          <w:rFonts w:ascii="Arial" w:hAnsi="Arial" w:cs="Arial"/>
          <w:sz w:val="22"/>
          <w:szCs w:val="22"/>
        </w:rPr>
        <w:t>underway,</w:t>
      </w:r>
      <w:r w:rsidRPr="00815EE9">
        <w:rPr>
          <w:rFonts w:ascii="Arial" w:hAnsi="Arial" w:cs="Arial"/>
          <w:sz w:val="22"/>
          <w:szCs w:val="22"/>
        </w:rPr>
        <w:t xml:space="preserve"> and this included an element for management of human resources. The nature of the agreement and whether it would be a Memorandum of Understanding between IHO and the Republic of Korea</w:t>
      </w:r>
      <w:r w:rsidR="002D65C3" w:rsidRPr="00815EE9">
        <w:rPr>
          <w:rFonts w:ascii="Arial" w:hAnsi="Arial" w:cs="Arial"/>
          <w:sz w:val="22"/>
          <w:szCs w:val="22"/>
        </w:rPr>
        <w:t xml:space="preserve">, or </w:t>
      </w:r>
      <w:r w:rsidR="002659EE" w:rsidRPr="00815EE9">
        <w:rPr>
          <w:rFonts w:ascii="Arial" w:hAnsi="Arial" w:cs="Arial"/>
          <w:sz w:val="22"/>
          <w:szCs w:val="22"/>
        </w:rPr>
        <w:t xml:space="preserve">either </w:t>
      </w:r>
      <w:r w:rsidR="002D65C3" w:rsidRPr="00815EE9">
        <w:rPr>
          <w:rFonts w:ascii="Arial" w:hAnsi="Arial" w:cs="Arial"/>
          <w:sz w:val="22"/>
          <w:szCs w:val="22"/>
        </w:rPr>
        <w:t xml:space="preserve">a </w:t>
      </w:r>
      <w:r w:rsidR="008E7F10" w:rsidRPr="00815EE9">
        <w:rPr>
          <w:rFonts w:ascii="Arial" w:hAnsi="Arial" w:cs="Arial"/>
          <w:sz w:val="22"/>
          <w:szCs w:val="22"/>
        </w:rPr>
        <w:t xml:space="preserve">Host Country Agreement or </w:t>
      </w:r>
      <w:r w:rsidR="002D65C3" w:rsidRPr="00815EE9">
        <w:rPr>
          <w:rFonts w:ascii="Arial" w:hAnsi="Arial" w:cs="Arial"/>
          <w:sz w:val="22"/>
          <w:szCs w:val="22"/>
        </w:rPr>
        <w:t>Service Level Agreement</w:t>
      </w:r>
      <w:r w:rsidR="002659EE" w:rsidRPr="00815EE9">
        <w:rPr>
          <w:rFonts w:ascii="Arial" w:hAnsi="Arial" w:cs="Arial"/>
          <w:sz w:val="22"/>
          <w:szCs w:val="22"/>
        </w:rPr>
        <w:t xml:space="preserve"> or</w:t>
      </w:r>
      <w:r w:rsidR="002D65C3" w:rsidRPr="00815EE9">
        <w:rPr>
          <w:rFonts w:ascii="Arial" w:hAnsi="Arial" w:cs="Arial"/>
          <w:sz w:val="22"/>
          <w:szCs w:val="22"/>
        </w:rPr>
        <w:t xml:space="preserve">, </w:t>
      </w:r>
      <w:r w:rsidRPr="00815EE9">
        <w:rPr>
          <w:rFonts w:ascii="Arial" w:hAnsi="Arial" w:cs="Arial"/>
          <w:sz w:val="22"/>
          <w:szCs w:val="22"/>
        </w:rPr>
        <w:t xml:space="preserve">had yet to be worked out. </w:t>
      </w:r>
    </w:p>
    <w:p w14:paraId="5D0AC5C5" w14:textId="77777777" w:rsidR="00C1554D" w:rsidRPr="00815EE9" w:rsidRDefault="00C1554D" w:rsidP="0030416F">
      <w:pPr>
        <w:spacing w:line="276" w:lineRule="auto"/>
        <w:jc w:val="both"/>
        <w:rPr>
          <w:rFonts w:ascii="Arial" w:hAnsi="Arial" w:cs="Arial"/>
          <w:sz w:val="22"/>
          <w:szCs w:val="22"/>
        </w:rPr>
      </w:pPr>
    </w:p>
    <w:p w14:paraId="0151FECC" w14:textId="4C5B86F7"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00A03DA4" w:rsidRPr="00815EE9">
        <w:rPr>
          <w:rFonts w:ascii="Arial" w:hAnsi="Arial" w:cs="Arial"/>
          <w:b/>
          <w:bCs/>
          <w:sz w:val="22"/>
          <w:szCs w:val="22"/>
        </w:rPr>
        <w:t>Secretary-General</w:t>
      </w:r>
      <w:r w:rsidRPr="00815EE9">
        <w:rPr>
          <w:rFonts w:ascii="Arial" w:hAnsi="Arial" w:cs="Arial"/>
          <w:sz w:val="22"/>
          <w:szCs w:val="22"/>
        </w:rPr>
        <w:t xml:space="preserve"> said that it was understood that the installation of the Centre in </w:t>
      </w:r>
      <w:r w:rsidR="002D65C3" w:rsidRPr="00815EE9">
        <w:rPr>
          <w:rFonts w:ascii="Arial" w:hAnsi="Arial" w:cs="Arial"/>
          <w:sz w:val="22"/>
          <w:szCs w:val="22"/>
        </w:rPr>
        <w:t xml:space="preserve">the </w:t>
      </w:r>
      <w:r w:rsidRPr="00815EE9">
        <w:rPr>
          <w:rFonts w:ascii="Arial" w:hAnsi="Arial" w:cs="Arial"/>
          <w:sz w:val="22"/>
          <w:szCs w:val="22"/>
        </w:rPr>
        <w:t xml:space="preserve">Republic of Korea would require an </w:t>
      </w:r>
      <w:r w:rsidR="008E7F10" w:rsidRPr="00815EE9">
        <w:rPr>
          <w:rFonts w:ascii="Arial" w:hAnsi="Arial" w:cs="Arial"/>
          <w:sz w:val="22"/>
          <w:szCs w:val="22"/>
        </w:rPr>
        <w:t xml:space="preserve">operational and managerial </w:t>
      </w:r>
      <w:r w:rsidRPr="00815EE9">
        <w:rPr>
          <w:rFonts w:ascii="Arial" w:hAnsi="Arial" w:cs="Arial"/>
          <w:sz w:val="22"/>
          <w:szCs w:val="22"/>
        </w:rPr>
        <w:t xml:space="preserve">interface with the IHO headquarters Secretariat. He sought a mandate from Council to take forward discussions on the shared environment and strengthening of required resources. </w:t>
      </w:r>
    </w:p>
    <w:p w14:paraId="41A87E9F" w14:textId="77777777" w:rsidR="00C1554D" w:rsidRPr="00815EE9" w:rsidRDefault="00C1554D" w:rsidP="0030416F">
      <w:pPr>
        <w:spacing w:line="276" w:lineRule="auto"/>
        <w:jc w:val="both"/>
        <w:rPr>
          <w:rFonts w:ascii="Arial" w:hAnsi="Arial" w:cs="Arial"/>
          <w:sz w:val="22"/>
          <w:szCs w:val="22"/>
        </w:rPr>
      </w:pPr>
    </w:p>
    <w:p w14:paraId="780E8189" w14:textId="21AB48EE"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 xml:space="preserve">France </w:t>
      </w:r>
      <w:r w:rsidRPr="00815EE9">
        <w:rPr>
          <w:rFonts w:ascii="Arial" w:hAnsi="Arial" w:cs="Arial"/>
          <w:sz w:val="22"/>
          <w:szCs w:val="22"/>
        </w:rPr>
        <w:t xml:space="preserve">asked whether Member States might be required to pay an additional contribution for the Centre at some point, noting that </w:t>
      </w:r>
      <w:r w:rsidR="0053418F" w:rsidRPr="00815EE9">
        <w:rPr>
          <w:rFonts w:ascii="Arial" w:hAnsi="Arial" w:cs="Arial"/>
          <w:sz w:val="22"/>
          <w:szCs w:val="22"/>
        </w:rPr>
        <w:t xml:space="preserve">the </w:t>
      </w:r>
      <w:r w:rsidRPr="00815EE9">
        <w:rPr>
          <w:rFonts w:ascii="Arial" w:hAnsi="Arial" w:cs="Arial"/>
          <w:sz w:val="22"/>
          <w:szCs w:val="22"/>
        </w:rPr>
        <w:t>Republic of Korea had agreed to funding until 2035.</w:t>
      </w:r>
    </w:p>
    <w:p w14:paraId="5F8C6006" w14:textId="77777777" w:rsidR="00C1554D" w:rsidRPr="00815EE9" w:rsidRDefault="00C1554D" w:rsidP="0030416F">
      <w:pPr>
        <w:spacing w:line="276" w:lineRule="auto"/>
        <w:jc w:val="both"/>
        <w:rPr>
          <w:rFonts w:ascii="Arial" w:hAnsi="Arial" w:cs="Arial"/>
          <w:sz w:val="22"/>
          <w:szCs w:val="22"/>
        </w:rPr>
      </w:pPr>
    </w:p>
    <w:p w14:paraId="274CBEBE" w14:textId="632E6DD4"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 xml:space="preserve">IHO Director Nyberg </w:t>
      </w:r>
      <w:r w:rsidRPr="00815EE9">
        <w:rPr>
          <w:rFonts w:ascii="Arial" w:hAnsi="Arial" w:cs="Arial"/>
          <w:sz w:val="22"/>
          <w:szCs w:val="22"/>
        </w:rPr>
        <w:t xml:space="preserve">explained that the intent would not be to ask Member States for additional contributions. Once approval had been given, the </w:t>
      </w:r>
      <w:r w:rsidR="00A03DA4" w:rsidRPr="00815EE9">
        <w:rPr>
          <w:rFonts w:ascii="Arial" w:hAnsi="Arial" w:cs="Arial"/>
          <w:sz w:val="22"/>
          <w:szCs w:val="22"/>
        </w:rPr>
        <w:t>Secretary-General</w:t>
      </w:r>
      <w:r w:rsidRPr="00815EE9">
        <w:rPr>
          <w:rFonts w:ascii="Arial" w:hAnsi="Arial" w:cs="Arial"/>
          <w:sz w:val="22"/>
          <w:szCs w:val="22"/>
        </w:rPr>
        <w:t xml:space="preserve"> would enter into more formal </w:t>
      </w:r>
      <w:r w:rsidR="008E7F10" w:rsidRPr="00815EE9">
        <w:rPr>
          <w:rFonts w:ascii="Arial" w:hAnsi="Arial" w:cs="Arial"/>
          <w:sz w:val="22"/>
          <w:szCs w:val="22"/>
        </w:rPr>
        <w:t>deliberations</w:t>
      </w:r>
      <w:r w:rsidRPr="00815EE9">
        <w:rPr>
          <w:rFonts w:ascii="Arial" w:hAnsi="Arial" w:cs="Arial"/>
          <w:sz w:val="22"/>
          <w:szCs w:val="22"/>
        </w:rPr>
        <w:t xml:space="preserve"> with </w:t>
      </w:r>
      <w:r w:rsidR="008E7F10" w:rsidRPr="00815EE9">
        <w:rPr>
          <w:rFonts w:ascii="Arial" w:hAnsi="Arial" w:cs="Arial"/>
          <w:sz w:val="22"/>
          <w:szCs w:val="22"/>
        </w:rPr>
        <w:t xml:space="preserve">the </w:t>
      </w:r>
      <w:r w:rsidRPr="00815EE9">
        <w:rPr>
          <w:rFonts w:ascii="Arial" w:hAnsi="Arial" w:cs="Arial"/>
          <w:sz w:val="22"/>
          <w:szCs w:val="22"/>
        </w:rPr>
        <w:t xml:space="preserve">Republic of Korea on the details. It was expected that, as with similar projects managed within the United Nations system, the donor country would fund an account that would be managed by the IHO Secretariat. </w:t>
      </w:r>
    </w:p>
    <w:p w14:paraId="463E3C77" w14:textId="77777777" w:rsidR="00C1554D" w:rsidRPr="00815EE9" w:rsidRDefault="00C1554D" w:rsidP="0030416F">
      <w:pPr>
        <w:spacing w:line="276" w:lineRule="auto"/>
        <w:jc w:val="both"/>
        <w:rPr>
          <w:rFonts w:ascii="Arial" w:hAnsi="Arial" w:cs="Arial"/>
          <w:sz w:val="22"/>
          <w:szCs w:val="22"/>
        </w:rPr>
      </w:pPr>
    </w:p>
    <w:p w14:paraId="5CA278F8" w14:textId="6EACA9D8"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Monaco</w:t>
      </w:r>
      <w:r w:rsidRPr="00815EE9">
        <w:rPr>
          <w:rFonts w:ascii="Arial" w:hAnsi="Arial" w:cs="Arial"/>
          <w:sz w:val="22"/>
          <w:szCs w:val="22"/>
        </w:rPr>
        <w:t xml:space="preserve"> noted that A-3 had approved the establishment of the Infrastructure Centre in principle, within the IHO Secretariat. The Centre would provide the technology for developing global standards for maritime navigation. </w:t>
      </w:r>
      <w:r w:rsidR="008E7F10" w:rsidRPr="00815EE9">
        <w:rPr>
          <w:rFonts w:ascii="Arial" w:hAnsi="Arial" w:cs="Arial"/>
          <w:sz w:val="22"/>
          <w:szCs w:val="22"/>
        </w:rPr>
        <w:t>According to A-3 considerations, t</w:t>
      </w:r>
      <w:r w:rsidRPr="00815EE9">
        <w:rPr>
          <w:rFonts w:ascii="Arial" w:hAnsi="Arial" w:cs="Arial"/>
          <w:sz w:val="22"/>
          <w:szCs w:val="22"/>
        </w:rPr>
        <w:t xml:space="preserve">he financial burden for setting up and operating the Centre would be significant, requiring at least three permanent employees, good IT infrastructure and a stable communication network. </w:t>
      </w:r>
      <w:r w:rsidR="001608F1" w:rsidRPr="00815EE9">
        <w:rPr>
          <w:rFonts w:ascii="Arial" w:hAnsi="Arial" w:cs="Arial"/>
          <w:sz w:val="22"/>
          <w:szCs w:val="22"/>
        </w:rPr>
        <w:t xml:space="preserve">The </w:t>
      </w:r>
      <w:r w:rsidRPr="00815EE9">
        <w:rPr>
          <w:rFonts w:ascii="Arial" w:hAnsi="Arial" w:cs="Arial"/>
          <w:sz w:val="22"/>
          <w:szCs w:val="22"/>
        </w:rPr>
        <w:t xml:space="preserve">Republic of Korea had offered to provide the required financial support and to host the Centre which would remain an integral part of the IHO Secretariat. The proposal seemed to go beyond operational adjustments that might be implemented to enhance the structure and functioning of IHO. The Principality of Monaco placed great importance on the sustainability and preservation of the integrity of IHO and on the Convention which set out the </w:t>
      </w:r>
      <w:r w:rsidRPr="00815EE9">
        <w:rPr>
          <w:rFonts w:ascii="Arial" w:hAnsi="Arial" w:cs="Arial"/>
          <w:sz w:val="22"/>
          <w:szCs w:val="22"/>
        </w:rPr>
        <w:lastRenderedPageBreak/>
        <w:t xml:space="preserve">establishment of the Organization. Monaco expressly requested reassurances that establishment of the Infrastructure Centre as a body of the IHO Secretariat that would be set up outside the territory of Monaco would not result in changes to the IHO Convention or to the Governing Body of the Organization. </w:t>
      </w:r>
    </w:p>
    <w:p w14:paraId="6007B6D5" w14:textId="77777777" w:rsidR="00C1554D" w:rsidRPr="00815EE9" w:rsidRDefault="00C1554D" w:rsidP="0030416F">
      <w:pPr>
        <w:spacing w:line="276" w:lineRule="auto"/>
        <w:jc w:val="both"/>
        <w:rPr>
          <w:rFonts w:ascii="Arial" w:hAnsi="Arial" w:cs="Arial"/>
          <w:sz w:val="22"/>
          <w:szCs w:val="22"/>
        </w:rPr>
      </w:pPr>
    </w:p>
    <w:p w14:paraId="22FDE312" w14:textId="1D13F857"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Monaco</w:t>
      </w:r>
      <w:r w:rsidRPr="00815EE9">
        <w:rPr>
          <w:rFonts w:ascii="Arial" w:hAnsi="Arial" w:cs="Arial"/>
          <w:sz w:val="22"/>
          <w:szCs w:val="22"/>
        </w:rPr>
        <w:t xml:space="preserve"> noted that Republic of Korea would support an interim solution until approval of the Centre by A-4 in 2026 by providing human and financial resources. Monaco believed that splitting the Secretariat in two different locations was not a guarantee of synergies or economies of scale. Furthermore, the commitment of the Republic of Korea covered a period of ten years which was a relatively short period of time. Monaco had hosted IHO for over a century and it respectfully invited any country offering to host part of the Secretariat to consider extending the funding period or making it perennial. As the Host Country of IHO and custodian of the IHO Convention, the Principality of Monaco hoped that its concerns would be heard and addressed. </w:t>
      </w:r>
    </w:p>
    <w:p w14:paraId="00FCED47" w14:textId="77777777" w:rsidR="00C1554D" w:rsidRPr="00815EE9" w:rsidRDefault="00C1554D" w:rsidP="0030416F">
      <w:pPr>
        <w:spacing w:line="276" w:lineRule="auto"/>
        <w:jc w:val="both"/>
        <w:rPr>
          <w:rFonts w:ascii="Arial" w:hAnsi="Arial" w:cs="Arial"/>
          <w:sz w:val="22"/>
          <w:szCs w:val="22"/>
        </w:rPr>
      </w:pPr>
    </w:p>
    <w:p w14:paraId="02277811" w14:textId="001C8A14"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Italy</w:t>
      </w:r>
      <w:r w:rsidRPr="00815EE9">
        <w:rPr>
          <w:rFonts w:ascii="Arial" w:hAnsi="Arial" w:cs="Arial"/>
          <w:sz w:val="22"/>
          <w:szCs w:val="22"/>
        </w:rPr>
        <w:t xml:space="preserve"> said that the fact that</w:t>
      </w:r>
      <w:r w:rsidR="003E2065" w:rsidRPr="00815EE9">
        <w:rPr>
          <w:rFonts w:ascii="Arial" w:hAnsi="Arial" w:cs="Arial"/>
          <w:sz w:val="22"/>
          <w:szCs w:val="22"/>
        </w:rPr>
        <w:t xml:space="preserve"> the</w:t>
      </w:r>
      <w:r w:rsidRPr="00815EE9">
        <w:rPr>
          <w:rFonts w:ascii="Arial" w:hAnsi="Arial" w:cs="Arial"/>
          <w:sz w:val="22"/>
          <w:szCs w:val="22"/>
        </w:rPr>
        <w:t xml:space="preserve"> IHO had been obliged to request the assistance of a Member State to support one of the most important aspects of the Organization’s work was a weakness. It would be preferable to fund such projects as an integral part of the Organization; he requested that the Secretariat should give more thought to that aspect. </w:t>
      </w:r>
    </w:p>
    <w:p w14:paraId="3F35CB4A" w14:textId="77777777" w:rsidR="00C1554D" w:rsidRPr="00815EE9" w:rsidRDefault="00C1554D" w:rsidP="0030416F">
      <w:pPr>
        <w:spacing w:line="276" w:lineRule="auto"/>
        <w:jc w:val="both"/>
        <w:rPr>
          <w:rFonts w:ascii="Arial" w:hAnsi="Arial" w:cs="Arial"/>
          <w:sz w:val="22"/>
          <w:szCs w:val="22"/>
        </w:rPr>
      </w:pPr>
    </w:p>
    <w:p w14:paraId="0DC4B42E" w14:textId="0B533B47"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Norway</w:t>
      </w:r>
      <w:r w:rsidRPr="00815EE9">
        <w:rPr>
          <w:rFonts w:ascii="Arial" w:hAnsi="Arial" w:cs="Arial"/>
          <w:sz w:val="22"/>
          <w:szCs w:val="22"/>
        </w:rPr>
        <w:t xml:space="preserve"> underlined that, although the commitment of Republic of Korea for a period of ten years might seem short when compared to the lifespan of the Organization which was over one hundred years, it was the next decade that was important in considering how to support S-100 implementation. A commitment of ten years was therefore excellent. In addition, </w:t>
      </w:r>
      <w:r w:rsidR="005074DA" w:rsidRPr="00815EE9">
        <w:rPr>
          <w:rFonts w:ascii="Arial" w:hAnsi="Arial" w:cs="Arial"/>
          <w:sz w:val="22"/>
          <w:szCs w:val="22"/>
        </w:rPr>
        <w:t xml:space="preserve">IHO Director </w:t>
      </w:r>
      <w:r w:rsidRPr="00815EE9">
        <w:rPr>
          <w:rFonts w:ascii="Arial" w:hAnsi="Arial" w:cs="Arial"/>
          <w:sz w:val="22"/>
          <w:szCs w:val="22"/>
        </w:rPr>
        <w:t xml:space="preserve">Nyberg had examined the basic documents and established that no significant adjustments would need to be made. The proposed Centre would not be the only project established outside of Monaco. IHO existed because of the contributions from Member States and a great many IHO Member States had committed significant resources for decades. </w:t>
      </w:r>
    </w:p>
    <w:p w14:paraId="4E410F38" w14:textId="77777777" w:rsidR="00C1554D" w:rsidRPr="00815EE9" w:rsidRDefault="00C1554D" w:rsidP="0030416F">
      <w:pPr>
        <w:spacing w:line="276" w:lineRule="auto"/>
        <w:jc w:val="both"/>
        <w:rPr>
          <w:rFonts w:ascii="Arial" w:hAnsi="Arial" w:cs="Arial"/>
          <w:sz w:val="22"/>
          <w:szCs w:val="22"/>
        </w:rPr>
      </w:pPr>
    </w:p>
    <w:p w14:paraId="30F1AE43" w14:textId="503AC71E" w:rsidR="00C1554D" w:rsidRPr="00815EE9" w:rsidRDefault="005A1E5D" w:rsidP="0030416F">
      <w:pPr>
        <w:spacing w:line="276" w:lineRule="auto"/>
        <w:jc w:val="both"/>
        <w:rPr>
          <w:rFonts w:ascii="Arial" w:hAnsi="Arial" w:cs="Arial"/>
          <w:sz w:val="22"/>
          <w:szCs w:val="22"/>
        </w:rPr>
      </w:pPr>
      <w:r w:rsidRPr="00815EE9">
        <w:rPr>
          <w:rFonts w:ascii="Arial" w:hAnsi="Arial" w:cs="Arial"/>
          <w:b/>
          <w:bCs/>
          <w:sz w:val="22"/>
          <w:szCs w:val="22"/>
        </w:rPr>
        <w:t xml:space="preserve">The representative of the </w:t>
      </w:r>
      <w:r w:rsidR="00C1554D" w:rsidRPr="00815EE9">
        <w:rPr>
          <w:rFonts w:ascii="Arial" w:hAnsi="Arial" w:cs="Arial"/>
          <w:b/>
          <w:bCs/>
          <w:sz w:val="22"/>
          <w:szCs w:val="22"/>
        </w:rPr>
        <w:t>IMO</w:t>
      </w:r>
      <w:r w:rsidR="00C1554D" w:rsidRPr="00815EE9">
        <w:rPr>
          <w:rFonts w:ascii="Arial" w:hAnsi="Arial" w:cs="Arial"/>
          <w:sz w:val="22"/>
          <w:szCs w:val="22"/>
        </w:rPr>
        <w:t>, participating as an observer</w:t>
      </w:r>
      <w:r w:rsidR="00C1554D" w:rsidRPr="00815EE9">
        <w:rPr>
          <w:rFonts w:ascii="Arial" w:hAnsi="Arial" w:cs="Arial"/>
          <w:b/>
          <w:bCs/>
          <w:sz w:val="22"/>
          <w:szCs w:val="22"/>
        </w:rPr>
        <w:t xml:space="preserve">, </w:t>
      </w:r>
      <w:r w:rsidR="008F116C">
        <w:rPr>
          <w:rFonts w:ascii="Arial" w:hAnsi="Arial" w:cs="Arial"/>
          <w:sz w:val="22"/>
          <w:szCs w:val="22"/>
        </w:rPr>
        <w:t>indicated that i</w:t>
      </w:r>
      <w:r w:rsidR="00C1554D" w:rsidRPr="00815EE9">
        <w:rPr>
          <w:rFonts w:ascii="Arial" w:hAnsi="Arial" w:cs="Arial"/>
          <w:sz w:val="22"/>
          <w:szCs w:val="22"/>
        </w:rPr>
        <w:t xml:space="preserve">t would be </w:t>
      </w:r>
      <w:r w:rsidR="008F116C">
        <w:rPr>
          <w:rFonts w:ascii="Arial" w:hAnsi="Arial" w:cs="Arial"/>
          <w:sz w:val="22"/>
          <w:szCs w:val="22"/>
        </w:rPr>
        <w:t>important</w:t>
      </w:r>
      <w:r w:rsidR="00C1554D" w:rsidRPr="00815EE9">
        <w:rPr>
          <w:rFonts w:ascii="Arial" w:hAnsi="Arial" w:cs="Arial"/>
          <w:sz w:val="22"/>
          <w:szCs w:val="22"/>
        </w:rPr>
        <w:t xml:space="preserve"> to understand whether ships would be required to access the information on a continuous basis and; what would be the impact on S-100 products if the Centre was not available for any period of time. </w:t>
      </w:r>
    </w:p>
    <w:p w14:paraId="42B70ECA" w14:textId="77777777" w:rsidR="00C1554D" w:rsidRPr="00815EE9" w:rsidRDefault="00C1554D" w:rsidP="0030416F">
      <w:pPr>
        <w:spacing w:line="276" w:lineRule="auto"/>
        <w:jc w:val="both"/>
        <w:rPr>
          <w:rFonts w:ascii="Arial" w:hAnsi="Arial" w:cs="Arial"/>
          <w:sz w:val="22"/>
          <w:szCs w:val="22"/>
        </w:rPr>
      </w:pPr>
    </w:p>
    <w:p w14:paraId="03BF3C0B" w14:textId="77777777"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HSSC Chair</w:t>
      </w:r>
      <w:r w:rsidRPr="00815EE9">
        <w:rPr>
          <w:rFonts w:ascii="Arial" w:hAnsi="Arial" w:cs="Arial"/>
          <w:sz w:val="22"/>
          <w:szCs w:val="22"/>
        </w:rPr>
        <w:t xml:space="preserve"> said that there was no direct dependency with respect to the end users, the dependency would be for the ECDIS manufacturers that were developing the S-100 ECDIS systems.</w:t>
      </w:r>
    </w:p>
    <w:p w14:paraId="5A6F319C" w14:textId="77777777" w:rsidR="00C1554D" w:rsidRPr="00815EE9" w:rsidRDefault="00C1554D" w:rsidP="0030416F">
      <w:pPr>
        <w:spacing w:line="276" w:lineRule="auto"/>
        <w:jc w:val="both"/>
        <w:rPr>
          <w:rFonts w:ascii="Arial" w:hAnsi="Arial" w:cs="Arial"/>
          <w:sz w:val="22"/>
          <w:szCs w:val="22"/>
        </w:rPr>
      </w:pPr>
    </w:p>
    <w:p w14:paraId="76CF0FAD" w14:textId="5398E839" w:rsidR="00C1554D" w:rsidRPr="00815EE9" w:rsidRDefault="00C1554D" w:rsidP="0030416F">
      <w:pPr>
        <w:spacing w:line="276" w:lineRule="auto"/>
        <w:jc w:val="both"/>
        <w:rPr>
          <w:rFonts w:ascii="Arial" w:hAnsi="Arial" w:cs="Arial"/>
          <w:sz w:val="22"/>
          <w:szCs w:val="22"/>
        </w:rPr>
      </w:pPr>
      <w:r w:rsidRPr="00815EE9">
        <w:rPr>
          <w:rFonts w:ascii="Arial" w:hAnsi="Arial" w:cs="Arial"/>
          <w:b/>
          <w:bCs/>
          <w:sz w:val="22"/>
          <w:szCs w:val="22"/>
        </w:rPr>
        <w:t>United States</w:t>
      </w:r>
      <w:r w:rsidRPr="00815EE9">
        <w:rPr>
          <w:rFonts w:ascii="Arial" w:hAnsi="Arial" w:cs="Arial"/>
          <w:sz w:val="22"/>
          <w:szCs w:val="22"/>
        </w:rPr>
        <w:t xml:space="preserve"> said that the work to be undertaken by the Infrastructure Centre was critical, since for S-100 to be truly realised, it required standardized infrastructure, including consistent, machine-readable product catalogues to inform end systems of new versions of product standards and updates. As others had noted, the next decade would be an essential phase of that work. United States supported establishing the interim Infrastructure Centre as proposed, despite the associated challenges, since the requirement was too critical to wait. United States also supported IHO moving forward simultaneously in discussion with </w:t>
      </w:r>
      <w:r w:rsidR="006B11EB" w:rsidRPr="00815EE9">
        <w:rPr>
          <w:rFonts w:ascii="Arial" w:hAnsi="Arial" w:cs="Arial"/>
          <w:sz w:val="22"/>
          <w:szCs w:val="22"/>
        </w:rPr>
        <w:t xml:space="preserve">the </w:t>
      </w:r>
      <w:r w:rsidRPr="00815EE9">
        <w:rPr>
          <w:rFonts w:ascii="Arial" w:hAnsi="Arial" w:cs="Arial"/>
          <w:sz w:val="22"/>
          <w:szCs w:val="22"/>
        </w:rPr>
        <w:t xml:space="preserve">Republic of Korea on the administrative roles and responsibilities for the permanent Centre. </w:t>
      </w:r>
    </w:p>
    <w:p w14:paraId="0099502B" w14:textId="77777777" w:rsidR="00C1554D" w:rsidRPr="00815EE9" w:rsidRDefault="00C1554D" w:rsidP="0030416F">
      <w:pPr>
        <w:spacing w:line="276" w:lineRule="auto"/>
        <w:jc w:val="both"/>
        <w:rPr>
          <w:rFonts w:ascii="Arial" w:hAnsi="Arial" w:cs="Arial"/>
          <w:sz w:val="22"/>
          <w:szCs w:val="22"/>
        </w:rPr>
      </w:pPr>
    </w:p>
    <w:p w14:paraId="14A53FE4" w14:textId="23FACA47" w:rsidR="00C1554D" w:rsidRPr="00815EE9" w:rsidRDefault="00C1554D"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w:t>
      </w:r>
      <w:r w:rsidR="00A4456C" w:rsidRPr="00815EE9">
        <w:rPr>
          <w:rFonts w:ascii="Arial" w:hAnsi="Arial" w:cs="Arial"/>
          <w:b/>
          <w:bCs/>
          <w:sz w:val="22"/>
          <w:szCs w:val="22"/>
        </w:rPr>
        <w:t>-</w:t>
      </w:r>
      <w:r w:rsidRPr="00815EE9">
        <w:rPr>
          <w:rFonts w:ascii="Arial" w:hAnsi="Arial" w:cs="Arial"/>
          <w:b/>
          <w:bCs/>
          <w:sz w:val="22"/>
          <w:szCs w:val="22"/>
        </w:rPr>
        <w:t>General</w:t>
      </w:r>
      <w:r w:rsidRPr="00815EE9">
        <w:rPr>
          <w:rFonts w:ascii="Arial" w:hAnsi="Arial" w:cs="Arial"/>
          <w:sz w:val="22"/>
          <w:szCs w:val="22"/>
        </w:rPr>
        <w:t xml:space="preserve"> said that the present topic concerned the strategic direction that </w:t>
      </w:r>
      <w:r w:rsidR="006B11EB" w:rsidRPr="00815EE9">
        <w:rPr>
          <w:rFonts w:ascii="Arial" w:hAnsi="Arial" w:cs="Arial"/>
          <w:sz w:val="22"/>
          <w:szCs w:val="22"/>
        </w:rPr>
        <w:t xml:space="preserve">the </w:t>
      </w:r>
      <w:r w:rsidRPr="00815EE9">
        <w:rPr>
          <w:rFonts w:ascii="Arial" w:hAnsi="Arial" w:cs="Arial"/>
          <w:sz w:val="22"/>
          <w:szCs w:val="22"/>
        </w:rPr>
        <w:t>IHO would take; the Organization would continue actively search for host countries to take on operations on its behalf, a good example of which was the Data Centre for Digital Bathymetry which was hosted by the United States National Oceanographic and Atmospheric Administration (NOAA)</w:t>
      </w:r>
      <w:r w:rsidR="005074DA" w:rsidRPr="00815EE9">
        <w:rPr>
          <w:rFonts w:ascii="Arial" w:hAnsi="Arial" w:cs="Arial"/>
          <w:sz w:val="22"/>
          <w:szCs w:val="22"/>
        </w:rPr>
        <w:t xml:space="preserve"> and the Joint </w:t>
      </w:r>
      <w:r w:rsidR="005074DA" w:rsidRPr="00815EE9">
        <w:rPr>
          <w:rFonts w:ascii="Arial" w:hAnsi="Arial" w:cs="Arial"/>
          <w:sz w:val="22"/>
          <w:szCs w:val="22"/>
        </w:rPr>
        <w:lastRenderedPageBreak/>
        <w:t>IHO-Singapore Innovation and Technology Laboratory</w:t>
      </w:r>
      <w:r w:rsidRPr="00815EE9">
        <w:rPr>
          <w:rFonts w:ascii="Arial" w:hAnsi="Arial" w:cs="Arial"/>
          <w:sz w:val="22"/>
          <w:szCs w:val="22"/>
        </w:rPr>
        <w:t xml:space="preserve">. If the practice of seeking host countries were to be abandoned, a strategic decision would need to be taken to allocate sufficient funds within the Organization for essential projects such as S-100 implementation. </w:t>
      </w:r>
    </w:p>
    <w:p w14:paraId="26014E43" w14:textId="77777777" w:rsidR="00C1554D" w:rsidRPr="00815EE9" w:rsidRDefault="00C1554D" w:rsidP="0030416F">
      <w:pPr>
        <w:spacing w:line="276" w:lineRule="auto"/>
        <w:jc w:val="both"/>
        <w:rPr>
          <w:rFonts w:ascii="Arial" w:hAnsi="Arial" w:cs="Arial"/>
          <w:sz w:val="22"/>
          <w:szCs w:val="22"/>
        </w:rPr>
      </w:pPr>
    </w:p>
    <w:p w14:paraId="1B242670" w14:textId="0281CB6E" w:rsidR="00C1554D" w:rsidRPr="00815EE9" w:rsidRDefault="00C1554D"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A4456C" w:rsidRPr="00815EE9">
        <w:rPr>
          <w:rFonts w:ascii="Arial" w:hAnsi="Arial" w:cs="Arial"/>
          <w:b/>
          <w:color w:val="FF0000"/>
          <w:sz w:val="22"/>
          <w:szCs w:val="22"/>
        </w:rPr>
        <w:t>36</w:t>
      </w:r>
      <w:r w:rsidRPr="00815EE9">
        <w:rPr>
          <w:rFonts w:ascii="Arial" w:hAnsi="Arial" w:cs="Arial"/>
          <w:b/>
          <w:color w:val="FF0000"/>
          <w:sz w:val="22"/>
          <w:szCs w:val="22"/>
        </w:rPr>
        <w:t xml:space="preserve">: </w:t>
      </w:r>
      <w:r w:rsidRPr="00815EE9">
        <w:rPr>
          <w:rFonts w:ascii="Arial" w:eastAsia="Times New Roman" w:hAnsi="Arial" w:cs="Arial"/>
          <w:bCs/>
          <w:color w:val="FF0000"/>
          <w:sz w:val="22"/>
          <w:szCs w:val="22"/>
        </w:rPr>
        <w:t xml:space="preserve">Following up on Decision A3/14,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commended </w:t>
      </w:r>
      <w:r w:rsidRPr="00815EE9">
        <w:rPr>
          <w:rFonts w:ascii="Arial" w:eastAsia="Times New Roman" w:hAnsi="Arial" w:cs="Arial"/>
          <w:b/>
          <w:color w:val="FF0000"/>
          <w:sz w:val="22"/>
          <w:szCs w:val="22"/>
        </w:rPr>
        <w:t>HSSC</w:t>
      </w:r>
      <w:r w:rsidRPr="00815EE9">
        <w:rPr>
          <w:rFonts w:ascii="Arial" w:eastAsia="Times New Roman" w:hAnsi="Arial" w:cs="Arial"/>
          <w:bCs/>
          <w:color w:val="FF0000"/>
          <w:sz w:val="22"/>
          <w:szCs w:val="22"/>
        </w:rPr>
        <w:t xml:space="preserve"> (and its </w:t>
      </w:r>
      <w:r w:rsidRPr="00815EE9">
        <w:rPr>
          <w:rFonts w:ascii="Arial" w:eastAsia="Times New Roman" w:hAnsi="Arial" w:cs="Arial"/>
          <w:b/>
          <w:color w:val="FF0000"/>
          <w:sz w:val="22"/>
          <w:szCs w:val="22"/>
        </w:rPr>
        <w:t>S-100</w:t>
      </w:r>
      <w:r w:rsidRPr="00815EE9">
        <w:rPr>
          <w:rFonts w:ascii="Arial" w:eastAsia="Times New Roman" w:hAnsi="Arial" w:cs="Arial"/>
          <w:bCs/>
          <w:color w:val="FF0000"/>
          <w:sz w:val="22"/>
          <w:szCs w:val="22"/>
        </w:rPr>
        <w:t xml:space="preserve"> </w:t>
      </w:r>
      <w:r w:rsidRPr="00815EE9">
        <w:rPr>
          <w:rFonts w:ascii="Arial" w:eastAsia="Times New Roman" w:hAnsi="Arial" w:cs="Arial"/>
          <w:b/>
          <w:color w:val="FF0000"/>
          <w:sz w:val="22"/>
          <w:szCs w:val="22"/>
        </w:rPr>
        <w:t>ICE Project Team</w:t>
      </w:r>
      <w:r w:rsidRPr="00815EE9">
        <w:rPr>
          <w:rFonts w:ascii="Arial" w:eastAsia="Times New Roman" w:hAnsi="Arial" w:cs="Arial"/>
          <w:bCs/>
          <w:color w:val="FF0000"/>
          <w:sz w:val="22"/>
          <w:szCs w:val="22"/>
        </w:rPr>
        <w:t xml:space="preserve"> in particular) for the excellent work undertaken in preparation of the design and establishment of an Infrastructure Centre.</w:t>
      </w:r>
    </w:p>
    <w:p w14:paraId="54E35A76" w14:textId="77777777" w:rsidR="00C1554D" w:rsidRPr="00815EE9" w:rsidRDefault="00C1554D" w:rsidP="0030416F">
      <w:pPr>
        <w:pStyle w:val="Body"/>
        <w:widowControl w:val="0"/>
        <w:spacing w:after="120" w:line="276" w:lineRule="auto"/>
        <w:jc w:val="both"/>
        <w:rPr>
          <w:rFonts w:ascii="Arial" w:hAnsi="Arial" w:cs="Arial"/>
          <w:color w:val="FF0000"/>
          <w:sz w:val="22"/>
          <w:szCs w:val="22"/>
          <w:lang w:val="en-GB"/>
        </w:rPr>
      </w:pPr>
    </w:p>
    <w:p w14:paraId="311232CD" w14:textId="55F24CA2" w:rsidR="00C1554D" w:rsidRPr="00815EE9" w:rsidRDefault="00C1554D"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A4456C" w:rsidRPr="00815EE9">
        <w:rPr>
          <w:rFonts w:ascii="Arial" w:hAnsi="Arial" w:cs="Arial"/>
          <w:b/>
          <w:color w:val="FF0000"/>
          <w:sz w:val="22"/>
          <w:szCs w:val="22"/>
        </w:rPr>
        <w:t>37</w:t>
      </w:r>
      <w:r w:rsidRPr="00815EE9">
        <w:rPr>
          <w:rFonts w:ascii="Arial" w:hAnsi="Arial" w:cs="Arial"/>
          <w:b/>
          <w:color w:val="FF0000"/>
          <w:sz w:val="22"/>
          <w:szCs w:val="22"/>
        </w:rPr>
        <w:t xml:space="preserve">: </w:t>
      </w:r>
      <w:r w:rsidRPr="00815EE9">
        <w:rPr>
          <w:rFonts w:ascii="Arial" w:eastAsia="Times New Roman" w:hAnsi="Arial" w:cs="Arial"/>
          <w:bCs/>
          <w:color w:val="FF0000"/>
          <w:sz w:val="22"/>
          <w:szCs w:val="22"/>
        </w:rPr>
        <w:t xml:space="preserve">Noting the generous offer made the </w:t>
      </w:r>
      <w:r w:rsidRPr="00815EE9">
        <w:rPr>
          <w:rFonts w:ascii="Arial" w:eastAsia="Times New Roman" w:hAnsi="Arial" w:cs="Arial"/>
          <w:b/>
          <w:color w:val="FF0000"/>
          <w:sz w:val="22"/>
          <w:szCs w:val="22"/>
        </w:rPr>
        <w:t>Republic of Korea</w:t>
      </w:r>
      <w:r w:rsidRPr="00815EE9">
        <w:rPr>
          <w:rFonts w:ascii="Arial" w:eastAsia="Times New Roman" w:hAnsi="Arial" w:cs="Arial"/>
          <w:bCs/>
          <w:color w:val="FF0000"/>
          <w:sz w:val="22"/>
          <w:szCs w:val="22"/>
        </w:rPr>
        <w:t xml:space="preserve">, noting the initial assessment provided by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agreed on </w:t>
      </w:r>
      <w:r w:rsidR="000805EF" w:rsidRPr="00815EE9">
        <w:rPr>
          <w:rFonts w:ascii="Arial" w:eastAsia="Times New Roman" w:hAnsi="Arial" w:cs="Arial"/>
          <w:bCs/>
          <w:color w:val="FF0000"/>
          <w:sz w:val="22"/>
          <w:szCs w:val="22"/>
        </w:rPr>
        <w:t>the</w:t>
      </w:r>
      <w:r w:rsidRPr="00815EE9">
        <w:rPr>
          <w:rFonts w:ascii="Arial" w:eastAsia="Times New Roman" w:hAnsi="Arial" w:cs="Arial"/>
          <w:bCs/>
          <w:color w:val="FF0000"/>
          <w:sz w:val="22"/>
          <w:szCs w:val="22"/>
        </w:rPr>
        <w:t xml:space="preserve"> interim establishment of the IHO Infrastructure Centre</w:t>
      </w:r>
      <w:r w:rsidRPr="00815EE9">
        <w:rPr>
          <w:rStyle w:val="FootnoteReference"/>
          <w:rFonts w:ascii="Arial" w:eastAsia="Times New Roman" w:hAnsi="Arial" w:cs="Arial"/>
          <w:color w:val="FF0000"/>
          <w:sz w:val="22"/>
          <w:szCs w:val="22"/>
        </w:rPr>
        <w:footnoteReference w:id="16"/>
      </w:r>
      <w:r w:rsidRPr="00815EE9">
        <w:rPr>
          <w:rFonts w:ascii="Arial" w:eastAsia="Times New Roman" w:hAnsi="Arial" w:cs="Arial"/>
          <w:bCs/>
          <w:color w:val="FF0000"/>
          <w:sz w:val="22"/>
          <w:szCs w:val="22"/>
        </w:rPr>
        <w:t xml:space="preserve"> in the </w:t>
      </w:r>
      <w:r w:rsidRPr="00815EE9">
        <w:rPr>
          <w:rFonts w:ascii="Arial" w:eastAsia="Times New Roman" w:hAnsi="Arial" w:cs="Arial"/>
          <w:b/>
          <w:color w:val="FF0000"/>
          <w:sz w:val="22"/>
          <w:szCs w:val="22"/>
        </w:rPr>
        <w:t>Republic of Korea</w:t>
      </w:r>
      <w:r w:rsidRPr="00815EE9">
        <w:rPr>
          <w:rFonts w:ascii="Arial" w:eastAsia="Times New Roman" w:hAnsi="Arial" w:cs="Arial"/>
          <w:bCs/>
          <w:color w:val="FF0000"/>
          <w:sz w:val="22"/>
          <w:szCs w:val="22"/>
        </w:rPr>
        <w:t xml:space="preserve"> starting in 2025 under the supervision of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and </w:t>
      </w:r>
      <w:r w:rsidRPr="00815EE9">
        <w:rPr>
          <w:rFonts w:ascii="Arial" w:eastAsia="Times New Roman" w:hAnsi="Arial" w:cs="Arial"/>
          <w:b/>
          <w:color w:val="FF0000"/>
          <w:sz w:val="22"/>
          <w:szCs w:val="22"/>
        </w:rPr>
        <w:t xml:space="preserve">HSSC </w:t>
      </w:r>
      <w:r w:rsidRPr="00815EE9">
        <w:rPr>
          <w:rFonts w:ascii="Arial" w:eastAsia="Times New Roman" w:hAnsi="Arial" w:cs="Arial"/>
          <w:bCs/>
          <w:color w:val="FF0000"/>
          <w:sz w:val="22"/>
          <w:szCs w:val="22"/>
        </w:rPr>
        <w:t>(</w:t>
      </w:r>
      <w:r w:rsidR="00C24660">
        <w:rPr>
          <w:rFonts w:ascii="Arial" w:eastAsia="Times New Roman" w:hAnsi="Arial" w:cs="Arial"/>
          <w:bCs/>
          <w:color w:val="FF0000"/>
          <w:sz w:val="22"/>
          <w:szCs w:val="22"/>
        </w:rPr>
        <w:t>supported by</w:t>
      </w:r>
      <w:r w:rsidRPr="00815EE9">
        <w:rPr>
          <w:rFonts w:ascii="Arial" w:eastAsia="Times New Roman" w:hAnsi="Arial" w:cs="Arial"/>
          <w:bCs/>
          <w:color w:val="FF0000"/>
          <w:sz w:val="22"/>
          <w:szCs w:val="22"/>
        </w:rPr>
        <w:t xml:space="preserve"> the </w:t>
      </w:r>
      <w:r w:rsidRPr="00815EE9">
        <w:rPr>
          <w:rFonts w:ascii="Arial" w:eastAsia="Times New Roman" w:hAnsi="Arial" w:cs="Arial"/>
          <w:b/>
          <w:color w:val="FF0000"/>
          <w:sz w:val="22"/>
          <w:szCs w:val="22"/>
        </w:rPr>
        <w:t>S-100 ICE PT</w:t>
      </w:r>
      <w:r w:rsidRPr="00815EE9">
        <w:rPr>
          <w:rFonts w:ascii="Arial" w:eastAsia="Times New Roman" w:hAnsi="Arial" w:cs="Arial"/>
          <w:bCs/>
          <w:color w:val="FF0000"/>
          <w:sz w:val="22"/>
          <w:szCs w:val="22"/>
        </w:rPr>
        <w:t>)</w:t>
      </w:r>
      <w:r w:rsidR="00AE3BDD" w:rsidRPr="00815EE9">
        <w:rPr>
          <w:rFonts w:ascii="Arial" w:eastAsia="Times New Roman" w:hAnsi="Arial" w:cs="Arial"/>
          <w:bCs/>
          <w:color w:val="FF0000"/>
          <w:sz w:val="22"/>
          <w:szCs w:val="22"/>
        </w:rPr>
        <w:t>, based on the principles described in the HSSC Report comple</w:t>
      </w:r>
      <w:r w:rsidR="0073562A" w:rsidRPr="00815EE9">
        <w:rPr>
          <w:rFonts w:ascii="Arial" w:eastAsia="Times New Roman" w:hAnsi="Arial" w:cs="Arial"/>
          <w:bCs/>
          <w:color w:val="FF0000"/>
          <w:sz w:val="22"/>
          <w:szCs w:val="22"/>
        </w:rPr>
        <w:t>men</w:t>
      </w:r>
      <w:r w:rsidR="00AE3BDD" w:rsidRPr="00815EE9">
        <w:rPr>
          <w:rFonts w:ascii="Arial" w:eastAsia="Times New Roman" w:hAnsi="Arial" w:cs="Arial"/>
          <w:bCs/>
          <w:color w:val="FF0000"/>
          <w:sz w:val="22"/>
          <w:szCs w:val="22"/>
        </w:rPr>
        <w:t>ted by the IHO Secretariat</w:t>
      </w:r>
      <w:r w:rsidR="009B577D" w:rsidRPr="00815EE9">
        <w:rPr>
          <w:rFonts w:ascii="Arial" w:eastAsia="Times New Roman" w:hAnsi="Arial" w:cs="Arial"/>
          <w:bCs/>
          <w:color w:val="FF0000"/>
          <w:sz w:val="22"/>
          <w:szCs w:val="22"/>
        </w:rPr>
        <w:t>’s</w:t>
      </w:r>
      <w:r w:rsidR="00AE3BDD" w:rsidRPr="00815EE9">
        <w:rPr>
          <w:rFonts w:ascii="Arial" w:eastAsia="Times New Roman" w:hAnsi="Arial" w:cs="Arial"/>
          <w:bCs/>
          <w:color w:val="FF0000"/>
          <w:sz w:val="22"/>
          <w:szCs w:val="22"/>
        </w:rPr>
        <w:t xml:space="preserve"> preliminary considerations</w:t>
      </w:r>
      <w:r w:rsidRPr="00815EE9">
        <w:rPr>
          <w:rFonts w:ascii="Arial" w:eastAsia="Times New Roman" w:hAnsi="Arial" w:cs="Arial"/>
          <w:bCs/>
          <w:color w:val="FF0000"/>
          <w:sz w:val="22"/>
          <w:szCs w:val="22"/>
        </w:rPr>
        <w:t>.</w:t>
      </w:r>
    </w:p>
    <w:p w14:paraId="2233C109" w14:textId="77777777" w:rsidR="00C1554D" w:rsidRPr="00815EE9" w:rsidRDefault="00C1554D" w:rsidP="0030416F">
      <w:pPr>
        <w:spacing w:line="276" w:lineRule="auto"/>
        <w:rPr>
          <w:rFonts w:ascii="Arial" w:hAnsi="Arial" w:cs="Arial"/>
          <w:b/>
          <w:bCs/>
          <w:sz w:val="22"/>
          <w:szCs w:val="22"/>
        </w:rPr>
      </w:pPr>
    </w:p>
    <w:p w14:paraId="36813296" w14:textId="353ED186" w:rsidR="00C1554D" w:rsidRPr="00815EE9" w:rsidRDefault="00C1554D"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A4456C" w:rsidRPr="00815EE9">
        <w:rPr>
          <w:rFonts w:ascii="Arial" w:hAnsi="Arial" w:cs="Arial"/>
          <w:b/>
          <w:color w:val="FF0000"/>
          <w:sz w:val="22"/>
          <w:szCs w:val="22"/>
        </w:rPr>
        <w:t>38</w:t>
      </w:r>
      <w:r w:rsidRPr="00815EE9">
        <w:rPr>
          <w:rFonts w:ascii="Arial" w:hAnsi="Arial" w:cs="Arial"/>
          <w:b/>
          <w:color w:val="FF0000"/>
          <w:sz w:val="22"/>
          <w:szCs w:val="22"/>
        </w:rPr>
        <w:t>:</w:t>
      </w:r>
      <w:r w:rsidRPr="00815EE9">
        <w:rPr>
          <w:rFonts w:ascii="Arial" w:eastAsia="Times New Roman" w:hAnsi="Arial" w:cs="Arial"/>
          <w:bCs/>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agreed that the permanent establishment of the IHO Infrastructure Centre </w:t>
      </w:r>
      <w:r w:rsidR="005B3937">
        <w:rPr>
          <w:rFonts w:ascii="Arial" w:eastAsia="Times New Roman" w:hAnsi="Arial" w:cs="Arial"/>
          <w:bCs/>
          <w:color w:val="FF0000"/>
          <w:sz w:val="22"/>
          <w:szCs w:val="22"/>
        </w:rPr>
        <w:t xml:space="preserve">in the ROK </w:t>
      </w:r>
      <w:r w:rsidRPr="00815EE9">
        <w:rPr>
          <w:rFonts w:ascii="Arial" w:eastAsia="Times New Roman" w:hAnsi="Arial" w:cs="Arial"/>
          <w:bCs/>
          <w:color w:val="FF0000"/>
          <w:sz w:val="22"/>
          <w:szCs w:val="22"/>
        </w:rPr>
        <w:t xml:space="preserve">should be finally decided by the </w:t>
      </w:r>
      <w:r w:rsidRPr="00815EE9">
        <w:rPr>
          <w:rFonts w:ascii="Arial" w:eastAsia="Times New Roman" w:hAnsi="Arial" w:cs="Arial"/>
          <w:b/>
          <w:color w:val="FF0000"/>
          <w:sz w:val="22"/>
          <w:szCs w:val="22"/>
        </w:rPr>
        <w:t>Assembly</w:t>
      </w:r>
      <w:r w:rsidRPr="00815EE9">
        <w:rPr>
          <w:rFonts w:ascii="Arial" w:eastAsia="Times New Roman" w:hAnsi="Arial" w:cs="Arial"/>
          <w:bCs/>
          <w:color w:val="FF0000"/>
          <w:sz w:val="22"/>
          <w:szCs w:val="22"/>
        </w:rPr>
        <w:t xml:space="preserve"> (A-4), based on the following ground:</w:t>
      </w:r>
    </w:p>
    <w:p w14:paraId="157E86CD" w14:textId="77777777" w:rsidR="00C1554D" w:rsidRPr="00815EE9" w:rsidRDefault="00C1554D"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1" w:hanging="283"/>
        <w:contextualSpacing/>
        <w:rPr>
          <w:rFonts w:ascii="Arial" w:eastAsia="Times New Roman" w:hAnsi="Arial" w:cs="Arial"/>
          <w:bCs/>
          <w:color w:val="FF0000"/>
          <w:sz w:val="22"/>
          <w:szCs w:val="22"/>
          <w:lang w:val="en-GB"/>
        </w:rPr>
      </w:pPr>
      <w:r w:rsidRPr="00815EE9">
        <w:rPr>
          <w:rFonts w:ascii="Arial" w:eastAsia="Times New Roman" w:hAnsi="Arial" w:cs="Arial"/>
          <w:bCs/>
          <w:color w:val="FF0000"/>
          <w:sz w:val="22"/>
          <w:szCs w:val="22"/>
          <w:lang w:val="en-GB"/>
        </w:rPr>
        <w:t>governance, availability of rules of procedures, technical, managerial, financial, staffing arrangements compliant with current principles in IHO Basic Documents and Resolutions</w:t>
      </w:r>
      <w:r w:rsidRPr="00815EE9">
        <w:rPr>
          <w:rStyle w:val="FootnoteReference"/>
          <w:rFonts w:ascii="Arial" w:eastAsia="Times New Roman" w:hAnsi="Arial" w:cs="Arial"/>
          <w:color w:val="FF0000"/>
          <w:sz w:val="22"/>
          <w:szCs w:val="22"/>
          <w:lang w:val="en-GB"/>
        </w:rPr>
        <w:footnoteReference w:id="17"/>
      </w:r>
      <w:r w:rsidRPr="00815EE9">
        <w:rPr>
          <w:rFonts w:ascii="Arial" w:eastAsia="Times New Roman" w:hAnsi="Arial" w:cs="Arial"/>
          <w:bCs/>
          <w:color w:val="FF0000"/>
          <w:sz w:val="22"/>
          <w:szCs w:val="22"/>
          <w:lang w:val="en-GB"/>
        </w:rPr>
        <w:t xml:space="preserve"> </w:t>
      </w:r>
    </w:p>
    <w:p w14:paraId="70408962" w14:textId="7593D495" w:rsidR="00A271DF" w:rsidRPr="00815EE9" w:rsidRDefault="00A271DF"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1" w:hanging="283"/>
        <w:contextualSpacing/>
        <w:rPr>
          <w:rFonts w:ascii="Arial" w:eastAsia="Times New Roman" w:hAnsi="Arial" w:cs="Arial"/>
          <w:bCs/>
          <w:color w:val="FF0000"/>
          <w:sz w:val="22"/>
          <w:szCs w:val="22"/>
          <w:lang w:val="en-GB"/>
        </w:rPr>
      </w:pPr>
      <w:r w:rsidRPr="00815EE9">
        <w:rPr>
          <w:rFonts w:ascii="Arial" w:eastAsia="Times New Roman" w:hAnsi="Arial" w:cs="Arial"/>
          <w:bCs/>
          <w:color w:val="FF0000"/>
          <w:sz w:val="22"/>
          <w:szCs w:val="22"/>
          <w:lang w:val="en-GB"/>
        </w:rPr>
        <w:t xml:space="preserve">budget and business model secured for at least 3 cycles of 3 years starting in January 2026. </w:t>
      </w:r>
      <w:r w:rsidR="005074DA" w:rsidRPr="00815EE9">
        <w:rPr>
          <w:rFonts w:ascii="Arial" w:eastAsia="Times New Roman" w:hAnsi="Arial" w:cs="Arial"/>
          <w:bCs/>
          <w:color w:val="FF0000"/>
          <w:sz w:val="22"/>
          <w:szCs w:val="22"/>
          <w:lang w:val="en-GB"/>
        </w:rPr>
        <w:t>(</w:t>
      </w:r>
      <w:r w:rsidRPr="00815EE9">
        <w:rPr>
          <w:rFonts w:ascii="Arial" w:eastAsia="Times New Roman" w:hAnsi="Arial" w:cs="Arial"/>
          <w:bCs/>
          <w:color w:val="FF0000"/>
          <w:sz w:val="22"/>
          <w:szCs w:val="22"/>
          <w:lang w:val="en-GB"/>
        </w:rPr>
        <w:t>2026+ (3*3) = 2035</w:t>
      </w:r>
      <w:r w:rsidR="005074DA" w:rsidRPr="00815EE9">
        <w:rPr>
          <w:rFonts w:ascii="Arial" w:eastAsia="Times New Roman" w:hAnsi="Arial" w:cs="Arial"/>
          <w:bCs/>
          <w:color w:val="FF0000"/>
          <w:sz w:val="22"/>
          <w:szCs w:val="22"/>
          <w:lang w:val="en-GB"/>
        </w:rPr>
        <w:t>)</w:t>
      </w:r>
    </w:p>
    <w:p w14:paraId="76E36FEE" w14:textId="1A0F8DC6" w:rsidR="00A271DF" w:rsidRPr="00815EE9" w:rsidRDefault="00A271DF" w:rsidP="00C20B43">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11" w:hanging="283"/>
        <w:contextualSpacing/>
        <w:rPr>
          <w:rFonts w:ascii="Arial" w:eastAsia="Times New Roman" w:hAnsi="Arial" w:cs="Arial"/>
          <w:bCs/>
          <w:color w:val="FF0000"/>
          <w:sz w:val="22"/>
          <w:szCs w:val="22"/>
          <w:lang w:val="en-GB"/>
        </w:rPr>
      </w:pPr>
      <w:r w:rsidRPr="00815EE9">
        <w:rPr>
          <w:rFonts w:ascii="Arial" w:eastAsia="Times New Roman" w:hAnsi="Arial" w:cs="Arial"/>
          <w:bCs/>
          <w:color w:val="FF0000"/>
          <w:sz w:val="22"/>
          <w:szCs w:val="22"/>
          <w:lang w:val="en-GB"/>
        </w:rPr>
        <w:t>Council-approved specific IHO Infra Centre annual work plan based on the IHO 3-year work programme which will expand on the Centre’s role and duties. (deadline: C-9(-3 months)</w:t>
      </w:r>
      <w:r w:rsidR="00FC0267" w:rsidRPr="00815EE9">
        <w:rPr>
          <w:rFonts w:ascii="Arial" w:eastAsia="Times New Roman" w:hAnsi="Arial" w:cs="Arial"/>
          <w:bCs/>
          <w:color w:val="FF0000"/>
          <w:sz w:val="22"/>
          <w:szCs w:val="22"/>
          <w:lang w:val="en-GB"/>
        </w:rPr>
        <w:t>)</w:t>
      </w:r>
      <w:r w:rsidRPr="00815EE9">
        <w:rPr>
          <w:rFonts w:ascii="Arial" w:eastAsia="Times New Roman" w:hAnsi="Arial" w:cs="Arial"/>
          <w:bCs/>
          <w:color w:val="FF0000"/>
          <w:sz w:val="22"/>
          <w:szCs w:val="22"/>
          <w:lang w:val="en-GB"/>
        </w:rPr>
        <w:t xml:space="preserve">. </w:t>
      </w:r>
    </w:p>
    <w:p w14:paraId="6B8CB5C9" w14:textId="77777777" w:rsidR="00C1554D" w:rsidRPr="00815EE9" w:rsidRDefault="00C1554D" w:rsidP="0030416F">
      <w:pPr>
        <w:spacing w:line="276" w:lineRule="auto"/>
        <w:jc w:val="both"/>
        <w:rPr>
          <w:rFonts w:ascii="Arial" w:hAnsi="Arial" w:cs="Arial"/>
          <w:b/>
          <w:bCs/>
          <w:color w:val="FF0000"/>
          <w:sz w:val="22"/>
          <w:szCs w:val="22"/>
        </w:rPr>
      </w:pPr>
    </w:p>
    <w:p w14:paraId="1026DE21" w14:textId="3A138241" w:rsidR="00C1554D" w:rsidRPr="00815EE9" w:rsidRDefault="00C1554D"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A271DF" w:rsidRPr="00815EE9">
        <w:rPr>
          <w:rFonts w:ascii="Arial" w:hAnsi="Arial" w:cs="Arial"/>
          <w:b/>
          <w:color w:val="FF0000"/>
          <w:sz w:val="22"/>
          <w:szCs w:val="22"/>
        </w:rPr>
        <w:t>39</w:t>
      </w:r>
      <w:r w:rsidRPr="00815EE9">
        <w:rPr>
          <w:rFonts w:ascii="Arial" w:hAnsi="Arial" w:cs="Arial"/>
          <w:b/>
          <w:color w:val="FF0000"/>
          <w:sz w:val="22"/>
          <w:szCs w:val="22"/>
        </w:rPr>
        <w:t>:</w:t>
      </w:r>
      <w:r w:rsidRPr="00815EE9">
        <w:rPr>
          <w:rFonts w:ascii="Arial" w:eastAsia="Times New Roman" w:hAnsi="Arial" w:cs="Arial"/>
          <w:bCs/>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noted the comments and statements made by some </w:t>
      </w:r>
      <w:r w:rsidRPr="00815EE9">
        <w:rPr>
          <w:rFonts w:ascii="Arial" w:eastAsia="Times New Roman" w:hAnsi="Arial" w:cs="Arial"/>
          <w:b/>
          <w:color w:val="FF0000"/>
          <w:sz w:val="22"/>
          <w:szCs w:val="22"/>
        </w:rPr>
        <w:t xml:space="preserve">Council Members </w:t>
      </w:r>
      <w:r w:rsidRPr="00815EE9">
        <w:rPr>
          <w:rFonts w:ascii="Arial" w:eastAsia="Times New Roman" w:hAnsi="Arial" w:cs="Arial"/>
          <w:bCs/>
          <w:color w:val="FF0000"/>
          <w:sz w:val="22"/>
          <w:szCs w:val="22"/>
        </w:rPr>
        <w:t>and</w:t>
      </w:r>
      <w:r w:rsidRPr="00815EE9">
        <w:rPr>
          <w:rFonts w:ascii="Arial" w:eastAsia="Times New Roman" w:hAnsi="Arial" w:cs="Arial"/>
          <w:b/>
          <w:color w:val="FF0000"/>
          <w:sz w:val="22"/>
          <w:szCs w:val="22"/>
        </w:rPr>
        <w:t xml:space="preserve"> IHO Member States</w:t>
      </w:r>
      <w:r w:rsidRPr="00815EE9">
        <w:rPr>
          <w:rFonts w:ascii="Arial" w:eastAsia="Times New Roman" w:hAnsi="Arial" w:cs="Arial"/>
          <w:bCs/>
          <w:color w:val="FF0000"/>
          <w:sz w:val="22"/>
          <w:szCs w:val="22"/>
        </w:rPr>
        <w:t xml:space="preserve"> (</w:t>
      </w:r>
      <w:r w:rsidRPr="00815EE9">
        <w:rPr>
          <w:rFonts w:ascii="Arial" w:eastAsia="Times New Roman" w:hAnsi="Arial" w:cs="Arial"/>
          <w:b/>
          <w:color w:val="FF0000"/>
          <w:sz w:val="22"/>
          <w:szCs w:val="22"/>
        </w:rPr>
        <w:t>CL, DE, FR</w:t>
      </w:r>
      <w:r w:rsidRPr="00815EE9">
        <w:rPr>
          <w:rFonts w:ascii="Arial" w:eastAsia="Times New Roman" w:hAnsi="Arial" w:cs="Arial"/>
          <w:bCs/>
          <w:color w:val="FF0000"/>
          <w:sz w:val="22"/>
          <w:szCs w:val="22"/>
        </w:rPr>
        <w:t xml:space="preserve">, </w:t>
      </w:r>
      <w:r w:rsidRPr="00815EE9">
        <w:rPr>
          <w:rFonts w:ascii="Arial" w:eastAsia="Times New Roman" w:hAnsi="Arial" w:cs="Arial"/>
          <w:b/>
          <w:color w:val="FF0000"/>
          <w:sz w:val="22"/>
          <w:szCs w:val="22"/>
        </w:rPr>
        <w:t>MC, NO</w:t>
      </w:r>
      <w:r w:rsidRPr="00815EE9">
        <w:rPr>
          <w:rFonts w:ascii="Arial" w:eastAsia="Times New Roman" w:hAnsi="Arial" w:cs="Arial"/>
          <w:bCs/>
          <w:color w:val="FF0000"/>
          <w:sz w:val="22"/>
          <w:szCs w:val="22"/>
        </w:rPr>
        <w:t xml:space="preserve">, </w:t>
      </w:r>
      <w:r w:rsidRPr="00815EE9">
        <w:rPr>
          <w:rFonts w:ascii="Arial" w:eastAsia="Times New Roman" w:hAnsi="Arial" w:cs="Arial"/>
          <w:b/>
          <w:color w:val="FF0000"/>
          <w:sz w:val="22"/>
          <w:szCs w:val="22"/>
        </w:rPr>
        <w:t>RO,</w:t>
      </w:r>
      <w:r w:rsidR="00A271DF" w:rsidRPr="00815EE9">
        <w:rPr>
          <w:rFonts w:ascii="Arial" w:eastAsia="Times New Roman" w:hAnsi="Arial" w:cs="Arial"/>
          <w:b/>
          <w:color w:val="FF0000"/>
          <w:sz w:val="22"/>
          <w:szCs w:val="22"/>
        </w:rPr>
        <w:t xml:space="preserve"> SG,</w:t>
      </w:r>
      <w:r w:rsidRPr="00815EE9">
        <w:rPr>
          <w:rFonts w:ascii="Arial" w:eastAsia="Times New Roman" w:hAnsi="Arial" w:cs="Arial"/>
          <w:b/>
          <w:color w:val="FF0000"/>
          <w:sz w:val="22"/>
          <w:szCs w:val="22"/>
        </w:rPr>
        <w:t xml:space="preserve"> TR</w:t>
      </w:r>
      <w:r w:rsidR="00487FB4" w:rsidRPr="00815EE9">
        <w:rPr>
          <w:rFonts w:ascii="Arial" w:eastAsia="Times New Roman" w:hAnsi="Arial" w:cs="Arial"/>
          <w:bCs/>
          <w:color w:val="FF0000"/>
          <w:sz w:val="22"/>
          <w:szCs w:val="22"/>
        </w:rPr>
        <w:t>). The</w:t>
      </w:r>
      <w:r w:rsidRPr="00815EE9">
        <w:rPr>
          <w:rFonts w:ascii="Arial" w:eastAsia="Times New Roman" w:hAnsi="Arial" w:cs="Arial"/>
          <w:bCs/>
          <w:color w:val="FF0000"/>
          <w:sz w:val="22"/>
          <w:szCs w:val="22"/>
        </w:rPr>
        <w:t xml:space="preserv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thanked and noted in particular the statement made by the representative of the </w:t>
      </w:r>
      <w:r w:rsidRPr="00815EE9">
        <w:rPr>
          <w:rFonts w:ascii="Arial" w:eastAsia="Times New Roman" w:hAnsi="Arial" w:cs="Arial"/>
          <w:b/>
          <w:color w:val="FF0000"/>
          <w:sz w:val="22"/>
          <w:szCs w:val="22"/>
        </w:rPr>
        <w:t>Government of Monaco</w:t>
      </w:r>
      <w:r w:rsidR="000E7958" w:rsidRPr="00815EE9">
        <w:rPr>
          <w:rFonts w:ascii="Arial" w:eastAsia="Times New Roman" w:hAnsi="Arial" w:cs="Arial"/>
          <w:b/>
          <w:color w:val="FF0000"/>
          <w:sz w:val="22"/>
          <w:szCs w:val="22"/>
        </w:rPr>
        <w:t xml:space="preserve"> </w:t>
      </w:r>
      <w:r w:rsidR="00C11CD6" w:rsidRPr="00815EE9">
        <w:rPr>
          <w:rFonts w:ascii="Arial" w:eastAsia="Times New Roman" w:hAnsi="Arial" w:cs="Arial"/>
          <w:bCs/>
          <w:color w:val="FF0000"/>
          <w:sz w:val="22"/>
          <w:szCs w:val="22"/>
        </w:rPr>
        <w:t>(See Summary Report)</w:t>
      </w:r>
      <w:r w:rsidRPr="00815EE9">
        <w:rPr>
          <w:rFonts w:ascii="Arial" w:eastAsia="Times New Roman" w:hAnsi="Arial" w:cs="Arial"/>
          <w:bCs/>
          <w:color w:val="FF0000"/>
          <w:sz w:val="22"/>
          <w:szCs w:val="22"/>
        </w:rPr>
        <w:t>.</w:t>
      </w:r>
    </w:p>
    <w:p w14:paraId="3E244013" w14:textId="77777777" w:rsidR="00C1554D" w:rsidRPr="00815EE9" w:rsidRDefault="00C1554D" w:rsidP="0030416F">
      <w:pPr>
        <w:spacing w:line="276" w:lineRule="auto"/>
        <w:jc w:val="both"/>
        <w:rPr>
          <w:rFonts w:ascii="Arial" w:eastAsia="Times New Roman" w:hAnsi="Arial" w:cs="Arial"/>
          <w:bCs/>
          <w:color w:val="FF0000"/>
          <w:sz w:val="22"/>
          <w:szCs w:val="22"/>
        </w:rPr>
      </w:pPr>
    </w:p>
    <w:p w14:paraId="2378C8AD" w14:textId="3C43DC2D" w:rsidR="00A271DF" w:rsidRPr="00815EE9" w:rsidRDefault="00A271DF"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and </w:t>
      </w:r>
      <w:r w:rsidR="00C1554D" w:rsidRPr="00815EE9">
        <w:rPr>
          <w:rFonts w:ascii="Arial" w:hAnsi="Arial" w:cs="Arial"/>
          <w:b/>
          <w:color w:val="FF0000"/>
          <w:sz w:val="22"/>
          <w:szCs w:val="22"/>
        </w:rPr>
        <w:t>Action</w:t>
      </w:r>
      <w:r w:rsidR="00655ECA" w:rsidRPr="00815EE9">
        <w:rPr>
          <w:rFonts w:ascii="Arial" w:hAnsi="Arial" w:cs="Arial"/>
          <w:b/>
          <w:color w:val="FF0000"/>
          <w:sz w:val="22"/>
          <w:szCs w:val="22"/>
        </w:rPr>
        <w:t>s</w:t>
      </w:r>
      <w:r w:rsidR="00C1554D" w:rsidRPr="00815EE9">
        <w:rPr>
          <w:rFonts w:ascii="Arial" w:hAnsi="Arial" w:cs="Arial"/>
          <w:b/>
          <w:color w:val="FF0000"/>
          <w:sz w:val="22"/>
          <w:szCs w:val="22"/>
        </w:rPr>
        <w:t xml:space="preserve"> C8/</w:t>
      </w:r>
      <w:r w:rsidRPr="00815EE9">
        <w:rPr>
          <w:rFonts w:ascii="Arial" w:hAnsi="Arial" w:cs="Arial"/>
          <w:b/>
          <w:color w:val="FF0000"/>
          <w:sz w:val="22"/>
          <w:szCs w:val="22"/>
        </w:rPr>
        <w:t>40</w:t>
      </w:r>
      <w:r w:rsidR="00C1554D" w:rsidRPr="00815EE9">
        <w:rPr>
          <w:rFonts w:ascii="Arial" w:hAnsi="Arial" w:cs="Arial"/>
          <w:b/>
          <w:color w:val="FF0000"/>
          <w:sz w:val="22"/>
          <w:szCs w:val="22"/>
        </w:rPr>
        <w:t>:</w:t>
      </w:r>
      <w:r w:rsidR="00C1554D" w:rsidRPr="00815EE9">
        <w:rPr>
          <w:rFonts w:ascii="Arial" w:eastAsia="Times New Roman" w:hAnsi="Arial" w:cs="Arial"/>
          <w:color w:val="FF0000"/>
          <w:sz w:val="22"/>
          <w:szCs w:val="22"/>
        </w:rPr>
        <w:t xml:space="preserve">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invited </w:t>
      </w:r>
      <w:r w:rsidRPr="00815EE9">
        <w:rPr>
          <w:rFonts w:ascii="Arial" w:eastAsia="Times New Roman" w:hAnsi="Arial" w:cs="Arial"/>
          <w:b/>
          <w:bCs/>
          <w:color w:val="FF0000"/>
          <w:sz w:val="22"/>
          <w:szCs w:val="22"/>
        </w:rPr>
        <w:t>HSSC</w:t>
      </w:r>
      <w:r w:rsidRPr="00815EE9">
        <w:rPr>
          <w:rFonts w:ascii="Arial" w:eastAsia="Times New Roman" w:hAnsi="Arial" w:cs="Arial"/>
          <w:color w:val="FF0000"/>
          <w:sz w:val="22"/>
          <w:szCs w:val="22"/>
        </w:rPr>
        <w:t xml:space="preserve"> and its </w:t>
      </w:r>
      <w:r w:rsidRPr="00815EE9">
        <w:rPr>
          <w:rFonts w:ascii="Arial" w:eastAsia="Times New Roman" w:hAnsi="Arial" w:cs="Arial"/>
          <w:b/>
          <w:bCs/>
          <w:color w:val="FF0000"/>
          <w:sz w:val="22"/>
          <w:szCs w:val="22"/>
        </w:rPr>
        <w:t>S-100 ICE PT</w:t>
      </w:r>
      <w:r w:rsidRPr="00815EE9">
        <w:rPr>
          <w:rFonts w:ascii="Arial" w:eastAsia="Times New Roman" w:hAnsi="Arial" w:cs="Arial"/>
          <w:color w:val="FF0000"/>
          <w:sz w:val="22"/>
          <w:szCs w:val="22"/>
        </w:rPr>
        <w:t xml:space="preserve"> in liaison with the </w:t>
      </w:r>
      <w:r w:rsidRPr="00815EE9">
        <w:rPr>
          <w:rFonts w:ascii="Arial" w:eastAsia="Times New Roman" w:hAnsi="Arial" w:cs="Arial"/>
          <w:b/>
          <w:bCs/>
          <w:color w:val="FF0000"/>
          <w:sz w:val="22"/>
          <w:szCs w:val="22"/>
        </w:rPr>
        <w:t>Republic of Korea and IHO Secretariat</w:t>
      </w:r>
      <w:r w:rsidRPr="00815EE9">
        <w:rPr>
          <w:rFonts w:ascii="Arial" w:eastAsia="Times New Roman" w:hAnsi="Arial" w:cs="Arial"/>
          <w:color w:val="FF0000"/>
          <w:sz w:val="22"/>
          <w:szCs w:val="22"/>
        </w:rPr>
        <w:t xml:space="preserve">, to consider the comments made at C-8 by some </w:t>
      </w:r>
      <w:r w:rsidRPr="00815EE9">
        <w:rPr>
          <w:rFonts w:ascii="Arial" w:eastAsia="Times New Roman" w:hAnsi="Arial" w:cs="Arial"/>
          <w:b/>
          <w:bCs/>
          <w:color w:val="FF0000"/>
          <w:sz w:val="22"/>
          <w:szCs w:val="22"/>
        </w:rPr>
        <w:t>Council Members</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IHO Member States</w:t>
      </w:r>
      <w:r w:rsidRPr="00815EE9">
        <w:rPr>
          <w:rFonts w:ascii="Arial" w:eastAsia="Times New Roman" w:hAnsi="Arial" w:cs="Arial"/>
          <w:color w:val="FF0000"/>
          <w:sz w:val="22"/>
          <w:szCs w:val="22"/>
        </w:rPr>
        <w:t xml:space="preserve"> (See above) and to pursue the preparation of all necessary basic documents (new basic docs, amendments to existing IHO Basic Documents, IHO Resolutions, procedures, etc.) to serve in the development of proposal(s) submitted to A-4.</w:t>
      </w:r>
    </w:p>
    <w:p w14:paraId="1304C8EE" w14:textId="77777777" w:rsidR="00C1554D" w:rsidRPr="00815EE9" w:rsidRDefault="00C1554D" w:rsidP="0030416F">
      <w:pPr>
        <w:spacing w:line="276" w:lineRule="auto"/>
        <w:jc w:val="both"/>
        <w:rPr>
          <w:rFonts w:ascii="Arial" w:eastAsia="Times New Roman" w:hAnsi="Arial" w:cs="Arial"/>
          <w:color w:val="FF0000"/>
          <w:sz w:val="22"/>
          <w:szCs w:val="22"/>
        </w:rPr>
      </w:pPr>
    </w:p>
    <w:p w14:paraId="399D0E1B" w14:textId="35572A95" w:rsidR="00C1554D" w:rsidRPr="00815EE9" w:rsidRDefault="00C1554D"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b/>
          <w:bCs/>
          <w:color w:val="FF0000"/>
          <w:sz w:val="22"/>
          <w:szCs w:val="22"/>
        </w:rPr>
        <w:t>IHO Member States</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Council Members</w:t>
      </w:r>
      <w:r w:rsidRPr="00815EE9">
        <w:rPr>
          <w:rFonts w:ascii="Arial" w:eastAsia="Times New Roman" w:hAnsi="Arial" w:cs="Arial"/>
          <w:color w:val="FF0000"/>
          <w:sz w:val="22"/>
          <w:szCs w:val="22"/>
        </w:rPr>
        <w:t xml:space="preserve"> in particular, to provide their comments and inputs on these documents for discussion at </w:t>
      </w:r>
      <w:r w:rsidRPr="00815EE9">
        <w:rPr>
          <w:rFonts w:ascii="Arial" w:eastAsia="Times New Roman" w:hAnsi="Arial" w:cs="Arial"/>
          <w:b/>
          <w:bCs/>
          <w:color w:val="FF0000"/>
          <w:sz w:val="22"/>
          <w:szCs w:val="22"/>
        </w:rPr>
        <w:t>HSSC-17</w:t>
      </w:r>
      <w:r w:rsidRPr="00815EE9">
        <w:rPr>
          <w:rFonts w:ascii="Arial" w:eastAsia="Times New Roman" w:hAnsi="Arial" w:cs="Arial"/>
          <w:color w:val="FF0000"/>
          <w:sz w:val="22"/>
          <w:szCs w:val="22"/>
        </w:rPr>
        <w:t>.</w:t>
      </w:r>
    </w:p>
    <w:p w14:paraId="5932EBC3" w14:textId="77777777" w:rsidR="00C1554D" w:rsidRPr="00815EE9" w:rsidRDefault="00C1554D" w:rsidP="0030416F">
      <w:pPr>
        <w:spacing w:line="276" w:lineRule="auto"/>
        <w:jc w:val="both"/>
        <w:rPr>
          <w:rFonts w:ascii="Arial" w:eastAsia="Times New Roman" w:hAnsi="Arial" w:cs="Arial"/>
          <w:color w:val="FF0000"/>
          <w:sz w:val="22"/>
          <w:szCs w:val="22"/>
        </w:rPr>
      </w:pPr>
    </w:p>
    <w:p w14:paraId="118B7C66" w14:textId="375458F6" w:rsidR="00C1554D" w:rsidRPr="00815EE9" w:rsidRDefault="00C1554D"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b/>
          <w:bCs/>
          <w:color w:val="FF0000"/>
          <w:sz w:val="22"/>
          <w:szCs w:val="22"/>
        </w:rPr>
        <w:t>HSSC</w:t>
      </w:r>
      <w:r w:rsidRPr="00815EE9">
        <w:rPr>
          <w:rFonts w:ascii="Arial" w:eastAsia="Times New Roman" w:hAnsi="Arial" w:cs="Arial"/>
          <w:color w:val="FF0000"/>
          <w:sz w:val="22"/>
          <w:szCs w:val="22"/>
        </w:rPr>
        <w:t xml:space="preserve"> in liaison with the </w:t>
      </w:r>
      <w:r w:rsidRPr="00815EE9">
        <w:rPr>
          <w:rFonts w:ascii="Arial" w:eastAsia="Times New Roman" w:hAnsi="Arial" w:cs="Arial"/>
          <w:b/>
          <w:bCs/>
          <w:color w:val="FF0000"/>
          <w:sz w:val="22"/>
          <w:szCs w:val="22"/>
        </w:rPr>
        <w:t>Republic of Korea and IHO Secretariat</w:t>
      </w:r>
      <w:r w:rsidRPr="00815EE9">
        <w:rPr>
          <w:rFonts w:ascii="Arial" w:eastAsia="Times New Roman" w:hAnsi="Arial" w:cs="Arial"/>
          <w:color w:val="FF0000"/>
          <w:sz w:val="22"/>
          <w:szCs w:val="22"/>
        </w:rPr>
        <w:t xml:space="preserve"> to provide the draft proposal(s) to A-4 for endorsement at C-9, as a package.</w:t>
      </w:r>
      <w:r w:rsidR="00A271DF" w:rsidRPr="00815EE9">
        <w:rPr>
          <w:rFonts w:ascii="Arial" w:eastAsia="Times New Roman" w:hAnsi="Arial" w:cs="Arial"/>
          <w:color w:val="FF0000"/>
          <w:sz w:val="22"/>
          <w:szCs w:val="22"/>
        </w:rPr>
        <w:t xml:space="preserve"> (</w:t>
      </w:r>
      <w:r w:rsidR="0088561F" w:rsidRPr="00815EE9">
        <w:rPr>
          <w:rFonts w:ascii="Arial" w:eastAsia="Times New Roman" w:hAnsi="Arial" w:cs="Arial"/>
          <w:color w:val="FF0000"/>
          <w:sz w:val="22"/>
          <w:szCs w:val="22"/>
        </w:rPr>
        <w:t>d</w:t>
      </w:r>
      <w:r w:rsidR="00A271DF" w:rsidRPr="00815EE9">
        <w:rPr>
          <w:rFonts w:ascii="Arial" w:eastAsia="Times New Roman" w:hAnsi="Arial" w:cs="Arial"/>
          <w:color w:val="FF0000"/>
          <w:sz w:val="22"/>
          <w:szCs w:val="22"/>
        </w:rPr>
        <w:t>eadline: C-9 (-3 months))</w:t>
      </w:r>
    </w:p>
    <w:p w14:paraId="2F2FFF64" w14:textId="77777777" w:rsidR="00C1554D" w:rsidRPr="00815EE9" w:rsidRDefault="00C1554D" w:rsidP="0030416F">
      <w:pPr>
        <w:spacing w:line="276" w:lineRule="auto"/>
        <w:jc w:val="both"/>
        <w:rPr>
          <w:rFonts w:ascii="Arial" w:eastAsia="Times New Roman" w:hAnsi="Arial" w:cs="Arial"/>
          <w:color w:val="FF0000"/>
          <w:sz w:val="22"/>
          <w:szCs w:val="22"/>
        </w:rPr>
      </w:pPr>
    </w:p>
    <w:p w14:paraId="5F656ADB" w14:textId="44A0AD63" w:rsidR="00C1554D" w:rsidRPr="00815EE9" w:rsidRDefault="00C1554D"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w:t>
      </w:r>
      <w:r w:rsidR="00A271DF" w:rsidRPr="00815EE9">
        <w:rPr>
          <w:rFonts w:ascii="Arial" w:eastAsia="Times New Roman" w:hAnsi="Arial" w:cs="Arial"/>
          <w:color w:val="FF0000"/>
          <w:sz w:val="22"/>
          <w:szCs w:val="22"/>
        </w:rPr>
        <w:t xml:space="preserve">mandated </w:t>
      </w:r>
      <w:r w:rsidRPr="00815EE9">
        <w:rPr>
          <w:rFonts w:ascii="Arial" w:eastAsia="Times New Roman" w:hAnsi="Arial" w:cs="Arial"/>
          <w:color w:val="FF0000"/>
          <w:sz w:val="22"/>
          <w:szCs w:val="22"/>
        </w:rPr>
        <w:t xml:space="preserve">the </w:t>
      </w:r>
      <w:r w:rsidR="00A271DF" w:rsidRPr="00815EE9">
        <w:rPr>
          <w:rFonts w:ascii="Arial" w:eastAsia="Times New Roman" w:hAnsi="Arial" w:cs="Arial"/>
          <w:b/>
          <w:bCs/>
          <w:color w:val="FF0000"/>
          <w:sz w:val="22"/>
          <w:szCs w:val="22"/>
        </w:rPr>
        <w:t>Secretary-General</w:t>
      </w:r>
      <w:r w:rsidRPr="00815EE9">
        <w:rPr>
          <w:rFonts w:ascii="Arial" w:eastAsia="Times New Roman" w:hAnsi="Arial" w:cs="Arial"/>
          <w:color w:val="FF0000"/>
          <w:sz w:val="22"/>
          <w:szCs w:val="22"/>
        </w:rPr>
        <w:t xml:space="preserve"> to negotiate a formal Host </w:t>
      </w:r>
      <w:r w:rsidR="00C84649" w:rsidRPr="00815EE9">
        <w:rPr>
          <w:rFonts w:ascii="Arial" w:eastAsia="Times New Roman" w:hAnsi="Arial" w:cs="Arial"/>
          <w:color w:val="FF0000"/>
          <w:sz w:val="22"/>
          <w:szCs w:val="22"/>
        </w:rPr>
        <w:t xml:space="preserve">Country </w:t>
      </w:r>
      <w:r w:rsidRPr="00815EE9">
        <w:rPr>
          <w:rFonts w:ascii="Arial" w:eastAsia="Times New Roman" w:hAnsi="Arial" w:cs="Arial"/>
          <w:color w:val="FF0000"/>
          <w:sz w:val="22"/>
          <w:szCs w:val="22"/>
        </w:rPr>
        <w:t xml:space="preserve">Agreement between the </w:t>
      </w:r>
      <w:r w:rsidRPr="00815EE9">
        <w:rPr>
          <w:rFonts w:ascii="Arial" w:eastAsia="Times New Roman" w:hAnsi="Arial" w:cs="Arial"/>
          <w:b/>
          <w:bCs/>
          <w:color w:val="FF0000"/>
          <w:sz w:val="22"/>
          <w:szCs w:val="22"/>
        </w:rPr>
        <w:t>Republic of Korea and the IHO</w:t>
      </w:r>
      <w:r w:rsidRPr="00815EE9">
        <w:rPr>
          <w:rFonts w:ascii="Arial" w:eastAsia="Times New Roman" w:hAnsi="Arial" w:cs="Arial"/>
          <w:color w:val="FF0000"/>
          <w:sz w:val="22"/>
          <w:szCs w:val="22"/>
        </w:rPr>
        <w:t xml:space="preserve"> to be submitted to C-9 for endorsement and subsequent approval by A-4.</w:t>
      </w:r>
    </w:p>
    <w:p w14:paraId="183020E6" w14:textId="4EA8B539" w:rsidR="00FF50CF" w:rsidRDefault="00FF50CF">
      <w:pPr>
        <w:rPr>
          <w:rFonts w:ascii="Arial" w:hAnsi="Arial" w:cs="Arial"/>
          <w:sz w:val="22"/>
          <w:szCs w:val="22"/>
        </w:rPr>
      </w:pPr>
      <w:r>
        <w:rPr>
          <w:rFonts w:ascii="Arial" w:hAnsi="Arial" w:cs="Arial"/>
          <w:sz w:val="22"/>
          <w:szCs w:val="22"/>
        </w:rPr>
        <w:br w:type="page"/>
      </w:r>
    </w:p>
    <w:p w14:paraId="2AFAB917" w14:textId="77777777" w:rsidR="00136020" w:rsidRPr="00815EE9" w:rsidRDefault="00136020" w:rsidP="00C20B43">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ind w:hanging="502"/>
        <w:rPr>
          <w:rFonts w:ascii="Arial" w:hAnsi="Arial" w:cs="Arial"/>
          <w:b/>
          <w:bCs/>
          <w:strike/>
          <w:color w:val="FF0000"/>
          <w:spacing w:val="5"/>
          <w:sz w:val="22"/>
          <w:szCs w:val="22"/>
          <w:lang w:val="en-GB"/>
        </w:rPr>
      </w:pPr>
      <w:r w:rsidRPr="00815EE9">
        <w:rPr>
          <w:rFonts w:ascii="Arial" w:hAnsi="Arial" w:cs="Arial"/>
          <w:b/>
          <w:bCs/>
          <w:color w:val="auto"/>
          <w:spacing w:val="5"/>
          <w:sz w:val="22"/>
          <w:szCs w:val="22"/>
          <w:lang w:val="en-GB"/>
        </w:rPr>
        <w:lastRenderedPageBreak/>
        <w:t xml:space="preserve">Update on the development of S-130. </w:t>
      </w:r>
    </w:p>
    <w:p w14:paraId="6F9B6638" w14:textId="77777777" w:rsidR="00136020" w:rsidRPr="00815EE9" w:rsidRDefault="00136020" w:rsidP="0030416F">
      <w:pPr>
        <w:tabs>
          <w:tab w:val="left" w:pos="680"/>
        </w:tabs>
        <w:autoSpaceDE w:val="0"/>
        <w:autoSpaceDN w:val="0"/>
        <w:adjustRightInd w:val="0"/>
        <w:spacing w:before="240" w:after="120" w:line="276" w:lineRule="auto"/>
        <w:rPr>
          <w:rFonts w:ascii="Arial" w:hAnsi="Arial" w:cs="Arial"/>
          <w:i/>
          <w:iCs/>
          <w:spacing w:val="-1"/>
          <w:sz w:val="22"/>
          <w:szCs w:val="22"/>
        </w:rPr>
      </w:pPr>
      <w:r w:rsidRPr="00815EE9">
        <w:rPr>
          <w:rFonts w:ascii="Arial" w:hAnsi="Arial" w:cs="Arial"/>
          <w:i/>
          <w:iCs/>
          <w:spacing w:val="-1"/>
          <w:sz w:val="22"/>
          <w:szCs w:val="22"/>
        </w:rPr>
        <w:t>Doc:</w:t>
      </w:r>
      <w:r w:rsidRPr="00815EE9">
        <w:rPr>
          <w:rFonts w:ascii="Arial" w:hAnsi="Arial" w:cs="Arial"/>
          <w:i/>
          <w:iCs/>
          <w:spacing w:val="-1"/>
          <w:sz w:val="22"/>
          <w:szCs w:val="22"/>
        </w:rPr>
        <w:tab/>
        <w:t>C8-04.5A</w:t>
      </w:r>
      <w:r w:rsidRPr="00815EE9">
        <w:rPr>
          <w:rFonts w:ascii="Arial" w:hAnsi="Arial" w:cs="Arial"/>
          <w:i/>
          <w:iCs/>
          <w:spacing w:val="-1"/>
          <w:sz w:val="22"/>
          <w:szCs w:val="22"/>
        </w:rPr>
        <w:br/>
        <w:t xml:space="preserve">Doc: </w:t>
      </w:r>
      <w:r w:rsidRPr="00815EE9">
        <w:rPr>
          <w:rFonts w:ascii="Arial" w:hAnsi="Arial" w:cs="Arial"/>
          <w:i/>
          <w:iCs/>
          <w:spacing w:val="-1"/>
          <w:sz w:val="22"/>
          <w:szCs w:val="22"/>
        </w:rPr>
        <w:tab/>
        <w:t>C8-01.2C </w:t>
      </w:r>
    </w:p>
    <w:p w14:paraId="5B19E91D" w14:textId="172A6B8A" w:rsidR="002D09E4" w:rsidRPr="00815EE9" w:rsidRDefault="002D09E4"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reported on the S-130 project, dealing with polygonal demarcations of global sea areas. The S-130 Project Team had considered sample data sets for the Baltic Sea, Southern Ocean and parts of the North Atlantic, leading to substantive semantic changes to the application schema and the development of a draft Edition 1.1.0 of the S-130 product specification. The geographical coordinates of vertices have been </w:t>
      </w:r>
      <w:r w:rsidR="005074DA" w:rsidRPr="00815EE9">
        <w:rPr>
          <w:rFonts w:ascii="Arial" w:hAnsi="Arial" w:cs="Arial"/>
          <w:sz w:val="22"/>
          <w:szCs w:val="22"/>
          <w:lang w:val="en-GB"/>
        </w:rPr>
        <w:t>taken</w:t>
      </w:r>
      <w:r w:rsidRPr="00815EE9">
        <w:rPr>
          <w:rFonts w:ascii="Arial" w:hAnsi="Arial" w:cs="Arial"/>
          <w:sz w:val="22"/>
          <w:szCs w:val="22"/>
          <w:lang w:val="en-GB"/>
        </w:rPr>
        <w:t xml:space="preserve"> from international (INT) charts and electronic navigational charts (ENCs), as they are considered reliable sources for the conversion of textual descriptions of locations </w:t>
      </w:r>
      <w:r w:rsidR="005074DA" w:rsidRPr="00815EE9">
        <w:rPr>
          <w:rFonts w:ascii="Arial" w:hAnsi="Arial" w:cs="Arial"/>
          <w:sz w:val="22"/>
          <w:szCs w:val="22"/>
          <w:lang w:val="en-GB"/>
        </w:rPr>
        <w:t>contained in S-23, 3</w:t>
      </w:r>
      <w:r w:rsidR="005074DA" w:rsidRPr="00815EE9">
        <w:rPr>
          <w:rFonts w:ascii="Arial" w:hAnsi="Arial" w:cs="Arial"/>
          <w:sz w:val="22"/>
          <w:szCs w:val="22"/>
          <w:vertAlign w:val="superscript"/>
          <w:lang w:val="en-GB"/>
        </w:rPr>
        <w:t>rd</w:t>
      </w:r>
      <w:r w:rsidR="005074DA" w:rsidRPr="00815EE9">
        <w:rPr>
          <w:rFonts w:ascii="Arial" w:hAnsi="Arial" w:cs="Arial"/>
          <w:sz w:val="22"/>
          <w:szCs w:val="22"/>
          <w:lang w:val="en-GB"/>
        </w:rPr>
        <w:t xml:space="preserve"> Edition</w:t>
      </w:r>
      <w:r w:rsidR="0099053B" w:rsidRPr="00815EE9">
        <w:rPr>
          <w:rFonts w:ascii="Arial" w:hAnsi="Arial" w:cs="Arial"/>
          <w:sz w:val="22"/>
          <w:szCs w:val="22"/>
          <w:lang w:val="en-GB"/>
        </w:rPr>
        <w:t xml:space="preserve"> (1953) </w:t>
      </w:r>
      <w:r w:rsidRPr="00815EE9">
        <w:rPr>
          <w:rFonts w:ascii="Arial" w:hAnsi="Arial" w:cs="Arial"/>
          <w:sz w:val="22"/>
          <w:szCs w:val="22"/>
          <w:lang w:val="en-GB"/>
        </w:rPr>
        <w:t xml:space="preserve">for the S-130 authoritative data set. </w:t>
      </w:r>
    </w:p>
    <w:p w14:paraId="0C10F3C7" w14:textId="79CC86AD" w:rsidR="002D09E4" w:rsidRPr="00815EE9" w:rsidRDefault="002D09E4"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outstanding </w:t>
      </w:r>
      <w:r w:rsidR="0099053B" w:rsidRPr="00815EE9">
        <w:rPr>
          <w:rFonts w:ascii="Arial" w:hAnsi="Arial" w:cs="Arial"/>
          <w:sz w:val="22"/>
          <w:szCs w:val="22"/>
          <w:lang w:val="en-GB"/>
        </w:rPr>
        <w:t xml:space="preserve">technical </w:t>
      </w:r>
      <w:r w:rsidRPr="00815EE9">
        <w:rPr>
          <w:rFonts w:ascii="Arial" w:hAnsi="Arial" w:cs="Arial"/>
          <w:sz w:val="22"/>
          <w:szCs w:val="22"/>
          <w:lang w:val="en-GB"/>
        </w:rPr>
        <w:t xml:space="preserve">problem of representation of MultiPolygon geometry is awaiting expert input and should be resolved at the next meeting of the Project Team in October 2024 for a finalization between autumn 2024 and summer 2025, allowing the Project Team to approve Edition 1.1.0 of the product specification and begin work on the operational Edition 2.0.0. Technical support for the creation of the geographical coordinates is provided by the IHO Secretariat and the Flanders Marine Institute, Belgium, under a contract financed from the IHO Special Projects Fund. </w:t>
      </w:r>
    </w:p>
    <w:p w14:paraId="0164BE89" w14:textId="77777777" w:rsidR="002D09E4" w:rsidRPr="00815EE9" w:rsidRDefault="002D09E4" w:rsidP="0030416F">
      <w:pPr>
        <w:pStyle w:val="Body"/>
        <w:widowControl w:val="0"/>
        <w:spacing w:after="120" w:line="276" w:lineRule="auto"/>
        <w:jc w:val="both"/>
        <w:rPr>
          <w:rFonts w:ascii="Arial" w:hAnsi="Arial" w:cs="Arial"/>
          <w:sz w:val="22"/>
          <w:szCs w:val="22"/>
          <w:lang w:val="en-GB"/>
        </w:rPr>
      </w:pPr>
      <w:r w:rsidRPr="00815EE9">
        <w:rPr>
          <w:rFonts w:ascii="Arial" w:hAnsi="Arial" w:cs="Arial"/>
          <w:b/>
          <w:sz w:val="22"/>
          <w:szCs w:val="22"/>
          <w:lang w:val="en-GB"/>
        </w:rPr>
        <w:t>China</w:t>
      </w:r>
      <w:r w:rsidRPr="00815EE9">
        <w:rPr>
          <w:rFonts w:ascii="Arial" w:hAnsi="Arial" w:cs="Arial"/>
          <w:sz w:val="22"/>
          <w:szCs w:val="22"/>
          <w:lang w:val="en-GB"/>
        </w:rPr>
        <w:t xml:space="preserve"> asked if a contractor has already been chosen. </w:t>
      </w:r>
    </w:p>
    <w:p w14:paraId="10EE4BD0" w14:textId="40453A5D" w:rsidR="002D09E4" w:rsidRPr="00815EE9" w:rsidRDefault="002D09E4" w:rsidP="0030416F">
      <w:pPr>
        <w:pStyle w:val="Body"/>
        <w:widowControl w:val="0"/>
        <w:spacing w:after="120" w:line="276" w:lineRule="auto"/>
        <w:jc w:val="both"/>
        <w:rPr>
          <w:rFonts w:ascii="Arial" w:hAnsi="Arial" w:cs="Arial"/>
          <w:sz w:val="22"/>
          <w:szCs w:val="22"/>
          <w:lang w:val="en-GB"/>
        </w:rPr>
      </w:pPr>
      <w:r w:rsidRPr="00815EE9">
        <w:rPr>
          <w:rFonts w:ascii="Arial" w:hAnsi="Arial" w:cs="Arial"/>
          <w:b/>
          <w:sz w:val="22"/>
          <w:szCs w:val="22"/>
          <w:lang w:val="en-GB"/>
        </w:rPr>
        <w:t xml:space="preserve">IHO </w:t>
      </w:r>
      <w:r w:rsidR="00A03DA4" w:rsidRPr="00815EE9">
        <w:rPr>
          <w:rFonts w:ascii="Arial" w:hAnsi="Arial" w:cs="Arial"/>
          <w:b/>
          <w:sz w:val="22"/>
          <w:szCs w:val="22"/>
          <w:lang w:val="en-GB"/>
        </w:rPr>
        <w:t>Secretary-General</w:t>
      </w:r>
      <w:r w:rsidRPr="00815EE9">
        <w:rPr>
          <w:rFonts w:ascii="Arial" w:hAnsi="Arial" w:cs="Arial"/>
          <w:b/>
          <w:sz w:val="22"/>
          <w:szCs w:val="22"/>
          <w:lang w:val="en-GB"/>
        </w:rPr>
        <w:t xml:space="preserve"> </w:t>
      </w:r>
      <w:r w:rsidRPr="00815EE9">
        <w:rPr>
          <w:rFonts w:ascii="Arial" w:hAnsi="Arial" w:cs="Arial"/>
          <w:sz w:val="22"/>
          <w:szCs w:val="22"/>
          <w:lang w:val="en-GB"/>
        </w:rPr>
        <w:t>answered that the contractor has been assigned by the Project Team and is paid by the special project fund of the IHO.</w:t>
      </w:r>
    </w:p>
    <w:p w14:paraId="2CDAA86D" w14:textId="6E58EFA4" w:rsidR="002D09E4" w:rsidRPr="00815EE9" w:rsidRDefault="002D09E4"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IHO Director Sinapi </w:t>
      </w:r>
      <w:r w:rsidRPr="00815EE9">
        <w:rPr>
          <w:rFonts w:ascii="Arial" w:hAnsi="Arial" w:cs="Arial"/>
          <w:sz w:val="22"/>
          <w:szCs w:val="22"/>
          <w:lang w:val="en-GB"/>
        </w:rPr>
        <w:t>noted that S-130</w:t>
      </w:r>
      <w:r w:rsidR="0099053B" w:rsidRPr="00815EE9">
        <w:rPr>
          <w:rFonts w:ascii="Arial" w:hAnsi="Arial" w:cs="Arial"/>
          <w:sz w:val="22"/>
          <w:szCs w:val="22"/>
          <w:lang w:val="en-GB"/>
        </w:rPr>
        <w:t xml:space="preserve"> and S-122</w:t>
      </w:r>
      <w:r w:rsidRPr="00815EE9">
        <w:rPr>
          <w:rFonts w:ascii="Arial" w:hAnsi="Arial" w:cs="Arial"/>
          <w:sz w:val="22"/>
          <w:szCs w:val="22"/>
          <w:lang w:val="en-GB"/>
        </w:rPr>
        <w:t xml:space="preserve"> provided standardized, digitized data, which were greatly appreciated by international authorities such as the United Nations. </w:t>
      </w:r>
    </w:p>
    <w:p w14:paraId="0806F92D" w14:textId="785BECD0" w:rsidR="00D3499E" w:rsidRPr="00815EE9" w:rsidRDefault="00D3499E"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
          <w:color w:val="FF0000"/>
          <w:sz w:val="22"/>
          <w:szCs w:val="22"/>
        </w:rPr>
        <w:t>Decision</w:t>
      </w:r>
      <w:r w:rsidR="00A271DF" w:rsidRPr="00815EE9">
        <w:rPr>
          <w:rFonts w:ascii="Arial" w:eastAsia="Times New Roman" w:hAnsi="Arial" w:cs="Arial"/>
          <w:b/>
          <w:color w:val="FF0000"/>
          <w:sz w:val="22"/>
          <w:szCs w:val="22"/>
        </w:rPr>
        <w:t xml:space="preserve"> and Action</w:t>
      </w:r>
      <w:r w:rsidRPr="00815EE9">
        <w:rPr>
          <w:rFonts w:ascii="Arial" w:eastAsia="Times New Roman" w:hAnsi="Arial" w:cs="Arial"/>
          <w:b/>
          <w:color w:val="FF0000"/>
          <w:sz w:val="22"/>
          <w:szCs w:val="22"/>
        </w:rPr>
        <w:t xml:space="preserve"> C8/41</w:t>
      </w:r>
      <w:r w:rsidRPr="00815EE9">
        <w:rPr>
          <w:rFonts w:ascii="Arial" w:eastAsia="Times New Roman" w:hAnsi="Arial" w:cs="Arial"/>
          <w:bCs/>
          <w:color w:val="FF0000"/>
          <w:sz w:val="22"/>
          <w:szCs w:val="22"/>
        </w:rPr>
        <w:t xml:space="preserve">: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noted the progress made by the S-130PT while testing and experimenting Ed. 1.0.0 of the Product Specification through the production of test data sets for the </w:t>
      </w:r>
      <w:r w:rsidRPr="00815EE9">
        <w:rPr>
          <w:rFonts w:ascii="Arial" w:eastAsia="Times New Roman" w:hAnsi="Arial" w:cs="Arial"/>
          <w:bCs/>
          <w:i/>
          <w:iCs/>
          <w:color w:val="FF0000"/>
          <w:sz w:val="22"/>
          <w:szCs w:val="22"/>
        </w:rPr>
        <w:t>Baltic Sea</w:t>
      </w:r>
      <w:r w:rsidRPr="00815EE9">
        <w:rPr>
          <w:rFonts w:ascii="Arial" w:eastAsia="Times New Roman" w:hAnsi="Arial" w:cs="Arial"/>
          <w:bCs/>
          <w:color w:val="FF0000"/>
          <w:sz w:val="22"/>
          <w:szCs w:val="22"/>
        </w:rPr>
        <w:t xml:space="preserve">, the </w:t>
      </w:r>
      <w:r w:rsidRPr="00815EE9">
        <w:rPr>
          <w:rFonts w:ascii="Arial" w:eastAsia="Times New Roman" w:hAnsi="Arial" w:cs="Arial"/>
          <w:bCs/>
          <w:i/>
          <w:iCs/>
          <w:color w:val="FF0000"/>
          <w:sz w:val="22"/>
          <w:szCs w:val="22"/>
        </w:rPr>
        <w:t>Southern Ocean</w:t>
      </w:r>
      <w:r w:rsidRPr="00815EE9">
        <w:rPr>
          <w:rFonts w:ascii="Arial" w:eastAsia="Times New Roman" w:hAnsi="Arial" w:cs="Arial"/>
          <w:bCs/>
          <w:color w:val="FF0000"/>
          <w:sz w:val="22"/>
          <w:szCs w:val="22"/>
        </w:rPr>
        <w:t xml:space="preserve"> and for some parts of the </w:t>
      </w:r>
      <w:r w:rsidRPr="00815EE9">
        <w:rPr>
          <w:rFonts w:ascii="Arial" w:eastAsia="Times New Roman" w:hAnsi="Arial" w:cs="Arial"/>
          <w:bCs/>
          <w:i/>
          <w:iCs/>
          <w:color w:val="FF0000"/>
          <w:sz w:val="22"/>
          <w:szCs w:val="22"/>
        </w:rPr>
        <w:t>North Atlantic Ocean</w:t>
      </w:r>
      <w:r w:rsidRPr="00815EE9">
        <w:rPr>
          <w:rFonts w:ascii="Arial" w:eastAsia="Times New Roman" w:hAnsi="Arial" w:cs="Arial"/>
          <w:bCs/>
          <w:color w:val="FF0000"/>
          <w:sz w:val="22"/>
          <w:szCs w:val="22"/>
        </w:rPr>
        <w:t xml:space="preserve">. </w:t>
      </w:r>
    </w:p>
    <w:p w14:paraId="0E91EDF2" w14:textId="77777777" w:rsidR="00D3499E" w:rsidRPr="00815EE9" w:rsidRDefault="00D3499E" w:rsidP="0030416F">
      <w:pPr>
        <w:spacing w:line="276" w:lineRule="auto"/>
        <w:jc w:val="both"/>
        <w:rPr>
          <w:rFonts w:ascii="Arial" w:eastAsia="Times New Roman" w:hAnsi="Arial" w:cs="Arial"/>
          <w:bCs/>
          <w:sz w:val="22"/>
          <w:szCs w:val="22"/>
        </w:rPr>
      </w:pPr>
    </w:p>
    <w:p w14:paraId="0F62120B" w14:textId="77777777" w:rsidR="00D3499E" w:rsidRPr="00815EE9" w:rsidRDefault="00D3499E"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With a new interim Ed. 1.1.0 planned to be developed by the end of 2024,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noted the timelines with Ed. 2.0.0 of S-130 PS to be submitted to HSSC-17 for endorsement, and then to </w:t>
      </w:r>
      <w:r w:rsidRPr="00815EE9">
        <w:rPr>
          <w:rFonts w:ascii="Arial" w:eastAsia="Times New Roman" w:hAnsi="Arial" w:cs="Arial"/>
          <w:b/>
          <w:color w:val="FF0000"/>
          <w:sz w:val="22"/>
          <w:szCs w:val="22"/>
        </w:rPr>
        <w:t>IHO Member States</w:t>
      </w:r>
      <w:r w:rsidRPr="00815EE9">
        <w:rPr>
          <w:rFonts w:ascii="Arial" w:eastAsia="Times New Roman" w:hAnsi="Arial" w:cs="Arial"/>
          <w:bCs/>
          <w:color w:val="FF0000"/>
          <w:sz w:val="22"/>
          <w:szCs w:val="22"/>
        </w:rPr>
        <w:t xml:space="preserve"> for approval in 2025. (deadline: HSSC-17 (-7 weeks).</w:t>
      </w:r>
    </w:p>
    <w:p w14:paraId="5A8849F8" w14:textId="77777777" w:rsidR="007D317C" w:rsidRPr="00815EE9" w:rsidRDefault="007D317C" w:rsidP="00C20B43">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ind w:hanging="502"/>
        <w:rPr>
          <w:rFonts w:ascii="Arial" w:hAnsi="Arial" w:cs="Arial"/>
          <w:b/>
          <w:bCs/>
          <w:strike/>
          <w:color w:val="FF0000"/>
          <w:spacing w:val="5"/>
          <w:sz w:val="22"/>
          <w:szCs w:val="22"/>
          <w:lang w:val="en-GB"/>
        </w:rPr>
      </w:pPr>
      <w:r w:rsidRPr="00815EE9">
        <w:rPr>
          <w:rFonts w:ascii="Arial" w:hAnsi="Arial" w:cs="Arial"/>
          <w:b/>
          <w:bCs/>
          <w:color w:val="auto"/>
          <w:spacing w:val="5"/>
          <w:sz w:val="22"/>
          <w:szCs w:val="22"/>
          <w:lang w:val="en-GB"/>
        </w:rPr>
        <w:t>Update on the activities of the IHO Fund Generation Project Team</w:t>
      </w:r>
    </w:p>
    <w:p w14:paraId="57C9186C" w14:textId="77777777" w:rsidR="00132FD1" w:rsidRDefault="007D317C" w:rsidP="00132FD1">
      <w:pPr>
        <w:pStyle w:val="Body"/>
        <w:widowControl w:val="0"/>
        <w:pBdr>
          <w:top w:val="none" w:sz="0" w:space="0" w:color="auto"/>
        </w:pBdr>
        <w:spacing w:after="120" w:line="276" w:lineRule="auto"/>
        <w:jc w:val="both"/>
        <w:rPr>
          <w:rFonts w:ascii="Arial" w:hAnsi="Arial" w:cs="Arial"/>
          <w:i/>
          <w:iCs/>
          <w:sz w:val="22"/>
          <w:szCs w:val="22"/>
          <w:lang w:val="en-GB"/>
        </w:rPr>
      </w:pPr>
      <w:r w:rsidRPr="00815EE9">
        <w:rPr>
          <w:rFonts w:ascii="Arial" w:hAnsi="Arial" w:cs="Arial"/>
          <w:i/>
          <w:iCs/>
          <w:sz w:val="22"/>
          <w:szCs w:val="22"/>
          <w:lang w:val="en-GB"/>
        </w:rPr>
        <w:t>Doc:</w:t>
      </w:r>
      <w:r w:rsidRPr="00815EE9">
        <w:rPr>
          <w:rFonts w:ascii="Arial" w:hAnsi="Arial" w:cs="Arial"/>
          <w:i/>
          <w:iCs/>
          <w:spacing w:val="-1"/>
          <w:sz w:val="22"/>
          <w:szCs w:val="22"/>
          <w:lang w:val="en-GB"/>
        </w:rPr>
        <w:t>C8-04.2A</w:t>
      </w:r>
      <w:r w:rsidRPr="00815EE9">
        <w:rPr>
          <w:rFonts w:ascii="Arial" w:hAnsi="Arial" w:cs="Arial"/>
          <w:i/>
          <w:iCs/>
          <w:sz w:val="22"/>
          <w:szCs w:val="22"/>
          <w:lang w:val="en-GB"/>
        </w:rPr>
        <w:t xml:space="preserve"> – Presentation </w:t>
      </w:r>
    </w:p>
    <w:p w14:paraId="71ED4BD1" w14:textId="13DB1BE0" w:rsidR="00EF2036" w:rsidRPr="00815EE9" w:rsidRDefault="00EF2036" w:rsidP="00132FD1">
      <w:pPr>
        <w:pStyle w:val="Body"/>
        <w:widowControl w:val="0"/>
        <w:pBdr>
          <w:top w:val="none" w:sz="0" w:space="0" w:color="auto"/>
        </w:pBdr>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IR</w:t>
      </w:r>
      <w:r w:rsidR="001971DA" w:rsidRPr="00815EE9">
        <w:rPr>
          <w:rFonts w:ascii="Arial" w:hAnsi="Arial" w:cs="Arial"/>
          <w:b/>
          <w:bCs/>
          <w:sz w:val="22"/>
          <w:szCs w:val="22"/>
          <w:lang w:val="en-GB"/>
        </w:rPr>
        <w:t>C</w:t>
      </w:r>
      <w:r w:rsidRPr="00815EE9">
        <w:rPr>
          <w:rFonts w:ascii="Arial" w:hAnsi="Arial" w:cs="Arial"/>
          <w:b/>
          <w:bCs/>
          <w:sz w:val="22"/>
          <w:szCs w:val="22"/>
          <w:lang w:val="en-GB"/>
        </w:rPr>
        <w:t>C Chair</w:t>
      </w:r>
      <w:r w:rsidRPr="00815EE9">
        <w:rPr>
          <w:rFonts w:ascii="Arial" w:hAnsi="Arial" w:cs="Arial"/>
          <w:sz w:val="22"/>
          <w:szCs w:val="22"/>
          <w:lang w:val="en-GB"/>
        </w:rPr>
        <w:t xml:space="preserve"> reported that IR</w:t>
      </w:r>
      <w:r w:rsidR="001971DA" w:rsidRPr="00815EE9">
        <w:rPr>
          <w:rFonts w:ascii="Arial" w:hAnsi="Arial" w:cs="Arial"/>
          <w:sz w:val="22"/>
          <w:szCs w:val="22"/>
          <w:lang w:val="en-GB"/>
        </w:rPr>
        <w:t>C</w:t>
      </w:r>
      <w:r w:rsidRPr="00815EE9">
        <w:rPr>
          <w:rFonts w:ascii="Arial" w:hAnsi="Arial" w:cs="Arial"/>
          <w:sz w:val="22"/>
          <w:szCs w:val="22"/>
          <w:lang w:val="en-GB"/>
        </w:rPr>
        <w:t xml:space="preserve">C had approved the terms of reference and outline workplan of the Fund Generation Project Team mandated by A-3. The Project Team’s initial task was to draw up a priority list of activities and identify both existing/short-term and long-term strategic funding options. </w:t>
      </w:r>
    </w:p>
    <w:p w14:paraId="37827C99" w14:textId="77777777" w:rsidR="00EF2036" w:rsidRPr="00815EE9" w:rsidRDefault="00EF2036" w:rsidP="0030416F">
      <w:pPr>
        <w:pStyle w:val="Body"/>
        <w:spacing w:line="276" w:lineRule="auto"/>
        <w:jc w:val="both"/>
        <w:rPr>
          <w:rFonts w:ascii="Arial" w:hAnsi="Arial" w:cs="Arial"/>
          <w:sz w:val="22"/>
          <w:szCs w:val="22"/>
          <w:lang w:val="en-GB"/>
        </w:rPr>
      </w:pPr>
      <w:r w:rsidRPr="00815EE9">
        <w:rPr>
          <w:rFonts w:ascii="Arial" w:hAnsi="Arial" w:cs="Arial"/>
          <w:b/>
          <w:bCs/>
          <w:sz w:val="22"/>
          <w:szCs w:val="22"/>
          <w:lang w:val="en-GB"/>
        </w:rPr>
        <w:t>IHO Director Sinapi</w:t>
      </w:r>
      <w:r w:rsidRPr="00815EE9">
        <w:rPr>
          <w:rFonts w:ascii="Arial" w:hAnsi="Arial" w:cs="Arial"/>
          <w:sz w:val="22"/>
          <w:szCs w:val="22"/>
          <w:lang w:val="en-GB"/>
        </w:rPr>
        <w:t xml:space="preserve"> noted that the Project Team had held three online meetings in April, May and September 2024 and had agreed to hold short online meetings every month thereafter. At its third meeting, it had reviewed a skills matrix to identify areas where specific expertise was needed and discussed engagement with stakeholders, including industry, and ways of acknowledging donors and contributors. </w:t>
      </w:r>
    </w:p>
    <w:p w14:paraId="06C30993" w14:textId="77777777" w:rsidR="00EF2036" w:rsidRPr="00815EE9" w:rsidRDefault="00EF2036" w:rsidP="0030416F">
      <w:pPr>
        <w:pStyle w:val="Body"/>
        <w:spacing w:line="276" w:lineRule="auto"/>
        <w:jc w:val="both"/>
        <w:rPr>
          <w:rFonts w:ascii="Arial" w:hAnsi="Arial" w:cs="Arial"/>
          <w:sz w:val="22"/>
          <w:szCs w:val="22"/>
          <w:lang w:val="en-GB"/>
        </w:rPr>
      </w:pPr>
    </w:p>
    <w:p w14:paraId="23F2D42C" w14:textId="0B37ED1C" w:rsidR="00EF2036" w:rsidRPr="00815EE9" w:rsidRDefault="00EF2036" w:rsidP="0030416F">
      <w:pPr>
        <w:pStyle w:val="Body"/>
        <w:spacing w:line="276" w:lineRule="auto"/>
        <w:jc w:val="both"/>
        <w:rPr>
          <w:rFonts w:ascii="Arial" w:hAnsi="Arial" w:cs="Arial"/>
          <w:sz w:val="22"/>
          <w:szCs w:val="22"/>
          <w:lang w:val="en-GB"/>
        </w:rPr>
      </w:pPr>
      <w:r w:rsidRPr="00815EE9">
        <w:rPr>
          <w:rFonts w:ascii="Arial" w:hAnsi="Arial" w:cs="Arial"/>
          <w:sz w:val="22"/>
          <w:szCs w:val="22"/>
          <w:lang w:val="en-GB"/>
        </w:rPr>
        <w:t xml:space="preserve">The Project Team’s main tasks were to identify IHO projects that would benefit from funding from alternative sources; identify potential sources of funding, including RENCs, multilateral organizations, commercial partners and philanthropic organizations; and identify organizational, </w:t>
      </w:r>
      <w:r w:rsidRPr="00815EE9">
        <w:rPr>
          <w:rFonts w:ascii="Arial" w:hAnsi="Arial" w:cs="Arial"/>
          <w:sz w:val="22"/>
          <w:szCs w:val="22"/>
          <w:lang w:val="en-GB"/>
        </w:rPr>
        <w:lastRenderedPageBreak/>
        <w:t>functional and resource requirements and gaps, as well as legal, reputational and other risks. Those tasks were laid out in the outline workplan approved by IR</w:t>
      </w:r>
      <w:r w:rsidR="00B925BF" w:rsidRPr="00815EE9">
        <w:rPr>
          <w:rFonts w:ascii="Arial" w:hAnsi="Arial" w:cs="Arial"/>
          <w:sz w:val="22"/>
          <w:szCs w:val="22"/>
          <w:lang w:val="en-GB"/>
        </w:rPr>
        <w:t>C</w:t>
      </w:r>
      <w:r w:rsidRPr="00815EE9">
        <w:rPr>
          <w:rFonts w:ascii="Arial" w:hAnsi="Arial" w:cs="Arial"/>
          <w:sz w:val="22"/>
          <w:szCs w:val="22"/>
          <w:lang w:val="en-GB"/>
        </w:rPr>
        <w:t>C.</w:t>
      </w:r>
    </w:p>
    <w:p w14:paraId="036BD2BD" w14:textId="77777777" w:rsidR="00EF2036" w:rsidRPr="00815EE9" w:rsidRDefault="00EF2036" w:rsidP="0030416F">
      <w:pPr>
        <w:pStyle w:val="Body"/>
        <w:spacing w:line="276" w:lineRule="auto"/>
        <w:jc w:val="both"/>
        <w:rPr>
          <w:rFonts w:ascii="Arial" w:hAnsi="Arial" w:cs="Arial"/>
          <w:sz w:val="22"/>
          <w:szCs w:val="22"/>
          <w:lang w:val="en-GB"/>
        </w:rPr>
      </w:pPr>
    </w:p>
    <w:p w14:paraId="17296D7C" w14:textId="475F0CAD" w:rsidR="00655ECA" w:rsidRPr="00815EE9" w:rsidRDefault="00655ECA" w:rsidP="0030416F">
      <w:pPr>
        <w:spacing w:line="276" w:lineRule="auto"/>
        <w:jc w:val="both"/>
        <w:rPr>
          <w:rFonts w:ascii="Arial" w:eastAsia="Times New Roman" w:hAnsi="Arial" w:cs="Arial"/>
          <w:color w:val="FF0000"/>
          <w:sz w:val="22"/>
          <w:szCs w:val="22"/>
        </w:rPr>
      </w:pPr>
      <w:r w:rsidRPr="00815EE9">
        <w:rPr>
          <w:rFonts w:ascii="Arial" w:hAnsi="Arial" w:cs="Arial"/>
          <w:b/>
          <w:bCs/>
          <w:color w:val="FF0000"/>
          <w:sz w:val="22"/>
          <w:szCs w:val="22"/>
        </w:rPr>
        <w:t>Decision C8/27</w:t>
      </w:r>
      <w:r w:rsidR="002702D8" w:rsidRPr="00815EE9">
        <w:rPr>
          <w:rFonts w:ascii="Arial" w:hAnsi="Arial" w:cs="Arial"/>
          <w:b/>
          <w:bCs/>
          <w:color w:val="FF0000"/>
          <w:sz w:val="22"/>
          <w:szCs w:val="22"/>
        </w:rPr>
        <w:t>a</w:t>
      </w:r>
      <w:r w:rsidRPr="00815EE9">
        <w:rPr>
          <w:rFonts w:ascii="Arial" w:hAnsi="Arial" w:cs="Arial"/>
          <w:b/>
          <w:bCs/>
          <w:color w:val="FF0000"/>
          <w:sz w:val="22"/>
          <w:szCs w:val="22"/>
        </w:rPr>
        <w:t>:</w:t>
      </w:r>
      <w:r w:rsidRPr="00815EE9">
        <w:rPr>
          <w:rFonts w:ascii="Arial" w:hAnsi="Arial" w:cs="Arial"/>
          <w:color w:val="FF0000"/>
          <w:sz w:val="22"/>
          <w:szCs w:val="22"/>
        </w:rPr>
        <w:t xml:space="preserve">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noted the update on the activities of the IHO Fund Generation Project Team provided by the </w:t>
      </w:r>
      <w:r w:rsidRPr="00815EE9">
        <w:rPr>
          <w:rFonts w:ascii="Arial" w:eastAsia="Times New Roman" w:hAnsi="Arial" w:cs="Arial"/>
          <w:b/>
          <w:bCs/>
          <w:color w:val="FF0000"/>
          <w:sz w:val="22"/>
          <w:szCs w:val="22"/>
        </w:rPr>
        <w:t>IRCC Chair</w:t>
      </w:r>
      <w:r w:rsidRPr="00815EE9">
        <w:rPr>
          <w:rFonts w:ascii="Arial" w:eastAsia="Times New Roman" w:hAnsi="Arial" w:cs="Arial"/>
          <w:color w:val="FF0000"/>
          <w:sz w:val="22"/>
          <w:szCs w:val="22"/>
        </w:rPr>
        <w:t xml:space="preserve">, supported by </w:t>
      </w:r>
      <w:r w:rsidRPr="00815EE9">
        <w:rPr>
          <w:rFonts w:ascii="Arial" w:eastAsia="Times New Roman" w:hAnsi="Arial" w:cs="Arial"/>
          <w:b/>
          <w:bCs/>
          <w:color w:val="FF0000"/>
          <w:sz w:val="22"/>
          <w:szCs w:val="22"/>
        </w:rPr>
        <w:t xml:space="preserve">Director Sinapi, </w:t>
      </w:r>
      <w:r w:rsidRPr="00815EE9">
        <w:rPr>
          <w:rFonts w:ascii="Arial" w:eastAsia="Times New Roman" w:hAnsi="Arial" w:cs="Arial"/>
          <w:color w:val="FF0000"/>
          <w:sz w:val="22"/>
          <w:szCs w:val="22"/>
        </w:rPr>
        <w:t>as well as the other initiatives regarding additional funding (RENCs, IENWG and the Joint IHO/IMO/IALA/IOC/WMO/FIG/AIEA/IMPA CB initiative in particular).</w:t>
      </w:r>
    </w:p>
    <w:p w14:paraId="7CE4CA68" w14:textId="77777777" w:rsidR="000C0A45" w:rsidRPr="00815EE9" w:rsidRDefault="000C0A45" w:rsidP="0030416F">
      <w:pPr>
        <w:spacing w:line="276" w:lineRule="auto"/>
        <w:jc w:val="both"/>
        <w:rPr>
          <w:rFonts w:ascii="Arial" w:eastAsia="Times New Roman" w:hAnsi="Arial" w:cs="Arial"/>
          <w:color w:val="FF0000"/>
          <w:sz w:val="22"/>
          <w:szCs w:val="22"/>
        </w:rPr>
      </w:pPr>
    </w:p>
    <w:p w14:paraId="63FDC185" w14:textId="0476F437" w:rsidR="002702D8" w:rsidRPr="00132FD1" w:rsidRDefault="000C0A45" w:rsidP="00132FD1">
      <w:pPr>
        <w:spacing w:line="276" w:lineRule="auto"/>
        <w:jc w:val="both"/>
        <w:rPr>
          <w:rFonts w:ascii="Arial" w:eastAsia="Times New Roman" w:hAnsi="Arial" w:cs="Arial"/>
          <w:color w:val="FF0000"/>
          <w:sz w:val="22"/>
          <w:szCs w:val="22"/>
        </w:rPr>
      </w:pPr>
      <w:r w:rsidRPr="00815EE9">
        <w:rPr>
          <w:rFonts w:ascii="Arial" w:eastAsia="Times New Roman" w:hAnsi="Arial" w:cs="Arial"/>
          <w:b/>
          <w:bCs/>
          <w:color w:val="FF0000"/>
          <w:sz w:val="22"/>
          <w:szCs w:val="22"/>
        </w:rPr>
        <w:t>Action C8/27b</w:t>
      </w:r>
      <w:r w:rsidRPr="00815EE9">
        <w:rPr>
          <w:rFonts w:ascii="Arial" w:eastAsia="Times New Roman" w:hAnsi="Arial" w:cs="Arial"/>
          <w:color w:val="FF0000"/>
          <w:sz w:val="22"/>
          <w:szCs w:val="22"/>
        </w:rPr>
        <w:t xml:space="preserve">: </w:t>
      </w:r>
      <w:r w:rsidR="00140CC6" w:rsidRPr="00815EE9">
        <w:rPr>
          <w:rFonts w:ascii="Arial" w:eastAsia="Times New Roman" w:hAnsi="Arial" w:cs="Arial"/>
          <w:color w:val="FF0000"/>
          <w:sz w:val="22"/>
          <w:szCs w:val="22"/>
        </w:rPr>
        <w:t xml:space="preserve">The </w:t>
      </w:r>
      <w:r w:rsidR="00140CC6" w:rsidRPr="00815EE9">
        <w:rPr>
          <w:rFonts w:ascii="Arial" w:eastAsia="Times New Roman" w:hAnsi="Arial" w:cs="Arial"/>
          <w:b/>
          <w:bCs/>
          <w:color w:val="FF0000"/>
          <w:sz w:val="22"/>
          <w:szCs w:val="22"/>
        </w:rPr>
        <w:t>Council</w:t>
      </w:r>
      <w:r w:rsidR="00140CC6" w:rsidRPr="00815EE9">
        <w:rPr>
          <w:rFonts w:ascii="Arial" w:eastAsia="Times New Roman" w:hAnsi="Arial" w:cs="Arial"/>
          <w:color w:val="FF0000"/>
          <w:sz w:val="22"/>
          <w:szCs w:val="22"/>
        </w:rPr>
        <w:t xml:space="preserve"> requested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 xml:space="preserve">Project Team on Fund Generation </w:t>
      </w:r>
      <w:r w:rsidRPr="00815EE9">
        <w:rPr>
          <w:rFonts w:ascii="Arial" w:eastAsia="Times New Roman" w:hAnsi="Arial" w:cs="Arial"/>
          <w:color w:val="FF0000"/>
          <w:sz w:val="22"/>
          <w:szCs w:val="22"/>
        </w:rPr>
        <w:t>through</w:t>
      </w:r>
      <w:r w:rsidRPr="00815EE9">
        <w:rPr>
          <w:rFonts w:ascii="Arial" w:eastAsia="Times New Roman" w:hAnsi="Arial" w:cs="Arial"/>
          <w:b/>
          <w:bCs/>
          <w:color w:val="FF0000"/>
          <w:sz w:val="22"/>
          <w:szCs w:val="22"/>
        </w:rPr>
        <w:t xml:space="preserve"> IRCC</w:t>
      </w:r>
      <w:r w:rsidRPr="00815EE9">
        <w:rPr>
          <w:rFonts w:ascii="Arial" w:eastAsia="Times New Roman" w:hAnsi="Arial" w:cs="Arial"/>
          <w:color w:val="FF0000"/>
          <w:sz w:val="22"/>
          <w:szCs w:val="22"/>
        </w:rPr>
        <w:t xml:space="preserve"> </w:t>
      </w:r>
      <w:r w:rsidR="00850EB7" w:rsidRPr="00815EE9">
        <w:rPr>
          <w:rFonts w:ascii="Arial" w:eastAsia="Times New Roman" w:hAnsi="Arial" w:cs="Arial"/>
          <w:color w:val="FF0000"/>
          <w:sz w:val="22"/>
          <w:szCs w:val="22"/>
        </w:rPr>
        <w:t>to enhance th</w:t>
      </w:r>
      <w:r w:rsidR="00850EB7">
        <w:rPr>
          <w:rFonts w:ascii="Arial" w:eastAsia="Times New Roman" w:hAnsi="Arial" w:cs="Arial"/>
          <w:color w:val="FF0000"/>
          <w:sz w:val="22"/>
          <w:szCs w:val="22"/>
        </w:rPr>
        <w:t>eir</w:t>
      </w:r>
      <w:r w:rsidR="00850EB7" w:rsidRPr="00815EE9">
        <w:rPr>
          <w:rFonts w:ascii="Arial" w:eastAsia="Times New Roman" w:hAnsi="Arial" w:cs="Arial"/>
          <w:color w:val="FF0000"/>
          <w:sz w:val="22"/>
          <w:szCs w:val="22"/>
        </w:rPr>
        <w:t xml:space="preserve"> ToRs </w:t>
      </w:r>
      <w:r w:rsidRPr="00815EE9">
        <w:rPr>
          <w:rFonts w:ascii="Arial" w:eastAsia="Times New Roman" w:hAnsi="Arial" w:cs="Arial"/>
          <w:color w:val="FF0000"/>
          <w:sz w:val="22"/>
          <w:szCs w:val="22"/>
        </w:rPr>
        <w:t>to incorporate a systematic survey of current and future IHO standards products and services for which users can potentially be charged and propose basic conditions such as single fee, subscriptions or other options.</w:t>
      </w:r>
    </w:p>
    <w:p w14:paraId="46F1A91B" w14:textId="77777777" w:rsidR="005C4413" w:rsidRPr="00815EE9" w:rsidRDefault="00643AF9" w:rsidP="00C20B43">
      <w:pPr>
        <w:pStyle w:val="ListParagraph"/>
        <w:numPr>
          <w:ilvl w:val="0"/>
          <w:numId w:val="7"/>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IHO ANNUAL WORK PROGRAMME AND BUDGET</w:t>
      </w:r>
    </w:p>
    <w:p w14:paraId="3FF1391D" w14:textId="77777777" w:rsidR="005C4413" w:rsidRPr="00815EE9" w:rsidRDefault="00933ED0" w:rsidP="0030416F">
      <w:pPr>
        <w:pStyle w:val="ListParagraph"/>
        <w:numPr>
          <w:ilvl w:val="1"/>
          <w:numId w:val="2"/>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 xml:space="preserve">Review of the current </w:t>
      </w:r>
      <w:r w:rsidR="00643AF9" w:rsidRPr="00815EE9">
        <w:rPr>
          <w:rFonts w:ascii="Arial" w:hAnsi="Arial" w:cs="Arial"/>
          <w:b/>
          <w:bCs/>
          <w:spacing w:val="5"/>
          <w:sz w:val="22"/>
          <w:szCs w:val="22"/>
          <w:lang w:val="en-GB"/>
        </w:rPr>
        <w:t xml:space="preserve">Financial </w:t>
      </w:r>
      <w:r w:rsidRPr="00815EE9">
        <w:rPr>
          <w:rFonts w:ascii="Arial" w:hAnsi="Arial" w:cs="Arial"/>
          <w:b/>
          <w:bCs/>
          <w:spacing w:val="5"/>
          <w:sz w:val="22"/>
          <w:szCs w:val="22"/>
          <w:lang w:val="en-GB"/>
        </w:rPr>
        <w:t>Status of the IHO</w:t>
      </w:r>
    </w:p>
    <w:p w14:paraId="2428F23E" w14:textId="42E6D326" w:rsidR="00EE6413" w:rsidRPr="00815EE9" w:rsidRDefault="00DD7287" w:rsidP="0030416F">
      <w:pPr>
        <w:tabs>
          <w:tab w:val="left" w:pos="680"/>
        </w:tabs>
        <w:autoSpaceDE w:val="0"/>
        <w:autoSpaceDN w:val="0"/>
        <w:adjustRightInd w:val="0"/>
        <w:spacing w:line="276" w:lineRule="auto"/>
        <w:rPr>
          <w:rFonts w:ascii="Arial" w:hAnsi="Arial" w:cs="Arial"/>
          <w:i/>
          <w:iCs/>
          <w:spacing w:val="-1"/>
          <w:sz w:val="22"/>
          <w:szCs w:val="22"/>
        </w:rPr>
      </w:pPr>
      <w:r w:rsidRPr="00815EE9">
        <w:rPr>
          <w:rFonts w:ascii="Arial" w:hAnsi="Arial" w:cs="Arial"/>
          <w:i/>
          <w:iCs/>
          <w:spacing w:val="-1"/>
          <w:sz w:val="22"/>
          <w:szCs w:val="22"/>
        </w:rPr>
        <w:t>Doc</w:t>
      </w:r>
      <w:r w:rsidR="00EE6413" w:rsidRPr="00815EE9">
        <w:rPr>
          <w:rFonts w:ascii="Arial" w:hAnsi="Arial" w:cs="Arial"/>
          <w:i/>
          <w:iCs/>
          <w:spacing w:val="-1"/>
          <w:sz w:val="22"/>
          <w:szCs w:val="22"/>
        </w:rPr>
        <w:t>:</w:t>
      </w:r>
      <w:r w:rsidR="00EE6413" w:rsidRPr="00815EE9">
        <w:rPr>
          <w:rFonts w:ascii="Arial" w:hAnsi="Arial" w:cs="Arial"/>
          <w:i/>
          <w:iCs/>
          <w:spacing w:val="-1"/>
          <w:sz w:val="22"/>
          <w:szCs w:val="22"/>
        </w:rPr>
        <w:tab/>
      </w:r>
      <w:r w:rsidR="00831C04" w:rsidRPr="00815EE9">
        <w:rPr>
          <w:rFonts w:ascii="Arial" w:hAnsi="Arial" w:cs="Arial"/>
          <w:i/>
          <w:iCs/>
          <w:spacing w:val="-1"/>
          <w:sz w:val="22"/>
          <w:szCs w:val="22"/>
        </w:rPr>
        <w:t>C</w:t>
      </w:r>
      <w:r w:rsidR="00263300" w:rsidRPr="00815EE9">
        <w:rPr>
          <w:rFonts w:ascii="Arial" w:hAnsi="Arial" w:cs="Arial"/>
          <w:i/>
          <w:iCs/>
          <w:spacing w:val="-1"/>
          <w:sz w:val="22"/>
          <w:szCs w:val="22"/>
        </w:rPr>
        <w:t>8</w:t>
      </w:r>
      <w:r w:rsidR="00EE6413" w:rsidRPr="00815EE9">
        <w:rPr>
          <w:rFonts w:ascii="Arial" w:hAnsi="Arial" w:cs="Arial"/>
          <w:i/>
          <w:iCs/>
          <w:spacing w:val="-1"/>
          <w:sz w:val="22"/>
          <w:szCs w:val="22"/>
        </w:rPr>
        <w:t>-</w:t>
      </w:r>
      <w:r w:rsidR="00D038F7" w:rsidRPr="00815EE9">
        <w:rPr>
          <w:rFonts w:ascii="Arial" w:hAnsi="Arial" w:cs="Arial"/>
          <w:i/>
          <w:iCs/>
          <w:spacing w:val="-1"/>
          <w:sz w:val="22"/>
          <w:szCs w:val="22"/>
        </w:rPr>
        <w:t>0</w:t>
      </w:r>
      <w:r w:rsidR="00EE6413" w:rsidRPr="00815EE9">
        <w:rPr>
          <w:rFonts w:ascii="Arial" w:hAnsi="Arial" w:cs="Arial"/>
          <w:i/>
          <w:iCs/>
          <w:spacing w:val="-1"/>
          <w:sz w:val="22"/>
          <w:szCs w:val="22"/>
        </w:rPr>
        <w:t>5.1A</w:t>
      </w:r>
    </w:p>
    <w:p w14:paraId="1C01AF8F" w14:textId="77777777" w:rsidR="00025759" w:rsidRPr="00815EE9" w:rsidRDefault="00025759" w:rsidP="0030416F">
      <w:pPr>
        <w:tabs>
          <w:tab w:val="left" w:pos="680"/>
        </w:tabs>
        <w:autoSpaceDE w:val="0"/>
        <w:autoSpaceDN w:val="0"/>
        <w:adjustRightInd w:val="0"/>
        <w:spacing w:line="276" w:lineRule="auto"/>
        <w:rPr>
          <w:rFonts w:ascii="Arial" w:hAnsi="Arial" w:cs="Arial"/>
          <w:i/>
          <w:iCs/>
          <w:spacing w:val="-1"/>
          <w:sz w:val="22"/>
          <w:szCs w:val="22"/>
        </w:rPr>
      </w:pPr>
    </w:p>
    <w:p w14:paraId="4B71099B" w14:textId="43DCF213" w:rsidR="00CB4E39" w:rsidRPr="00815EE9" w:rsidRDefault="00CB4E3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drew attention to a chart showing that a historic low of 68.39% of Member States contributions had been received at the end of September 2024. In the five years to 2022, the average received by the same period had been 80.85% and the figure had already decreased to 69.97% by 2023. Outstanding Member State contributions currently stood at 1.145 million euros and the situation was therefore very serious. It was difficult to determine why almost one third of contributions were still outstanding: he had believed that the decline in recent years had been due to the aftermath of the COVID-19 pandemic, but there had been no improvement in 2024. Looking at the global execution of the 2024 budget, the amount spent on travel expenses in 2024 was the same as in 2017: yet inflation had been over 15% in that period. The Secretariat capped costs wherever possible, carefully considering whether in</w:t>
      </w:r>
      <w:r w:rsidRPr="00815EE9">
        <w:rPr>
          <w:rFonts w:ascii="Arial" w:hAnsi="Arial" w:cs="Arial"/>
          <w:sz w:val="22"/>
          <w:szCs w:val="22"/>
          <w:lang w:val="en-GB"/>
        </w:rPr>
        <w:noBreakHyphen/>
        <w:t xml:space="preserve">person attendance at meetings was necessary and whether an IHO Member State representative present in-country could represent IHO instead. </w:t>
      </w:r>
    </w:p>
    <w:p w14:paraId="4A8A4EF5" w14:textId="77777777" w:rsidR="00CB4E39" w:rsidRPr="00815EE9" w:rsidRDefault="00CB4E39"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Chile</w:t>
      </w:r>
      <w:r w:rsidRPr="00815EE9">
        <w:rPr>
          <w:rFonts w:ascii="Arial" w:hAnsi="Arial" w:cs="Arial"/>
          <w:sz w:val="22"/>
          <w:szCs w:val="22"/>
          <w:lang w:val="en-GB"/>
        </w:rPr>
        <w:t xml:space="preserve"> recalled that the Secretary-General had explained at C-7 that the effect of the delays in payment of contributions had been somewhat offset by the practice of some Member States to pay in advance. Had the Secretary-General achieved a similar level of flexibility in managing the budget in 2024? </w:t>
      </w:r>
    </w:p>
    <w:p w14:paraId="3703EA11" w14:textId="77777777" w:rsidR="00CB4E39" w:rsidRPr="00815EE9" w:rsidRDefault="00CB4E3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confirmed that he was obliged to pay for current expenses by using contributions for 2025 which had been paid in advance. Furthermore, the Secretariat was understaffed by 10%, with two posts unfilled out of a total of 20. Money was invested with favorable interest rates, but the financial situation was far from sustainable. He hoped that the situation would recover in 2025. There had been a significant increase in membership over the previous years, with 20 new Members joining, although they were smaller countries that sometimes struggled to make payments. The Secretariat approached each country individually to encourage payment since the IHO needed the money to remain operational. </w:t>
      </w:r>
    </w:p>
    <w:p w14:paraId="2C375895" w14:textId="6ACEABC6" w:rsidR="00CB4E39" w:rsidRPr="00815EE9" w:rsidRDefault="00CB4E3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 xml:space="preserve">Chair of the IC-ENC </w:t>
      </w:r>
      <w:r w:rsidRPr="00815EE9">
        <w:rPr>
          <w:rFonts w:ascii="Arial" w:hAnsi="Arial" w:cs="Arial"/>
          <w:sz w:val="22"/>
          <w:szCs w:val="22"/>
          <w:lang w:val="en-GB"/>
        </w:rPr>
        <w:t>said that he would encourage participation in and contribution to capacity building trainings and he would coordinate with the IC-ENC General Manager to raise the matter at the next Steering Committee</w:t>
      </w:r>
      <w:r w:rsidR="00080CBA" w:rsidRPr="00815EE9">
        <w:rPr>
          <w:rFonts w:ascii="Arial" w:hAnsi="Arial" w:cs="Arial"/>
          <w:sz w:val="22"/>
          <w:szCs w:val="22"/>
          <w:lang w:val="en-GB"/>
        </w:rPr>
        <w:t xml:space="preserve"> meeting</w:t>
      </w:r>
      <w:r w:rsidRPr="00815EE9">
        <w:rPr>
          <w:rFonts w:ascii="Arial" w:hAnsi="Arial" w:cs="Arial"/>
          <w:sz w:val="22"/>
          <w:szCs w:val="22"/>
          <w:lang w:val="en-GB"/>
        </w:rPr>
        <w:t>.</w:t>
      </w:r>
    </w:p>
    <w:p w14:paraId="6772F689" w14:textId="764541A0" w:rsidR="00CB4E39" w:rsidRPr="00815EE9" w:rsidRDefault="00CB4E3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Council Chair</w:t>
      </w:r>
      <w:r w:rsidRPr="00815EE9">
        <w:rPr>
          <w:rFonts w:ascii="Arial" w:hAnsi="Arial" w:cs="Arial"/>
          <w:sz w:val="22"/>
          <w:szCs w:val="22"/>
          <w:lang w:val="en-GB"/>
        </w:rPr>
        <w:t xml:space="preserve"> said the proposal would be a welcome contribution. </w:t>
      </w:r>
      <w:r w:rsidR="00F13207">
        <w:rPr>
          <w:rFonts w:ascii="Arial" w:hAnsi="Arial" w:cs="Arial"/>
          <w:sz w:val="22"/>
          <w:szCs w:val="22"/>
          <w:lang w:val="en-GB"/>
        </w:rPr>
        <w:t>T</w:t>
      </w:r>
      <w:r w:rsidRPr="00815EE9">
        <w:rPr>
          <w:rFonts w:ascii="Arial" w:hAnsi="Arial" w:cs="Arial"/>
          <w:sz w:val="22"/>
          <w:szCs w:val="22"/>
          <w:lang w:val="en-GB"/>
        </w:rPr>
        <w:t>he effect of the low level of contributions on the Secretariat</w:t>
      </w:r>
      <w:r w:rsidR="00232CDD">
        <w:rPr>
          <w:rFonts w:ascii="Arial" w:hAnsi="Arial" w:cs="Arial"/>
          <w:sz w:val="22"/>
          <w:szCs w:val="22"/>
          <w:lang w:val="en-GB"/>
        </w:rPr>
        <w:t xml:space="preserve"> was noted</w:t>
      </w:r>
      <w:r w:rsidRPr="00815EE9">
        <w:rPr>
          <w:rFonts w:ascii="Arial" w:hAnsi="Arial" w:cs="Arial"/>
          <w:sz w:val="22"/>
          <w:szCs w:val="22"/>
          <w:lang w:val="en-GB"/>
        </w:rPr>
        <w:t xml:space="preserve">. </w:t>
      </w:r>
    </w:p>
    <w:p w14:paraId="4068D9E9" w14:textId="53D3C32B" w:rsidR="00CB4E39" w:rsidRPr="00815EE9" w:rsidRDefault="00CB4E39"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lastRenderedPageBreak/>
        <w:t>Decision C8/</w:t>
      </w:r>
      <w:r w:rsidR="005F543A" w:rsidRPr="00815EE9">
        <w:rPr>
          <w:rFonts w:ascii="Arial" w:hAnsi="Arial" w:cs="Arial"/>
          <w:b/>
          <w:color w:val="FF0000"/>
          <w:sz w:val="22"/>
          <w:szCs w:val="22"/>
        </w:rPr>
        <w:t>42</w:t>
      </w:r>
      <w:r w:rsidRPr="00815EE9">
        <w:rPr>
          <w:rFonts w:ascii="Arial" w:hAnsi="Arial" w:cs="Arial"/>
          <w:b/>
          <w:color w:val="FF0000"/>
          <w:sz w:val="22"/>
          <w:szCs w:val="22"/>
        </w:rPr>
        <w:t xml:space="preserve">: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eastAsia="Times New Roman" w:hAnsi="Arial" w:cs="Arial"/>
          <w:color w:val="FF0000"/>
          <w:sz w:val="22"/>
          <w:szCs w:val="22"/>
        </w:rPr>
        <w:t>noted the information provided on the current financial status as of September 2024.</w:t>
      </w:r>
    </w:p>
    <w:p w14:paraId="117C87F4" w14:textId="77777777" w:rsidR="00CB4E39" w:rsidRPr="00815EE9" w:rsidRDefault="00CB4E39" w:rsidP="0030416F">
      <w:pPr>
        <w:spacing w:line="276" w:lineRule="auto"/>
        <w:jc w:val="both"/>
        <w:rPr>
          <w:rFonts w:ascii="Arial" w:eastAsia="Times New Roman" w:hAnsi="Arial" w:cs="Arial"/>
          <w:color w:val="FF0000"/>
          <w:sz w:val="22"/>
          <w:szCs w:val="22"/>
        </w:rPr>
      </w:pPr>
    </w:p>
    <w:p w14:paraId="717859FA" w14:textId="7DF32AD9" w:rsidR="00CB4E39" w:rsidRPr="00815EE9" w:rsidRDefault="00CB4E39"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Decision C8/</w:t>
      </w:r>
      <w:r w:rsidR="005F543A" w:rsidRPr="00815EE9">
        <w:rPr>
          <w:rFonts w:ascii="Arial" w:hAnsi="Arial" w:cs="Arial"/>
          <w:b/>
          <w:color w:val="FF0000"/>
          <w:sz w:val="22"/>
          <w:szCs w:val="22"/>
        </w:rPr>
        <w:t>43</w:t>
      </w:r>
      <w:r w:rsidRPr="00815EE9">
        <w:rPr>
          <w:rFonts w:ascii="Arial" w:hAnsi="Arial" w:cs="Arial"/>
          <w:b/>
          <w:color w:val="FF0000"/>
          <w:sz w:val="22"/>
          <w:szCs w:val="22"/>
        </w:rPr>
        <w:t>:</w:t>
      </w:r>
      <w:r w:rsidRPr="00815EE9">
        <w:rPr>
          <w:rFonts w:ascii="Arial" w:hAnsi="Arial" w:cs="Arial"/>
          <w:bCs/>
          <w:color w:val="FF0000"/>
          <w:sz w:val="22"/>
          <w:szCs w:val="22"/>
        </w:rPr>
        <w:t xml:space="preserve"> T</w:t>
      </w:r>
      <w:r w:rsidRPr="00815EE9">
        <w:rPr>
          <w:rFonts w:ascii="Arial" w:eastAsia="Times New Roman" w:hAnsi="Arial" w:cs="Arial"/>
          <w:bCs/>
          <w:color w:val="FF0000"/>
          <w:sz w:val="22"/>
          <w:szCs w:val="22"/>
        </w:rPr>
        <w:t>he</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was informed on the critical situation of the low level of incoming </w:t>
      </w:r>
      <w:r w:rsidRPr="00815EE9">
        <w:rPr>
          <w:rFonts w:ascii="Arial" w:eastAsia="Times New Roman" w:hAnsi="Arial" w:cs="Arial"/>
          <w:b/>
          <w:bCs/>
          <w:color w:val="FF0000"/>
          <w:sz w:val="22"/>
          <w:szCs w:val="22"/>
        </w:rPr>
        <w:t>Member States</w:t>
      </w:r>
      <w:r w:rsidRPr="00815EE9">
        <w:rPr>
          <w:rFonts w:ascii="Arial" w:eastAsia="Times New Roman" w:hAnsi="Arial" w:cs="Arial"/>
          <w:color w:val="FF0000"/>
          <w:sz w:val="22"/>
          <w:szCs w:val="22"/>
        </w:rPr>
        <w:t xml:space="preserve"> contributions and the effects on the operations of the Secretariat.</w:t>
      </w:r>
    </w:p>
    <w:p w14:paraId="5E9842E5" w14:textId="29E1CABD" w:rsidR="005C4413" w:rsidRPr="00815EE9" w:rsidRDefault="00643AF9" w:rsidP="00C20B43">
      <w:pPr>
        <w:pStyle w:val="ListParagraph"/>
        <w:numPr>
          <w:ilvl w:val="1"/>
          <w:numId w:val="8"/>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Proposed IHO Work Programme for 202</w:t>
      </w:r>
      <w:r w:rsidR="00263300" w:rsidRPr="00815EE9">
        <w:rPr>
          <w:rFonts w:ascii="Arial" w:hAnsi="Arial" w:cs="Arial"/>
          <w:b/>
          <w:bCs/>
          <w:spacing w:val="5"/>
          <w:sz w:val="22"/>
          <w:szCs w:val="22"/>
          <w:lang w:val="en-GB"/>
        </w:rPr>
        <w:t>5</w:t>
      </w:r>
      <w:r w:rsidR="007D317C" w:rsidRPr="00815EE9">
        <w:rPr>
          <w:rFonts w:ascii="Arial" w:hAnsi="Arial" w:cs="Arial"/>
          <w:b/>
          <w:bCs/>
          <w:spacing w:val="5"/>
          <w:sz w:val="22"/>
          <w:szCs w:val="22"/>
          <w:lang w:val="en-GB"/>
        </w:rPr>
        <w:t xml:space="preserve"> (inc. update on Programme 1)</w:t>
      </w:r>
    </w:p>
    <w:p w14:paraId="124B3E36" w14:textId="643B73A4" w:rsidR="00EE6413" w:rsidRPr="00815EE9" w:rsidRDefault="00EE6413" w:rsidP="0030416F">
      <w:pPr>
        <w:tabs>
          <w:tab w:val="left" w:pos="680"/>
        </w:tabs>
        <w:autoSpaceDE w:val="0"/>
        <w:autoSpaceDN w:val="0"/>
        <w:adjustRightInd w:val="0"/>
        <w:spacing w:line="276" w:lineRule="auto"/>
        <w:rPr>
          <w:rFonts w:ascii="Arial" w:hAnsi="Arial" w:cs="Arial"/>
          <w:i/>
          <w:iCs/>
          <w:spacing w:val="-1"/>
          <w:sz w:val="22"/>
          <w:szCs w:val="22"/>
        </w:rPr>
      </w:pPr>
      <w:r w:rsidRPr="00815EE9">
        <w:rPr>
          <w:rFonts w:ascii="Arial" w:hAnsi="Arial" w:cs="Arial"/>
          <w:i/>
          <w:iCs/>
          <w:spacing w:val="-1"/>
          <w:sz w:val="22"/>
          <w:szCs w:val="22"/>
        </w:rPr>
        <w:t>Doc:</w:t>
      </w:r>
      <w:r w:rsidRPr="00815EE9">
        <w:rPr>
          <w:rFonts w:ascii="Arial" w:hAnsi="Arial" w:cs="Arial"/>
          <w:i/>
          <w:iCs/>
          <w:spacing w:val="-1"/>
          <w:sz w:val="22"/>
          <w:szCs w:val="22"/>
        </w:rPr>
        <w:tab/>
      </w:r>
      <w:r w:rsidR="00831C04" w:rsidRPr="00815EE9">
        <w:rPr>
          <w:rFonts w:ascii="Arial" w:hAnsi="Arial" w:cs="Arial"/>
          <w:i/>
          <w:iCs/>
          <w:spacing w:val="-1"/>
          <w:sz w:val="22"/>
          <w:szCs w:val="22"/>
        </w:rPr>
        <w:t>C</w:t>
      </w:r>
      <w:r w:rsidR="00263300" w:rsidRPr="00815EE9">
        <w:rPr>
          <w:rFonts w:ascii="Arial" w:hAnsi="Arial" w:cs="Arial"/>
          <w:i/>
          <w:iCs/>
          <w:spacing w:val="-1"/>
          <w:sz w:val="22"/>
          <w:szCs w:val="22"/>
        </w:rPr>
        <w:t>8</w:t>
      </w:r>
      <w:r w:rsidRPr="00815EE9">
        <w:rPr>
          <w:rFonts w:ascii="Arial" w:hAnsi="Arial" w:cs="Arial"/>
          <w:i/>
          <w:iCs/>
          <w:spacing w:val="-1"/>
          <w:sz w:val="22"/>
          <w:szCs w:val="22"/>
        </w:rPr>
        <w:t>-</w:t>
      </w:r>
      <w:r w:rsidR="00D038F7" w:rsidRPr="00815EE9">
        <w:rPr>
          <w:rFonts w:ascii="Arial" w:hAnsi="Arial" w:cs="Arial"/>
          <w:i/>
          <w:iCs/>
          <w:spacing w:val="-1"/>
          <w:sz w:val="22"/>
          <w:szCs w:val="22"/>
        </w:rPr>
        <w:t>0</w:t>
      </w:r>
      <w:r w:rsidRPr="00815EE9">
        <w:rPr>
          <w:rFonts w:ascii="Arial" w:hAnsi="Arial" w:cs="Arial"/>
          <w:i/>
          <w:iCs/>
          <w:spacing w:val="-1"/>
          <w:sz w:val="22"/>
          <w:szCs w:val="22"/>
        </w:rPr>
        <w:t>5.2A</w:t>
      </w:r>
    </w:p>
    <w:p w14:paraId="3BE8EFB1" w14:textId="77777777" w:rsidR="007D317C" w:rsidRPr="00815EE9" w:rsidRDefault="007D317C" w:rsidP="0030416F">
      <w:pPr>
        <w:tabs>
          <w:tab w:val="left" w:pos="680"/>
        </w:tabs>
        <w:autoSpaceDE w:val="0"/>
        <w:autoSpaceDN w:val="0"/>
        <w:adjustRightInd w:val="0"/>
        <w:spacing w:line="276" w:lineRule="auto"/>
        <w:rPr>
          <w:rFonts w:ascii="Arial" w:hAnsi="Arial" w:cs="Arial"/>
          <w:i/>
          <w:iCs/>
          <w:spacing w:val="-1"/>
          <w:sz w:val="22"/>
          <w:szCs w:val="22"/>
        </w:rPr>
      </w:pPr>
    </w:p>
    <w:p w14:paraId="1A42687D" w14:textId="3B4A213A"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sz w:val="22"/>
          <w:szCs w:val="22"/>
          <w:lang w:val="en-GB"/>
        </w:rPr>
        <w:t>Secretary-General</w:t>
      </w:r>
      <w:r w:rsidRPr="00815EE9">
        <w:rPr>
          <w:rFonts w:ascii="Arial" w:hAnsi="Arial" w:cs="Arial"/>
          <w:sz w:val="22"/>
          <w:szCs w:val="22"/>
          <w:lang w:val="en-GB"/>
        </w:rPr>
        <w:t xml:space="preserve"> presented the proposed Work Programme for 2025, based on the second year of the three-year Work Programme (2024-2026) approved by A-3. It covered all three elements of the three-year Work Programme and </w:t>
      </w:r>
      <w:r w:rsidR="00E87B3C" w:rsidRPr="00815EE9">
        <w:rPr>
          <w:rFonts w:ascii="Arial" w:hAnsi="Arial" w:cs="Arial"/>
          <w:sz w:val="22"/>
          <w:szCs w:val="22"/>
          <w:lang w:val="en-GB"/>
        </w:rPr>
        <w:t>considered</w:t>
      </w:r>
      <w:r w:rsidRPr="00815EE9">
        <w:rPr>
          <w:rFonts w:ascii="Arial" w:hAnsi="Arial" w:cs="Arial"/>
          <w:sz w:val="22"/>
          <w:szCs w:val="22"/>
          <w:lang w:val="en-GB"/>
        </w:rPr>
        <w:t xml:space="preserve"> all activities that had taken place since A</w:t>
      </w:r>
      <w:r w:rsidR="002F4DAB" w:rsidRPr="00815EE9">
        <w:rPr>
          <w:rFonts w:ascii="Arial" w:hAnsi="Arial" w:cs="Arial"/>
          <w:sz w:val="22"/>
          <w:szCs w:val="22"/>
          <w:lang w:val="en-GB"/>
        </w:rPr>
        <w:t>-3</w:t>
      </w:r>
      <w:r w:rsidRPr="00815EE9">
        <w:rPr>
          <w:rFonts w:ascii="Arial" w:hAnsi="Arial" w:cs="Arial"/>
          <w:sz w:val="22"/>
          <w:szCs w:val="22"/>
          <w:lang w:val="en-GB"/>
        </w:rPr>
        <w:t xml:space="preserve">. </w:t>
      </w:r>
    </w:p>
    <w:p w14:paraId="00AF31DF" w14:textId="77777777"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Türkiye</w:t>
      </w:r>
      <w:r w:rsidRPr="00815EE9">
        <w:rPr>
          <w:rFonts w:ascii="Arial" w:hAnsi="Arial" w:cs="Arial"/>
          <w:sz w:val="22"/>
          <w:szCs w:val="22"/>
          <w:lang w:val="en-GB"/>
        </w:rPr>
        <w:t xml:space="preserve"> noted that the resources allocated to capacity building had been cut, while other programmes had seen an increase in their budget or an allocation from the IHO Special Projects Fund. It must surely be possible to make savings in other areas of the Work Programme and reallocate them to capacity building, which was a core priority of IHO.</w:t>
      </w:r>
    </w:p>
    <w:p w14:paraId="5C18DCCD" w14:textId="74BFCC0D"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United States</w:t>
      </w:r>
      <w:r w:rsidRPr="00815EE9">
        <w:rPr>
          <w:rFonts w:ascii="Arial" w:hAnsi="Arial" w:cs="Arial"/>
          <w:sz w:val="22"/>
          <w:szCs w:val="22"/>
          <w:lang w:val="en-GB"/>
        </w:rPr>
        <w:t xml:space="preserve"> supported the recommendations to increase mutual awareness of efforts and engagements in support of the United Nations Ocean Decade.</w:t>
      </w:r>
    </w:p>
    <w:p w14:paraId="409AB3EA" w14:textId="7D040D6C" w:rsidR="002B7CBD" w:rsidRPr="00815EE9" w:rsidRDefault="002B7CBD"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Decision C8/</w:t>
      </w:r>
      <w:r w:rsidR="00E56976" w:rsidRPr="00815EE9">
        <w:rPr>
          <w:rFonts w:ascii="Arial" w:hAnsi="Arial" w:cs="Arial"/>
          <w:b/>
          <w:color w:val="FF0000"/>
          <w:sz w:val="22"/>
          <w:szCs w:val="22"/>
          <w:lang w:val="en-GB"/>
        </w:rPr>
        <w:t>44</w:t>
      </w:r>
      <w:r w:rsidRPr="00815EE9">
        <w:rPr>
          <w:rFonts w:ascii="Arial" w:hAnsi="Arial" w:cs="Arial"/>
          <w:b/>
          <w:color w:val="FF0000"/>
          <w:sz w:val="22"/>
          <w:szCs w:val="22"/>
          <w:lang w:val="en-GB"/>
        </w:rPr>
        <w:t xml:space="preserve">: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bCs/>
          <w:color w:val="FF0000"/>
          <w:sz w:val="22"/>
          <w:szCs w:val="22"/>
          <w:lang w:val="en-GB"/>
        </w:rPr>
        <w:t>approved the IHO Work Programme for 2025, as presented by the Secretary-General.</w:t>
      </w:r>
    </w:p>
    <w:p w14:paraId="09F4E184" w14:textId="235ED817" w:rsidR="002B7CBD" w:rsidRPr="00815EE9" w:rsidRDefault="002B7CBD"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 xml:space="preserve">Council </w:t>
      </w:r>
      <w:r w:rsidRPr="00815EE9">
        <w:rPr>
          <w:rFonts w:ascii="Arial" w:hAnsi="Arial" w:cs="Arial"/>
          <w:bCs/>
          <w:color w:val="FF0000"/>
          <w:sz w:val="22"/>
          <w:szCs w:val="22"/>
          <w:lang w:val="en-GB"/>
        </w:rPr>
        <w:t xml:space="preserve">noted the concerns, comments and suggestions from </w:t>
      </w:r>
      <w:r w:rsidR="00AF2111" w:rsidRPr="00815EE9">
        <w:rPr>
          <w:rFonts w:ascii="Arial" w:hAnsi="Arial" w:cs="Arial"/>
          <w:b/>
          <w:color w:val="FF0000"/>
          <w:sz w:val="22"/>
          <w:szCs w:val="22"/>
          <w:lang w:val="en-GB"/>
        </w:rPr>
        <w:t>Türkiye</w:t>
      </w:r>
      <w:r w:rsidRPr="00815EE9">
        <w:rPr>
          <w:rFonts w:ascii="Arial" w:hAnsi="Arial" w:cs="Arial"/>
          <w:bCs/>
          <w:color w:val="FF0000"/>
          <w:sz w:val="22"/>
          <w:szCs w:val="22"/>
          <w:lang w:val="en-GB"/>
        </w:rPr>
        <w:t>.</w:t>
      </w:r>
    </w:p>
    <w:p w14:paraId="7AC0D400" w14:textId="77777777" w:rsidR="007D317C" w:rsidRPr="00815EE9" w:rsidRDefault="007D317C"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t>5.2.1 Update on Empowering Women in Hydrography Project</w:t>
      </w:r>
    </w:p>
    <w:p w14:paraId="17E5E189" w14:textId="7EA4D90D" w:rsidR="002B7CBD" w:rsidRPr="00815EE9" w:rsidRDefault="00132FD1" w:rsidP="0030416F">
      <w:pPr>
        <w:pStyle w:val="Body"/>
        <w:widowControl w:val="0"/>
        <w:spacing w:after="120" w:line="276" w:lineRule="auto"/>
        <w:jc w:val="both"/>
        <w:rPr>
          <w:rFonts w:ascii="Arial" w:hAnsi="Arial" w:cs="Arial"/>
          <w:sz w:val="22"/>
          <w:szCs w:val="22"/>
          <w:lang w:val="en-GB"/>
        </w:rPr>
      </w:pPr>
      <w:r>
        <w:rPr>
          <w:rFonts w:ascii="Arial" w:hAnsi="Arial" w:cs="Arial"/>
          <w:b/>
          <w:bCs/>
          <w:sz w:val="22"/>
          <w:szCs w:val="22"/>
          <w:lang w:val="en-GB"/>
        </w:rPr>
        <w:t xml:space="preserve">IHO </w:t>
      </w:r>
      <w:r w:rsidR="002B7CBD" w:rsidRPr="00815EE9">
        <w:rPr>
          <w:rFonts w:ascii="Arial" w:hAnsi="Arial" w:cs="Arial"/>
          <w:b/>
          <w:bCs/>
          <w:sz w:val="22"/>
          <w:szCs w:val="22"/>
          <w:lang w:val="en-GB"/>
        </w:rPr>
        <w:t>Director Sinapi</w:t>
      </w:r>
      <w:r w:rsidR="002B7CBD" w:rsidRPr="00815EE9">
        <w:rPr>
          <w:rFonts w:ascii="Arial" w:hAnsi="Arial" w:cs="Arial"/>
          <w:sz w:val="22"/>
          <w:szCs w:val="22"/>
          <w:lang w:val="en-GB"/>
        </w:rPr>
        <w:t xml:space="preserve"> presented an update on the Empowering Women in Hydrography (EWH) project. The IHO Secretariat had collaborated with the IMO World Maritime University in hosting joint events, setting up a mentorship programme and providing gender equality training. A scoping team had been set up to prepare a regulatory framework for future capacity building, draft an IHO resolution and propose terms of reference for a future project team for submission to C-8. </w:t>
      </w:r>
    </w:p>
    <w:p w14:paraId="690A0595" w14:textId="77777777"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initial phase of the project, financed by Canada, had ended on 31 December 2023. The project was now led by CBSC and supported by other IHO Member States. An EWH assistant had been recruited to the IHO Secretariat for one year, with the post being renewable for a further year. </w:t>
      </w:r>
    </w:p>
    <w:p w14:paraId="4085038A" w14:textId="041939F8"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project addressed issues beyond technical matters, including recruitment of the best available talent, reducing barriers to gender differences and increasing sensitivity to inclusiveness. Those issues must be thoroughly integrated into the IHO Basic Documents. The Strategic Plan Review Working Group </w:t>
      </w:r>
      <w:r w:rsidR="00120A4D" w:rsidRPr="00815EE9">
        <w:rPr>
          <w:rFonts w:ascii="Arial" w:hAnsi="Arial" w:cs="Arial"/>
          <w:sz w:val="22"/>
          <w:szCs w:val="22"/>
          <w:lang w:val="en-GB"/>
        </w:rPr>
        <w:t>was invited to</w:t>
      </w:r>
      <w:r w:rsidRPr="00815EE9">
        <w:rPr>
          <w:rFonts w:ascii="Arial" w:hAnsi="Arial" w:cs="Arial"/>
          <w:sz w:val="22"/>
          <w:szCs w:val="22"/>
          <w:lang w:val="en-GB"/>
        </w:rPr>
        <w:t xml:space="preserve"> them into account when revising the Strategic Plan, and an IHO resolution focusing on inclusivity and gender balance would be submitted to A-4.</w:t>
      </w:r>
    </w:p>
    <w:p w14:paraId="49E599E0" w14:textId="19F7ED65"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EWH project had been endorsed as an action of the United Nations Decade of Ocean Science for Sustainable Development 2021–2030. The IHO Secretariat had co-sponsored a satellite event entitled “Empowering women for the ocean decade: achieving gender equality in ocean sciences and policymaking” at a conference to mark the Decade in Barcelona, Spain in April 2024. The proposed IHO resolution should </w:t>
      </w:r>
      <w:r w:rsidR="00664831" w:rsidRPr="00815EE9">
        <w:rPr>
          <w:rFonts w:ascii="Arial" w:hAnsi="Arial" w:cs="Arial"/>
          <w:sz w:val="22"/>
          <w:szCs w:val="22"/>
          <w:lang w:val="en-GB"/>
        </w:rPr>
        <w:t>consider</w:t>
      </w:r>
      <w:r w:rsidRPr="00815EE9">
        <w:rPr>
          <w:rFonts w:ascii="Arial" w:hAnsi="Arial" w:cs="Arial"/>
          <w:sz w:val="22"/>
          <w:szCs w:val="22"/>
          <w:lang w:val="en-GB"/>
        </w:rPr>
        <w:t xml:space="preserve"> similar gender-related internal resolutions and action plans developed by IMO, the World Meteorological Organization (WMO), the International Association of Marine Aids to Navigation and Lighthouse Authorities (IALA) and other partners. </w:t>
      </w:r>
    </w:p>
    <w:p w14:paraId="084D10ED" w14:textId="77777777" w:rsidR="002B7CBD" w:rsidRPr="00815EE9" w:rsidRDefault="002B7CB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IRCC Chair</w:t>
      </w:r>
      <w:r w:rsidRPr="00815EE9">
        <w:rPr>
          <w:rFonts w:ascii="Arial" w:hAnsi="Arial" w:cs="Arial"/>
          <w:sz w:val="22"/>
          <w:szCs w:val="22"/>
          <w:lang w:val="en-GB"/>
        </w:rPr>
        <w:t xml:space="preserve"> drew attention to the required timeline, namely the establishment of the project team by December 2024 so that it could prepare the draft resolution for approval by C-9 and </w:t>
      </w:r>
      <w:r w:rsidRPr="00815EE9">
        <w:rPr>
          <w:rFonts w:ascii="Arial" w:hAnsi="Arial" w:cs="Arial"/>
          <w:sz w:val="22"/>
          <w:szCs w:val="22"/>
          <w:lang w:val="en-GB"/>
        </w:rPr>
        <w:lastRenderedPageBreak/>
        <w:t xml:space="preserve">subsequent submission to A-4.  </w:t>
      </w:r>
    </w:p>
    <w:p w14:paraId="0F8F12D1" w14:textId="77777777" w:rsidR="002B7CBD" w:rsidRPr="00815EE9" w:rsidRDefault="002B7CBD" w:rsidP="0030416F">
      <w:pPr>
        <w:pStyle w:val="Body"/>
        <w:widowControl w:val="0"/>
        <w:spacing w:after="120" w:line="276" w:lineRule="auto"/>
        <w:jc w:val="both"/>
        <w:rPr>
          <w:rFonts w:ascii="Arial" w:hAnsi="Arial" w:cs="Arial"/>
          <w:sz w:val="22"/>
          <w:szCs w:val="22"/>
          <w:lang w:val="en-GB"/>
        </w:rPr>
      </w:pPr>
    </w:p>
    <w:p w14:paraId="7ED190AC" w14:textId="7C602E25" w:rsidR="002B7CBD" w:rsidRPr="00815EE9" w:rsidRDefault="00CC157B"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Cs/>
          <w:color w:val="FF0000"/>
          <w:sz w:val="22"/>
          <w:szCs w:val="22"/>
          <w:lang w:val="en-GB"/>
        </w:rPr>
        <w:t>See</w:t>
      </w:r>
      <w:r w:rsidR="00A75818" w:rsidRPr="00815EE9">
        <w:rPr>
          <w:rFonts w:ascii="Arial" w:hAnsi="Arial" w:cs="Arial"/>
          <w:bCs/>
          <w:color w:val="FF0000"/>
          <w:sz w:val="22"/>
          <w:szCs w:val="22"/>
          <w:lang w:val="en-GB"/>
        </w:rPr>
        <w:t xml:space="preserve"> </w:t>
      </w:r>
      <w:r w:rsidR="002B7CBD" w:rsidRPr="00815EE9">
        <w:rPr>
          <w:rFonts w:ascii="Arial" w:hAnsi="Arial" w:cs="Arial"/>
          <w:b/>
          <w:color w:val="FF0000"/>
          <w:sz w:val="22"/>
          <w:szCs w:val="22"/>
          <w:lang w:val="en-GB"/>
        </w:rPr>
        <w:t>Decision</w:t>
      </w:r>
      <w:r w:rsidRPr="00815EE9">
        <w:rPr>
          <w:rFonts w:ascii="Arial" w:hAnsi="Arial" w:cs="Arial"/>
          <w:b/>
          <w:color w:val="FF0000"/>
          <w:sz w:val="22"/>
          <w:szCs w:val="22"/>
          <w:lang w:val="en-GB"/>
        </w:rPr>
        <w:t>s</w:t>
      </w:r>
      <w:r w:rsidR="002B7CBD" w:rsidRPr="00815EE9">
        <w:rPr>
          <w:rFonts w:ascii="Arial" w:hAnsi="Arial" w:cs="Arial"/>
          <w:b/>
          <w:color w:val="FF0000"/>
          <w:sz w:val="22"/>
          <w:szCs w:val="22"/>
          <w:lang w:val="en-GB"/>
        </w:rPr>
        <w:t xml:space="preserve"> </w:t>
      </w:r>
      <w:r w:rsidRPr="00815EE9">
        <w:rPr>
          <w:rFonts w:ascii="Arial" w:hAnsi="Arial" w:cs="Arial"/>
          <w:b/>
          <w:color w:val="FF0000"/>
          <w:sz w:val="22"/>
          <w:szCs w:val="22"/>
          <w:lang w:val="en-GB"/>
        </w:rPr>
        <w:t xml:space="preserve">and Actions </w:t>
      </w:r>
      <w:r w:rsidR="002B7CBD" w:rsidRPr="00815EE9">
        <w:rPr>
          <w:rFonts w:ascii="Arial" w:hAnsi="Arial" w:cs="Arial"/>
          <w:b/>
          <w:color w:val="FF0000"/>
          <w:sz w:val="22"/>
          <w:szCs w:val="22"/>
          <w:lang w:val="en-GB"/>
        </w:rPr>
        <w:t>C8/</w:t>
      </w:r>
      <w:r w:rsidRPr="00815EE9">
        <w:rPr>
          <w:rFonts w:ascii="Arial" w:hAnsi="Arial" w:cs="Arial"/>
          <w:b/>
          <w:color w:val="FF0000"/>
          <w:sz w:val="22"/>
          <w:szCs w:val="22"/>
          <w:lang w:val="en-GB"/>
        </w:rPr>
        <w:t>22, /</w:t>
      </w:r>
      <w:r w:rsidR="00E26235" w:rsidRPr="00815EE9">
        <w:rPr>
          <w:rFonts w:ascii="Arial" w:hAnsi="Arial" w:cs="Arial"/>
          <w:b/>
          <w:color w:val="FF0000"/>
          <w:sz w:val="22"/>
          <w:szCs w:val="22"/>
          <w:lang w:val="en-GB"/>
        </w:rPr>
        <w:t>23</w:t>
      </w:r>
      <w:r w:rsidRPr="00815EE9">
        <w:rPr>
          <w:rFonts w:ascii="Arial" w:hAnsi="Arial" w:cs="Arial"/>
          <w:b/>
          <w:color w:val="FF0000"/>
          <w:sz w:val="22"/>
          <w:szCs w:val="22"/>
          <w:lang w:val="en-GB"/>
        </w:rPr>
        <w:t>, and 24</w:t>
      </w:r>
      <w:r w:rsidR="00A75818" w:rsidRPr="00815EE9">
        <w:rPr>
          <w:rFonts w:ascii="Arial" w:hAnsi="Arial" w:cs="Arial"/>
          <w:b/>
          <w:color w:val="FF0000"/>
          <w:sz w:val="22"/>
          <w:szCs w:val="22"/>
          <w:lang w:val="en-GB"/>
        </w:rPr>
        <w:t xml:space="preserve"> </w:t>
      </w:r>
      <w:r w:rsidR="00A75818" w:rsidRPr="00815EE9">
        <w:rPr>
          <w:rFonts w:ascii="Arial" w:hAnsi="Arial" w:cs="Arial"/>
          <w:bCs/>
          <w:color w:val="FF0000"/>
          <w:sz w:val="22"/>
          <w:szCs w:val="22"/>
          <w:lang w:val="en-GB"/>
        </w:rPr>
        <w:t>above</w:t>
      </w:r>
      <w:r w:rsidR="00A75818" w:rsidRPr="00815EE9">
        <w:rPr>
          <w:rFonts w:ascii="Arial" w:hAnsi="Arial" w:cs="Arial"/>
          <w:b/>
          <w:color w:val="FF0000"/>
          <w:sz w:val="22"/>
          <w:szCs w:val="22"/>
          <w:lang w:val="en-GB"/>
        </w:rPr>
        <w:t>.</w:t>
      </w:r>
    </w:p>
    <w:p w14:paraId="06D6C9B1" w14:textId="77777777" w:rsidR="007D317C" w:rsidRPr="00815EE9" w:rsidRDefault="007D317C"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t>5.2.2 Update on contributions to the UN Ocean Decade</w:t>
      </w:r>
    </w:p>
    <w:p w14:paraId="79043DCD" w14:textId="77777777" w:rsidR="007D317C" w:rsidRPr="00815EE9" w:rsidRDefault="007D317C"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tab/>
        <w:t xml:space="preserve">A. IHO Contribution to the UN Decade of Ocean Science and Sustainable Development. </w:t>
      </w:r>
    </w:p>
    <w:p w14:paraId="2F1B4A98" w14:textId="0ED85A49"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w:t>
      </w:r>
      <w:r w:rsidRPr="00815EE9">
        <w:rPr>
          <w:rFonts w:ascii="Arial" w:hAnsi="Arial" w:cs="Arial"/>
          <w:b/>
          <w:bCs/>
          <w:sz w:val="22"/>
          <w:szCs w:val="22"/>
          <w:lang w:val="en-GB"/>
        </w:rPr>
        <w:t xml:space="preserve"> Secretary-General </w:t>
      </w:r>
      <w:r w:rsidRPr="00815EE9">
        <w:rPr>
          <w:rFonts w:ascii="Arial" w:hAnsi="Arial" w:cs="Arial"/>
          <w:sz w:val="22"/>
          <w:szCs w:val="22"/>
          <w:lang w:val="en-GB"/>
        </w:rPr>
        <w:t>recalled that contributions to the UN Ocean Decade fell under IHO Strategic Plan Goal 3 concerning active participation in international initiatives related to knowledge and sustainable use of the ocean. GEBCO contributed to the UN Ocean Decade through its partnership with the Nippon Foundation in delivering S</w:t>
      </w:r>
      <w:r w:rsidR="00120A4D" w:rsidRPr="00815EE9">
        <w:rPr>
          <w:rFonts w:ascii="Arial" w:hAnsi="Arial" w:cs="Arial"/>
          <w:sz w:val="22"/>
          <w:szCs w:val="22"/>
          <w:lang w:val="en-GB"/>
        </w:rPr>
        <w:t xml:space="preserve">eadbed </w:t>
      </w:r>
      <w:r w:rsidRPr="00815EE9">
        <w:rPr>
          <w:rFonts w:ascii="Arial" w:hAnsi="Arial" w:cs="Arial"/>
          <w:sz w:val="22"/>
          <w:szCs w:val="22"/>
          <w:lang w:val="en-GB"/>
        </w:rPr>
        <w:t xml:space="preserve">2030. The percentage coverage of the GEBCO Grid had increased from 24.9% to 26.1%, representing an increase of 4.34 million km². IHO and IOC intended to apply for Crowdsourced Bathymetry to become a UN Ocean Decade Action. </w:t>
      </w:r>
    </w:p>
    <w:p w14:paraId="45096BE8"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United Nations Operational Framework for Integrated Marine Geospatial Information had been produced with strong participation from the IHO MSDI WG and IHO Member States. It was common practice for IHO to encourage Member States to contribute both formally and informally to the UN Ocean Decade, with 39 countries having formed National Decade Committees. </w:t>
      </w:r>
    </w:p>
    <w:p w14:paraId="157D7016"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IHO Director Sinapi</w:t>
      </w:r>
      <w:r w:rsidRPr="00815EE9">
        <w:rPr>
          <w:rFonts w:ascii="Arial" w:hAnsi="Arial" w:cs="Arial"/>
          <w:sz w:val="22"/>
          <w:szCs w:val="22"/>
          <w:lang w:val="en-GB"/>
        </w:rPr>
        <w:t xml:space="preserve"> recalled that Challenge 8 of the Ocean Decade Vision 2030 was to “Create a digital representation of the ocean”. It was an important part of the Ocean Decade that raised the visibility of ocean mapping and hence the focus of GEBCO, Seabed 2030 and the work in which IHO had been engaged for more than one hundred years. </w:t>
      </w:r>
    </w:p>
    <w:p w14:paraId="0841B671" w14:textId="77777777" w:rsidR="002F4DAB" w:rsidRPr="00815EE9" w:rsidRDefault="002F4DAB"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Chair of the GEBCO Guiding Committee</w:t>
      </w:r>
      <w:r w:rsidRPr="00815EE9">
        <w:rPr>
          <w:rFonts w:ascii="Arial" w:hAnsi="Arial" w:cs="Arial"/>
          <w:sz w:val="22"/>
          <w:szCs w:val="22"/>
          <w:lang w:val="en-GB"/>
        </w:rPr>
        <w:t xml:space="preserve"> said that in contributing to the UN Decade of Ocean Science, IHO was moving beyond its role in shipping to be part of the holistic ecosystem of ocean knowledge. Historically, IHO had always been engaged in the safety of navigation with responsibility for the full value chain, from collecting the data to bringing out products for customers, but its work was not widely known. World Hydrography Day might be used to highlight IHO’s work and its relevance to the wider world. </w:t>
      </w:r>
    </w:p>
    <w:p w14:paraId="5C00B43D" w14:textId="788BD3D4"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0670B8" w:rsidRPr="00815EE9">
        <w:rPr>
          <w:rFonts w:ascii="Arial" w:hAnsi="Arial" w:cs="Arial"/>
          <w:b/>
          <w:color w:val="FF0000"/>
          <w:sz w:val="22"/>
          <w:szCs w:val="22"/>
        </w:rPr>
        <w:t>46</w:t>
      </w:r>
      <w:r w:rsidRPr="00815EE9">
        <w:rPr>
          <w:rFonts w:ascii="Arial" w:hAnsi="Arial" w:cs="Arial"/>
          <w:b/>
          <w:color w:val="FF0000"/>
          <w:sz w:val="22"/>
          <w:szCs w:val="22"/>
        </w:rPr>
        <w:t xml:space="preserve">: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eastAsia="Times New Roman" w:hAnsi="Arial" w:cs="Arial"/>
          <w:bCs/>
          <w:color w:val="FF0000"/>
          <w:sz w:val="22"/>
          <w:szCs w:val="22"/>
        </w:rPr>
        <w:t xml:space="preserve">welcomed the presentation of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on the list of contributions to the UN Ocean Decade.</w:t>
      </w:r>
    </w:p>
    <w:p w14:paraId="220F61ED" w14:textId="77777777" w:rsidR="002F4DAB" w:rsidRPr="00815EE9" w:rsidRDefault="002F4DAB" w:rsidP="0030416F">
      <w:pPr>
        <w:spacing w:line="276" w:lineRule="auto"/>
        <w:jc w:val="both"/>
        <w:rPr>
          <w:rFonts w:ascii="Arial" w:eastAsia="Times New Roman" w:hAnsi="Arial" w:cs="Arial"/>
          <w:bCs/>
          <w:color w:val="FF0000"/>
          <w:sz w:val="22"/>
          <w:szCs w:val="22"/>
        </w:rPr>
      </w:pPr>
    </w:p>
    <w:p w14:paraId="60E9DC63" w14:textId="7C99F7A7" w:rsidR="007A2780" w:rsidRPr="00815EE9" w:rsidRDefault="002F4DAB"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 xml:space="preserve">Decision </w:t>
      </w:r>
      <w:r w:rsidR="00A275B5" w:rsidRPr="00815EE9">
        <w:rPr>
          <w:rFonts w:ascii="Arial" w:hAnsi="Arial" w:cs="Arial"/>
          <w:b/>
          <w:color w:val="FF0000"/>
          <w:sz w:val="22"/>
          <w:szCs w:val="22"/>
        </w:rPr>
        <w:t xml:space="preserve">and Action </w:t>
      </w:r>
      <w:r w:rsidRPr="00815EE9">
        <w:rPr>
          <w:rFonts w:ascii="Arial" w:hAnsi="Arial" w:cs="Arial"/>
          <w:b/>
          <w:color w:val="FF0000"/>
          <w:sz w:val="22"/>
          <w:szCs w:val="22"/>
        </w:rPr>
        <w:t>C8/</w:t>
      </w:r>
      <w:r w:rsidR="000670B8" w:rsidRPr="00815EE9">
        <w:rPr>
          <w:rFonts w:ascii="Arial" w:hAnsi="Arial" w:cs="Arial"/>
          <w:b/>
          <w:color w:val="FF0000"/>
          <w:sz w:val="22"/>
          <w:szCs w:val="22"/>
        </w:rPr>
        <w:t>47</w:t>
      </w:r>
      <w:r w:rsidRPr="00815EE9">
        <w:rPr>
          <w:rFonts w:ascii="Arial" w:hAnsi="Arial" w:cs="Arial"/>
          <w:b/>
          <w:color w:val="FF0000"/>
          <w:sz w:val="22"/>
          <w:szCs w:val="22"/>
        </w:rPr>
        <w:t xml:space="preserve">: </w:t>
      </w:r>
      <w:r w:rsidR="00D52F9D" w:rsidRPr="00D52F9D">
        <w:rPr>
          <w:rFonts w:ascii="Arial" w:eastAsia="Times New Roman" w:hAnsi="Arial" w:cs="Arial"/>
          <w:bCs/>
          <w:color w:val="FF0000"/>
          <w:sz w:val="22"/>
          <w:szCs w:val="22"/>
        </w:rPr>
        <w:t xml:space="preserve">Based on the recommendations and discussions, the </w:t>
      </w:r>
      <w:r w:rsidR="00D52F9D" w:rsidRPr="00D52F9D">
        <w:rPr>
          <w:rFonts w:ascii="Arial" w:eastAsia="Times New Roman" w:hAnsi="Arial" w:cs="Arial"/>
          <w:b/>
          <w:color w:val="FF0000"/>
          <w:sz w:val="22"/>
          <w:szCs w:val="22"/>
        </w:rPr>
        <w:t>Council</w:t>
      </w:r>
      <w:r w:rsidR="00D52F9D" w:rsidRPr="00D52F9D">
        <w:rPr>
          <w:rFonts w:ascii="Arial" w:eastAsia="Times New Roman" w:hAnsi="Arial" w:cs="Arial"/>
          <w:bCs/>
          <w:color w:val="FF0000"/>
          <w:sz w:val="22"/>
          <w:szCs w:val="22"/>
        </w:rPr>
        <w:t xml:space="preserve"> invited the </w:t>
      </w:r>
      <w:r w:rsidR="00D52F9D" w:rsidRPr="00D52F9D">
        <w:rPr>
          <w:rFonts w:ascii="Arial" w:eastAsia="Times New Roman" w:hAnsi="Arial" w:cs="Arial"/>
          <w:b/>
          <w:color w:val="FF0000"/>
          <w:sz w:val="22"/>
          <w:szCs w:val="22"/>
        </w:rPr>
        <w:t>IHO Secretariat</w:t>
      </w:r>
      <w:r w:rsidR="00D52F9D" w:rsidRPr="00D52F9D">
        <w:rPr>
          <w:rFonts w:ascii="Arial" w:eastAsia="Times New Roman" w:hAnsi="Arial" w:cs="Arial"/>
          <w:bCs/>
          <w:color w:val="FF0000"/>
          <w:sz w:val="22"/>
          <w:szCs w:val="22"/>
        </w:rPr>
        <w:t xml:space="preserve"> to consider developing a register of </w:t>
      </w:r>
      <w:r w:rsidR="00D52F9D" w:rsidRPr="00D52F9D">
        <w:rPr>
          <w:rFonts w:ascii="Arial" w:eastAsia="Times New Roman" w:hAnsi="Arial" w:cs="Arial"/>
          <w:b/>
          <w:color w:val="FF0000"/>
          <w:sz w:val="22"/>
          <w:szCs w:val="22"/>
        </w:rPr>
        <w:t>IHO Member States</w:t>
      </w:r>
      <w:r w:rsidR="00D52F9D" w:rsidRPr="00D52F9D">
        <w:rPr>
          <w:rFonts w:ascii="Arial" w:eastAsia="Times New Roman" w:hAnsi="Arial" w:cs="Arial"/>
          <w:bCs/>
          <w:color w:val="FF0000"/>
          <w:sz w:val="22"/>
          <w:szCs w:val="22"/>
        </w:rPr>
        <w:t xml:space="preserve"> representatives who are involved in their national Ocean Decade Committee, if any, and individual Member States activities/formal contributions. (Inputs to be provided within the IRCC CL (Dec. 2024)</w:t>
      </w:r>
      <w:r w:rsidR="00BF62FC">
        <w:rPr>
          <w:rFonts w:ascii="Arial" w:eastAsia="Times New Roman" w:hAnsi="Arial" w:cs="Arial"/>
          <w:bCs/>
          <w:color w:val="FF0000"/>
          <w:sz w:val="22"/>
          <w:szCs w:val="22"/>
        </w:rPr>
        <w:t>)</w:t>
      </w:r>
      <w:r w:rsidR="00D52F9D" w:rsidRPr="00D52F9D">
        <w:rPr>
          <w:rFonts w:ascii="Arial" w:eastAsia="Times New Roman" w:hAnsi="Arial" w:cs="Arial"/>
          <w:bCs/>
          <w:color w:val="FF0000"/>
          <w:sz w:val="22"/>
          <w:szCs w:val="22"/>
        </w:rPr>
        <w:t>.</w:t>
      </w:r>
    </w:p>
    <w:p w14:paraId="1EFC14FC" w14:textId="77777777" w:rsidR="002F4DAB" w:rsidRPr="00815EE9" w:rsidRDefault="002F4DAB" w:rsidP="0030416F">
      <w:pPr>
        <w:spacing w:line="276" w:lineRule="auto"/>
        <w:jc w:val="both"/>
        <w:rPr>
          <w:rFonts w:ascii="Arial" w:eastAsia="Times New Roman" w:hAnsi="Arial" w:cs="Arial"/>
          <w:bCs/>
          <w:color w:val="FF0000"/>
          <w:sz w:val="22"/>
          <w:szCs w:val="22"/>
        </w:rPr>
      </w:pPr>
    </w:p>
    <w:p w14:paraId="57BDC0E5" w14:textId="77777777" w:rsidR="00132FD1" w:rsidRDefault="002F4DAB" w:rsidP="00132FD1">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In preparation of the future revised IHO Strategic Plan, 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tasked the </w:t>
      </w:r>
      <w:r w:rsidRPr="00815EE9">
        <w:rPr>
          <w:rFonts w:ascii="Arial" w:eastAsia="Times New Roman" w:hAnsi="Arial" w:cs="Arial"/>
          <w:b/>
          <w:color w:val="FF0000"/>
          <w:sz w:val="22"/>
          <w:szCs w:val="22"/>
        </w:rPr>
        <w:t>SPRWG</w:t>
      </w:r>
      <w:r w:rsidRPr="00815EE9">
        <w:rPr>
          <w:rFonts w:ascii="Arial" w:eastAsia="Times New Roman" w:hAnsi="Arial" w:cs="Arial"/>
          <w:bCs/>
          <w:color w:val="FF0000"/>
          <w:sz w:val="22"/>
          <w:szCs w:val="22"/>
        </w:rPr>
        <w:t xml:space="preserve"> (to be established) to consider the need for specific SPIs that measure contributions to the UN Ocean Decade in support of Goals 2 and/or 3.</w:t>
      </w:r>
      <w:r w:rsidR="00FF22C0" w:rsidRPr="00815EE9">
        <w:rPr>
          <w:rFonts w:ascii="Arial" w:eastAsia="Times New Roman" w:hAnsi="Arial" w:cs="Arial"/>
          <w:bCs/>
          <w:color w:val="FF0000"/>
          <w:sz w:val="22"/>
          <w:szCs w:val="22"/>
        </w:rPr>
        <w:t xml:space="preserve"> (deadline: C-9 (-3 months)).</w:t>
      </w:r>
    </w:p>
    <w:p w14:paraId="36D85D5F" w14:textId="77777777" w:rsidR="00132FD1" w:rsidRDefault="00132FD1" w:rsidP="00132FD1">
      <w:pPr>
        <w:spacing w:line="276" w:lineRule="auto"/>
        <w:jc w:val="both"/>
        <w:rPr>
          <w:rFonts w:ascii="Arial" w:eastAsia="Times New Roman" w:hAnsi="Arial" w:cs="Arial"/>
          <w:bCs/>
          <w:color w:val="FF0000"/>
          <w:sz w:val="22"/>
          <w:szCs w:val="22"/>
        </w:rPr>
      </w:pPr>
    </w:p>
    <w:p w14:paraId="464BF3D0" w14:textId="7ACAF8F5" w:rsidR="00A05F88" w:rsidRPr="00132FD1" w:rsidRDefault="002F4DAB" w:rsidP="00132FD1">
      <w:pPr>
        <w:spacing w:line="276" w:lineRule="auto"/>
        <w:ind w:firstLine="680"/>
        <w:jc w:val="both"/>
        <w:rPr>
          <w:rFonts w:ascii="Arial" w:eastAsia="Times New Roman" w:hAnsi="Arial" w:cs="Arial"/>
          <w:bCs/>
          <w:color w:val="FF0000"/>
          <w:sz w:val="22"/>
          <w:szCs w:val="22"/>
        </w:rPr>
      </w:pPr>
      <w:r w:rsidRPr="00815EE9">
        <w:rPr>
          <w:rFonts w:ascii="Arial" w:hAnsi="Arial" w:cs="Arial"/>
          <w:b/>
          <w:bCs/>
          <w:sz w:val="22"/>
          <w:szCs w:val="22"/>
        </w:rPr>
        <w:t xml:space="preserve">B. IHO Participation in the </w:t>
      </w:r>
      <w:r w:rsidR="00A05F88" w:rsidRPr="00815EE9">
        <w:rPr>
          <w:rFonts w:ascii="Arial" w:hAnsi="Arial" w:cs="Arial"/>
          <w:b/>
          <w:bCs/>
          <w:sz w:val="22"/>
          <w:szCs w:val="22"/>
        </w:rPr>
        <w:t>3rd</w:t>
      </w:r>
      <w:r w:rsidRPr="00815EE9">
        <w:rPr>
          <w:rFonts w:ascii="Arial" w:hAnsi="Arial" w:cs="Arial"/>
          <w:b/>
          <w:bCs/>
          <w:sz w:val="22"/>
          <w:szCs w:val="22"/>
        </w:rPr>
        <w:t xml:space="preserve"> UN Ocean Conference </w:t>
      </w:r>
    </w:p>
    <w:p w14:paraId="052B6C1A" w14:textId="5F1CBEB2" w:rsidR="002F4DAB" w:rsidRPr="00815EE9" w:rsidRDefault="00A05F88" w:rsidP="00132FD1">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Doc. </w:t>
      </w:r>
      <w:r w:rsidR="002F4DAB" w:rsidRPr="00815EE9">
        <w:rPr>
          <w:rFonts w:ascii="Arial" w:hAnsi="Arial" w:cs="Arial"/>
          <w:sz w:val="22"/>
          <w:szCs w:val="22"/>
          <w:lang w:val="en-GB"/>
        </w:rPr>
        <w:t>C8-05.2.2B</w:t>
      </w:r>
    </w:p>
    <w:p w14:paraId="6DDEDA17" w14:textId="00A113B2"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recalled Goal 3 of the IHO Strategic Plan to participate actively in international initiatives related to knowledge and sustainable use of the ocean.  IHO had participated in key international forums such as the Second UN Ocean Conference and the 2024 Ocean Decade Conference. The overarching theme of the Conference series was to support delivery of Sustainable Development Goal</w:t>
      </w:r>
      <w:r w:rsidR="00845B3C" w:rsidRPr="00815EE9">
        <w:rPr>
          <w:rFonts w:ascii="Arial" w:hAnsi="Arial" w:cs="Arial"/>
          <w:sz w:val="22"/>
          <w:szCs w:val="22"/>
          <w:lang w:val="en-GB"/>
        </w:rPr>
        <w:t xml:space="preserve"> (SDG)</w:t>
      </w:r>
      <w:r w:rsidRPr="00815EE9">
        <w:rPr>
          <w:rFonts w:ascii="Arial" w:hAnsi="Arial" w:cs="Arial"/>
          <w:sz w:val="22"/>
          <w:szCs w:val="22"/>
          <w:lang w:val="en-GB"/>
        </w:rPr>
        <w:t xml:space="preserve"> 14: Conserve and sustainably use the oceans, seas and marine resources </w:t>
      </w:r>
      <w:r w:rsidRPr="00815EE9">
        <w:rPr>
          <w:rFonts w:ascii="Arial" w:hAnsi="Arial" w:cs="Arial"/>
          <w:sz w:val="22"/>
          <w:szCs w:val="22"/>
          <w:lang w:val="en-GB"/>
        </w:rPr>
        <w:lastRenderedPageBreak/>
        <w:t>for sustainable development. At the First UN Ocean Conference the launch of S</w:t>
      </w:r>
      <w:r w:rsidR="00845B3C" w:rsidRPr="00815EE9">
        <w:rPr>
          <w:rFonts w:ascii="Arial" w:hAnsi="Arial" w:cs="Arial"/>
          <w:sz w:val="22"/>
          <w:szCs w:val="22"/>
          <w:lang w:val="en-GB"/>
        </w:rPr>
        <w:t>eabed</w:t>
      </w:r>
      <w:r w:rsidR="008D2D29" w:rsidRPr="00815EE9">
        <w:rPr>
          <w:rFonts w:ascii="Arial" w:hAnsi="Arial" w:cs="Arial"/>
          <w:sz w:val="22"/>
          <w:szCs w:val="22"/>
          <w:lang w:val="en-GB"/>
        </w:rPr>
        <w:t xml:space="preserve"> </w:t>
      </w:r>
      <w:r w:rsidRPr="00815EE9">
        <w:rPr>
          <w:rFonts w:ascii="Arial" w:hAnsi="Arial" w:cs="Arial"/>
          <w:sz w:val="22"/>
          <w:szCs w:val="22"/>
          <w:lang w:val="en-GB"/>
        </w:rPr>
        <w:t xml:space="preserve">2030 had been announced. IHO had </w:t>
      </w:r>
      <w:r w:rsidR="008D2D29" w:rsidRPr="00815EE9">
        <w:rPr>
          <w:rFonts w:ascii="Arial" w:hAnsi="Arial" w:cs="Arial"/>
          <w:sz w:val="22"/>
          <w:szCs w:val="22"/>
          <w:lang w:val="en-GB"/>
        </w:rPr>
        <w:t>conducted</w:t>
      </w:r>
      <w:r w:rsidRPr="00815EE9">
        <w:rPr>
          <w:rFonts w:ascii="Arial" w:hAnsi="Arial" w:cs="Arial"/>
          <w:sz w:val="22"/>
          <w:szCs w:val="22"/>
          <w:lang w:val="en-GB"/>
        </w:rPr>
        <w:t xml:space="preserve"> a side event at the Second </w:t>
      </w:r>
      <w:r w:rsidR="008D2D29" w:rsidRPr="00815EE9">
        <w:rPr>
          <w:rFonts w:ascii="Arial" w:hAnsi="Arial" w:cs="Arial"/>
          <w:sz w:val="22"/>
          <w:szCs w:val="22"/>
          <w:lang w:val="en-GB"/>
        </w:rPr>
        <w:t xml:space="preserve">UN Ocean </w:t>
      </w:r>
      <w:r w:rsidRPr="00815EE9">
        <w:rPr>
          <w:rFonts w:ascii="Arial" w:hAnsi="Arial" w:cs="Arial"/>
          <w:sz w:val="22"/>
          <w:szCs w:val="22"/>
          <w:lang w:val="en-GB"/>
        </w:rPr>
        <w:t>Conference. The aim of IHO engagement in UNOC</w:t>
      </w:r>
      <w:r w:rsidR="008D2D29" w:rsidRPr="00815EE9">
        <w:rPr>
          <w:rFonts w:ascii="Arial" w:hAnsi="Arial" w:cs="Arial"/>
          <w:sz w:val="22"/>
          <w:szCs w:val="22"/>
          <w:lang w:val="en-GB"/>
        </w:rPr>
        <w:t xml:space="preserve"> 20</w:t>
      </w:r>
      <w:r w:rsidRPr="00815EE9">
        <w:rPr>
          <w:rFonts w:ascii="Arial" w:hAnsi="Arial" w:cs="Arial"/>
          <w:sz w:val="22"/>
          <w:szCs w:val="22"/>
          <w:lang w:val="en-GB"/>
        </w:rPr>
        <w:t>25</w:t>
      </w:r>
      <w:r w:rsidR="001814A2" w:rsidRPr="00815EE9">
        <w:rPr>
          <w:rFonts w:ascii="Arial" w:hAnsi="Arial" w:cs="Arial"/>
          <w:sz w:val="22"/>
          <w:szCs w:val="22"/>
          <w:lang w:val="en-GB"/>
        </w:rPr>
        <w:t xml:space="preserve"> in Nice, France next year</w:t>
      </w:r>
      <w:r w:rsidRPr="00815EE9">
        <w:rPr>
          <w:rFonts w:ascii="Arial" w:hAnsi="Arial" w:cs="Arial"/>
          <w:sz w:val="22"/>
          <w:szCs w:val="22"/>
          <w:lang w:val="en-GB"/>
        </w:rPr>
        <w:t xml:space="preserve"> (and associated events) was to support the delivery of the IHO Strategic Plan by: ensuring international oceans policy was conducive to and supportive of the broadest utilization of S-100; advocating for investment in primary data gathering and the sharing of existing data holdings, and; protecting the domain expertise of IHO. Participating in the Conference would ensure visibility of IHO and acknowledgement of its relevance. </w:t>
      </w:r>
    </w:p>
    <w:p w14:paraId="19618A7C" w14:textId="1F2DDA0E"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CBSC23 and IRCC17 would be held in the week prior to UNOC25 and the Conference would be preceded by a One Ocean Science Congress and by a Blue Economy and Finance Forum to </w:t>
      </w:r>
      <w:r w:rsidR="001814A2" w:rsidRPr="00815EE9">
        <w:rPr>
          <w:rFonts w:ascii="Arial" w:hAnsi="Arial" w:cs="Arial"/>
          <w:sz w:val="22"/>
          <w:szCs w:val="22"/>
          <w:lang w:val="en-GB"/>
        </w:rPr>
        <w:t>take place in</w:t>
      </w:r>
      <w:r w:rsidRPr="00815EE9">
        <w:rPr>
          <w:rFonts w:ascii="Arial" w:hAnsi="Arial" w:cs="Arial"/>
          <w:sz w:val="22"/>
          <w:szCs w:val="22"/>
          <w:lang w:val="en-GB"/>
        </w:rPr>
        <w:t xml:space="preserve"> Monaco. IHO was in consultation with the Government of Monaco on how it might contribute to the Finance Forum with a focus on the Polar regions. IHO might collaborate with the OECD in a further side event at the Finance Forum. At the main UNOC25 Conference, IHO might participate in a side event with OECD and IOC on S-100 based products and services. </w:t>
      </w:r>
    </w:p>
    <w:p w14:paraId="4E0A80B3" w14:textId="16479A4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IHO Secretariat was working with </w:t>
      </w:r>
      <w:r w:rsidR="005959A4" w:rsidRPr="00815EE9">
        <w:rPr>
          <w:rFonts w:ascii="Arial" w:hAnsi="Arial" w:cs="Arial"/>
          <w:sz w:val="22"/>
          <w:szCs w:val="22"/>
          <w:lang w:val="en-GB"/>
        </w:rPr>
        <w:t>several</w:t>
      </w:r>
      <w:r w:rsidRPr="00815EE9">
        <w:rPr>
          <w:rFonts w:ascii="Arial" w:hAnsi="Arial" w:cs="Arial"/>
          <w:sz w:val="22"/>
          <w:szCs w:val="22"/>
          <w:lang w:val="en-GB"/>
        </w:rPr>
        <w:t xml:space="preserve"> partner organizations to determine how it might be involved. Member States were encouraged to make use of the co-location of IRCC17 to seek to participate in national delegations to UNOC25. Interested Member States could make themselves known to Assistant Director Harper who would serve as a point of contact and coordinate activities. </w:t>
      </w:r>
    </w:p>
    <w:p w14:paraId="03F84213"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IRCC Chair</w:t>
      </w:r>
      <w:r w:rsidRPr="00815EE9">
        <w:rPr>
          <w:rFonts w:ascii="Arial" w:hAnsi="Arial" w:cs="Arial"/>
          <w:sz w:val="22"/>
          <w:szCs w:val="22"/>
          <w:lang w:val="en-GB"/>
        </w:rPr>
        <w:t xml:space="preserve"> noted that the IRCC was due to meet from 3 to 5 June 2025 and he asked IHO to keep those dates in mind when organizing side events. </w:t>
      </w:r>
    </w:p>
    <w:p w14:paraId="660B8DB8"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France</w:t>
      </w:r>
      <w:r w:rsidRPr="00815EE9">
        <w:rPr>
          <w:rFonts w:ascii="Arial" w:hAnsi="Arial" w:cs="Arial"/>
          <w:sz w:val="22"/>
          <w:szCs w:val="22"/>
          <w:lang w:val="en-GB"/>
        </w:rPr>
        <w:t xml:space="preserve"> confirmed that it stood ready to help IHO in organizing the side event on S-100, the details of which were still to be discussed. </w:t>
      </w:r>
    </w:p>
    <w:p w14:paraId="6448BC3C" w14:textId="105AD61F"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Norway </w:t>
      </w:r>
      <w:r w:rsidRPr="00815EE9">
        <w:rPr>
          <w:rFonts w:ascii="Arial" w:hAnsi="Arial" w:cs="Arial"/>
          <w:sz w:val="22"/>
          <w:szCs w:val="22"/>
          <w:lang w:val="en-GB"/>
        </w:rPr>
        <w:t>drew attention to the One Ocean Science Congress that would precede UNOC2</w:t>
      </w:r>
      <w:r w:rsidR="000C2D17" w:rsidRPr="00815EE9">
        <w:rPr>
          <w:rFonts w:ascii="Arial" w:hAnsi="Arial" w:cs="Arial"/>
          <w:sz w:val="22"/>
          <w:szCs w:val="22"/>
          <w:lang w:val="en-GB"/>
        </w:rPr>
        <w:t>02</w:t>
      </w:r>
      <w:r w:rsidRPr="00815EE9">
        <w:rPr>
          <w:rFonts w:ascii="Arial" w:hAnsi="Arial" w:cs="Arial"/>
          <w:sz w:val="22"/>
          <w:szCs w:val="22"/>
          <w:lang w:val="en-GB"/>
        </w:rPr>
        <w:t xml:space="preserve">5 and that could be of interest. </w:t>
      </w:r>
    </w:p>
    <w:p w14:paraId="556A3551" w14:textId="0A5C5960" w:rsidR="002F4DAB" w:rsidRPr="00815EE9" w:rsidRDefault="00132FD1" w:rsidP="0030416F">
      <w:pPr>
        <w:pStyle w:val="Body"/>
        <w:widowControl w:val="0"/>
        <w:spacing w:after="120" w:line="276" w:lineRule="auto"/>
        <w:jc w:val="both"/>
        <w:rPr>
          <w:rFonts w:ascii="Arial" w:hAnsi="Arial" w:cs="Arial"/>
          <w:sz w:val="22"/>
          <w:szCs w:val="22"/>
          <w:lang w:val="en-GB"/>
        </w:rPr>
      </w:pPr>
      <w:r>
        <w:rPr>
          <w:rFonts w:ascii="Arial" w:hAnsi="Arial" w:cs="Arial"/>
          <w:b/>
          <w:bCs/>
          <w:sz w:val="22"/>
          <w:szCs w:val="22"/>
          <w:lang w:val="en-GB"/>
        </w:rPr>
        <w:t xml:space="preserve">IHO </w:t>
      </w:r>
      <w:r w:rsidR="002F4DAB" w:rsidRPr="00815EE9">
        <w:rPr>
          <w:rFonts w:ascii="Arial" w:hAnsi="Arial" w:cs="Arial"/>
          <w:b/>
          <w:bCs/>
          <w:sz w:val="22"/>
          <w:szCs w:val="22"/>
          <w:lang w:val="en-GB"/>
        </w:rPr>
        <w:t>Assistant Director</w:t>
      </w:r>
      <w:r w:rsidR="002F4DAB" w:rsidRPr="00815EE9">
        <w:rPr>
          <w:rFonts w:ascii="Arial" w:hAnsi="Arial" w:cs="Arial"/>
          <w:sz w:val="22"/>
          <w:szCs w:val="22"/>
          <w:lang w:val="en-GB"/>
        </w:rPr>
        <w:t xml:space="preserve"> </w:t>
      </w:r>
      <w:r w:rsidR="002F4DAB" w:rsidRPr="00815EE9">
        <w:rPr>
          <w:rFonts w:ascii="Arial" w:hAnsi="Arial" w:cs="Arial"/>
          <w:b/>
          <w:bCs/>
          <w:sz w:val="22"/>
          <w:szCs w:val="22"/>
          <w:lang w:val="en-GB"/>
        </w:rPr>
        <w:t>Harper</w:t>
      </w:r>
      <w:r w:rsidR="002F4DAB" w:rsidRPr="00815EE9">
        <w:rPr>
          <w:rFonts w:ascii="Arial" w:hAnsi="Arial" w:cs="Arial"/>
          <w:sz w:val="22"/>
          <w:szCs w:val="22"/>
          <w:lang w:val="en-GB"/>
        </w:rPr>
        <w:t xml:space="preserve"> confirmed that the One Ocean Science Congress would run in parallel to the Blue Economy and Finance Forum. A gap had been left after IRCC to allow Member States time to participate in the Science Congress and the Finance Forum ahead of UNOC25. He stood ready to coordinate a correspondence group on the subject for all interested parties. </w:t>
      </w:r>
    </w:p>
    <w:p w14:paraId="668C575D" w14:textId="2B544301"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Decision C8/</w:t>
      </w:r>
      <w:r w:rsidR="00D47230" w:rsidRPr="00815EE9">
        <w:rPr>
          <w:rFonts w:ascii="Arial" w:hAnsi="Arial" w:cs="Arial"/>
          <w:b/>
          <w:color w:val="FF0000"/>
          <w:sz w:val="22"/>
          <w:szCs w:val="22"/>
        </w:rPr>
        <w:t>48</w:t>
      </w:r>
      <w:r w:rsidRPr="00815EE9">
        <w:rPr>
          <w:rFonts w:ascii="Arial" w:hAnsi="Arial" w:cs="Arial"/>
          <w:b/>
          <w:color w:val="FF0000"/>
          <w:sz w:val="22"/>
          <w:szCs w:val="22"/>
        </w:rPr>
        <w:t xml:space="preserve">: </w:t>
      </w:r>
      <w:r w:rsidRPr="00815EE9">
        <w:rPr>
          <w:rFonts w:ascii="Arial" w:hAnsi="Arial" w:cs="Arial"/>
          <w:bCs/>
          <w:color w:val="FF0000"/>
          <w:sz w:val="22"/>
          <w:szCs w:val="22"/>
        </w:rPr>
        <w:t>The</w:t>
      </w:r>
      <w:r w:rsidRPr="00815EE9">
        <w:rPr>
          <w:rFonts w:ascii="Arial" w:hAnsi="Arial" w:cs="Arial"/>
          <w:b/>
          <w:color w:val="FF0000"/>
          <w:sz w:val="22"/>
          <w:szCs w:val="22"/>
        </w:rPr>
        <w:t xml:space="preserve"> Council</w:t>
      </w:r>
      <w:r w:rsidRPr="00815EE9">
        <w:rPr>
          <w:rFonts w:ascii="Arial" w:eastAsia="Times New Roman" w:hAnsi="Arial" w:cs="Arial"/>
          <w:bCs/>
          <w:color w:val="FF0000"/>
          <w:sz w:val="22"/>
          <w:szCs w:val="22"/>
        </w:rPr>
        <w:t xml:space="preserve"> welcomed the proposal from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and agreed with the proposed engagement in the Blue Economy and Finance Forum June 2025 in Monaco and UNOC</w:t>
      </w:r>
      <w:r w:rsidR="00664831" w:rsidRPr="00815EE9">
        <w:rPr>
          <w:rFonts w:ascii="Arial" w:eastAsia="Times New Roman" w:hAnsi="Arial" w:cs="Arial"/>
          <w:bCs/>
          <w:color w:val="FF0000"/>
          <w:sz w:val="22"/>
          <w:szCs w:val="22"/>
        </w:rPr>
        <w:t xml:space="preserve"> </w:t>
      </w:r>
      <w:r w:rsidRPr="00815EE9">
        <w:rPr>
          <w:rFonts w:ascii="Arial" w:eastAsia="Times New Roman" w:hAnsi="Arial" w:cs="Arial"/>
          <w:bCs/>
          <w:color w:val="FF0000"/>
          <w:sz w:val="22"/>
          <w:szCs w:val="22"/>
        </w:rPr>
        <w:t>2025 in Nice, encouraged Member States to take advantage of the alignment of IRCC</w:t>
      </w:r>
      <w:r w:rsidR="00664831" w:rsidRPr="00815EE9">
        <w:rPr>
          <w:rFonts w:ascii="Arial" w:eastAsia="Times New Roman" w:hAnsi="Arial" w:cs="Arial"/>
          <w:bCs/>
          <w:color w:val="FF0000"/>
          <w:sz w:val="22"/>
          <w:szCs w:val="22"/>
        </w:rPr>
        <w:t>-</w:t>
      </w:r>
      <w:r w:rsidRPr="00815EE9">
        <w:rPr>
          <w:rFonts w:ascii="Arial" w:eastAsia="Times New Roman" w:hAnsi="Arial" w:cs="Arial"/>
          <w:bCs/>
          <w:color w:val="FF0000"/>
          <w:sz w:val="22"/>
          <w:szCs w:val="22"/>
        </w:rPr>
        <w:t>17 to the Blue Economy and Finance Forum and the UNOC</w:t>
      </w:r>
      <w:r w:rsidR="00F63662" w:rsidRPr="00815EE9">
        <w:rPr>
          <w:rFonts w:ascii="Arial" w:eastAsia="Times New Roman" w:hAnsi="Arial" w:cs="Arial"/>
          <w:bCs/>
          <w:color w:val="FF0000"/>
          <w:sz w:val="22"/>
          <w:szCs w:val="22"/>
        </w:rPr>
        <w:t xml:space="preserve"> </w:t>
      </w:r>
      <w:r w:rsidRPr="00815EE9">
        <w:rPr>
          <w:rFonts w:ascii="Arial" w:eastAsia="Times New Roman" w:hAnsi="Arial" w:cs="Arial"/>
          <w:bCs/>
          <w:color w:val="FF0000"/>
          <w:sz w:val="22"/>
          <w:szCs w:val="22"/>
        </w:rPr>
        <w:t>2</w:t>
      </w:r>
      <w:r w:rsidR="00F63662" w:rsidRPr="00815EE9">
        <w:rPr>
          <w:rFonts w:ascii="Arial" w:eastAsia="Times New Roman" w:hAnsi="Arial" w:cs="Arial"/>
          <w:bCs/>
          <w:color w:val="FF0000"/>
          <w:sz w:val="22"/>
          <w:szCs w:val="22"/>
        </w:rPr>
        <w:t>02</w:t>
      </w:r>
      <w:r w:rsidRPr="00815EE9">
        <w:rPr>
          <w:rFonts w:ascii="Arial" w:eastAsia="Times New Roman" w:hAnsi="Arial" w:cs="Arial"/>
          <w:bCs/>
          <w:color w:val="FF0000"/>
          <w:sz w:val="22"/>
          <w:szCs w:val="22"/>
        </w:rPr>
        <w:t xml:space="preserve">5, and to engage early with national delegations </w:t>
      </w:r>
      <w:r w:rsidR="005959A4" w:rsidRPr="00815EE9">
        <w:rPr>
          <w:rFonts w:ascii="Arial" w:eastAsia="Times New Roman" w:hAnsi="Arial" w:cs="Arial"/>
          <w:bCs/>
          <w:color w:val="FF0000"/>
          <w:sz w:val="22"/>
          <w:szCs w:val="22"/>
        </w:rPr>
        <w:t>to</w:t>
      </w:r>
      <w:r w:rsidRPr="00815EE9">
        <w:rPr>
          <w:rFonts w:ascii="Arial" w:eastAsia="Times New Roman" w:hAnsi="Arial" w:cs="Arial"/>
          <w:bCs/>
          <w:color w:val="FF0000"/>
          <w:sz w:val="22"/>
          <w:szCs w:val="22"/>
        </w:rPr>
        <w:t xml:space="preserve"> participate accordingly.</w:t>
      </w:r>
    </w:p>
    <w:p w14:paraId="31007D0D" w14:textId="77777777" w:rsidR="002F4DAB" w:rsidRPr="00815EE9" w:rsidRDefault="002F4DAB" w:rsidP="0030416F">
      <w:pPr>
        <w:spacing w:line="276" w:lineRule="auto"/>
        <w:jc w:val="both"/>
        <w:rPr>
          <w:rFonts w:ascii="Arial" w:eastAsia="Times New Roman" w:hAnsi="Arial" w:cs="Arial"/>
          <w:bCs/>
          <w:color w:val="FF0000"/>
          <w:sz w:val="22"/>
          <w:szCs w:val="22"/>
        </w:rPr>
      </w:pPr>
    </w:p>
    <w:p w14:paraId="7ACA35A2" w14:textId="7D5102D8"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invited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to inform the IHO Member States on UNOC</w:t>
      </w:r>
      <w:r w:rsidR="00F63662" w:rsidRPr="00815EE9">
        <w:rPr>
          <w:rFonts w:ascii="Arial" w:eastAsia="Times New Roman" w:hAnsi="Arial" w:cs="Arial"/>
          <w:bCs/>
          <w:color w:val="FF0000"/>
          <w:sz w:val="22"/>
          <w:szCs w:val="22"/>
        </w:rPr>
        <w:t xml:space="preserve"> </w:t>
      </w:r>
      <w:r w:rsidRPr="00815EE9">
        <w:rPr>
          <w:rFonts w:ascii="Arial" w:eastAsia="Times New Roman" w:hAnsi="Arial" w:cs="Arial"/>
          <w:bCs/>
          <w:color w:val="FF0000"/>
          <w:sz w:val="22"/>
          <w:szCs w:val="22"/>
        </w:rPr>
        <w:t xml:space="preserve">2025 through an </w:t>
      </w:r>
      <w:r w:rsidRPr="00815EE9">
        <w:rPr>
          <w:rFonts w:ascii="Arial" w:eastAsia="Times New Roman" w:hAnsi="Arial" w:cs="Arial"/>
          <w:b/>
          <w:color w:val="FF0000"/>
          <w:sz w:val="22"/>
          <w:szCs w:val="22"/>
        </w:rPr>
        <w:t>IHO CL</w:t>
      </w:r>
      <w:r w:rsidR="004071D4">
        <w:rPr>
          <w:rFonts w:ascii="Arial" w:eastAsia="Times New Roman" w:hAnsi="Arial" w:cs="Arial"/>
          <w:b/>
          <w:color w:val="FF0000"/>
          <w:sz w:val="22"/>
          <w:szCs w:val="22"/>
        </w:rPr>
        <w:t xml:space="preserve"> </w:t>
      </w:r>
      <w:r w:rsidR="004071D4" w:rsidRPr="004071D4">
        <w:rPr>
          <w:rFonts w:ascii="Arial" w:eastAsia="Times New Roman" w:hAnsi="Arial" w:cs="Arial"/>
          <w:bCs/>
          <w:color w:val="FF0000"/>
          <w:sz w:val="22"/>
          <w:szCs w:val="22"/>
        </w:rPr>
        <w:t>(deadline: December 2024)</w:t>
      </w:r>
      <w:r w:rsidRPr="00815EE9">
        <w:rPr>
          <w:rFonts w:ascii="Arial" w:eastAsia="Times New Roman" w:hAnsi="Arial" w:cs="Arial"/>
          <w:bCs/>
          <w:color w:val="FF0000"/>
          <w:sz w:val="22"/>
          <w:szCs w:val="22"/>
        </w:rPr>
        <w:t xml:space="preserve">, announcing a coordination VTC meeting (eventually </w:t>
      </w:r>
      <w:r w:rsidR="00333F8B" w:rsidRPr="00815EE9">
        <w:rPr>
          <w:rFonts w:ascii="Arial" w:eastAsia="Times New Roman" w:hAnsi="Arial" w:cs="Arial"/>
          <w:bCs/>
          <w:color w:val="FF0000"/>
          <w:sz w:val="22"/>
          <w:szCs w:val="22"/>
        </w:rPr>
        <w:t xml:space="preserve">in January, then </w:t>
      </w:r>
      <w:r w:rsidR="00231DF1" w:rsidRPr="00815EE9">
        <w:rPr>
          <w:rFonts w:ascii="Arial" w:eastAsia="Times New Roman" w:hAnsi="Arial" w:cs="Arial"/>
          <w:bCs/>
          <w:color w:val="FF0000"/>
          <w:sz w:val="22"/>
          <w:szCs w:val="22"/>
        </w:rPr>
        <w:t>April</w:t>
      </w:r>
      <w:r w:rsidRPr="00815EE9">
        <w:rPr>
          <w:rFonts w:ascii="Arial" w:eastAsia="Times New Roman" w:hAnsi="Arial" w:cs="Arial"/>
          <w:bCs/>
          <w:color w:val="FF0000"/>
          <w:sz w:val="22"/>
          <w:szCs w:val="22"/>
        </w:rPr>
        <w:t>, aiming to put together all the initiatives ready for June)</w:t>
      </w:r>
    </w:p>
    <w:p w14:paraId="3A7886DB"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p>
    <w:p w14:paraId="4972712C" w14:textId="77777777" w:rsidR="00CE069C" w:rsidRPr="00815EE9" w:rsidRDefault="002F4DAB"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tab/>
        <w:t xml:space="preserve">C. Proposal for inclusion of Depth as an Essential Ocean Variable. </w:t>
      </w:r>
    </w:p>
    <w:p w14:paraId="3CDA54E7" w14:textId="7626C5B2" w:rsidR="002F4DAB" w:rsidRPr="00815EE9" w:rsidRDefault="00CE069C"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Doc. </w:t>
      </w:r>
      <w:r w:rsidR="002F4DAB" w:rsidRPr="00815EE9">
        <w:rPr>
          <w:rFonts w:ascii="Arial" w:hAnsi="Arial" w:cs="Arial"/>
          <w:sz w:val="22"/>
          <w:szCs w:val="22"/>
          <w:lang w:val="en-GB"/>
        </w:rPr>
        <w:t>C8-05.2.2C</w:t>
      </w:r>
    </w:p>
    <w:p w14:paraId="1EF7F77D"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 xml:space="preserve">Secretary-General </w:t>
      </w:r>
      <w:r w:rsidRPr="00815EE9">
        <w:rPr>
          <w:rFonts w:ascii="Arial" w:hAnsi="Arial" w:cs="Arial"/>
          <w:sz w:val="22"/>
          <w:szCs w:val="22"/>
          <w:lang w:val="en-GB"/>
        </w:rPr>
        <w:t xml:space="preserve">said that the Global Ocean Observing System (GOOS) defined the scope of the ocean paraments that it monitored through a series of Essential Ocean Variables (EOVs). Depth was not currently an EOV. The present paper set out a proposal for Depth to be included as an EOV within the GOOS framework. GOOS had been set up under the auspices of the United Nations in 1991 to establish a coordination framework and services needed to provide critical ocean </w:t>
      </w:r>
      <w:r w:rsidRPr="00815EE9">
        <w:rPr>
          <w:rFonts w:ascii="Arial" w:hAnsi="Arial" w:cs="Arial"/>
          <w:sz w:val="22"/>
          <w:szCs w:val="22"/>
          <w:lang w:val="en-GB"/>
        </w:rPr>
        <w:lastRenderedPageBreak/>
        <w:t xml:space="preserve">date and information to decision makers. Currently, 36 EOVs comprised the observing system and they were split into three categories: Physics, Biogeochemistry; and Biology and Ecosystems. Each of the categories were overseen by a panel of experts. </w:t>
      </w:r>
    </w:p>
    <w:p w14:paraId="29DE3A86" w14:textId="2D37A745"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inclusion of Depth as an EOV under the GOOS system would mean that the hydrographic community would benefit from various initiatives being undertaken to raise awareness of ocean data at the highest international policy levels. IHO was the competent international body for </w:t>
      </w:r>
      <w:r w:rsidR="00435FD7" w:rsidRPr="00815EE9">
        <w:rPr>
          <w:rFonts w:ascii="Arial" w:hAnsi="Arial" w:cs="Arial"/>
          <w:sz w:val="22"/>
          <w:szCs w:val="22"/>
          <w:lang w:val="en-GB"/>
        </w:rPr>
        <w:t>hydrography,</w:t>
      </w:r>
      <w:r w:rsidRPr="00815EE9">
        <w:rPr>
          <w:rFonts w:ascii="Arial" w:hAnsi="Arial" w:cs="Arial"/>
          <w:sz w:val="22"/>
          <w:szCs w:val="22"/>
          <w:lang w:val="en-GB"/>
        </w:rPr>
        <w:t xml:space="preserve"> and it was important to be regarded as a significant part of the wider system. The proposal supported IHO Strategic Goals 2 and 3 and aligned with the new GEBCO Strategy. </w:t>
      </w:r>
    </w:p>
    <w:p w14:paraId="4D77DE6D"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Depth as an EOV would represent a shift the way that the hydrographic community viewed seabed mapping activity. It would involve a long-term commitment from IHO which would be required (probably through GEBCO) to assume the role of custodian of a GOOS EOV, thereby formally aligning IHO with GOOS. Depth as an EOV and the alignment with GOOS would need to be reflected in the IHO Strategy and in associated annual work plans. </w:t>
      </w:r>
    </w:p>
    <w:p w14:paraId="0A9CDAD6" w14:textId="0F46D82B"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Subject to approval by the Council, the proposal would be made to GEBCO (GGC41) where resource requirements would be considered. The GGC Secretary (IHO Assistant Director Survey and Operations) would lead the development of the subsequent submission which would include a </w:t>
      </w:r>
      <w:r w:rsidR="00435FD7" w:rsidRPr="00815EE9">
        <w:rPr>
          <w:rFonts w:ascii="Arial" w:hAnsi="Arial" w:cs="Arial"/>
          <w:sz w:val="22"/>
          <w:szCs w:val="22"/>
          <w:lang w:val="en-GB"/>
        </w:rPr>
        <w:t>2–3-page</w:t>
      </w:r>
      <w:r w:rsidRPr="00815EE9">
        <w:rPr>
          <w:rFonts w:ascii="Arial" w:hAnsi="Arial" w:cs="Arial"/>
          <w:sz w:val="22"/>
          <w:szCs w:val="22"/>
          <w:lang w:val="en-GB"/>
        </w:rPr>
        <w:t xml:space="preserve"> report outlining the justification and rationale against GOOS principes together with a completed specification sheet. </w:t>
      </w:r>
    </w:p>
    <w:p w14:paraId="3E83F20C"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Sweden </w:t>
      </w:r>
      <w:r w:rsidRPr="00815EE9">
        <w:rPr>
          <w:rFonts w:ascii="Arial" w:hAnsi="Arial" w:cs="Arial"/>
          <w:sz w:val="22"/>
          <w:szCs w:val="22"/>
          <w:lang w:val="en-GB"/>
        </w:rPr>
        <w:t xml:space="preserve">supported the proposal to include Depth as an EOV but wished to know whether there would be any additional operational costs for the Secretariat. </w:t>
      </w:r>
    </w:p>
    <w:p w14:paraId="66E999F0" w14:textId="0BF5BCF9"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he could not foresee any additional costs other than intensified cooperation with IOC. </w:t>
      </w:r>
    </w:p>
    <w:p w14:paraId="2AC37563"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United States</w:t>
      </w:r>
      <w:r w:rsidRPr="00815EE9">
        <w:rPr>
          <w:rFonts w:ascii="Arial" w:hAnsi="Arial" w:cs="Arial"/>
          <w:sz w:val="22"/>
          <w:szCs w:val="22"/>
          <w:lang w:val="en-GB"/>
        </w:rPr>
        <w:t xml:space="preserve"> requested that the decision should record that the submission by the GCC Secretary would be endorsed by the IRCC Chair, given that GEBCO was overseen by IRCC. </w:t>
      </w:r>
    </w:p>
    <w:p w14:paraId="277B31B4" w14:textId="72514A78" w:rsidR="002F4DAB" w:rsidRPr="00815EE9" w:rsidRDefault="002F4DAB" w:rsidP="436C746D">
      <w:pPr>
        <w:pStyle w:val="Body"/>
        <w:widowControl w:val="0"/>
        <w:spacing w:after="120" w:line="276" w:lineRule="auto"/>
        <w:jc w:val="both"/>
        <w:rPr>
          <w:rFonts w:ascii="Arial" w:hAnsi="Arial" w:cs="Arial"/>
          <w:b/>
          <w:bCs/>
          <w:sz w:val="22"/>
          <w:szCs w:val="22"/>
        </w:rPr>
      </w:pPr>
      <w:r w:rsidRPr="436C746D">
        <w:rPr>
          <w:rFonts w:ascii="Arial" w:hAnsi="Arial" w:cs="Arial"/>
          <w:sz w:val="22"/>
          <w:szCs w:val="22"/>
        </w:rPr>
        <w:t xml:space="preserve">The </w:t>
      </w:r>
      <w:r w:rsidRPr="436C746D">
        <w:rPr>
          <w:rFonts w:ascii="Arial" w:hAnsi="Arial" w:cs="Arial"/>
          <w:b/>
          <w:bCs/>
          <w:sz w:val="22"/>
          <w:szCs w:val="22"/>
        </w:rPr>
        <w:t xml:space="preserve">IRCC Chair </w:t>
      </w:r>
      <w:r w:rsidRPr="436C746D">
        <w:rPr>
          <w:rFonts w:ascii="Arial" w:hAnsi="Arial" w:cs="Arial"/>
          <w:sz w:val="22"/>
          <w:szCs w:val="22"/>
        </w:rPr>
        <w:t>indicated his agreement to the proposal by United States.</w:t>
      </w:r>
      <w:r w:rsidRPr="436C746D">
        <w:rPr>
          <w:rFonts w:ascii="Arial" w:hAnsi="Arial" w:cs="Arial"/>
          <w:b/>
          <w:bCs/>
          <w:sz w:val="22"/>
          <w:szCs w:val="22"/>
        </w:rPr>
        <w:t xml:space="preserve"> </w:t>
      </w:r>
      <w:r w:rsidRPr="436C746D">
        <w:rPr>
          <w:rFonts w:ascii="Arial" w:hAnsi="Arial" w:cs="Arial"/>
          <w:sz w:val="22"/>
          <w:szCs w:val="22"/>
        </w:rPr>
        <w:t xml:space="preserve">Speaking as </w:t>
      </w:r>
      <w:r w:rsidRPr="436C746D">
        <w:rPr>
          <w:rFonts w:ascii="Arial" w:hAnsi="Arial" w:cs="Arial"/>
          <w:b/>
          <w:bCs/>
          <w:sz w:val="22"/>
          <w:szCs w:val="22"/>
        </w:rPr>
        <w:t>Germany</w:t>
      </w:r>
      <w:r w:rsidRPr="436C746D">
        <w:rPr>
          <w:rFonts w:ascii="Arial" w:hAnsi="Arial" w:cs="Arial"/>
          <w:sz w:val="22"/>
          <w:szCs w:val="22"/>
        </w:rPr>
        <w:t>, he believed it was essential to make Depth an EOV and he could not understand why it had not been done</w:t>
      </w:r>
      <w:r w:rsidR="00C742C9" w:rsidRPr="436C746D">
        <w:rPr>
          <w:rFonts w:ascii="Arial" w:hAnsi="Arial" w:cs="Arial"/>
          <w:sz w:val="22"/>
          <w:szCs w:val="22"/>
        </w:rPr>
        <w:t xml:space="preserve"> </w:t>
      </w:r>
      <w:r w:rsidR="001814A2" w:rsidRPr="436C746D">
        <w:rPr>
          <w:rFonts w:ascii="Arial" w:hAnsi="Arial" w:cs="Arial"/>
          <w:sz w:val="22"/>
          <w:szCs w:val="22"/>
        </w:rPr>
        <w:t>earlier</w:t>
      </w:r>
      <w:r w:rsidRPr="436C746D">
        <w:rPr>
          <w:rFonts w:ascii="Arial" w:hAnsi="Arial" w:cs="Arial"/>
          <w:sz w:val="22"/>
          <w:szCs w:val="22"/>
        </w:rPr>
        <w:t xml:space="preserve">.  </w:t>
      </w:r>
    </w:p>
    <w:p w14:paraId="3C2E9EF5"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Norway </w:t>
      </w:r>
      <w:r w:rsidRPr="00815EE9">
        <w:rPr>
          <w:rFonts w:ascii="Arial" w:hAnsi="Arial" w:cs="Arial"/>
          <w:sz w:val="22"/>
          <w:szCs w:val="22"/>
          <w:lang w:val="en-GB"/>
        </w:rPr>
        <w:t xml:space="preserve">supported the proposal and, speaking as </w:t>
      </w:r>
      <w:r w:rsidRPr="00815EE9">
        <w:rPr>
          <w:rFonts w:ascii="Arial" w:hAnsi="Arial" w:cs="Arial"/>
          <w:b/>
          <w:bCs/>
          <w:sz w:val="22"/>
          <w:szCs w:val="22"/>
          <w:lang w:val="en-GB"/>
        </w:rPr>
        <w:t>Chair of the GEBCO Guiding Committee</w:t>
      </w:r>
      <w:r w:rsidRPr="00815EE9">
        <w:rPr>
          <w:rFonts w:ascii="Arial" w:hAnsi="Arial" w:cs="Arial"/>
          <w:sz w:val="22"/>
          <w:szCs w:val="22"/>
          <w:lang w:val="en-GB"/>
        </w:rPr>
        <w:t xml:space="preserve"> he</w:t>
      </w:r>
      <w:r w:rsidRPr="00815EE9">
        <w:rPr>
          <w:rFonts w:ascii="Arial" w:hAnsi="Arial" w:cs="Arial"/>
          <w:b/>
          <w:bCs/>
          <w:sz w:val="22"/>
          <w:szCs w:val="22"/>
          <w:lang w:val="en-GB"/>
        </w:rPr>
        <w:t xml:space="preserve"> </w:t>
      </w:r>
      <w:r w:rsidRPr="00815EE9">
        <w:rPr>
          <w:rFonts w:ascii="Arial" w:hAnsi="Arial" w:cs="Arial"/>
          <w:sz w:val="22"/>
          <w:szCs w:val="22"/>
          <w:lang w:val="en-GB"/>
        </w:rPr>
        <w:t xml:space="preserve">agreed with Germany that Depth should already have been made an EOV. He asked Assistant Director Harper, the GGC Secretary, whether there had already been an indication that the submission would be accepted. </w:t>
      </w:r>
    </w:p>
    <w:p w14:paraId="6394EB4D" w14:textId="4E2A22BC" w:rsidR="002F4DAB" w:rsidRPr="00815EE9" w:rsidRDefault="00132FD1" w:rsidP="0030416F">
      <w:pPr>
        <w:pStyle w:val="Body"/>
        <w:widowControl w:val="0"/>
        <w:spacing w:after="120" w:line="276" w:lineRule="auto"/>
        <w:jc w:val="both"/>
        <w:rPr>
          <w:rFonts w:ascii="Arial" w:hAnsi="Arial" w:cs="Arial"/>
          <w:sz w:val="22"/>
          <w:szCs w:val="22"/>
          <w:lang w:val="en-GB"/>
        </w:rPr>
      </w:pPr>
      <w:r>
        <w:rPr>
          <w:rFonts w:ascii="Arial" w:hAnsi="Arial" w:cs="Arial"/>
          <w:b/>
          <w:bCs/>
          <w:sz w:val="22"/>
          <w:szCs w:val="22"/>
          <w:lang w:val="en-GB"/>
        </w:rPr>
        <w:t xml:space="preserve">IHO </w:t>
      </w:r>
      <w:r w:rsidR="002F4DAB" w:rsidRPr="00815EE9">
        <w:rPr>
          <w:rFonts w:ascii="Arial" w:hAnsi="Arial" w:cs="Arial"/>
          <w:b/>
          <w:bCs/>
          <w:sz w:val="22"/>
          <w:szCs w:val="22"/>
          <w:lang w:val="en-GB"/>
        </w:rPr>
        <w:t>Assistant Director Harper</w:t>
      </w:r>
      <w:r w:rsidR="002F4DAB" w:rsidRPr="00815EE9">
        <w:rPr>
          <w:rFonts w:ascii="Arial" w:hAnsi="Arial" w:cs="Arial"/>
          <w:sz w:val="22"/>
          <w:szCs w:val="22"/>
          <w:lang w:val="en-GB"/>
        </w:rPr>
        <w:t xml:space="preserve"> said that he was happy to report that a significant amount of informal liaison had already taken place with GOOS: the initial feasibility analysis had been welcomed and there was significant enthusiasm from GOOS to welcome Depth as an EOV and GEBCO as one of the new observing systems. </w:t>
      </w:r>
    </w:p>
    <w:p w14:paraId="6313E20E" w14:textId="77777777"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Brazil</w:t>
      </w:r>
      <w:r w:rsidRPr="00815EE9">
        <w:rPr>
          <w:rFonts w:ascii="Arial" w:hAnsi="Arial" w:cs="Arial"/>
          <w:sz w:val="22"/>
          <w:szCs w:val="22"/>
          <w:lang w:val="en-GB"/>
        </w:rPr>
        <w:t xml:space="preserve"> requested more details on the source of the data that would be provided once Depth became a variable. </w:t>
      </w:r>
    </w:p>
    <w:p w14:paraId="0CD4214F" w14:textId="7ECEFB5E"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the next step would be determine what sources of data would be provided. </w:t>
      </w:r>
    </w:p>
    <w:p w14:paraId="410E8E98" w14:textId="4AFB6080"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France</w:t>
      </w:r>
      <w:r w:rsidRPr="00815EE9">
        <w:rPr>
          <w:rFonts w:ascii="Arial" w:hAnsi="Arial" w:cs="Arial"/>
          <w:sz w:val="22"/>
          <w:szCs w:val="22"/>
          <w:lang w:val="en-GB"/>
        </w:rPr>
        <w:t xml:space="preserve"> said that there was no question that Depth was an EOV, although there should be an awareness that its accepta</w:t>
      </w:r>
      <w:r w:rsidR="00CF1220" w:rsidRPr="00815EE9">
        <w:rPr>
          <w:rFonts w:ascii="Arial" w:hAnsi="Arial" w:cs="Arial"/>
          <w:sz w:val="22"/>
          <w:szCs w:val="22"/>
          <w:lang w:val="en-GB"/>
        </w:rPr>
        <w:t>nce</w:t>
      </w:r>
      <w:r w:rsidRPr="00815EE9">
        <w:rPr>
          <w:rFonts w:ascii="Arial" w:hAnsi="Arial" w:cs="Arial"/>
          <w:sz w:val="22"/>
          <w:szCs w:val="22"/>
          <w:lang w:val="en-GB"/>
        </w:rPr>
        <w:t xml:space="preserve"> could bring legal consequences, including an obligation to provide information to the European Union or other governmental bodies. </w:t>
      </w:r>
    </w:p>
    <w:p w14:paraId="66812E37" w14:textId="3FA2B6D6"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w:t>
      </w:r>
      <w:r w:rsidR="004124FF" w:rsidRPr="00815EE9">
        <w:rPr>
          <w:rFonts w:ascii="Arial" w:hAnsi="Arial" w:cs="Arial"/>
          <w:b/>
          <w:bCs/>
          <w:sz w:val="22"/>
          <w:szCs w:val="22"/>
          <w:lang w:val="en-GB"/>
        </w:rPr>
        <w:t>ouncil C</w:t>
      </w:r>
      <w:r w:rsidRPr="00815EE9">
        <w:rPr>
          <w:rFonts w:ascii="Arial" w:hAnsi="Arial" w:cs="Arial"/>
          <w:b/>
          <w:bCs/>
          <w:sz w:val="22"/>
          <w:szCs w:val="22"/>
          <w:lang w:val="en-GB"/>
        </w:rPr>
        <w:t xml:space="preserve">hair </w:t>
      </w:r>
      <w:r w:rsidRPr="00815EE9">
        <w:rPr>
          <w:rFonts w:ascii="Arial" w:hAnsi="Arial" w:cs="Arial"/>
          <w:sz w:val="22"/>
          <w:szCs w:val="22"/>
          <w:lang w:val="en-GB"/>
        </w:rPr>
        <w:t xml:space="preserve">agreed with France although she believed that the matter would be safe if </w:t>
      </w:r>
      <w:r w:rsidRPr="00815EE9">
        <w:rPr>
          <w:rFonts w:ascii="Arial" w:hAnsi="Arial" w:cs="Arial"/>
          <w:sz w:val="22"/>
          <w:szCs w:val="22"/>
          <w:lang w:val="en-GB"/>
        </w:rPr>
        <w:lastRenderedPageBreak/>
        <w:t xml:space="preserve">entrusted to GEBCO. </w:t>
      </w:r>
      <w:r w:rsidR="009C0BEA">
        <w:rPr>
          <w:rFonts w:ascii="Arial" w:hAnsi="Arial" w:cs="Arial"/>
          <w:sz w:val="22"/>
          <w:szCs w:val="22"/>
          <w:lang w:val="en-GB"/>
        </w:rPr>
        <w:t xml:space="preserve">The </w:t>
      </w:r>
      <w:r w:rsidR="009C0BEA" w:rsidRPr="009C0BEA">
        <w:rPr>
          <w:rFonts w:ascii="Arial" w:hAnsi="Arial" w:cs="Arial"/>
          <w:b/>
          <w:bCs/>
          <w:sz w:val="22"/>
          <w:szCs w:val="22"/>
          <w:lang w:val="en-GB"/>
        </w:rPr>
        <w:t>Council Chair</w:t>
      </w:r>
      <w:r w:rsidRPr="00815EE9">
        <w:rPr>
          <w:rFonts w:ascii="Arial" w:hAnsi="Arial" w:cs="Arial"/>
          <w:sz w:val="22"/>
          <w:szCs w:val="22"/>
          <w:lang w:val="en-GB"/>
        </w:rPr>
        <w:t xml:space="preserve"> asked Assistant Director Harper what </w:t>
      </w:r>
      <w:r w:rsidR="00435FD7" w:rsidRPr="00815EE9">
        <w:rPr>
          <w:rFonts w:ascii="Arial" w:hAnsi="Arial" w:cs="Arial"/>
          <w:sz w:val="22"/>
          <w:szCs w:val="22"/>
          <w:lang w:val="en-GB"/>
        </w:rPr>
        <w:t>the deadline for the proposed action would be</w:t>
      </w:r>
      <w:r w:rsidRPr="00815EE9">
        <w:rPr>
          <w:rFonts w:ascii="Arial" w:hAnsi="Arial" w:cs="Arial"/>
          <w:sz w:val="22"/>
          <w:szCs w:val="22"/>
          <w:lang w:val="en-GB"/>
        </w:rPr>
        <w:t xml:space="preserve">. </w:t>
      </w:r>
    </w:p>
    <w:p w14:paraId="04D6DB63" w14:textId="0DBD5A68" w:rsidR="002F4DAB" w:rsidRPr="00815EE9" w:rsidRDefault="00132FD1" w:rsidP="0030416F">
      <w:pPr>
        <w:pStyle w:val="Body"/>
        <w:widowControl w:val="0"/>
        <w:spacing w:after="120" w:line="276" w:lineRule="auto"/>
        <w:jc w:val="both"/>
        <w:rPr>
          <w:rFonts w:ascii="Arial" w:hAnsi="Arial" w:cs="Arial"/>
          <w:sz w:val="22"/>
          <w:szCs w:val="22"/>
          <w:lang w:val="en-GB"/>
        </w:rPr>
      </w:pPr>
      <w:r>
        <w:rPr>
          <w:rFonts w:ascii="Arial" w:hAnsi="Arial" w:cs="Arial"/>
          <w:b/>
          <w:bCs/>
          <w:sz w:val="22"/>
          <w:szCs w:val="22"/>
          <w:lang w:val="en-GB"/>
        </w:rPr>
        <w:t xml:space="preserve">IHO </w:t>
      </w:r>
      <w:r w:rsidR="002F4DAB" w:rsidRPr="00815EE9">
        <w:rPr>
          <w:rFonts w:ascii="Arial" w:hAnsi="Arial" w:cs="Arial"/>
          <w:b/>
          <w:bCs/>
          <w:sz w:val="22"/>
          <w:szCs w:val="22"/>
          <w:lang w:val="en-GB"/>
        </w:rPr>
        <w:t>Assistant Director Harper</w:t>
      </w:r>
      <w:r w:rsidR="002F4DAB" w:rsidRPr="00815EE9">
        <w:rPr>
          <w:rFonts w:ascii="Arial" w:hAnsi="Arial" w:cs="Arial"/>
          <w:sz w:val="22"/>
          <w:szCs w:val="22"/>
          <w:lang w:val="en-GB"/>
        </w:rPr>
        <w:t xml:space="preserve"> said that there was no deadline but that, if approved by Council, the proposal would be submitted to the GEBCO Guiding Committee for review in detail. IRCC17 would report back to Council if necessary. There was an open process in which proposals could be made to GOOS on new Essential Ocean Variables. GOOS would be informed once IHO had been given the mandate to engage formally. </w:t>
      </w:r>
    </w:p>
    <w:p w14:paraId="41AB0B8E" w14:textId="76A9ED78" w:rsidR="002F4DAB" w:rsidRPr="00815EE9" w:rsidRDefault="002F4DAB"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responding to Brazil and France, said that any obligations to be undertaken by IHO as part of its commitment as the formal custodian of an EOV, </w:t>
      </w:r>
      <w:r w:rsidR="001814A2" w:rsidRPr="00815EE9">
        <w:rPr>
          <w:rFonts w:ascii="Arial" w:hAnsi="Arial" w:cs="Arial"/>
          <w:sz w:val="22"/>
          <w:szCs w:val="22"/>
          <w:lang w:val="en-GB"/>
        </w:rPr>
        <w:t>shall</w:t>
      </w:r>
      <w:r w:rsidRPr="00815EE9">
        <w:rPr>
          <w:rFonts w:ascii="Arial" w:hAnsi="Arial" w:cs="Arial"/>
          <w:sz w:val="22"/>
          <w:szCs w:val="22"/>
          <w:lang w:val="en-GB"/>
        </w:rPr>
        <w:t xml:space="preserve"> be discussed with GOOS</w:t>
      </w:r>
      <w:r w:rsidR="007C625A" w:rsidRPr="00815EE9">
        <w:rPr>
          <w:rFonts w:ascii="Arial" w:hAnsi="Arial" w:cs="Arial"/>
          <w:sz w:val="22"/>
          <w:szCs w:val="22"/>
          <w:lang w:val="en-GB"/>
        </w:rPr>
        <w:t xml:space="preserve"> prior to formal recognition of Depth as EOV</w:t>
      </w:r>
      <w:r w:rsidRPr="00815EE9">
        <w:rPr>
          <w:rFonts w:ascii="Arial" w:hAnsi="Arial" w:cs="Arial"/>
          <w:sz w:val="22"/>
          <w:szCs w:val="22"/>
          <w:lang w:val="en-GB"/>
        </w:rPr>
        <w:t>.</w:t>
      </w:r>
    </w:p>
    <w:p w14:paraId="59E70EF7" w14:textId="394C6CD2"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 xml:space="preserve">Decision </w:t>
      </w:r>
      <w:r w:rsidR="00942816" w:rsidRPr="00815EE9">
        <w:rPr>
          <w:rFonts w:ascii="Arial" w:hAnsi="Arial" w:cs="Arial"/>
          <w:b/>
          <w:color w:val="FF0000"/>
          <w:sz w:val="22"/>
          <w:szCs w:val="22"/>
        </w:rPr>
        <w:t xml:space="preserve">and Action </w:t>
      </w:r>
      <w:r w:rsidRPr="00815EE9">
        <w:rPr>
          <w:rFonts w:ascii="Arial" w:hAnsi="Arial" w:cs="Arial"/>
          <w:b/>
          <w:color w:val="FF0000"/>
          <w:sz w:val="22"/>
          <w:szCs w:val="22"/>
        </w:rPr>
        <w:t>C8/</w:t>
      </w:r>
      <w:r w:rsidR="00FD3F1F" w:rsidRPr="00815EE9">
        <w:rPr>
          <w:rFonts w:ascii="Arial" w:hAnsi="Arial" w:cs="Arial"/>
          <w:b/>
          <w:color w:val="FF0000"/>
          <w:sz w:val="22"/>
          <w:szCs w:val="22"/>
        </w:rPr>
        <w:t>49</w:t>
      </w:r>
      <w:r w:rsidRPr="00815EE9">
        <w:rPr>
          <w:rFonts w:ascii="Arial" w:hAnsi="Arial" w:cs="Arial"/>
          <w:b/>
          <w:color w:val="FF0000"/>
          <w:sz w:val="22"/>
          <w:szCs w:val="22"/>
        </w:rPr>
        <w:t xml:space="preserve">: </w:t>
      </w:r>
      <w:r w:rsidRPr="00815EE9">
        <w:rPr>
          <w:rFonts w:ascii="Arial" w:hAnsi="Arial" w:cs="Arial"/>
          <w:bCs/>
          <w:color w:val="FF0000"/>
          <w:sz w:val="22"/>
          <w:szCs w:val="22"/>
        </w:rPr>
        <w:t>The</w:t>
      </w:r>
      <w:r w:rsidRPr="00815EE9">
        <w:rPr>
          <w:rFonts w:ascii="Arial" w:hAnsi="Arial" w:cs="Arial"/>
          <w:b/>
          <w:color w:val="FF0000"/>
          <w:sz w:val="22"/>
          <w:szCs w:val="22"/>
        </w:rPr>
        <w:t xml:space="preserve"> Council</w:t>
      </w:r>
      <w:r w:rsidRPr="00815EE9">
        <w:rPr>
          <w:rFonts w:ascii="Arial" w:eastAsia="Times New Roman" w:hAnsi="Arial" w:cs="Arial"/>
          <w:bCs/>
          <w:color w:val="FF0000"/>
          <w:sz w:val="22"/>
          <w:szCs w:val="22"/>
        </w:rPr>
        <w:t xml:space="preserve"> agreed on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’s proposals regarding GOOS</w:t>
      </w:r>
      <w:r w:rsidRPr="00815EE9">
        <w:rPr>
          <w:rStyle w:val="FootnoteReference"/>
          <w:rFonts w:ascii="Arial" w:eastAsia="Times New Roman" w:hAnsi="Arial" w:cs="Arial"/>
          <w:bCs/>
          <w:color w:val="FF0000"/>
          <w:sz w:val="22"/>
          <w:szCs w:val="22"/>
        </w:rPr>
        <w:footnoteReference w:id="18"/>
      </w:r>
      <w:r w:rsidRPr="00815EE9">
        <w:rPr>
          <w:rFonts w:ascii="Arial" w:eastAsia="Times New Roman" w:hAnsi="Arial" w:cs="Arial"/>
          <w:bCs/>
          <w:color w:val="FF0000"/>
          <w:sz w:val="22"/>
          <w:szCs w:val="22"/>
        </w:rPr>
        <w:t xml:space="preserve"> and Essential Ocean Variable (EOV). </w:t>
      </w:r>
    </w:p>
    <w:p w14:paraId="10360568" w14:textId="77777777"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w:t>
      </w:r>
    </w:p>
    <w:p w14:paraId="037A1AEF" w14:textId="065E6BD7"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 Recognised the importance of the IHO aligning itself to the aims and ambitions of the broader ocean observing </w:t>
      </w:r>
      <w:r w:rsidR="00435FD7" w:rsidRPr="00815EE9">
        <w:rPr>
          <w:rFonts w:ascii="Arial" w:eastAsia="Times New Roman" w:hAnsi="Arial" w:cs="Arial"/>
          <w:bCs/>
          <w:color w:val="FF0000"/>
          <w:sz w:val="22"/>
          <w:szCs w:val="22"/>
        </w:rPr>
        <w:t>community.</w:t>
      </w:r>
      <w:r w:rsidRPr="00815EE9">
        <w:rPr>
          <w:rFonts w:ascii="Arial" w:eastAsia="Times New Roman" w:hAnsi="Arial" w:cs="Arial"/>
          <w:bCs/>
          <w:color w:val="FF0000"/>
          <w:sz w:val="22"/>
          <w:szCs w:val="22"/>
        </w:rPr>
        <w:t xml:space="preserve"> </w:t>
      </w:r>
    </w:p>
    <w:p w14:paraId="7E68067B" w14:textId="7D8BAB48"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 Tasked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 xml:space="preserve">, through the </w:t>
      </w:r>
      <w:r w:rsidRPr="00815EE9">
        <w:rPr>
          <w:rFonts w:ascii="Arial" w:eastAsia="Times New Roman" w:hAnsi="Arial" w:cs="Arial"/>
          <w:b/>
          <w:color w:val="FF0000"/>
          <w:sz w:val="22"/>
          <w:szCs w:val="22"/>
        </w:rPr>
        <w:t xml:space="preserve">GGC Chair/Secretary </w:t>
      </w:r>
      <w:r w:rsidRPr="00815EE9">
        <w:rPr>
          <w:rFonts w:ascii="Arial" w:eastAsia="Times New Roman" w:hAnsi="Arial" w:cs="Arial"/>
          <w:bCs/>
          <w:color w:val="FF0000"/>
          <w:sz w:val="22"/>
          <w:szCs w:val="22"/>
        </w:rPr>
        <w:t xml:space="preserve">as endorsed </w:t>
      </w:r>
      <w:r w:rsidRPr="00815EE9">
        <w:rPr>
          <w:rFonts w:ascii="Arial" w:eastAsia="Times New Roman" w:hAnsi="Arial" w:cs="Arial"/>
          <w:b/>
          <w:color w:val="FF0000"/>
          <w:sz w:val="22"/>
          <w:szCs w:val="22"/>
        </w:rPr>
        <w:t>by IRCC Chair</w:t>
      </w:r>
      <w:r w:rsidRPr="00815EE9">
        <w:rPr>
          <w:rFonts w:ascii="Arial" w:eastAsia="Times New Roman" w:hAnsi="Arial" w:cs="Arial"/>
          <w:bCs/>
          <w:color w:val="FF0000"/>
          <w:sz w:val="22"/>
          <w:szCs w:val="22"/>
        </w:rPr>
        <w:t xml:space="preserve">, to lead the submission of Depth as a new EOV, liaising with </w:t>
      </w:r>
      <w:r w:rsidRPr="00815EE9">
        <w:rPr>
          <w:rFonts w:ascii="Arial" w:eastAsia="Times New Roman" w:hAnsi="Arial" w:cs="Arial"/>
          <w:b/>
          <w:color w:val="FF0000"/>
          <w:sz w:val="22"/>
          <w:szCs w:val="22"/>
        </w:rPr>
        <w:t>GGC</w:t>
      </w:r>
      <w:r w:rsidRPr="00815EE9">
        <w:rPr>
          <w:rFonts w:ascii="Arial" w:eastAsia="Times New Roman" w:hAnsi="Arial" w:cs="Arial"/>
          <w:bCs/>
          <w:color w:val="FF0000"/>
          <w:sz w:val="22"/>
          <w:szCs w:val="22"/>
        </w:rPr>
        <w:t xml:space="preserve"> as required</w:t>
      </w:r>
      <w:r w:rsidR="003200C0">
        <w:rPr>
          <w:rFonts w:ascii="Arial" w:eastAsia="Times New Roman" w:hAnsi="Arial" w:cs="Arial"/>
          <w:bCs/>
          <w:color w:val="FF0000"/>
          <w:sz w:val="22"/>
          <w:szCs w:val="22"/>
        </w:rPr>
        <w:t>.</w:t>
      </w:r>
    </w:p>
    <w:p w14:paraId="77CD9DB5" w14:textId="3DB4D66A"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xml:space="preserve">- Tasked the </w:t>
      </w:r>
      <w:r w:rsidRPr="00815EE9">
        <w:rPr>
          <w:rFonts w:ascii="Arial" w:eastAsia="Times New Roman" w:hAnsi="Arial" w:cs="Arial"/>
          <w:b/>
          <w:color w:val="FF0000"/>
          <w:sz w:val="22"/>
          <w:szCs w:val="22"/>
        </w:rPr>
        <w:t>GGC</w:t>
      </w:r>
      <w:r w:rsidRPr="00815EE9">
        <w:rPr>
          <w:rFonts w:ascii="Arial" w:eastAsia="Times New Roman" w:hAnsi="Arial" w:cs="Arial"/>
          <w:bCs/>
          <w:color w:val="FF0000"/>
          <w:sz w:val="22"/>
          <w:szCs w:val="22"/>
        </w:rPr>
        <w:t xml:space="preserve"> to assume the role of custodian of Depth as an EOV </w:t>
      </w:r>
      <w:r w:rsidRPr="00815EE9">
        <w:rPr>
          <w:rFonts w:ascii="Arial" w:eastAsia="Times New Roman" w:hAnsi="Arial" w:cs="Arial"/>
          <w:b/>
          <w:color w:val="FF0000"/>
          <w:sz w:val="22"/>
          <w:szCs w:val="22"/>
        </w:rPr>
        <w:t>on behalf of the IHO</w:t>
      </w:r>
      <w:r w:rsidRPr="00815EE9">
        <w:rPr>
          <w:rFonts w:ascii="Arial" w:eastAsia="Times New Roman" w:hAnsi="Arial" w:cs="Arial"/>
          <w:bCs/>
          <w:color w:val="FF0000"/>
          <w:sz w:val="22"/>
          <w:szCs w:val="22"/>
        </w:rPr>
        <w:t xml:space="preserve"> and in liaison with IOC</w:t>
      </w:r>
      <w:r w:rsidR="003200C0">
        <w:rPr>
          <w:rFonts w:ascii="Arial" w:eastAsia="Times New Roman" w:hAnsi="Arial" w:cs="Arial"/>
          <w:bCs/>
          <w:color w:val="FF0000"/>
          <w:sz w:val="22"/>
          <w:szCs w:val="22"/>
        </w:rPr>
        <w:t>.</w:t>
      </w:r>
    </w:p>
    <w:p w14:paraId="262820DE" w14:textId="77777777" w:rsidR="002F4DAB" w:rsidRPr="00815EE9" w:rsidRDefault="002F4DAB" w:rsidP="0030416F">
      <w:pPr>
        <w:spacing w:line="276" w:lineRule="auto"/>
        <w:jc w:val="both"/>
        <w:rPr>
          <w:rFonts w:ascii="Arial" w:eastAsia="Times New Roman" w:hAnsi="Arial" w:cs="Arial"/>
          <w:bCs/>
          <w:color w:val="FF0000"/>
          <w:sz w:val="22"/>
          <w:szCs w:val="22"/>
        </w:rPr>
      </w:pPr>
      <w:r w:rsidRPr="00815EE9">
        <w:rPr>
          <w:rFonts w:ascii="Arial" w:eastAsia="Times New Roman" w:hAnsi="Arial" w:cs="Arial"/>
          <w:bCs/>
          <w:color w:val="FF0000"/>
          <w:sz w:val="22"/>
          <w:szCs w:val="22"/>
        </w:rPr>
        <w:t>- Consider the including participation in GOOS through Depth as an EOV, in any future IHO strategic planning.</w:t>
      </w:r>
    </w:p>
    <w:p w14:paraId="6C819EB7" w14:textId="77777777" w:rsidR="002F4DAB" w:rsidRPr="00815EE9" w:rsidRDefault="002F4DAB" w:rsidP="0030416F">
      <w:pPr>
        <w:spacing w:line="276" w:lineRule="auto"/>
        <w:rPr>
          <w:rFonts w:ascii="Arial" w:hAnsi="Arial" w:cs="Arial"/>
          <w:b/>
          <w:color w:val="FF0000"/>
          <w:sz w:val="22"/>
          <w:szCs w:val="22"/>
        </w:rPr>
      </w:pPr>
    </w:p>
    <w:p w14:paraId="7E554CBE" w14:textId="77777777" w:rsidR="007D317C" w:rsidRPr="00815EE9" w:rsidRDefault="007D317C"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t>5.2.3 Update on activities to acquire new IHO Member States</w:t>
      </w:r>
    </w:p>
    <w:p w14:paraId="5394FED6" w14:textId="671D9E89" w:rsidR="00951DF9" w:rsidRPr="00815EE9" w:rsidRDefault="00951DF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in late 2023, IHO had welcomed the coastal state of Cab</w:t>
      </w:r>
      <w:r w:rsidR="00785676" w:rsidRPr="00815EE9">
        <w:rPr>
          <w:rFonts w:ascii="Arial" w:hAnsi="Arial" w:cs="Arial"/>
          <w:sz w:val="22"/>
          <w:szCs w:val="22"/>
          <w:lang w:val="en-GB"/>
        </w:rPr>
        <w:t>o</w:t>
      </w:r>
      <w:r w:rsidRPr="00815EE9">
        <w:rPr>
          <w:rFonts w:ascii="Arial" w:hAnsi="Arial" w:cs="Arial"/>
          <w:sz w:val="22"/>
          <w:szCs w:val="22"/>
          <w:lang w:val="en-GB"/>
        </w:rPr>
        <w:t xml:space="preserve"> Verde as its 99</w:t>
      </w:r>
      <w:r w:rsidRPr="00815EE9">
        <w:rPr>
          <w:rFonts w:ascii="Arial" w:hAnsi="Arial" w:cs="Arial"/>
          <w:sz w:val="22"/>
          <w:szCs w:val="22"/>
          <w:vertAlign w:val="superscript"/>
          <w:lang w:val="en-GB"/>
        </w:rPr>
        <w:t>th</w:t>
      </w:r>
      <w:r w:rsidRPr="00815EE9">
        <w:rPr>
          <w:rFonts w:ascii="Arial" w:hAnsi="Arial" w:cs="Arial"/>
          <w:sz w:val="22"/>
          <w:szCs w:val="22"/>
          <w:lang w:val="en-GB"/>
        </w:rPr>
        <w:t xml:space="preserve"> Member, a country with 4,033 km² of land and </w:t>
      </w:r>
      <w:r w:rsidR="00E429EA" w:rsidRPr="00815EE9">
        <w:rPr>
          <w:rFonts w:ascii="Arial" w:hAnsi="Arial" w:cs="Arial"/>
          <w:sz w:val="22"/>
          <w:szCs w:val="22"/>
          <w:lang w:val="en-GB"/>
        </w:rPr>
        <w:t>800</w:t>
      </w:r>
      <w:r w:rsidRPr="00815EE9">
        <w:rPr>
          <w:rFonts w:ascii="Arial" w:hAnsi="Arial" w:cs="Arial"/>
          <w:sz w:val="22"/>
          <w:szCs w:val="22"/>
          <w:lang w:val="en-GB"/>
        </w:rPr>
        <w:t>,</w:t>
      </w:r>
      <w:r w:rsidR="00E429EA" w:rsidRPr="00815EE9">
        <w:rPr>
          <w:rFonts w:ascii="Arial" w:hAnsi="Arial" w:cs="Arial"/>
          <w:sz w:val="22"/>
          <w:szCs w:val="22"/>
          <w:lang w:val="en-GB"/>
        </w:rPr>
        <w:t>000</w:t>
      </w:r>
      <w:r w:rsidRPr="00815EE9">
        <w:rPr>
          <w:rFonts w:ascii="Arial" w:hAnsi="Arial" w:cs="Arial"/>
          <w:sz w:val="22"/>
          <w:szCs w:val="22"/>
          <w:lang w:val="en-GB"/>
        </w:rPr>
        <w:t xml:space="preserve"> km² of sea. With the accession of Kiribati in 2024, a country with 811 km² of land and 5.1 million km² of sea, the Organization had reached the milestone of its one hundredth Member. IHO had been in discussion with a number of landlocked states, but it had yet to receive firm indications of interest from them. </w:t>
      </w:r>
    </w:p>
    <w:p w14:paraId="16014344" w14:textId="77777777" w:rsidR="00951DF9" w:rsidRPr="00815EE9" w:rsidRDefault="00951DF9"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His standing appeal to IMO Member States was the request that they should, primarily via their Regional Hydrographic Commissions, continue to promote the benefits of IHO membership in their respective regions (including to landlocked states) and in their role as the chart</w:t>
      </w:r>
      <w:r w:rsidRPr="00815EE9">
        <w:rPr>
          <w:rFonts w:ascii="Arial" w:hAnsi="Arial" w:cs="Arial"/>
          <w:sz w:val="22"/>
          <w:szCs w:val="22"/>
          <w:lang w:val="en-GB"/>
        </w:rPr>
        <w:noBreakHyphen/>
        <w:t xml:space="preserve">producing agency for coastal states that did not run a full hydrographic office. The Secretariat stood ready to assist in that process at any time. </w:t>
      </w:r>
    </w:p>
    <w:p w14:paraId="497E5448" w14:textId="20C53B05" w:rsidR="00951DF9" w:rsidRPr="00815EE9" w:rsidRDefault="00951DF9"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IHO Director Sinapi</w:t>
      </w:r>
      <w:r w:rsidRPr="00815EE9">
        <w:rPr>
          <w:rFonts w:ascii="Arial" w:hAnsi="Arial" w:cs="Arial"/>
          <w:sz w:val="22"/>
          <w:szCs w:val="22"/>
          <w:lang w:val="en-GB"/>
        </w:rPr>
        <w:t xml:space="preserve"> said that the focus on landlocked </w:t>
      </w:r>
      <w:r w:rsidR="006F5615" w:rsidRPr="00815EE9">
        <w:rPr>
          <w:rFonts w:ascii="Arial" w:hAnsi="Arial" w:cs="Arial"/>
          <w:sz w:val="22"/>
          <w:szCs w:val="22"/>
          <w:lang w:val="en-GB"/>
        </w:rPr>
        <w:t>S</w:t>
      </w:r>
      <w:r w:rsidRPr="00815EE9">
        <w:rPr>
          <w:rFonts w:ascii="Arial" w:hAnsi="Arial" w:cs="Arial"/>
          <w:sz w:val="22"/>
          <w:szCs w:val="22"/>
          <w:lang w:val="en-GB"/>
        </w:rPr>
        <w:t xml:space="preserve">tates was valid and timely, given the number of </w:t>
      </w:r>
      <w:r w:rsidR="00A3001D" w:rsidRPr="00815EE9">
        <w:rPr>
          <w:rFonts w:ascii="Arial" w:hAnsi="Arial" w:cs="Arial"/>
          <w:sz w:val="22"/>
          <w:szCs w:val="22"/>
          <w:lang w:val="en-GB"/>
        </w:rPr>
        <w:t>S</w:t>
      </w:r>
      <w:r w:rsidRPr="00815EE9">
        <w:rPr>
          <w:rFonts w:ascii="Arial" w:hAnsi="Arial" w:cs="Arial"/>
          <w:sz w:val="22"/>
          <w:szCs w:val="22"/>
          <w:lang w:val="en-GB"/>
        </w:rPr>
        <w:t xml:space="preserve">tates without coasts that had joined other international organizations that dealt with maritime affairs and the sea. He highlighted the importance of states acting as primary charting authorities where promising results were being achieved; continuous feedback and support was required in those cases and it was sometimes necessary to begin a new engagement following a change in government. </w:t>
      </w:r>
    </w:p>
    <w:p w14:paraId="0E741A10" w14:textId="4975E464" w:rsidR="00951DF9" w:rsidRPr="00815EE9" w:rsidRDefault="00951DF9" w:rsidP="0030416F">
      <w:pPr>
        <w:spacing w:line="276" w:lineRule="auto"/>
        <w:rPr>
          <w:rFonts w:ascii="Arial" w:eastAsia="Times New Roman" w:hAnsi="Arial" w:cs="Arial"/>
          <w:bCs/>
          <w:color w:val="FF0000"/>
          <w:sz w:val="22"/>
          <w:szCs w:val="22"/>
        </w:rPr>
      </w:pPr>
      <w:r w:rsidRPr="00815EE9">
        <w:rPr>
          <w:rFonts w:ascii="Arial" w:hAnsi="Arial" w:cs="Arial"/>
          <w:b/>
          <w:color w:val="FF0000"/>
          <w:sz w:val="22"/>
          <w:szCs w:val="22"/>
        </w:rPr>
        <w:t>Decision C8/</w:t>
      </w:r>
      <w:r w:rsidR="00783C54" w:rsidRPr="00815EE9">
        <w:rPr>
          <w:rFonts w:ascii="Arial" w:hAnsi="Arial" w:cs="Arial"/>
          <w:b/>
          <w:color w:val="FF0000"/>
          <w:sz w:val="22"/>
          <w:szCs w:val="22"/>
        </w:rPr>
        <w:t>50</w:t>
      </w:r>
      <w:r w:rsidRPr="00815EE9">
        <w:rPr>
          <w:rFonts w:ascii="Arial" w:hAnsi="Arial" w:cs="Arial"/>
          <w:b/>
          <w:color w:val="FF0000"/>
          <w:sz w:val="22"/>
          <w:szCs w:val="22"/>
        </w:rPr>
        <w:t xml:space="preserve">: </w:t>
      </w:r>
      <w:r w:rsidRPr="00815EE9">
        <w:rPr>
          <w:rFonts w:ascii="Arial" w:eastAsia="Times New Roman" w:hAnsi="Arial" w:cs="Arial"/>
          <w:bCs/>
          <w:color w:val="FF0000"/>
          <w:sz w:val="22"/>
          <w:szCs w:val="22"/>
        </w:rPr>
        <w:t xml:space="preserve">The </w:t>
      </w:r>
      <w:r w:rsidRPr="00815EE9">
        <w:rPr>
          <w:rFonts w:ascii="Arial" w:eastAsia="Times New Roman" w:hAnsi="Arial" w:cs="Arial"/>
          <w:b/>
          <w:color w:val="FF0000"/>
          <w:sz w:val="22"/>
          <w:szCs w:val="22"/>
        </w:rPr>
        <w:t>Council</w:t>
      </w:r>
      <w:r w:rsidRPr="00815EE9">
        <w:rPr>
          <w:rFonts w:ascii="Arial" w:eastAsia="Times New Roman" w:hAnsi="Arial" w:cs="Arial"/>
          <w:bCs/>
          <w:color w:val="FF0000"/>
          <w:sz w:val="22"/>
          <w:szCs w:val="22"/>
        </w:rPr>
        <w:t xml:space="preserve"> noted the </w:t>
      </w:r>
      <w:r w:rsidRPr="00815EE9">
        <w:rPr>
          <w:rFonts w:ascii="Arial" w:eastAsia="Times New Roman" w:hAnsi="Arial" w:cs="Arial"/>
          <w:b/>
          <w:color w:val="FF0000"/>
          <w:sz w:val="22"/>
          <w:szCs w:val="22"/>
        </w:rPr>
        <w:t>IHO Secretariat</w:t>
      </w:r>
      <w:r w:rsidRPr="00815EE9">
        <w:rPr>
          <w:rFonts w:ascii="Arial" w:eastAsia="Times New Roman" w:hAnsi="Arial" w:cs="Arial"/>
          <w:bCs/>
          <w:color w:val="FF0000"/>
          <w:sz w:val="22"/>
          <w:szCs w:val="22"/>
        </w:rPr>
        <w:t>’s report on the activities carried out since C-7 and the objectives to attract new IHO Members.</w:t>
      </w:r>
    </w:p>
    <w:p w14:paraId="1F429071" w14:textId="7F7A43F1" w:rsidR="00FF50CF" w:rsidRDefault="00FF50CF">
      <w:pPr>
        <w:rPr>
          <w:rFonts w:ascii="Arial" w:hAnsi="Arial" w:cs="Arial"/>
          <w:b/>
          <w:bCs/>
          <w:color w:val="000000"/>
          <w:sz w:val="22"/>
          <w:szCs w:val="22"/>
          <w:u w:color="000000"/>
          <w:lang w:eastAsia="fr-FR"/>
        </w:rPr>
      </w:pPr>
      <w:r>
        <w:rPr>
          <w:rFonts w:ascii="Arial" w:hAnsi="Arial" w:cs="Arial"/>
          <w:b/>
          <w:bCs/>
          <w:sz w:val="22"/>
          <w:szCs w:val="22"/>
        </w:rPr>
        <w:br w:type="page"/>
      </w:r>
    </w:p>
    <w:p w14:paraId="57AC0BED" w14:textId="77777777" w:rsidR="007D317C" w:rsidRPr="00815EE9" w:rsidRDefault="007D317C" w:rsidP="0030416F">
      <w:pPr>
        <w:pStyle w:val="Body"/>
        <w:widowControl w:val="0"/>
        <w:spacing w:after="120" w:line="276" w:lineRule="auto"/>
        <w:jc w:val="both"/>
        <w:rPr>
          <w:rFonts w:ascii="Arial" w:hAnsi="Arial" w:cs="Arial"/>
          <w:b/>
          <w:bCs/>
          <w:sz w:val="22"/>
          <w:szCs w:val="22"/>
          <w:lang w:val="en-GB"/>
        </w:rPr>
      </w:pPr>
      <w:r w:rsidRPr="00815EE9">
        <w:rPr>
          <w:rFonts w:ascii="Arial" w:hAnsi="Arial" w:cs="Arial"/>
          <w:b/>
          <w:bCs/>
          <w:sz w:val="22"/>
          <w:szCs w:val="22"/>
          <w:lang w:val="en-GB"/>
        </w:rPr>
        <w:lastRenderedPageBreak/>
        <w:t>5.2.4 Proposed theme for World Hydrography Day 2025</w:t>
      </w:r>
    </w:p>
    <w:p w14:paraId="6608B667" w14:textId="1FB0CC4E" w:rsidR="002F4DAB" w:rsidRPr="00815EE9" w:rsidRDefault="002F4DAB"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presented his proposed theme for World Hydrography Day 2025, entitled “</w:t>
      </w:r>
      <w:r w:rsidRPr="00815EE9">
        <w:rPr>
          <w:rFonts w:ascii="Arial" w:hAnsi="Arial" w:cs="Arial"/>
          <w:i/>
          <w:iCs/>
          <w:sz w:val="22"/>
          <w:szCs w:val="22"/>
          <w:lang w:val="en-GB"/>
        </w:rPr>
        <w:t xml:space="preserve">Seabed </w:t>
      </w:r>
      <w:r w:rsidR="00024B02" w:rsidRPr="00815EE9">
        <w:rPr>
          <w:rFonts w:ascii="Arial" w:hAnsi="Arial" w:cs="Arial"/>
          <w:i/>
          <w:iCs/>
          <w:sz w:val="22"/>
          <w:szCs w:val="22"/>
          <w:lang w:val="en-GB"/>
        </w:rPr>
        <w:t>M</w:t>
      </w:r>
      <w:r w:rsidRPr="00815EE9">
        <w:rPr>
          <w:rFonts w:ascii="Arial" w:hAnsi="Arial" w:cs="Arial"/>
          <w:i/>
          <w:iCs/>
          <w:sz w:val="22"/>
          <w:szCs w:val="22"/>
          <w:lang w:val="en-GB"/>
        </w:rPr>
        <w:t xml:space="preserve">apping: </w:t>
      </w:r>
      <w:r w:rsidR="00024B02" w:rsidRPr="00815EE9">
        <w:rPr>
          <w:rFonts w:ascii="Arial" w:hAnsi="Arial" w:cs="Arial"/>
          <w:i/>
          <w:iCs/>
          <w:sz w:val="22"/>
          <w:szCs w:val="22"/>
          <w:lang w:val="en-GB"/>
        </w:rPr>
        <w:t>E</w:t>
      </w:r>
      <w:r w:rsidRPr="00815EE9">
        <w:rPr>
          <w:rFonts w:ascii="Arial" w:hAnsi="Arial" w:cs="Arial"/>
          <w:i/>
          <w:iCs/>
          <w:sz w:val="22"/>
          <w:szCs w:val="22"/>
          <w:lang w:val="en-GB"/>
        </w:rPr>
        <w:t xml:space="preserve">nabling </w:t>
      </w:r>
      <w:r w:rsidR="00024B02" w:rsidRPr="00815EE9">
        <w:rPr>
          <w:rFonts w:ascii="Arial" w:hAnsi="Arial" w:cs="Arial"/>
          <w:i/>
          <w:iCs/>
          <w:sz w:val="22"/>
          <w:szCs w:val="22"/>
          <w:lang w:val="en-GB"/>
        </w:rPr>
        <w:t>O</w:t>
      </w:r>
      <w:r w:rsidRPr="00815EE9">
        <w:rPr>
          <w:rFonts w:ascii="Arial" w:hAnsi="Arial" w:cs="Arial"/>
          <w:i/>
          <w:iCs/>
          <w:sz w:val="22"/>
          <w:szCs w:val="22"/>
          <w:lang w:val="en-GB"/>
        </w:rPr>
        <w:t xml:space="preserve">cean </w:t>
      </w:r>
      <w:r w:rsidR="00024B02" w:rsidRPr="00815EE9">
        <w:rPr>
          <w:rFonts w:ascii="Arial" w:hAnsi="Arial" w:cs="Arial"/>
          <w:i/>
          <w:iCs/>
          <w:sz w:val="22"/>
          <w:szCs w:val="22"/>
          <w:lang w:val="en-GB"/>
        </w:rPr>
        <w:t>A</w:t>
      </w:r>
      <w:r w:rsidRPr="00815EE9">
        <w:rPr>
          <w:rFonts w:ascii="Arial" w:hAnsi="Arial" w:cs="Arial"/>
          <w:i/>
          <w:iCs/>
          <w:sz w:val="22"/>
          <w:szCs w:val="22"/>
          <w:lang w:val="en-GB"/>
        </w:rPr>
        <w:t>ction</w:t>
      </w:r>
      <w:r w:rsidRPr="00815EE9">
        <w:rPr>
          <w:rFonts w:ascii="Arial" w:hAnsi="Arial" w:cs="Arial"/>
          <w:sz w:val="22"/>
          <w:szCs w:val="22"/>
          <w:lang w:val="en-GB"/>
        </w:rPr>
        <w:t>”. The theme was intended to tie in with the United Nations Ocean Conference, to be held in Nice in June 2025</w:t>
      </w:r>
      <w:r w:rsidR="007C625A" w:rsidRPr="00815EE9">
        <w:rPr>
          <w:rFonts w:ascii="Arial" w:hAnsi="Arial" w:cs="Arial"/>
          <w:sz w:val="22"/>
          <w:szCs w:val="22"/>
          <w:lang w:val="en-GB"/>
        </w:rPr>
        <w:t xml:space="preserve"> (UNOC 2025)</w:t>
      </w:r>
      <w:r w:rsidRPr="00815EE9">
        <w:rPr>
          <w:rFonts w:ascii="Arial" w:hAnsi="Arial" w:cs="Arial"/>
          <w:sz w:val="22"/>
          <w:szCs w:val="22"/>
          <w:lang w:val="en-GB"/>
        </w:rPr>
        <w:t xml:space="preserve">, and to contrast with the likely theme of World Hydrography Day in 2026, which would celebrate the </w:t>
      </w:r>
      <w:r w:rsidR="007C625A" w:rsidRPr="00815EE9">
        <w:rPr>
          <w:rFonts w:ascii="Arial" w:hAnsi="Arial" w:cs="Arial"/>
          <w:sz w:val="22"/>
          <w:szCs w:val="22"/>
          <w:lang w:val="en-GB"/>
        </w:rPr>
        <w:t xml:space="preserve">uptake of S-100 compliant </w:t>
      </w:r>
      <w:r w:rsidR="00CE36AE" w:rsidRPr="00815EE9">
        <w:rPr>
          <w:rFonts w:ascii="Arial" w:hAnsi="Arial" w:cs="Arial"/>
          <w:sz w:val="22"/>
          <w:szCs w:val="22"/>
          <w:lang w:val="en-GB"/>
        </w:rPr>
        <w:t xml:space="preserve">data services </w:t>
      </w:r>
      <w:r w:rsidRPr="00815EE9">
        <w:rPr>
          <w:rFonts w:ascii="Arial" w:hAnsi="Arial" w:cs="Arial"/>
          <w:sz w:val="22"/>
          <w:szCs w:val="22"/>
          <w:lang w:val="en-GB"/>
        </w:rPr>
        <w:t>in navigation.</w:t>
      </w:r>
    </w:p>
    <w:p w14:paraId="7F6A7DFC" w14:textId="2A7C4EC4" w:rsidR="002F4DAB" w:rsidRPr="00815EE9" w:rsidRDefault="002F4DAB"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bCs/>
          <w:sz w:val="22"/>
          <w:szCs w:val="22"/>
          <w:lang w:val="en-GB"/>
        </w:rPr>
        <w:t>Türkiye</w:t>
      </w:r>
      <w:r w:rsidRPr="00815EE9">
        <w:rPr>
          <w:rFonts w:ascii="Arial" w:hAnsi="Arial" w:cs="Arial"/>
          <w:sz w:val="22"/>
          <w:szCs w:val="22"/>
          <w:lang w:val="en-GB"/>
        </w:rPr>
        <w:t xml:space="preserve"> suggested that “leaving no one behind” – a principle cited by HSSC in its consideration of revisions to the IHO Strategic Plan – would also be an appropriate theme for World Hydrography Day. </w:t>
      </w:r>
      <w:r w:rsidRPr="00815EE9">
        <w:rPr>
          <w:rFonts w:ascii="Arial" w:hAnsi="Arial" w:cs="Arial"/>
          <w:sz w:val="22"/>
          <w:szCs w:val="22"/>
          <w:lang w:val="en-GB"/>
        </w:rPr>
        <w:br/>
      </w:r>
      <w:r w:rsidRPr="00815EE9">
        <w:rPr>
          <w:rFonts w:ascii="Arial" w:hAnsi="Arial" w:cs="Arial"/>
          <w:b/>
          <w:color w:val="FF0000"/>
          <w:sz w:val="22"/>
          <w:szCs w:val="22"/>
          <w:lang w:val="en-GB"/>
        </w:rPr>
        <w:t xml:space="preserve">Decision </w:t>
      </w:r>
      <w:r w:rsidR="007666A5" w:rsidRPr="00815EE9">
        <w:rPr>
          <w:rFonts w:ascii="Arial" w:hAnsi="Arial" w:cs="Arial"/>
          <w:b/>
          <w:color w:val="FF0000"/>
          <w:sz w:val="22"/>
          <w:szCs w:val="22"/>
          <w:lang w:val="en-GB"/>
        </w:rPr>
        <w:t xml:space="preserve">and Action </w:t>
      </w:r>
      <w:r w:rsidRPr="00815EE9">
        <w:rPr>
          <w:rFonts w:ascii="Arial" w:hAnsi="Arial" w:cs="Arial"/>
          <w:b/>
          <w:color w:val="FF0000"/>
          <w:sz w:val="22"/>
          <w:szCs w:val="22"/>
          <w:lang w:val="en-GB"/>
        </w:rPr>
        <w:t>C8/</w:t>
      </w:r>
      <w:r w:rsidR="00245DA7" w:rsidRPr="00815EE9">
        <w:rPr>
          <w:rFonts w:ascii="Arial" w:hAnsi="Arial" w:cs="Arial"/>
          <w:b/>
          <w:color w:val="FF0000"/>
          <w:sz w:val="22"/>
          <w:szCs w:val="22"/>
          <w:lang w:val="en-GB"/>
        </w:rPr>
        <w:t>45</w:t>
      </w:r>
      <w:r w:rsidRPr="00815EE9">
        <w:rPr>
          <w:rFonts w:ascii="Arial" w:hAnsi="Arial" w:cs="Arial"/>
          <w:b/>
          <w:color w:val="FF0000"/>
          <w:sz w:val="22"/>
          <w:szCs w:val="22"/>
          <w:lang w:val="en-GB"/>
        </w:rPr>
        <w:t xml:space="preserve">: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bCs/>
          <w:color w:val="FF0000"/>
          <w:sz w:val="22"/>
          <w:szCs w:val="22"/>
          <w:lang w:val="en-GB"/>
        </w:rPr>
        <w:t>noted the proposed theme for the 2025 World Hydrography Day by the Secretary-General which is:</w:t>
      </w:r>
      <w:r w:rsidR="00245DA7" w:rsidRPr="00815EE9">
        <w:rPr>
          <w:rFonts w:ascii="Arial" w:hAnsi="Arial" w:cs="Arial"/>
          <w:b/>
          <w:color w:val="FF0000"/>
          <w:sz w:val="22"/>
          <w:szCs w:val="22"/>
          <w:lang w:val="en-GB"/>
        </w:rPr>
        <w:t xml:space="preserve"> </w:t>
      </w:r>
      <w:r w:rsidRPr="00815EE9">
        <w:rPr>
          <w:rFonts w:ascii="Arial" w:hAnsi="Arial" w:cs="Arial"/>
          <w:b/>
          <w:color w:val="FF0000"/>
          <w:sz w:val="22"/>
          <w:szCs w:val="22"/>
          <w:lang w:val="en-GB"/>
        </w:rPr>
        <w:t>“</w:t>
      </w:r>
      <w:r w:rsidRPr="00815EE9">
        <w:rPr>
          <w:rFonts w:ascii="Arial" w:hAnsi="Arial" w:cs="Arial"/>
          <w:bCs/>
          <w:i/>
          <w:iCs/>
          <w:color w:val="FF0000"/>
          <w:sz w:val="22"/>
          <w:szCs w:val="22"/>
          <w:lang w:val="en-GB"/>
        </w:rPr>
        <w:t>Seabed Mapping: Enabling Ocean Action”</w:t>
      </w:r>
    </w:p>
    <w:p w14:paraId="3370348B" w14:textId="50CC6C3D" w:rsidR="002F4DAB" w:rsidRPr="00815EE9" w:rsidRDefault="002F4DAB"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IHO Secretariat</w:t>
      </w:r>
      <w:r w:rsidRPr="00815EE9">
        <w:rPr>
          <w:rFonts w:ascii="Arial" w:hAnsi="Arial" w:cs="Arial"/>
          <w:bCs/>
          <w:color w:val="FF0000"/>
          <w:sz w:val="22"/>
          <w:szCs w:val="22"/>
          <w:lang w:val="en-GB"/>
        </w:rPr>
        <w:t xml:space="preserve"> to circulate the theme for 2025 to the </w:t>
      </w:r>
      <w:r w:rsidRPr="00757655">
        <w:rPr>
          <w:rFonts w:ascii="Arial" w:hAnsi="Arial" w:cs="Arial"/>
          <w:b/>
          <w:color w:val="FF0000"/>
          <w:sz w:val="22"/>
          <w:szCs w:val="22"/>
          <w:lang w:val="en-GB"/>
        </w:rPr>
        <w:t>IHO MS</w:t>
      </w:r>
      <w:r w:rsidRPr="00815EE9">
        <w:rPr>
          <w:rFonts w:ascii="Arial" w:hAnsi="Arial" w:cs="Arial"/>
          <w:bCs/>
          <w:color w:val="FF0000"/>
          <w:sz w:val="22"/>
          <w:szCs w:val="22"/>
          <w:lang w:val="en-GB"/>
        </w:rPr>
        <w:t xml:space="preserve"> by IHO CL</w:t>
      </w:r>
      <w:r w:rsidR="008D265E" w:rsidRPr="00815EE9">
        <w:rPr>
          <w:rFonts w:ascii="Arial" w:hAnsi="Arial" w:cs="Arial"/>
          <w:bCs/>
          <w:color w:val="FF0000"/>
          <w:sz w:val="22"/>
          <w:szCs w:val="22"/>
          <w:lang w:val="en-GB"/>
        </w:rPr>
        <w:t xml:space="preserve"> for comments</w:t>
      </w:r>
      <w:r w:rsidRPr="00815EE9">
        <w:rPr>
          <w:rFonts w:ascii="Arial" w:hAnsi="Arial" w:cs="Arial"/>
          <w:bCs/>
          <w:color w:val="FF0000"/>
          <w:sz w:val="22"/>
          <w:szCs w:val="22"/>
          <w:lang w:val="en-GB"/>
        </w:rPr>
        <w:t>.</w:t>
      </w:r>
    </w:p>
    <w:p w14:paraId="36F4C6CC" w14:textId="27146E1F" w:rsidR="0057271F" w:rsidRPr="00815EE9" w:rsidRDefault="0057271F" w:rsidP="00C20B43">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line="276" w:lineRule="auto"/>
        <w:ind w:left="567" w:hanging="567"/>
        <w:rPr>
          <w:rFonts w:ascii="Arial" w:hAnsi="Arial" w:cs="Arial"/>
          <w:b/>
          <w:bCs/>
          <w:spacing w:val="5"/>
          <w:sz w:val="22"/>
          <w:szCs w:val="22"/>
          <w:lang w:val="en-GB"/>
        </w:rPr>
      </w:pPr>
      <w:r w:rsidRPr="00815EE9">
        <w:rPr>
          <w:rFonts w:ascii="Arial" w:hAnsi="Arial" w:cs="Arial"/>
          <w:b/>
          <w:bCs/>
          <w:spacing w:val="5"/>
          <w:sz w:val="22"/>
          <w:szCs w:val="22"/>
          <w:lang w:val="en-GB"/>
        </w:rPr>
        <w:t>Proposed IHO Budget for 202</w:t>
      </w:r>
      <w:r w:rsidR="00263300" w:rsidRPr="00815EE9">
        <w:rPr>
          <w:rFonts w:ascii="Arial" w:hAnsi="Arial" w:cs="Arial"/>
          <w:b/>
          <w:bCs/>
          <w:spacing w:val="5"/>
          <w:sz w:val="22"/>
          <w:szCs w:val="22"/>
          <w:lang w:val="en-GB"/>
        </w:rPr>
        <w:t>5</w:t>
      </w:r>
    </w:p>
    <w:p w14:paraId="13FED585" w14:textId="77777777" w:rsidR="00025759" w:rsidRPr="00815EE9" w:rsidRDefault="0057271F" w:rsidP="0030416F">
      <w:pPr>
        <w:widowControl w:val="0"/>
        <w:tabs>
          <w:tab w:val="left" w:pos="680"/>
        </w:tabs>
        <w:autoSpaceDE w:val="0"/>
        <w:autoSpaceDN w:val="0"/>
        <w:adjustRightInd w:val="0"/>
        <w:spacing w:line="276" w:lineRule="auto"/>
        <w:rPr>
          <w:rFonts w:ascii="Arial" w:hAnsi="Arial" w:cs="Arial"/>
          <w:i/>
          <w:iCs/>
          <w:spacing w:val="-1"/>
          <w:sz w:val="22"/>
          <w:szCs w:val="22"/>
        </w:rPr>
      </w:pPr>
      <w:r w:rsidRPr="00815EE9">
        <w:rPr>
          <w:rFonts w:ascii="Arial" w:hAnsi="Arial" w:cs="Arial"/>
          <w:i/>
          <w:iCs/>
          <w:spacing w:val="-1"/>
          <w:sz w:val="22"/>
          <w:szCs w:val="22"/>
        </w:rPr>
        <w:t>Doc:</w:t>
      </w:r>
      <w:r w:rsidRPr="00815EE9">
        <w:rPr>
          <w:rFonts w:ascii="Arial" w:hAnsi="Arial" w:cs="Arial"/>
          <w:i/>
          <w:iCs/>
          <w:spacing w:val="-1"/>
          <w:sz w:val="22"/>
          <w:szCs w:val="22"/>
        </w:rPr>
        <w:tab/>
      </w:r>
      <w:r w:rsidR="00831C04" w:rsidRPr="00815EE9">
        <w:rPr>
          <w:rFonts w:ascii="Arial" w:hAnsi="Arial" w:cs="Arial"/>
          <w:i/>
          <w:iCs/>
          <w:spacing w:val="-1"/>
          <w:sz w:val="22"/>
          <w:szCs w:val="22"/>
        </w:rPr>
        <w:t>C</w:t>
      </w:r>
      <w:r w:rsidR="00263300" w:rsidRPr="00815EE9">
        <w:rPr>
          <w:rFonts w:ascii="Arial" w:hAnsi="Arial" w:cs="Arial"/>
          <w:i/>
          <w:iCs/>
          <w:spacing w:val="-1"/>
          <w:sz w:val="22"/>
          <w:szCs w:val="22"/>
        </w:rPr>
        <w:t>8</w:t>
      </w:r>
      <w:r w:rsidRPr="00815EE9">
        <w:rPr>
          <w:rFonts w:ascii="Arial" w:hAnsi="Arial" w:cs="Arial"/>
          <w:i/>
          <w:iCs/>
          <w:spacing w:val="-1"/>
          <w:sz w:val="22"/>
          <w:szCs w:val="22"/>
        </w:rPr>
        <w:t>-</w:t>
      </w:r>
      <w:r w:rsidR="00D038F7" w:rsidRPr="00815EE9">
        <w:rPr>
          <w:rFonts w:ascii="Arial" w:hAnsi="Arial" w:cs="Arial"/>
          <w:i/>
          <w:iCs/>
          <w:spacing w:val="-1"/>
          <w:sz w:val="22"/>
          <w:szCs w:val="22"/>
        </w:rPr>
        <w:t>0</w:t>
      </w:r>
      <w:r w:rsidRPr="00815EE9">
        <w:rPr>
          <w:rFonts w:ascii="Arial" w:hAnsi="Arial" w:cs="Arial"/>
          <w:i/>
          <w:iCs/>
          <w:spacing w:val="-1"/>
          <w:sz w:val="22"/>
          <w:szCs w:val="22"/>
        </w:rPr>
        <w:t>5.3</w:t>
      </w:r>
    </w:p>
    <w:p w14:paraId="3290B47D" w14:textId="77777777" w:rsidR="00025759" w:rsidRPr="00815EE9" w:rsidRDefault="00025759" w:rsidP="0030416F">
      <w:pPr>
        <w:widowControl w:val="0"/>
        <w:tabs>
          <w:tab w:val="left" w:pos="680"/>
        </w:tabs>
        <w:autoSpaceDE w:val="0"/>
        <w:autoSpaceDN w:val="0"/>
        <w:adjustRightInd w:val="0"/>
        <w:spacing w:line="276" w:lineRule="auto"/>
        <w:rPr>
          <w:rFonts w:ascii="Arial" w:hAnsi="Arial" w:cs="Arial"/>
          <w:i/>
          <w:iCs/>
          <w:spacing w:val="-1"/>
          <w:sz w:val="22"/>
          <w:szCs w:val="22"/>
        </w:rPr>
      </w:pPr>
    </w:p>
    <w:p w14:paraId="68636780"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explained that the proposed budget for 2025 was based on the second year of the three-year budget 2024–2026 which had been approved by A-3. The budget was based on receiving all contributions due from Member States. Variations in the income for 2025 compared to the approved estimate had resulted from changes in reported national tonnage and an increase in the value of the contribution share by 3%. The resulting modest increase of 4.7% covered the increase in Secretariat operating costs arising from local and global inflation. Personnel and operational costs accounted for most of the proposed budget estimate for 2025. Some 50% of operational costs were taken up by travel. </w:t>
      </w:r>
    </w:p>
    <w:p w14:paraId="48868300" w14:textId="77777777" w:rsidR="000F3DE1" w:rsidRPr="00815EE9" w:rsidRDefault="000F3DE1" w:rsidP="0030416F">
      <w:pPr>
        <w:spacing w:line="276" w:lineRule="auto"/>
        <w:jc w:val="both"/>
        <w:rPr>
          <w:rFonts w:ascii="Arial" w:hAnsi="Arial" w:cs="Arial"/>
          <w:sz w:val="22"/>
          <w:szCs w:val="22"/>
        </w:rPr>
      </w:pPr>
    </w:p>
    <w:p w14:paraId="6B5C673F" w14:textId="40B16005" w:rsidR="000F3DE1" w:rsidRPr="00815EE9" w:rsidRDefault="000F3DE1" w:rsidP="0030416F">
      <w:pPr>
        <w:spacing w:line="276" w:lineRule="auto"/>
        <w:jc w:val="both"/>
        <w:rPr>
          <w:rFonts w:ascii="Arial" w:hAnsi="Arial" w:cs="Arial"/>
          <w:sz w:val="22"/>
          <w:szCs w:val="22"/>
        </w:rPr>
      </w:pPr>
      <w:r w:rsidRPr="00815EE9">
        <w:rPr>
          <w:rFonts w:ascii="Arial" w:hAnsi="Arial" w:cs="Arial"/>
          <w:sz w:val="22"/>
          <w:szCs w:val="22"/>
        </w:rPr>
        <w:t xml:space="preserve">Capacity building funds totalled 1.2 million euros, 750,000 euros of which was </w:t>
      </w:r>
      <w:r w:rsidR="008D265E" w:rsidRPr="00815EE9">
        <w:rPr>
          <w:rFonts w:ascii="Arial" w:hAnsi="Arial" w:cs="Arial"/>
          <w:sz w:val="22"/>
          <w:szCs w:val="22"/>
        </w:rPr>
        <w:t>“</w:t>
      </w:r>
      <w:r w:rsidRPr="00815EE9">
        <w:rPr>
          <w:rFonts w:ascii="Arial" w:hAnsi="Arial" w:cs="Arial"/>
          <w:sz w:val="22"/>
          <w:szCs w:val="22"/>
        </w:rPr>
        <w:t>earmarked</w:t>
      </w:r>
      <w:r w:rsidR="008D265E" w:rsidRPr="00815EE9">
        <w:rPr>
          <w:rFonts w:ascii="Arial" w:hAnsi="Arial" w:cs="Arial"/>
          <w:sz w:val="22"/>
          <w:szCs w:val="22"/>
        </w:rPr>
        <w:t>”</w:t>
      </w:r>
      <w:r w:rsidR="00BD6FE9" w:rsidRPr="00815EE9">
        <w:rPr>
          <w:rFonts w:ascii="Arial" w:hAnsi="Arial" w:cs="Arial"/>
          <w:sz w:val="22"/>
          <w:szCs w:val="22"/>
        </w:rPr>
        <w:t>,</w:t>
      </w:r>
      <w:r w:rsidR="00421DE8" w:rsidRPr="00815EE9">
        <w:rPr>
          <w:rFonts w:ascii="Arial" w:hAnsi="Arial" w:cs="Arial"/>
          <w:sz w:val="22"/>
          <w:szCs w:val="22"/>
        </w:rPr>
        <w:t>, i.e. assigned to specific types of capacity building measures</w:t>
      </w:r>
      <w:r w:rsidRPr="00815EE9">
        <w:rPr>
          <w:rFonts w:ascii="Arial" w:hAnsi="Arial" w:cs="Arial"/>
          <w:sz w:val="22"/>
          <w:szCs w:val="22"/>
        </w:rPr>
        <w:t xml:space="preserve"> by donors. There was a gap of 245,000 euros between requests for funds for capacity building compared to the amount of unearmarked funds available. If all of the Member States contributions had been paid, the Secretariat would have been able to fill the gap. The Capacity Building Sub-Committee would have to reconsider priorities and external donors must be sought. </w:t>
      </w:r>
    </w:p>
    <w:p w14:paraId="52F1CA55" w14:textId="77777777" w:rsidR="000F3DE1" w:rsidRPr="00815EE9" w:rsidRDefault="000F3DE1" w:rsidP="0030416F">
      <w:pPr>
        <w:spacing w:line="276" w:lineRule="auto"/>
        <w:jc w:val="both"/>
        <w:rPr>
          <w:rFonts w:ascii="Arial" w:hAnsi="Arial" w:cs="Arial"/>
          <w:sz w:val="22"/>
          <w:szCs w:val="22"/>
        </w:rPr>
      </w:pPr>
    </w:p>
    <w:p w14:paraId="20EBEED4"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sz w:val="22"/>
          <w:szCs w:val="22"/>
        </w:rPr>
        <w:t xml:space="preserve">In response to a question by </w:t>
      </w:r>
      <w:r w:rsidRPr="00815EE9">
        <w:rPr>
          <w:rFonts w:ascii="Arial" w:hAnsi="Arial" w:cs="Arial"/>
          <w:b/>
          <w:bCs/>
          <w:sz w:val="22"/>
          <w:szCs w:val="22"/>
        </w:rPr>
        <w:t>United Kingdom</w:t>
      </w:r>
      <w:r w:rsidRPr="00815EE9">
        <w:rPr>
          <w:rFonts w:ascii="Arial" w:hAnsi="Arial" w:cs="Arial"/>
          <w:sz w:val="22"/>
          <w:szCs w:val="22"/>
        </w:rPr>
        <w:t xml:space="preserve">, the </w:t>
      </w:r>
      <w:r w:rsidRPr="00815EE9">
        <w:rPr>
          <w:rFonts w:ascii="Arial" w:hAnsi="Arial" w:cs="Arial"/>
          <w:b/>
          <w:bCs/>
          <w:sz w:val="22"/>
          <w:szCs w:val="22"/>
        </w:rPr>
        <w:t>Secretary-General</w:t>
      </w:r>
      <w:r w:rsidRPr="00815EE9">
        <w:rPr>
          <w:rFonts w:ascii="Arial" w:hAnsi="Arial" w:cs="Arial"/>
          <w:sz w:val="22"/>
          <w:szCs w:val="22"/>
        </w:rPr>
        <w:t xml:space="preserve"> confirmed that there had been an error in the figures relating to public relations which had been rectified. </w:t>
      </w:r>
      <w:r w:rsidRPr="00815EE9">
        <w:rPr>
          <w:rFonts w:ascii="Arial" w:hAnsi="Arial" w:cs="Arial"/>
          <w:b/>
          <w:bCs/>
          <w:sz w:val="22"/>
          <w:szCs w:val="22"/>
        </w:rPr>
        <w:t>United Kingdom</w:t>
      </w:r>
      <w:r w:rsidRPr="00815EE9">
        <w:rPr>
          <w:rFonts w:ascii="Arial" w:hAnsi="Arial" w:cs="Arial"/>
          <w:sz w:val="22"/>
          <w:szCs w:val="22"/>
        </w:rPr>
        <w:t xml:space="preserve"> further commented that, where significant changes were made to the proposed budget, it would be useful to receive an explanation of why the change had been proposed alongside the figures. </w:t>
      </w:r>
    </w:p>
    <w:p w14:paraId="16360D97" w14:textId="77777777" w:rsidR="000F3DE1" w:rsidRPr="00815EE9" w:rsidRDefault="000F3DE1" w:rsidP="0030416F">
      <w:pPr>
        <w:spacing w:line="276" w:lineRule="auto"/>
        <w:jc w:val="both"/>
        <w:rPr>
          <w:rFonts w:ascii="Arial" w:hAnsi="Arial" w:cs="Arial"/>
          <w:sz w:val="22"/>
          <w:szCs w:val="22"/>
        </w:rPr>
      </w:pPr>
    </w:p>
    <w:p w14:paraId="32B413C7"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confirmed that he was ready to provide detailed explanations. He acknowledged that he had given more explanations in the previous year when changes had been substantial due to the cost of hiring the Grimaldi Forum for A</w:t>
      </w:r>
      <w:r w:rsidRPr="00815EE9">
        <w:rPr>
          <w:rFonts w:ascii="Arial" w:hAnsi="Arial" w:cs="Arial"/>
          <w:sz w:val="22"/>
          <w:szCs w:val="22"/>
        </w:rPr>
        <w:noBreakHyphen/>
        <w:t>3. Although the Auditorium Rainier III would be provided free of charge for IHO to hold A</w:t>
      </w:r>
      <w:r w:rsidRPr="00815EE9">
        <w:rPr>
          <w:rFonts w:ascii="Arial" w:hAnsi="Arial" w:cs="Arial"/>
          <w:sz w:val="22"/>
          <w:szCs w:val="22"/>
        </w:rPr>
        <w:noBreakHyphen/>
        <w:t>4 in 2026, some 150,000 euros would need to be set aside for logistics. Other minor changes in 2025 concerned the Capacity Building Fund and the Special Projects Fund although the sums involved might be comparably small at close to 20,000 euros. Money must be found to engage external contractors to support special projects such as the uptake of S-100.</w:t>
      </w:r>
    </w:p>
    <w:p w14:paraId="41677C6E" w14:textId="77777777" w:rsidR="000F3DE1" w:rsidRPr="00815EE9" w:rsidRDefault="000F3DE1" w:rsidP="0030416F">
      <w:pPr>
        <w:spacing w:line="276" w:lineRule="auto"/>
        <w:jc w:val="both"/>
        <w:rPr>
          <w:rFonts w:ascii="Arial" w:hAnsi="Arial" w:cs="Arial"/>
          <w:sz w:val="22"/>
          <w:szCs w:val="22"/>
        </w:rPr>
      </w:pPr>
    </w:p>
    <w:p w14:paraId="3A1D5836"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b/>
          <w:bCs/>
          <w:sz w:val="22"/>
          <w:szCs w:val="22"/>
        </w:rPr>
        <w:lastRenderedPageBreak/>
        <w:t>Türkiye</w:t>
      </w:r>
      <w:r w:rsidRPr="00815EE9">
        <w:rPr>
          <w:rFonts w:ascii="Arial" w:hAnsi="Arial" w:cs="Arial"/>
          <w:sz w:val="22"/>
          <w:szCs w:val="22"/>
        </w:rPr>
        <w:t xml:space="preserve"> said that 20,000 euros could be viewed as a significant sum and that where one thousand euros could be saved, it would be seen as a positive step by Member States and would further enhance their motivation to contribute to IHO. </w:t>
      </w:r>
    </w:p>
    <w:p w14:paraId="12CDD7B4" w14:textId="77777777" w:rsidR="000F3DE1" w:rsidRPr="00815EE9" w:rsidRDefault="000F3DE1" w:rsidP="0030416F">
      <w:pPr>
        <w:spacing w:line="276" w:lineRule="auto"/>
        <w:jc w:val="both"/>
        <w:rPr>
          <w:rFonts w:ascii="Arial" w:hAnsi="Arial" w:cs="Arial"/>
          <w:sz w:val="22"/>
          <w:szCs w:val="22"/>
        </w:rPr>
      </w:pPr>
    </w:p>
    <w:p w14:paraId="7DD8BDD3" w14:textId="50657E5E" w:rsidR="000F3DE1" w:rsidRPr="00815EE9" w:rsidRDefault="000F3DE1" w:rsidP="0030416F">
      <w:pPr>
        <w:spacing w:line="276" w:lineRule="auto"/>
        <w:jc w:val="both"/>
        <w:rPr>
          <w:rFonts w:ascii="Arial" w:hAnsi="Arial" w:cs="Arial"/>
          <w:sz w:val="22"/>
          <w:szCs w:val="22"/>
        </w:rPr>
      </w:pPr>
      <w:r w:rsidRPr="00815EE9">
        <w:rPr>
          <w:rFonts w:ascii="Arial" w:hAnsi="Arial" w:cs="Arial"/>
          <w:b/>
          <w:bCs/>
          <w:sz w:val="22"/>
          <w:szCs w:val="22"/>
        </w:rPr>
        <w:t>IC-ENC</w:t>
      </w:r>
      <w:r w:rsidRPr="00815EE9">
        <w:rPr>
          <w:rFonts w:ascii="Arial" w:hAnsi="Arial" w:cs="Arial"/>
          <w:sz w:val="22"/>
          <w:szCs w:val="22"/>
        </w:rPr>
        <w:t xml:space="preserve"> </w:t>
      </w:r>
      <w:r w:rsidR="007666A5" w:rsidRPr="00815EE9">
        <w:rPr>
          <w:rFonts w:ascii="Arial" w:hAnsi="Arial" w:cs="Arial"/>
          <w:b/>
          <w:bCs/>
          <w:sz w:val="22"/>
          <w:szCs w:val="22"/>
        </w:rPr>
        <w:t>General Manager</w:t>
      </w:r>
      <w:r w:rsidR="007666A5" w:rsidRPr="00815EE9">
        <w:rPr>
          <w:rFonts w:ascii="Arial" w:hAnsi="Arial" w:cs="Arial"/>
          <w:sz w:val="22"/>
          <w:szCs w:val="22"/>
        </w:rPr>
        <w:t xml:space="preserve"> </w:t>
      </w:r>
      <w:r w:rsidRPr="00815EE9">
        <w:rPr>
          <w:rFonts w:ascii="Arial" w:hAnsi="Arial" w:cs="Arial"/>
          <w:sz w:val="22"/>
          <w:szCs w:val="22"/>
        </w:rPr>
        <w:t>confirmed that, at the Steering Committee in July 2024, there had been general agreement in principle to support Capacity Building, although it was felt that better use could be made of technology to deliver training rather than spending money on travel and subsistence where resources were limited. Concerning the engagement of contractors, a portion of the IC</w:t>
      </w:r>
      <w:r w:rsidR="007666A5" w:rsidRPr="00815EE9">
        <w:rPr>
          <w:rFonts w:ascii="Arial" w:hAnsi="Arial" w:cs="Arial"/>
          <w:sz w:val="22"/>
          <w:szCs w:val="22"/>
        </w:rPr>
        <w:t>-ENC</w:t>
      </w:r>
      <w:r w:rsidRPr="00815EE9">
        <w:rPr>
          <w:rFonts w:ascii="Arial" w:hAnsi="Arial" w:cs="Arial"/>
          <w:sz w:val="22"/>
          <w:szCs w:val="22"/>
        </w:rPr>
        <w:t xml:space="preserve"> Activity Fund would continue to be used for S-100 product specification development. However, the use of contractor resources did not guarantee complete success because with that approach came different challenges, including a very robust and secure tender process, as well as contract management for cost and time overruns. </w:t>
      </w:r>
    </w:p>
    <w:p w14:paraId="7EF732A5" w14:textId="77777777" w:rsidR="000F3DE1" w:rsidRPr="00815EE9" w:rsidRDefault="000F3DE1" w:rsidP="0030416F">
      <w:pPr>
        <w:spacing w:line="276" w:lineRule="auto"/>
        <w:jc w:val="both"/>
        <w:rPr>
          <w:rFonts w:ascii="Arial" w:hAnsi="Arial" w:cs="Arial"/>
          <w:sz w:val="22"/>
          <w:szCs w:val="22"/>
        </w:rPr>
      </w:pPr>
    </w:p>
    <w:p w14:paraId="6C5EF2D4"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b/>
          <w:bCs/>
          <w:sz w:val="22"/>
          <w:szCs w:val="22"/>
        </w:rPr>
        <w:t>IHO Director Nyberg</w:t>
      </w:r>
      <w:r w:rsidRPr="00815EE9">
        <w:rPr>
          <w:rFonts w:ascii="Arial" w:hAnsi="Arial" w:cs="Arial"/>
          <w:sz w:val="22"/>
          <w:szCs w:val="22"/>
        </w:rPr>
        <w:t xml:space="preserve"> thanked IC-ENC for the first year of support provided which had been critical to the S-100 product development process. He agreed there were challenges in engaging contractors.  </w:t>
      </w:r>
    </w:p>
    <w:p w14:paraId="119697D8" w14:textId="77777777" w:rsidR="000F3DE1" w:rsidRPr="00815EE9" w:rsidRDefault="000F3DE1" w:rsidP="0030416F">
      <w:pPr>
        <w:spacing w:line="276" w:lineRule="auto"/>
        <w:jc w:val="both"/>
        <w:rPr>
          <w:rFonts w:ascii="Arial" w:hAnsi="Arial" w:cs="Arial"/>
          <w:sz w:val="22"/>
          <w:szCs w:val="22"/>
        </w:rPr>
      </w:pPr>
    </w:p>
    <w:p w14:paraId="594BF170" w14:textId="77777777" w:rsidR="000F3DE1" w:rsidRPr="00815EE9" w:rsidRDefault="000F3DE1"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Chair of the Capacity Building Sub-Committee</w:t>
      </w:r>
      <w:r w:rsidRPr="00815EE9">
        <w:rPr>
          <w:rFonts w:ascii="Arial" w:hAnsi="Arial" w:cs="Arial"/>
          <w:sz w:val="22"/>
          <w:szCs w:val="22"/>
        </w:rPr>
        <w:t xml:space="preserve"> said that the Sub-Committee discussed priorities and it was clear that there was high demand in the regions for S-100-related training and courses. He would also appreciate receiving more formal instruction on identifying capacity building priorities as suggested in the relevant draft decision. </w:t>
      </w:r>
    </w:p>
    <w:p w14:paraId="66175F4B" w14:textId="77777777" w:rsidR="001E785E" w:rsidRPr="00815EE9" w:rsidRDefault="001E785E" w:rsidP="0030416F">
      <w:pPr>
        <w:spacing w:line="276" w:lineRule="auto"/>
        <w:jc w:val="both"/>
        <w:rPr>
          <w:rFonts w:ascii="Arial" w:hAnsi="Arial" w:cs="Arial"/>
          <w:sz w:val="22"/>
          <w:szCs w:val="22"/>
        </w:rPr>
      </w:pPr>
    </w:p>
    <w:p w14:paraId="517A49D3" w14:textId="77777777" w:rsidR="000F3DE1" w:rsidRPr="00815EE9" w:rsidRDefault="000F3DE1" w:rsidP="0030416F">
      <w:pPr>
        <w:spacing w:line="276" w:lineRule="auto"/>
        <w:jc w:val="both"/>
        <w:rPr>
          <w:rFonts w:ascii="Arial" w:eastAsia="Times New Roman" w:hAnsi="Arial" w:cs="Arial"/>
          <w:bCs/>
          <w:color w:val="FF0000"/>
          <w:sz w:val="22"/>
          <w:szCs w:val="22"/>
        </w:rPr>
      </w:pPr>
      <w:r w:rsidRPr="00815EE9">
        <w:rPr>
          <w:rFonts w:ascii="Arial" w:hAnsi="Arial" w:cs="Arial"/>
          <w:b/>
          <w:color w:val="FF0000"/>
          <w:sz w:val="22"/>
          <w:szCs w:val="22"/>
        </w:rPr>
        <w:t xml:space="preserve">Decision C8/51: </w:t>
      </w:r>
      <w:r w:rsidRPr="00815EE9">
        <w:rPr>
          <w:rFonts w:ascii="Arial" w:eastAsia="Times New Roman" w:hAnsi="Arial" w:cs="Arial"/>
          <w:color w:val="FF0000"/>
          <w:sz w:val="22"/>
          <w:szCs w:val="22"/>
        </w:rPr>
        <w:t>In application of Decisions A3/26 to /28, the</w:t>
      </w:r>
      <w:r w:rsidRPr="00815EE9">
        <w:rPr>
          <w:rFonts w:ascii="Arial" w:eastAsia="Times New Roman" w:hAnsi="Arial" w:cs="Arial"/>
          <w:b/>
          <w:color w:val="FF0000"/>
          <w:sz w:val="22"/>
          <w:szCs w:val="22"/>
        </w:rPr>
        <w:t xml:space="preserve"> Council </w:t>
      </w:r>
      <w:r w:rsidRPr="00815EE9">
        <w:rPr>
          <w:rFonts w:ascii="Arial" w:eastAsia="Times New Roman" w:hAnsi="Arial" w:cs="Arial"/>
          <w:color w:val="FF0000"/>
          <w:sz w:val="22"/>
          <w:szCs w:val="22"/>
        </w:rPr>
        <w:t xml:space="preserve">approved the proposed budget for 2025 provided by the </w:t>
      </w:r>
      <w:r w:rsidRPr="00815EE9">
        <w:rPr>
          <w:rFonts w:ascii="Arial" w:eastAsia="Times New Roman" w:hAnsi="Arial" w:cs="Arial"/>
          <w:b/>
          <w:color w:val="FF0000"/>
          <w:sz w:val="22"/>
          <w:szCs w:val="22"/>
        </w:rPr>
        <w:t xml:space="preserve">Secretary-General, </w:t>
      </w:r>
      <w:r w:rsidRPr="00815EE9">
        <w:rPr>
          <w:rFonts w:ascii="Arial" w:eastAsia="Times New Roman" w:hAnsi="Arial" w:cs="Arial"/>
          <w:bCs/>
          <w:color w:val="FF0000"/>
          <w:sz w:val="22"/>
          <w:szCs w:val="22"/>
        </w:rPr>
        <w:t>including editorial corrections reported by the Financial Committee.</w:t>
      </w:r>
    </w:p>
    <w:p w14:paraId="5B6F1252" w14:textId="77777777" w:rsidR="000F3DE1" w:rsidRPr="00815EE9" w:rsidRDefault="000F3DE1" w:rsidP="0030416F">
      <w:pPr>
        <w:spacing w:line="276" w:lineRule="auto"/>
        <w:jc w:val="both"/>
        <w:rPr>
          <w:rFonts w:ascii="Arial" w:eastAsia="Times New Roman" w:hAnsi="Arial" w:cs="Arial"/>
          <w:bCs/>
          <w:sz w:val="22"/>
          <w:szCs w:val="22"/>
        </w:rPr>
      </w:pPr>
    </w:p>
    <w:p w14:paraId="4F1EB87E" w14:textId="7A137C0C" w:rsidR="000F3DE1" w:rsidRPr="00815EE9" w:rsidRDefault="000F3DE1"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Decision and Action C8/52:</w:t>
      </w:r>
      <w:r w:rsidRPr="00815EE9">
        <w:rPr>
          <w:rFonts w:ascii="Arial" w:eastAsia="Times New Roman" w:hAnsi="Arial" w:cs="Arial"/>
          <w:color w:val="FF0000"/>
          <w:sz w:val="22"/>
          <w:szCs w:val="22"/>
        </w:rPr>
        <w:t xml:space="preserve"> 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noted that the IHO was not in a position at the moment to fill the Capacity Building gap of ~245</w:t>
      </w:r>
      <w:r w:rsidR="00BD6FE9" w:rsidRPr="00815EE9">
        <w:rPr>
          <w:rFonts w:ascii="Arial" w:eastAsia="Times New Roman" w:hAnsi="Arial" w:cs="Arial"/>
          <w:color w:val="FF0000"/>
          <w:sz w:val="22"/>
          <w:szCs w:val="22"/>
        </w:rPr>
        <w:t>,</w:t>
      </w:r>
      <w:r w:rsidRPr="00815EE9">
        <w:rPr>
          <w:rFonts w:ascii="Arial" w:eastAsia="Times New Roman" w:hAnsi="Arial" w:cs="Arial"/>
          <w:color w:val="FF0000"/>
          <w:sz w:val="22"/>
          <w:szCs w:val="22"/>
        </w:rPr>
        <w:t>000 euros (among which ~188</w:t>
      </w:r>
      <w:r w:rsidR="00BD6FE9" w:rsidRPr="00815EE9">
        <w:rPr>
          <w:rFonts w:ascii="Arial" w:eastAsia="Times New Roman" w:hAnsi="Arial" w:cs="Arial"/>
          <w:color w:val="FF0000"/>
          <w:sz w:val="22"/>
          <w:szCs w:val="22"/>
        </w:rPr>
        <w:t>,</w:t>
      </w:r>
      <w:r w:rsidRPr="00815EE9">
        <w:rPr>
          <w:rFonts w:ascii="Arial" w:eastAsia="Times New Roman" w:hAnsi="Arial" w:cs="Arial"/>
          <w:color w:val="FF0000"/>
          <w:sz w:val="22"/>
          <w:szCs w:val="22"/>
        </w:rPr>
        <w:t>000 for S-100</w:t>
      </w:r>
      <w:r w:rsidR="003A6F29" w:rsidRPr="00815EE9">
        <w:rPr>
          <w:rFonts w:ascii="Arial" w:eastAsia="Times New Roman" w:hAnsi="Arial" w:cs="Arial"/>
          <w:color w:val="FF0000"/>
          <w:sz w:val="22"/>
          <w:szCs w:val="22"/>
        </w:rPr>
        <w:t xml:space="preserve"> supporting </w:t>
      </w:r>
      <w:r w:rsidR="00A03DA4" w:rsidRPr="00815EE9">
        <w:rPr>
          <w:rFonts w:ascii="Arial" w:eastAsia="Times New Roman" w:hAnsi="Arial" w:cs="Arial"/>
          <w:color w:val="FF0000"/>
          <w:sz w:val="22"/>
          <w:szCs w:val="22"/>
        </w:rPr>
        <w:t>activities</w:t>
      </w:r>
      <w:r w:rsidRPr="00815EE9">
        <w:rPr>
          <w:rFonts w:ascii="Arial" w:eastAsia="Times New Roman" w:hAnsi="Arial" w:cs="Arial"/>
          <w:color w:val="FF0000"/>
          <w:sz w:val="22"/>
          <w:szCs w:val="22"/>
        </w:rPr>
        <w:t>) due to the missing dues.</w:t>
      </w:r>
    </w:p>
    <w:p w14:paraId="68989868" w14:textId="77777777" w:rsidR="000F3DE1" w:rsidRPr="00815EE9" w:rsidRDefault="000F3DE1"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invited the </w:t>
      </w:r>
      <w:r w:rsidRPr="00815EE9">
        <w:rPr>
          <w:rFonts w:ascii="Arial" w:eastAsia="Times New Roman" w:hAnsi="Arial" w:cs="Arial"/>
          <w:b/>
          <w:bCs/>
          <w:color w:val="FF0000"/>
          <w:sz w:val="22"/>
          <w:szCs w:val="22"/>
        </w:rPr>
        <w:t>Capacity Building Sub-Committee</w:t>
      </w:r>
      <w:r w:rsidRPr="00815EE9">
        <w:rPr>
          <w:rFonts w:ascii="Arial" w:eastAsia="Times New Roman" w:hAnsi="Arial" w:cs="Arial"/>
          <w:color w:val="FF0000"/>
          <w:sz w:val="22"/>
          <w:szCs w:val="22"/>
        </w:rPr>
        <w:t xml:space="preserve"> through the </w:t>
      </w:r>
      <w:r w:rsidRPr="00815EE9">
        <w:rPr>
          <w:rFonts w:ascii="Arial" w:eastAsia="Times New Roman" w:hAnsi="Arial" w:cs="Arial"/>
          <w:b/>
          <w:bCs/>
          <w:color w:val="FF0000"/>
          <w:sz w:val="22"/>
          <w:szCs w:val="22"/>
        </w:rPr>
        <w:t>IRCC</w:t>
      </w:r>
      <w:r w:rsidRPr="00815EE9">
        <w:rPr>
          <w:rFonts w:ascii="Arial" w:eastAsia="Times New Roman" w:hAnsi="Arial" w:cs="Arial"/>
          <w:color w:val="FF0000"/>
          <w:sz w:val="22"/>
          <w:szCs w:val="22"/>
        </w:rPr>
        <w:t xml:space="preserve"> to consider priorities of additional CB activities for 2025 covered by the 2024 savings with a focus on S-100 related CB activities. (deadline: CBSC-23/IRCC-17).</w:t>
      </w:r>
    </w:p>
    <w:p w14:paraId="411BB76E" w14:textId="77777777" w:rsidR="000F3DE1" w:rsidRPr="00815EE9" w:rsidRDefault="000F3DE1" w:rsidP="0030416F">
      <w:pPr>
        <w:spacing w:line="276" w:lineRule="auto"/>
        <w:jc w:val="both"/>
        <w:rPr>
          <w:rFonts w:ascii="Arial" w:eastAsia="Times New Roman" w:hAnsi="Arial" w:cs="Arial"/>
          <w:color w:val="FF0000"/>
          <w:sz w:val="22"/>
          <w:szCs w:val="22"/>
        </w:rPr>
      </w:pPr>
    </w:p>
    <w:p w14:paraId="6DF5D2A4" w14:textId="3C346DC7" w:rsidR="000F3DE1" w:rsidRPr="00815EE9" w:rsidRDefault="000F3DE1"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Decision C8/53:</w:t>
      </w:r>
      <w:r w:rsidRPr="00815EE9">
        <w:rPr>
          <w:rFonts w:ascii="Arial" w:eastAsia="Times New Roman" w:hAnsi="Arial" w:cs="Arial"/>
          <w:color w:val="FF0000"/>
          <w:sz w:val="22"/>
          <w:szCs w:val="22"/>
        </w:rPr>
        <w:t xml:space="preserve"> 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invited </w:t>
      </w:r>
      <w:r w:rsidRPr="00815EE9">
        <w:rPr>
          <w:rFonts w:ascii="Arial" w:eastAsia="Times New Roman" w:hAnsi="Arial" w:cs="Arial"/>
          <w:b/>
          <w:bCs/>
          <w:color w:val="FF0000"/>
          <w:sz w:val="22"/>
          <w:szCs w:val="22"/>
        </w:rPr>
        <w:t xml:space="preserve">IHO Member States </w:t>
      </w:r>
      <w:r w:rsidRPr="00815EE9">
        <w:rPr>
          <w:rFonts w:ascii="Arial" w:eastAsia="Times New Roman" w:hAnsi="Arial" w:cs="Arial"/>
          <w:color w:val="FF0000"/>
          <w:sz w:val="22"/>
          <w:szCs w:val="22"/>
        </w:rPr>
        <w:t xml:space="preserve">and external partners (such as </w:t>
      </w:r>
      <w:r w:rsidRPr="00815EE9">
        <w:rPr>
          <w:rFonts w:ascii="Arial" w:eastAsia="Times New Roman" w:hAnsi="Arial" w:cs="Arial"/>
          <w:b/>
          <w:bCs/>
          <w:color w:val="FF0000"/>
          <w:sz w:val="22"/>
          <w:szCs w:val="22"/>
        </w:rPr>
        <w:t>RENCs</w:t>
      </w:r>
      <w:r w:rsidRPr="00815EE9">
        <w:rPr>
          <w:rFonts w:ascii="Arial" w:eastAsia="Times New Roman" w:hAnsi="Arial" w:cs="Arial"/>
          <w:color w:val="FF0000"/>
          <w:sz w:val="22"/>
          <w:szCs w:val="22"/>
        </w:rPr>
        <w:t>) to mobilize funding to fill the remaining gap for S-100 related CB activities through financial and/or in-kind support. (</w:t>
      </w:r>
      <w:r w:rsidR="0088561F" w:rsidRPr="00815EE9">
        <w:rPr>
          <w:rFonts w:ascii="Arial" w:eastAsia="Times New Roman" w:hAnsi="Arial" w:cs="Arial"/>
          <w:color w:val="FF0000"/>
          <w:sz w:val="22"/>
          <w:szCs w:val="22"/>
        </w:rPr>
        <w:t>d</w:t>
      </w:r>
      <w:r w:rsidRPr="00815EE9">
        <w:rPr>
          <w:rFonts w:ascii="Arial" w:eastAsia="Times New Roman" w:hAnsi="Arial" w:cs="Arial"/>
          <w:color w:val="FF0000"/>
          <w:sz w:val="22"/>
          <w:szCs w:val="22"/>
        </w:rPr>
        <w:t>eadline: CBSC-23/IRCC-17).</w:t>
      </w:r>
    </w:p>
    <w:p w14:paraId="009E6351" w14:textId="77777777" w:rsidR="00940AB9" w:rsidRPr="00815EE9" w:rsidRDefault="00940AB9" w:rsidP="0030416F">
      <w:pPr>
        <w:widowControl w:val="0"/>
        <w:tabs>
          <w:tab w:val="left" w:pos="680"/>
        </w:tabs>
        <w:autoSpaceDE w:val="0"/>
        <w:autoSpaceDN w:val="0"/>
        <w:adjustRightInd w:val="0"/>
        <w:spacing w:line="276" w:lineRule="auto"/>
        <w:rPr>
          <w:rFonts w:ascii="Arial" w:hAnsi="Arial" w:cs="Arial"/>
          <w:i/>
          <w:iCs/>
          <w:spacing w:val="-1"/>
          <w:sz w:val="22"/>
          <w:szCs w:val="22"/>
        </w:rPr>
      </w:pPr>
    </w:p>
    <w:p w14:paraId="724B600C" w14:textId="77777777" w:rsidR="005C4413" w:rsidRPr="00815EE9" w:rsidRDefault="00643AF9" w:rsidP="00C20B43">
      <w:pPr>
        <w:pStyle w:val="ListParagraph"/>
        <w:numPr>
          <w:ilvl w:val="0"/>
          <w:numId w:val="9"/>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IHO STRATEGIC PLAN REVIEW</w:t>
      </w:r>
    </w:p>
    <w:p w14:paraId="6188A813" w14:textId="24188184" w:rsidR="007D317C" w:rsidRPr="00815EE9" w:rsidRDefault="00755C85"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rPr>
      </w:pPr>
      <w:r w:rsidRPr="00815EE9">
        <w:rPr>
          <w:rFonts w:ascii="Arial" w:hAnsi="Arial" w:cs="Arial"/>
          <w:i/>
          <w:sz w:val="22"/>
          <w:szCs w:val="22"/>
        </w:rPr>
        <w:t>Doc:</w:t>
      </w:r>
      <w:r w:rsidR="007D317C" w:rsidRPr="00815EE9">
        <w:rPr>
          <w:rFonts w:ascii="Arial" w:hAnsi="Arial" w:cs="Arial"/>
          <w:i/>
          <w:sz w:val="22"/>
          <w:szCs w:val="22"/>
        </w:rPr>
        <w:t xml:space="preserve"> C8-06.1A</w:t>
      </w:r>
    </w:p>
    <w:p w14:paraId="2799714E" w14:textId="707E0AF5" w:rsidR="007D317C" w:rsidRPr="00815EE9" w:rsidRDefault="007D317C"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rPr>
          <w:rFonts w:ascii="Arial" w:hAnsi="Arial" w:cs="Arial"/>
          <w:b/>
          <w:sz w:val="22"/>
          <w:szCs w:val="22"/>
          <w:lang w:val="en-GB"/>
        </w:rPr>
      </w:pPr>
      <w:r w:rsidRPr="00815EE9">
        <w:rPr>
          <w:rFonts w:ascii="Arial" w:hAnsi="Arial" w:cs="Arial"/>
          <w:b/>
          <w:sz w:val="22"/>
          <w:szCs w:val="22"/>
          <w:lang w:val="en-GB"/>
        </w:rPr>
        <w:t xml:space="preserve">Implementation of the IHO Work Programme and other affected IHO instruments resulting from the Strategic Plan 2021-2026 and Decisions A3/08 (a) to (d). </w:t>
      </w:r>
    </w:p>
    <w:p w14:paraId="306FFCFD" w14:textId="77777777" w:rsidR="007D317C" w:rsidRPr="00815EE9" w:rsidRDefault="007D317C"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sz w:val="22"/>
          <w:szCs w:val="22"/>
        </w:rPr>
      </w:pPr>
    </w:p>
    <w:p w14:paraId="3CDA1330" w14:textId="777DB06C"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sz w:val="22"/>
          <w:szCs w:val="22"/>
        </w:rPr>
        <w:t>Secretary-General</w:t>
      </w:r>
      <w:r w:rsidRPr="00815EE9">
        <w:rPr>
          <w:rFonts w:ascii="Arial" w:hAnsi="Arial" w:cs="Arial"/>
          <w:sz w:val="22"/>
          <w:szCs w:val="22"/>
        </w:rPr>
        <w:t xml:space="preserve"> recalled that A-3 had agreed that the annual Work Programme should continue to be conducted </w:t>
      </w:r>
      <w:r w:rsidR="00755C85" w:rsidRPr="00815EE9">
        <w:rPr>
          <w:rFonts w:ascii="Arial" w:hAnsi="Arial" w:cs="Arial"/>
          <w:sz w:val="22"/>
          <w:szCs w:val="22"/>
        </w:rPr>
        <w:t>based on</w:t>
      </w:r>
      <w:r w:rsidRPr="00815EE9">
        <w:rPr>
          <w:rFonts w:ascii="Arial" w:hAnsi="Arial" w:cs="Arial"/>
          <w:sz w:val="22"/>
          <w:szCs w:val="22"/>
        </w:rPr>
        <w:t xml:space="preserve"> the Strategic Plan in place for 2021–2026. The Secretariat, assisted by the HSSC and IRCC Chairs, had been tasked to continue to measure the effectiveness </w:t>
      </w:r>
      <w:r w:rsidRPr="00815EE9">
        <w:rPr>
          <w:rFonts w:ascii="Arial" w:hAnsi="Arial" w:cs="Arial"/>
          <w:sz w:val="22"/>
          <w:szCs w:val="22"/>
        </w:rPr>
        <w:lastRenderedPageBreak/>
        <w:t>and efficiency of the three Work Programmes by means of the Strategic Performance Indicators which had been endorsed by C-4 and C-5.</w:t>
      </w:r>
    </w:p>
    <w:p w14:paraId="151EFB32" w14:textId="77777777" w:rsidR="0066535F" w:rsidRPr="00815EE9" w:rsidRDefault="0066535F" w:rsidP="0030416F">
      <w:pPr>
        <w:spacing w:line="276" w:lineRule="auto"/>
        <w:jc w:val="both"/>
        <w:rPr>
          <w:rFonts w:ascii="Arial" w:hAnsi="Arial" w:cs="Arial"/>
          <w:sz w:val="22"/>
          <w:szCs w:val="22"/>
        </w:rPr>
      </w:pPr>
    </w:p>
    <w:p w14:paraId="60977013" w14:textId="34C9C395"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C-7 had endorsed a new interpretation of Target 2.1 and the associated SPI 2.1.1 for assessment of the use of the global thematic layer presented by means of the IHO GIS infrastructure. The HSSC and IRCC reports were based on assessments made at the end of 2023. </w:t>
      </w:r>
    </w:p>
    <w:p w14:paraId="2CB36A9C" w14:textId="77777777" w:rsidR="0066535F" w:rsidRPr="00815EE9" w:rsidRDefault="0066535F" w:rsidP="0030416F">
      <w:pPr>
        <w:spacing w:line="276" w:lineRule="auto"/>
        <w:jc w:val="both"/>
        <w:rPr>
          <w:rFonts w:ascii="Arial" w:hAnsi="Arial" w:cs="Arial"/>
          <w:sz w:val="22"/>
          <w:szCs w:val="22"/>
        </w:rPr>
      </w:pPr>
    </w:p>
    <w:p w14:paraId="7A0DB71D" w14:textId="77777777"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The Secretariat was responsible for reporting on Work Programme 1 on the management and fostering of relations with intergovernmental and other international organizations. The amount and type of each outreach was measured quantitatively and qualitatively. The categories measured were: global outreach; regional outreach; stakeholder-specific outreach; and consultations. </w:t>
      </w:r>
    </w:p>
    <w:p w14:paraId="7B36C892" w14:textId="77777777" w:rsidR="0066535F" w:rsidRPr="00815EE9" w:rsidRDefault="0066535F" w:rsidP="0030416F">
      <w:pPr>
        <w:spacing w:line="276" w:lineRule="auto"/>
        <w:jc w:val="both"/>
        <w:rPr>
          <w:rFonts w:ascii="Arial" w:hAnsi="Arial" w:cs="Arial"/>
          <w:sz w:val="22"/>
          <w:szCs w:val="22"/>
        </w:rPr>
      </w:pPr>
    </w:p>
    <w:p w14:paraId="7FB97EBF" w14:textId="1941A120"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Metrics for the IHO website were positive and showed the </w:t>
      </w:r>
      <w:r w:rsidR="002F1275" w:rsidRPr="00815EE9">
        <w:rPr>
          <w:rFonts w:ascii="Arial" w:hAnsi="Arial" w:cs="Arial"/>
          <w:sz w:val="22"/>
          <w:szCs w:val="22"/>
        </w:rPr>
        <w:t xml:space="preserve">increased </w:t>
      </w:r>
      <w:r w:rsidRPr="00815EE9">
        <w:rPr>
          <w:rFonts w:ascii="Arial" w:hAnsi="Arial" w:cs="Arial"/>
          <w:sz w:val="22"/>
          <w:szCs w:val="22"/>
        </w:rPr>
        <w:t xml:space="preserve">popularity of the Organization, with almost one million page views recorded since 1 January 2024. The pages most consulted were on standardization and circular letters. Regarding the focus on Target 2.1, on support for national and regional MSDIWG efforts, there had been 5,465 visits to the IHO Online Catalogues page. Further work to refine the statistics gathered under Target 2.1 would be carried out in 2025. Three social media channels were run on LinkedIn, Facebook and Twitter. An Instagram account had just been opened and it was planned that individual themes would be promoted on it. </w:t>
      </w:r>
    </w:p>
    <w:p w14:paraId="0A407361" w14:textId="77777777" w:rsidR="0066535F" w:rsidRPr="00815EE9" w:rsidRDefault="0066535F" w:rsidP="0030416F">
      <w:pPr>
        <w:spacing w:line="276" w:lineRule="auto"/>
        <w:jc w:val="both"/>
        <w:rPr>
          <w:rFonts w:ascii="Arial" w:hAnsi="Arial" w:cs="Arial"/>
          <w:sz w:val="22"/>
          <w:szCs w:val="22"/>
        </w:rPr>
      </w:pPr>
    </w:p>
    <w:p w14:paraId="65970BCE" w14:textId="77777777"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HSSC had published the SPIs in its report, identifying S-44, the standard used in surveys, as the most popular. On Goal 1, evolving the hydrographic support for safety and efficiency of maritime navigation, the most statistics had been received from United States and Canada, with the least being from East Asia and the Polar regions. He appealed to the East Asia region to provide more statistics. 53% of Member States had indicated that they were ready to meet the S-100 implementation plan. On Goal 3, the percentage of adequately surveyed area per Coastal State had been reported and the IRCC Chair could provide further information on the figures recorded. The percentage of Coastal States able to provide Marine Safety Information (MSI) had risen to 87%, close to the 2026 target of 90%. Data continued to be received by the IHO Data Centre for Digital Bathymetry (DCDB), including from private organizations. </w:t>
      </w:r>
    </w:p>
    <w:p w14:paraId="6EACC72F" w14:textId="77777777" w:rsidR="0066535F" w:rsidRPr="00815EE9" w:rsidRDefault="0066535F" w:rsidP="0030416F">
      <w:pPr>
        <w:spacing w:line="276" w:lineRule="auto"/>
        <w:jc w:val="both"/>
        <w:rPr>
          <w:rFonts w:ascii="Arial" w:hAnsi="Arial" w:cs="Arial"/>
          <w:sz w:val="22"/>
          <w:szCs w:val="22"/>
        </w:rPr>
      </w:pPr>
    </w:p>
    <w:p w14:paraId="75623EBF" w14:textId="77777777" w:rsidR="0066535F" w:rsidRPr="00815EE9" w:rsidRDefault="0066535F" w:rsidP="0030416F">
      <w:pPr>
        <w:spacing w:line="276" w:lineRule="auto"/>
        <w:jc w:val="both"/>
        <w:rPr>
          <w:rFonts w:ascii="Arial" w:hAnsi="Arial" w:cs="Arial"/>
          <w:sz w:val="22"/>
          <w:szCs w:val="22"/>
        </w:rPr>
      </w:pPr>
      <w:r w:rsidRPr="00815EE9">
        <w:rPr>
          <w:rFonts w:ascii="Arial" w:hAnsi="Arial" w:cs="Arial"/>
          <w:sz w:val="22"/>
          <w:szCs w:val="22"/>
        </w:rPr>
        <w:t xml:space="preserve">The work of IHO was based on data exchange and open data although the difficult political situation globally meant that the ambition to share data and make it available to the public was not as present as it had been three or four years previously. The activities of IHO were based on collaboration and mutual support and Member States should stand fast to those principles in order to complete the map of the ocean. </w:t>
      </w:r>
    </w:p>
    <w:p w14:paraId="550E1C26" w14:textId="77777777" w:rsidR="0066535F" w:rsidRPr="00815EE9" w:rsidRDefault="0066535F" w:rsidP="0030416F">
      <w:pPr>
        <w:spacing w:line="276" w:lineRule="auto"/>
        <w:jc w:val="both"/>
        <w:rPr>
          <w:rFonts w:ascii="Arial" w:hAnsi="Arial" w:cs="Arial"/>
          <w:sz w:val="22"/>
          <w:szCs w:val="22"/>
        </w:rPr>
      </w:pPr>
    </w:p>
    <w:p w14:paraId="195AB3E6" w14:textId="77777777" w:rsidR="0066535F" w:rsidRPr="00815EE9" w:rsidRDefault="0066535F" w:rsidP="0030416F">
      <w:pPr>
        <w:spacing w:line="276" w:lineRule="auto"/>
        <w:jc w:val="both"/>
        <w:rPr>
          <w:rFonts w:ascii="Arial" w:hAnsi="Arial" w:cs="Arial"/>
          <w:sz w:val="22"/>
          <w:szCs w:val="22"/>
        </w:rPr>
      </w:pPr>
      <w:r w:rsidRPr="00815EE9">
        <w:rPr>
          <w:rFonts w:ascii="Arial" w:hAnsi="Arial" w:cs="Arial"/>
          <w:b/>
          <w:bCs/>
          <w:sz w:val="22"/>
          <w:szCs w:val="22"/>
        </w:rPr>
        <w:t>Canada</w:t>
      </w:r>
      <w:r w:rsidRPr="00815EE9">
        <w:rPr>
          <w:rFonts w:ascii="Arial" w:hAnsi="Arial" w:cs="Arial"/>
          <w:sz w:val="22"/>
          <w:szCs w:val="22"/>
        </w:rPr>
        <w:t xml:space="preserve"> asked whether there was potential to automate SPI reporting by leveraging the S</w:t>
      </w:r>
      <w:r w:rsidRPr="00815EE9">
        <w:rPr>
          <w:rFonts w:ascii="Arial" w:hAnsi="Arial" w:cs="Arial"/>
          <w:sz w:val="22"/>
          <w:szCs w:val="22"/>
        </w:rPr>
        <w:noBreakHyphen/>
        <w:t xml:space="preserve">128 Catalogue. </w:t>
      </w:r>
    </w:p>
    <w:p w14:paraId="47B44D14" w14:textId="77777777" w:rsidR="0066535F" w:rsidRPr="00815EE9" w:rsidRDefault="0066535F" w:rsidP="0030416F">
      <w:pPr>
        <w:spacing w:line="276" w:lineRule="auto"/>
        <w:jc w:val="both"/>
        <w:rPr>
          <w:rFonts w:ascii="Arial" w:hAnsi="Arial" w:cs="Arial"/>
          <w:sz w:val="22"/>
          <w:szCs w:val="22"/>
        </w:rPr>
      </w:pPr>
    </w:p>
    <w:p w14:paraId="6AFDDFE4" w14:textId="354A53B5" w:rsidR="0066535F" w:rsidRPr="00815EE9" w:rsidRDefault="0066535F" w:rsidP="0030416F">
      <w:pPr>
        <w:spacing w:line="276" w:lineRule="auto"/>
        <w:jc w:val="both"/>
        <w:rPr>
          <w:rFonts w:ascii="Arial" w:hAnsi="Arial" w:cs="Arial"/>
          <w:sz w:val="22"/>
          <w:szCs w:val="22"/>
        </w:rPr>
      </w:pPr>
      <w:r w:rsidRPr="00815EE9">
        <w:rPr>
          <w:rFonts w:ascii="Arial" w:hAnsi="Arial" w:cs="Arial"/>
          <w:b/>
          <w:bCs/>
          <w:sz w:val="22"/>
          <w:szCs w:val="22"/>
        </w:rPr>
        <w:t>IHO Assistant Director Guillam</w:t>
      </w:r>
      <w:r w:rsidRPr="00815EE9">
        <w:rPr>
          <w:rFonts w:ascii="Arial" w:hAnsi="Arial" w:cs="Arial"/>
          <w:sz w:val="22"/>
          <w:szCs w:val="22"/>
        </w:rPr>
        <w:t xml:space="preserve"> </w:t>
      </w:r>
      <w:r w:rsidR="00B047F5" w:rsidRPr="00815EE9">
        <w:rPr>
          <w:rFonts w:ascii="Arial" w:hAnsi="Arial" w:cs="Arial"/>
          <w:sz w:val="22"/>
          <w:szCs w:val="22"/>
        </w:rPr>
        <w:t>responded</w:t>
      </w:r>
      <w:r w:rsidRPr="00815EE9">
        <w:rPr>
          <w:rFonts w:ascii="Arial" w:hAnsi="Arial" w:cs="Arial"/>
          <w:sz w:val="22"/>
          <w:szCs w:val="22"/>
        </w:rPr>
        <w:t xml:space="preserve"> that automation </w:t>
      </w:r>
      <w:r w:rsidR="00F41C85" w:rsidRPr="00815EE9">
        <w:rPr>
          <w:rFonts w:ascii="Arial" w:hAnsi="Arial" w:cs="Arial"/>
          <w:sz w:val="22"/>
          <w:szCs w:val="22"/>
        </w:rPr>
        <w:t xml:space="preserve">for SPI </w:t>
      </w:r>
      <w:r w:rsidRPr="00815EE9">
        <w:rPr>
          <w:rFonts w:ascii="Arial" w:hAnsi="Arial" w:cs="Arial"/>
          <w:sz w:val="22"/>
          <w:szCs w:val="22"/>
        </w:rPr>
        <w:t xml:space="preserve">was part of the project specifications for the evolution of INToGIS, third and fourth generations, which was still in progress with support from Republic of Korea. As soon as the S-128 files were available </w:t>
      </w:r>
      <w:r w:rsidR="00901597" w:rsidRPr="00815EE9">
        <w:rPr>
          <w:rFonts w:ascii="Arial" w:hAnsi="Arial" w:cs="Arial"/>
          <w:sz w:val="22"/>
          <w:szCs w:val="22"/>
        </w:rPr>
        <w:t>some</w:t>
      </w:r>
      <w:r w:rsidRPr="00815EE9">
        <w:rPr>
          <w:rFonts w:ascii="Arial" w:hAnsi="Arial" w:cs="Arial"/>
          <w:sz w:val="22"/>
          <w:szCs w:val="22"/>
        </w:rPr>
        <w:t xml:space="preserve"> of the SPIs would be extracted</w:t>
      </w:r>
      <w:r w:rsidR="00216896" w:rsidRPr="00815EE9">
        <w:rPr>
          <w:rFonts w:ascii="Arial" w:hAnsi="Arial" w:cs="Arial"/>
          <w:sz w:val="22"/>
          <w:szCs w:val="22"/>
        </w:rPr>
        <w:t xml:space="preserve">, also under the condition that CATZOC values are </w:t>
      </w:r>
      <w:r w:rsidR="004C0BD1" w:rsidRPr="00815EE9">
        <w:rPr>
          <w:rFonts w:ascii="Arial" w:hAnsi="Arial" w:cs="Arial"/>
          <w:sz w:val="22"/>
          <w:szCs w:val="22"/>
        </w:rPr>
        <w:t xml:space="preserve">agreed by the remaining Member States to be </w:t>
      </w:r>
      <w:r w:rsidR="00216896" w:rsidRPr="00815EE9">
        <w:rPr>
          <w:rFonts w:ascii="Arial" w:hAnsi="Arial" w:cs="Arial"/>
          <w:sz w:val="22"/>
          <w:szCs w:val="22"/>
        </w:rPr>
        <w:t>made available through the RENCs</w:t>
      </w:r>
      <w:r w:rsidRPr="00815EE9">
        <w:rPr>
          <w:rFonts w:ascii="Arial" w:hAnsi="Arial" w:cs="Arial"/>
          <w:sz w:val="22"/>
          <w:szCs w:val="22"/>
        </w:rPr>
        <w:t xml:space="preserve">. </w:t>
      </w:r>
      <w:r w:rsidR="00F41C85" w:rsidRPr="00815EE9">
        <w:rPr>
          <w:rFonts w:ascii="Arial" w:hAnsi="Arial" w:cs="Arial"/>
          <w:sz w:val="22"/>
          <w:szCs w:val="22"/>
        </w:rPr>
        <w:t>Th</w:t>
      </w:r>
      <w:r w:rsidR="008D448C" w:rsidRPr="00815EE9">
        <w:rPr>
          <w:rFonts w:ascii="Arial" w:hAnsi="Arial" w:cs="Arial"/>
          <w:sz w:val="22"/>
          <w:szCs w:val="22"/>
        </w:rPr>
        <w:t xml:space="preserve">ese tools </w:t>
      </w:r>
      <w:r w:rsidR="006B3921" w:rsidRPr="00815EE9">
        <w:rPr>
          <w:rFonts w:ascii="Arial" w:hAnsi="Arial" w:cs="Arial"/>
          <w:sz w:val="22"/>
          <w:szCs w:val="22"/>
        </w:rPr>
        <w:t>will need to be implemented for the next Strategic Plan</w:t>
      </w:r>
      <w:r w:rsidR="008D448C" w:rsidRPr="00815EE9">
        <w:rPr>
          <w:rFonts w:ascii="Arial" w:hAnsi="Arial" w:cs="Arial"/>
          <w:sz w:val="22"/>
          <w:szCs w:val="22"/>
        </w:rPr>
        <w:t>.</w:t>
      </w:r>
    </w:p>
    <w:p w14:paraId="28830FB0" w14:textId="77777777" w:rsidR="0066535F" w:rsidRPr="00815EE9" w:rsidRDefault="0066535F" w:rsidP="0030416F">
      <w:pPr>
        <w:pStyle w:val="Body"/>
        <w:widowControl w:val="0"/>
        <w:spacing w:after="120" w:line="276" w:lineRule="auto"/>
        <w:jc w:val="both"/>
        <w:rPr>
          <w:rFonts w:ascii="Arial" w:hAnsi="Arial" w:cs="Arial"/>
          <w:color w:val="FF0000"/>
          <w:sz w:val="22"/>
          <w:szCs w:val="22"/>
          <w:lang w:val="en-GB"/>
        </w:rPr>
      </w:pPr>
    </w:p>
    <w:p w14:paraId="46FD8F1B" w14:textId="77777777" w:rsidR="0066535F" w:rsidRPr="00815EE9" w:rsidRDefault="0066535F" w:rsidP="0030416F">
      <w:pPr>
        <w:spacing w:line="276" w:lineRule="auto"/>
        <w:rPr>
          <w:rFonts w:ascii="Arial" w:eastAsia="Times New Roman" w:hAnsi="Arial" w:cs="Arial"/>
          <w:color w:val="FF0000"/>
          <w:sz w:val="22"/>
          <w:szCs w:val="22"/>
        </w:rPr>
      </w:pPr>
      <w:r w:rsidRPr="00815EE9">
        <w:rPr>
          <w:rFonts w:ascii="Arial" w:hAnsi="Arial" w:cs="Arial"/>
          <w:b/>
          <w:color w:val="FF0000"/>
          <w:sz w:val="22"/>
          <w:szCs w:val="22"/>
        </w:rPr>
        <w:lastRenderedPageBreak/>
        <w:t xml:space="preserve">Decision C8/54: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eastAsia="Times New Roman" w:hAnsi="Arial" w:cs="Arial"/>
          <w:color w:val="FF0000"/>
          <w:sz w:val="22"/>
          <w:szCs w:val="22"/>
        </w:rPr>
        <w:t xml:space="preserve">noted the dashboard (target 2026, WP2 and WP3 SPIs value as of </w:t>
      </w:r>
      <w:r w:rsidRPr="00815EE9">
        <w:rPr>
          <w:rFonts w:ascii="Arial" w:eastAsia="Times New Roman" w:hAnsi="Arial" w:cs="Arial"/>
          <w:b/>
          <w:color w:val="FF0000"/>
          <w:sz w:val="22"/>
          <w:szCs w:val="22"/>
        </w:rPr>
        <w:t>31 Dec. 2023</w:t>
      </w:r>
      <w:r w:rsidRPr="00815EE9">
        <w:rPr>
          <w:rFonts w:ascii="Arial" w:eastAsia="Times New Roman" w:hAnsi="Arial" w:cs="Arial"/>
          <w:color w:val="FF0000"/>
          <w:sz w:val="22"/>
          <w:szCs w:val="22"/>
        </w:rPr>
        <w:t>) allocated to the Secretariat, HSSC and IRCC (IHO Annual Report 2023, Annex B (pages 121 to 134) refer).</w:t>
      </w:r>
    </w:p>
    <w:p w14:paraId="0867D32E" w14:textId="77777777" w:rsidR="0066535F" w:rsidRPr="00815EE9" w:rsidRDefault="0066535F" w:rsidP="0030416F">
      <w:pPr>
        <w:pStyle w:val="Body"/>
        <w:widowControl w:val="0"/>
        <w:spacing w:after="120" w:line="276" w:lineRule="auto"/>
        <w:ind w:left="360" w:hanging="360"/>
        <w:jc w:val="both"/>
        <w:rPr>
          <w:rFonts w:ascii="Arial" w:hAnsi="Arial" w:cs="Arial"/>
          <w:color w:val="FF0000"/>
          <w:sz w:val="22"/>
          <w:szCs w:val="22"/>
          <w:lang w:val="en-GB"/>
        </w:rPr>
      </w:pPr>
    </w:p>
    <w:p w14:paraId="121D536C" w14:textId="77777777" w:rsidR="0066535F" w:rsidRPr="00815EE9" w:rsidRDefault="0066535F"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C8/55: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took note of the amount of notable outreach activities under WP1 in four categories.</w:t>
      </w:r>
    </w:p>
    <w:p w14:paraId="0A160332" w14:textId="7FE9CBD1" w:rsidR="0066535F" w:rsidRPr="00815EE9" w:rsidRDefault="0066535F"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 The assessment of Target 2.1 and the associated SPI 2.1.1 according to the new interpretation agreed at C-7 for the period January – October </w:t>
      </w:r>
      <w:r w:rsidR="007D7941" w:rsidRPr="00815EE9">
        <w:rPr>
          <w:rFonts w:ascii="Arial" w:eastAsia="Times New Roman" w:hAnsi="Arial" w:cs="Arial"/>
          <w:color w:val="FF0000"/>
          <w:sz w:val="22"/>
          <w:szCs w:val="22"/>
        </w:rPr>
        <w:t>2024.</w:t>
      </w:r>
    </w:p>
    <w:p w14:paraId="0985480B" w14:textId="0CE0CF80" w:rsidR="0066535F" w:rsidRPr="00815EE9" w:rsidRDefault="0066535F"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 the continued increase of IHO visibility via IHO website and social media </w:t>
      </w:r>
      <w:r w:rsidR="007D7941" w:rsidRPr="00815EE9">
        <w:rPr>
          <w:rFonts w:ascii="Arial" w:eastAsia="Times New Roman" w:hAnsi="Arial" w:cs="Arial"/>
          <w:color w:val="FF0000"/>
          <w:sz w:val="22"/>
          <w:szCs w:val="22"/>
        </w:rPr>
        <w:t>activities.</w:t>
      </w:r>
    </w:p>
    <w:p w14:paraId="59298E49" w14:textId="77777777" w:rsidR="0066535F" w:rsidRPr="00815EE9" w:rsidRDefault="0066535F"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The summaries of the HSSC and IRCC reports on their respective SPI’s assessed at the end of 2023.</w:t>
      </w:r>
    </w:p>
    <w:p w14:paraId="3CE4C2DE" w14:textId="67AD7787" w:rsidR="00304AE4" w:rsidRPr="00815EE9" w:rsidRDefault="00304AE4" w:rsidP="0030416F">
      <w:pPr>
        <w:pStyle w:val="Body"/>
        <w:widowControl w:val="0"/>
        <w:spacing w:after="120" w:line="276" w:lineRule="auto"/>
        <w:jc w:val="both"/>
        <w:rPr>
          <w:rFonts w:ascii="Arial" w:hAnsi="Arial" w:cs="Arial"/>
          <w:sz w:val="22"/>
          <w:szCs w:val="22"/>
          <w:lang w:val="en-GB"/>
        </w:rPr>
      </w:pPr>
    </w:p>
    <w:p w14:paraId="21C69C15" w14:textId="10C54348" w:rsidR="00933ED0" w:rsidRPr="00815EE9" w:rsidRDefault="000059A7"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b/>
          <w:sz w:val="22"/>
          <w:szCs w:val="22"/>
          <w:lang w:val="en-GB"/>
        </w:rPr>
      </w:pPr>
      <w:r w:rsidRPr="00815EE9">
        <w:rPr>
          <w:rFonts w:ascii="Arial" w:hAnsi="Arial" w:cs="Arial"/>
          <w:b/>
          <w:sz w:val="22"/>
          <w:szCs w:val="22"/>
          <w:lang w:val="en-GB"/>
        </w:rPr>
        <w:t>Report and recommendations from the Correspondence Group for the preparatory process of IHO Strategic Plan 2027-2032, way forward and timelines.</w:t>
      </w:r>
    </w:p>
    <w:p w14:paraId="3C5EAA8A" w14:textId="657922A2" w:rsidR="00F87DFA" w:rsidRPr="00815EE9" w:rsidRDefault="00F87DFA" w:rsidP="0030416F">
      <w:pPr>
        <w:pStyle w:val="Body"/>
        <w:widowControl w:val="0"/>
        <w:spacing w:after="120" w:line="276" w:lineRule="auto"/>
        <w:jc w:val="both"/>
        <w:rPr>
          <w:rFonts w:ascii="Arial" w:hAnsi="Arial" w:cs="Arial"/>
          <w:bCs/>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Council Vice-Chair</w:t>
      </w:r>
      <w:r w:rsidRPr="00815EE9">
        <w:rPr>
          <w:rFonts w:ascii="Arial" w:hAnsi="Arial" w:cs="Arial"/>
          <w:sz w:val="22"/>
          <w:szCs w:val="22"/>
          <w:lang w:val="en-GB"/>
        </w:rPr>
        <w:t xml:space="preserve"> reported on the work of the Correspondence Group, which he had been invited to lead at C-7 with the goal to identify the ways and means to prepare the IHO Strategic Plan </w:t>
      </w:r>
      <w:r w:rsidRPr="00815EE9">
        <w:rPr>
          <w:rFonts w:ascii="Arial" w:hAnsi="Arial" w:cs="Arial"/>
          <w:bCs/>
          <w:sz w:val="22"/>
          <w:szCs w:val="22"/>
          <w:lang w:val="en-GB"/>
        </w:rPr>
        <w:t>2027-2032. At C</w:t>
      </w:r>
      <w:r w:rsidRPr="00815EE9">
        <w:rPr>
          <w:rFonts w:ascii="Arial" w:hAnsi="Arial" w:cs="Arial"/>
          <w:bCs/>
          <w:sz w:val="22"/>
          <w:szCs w:val="22"/>
          <w:lang w:val="en-GB"/>
        </w:rPr>
        <w:noBreakHyphen/>
        <w:t xml:space="preserve">7, it had been decided that the basic concept should remain in place and that the objective should be limited to a revision of the current Strategic Plan. </w:t>
      </w:r>
    </w:p>
    <w:p w14:paraId="16C1378B" w14:textId="1E1C0C81" w:rsidR="00F87DFA" w:rsidRPr="00815EE9" w:rsidRDefault="00F87DFA" w:rsidP="0030416F">
      <w:pPr>
        <w:pStyle w:val="Body"/>
        <w:widowControl w:val="0"/>
        <w:spacing w:after="120" w:line="276" w:lineRule="auto"/>
        <w:jc w:val="both"/>
        <w:rPr>
          <w:rFonts w:ascii="Arial" w:hAnsi="Arial" w:cs="Arial"/>
          <w:b/>
          <w:sz w:val="22"/>
          <w:szCs w:val="22"/>
          <w:lang w:val="en-GB"/>
        </w:rPr>
      </w:pPr>
      <w:r w:rsidRPr="00815EE9">
        <w:rPr>
          <w:rFonts w:ascii="Arial" w:hAnsi="Arial" w:cs="Arial"/>
          <w:bCs/>
          <w:sz w:val="22"/>
          <w:szCs w:val="22"/>
          <w:lang w:val="en-GB"/>
        </w:rPr>
        <w:t>The Correspondence Group, consisting of 12 Member States, had decided to use a bottom</w:t>
      </w:r>
      <w:r w:rsidRPr="00815EE9">
        <w:rPr>
          <w:rFonts w:ascii="Arial" w:hAnsi="Arial" w:cs="Arial"/>
          <w:bCs/>
          <w:sz w:val="22"/>
          <w:szCs w:val="22"/>
          <w:lang w:val="en-GB"/>
        </w:rPr>
        <w:noBreakHyphen/>
        <w:t>up approach, incorporating input from HSSC and IRCC. To facilitate the process, the Group had agreed to</w:t>
      </w:r>
      <w:r w:rsidR="00162BDF" w:rsidRPr="00815EE9">
        <w:rPr>
          <w:rFonts w:ascii="Arial" w:hAnsi="Arial" w:cs="Arial"/>
          <w:bCs/>
          <w:sz w:val="22"/>
          <w:szCs w:val="22"/>
          <w:lang w:val="en-GB"/>
        </w:rPr>
        <w:t xml:space="preserve"> propose to</w:t>
      </w:r>
      <w:r w:rsidRPr="00815EE9">
        <w:rPr>
          <w:rFonts w:ascii="Arial" w:hAnsi="Arial" w:cs="Arial"/>
          <w:bCs/>
          <w:sz w:val="22"/>
          <w:szCs w:val="22"/>
          <w:lang w:val="en-GB"/>
        </w:rPr>
        <w:t xml:space="preserve"> establish a Strategic Plan Review Working Group (SPRWG) and had prepared terms of reference (TOR), rules of procedure and a timeline. The TOR had been divided into a Scoping Phase of one month and a Drafting Phase which is expected to last about nine months. After inputs and at the end of the Drafting Phase, the SPRWG would support the Council’s submission of the draft Strategic Plan to A-4. It was proposed to establish the SPRWG on 1 November. </w:t>
      </w:r>
    </w:p>
    <w:p w14:paraId="0D7C86F2" w14:textId="518C143F" w:rsidR="00F87DFA" w:rsidRPr="00815EE9" w:rsidRDefault="00F87DFA" w:rsidP="0030416F">
      <w:pPr>
        <w:pStyle w:val="Body"/>
        <w:widowControl w:val="0"/>
        <w:spacing w:after="120" w:line="276" w:lineRule="auto"/>
        <w:jc w:val="both"/>
        <w:rPr>
          <w:rFonts w:ascii="Arial" w:hAnsi="Arial" w:cs="Arial"/>
          <w:sz w:val="22"/>
          <w:szCs w:val="22"/>
          <w:lang w:val="en-GB"/>
        </w:rPr>
      </w:pPr>
      <w:r w:rsidRPr="00815EE9">
        <w:rPr>
          <w:rFonts w:ascii="Arial" w:hAnsi="Arial" w:cs="Arial"/>
          <w:bCs/>
          <w:sz w:val="22"/>
          <w:szCs w:val="22"/>
          <w:lang w:val="en-GB"/>
        </w:rPr>
        <w:t>The</w:t>
      </w:r>
      <w:r w:rsidRPr="00815EE9">
        <w:rPr>
          <w:rFonts w:ascii="Arial" w:hAnsi="Arial" w:cs="Arial"/>
          <w:b/>
          <w:sz w:val="22"/>
          <w:szCs w:val="22"/>
          <w:lang w:val="en-GB"/>
        </w:rPr>
        <w:t xml:space="preserve"> C</w:t>
      </w:r>
      <w:r w:rsidR="00C35C39" w:rsidRPr="00815EE9">
        <w:rPr>
          <w:rFonts w:ascii="Arial" w:hAnsi="Arial" w:cs="Arial"/>
          <w:b/>
          <w:sz w:val="22"/>
          <w:szCs w:val="22"/>
          <w:lang w:val="en-GB"/>
        </w:rPr>
        <w:t>ouncil C</w:t>
      </w:r>
      <w:r w:rsidRPr="00815EE9">
        <w:rPr>
          <w:rFonts w:ascii="Arial" w:hAnsi="Arial" w:cs="Arial"/>
          <w:b/>
          <w:sz w:val="22"/>
          <w:szCs w:val="22"/>
          <w:lang w:val="en-GB"/>
        </w:rPr>
        <w:t xml:space="preserve">hair </w:t>
      </w:r>
      <w:r w:rsidRPr="00815EE9">
        <w:rPr>
          <w:rFonts w:ascii="Arial" w:hAnsi="Arial" w:cs="Arial"/>
          <w:sz w:val="22"/>
          <w:szCs w:val="22"/>
          <w:lang w:val="en-GB"/>
        </w:rPr>
        <w:t xml:space="preserve">said that, given the tight timeline in which the work of the SPRWG would be undertaken, it would be preferable for the Secretary-General to issue a circular letter as soon as possible. She called for nominations for the positions of Chair, Vice-Chair and Secretary of the new Working Group. </w:t>
      </w:r>
    </w:p>
    <w:p w14:paraId="7D51B545" w14:textId="16A91A5A" w:rsidR="00F87DFA" w:rsidRPr="00815EE9" w:rsidRDefault="00F87DFA"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Member States</w:t>
      </w:r>
      <w:r w:rsidRPr="00815EE9">
        <w:rPr>
          <w:rFonts w:ascii="Arial" w:hAnsi="Arial" w:cs="Arial"/>
          <w:sz w:val="22"/>
          <w:szCs w:val="22"/>
          <w:lang w:val="en-GB"/>
        </w:rPr>
        <w:t xml:space="preserve"> expressed support for the establishment of the SPRWG and 1</w:t>
      </w:r>
      <w:r w:rsidR="00DE302E" w:rsidRPr="00815EE9">
        <w:rPr>
          <w:rFonts w:ascii="Arial" w:hAnsi="Arial" w:cs="Arial"/>
          <w:sz w:val="22"/>
          <w:szCs w:val="22"/>
          <w:lang w:val="en-GB"/>
        </w:rPr>
        <w:t>4</w:t>
      </w:r>
      <w:r w:rsidRPr="00815EE9">
        <w:rPr>
          <w:rFonts w:ascii="Arial" w:hAnsi="Arial" w:cs="Arial"/>
          <w:sz w:val="22"/>
          <w:szCs w:val="22"/>
          <w:lang w:val="en-GB"/>
        </w:rPr>
        <w:t xml:space="preserve"> Member States requested to join as members. Denmark was nominated as Secretary, New Zealand as Vice-Chair and United States as Chair of the Group. </w:t>
      </w:r>
    </w:p>
    <w:p w14:paraId="42A42395" w14:textId="6B73EA83" w:rsidR="00F87DFA" w:rsidRPr="00815EE9" w:rsidRDefault="00F87DFA"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w:t>
      </w:r>
      <w:r w:rsidR="00C35C39" w:rsidRPr="00815EE9">
        <w:rPr>
          <w:rFonts w:ascii="Arial" w:hAnsi="Arial" w:cs="Arial"/>
          <w:b/>
          <w:bCs/>
          <w:sz w:val="22"/>
          <w:szCs w:val="22"/>
          <w:lang w:val="en-GB"/>
        </w:rPr>
        <w:t>ouncil C</w:t>
      </w:r>
      <w:r w:rsidRPr="00815EE9">
        <w:rPr>
          <w:rFonts w:ascii="Arial" w:hAnsi="Arial" w:cs="Arial"/>
          <w:b/>
          <w:bCs/>
          <w:sz w:val="22"/>
          <w:szCs w:val="22"/>
          <w:lang w:val="en-GB"/>
        </w:rPr>
        <w:t>hair</w:t>
      </w:r>
      <w:r w:rsidRPr="00815EE9">
        <w:rPr>
          <w:rFonts w:ascii="Arial" w:hAnsi="Arial" w:cs="Arial"/>
          <w:sz w:val="22"/>
          <w:szCs w:val="22"/>
          <w:lang w:val="en-GB"/>
        </w:rPr>
        <w:t xml:space="preserve">, responding to a suggestion that </w:t>
      </w:r>
      <w:r w:rsidR="00F77985" w:rsidRPr="00815EE9">
        <w:rPr>
          <w:rFonts w:ascii="Arial" w:hAnsi="Arial" w:cs="Arial"/>
          <w:sz w:val="22"/>
          <w:szCs w:val="22"/>
          <w:lang w:val="en-GB"/>
        </w:rPr>
        <w:t>R</w:t>
      </w:r>
      <w:r w:rsidRPr="00815EE9">
        <w:rPr>
          <w:rFonts w:ascii="Arial" w:hAnsi="Arial" w:cs="Arial"/>
          <w:sz w:val="22"/>
          <w:szCs w:val="22"/>
          <w:lang w:val="en-GB"/>
        </w:rPr>
        <w:t xml:space="preserve">egional </w:t>
      </w:r>
      <w:r w:rsidR="00F77985" w:rsidRPr="00815EE9">
        <w:rPr>
          <w:rFonts w:ascii="Arial" w:hAnsi="Arial" w:cs="Arial"/>
          <w:sz w:val="22"/>
          <w:szCs w:val="22"/>
          <w:lang w:val="en-GB"/>
        </w:rPr>
        <w:t>C</w:t>
      </w:r>
      <w:r w:rsidRPr="00815EE9">
        <w:rPr>
          <w:rFonts w:ascii="Arial" w:hAnsi="Arial" w:cs="Arial"/>
          <w:sz w:val="22"/>
          <w:szCs w:val="22"/>
          <w:lang w:val="en-GB"/>
        </w:rPr>
        <w:t>ommi</w:t>
      </w:r>
      <w:r w:rsidR="00F77985" w:rsidRPr="00815EE9">
        <w:rPr>
          <w:rFonts w:ascii="Arial" w:hAnsi="Arial" w:cs="Arial"/>
          <w:sz w:val="22"/>
          <w:szCs w:val="22"/>
          <w:lang w:val="en-GB"/>
        </w:rPr>
        <w:t>ssion</w:t>
      </w:r>
      <w:r w:rsidRPr="00815EE9">
        <w:rPr>
          <w:rFonts w:ascii="Arial" w:hAnsi="Arial" w:cs="Arial"/>
          <w:sz w:val="22"/>
          <w:szCs w:val="22"/>
          <w:lang w:val="en-GB"/>
        </w:rPr>
        <w:t xml:space="preserve"> </w:t>
      </w:r>
      <w:r w:rsidR="00F77985" w:rsidRPr="00815EE9">
        <w:rPr>
          <w:rFonts w:ascii="Arial" w:hAnsi="Arial" w:cs="Arial"/>
          <w:sz w:val="22"/>
          <w:szCs w:val="22"/>
          <w:lang w:val="en-GB"/>
        </w:rPr>
        <w:t>C</w:t>
      </w:r>
      <w:r w:rsidRPr="00815EE9">
        <w:rPr>
          <w:rFonts w:ascii="Arial" w:hAnsi="Arial" w:cs="Arial"/>
          <w:sz w:val="22"/>
          <w:szCs w:val="22"/>
          <w:lang w:val="en-GB"/>
        </w:rPr>
        <w:t>hairs could be invited to join the Working Group, said that they would be given further opportunities to comment includ</w:t>
      </w:r>
      <w:r w:rsidR="004C4193" w:rsidRPr="00815EE9">
        <w:rPr>
          <w:rFonts w:ascii="Arial" w:hAnsi="Arial" w:cs="Arial"/>
          <w:sz w:val="22"/>
          <w:szCs w:val="22"/>
          <w:lang w:val="en-GB"/>
        </w:rPr>
        <w:t>ing</w:t>
      </w:r>
      <w:r w:rsidRPr="00815EE9">
        <w:rPr>
          <w:rFonts w:ascii="Arial" w:hAnsi="Arial" w:cs="Arial"/>
          <w:sz w:val="22"/>
          <w:szCs w:val="22"/>
          <w:lang w:val="en-GB"/>
        </w:rPr>
        <w:t xml:space="preserve"> at IRCC. </w:t>
      </w:r>
      <w:r w:rsidR="004C4193" w:rsidRPr="00815EE9">
        <w:rPr>
          <w:rFonts w:ascii="Arial" w:hAnsi="Arial" w:cs="Arial"/>
          <w:sz w:val="22"/>
          <w:szCs w:val="22"/>
          <w:lang w:val="en-GB"/>
        </w:rPr>
        <w:t xml:space="preserve">She also </w:t>
      </w:r>
      <w:r w:rsidR="003878A8" w:rsidRPr="00815EE9">
        <w:rPr>
          <w:rFonts w:ascii="Arial" w:hAnsi="Arial" w:cs="Arial"/>
          <w:sz w:val="22"/>
          <w:szCs w:val="22"/>
          <w:lang w:val="en-GB"/>
        </w:rPr>
        <w:t xml:space="preserve">stressed that all Members could indicate their interest in participation in their response to the IHO Circular Letter. </w:t>
      </w:r>
      <w:r w:rsidRPr="00815EE9">
        <w:rPr>
          <w:rFonts w:ascii="Arial" w:hAnsi="Arial" w:cs="Arial"/>
          <w:sz w:val="22"/>
          <w:szCs w:val="22"/>
          <w:lang w:val="en-GB"/>
        </w:rPr>
        <w:t xml:space="preserve">HSSC and IRCC Chairs would be represented on the Working Group as well as the Secretariat. </w:t>
      </w:r>
    </w:p>
    <w:p w14:paraId="0F9CF42E" w14:textId="5A76D005" w:rsidR="003E6929" w:rsidRDefault="003E6929"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C8/56: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eastAsia="Times New Roman" w:hAnsi="Arial" w:cs="Arial"/>
          <w:color w:val="FF0000"/>
          <w:sz w:val="22"/>
          <w:szCs w:val="22"/>
        </w:rPr>
        <w:t xml:space="preserve">commended the </w:t>
      </w:r>
      <w:r w:rsidRPr="00815EE9">
        <w:rPr>
          <w:rFonts w:ascii="Arial" w:eastAsia="Times New Roman" w:hAnsi="Arial" w:cs="Arial"/>
          <w:b/>
          <w:bCs/>
          <w:color w:val="FF0000"/>
          <w:sz w:val="22"/>
          <w:szCs w:val="22"/>
        </w:rPr>
        <w:t>Council Vice-Chair</w:t>
      </w:r>
      <w:r w:rsidRPr="00815EE9">
        <w:rPr>
          <w:rFonts w:ascii="Arial" w:eastAsia="Times New Roman" w:hAnsi="Arial" w:cs="Arial"/>
          <w:color w:val="FF0000"/>
          <w:sz w:val="22"/>
          <w:szCs w:val="22"/>
        </w:rPr>
        <w:t xml:space="preserve"> and the </w:t>
      </w:r>
      <w:r w:rsidRPr="00815EE9">
        <w:rPr>
          <w:rFonts w:ascii="Arial" w:eastAsia="Times New Roman" w:hAnsi="Arial" w:cs="Arial"/>
          <w:b/>
          <w:bCs/>
          <w:color w:val="FF0000"/>
          <w:sz w:val="22"/>
          <w:szCs w:val="22"/>
        </w:rPr>
        <w:t>Correspondence Group</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 xml:space="preserve">BR, DE, DK, FR, HR, JP, NO, NZ, SE, SG, </w:t>
      </w:r>
      <w:r w:rsidR="0097555F">
        <w:rPr>
          <w:rFonts w:ascii="Arial" w:eastAsia="Times New Roman" w:hAnsi="Arial" w:cs="Arial"/>
          <w:b/>
          <w:bCs/>
          <w:color w:val="FF0000"/>
          <w:sz w:val="22"/>
          <w:szCs w:val="22"/>
        </w:rPr>
        <w:t xml:space="preserve">UK </w:t>
      </w:r>
      <w:r w:rsidRPr="00815EE9">
        <w:rPr>
          <w:rFonts w:ascii="Arial" w:eastAsia="Times New Roman" w:hAnsi="Arial" w:cs="Arial"/>
          <w:b/>
          <w:bCs/>
          <w:color w:val="FF0000"/>
          <w:sz w:val="22"/>
          <w:szCs w:val="22"/>
        </w:rPr>
        <w:t>and US</w:t>
      </w:r>
      <w:r w:rsidRPr="00815EE9">
        <w:rPr>
          <w:rFonts w:ascii="Arial" w:eastAsia="Times New Roman" w:hAnsi="Arial" w:cs="Arial"/>
          <w:color w:val="FF0000"/>
          <w:sz w:val="22"/>
          <w:szCs w:val="22"/>
        </w:rPr>
        <w:t>) for their report on the preparatory process of the future IHO Strategic Plan (Action C7/38 refers).</w:t>
      </w:r>
    </w:p>
    <w:p w14:paraId="27C81C7E" w14:textId="77777777" w:rsidR="00132FD1" w:rsidRPr="00815EE9" w:rsidRDefault="00132FD1" w:rsidP="0030416F">
      <w:pPr>
        <w:spacing w:line="276" w:lineRule="auto"/>
        <w:jc w:val="both"/>
        <w:rPr>
          <w:rFonts w:ascii="Arial" w:eastAsia="Times New Roman" w:hAnsi="Arial" w:cs="Arial"/>
          <w:color w:val="FF0000"/>
          <w:sz w:val="22"/>
          <w:szCs w:val="22"/>
        </w:rPr>
      </w:pPr>
    </w:p>
    <w:p w14:paraId="0BC52536" w14:textId="13C5B064" w:rsidR="003E6929" w:rsidRPr="00815EE9" w:rsidRDefault="003E6929"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Decision</w:t>
      </w:r>
      <w:r w:rsidR="00417D12" w:rsidRPr="00815EE9">
        <w:rPr>
          <w:rFonts w:ascii="Arial" w:hAnsi="Arial" w:cs="Arial"/>
          <w:b/>
          <w:color w:val="FF0000"/>
          <w:sz w:val="22"/>
          <w:szCs w:val="22"/>
        </w:rPr>
        <w:t xml:space="preserve"> and Action </w:t>
      </w:r>
      <w:r w:rsidRPr="00815EE9">
        <w:rPr>
          <w:rFonts w:ascii="Arial" w:hAnsi="Arial" w:cs="Arial"/>
          <w:b/>
          <w:color w:val="FF0000"/>
          <w:sz w:val="22"/>
          <w:szCs w:val="22"/>
        </w:rPr>
        <w:t xml:space="preserve">C8/57: </w:t>
      </w:r>
      <w:r w:rsidRPr="00815EE9">
        <w:rPr>
          <w:rFonts w:ascii="Arial" w:eastAsia="Times New Roman" w:hAnsi="Arial" w:cs="Arial"/>
          <w:color w:val="FF0000"/>
          <w:sz w:val="22"/>
          <w:szCs w:val="22"/>
        </w:rPr>
        <w:t xml:space="preserve">As proposed by the </w:t>
      </w:r>
      <w:r w:rsidRPr="00815EE9">
        <w:rPr>
          <w:rFonts w:ascii="Arial" w:eastAsia="Times New Roman" w:hAnsi="Arial" w:cs="Arial"/>
          <w:b/>
          <w:bCs/>
          <w:color w:val="FF0000"/>
          <w:sz w:val="22"/>
          <w:szCs w:val="22"/>
        </w:rPr>
        <w:t>Correspondence Group</w:t>
      </w:r>
      <w:r w:rsidRPr="00815EE9">
        <w:rPr>
          <w:rFonts w:ascii="Arial" w:eastAsia="Times New Roman" w:hAnsi="Arial" w:cs="Arial"/>
          <w:color w:val="FF0000"/>
          <w:sz w:val="22"/>
          <w:szCs w:val="22"/>
        </w:rPr>
        <w:t xml:space="preserve">, 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established the </w:t>
      </w:r>
      <w:r w:rsidRPr="00815EE9">
        <w:rPr>
          <w:rFonts w:ascii="Arial" w:eastAsia="Times New Roman" w:hAnsi="Arial" w:cs="Arial"/>
          <w:b/>
          <w:bCs/>
          <w:color w:val="FF0000"/>
          <w:sz w:val="22"/>
          <w:szCs w:val="22"/>
        </w:rPr>
        <w:t>Strategic Plan Review Working Group (SPRWG)</w:t>
      </w:r>
      <w:r w:rsidRPr="00815EE9">
        <w:rPr>
          <w:rFonts w:ascii="Arial" w:eastAsia="Times New Roman" w:hAnsi="Arial" w:cs="Arial"/>
          <w:color w:val="FF0000"/>
          <w:sz w:val="22"/>
          <w:szCs w:val="22"/>
        </w:rPr>
        <w:t xml:space="preserve"> and following up on a call made in session, agreed to nominate </w:t>
      </w:r>
      <w:r w:rsidRPr="00815EE9">
        <w:rPr>
          <w:rFonts w:ascii="Arial" w:eastAsia="Times New Roman" w:hAnsi="Arial" w:cs="Arial"/>
          <w:b/>
          <w:bCs/>
          <w:color w:val="FF0000"/>
          <w:sz w:val="22"/>
          <w:szCs w:val="22"/>
        </w:rPr>
        <w:t>US</w:t>
      </w:r>
      <w:r w:rsidRPr="00815EE9">
        <w:rPr>
          <w:rFonts w:ascii="Arial" w:eastAsia="Times New Roman" w:hAnsi="Arial" w:cs="Arial"/>
          <w:color w:val="FF0000"/>
          <w:sz w:val="22"/>
          <w:szCs w:val="22"/>
        </w:rPr>
        <w:t xml:space="preserve"> (Benjamin Evans), </w:t>
      </w:r>
      <w:r w:rsidRPr="00815EE9">
        <w:rPr>
          <w:rFonts w:ascii="Arial" w:eastAsia="Times New Roman" w:hAnsi="Arial" w:cs="Arial"/>
          <w:b/>
          <w:bCs/>
          <w:color w:val="FF0000"/>
          <w:sz w:val="22"/>
          <w:szCs w:val="22"/>
        </w:rPr>
        <w:t>NZ</w:t>
      </w:r>
      <w:r w:rsidRPr="00815EE9">
        <w:rPr>
          <w:rFonts w:ascii="Arial" w:eastAsia="Times New Roman" w:hAnsi="Arial" w:cs="Arial"/>
          <w:color w:val="FF0000"/>
          <w:sz w:val="22"/>
          <w:szCs w:val="22"/>
        </w:rPr>
        <w:t xml:space="preserve"> (Adam Greenland), and </w:t>
      </w:r>
      <w:r w:rsidRPr="00815EE9">
        <w:rPr>
          <w:rFonts w:ascii="Arial" w:eastAsia="Times New Roman" w:hAnsi="Arial" w:cs="Arial"/>
          <w:b/>
          <w:bCs/>
          <w:color w:val="FF0000"/>
          <w:sz w:val="22"/>
          <w:szCs w:val="22"/>
        </w:rPr>
        <w:t>DK</w:t>
      </w:r>
      <w:r w:rsidRPr="00815EE9">
        <w:rPr>
          <w:rFonts w:ascii="Arial" w:eastAsia="Times New Roman" w:hAnsi="Arial" w:cs="Arial"/>
          <w:color w:val="FF0000"/>
          <w:sz w:val="22"/>
          <w:szCs w:val="22"/>
        </w:rPr>
        <w:t xml:space="preserve"> (Hendrik Justus Stang) as </w:t>
      </w:r>
      <w:r w:rsidRPr="00815EE9">
        <w:rPr>
          <w:rFonts w:ascii="Arial" w:eastAsia="Times New Roman" w:hAnsi="Arial" w:cs="Arial"/>
          <w:b/>
          <w:bCs/>
          <w:color w:val="FF0000"/>
          <w:sz w:val="22"/>
          <w:szCs w:val="22"/>
        </w:rPr>
        <w:t>Chair, Vice-Chair</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Secretary</w:t>
      </w:r>
      <w:r w:rsidRPr="00815EE9">
        <w:rPr>
          <w:rFonts w:ascii="Arial" w:eastAsia="Times New Roman" w:hAnsi="Arial" w:cs="Arial"/>
          <w:color w:val="FF0000"/>
          <w:sz w:val="22"/>
          <w:szCs w:val="22"/>
        </w:rPr>
        <w:t xml:space="preserve"> of the </w:t>
      </w:r>
      <w:r w:rsidRPr="00815EE9">
        <w:rPr>
          <w:rFonts w:ascii="Arial" w:eastAsia="Times New Roman" w:hAnsi="Arial" w:cs="Arial"/>
          <w:b/>
          <w:bCs/>
          <w:color w:val="FF0000"/>
          <w:sz w:val="22"/>
          <w:szCs w:val="22"/>
        </w:rPr>
        <w:t xml:space="preserve">SPRWG, </w:t>
      </w:r>
      <w:r w:rsidRPr="00815EE9">
        <w:rPr>
          <w:rFonts w:ascii="Arial" w:eastAsia="Times New Roman" w:hAnsi="Arial" w:cs="Arial"/>
          <w:color w:val="FF0000"/>
          <w:sz w:val="22"/>
          <w:szCs w:val="22"/>
        </w:rPr>
        <w:t>respectively.</w:t>
      </w:r>
    </w:p>
    <w:p w14:paraId="25314323" w14:textId="77777777" w:rsidR="003E6929" w:rsidRPr="00815EE9" w:rsidRDefault="003E6929" w:rsidP="0030416F">
      <w:pPr>
        <w:spacing w:line="276" w:lineRule="auto"/>
        <w:jc w:val="both"/>
        <w:rPr>
          <w:rFonts w:ascii="Arial" w:eastAsia="Times New Roman" w:hAnsi="Arial" w:cs="Arial"/>
          <w:color w:val="FF0000"/>
          <w:sz w:val="22"/>
          <w:szCs w:val="22"/>
        </w:rPr>
      </w:pPr>
    </w:p>
    <w:p w14:paraId="6DE96A3B" w14:textId="46A7C788" w:rsidR="003E6929" w:rsidRDefault="003E6929"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endorsed the proposed TORs and ROPs of the SPRWG, the timelines as proposed and invited the </w:t>
      </w:r>
      <w:r w:rsidRPr="00815EE9">
        <w:rPr>
          <w:rFonts w:ascii="Arial" w:eastAsia="Times New Roman" w:hAnsi="Arial" w:cs="Arial"/>
          <w:b/>
          <w:bCs/>
          <w:color w:val="FF0000"/>
          <w:sz w:val="22"/>
          <w:szCs w:val="22"/>
        </w:rPr>
        <w:t>IHO Secretariat</w:t>
      </w:r>
      <w:r w:rsidRPr="00815EE9">
        <w:rPr>
          <w:rFonts w:ascii="Arial" w:eastAsia="Times New Roman" w:hAnsi="Arial" w:cs="Arial"/>
          <w:color w:val="FF0000"/>
          <w:sz w:val="22"/>
          <w:szCs w:val="22"/>
        </w:rPr>
        <w:t xml:space="preserve"> to issue an IHO CL to </w:t>
      </w:r>
      <w:r w:rsidRPr="00815EE9">
        <w:rPr>
          <w:rFonts w:ascii="Arial" w:eastAsia="Times New Roman" w:hAnsi="Arial" w:cs="Arial"/>
          <w:b/>
          <w:bCs/>
          <w:color w:val="FF0000"/>
          <w:sz w:val="22"/>
          <w:szCs w:val="22"/>
        </w:rPr>
        <w:t>all IHO MS</w:t>
      </w:r>
      <w:r w:rsidRPr="00815EE9">
        <w:rPr>
          <w:rFonts w:ascii="Arial" w:eastAsia="Times New Roman" w:hAnsi="Arial" w:cs="Arial"/>
          <w:color w:val="FF0000"/>
          <w:sz w:val="22"/>
          <w:szCs w:val="22"/>
        </w:rPr>
        <w:t xml:space="preserve"> calling for SPRWG Membership and inviting to provide comments to the TORs if any</w:t>
      </w:r>
      <w:r w:rsidR="0007764E" w:rsidRPr="00815EE9">
        <w:rPr>
          <w:rFonts w:ascii="Arial" w:eastAsia="Times New Roman" w:hAnsi="Arial" w:cs="Arial"/>
          <w:color w:val="FF0000"/>
          <w:sz w:val="22"/>
          <w:szCs w:val="22"/>
        </w:rPr>
        <w:t>.</w:t>
      </w:r>
    </w:p>
    <w:p w14:paraId="1B3B11C1" w14:textId="77777777" w:rsidR="005E4BB8" w:rsidRDefault="005E4BB8" w:rsidP="0030416F">
      <w:pPr>
        <w:spacing w:line="276" w:lineRule="auto"/>
        <w:jc w:val="both"/>
        <w:rPr>
          <w:rFonts w:ascii="Arial" w:eastAsia="Times New Roman" w:hAnsi="Arial" w:cs="Arial"/>
          <w:color w:val="FF0000"/>
          <w:sz w:val="22"/>
          <w:szCs w:val="22"/>
        </w:rPr>
      </w:pPr>
    </w:p>
    <w:p w14:paraId="37E30C15" w14:textId="13E719F4" w:rsidR="004F45F8" w:rsidRDefault="004F45F8" w:rsidP="004F45F8">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IC-ENC </w:t>
      </w:r>
      <w:r w:rsidRPr="00815EE9">
        <w:rPr>
          <w:rFonts w:ascii="Arial" w:hAnsi="Arial" w:cs="Arial"/>
          <w:sz w:val="22"/>
          <w:szCs w:val="22"/>
          <w:lang w:val="en-GB"/>
        </w:rPr>
        <w:t>suggested that the SPRWG should bring in domain experts to broaden thinking on the introduction of AI technology, rather than relying on the knowledge of Member States alone.</w:t>
      </w:r>
    </w:p>
    <w:p w14:paraId="56D5B955" w14:textId="15296857" w:rsidR="00F81527" w:rsidRPr="004F45F8" w:rsidRDefault="00F81527" w:rsidP="004F45F8">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United States</w:t>
      </w:r>
      <w:r w:rsidRPr="00815EE9">
        <w:rPr>
          <w:rFonts w:ascii="Arial" w:hAnsi="Arial" w:cs="Arial"/>
          <w:sz w:val="22"/>
          <w:szCs w:val="22"/>
          <w:lang w:val="en-GB"/>
        </w:rPr>
        <w:t xml:space="preserve">, referring to the remarks by IC-ENC, said that provision had not been made for SPRWG to bring in outside experts. He would support the possibility to allow broader participation by invitation beyond Member States. </w:t>
      </w:r>
    </w:p>
    <w:p w14:paraId="64E39B34" w14:textId="72DB21B4" w:rsidR="003E6929" w:rsidRPr="00815EE9" w:rsidRDefault="003E6929" w:rsidP="0030416F">
      <w:pPr>
        <w:spacing w:line="276" w:lineRule="auto"/>
        <w:rPr>
          <w:rFonts w:ascii="Arial" w:eastAsia="Times New Roman" w:hAnsi="Arial" w:cs="Arial"/>
          <w:color w:val="FF0000"/>
          <w:sz w:val="22"/>
          <w:szCs w:val="22"/>
        </w:rPr>
      </w:pPr>
      <w:r w:rsidRPr="00815EE9">
        <w:rPr>
          <w:rFonts w:ascii="Arial" w:hAnsi="Arial" w:cs="Arial"/>
          <w:b/>
          <w:color w:val="FF0000"/>
          <w:sz w:val="22"/>
          <w:szCs w:val="22"/>
        </w:rPr>
        <w:t xml:space="preserve">Decision </w:t>
      </w:r>
      <w:r w:rsidR="00E92AAD" w:rsidRPr="00815EE9">
        <w:rPr>
          <w:rFonts w:ascii="Arial" w:hAnsi="Arial" w:cs="Arial"/>
          <w:b/>
          <w:color w:val="FF0000"/>
          <w:sz w:val="22"/>
          <w:szCs w:val="22"/>
        </w:rPr>
        <w:t xml:space="preserve">and Action </w:t>
      </w:r>
      <w:r w:rsidRPr="00815EE9">
        <w:rPr>
          <w:rFonts w:ascii="Arial" w:hAnsi="Arial" w:cs="Arial"/>
          <w:b/>
          <w:color w:val="FF0000"/>
          <w:sz w:val="22"/>
          <w:szCs w:val="22"/>
        </w:rPr>
        <w:t xml:space="preserve">C8/58: </w:t>
      </w:r>
      <w:r w:rsidRPr="00815EE9">
        <w:rPr>
          <w:rFonts w:ascii="Arial" w:hAnsi="Arial" w:cs="Arial"/>
          <w:bCs/>
          <w:color w:val="FF0000"/>
          <w:sz w:val="22"/>
          <w:szCs w:val="22"/>
        </w:rPr>
        <w:t>The</w:t>
      </w:r>
      <w:r w:rsidRPr="00815EE9">
        <w:rPr>
          <w:rFonts w:ascii="Arial" w:hAnsi="Arial" w:cs="Arial"/>
          <w:b/>
          <w:color w:val="FF0000"/>
          <w:sz w:val="22"/>
          <w:szCs w:val="22"/>
        </w:rPr>
        <w:t xml:space="preserve"> Council</w:t>
      </w:r>
      <w:r w:rsidRPr="00815EE9">
        <w:rPr>
          <w:rFonts w:ascii="Arial" w:eastAsia="Times New Roman" w:hAnsi="Arial" w:cs="Arial"/>
          <w:color w:val="FF0000"/>
          <w:sz w:val="22"/>
          <w:szCs w:val="22"/>
        </w:rPr>
        <w:t xml:space="preserve"> agreed on the suggestion from </w:t>
      </w:r>
      <w:r w:rsidRPr="00815EE9">
        <w:rPr>
          <w:rFonts w:ascii="Arial" w:eastAsia="Times New Roman" w:hAnsi="Arial" w:cs="Arial"/>
          <w:b/>
          <w:bCs/>
          <w:color w:val="FF0000"/>
          <w:sz w:val="22"/>
          <w:szCs w:val="22"/>
        </w:rPr>
        <w:t>IC-ENC</w:t>
      </w:r>
      <w:r w:rsidRPr="00815EE9">
        <w:rPr>
          <w:rFonts w:ascii="Arial" w:eastAsia="Times New Roman" w:hAnsi="Arial" w:cs="Arial"/>
          <w:color w:val="FF0000"/>
          <w:sz w:val="22"/>
          <w:szCs w:val="22"/>
        </w:rPr>
        <w:t xml:space="preserve"> supported by </w:t>
      </w:r>
      <w:r w:rsidRPr="00815EE9">
        <w:rPr>
          <w:rFonts w:ascii="Arial" w:eastAsia="Times New Roman" w:hAnsi="Arial" w:cs="Arial"/>
          <w:b/>
          <w:bCs/>
          <w:color w:val="FF0000"/>
          <w:sz w:val="22"/>
          <w:szCs w:val="22"/>
        </w:rPr>
        <w:t>US</w:t>
      </w:r>
      <w:r w:rsidRPr="00815EE9">
        <w:rPr>
          <w:rFonts w:ascii="Arial" w:eastAsia="Times New Roman" w:hAnsi="Arial" w:cs="Arial"/>
          <w:color w:val="FF0000"/>
          <w:sz w:val="22"/>
          <w:szCs w:val="22"/>
        </w:rPr>
        <w:t xml:space="preserve"> to involve domain experts (such AI) on case-by-case basis in the activity of the SPRWG.</w:t>
      </w:r>
    </w:p>
    <w:p w14:paraId="0AC5FADA" w14:textId="1D01CC69" w:rsidR="003E6929" w:rsidRPr="00815EE9" w:rsidRDefault="003E6929" w:rsidP="0030416F">
      <w:pPr>
        <w:spacing w:line="276" w:lineRule="auto"/>
        <w:rPr>
          <w:rFonts w:ascii="Arial" w:eastAsia="Times New Roman" w:hAnsi="Arial" w:cs="Arial"/>
          <w:color w:val="FF0000"/>
          <w:sz w:val="22"/>
          <w:szCs w:val="22"/>
        </w:rPr>
      </w:pPr>
      <w:r w:rsidRPr="00815EE9">
        <w:rPr>
          <w:rFonts w:ascii="Arial" w:eastAsia="Times New Roman" w:hAnsi="Arial" w:cs="Arial"/>
          <w:color w:val="FF0000"/>
          <w:sz w:val="22"/>
          <w:szCs w:val="22"/>
        </w:rPr>
        <w:t>TORs to be amended accordingly before the IHO CL is issued (</w:t>
      </w:r>
      <w:r w:rsidRPr="00815EE9">
        <w:rPr>
          <w:rFonts w:ascii="Arial" w:eastAsia="Times New Roman" w:hAnsi="Arial" w:cs="Arial"/>
          <w:b/>
          <w:bCs/>
          <w:color w:val="FF0000"/>
          <w:sz w:val="22"/>
          <w:szCs w:val="22"/>
        </w:rPr>
        <w:t>IHO Secretariat</w:t>
      </w:r>
      <w:r w:rsidRPr="00815EE9">
        <w:rPr>
          <w:rFonts w:ascii="Arial" w:eastAsia="Times New Roman" w:hAnsi="Arial" w:cs="Arial"/>
          <w:color w:val="FF0000"/>
          <w:sz w:val="22"/>
          <w:szCs w:val="22"/>
        </w:rPr>
        <w:t>). (</w:t>
      </w:r>
      <w:r w:rsidR="0088561F" w:rsidRPr="00815EE9">
        <w:rPr>
          <w:rFonts w:ascii="Arial" w:eastAsia="Times New Roman" w:hAnsi="Arial" w:cs="Arial"/>
          <w:color w:val="FF0000"/>
          <w:sz w:val="22"/>
          <w:szCs w:val="22"/>
        </w:rPr>
        <w:t>d</w:t>
      </w:r>
      <w:r w:rsidRPr="00815EE9">
        <w:rPr>
          <w:rFonts w:ascii="Arial" w:eastAsia="Times New Roman" w:hAnsi="Arial" w:cs="Arial"/>
          <w:color w:val="FF0000"/>
          <w:sz w:val="22"/>
          <w:szCs w:val="22"/>
        </w:rPr>
        <w:t>eadline: end of October 2024).</w:t>
      </w:r>
    </w:p>
    <w:p w14:paraId="68353251" w14:textId="77777777" w:rsidR="003E6929" w:rsidRPr="00815EE9" w:rsidRDefault="003E6929" w:rsidP="0030416F">
      <w:pPr>
        <w:spacing w:line="276" w:lineRule="auto"/>
        <w:rPr>
          <w:rFonts w:ascii="Arial" w:hAnsi="Arial" w:cs="Arial"/>
          <w:b/>
          <w:color w:val="FF0000"/>
          <w:sz w:val="22"/>
          <w:szCs w:val="22"/>
        </w:rPr>
      </w:pPr>
    </w:p>
    <w:p w14:paraId="5BD8454F" w14:textId="2092A482" w:rsidR="003E6929" w:rsidRPr="00815EE9" w:rsidRDefault="003E6929" w:rsidP="0030416F">
      <w:pPr>
        <w:spacing w:line="276" w:lineRule="auto"/>
        <w:rPr>
          <w:rFonts w:ascii="Arial" w:eastAsia="Times New Roman" w:hAnsi="Arial" w:cs="Arial"/>
          <w:color w:val="FF0000"/>
          <w:sz w:val="22"/>
          <w:szCs w:val="22"/>
        </w:rPr>
      </w:pPr>
      <w:r w:rsidRPr="00815EE9">
        <w:rPr>
          <w:rFonts w:ascii="Arial" w:hAnsi="Arial" w:cs="Arial"/>
          <w:b/>
          <w:color w:val="FF0000"/>
          <w:sz w:val="22"/>
          <w:szCs w:val="22"/>
        </w:rPr>
        <w:t xml:space="preserve">Decision C8/59: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eastAsia="Times New Roman" w:hAnsi="Arial" w:cs="Arial"/>
          <w:color w:val="FF0000"/>
          <w:sz w:val="22"/>
          <w:szCs w:val="22"/>
        </w:rPr>
        <w:t xml:space="preserve">noted the initial intentions from </w:t>
      </w:r>
      <w:r w:rsidRPr="00815EE9">
        <w:rPr>
          <w:rFonts w:ascii="Arial" w:eastAsia="Times New Roman" w:hAnsi="Arial" w:cs="Arial"/>
          <w:b/>
          <w:bCs/>
          <w:color w:val="FF0000"/>
          <w:sz w:val="22"/>
          <w:szCs w:val="22"/>
        </w:rPr>
        <w:t>BR, CA, CN, DE, DK, FR, ID, IN, JP, NO, NZ,</w:t>
      </w:r>
      <w:r w:rsidRPr="00815EE9">
        <w:rPr>
          <w:rFonts w:ascii="Arial" w:eastAsia="Times New Roman" w:hAnsi="Arial" w:cs="Arial"/>
          <w:color w:val="FF0000"/>
          <w:sz w:val="22"/>
          <w:szCs w:val="22"/>
        </w:rPr>
        <w:t xml:space="preserve"> </w:t>
      </w:r>
      <w:r w:rsidRPr="00815EE9">
        <w:rPr>
          <w:rFonts w:ascii="Arial" w:eastAsia="Times New Roman" w:hAnsi="Arial" w:cs="Arial"/>
          <w:b/>
          <w:bCs/>
          <w:color w:val="FF0000"/>
          <w:sz w:val="22"/>
          <w:szCs w:val="22"/>
        </w:rPr>
        <w:t xml:space="preserve">RO, SE, </w:t>
      </w:r>
      <w:r w:rsidR="00C95A0C">
        <w:rPr>
          <w:rFonts w:ascii="Arial" w:eastAsia="Times New Roman" w:hAnsi="Arial" w:cs="Arial"/>
          <w:b/>
          <w:bCs/>
          <w:color w:val="FF0000"/>
          <w:sz w:val="22"/>
          <w:szCs w:val="22"/>
        </w:rPr>
        <w:t xml:space="preserve">and </w:t>
      </w:r>
      <w:r w:rsidRPr="00815EE9">
        <w:rPr>
          <w:rFonts w:ascii="Arial" w:eastAsia="Times New Roman" w:hAnsi="Arial" w:cs="Arial"/>
          <w:b/>
          <w:bCs/>
          <w:color w:val="FF0000"/>
          <w:sz w:val="22"/>
          <w:szCs w:val="22"/>
        </w:rPr>
        <w:t xml:space="preserve">US </w:t>
      </w:r>
      <w:r w:rsidRPr="00815EE9">
        <w:rPr>
          <w:rFonts w:ascii="Arial" w:eastAsia="Times New Roman" w:hAnsi="Arial" w:cs="Arial"/>
          <w:color w:val="FF0000"/>
          <w:sz w:val="22"/>
          <w:szCs w:val="22"/>
        </w:rPr>
        <w:t>to become Members of the SPRWG.</w:t>
      </w:r>
    </w:p>
    <w:p w14:paraId="5B5EEF88" w14:textId="77777777" w:rsidR="000059A7" w:rsidRPr="00815EE9" w:rsidRDefault="000059A7" w:rsidP="0030416F">
      <w:pPr>
        <w:pStyle w:val="Body"/>
        <w:widowControl w:val="0"/>
        <w:spacing w:after="120" w:line="276" w:lineRule="auto"/>
        <w:jc w:val="both"/>
        <w:rPr>
          <w:rFonts w:ascii="Arial" w:hAnsi="Arial" w:cs="Arial"/>
          <w:sz w:val="22"/>
          <w:szCs w:val="22"/>
          <w:lang w:val="en-GB"/>
        </w:rPr>
      </w:pPr>
    </w:p>
    <w:p w14:paraId="7F2BD795" w14:textId="77777777" w:rsidR="000059A7" w:rsidRPr="00815EE9" w:rsidRDefault="000059A7"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i/>
          <w:sz w:val="22"/>
          <w:szCs w:val="22"/>
          <w:lang w:val="en-GB"/>
        </w:rPr>
      </w:pPr>
      <w:r w:rsidRPr="00815EE9">
        <w:rPr>
          <w:rFonts w:ascii="Arial" w:hAnsi="Arial" w:cs="Arial"/>
          <w:b/>
          <w:sz w:val="22"/>
          <w:szCs w:val="22"/>
          <w:lang w:val="en-GB"/>
        </w:rPr>
        <w:t xml:space="preserve">Initial discussion on the revision of the IHO Strategic Plan based on inputs from subordinate bodies (HSSC, IRCC), Member States and IHO Secretariat. </w:t>
      </w:r>
    </w:p>
    <w:p w14:paraId="4FFA72ED" w14:textId="77777777" w:rsidR="000059A7" w:rsidRPr="00815EE9" w:rsidRDefault="000059A7" w:rsidP="00C20B4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lang w:val="en-GB"/>
        </w:rPr>
      </w:pPr>
      <w:r w:rsidRPr="00815EE9">
        <w:rPr>
          <w:rFonts w:ascii="Arial" w:hAnsi="Arial" w:cs="Arial"/>
          <w:b/>
          <w:sz w:val="22"/>
          <w:szCs w:val="22"/>
          <w:lang w:val="en-GB"/>
        </w:rPr>
        <w:t>HSSC inputs (See paragraph 7 of Doc. C8-4.1A)</w:t>
      </w:r>
    </w:p>
    <w:p w14:paraId="5617DB6B" w14:textId="77777777" w:rsidR="000059A7" w:rsidRPr="00815EE9" w:rsidRDefault="000059A7" w:rsidP="00C20B4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lang w:val="en-GB"/>
        </w:rPr>
      </w:pPr>
      <w:r w:rsidRPr="00815EE9">
        <w:rPr>
          <w:rFonts w:ascii="Arial" w:hAnsi="Arial" w:cs="Arial"/>
          <w:b/>
          <w:sz w:val="22"/>
          <w:szCs w:val="22"/>
          <w:lang w:val="en-GB"/>
        </w:rPr>
        <w:t>IRCC inputs (see Annex A of Doc. C8-04.2A)</w:t>
      </w:r>
    </w:p>
    <w:p w14:paraId="09EFF82D" w14:textId="77777777" w:rsidR="000059A7" w:rsidRPr="00815EE9" w:rsidRDefault="000059A7"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rPr>
      </w:pPr>
    </w:p>
    <w:p w14:paraId="36EA95CE" w14:textId="457BC1C5"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 Chair</w:t>
      </w:r>
      <w:r w:rsidRPr="00815EE9">
        <w:rPr>
          <w:rFonts w:ascii="Arial" w:hAnsi="Arial" w:cs="Arial"/>
          <w:sz w:val="22"/>
          <w:szCs w:val="22"/>
          <w:lang w:val="en-GB"/>
        </w:rPr>
        <w:t xml:space="preserve"> summarized the input of HSSC to the Correspondence Group. HSSC had held a workshop with the </w:t>
      </w:r>
      <w:r w:rsidR="00817953">
        <w:rPr>
          <w:rFonts w:ascii="Arial" w:hAnsi="Arial" w:cs="Arial"/>
          <w:sz w:val="22"/>
          <w:szCs w:val="22"/>
          <w:lang w:val="en-GB"/>
        </w:rPr>
        <w:t xml:space="preserve">chairs of HSSC Working Groups and Project Teams </w:t>
      </w:r>
      <w:r w:rsidRPr="00815EE9">
        <w:rPr>
          <w:rFonts w:ascii="Arial" w:hAnsi="Arial" w:cs="Arial"/>
          <w:sz w:val="22"/>
          <w:szCs w:val="22"/>
          <w:lang w:val="en-GB"/>
        </w:rPr>
        <w:t>that had resulted in the drafting of a list of items for inclusion in the IHO Strategic Plan. The list had been presented at HSSC-16</w:t>
      </w:r>
      <w:r w:rsidR="007E7B9E">
        <w:rPr>
          <w:rFonts w:ascii="Arial" w:hAnsi="Arial" w:cs="Arial"/>
          <w:sz w:val="22"/>
          <w:szCs w:val="22"/>
          <w:lang w:val="en-GB"/>
        </w:rPr>
        <w:t xml:space="preserve">, where Member States could vote for three top priorities </w:t>
      </w:r>
      <w:r w:rsidR="0083607E">
        <w:rPr>
          <w:rFonts w:ascii="Arial" w:hAnsi="Arial" w:cs="Arial"/>
          <w:sz w:val="22"/>
          <w:szCs w:val="22"/>
          <w:lang w:val="en-GB"/>
        </w:rPr>
        <w:t>items. T</w:t>
      </w:r>
      <w:r w:rsidRPr="00815EE9">
        <w:rPr>
          <w:rFonts w:ascii="Arial" w:hAnsi="Arial" w:cs="Arial"/>
          <w:sz w:val="22"/>
          <w:szCs w:val="22"/>
          <w:lang w:val="en-GB"/>
        </w:rPr>
        <w:t xml:space="preserve">he top priority being to connect more to the IMO E-Navigation Strategy. Other priorities included: consumer confidence in S-100; to leave no one behind; and the S-100 Infrastructure Centre. Further priorities included: new survey technology; and connection to Agenda 2030 Goals. </w:t>
      </w:r>
    </w:p>
    <w:p w14:paraId="6081C538" w14:textId="3774C84D"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IRCC Chair</w:t>
      </w:r>
      <w:r w:rsidRPr="00815EE9">
        <w:rPr>
          <w:rFonts w:ascii="Arial" w:hAnsi="Arial" w:cs="Arial"/>
          <w:sz w:val="22"/>
          <w:szCs w:val="22"/>
          <w:lang w:val="en-GB"/>
        </w:rPr>
        <w:t xml:space="preserve"> said that the IRCC had requested regional hydrographic commissions and subordinate bodies to provide input to the revision of the Strategic Plan. It had received several contributions and had undertaken brain-storming sessions at its previous meeting. There had been strong support for improving the descriptions of the Goals and Targets so that they were fit not only for internal use but easier to use and understand in outreach situations. The SPIs should be easy to measure and comparable, including through electronic means. Language should be more transparent and accessible to IHO Members and to the broader stakeholder group. There had been a question as to whether Goal 3 was </w:t>
      </w:r>
      <w:r w:rsidR="001E4341" w:rsidRPr="00815EE9">
        <w:rPr>
          <w:rFonts w:ascii="Arial" w:hAnsi="Arial" w:cs="Arial"/>
          <w:sz w:val="22"/>
          <w:szCs w:val="22"/>
          <w:lang w:val="en-GB"/>
        </w:rPr>
        <w:t>independent</w:t>
      </w:r>
      <w:r w:rsidRPr="00815EE9">
        <w:rPr>
          <w:rFonts w:ascii="Arial" w:hAnsi="Arial" w:cs="Arial"/>
          <w:sz w:val="22"/>
          <w:szCs w:val="22"/>
          <w:lang w:val="en-GB"/>
        </w:rPr>
        <w:t xml:space="preserve"> and whether clearer re-wording of the Goal was required. Regional hydrographic commissions might still make contributions to the consultation process. </w:t>
      </w:r>
    </w:p>
    <w:p w14:paraId="6D77D6D3" w14:textId="77777777"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Türkiye</w:t>
      </w:r>
      <w:r w:rsidRPr="00815EE9">
        <w:rPr>
          <w:rFonts w:ascii="Arial" w:hAnsi="Arial" w:cs="Arial"/>
          <w:sz w:val="22"/>
          <w:szCs w:val="22"/>
          <w:lang w:val="en-GB"/>
        </w:rPr>
        <w:t xml:space="preserve"> said that the delay in finalizing standards could be an advantage for small- and medium-scale hydrographic offices. Until the S-100 standards were completed and available, all countries were in the same position. It would be beneficial for all Member States to complete the process simultaneously without leaving anyone behind. </w:t>
      </w:r>
    </w:p>
    <w:p w14:paraId="2BFB1CA0" w14:textId="38F9CB5E"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lastRenderedPageBreak/>
        <w:t xml:space="preserve">The </w:t>
      </w:r>
      <w:r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the Secretariat would have an observer role in the Strategic Plan Review process, monitoring progress and evaluating how it would support Member States in execution of the process. In its own internal brainstorming, the Secretariat team had developed suggestions: its first observation was that the structure in place should be maintained, with its Goals, Targets and SPIs. He acknowledged the difficulty of separating Goal 2 and Goal 3, since they addressed similar subjects. The Secretariat team believed that there was a missing link, within the existing Strategic Plan, for all activities that affected the workforce and organizational arrangements of IHO. It would be better to keep three Goals: 1) support safety and efficiency of navigation; 2) support all ocean-related activities and hydrographic information; and 3) support capacity building </w:t>
      </w:r>
      <w:r w:rsidR="007A5A92" w:rsidRPr="00815EE9">
        <w:rPr>
          <w:rFonts w:ascii="Arial" w:hAnsi="Arial" w:cs="Arial"/>
          <w:sz w:val="22"/>
          <w:szCs w:val="22"/>
          <w:lang w:val="en-GB"/>
        </w:rPr>
        <w:t xml:space="preserve">and other </w:t>
      </w:r>
      <w:r w:rsidRPr="00815EE9">
        <w:rPr>
          <w:rFonts w:ascii="Arial" w:hAnsi="Arial" w:cs="Arial"/>
          <w:sz w:val="22"/>
          <w:szCs w:val="22"/>
          <w:lang w:val="en-GB"/>
        </w:rPr>
        <w:t>activities</w:t>
      </w:r>
      <w:r w:rsidR="007A5A92" w:rsidRPr="00815EE9">
        <w:rPr>
          <w:rFonts w:ascii="Arial" w:hAnsi="Arial" w:cs="Arial"/>
          <w:sz w:val="22"/>
          <w:szCs w:val="22"/>
          <w:lang w:val="en-GB"/>
        </w:rPr>
        <w:t xml:space="preserve"> ad</w:t>
      </w:r>
      <w:r w:rsidR="0072345D" w:rsidRPr="00815EE9">
        <w:rPr>
          <w:rFonts w:ascii="Arial" w:hAnsi="Arial" w:cs="Arial"/>
          <w:sz w:val="22"/>
          <w:szCs w:val="22"/>
          <w:lang w:val="en-GB"/>
        </w:rPr>
        <w:t>dressing the human element</w:t>
      </w:r>
      <w:r w:rsidRPr="00815EE9">
        <w:rPr>
          <w:rFonts w:ascii="Arial" w:hAnsi="Arial" w:cs="Arial"/>
          <w:sz w:val="22"/>
          <w:szCs w:val="22"/>
          <w:lang w:val="en-GB"/>
        </w:rPr>
        <w:t xml:space="preserve">. </w:t>
      </w:r>
    </w:p>
    <w:p w14:paraId="5B85F433" w14:textId="7022097A"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challenge after 2026 would be implementation of the Roadmap for S-100 which would be a difficult exercise for small- and mid-sized hydrographic offices. Preparation should be made for Phase 2, with a core element of e-navigation. In order to fulfil its objectives, IHO would need to collaborate with providers outside of its domain and take strategic decisions on the degree to which it would collaborate on S-100 products and on the entities with which it would engage. Underlying those decisions would be the extent to which IHO wished to be operational: the establishing of the Infrastructure Centre was a move into an operational role. The Organization would need to recognize its</w:t>
      </w:r>
      <w:r w:rsidR="0072345D" w:rsidRPr="00815EE9">
        <w:rPr>
          <w:rFonts w:ascii="Arial" w:hAnsi="Arial" w:cs="Arial"/>
          <w:sz w:val="22"/>
          <w:szCs w:val="22"/>
          <w:lang w:val="en-GB"/>
        </w:rPr>
        <w:t xml:space="preserve"> opportunities and</w:t>
      </w:r>
      <w:r w:rsidRPr="00815EE9">
        <w:rPr>
          <w:rFonts w:ascii="Arial" w:hAnsi="Arial" w:cs="Arial"/>
          <w:sz w:val="22"/>
          <w:szCs w:val="22"/>
          <w:lang w:val="en-GB"/>
        </w:rPr>
        <w:t xml:space="preserve"> limitations</w:t>
      </w:r>
      <w:r w:rsidR="0072345D" w:rsidRPr="00815EE9">
        <w:rPr>
          <w:rFonts w:ascii="Arial" w:hAnsi="Arial" w:cs="Arial"/>
          <w:sz w:val="22"/>
          <w:szCs w:val="22"/>
          <w:lang w:val="en-GB"/>
        </w:rPr>
        <w:t xml:space="preserve"> here</w:t>
      </w:r>
      <w:r w:rsidRPr="00815EE9">
        <w:rPr>
          <w:rFonts w:ascii="Arial" w:hAnsi="Arial" w:cs="Arial"/>
          <w:sz w:val="22"/>
          <w:szCs w:val="22"/>
          <w:lang w:val="en-GB"/>
        </w:rPr>
        <w:t xml:space="preserve">. </w:t>
      </w:r>
    </w:p>
    <w:p w14:paraId="3CF62CB5" w14:textId="6F661E98"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Funding of the Organization would also require a strategy: relying on external donors was erratic and uncertain. IHO should more proactively think about whether it would provide its services on a paid for basis. It would be a substantial step to decide whether standardization work would be free or paid </w:t>
      </w:r>
      <w:r w:rsidR="001E4341" w:rsidRPr="00815EE9">
        <w:rPr>
          <w:rFonts w:ascii="Arial" w:hAnsi="Arial" w:cs="Arial"/>
          <w:sz w:val="22"/>
          <w:szCs w:val="22"/>
          <w:lang w:val="en-GB"/>
        </w:rPr>
        <w:t>for,</w:t>
      </w:r>
      <w:r w:rsidRPr="00815EE9">
        <w:rPr>
          <w:rFonts w:ascii="Arial" w:hAnsi="Arial" w:cs="Arial"/>
          <w:sz w:val="22"/>
          <w:szCs w:val="22"/>
          <w:lang w:val="en-GB"/>
        </w:rPr>
        <w:t xml:space="preserve"> and such matters should be addressed at a high level and with clarity. An attempt should be made to automize the SPIs as far as possible: it was a process to which Member States could contribute. </w:t>
      </w:r>
    </w:p>
    <w:p w14:paraId="4B1DEFF9" w14:textId="77777777"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There were discrepancies between the Strategic Plan and the current Work Plan, the latter still being based on the previous strategic plan. Once the Strategic Plan had been revised, thought should be given to aligning the Work Plan to it. </w:t>
      </w:r>
    </w:p>
    <w:p w14:paraId="5472936B" w14:textId="2513369B"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w:t>
      </w:r>
      <w:r w:rsidR="00C35C39" w:rsidRPr="00815EE9">
        <w:rPr>
          <w:rFonts w:ascii="Arial" w:hAnsi="Arial" w:cs="Arial"/>
          <w:b/>
          <w:bCs/>
          <w:sz w:val="22"/>
          <w:szCs w:val="22"/>
          <w:lang w:val="en-GB"/>
        </w:rPr>
        <w:t>ouncil C</w:t>
      </w:r>
      <w:r w:rsidRPr="00815EE9">
        <w:rPr>
          <w:rFonts w:ascii="Arial" w:hAnsi="Arial" w:cs="Arial"/>
          <w:b/>
          <w:bCs/>
          <w:sz w:val="22"/>
          <w:szCs w:val="22"/>
          <w:lang w:val="en-GB"/>
        </w:rPr>
        <w:t>hair</w:t>
      </w:r>
      <w:r w:rsidRPr="00815EE9">
        <w:rPr>
          <w:rFonts w:ascii="Arial" w:hAnsi="Arial" w:cs="Arial"/>
          <w:sz w:val="22"/>
          <w:szCs w:val="22"/>
          <w:lang w:val="en-GB"/>
        </w:rPr>
        <w:t xml:space="preserve"> said that she agreed with many of the remarks made by the Secretary-General. It would be important to make a Strategic Plan that would allow IHO to measure easily whether it was progressing. The SPRWG could strive for clearer SPIs and perhaps reduce their number. The year 2026 would mark the beginning of implementation of S-100 but the Strategic Plan would cover the period until </w:t>
      </w:r>
      <w:r w:rsidR="001E4341" w:rsidRPr="00815EE9">
        <w:rPr>
          <w:rFonts w:ascii="Arial" w:hAnsi="Arial" w:cs="Arial"/>
          <w:sz w:val="22"/>
          <w:szCs w:val="22"/>
          <w:lang w:val="en-GB"/>
        </w:rPr>
        <w:t>2032,</w:t>
      </w:r>
      <w:r w:rsidRPr="00815EE9">
        <w:rPr>
          <w:rFonts w:ascii="Arial" w:hAnsi="Arial" w:cs="Arial"/>
          <w:sz w:val="22"/>
          <w:szCs w:val="22"/>
          <w:lang w:val="en-GB"/>
        </w:rPr>
        <w:t xml:space="preserve"> and IHO would need to look ahead to decide how it would maintain the standards, including developing both Phase 1 and Phase 2 products and services, assessing legacy paper charts and agreeing how standards such as S-57 would be phased out. </w:t>
      </w:r>
    </w:p>
    <w:p w14:paraId="4A8E485C" w14:textId="77777777" w:rsidR="0038044E" w:rsidRPr="00815EE9" w:rsidRDefault="0038044E"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IHO Assistant Director Guillam </w:t>
      </w:r>
      <w:r w:rsidRPr="00815EE9">
        <w:rPr>
          <w:rFonts w:ascii="Arial" w:hAnsi="Arial" w:cs="Arial"/>
          <w:sz w:val="22"/>
          <w:szCs w:val="22"/>
          <w:lang w:val="en-GB"/>
        </w:rPr>
        <w:t xml:space="preserve">suggested that the Chair, Vice-Chair, Secretary and IHO Member representatives who had indicated an interest in joining SPRWG might wish to use the opportunity of their on-site presence to hold an initial informal meeting on the following morning before the plenary session of C-8. </w:t>
      </w:r>
    </w:p>
    <w:p w14:paraId="4F7ADF1E" w14:textId="77777777" w:rsidR="0038044E" w:rsidRPr="00815EE9" w:rsidRDefault="0038044E" w:rsidP="0030416F">
      <w:pPr>
        <w:pStyle w:val="Body"/>
        <w:widowControl w:val="0"/>
        <w:spacing w:after="120" w:line="276" w:lineRule="auto"/>
        <w:jc w:val="both"/>
        <w:rPr>
          <w:rFonts w:ascii="Arial" w:hAnsi="Arial" w:cs="Arial"/>
          <w:color w:val="FF0000"/>
          <w:sz w:val="22"/>
          <w:szCs w:val="22"/>
          <w:lang w:val="en-GB"/>
        </w:rPr>
      </w:pPr>
      <w:r w:rsidRPr="00815EE9">
        <w:rPr>
          <w:rFonts w:ascii="Arial" w:hAnsi="Arial" w:cs="Arial"/>
          <w:b/>
          <w:bCs/>
          <w:sz w:val="22"/>
          <w:szCs w:val="22"/>
          <w:lang w:val="en-GB"/>
        </w:rPr>
        <w:t>Rear Admiral Benjamin Evans, United States, nominated Chair of SPRWG,</w:t>
      </w:r>
      <w:r w:rsidRPr="00815EE9">
        <w:rPr>
          <w:rFonts w:ascii="Arial" w:hAnsi="Arial" w:cs="Arial"/>
          <w:sz w:val="22"/>
          <w:szCs w:val="22"/>
          <w:lang w:val="en-GB"/>
        </w:rPr>
        <w:t xml:space="preserve"> suggested that those wishing to join SPRWG should meet at the IHO Secretariat 8.30am on the following morning. A brief verbal report could then be made to plenary. </w:t>
      </w:r>
    </w:p>
    <w:p w14:paraId="37CE58BE" w14:textId="77777777" w:rsidR="0038044E" w:rsidRPr="00815EE9" w:rsidRDefault="0038044E"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and Action C8/60: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noted and discussed the initial inputs on the revision of the Strategic Plan, provided by </w:t>
      </w:r>
      <w:r w:rsidRPr="00815EE9">
        <w:rPr>
          <w:rFonts w:ascii="Arial" w:eastAsia="Times New Roman" w:hAnsi="Arial" w:cs="Arial"/>
          <w:b/>
          <w:bCs/>
          <w:color w:val="FF0000"/>
          <w:sz w:val="22"/>
          <w:szCs w:val="22"/>
        </w:rPr>
        <w:t>HSSC</w:t>
      </w:r>
      <w:r w:rsidRPr="00815EE9">
        <w:rPr>
          <w:rFonts w:ascii="Arial" w:eastAsia="Times New Roman" w:hAnsi="Arial" w:cs="Arial"/>
          <w:color w:val="FF0000"/>
          <w:sz w:val="22"/>
          <w:szCs w:val="22"/>
        </w:rPr>
        <w:t xml:space="preserve"> and </w:t>
      </w:r>
      <w:r w:rsidRPr="00815EE9">
        <w:rPr>
          <w:rFonts w:ascii="Arial" w:eastAsia="Times New Roman" w:hAnsi="Arial" w:cs="Arial"/>
          <w:b/>
          <w:bCs/>
          <w:color w:val="FF0000"/>
          <w:sz w:val="22"/>
          <w:szCs w:val="22"/>
        </w:rPr>
        <w:t xml:space="preserve">IRCC </w:t>
      </w:r>
      <w:r w:rsidRPr="00815EE9">
        <w:rPr>
          <w:rFonts w:ascii="Arial" w:eastAsia="Times New Roman" w:hAnsi="Arial" w:cs="Arial"/>
          <w:color w:val="FF0000"/>
          <w:sz w:val="22"/>
          <w:szCs w:val="22"/>
        </w:rPr>
        <w:t xml:space="preserve">and </w:t>
      </w:r>
      <w:r w:rsidRPr="00815EE9">
        <w:rPr>
          <w:rFonts w:ascii="Arial" w:eastAsia="Times New Roman" w:hAnsi="Arial" w:cs="Arial"/>
          <w:b/>
          <w:bCs/>
          <w:color w:val="FF0000"/>
          <w:sz w:val="22"/>
          <w:szCs w:val="22"/>
        </w:rPr>
        <w:t>the Secretary-General</w:t>
      </w:r>
      <w:r w:rsidRPr="00815EE9">
        <w:rPr>
          <w:rFonts w:ascii="Arial" w:eastAsia="Times New Roman" w:hAnsi="Arial" w:cs="Arial"/>
          <w:color w:val="FF0000"/>
          <w:sz w:val="22"/>
          <w:szCs w:val="22"/>
        </w:rPr>
        <w:t>…</w:t>
      </w:r>
    </w:p>
    <w:p w14:paraId="022F3882" w14:textId="0801AE50" w:rsidR="0044603F" w:rsidRDefault="0038044E"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t xml:space="preserve">…and tasked the </w:t>
      </w:r>
      <w:r w:rsidRPr="00815EE9">
        <w:rPr>
          <w:rFonts w:ascii="Arial" w:eastAsia="Times New Roman" w:hAnsi="Arial" w:cs="Arial"/>
          <w:b/>
          <w:bCs/>
          <w:color w:val="FF0000"/>
          <w:sz w:val="22"/>
          <w:szCs w:val="22"/>
        </w:rPr>
        <w:t>SPRWG</w:t>
      </w:r>
      <w:r w:rsidRPr="00815EE9">
        <w:rPr>
          <w:rFonts w:ascii="Arial" w:eastAsia="Times New Roman" w:hAnsi="Arial" w:cs="Arial"/>
          <w:color w:val="FF0000"/>
          <w:sz w:val="22"/>
          <w:szCs w:val="22"/>
        </w:rPr>
        <w:t xml:space="preserve"> to consider them during the revision process. (</w:t>
      </w:r>
      <w:r w:rsidR="0088561F" w:rsidRPr="00815EE9">
        <w:rPr>
          <w:rFonts w:ascii="Arial" w:eastAsia="Times New Roman" w:hAnsi="Arial" w:cs="Arial"/>
          <w:color w:val="FF0000"/>
          <w:sz w:val="22"/>
          <w:szCs w:val="22"/>
        </w:rPr>
        <w:t>d</w:t>
      </w:r>
      <w:r w:rsidRPr="00815EE9">
        <w:rPr>
          <w:rFonts w:ascii="Arial" w:eastAsia="Times New Roman" w:hAnsi="Arial" w:cs="Arial"/>
          <w:color w:val="FF0000"/>
          <w:sz w:val="22"/>
          <w:szCs w:val="22"/>
        </w:rPr>
        <w:t xml:space="preserve">eadline: SPRWG deadlines). </w:t>
      </w:r>
    </w:p>
    <w:p w14:paraId="5E0FDC52" w14:textId="77777777" w:rsidR="005C4413" w:rsidRPr="00815EE9" w:rsidRDefault="00643AF9" w:rsidP="00C20B43">
      <w:pPr>
        <w:pStyle w:val="ListParagraph"/>
        <w:numPr>
          <w:ilvl w:val="0"/>
          <w:numId w:val="10"/>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lastRenderedPageBreak/>
        <w:t>OTHER ITEMS PROPOSED BY A MEMBER STATE OR BY THE SECRETARY-GENERAL</w:t>
      </w:r>
    </w:p>
    <w:p w14:paraId="6F0C08D8" w14:textId="77777777" w:rsidR="000059A7" w:rsidRPr="00815EE9" w:rsidRDefault="000059A7"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bCs/>
          <w:sz w:val="22"/>
          <w:szCs w:val="22"/>
        </w:rPr>
      </w:pPr>
      <w:r w:rsidRPr="00815EE9">
        <w:rPr>
          <w:rFonts w:ascii="Arial" w:hAnsi="Arial" w:cs="Arial"/>
          <w:b/>
          <w:bCs/>
          <w:sz w:val="22"/>
          <w:szCs w:val="22"/>
        </w:rPr>
        <w:t>7.1</w:t>
      </w:r>
      <w:r w:rsidRPr="00815EE9">
        <w:rPr>
          <w:rFonts w:ascii="Arial" w:hAnsi="Arial" w:cs="Arial"/>
          <w:b/>
          <w:bCs/>
          <w:sz w:val="22"/>
          <w:szCs w:val="22"/>
        </w:rPr>
        <w:tab/>
        <w:t xml:space="preserve">Report on inclusive participation in IHO meetings and proposed Resolution </w:t>
      </w:r>
    </w:p>
    <w:p w14:paraId="3BBC2614" w14:textId="2FED883F" w:rsidR="000059A7" w:rsidRPr="00815EE9" w:rsidRDefault="000059A7" w:rsidP="0030416F">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bCs/>
          <w:sz w:val="22"/>
          <w:szCs w:val="22"/>
          <w:lang w:val="en-GB"/>
        </w:rPr>
      </w:pPr>
      <w:r w:rsidRPr="00815EE9">
        <w:rPr>
          <w:rFonts w:ascii="Arial" w:hAnsi="Arial" w:cs="Arial"/>
          <w:b/>
          <w:bCs/>
          <w:sz w:val="22"/>
          <w:szCs w:val="22"/>
          <w:lang w:val="en-GB"/>
        </w:rPr>
        <w:t xml:space="preserve">(Inc Annex </w:t>
      </w:r>
      <w:r w:rsidR="007D232F" w:rsidRPr="00815EE9">
        <w:rPr>
          <w:rFonts w:ascii="Arial" w:hAnsi="Arial" w:cs="Arial"/>
          <w:b/>
          <w:bCs/>
          <w:sz w:val="22"/>
          <w:szCs w:val="22"/>
          <w:lang w:val="en-GB"/>
        </w:rPr>
        <w:t>A:</w:t>
      </w:r>
      <w:r w:rsidRPr="00815EE9">
        <w:rPr>
          <w:rFonts w:ascii="Arial" w:hAnsi="Arial" w:cs="Arial"/>
          <w:b/>
          <w:bCs/>
          <w:sz w:val="22"/>
          <w:szCs w:val="22"/>
          <w:lang w:val="en-GB"/>
        </w:rPr>
        <w:t xml:space="preserve"> Outcome of the survey on inclusive participation (IHO CL28/2024)</w:t>
      </w:r>
    </w:p>
    <w:p w14:paraId="5975CB6A"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New Zealand</w:t>
      </w:r>
      <w:r w:rsidRPr="00815EE9">
        <w:rPr>
          <w:rFonts w:ascii="Arial" w:hAnsi="Arial" w:cs="Arial"/>
          <w:sz w:val="22"/>
          <w:szCs w:val="22"/>
          <w:lang w:val="en-GB"/>
        </w:rPr>
        <w:t xml:space="preserve">, as the Chair of the ad hoc drafting group on inclusive participation in IHO meetings, reported on the results of the stakeholder survey conducted between June and August 2024 and on the proposed draft IHO resolution. A total of 71 responses to the survey had been received, comprising 38 responses from Member States; six responses from Chairs of RHCs and 22 responses from Chairs of committees, sub-committees, working groups, and project teams, three responses from other coastal States and two responses from the IHO Secretariat. </w:t>
      </w:r>
    </w:p>
    <w:p w14:paraId="170998F2"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survey distinguished “active” participation – namely attendance in person, online in a hybrid or livestream format or online in a virtual teleconference (VTC) format – from “passive” participation, in which the remote listener could not speak or vote. The results presented simplified the responses received into these groups which did mean it was not always clear whether a respondent preferred in-person or remote active participation.</w:t>
      </w:r>
    </w:p>
    <w:p w14:paraId="663D43EB"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Approximately fifty per cent of respondents expressed a preference for in-person attendance at Assembly sessions, while many fewer preferred in-person attendance at meetings of technical bodies. A high percentage of respondents welcomed online meetings, while also acknowledging the advantages of in-person meetings. A high percentage stated that they could provide online options and possessed high capacity to host online meetings. </w:t>
      </w:r>
    </w:p>
    <w:p w14:paraId="57637D90"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Insights gained from the survey included the following.</w:t>
      </w:r>
    </w:p>
    <w:p w14:paraId="1ED4EC6F"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Guidelines or a good-practice guide are required for online meetings.</w:t>
      </w:r>
    </w:p>
    <w:p w14:paraId="697F201C"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In-person participation was acknowledged as the ideal, especially for building relationships.</w:t>
      </w:r>
    </w:p>
    <w:p w14:paraId="4CFFBE71"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For major meetings, the principals should attend in person.</w:t>
      </w:r>
    </w:p>
    <w:p w14:paraId="0A39E0F3"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Hosting and chairing online meetings can be challenging.</w:t>
      </w:r>
    </w:p>
    <w:p w14:paraId="69779355"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Online meetings maximize participation, transparency and open access, while also minimizing travel costs, time, fatigue and carbon footprint.</w:t>
      </w:r>
    </w:p>
    <w:p w14:paraId="2B5C018A" w14:textId="77777777" w:rsidR="004C2F67" w:rsidRPr="00815EE9" w:rsidRDefault="004C2F67" w:rsidP="00C20B43">
      <w:pPr>
        <w:pStyle w:val="Body"/>
        <w:widowControl w:val="0"/>
        <w:numPr>
          <w:ilvl w:val="0"/>
          <w:numId w:val="26"/>
        </w:numPr>
        <w:spacing w:after="120" w:line="276" w:lineRule="auto"/>
        <w:jc w:val="both"/>
        <w:rPr>
          <w:rFonts w:ascii="Arial" w:hAnsi="Arial" w:cs="Arial"/>
          <w:sz w:val="22"/>
          <w:szCs w:val="22"/>
          <w:lang w:val="en-GB"/>
        </w:rPr>
      </w:pPr>
      <w:r w:rsidRPr="00815EE9">
        <w:rPr>
          <w:rFonts w:ascii="Arial" w:hAnsi="Arial" w:cs="Arial"/>
          <w:sz w:val="22"/>
          <w:szCs w:val="22"/>
          <w:lang w:val="en-GB"/>
        </w:rPr>
        <w:t>Technical support to host online meetings may be needed.</w:t>
      </w:r>
    </w:p>
    <w:p w14:paraId="03B3E6ED"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ad hoc drafting group had also prepared a draft resolution on maximizing active participation in IHO events, which recommended that IHO bodies choose an appropriate format for their events taking into consideration the capacity of host nations and the preferences of the expected participants. </w:t>
      </w:r>
    </w:p>
    <w:p w14:paraId="27AEB2C5"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Chile </w:t>
      </w:r>
      <w:r w:rsidRPr="00815EE9">
        <w:rPr>
          <w:rFonts w:ascii="Arial" w:hAnsi="Arial" w:cs="Arial"/>
          <w:sz w:val="22"/>
          <w:szCs w:val="22"/>
          <w:lang w:val="en-GB"/>
        </w:rPr>
        <w:t xml:space="preserve">drew attention to the need to take into account the varying time zones around the world when planning online or hybrid meetings. </w:t>
      </w:r>
    </w:p>
    <w:p w14:paraId="740CEA88"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Fiji</w:t>
      </w:r>
      <w:r w:rsidRPr="00815EE9">
        <w:rPr>
          <w:rFonts w:ascii="Arial" w:hAnsi="Arial" w:cs="Arial"/>
          <w:sz w:val="22"/>
          <w:szCs w:val="22"/>
          <w:lang w:val="en-GB"/>
        </w:rPr>
        <w:t xml:space="preserve"> noted that, if many meetings were conducted online or in hybrid format, some Member States would require technical assistance if they were not to be left behind.</w:t>
      </w:r>
    </w:p>
    <w:p w14:paraId="2E8E61BD"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Singapore</w:t>
      </w:r>
      <w:r w:rsidRPr="00815EE9">
        <w:rPr>
          <w:rFonts w:ascii="Arial" w:hAnsi="Arial" w:cs="Arial"/>
          <w:sz w:val="22"/>
          <w:szCs w:val="22"/>
          <w:lang w:val="en-GB"/>
        </w:rPr>
        <w:t xml:space="preserve"> asked for clarity on the large number of respondents that had suggested they preferred to attend Council and Assembly online/passive.</w:t>
      </w:r>
    </w:p>
    <w:p w14:paraId="27484CBB"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It was explained that these respondents were from WG and PT chairs who do not normally attend Council and Assembly but who would be interested in following the events online.</w:t>
      </w:r>
    </w:p>
    <w:p w14:paraId="1BB456D6" w14:textId="77777777"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Norway</w:t>
      </w:r>
      <w:r w:rsidRPr="00815EE9">
        <w:rPr>
          <w:rFonts w:ascii="Arial" w:hAnsi="Arial" w:cs="Arial"/>
          <w:sz w:val="22"/>
          <w:szCs w:val="22"/>
          <w:lang w:val="en-GB"/>
        </w:rPr>
        <w:t xml:space="preserve"> said that effective communication, and in particular active contributions to the work of a </w:t>
      </w:r>
      <w:r w:rsidRPr="00815EE9">
        <w:rPr>
          <w:rFonts w:ascii="Arial" w:hAnsi="Arial" w:cs="Arial"/>
          <w:sz w:val="22"/>
          <w:szCs w:val="22"/>
          <w:lang w:val="en-GB"/>
        </w:rPr>
        <w:lastRenderedPageBreak/>
        <w:t>body as opposed to the passive reception of information, were built on trust, which was more difficult to create in an online meeting. There was also a risk that financial authorities might see the reduced costs involved in organizing or attending an online meeting as a justification for reducing the budget of the body concerned.</w:t>
      </w:r>
    </w:p>
    <w:p w14:paraId="70740C5B" w14:textId="2FB5AE42"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said that, while passive livestreaming appeared to have worked well at the current meeting of the Council, there was no guarantee that it could be provided for sessions of the Assembly.</w:t>
      </w:r>
    </w:p>
    <w:p w14:paraId="2F0AFD3D" w14:textId="0EF51A4F" w:rsidR="004C2F67" w:rsidRPr="00815EE9" w:rsidRDefault="004C2F6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Turning to the proposed draft </w:t>
      </w:r>
      <w:r w:rsidR="003609B9">
        <w:rPr>
          <w:rFonts w:ascii="Arial" w:hAnsi="Arial" w:cs="Arial"/>
          <w:sz w:val="22"/>
          <w:szCs w:val="22"/>
          <w:lang w:val="en-GB"/>
        </w:rPr>
        <w:t>R</w:t>
      </w:r>
      <w:r w:rsidRPr="00815EE9">
        <w:rPr>
          <w:rFonts w:ascii="Arial" w:hAnsi="Arial" w:cs="Arial"/>
          <w:sz w:val="22"/>
          <w:szCs w:val="22"/>
          <w:lang w:val="en-GB"/>
        </w:rPr>
        <w:t xml:space="preserve">esolution, </w:t>
      </w:r>
      <w:r w:rsidRPr="00815EE9">
        <w:rPr>
          <w:rFonts w:ascii="Arial" w:hAnsi="Arial" w:cs="Arial"/>
          <w:b/>
          <w:bCs/>
          <w:sz w:val="22"/>
          <w:szCs w:val="22"/>
          <w:lang w:val="en-GB"/>
        </w:rPr>
        <w:t>United States</w:t>
      </w:r>
      <w:r w:rsidRPr="00815EE9">
        <w:rPr>
          <w:rFonts w:ascii="Arial" w:hAnsi="Arial" w:cs="Arial"/>
          <w:sz w:val="22"/>
          <w:szCs w:val="22"/>
          <w:lang w:val="en-GB"/>
        </w:rPr>
        <w:t xml:space="preserve"> and </w:t>
      </w:r>
      <w:r w:rsidRPr="00815EE9">
        <w:rPr>
          <w:rFonts w:ascii="Arial" w:hAnsi="Arial" w:cs="Arial"/>
          <w:b/>
          <w:bCs/>
          <w:sz w:val="22"/>
          <w:szCs w:val="22"/>
          <w:lang w:val="en-GB"/>
        </w:rPr>
        <w:t>India</w:t>
      </w:r>
      <w:r w:rsidRPr="00815EE9">
        <w:rPr>
          <w:rFonts w:ascii="Arial" w:hAnsi="Arial" w:cs="Arial"/>
          <w:sz w:val="22"/>
          <w:szCs w:val="22"/>
          <w:lang w:val="en-GB"/>
        </w:rPr>
        <w:t xml:space="preserve"> called for in-person participation to be presented as the main and preferred option</w:t>
      </w:r>
      <w:r w:rsidR="00583517">
        <w:rPr>
          <w:rFonts w:ascii="Arial" w:hAnsi="Arial" w:cs="Arial"/>
          <w:sz w:val="22"/>
          <w:szCs w:val="22"/>
          <w:lang w:val="en-GB"/>
        </w:rPr>
        <w:t xml:space="preserve"> f</w:t>
      </w:r>
      <w:r w:rsidR="00034500">
        <w:rPr>
          <w:rFonts w:ascii="Arial" w:hAnsi="Arial" w:cs="Arial"/>
          <w:sz w:val="22"/>
          <w:szCs w:val="22"/>
          <w:lang w:val="en-GB"/>
        </w:rPr>
        <w:t>or</w:t>
      </w:r>
      <w:r w:rsidR="00583517">
        <w:rPr>
          <w:rFonts w:ascii="Arial" w:hAnsi="Arial" w:cs="Arial"/>
          <w:sz w:val="22"/>
          <w:szCs w:val="22"/>
          <w:lang w:val="en-GB"/>
        </w:rPr>
        <w:t xml:space="preserve"> Assembly</w:t>
      </w:r>
      <w:r w:rsidRPr="00815EE9">
        <w:rPr>
          <w:rFonts w:ascii="Arial" w:hAnsi="Arial" w:cs="Arial"/>
          <w:sz w:val="22"/>
          <w:szCs w:val="22"/>
          <w:lang w:val="en-GB"/>
        </w:rPr>
        <w:t>, with online participation</w:t>
      </w:r>
      <w:r w:rsidR="00316566">
        <w:rPr>
          <w:rFonts w:ascii="Arial" w:hAnsi="Arial" w:cs="Arial"/>
          <w:sz w:val="22"/>
          <w:szCs w:val="22"/>
          <w:lang w:val="en-GB"/>
        </w:rPr>
        <w:t xml:space="preserve"> </w:t>
      </w:r>
      <w:r w:rsidRPr="00815EE9">
        <w:rPr>
          <w:rFonts w:ascii="Arial" w:hAnsi="Arial" w:cs="Arial"/>
          <w:sz w:val="22"/>
          <w:szCs w:val="22"/>
          <w:lang w:val="en-GB"/>
        </w:rPr>
        <w:t>listed as the second choice</w:t>
      </w:r>
      <w:r w:rsidR="006D0F49">
        <w:rPr>
          <w:rFonts w:ascii="Arial" w:hAnsi="Arial" w:cs="Arial"/>
          <w:sz w:val="22"/>
          <w:szCs w:val="22"/>
          <w:lang w:val="en-GB"/>
        </w:rPr>
        <w:t>, subject to registration</w:t>
      </w:r>
      <w:r w:rsidRPr="00815EE9">
        <w:rPr>
          <w:rFonts w:ascii="Arial" w:hAnsi="Arial" w:cs="Arial"/>
          <w:sz w:val="22"/>
          <w:szCs w:val="22"/>
          <w:lang w:val="en-GB"/>
        </w:rPr>
        <w:t>.</w:t>
      </w:r>
    </w:p>
    <w:p w14:paraId="53A1E281" w14:textId="3455D29D" w:rsidR="004C2F67" w:rsidRPr="00815EE9" w:rsidRDefault="004C2F67"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C8/61: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commended </w:t>
      </w:r>
      <w:r w:rsidRPr="00815EE9">
        <w:rPr>
          <w:rFonts w:ascii="Arial" w:hAnsi="Arial" w:cs="Arial"/>
          <w:b/>
          <w:color w:val="FF0000"/>
          <w:sz w:val="22"/>
          <w:szCs w:val="22"/>
          <w:lang w:val="en-GB"/>
        </w:rPr>
        <w:t>NZ</w:t>
      </w:r>
      <w:r w:rsidRPr="00815EE9">
        <w:rPr>
          <w:rFonts w:ascii="Arial" w:hAnsi="Arial" w:cs="Arial"/>
          <w:bCs/>
          <w:color w:val="FF0000"/>
          <w:sz w:val="22"/>
          <w:szCs w:val="22"/>
          <w:lang w:val="en-GB"/>
        </w:rPr>
        <w:t xml:space="preserve"> as lead and the ad hoc drafting group on inclusivity for their report, </w:t>
      </w:r>
      <w:r w:rsidR="005E0807" w:rsidRPr="00815EE9">
        <w:rPr>
          <w:rFonts w:ascii="Arial" w:hAnsi="Arial" w:cs="Arial"/>
          <w:bCs/>
          <w:color w:val="FF0000"/>
          <w:sz w:val="22"/>
          <w:szCs w:val="22"/>
          <w:lang w:val="en-GB"/>
        </w:rPr>
        <w:t>and</w:t>
      </w:r>
      <w:r w:rsidRPr="00815EE9">
        <w:rPr>
          <w:rFonts w:ascii="Arial" w:hAnsi="Arial" w:cs="Arial"/>
          <w:bCs/>
          <w:color w:val="FF0000"/>
          <w:sz w:val="22"/>
          <w:szCs w:val="22"/>
          <w:lang w:val="en-GB"/>
        </w:rPr>
        <w:t xml:space="preserve"> for the associated survey (IHO CL 28/2024 refers).</w:t>
      </w:r>
    </w:p>
    <w:p w14:paraId="047B446F" w14:textId="0B3475EA" w:rsidR="004C2F67" w:rsidRPr="00815EE9" w:rsidRDefault="004C2F67"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and Action C8/62: </w:t>
      </w:r>
      <w:r w:rsidRPr="00815EE9">
        <w:rPr>
          <w:rFonts w:ascii="Arial" w:hAnsi="Arial" w:cs="Arial"/>
          <w:bCs/>
          <w:color w:val="FF0000"/>
          <w:sz w:val="22"/>
          <w:szCs w:val="22"/>
          <w:lang w:val="en-GB"/>
        </w:rPr>
        <w:t xml:space="preserve">Noting the selected comments and insights, 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endorsed the principles of the proposed IHO Resolution submitted by the ad hoc drafting group and invited the group to add an Annex with (minimum) practical Guidelines derived from the outcome of the survey to assist Member States to host and facilitate online meetings</w:t>
      </w:r>
      <w:r w:rsidRPr="00815EE9">
        <w:rPr>
          <w:rFonts w:ascii="Arial" w:hAnsi="Arial" w:cs="Arial"/>
          <w:b/>
          <w:color w:val="FF0000"/>
          <w:sz w:val="22"/>
          <w:szCs w:val="22"/>
          <w:lang w:val="en-GB"/>
        </w:rPr>
        <w:t xml:space="preserve">. </w:t>
      </w:r>
      <w:r w:rsidRPr="00815EE9">
        <w:rPr>
          <w:rFonts w:ascii="Arial" w:hAnsi="Arial" w:cs="Arial"/>
          <w:bCs/>
          <w:color w:val="FF0000"/>
          <w:sz w:val="22"/>
          <w:szCs w:val="22"/>
          <w:lang w:val="en-GB"/>
        </w:rPr>
        <w:t>(</w:t>
      </w:r>
      <w:r w:rsidR="0088561F" w:rsidRPr="00815EE9">
        <w:rPr>
          <w:rFonts w:ascii="Arial" w:hAnsi="Arial" w:cs="Arial"/>
          <w:bCs/>
          <w:color w:val="FF0000"/>
          <w:sz w:val="22"/>
          <w:szCs w:val="22"/>
          <w:lang w:val="en-GB"/>
        </w:rPr>
        <w:t>d</w:t>
      </w:r>
      <w:r w:rsidRPr="00815EE9">
        <w:rPr>
          <w:rFonts w:ascii="Arial" w:hAnsi="Arial" w:cs="Arial"/>
          <w:bCs/>
          <w:color w:val="FF0000"/>
          <w:sz w:val="22"/>
          <w:szCs w:val="22"/>
          <w:lang w:val="en-GB"/>
        </w:rPr>
        <w:t>eadline: January 2025).</w:t>
      </w:r>
    </w:p>
    <w:p w14:paraId="07FD1A70" w14:textId="626D8B60" w:rsidR="004C2F67" w:rsidRPr="00815EE9" w:rsidRDefault="004C2F67"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rPr>
      </w:pPr>
      <w:r w:rsidRPr="00815EE9">
        <w:rPr>
          <w:rFonts w:ascii="Arial" w:hAnsi="Arial" w:cs="Arial"/>
          <w:b/>
          <w:color w:val="FF0000"/>
          <w:sz w:val="22"/>
          <w:szCs w:val="22"/>
        </w:rPr>
        <w:t xml:space="preserve">IHO Secretariat </w:t>
      </w:r>
      <w:r w:rsidRPr="00815EE9">
        <w:rPr>
          <w:rFonts w:ascii="Arial" w:hAnsi="Arial" w:cs="Arial"/>
          <w:bCs/>
          <w:color w:val="FF0000"/>
          <w:sz w:val="22"/>
          <w:szCs w:val="22"/>
          <w:u w:color="000000"/>
          <w:lang w:eastAsia="fr-FR"/>
        </w:rPr>
        <w:t xml:space="preserve">to submit the proposed IHO Resolution and associated Guidelines to the </w:t>
      </w:r>
      <w:r w:rsidRPr="00815EE9">
        <w:rPr>
          <w:rFonts w:ascii="Arial" w:hAnsi="Arial" w:cs="Arial"/>
          <w:b/>
          <w:color w:val="FF0000"/>
          <w:sz w:val="22"/>
          <w:szCs w:val="22"/>
        </w:rPr>
        <w:t>IHO Member States</w:t>
      </w:r>
      <w:r w:rsidRPr="00815EE9">
        <w:rPr>
          <w:rFonts w:ascii="Arial" w:hAnsi="Arial" w:cs="Arial"/>
          <w:bCs/>
          <w:color w:val="FF0000"/>
          <w:sz w:val="22"/>
          <w:szCs w:val="22"/>
          <w:u w:color="000000"/>
          <w:lang w:eastAsia="fr-FR"/>
        </w:rPr>
        <w:t xml:space="preserve"> for their approval.</w:t>
      </w:r>
      <w:r w:rsidRPr="00815EE9">
        <w:rPr>
          <w:rFonts w:ascii="Arial" w:hAnsi="Arial" w:cs="Arial"/>
          <w:bCs/>
          <w:color w:val="FF0000"/>
          <w:sz w:val="22"/>
          <w:szCs w:val="22"/>
        </w:rPr>
        <w:t xml:space="preserve"> (</w:t>
      </w:r>
      <w:r w:rsidR="0088561F" w:rsidRPr="00815EE9">
        <w:rPr>
          <w:rFonts w:ascii="Arial" w:hAnsi="Arial" w:cs="Arial"/>
          <w:bCs/>
          <w:color w:val="FF0000"/>
          <w:sz w:val="22"/>
          <w:szCs w:val="22"/>
        </w:rPr>
        <w:t>d</w:t>
      </w:r>
      <w:r w:rsidRPr="00815EE9">
        <w:rPr>
          <w:rFonts w:ascii="Arial" w:hAnsi="Arial" w:cs="Arial"/>
          <w:bCs/>
          <w:color w:val="FF0000"/>
          <w:sz w:val="22"/>
          <w:szCs w:val="22"/>
        </w:rPr>
        <w:t>eadline: April 2025)</w:t>
      </w:r>
      <w:r w:rsidRPr="00815EE9">
        <w:rPr>
          <w:rFonts w:ascii="Arial" w:hAnsi="Arial" w:cs="Arial"/>
          <w:sz w:val="22"/>
          <w:szCs w:val="22"/>
        </w:rPr>
        <w:t>.</w:t>
      </w:r>
    </w:p>
    <w:p w14:paraId="22561A88" w14:textId="77777777" w:rsidR="00096B85" w:rsidRPr="00815EE9" w:rsidRDefault="00096B85" w:rsidP="0030416F">
      <w:pPr>
        <w:spacing w:line="276" w:lineRule="auto"/>
        <w:jc w:val="both"/>
        <w:rPr>
          <w:rFonts w:ascii="Arial" w:hAnsi="Arial" w:cs="Arial"/>
          <w:b/>
          <w:color w:val="FF0000"/>
          <w:sz w:val="22"/>
          <w:szCs w:val="22"/>
        </w:rPr>
      </w:pPr>
    </w:p>
    <w:p w14:paraId="041B7AFF" w14:textId="77777777" w:rsidR="00096B85" w:rsidRPr="00815EE9"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rPr>
      </w:pPr>
      <w:r w:rsidRPr="00815EE9">
        <w:rPr>
          <w:rFonts w:ascii="Arial" w:hAnsi="Arial" w:cs="Arial"/>
          <w:b/>
          <w:bCs/>
          <w:sz w:val="22"/>
          <w:szCs w:val="22"/>
        </w:rPr>
        <w:t>7.2</w:t>
      </w:r>
      <w:r w:rsidRPr="00815EE9">
        <w:rPr>
          <w:rFonts w:ascii="Arial" w:hAnsi="Arial" w:cs="Arial"/>
          <w:b/>
          <w:bCs/>
          <w:sz w:val="22"/>
          <w:szCs w:val="22"/>
        </w:rPr>
        <w:tab/>
        <w:t xml:space="preserve"> S-100 National Strategies (Action C7/07 refers)</w:t>
      </w:r>
    </w:p>
    <w:p w14:paraId="2D4A4448" w14:textId="09A8DC04" w:rsidR="00096B85" w:rsidRPr="00815EE9"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rPr>
      </w:pPr>
      <w:r w:rsidRPr="00815EE9">
        <w:rPr>
          <w:rFonts w:ascii="Arial" w:hAnsi="Arial" w:cs="Arial"/>
          <w:b/>
          <w:bCs/>
          <w:sz w:val="22"/>
          <w:szCs w:val="22"/>
        </w:rPr>
        <w:tab/>
        <w:t>A. Information paper (Australia) – Australian S-100 Working Group and National Strategy.</w:t>
      </w:r>
    </w:p>
    <w:p w14:paraId="3F190166" w14:textId="77777777" w:rsidR="001F055D" w:rsidRPr="00815EE9" w:rsidRDefault="001F055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Australia</w:t>
      </w:r>
      <w:r w:rsidRPr="00815EE9">
        <w:rPr>
          <w:rFonts w:ascii="Arial" w:hAnsi="Arial" w:cs="Arial"/>
          <w:sz w:val="22"/>
          <w:szCs w:val="22"/>
          <w:lang w:val="en-GB"/>
        </w:rPr>
        <w:t xml:space="preserve"> presented details of the country’s S-100 Working Group, established in 2022 to coordinate the implementation of a broad range of S-100 products and services in the region. The members came from State-owned and State-operated agencies and private industry. New Zealand, Papua New Guinea and the Solomon Islands attended as observers. The Working Group held two virtual meetings using Microsoft Teams and one hybrid meeting per year. One coordinator post had been made available.</w:t>
      </w:r>
    </w:p>
    <w:p w14:paraId="3D576C43" w14:textId="77777777" w:rsidR="001F055D" w:rsidRPr="00815EE9" w:rsidRDefault="001F055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Working Group had adopted a roadmap, a work programme for 2024–2026 and a production timeline up to 2030. Its work also covered education, awareness-raising and dissemination of information. The S-100 Test Bed Focus Group (TBFG), created in October 2023, was working on a national test bed to enable the development and testing of different S-100 product prototypes.</w:t>
      </w:r>
    </w:p>
    <w:p w14:paraId="5DE127BF" w14:textId="77777777" w:rsidR="001F055D" w:rsidRPr="00815EE9" w:rsidRDefault="001F055D"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Working Group had conducted testing of various S-100 test data sets using the commercial software package SEA</w:t>
      </w:r>
      <w:r w:rsidRPr="00815EE9">
        <w:rPr>
          <w:rFonts w:ascii="Arial" w:hAnsi="Arial" w:cs="Arial"/>
          <w:i/>
          <w:iCs/>
          <w:sz w:val="22"/>
          <w:szCs w:val="22"/>
          <w:lang w:val="en-GB"/>
        </w:rPr>
        <w:t>iq </w:t>
      </w:r>
      <w:r w:rsidRPr="00815EE9">
        <w:rPr>
          <w:rFonts w:ascii="Arial" w:hAnsi="Arial" w:cs="Arial"/>
          <w:sz w:val="22"/>
          <w:szCs w:val="22"/>
          <w:lang w:val="en-GB"/>
        </w:rPr>
        <w:t xml:space="preserve">Pilot. The Italian training ship </w:t>
      </w:r>
      <w:r w:rsidRPr="00815EE9">
        <w:rPr>
          <w:rFonts w:ascii="Arial" w:hAnsi="Arial" w:cs="Arial"/>
          <w:i/>
          <w:iCs/>
          <w:sz w:val="22"/>
          <w:szCs w:val="22"/>
          <w:lang w:val="en-GB"/>
        </w:rPr>
        <w:t>Amerigo Vespucci</w:t>
      </w:r>
      <w:r w:rsidRPr="00815EE9">
        <w:rPr>
          <w:rFonts w:ascii="Arial" w:hAnsi="Arial" w:cs="Arial"/>
          <w:sz w:val="22"/>
          <w:szCs w:val="22"/>
          <w:lang w:val="en-GB"/>
        </w:rPr>
        <w:t xml:space="preserve"> had used Australian produced S-101 data sets alongside its own ENCs while navigating in Australian waters, providing valuable feedback to the Working Group.   </w:t>
      </w:r>
    </w:p>
    <w:p w14:paraId="21BEA953" w14:textId="77777777" w:rsidR="001F055D" w:rsidRPr="00815EE9" w:rsidRDefault="001F055D"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IMO</w:t>
      </w:r>
      <w:r w:rsidRPr="00815EE9">
        <w:rPr>
          <w:rFonts w:ascii="Arial" w:hAnsi="Arial" w:cs="Arial"/>
          <w:sz w:val="22"/>
          <w:szCs w:val="22"/>
          <w:lang w:val="en-GB"/>
        </w:rPr>
        <w:t xml:space="preserve"> suggested that the Working Group could share its valuable findings with IMO and the shipping community through the IHO Secretariat. </w:t>
      </w:r>
    </w:p>
    <w:p w14:paraId="2A728DF3" w14:textId="77777777" w:rsidR="001F055D" w:rsidRPr="00815EE9" w:rsidRDefault="001F055D" w:rsidP="0030416F">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C8/63: </w:t>
      </w:r>
      <w:r w:rsidRPr="00815EE9">
        <w:rPr>
          <w:rFonts w:ascii="Arial" w:eastAsia="Times New Roman" w:hAnsi="Arial" w:cs="Arial"/>
          <w:color w:val="FF0000"/>
          <w:sz w:val="22"/>
          <w:szCs w:val="22"/>
        </w:rPr>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commended the </w:t>
      </w:r>
      <w:r w:rsidRPr="00815EE9">
        <w:rPr>
          <w:rFonts w:ascii="Arial" w:eastAsia="Times New Roman" w:hAnsi="Arial" w:cs="Arial"/>
          <w:b/>
          <w:bCs/>
          <w:color w:val="FF0000"/>
          <w:sz w:val="22"/>
          <w:szCs w:val="22"/>
        </w:rPr>
        <w:t>Australian Hydrographic Office (AHO)</w:t>
      </w:r>
      <w:r w:rsidRPr="00815EE9">
        <w:rPr>
          <w:rFonts w:ascii="Arial" w:eastAsia="Times New Roman" w:hAnsi="Arial" w:cs="Arial"/>
          <w:color w:val="FF0000"/>
          <w:sz w:val="22"/>
          <w:szCs w:val="22"/>
        </w:rPr>
        <w:t xml:space="preserve"> for their initiative in establishing a national collaborative space to develop and implement S-100 services in Australia and the region.</w:t>
      </w:r>
    </w:p>
    <w:p w14:paraId="07BC70FB" w14:textId="77777777" w:rsidR="001F055D" w:rsidRPr="00815EE9" w:rsidRDefault="001F055D" w:rsidP="0030416F">
      <w:pPr>
        <w:spacing w:line="276" w:lineRule="auto"/>
        <w:jc w:val="both"/>
        <w:rPr>
          <w:rFonts w:ascii="Arial" w:eastAsia="Times New Roman" w:hAnsi="Arial" w:cs="Arial"/>
          <w:color w:val="FF0000"/>
          <w:sz w:val="22"/>
          <w:szCs w:val="22"/>
        </w:rPr>
      </w:pPr>
      <w:r w:rsidRPr="00815EE9">
        <w:rPr>
          <w:rFonts w:ascii="Arial" w:eastAsia="Times New Roman" w:hAnsi="Arial" w:cs="Arial"/>
          <w:color w:val="FF0000"/>
          <w:sz w:val="22"/>
          <w:szCs w:val="22"/>
        </w:rPr>
        <w:lastRenderedPageBreak/>
        <w:t xml:space="preserve">The </w:t>
      </w:r>
      <w:r w:rsidRPr="00815EE9">
        <w:rPr>
          <w:rFonts w:ascii="Arial" w:eastAsia="Times New Roman" w:hAnsi="Arial" w:cs="Arial"/>
          <w:b/>
          <w:bCs/>
          <w:color w:val="FF0000"/>
          <w:sz w:val="22"/>
          <w:szCs w:val="22"/>
        </w:rPr>
        <w:t>Council</w:t>
      </w:r>
      <w:r w:rsidRPr="00815EE9">
        <w:rPr>
          <w:rFonts w:ascii="Arial" w:eastAsia="Times New Roman" w:hAnsi="Arial" w:cs="Arial"/>
          <w:color w:val="FF0000"/>
          <w:sz w:val="22"/>
          <w:szCs w:val="22"/>
        </w:rPr>
        <w:t xml:space="preserve"> noted in particular the large scope covered by their AU S-100 WG ranging from education/awareness to the coordinated production, and dissemination of harmonized S-100 products and services.</w:t>
      </w:r>
    </w:p>
    <w:p w14:paraId="63470E85" w14:textId="77777777" w:rsidR="001F055D" w:rsidRPr="00815EE9" w:rsidRDefault="001F055D" w:rsidP="0030416F">
      <w:pPr>
        <w:pStyle w:val="Body"/>
        <w:widowControl w:val="0"/>
        <w:spacing w:after="120" w:line="276" w:lineRule="auto"/>
        <w:jc w:val="both"/>
        <w:rPr>
          <w:rFonts w:ascii="Arial" w:hAnsi="Arial" w:cs="Arial"/>
          <w:b/>
          <w:color w:val="FF0000"/>
          <w:sz w:val="22"/>
          <w:szCs w:val="22"/>
          <w:lang w:val="en-GB"/>
        </w:rPr>
      </w:pPr>
    </w:p>
    <w:p w14:paraId="3804ED24" w14:textId="77777777" w:rsidR="001F055D" w:rsidRPr="00815EE9" w:rsidRDefault="001F055D"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C8/64: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bCs/>
          <w:color w:val="FF0000"/>
          <w:sz w:val="22"/>
          <w:szCs w:val="22"/>
          <w:lang w:val="en-GB"/>
        </w:rPr>
        <w:t xml:space="preserve">invited </w:t>
      </w:r>
      <w:r w:rsidRPr="00815EE9">
        <w:rPr>
          <w:rFonts w:ascii="Arial" w:hAnsi="Arial" w:cs="Arial"/>
          <w:b/>
          <w:color w:val="FF0000"/>
          <w:sz w:val="22"/>
          <w:szCs w:val="22"/>
          <w:lang w:val="en-GB"/>
        </w:rPr>
        <w:t>Member States</w:t>
      </w:r>
      <w:r w:rsidRPr="00815EE9">
        <w:rPr>
          <w:rFonts w:ascii="Arial" w:hAnsi="Arial" w:cs="Arial"/>
          <w:bCs/>
          <w:color w:val="FF0000"/>
          <w:sz w:val="22"/>
          <w:szCs w:val="22"/>
          <w:lang w:val="en-GB"/>
        </w:rPr>
        <w:t xml:space="preserve"> to share their national strategies regarding the establishment of similar national S-100 committees, as appropriate. Use cases to be considered and presented, as appropriate.</w:t>
      </w:r>
    </w:p>
    <w:p w14:paraId="11247382" w14:textId="77777777" w:rsidR="00862401" w:rsidRPr="00815EE9" w:rsidRDefault="00862401" w:rsidP="0030416F">
      <w:pPr>
        <w:pStyle w:val="Body"/>
        <w:widowControl w:val="0"/>
        <w:spacing w:after="120" w:line="276" w:lineRule="auto"/>
        <w:jc w:val="both"/>
        <w:rPr>
          <w:rFonts w:ascii="Arial" w:hAnsi="Arial" w:cs="Arial"/>
          <w:sz w:val="22"/>
          <w:szCs w:val="22"/>
          <w:lang w:val="en-GB"/>
        </w:rPr>
      </w:pPr>
    </w:p>
    <w:p w14:paraId="12F6446C" w14:textId="77777777" w:rsidR="00096B85" w:rsidRPr="00815EE9"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rPr>
      </w:pPr>
      <w:r w:rsidRPr="00815EE9">
        <w:rPr>
          <w:rFonts w:ascii="Arial" w:hAnsi="Arial" w:cs="Arial"/>
          <w:b/>
          <w:bCs/>
          <w:sz w:val="22"/>
          <w:szCs w:val="22"/>
        </w:rPr>
        <w:t>7.3</w:t>
      </w:r>
      <w:r w:rsidRPr="00815EE9">
        <w:rPr>
          <w:rFonts w:ascii="Arial" w:hAnsi="Arial" w:cs="Arial"/>
          <w:b/>
          <w:bCs/>
          <w:sz w:val="22"/>
          <w:szCs w:val="22"/>
        </w:rPr>
        <w:tab/>
        <w:t>Update on the development of the IHO Portal</w:t>
      </w:r>
    </w:p>
    <w:p w14:paraId="2D701CC6" w14:textId="1D1480D9" w:rsidR="00F00661" w:rsidRPr="00815EE9" w:rsidRDefault="00FE7930"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Based on the lessons learned for</w:t>
      </w:r>
      <w:r w:rsidR="00C76854" w:rsidRPr="00815EE9">
        <w:rPr>
          <w:rFonts w:ascii="Arial" w:hAnsi="Arial" w:cs="Arial"/>
          <w:sz w:val="22"/>
          <w:szCs w:val="22"/>
          <w:lang w:val="en-GB"/>
        </w:rPr>
        <w:t xml:space="preserve"> a testing and experimentation phase by the </w:t>
      </w:r>
      <w:r w:rsidR="00C76854" w:rsidRPr="00815EE9">
        <w:rPr>
          <w:rFonts w:ascii="Arial" w:hAnsi="Arial" w:cs="Arial"/>
          <w:b/>
          <w:bCs/>
          <w:sz w:val="22"/>
          <w:szCs w:val="22"/>
          <w:lang w:val="en-GB"/>
        </w:rPr>
        <w:t>S-101PT</w:t>
      </w:r>
      <w:r w:rsidR="00C76854" w:rsidRPr="00815EE9">
        <w:rPr>
          <w:rFonts w:ascii="Arial" w:hAnsi="Arial" w:cs="Arial"/>
          <w:sz w:val="22"/>
          <w:szCs w:val="22"/>
          <w:lang w:val="en-GB"/>
        </w:rPr>
        <w:t xml:space="preserve"> (for S-101PT13), the </w:t>
      </w:r>
      <w:r w:rsidR="00C76854" w:rsidRPr="00815EE9">
        <w:rPr>
          <w:rFonts w:ascii="Arial" w:hAnsi="Arial" w:cs="Arial"/>
          <w:b/>
          <w:bCs/>
          <w:sz w:val="22"/>
          <w:szCs w:val="22"/>
          <w:lang w:val="en-GB"/>
        </w:rPr>
        <w:t>NIPWG</w:t>
      </w:r>
      <w:r w:rsidR="00C76854" w:rsidRPr="00815EE9">
        <w:rPr>
          <w:rFonts w:ascii="Arial" w:hAnsi="Arial" w:cs="Arial"/>
          <w:sz w:val="22"/>
          <w:szCs w:val="22"/>
          <w:lang w:val="en-GB"/>
        </w:rPr>
        <w:t xml:space="preserve"> (for NIPWG-11) and the </w:t>
      </w:r>
      <w:r w:rsidR="00C76854" w:rsidRPr="00815EE9">
        <w:rPr>
          <w:rFonts w:ascii="Arial" w:hAnsi="Arial" w:cs="Arial"/>
          <w:b/>
          <w:bCs/>
          <w:sz w:val="22"/>
          <w:szCs w:val="22"/>
          <w:lang w:val="en-GB"/>
        </w:rPr>
        <w:t>ENCWG</w:t>
      </w:r>
      <w:r w:rsidR="00C76854" w:rsidRPr="00815EE9">
        <w:rPr>
          <w:rFonts w:ascii="Arial" w:hAnsi="Arial" w:cs="Arial"/>
          <w:sz w:val="22"/>
          <w:szCs w:val="22"/>
          <w:lang w:val="en-GB"/>
        </w:rPr>
        <w:t xml:space="preserve"> (for ENCWG-9)</w:t>
      </w:r>
      <w:r w:rsidR="00C76854" w:rsidRPr="00815EE9">
        <w:rPr>
          <w:rFonts w:ascii="Arial" w:hAnsi="Arial" w:cs="Arial"/>
          <w:b/>
          <w:bCs/>
          <w:sz w:val="22"/>
          <w:szCs w:val="22"/>
          <w:lang w:val="en-GB"/>
        </w:rPr>
        <w:t xml:space="preserve">, </w:t>
      </w:r>
      <w:r w:rsidR="00C76854" w:rsidRPr="00815EE9">
        <w:rPr>
          <w:rFonts w:ascii="Arial" w:hAnsi="Arial" w:cs="Arial"/>
          <w:sz w:val="22"/>
          <w:szCs w:val="22"/>
          <w:lang w:val="en-GB"/>
        </w:rPr>
        <w:t xml:space="preserve">the </w:t>
      </w:r>
      <w:r w:rsidR="00F00661" w:rsidRPr="00815EE9">
        <w:rPr>
          <w:rFonts w:ascii="Arial" w:hAnsi="Arial" w:cs="Arial"/>
          <w:b/>
          <w:bCs/>
          <w:sz w:val="22"/>
          <w:szCs w:val="22"/>
          <w:lang w:val="en-GB"/>
        </w:rPr>
        <w:t>IHO Secretariat</w:t>
      </w:r>
      <w:r w:rsidR="00F00661" w:rsidRPr="00815EE9">
        <w:rPr>
          <w:rFonts w:ascii="Arial" w:hAnsi="Arial" w:cs="Arial"/>
          <w:sz w:val="22"/>
          <w:szCs w:val="22"/>
          <w:lang w:val="en-GB"/>
        </w:rPr>
        <w:t xml:space="preserve"> reported on progress in implementing the new IHO Portal, which aims to combine online meeting registration with a centralized internal document management system based on individual accounts. A guidance document entitled </w:t>
      </w:r>
      <w:r w:rsidR="00F00661" w:rsidRPr="00815EE9">
        <w:rPr>
          <w:rFonts w:ascii="Arial" w:hAnsi="Arial" w:cs="Arial"/>
          <w:i/>
          <w:iCs/>
          <w:sz w:val="22"/>
          <w:szCs w:val="22"/>
          <w:lang w:val="en-GB"/>
        </w:rPr>
        <w:t>How to create user account and register meetings</w:t>
      </w:r>
      <w:r w:rsidR="00F00661" w:rsidRPr="00815EE9">
        <w:rPr>
          <w:rFonts w:ascii="Arial" w:hAnsi="Arial" w:cs="Arial"/>
          <w:sz w:val="22"/>
          <w:szCs w:val="22"/>
          <w:lang w:val="en-GB"/>
        </w:rPr>
        <w:t xml:space="preserve"> is available on the Portal. The registration part of the new Portal is scheduled to be fully operational from January 2025. The current online registration system</w:t>
      </w:r>
      <w:r w:rsidR="004151B0" w:rsidRPr="00815EE9">
        <w:rPr>
          <w:rFonts w:ascii="Arial" w:hAnsi="Arial" w:cs="Arial"/>
          <w:sz w:val="22"/>
          <w:szCs w:val="22"/>
          <w:lang w:val="en-GB"/>
        </w:rPr>
        <w:t xml:space="preserve"> will</w:t>
      </w:r>
      <w:r w:rsidR="00F00661" w:rsidRPr="00815EE9">
        <w:rPr>
          <w:rFonts w:ascii="Arial" w:hAnsi="Arial" w:cs="Arial"/>
          <w:sz w:val="22"/>
          <w:szCs w:val="22"/>
          <w:lang w:val="en-GB"/>
        </w:rPr>
        <w:t xml:space="preserve"> cease to operate at the end of 2024, although it will be available in parallel with the new Portal until 31 March 2025 for the management of meetings already registered. A</w:t>
      </w:r>
      <w:r w:rsidR="00DB1642" w:rsidRPr="00815EE9">
        <w:rPr>
          <w:rFonts w:ascii="Arial" w:hAnsi="Arial" w:cs="Arial"/>
          <w:sz w:val="22"/>
          <w:szCs w:val="22"/>
          <w:lang w:val="en-GB"/>
        </w:rPr>
        <w:t>n IHO</w:t>
      </w:r>
      <w:r w:rsidR="00F00661" w:rsidRPr="00815EE9">
        <w:rPr>
          <w:rFonts w:ascii="Arial" w:hAnsi="Arial" w:cs="Arial"/>
          <w:sz w:val="22"/>
          <w:szCs w:val="22"/>
          <w:lang w:val="en-GB"/>
        </w:rPr>
        <w:t xml:space="preserve"> CL will be issued to all Member States after C-8 containing all details on commissioning dates, links to user manuals and other information.</w:t>
      </w:r>
    </w:p>
    <w:p w14:paraId="410CA81A" w14:textId="77777777" w:rsidR="00F00661" w:rsidRPr="00815EE9" w:rsidRDefault="00F0066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The IHO website has been successfully migrated to the Portal, and the legacy website will be migrated during 2025. The documents currently publicly available on the IHO website (e.g. Basic Documents, IHO standards, publications and journals) will continue to be available, with no login required. The current document archive system will be decommissioned at the end of 2024. Users will be able to access all documents with the same login details.</w:t>
      </w:r>
    </w:p>
    <w:p w14:paraId="1D99D4EC" w14:textId="77777777" w:rsidR="00F00661" w:rsidRPr="00815EE9" w:rsidRDefault="00F0066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RHCs will be able to upload their documents directly to the Portal, but they should contact the IHO Secretariat in advance to agree on the required procedure, file formats, etc. RHC Secretaries will be able to add links to the Portal, but ordinary users will not. </w:t>
      </w:r>
    </w:p>
    <w:p w14:paraId="318A35A8" w14:textId="77777777" w:rsidR="00F00661" w:rsidRPr="00815EE9" w:rsidRDefault="00F0066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Sweden</w:t>
      </w:r>
      <w:r w:rsidRPr="00815EE9">
        <w:rPr>
          <w:rFonts w:ascii="Arial" w:hAnsi="Arial" w:cs="Arial"/>
          <w:sz w:val="22"/>
          <w:szCs w:val="22"/>
          <w:lang w:val="en-GB"/>
        </w:rPr>
        <w:t xml:space="preserve"> suggested that the IHO Secretariat should provide a structured procedure for collecting feedback on the new Portal.</w:t>
      </w:r>
    </w:p>
    <w:p w14:paraId="1E39324B" w14:textId="3BEBC6D9" w:rsidR="00F00661" w:rsidRPr="00815EE9" w:rsidRDefault="00F0066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00A03DA4" w:rsidRPr="00815EE9">
        <w:rPr>
          <w:rFonts w:ascii="Arial" w:hAnsi="Arial" w:cs="Arial"/>
          <w:b/>
          <w:bCs/>
          <w:sz w:val="22"/>
          <w:szCs w:val="22"/>
          <w:lang w:val="en-GB"/>
        </w:rPr>
        <w:t>Secretary-General</w:t>
      </w:r>
      <w:r w:rsidRPr="00815EE9">
        <w:rPr>
          <w:rFonts w:ascii="Arial" w:hAnsi="Arial" w:cs="Arial"/>
          <w:sz w:val="22"/>
          <w:szCs w:val="22"/>
          <w:lang w:val="en-GB"/>
        </w:rPr>
        <w:t xml:space="preserve"> noted that basic IHO documentation (e.g. Standards and Periodical Publications, Yearbooks) will be remain directly accessible without login, while access to working documents will require a login. However, anyone can create a user account; the IHO Secretariat does not check users’ credentials.</w:t>
      </w:r>
    </w:p>
    <w:p w14:paraId="134B2CEF" w14:textId="01A95790" w:rsidR="00F00661" w:rsidRPr="00815EE9" w:rsidRDefault="00F0066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United Kingdom</w:t>
      </w:r>
      <w:r w:rsidRPr="00815EE9">
        <w:rPr>
          <w:rFonts w:ascii="Arial" w:hAnsi="Arial" w:cs="Arial"/>
          <w:sz w:val="22"/>
          <w:szCs w:val="22"/>
          <w:lang w:val="en-GB"/>
        </w:rPr>
        <w:t xml:space="preserve"> offered to use both IHO webpage and IHO Portal simultaneously for the upcoming MACHC meeting in December 2024 and provide feedback on the portal to the IHO </w:t>
      </w:r>
      <w:r w:rsidR="00501378" w:rsidRPr="00815EE9">
        <w:rPr>
          <w:rFonts w:ascii="Arial" w:hAnsi="Arial" w:cs="Arial"/>
          <w:sz w:val="22"/>
          <w:szCs w:val="22"/>
          <w:lang w:val="en-GB"/>
        </w:rPr>
        <w:t>S</w:t>
      </w:r>
      <w:r w:rsidRPr="00815EE9">
        <w:rPr>
          <w:rFonts w:ascii="Arial" w:hAnsi="Arial" w:cs="Arial"/>
          <w:sz w:val="22"/>
          <w:szCs w:val="22"/>
          <w:lang w:val="en-GB"/>
        </w:rPr>
        <w:t>ecretariat.</w:t>
      </w:r>
    </w:p>
    <w:p w14:paraId="2864A090" w14:textId="77777777" w:rsidR="00F00661" w:rsidRPr="00815EE9" w:rsidRDefault="00F00661"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and Action C8/65: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bCs/>
          <w:color w:val="FF0000"/>
          <w:sz w:val="22"/>
          <w:szCs w:val="22"/>
          <w:lang w:val="en-GB"/>
        </w:rPr>
        <w:t>took note of the update on the development of the IHO Portal (demo, migration status, timelines, …).</w:t>
      </w:r>
    </w:p>
    <w:p w14:paraId="37706A7D" w14:textId="108C030E" w:rsidR="00F00661" w:rsidRPr="00815EE9" w:rsidRDefault="00F00661"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 xml:space="preserve">Noting the intention that the full operation of the IHO Portal is scheduled to commence in January 2025, the </w:t>
      </w:r>
      <w:r w:rsidRPr="00815EE9">
        <w:rPr>
          <w:rFonts w:ascii="Arial" w:hAnsi="Arial" w:cs="Arial"/>
          <w:b/>
          <w:color w:val="FF0000"/>
          <w:sz w:val="22"/>
          <w:szCs w:val="22"/>
          <w:lang w:val="en-GB"/>
        </w:rPr>
        <w:t xml:space="preserve">Council </w:t>
      </w:r>
      <w:r w:rsidRPr="00815EE9">
        <w:rPr>
          <w:rFonts w:ascii="Arial" w:hAnsi="Arial" w:cs="Arial"/>
          <w:bCs/>
          <w:color w:val="FF0000"/>
          <w:sz w:val="22"/>
          <w:szCs w:val="22"/>
          <w:lang w:val="en-GB"/>
        </w:rPr>
        <w:t xml:space="preserve">invited the </w:t>
      </w:r>
      <w:r w:rsidRPr="00815EE9">
        <w:rPr>
          <w:rFonts w:ascii="Arial" w:hAnsi="Arial" w:cs="Arial"/>
          <w:b/>
          <w:color w:val="FF0000"/>
          <w:sz w:val="22"/>
          <w:szCs w:val="22"/>
          <w:lang w:val="en-GB"/>
        </w:rPr>
        <w:t>IHO Secretariat</w:t>
      </w:r>
      <w:r w:rsidRPr="00815EE9">
        <w:rPr>
          <w:rFonts w:ascii="Arial" w:hAnsi="Arial" w:cs="Arial"/>
          <w:bCs/>
          <w:color w:val="FF0000"/>
          <w:sz w:val="22"/>
          <w:szCs w:val="22"/>
          <w:lang w:val="en-GB"/>
        </w:rPr>
        <w:t xml:space="preserve"> to issue an informative IHO CL announcing the commissioning date, providing links to tutorials and user manuals (inc. for accredited WGs’ Secretaries, should they wish to upload documents directly), explaining the consequences and impact on the current IHO website, RHCs and WGs meetings, etc. (</w:t>
      </w:r>
      <w:r w:rsidR="0088561F" w:rsidRPr="00815EE9">
        <w:rPr>
          <w:rFonts w:ascii="Arial" w:hAnsi="Arial" w:cs="Arial"/>
          <w:bCs/>
          <w:color w:val="FF0000"/>
          <w:sz w:val="22"/>
          <w:szCs w:val="22"/>
          <w:lang w:val="en-GB"/>
        </w:rPr>
        <w:t>d</w:t>
      </w:r>
      <w:r w:rsidRPr="00815EE9">
        <w:rPr>
          <w:rFonts w:ascii="Arial" w:hAnsi="Arial" w:cs="Arial"/>
          <w:bCs/>
          <w:color w:val="FF0000"/>
          <w:sz w:val="22"/>
          <w:szCs w:val="22"/>
          <w:lang w:val="en-GB"/>
        </w:rPr>
        <w:t>eadline: 01 November 2024)</w:t>
      </w:r>
      <w:r w:rsidR="002B128E">
        <w:rPr>
          <w:rFonts w:ascii="Arial" w:hAnsi="Arial" w:cs="Arial"/>
          <w:bCs/>
          <w:color w:val="FF0000"/>
          <w:sz w:val="22"/>
          <w:szCs w:val="22"/>
          <w:lang w:val="en-GB"/>
        </w:rPr>
        <w:t>.</w:t>
      </w:r>
    </w:p>
    <w:p w14:paraId="6EB1FD65" w14:textId="77777777" w:rsidR="00F00661" w:rsidRPr="00815EE9" w:rsidRDefault="00F00661"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and Action C8/66: </w:t>
      </w:r>
      <w:r w:rsidRPr="00815EE9">
        <w:rPr>
          <w:rFonts w:ascii="Arial" w:hAnsi="Arial" w:cs="Arial"/>
          <w:bCs/>
          <w:color w:val="FF0000"/>
          <w:sz w:val="22"/>
          <w:szCs w:val="22"/>
          <w:lang w:val="en-GB"/>
        </w:rPr>
        <w:t xml:space="preserve">Noting the time needed between the official announcement of a </w:t>
      </w:r>
      <w:r w:rsidRPr="00815EE9">
        <w:rPr>
          <w:rFonts w:ascii="Arial" w:hAnsi="Arial" w:cs="Arial"/>
          <w:bCs/>
          <w:color w:val="FF0000"/>
          <w:sz w:val="22"/>
          <w:szCs w:val="22"/>
          <w:lang w:val="en-GB"/>
        </w:rPr>
        <w:lastRenderedPageBreak/>
        <w:t xml:space="preserve">meeting and the event (~several months), the </w:t>
      </w:r>
      <w:r w:rsidRPr="00815EE9">
        <w:rPr>
          <w:rFonts w:ascii="Arial" w:hAnsi="Arial" w:cs="Arial"/>
          <w:b/>
          <w:color w:val="FF0000"/>
          <w:sz w:val="22"/>
          <w:szCs w:val="22"/>
          <w:lang w:val="en-GB"/>
        </w:rPr>
        <w:t xml:space="preserve">Council </w:t>
      </w:r>
      <w:r w:rsidRPr="00815EE9">
        <w:rPr>
          <w:rFonts w:ascii="Arial" w:hAnsi="Arial" w:cs="Arial"/>
          <w:bCs/>
          <w:color w:val="FF0000"/>
          <w:sz w:val="22"/>
          <w:szCs w:val="22"/>
          <w:lang w:val="en-GB"/>
        </w:rPr>
        <w:t xml:space="preserve">agreed that a transition period allowing the dual use of the current system and/or the new IHO Portal for IHO events held from October 2024 to end of March 2025, should be considered by the </w:t>
      </w:r>
      <w:r w:rsidRPr="00815EE9">
        <w:rPr>
          <w:rFonts w:ascii="Arial" w:hAnsi="Arial" w:cs="Arial"/>
          <w:b/>
          <w:color w:val="FF0000"/>
          <w:sz w:val="22"/>
          <w:szCs w:val="22"/>
          <w:lang w:val="en-GB"/>
        </w:rPr>
        <w:t>IHO Secretariat</w:t>
      </w:r>
      <w:r w:rsidRPr="00815EE9">
        <w:rPr>
          <w:rFonts w:ascii="Arial" w:hAnsi="Arial" w:cs="Arial"/>
          <w:bCs/>
          <w:color w:val="FF0000"/>
          <w:sz w:val="22"/>
          <w:szCs w:val="22"/>
          <w:lang w:val="en-GB"/>
        </w:rPr>
        <w:t xml:space="preserve"> and decided on case-by-case in liaison with the </w:t>
      </w:r>
      <w:r w:rsidRPr="00815EE9">
        <w:rPr>
          <w:rFonts w:ascii="Arial" w:hAnsi="Arial" w:cs="Arial"/>
          <w:b/>
          <w:color w:val="FF0000"/>
          <w:sz w:val="22"/>
          <w:szCs w:val="22"/>
          <w:lang w:val="en-GB"/>
        </w:rPr>
        <w:t>Chair of the WG/PT/RHC</w:t>
      </w:r>
      <w:r w:rsidRPr="00815EE9">
        <w:rPr>
          <w:rFonts w:ascii="Arial" w:hAnsi="Arial" w:cs="Arial"/>
          <w:bCs/>
          <w:color w:val="FF0000"/>
          <w:sz w:val="22"/>
          <w:szCs w:val="22"/>
          <w:lang w:val="en-GB"/>
        </w:rPr>
        <w:t xml:space="preserve">. </w:t>
      </w:r>
    </w:p>
    <w:p w14:paraId="2C9A9CAC" w14:textId="77777777" w:rsidR="0044603F" w:rsidRDefault="00F00661" w:rsidP="0044603F">
      <w:pPr>
        <w:pStyle w:val="Body"/>
        <w:spacing w:line="276" w:lineRule="auto"/>
        <w:rPr>
          <w:rFonts w:ascii="Arial" w:hAnsi="Arial" w:cs="Arial"/>
          <w:bCs/>
          <w:color w:val="FF0000"/>
          <w:sz w:val="22"/>
          <w:szCs w:val="22"/>
          <w:lang w:val="en-GB"/>
        </w:rPr>
      </w:pPr>
      <w:r w:rsidRPr="00815EE9">
        <w:rPr>
          <w:rFonts w:ascii="Arial" w:hAnsi="Arial" w:cs="Arial"/>
          <w:bCs/>
          <w:color w:val="FF0000"/>
          <w:sz w:val="22"/>
          <w:szCs w:val="22"/>
          <w:lang w:val="en-GB"/>
        </w:rPr>
        <w:t>All events held after 31 March 2025 should be prepared using the IHO Portal. (</w:t>
      </w:r>
      <w:r w:rsidR="0088561F" w:rsidRPr="00815EE9">
        <w:rPr>
          <w:rFonts w:ascii="Arial" w:hAnsi="Arial" w:cs="Arial"/>
          <w:bCs/>
          <w:color w:val="FF0000"/>
          <w:sz w:val="22"/>
          <w:szCs w:val="22"/>
          <w:lang w:val="en-GB"/>
        </w:rPr>
        <w:t>d</w:t>
      </w:r>
      <w:r w:rsidRPr="00815EE9">
        <w:rPr>
          <w:rFonts w:ascii="Arial" w:hAnsi="Arial" w:cs="Arial"/>
          <w:bCs/>
          <w:color w:val="FF0000"/>
          <w:sz w:val="22"/>
          <w:szCs w:val="22"/>
          <w:lang w:val="en-GB"/>
        </w:rPr>
        <w:t>eadline: 31 March 2025)</w:t>
      </w:r>
      <w:r w:rsidR="005251DB">
        <w:rPr>
          <w:rFonts w:ascii="Arial" w:hAnsi="Arial" w:cs="Arial"/>
          <w:bCs/>
          <w:color w:val="FF0000"/>
          <w:sz w:val="22"/>
          <w:szCs w:val="22"/>
          <w:lang w:val="en-GB"/>
        </w:rPr>
        <w:t>.</w:t>
      </w:r>
    </w:p>
    <w:p w14:paraId="3F69C0BE" w14:textId="77777777" w:rsidR="0044603F" w:rsidRDefault="0044603F" w:rsidP="0044603F">
      <w:pPr>
        <w:pStyle w:val="Body"/>
        <w:spacing w:line="276" w:lineRule="auto"/>
        <w:rPr>
          <w:rFonts w:ascii="Arial" w:hAnsi="Arial" w:cs="Arial"/>
          <w:bCs/>
          <w:color w:val="FF0000"/>
          <w:sz w:val="22"/>
          <w:szCs w:val="22"/>
          <w:lang w:val="en-GB"/>
        </w:rPr>
      </w:pPr>
    </w:p>
    <w:p w14:paraId="58756B70" w14:textId="42793818" w:rsidR="00096B85" w:rsidRPr="005251DB" w:rsidRDefault="00096B85" w:rsidP="0044603F">
      <w:pPr>
        <w:pStyle w:val="Body"/>
        <w:spacing w:line="276" w:lineRule="auto"/>
        <w:rPr>
          <w:rFonts w:ascii="Arial" w:hAnsi="Arial" w:cs="Arial"/>
          <w:bCs/>
          <w:color w:val="FF0000"/>
          <w:sz w:val="22"/>
          <w:szCs w:val="22"/>
          <w:lang w:val="en-GB"/>
        </w:rPr>
      </w:pPr>
      <w:r w:rsidRPr="00815EE9">
        <w:rPr>
          <w:rFonts w:ascii="Arial" w:hAnsi="Arial" w:cs="Arial"/>
          <w:b/>
          <w:bCs/>
          <w:sz w:val="22"/>
          <w:szCs w:val="22"/>
          <w:lang w:val="en-GB"/>
        </w:rPr>
        <w:t>7.4</w:t>
      </w:r>
      <w:r w:rsidRPr="00815EE9">
        <w:rPr>
          <w:rFonts w:ascii="Arial" w:hAnsi="Arial" w:cs="Arial"/>
          <w:b/>
          <w:bCs/>
          <w:sz w:val="22"/>
          <w:szCs w:val="22"/>
          <w:lang w:val="en-GB"/>
        </w:rPr>
        <w:tab/>
        <w:t>Proposal by Bulgaria, Georgia, Romania, Türkiye and Ukraine: Consideration of the definition of Hydrographic Interest.</w:t>
      </w:r>
    </w:p>
    <w:p w14:paraId="3F7DF394" w14:textId="3B125B6F"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Türkiye</w:t>
      </w:r>
      <w:r w:rsidRPr="00815EE9">
        <w:rPr>
          <w:rFonts w:ascii="Arial" w:hAnsi="Arial" w:cs="Arial"/>
          <w:sz w:val="22"/>
          <w:szCs w:val="22"/>
          <w:lang w:val="en-GB"/>
        </w:rPr>
        <w:t xml:space="preserve"> recalled that one third of Council members were elected </w:t>
      </w:r>
      <w:r w:rsidR="002B128E" w:rsidRPr="00815EE9">
        <w:rPr>
          <w:rFonts w:ascii="Arial" w:hAnsi="Arial" w:cs="Arial"/>
          <w:sz w:val="22"/>
          <w:szCs w:val="22"/>
          <w:lang w:val="en-GB"/>
        </w:rPr>
        <w:t>based on</w:t>
      </w:r>
      <w:r w:rsidRPr="00815EE9">
        <w:rPr>
          <w:rFonts w:ascii="Arial" w:hAnsi="Arial" w:cs="Arial"/>
          <w:sz w:val="22"/>
          <w:szCs w:val="22"/>
          <w:lang w:val="en-GB"/>
        </w:rPr>
        <w:t xml:space="preserve"> “hydrographic interest”, which was currently calculated from the national flag tonnage of the country concerned. On several occasions, Member States had questioned the fairness of that arrangement, but no suitable alternative had yet been found. At A-3, it was decided to suspend consideration of the issue until interested parties could work out a mature proposal for a revised definition of “hydrographic interest”.</w:t>
      </w:r>
    </w:p>
    <w:p w14:paraId="5DF6483C" w14:textId="77777777"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Five Member States (</w:t>
      </w:r>
      <w:r w:rsidRPr="00815EE9">
        <w:rPr>
          <w:rFonts w:ascii="Arial" w:hAnsi="Arial" w:cs="Arial"/>
          <w:b/>
          <w:bCs/>
          <w:sz w:val="22"/>
          <w:szCs w:val="22"/>
          <w:lang w:val="en-GB"/>
        </w:rPr>
        <w:t>Bulgaria, Georgia, Romania, Türkiye and Ukraine</w:t>
      </w:r>
      <w:r w:rsidRPr="00815EE9">
        <w:rPr>
          <w:rFonts w:ascii="Arial" w:hAnsi="Arial" w:cs="Arial"/>
          <w:sz w:val="22"/>
          <w:szCs w:val="22"/>
          <w:lang w:val="en-GB"/>
        </w:rPr>
        <w:t xml:space="preserve">) had now devised a scoring table in the form of an Excel spreadsheet, bringing together information on factors demonstrating a Member State’s hydrographic interest; they included participation as a Chair, Vice-Chair, Secretary or ordinary member of IHO bodies, hosting of and participation in working groups, meetings, workshops or training courses, and publication of articles in the </w:t>
      </w:r>
      <w:r w:rsidRPr="00815EE9">
        <w:rPr>
          <w:rFonts w:ascii="Arial" w:hAnsi="Arial" w:cs="Arial"/>
          <w:i/>
          <w:iCs/>
          <w:sz w:val="22"/>
          <w:szCs w:val="22"/>
          <w:lang w:val="en-GB"/>
        </w:rPr>
        <w:t>International Hydrographic Review</w:t>
      </w:r>
      <w:r w:rsidRPr="00815EE9">
        <w:rPr>
          <w:rFonts w:ascii="Arial" w:hAnsi="Arial" w:cs="Arial"/>
          <w:sz w:val="22"/>
          <w:szCs w:val="22"/>
          <w:lang w:val="en-GB"/>
        </w:rPr>
        <w:t xml:space="preserve">. </w:t>
      </w:r>
    </w:p>
    <w:p w14:paraId="4C3E0CF9" w14:textId="77777777"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Other Member States had acknowledged that the flag tonnage criterion was imperfect, although it was objective and easy to measure. They had expressed concerns that annual completion of the scoring table would create an excessive administrative burden; however, the required information was already collected by the IHO Secretariat and could, with a little preparation, be used to generate the scoring table. </w:t>
      </w:r>
    </w:p>
    <w:p w14:paraId="03848ADF" w14:textId="6B6EC3E3"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proposed new system would particularly benefit smaller countries, but they did not have the resources to implement it. The five Member States responsible for the proposal therefore suggested that the initial, relatively minor, costs of implementation should be met from the IHO </w:t>
      </w:r>
      <w:r w:rsidR="00043274" w:rsidRPr="00815EE9">
        <w:rPr>
          <w:rFonts w:ascii="Arial" w:hAnsi="Arial" w:cs="Arial"/>
          <w:sz w:val="22"/>
          <w:szCs w:val="22"/>
          <w:lang w:val="en-GB"/>
        </w:rPr>
        <w:t>Capa</w:t>
      </w:r>
      <w:r w:rsidR="00B74C65" w:rsidRPr="00815EE9">
        <w:rPr>
          <w:rFonts w:ascii="Arial" w:hAnsi="Arial" w:cs="Arial"/>
          <w:sz w:val="22"/>
          <w:szCs w:val="22"/>
          <w:lang w:val="en-GB"/>
        </w:rPr>
        <w:t xml:space="preserve">city Building </w:t>
      </w:r>
      <w:r w:rsidRPr="00815EE9">
        <w:rPr>
          <w:rFonts w:ascii="Arial" w:hAnsi="Arial" w:cs="Arial"/>
          <w:sz w:val="22"/>
          <w:szCs w:val="22"/>
          <w:lang w:val="en-GB"/>
        </w:rPr>
        <w:t xml:space="preserve">budget. </w:t>
      </w:r>
    </w:p>
    <w:p w14:paraId="0ED03B65" w14:textId="36108432"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Council members expressed varying views about the proposal, noting that Member States were able to participate fully in the work of the Council, </w:t>
      </w:r>
      <w:r w:rsidR="002B128E" w:rsidRPr="00815EE9">
        <w:rPr>
          <w:rFonts w:ascii="Arial" w:hAnsi="Arial" w:cs="Arial"/>
          <w:sz w:val="22"/>
          <w:szCs w:val="22"/>
          <w:lang w:val="en-GB"/>
        </w:rPr>
        <w:t>whether</w:t>
      </w:r>
      <w:r w:rsidRPr="00815EE9">
        <w:rPr>
          <w:rFonts w:ascii="Arial" w:hAnsi="Arial" w:cs="Arial"/>
          <w:sz w:val="22"/>
          <w:szCs w:val="22"/>
          <w:lang w:val="en-GB"/>
        </w:rPr>
        <w:t xml:space="preserve"> they were formally </w:t>
      </w:r>
      <w:r w:rsidR="00321DEB" w:rsidRPr="00815EE9">
        <w:rPr>
          <w:rFonts w:ascii="Arial" w:hAnsi="Arial" w:cs="Arial"/>
          <w:sz w:val="22"/>
          <w:szCs w:val="22"/>
          <w:lang w:val="en-GB"/>
        </w:rPr>
        <w:t>s</w:t>
      </w:r>
      <w:r w:rsidRPr="00815EE9">
        <w:rPr>
          <w:rFonts w:ascii="Arial" w:hAnsi="Arial" w:cs="Arial"/>
          <w:sz w:val="22"/>
          <w:szCs w:val="22"/>
          <w:lang w:val="en-GB"/>
        </w:rPr>
        <w:t xml:space="preserve">elected as members. Observers were permitted to share their views freely, and the Council had – fortunately – never yet been obliged to call a formal vote on any decision. </w:t>
      </w:r>
      <w:r w:rsidRPr="00815EE9">
        <w:rPr>
          <w:rFonts w:ascii="Arial" w:hAnsi="Arial" w:cs="Arial"/>
          <w:b/>
          <w:bCs/>
          <w:sz w:val="22"/>
          <w:szCs w:val="22"/>
          <w:lang w:val="en-GB"/>
        </w:rPr>
        <w:t>Romania</w:t>
      </w:r>
      <w:r w:rsidRPr="00815EE9">
        <w:rPr>
          <w:rFonts w:ascii="Arial" w:hAnsi="Arial" w:cs="Arial"/>
          <w:sz w:val="22"/>
          <w:szCs w:val="22"/>
          <w:lang w:val="en-GB"/>
        </w:rPr>
        <w:t xml:space="preserve"> welcomed the principle of a scoring </w:t>
      </w:r>
      <w:r w:rsidR="002B128E" w:rsidRPr="00815EE9">
        <w:rPr>
          <w:rFonts w:ascii="Arial" w:hAnsi="Arial" w:cs="Arial"/>
          <w:sz w:val="22"/>
          <w:szCs w:val="22"/>
          <w:lang w:val="en-GB"/>
        </w:rPr>
        <w:t>table but</w:t>
      </w:r>
      <w:r w:rsidRPr="00815EE9">
        <w:rPr>
          <w:rFonts w:ascii="Arial" w:hAnsi="Arial" w:cs="Arial"/>
          <w:sz w:val="22"/>
          <w:szCs w:val="22"/>
          <w:lang w:val="en-GB"/>
        </w:rPr>
        <w:t xml:space="preserve"> found the proposal unduly complicated. HSSC and IR</w:t>
      </w:r>
      <w:r w:rsidR="00321DEB" w:rsidRPr="00815EE9">
        <w:rPr>
          <w:rFonts w:ascii="Arial" w:hAnsi="Arial" w:cs="Arial"/>
          <w:sz w:val="22"/>
          <w:szCs w:val="22"/>
          <w:lang w:val="en-GB"/>
        </w:rPr>
        <w:t>C</w:t>
      </w:r>
      <w:r w:rsidRPr="00815EE9">
        <w:rPr>
          <w:rFonts w:ascii="Arial" w:hAnsi="Arial" w:cs="Arial"/>
          <w:sz w:val="22"/>
          <w:szCs w:val="22"/>
          <w:lang w:val="en-GB"/>
        </w:rPr>
        <w:t xml:space="preserve">C already had tools to collect similar information, which could also be used in the present case. </w:t>
      </w:r>
    </w:p>
    <w:p w14:paraId="658355E0" w14:textId="575136D2"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Other members likewise found the proposal to be too complicated and a potential administrative burden. </w:t>
      </w:r>
      <w:r w:rsidRPr="00815EE9">
        <w:rPr>
          <w:rFonts w:ascii="Arial" w:hAnsi="Arial" w:cs="Arial"/>
          <w:b/>
          <w:bCs/>
          <w:sz w:val="22"/>
          <w:szCs w:val="22"/>
          <w:lang w:val="en-GB"/>
        </w:rPr>
        <w:t>Germany</w:t>
      </w:r>
      <w:r w:rsidRPr="00815EE9">
        <w:rPr>
          <w:rFonts w:ascii="Arial" w:hAnsi="Arial" w:cs="Arial"/>
          <w:sz w:val="22"/>
          <w:szCs w:val="22"/>
          <w:lang w:val="en-GB"/>
        </w:rPr>
        <w:t xml:space="preserve"> noted that Member States had other mechanisms, such as CLs, for making decisions; it would do better to devote resources to increasing the currently low response rate for CLs. </w:t>
      </w:r>
      <w:r w:rsidRPr="00815EE9">
        <w:rPr>
          <w:rFonts w:ascii="Arial" w:hAnsi="Arial" w:cs="Arial"/>
          <w:b/>
          <w:bCs/>
          <w:sz w:val="22"/>
          <w:szCs w:val="22"/>
          <w:lang w:val="en-GB"/>
        </w:rPr>
        <w:t>Norway</w:t>
      </w:r>
      <w:r w:rsidRPr="00815EE9">
        <w:rPr>
          <w:rFonts w:ascii="Arial" w:hAnsi="Arial" w:cs="Arial"/>
          <w:sz w:val="22"/>
          <w:szCs w:val="22"/>
          <w:lang w:val="en-GB"/>
        </w:rPr>
        <w:t xml:space="preserve"> and </w:t>
      </w:r>
      <w:r w:rsidRPr="00815EE9">
        <w:rPr>
          <w:rFonts w:ascii="Arial" w:hAnsi="Arial" w:cs="Arial"/>
          <w:b/>
          <w:bCs/>
          <w:sz w:val="22"/>
          <w:szCs w:val="22"/>
          <w:lang w:val="en-GB"/>
        </w:rPr>
        <w:t xml:space="preserve">Sweden </w:t>
      </w:r>
      <w:r w:rsidR="00201A27" w:rsidRPr="00201A27">
        <w:rPr>
          <w:rFonts w:ascii="Arial" w:hAnsi="Arial" w:cs="Arial"/>
          <w:sz w:val="22"/>
          <w:szCs w:val="22"/>
          <w:lang w:val="en-GB"/>
        </w:rPr>
        <w:t xml:space="preserve">did not support the proposal and </w:t>
      </w:r>
      <w:r w:rsidRPr="00201A27">
        <w:rPr>
          <w:rFonts w:ascii="Arial" w:hAnsi="Arial" w:cs="Arial"/>
          <w:sz w:val="22"/>
          <w:szCs w:val="22"/>
          <w:lang w:val="en-GB"/>
        </w:rPr>
        <w:t>considered</w:t>
      </w:r>
      <w:r w:rsidRPr="00815EE9">
        <w:rPr>
          <w:rFonts w:ascii="Arial" w:hAnsi="Arial" w:cs="Arial"/>
          <w:sz w:val="22"/>
          <w:szCs w:val="22"/>
          <w:lang w:val="en-GB"/>
        </w:rPr>
        <w:t xml:space="preserve"> that the IHO budget should be used for technical activities rather than a governance issue. </w:t>
      </w:r>
      <w:r w:rsidRPr="00815EE9">
        <w:rPr>
          <w:rFonts w:ascii="Arial" w:hAnsi="Arial" w:cs="Arial"/>
          <w:b/>
          <w:bCs/>
          <w:sz w:val="22"/>
          <w:szCs w:val="22"/>
          <w:lang w:val="en-GB"/>
        </w:rPr>
        <w:t>China</w:t>
      </w:r>
      <w:r w:rsidRPr="00815EE9">
        <w:rPr>
          <w:rFonts w:ascii="Arial" w:hAnsi="Arial" w:cs="Arial"/>
          <w:sz w:val="22"/>
          <w:szCs w:val="22"/>
          <w:lang w:val="en-GB"/>
        </w:rPr>
        <w:t xml:space="preserve"> mentioned that efforts should be focused on S-100 standards and product development in the first instance. </w:t>
      </w:r>
      <w:r w:rsidRPr="00815EE9">
        <w:rPr>
          <w:rFonts w:ascii="Arial" w:hAnsi="Arial" w:cs="Arial"/>
          <w:b/>
          <w:bCs/>
          <w:sz w:val="22"/>
          <w:szCs w:val="22"/>
          <w:lang w:val="en-GB"/>
        </w:rPr>
        <w:t>India</w:t>
      </w:r>
      <w:r w:rsidRPr="00815EE9">
        <w:rPr>
          <w:rFonts w:ascii="Arial" w:hAnsi="Arial" w:cs="Arial"/>
          <w:sz w:val="22"/>
          <w:szCs w:val="22"/>
          <w:lang w:val="en-GB"/>
        </w:rPr>
        <w:t xml:space="preserve"> called for further consideration of the issue, since some Member States were clearly not satisfied with the status quo. </w:t>
      </w:r>
      <w:r w:rsidR="005F003C" w:rsidRPr="005F003C">
        <w:rPr>
          <w:rFonts w:ascii="Arial" w:hAnsi="Arial" w:cs="Arial"/>
          <w:b/>
          <w:bCs/>
          <w:sz w:val="22"/>
          <w:szCs w:val="22"/>
          <w:lang w:val="en-GB"/>
        </w:rPr>
        <w:t>Greece</w:t>
      </w:r>
      <w:r w:rsidR="005F003C" w:rsidRPr="005F003C">
        <w:rPr>
          <w:rFonts w:ascii="Arial" w:hAnsi="Arial" w:cs="Arial"/>
          <w:sz w:val="22"/>
          <w:szCs w:val="22"/>
          <w:lang w:val="en-GB"/>
        </w:rPr>
        <w:t xml:space="preserve"> </w:t>
      </w:r>
      <w:r w:rsidR="00404325">
        <w:rPr>
          <w:rFonts w:ascii="Arial" w:hAnsi="Arial" w:cs="Arial"/>
          <w:sz w:val="22"/>
          <w:szCs w:val="22"/>
          <w:lang w:val="en-GB"/>
        </w:rPr>
        <w:t>stated to be</w:t>
      </w:r>
      <w:r w:rsidR="005F003C" w:rsidRPr="005F003C">
        <w:rPr>
          <w:rFonts w:ascii="Arial" w:hAnsi="Arial" w:cs="Arial"/>
          <w:sz w:val="22"/>
          <w:szCs w:val="22"/>
          <w:lang w:val="en-GB"/>
        </w:rPr>
        <w:t xml:space="preserve"> in line with IHO and distinguished delegate from Sweden because the standing definition for measuring H</w:t>
      </w:r>
      <w:r w:rsidR="00404325">
        <w:rPr>
          <w:rFonts w:ascii="Arial" w:hAnsi="Arial" w:cs="Arial"/>
          <w:sz w:val="22"/>
          <w:szCs w:val="22"/>
          <w:lang w:val="en-GB"/>
        </w:rPr>
        <w:t>ydrographic Interest</w:t>
      </w:r>
      <w:r w:rsidR="005F003C" w:rsidRPr="005F003C">
        <w:rPr>
          <w:rFonts w:ascii="Arial" w:hAnsi="Arial" w:cs="Arial"/>
          <w:sz w:val="22"/>
          <w:szCs w:val="22"/>
          <w:lang w:val="en-GB"/>
        </w:rPr>
        <w:t xml:space="preserve"> </w:t>
      </w:r>
      <w:r w:rsidR="00404325">
        <w:rPr>
          <w:rFonts w:ascii="Arial" w:hAnsi="Arial" w:cs="Arial"/>
          <w:sz w:val="22"/>
          <w:szCs w:val="22"/>
          <w:lang w:val="en-GB"/>
        </w:rPr>
        <w:t>wa</w:t>
      </w:r>
      <w:r w:rsidR="005F003C" w:rsidRPr="005F003C">
        <w:rPr>
          <w:rFonts w:ascii="Arial" w:hAnsi="Arial" w:cs="Arial"/>
          <w:sz w:val="22"/>
          <w:szCs w:val="22"/>
          <w:lang w:val="en-GB"/>
        </w:rPr>
        <w:t>s simple and until now ha</w:t>
      </w:r>
      <w:r w:rsidR="00404325">
        <w:rPr>
          <w:rFonts w:ascii="Arial" w:hAnsi="Arial" w:cs="Arial"/>
          <w:sz w:val="22"/>
          <w:szCs w:val="22"/>
          <w:lang w:val="en-GB"/>
        </w:rPr>
        <w:t>d</w:t>
      </w:r>
      <w:r w:rsidR="005F003C" w:rsidRPr="005F003C">
        <w:rPr>
          <w:rFonts w:ascii="Arial" w:hAnsi="Arial" w:cs="Arial"/>
          <w:sz w:val="22"/>
          <w:szCs w:val="22"/>
          <w:lang w:val="en-GB"/>
        </w:rPr>
        <w:t xml:space="preserve"> not brought any issues therefore </w:t>
      </w:r>
      <w:r w:rsidR="00404325">
        <w:rPr>
          <w:rFonts w:ascii="Arial" w:hAnsi="Arial" w:cs="Arial"/>
          <w:sz w:val="22"/>
          <w:szCs w:val="22"/>
          <w:lang w:val="en-GB"/>
        </w:rPr>
        <w:t>Greece did</w:t>
      </w:r>
      <w:r w:rsidR="005F003C" w:rsidRPr="005F003C">
        <w:rPr>
          <w:rFonts w:ascii="Arial" w:hAnsi="Arial" w:cs="Arial"/>
          <w:sz w:val="22"/>
          <w:szCs w:val="22"/>
          <w:lang w:val="en-GB"/>
        </w:rPr>
        <w:t xml:space="preserve"> not support the proposal.</w:t>
      </w:r>
    </w:p>
    <w:p w14:paraId="7A825773" w14:textId="318195B7" w:rsidR="00195C11" w:rsidRPr="00815EE9" w:rsidRDefault="00195C11"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lastRenderedPageBreak/>
        <w:t>IHO Director Sinapi</w:t>
      </w:r>
      <w:r w:rsidRPr="00815EE9">
        <w:rPr>
          <w:rFonts w:ascii="Arial" w:hAnsi="Arial" w:cs="Arial"/>
          <w:sz w:val="22"/>
          <w:szCs w:val="22"/>
          <w:lang w:val="en-GB"/>
        </w:rPr>
        <w:t xml:space="preserve"> noted that the </w:t>
      </w:r>
      <w:r w:rsidR="00A543FF" w:rsidRPr="00815EE9">
        <w:rPr>
          <w:rFonts w:ascii="Arial" w:hAnsi="Arial" w:cs="Arial"/>
          <w:sz w:val="22"/>
          <w:szCs w:val="22"/>
          <w:lang w:val="en-GB"/>
        </w:rPr>
        <w:t>tonnage list as basis</w:t>
      </w:r>
      <w:r w:rsidR="00AC32C0" w:rsidRPr="00815EE9">
        <w:rPr>
          <w:rFonts w:ascii="Arial" w:hAnsi="Arial" w:cs="Arial"/>
          <w:sz w:val="22"/>
          <w:szCs w:val="22"/>
          <w:lang w:val="en-GB"/>
        </w:rPr>
        <w:t xml:space="preserve"> for assessment of</w:t>
      </w:r>
      <w:r w:rsidRPr="00815EE9">
        <w:rPr>
          <w:rFonts w:ascii="Arial" w:hAnsi="Arial" w:cs="Arial"/>
          <w:sz w:val="22"/>
          <w:szCs w:val="22"/>
          <w:lang w:val="en-GB"/>
        </w:rPr>
        <w:t xml:space="preserve"> hydrographic interest was used not only for the appointment of members of the Council, but also for determining the </w:t>
      </w:r>
      <w:r w:rsidR="00AC32C0" w:rsidRPr="00815EE9">
        <w:rPr>
          <w:rFonts w:ascii="Arial" w:hAnsi="Arial" w:cs="Arial"/>
          <w:sz w:val="22"/>
          <w:szCs w:val="22"/>
          <w:lang w:val="en-GB"/>
        </w:rPr>
        <w:t>Member States</w:t>
      </w:r>
      <w:r w:rsidRPr="00815EE9">
        <w:rPr>
          <w:rFonts w:ascii="Arial" w:hAnsi="Arial" w:cs="Arial"/>
          <w:sz w:val="22"/>
          <w:szCs w:val="22"/>
          <w:lang w:val="en-GB"/>
        </w:rPr>
        <w:t xml:space="preserve"> contributions payable by each State. </w:t>
      </w:r>
    </w:p>
    <w:p w14:paraId="7561D840" w14:textId="4471D0E0" w:rsidR="00195C11" w:rsidRPr="00815EE9" w:rsidRDefault="00195C11"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C8/67: </w:t>
      </w:r>
      <w:r w:rsidRPr="00815EE9">
        <w:rPr>
          <w:rFonts w:ascii="Arial" w:hAnsi="Arial" w:cs="Arial"/>
          <w:bCs/>
          <w:color w:val="FF0000"/>
          <w:sz w:val="22"/>
          <w:szCs w:val="22"/>
          <w:lang w:val="en-GB"/>
        </w:rPr>
        <w:t>I</w:t>
      </w:r>
      <w:r w:rsidR="004438C4" w:rsidRPr="00815EE9">
        <w:rPr>
          <w:rFonts w:ascii="Arial" w:hAnsi="Arial" w:cs="Arial"/>
          <w:bCs/>
          <w:color w:val="FF0000"/>
          <w:sz w:val="22"/>
          <w:szCs w:val="22"/>
          <w:lang w:val="en-GB"/>
        </w:rPr>
        <w:t>aw</w:t>
      </w:r>
      <w:r w:rsidR="003C32F6" w:rsidRPr="00815EE9">
        <w:rPr>
          <w:rFonts w:ascii="Arial" w:hAnsi="Arial" w:cs="Arial"/>
          <w:bCs/>
          <w:color w:val="FF0000"/>
          <w:sz w:val="22"/>
          <w:szCs w:val="22"/>
          <w:lang w:val="en-GB"/>
        </w:rPr>
        <w:t>.</w:t>
      </w:r>
      <w:r w:rsidRPr="00815EE9">
        <w:rPr>
          <w:rFonts w:ascii="Arial" w:hAnsi="Arial" w:cs="Arial"/>
          <w:bCs/>
          <w:color w:val="FF0000"/>
          <w:sz w:val="22"/>
          <w:szCs w:val="22"/>
          <w:lang w:val="en-GB"/>
        </w:rPr>
        <w:t xml:space="preserve"> Decision A3/05, the </w:t>
      </w:r>
      <w:r w:rsidRPr="00815EE9">
        <w:rPr>
          <w:rFonts w:ascii="Arial" w:hAnsi="Arial" w:cs="Arial"/>
          <w:b/>
          <w:color w:val="FF0000"/>
          <w:sz w:val="22"/>
          <w:szCs w:val="22"/>
          <w:lang w:val="en-GB"/>
        </w:rPr>
        <w:t>Council</w:t>
      </w:r>
      <w:r w:rsidRPr="00815EE9">
        <w:rPr>
          <w:rFonts w:ascii="Arial" w:hAnsi="Arial" w:cs="Arial"/>
          <w:bCs/>
          <w:color w:val="FF0000"/>
          <w:sz w:val="22"/>
          <w:szCs w:val="22"/>
          <w:lang w:val="en-GB"/>
        </w:rPr>
        <w:t xml:space="preserve"> noted the proposal on the evolution of the definition of Hydrographic Interests supported by </w:t>
      </w:r>
      <w:r w:rsidRPr="00815EE9">
        <w:rPr>
          <w:rFonts w:ascii="Arial" w:hAnsi="Arial" w:cs="Arial"/>
          <w:b/>
          <w:color w:val="FF0000"/>
          <w:sz w:val="22"/>
          <w:szCs w:val="22"/>
          <w:lang w:val="en-GB"/>
        </w:rPr>
        <w:t>BG, GE, RO, TR and UA</w:t>
      </w:r>
      <w:r w:rsidRPr="00815EE9">
        <w:rPr>
          <w:rFonts w:ascii="Arial" w:hAnsi="Arial" w:cs="Arial"/>
          <w:bCs/>
          <w:color w:val="FF0000"/>
          <w:sz w:val="22"/>
          <w:szCs w:val="22"/>
          <w:lang w:val="en-GB"/>
        </w:rPr>
        <w:t>.</w:t>
      </w:r>
    </w:p>
    <w:p w14:paraId="45B20AA8" w14:textId="77777777" w:rsidR="00195C11" w:rsidRPr="00815EE9" w:rsidRDefault="00195C11"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C8/68: </w:t>
      </w:r>
      <w:r w:rsidRPr="00815EE9">
        <w:rPr>
          <w:rFonts w:ascii="Arial" w:hAnsi="Arial" w:cs="Arial"/>
          <w:bCs/>
          <w:color w:val="FF0000"/>
          <w:sz w:val="22"/>
          <w:szCs w:val="22"/>
          <w:lang w:val="en-GB"/>
        </w:rPr>
        <w:t xml:space="preserve">Noting the ranges of views provided in the discussion including the recommendations of the </w:t>
      </w:r>
      <w:r w:rsidRPr="00815EE9">
        <w:rPr>
          <w:rFonts w:ascii="Arial" w:hAnsi="Arial" w:cs="Arial"/>
          <w:b/>
          <w:color w:val="FF0000"/>
          <w:sz w:val="22"/>
          <w:szCs w:val="22"/>
          <w:lang w:val="en-GB"/>
        </w:rPr>
        <w:t>Secretary-General</w:t>
      </w:r>
      <w:r w:rsidRPr="00815EE9">
        <w:rPr>
          <w:rFonts w:ascii="Arial" w:hAnsi="Arial" w:cs="Arial"/>
          <w:bCs/>
          <w:color w:val="FF0000"/>
          <w:sz w:val="22"/>
          <w:szCs w:val="22"/>
          <w:lang w:val="en-GB"/>
        </w:rPr>
        <w:t xml:space="preserve"> given in the Red Book, the </w:t>
      </w:r>
      <w:r w:rsidRPr="00815EE9">
        <w:rPr>
          <w:rFonts w:ascii="Arial" w:hAnsi="Arial" w:cs="Arial"/>
          <w:b/>
          <w:color w:val="FF0000"/>
          <w:sz w:val="22"/>
          <w:szCs w:val="22"/>
          <w:lang w:val="en-GB"/>
        </w:rPr>
        <w:t xml:space="preserve">Council </w:t>
      </w:r>
      <w:r w:rsidRPr="00815EE9">
        <w:rPr>
          <w:rFonts w:ascii="Arial" w:hAnsi="Arial" w:cs="Arial"/>
          <w:bCs/>
          <w:color w:val="FF0000"/>
          <w:sz w:val="22"/>
          <w:szCs w:val="22"/>
          <w:lang w:val="en-GB"/>
        </w:rPr>
        <w:t xml:space="preserve">decided neither to support the proposal to revise the definition of Hydrographic Interest at this stage, nor to allocate capacity building funds to this proposed revision. </w:t>
      </w:r>
    </w:p>
    <w:p w14:paraId="6805949D" w14:textId="77777777" w:rsidR="00096B85" w:rsidRPr="00815EE9"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rPr>
      </w:pPr>
      <w:r w:rsidRPr="00815EE9">
        <w:rPr>
          <w:rFonts w:ascii="Arial" w:hAnsi="Arial" w:cs="Arial"/>
          <w:b/>
          <w:bCs/>
          <w:sz w:val="22"/>
          <w:szCs w:val="22"/>
        </w:rPr>
        <w:t>7.5</w:t>
      </w:r>
      <w:r w:rsidRPr="00815EE9">
        <w:rPr>
          <w:rFonts w:ascii="Arial" w:hAnsi="Arial" w:cs="Arial"/>
          <w:b/>
          <w:bCs/>
          <w:sz w:val="22"/>
          <w:szCs w:val="22"/>
        </w:rPr>
        <w:tab/>
        <w:t xml:space="preserve">Information Paper (Canada): Canadian S-100 International Sea Trial Area.  </w:t>
      </w:r>
      <w:r w:rsidRPr="00815EE9">
        <w:rPr>
          <w:rFonts w:ascii="Arial" w:hAnsi="Arial" w:cs="Arial"/>
          <w:b/>
          <w:bCs/>
          <w:sz w:val="22"/>
          <w:szCs w:val="22"/>
        </w:rPr>
        <w:tab/>
      </w:r>
    </w:p>
    <w:p w14:paraId="2C98E817" w14:textId="15997A4D" w:rsidR="008A1212" w:rsidRPr="00815EE9" w:rsidRDefault="008A1212"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Canada</w:t>
      </w:r>
      <w:r w:rsidRPr="00815EE9">
        <w:rPr>
          <w:rFonts w:ascii="Arial" w:hAnsi="Arial" w:cs="Arial"/>
          <w:sz w:val="22"/>
          <w:szCs w:val="22"/>
          <w:lang w:val="en-GB"/>
        </w:rPr>
        <w:t xml:space="preserve"> gave details of the S-100 International Sea Trial Area that it had set up along the St Lawrence river between Montreal and Quebec City in order to test the route monitoring layers for the following S-100 products: S-101 (ENCs), S-102 (bathymetric surface),  S-104 (water level information for surface navigation), S-111 (surface currents), S-124 (navigational warnings), S-128 (catalogue) and S-129 (under keel clearance management). The project involved State agencies including </w:t>
      </w:r>
      <w:r w:rsidR="002B128E" w:rsidRPr="00815EE9">
        <w:rPr>
          <w:rFonts w:ascii="Arial" w:hAnsi="Arial" w:cs="Arial"/>
          <w:sz w:val="22"/>
          <w:szCs w:val="22"/>
          <w:lang w:val="en-GB"/>
        </w:rPr>
        <w:t>defence</w:t>
      </w:r>
      <w:r w:rsidRPr="00815EE9">
        <w:rPr>
          <w:rFonts w:ascii="Arial" w:hAnsi="Arial" w:cs="Arial"/>
          <w:sz w:val="22"/>
          <w:szCs w:val="22"/>
          <w:lang w:val="en-GB"/>
        </w:rPr>
        <w:t xml:space="preserve">, transport and </w:t>
      </w:r>
      <w:r w:rsidR="00E35EB4">
        <w:rPr>
          <w:rFonts w:ascii="Arial" w:hAnsi="Arial" w:cs="Arial"/>
          <w:sz w:val="22"/>
          <w:szCs w:val="22"/>
          <w:lang w:val="en-GB"/>
        </w:rPr>
        <w:t>Environment and C</w:t>
      </w:r>
      <w:r w:rsidRPr="00815EE9">
        <w:rPr>
          <w:rFonts w:ascii="Arial" w:hAnsi="Arial" w:cs="Arial"/>
          <w:sz w:val="22"/>
          <w:szCs w:val="22"/>
          <w:lang w:val="en-GB"/>
        </w:rPr>
        <w:t xml:space="preserve">limate </w:t>
      </w:r>
      <w:r w:rsidR="00E35EB4">
        <w:rPr>
          <w:rFonts w:ascii="Arial" w:hAnsi="Arial" w:cs="Arial"/>
          <w:sz w:val="22"/>
          <w:szCs w:val="22"/>
          <w:lang w:val="en-GB"/>
        </w:rPr>
        <w:t>C</w:t>
      </w:r>
      <w:r w:rsidRPr="00815EE9">
        <w:rPr>
          <w:rFonts w:ascii="Arial" w:hAnsi="Arial" w:cs="Arial"/>
          <w:sz w:val="22"/>
          <w:szCs w:val="22"/>
          <w:lang w:val="en-GB"/>
        </w:rPr>
        <w:t>hange</w:t>
      </w:r>
      <w:r w:rsidR="00E35EB4">
        <w:rPr>
          <w:rFonts w:ascii="Arial" w:hAnsi="Arial" w:cs="Arial"/>
          <w:sz w:val="22"/>
          <w:szCs w:val="22"/>
          <w:lang w:val="en-GB"/>
        </w:rPr>
        <w:t xml:space="preserve"> Canada</w:t>
      </w:r>
      <w:r w:rsidRPr="00815EE9">
        <w:rPr>
          <w:rFonts w:ascii="Arial" w:hAnsi="Arial" w:cs="Arial"/>
          <w:sz w:val="22"/>
          <w:szCs w:val="22"/>
          <w:lang w:val="en-GB"/>
        </w:rPr>
        <w:t xml:space="preserve">, the </w:t>
      </w:r>
      <w:r w:rsidR="00E35EB4">
        <w:rPr>
          <w:rFonts w:ascii="Arial" w:hAnsi="Arial" w:cs="Arial"/>
          <w:sz w:val="22"/>
          <w:szCs w:val="22"/>
          <w:lang w:val="en-GB"/>
        </w:rPr>
        <w:t>Canadian</w:t>
      </w:r>
      <w:r w:rsidR="006E5E2E">
        <w:rPr>
          <w:rFonts w:ascii="Arial" w:hAnsi="Arial" w:cs="Arial"/>
          <w:sz w:val="22"/>
          <w:szCs w:val="22"/>
          <w:lang w:val="en-GB"/>
        </w:rPr>
        <w:t xml:space="preserve"> C</w:t>
      </w:r>
      <w:r w:rsidRPr="00815EE9">
        <w:rPr>
          <w:rFonts w:ascii="Arial" w:hAnsi="Arial" w:cs="Arial"/>
          <w:sz w:val="22"/>
          <w:szCs w:val="22"/>
          <w:lang w:val="en-GB"/>
        </w:rPr>
        <w:t xml:space="preserve">oastguard </w:t>
      </w:r>
      <w:r w:rsidR="006E5E2E">
        <w:rPr>
          <w:rFonts w:ascii="Arial" w:hAnsi="Arial" w:cs="Arial"/>
          <w:sz w:val="22"/>
          <w:szCs w:val="22"/>
          <w:lang w:val="en-GB"/>
        </w:rPr>
        <w:t>and Port A</w:t>
      </w:r>
      <w:r w:rsidRPr="00815EE9">
        <w:rPr>
          <w:rFonts w:ascii="Arial" w:hAnsi="Arial" w:cs="Arial"/>
          <w:sz w:val="22"/>
          <w:szCs w:val="22"/>
          <w:lang w:val="en-GB"/>
        </w:rPr>
        <w:t>uthorities.</w:t>
      </w:r>
    </w:p>
    <w:p w14:paraId="010C9626" w14:textId="77777777" w:rsidR="008A1212" w:rsidRPr="00815EE9" w:rsidRDefault="008A1212"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During the trial, which would run from June to November 2025, PRIMAR would offer free access to the data service for registered participants. User feedback would be shared with the IHO S-100 Working Group. Online information sessions would be available from November 2024 and registration would be open from February 2025; a website and social media content were in preparation. Council members were urged to inform interested parties about the trial and encourage them to join. Discussions were under way with stakeholders about the use which might be made of the data in the long term.</w:t>
      </w:r>
    </w:p>
    <w:p w14:paraId="5AE8D079" w14:textId="7A13DC25" w:rsidR="008A1212" w:rsidRPr="00815EE9" w:rsidRDefault="008A1212"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Council members welcomed the Canadian initiative. </w:t>
      </w:r>
      <w:r w:rsidRPr="00815EE9">
        <w:rPr>
          <w:rFonts w:ascii="Arial" w:hAnsi="Arial" w:cs="Arial"/>
          <w:b/>
          <w:bCs/>
          <w:sz w:val="22"/>
          <w:szCs w:val="22"/>
          <w:lang w:val="en-GB"/>
        </w:rPr>
        <w:t>Finland</w:t>
      </w:r>
      <w:r w:rsidRPr="00815EE9">
        <w:rPr>
          <w:rFonts w:ascii="Arial" w:hAnsi="Arial" w:cs="Arial"/>
          <w:sz w:val="22"/>
          <w:szCs w:val="22"/>
          <w:lang w:val="en-GB"/>
        </w:rPr>
        <w:t xml:space="preserve"> suggested that the data might usefully be used in simulators in the short term, since the S-100 technology was not yet widely available in the real world. </w:t>
      </w:r>
      <w:r w:rsidRPr="00815EE9">
        <w:rPr>
          <w:rFonts w:ascii="Arial" w:hAnsi="Arial" w:cs="Arial"/>
          <w:b/>
          <w:bCs/>
          <w:sz w:val="22"/>
          <w:szCs w:val="22"/>
          <w:lang w:val="en-GB"/>
        </w:rPr>
        <w:t>United Kingdom</w:t>
      </w:r>
      <w:r w:rsidRPr="00815EE9">
        <w:rPr>
          <w:rFonts w:ascii="Arial" w:hAnsi="Arial" w:cs="Arial"/>
          <w:sz w:val="22"/>
          <w:szCs w:val="22"/>
          <w:lang w:val="en-GB"/>
        </w:rPr>
        <w:t xml:space="preserve"> and </w:t>
      </w:r>
      <w:r w:rsidRPr="00815EE9">
        <w:rPr>
          <w:rFonts w:ascii="Arial" w:hAnsi="Arial" w:cs="Arial"/>
          <w:b/>
          <w:bCs/>
          <w:sz w:val="22"/>
          <w:szCs w:val="22"/>
          <w:lang w:val="en-GB"/>
        </w:rPr>
        <w:t>France</w:t>
      </w:r>
      <w:r w:rsidRPr="00815EE9">
        <w:rPr>
          <w:rFonts w:ascii="Arial" w:hAnsi="Arial" w:cs="Arial"/>
          <w:sz w:val="22"/>
          <w:szCs w:val="22"/>
          <w:lang w:val="en-GB"/>
        </w:rPr>
        <w:t xml:space="preserve"> drew attention to the sea trials area established between the two countries</w:t>
      </w:r>
      <w:r w:rsidR="003023C0">
        <w:rPr>
          <w:rFonts w:ascii="Arial" w:hAnsi="Arial" w:cs="Arial"/>
          <w:sz w:val="22"/>
          <w:szCs w:val="22"/>
          <w:lang w:val="en-GB"/>
        </w:rPr>
        <w:t xml:space="preserve"> under the initiative S-100 Across the Channel</w:t>
      </w:r>
      <w:r w:rsidRPr="00815EE9">
        <w:rPr>
          <w:rFonts w:ascii="Arial" w:hAnsi="Arial" w:cs="Arial"/>
          <w:sz w:val="22"/>
          <w:szCs w:val="22"/>
          <w:lang w:val="en-GB"/>
        </w:rPr>
        <w:t>.</w:t>
      </w:r>
    </w:p>
    <w:p w14:paraId="3092934B" w14:textId="438D6721" w:rsidR="008A1212" w:rsidRPr="00815EE9" w:rsidRDefault="008A1212"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HSSC Chair</w:t>
      </w:r>
      <w:r w:rsidRPr="00815EE9">
        <w:rPr>
          <w:rFonts w:ascii="Arial" w:hAnsi="Arial" w:cs="Arial"/>
          <w:sz w:val="22"/>
          <w:szCs w:val="22"/>
          <w:lang w:val="en-GB"/>
        </w:rPr>
        <w:t xml:space="preserve"> said that the trial and others like it were designed to collect both data and structured feedback from users. The </w:t>
      </w:r>
      <w:r w:rsidR="00A512D0">
        <w:rPr>
          <w:rFonts w:ascii="Arial" w:hAnsi="Arial" w:cs="Arial"/>
          <w:sz w:val="22"/>
          <w:szCs w:val="22"/>
          <w:lang w:val="en-GB"/>
        </w:rPr>
        <w:t>HSSC ISO Cell would work with Canada</w:t>
      </w:r>
      <w:r w:rsidR="00C015AE">
        <w:rPr>
          <w:rFonts w:ascii="Arial" w:hAnsi="Arial" w:cs="Arial"/>
          <w:sz w:val="22"/>
          <w:szCs w:val="22"/>
          <w:lang w:val="en-GB"/>
        </w:rPr>
        <w:t xml:space="preserve"> </w:t>
      </w:r>
      <w:r w:rsidRPr="00815EE9">
        <w:rPr>
          <w:rFonts w:ascii="Arial" w:hAnsi="Arial" w:cs="Arial"/>
          <w:sz w:val="22"/>
          <w:szCs w:val="22"/>
          <w:lang w:val="en-GB"/>
        </w:rPr>
        <w:t>to prepare guidelines and principles to guide Member States in future trials.</w:t>
      </w:r>
    </w:p>
    <w:p w14:paraId="02296151" w14:textId="53C0D99B" w:rsidR="008A1212" w:rsidRPr="00815EE9" w:rsidRDefault="008A1212"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Assistant Director Baek</w:t>
      </w:r>
      <w:r w:rsidRPr="00815EE9">
        <w:rPr>
          <w:rFonts w:ascii="Arial" w:hAnsi="Arial" w:cs="Arial"/>
          <w:sz w:val="22"/>
          <w:szCs w:val="22"/>
          <w:lang w:val="en-GB"/>
        </w:rPr>
        <w:t xml:space="preserve"> drew attention to the IHO S-100 open online platform (S-1OOP), which allows Member States to share test data sets freely.</w:t>
      </w:r>
    </w:p>
    <w:p w14:paraId="08871554" w14:textId="77777777" w:rsidR="008A1212" w:rsidRPr="00815EE9" w:rsidRDefault="008A1212" w:rsidP="0030416F">
      <w:pPr>
        <w:pStyle w:val="Body"/>
        <w:widowControl w:val="0"/>
        <w:spacing w:after="120" w:line="276" w:lineRule="auto"/>
        <w:jc w:val="both"/>
        <w:rPr>
          <w:rFonts w:ascii="Arial" w:hAnsi="Arial" w:cs="Arial"/>
          <w:b/>
          <w:color w:val="FF0000"/>
          <w:sz w:val="22"/>
          <w:szCs w:val="22"/>
          <w:lang w:val="en-GB"/>
        </w:rPr>
      </w:pPr>
      <w:r w:rsidRPr="00815EE9">
        <w:rPr>
          <w:rFonts w:ascii="Arial" w:hAnsi="Arial" w:cs="Arial"/>
          <w:b/>
          <w:color w:val="FF0000"/>
          <w:sz w:val="22"/>
          <w:szCs w:val="22"/>
          <w:lang w:val="en-GB"/>
        </w:rPr>
        <w:t xml:space="preserve">Decision C8/69: </w:t>
      </w:r>
      <w:r w:rsidRPr="00815EE9">
        <w:rPr>
          <w:rFonts w:ascii="Arial" w:hAnsi="Arial" w:cs="Arial"/>
          <w:bCs/>
          <w:color w:val="FF0000"/>
          <w:sz w:val="22"/>
          <w:szCs w:val="22"/>
          <w:lang w:val="en-GB"/>
        </w:rPr>
        <w:t xml:space="preserve">The </w:t>
      </w:r>
      <w:r w:rsidRPr="00815EE9">
        <w:rPr>
          <w:rFonts w:ascii="Arial" w:hAnsi="Arial" w:cs="Arial"/>
          <w:b/>
          <w:color w:val="FF0000"/>
          <w:sz w:val="22"/>
          <w:szCs w:val="22"/>
          <w:lang w:val="en-GB"/>
        </w:rPr>
        <w:t xml:space="preserve">Council </w:t>
      </w:r>
      <w:r w:rsidRPr="00815EE9">
        <w:rPr>
          <w:rFonts w:ascii="Arial" w:hAnsi="Arial" w:cs="Arial"/>
          <w:bCs/>
          <w:color w:val="FF0000"/>
          <w:sz w:val="22"/>
          <w:szCs w:val="22"/>
          <w:lang w:val="en-GB"/>
        </w:rPr>
        <w:t xml:space="preserve">welcomed the generous offer made by </w:t>
      </w:r>
      <w:r w:rsidRPr="00815EE9">
        <w:rPr>
          <w:rFonts w:ascii="Arial" w:hAnsi="Arial" w:cs="Arial"/>
          <w:b/>
          <w:color w:val="FF0000"/>
          <w:sz w:val="22"/>
          <w:szCs w:val="22"/>
          <w:lang w:val="en-GB"/>
        </w:rPr>
        <w:t>Canada</w:t>
      </w:r>
      <w:r w:rsidRPr="00815EE9">
        <w:rPr>
          <w:rFonts w:ascii="Arial" w:hAnsi="Arial" w:cs="Arial"/>
          <w:bCs/>
          <w:color w:val="FF0000"/>
          <w:sz w:val="22"/>
          <w:szCs w:val="22"/>
          <w:lang w:val="en-GB"/>
        </w:rPr>
        <w:t xml:space="preserve"> to establish an S-100 International Sea Trial Area and inviting </w:t>
      </w:r>
      <w:r w:rsidRPr="00815EE9">
        <w:rPr>
          <w:rFonts w:ascii="Arial" w:hAnsi="Arial" w:cs="Arial"/>
          <w:b/>
          <w:color w:val="FF0000"/>
          <w:sz w:val="22"/>
          <w:szCs w:val="22"/>
          <w:lang w:val="en-GB"/>
        </w:rPr>
        <w:t>IHO Member States</w:t>
      </w:r>
      <w:r w:rsidRPr="00815EE9">
        <w:rPr>
          <w:rFonts w:ascii="Arial" w:hAnsi="Arial" w:cs="Arial"/>
          <w:bCs/>
          <w:color w:val="FF0000"/>
          <w:sz w:val="22"/>
          <w:szCs w:val="22"/>
          <w:lang w:val="en-GB"/>
        </w:rPr>
        <w:t xml:space="preserve"> to take full advantage of this area to test the S-100 systems, to share the invitation with industry and other interested parties and to provide feedback.</w:t>
      </w:r>
    </w:p>
    <w:p w14:paraId="4149F423" w14:textId="4DD78B41" w:rsidR="00D1685C" w:rsidRDefault="008A1212"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
          <w:color w:val="FF0000"/>
          <w:sz w:val="22"/>
          <w:szCs w:val="22"/>
          <w:lang w:val="en-GB"/>
        </w:rPr>
        <w:t xml:space="preserve">Decision </w:t>
      </w:r>
      <w:r w:rsidR="009B331E" w:rsidRPr="00815EE9">
        <w:rPr>
          <w:rFonts w:ascii="Arial" w:hAnsi="Arial" w:cs="Arial"/>
          <w:b/>
          <w:color w:val="FF0000"/>
          <w:sz w:val="22"/>
          <w:szCs w:val="22"/>
          <w:lang w:val="en-GB"/>
        </w:rPr>
        <w:t xml:space="preserve">and Action </w:t>
      </w:r>
      <w:r w:rsidRPr="00815EE9">
        <w:rPr>
          <w:rFonts w:ascii="Arial" w:hAnsi="Arial" w:cs="Arial"/>
          <w:b/>
          <w:color w:val="FF0000"/>
          <w:sz w:val="22"/>
          <w:szCs w:val="22"/>
          <w:lang w:val="en-GB"/>
        </w:rPr>
        <w:t xml:space="preserve">C8/70: </w:t>
      </w:r>
      <w:r w:rsidRPr="00815EE9">
        <w:rPr>
          <w:rFonts w:ascii="Arial" w:hAnsi="Arial" w:cs="Arial"/>
          <w:bCs/>
          <w:color w:val="FF0000"/>
          <w:sz w:val="22"/>
          <w:szCs w:val="22"/>
          <w:lang w:val="en-GB"/>
        </w:rPr>
        <w:t>The</w:t>
      </w:r>
      <w:r w:rsidRPr="00815EE9">
        <w:rPr>
          <w:rFonts w:ascii="Arial" w:hAnsi="Arial" w:cs="Arial"/>
          <w:b/>
          <w:color w:val="FF0000"/>
          <w:sz w:val="22"/>
          <w:szCs w:val="22"/>
          <w:lang w:val="en-GB"/>
        </w:rPr>
        <w:t xml:space="preserve"> Council </w:t>
      </w:r>
      <w:r w:rsidRPr="00815EE9">
        <w:rPr>
          <w:rFonts w:ascii="Arial" w:hAnsi="Arial" w:cs="Arial"/>
          <w:bCs/>
          <w:color w:val="FF0000"/>
          <w:sz w:val="22"/>
          <w:szCs w:val="22"/>
          <w:lang w:val="en-GB"/>
        </w:rPr>
        <w:t xml:space="preserve">invited the </w:t>
      </w:r>
      <w:r w:rsidRPr="00815EE9">
        <w:rPr>
          <w:rFonts w:ascii="Arial" w:hAnsi="Arial" w:cs="Arial"/>
          <w:b/>
          <w:color w:val="FF0000"/>
          <w:sz w:val="22"/>
          <w:szCs w:val="22"/>
          <w:lang w:val="en-GB"/>
        </w:rPr>
        <w:t>IHO Secretariat</w:t>
      </w:r>
      <w:r w:rsidRPr="00815EE9">
        <w:rPr>
          <w:rFonts w:ascii="Arial" w:hAnsi="Arial" w:cs="Arial"/>
          <w:bCs/>
          <w:color w:val="FF0000"/>
          <w:sz w:val="22"/>
          <w:szCs w:val="22"/>
          <w:lang w:val="en-GB"/>
        </w:rPr>
        <w:t xml:space="preserve"> to issue an IHO CL informing </w:t>
      </w:r>
      <w:r w:rsidRPr="00815EE9">
        <w:rPr>
          <w:rFonts w:ascii="Arial" w:hAnsi="Arial" w:cs="Arial"/>
          <w:b/>
          <w:color w:val="FF0000"/>
          <w:sz w:val="22"/>
          <w:szCs w:val="22"/>
          <w:lang w:val="en-GB"/>
        </w:rPr>
        <w:t>IHO MS</w:t>
      </w:r>
      <w:r w:rsidRPr="00815EE9">
        <w:rPr>
          <w:rFonts w:ascii="Arial" w:hAnsi="Arial" w:cs="Arial"/>
          <w:bCs/>
          <w:color w:val="FF0000"/>
          <w:sz w:val="22"/>
          <w:szCs w:val="22"/>
          <w:lang w:val="en-GB"/>
        </w:rPr>
        <w:t xml:space="preserve"> on this offer and pointing to the website for the Canadian S-100 International Sea Trials Area, which will include a registration platform. (</w:t>
      </w:r>
      <w:r w:rsidR="0088561F" w:rsidRPr="00815EE9">
        <w:rPr>
          <w:rFonts w:ascii="Arial" w:hAnsi="Arial" w:cs="Arial"/>
          <w:bCs/>
          <w:color w:val="FF0000"/>
          <w:sz w:val="22"/>
          <w:szCs w:val="22"/>
          <w:lang w:val="en-GB"/>
        </w:rPr>
        <w:t>d</w:t>
      </w:r>
      <w:r w:rsidRPr="00815EE9">
        <w:rPr>
          <w:rFonts w:ascii="Arial" w:hAnsi="Arial" w:cs="Arial"/>
          <w:bCs/>
          <w:color w:val="FF0000"/>
          <w:sz w:val="22"/>
          <w:szCs w:val="22"/>
          <w:lang w:val="en-GB"/>
        </w:rPr>
        <w:t xml:space="preserve">eadline: 15 December 2024 – opening of the registration planned in Feb. 2025). </w:t>
      </w:r>
    </w:p>
    <w:p w14:paraId="610616C0" w14:textId="77777777" w:rsidR="00D1685C" w:rsidRDefault="00D1685C">
      <w:pPr>
        <w:rPr>
          <w:rFonts w:ascii="Arial" w:hAnsi="Arial" w:cs="Arial"/>
          <w:bCs/>
          <w:color w:val="FF0000"/>
          <w:sz w:val="22"/>
          <w:szCs w:val="22"/>
          <w:u w:color="000000"/>
          <w:lang w:eastAsia="fr-FR"/>
        </w:rPr>
      </w:pPr>
      <w:r>
        <w:rPr>
          <w:rFonts w:ascii="Arial" w:hAnsi="Arial" w:cs="Arial"/>
          <w:bCs/>
          <w:color w:val="FF0000"/>
          <w:sz w:val="22"/>
          <w:szCs w:val="22"/>
        </w:rPr>
        <w:br w:type="page"/>
      </w:r>
    </w:p>
    <w:p w14:paraId="021EC8FC" w14:textId="77777777" w:rsidR="005C4413" w:rsidRPr="00815EE9" w:rsidRDefault="00643AF9" w:rsidP="00C20B43">
      <w:pPr>
        <w:pStyle w:val="ListParagraph"/>
        <w:numPr>
          <w:ilvl w:val="0"/>
          <w:numId w:val="11"/>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lastRenderedPageBreak/>
        <w:t>NEXT MEETING</w:t>
      </w:r>
    </w:p>
    <w:p w14:paraId="72112012" w14:textId="08B2A78F" w:rsidR="007C779A" w:rsidRPr="00815EE9" w:rsidRDefault="00F130CA" w:rsidP="0030416F">
      <w:pPr>
        <w:spacing w:line="276" w:lineRule="auto"/>
        <w:ind w:left="567" w:hanging="567"/>
        <w:jc w:val="both"/>
        <w:rPr>
          <w:rFonts w:ascii="Arial" w:hAnsi="Arial" w:cs="Arial"/>
          <w:b/>
          <w:spacing w:val="5"/>
          <w:sz w:val="22"/>
          <w:szCs w:val="22"/>
        </w:rPr>
      </w:pPr>
      <w:r w:rsidRPr="00815EE9">
        <w:rPr>
          <w:rFonts w:ascii="Arial" w:hAnsi="Arial" w:cs="Arial"/>
          <w:b/>
          <w:spacing w:val="5"/>
          <w:sz w:val="22"/>
          <w:szCs w:val="22"/>
        </w:rPr>
        <w:t>8.1</w:t>
      </w:r>
      <w:r w:rsidRPr="00815EE9">
        <w:rPr>
          <w:rFonts w:ascii="Arial" w:hAnsi="Arial" w:cs="Arial"/>
          <w:spacing w:val="5"/>
          <w:sz w:val="22"/>
          <w:szCs w:val="22"/>
        </w:rPr>
        <w:tab/>
      </w:r>
      <w:r w:rsidR="007C779A" w:rsidRPr="00815EE9">
        <w:rPr>
          <w:rFonts w:ascii="Arial" w:hAnsi="Arial" w:cs="Arial"/>
          <w:spacing w:val="5"/>
          <w:sz w:val="22"/>
          <w:szCs w:val="22"/>
        </w:rPr>
        <w:t xml:space="preserve"> </w:t>
      </w:r>
      <w:r w:rsidR="007C779A" w:rsidRPr="00815EE9">
        <w:rPr>
          <w:rFonts w:ascii="Arial" w:hAnsi="Arial" w:cs="Arial"/>
          <w:b/>
          <w:spacing w:val="5"/>
          <w:sz w:val="22"/>
          <w:szCs w:val="22"/>
        </w:rPr>
        <w:t xml:space="preserve">Dates and venue for the </w:t>
      </w:r>
      <w:r w:rsidR="00096B85" w:rsidRPr="00815EE9">
        <w:rPr>
          <w:rFonts w:ascii="Arial" w:hAnsi="Arial" w:cs="Arial"/>
          <w:b/>
          <w:spacing w:val="5"/>
          <w:sz w:val="22"/>
          <w:szCs w:val="22"/>
        </w:rPr>
        <w:t>9</w:t>
      </w:r>
      <w:r w:rsidR="007C779A" w:rsidRPr="00815EE9">
        <w:rPr>
          <w:rFonts w:ascii="Arial" w:hAnsi="Arial" w:cs="Arial"/>
          <w:b/>
          <w:spacing w:val="5"/>
          <w:sz w:val="22"/>
          <w:szCs w:val="22"/>
          <w:vertAlign w:val="superscript"/>
        </w:rPr>
        <w:t>th</w:t>
      </w:r>
      <w:r w:rsidR="007C779A" w:rsidRPr="00815EE9">
        <w:rPr>
          <w:rFonts w:ascii="Arial" w:hAnsi="Arial" w:cs="Arial"/>
          <w:b/>
          <w:spacing w:val="5"/>
          <w:sz w:val="22"/>
          <w:szCs w:val="22"/>
        </w:rPr>
        <w:t xml:space="preserve"> meeting of the IHO Council</w:t>
      </w:r>
      <w:r w:rsidR="00D038F7" w:rsidRPr="00815EE9">
        <w:rPr>
          <w:rFonts w:ascii="Arial" w:hAnsi="Arial" w:cs="Arial"/>
          <w:b/>
          <w:spacing w:val="5"/>
          <w:sz w:val="22"/>
          <w:szCs w:val="22"/>
        </w:rPr>
        <w:t>.</w:t>
      </w:r>
    </w:p>
    <w:p w14:paraId="387A71E5" w14:textId="77777777" w:rsidR="00096B85" w:rsidRPr="00815EE9" w:rsidRDefault="00096B85" w:rsidP="0030416F">
      <w:pPr>
        <w:spacing w:line="276" w:lineRule="auto"/>
        <w:ind w:left="567" w:hanging="567"/>
        <w:jc w:val="both"/>
        <w:rPr>
          <w:rFonts w:ascii="Arial" w:hAnsi="Arial" w:cs="Arial"/>
          <w:b/>
          <w:spacing w:val="5"/>
          <w:sz w:val="22"/>
          <w:szCs w:val="22"/>
        </w:rPr>
      </w:pPr>
    </w:p>
    <w:p w14:paraId="12A39105" w14:textId="77777777" w:rsidR="00E74E40" w:rsidRPr="00815EE9" w:rsidRDefault="00E74E40"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 xml:space="preserve">Secretary-General </w:t>
      </w:r>
      <w:r w:rsidRPr="00815EE9">
        <w:rPr>
          <w:rFonts w:ascii="Arial" w:hAnsi="Arial" w:cs="Arial"/>
          <w:sz w:val="22"/>
          <w:szCs w:val="22"/>
        </w:rPr>
        <w:t xml:space="preserve">confirmed the dates of C-9. He had heard some requests to stretch the third day to a full day, but he did not think that it would make the work of the Council more effective or efficient. He proposed that the current format should be retained. </w:t>
      </w:r>
    </w:p>
    <w:p w14:paraId="27FF368C" w14:textId="77777777" w:rsidR="00E74E40" w:rsidRPr="00815EE9" w:rsidRDefault="00E74E40" w:rsidP="0030416F">
      <w:pPr>
        <w:spacing w:line="276" w:lineRule="auto"/>
        <w:jc w:val="both"/>
        <w:rPr>
          <w:rFonts w:ascii="Arial" w:hAnsi="Arial" w:cs="Arial"/>
          <w:sz w:val="22"/>
          <w:szCs w:val="22"/>
        </w:rPr>
      </w:pPr>
    </w:p>
    <w:p w14:paraId="04DC6883" w14:textId="77777777" w:rsidR="00E74E40" w:rsidRPr="00815EE9" w:rsidRDefault="00E74E40" w:rsidP="0030416F">
      <w:pPr>
        <w:spacing w:line="276" w:lineRule="auto"/>
        <w:jc w:val="both"/>
        <w:rPr>
          <w:rFonts w:ascii="Arial" w:hAnsi="Arial" w:cs="Arial"/>
          <w:sz w:val="22"/>
          <w:szCs w:val="22"/>
        </w:rPr>
      </w:pPr>
      <w:r w:rsidRPr="00815EE9">
        <w:rPr>
          <w:rFonts w:ascii="Arial" w:hAnsi="Arial" w:cs="Arial"/>
          <w:b/>
          <w:bCs/>
          <w:sz w:val="22"/>
          <w:szCs w:val="22"/>
        </w:rPr>
        <w:t>Member States</w:t>
      </w:r>
      <w:r w:rsidRPr="00815EE9">
        <w:rPr>
          <w:rFonts w:ascii="Arial" w:hAnsi="Arial" w:cs="Arial"/>
          <w:sz w:val="22"/>
          <w:szCs w:val="22"/>
        </w:rPr>
        <w:t xml:space="preserve">, responding to a proposal from the Chair to postpone a decision on whether to hold a full day of meeting on the third day of C-9, said that it was important for delegations to be informed at the earliest opportunity and before they had made their travel arrangements. Similarly, it would not be possible for some delegations to attend additional meetings at the Assembly, if they were only communicated one month in advance. </w:t>
      </w:r>
    </w:p>
    <w:p w14:paraId="16A2204A" w14:textId="77777777" w:rsidR="00E74E40" w:rsidRPr="00815EE9" w:rsidRDefault="00E74E40" w:rsidP="0030416F">
      <w:pPr>
        <w:spacing w:line="276" w:lineRule="auto"/>
        <w:jc w:val="both"/>
        <w:rPr>
          <w:rFonts w:ascii="Arial" w:hAnsi="Arial" w:cs="Arial"/>
          <w:sz w:val="22"/>
          <w:szCs w:val="22"/>
        </w:rPr>
      </w:pPr>
    </w:p>
    <w:p w14:paraId="64BD8149" w14:textId="77777777" w:rsidR="00E74E40" w:rsidRPr="00815EE9" w:rsidRDefault="00E74E40" w:rsidP="0030416F">
      <w:pPr>
        <w:spacing w:line="276" w:lineRule="auto"/>
        <w:jc w:val="both"/>
        <w:rPr>
          <w:rFonts w:ascii="Arial" w:hAnsi="Arial" w:cs="Arial"/>
          <w:sz w:val="22"/>
          <w:szCs w:val="22"/>
        </w:rPr>
      </w:pPr>
      <w:r w:rsidRPr="00815EE9">
        <w:rPr>
          <w:rFonts w:ascii="Arial" w:hAnsi="Arial" w:cs="Arial"/>
          <w:b/>
          <w:bCs/>
          <w:sz w:val="22"/>
          <w:szCs w:val="22"/>
        </w:rPr>
        <w:t>United Kingdom</w:t>
      </w:r>
      <w:r w:rsidRPr="00815EE9">
        <w:rPr>
          <w:rFonts w:ascii="Arial" w:hAnsi="Arial" w:cs="Arial"/>
          <w:sz w:val="22"/>
          <w:szCs w:val="22"/>
        </w:rPr>
        <w:t xml:space="preserve"> asked whether additional information sessions could be held prior to C-9. </w:t>
      </w:r>
    </w:p>
    <w:p w14:paraId="5515B585" w14:textId="77777777" w:rsidR="00E74E40" w:rsidRPr="00815EE9" w:rsidRDefault="00E74E40" w:rsidP="0030416F">
      <w:pPr>
        <w:spacing w:line="276" w:lineRule="auto"/>
        <w:jc w:val="both"/>
        <w:rPr>
          <w:rFonts w:ascii="Arial" w:hAnsi="Arial" w:cs="Arial"/>
          <w:sz w:val="22"/>
          <w:szCs w:val="22"/>
        </w:rPr>
      </w:pPr>
    </w:p>
    <w:p w14:paraId="3CE18DA7" w14:textId="4B610ABC" w:rsidR="00E74E40" w:rsidRPr="00815EE9" w:rsidRDefault="00E74E40"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said that the informal gatherings on the day before the Council had been introduced </w:t>
      </w:r>
      <w:r w:rsidR="001530D3" w:rsidRPr="00815EE9">
        <w:rPr>
          <w:rFonts w:ascii="Arial" w:hAnsi="Arial" w:cs="Arial"/>
          <w:sz w:val="22"/>
          <w:szCs w:val="22"/>
        </w:rPr>
        <w:t>to</w:t>
      </w:r>
      <w:r w:rsidRPr="00815EE9">
        <w:rPr>
          <w:rFonts w:ascii="Arial" w:hAnsi="Arial" w:cs="Arial"/>
          <w:sz w:val="22"/>
          <w:szCs w:val="22"/>
        </w:rPr>
        <w:t xml:space="preserve"> welcome new Members and ensure that any questions were answered prior to commencement of the plenary. </w:t>
      </w:r>
    </w:p>
    <w:p w14:paraId="6B96F58C" w14:textId="77777777" w:rsidR="00E74E40" w:rsidRPr="00815EE9" w:rsidRDefault="00E74E40" w:rsidP="0030416F">
      <w:pPr>
        <w:spacing w:line="276" w:lineRule="auto"/>
        <w:jc w:val="both"/>
        <w:rPr>
          <w:rFonts w:ascii="Arial" w:hAnsi="Arial" w:cs="Arial"/>
          <w:sz w:val="22"/>
          <w:szCs w:val="22"/>
        </w:rPr>
      </w:pPr>
    </w:p>
    <w:p w14:paraId="1956DA7F" w14:textId="1E9B02E8" w:rsidR="00E74E40" w:rsidRPr="00815EE9" w:rsidRDefault="00E74E40"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C</w:t>
      </w:r>
      <w:r w:rsidR="00866234" w:rsidRPr="00815EE9">
        <w:rPr>
          <w:rFonts w:ascii="Arial" w:hAnsi="Arial" w:cs="Arial"/>
          <w:b/>
          <w:bCs/>
          <w:sz w:val="22"/>
          <w:szCs w:val="22"/>
        </w:rPr>
        <w:t>ouncil C</w:t>
      </w:r>
      <w:r w:rsidRPr="00815EE9">
        <w:rPr>
          <w:rFonts w:ascii="Arial" w:hAnsi="Arial" w:cs="Arial"/>
          <w:b/>
          <w:bCs/>
          <w:sz w:val="22"/>
          <w:szCs w:val="22"/>
        </w:rPr>
        <w:t xml:space="preserve">hair </w:t>
      </w:r>
      <w:r w:rsidRPr="00815EE9">
        <w:rPr>
          <w:rFonts w:ascii="Arial" w:hAnsi="Arial" w:cs="Arial"/>
          <w:sz w:val="22"/>
          <w:szCs w:val="22"/>
        </w:rPr>
        <w:t xml:space="preserve">took it that Member States were willing to maintain the third day of C-9 as a half day, with the opportunity for information meetings, working groups or informal groups to be held in the afternoon or on the following day for those who so wished. </w:t>
      </w:r>
    </w:p>
    <w:p w14:paraId="3408FD80" w14:textId="77777777" w:rsidR="00E74E40" w:rsidRPr="00815EE9" w:rsidRDefault="00E74E40" w:rsidP="0030416F">
      <w:pPr>
        <w:spacing w:line="276" w:lineRule="auto"/>
        <w:jc w:val="both"/>
        <w:rPr>
          <w:rFonts w:ascii="Arial" w:hAnsi="Arial" w:cs="Arial"/>
          <w:sz w:val="22"/>
          <w:szCs w:val="22"/>
        </w:rPr>
      </w:pPr>
    </w:p>
    <w:p w14:paraId="57F1D64A" w14:textId="77777777" w:rsidR="00E74E40" w:rsidRPr="00815EE9" w:rsidRDefault="00E74E40"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recalled that, in view of space restrictions, Council members were requested to send no more than two representatives to the meeting room at any one time, with one representative allowed for observers. </w:t>
      </w:r>
    </w:p>
    <w:p w14:paraId="73B6B6F6" w14:textId="77777777" w:rsidR="00E74E40" w:rsidRPr="00815EE9" w:rsidRDefault="00E74E40" w:rsidP="0030416F">
      <w:pPr>
        <w:spacing w:line="276" w:lineRule="auto"/>
        <w:jc w:val="both"/>
        <w:rPr>
          <w:rFonts w:ascii="Arial" w:hAnsi="Arial" w:cs="Arial"/>
          <w:sz w:val="22"/>
          <w:szCs w:val="22"/>
        </w:rPr>
      </w:pPr>
    </w:p>
    <w:p w14:paraId="4395F2A7" w14:textId="0B337AFD" w:rsidR="00E74E40" w:rsidRPr="00815EE9" w:rsidRDefault="00E74E40"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C</w:t>
      </w:r>
      <w:r w:rsidR="00866234" w:rsidRPr="00815EE9">
        <w:rPr>
          <w:rFonts w:ascii="Arial" w:hAnsi="Arial" w:cs="Arial"/>
          <w:b/>
          <w:bCs/>
          <w:sz w:val="22"/>
          <w:szCs w:val="22"/>
        </w:rPr>
        <w:t>ouncil C</w:t>
      </w:r>
      <w:r w:rsidRPr="00815EE9">
        <w:rPr>
          <w:rFonts w:ascii="Arial" w:hAnsi="Arial" w:cs="Arial"/>
          <w:b/>
          <w:bCs/>
          <w:sz w:val="22"/>
          <w:szCs w:val="22"/>
        </w:rPr>
        <w:t xml:space="preserve">hair </w:t>
      </w:r>
      <w:r w:rsidRPr="00815EE9">
        <w:rPr>
          <w:rFonts w:ascii="Arial" w:hAnsi="Arial" w:cs="Arial"/>
          <w:sz w:val="22"/>
          <w:szCs w:val="22"/>
        </w:rPr>
        <w:t xml:space="preserve">noted that live streaming of the meeting had been tried for the first time at C-8 and that it would provide an additional opportunity for Council members to follow proceedings in the future. </w:t>
      </w:r>
    </w:p>
    <w:p w14:paraId="6A8AD119" w14:textId="77777777" w:rsidR="00E74E40" w:rsidRPr="00815EE9" w:rsidRDefault="00E74E40" w:rsidP="0030416F">
      <w:pPr>
        <w:spacing w:line="276" w:lineRule="auto"/>
        <w:jc w:val="both"/>
        <w:rPr>
          <w:rFonts w:ascii="Arial" w:hAnsi="Arial" w:cs="Arial"/>
          <w:color w:val="FF0000"/>
          <w:sz w:val="22"/>
          <w:szCs w:val="22"/>
        </w:rPr>
      </w:pPr>
    </w:p>
    <w:p w14:paraId="6A84A384" w14:textId="65807043" w:rsidR="00E74E40" w:rsidRPr="00815EE9" w:rsidRDefault="00E74E40" w:rsidP="0030416F">
      <w:pPr>
        <w:spacing w:line="276" w:lineRule="auto"/>
        <w:jc w:val="both"/>
        <w:rPr>
          <w:rFonts w:ascii="Arial" w:hAnsi="Arial" w:cs="Arial"/>
          <w:b/>
          <w:spacing w:val="5"/>
          <w:sz w:val="22"/>
          <w:szCs w:val="22"/>
        </w:rPr>
      </w:pPr>
      <w:r w:rsidRPr="00815EE9">
        <w:rPr>
          <w:rFonts w:ascii="Arial" w:hAnsi="Arial" w:cs="Arial"/>
          <w:b/>
          <w:color w:val="FF0000"/>
          <w:sz w:val="22"/>
          <w:szCs w:val="22"/>
        </w:rPr>
        <w:t xml:space="preserve">Decision and Action C8/71: </w:t>
      </w:r>
      <w:r w:rsidRPr="00815EE9">
        <w:rPr>
          <w:rFonts w:ascii="Arial" w:hAnsi="Arial" w:cs="Arial"/>
          <w:color w:val="FF0000"/>
          <w:sz w:val="22"/>
          <w:szCs w:val="22"/>
        </w:rPr>
        <w:t>The</w:t>
      </w:r>
      <w:r w:rsidRPr="00815EE9">
        <w:rPr>
          <w:rFonts w:ascii="Arial" w:hAnsi="Arial" w:cs="Arial"/>
          <w:b/>
          <w:color w:val="FF0000"/>
          <w:sz w:val="22"/>
          <w:szCs w:val="22"/>
        </w:rPr>
        <w:t xml:space="preserve"> Council </w:t>
      </w:r>
      <w:r w:rsidRPr="00815EE9">
        <w:rPr>
          <w:rFonts w:ascii="Arial" w:hAnsi="Arial" w:cs="Arial"/>
          <w:color w:val="FF0000"/>
          <w:sz w:val="22"/>
          <w:szCs w:val="22"/>
        </w:rPr>
        <w:t xml:space="preserve">agreed to hold C-9 </w:t>
      </w:r>
      <w:r w:rsidR="00786199" w:rsidRPr="00815EE9">
        <w:rPr>
          <w:rFonts w:ascii="Arial" w:hAnsi="Arial" w:cs="Arial"/>
          <w:color w:val="FF0000"/>
          <w:sz w:val="22"/>
          <w:szCs w:val="22"/>
        </w:rPr>
        <w:t xml:space="preserve">in the known format </w:t>
      </w:r>
      <w:r w:rsidRPr="00815EE9">
        <w:rPr>
          <w:rFonts w:ascii="Arial" w:hAnsi="Arial" w:cs="Arial"/>
          <w:color w:val="FF0000"/>
          <w:sz w:val="22"/>
          <w:szCs w:val="22"/>
        </w:rPr>
        <w:t>in Monaco, at the IHO Secretariat, from 14 to 16 Oct. 2025 (full in-person meeting, live streaming by registration).</w:t>
      </w:r>
    </w:p>
    <w:p w14:paraId="1608390C" w14:textId="77777777" w:rsidR="007C779A" w:rsidRPr="00815EE9" w:rsidRDefault="007C779A" w:rsidP="0030416F">
      <w:pPr>
        <w:spacing w:line="276" w:lineRule="auto"/>
        <w:ind w:left="357" w:hanging="357"/>
        <w:rPr>
          <w:rFonts w:ascii="Arial" w:hAnsi="Arial" w:cs="Arial"/>
          <w:b/>
          <w:spacing w:val="5"/>
          <w:sz w:val="22"/>
          <w:szCs w:val="22"/>
        </w:rPr>
      </w:pPr>
    </w:p>
    <w:p w14:paraId="0BBC11CF" w14:textId="3DF58E6D" w:rsidR="005C4413" w:rsidRPr="00815EE9" w:rsidRDefault="007D3284" w:rsidP="0030416F">
      <w:pPr>
        <w:spacing w:line="276" w:lineRule="auto"/>
        <w:rPr>
          <w:rFonts w:ascii="Arial" w:hAnsi="Arial" w:cs="Arial"/>
          <w:b/>
          <w:bCs/>
          <w:sz w:val="22"/>
          <w:szCs w:val="22"/>
        </w:rPr>
      </w:pPr>
      <w:r w:rsidRPr="00815EE9">
        <w:rPr>
          <w:rFonts w:ascii="Arial" w:hAnsi="Arial" w:cs="Arial"/>
          <w:b/>
          <w:bCs/>
          <w:spacing w:val="5"/>
          <w:sz w:val="22"/>
          <w:szCs w:val="22"/>
        </w:rPr>
        <w:t xml:space="preserve">9.   </w:t>
      </w:r>
      <w:r w:rsidR="00EC2205" w:rsidRPr="00815EE9">
        <w:rPr>
          <w:rFonts w:ascii="Arial" w:hAnsi="Arial" w:cs="Arial"/>
          <w:b/>
          <w:bCs/>
          <w:spacing w:val="5"/>
          <w:sz w:val="22"/>
          <w:szCs w:val="22"/>
        </w:rPr>
        <w:t xml:space="preserve">  </w:t>
      </w:r>
      <w:r w:rsidR="00C94987" w:rsidRPr="00815EE9">
        <w:rPr>
          <w:rFonts w:ascii="Arial" w:hAnsi="Arial" w:cs="Arial"/>
          <w:b/>
          <w:bCs/>
          <w:spacing w:val="5"/>
          <w:sz w:val="22"/>
          <w:szCs w:val="22"/>
        </w:rPr>
        <w:t xml:space="preserve">Ad hoc DRAFTING GROUPS - </w:t>
      </w:r>
      <w:r w:rsidR="00643AF9" w:rsidRPr="00815EE9">
        <w:rPr>
          <w:rFonts w:ascii="Arial" w:hAnsi="Arial" w:cs="Arial"/>
          <w:b/>
          <w:bCs/>
          <w:spacing w:val="5"/>
          <w:sz w:val="22"/>
          <w:szCs w:val="22"/>
        </w:rPr>
        <w:t>ANY OTHER BUSINESS</w:t>
      </w:r>
    </w:p>
    <w:p w14:paraId="288D2AC0" w14:textId="77777777" w:rsidR="00096B85" w:rsidRPr="00815EE9" w:rsidRDefault="00096B85" w:rsidP="0030416F">
      <w:pPr>
        <w:pStyle w:val="Body"/>
        <w:widowControl w:val="0"/>
        <w:spacing w:after="120" w:line="276" w:lineRule="auto"/>
        <w:ind w:left="567" w:hanging="567"/>
        <w:jc w:val="both"/>
        <w:rPr>
          <w:rFonts w:ascii="Arial" w:hAnsi="Arial" w:cs="Arial"/>
          <w:b/>
          <w:sz w:val="22"/>
          <w:szCs w:val="22"/>
          <w:lang w:val="en-GB"/>
        </w:rPr>
      </w:pPr>
    </w:p>
    <w:p w14:paraId="7F541D00" w14:textId="77777777" w:rsidR="00096B85" w:rsidRPr="00815EE9" w:rsidRDefault="00096B85" w:rsidP="0030416F">
      <w:pPr>
        <w:pStyle w:val="Body"/>
        <w:widowControl w:val="0"/>
        <w:spacing w:after="120" w:line="276" w:lineRule="auto"/>
        <w:jc w:val="both"/>
        <w:rPr>
          <w:rFonts w:ascii="Arial" w:hAnsi="Arial" w:cs="Arial"/>
          <w:b/>
          <w:sz w:val="22"/>
          <w:szCs w:val="22"/>
          <w:lang w:val="en-GB"/>
        </w:rPr>
      </w:pPr>
      <w:r w:rsidRPr="00815EE9">
        <w:rPr>
          <w:rFonts w:ascii="Arial" w:hAnsi="Arial" w:cs="Arial"/>
          <w:b/>
          <w:sz w:val="22"/>
          <w:szCs w:val="22"/>
          <w:lang w:val="en-GB"/>
        </w:rPr>
        <w:t xml:space="preserve">9.1  </w:t>
      </w:r>
      <w:r w:rsidRPr="00815EE9">
        <w:rPr>
          <w:rFonts w:ascii="Arial" w:hAnsi="Arial" w:cs="Arial"/>
          <w:b/>
          <w:sz w:val="22"/>
          <w:szCs w:val="22"/>
          <w:lang w:val="en-GB"/>
        </w:rPr>
        <w:tab/>
        <w:t>IMO Regulatory Framework and IHO S-100 Roadmap</w:t>
      </w:r>
    </w:p>
    <w:p w14:paraId="770A0954" w14:textId="77777777"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Mr Javier Yasnikouski</w:t>
      </w:r>
      <w:r w:rsidRPr="00815EE9">
        <w:rPr>
          <w:rFonts w:ascii="Arial" w:hAnsi="Arial" w:cs="Arial"/>
          <w:sz w:val="22"/>
          <w:szCs w:val="22"/>
          <w:lang w:val="en-GB"/>
        </w:rPr>
        <w:t>, Head, Operational Safety, Maritime Safety Division, IMO, briefly described the longstanding collaboration between IMO and IHO, mainly based on SOLAS (which was celebrating its 50</w:t>
      </w:r>
      <w:r w:rsidRPr="00815EE9">
        <w:rPr>
          <w:rFonts w:ascii="Arial" w:hAnsi="Arial" w:cs="Arial"/>
          <w:sz w:val="22"/>
          <w:szCs w:val="22"/>
          <w:vertAlign w:val="superscript"/>
          <w:lang w:val="en-GB"/>
        </w:rPr>
        <w:t>th</w:t>
      </w:r>
      <w:r w:rsidRPr="00815EE9">
        <w:rPr>
          <w:rFonts w:ascii="Arial" w:hAnsi="Arial" w:cs="Arial"/>
          <w:sz w:val="22"/>
          <w:szCs w:val="22"/>
          <w:lang w:val="en-GB"/>
        </w:rPr>
        <w:t xml:space="preserve"> anniversary in 2024) and strengthened by the Agreement of Cooperation between the two agencies, concluded in 2013. </w:t>
      </w:r>
    </w:p>
    <w:p w14:paraId="5714DF8A" w14:textId="23FC6EAF"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IMO instruments and publications relevant to S-100 implementation included Circular MSC.1/Circ. 1595 on the e-navigation strategy implementation plan (update 1), which had set S-100 as the baseline standard for maritime services. Most recently, the revised ECDIS performance standards (resolution MSC.530(106)/Rev.1) had been issued, along with the ECDIS Guidance for Good Practice (Circular MSC.1/Circ.1503/Rev.2). From 2026, ships could use either original ECDIS navigation systems, </w:t>
      </w:r>
      <w:r w:rsidR="00C015AE">
        <w:rPr>
          <w:rFonts w:ascii="Arial" w:hAnsi="Arial" w:cs="Arial"/>
          <w:sz w:val="22"/>
          <w:szCs w:val="22"/>
          <w:lang w:val="en-GB"/>
        </w:rPr>
        <w:t xml:space="preserve">or </w:t>
      </w:r>
      <w:r w:rsidRPr="00815EE9">
        <w:rPr>
          <w:rFonts w:ascii="Arial" w:hAnsi="Arial" w:cs="Arial"/>
          <w:sz w:val="22"/>
          <w:szCs w:val="22"/>
          <w:lang w:val="en-GB"/>
        </w:rPr>
        <w:t xml:space="preserve">S-100-compliant ECDIS </w:t>
      </w:r>
      <w:r w:rsidR="00AE192C">
        <w:rPr>
          <w:rFonts w:ascii="Arial" w:hAnsi="Arial" w:cs="Arial"/>
          <w:sz w:val="22"/>
          <w:szCs w:val="22"/>
          <w:lang w:val="en-GB"/>
        </w:rPr>
        <w:t>with</w:t>
      </w:r>
      <w:r w:rsidRPr="00815EE9">
        <w:rPr>
          <w:rFonts w:ascii="Arial" w:hAnsi="Arial" w:cs="Arial"/>
          <w:sz w:val="22"/>
          <w:szCs w:val="22"/>
          <w:lang w:val="en-GB"/>
        </w:rPr>
        <w:t xml:space="preserve"> dual-fuel </w:t>
      </w:r>
      <w:r w:rsidR="00AE192C">
        <w:rPr>
          <w:rFonts w:ascii="Arial" w:hAnsi="Arial" w:cs="Arial"/>
          <w:sz w:val="22"/>
          <w:szCs w:val="22"/>
          <w:lang w:val="en-GB"/>
        </w:rPr>
        <w:t>functionality</w:t>
      </w:r>
      <w:r w:rsidRPr="00815EE9">
        <w:rPr>
          <w:rFonts w:ascii="Arial" w:hAnsi="Arial" w:cs="Arial"/>
          <w:sz w:val="22"/>
          <w:szCs w:val="22"/>
          <w:lang w:val="en-GB"/>
        </w:rPr>
        <w:t xml:space="preserve">. </w:t>
      </w:r>
      <w:r w:rsidR="00E2424A">
        <w:rPr>
          <w:rFonts w:ascii="Arial" w:hAnsi="Arial" w:cs="Arial"/>
          <w:sz w:val="22"/>
          <w:szCs w:val="22"/>
          <w:lang w:val="en-GB"/>
        </w:rPr>
        <w:t xml:space="preserve">ECDIS equipment </w:t>
      </w:r>
      <w:r w:rsidR="00E2424A">
        <w:rPr>
          <w:rFonts w:ascii="Arial" w:hAnsi="Arial" w:cs="Arial"/>
          <w:sz w:val="22"/>
          <w:szCs w:val="22"/>
          <w:lang w:val="en-GB"/>
        </w:rPr>
        <w:lastRenderedPageBreak/>
        <w:t>installed</w:t>
      </w:r>
      <w:r w:rsidR="004166A8">
        <w:rPr>
          <w:rFonts w:ascii="Arial" w:hAnsi="Arial" w:cs="Arial"/>
          <w:sz w:val="22"/>
          <w:szCs w:val="22"/>
          <w:lang w:val="en-GB"/>
        </w:rPr>
        <w:t xml:space="preserve"> on board</w:t>
      </w:r>
      <w:r w:rsidRPr="00815EE9">
        <w:rPr>
          <w:rFonts w:ascii="Arial" w:hAnsi="Arial" w:cs="Arial"/>
          <w:sz w:val="22"/>
          <w:szCs w:val="22"/>
          <w:lang w:val="en-GB"/>
        </w:rPr>
        <w:t xml:space="preserve"> ships </w:t>
      </w:r>
      <w:r w:rsidR="004166A8">
        <w:rPr>
          <w:rFonts w:ascii="Arial" w:hAnsi="Arial" w:cs="Arial"/>
          <w:sz w:val="22"/>
          <w:szCs w:val="22"/>
          <w:lang w:val="en-GB"/>
        </w:rPr>
        <w:t>on or after 1 January 2029 should be</w:t>
      </w:r>
      <w:r w:rsidRPr="00815EE9">
        <w:rPr>
          <w:rFonts w:ascii="Arial" w:hAnsi="Arial" w:cs="Arial"/>
          <w:sz w:val="22"/>
          <w:szCs w:val="22"/>
          <w:lang w:val="en-GB"/>
        </w:rPr>
        <w:t xml:space="preserve"> S-100 ECDIS-compliant. Older ships, in particular, </w:t>
      </w:r>
      <w:r w:rsidR="00471418">
        <w:rPr>
          <w:rFonts w:ascii="Arial" w:hAnsi="Arial" w:cs="Arial"/>
          <w:sz w:val="22"/>
          <w:szCs w:val="22"/>
          <w:lang w:val="en-GB"/>
        </w:rPr>
        <w:t>c</w:t>
      </w:r>
      <w:r w:rsidRPr="00815EE9">
        <w:rPr>
          <w:rFonts w:ascii="Arial" w:hAnsi="Arial" w:cs="Arial"/>
          <w:sz w:val="22"/>
          <w:szCs w:val="22"/>
          <w:lang w:val="en-GB"/>
        </w:rPr>
        <w:t>ould continue to use non-S-100 ECDIS or, indeed, paper charts, but their number would gradually decline through natural wastage. The new data products met the long-felt need for a globally standardized system that would allow for the exchange and constant updating of route and other data between ship and shore, as required by S-100 products.</w:t>
      </w:r>
    </w:p>
    <w:p w14:paraId="56D08D12" w14:textId="5A44CED1"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S-100 implementation faced </w:t>
      </w:r>
      <w:r w:rsidR="001530D3" w:rsidRPr="00815EE9">
        <w:rPr>
          <w:rFonts w:ascii="Arial" w:hAnsi="Arial" w:cs="Arial"/>
          <w:sz w:val="22"/>
          <w:szCs w:val="22"/>
          <w:lang w:val="en-GB"/>
        </w:rPr>
        <w:t>several</w:t>
      </w:r>
      <w:r w:rsidRPr="00815EE9">
        <w:rPr>
          <w:rFonts w:ascii="Arial" w:hAnsi="Arial" w:cs="Arial"/>
          <w:sz w:val="22"/>
          <w:szCs w:val="22"/>
          <w:lang w:val="en-GB"/>
        </w:rPr>
        <w:t xml:space="preserve"> challenges. S-100 products needed data, but there was no legal obligation to provide it in the S-100 format. Compliance with the S-100 standards would be required not only for ECDIS systems, but for many other types of equipment used on board ship. Data exchange must be assured at the prescribed intervals and in all geographical areas, which might require regulation of the communications links to be used; however, the process of regulation was slow and prescriptive and risked stifling innovation. Finally, not only seafarers, but many other ship-based and shore-based workers would need to be trained and familiarized with the S-100 technology; IMO was already planning an update of its model training course 1.27 on the operational use of ECDIS. </w:t>
      </w:r>
    </w:p>
    <w:p w14:paraId="19C0C083" w14:textId="4FFC1BEC"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In the immediate future, the IMO Maritime Safety Committee would consider proposals for a new output to develop guidance for a framework for data distribution and global internet protocol (IP) based connectivity - in other words, to standardize the exchange of dynamic data between ship and shore over the internet. Compliance with the IEC standard 63173-2 on secure communication between ship and shore (SECOM) was recommended, and amendment of the ECDIS Performance Standards and potentially, in future, Chapters 4 and 5 of SOLAS might be required. Equipment manufacturers were concerned that the latter two requirements could lead to delays and extra costs; they had also drawn attention to the differing technical requirements of older ECDIS systems and more modern ones that required data exchange in real time.</w:t>
      </w:r>
    </w:p>
    <w:p w14:paraId="12A61452" w14:textId="0F56CDA7"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sz w:val="22"/>
          <w:szCs w:val="22"/>
          <w:lang w:val="en-GB"/>
        </w:rPr>
        <w:t xml:space="preserve">IHO Member States were invited to contribute to forthcoming meetings of the IMO </w:t>
      </w:r>
      <w:r w:rsidR="00CD7310">
        <w:rPr>
          <w:rFonts w:ascii="Arial" w:hAnsi="Arial" w:cs="Arial"/>
          <w:sz w:val="22"/>
          <w:szCs w:val="22"/>
          <w:lang w:val="en-GB"/>
        </w:rPr>
        <w:t>Maritime Safety</w:t>
      </w:r>
      <w:r w:rsidR="00A57572">
        <w:rPr>
          <w:rFonts w:ascii="Arial" w:hAnsi="Arial" w:cs="Arial"/>
          <w:sz w:val="22"/>
          <w:szCs w:val="22"/>
          <w:lang w:val="en-GB"/>
        </w:rPr>
        <w:t xml:space="preserve"> </w:t>
      </w:r>
      <w:r w:rsidRPr="00815EE9">
        <w:rPr>
          <w:rFonts w:ascii="Arial" w:hAnsi="Arial" w:cs="Arial"/>
          <w:sz w:val="22"/>
          <w:szCs w:val="22"/>
          <w:lang w:val="en-GB"/>
        </w:rPr>
        <w:t xml:space="preserve">Committee </w:t>
      </w:r>
      <w:r w:rsidR="00A57572">
        <w:rPr>
          <w:rFonts w:ascii="Arial" w:hAnsi="Arial" w:cs="Arial"/>
          <w:sz w:val="22"/>
          <w:szCs w:val="22"/>
          <w:lang w:val="en-GB"/>
        </w:rPr>
        <w:t>(2-6 December 2024)</w:t>
      </w:r>
      <w:r w:rsidR="00827E08">
        <w:rPr>
          <w:rFonts w:ascii="Arial" w:hAnsi="Arial" w:cs="Arial"/>
          <w:sz w:val="22"/>
          <w:szCs w:val="22"/>
          <w:lang w:val="en-GB"/>
        </w:rPr>
        <w:t xml:space="preserve">, IMO Sub-Committee </w:t>
      </w:r>
      <w:r w:rsidRPr="00815EE9">
        <w:rPr>
          <w:rFonts w:ascii="Arial" w:hAnsi="Arial" w:cs="Arial"/>
          <w:sz w:val="22"/>
          <w:szCs w:val="22"/>
          <w:lang w:val="en-GB"/>
        </w:rPr>
        <w:t xml:space="preserve">on Human Element, Training and Watchkeeping (HTW) (10–14 February 2025), Sub-Committee on Navigation, Communications and Search and Rescue (NCSR) (13–22 May 2025) and Maritime Safety Committee (18–27 June 2025). </w:t>
      </w:r>
    </w:p>
    <w:p w14:paraId="08664025" w14:textId="77777777"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 xml:space="preserve">IHO Director Sinapi </w:t>
      </w:r>
      <w:r w:rsidRPr="00815EE9">
        <w:rPr>
          <w:rFonts w:ascii="Arial" w:hAnsi="Arial" w:cs="Arial"/>
          <w:sz w:val="22"/>
          <w:szCs w:val="22"/>
          <w:lang w:val="en-GB"/>
        </w:rPr>
        <w:t>said that the IHO Secretariat had informed Capacity Building coordinators of the possibilities for collaboration with IMO.</w:t>
      </w:r>
    </w:p>
    <w:p w14:paraId="55B78150" w14:textId="12504D78" w:rsidR="00990BF7" w:rsidRPr="00815EE9" w:rsidRDefault="00990BF7"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IHO Director Nyberg</w:t>
      </w:r>
      <w:r w:rsidRPr="00815EE9">
        <w:rPr>
          <w:rFonts w:ascii="Arial" w:hAnsi="Arial" w:cs="Arial"/>
          <w:sz w:val="22"/>
          <w:szCs w:val="22"/>
          <w:lang w:val="en-GB"/>
        </w:rPr>
        <w:t xml:space="preserve"> mentioned the importance of S-100 national committees but also the S-100 coordinator roles to ensure data is being coordinated and collected in S-100 compliant formats. He also suggested the reinvigoration of the ECDIS stakeholder workshop to ensure close collaboration with IMO and encourage</w:t>
      </w:r>
      <w:r w:rsidR="003F1326" w:rsidRPr="00815EE9">
        <w:rPr>
          <w:rFonts w:ascii="Arial" w:hAnsi="Arial" w:cs="Arial"/>
          <w:sz w:val="22"/>
          <w:szCs w:val="22"/>
          <w:lang w:val="en-GB"/>
        </w:rPr>
        <w:t>d</w:t>
      </w:r>
      <w:r w:rsidRPr="00815EE9">
        <w:rPr>
          <w:rFonts w:ascii="Arial" w:hAnsi="Arial" w:cs="Arial"/>
          <w:sz w:val="22"/>
          <w:szCs w:val="22"/>
          <w:lang w:val="en-GB"/>
        </w:rPr>
        <w:t xml:space="preserve"> a correspondence group to ensure coordination.</w:t>
      </w:r>
    </w:p>
    <w:p w14:paraId="0FA82883" w14:textId="77777777" w:rsidR="005251DB" w:rsidRDefault="00990BF7" w:rsidP="005251DB">
      <w:pPr>
        <w:spacing w:line="276" w:lineRule="auto"/>
        <w:jc w:val="both"/>
        <w:rPr>
          <w:rFonts w:ascii="Arial" w:eastAsia="Times New Roman" w:hAnsi="Arial" w:cs="Arial"/>
          <w:color w:val="FF0000"/>
          <w:sz w:val="22"/>
          <w:szCs w:val="22"/>
        </w:rPr>
      </w:pPr>
      <w:r w:rsidRPr="00815EE9">
        <w:rPr>
          <w:rFonts w:ascii="Arial" w:hAnsi="Arial" w:cs="Arial"/>
          <w:b/>
          <w:color w:val="FF0000"/>
          <w:sz w:val="22"/>
          <w:szCs w:val="22"/>
        </w:rPr>
        <w:t xml:space="preserve">Decision C8/72: </w:t>
      </w:r>
      <w:r w:rsidRPr="00815EE9">
        <w:rPr>
          <w:rFonts w:ascii="Arial" w:eastAsia="Times New Roman" w:hAnsi="Arial" w:cs="Arial"/>
          <w:color w:val="FF0000"/>
          <w:sz w:val="22"/>
          <w:szCs w:val="22"/>
        </w:rPr>
        <w:t xml:space="preserve">The </w:t>
      </w:r>
      <w:r w:rsidRPr="00815EE9">
        <w:rPr>
          <w:rFonts w:ascii="Arial" w:eastAsia="Times New Roman" w:hAnsi="Arial" w:cs="Arial"/>
          <w:b/>
          <w:color w:val="FF0000"/>
          <w:sz w:val="22"/>
          <w:szCs w:val="22"/>
        </w:rPr>
        <w:t>Council</w:t>
      </w:r>
      <w:r w:rsidRPr="00815EE9">
        <w:rPr>
          <w:rFonts w:ascii="Arial" w:eastAsia="Times New Roman" w:hAnsi="Arial" w:cs="Arial"/>
          <w:color w:val="FF0000"/>
          <w:sz w:val="22"/>
          <w:szCs w:val="22"/>
        </w:rPr>
        <w:t xml:space="preserve"> commended </w:t>
      </w:r>
      <w:r w:rsidRPr="00815EE9">
        <w:rPr>
          <w:rFonts w:ascii="Arial" w:eastAsia="Times New Roman" w:hAnsi="Arial" w:cs="Arial"/>
          <w:b/>
          <w:bCs/>
          <w:color w:val="FF0000"/>
          <w:sz w:val="22"/>
          <w:szCs w:val="22"/>
        </w:rPr>
        <w:t>Mr Javier Yasnikouski</w:t>
      </w:r>
      <w:r w:rsidRPr="00815EE9">
        <w:rPr>
          <w:rFonts w:ascii="Arial" w:eastAsia="Times New Roman" w:hAnsi="Arial" w:cs="Arial"/>
          <w:color w:val="FF0000"/>
          <w:sz w:val="22"/>
          <w:szCs w:val="22"/>
        </w:rPr>
        <w:t>, Head Operational Safety, Maritime Safety Division, for his very enlightening presentation on S-100 Implementation from an IMO perspective.</w:t>
      </w:r>
    </w:p>
    <w:p w14:paraId="0AD92867" w14:textId="77777777" w:rsidR="005251DB" w:rsidRDefault="005251DB" w:rsidP="005251DB">
      <w:pPr>
        <w:spacing w:line="276" w:lineRule="auto"/>
        <w:jc w:val="both"/>
        <w:rPr>
          <w:rFonts w:ascii="Arial" w:eastAsia="Times New Roman" w:hAnsi="Arial" w:cs="Arial"/>
          <w:color w:val="FF0000"/>
          <w:sz w:val="22"/>
          <w:szCs w:val="22"/>
        </w:rPr>
      </w:pPr>
    </w:p>
    <w:p w14:paraId="5542FD33" w14:textId="77777777" w:rsidR="00FF3B74" w:rsidRDefault="00990BF7" w:rsidP="005251DB">
      <w:pPr>
        <w:spacing w:line="276" w:lineRule="auto"/>
        <w:jc w:val="both"/>
        <w:rPr>
          <w:rFonts w:ascii="Arial" w:hAnsi="Arial" w:cs="Arial"/>
          <w:bCs/>
          <w:color w:val="FF0000"/>
          <w:sz w:val="22"/>
          <w:szCs w:val="22"/>
        </w:rPr>
      </w:pPr>
      <w:r w:rsidRPr="00815EE9">
        <w:rPr>
          <w:rFonts w:ascii="Arial" w:hAnsi="Arial" w:cs="Arial"/>
          <w:b/>
          <w:color w:val="FF0000"/>
          <w:sz w:val="22"/>
          <w:szCs w:val="22"/>
        </w:rPr>
        <w:t xml:space="preserve">Decision C8/73: </w:t>
      </w:r>
      <w:r w:rsidRPr="00815EE9">
        <w:rPr>
          <w:rFonts w:ascii="Arial" w:hAnsi="Arial" w:cs="Arial"/>
          <w:bCs/>
          <w:color w:val="FF0000"/>
          <w:sz w:val="22"/>
          <w:szCs w:val="22"/>
        </w:rPr>
        <w:t xml:space="preserve">The </w:t>
      </w:r>
      <w:r w:rsidRPr="00815EE9">
        <w:rPr>
          <w:rFonts w:ascii="Arial" w:hAnsi="Arial" w:cs="Arial"/>
          <w:b/>
          <w:color w:val="FF0000"/>
          <w:sz w:val="22"/>
          <w:szCs w:val="22"/>
        </w:rPr>
        <w:t xml:space="preserve">Council </w:t>
      </w:r>
      <w:r w:rsidRPr="00815EE9">
        <w:rPr>
          <w:rFonts w:ascii="Arial" w:hAnsi="Arial" w:cs="Arial"/>
          <w:bCs/>
          <w:color w:val="FF0000"/>
          <w:sz w:val="22"/>
          <w:szCs w:val="22"/>
        </w:rPr>
        <w:t xml:space="preserve">noted the challenges affecting different domains to be considered throughout the S-100 implementation phase (information providers, data exchange/updates, carriage requirements, machine-machine interface, new regulations?, users). </w:t>
      </w:r>
    </w:p>
    <w:p w14:paraId="2438231E" w14:textId="77777777" w:rsidR="00FF3B74" w:rsidRDefault="00FF3B74" w:rsidP="005251DB">
      <w:pPr>
        <w:spacing w:line="276" w:lineRule="auto"/>
        <w:jc w:val="both"/>
        <w:rPr>
          <w:rFonts w:ascii="Arial" w:hAnsi="Arial" w:cs="Arial"/>
          <w:bCs/>
          <w:color w:val="FF0000"/>
          <w:sz w:val="22"/>
          <w:szCs w:val="22"/>
        </w:rPr>
      </w:pPr>
    </w:p>
    <w:p w14:paraId="1E31453C" w14:textId="05F85DEE" w:rsidR="00990BF7" w:rsidRDefault="00990BF7" w:rsidP="005251DB">
      <w:pPr>
        <w:spacing w:line="276" w:lineRule="auto"/>
        <w:jc w:val="both"/>
        <w:rPr>
          <w:rFonts w:ascii="Arial" w:hAnsi="Arial" w:cs="Arial"/>
          <w:bCs/>
          <w:color w:val="FF0000"/>
          <w:sz w:val="22"/>
          <w:szCs w:val="22"/>
        </w:rPr>
      </w:pPr>
      <w:r w:rsidRPr="00815EE9">
        <w:rPr>
          <w:rFonts w:ascii="Arial" w:hAnsi="Arial" w:cs="Arial"/>
          <w:b/>
          <w:color w:val="FF0000"/>
          <w:sz w:val="22"/>
          <w:szCs w:val="22"/>
        </w:rPr>
        <w:t xml:space="preserve">Decision C8/74: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hAnsi="Arial" w:cs="Arial"/>
          <w:bCs/>
          <w:color w:val="FF0000"/>
          <w:sz w:val="22"/>
          <w:szCs w:val="22"/>
        </w:rPr>
        <w:t xml:space="preserve">noted the information on MSC Circulars already addressing S-100, and the future events that are in the interest of </w:t>
      </w:r>
      <w:r w:rsidRPr="00815EE9">
        <w:rPr>
          <w:rFonts w:ascii="Arial" w:hAnsi="Arial" w:cs="Arial"/>
          <w:b/>
          <w:color w:val="FF0000"/>
          <w:sz w:val="22"/>
          <w:szCs w:val="22"/>
        </w:rPr>
        <w:t>IHO Member States</w:t>
      </w:r>
      <w:r w:rsidRPr="00815EE9">
        <w:rPr>
          <w:rFonts w:ascii="Arial" w:hAnsi="Arial" w:cs="Arial"/>
          <w:bCs/>
          <w:color w:val="FF0000"/>
          <w:sz w:val="22"/>
          <w:szCs w:val="22"/>
        </w:rPr>
        <w:t>:</w:t>
      </w:r>
    </w:p>
    <w:p w14:paraId="7FB336E2" w14:textId="6F420C55" w:rsidR="00FF3B74" w:rsidRDefault="00FF3B74" w:rsidP="005251DB">
      <w:pPr>
        <w:spacing w:line="276" w:lineRule="auto"/>
        <w:jc w:val="both"/>
        <w:rPr>
          <w:rFonts w:ascii="Arial" w:eastAsia="Times New Roman" w:hAnsi="Arial" w:cs="Arial"/>
          <w:color w:val="FF0000"/>
          <w:sz w:val="22"/>
          <w:szCs w:val="22"/>
        </w:rPr>
      </w:pPr>
    </w:p>
    <w:p w14:paraId="5004BC61" w14:textId="38DEED1D" w:rsidR="00FF3B74" w:rsidRPr="00815EE9" w:rsidRDefault="00A14E08" w:rsidP="00A14E08">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w:t>
      </w:r>
      <w:r>
        <w:rPr>
          <w:rFonts w:ascii="Arial" w:hAnsi="Arial" w:cs="Arial"/>
          <w:bCs/>
          <w:color w:val="FF0000"/>
          <w:sz w:val="22"/>
          <w:szCs w:val="22"/>
        </w:rPr>
        <w:t xml:space="preserve"> </w:t>
      </w:r>
      <w:r w:rsidR="00FF3B74">
        <w:rPr>
          <w:rFonts w:ascii="Arial" w:hAnsi="Arial" w:cs="Arial"/>
          <w:bCs/>
          <w:color w:val="FF0000"/>
          <w:sz w:val="22"/>
          <w:szCs w:val="22"/>
        </w:rPr>
        <w:t>MSC 109 (2-6 Dec 2024</w:t>
      </w:r>
      <w:r>
        <w:rPr>
          <w:rFonts w:ascii="Arial" w:hAnsi="Arial" w:cs="Arial"/>
          <w:bCs/>
          <w:color w:val="FF0000"/>
          <w:sz w:val="22"/>
          <w:szCs w:val="22"/>
        </w:rPr>
        <w:t>)</w:t>
      </w:r>
    </w:p>
    <w:p w14:paraId="0BB5943E" w14:textId="77777777" w:rsidR="00FF3B74" w:rsidRPr="005251DB" w:rsidRDefault="00FF3B74" w:rsidP="005251DB">
      <w:pPr>
        <w:spacing w:line="276" w:lineRule="auto"/>
        <w:jc w:val="both"/>
        <w:rPr>
          <w:rFonts w:ascii="Arial" w:eastAsia="Times New Roman" w:hAnsi="Arial" w:cs="Arial"/>
          <w:color w:val="FF0000"/>
          <w:sz w:val="22"/>
          <w:szCs w:val="22"/>
        </w:rPr>
      </w:pPr>
    </w:p>
    <w:p w14:paraId="6339CF75" w14:textId="77777777" w:rsidR="00990BF7" w:rsidRDefault="00990BF7"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 HTW 11 (10-14 Feb 2025)</w:t>
      </w:r>
    </w:p>
    <w:p w14:paraId="3BD8B257" w14:textId="77777777" w:rsidR="00990BF7" w:rsidRPr="00815EE9" w:rsidRDefault="00990BF7"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 NCSR 12 (13-22 May 2025)</w:t>
      </w:r>
    </w:p>
    <w:p w14:paraId="033E9098" w14:textId="77777777" w:rsidR="00990BF7" w:rsidRPr="00815EE9" w:rsidRDefault="00990BF7" w:rsidP="0030416F">
      <w:pPr>
        <w:pStyle w:val="Body"/>
        <w:widowControl w:val="0"/>
        <w:spacing w:after="120" w:line="276" w:lineRule="auto"/>
        <w:jc w:val="both"/>
        <w:rPr>
          <w:rFonts w:ascii="Arial" w:hAnsi="Arial" w:cs="Arial"/>
          <w:bCs/>
          <w:color w:val="FF0000"/>
          <w:sz w:val="22"/>
          <w:szCs w:val="22"/>
          <w:lang w:val="en-GB"/>
        </w:rPr>
      </w:pPr>
      <w:r w:rsidRPr="00815EE9">
        <w:rPr>
          <w:rFonts w:ascii="Arial" w:hAnsi="Arial" w:cs="Arial"/>
          <w:bCs/>
          <w:color w:val="FF0000"/>
          <w:sz w:val="22"/>
          <w:szCs w:val="22"/>
          <w:lang w:val="en-GB"/>
        </w:rPr>
        <w:t>• MSC 110 (18-27 June 2025)</w:t>
      </w:r>
    </w:p>
    <w:p w14:paraId="7B1D6F28" w14:textId="4210D839" w:rsidR="00025759" w:rsidRPr="00815EE9" w:rsidRDefault="00025759" w:rsidP="0030416F">
      <w:pPr>
        <w:pStyle w:val="Body"/>
        <w:widowControl w:val="0"/>
        <w:spacing w:after="120" w:line="276" w:lineRule="auto"/>
        <w:jc w:val="both"/>
        <w:rPr>
          <w:rFonts w:ascii="Arial" w:hAnsi="Arial" w:cs="Arial"/>
          <w:sz w:val="22"/>
          <w:szCs w:val="22"/>
          <w:lang w:val="en-GB"/>
        </w:rPr>
      </w:pPr>
    </w:p>
    <w:p w14:paraId="303C7DFD" w14:textId="3067A7C1" w:rsidR="00025759" w:rsidRPr="00815EE9" w:rsidRDefault="00C94987" w:rsidP="0030416F">
      <w:pPr>
        <w:pStyle w:val="Body"/>
        <w:widowControl w:val="0"/>
        <w:spacing w:after="120" w:line="276" w:lineRule="auto"/>
        <w:jc w:val="both"/>
        <w:rPr>
          <w:rFonts w:ascii="Arial" w:hAnsi="Arial" w:cs="Arial"/>
          <w:b/>
          <w:sz w:val="22"/>
          <w:szCs w:val="22"/>
          <w:lang w:val="en-GB"/>
        </w:rPr>
      </w:pPr>
      <w:bookmarkStart w:id="1" w:name="_Hlk182472391"/>
      <w:r w:rsidRPr="00815EE9">
        <w:rPr>
          <w:rFonts w:ascii="Arial" w:hAnsi="Arial" w:cs="Arial"/>
          <w:b/>
          <w:sz w:val="22"/>
          <w:szCs w:val="22"/>
          <w:lang w:val="en-GB"/>
        </w:rPr>
        <w:t>9.2</w:t>
      </w:r>
      <w:r w:rsidRPr="00815EE9">
        <w:rPr>
          <w:rFonts w:ascii="Arial" w:hAnsi="Arial" w:cs="Arial"/>
          <w:b/>
          <w:sz w:val="22"/>
          <w:szCs w:val="22"/>
          <w:lang w:val="en-GB"/>
        </w:rPr>
        <w:tab/>
        <w:t xml:space="preserve">Reports from Ad hoc Drafting / Working Groups, if any (or for informal kick-off meeting of the SPRWG, tbc) Any Other Business </w:t>
      </w:r>
    </w:p>
    <w:bookmarkEnd w:id="1"/>
    <w:p w14:paraId="58D7989F" w14:textId="77777777" w:rsidR="00303F68" w:rsidRPr="00815EE9" w:rsidRDefault="00303F68" w:rsidP="0030416F">
      <w:pPr>
        <w:spacing w:line="276" w:lineRule="auto"/>
        <w:jc w:val="both"/>
        <w:rPr>
          <w:rFonts w:ascii="Arial" w:hAnsi="Arial" w:cs="Arial"/>
          <w:color w:val="000000"/>
          <w:sz w:val="22"/>
          <w:szCs w:val="22"/>
          <w:u w:color="000000"/>
          <w:lang w:eastAsia="fr-FR"/>
        </w:rPr>
      </w:pPr>
    </w:p>
    <w:p w14:paraId="01E2ACA2" w14:textId="2FB89EFB" w:rsidR="006C3A84" w:rsidRPr="00815EE9" w:rsidRDefault="006C3A84" w:rsidP="0030416F">
      <w:pPr>
        <w:spacing w:line="276" w:lineRule="auto"/>
        <w:jc w:val="both"/>
        <w:rPr>
          <w:rFonts w:ascii="Arial" w:hAnsi="Arial" w:cs="Arial"/>
          <w:color w:val="000000"/>
          <w:sz w:val="22"/>
          <w:szCs w:val="22"/>
          <w:u w:color="000000"/>
          <w:lang w:eastAsia="fr-FR"/>
        </w:rPr>
      </w:pPr>
      <w:r w:rsidRPr="00815EE9">
        <w:rPr>
          <w:rFonts w:ascii="Arial" w:hAnsi="Arial" w:cs="Arial"/>
          <w:color w:val="000000"/>
          <w:sz w:val="22"/>
          <w:szCs w:val="22"/>
          <w:u w:color="000000"/>
          <w:lang w:eastAsia="fr-FR"/>
        </w:rPr>
        <w:t xml:space="preserve">Rear Admiral Benjamin Evans, United States, nominated Chair of SPRWG, said that an unofficial gathering of interested Member States had taken place earlier that morning. Full membership of SPRWG would be confirmed after a </w:t>
      </w:r>
      <w:r w:rsidR="00482E34" w:rsidRPr="00815EE9">
        <w:rPr>
          <w:rFonts w:ascii="Arial" w:hAnsi="Arial" w:cs="Arial"/>
          <w:color w:val="000000"/>
          <w:sz w:val="22"/>
          <w:szCs w:val="22"/>
          <w:u w:color="000000"/>
          <w:lang w:eastAsia="fr-FR"/>
        </w:rPr>
        <w:t>C</w:t>
      </w:r>
      <w:r w:rsidRPr="00815EE9">
        <w:rPr>
          <w:rFonts w:ascii="Arial" w:hAnsi="Arial" w:cs="Arial"/>
          <w:color w:val="000000"/>
          <w:sz w:val="22"/>
          <w:szCs w:val="22"/>
          <w:u w:color="000000"/>
          <w:lang w:eastAsia="fr-FR"/>
        </w:rPr>
        <w:t xml:space="preserve">ircular </w:t>
      </w:r>
      <w:r w:rsidR="00482E34" w:rsidRPr="00815EE9">
        <w:rPr>
          <w:rFonts w:ascii="Arial" w:hAnsi="Arial" w:cs="Arial"/>
          <w:color w:val="000000"/>
          <w:sz w:val="22"/>
          <w:szCs w:val="22"/>
          <w:u w:color="000000"/>
          <w:lang w:eastAsia="fr-FR"/>
        </w:rPr>
        <w:t>L</w:t>
      </w:r>
      <w:r w:rsidRPr="00815EE9">
        <w:rPr>
          <w:rFonts w:ascii="Arial" w:hAnsi="Arial" w:cs="Arial"/>
          <w:color w:val="000000"/>
          <w:sz w:val="22"/>
          <w:szCs w:val="22"/>
          <w:u w:color="000000"/>
          <w:lang w:eastAsia="fr-FR"/>
        </w:rPr>
        <w:t xml:space="preserve">etter had been issued and responded to. The informal session had enabled an exchange of initial thoughts and views prior to identification and confirmation of the full membership. Member States joining SPRWG thus far were diverse both in their wide geographical representation and in the size and scale of their hydrographic offices; future members would also be highly welcome. </w:t>
      </w:r>
    </w:p>
    <w:p w14:paraId="7005871C" w14:textId="77777777" w:rsidR="006C3A84" w:rsidRPr="00815EE9" w:rsidRDefault="006C3A84" w:rsidP="0030416F">
      <w:pPr>
        <w:spacing w:line="276" w:lineRule="auto"/>
        <w:jc w:val="both"/>
        <w:rPr>
          <w:rFonts w:ascii="Arial" w:hAnsi="Arial" w:cs="Arial"/>
          <w:color w:val="000000"/>
          <w:sz w:val="22"/>
          <w:szCs w:val="22"/>
          <w:u w:color="000000"/>
          <w:lang w:eastAsia="fr-FR"/>
        </w:rPr>
      </w:pPr>
    </w:p>
    <w:p w14:paraId="1F1D34B8" w14:textId="214EB0B9" w:rsidR="006C3A84" w:rsidRPr="00815EE9" w:rsidRDefault="006C3A84" w:rsidP="0030416F">
      <w:pPr>
        <w:spacing w:line="276" w:lineRule="auto"/>
        <w:jc w:val="both"/>
        <w:rPr>
          <w:rFonts w:ascii="Arial" w:hAnsi="Arial" w:cs="Arial"/>
          <w:color w:val="000000"/>
          <w:sz w:val="22"/>
          <w:szCs w:val="22"/>
          <w:u w:color="000000"/>
          <w:lang w:eastAsia="fr-FR"/>
        </w:rPr>
      </w:pPr>
      <w:r w:rsidRPr="00815EE9">
        <w:rPr>
          <w:rFonts w:ascii="Arial" w:hAnsi="Arial" w:cs="Arial"/>
          <w:color w:val="000000"/>
          <w:sz w:val="22"/>
          <w:szCs w:val="22"/>
          <w:u w:color="000000"/>
          <w:lang w:eastAsia="fr-FR"/>
        </w:rPr>
        <w:t>At its first informal meeting, SPRWG had reviewed the Rules of Procedure which had been developed by the Correspondence Group and the general schedule of work to be undertaken in a Scoping Phase of approximately one month, which would begin as soon as possible. A Drafting Phase would follow, in which the Strategic Plan and Strategic Performance Indicators would be developed. There would be logistical challenges, as SPRWG was expected to work in a compressed timeframe and to produce a first draft in time for review by HSSC and IRCC in 2025. The informal group had discussed the critical decisions that would need to be taken immediately in order to frame the scope of work, with communication by correspondence and an occasional VTC. A kick-off VTC would be scheduled as soon as the full membership had been identified. He was appreciative of the support provided by Member States, the IHO Secretariat, the Vice-Chair (Adam Greenland, New Zealand) and the Secretary (Hendrik Justus</w:t>
      </w:r>
      <w:r w:rsidR="00FE3557" w:rsidRPr="00815EE9">
        <w:rPr>
          <w:rFonts w:ascii="Arial" w:hAnsi="Arial" w:cs="Arial"/>
          <w:color w:val="000000"/>
          <w:sz w:val="22"/>
          <w:szCs w:val="22"/>
          <w:u w:color="000000"/>
          <w:lang w:eastAsia="fr-FR"/>
        </w:rPr>
        <w:t xml:space="preserve"> Stang</w:t>
      </w:r>
      <w:r w:rsidRPr="00815EE9">
        <w:rPr>
          <w:rFonts w:ascii="Arial" w:hAnsi="Arial" w:cs="Arial"/>
          <w:color w:val="000000"/>
          <w:sz w:val="22"/>
          <w:szCs w:val="22"/>
          <w:u w:color="000000"/>
          <w:lang w:eastAsia="fr-FR"/>
        </w:rPr>
        <w:t xml:space="preserve">, Denmark). </w:t>
      </w:r>
    </w:p>
    <w:p w14:paraId="3E7C4598" w14:textId="77777777" w:rsidR="006C3A84" w:rsidRPr="00815EE9" w:rsidRDefault="006C3A84" w:rsidP="0030416F">
      <w:pPr>
        <w:spacing w:line="276" w:lineRule="auto"/>
        <w:jc w:val="both"/>
        <w:rPr>
          <w:rFonts w:ascii="Arial" w:hAnsi="Arial" w:cs="Arial"/>
          <w:color w:val="000000"/>
          <w:sz w:val="22"/>
          <w:szCs w:val="22"/>
          <w:u w:color="000000"/>
          <w:lang w:eastAsia="fr-FR"/>
        </w:rPr>
      </w:pPr>
    </w:p>
    <w:p w14:paraId="09DCE176" w14:textId="77777777" w:rsidR="006C3A84" w:rsidRPr="00815EE9" w:rsidRDefault="006C3A84" w:rsidP="0030416F">
      <w:pPr>
        <w:spacing w:line="276" w:lineRule="auto"/>
        <w:jc w:val="both"/>
        <w:rPr>
          <w:rFonts w:ascii="Arial" w:hAnsi="Arial" w:cs="Arial"/>
          <w:color w:val="000000"/>
          <w:sz w:val="22"/>
          <w:szCs w:val="22"/>
          <w:u w:color="000000"/>
          <w:lang w:eastAsia="fr-FR"/>
        </w:rPr>
      </w:pPr>
    </w:p>
    <w:p w14:paraId="79C22901" w14:textId="77777777" w:rsidR="006C3A84" w:rsidRPr="00815EE9" w:rsidRDefault="006C3A84" w:rsidP="0030416F">
      <w:pPr>
        <w:spacing w:line="276" w:lineRule="auto"/>
        <w:jc w:val="both"/>
        <w:rPr>
          <w:rFonts w:ascii="Arial" w:eastAsia="Times New Roman" w:hAnsi="Arial" w:cs="Arial"/>
          <w:bCs/>
          <w:sz w:val="22"/>
          <w:szCs w:val="22"/>
        </w:rPr>
      </w:pPr>
      <w:r w:rsidRPr="00815EE9">
        <w:rPr>
          <w:rFonts w:ascii="Arial" w:hAnsi="Arial" w:cs="Arial"/>
          <w:b/>
          <w:bCs/>
          <w:color w:val="FF0000"/>
          <w:sz w:val="22"/>
          <w:szCs w:val="22"/>
          <w:u w:color="000000"/>
          <w:lang w:eastAsia="fr-FR"/>
        </w:rPr>
        <w:t xml:space="preserve">Decision C8/76: </w:t>
      </w:r>
      <w:r w:rsidRPr="00815EE9">
        <w:rPr>
          <w:rFonts w:ascii="Arial" w:eastAsia="Times New Roman" w:hAnsi="Arial" w:cs="Arial"/>
          <w:bCs/>
          <w:color w:val="FF0000"/>
          <w:sz w:val="22"/>
          <w:szCs w:val="22"/>
        </w:rPr>
        <w:t>The</w:t>
      </w:r>
      <w:r w:rsidRPr="00815EE9">
        <w:rPr>
          <w:rFonts w:ascii="Arial" w:eastAsia="Times New Roman" w:hAnsi="Arial" w:cs="Arial"/>
          <w:b/>
          <w:color w:val="FF0000"/>
          <w:sz w:val="22"/>
          <w:szCs w:val="22"/>
        </w:rPr>
        <w:t xml:space="preserve"> Council </w:t>
      </w:r>
      <w:r w:rsidRPr="00815EE9">
        <w:rPr>
          <w:rFonts w:ascii="Arial" w:eastAsia="Times New Roman" w:hAnsi="Arial" w:cs="Arial"/>
          <w:bCs/>
          <w:color w:val="FF0000"/>
          <w:sz w:val="22"/>
          <w:szCs w:val="22"/>
        </w:rPr>
        <w:t xml:space="preserve">noted the main outcome of the informal meeting of the SPRWG enhancing the large geographic diversity of potential Members, the scope of the work, logistic issues, confirming the </w:t>
      </w:r>
      <w:r w:rsidRPr="00815EE9">
        <w:rPr>
          <w:rFonts w:ascii="Arial" w:eastAsia="Times New Roman" w:hAnsi="Arial" w:cs="Arial"/>
          <w:b/>
          <w:color w:val="FF0000"/>
          <w:sz w:val="22"/>
          <w:szCs w:val="22"/>
        </w:rPr>
        <w:t>SPRWG</w:t>
      </w:r>
      <w:r w:rsidRPr="00815EE9">
        <w:rPr>
          <w:rFonts w:ascii="Arial" w:eastAsia="Times New Roman" w:hAnsi="Arial" w:cs="Arial"/>
          <w:bCs/>
          <w:color w:val="FF0000"/>
          <w:sz w:val="22"/>
          <w:szCs w:val="22"/>
        </w:rPr>
        <w:t xml:space="preserve"> will start its work early November as soon as the IHO CL is issued. </w:t>
      </w:r>
    </w:p>
    <w:p w14:paraId="68BE696D" w14:textId="77777777" w:rsidR="00C94987" w:rsidRPr="00815EE9" w:rsidRDefault="00C94987" w:rsidP="0030416F">
      <w:pPr>
        <w:pStyle w:val="Body"/>
        <w:widowControl w:val="0"/>
        <w:spacing w:after="120" w:line="276" w:lineRule="auto"/>
        <w:jc w:val="both"/>
        <w:rPr>
          <w:rFonts w:ascii="Arial" w:hAnsi="Arial" w:cs="Arial"/>
          <w:b/>
          <w:sz w:val="22"/>
          <w:szCs w:val="22"/>
          <w:lang w:val="en-GB"/>
        </w:rPr>
      </w:pPr>
    </w:p>
    <w:p w14:paraId="58E98741" w14:textId="7934C6D4" w:rsidR="00096B85" w:rsidRPr="00815EE9" w:rsidRDefault="00096B85" w:rsidP="0030416F">
      <w:pPr>
        <w:pStyle w:val="Body"/>
        <w:widowControl w:val="0"/>
        <w:spacing w:after="120" w:line="276" w:lineRule="auto"/>
        <w:jc w:val="both"/>
        <w:rPr>
          <w:rFonts w:ascii="Arial" w:hAnsi="Arial" w:cs="Arial"/>
          <w:b/>
          <w:sz w:val="22"/>
          <w:szCs w:val="22"/>
          <w:lang w:val="en-GB"/>
        </w:rPr>
      </w:pPr>
      <w:r w:rsidRPr="00815EE9">
        <w:rPr>
          <w:rFonts w:ascii="Arial" w:hAnsi="Arial" w:cs="Arial"/>
          <w:b/>
          <w:sz w:val="22"/>
          <w:szCs w:val="22"/>
          <w:lang w:val="en-GB"/>
        </w:rPr>
        <w:t>9.</w:t>
      </w:r>
      <w:r w:rsidR="00E04E67">
        <w:rPr>
          <w:rFonts w:ascii="Arial" w:hAnsi="Arial" w:cs="Arial"/>
          <w:b/>
          <w:sz w:val="22"/>
          <w:szCs w:val="22"/>
          <w:lang w:val="en-GB"/>
        </w:rPr>
        <w:t>3</w:t>
      </w:r>
      <w:r w:rsidRPr="00815EE9">
        <w:rPr>
          <w:rFonts w:ascii="Arial" w:hAnsi="Arial" w:cs="Arial"/>
          <w:b/>
          <w:sz w:val="22"/>
          <w:szCs w:val="22"/>
          <w:lang w:val="en-GB"/>
        </w:rPr>
        <w:tab/>
        <w:t>A-4 Countdown</w:t>
      </w:r>
    </w:p>
    <w:p w14:paraId="0F42F0EB" w14:textId="77777777" w:rsidR="006502B9" w:rsidRPr="00815EE9" w:rsidRDefault="006502B9" w:rsidP="0030416F">
      <w:pPr>
        <w:spacing w:line="276" w:lineRule="auto"/>
        <w:jc w:val="both"/>
        <w:rPr>
          <w:rFonts w:ascii="Arial" w:hAnsi="Arial" w:cs="Arial"/>
          <w:sz w:val="22"/>
          <w:szCs w:val="22"/>
        </w:rPr>
      </w:pPr>
      <w:r w:rsidRPr="00815EE9">
        <w:rPr>
          <w:rFonts w:ascii="Arial" w:hAnsi="Arial" w:cs="Arial"/>
          <w:b/>
          <w:bCs/>
          <w:sz w:val="22"/>
          <w:szCs w:val="22"/>
        </w:rPr>
        <w:t xml:space="preserve">IHO Director Sinapi </w:t>
      </w:r>
      <w:r w:rsidRPr="00815EE9">
        <w:rPr>
          <w:rFonts w:ascii="Arial" w:hAnsi="Arial" w:cs="Arial"/>
          <w:sz w:val="22"/>
          <w:szCs w:val="22"/>
        </w:rPr>
        <w:t xml:space="preserve">said that A-4 would be held at the Auditorium Rainier III, Monaco, from 20 to 24 April 2026. The first day, 20 April, would be set aside for the meeting of the Finance Committee and any other preliminary meetings; the opening of the first plenary session of the Assembly would take place on 21 April 2026. Reports and other documents would be circulated to Member States two months ahead of the meeting. The deadline for submission of proposals to the Secretariat by Member States, the Council and the Secretary-General, was 15 December 2025. Any comments to proposals must be submitted by 17 January 2026. The revised agenda and the Red Book would be published on 16 February 2026. </w:t>
      </w:r>
    </w:p>
    <w:p w14:paraId="162126D7" w14:textId="77777777" w:rsidR="006502B9" w:rsidRPr="00815EE9" w:rsidRDefault="006502B9" w:rsidP="0030416F">
      <w:pPr>
        <w:spacing w:line="276" w:lineRule="auto"/>
        <w:jc w:val="both"/>
        <w:rPr>
          <w:rFonts w:ascii="Arial" w:hAnsi="Arial" w:cs="Arial"/>
          <w:sz w:val="22"/>
          <w:szCs w:val="22"/>
        </w:rPr>
      </w:pPr>
    </w:p>
    <w:p w14:paraId="10DBB3D1" w14:textId="00ECFA1A" w:rsidR="00D1685C" w:rsidRDefault="006502B9" w:rsidP="0030416F">
      <w:pPr>
        <w:spacing w:line="276" w:lineRule="auto"/>
        <w:rPr>
          <w:rFonts w:ascii="Arial" w:hAnsi="Arial" w:cs="Arial"/>
          <w:bCs/>
          <w:color w:val="FF0000"/>
          <w:sz w:val="22"/>
          <w:szCs w:val="22"/>
        </w:rPr>
      </w:pPr>
      <w:r w:rsidRPr="00815EE9">
        <w:rPr>
          <w:rFonts w:ascii="Arial" w:hAnsi="Arial" w:cs="Arial"/>
          <w:b/>
          <w:color w:val="FF0000"/>
          <w:sz w:val="22"/>
          <w:szCs w:val="22"/>
        </w:rPr>
        <w:t xml:space="preserve">Decision and Action C8/75: </w:t>
      </w:r>
      <w:r w:rsidRPr="00815EE9">
        <w:rPr>
          <w:rFonts w:ascii="Arial" w:hAnsi="Arial" w:cs="Arial"/>
          <w:bCs/>
          <w:color w:val="FF0000"/>
          <w:sz w:val="22"/>
          <w:szCs w:val="22"/>
        </w:rPr>
        <w:t>The</w:t>
      </w:r>
      <w:r w:rsidRPr="00815EE9">
        <w:rPr>
          <w:rFonts w:ascii="Arial" w:hAnsi="Arial" w:cs="Arial"/>
          <w:b/>
          <w:color w:val="FF0000"/>
          <w:sz w:val="22"/>
          <w:szCs w:val="22"/>
        </w:rPr>
        <w:t xml:space="preserve"> Council </w:t>
      </w:r>
      <w:r w:rsidRPr="00815EE9">
        <w:rPr>
          <w:rFonts w:ascii="Arial" w:hAnsi="Arial" w:cs="Arial"/>
          <w:bCs/>
          <w:color w:val="FF0000"/>
          <w:sz w:val="22"/>
          <w:szCs w:val="22"/>
        </w:rPr>
        <w:t>noted the countdown for the preparation of A-4 (dates of A-4 now confirmed: 20 – 24 April 2026).</w:t>
      </w:r>
    </w:p>
    <w:p w14:paraId="1D61CF06" w14:textId="7F8FDD5C" w:rsidR="005C4413" w:rsidRPr="00815EE9" w:rsidRDefault="00643AF9" w:rsidP="00C20B43">
      <w:pPr>
        <w:pStyle w:val="ListParagraph"/>
        <w:numPr>
          <w:ilvl w:val="0"/>
          <w:numId w:val="22"/>
        </w:numPr>
        <w:spacing w:before="240" w:after="120" w:line="276" w:lineRule="auto"/>
        <w:ind w:left="567" w:hanging="578"/>
        <w:rPr>
          <w:rFonts w:ascii="Arial" w:hAnsi="Arial" w:cs="Arial"/>
          <w:b/>
          <w:bCs/>
          <w:sz w:val="22"/>
          <w:szCs w:val="22"/>
          <w:lang w:val="en-GB"/>
        </w:rPr>
      </w:pPr>
      <w:r w:rsidRPr="00815EE9">
        <w:rPr>
          <w:rFonts w:ascii="Arial" w:hAnsi="Arial" w:cs="Arial"/>
          <w:b/>
          <w:bCs/>
          <w:spacing w:val="5"/>
          <w:sz w:val="22"/>
          <w:szCs w:val="22"/>
          <w:lang w:val="en-GB"/>
        </w:rPr>
        <w:lastRenderedPageBreak/>
        <w:t>REVIEW OF ACTIONS AND DECISIONS OF THE MEETING</w:t>
      </w:r>
    </w:p>
    <w:p w14:paraId="71B606CB" w14:textId="77777777" w:rsidR="00F04F47" w:rsidRPr="00815EE9" w:rsidRDefault="00F04F47" w:rsidP="0030416F">
      <w:pPr>
        <w:pStyle w:val="Body"/>
        <w:widowControl w:val="0"/>
        <w:spacing w:after="120" w:line="276" w:lineRule="auto"/>
        <w:jc w:val="both"/>
        <w:rPr>
          <w:rFonts w:ascii="Arial" w:hAnsi="Arial" w:cs="Arial"/>
          <w:b/>
          <w:sz w:val="22"/>
          <w:szCs w:val="22"/>
          <w:lang w:val="en-GB"/>
        </w:rPr>
      </w:pPr>
    </w:p>
    <w:p w14:paraId="18B9F954" w14:textId="6DEC7A31" w:rsidR="00B1193A" w:rsidRPr="00815EE9" w:rsidRDefault="00B1193A" w:rsidP="0030416F">
      <w:pPr>
        <w:spacing w:line="276" w:lineRule="auto"/>
        <w:jc w:val="both"/>
        <w:rPr>
          <w:rFonts w:ascii="Arial" w:hAnsi="Arial" w:cs="Arial"/>
          <w:sz w:val="22"/>
          <w:szCs w:val="22"/>
        </w:rPr>
      </w:pPr>
      <w:r w:rsidRPr="00815EE9">
        <w:rPr>
          <w:rFonts w:ascii="Arial" w:hAnsi="Arial" w:cs="Arial"/>
          <w:b/>
          <w:bCs/>
          <w:sz w:val="22"/>
          <w:szCs w:val="22"/>
        </w:rPr>
        <w:t>IHO Assistant Director Guillam</w:t>
      </w:r>
      <w:r w:rsidRPr="00815EE9">
        <w:rPr>
          <w:rFonts w:ascii="Arial" w:hAnsi="Arial" w:cs="Arial"/>
          <w:sz w:val="22"/>
          <w:szCs w:val="22"/>
        </w:rPr>
        <w:t xml:space="preserve"> read out the draft decisions </w:t>
      </w:r>
      <w:r w:rsidR="00073070" w:rsidRPr="00815EE9">
        <w:rPr>
          <w:rFonts w:ascii="Arial" w:hAnsi="Arial" w:cs="Arial"/>
          <w:sz w:val="22"/>
          <w:szCs w:val="22"/>
        </w:rPr>
        <w:t xml:space="preserve">and actions </w:t>
      </w:r>
      <w:r w:rsidRPr="00815EE9">
        <w:rPr>
          <w:rFonts w:ascii="Arial" w:hAnsi="Arial" w:cs="Arial"/>
          <w:sz w:val="22"/>
          <w:szCs w:val="22"/>
        </w:rPr>
        <w:t>taken during C-8, providing brief explanations where necessary. He drew attention to a decision on “S</w:t>
      </w:r>
      <w:r w:rsidRPr="00815EE9">
        <w:rPr>
          <w:rFonts w:ascii="Arial" w:hAnsi="Arial" w:cs="Arial"/>
          <w:sz w:val="22"/>
          <w:szCs w:val="22"/>
        </w:rPr>
        <w:noBreakHyphen/>
        <w:t xml:space="preserve">100 new distribution concepts” (C8/15) which represented an important addition to the Work Plan and could be viewed as opening a new domain and a new challenge. He drew attention to a decision proposed by a Member State (C8/29) commending the RHCs for their outstanding and broad scope achievements in implementing standards and sharing best practices in their charting regions. </w:t>
      </w:r>
    </w:p>
    <w:p w14:paraId="319EC6C9" w14:textId="77777777" w:rsidR="00B1193A" w:rsidRPr="00815EE9" w:rsidRDefault="00B1193A" w:rsidP="0030416F">
      <w:pPr>
        <w:spacing w:line="276" w:lineRule="auto"/>
        <w:jc w:val="both"/>
        <w:rPr>
          <w:rFonts w:ascii="Arial" w:hAnsi="Arial" w:cs="Arial"/>
          <w:sz w:val="22"/>
          <w:szCs w:val="22"/>
        </w:rPr>
      </w:pPr>
    </w:p>
    <w:p w14:paraId="333CDA7F" w14:textId="4EB29094" w:rsidR="00B1193A" w:rsidRPr="00815EE9" w:rsidRDefault="00B1193A" w:rsidP="0030416F">
      <w:pPr>
        <w:spacing w:line="276" w:lineRule="auto"/>
        <w:jc w:val="both"/>
        <w:rPr>
          <w:rFonts w:ascii="Arial" w:hAnsi="Arial" w:cs="Arial"/>
          <w:sz w:val="22"/>
          <w:szCs w:val="22"/>
        </w:rPr>
      </w:pPr>
      <w:r w:rsidRPr="00815EE9">
        <w:rPr>
          <w:rFonts w:ascii="Arial" w:hAnsi="Arial" w:cs="Arial"/>
          <w:sz w:val="22"/>
          <w:szCs w:val="22"/>
        </w:rPr>
        <w:t xml:space="preserve">The </w:t>
      </w:r>
      <w:r w:rsidRPr="00815EE9">
        <w:rPr>
          <w:rFonts w:ascii="Arial" w:hAnsi="Arial" w:cs="Arial"/>
          <w:b/>
          <w:bCs/>
          <w:sz w:val="22"/>
          <w:szCs w:val="22"/>
        </w:rPr>
        <w:t>Secretary-General</w:t>
      </w:r>
      <w:r w:rsidRPr="00815EE9">
        <w:rPr>
          <w:rFonts w:ascii="Arial" w:hAnsi="Arial" w:cs="Arial"/>
          <w:sz w:val="22"/>
          <w:szCs w:val="22"/>
        </w:rPr>
        <w:t xml:space="preserve"> requested that additional text be added to decision C8/27 to the effect that the Council invited the IRCC to expand the scope of the Fund Generation </w:t>
      </w:r>
      <w:r w:rsidR="00F75227" w:rsidRPr="00815EE9">
        <w:rPr>
          <w:rFonts w:ascii="Arial" w:hAnsi="Arial" w:cs="Arial"/>
          <w:sz w:val="22"/>
          <w:szCs w:val="22"/>
        </w:rPr>
        <w:t xml:space="preserve">Project </w:t>
      </w:r>
      <w:r w:rsidRPr="00815EE9">
        <w:rPr>
          <w:rFonts w:ascii="Arial" w:hAnsi="Arial" w:cs="Arial"/>
          <w:sz w:val="22"/>
          <w:szCs w:val="22"/>
        </w:rPr>
        <w:t xml:space="preserve">Team to consider options for charging the IHO digital standards services. The </w:t>
      </w:r>
      <w:r w:rsidRPr="00815EE9">
        <w:rPr>
          <w:rFonts w:ascii="Arial" w:hAnsi="Arial" w:cs="Arial"/>
          <w:b/>
          <w:bCs/>
          <w:sz w:val="22"/>
          <w:szCs w:val="22"/>
        </w:rPr>
        <w:t>C</w:t>
      </w:r>
      <w:r w:rsidR="00A178CE" w:rsidRPr="00815EE9">
        <w:rPr>
          <w:rFonts w:ascii="Arial" w:hAnsi="Arial" w:cs="Arial"/>
          <w:b/>
          <w:bCs/>
          <w:sz w:val="22"/>
          <w:szCs w:val="22"/>
        </w:rPr>
        <w:t>ouncil C</w:t>
      </w:r>
      <w:r w:rsidRPr="00815EE9">
        <w:rPr>
          <w:rFonts w:ascii="Arial" w:hAnsi="Arial" w:cs="Arial"/>
          <w:b/>
          <w:bCs/>
          <w:sz w:val="22"/>
          <w:szCs w:val="22"/>
        </w:rPr>
        <w:t>hair</w:t>
      </w:r>
      <w:r w:rsidRPr="00815EE9">
        <w:rPr>
          <w:rFonts w:ascii="Arial" w:hAnsi="Arial" w:cs="Arial"/>
          <w:sz w:val="22"/>
          <w:szCs w:val="22"/>
        </w:rPr>
        <w:t xml:space="preserve"> noted that there were </w:t>
      </w:r>
      <w:r w:rsidR="001D42BE" w:rsidRPr="00815EE9">
        <w:rPr>
          <w:rFonts w:ascii="Arial" w:hAnsi="Arial" w:cs="Arial"/>
          <w:sz w:val="22"/>
          <w:szCs w:val="22"/>
        </w:rPr>
        <w:t xml:space="preserve">no </w:t>
      </w:r>
      <w:r w:rsidRPr="00815EE9">
        <w:rPr>
          <w:rFonts w:ascii="Arial" w:hAnsi="Arial" w:cs="Arial"/>
          <w:sz w:val="22"/>
          <w:szCs w:val="22"/>
        </w:rPr>
        <w:t xml:space="preserve">objection </w:t>
      </w:r>
      <w:r w:rsidR="001D42BE" w:rsidRPr="00815EE9">
        <w:rPr>
          <w:rFonts w:ascii="Arial" w:hAnsi="Arial" w:cs="Arial"/>
          <w:sz w:val="22"/>
          <w:szCs w:val="22"/>
        </w:rPr>
        <w:t xml:space="preserve">for the IHO Funding </w:t>
      </w:r>
      <w:r w:rsidR="00764565" w:rsidRPr="00815EE9">
        <w:rPr>
          <w:rFonts w:ascii="Arial" w:hAnsi="Arial" w:cs="Arial"/>
          <w:sz w:val="22"/>
          <w:szCs w:val="22"/>
        </w:rPr>
        <w:t xml:space="preserve">Generation Project </w:t>
      </w:r>
      <w:r w:rsidR="00CD5438" w:rsidRPr="00815EE9">
        <w:rPr>
          <w:rFonts w:ascii="Arial" w:hAnsi="Arial" w:cs="Arial"/>
          <w:sz w:val="22"/>
          <w:szCs w:val="22"/>
        </w:rPr>
        <w:t xml:space="preserve">Proposal </w:t>
      </w:r>
      <w:r w:rsidR="00764565" w:rsidRPr="00815EE9">
        <w:rPr>
          <w:rFonts w:ascii="Arial" w:hAnsi="Arial" w:cs="Arial"/>
          <w:sz w:val="22"/>
          <w:szCs w:val="22"/>
        </w:rPr>
        <w:t xml:space="preserve">Team </w:t>
      </w:r>
      <w:r w:rsidRPr="00815EE9">
        <w:rPr>
          <w:rFonts w:ascii="Arial" w:hAnsi="Arial" w:cs="Arial"/>
          <w:sz w:val="22"/>
          <w:szCs w:val="22"/>
        </w:rPr>
        <w:t xml:space="preserve">to </w:t>
      </w:r>
      <w:r w:rsidR="00764565" w:rsidRPr="00815EE9">
        <w:rPr>
          <w:rFonts w:ascii="Arial" w:hAnsi="Arial" w:cs="Arial"/>
          <w:sz w:val="22"/>
          <w:szCs w:val="22"/>
        </w:rPr>
        <w:t xml:space="preserve">consider </w:t>
      </w:r>
      <w:r w:rsidRPr="00815EE9">
        <w:rPr>
          <w:rFonts w:ascii="Arial" w:hAnsi="Arial" w:cs="Arial"/>
          <w:sz w:val="22"/>
          <w:szCs w:val="22"/>
        </w:rPr>
        <w:t>that proposal</w:t>
      </w:r>
      <w:r w:rsidR="00764565" w:rsidRPr="00815EE9">
        <w:rPr>
          <w:rFonts w:ascii="Arial" w:hAnsi="Arial" w:cs="Arial"/>
          <w:sz w:val="22"/>
          <w:szCs w:val="22"/>
        </w:rPr>
        <w:t xml:space="preserve"> in their work</w:t>
      </w:r>
      <w:r w:rsidR="002C2C3E">
        <w:rPr>
          <w:rFonts w:ascii="Arial" w:hAnsi="Arial" w:cs="Arial"/>
          <w:sz w:val="22"/>
          <w:szCs w:val="22"/>
        </w:rPr>
        <w:t>. (See Action</w:t>
      </w:r>
      <w:r w:rsidR="00DF0EF1">
        <w:rPr>
          <w:rFonts w:ascii="Arial" w:hAnsi="Arial" w:cs="Arial"/>
          <w:sz w:val="22"/>
          <w:szCs w:val="22"/>
        </w:rPr>
        <w:t xml:space="preserve"> C8/27b)</w:t>
      </w:r>
      <w:r w:rsidR="00764565" w:rsidRPr="00815EE9">
        <w:rPr>
          <w:rFonts w:ascii="Arial" w:hAnsi="Arial" w:cs="Arial"/>
          <w:sz w:val="22"/>
          <w:szCs w:val="22"/>
        </w:rPr>
        <w:t>.</w:t>
      </w:r>
    </w:p>
    <w:p w14:paraId="40970CEF" w14:textId="77777777" w:rsidR="00B1193A" w:rsidRPr="00815EE9" w:rsidRDefault="00B1193A" w:rsidP="0030416F">
      <w:pPr>
        <w:spacing w:line="276" w:lineRule="auto"/>
        <w:jc w:val="both"/>
        <w:rPr>
          <w:rFonts w:ascii="Arial" w:hAnsi="Arial" w:cs="Arial"/>
          <w:sz w:val="22"/>
          <w:szCs w:val="22"/>
        </w:rPr>
      </w:pPr>
    </w:p>
    <w:p w14:paraId="7DD7FBA5" w14:textId="77777777" w:rsidR="00B1193A" w:rsidRPr="00815EE9" w:rsidRDefault="00B1193A" w:rsidP="0030416F">
      <w:pPr>
        <w:spacing w:line="276" w:lineRule="auto"/>
        <w:jc w:val="both"/>
        <w:rPr>
          <w:rFonts w:ascii="Arial" w:hAnsi="Arial" w:cs="Arial"/>
          <w:sz w:val="22"/>
          <w:szCs w:val="22"/>
        </w:rPr>
      </w:pPr>
      <w:r w:rsidRPr="00815EE9">
        <w:rPr>
          <w:rFonts w:ascii="Arial" w:hAnsi="Arial" w:cs="Arial"/>
          <w:sz w:val="22"/>
          <w:szCs w:val="22"/>
        </w:rPr>
        <w:t xml:space="preserve">With respect to decision C8/32, the </w:t>
      </w:r>
      <w:r w:rsidRPr="00815EE9">
        <w:rPr>
          <w:rFonts w:ascii="Arial" w:hAnsi="Arial" w:cs="Arial"/>
          <w:b/>
          <w:bCs/>
          <w:sz w:val="22"/>
          <w:szCs w:val="22"/>
        </w:rPr>
        <w:t>Chair of WENDWG</w:t>
      </w:r>
      <w:r w:rsidRPr="00815EE9">
        <w:rPr>
          <w:rFonts w:ascii="Arial" w:hAnsi="Arial" w:cs="Arial"/>
          <w:sz w:val="22"/>
          <w:szCs w:val="22"/>
        </w:rPr>
        <w:t xml:space="preserve"> said that he was concerned about the coverage per Regional Hydrographic Commission since there were currently insufficient tools available with which to assign feedback from Member States to the relevant Regional Hydrographic Commissions. WENDWG was able to collect data from Member States but there was no way in which it could be managed per region at the present time. </w:t>
      </w:r>
    </w:p>
    <w:p w14:paraId="61DDEC70" w14:textId="77777777" w:rsidR="00B1193A" w:rsidRPr="00815EE9" w:rsidRDefault="00B1193A" w:rsidP="0030416F">
      <w:pPr>
        <w:spacing w:line="276" w:lineRule="auto"/>
        <w:jc w:val="both"/>
        <w:rPr>
          <w:rFonts w:ascii="Arial" w:hAnsi="Arial" w:cs="Arial"/>
          <w:sz w:val="22"/>
          <w:szCs w:val="22"/>
        </w:rPr>
      </w:pPr>
    </w:p>
    <w:p w14:paraId="19C47C80" w14:textId="77653E4D" w:rsidR="00B1193A" w:rsidRPr="00815EE9" w:rsidRDefault="00B1193A" w:rsidP="0030416F">
      <w:pPr>
        <w:spacing w:line="276" w:lineRule="auto"/>
        <w:jc w:val="both"/>
        <w:rPr>
          <w:rFonts w:ascii="Arial" w:hAnsi="Arial" w:cs="Arial"/>
          <w:sz w:val="22"/>
          <w:szCs w:val="22"/>
        </w:rPr>
      </w:pPr>
      <w:r w:rsidRPr="00815EE9">
        <w:rPr>
          <w:rFonts w:ascii="Arial" w:hAnsi="Arial" w:cs="Arial"/>
          <w:b/>
          <w:bCs/>
          <w:sz w:val="22"/>
          <w:szCs w:val="22"/>
        </w:rPr>
        <w:t>IHO Assistant Director Guillam</w:t>
      </w:r>
      <w:r w:rsidRPr="00815EE9">
        <w:rPr>
          <w:rFonts w:ascii="Arial" w:hAnsi="Arial" w:cs="Arial"/>
          <w:sz w:val="22"/>
          <w:szCs w:val="22"/>
        </w:rPr>
        <w:t xml:space="preserve">, in response, drew attention to a footnote attached to </w:t>
      </w:r>
      <w:r w:rsidR="006B0095" w:rsidRPr="00815EE9">
        <w:rPr>
          <w:rFonts w:ascii="Arial" w:hAnsi="Arial" w:cs="Arial"/>
          <w:sz w:val="22"/>
          <w:szCs w:val="22"/>
        </w:rPr>
        <w:t>D</w:t>
      </w:r>
      <w:r w:rsidRPr="00815EE9">
        <w:rPr>
          <w:rFonts w:ascii="Arial" w:hAnsi="Arial" w:cs="Arial"/>
          <w:sz w:val="22"/>
          <w:szCs w:val="22"/>
        </w:rPr>
        <w:t xml:space="preserve">ecision C8/32: ”Eventually in digital and dynamic format, using INToGIS III when commissioned.” It was expected that, with the assistance of Republic of Korea, the INToGIS III would be commissioned in January 2025. </w:t>
      </w:r>
    </w:p>
    <w:p w14:paraId="21E8FEFD" w14:textId="77777777" w:rsidR="00B1193A" w:rsidRPr="00815EE9" w:rsidRDefault="00B1193A" w:rsidP="0030416F">
      <w:pPr>
        <w:spacing w:line="276" w:lineRule="auto"/>
        <w:jc w:val="both"/>
        <w:rPr>
          <w:rFonts w:ascii="Arial" w:hAnsi="Arial" w:cs="Arial"/>
          <w:sz w:val="22"/>
          <w:szCs w:val="22"/>
        </w:rPr>
      </w:pPr>
    </w:p>
    <w:p w14:paraId="028AE424" w14:textId="189C37E8" w:rsidR="00B1193A" w:rsidRPr="00815EE9" w:rsidRDefault="00B1193A" w:rsidP="0030416F">
      <w:pPr>
        <w:spacing w:line="276" w:lineRule="auto"/>
        <w:jc w:val="both"/>
        <w:rPr>
          <w:rFonts w:ascii="Arial" w:hAnsi="Arial" w:cs="Arial"/>
          <w:sz w:val="22"/>
          <w:szCs w:val="22"/>
        </w:rPr>
      </w:pPr>
      <w:r w:rsidRPr="00815EE9">
        <w:rPr>
          <w:rFonts w:ascii="Arial" w:hAnsi="Arial" w:cs="Arial"/>
          <w:b/>
          <w:bCs/>
          <w:sz w:val="22"/>
          <w:szCs w:val="22"/>
        </w:rPr>
        <w:t>Mr Javier Yasnikouski</w:t>
      </w:r>
      <w:r w:rsidRPr="00815EE9">
        <w:rPr>
          <w:rFonts w:ascii="Arial" w:hAnsi="Arial" w:cs="Arial"/>
          <w:sz w:val="22"/>
          <w:szCs w:val="22"/>
        </w:rPr>
        <w:t xml:space="preserve">, Head, Operational Safety, Maritime Safety Division, IMO, asked whether the IHO’s annual information reports to IMO NCSR referred to in decision C8/32 would be submitted for information only since currently, NCSR did not have a work output dedicated to S-100. Since NCSR also had a heavy workload, it would be helpful to send advance notification of any substantive items. </w:t>
      </w:r>
      <w:r w:rsidRPr="00815EE9">
        <w:rPr>
          <w:rFonts w:ascii="Arial" w:hAnsi="Arial" w:cs="Arial"/>
          <w:b/>
          <w:bCs/>
          <w:sz w:val="22"/>
          <w:szCs w:val="22"/>
        </w:rPr>
        <w:t>IHO Assistant Director Guillam</w:t>
      </w:r>
      <w:r w:rsidRPr="00815EE9">
        <w:rPr>
          <w:rFonts w:ascii="Arial" w:hAnsi="Arial" w:cs="Arial"/>
          <w:sz w:val="22"/>
          <w:szCs w:val="22"/>
        </w:rPr>
        <w:t xml:space="preserve">, </w:t>
      </w:r>
      <w:r w:rsidR="00FC7369" w:rsidRPr="00815EE9">
        <w:rPr>
          <w:rFonts w:ascii="Arial" w:hAnsi="Arial" w:cs="Arial"/>
          <w:sz w:val="22"/>
          <w:szCs w:val="22"/>
        </w:rPr>
        <w:t>confirmed</w:t>
      </w:r>
      <w:r w:rsidRPr="00815EE9">
        <w:rPr>
          <w:rFonts w:ascii="Arial" w:hAnsi="Arial" w:cs="Arial"/>
          <w:sz w:val="22"/>
          <w:szCs w:val="22"/>
        </w:rPr>
        <w:t xml:space="preserve"> that the purpose of the communication was to engage with and attract stakeholders at IMO. It </w:t>
      </w:r>
      <w:r w:rsidR="00BD1EA2" w:rsidRPr="00815EE9">
        <w:rPr>
          <w:rFonts w:ascii="Arial" w:hAnsi="Arial" w:cs="Arial"/>
          <w:sz w:val="22"/>
          <w:szCs w:val="22"/>
        </w:rPr>
        <w:t>had previously been</w:t>
      </w:r>
      <w:r w:rsidRPr="00815EE9">
        <w:rPr>
          <w:rFonts w:ascii="Arial" w:hAnsi="Arial" w:cs="Arial"/>
          <w:sz w:val="22"/>
          <w:szCs w:val="22"/>
        </w:rPr>
        <w:t xml:space="preserve"> standing practice for IHO to provide </w:t>
      </w:r>
      <w:r w:rsidR="00EC5E14" w:rsidRPr="00815EE9">
        <w:rPr>
          <w:rFonts w:ascii="Arial" w:hAnsi="Arial" w:cs="Arial"/>
          <w:sz w:val="22"/>
          <w:szCs w:val="22"/>
        </w:rPr>
        <w:t xml:space="preserve">for </w:t>
      </w:r>
      <w:r w:rsidRPr="00815EE9">
        <w:rPr>
          <w:rFonts w:ascii="Arial" w:hAnsi="Arial" w:cs="Arial"/>
          <w:sz w:val="22"/>
          <w:szCs w:val="22"/>
        </w:rPr>
        <w:t xml:space="preserve">information </w:t>
      </w:r>
      <w:r w:rsidR="00EC5E14" w:rsidRPr="00815EE9">
        <w:rPr>
          <w:rFonts w:ascii="Arial" w:hAnsi="Arial" w:cs="Arial"/>
          <w:sz w:val="22"/>
          <w:szCs w:val="22"/>
        </w:rPr>
        <w:t xml:space="preserve">only </w:t>
      </w:r>
      <w:r w:rsidR="00FC7369" w:rsidRPr="00815EE9">
        <w:rPr>
          <w:rFonts w:ascii="Arial" w:hAnsi="Arial" w:cs="Arial"/>
          <w:sz w:val="22"/>
          <w:szCs w:val="22"/>
        </w:rPr>
        <w:t xml:space="preserve">relevant </w:t>
      </w:r>
      <w:r w:rsidR="00EC5E14" w:rsidRPr="00815EE9">
        <w:rPr>
          <w:rFonts w:ascii="Arial" w:hAnsi="Arial" w:cs="Arial"/>
          <w:sz w:val="22"/>
          <w:szCs w:val="22"/>
        </w:rPr>
        <w:t xml:space="preserve">updates </w:t>
      </w:r>
      <w:r w:rsidR="00FC7369" w:rsidRPr="00815EE9">
        <w:rPr>
          <w:rFonts w:ascii="Arial" w:hAnsi="Arial" w:cs="Arial"/>
          <w:sz w:val="22"/>
          <w:szCs w:val="22"/>
        </w:rPr>
        <w:t>to</w:t>
      </w:r>
      <w:r w:rsidRPr="00815EE9">
        <w:rPr>
          <w:rFonts w:ascii="Arial" w:hAnsi="Arial" w:cs="Arial"/>
          <w:sz w:val="22"/>
          <w:szCs w:val="22"/>
        </w:rPr>
        <w:t xml:space="preserve"> S-57 ECDIS</w:t>
      </w:r>
      <w:r w:rsidR="00FC7369" w:rsidRPr="00815EE9">
        <w:rPr>
          <w:rFonts w:ascii="Arial" w:hAnsi="Arial" w:cs="Arial"/>
          <w:sz w:val="22"/>
          <w:szCs w:val="22"/>
        </w:rPr>
        <w:t xml:space="preserve"> Carriage Requirements, </w:t>
      </w:r>
      <w:r w:rsidRPr="00815EE9">
        <w:rPr>
          <w:rFonts w:ascii="Arial" w:hAnsi="Arial" w:cs="Arial"/>
          <w:sz w:val="22"/>
          <w:szCs w:val="22"/>
        </w:rPr>
        <w:t xml:space="preserve">on small- medium- and large-scale ENCs </w:t>
      </w:r>
      <w:r w:rsidR="00EC5E14" w:rsidRPr="00815EE9">
        <w:rPr>
          <w:rFonts w:ascii="Arial" w:hAnsi="Arial" w:cs="Arial"/>
          <w:sz w:val="22"/>
          <w:szCs w:val="22"/>
        </w:rPr>
        <w:t>planned and existing availabili</w:t>
      </w:r>
      <w:r w:rsidR="004B0BC2" w:rsidRPr="00815EE9">
        <w:rPr>
          <w:rFonts w:ascii="Arial" w:hAnsi="Arial" w:cs="Arial"/>
          <w:sz w:val="22"/>
          <w:szCs w:val="22"/>
        </w:rPr>
        <w:t>ty</w:t>
      </w:r>
      <w:r w:rsidRPr="00815EE9">
        <w:rPr>
          <w:rFonts w:ascii="Arial" w:hAnsi="Arial" w:cs="Arial"/>
          <w:sz w:val="22"/>
          <w:szCs w:val="22"/>
        </w:rPr>
        <w:t xml:space="preserve">. </w:t>
      </w:r>
    </w:p>
    <w:p w14:paraId="255EDD58" w14:textId="77777777" w:rsidR="00B1193A" w:rsidRPr="00815EE9" w:rsidRDefault="00B1193A" w:rsidP="0030416F">
      <w:pPr>
        <w:spacing w:line="276" w:lineRule="auto"/>
        <w:jc w:val="both"/>
        <w:rPr>
          <w:rFonts w:ascii="Arial" w:hAnsi="Arial" w:cs="Arial"/>
          <w:sz w:val="22"/>
          <w:szCs w:val="22"/>
        </w:rPr>
      </w:pPr>
    </w:p>
    <w:p w14:paraId="435E4F83" w14:textId="38BE7DDB" w:rsidR="00B1193A" w:rsidRPr="00815EE9" w:rsidRDefault="004929EC" w:rsidP="0030416F">
      <w:pPr>
        <w:spacing w:line="276" w:lineRule="auto"/>
        <w:jc w:val="both"/>
        <w:rPr>
          <w:rFonts w:ascii="Arial" w:hAnsi="Arial" w:cs="Arial"/>
          <w:sz w:val="22"/>
          <w:szCs w:val="22"/>
        </w:rPr>
      </w:pPr>
      <w:r w:rsidRPr="00815EE9">
        <w:rPr>
          <w:rFonts w:ascii="Arial" w:hAnsi="Arial" w:cs="Arial"/>
          <w:b/>
          <w:bCs/>
          <w:sz w:val="22"/>
          <w:szCs w:val="22"/>
        </w:rPr>
        <w:t xml:space="preserve">Mr Javier Yasnikouski </w:t>
      </w:r>
      <w:r w:rsidRPr="00815EE9">
        <w:rPr>
          <w:rFonts w:ascii="Arial" w:hAnsi="Arial" w:cs="Arial"/>
          <w:sz w:val="22"/>
          <w:szCs w:val="22"/>
        </w:rPr>
        <w:t>seconded by</w:t>
      </w:r>
      <w:r w:rsidRPr="00815EE9">
        <w:rPr>
          <w:rFonts w:ascii="Arial" w:hAnsi="Arial" w:cs="Arial"/>
          <w:b/>
          <w:bCs/>
          <w:sz w:val="22"/>
          <w:szCs w:val="22"/>
        </w:rPr>
        <w:t xml:space="preserve"> </w:t>
      </w:r>
      <w:r w:rsidR="00B1193A" w:rsidRPr="00815EE9">
        <w:rPr>
          <w:rFonts w:ascii="Arial" w:hAnsi="Arial" w:cs="Arial"/>
          <w:b/>
          <w:bCs/>
          <w:sz w:val="22"/>
          <w:szCs w:val="22"/>
        </w:rPr>
        <w:t>IHO Assistant Director Harper</w:t>
      </w:r>
      <w:r w:rsidR="00B1193A" w:rsidRPr="00815EE9">
        <w:rPr>
          <w:rFonts w:ascii="Arial" w:hAnsi="Arial" w:cs="Arial"/>
          <w:sz w:val="22"/>
          <w:szCs w:val="22"/>
        </w:rPr>
        <w:t xml:space="preserve"> said that, with respect to reporting </w:t>
      </w:r>
      <w:r w:rsidR="00BD1EA2" w:rsidRPr="00815EE9">
        <w:rPr>
          <w:rFonts w:ascii="Arial" w:hAnsi="Arial" w:cs="Arial"/>
          <w:sz w:val="22"/>
          <w:szCs w:val="22"/>
        </w:rPr>
        <w:t>into</w:t>
      </w:r>
      <w:r w:rsidR="00B1193A" w:rsidRPr="00815EE9">
        <w:rPr>
          <w:rFonts w:ascii="Arial" w:hAnsi="Arial" w:cs="Arial"/>
          <w:sz w:val="22"/>
          <w:szCs w:val="22"/>
        </w:rPr>
        <w:t xml:space="preserve"> IMO, it could be helpful to request a slot for a lunchtime briefing session since the agenda of NCSR had been condensed from ten days to one week. A briefing slot would allow time to share information whereas an information paper might simply be noted in plenary. </w:t>
      </w:r>
      <w:r w:rsidR="00B1193A" w:rsidRPr="00815EE9">
        <w:rPr>
          <w:rFonts w:ascii="Arial" w:hAnsi="Arial" w:cs="Arial"/>
          <w:b/>
          <w:bCs/>
          <w:sz w:val="22"/>
          <w:szCs w:val="22"/>
        </w:rPr>
        <w:t>IHO Assistant Director Guillam</w:t>
      </w:r>
      <w:r w:rsidR="00B1193A" w:rsidRPr="00815EE9">
        <w:rPr>
          <w:rFonts w:ascii="Arial" w:hAnsi="Arial" w:cs="Arial"/>
          <w:sz w:val="22"/>
          <w:szCs w:val="22"/>
        </w:rPr>
        <w:t xml:space="preserve">, said that he would include the reference to the IMO briefing in the decision. </w:t>
      </w:r>
    </w:p>
    <w:p w14:paraId="141D3D91" w14:textId="191AEBE9" w:rsidR="00B1193A" w:rsidRPr="00815EE9" w:rsidRDefault="00B1193A" w:rsidP="0030416F">
      <w:pPr>
        <w:pStyle w:val="ydp4f3b5e79body"/>
        <w:spacing w:after="120" w:afterAutospacing="0" w:line="276" w:lineRule="auto"/>
        <w:jc w:val="both"/>
        <w:rPr>
          <w:rFonts w:ascii="Arial" w:hAnsi="Arial" w:cs="Arial"/>
          <w:color w:val="000000"/>
          <w:sz w:val="22"/>
          <w:szCs w:val="22"/>
        </w:rPr>
      </w:pPr>
      <w:r w:rsidRPr="00815EE9">
        <w:rPr>
          <w:rFonts w:ascii="Arial" w:hAnsi="Arial" w:cs="Arial"/>
          <w:color w:val="000000"/>
          <w:sz w:val="22"/>
          <w:szCs w:val="22"/>
        </w:rPr>
        <w:t xml:space="preserve">With reference to decisions C8/52 and C8/53, dealing with the shortfall in payment of Member States’ annual contributions, </w:t>
      </w:r>
      <w:r w:rsidRPr="00815EE9">
        <w:rPr>
          <w:rFonts w:ascii="Arial" w:hAnsi="Arial" w:cs="Arial"/>
          <w:b/>
          <w:bCs/>
          <w:color w:val="000000"/>
          <w:sz w:val="22"/>
          <w:szCs w:val="22"/>
        </w:rPr>
        <w:t>Norway</w:t>
      </w:r>
      <w:r w:rsidRPr="00815EE9">
        <w:rPr>
          <w:rFonts w:ascii="Arial" w:hAnsi="Arial" w:cs="Arial"/>
          <w:color w:val="000000"/>
          <w:sz w:val="22"/>
          <w:szCs w:val="22"/>
        </w:rPr>
        <w:t xml:space="preserve"> suggested that the Council issue a formal statement expressing its deep concern about the financial status of the Organization.</w:t>
      </w:r>
      <w:r w:rsidRPr="00815EE9">
        <w:rPr>
          <w:rStyle w:val="apple-converted-space"/>
          <w:rFonts w:ascii="Arial" w:eastAsiaTheme="majorEastAsia" w:hAnsi="Arial" w:cs="Arial"/>
          <w:color w:val="000000"/>
          <w:sz w:val="22"/>
          <w:szCs w:val="22"/>
        </w:rPr>
        <w:t> </w:t>
      </w:r>
    </w:p>
    <w:p w14:paraId="40CFA982" w14:textId="38D9122D" w:rsidR="00B1193A" w:rsidRPr="00815EE9" w:rsidRDefault="00B1193A" w:rsidP="0030416F">
      <w:pPr>
        <w:pStyle w:val="ydp4f3b5e79body"/>
        <w:spacing w:after="120" w:afterAutospacing="0" w:line="276" w:lineRule="auto"/>
        <w:jc w:val="both"/>
        <w:rPr>
          <w:rFonts w:ascii="Arial" w:hAnsi="Arial" w:cs="Arial"/>
          <w:color w:val="000000"/>
          <w:sz w:val="22"/>
          <w:szCs w:val="22"/>
        </w:rPr>
      </w:pPr>
      <w:r w:rsidRPr="00815EE9">
        <w:rPr>
          <w:rFonts w:ascii="Arial" w:hAnsi="Arial" w:cs="Arial"/>
          <w:color w:val="000000"/>
          <w:sz w:val="22"/>
          <w:szCs w:val="22"/>
        </w:rPr>
        <w:t>With reference to decision C8/57, dealing with the nomination of officers to the new</w:t>
      </w:r>
      <w:r w:rsidR="00883024" w:rsidRPr="00815EE9">
        <w:rPr>
          <w:rStyle w:val="apple-converted-space"/>
          <w:rFonts w:ascii="Arial" w:eastAsiaTheme="majorEastAsia" w:hAnsi="Arial" w:cs="Arial"/>
          <w:color w:val="000000"/>
          <w:sz w:val="22"/>
          <w:szCs w:val="22"/>
        </w:rPr>
        <w:t xml:space="preserve"> </w:t>
      </w:r>
      <w:r w:rsidRPr="00815EE9">
        <w:rPr>
          <w:rFonts w:ascii="Arial" w:hAnsi="Arial" w:cs="Arial"/>
          <w:color w:val="000000"/>
          <w:sz w:val="22"/>
          <w:szCs w:val="22"/>
        </w:rPr>
        <w:t xml:space="preserve">SPRWG, the IHO Secretariat confirmed that the persons specified in the decision had merely indicated their </w:t>
      </w:r>
      <w:r w:rsidRPr="00815EE9">
        <w:rPr>
          <w:rFonts w:ascii="Arial" w:hAnsi="Arial" w:cs="Arial"/>
          <w:color w:val="000000"/>
          <w:sz w:val="22"/>
          <w:szCs w:val="22"/>
        </w:rPr>
        <w:lastRenderedPageBreak/>
        <w:t xml:space="preserve">willingness to stand for the officer posts. All Member States </w:t>
      </w:r>
      <w:r w:rsidR="00DD153A" w:rsidRPr="00815EE9">
        <w:rPr>
          <w:rFonts w:ascii="Arial" w:hAnsi="Arial" w:cs="Arial"/>
          <w:color w:val="000000"/>
          <w:sz w:val="22"/>
          <w:szCs w:val="22"/>
        </w:rPr>
        <w:t xml:space="preserve">having a seat at the Council </w:t>
      </w:r>
      <w:r w:rsidRPr="00815EE9">
        <w:rPr>
          <w:rFonts w:ascii="Arial" w:hAnsi="Arial" w:cs="Arial"/>
          <w:color w:val="000000"/>
          <w:sz w:val="22"/>
          <w:szCs w:val="22"/>
        </w:rPr>
        <w:t>were free to nominate further candidates if they wished.</w:t>
      </w:r>
      <w:r w:rsidRPr="00815EE9">
        <w:rPr>
          <w:rStyle w:val="apple-converted-space"/>
          <w:rFonts w:ascii="Arial" w:eastAsiaTheme="majorEastAsia" w:hAnsi="Arial" w:cs="Arial"/>
          <w:color w:val="000000"/>
          <w:sz w:val="22"/>
          <w:szCs w:val="22"/>
        </w:rPr>
        <w:t> </w:t>
      </w:r>
    </w:p>
    <w:p w14:paraId="38B39700" w14:textId="77777777" w:rsidR="00B1193A" w:rsidRPr="00815EE9" w:rsidRDefault="00B1193A" w:rsidP="0030416F">
      <w:pPr>
        <w:spacing w:line="276" w:lineRule="auto"/>
        <w:jc w:val="both"/>
        <w:rPr>
          <w:rFonts w:ascii="Arial" w:hAnsi="Arial" w:cs="Arial"/>
          <w:sz w:val="22"/>
          <w:szCs w:val="22"/>
        </w:rPr>
      </w:pPr>
    </w:p>
    <w:p w14:paraId="5CB4B2F7" w14:textId="77777777" w:rsidR="00B1193A" w:rsidRPr="00815EE9" w:rsidRDefault="00B1193A" w:rsidP="0030416F">
      <w:pPr>
        <w:pStyle w:val="Body"/>
        <w:widowControl w:val="0"/>
        <w:spacing w:after="120" w:line="276" w:lineRule="auto"/>
        <w:jc w:val="both"/>
        <w:rPr>
          <w:rFonts w:ascii="Arial" w:hAnsi="Arial" w:cs="Arial"/>
          <w:b/>
          <w:sz w:val="22"/>
          <w:szCs w:val="22"/>
          <w:lang w:val="en-GB"/>
        </w:rPr>
      </w:pPr>
      <w:r w:rsidRPr="00815EE9">
        <w:rPr>
          <w:rFonts w:ascii="Arial" w:hAnsi="Arial" w:cs="Arial"/>
          <w:b/>
          <w:i/>
          <w:iCs/>
          <w:sz w:val="22"/>
          <w:szCs w:val="22"/>
          <w:lang w:val="en-GB"/>
        </w:rPr>
        <w:t>Ex Abyssis ad Alta</w:t>
      </w:r>
      <w:r w:rsidRPr="00815EE9">
        <w:rPr>
          <w:rFonts w:ascii="Arial" w:hAnsi="Arial" w:cs="Arial"/>
          <w:b/>
          <w:sz w:val="22"/>
          <w:szCs w:val="22"/>
          <w:lang w:val="en-GB"/>
        </w:rPr>
        <w:t xml:space="preserve"> Award</w:t>
      </w:r>
    </w:p>
    <w:p w14:paraId="1B429103" w14:textId="0D275C91" w:rsidR="00B1193A" w:rsidRPr="00815EE9" w:rsidRDefault="00B1193A" w:rsidP="0030416F">
      <w:pPr>
        <w:pStyle w:val="Body"/>
        <w:widowControl w:val="0"/>
        <w:spacing w:after="120" w:line="276" w:lineRule="auto"/>
        <w:jc w:val="both"/>
        <w:rPr>
          <w:rFonts w:ascii="Arial" w:hAnsi="Arial" w:cs="Arial"/>
          <w:bCs/>
          <w:sz w:val="22"/>
          <w:szCs w:val="22"/>
          <w:lang w:val="en-GB"/>
        </w:rPr>
      </w:pPr>
      <w:r w:rsidRPr="00815EE9">
        <w:rPr>
          <w:rFonts w:ascii="Arial" w:hAnsi="Arial" w:cs="Arial"/>
          <w:bCs/>
          <w:sz w:val="22"/>
          <w:szCs w:val="22"/>
          <w:lang w:val="en-GB"/>
        </w:rPr>
        <w:t xml:space="preserve">The </w:t>
      </w:r>
      <w:r w:rsidR="00A03DA4" w:rsidRPr="00815EE9">
        <w:rPr>
          <w:rFonts w:ascii="Arial" w:hAnsi="Arial" w:cs="Arial"/>
          <w:b/>
          <w:sz w:val="22"/>
          <w:szCs w:val="22"/>
          <w:lang w:val="en-GB"/>
        </w:rPr>
        <w:t>Secretary-General</w:t>
      </w:r>
      <w:r w:rsidRPr="00815EE9">
        <w:rPr>
          <w:rFonts w:ascii="Arial" w:hAnsi="Arial" w:cs="Arial"/>
          <w:bCs/>
          <w:sz w:val="22"/>
          <w:szCs w:val="22"/>
          <w:lang w:val="en-GB"/>
        </w:rPr>
        <w:t xml:space="preserve"> introduced the inaugural </w:t>
      </w:r>
      <w:r w:rsidRPr="00815EE9">
        <w:rPr>
          <w:rFonts w:ascii="Arial" w:hAnsi="Arial" w:cs="Arial"/>
          <w:bCs/>
          <w:i/>
          <w:iCs/>
          <w:sz w:val="22"/>
          <w:szCs w:val="22"/>
          <w:lang w:val="en-GB"/>
        </w:rPr>
        <w:t>Ex Abyssis ad Alta</w:t>
      </w:r>
      <w:r w:rsidRPr="00815EE9">
        <w:rPr>
          <w:rFonts w:ascii="Arial" w:hAnsi="Arial" w:cs="Arial"/>
          <w:bCs/>
          <w:sz w:val="22"/>
          <w:szCs w:val="22"/>
          <w:lang w:val="en-GB"/>
        </w:rPr>
        <w:t xml:space="preserve"> Award – IHO Award for Hydrographic Excellence, intended to honour an individual who had made a significant contribution to pursuing the aims and objectives of the IHO. The Latin phrase, meaning “from the depths to the heights”, was the personal motto of Prince Albert I of Monaco. </w:t>
      </w:r>
    </w:p>
    <w:p w14:paraId="63C1ED6A" w14:textId="77777777" w:rsidR="00B1193A" w:rsidRPr="00815EE9" w:rsidRDefault="00B1193A" w:rsidP="0030416F">
      <w:pPr>
        <w:pStyle w:val="Body"/>
        <w:widowControl w:val="0"/>
        <w:spacing w:after="120" w:line="276" w:lineRule="auto"/>
        <w:jc w:val="both"/>
        <w:rPr>
          <w:rFonts w:ascii="Arial" w:hAnsi="Arial" w:cs="Arial"/>
          <w:bCs/>
          <w:sz w:val="22"/>
          <w:szCs w:val="22"/>
          <w:lang w:val="en-GB"/>
        </w:rPr>
      </w:pPr>
      <w:r w:rsidRPr="00815EE9">
        <w:rPr>
          <w:rFonts w:ascii="Arial" w:hAnsi="Arial" w:cs="Arial"/>
          <w:bCs/>
          <w:sz w:val="22"/>
          <w:szCs w:val="22"/>
          <w:lang w:val="en-GB"/>
        </w:rPr>
        <w:t xml:space="preserve">The </w:t>
      </w:r>
      <w:r w:rsidRPr="00815EE9">
        <w:rPr>
          <w:rFonts w:ascii="Arial" w:hAnsi="Arial" w:cs="Arial"/>
          <w:b/>
          <w:sz w:val="22"/>
          <w:szCs w:val="22"/>
          <w:lang w:val="en-GB"/>
        </w:rPr>
        <w:t>Council Chair</w:t>
      </w:r>
      <w:r w:rsidRPr="00815EE9">
        <w:rPr>
          <w:rFonts w:ascii="Arial" w:hAnsi="Arial" w:cs="Arial"/>
          <w:bCs/>
          <w:sz w:val="22"/>
          <w:szCs w:val="22"/>
          <w:lang w:val="en-GB"/>
        </w:rPr>
        <w:t xml:space="preserve"> said that the </w:t>
      </w:r>
      <w:r w:rsidRPr="00815EE9">
        <w:rPr>
          <w:rFonts w:ascii="Arial" w:hAnsi="Arial" w:cs="Arial"/>
          <w:bCs/>
          <w:i/>
          <w:iCs/>
          <w:sz w:val="22"/>
          <w:szCs w:val="22"/>
          <w:lang w:val="en-GB"/>
        </w:rPr>
        <w:t xml:space="preserve">Ex Abyssis ad Alta </w:t>
      </w:r>
      <w:r w:rsidRPr="00815EE9">
        <w:rPr>
          <w:rFonts w:ascii="Arial" w:hAnsi="Arial" w:cs="Arial"/>
          <w:bCs/>
          <w:sz w:val="22"/>
          <w:szCs w:val="22"/>
          <w:lang w:val="en-GB"/>
        </w:rPr>
        <w:t>Board, of which she was a member, had unanimously decided to present the first Award to Mr Yves Guillam, outgoing Assistant Director, IHO, for his many years of sterling service to the Organization. She presented Mr Guillam with the Award and a certificate, amid sustained applause.</w:t>
      </w:r>
    </w:p>
    <w:p w14:paraId="21BDE6BB" w14:textId="5B80CFF0" w:rsidR="00B1193A" w:rsidRPr="00815EE9" w:rsidRDefault="00132FD1" w:rsidP="0030416F">
      <w:pPr>
        <w:pStyle w:val="Body"/>
        <w:widowControl w:val="0"/>
        <w:spacing w:after="120" w:line="276" w:lineRule="auto"/>
        <w:jc w:val="both"/>
        <w:rPr>
          <w:rFonts w:ascii="Arial" w:hAnsi="Arial" w:cs="Arial"/>
          <w:bCs/>
          <w:sz w:val="22"/>
          <w:szCs w:val="22"/>
          <w:lang w:val="en-GB"/>
        </w:rPr>
      </w:pPr>
      <w:r>
        <w:rPr>
          <w:rFonts w:ascii="Arial" w:hAnsi="Arial" w:cs="Arial"/>
          <w:b/>
          <w:sz w:val="22"/>
          <w:szCs w:val="22"/>
          <w:lang w:val="en-GB"/>
        </w:rPr>
        <w:t xml:space="preserve">IHO </w:t>
      </w:r>
      <w:r w:rsidR="00B1193A" w:rsidRPr="00815EE9">
        <w:rPr>
          <w:rFonts w:ascii="Arial" w:hAnsi="Arial" w:cs="Arial"/>
          <w:b/>
          <w:sz w:val="22"/>
          <w:szCs w:val="22"/>
          <w:lang w:val="en-GB"/>
        </w:rPr>
        <w:t>Assistant Director Guillam</w:t>
      </w:r>
      <w:r w:rsidR="00B1193A" w:rsidRPr="00815EE9">
        <w:rPr>
          <w:rFonts w:ascii="Arial" w:hAnsi="Arial" w:cs="Arial"/>
          <w:bCs/>
          <w:sz w:val="22"/>
          <w:szCs w:val="22"/>
          <w:lang w:val="en-GB"/>
        </w:rPr>
        <w:t xml:space="preserve"> declared himself moved and honoured to receive the first </w:t>
      </w:r>
      <w:r w:rsidR="00B1193A" w:rsidRPr="00815EE9">
        <w:rPr>
          <w:rFonts w:ascii="Arial" w:hAnsi="Arial" w:cs="Arial"/>
          <w:bCs/>
          <w:i/>
          <w:iCs/>
          <w:sz w:val="22"/>
          <w:szCs w:val="22"/>
          <w:lang w:val="en-GB"/>
        </w:rPr>
        <w:t>Ex Abyssis ad Alta</w:t>
      </w:r>
      <w:r w:rsidR="00B1193A" w:rsidRPr="00815EE9">
        <w:rPr>
          <w:rFonts w:ascii="Arial" w:hAnsi="Arial" w:cs="Arial"/>
          <w:bCs/>
          <w:sz w:val="22"/>
          <w:szCs w:val="22"/>
          <w:lang w:val="en-GB"/>
        </w:rPr>
        <w:t xml:space="preserve"> Award on the eve of his retirement from IHO. He expressed his warmest thanks to the Member States of the Organization, the </w:t>
      </w:r>
      <w:r w:rsidR="00F97CAE">
        <w:rPr>
          <w:rFonts w:ascii="Arial" w:hAnsi="Arial" w:cs="Arial"/>
          <w:bCs/>
          <w:sz w:val="22"/>
          <w:szCs w:val="22"/>
          <w:lang w:val="en-GB"/>
        </w:rPr>
        <w:t>two</w:t>
      </w:r>
      <w:r w:rsidR="00B1193A" w:rsidRPr="00815EE9">
        <w:rPr>
          <w:rFonts w:ascii="Arial" w:hAnsi="Arial" w:cs="Arial"/>
          <w:bCs/>
          <w:sz w:val="22"/>
          <w:szCs w:val="22"/>
          <w:lang w:val="en-GB"/>
        </w:rPr>
        <w:t xml:space="preserve"> </w:t>
      </w:r>
      <w:r w:rsidR="00621EFB" w:rsidRPr="00815EE9">
        <w:rPr>
          <w:rFonts w:ascii="Arial" w:hAnsi="Arial" w:cs="Arial"/>
          <w:bCs/>
          <w:sz w:val="22"/>
          <w:szCs w:val="22"/>
          <w:lang w:val="en-GB"/>
        </w:rPr>
        <w:t>C</w:t>
      </w:r>
      <w:r w:rsidR="00B1193A" w:rsidRPr="00815EE9">
        <w:rPr>
          <w:rFonts w:ascii="Arial" w:hAnsi="Arial" w:cs="Arial"/>
          <w:bCs/>
          <w:sz w:val="22"/>
          <w:szCs w:val="22"/>
          <w:lang w:val="en-GB"/>
        </w:rPr>
        <w:t>ommittee</w:t>
      </w:r>
      <w:r w:rsidR="00621EFB" w:rsidRPr="00815EE9">
        <w:rPr>
          <w:rFonts w:ascii="Arial" w:hAnsi="Arial" w:cs="Arial"/>
          <w:bCs/>
          <w:sz w:val="22"/>
          <w:szCs w:val="22"/>
          <w:lang w:val="en-GB"/>
        </w:rPr>
        <w:t>s, Working Groups</w:t>
      </w:r>
      <w:r w:rsidR="00B1193A" w:rsidRPr="00815EE9">
        <w:rPr>
          <w:rFonts w:ascii="Arial" w:hAnsi="Arial" w:cs="Arial"/>
          <w:bCs/>
          <w:sz w:val="22"/>
          <w:szCs w:val="22"/>
          <w:lang w:val="en-GB"/>
        </w:rPr>
        <w:t xml:space="preserve"> and Council Chairs with whom he had worked over the years,</w:t>
      </w:r>
      <w:r w:rsidR="005809B5" w:rsidRPr="00815EE9">
        <w:rPr>
          <w:rFonts w:ascii="Arial" w:hAnsi="Arial" w:cs="Arial"/>
          <w:bCs/>
          <w:sz w:val="22"/>
          <w:szCs w:val="22"/>
          <w:lang w:val="en-GB"/>
        </w:rPr>
        <w:t xml:space="preserve"> and</w:t>
      </w:r>
      <w:r w:rsidR="00B1193A" w:rsidRPr="00815EE9">
        <w:rPr>
          <w:rFonts w:ascii="Arial" w:hAnsi="Arial" w:cs="Arial"/>
          <w:bCs/>
          <w:sz w:val="22"/>
          <w:szCs w:val="22"/>
          <w:lang w:val="en-GB"/>
        </w:rPr>
        <w:t xml:space="preserve"> his colleagues at </w:t>
      </w:r>
      <w:r w:rsidR="005809B5" w:rsidRPr="00815EE9">
        <w:rPr>
          <w:rFonts w:ascii="Arial" w:hAnsi="Arial" w:cs="Arial"/>
          <w:bCs/>
          <w:sz w:val="22"/>
          <w:szCs w:val="22"/>
          <w:lang w:val="en-GB"/>
        </w:rPr>
        <w:t xml:space="preserve">the </w:t>
      </w:r>
      <w:r w:rsidR="00B1193A" w:rsidRPr="00815EE9">
        <w:rPr>
          <w:rFonts w:ascii="Arial" w:hAnsi="Arial" w:cs="Arial"/>
          <w:bCs/>
          <w:sz w:val="22"/>
          <w:szCs w:val="22"/>
          <w:lang w:val="en-GB"/>
        </w:rPr>
        <w:t>IHO</w:t>
      </w:r>
      <w:r w:rsidR="005809B5" w:rsidRPr="00815EE9">
        <w:rPr>
          <w:rFonts w:ascii="Arial" w:hAnsi="Arial" w:cs="Arial"/>
          <w:bCs/>
          <w:sz w:val="22"/>
          <w:szCs w:val="22"/>
          <w:lang w:val="en-GB"/>
        </w:rPr>
        <w:t xml:space="preserve"> Secretariat</w:t>
      </w:r>
      <w:r w:rsidR="00B1193A" w:rsidRPr="00815EE9">
        <w:rPr>
          <w:rFonts w:ascii="Arial" w:hAnsi="Arial" w:cs="Arial"/>
          <w:bCs/>
          <w:sz w:val="22"/>
          <w:szCs w:val="22"/>
          <w:lang w:val="en-GB"/>
        </w:rPr>
        <w:t xml:space="preserve">, for their unfailing support and inspiration. </w:t>
      </w:r>
    </w:p>
    <w:p w14:paraId="23CDE8E7" w14:textId="77777777" w:rsidR="00BB250E" w:rsidRPr="00815EE9" w:rsidRDefault="00BB250E" w:rsidP="0030416F">
      <w:pPr>
        <w:spacing w:line="276" w:lineRule="auto"/>
        <w:rPr>
          <w:rFonts w:ascii="Arial" w:hAnsi="Arial" w:cs="Arial"/>
          <w:bCs/>
          <w:color w:val="FF0000"/>
          <w:sz w:val="22"/>
          <w:szCs w:val="22"/>
        </w:rPr>
      </w:pPr>
      <w:r w:rsidRPr="00815EE9">
        <w:rPr>
          <w:rFonts w:ascii="Arial" w:hAnsi="Arial" w:cs="Arial"/>
          <w:b/>
          <w:color w:val="FF0000"/>
          <w:sz w:val="22"/>
          <w:szCs w:val="22"/>
        </w:rPr>
        <w:t xml:space="preserve">Action C8/77: </w:t>
      </w:r>
      <w:r w:rsidRPr="00815EE9">
        <w:rPr>
          <w:rFonts w:ascii="Arial" w:hAnsi="Arial" w:cs="Arial"/>
          <w:bCs/>
          <w:color w:val="FF0000"/>
          <w:sz w:val="22"/>
          <w:szCs w:val="22"/>
        </w:rPr>
        <w:t xml:space="preserve">The </w:t>
      </w:r>
      <w:r w:rsidRPr="00815EE9">
        <w:rPr>
          <w:rFonts w:ascii="Arial" w:hAnsi="Arial" w:cs="Arial"/>
          <w:b/>
          <w:color w:val="FF0000"/>
          <w:sz w:val="22"/>
          <w:szCs w:val="22"/>
        </w:rPr>
        <w:t>Council Chair</w:t>
      </w:r>
      <w:r w:rsidRPr="00815EE9">
        <w:rPr>
          <w:rFonts w:ascii="Arial" w:hAnsi="Arial" w:cs="Arial"/>
          <w:bCs/>
          <w:color w:val="FF0000"/>
          <w:sz w:val="22"/>
          <w:szCs w:val="22"/>
        </w:rPr>
        <w:t xml:space="preserve"> concluded the meeting awarding Mr Yves GUILLAM with the new </w:t>
      </w:r>
      <w:r w:rsidRPr="00815EE9">
        <w:rPr>
          <w:rFonts w:ascii="Arial" w:hAnsi="Arial" w:cs="Arial"/>
          <w:bCs/>
          <w:i/>
          <w:iCs/>
          <w:color w:val="FF0000"/>
          <w:sz w:val="22"/>
          <w:szCs w:val="22"/>
        </w:rPr>
        <w:t>Ex Abyssis ad Alta</w:t>
      </w:r>
      <w:r w:rsidRPr="00815EE9">
        <w:rPr>
          <w:rFonts w:ascii="Arial" w:hAnsi="Arial" w:cs="Arial"/>
          <w:bCs/>
          <w:color w:val="FF0000"/>
          <w:sz w:val="22"/>
          <w:szCs w:val="22"/>
        </w:rPr>
        <w:t xml:space="preserve"> IHO Award for Hydrographic Excellence.</w:t>
      </w:r>
    </w:p>
    <w:p w14:paraId="0CFBB604" w14:textId="77777777" w:rsidR="00F04F47" w:rsidRPr="00815EE9" w:rsidRDefault="00F04F47" w:rsidP="0030416F">
      <w:pPr>
        <w:pStyle w:val="Body"/>
        <w:widowControl w:val="0"/>
        <w:spacing w:after="120" w:line="276" w:lineRule="auto"/>
        <w:jc w:val="both"/>
        <w:rPr>
          <w:rFonts w:ascii="Arial" w:hAnsi="Arial" w:cs="Arial"/>
          <w:b/>
          <w:sz w:val="22"/>
          <w:szCs w:val="22"/>
          <w:lang w:val="en-GB"/>
        </w:rPr>
      </w:pPr>
    </w:p>
    <w:p w14:paraId="5FB85304" w14:textId="4DF906C0" w:rsidR="005C4413" w:rsidRPr="00815EE9" w:rsidRDefault="00643AF9" w:rsidP="00C20B43">
      <w:pPr>
        <w:pStyle w:val="ListParagraph"/>
        <w:numPr>
          <w:ilvl w:val="0"/>
          <w:numId w:val="22"/>
        </w:numPr>
        <w:spacing w:before="240" w:after="120" w:line="276" w:lineRule="auto"/>
        <w:ind w:left="567" w:hanging="567"/>
        <w:rPr>
          <w:rFonts w:ascii="Arial" w:hAnsi="Arial" w:cs="Arial"/>
          <w:b/>
          <w:bCs/>
          <w:sz w:val="22"/>
          <w:szCs w:val="22"/>
          <w:lang w:val="en-GB"/>
        </w:rPr>
      </w:pPr>
      <w:r w:rsidRPr="00815EE9">
        <w:rPr>
          <w:rFonts w:ascii="Arial" w:hAnsi="Arial" w:cs="Arial"/>
          <w:b/>
          <w:bCs/>
          <w:spacing w:val="5"/>
          <w:sz w:val="22"/>
          <w:szCs w:val="22"/>
          <w:lang w:val="en-GB"/>
        </w:rPr>
        <w:t>CLOSURE OF THE MEETING</w:t>
      </w:r>
    </w:p>
    <w:p w14:paraId="47FEEBD8" w14:textId="4464A1B3" w:rsidR="00B1193A" w:rsidRPr="00815EE9" w:rsidRDefault="00B1193A" w:rsidP="0030416F">
      <w:pPr>
        <w:pStyle w:val="Body"/>
        <w:widowControl w:val="0"/>
        <w:spacing w:after="120" w:line="276" w:lineRule="auto"/>
        <w:jc w:val="both"/>
        <w:rPr>
          <w:rFonts w:ascii="Arial" w:hAnsi="Arial" w:cs="Arial"/>
          <w:sz w:val="22"/>
          <w:szCs w:val="22"/>
          <w:lang w:val="en-GB"/>
        </w:rPr>
      </w:pPr>
      <w:r w:rsidRPr="00815EE9">
        <w:rPr>
          <w:rFonts w:ascii="Arial" w:hAnsi="Arial" w:cs="Arial"/>
          <w:b/>
          <w:bCs/>
          <w:sz w:val="22"/>
          <w:szCs w:val="22"/>
          <w:lang w:val="en-GB"/>
        </w:rPr>
        <w:t>Romania</w:t>
      </w:r>
      <w:r w:rsidRPr="00815EE9">
        <w:rPr>
          <w:rFonts w:ascii="Arial" w:hAnsi="Arial" w:cs="Arial"/>
          <w:sz w:val="22"/>
          <w:szCs w:val="22"/>
          <w:lang w:val="en-GB"/>
        </w:rPr>
        <w:t xml:space="preserve"> informed the Council that the Romanian national hydrographic office, the Maritime Hydrographic Directorate, would celebrate its 100</w:t>
      </w:r>
      <w:r w:rsidRPr="00815EE9">
        <w:rPr>
          <w:rFonts w:ascii="Arial" w:hAnsi="Arial" w:cs="Arial"/>
          <w:sz w:val="22"/>
          <w:szCs w:val="22"/>
          <w:vertAlign w:val="superscript"/>
          <w:lang w:val="en-GB"/>
        </w:rPr>
        <w:t>th</w:t>
      </w:r>
      <w:r w:rsidRPr="00815EE9">
        <w:rPr>
          <w:rFonts w:ascii="Arial" w:hAnsi="Arial" w:cs="Arial"/>
          <w:sz w:val="22"/>
          <w:szCs w:val="22"/>
          <w:lang w:val="en-GB"/>
        </w:rPr>
        <w:t xml:space="preserve"> anniversary in February 2025. He would keep the Council informed of the associated commemorative events.</w:t>
      </w:r>
    </w:p>
    <w:p w14:paraId="19AAAAF1" w14:textId="77777777" w:rsidR="00B1193A" w:rsidRPr="00815EE9" w:rsidRDefault="00B1193A" w:rsidP="0030416F">
      <w:pPr>
        <w:pStyle w:val="Body"/>
        <w:widowControl w:val="0"/>
        <w:spacing w:after="120" w:line="276" w:lineRule="auto"/>
        <w:jc w:val="both"/>
        <w:rPr>
          <w:rFonts w:ascii="Arial" w:hAnsi="Arial" w:cs="Arial"/>
          <w:b/>
          <w:sz w:val="22"/>
          <w:szCs w:val="22"/>
          <w:lang w:val="en-GB"/>
        </w:rPr>
      </w:pPr>
      <w:r w:rsidRPr="00815EE9">
        <w:rPr>
          <w:rFonts w:ascii="Arial" w:hAnsi="Arial" w:cs="Arial"/>
          <w:sz w:val="22"/>
          <w:szCs w:val="22"/>
          <w:lang w:val="en-GB"/>
        </w:rPr>
        <w:t xml:space="preserve">The </w:t>
      </w:r>
      <w:r w:rsidRPr="00815EE9">
        <w:rPr>
          <w:rFonts w:ascii="Arial" w:hAnsi="Arial" w:cs="Arial"/>
          <w:b/>
          <w:bCs/>
          <w:sz w:val="22"/>
          <w:szCs w:val="22"/>
          <w:lang w:val="en-GB"/>
        </w:rPr>
        <w:t>Council Chair</w:t>
      </w:r>
      <w:r w:rsidRPr="00815EE9">
        <w:rPr>
          <w:rFonts w:ascii="Arial" w:hAnsi="Arial" w:cs="Arial"/>
          <w:sz w:val="22"/>
          <w:szCs w:val="22"/>
          <w:lang w:val="en-GB"/>
        </w:rPr>
        <w:t xml:space="preserve"> expressed her thanks to her fellow officers, the representatives of Member States, observers and partners, and the IHO staff who had worked so hard to make the meeting run smoothly. She declared the meeting closed. </w:t>
      </w:r>
    </w:p>
    <w:p w14:paraId="1A6D9C48" w14:textId="77777777" w:rsidR="00F04F47" w:rsidRPr="00815EE9" w:rsidRDefault="00F04F47" w:rsidP="0030416F">
      <w:pPr>
        <w:spacing w:before="240" w:after="120" w:line="276" w:lineRule="auto"/>
        <w:rPr>
          <w:rFonts w:ascii="Arial" w:hAnsi="Arial" w:cs="Arial"/>
          <w:b/>
          <w:bCs/>
          <w:sz w:val="22"/>
          <w:szCs w:val="22"/>
        </w:rPr>
      </w:pPr>
    </w:p>
    <w:p w14:paraId="30F2BC10" w14:textId="77777777" w:rsidR="00F04F47" w:rsidRPr="00815EE9" w:rsidRDefault="00F04F47" w:rsidP="0030416F">
      <w:pPr>
        <w:spacing w:before="240" w:after="120" w:line="276" w:lineRule="auto"/>
        <w:rPr>
          <w:rFonts w:ascii="Arial" w:hAnsi="Arial" w:cs="Arial"/>
          <w:b/>
          <w:bCs/>
          <w:sz w:val="22"/>
          <w:szCs w:val="22"/>
        </w:rPr>
      </w:pPr>
    </w:p>
    <w:p w14:paraId="0AAA4AEC" w14:textId="77777777" w:rsidR="00A26146" w:rsidRPr="00815EE9" w:rsidRDefault="00A26146" w:rsidP="0030416F">
      <w:pPr>
        <w:pStyle w:val="Body"/>
        <w:widowControl w:val="0"/>
        <w:spacing w:after="120" w:line="276" w:lineRule="auto"/>
        <w:jc w:val="both"/>
        <w:rPr>
          <w:rFonts w:ascii="Arial" w:hAnsi="Arial" w:cs="Arial"/>
          <w:sz w:val="22"/>
          <w:szCs w:val="22"/>
          <w:lang w:val="en-GB"/>
        </w:rPr>
      </w:pPr>
    </w:p>
    <w:p w14:paraId="42090950" w14:textId="77777777" w:rsidR="00A26146" w:rsidRPr="00815EE9" w:rsidRDefault="00A26146" w:rsidP="0030416F">
      <w:pPr>
        <w:pStyle w:val="Body"/>
        <w:widowControl w:val="0"/>
        <w:spacing w:after="120" w:line="276" w:lineRule="auto"/>
        <w:jc w:val="both"/>
        <w:rPr>
          <w:rFonts w:ascii="Arial" w:hAnsi="Arial" w:cs="Arial"/>
          <w:sz w:val="22"/>
          <w:szCs w:val="22"/>
          <w:lang w:val="en-GB"/>
        </w:rPr>
      </w:pPr>
    </w:p>
    <w:p w14:paraId="6FB72A23" w14:textId="77777777" w:rsidR="003B70FD" w:rsidRPr="00815EE9" w:rsidRDefault="003B70FD" w:rsidP="0030416F">
      <w:pPr>
        <w:pStyle w:val="Body"/>
        <w:widowControl w:val="0"/>
        <w:spacing w:after="120" w:line="276" w:lineRule="auto"/>
        <w:jc w:val="both"/>
        <w:rPr>
          <w:rFonts w:ascii="Arial" w:hAnsi="Arial" w:cs="Arial"/>
          <w:sz w:val="22"/>
          <w:szCs w:val="22"/>
          <w:lang w:val="en-GB"/>
        </w:rPr>
      </w:pPr>
    </w:p>
    <w:p w14:paraId="60D86604" w14:textId="77777777" w:rsidR="003B70FD" w:rsidRPr="00815EE9" w:rsidRDefault="003B70FD" w:rsidP="0030416F">
      <w:pPr>
        <w:spacing w:line="276" w:lineRule="auto"/>
        <w:rPr>
          <w:rFonts w:ascii="Arial" w:hAnsi="Arial" w:cs="Arial"/>
          <w:color w:val="000000"/>
          <w:sz w:val="22"/>
          <w:szCs w:val="22"/>
          <w:u w:color="000000"/>
          <w:lang w:eastAsia="fr-FR"/>
        </w:rPr>
      </w:pPr>
      <w:r w:rsidRPr="00815EE9">
        <w:rPr>
          <w:rFonts w:ascii="Arial" w:hAnsi="Arial" w:cs="Arial"/>
          <w:sz w:val="22"/>
          <w:szCs w:val="22"/>
        </w:rPr>
        <w:br w:type="page"/>
      </w:r>
    </w:p>
    <w:p w14:paraId="68CE9778" w14:textId="7C0CFB9C" w:rsidR="00475DD3" w:rsidRPr="00815EE9" w:rsidRDefault="00475DD3" w:rsidP="0030416F">
      <w:pPr>
        <w:pStyle w:val="Body"/>
        <w:widowControl w:val="0"/>
        <w:spacing w:after="120" w:line="276" w:lineRule="auto"/>
        <w:jc w:val="right"/>
        <w:rPr>
          <w:rFonts w:ascii="Arial" w:hAnsi="Arial" w:cs="Arial"/>
          <w:b/>
          <w:sz w:val="22"/>
          <w:szCs w:val="22"/>
          <w:lang w:val="en-GB"/>
        </w:rPr>
      </w:pPr>
      <w:bookmarkStart w:id="2" w:name="C3_AnnexA"/>
      <w:r w:rsidRPr="00815EE9">
        <w:rPr>
          <w:rFonts w:ascii="Arial" w:hAnsi="Arial" w:cs="Arial"/>
          <w:b/>
          <w:sz w:val="22"/>
          <w:szCs w:val="22"/>
          <w:lang w:val="en-GB"/>
        </w:rPr>
        <w:lastRenderedPageBreak/>
        <w:t>Annex A</w:t>
      </w:r>
      <w:bookmarkEnd w:id="2"/>
    </w:p>
    <w:p w14:paraId="0738369A" w14:textId="6C2520AC" w:rsidR="00AE2EE0" w:rsidRDefault="00E13FDC" w:rsidP="00D1685C">
      <w:pPr>
        <w:pStyle w:val="Body"/>
        <w:widowControl w:val="0"/>
        <w:spacing w:after="240" w:line="276" w:lineRule="auto"/>
        <w:jc w:val="center"/>
        <w:rPr>
          <w:rFonts w:ascii="Arial" w:hAnsi="Arial" w:cs="Arial"/>
          <w:b/>
          <w:sz w:val="22"/>
          <w:szCs w:val="22"/>
          <w:lang w:val="en-GB"/>
        </w:rPr>
      </w:pPr>
      <w:r w:rsidRPr="00D52A06">
        <w:rPr>
          <w:rFonts w:ascii="Arial" w:hAnsi="Arial" w:cs="Arial"/>
          <w:b/>
          <w:noProof/>
          <w:sz w:val="22"/>
          <w:szCs w:val="22"/>
          <w:lang w:val="en-GB"/>
        </w:rPr>
        <w:drawing>
          <wp:anchor distT="0" distB="0" distL="114300" distR="114300" simplePos="0" relativeHeight="251658241" behindDoc="1" locked="0" layoutInCell="1" allowOverlap="1" wp14:anchorId="3B5BF545" wp14:editId="08F28A50">
            <wp:simplePos x="0" y="0"/>
            <wp:positionH relativeFrom="column">
              <wp:posOffset>22860</wp:posOffset>
            </wp:positionH>
            <wp:positionV relativeFrom="paragraph">
              <wp:posOffset>280670</wp:posOffset>
            </wp:positionV>
            <wp:extent cx="5973009" cy="8564170"/>
            <wp:effectExtent l="0" t="0" r="8890" b="8890"/>
            <wp:wrapNone/>
            <wp:docPr id="2078938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8238"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73009" cy="8564170"/>
                    </a:xfrm>
                    <a:prstGeom prst="rect">
                      <a:avLst/>
                    </a:prstGeom>
                  </pic:spPr>
                </pic:pic>
              </a:graphicData>
            </a:graphic>
          </wp:anchor>
        </w:drawing>
      </w:r>
      <w:r w:rsidR="003B70FD" w:rsidRPr="00815EE9">
        <w:rPr>
          <w:rFonts w:ascii="Arial" w:hAnsi="Arial" w:cs="Arial"/>
          <w:b/>
          <w:sz w:val="22"/>
          <w:szCs w:val="22"/>
          <w:lang w:val="en-GB"/>
        </w:rPr>
        <w:t xml:space="preserve">LIST OF </w:t>
      </w:r>
      <w:r w:rsidR="00B85B2C" w:rsidRPr="00815EE9">
        <w:rPr>
          <w:rFonts w:ascii="Arial" w:hAnsi="Arial" w:cs="Arial"/>
          <w:b/>
          <w:sz w:val="22"/>
          <w:szCs w:val="22"/>
          <w:lang w:val="en-GB"/>
        </w:rPr>
        <w:t xml:space="preserve">REGISTERED </w:t>
      </w:r>
      <w:r w:rsidR="003B70FD" w:rsidRPr="00815EE9">
        <w:rPr>
          <w:rFonts w:ascii="Arial" w:hAnsi="Arial" w:cs="Arial"/>
          <w:b/>
          <w:sz w:val="22"/>
          <w:szCs w:val="22"/>
          <w:lang w:val="en-GB"/>
        </w:rPr>
        <w:t>PARTICIPANTS</w:t>
      </w:r>
    </w:p>
    <w:p w14:paraId="547808CC" w14:textId="6ACD96F5" w:rsidR="00AC7C7E" w:rsidRDefault="00AC7C7E" w:rsidP="00D1685C">
      <w:pPr>
        <w:pStyle w:val="Body"/>
        <w:widowControl w:val="0"/>
        <w:spacing w:after="240" w:line="276" w:lineRule="auto"/>
        <w:jc w:val="center"/>
        <w:rPr>
          <w:rFonts w:ascii="Arial" w:hAnsi="Arial" w:cs="Arial"/>
          <w:b/>
          <w:sz w:val="22"/>
          <w:szCs w:val="22"/>
          <w:lang w:val="en-GB"/>
        </w:rPr>
      </w:pPr>
      <w:r w:rsidRPr="00815EE9">
        <w:rPr>
          <w:rFonts w:ascii="Arial" w:hAnsi="Arial" w:cs="Arial"/>
          <w:b/>
          <w:sz w:val="22"/>
          <w:szCs w:val="22"/>
          <w:lang w:val="en-GB"/>
        </w:rPr>
        <w:br w:type="page"/>
      </w:r>
    </w:p>
    <w:p w14:paraId="7590CFD2" w14:textId="77777777" w:rsidR="00AE2EE0" w:rsidRPr="00815EE9" w:rsidRDefault="00AE2EE0" w:rsidP="00D1685C">
      <w:pPr>
        <w:pStyle w:val="Body"/>
        <w:widowControl w:val="0"/>
        <w:spacing w:after="240" w:line="276" w:lineRule="auto"/>
        <w:jc w:val="center"/>
        <w:rPr>
          <w:rFonts w:ascii="Arial" w:hAnsi="Arial" w:cs="Arial"/>
          <w:b/>
          <w:sz w:val="22"/>
          <w:szCs w:val="22"/>
          <w:lang w:val="en-GB"/>
        </w:rPr>
      </w:pPr>
    </w:p>
    <w:p w14:paraId="6D2188FB" w14:textId="55CC90B5" w:rsidR="00AC7C7E" w:rsidRPr="00815EE9" w:rsidRDefault="00D52A06" w:rsidP="0030416F">
      <w:pPr>
        <w:spacing w:line="276" w:lineRule="auto"/>
        <w:rPr>
          <w:rFonts w:ascii="Arial" w:hAnsi="Arial" w:cs="Arial"/>
          <w:color w:val="000000"/>
          <w:sz w:val="22"/>
          <w:szCs w:val="22"/>
          <w:u w:color="000000"/>
          <w:lang w:eastAsia="fr-FR"/>
        </w:rPr>
      </w:pPr>
      <w:r w:rsidRPr="00D52A06">
        <w:rPr>
          <w:rFonts w:ascii="Arial" w:hAnsi="Arial" w:cs="Arial"/>
          <w:noProof/>
          <w:sz w:val="22"/>
          <w:szCs w:val="22"/>
        </w:rPr>
        <w:drawing>
          <wp:inline distT="0" distB="0" distL="0" distR="0" wp14:anchorId="5F810C63" wp14:editId="46966D2E">
            <wp:extent cx="5877745" cy="8449854"/>
            <wp:effectExtent l="0" t="0" r="8890" b="8890"/>
            <wp:docPr id="1356949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49038" name="Picture 1" descr="A screenshot of a computer&#10;&#10;Description automatically generated"/>
                    <pic:cNvPicPr/>
                  </pic:nvPicPr>
                  <pic:blipFill>
                    <a:blip r:embed="rId12"/>
                    <a:stretch>
                      <a:fillRect/>
                    </a:stretch>
                  </pic:blipFill>
                  <pic:spPr>
                    <a:xfrm>
                      <a:off x="0" y="0"/>
                      <a:ext cx="5877745" cy="8449854"/>
                    </a:xfrm>
                    <a:prstGeom prst="rect">
                      <a:avLst/>
                    </a:prstGeom>
                  </pic:spPr>
                </pic:pic>
              </a:graphicData>
            </a:graphic>
          </wp:inline>
        </w:drawing>
      </w:r>
    </w:p>
    <w:p w14:paraId="3C88647B" w14:textId="4BDAC532" w:rsidR="00C2748D" w:rsidRPr="00815EE9" w:rsidRDefault="00C2748D" w:rsidP="0030416F">
      <w:pPr>
        <w:pStyle w:val="Body"/>
        <w:widowControl w:val="0"/>
        <w:spacing w:after="120" w:line="276" w:lineRule="auto"/>
        <w:jc w:val="center"/>
        <w:rPr>
          <w:rFonts w:ascii="Arial" w:hAnsi="Arial" w:cs="Arial"/>
          <w:sz w:val="22"/>
          <w:szCs w:val="22"/>
          <w:lang w:val="en-GB"/>
        </w:rPr>
      </w:pPr>
    </w:p>
    <w:p w14:paraId="6F06D877" w14:textId="77777777" w:rsidR="00095C90" w:rsidRPr="00815EE9" w:rsidRDefault="00095C90" w:rsidP="0030416F">
      <w:pPr>
        <w:pStyle w:val="Body"/>
        <w:widowControl w:val="0"/>
        <w:spacing w:after="120" w:line="276" w:lineRule="auto"/>
        <w:jc w:val="center"/>
        <w:rPr>
          <w:rFonts w:ascii="Arial" w:hAnsi="Arial" w:cs="Arial"/>
          <w:sz w:val="22"/>
          <w:szCs w:val="22"/>
          <w:lang w:val="en-GB"/>
        </w:rPr>
        <w:sectPr w:rsidR="00095C90" w:rsidRPr="00815EE9" w:rsidSect="00F549EF">
          <w:headerReference w:type="default" r:id="rId13"/>
          <w:footerReference w:type="even" r:id="rId14"/>
          <w:footerReference w:type="default" r:id="rId15"/>
          <w:pgSz w:w="11900" w:h="16840"/>
          <w:pgMar w:top="1219" w:right="1134" w:bottom="992" w:left="1134" w:header="720" w:footer="556" w:gutter="0"/>
          <w:cols w:space="720"/>
          <w:titlePg/>
          <w:docGrid w:linePitch="326"/>
        </w:sectPr>
      </w:pPr>
    </w:p>
    <w:p w14:paraId="74AB3680" w14:textId="141994EE" w:rsidR="00D52A06" w:rsidRDefault="00D52A06" w:rsidP="0030416F">
      <w:pPr>
        <w:spacing w:line="276" w:lineRule="auto"/>
        <w:rPr>
          <w:rFonts w:ascii="Arial" w:hAnsi="Arial" w:cs="Arial"/>
          <w:color w:val="000000"/>
          <w:sz w:val="22"/>
          <w:szCs w:val="22"/>
          <w:u w:color="000000"/>
          <w:lang w:eastAsia="fr-FR"/>
        </w:rPr>
      </w:pPr>
    </w:p>
    <w:p w14:paraId="0C3210C3" w14:textId="34732FB9" w:rsidR="00D52A06" w:rsidRDefault="00193CD7">
      <w:pPr>
        <w:rPr>
          <w:rFonts w:ascii="Arial" w:hAnsi="Arial" w:cs="Arial"/>
          <w:color w:val="000000"/>
          <w:sz w:val="22"/>
          <w:szCs w:val="22"/>
          <w:u w:color="000000"/>
          <w:lang w:eastAsia="fr-FR"/>
        </w:rPr>
      </w:pPr>
      <w:r w:rsidRPr="00D52A06">
        <w:rPr>
          <w:rFonts w:ascii="Arial" w:hAnsi="Arial" w:cs="Arial"/>
          <w:noProof/>
          <w:color w:val="000000"/>
          <w:sz w:val="22"/>
          <w:szCs w:val="22"/>
          <w:u w:color="000000"/>
          <w:lang w:eastAsia="fr-FR"/>
        </w:rPr>
        <w:drawing>
          <wp:anchor distT="0" distB="0" distL="114300" distR="114300" simplePos="0" relativeHeight="251658242" behindDoc="0" locked="0" layoutInCell="1" allowOverlap="1" wp14:anchorId="5195EE70" wp14:editId="7CFA740B">
            <wp:simplePos x="0" y="0"/>
            <wp:positionH relativeFrom="column">
              <wp:posOffset>3810</wp:posOffset>
            </wp:positionH>
            <wp:positionV relativeFrom="paragraph">
              <wp:posOffset>99695</wp:posOffset>
            </wp:positionV>
            <wp:extent cx="5877745" cy="8345065"/>
            <wp:effectExtent l="0" t="0" r="8890" b="0"/>
            <wp:wrapNone/>
            <wp:docPr id="1998356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56978"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77745" cy="8345065"/>
                    </a:xfrm>
                    <a:prstGeom prst="rect">
                      <a:avLst/>
                    </a:prstGeom>
                  </pic:spPr>
                </pic:pic>
              </a:graphicData>
            </a:graphic>
          </wp:anchor>
        </w:drawing>
      </w:r>
      <w:r w:rsidR="00D52A06">
        <w:rPr>
          <w:rFonts w:ascii="Arial" w:hAnsi="Arial" w:cs="Arial"/>
          <w:color w:val="000000"/>
          <w:sz w:val="22"/>
          <w:szCs w:val="22"/>
          <w:u w:color="000000"/>
          <w:lang w:eastAsia="fr-FR"/>
        </w:rPr>
        <w:br w:type="page"/>
      </w:r>
    </w:p>
    <w:p w14:paraId="79579D04" w14:textId="7B80F549" w:rsidR="00D52A06" w:rsidRDefault="00D52A06">
      <w:pPr>
        <w:rPr>
          <w:rFonts w:ascii="Arial" w:hAnsi="Arial" w:cs="Arial"/>
          <w:color w:val="000000"/>
          <w:sz w:val="22"/>
          <w:szCs w:val="22"/>
          <w:u w:color="000000"/>
          <w:lang w:eastAsia="fr-FR"/>
        </w:rPr>
      </w:pPr>
      <w:r w:rsidRPr="00D52A06">
        <w:rPr>
          <w:rFonts w:ascii="Arial" w:hAnsi="Arial" w:cs="Arial"/>
          <w:noProof/>
          <w:color w:val="000000"/>
          <w:sz w:val="22"/>
          <w:szCs w:val="22"/>
          <w:u w:color="000000"/>
          <w:lang w:eastAsia="fr-FR"/>
        </w:rPr>
        <w:lastRenderedPageBreak/>
        <w:drawing>
          <wp:inline distT="0" distB="0" distL="0" distR="0" wp14:anchorId="0CCE73C3" wp14:editId="7AD07FC6">
            <wp:extent cx="5839640" cy="8354591"/>
            <wp:effectExtent l="0" t="0" r="8890" b="8890"/>
            <wp:docPr id="597686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705" name="Picture 1" descr="A screenshot of a computer&#10;&#10;Description automatically generated"/>
                    <pic:cNvPicPr/>
                  </pic:nvPicPr>
                  <pic:blipFill>
                    <a:blip r:embed="rId17"/>
                    <a:stretch>
                      <a:fillRect/>
                    </a:stretch>
                  </pic:blipFill>
                  <pic:spPr>
                    <a:xfrm>
                      <a:off x="0" y="0"/>
                      <a:ext cx="5839640" cy="8354591"/>
                    </a:xfrm>
                    <a:prstGeom prst="rect">
                      <a:avLst/>
                    </a:prstGeom>
                  </pic:spPr>
                </pic:pic>
              </a:graphicData>
            </a:graphic>
          </wp:inline>
        </w:drawing>
      </w:r>
    </w:p>
    <w:p w14:paraId="28D9AF81" w14:textId="77777777" w:rsidR="00D52A06" w:rsidRDefault="00D52A06">
      <w:pPr>
        <w:rPr>
          <w:rFonts w:ascii="Arial" w:hAnsi="Arial" w:cs="Arial"/>
          <w:color w:val="000000"/>
          <w:sz w:val="22"/>
          <w:szCs w:val="22"/>
          <w:u w:color="000000"/>
          <w:lang w:eastAsia="fr-FR"/>
        </w:rPr>
      </w:pPr>
      <w:r>
        <w:rPr>
          <w:rFonts w:ascii="Arial" w:hAnsi="Arial" w:cs="Arial"/>
          <w:color w:val="000000"/>
          <w:sz w:val="22"/>
          <w:szCs w:val="22"/>
          <w:u w:color="000000"/>
          <w:lang w:eastAsia="fr-FR"/>
        </w:rPr>
        <w:br w:type="page"/>
      </w:r>
    </w:p>
    <w:p w14:paraId="687AA096" w14:textId="48B1F538" w:rsidR="00D52A06" w:rsidRDefault="001856BE">
      <w:pPr>
        <w:rPr>
          <w:rFonts w:ascii="Arial" w:hAnsi="Arial" w:cs="Arial"/>
          <w:color w:val="000000"/>
          <w:sz w:val="22"/>
          <w:szCs w:val="22"/>
          <w:u w:color="000000"/>
          <w:lang w:eastAsia="fr-FR"/>
        </w:rPr>
      </w:pPr>
      <w:r w:rsidRPr="001856BE">
        <w:rPr>
          <w:rFonts w:ascii="Arial" w:hAnsi="Arial" w:cs="Arial"/>
          <w:noProof/>
          <w:color w:val="000000"/>
          <w:sz w:val="22"/>
          <w:szCs w:val="22"/>
          <w:u w:color="000000"/>
          <w:lang w:eastAsia="fr-FR"/>
        </w:rPr>
        <w:lastRenderedPageBreak/>
        <w:drawing>
          <wp:inline distT="0" distB="0" distL="0" distR="0" wp14:anchorId="4B8B2F4C" wp14:editId="2EE99DF8">
            <wp:extent cx="5896798" cy="8459381"/>
            <wp:effectExtent l="0" t="0" r="8890" b="0"/>
            <wp:docPr id="736595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5894" name="Picture 1" descr="A screenshot of a computer&#10;&#10;Description automatically generated"/>
                    <pic:cNvPicPr/>
                  </pic:nvPicPr>
                  <pic:blipFill>
                    <a:blip r:embed="rId18"/>
                    <a:stretch>
                      <a:fillRect/>
                    </a:stretch>
                  </pic:blipFill>
                  <pic:spPr>
                    <a:xfrm>
                      <a:off x="0" y="0"/>
                      <a:ext cx="5896798" cy="8459381"/>
                    </a:xfrm>
                    <a:prstGeom prst="rect">
                      <a:avLst/>
                    </a:prstGeom>
                  </pic:spPr>
                </pic:pic>
              </a:graphicData>
            </a:graphic>
          </wp:inline>
        </w:drawing>
      </w:r>
    </w:p>
    <w:p w14:paraId="475ADE67" w14:textId="77777777" w:rsidR="00D52A06" w:rsidRDefault="00D52A06">
      <w:pPr>
        <w:rPr>
          <w:rFonts w:ascii="Arial" w:hAnsi="Arial" w:cs="Arial"/>
          <w:color w:val="000000"/>
          <w:sz w:val="22"/>
          <w:szCs w:val="22"/>
          <w:u w:color="000000"/>
          <w:lang w:eastAsia="fr-FR"/>
        </w:rPr>
      </w:pPr>
    </w:p>
    <w:p w14:paraId="2E687F58" w14:textId="535DF69A" w:rsidR="001856BE" w:rsidRDefault="001856BE">
      <w:pPr>
        <w:rPr>
          <w:rFonts w:ascii="Arial" w:hAnsi="Arial" w:cs="Arial"/>
          <w:color w:val="000000"/>
          <w:sz w:val="22"/>
          <w:szCs w:val="22"/>
          <w:u w:color="000000"/>
          <w:lang w:eastAsia="fr-FR"/>
        </w:rPr>
      </w:pPr>
      <w:r>
        <w:rPr>
          <w:rFonts w:ascii="Arial" w:hAnsi="Arial" w:cs="Arial"/>
          <w:color w:val="000000"/>
          <w:sz w:val="22"/>
          <w:szCs w:val="22"/>
          <w:u w:color="000000"/>
          <w:lang w:eastAsia="fr-FR"/>
        </w:rPr>
        <w:br w:type="page"/>
      </w:r>
    </w:p>
    <w:p w14:paraId="6756D4A5" w14:textId="03FE9FB8" w:rsidR="003B70FD" w:rsidRPr="00391BE4" w:rsidRDefault="001856BE" w:rsidP="00391BE4">
      <w:pPr>
        <w:jc w:val="right"/>
        <w:rPr>
          <w:rFonts w:ascii="Arial" w:hAnsi="Arial" w:cs="Arial"/>
          <w:color w:val="000000"/>
          <w:sz w:val="22"/>
          <w:szCs w:val="22"/>
          <w:u w:color="000000"/>
          <w:lang w:eastAsia="fr-FR"/>
        </w:rPr>
      </w:pPr>
      <w:r w:rsidRPr="001856BE">
        <w:rPr>
          <w:rFonts w:ascii="Arial" w:hAnsi="Arial" w:cs="Arial"/>
          <w:noProof/>
          <w:color w:val="000000"/>
          <w:sz w:val="22"/>
          <w:szCs w:val="22"/>
          <w:u w:color="000000"/>
          <w:lang w:eastAsia="fr-FR"/>
        </w:rPr>
        <w:lastRenderedPageBreak/>
        <w:drawing>
          <wp:inline distT="0" distB="0" distL="0" distR="0" wp14:anchorId="0D32CBF4" wp14:editId="20870847">
            <wp:extent cx="5877745" cy="8345065"/>
            <wp:effectExtent l="0" t="0" r="8890" b="0"/>
            <wp:docPr id="137652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240" name="Picture 1" descr="A screenshot of a computer screen&#10;&#10;Description automatically generated"/>
                    <pic:cNvPicPr/>
                  </pic:nvPicPr>
                  <pic:blipFill>
                    <a:blip r:embed="rId19"/>
                    <a:stretch>
                      <a:fillRect/>
                    </a:stretch>
                  </pic:blipFill>
                  <pic:spPr>
                    <a:xfrm>
                      <a:off x="0" y="0"/>
                      <a:ext cx="5877745" cy="8345065"/>
                    </a:xfrm>
                    <a:prstGeom prst="rect">
                      <a:avLst/>
                    </a:prstGeom>
                  </pic:spPr>
                </pic:pic>
              </a:graphicData>
            </a:graphic>
          </wp:inline>
        </w:drawing>
      </w:r>
      <w:r>
        <w:rPr>
          <w:rFonts w:ascii="Arial" w:hAnsi="Arial" w:cs="Arial"/>
          <w:color w:val="000000"/>
          <w:sz w:val="22"/>
          <w:szCs w:val="22"/>
          <w:u w:color="000000"/>
          <w:lang w:eastAsia="fr-FR"/>
        </w:rPr>
        <w:br w:type="page"/>
      </w:r>
      <w:bookmarkStart w:id="3" w:name="C3_AnnexB"/>
      <w:r w:rsidR="00475DD3" w:rsidRPr="00815EE9">
        <w:rPr>
          <w:rFonts w:ascii="Arial" w:hAnsi="Arial" w:cs="Arial"/>
          <w:b/>
          <w:sz w:val="22"/>
          <w:szCs w:val="22"/>
        </w:rPr>
        <w:lastRenderedPageBreak/>
        <w:t>Annex B</w:t>
      </w:r>
      <w:bookmarkEnd w:id="3"/>
    </w:p>
    <w:p w14:paraId="0928996F" w14:textId="05D304BA" w:rsidR="00BD2377" w:rsidRPr="00815EE9" w:rsidRDefault="00263300" w:rsidP="0030416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eastAsia="Malgun Gothic" w:hAnsi="Arial" w:cs="Arial"/>
          <w:b/>
          <w:caps/>
          <w:sz w:val="22"/>
          <w:szCs w:val="22"/>
          <w:bdr w:val="none" w:sz="0" w:space="0" w:color="auto"/>
          <w:lang w:eastAsia="ko-KR"/>
        </w:rPr>
      </w:pPr>
      <w:bookmarkStart w:id="4" w:name="OLE_LINK1"/>
      <w:r w:rsidRPr="00815EE9">
        <w:rPr>
          <w:rFonts w:ascii="Arial" w:eastAsia="Malgun Gothic" w:hAnsi="Arial" w:cs="Arial"/>
          <w:b/>
          <w:caps/>
          <w:sz w:val="22"/>
          <w:szCs w:val="22"/>
          <w:bdr w:val="none" w:sz="0" w:space="0" w:color="auto"/>
          <w:lang w:eastAsia="ko-KR"/>
        </w:rPr>
        <w:t>8</w:t>
      </w:r>
      <w:r w:rsidR="00BD2377" w:rsidRPr="00815EE9">
        <w:rPr>
          <w:rFonts w:ascii="Arial" w:eastAsia="Malgun Gothic" w:hAnsi="Arial" w:cs="Arial"/>
          <w:b/>
          <w:caps/>
          <w:sz w:val="22"/>
          <w:szCs w:val="22"/>
          <w:bdr w:val="none" w:sz="0" w:space="0" w:color="auto"/>
          <w:vertAlign w:val="superscript"/>
          <w:lang w:eastAsia="ko-KR"/>
        </w:rPr>
        <w:t>th</w:t>
      </w:r>
      <w:r w:rsidR="00BD2377" w:rsidRPr="00815EE9">
        <w:rPr>
          <w:rFonts w:ascii="Arial" w:eastAsia="Malgun Gothic" w:hAnsi="Arial" w:cs="Arial"/>
          <w:b/>
          <w:caps/>
          <w:sz w:val="22"/>
          <w:szCs w:val="22"/>
          <w:bdr w:val="none" w:sz="0" w:space="0" w:color="auto"/>
          <w:lang w:eastAsia="ko-KR"/>
        </w:rPr>
        <w:t xml:space="preserve"> </w:t>
      </w:r>
      <w:r w:rsidR="00BD2377" w:rsidRPr="00815EE9">
        <w:rPr>
          <w:rFonts w:ascii="Arial" w:eastAsia="Malgun Gothic" w:hAnsi="Arial" w:cs="Arial"/>
          <w:b/>
          <w:caps/>
          <w:sz w:val="22"/>
          <w:szCs w:val="22"/>
          <w:bdr w:val="none" w:sz="0" w:space="0" w:color="auto"/>
          <w:lang w:eastAsia="fr-FR"/>
        </w:rPr>
        <w:t>Meeting</w:t>
      </w:r>
      <w:r w:rsidR="00BD2377" w:rsidRPr="00815EE9">
        <w:rPr>
          <w:rFonts w:ascii="Arial" w:eastAsia="Malgun Gothic" w:hAnsi="Arial" w:cs="Arial"/>
          <w:b/>
          <w:caps/>
          <w:sz w:val="22"/>
          <w:szCs w:val="22"/>
          <w:bdr w:val="none" w:sz="0" w:space="0" w:color="auto"/>
          <w:lang w:eastAsia="ko-KR"/>
        </w:rPr>
        <w:t xml:space="preserve"> of THE iho council</w:t>
      </w:r>
    </w:p>
    <w:p w14:paraId="7592E27B" w14:textId="6A949707" w:rsidR="00BD2377" w:rsidRDefault="00E520E6" w:rsidP="0030416F">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1"/>
        <w:rPr>
          <w:rFonts w:ascii="Arial" w:hAnsi="Arial" w:cs="Arial"/>
          <w:b/>
          <w:bCs/>
          <w:sz w:val="22"/>
          <w:szCs w:val="22"/>
        </w:rPr>
      </w:pPr>
      <w:r w:rsidRPr="00815EE9">
        <w:rPr>
          <w:rFonts w:ascii="Arial" w:hAnsi="Arial" w:cs="Arial"/>
          <w:b/>
          <w:bCs/>
          <w:sz w:val="22"/>
          <w:szCs w:val="22"/>
        </w:rPr>
        <w:t xml:space="preserve">IHO Secretariat, </w:t>
      </w:r>
      <w:r w:rsidR="00F26EAD" w:rsidRPr="00815EE9">
        <w:rPr>
          <w:rFonts w:ascii="Arial" w:hAnsi="Arial" w:cs="Arial"/>
          <w:b/>
          <w:bCs/>
          <w:sz w:val="22"/>
          <w:szCs w:val="22"/>
        </w:rPr>
        <w:t>Monaco, 1</w:t>
      </w:r>
      <w:r w:rsidR="00263300" w:rsidRPr="00815EE9">
        <w:rPr>
          <w:rFonts w:ascii="Arial" w:hAnsi="Arial" w:cs="Arial"/>
          <w:b/>
          <w:bCs/>
          <w:sz w:val="22"/>
          <w:szCs w:val="22"/>
        </w:rPr>
        <w:t>5</w:t>
      </w:r>
      <w:r w:rsidR="00F26EAD" w:rsidRPr="00815EE9">
        <w:rPr>
          <w:rFonts w:ascii="Arial" w:hAnsi="Arial" w:cs="Arial"/>
          <w:b/>
          <w:bCs/>
          <w:sz w:val="22"/>
          <w:szCs w:val="22"/>
        </w:rPr>
        <w:t xml:space="preserve"> – 1</w:t>
      </w:r>
      <w:r w:rsidR="00263300" w:rsidRPr="00815EE9">
        <w:rPr>
          <w:rFonts w:ascii="Arial" w:hAnsi="Arial" w:cs="Arial"/>
          <w:b/>
          <w:bCs/>
          <w:sz w:val="22"/>
          <w:szCs w:val="22"/>
        </w:rPr>
        <w:t>7</w:t>
      </w:r>
      <w:r w:rsidR="00F26EAD" w:rsidRPr="00815EE9">
        <w:rPr>
          <w:rFonts w:ascii="Arial" w:hAnsi="Arial" w:cs="Arial"/>
          <w:b/>
          <w:bCs/>
          <w:sz w:val="22"/>
          <w:szCs w:val="22"/>
        </w:rPr>
        <w:t xml:space="preserve"> October 202</w:t>
      </w:r>
      <w:r w:rsidR="00263300" w:rsidRPr="00815EE9">
        <w:rPr>
          <w:rFonts w:ascii="Arial" w:hAnsi="Arial" w:cs="Arial"/>
          <w:b/>
          <w:bCs/>
          <w:sz w:val="22"/>
          <w:szCs w:val="22"/>
        </w:rPr>
        <w:t>4</w:t>
      </w:r>
    </w:p>
    <w:p w14:paraId="0918B6D7" w14:textId="77777777" w:rsidR="00391BE4" w:rsidRPr="00305B91" w:rsidRDefault="00391BE4" w:rsidP="00391BE4">
      <w:pPr>
        <w:keepNext/>
        <w:spacing w:before="120" w:after="120"/>
        <w:jc w:val="center"/>
        <w:outlineLvl w:val="0"/>
        <w:rPr>
          <w:rFonts w:ascii="Arial" w:eastAsia="Malgun Gothic" w:hAnsi="Arial" w:cs="Arial"/>
          <w:b/>
          <w:bCs/>
          <w:sz w:val="22"/>
          <w:szCs w:val="22"/>
          <w:lang w:eastAsia="ko-KR"/>
        </w:rPr>
      </w:pPr>
      <w:r>
        <w:rPr>
          <w:rFonts w:ascii="Arial" w:eastAsia="Malgun Gothic" w:hAnsi="Arial" w:cs="Arial"/>
          <w:b/>
          <w:bCs/>
          <w:sz w:val="22"/>
          <w:szCs w:val="22"/>
          <w:lang w:eastAsia="ko-KR"/>
        </w:rPr>
        <w:t>FINA</w:t>
      </w:r>
      <w:r w:rsidRPr="00305B91">
        <w:rPr>
          <w:rFonts w:ascii="Arial" w:eastAsia="Malgun Gothic" w:hAnsi="Arial" w:cs="Arial"/>
          <w:b/>
          <w:bCs/>
          <w:sz w:val="22"/>
          <w:szCs w:val="22"/>
          <w:lang w:eastAsia="ko-KR"/>
        </w:rPr>
        <w:t xml:space="preserve">L </w:t>
      </w:r>
      <w:r w:rsidRPr="00305B91">
        <w:rPr>
          <w:rFonts w:ascii="Arial" w:eastAsia="Malgun Gothic" w:hAnsi="Arial" w:cs="Arial"/>
          <w:b/>
          <w:bCs/>
          <w:sz w:val="22"/>
          <w:szCs w:val="22"/>
          <w:lang w:eastAsia="fr-FR"/>
        </w:rPr>
        <w:t>AGENDA</w:t>
      </w:r>
      <w:r>
        <w:rPr>
          <w:rFonts w:ascii="Arial" w:eastAsia="Malgun Gothic" w:hAnsi="Arial" w:cs="Arial"/>
          <w:b/>
          <w:bCs/>
          <w:sz w:val="22"/>
          <w:szCs w:val="22"/>
          <w:lang w:eastAsia="fr-FR"/>
        </w:rPr>
        <w:t xml:space="preserve"> </w:t>
      </w:r>
    </w:p>
    <w:p w14:paraId="52FBA0B6" w14:textId="77777777" w:rsidR="00391BE4" w:rsidRDefault="00391BE4" w:rsidP="00391BE4">
      <w:pPr>
        <w:spacing w:before="120" w:after="120"/>
        <w:jc w:val="both"/>
        <w:rPr>
          <w:rFonts w:ascii="Arial" w:eastAsia="Malgun Gothic" w:hAnsi="Arial" w:cs="Arial"/>
          <w:sz w:val="22"/>
          <w:szCs w:val="22"/>
          <w:lang w:val="en-US" w:eastAsia="fr-FR"/>
        </w:rPr>
      </w:pPr>
      <w:r w:rsidRPr="00305B91">
        <w:rPr>
          <w:rFonts w:ascii="Arial" w:eastAsia="Malgun Gothic" w:hAnsi="Arial" w:cs="Arial"/>
          <w:b/>
          <w:sz w:val="22"/>
          <w:szCs w:val="22"/>
          <w:lang w:val="en-US" w:eastAsia="fr-FR"/>
        </w:rPr>
        <w:t>Reference</w:t>
      </w:r>
      <w:r>
        <w:rPr>
          <w:rFonts w:ascii="Arial" w:eastAsia="Malgun Gothic" w:hAnsi="Arial" w:cs="Arial"/>
          <w:b/>
          <w:sz w:val="22"/>
          <w:szCs w:val="22"/>
          <w:lang w:val="en-US" w:eastAsia="fr-FR"/>
        </w:rPr>
        <w:t>s</w:t>
      </w:r>
      <w:r w:rsidRPr="00305B91">
        <w:rPr>
          <w:rFonts w:ascii="Arial" w:eastAsia="Malgun Gothic" w:hAnsi="Arial" w:cs="Arial"/>
          <w:sz w:val="22"/>
          <w:szCs w:val="22"/>
          <w:lang w:val="en-US" w:eastAsia="fr-FR"/>
        </w:rPr>
        <w:t>:</w:t>
      </w:r>
      <w:r w:rsidRPr="00305B91">
        <w:rPr>
          <w:rFonts w:ascii="Arial" w:eastAsia="Malgun Gothic" w:hAnsi="Arial" w:cs="Arial"/>
          <w:sz w:val="22"/>
          <w:szCs w:val="22"/>
          <w:lang w:val="en-US" w:eastAsia="fr-FR"/>
        </w:rPr>
        <w:tab/>
      </w:r>
      <w:r>
        <w:rPr>
          <w:rFonts w:ascii="Arial" w:eastAsia="Malgun Gothic" w:hAnsi="Arial" w:cs="Arial"/>
          <w:sz w:val="22"/>
          <w:szCs w:val="22"/>
          <w:lang w:val="en-US" w:eastAsia="fr-FR"/>
        </w:rPr>
        <w:t>A.</w:t>
      </w:r>
      <w:r>
        <w:rPr>
          <w:rFonts w:ascii="Arial" w:eastAsia="Malgun Gothic" w:hAnsi="Arial" w:cs="Arial"/>
          <w:sz w:val="22"/>
          <w:szCs w:val="22"/>
          <w:lang w:val="en-US" w:eastAsia="fr-FR"/>
        </w:rPr>
        <w:tab/>
      </w:r>
      <w:r w:rsidRPr="00305B91">
        <w:rPr>
          <w:rFonts w:ascii="Arial" w:eastAsia="Malgun Gothic" w:hAnsi="Arial" w:cs="Arial"/>
          <w:sz w:val="22"/>
          <w:szCs w:val="22"/>
          <w:lang w:val="en-US" w:eastAsia="fr-FR"/>
        </w:rPr>
        <w:t>Rule 8 of the Rules of Procedure of the Council</w:t>
      </w:r>
      <w:r>
        <w:rPr>
          <w:rFonts w:ascii="Arial" w:eastAsia="Malgun Gothic" w:hAnsi="Arial" w:cs="Arial"/>
          <w:sz w:val="22"/>
          <w:szCs w:val="22"/>
          <w:lang w:val="en-US" w:eastAsia="fr-FR"/>
        </w:rPr>
        <w:t>.</w:t>
      </w:r>
    </w:p>
    <w:p w14:paraId="1A515756" w14:textId="77777777" w:rsidR="00391BE4" w:rsidRPr="00305B91" w:rsidRDefault="00391BE4" w:rsidP="00391BE4">
      <w:pPr>
        <w:spacing w:before="120" w:after="120"/>
        <w:ind w:left="2124" w:hanging="704"/>
        <w:jc w:val="both"/>
        <w:rPr>
          <w:rFonts w:ascii="Arial" w:eastAsia="Malgun Gothic" w:hAnsi="Arial" w:cs="Arial"/>
          <w:sz w:val="22"/>
          <w:szCs w:val="22"/>
          <w:lang w:val="en-US" w:eastAsia="fr-FR"/>
        </w:rPr>
      </w:pPr>
      <w:r>
        <w:rPr>
          <w:rFonts w:ascii="Arial" w:eastAsia="Malgun Gothic" w:hAnsi="Arial" w:cs="Arial"/>
          <w:sz w:val="22"/>
          <w:szCs w:val="22"/>
          <w:lang w:val="en-US" w:eastAsia="fr-FR"/>
        </w:rPr>
        <w:t>B.</w:t>
      </w:r>
      <w:r>
        <w:rPr>
          <w:rFonts w:ascii="Arial" w:eastAsia="Malgun Gothic" w:hAnsi="Arial" w:cs="Arial"/>
          <w:sz w:val="22"/>
          <w:szCs w:val="22"/>
          <w:lang w:val="en-US" w:eastAsia="fr-FR"/>
        </w:rPr>
        <w:tab/>
        <w:t>IHO Resolution 12/200</w:t>
      </w:r>
      <w:r w:rsidRPr="00FE400F">
        <w:rPr>
          <w:rFonts w:ascii="Arial" w:eastAsia="Malgun Gothic" w:hAnsi="Arial" w:cs="Arial"/>
          <w:sz w:val="22"/>
          <w:szCs w:val="22"/>
          <w:lang w:val="en-US" w:eastAsia="fr-FR"/>
        </w:rPr>
        <w:t xml:space="preserve">2 as amended – </w:t>
      </w:r>
      <w:r w:rsidRPr="00FE400F">
        <w:rPr>
          <w:rFonts w:ascii="Arial" w:eastAsia="Malgun Gothic" w:hAnsi="Arial" w:cs="Arial"/>
          <w:i/>
          <w:sz w:val="22"/>
          <w:szCs w:val="22"/>
          <w:lang w:val="en-US" w:eastAsia="fr-FR"/>
        </w:rPr>
        <w:t>Planning Cycle</w:t>
      </w:r>
      <w:r w:rsidRPr="00FE400F">
        <w:rPr>
          <w:rFonts w:ascii="Arial" w:eastAsia="Malgun Gothic" w:hAnsi="Arial" w:cs="Arial"/>
          <w:sz w:val="22"/>
          <w:szCs w:val="22"/>
          <w:lang w:val="en-US" w:eastAsia="fr-FR"/>
        </w:rPr>
        <w:t>.</w:t>
      </w:r>
    </w:p>
    <w:p w14:paraId="6273B31F" w14:textId="77777777" w:rsidR="00391BE4" w:rsidRPr="00751A78"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Opening</w:t>
      </w:r>
    </w:p>
    <w:p w14:paraId="0BABA2A7" w14:textId="77777777" w:rsidR="00391BE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Secret</w:t>
      </w:r>
      <w:r>
        <w:rPr>
          <w:rFonts w:ascii="Arial" w:eastAsia="Calibri" w:hAnsi="Arial" w:cs="Arial"/>
          <w:sz w:val="22"/>
          <w:szCs w:val="22"/>
          <w:lang w:eastAsia="fr-FR"/>
        </w:rPr>
        <w:t>ary-General Opening Remarks.</w:t>
      </w:r>
    </w:p>
    <w:p w14:paraId="528B93D8" w14:textId="77777777" w:rsidR="00391BE4" w:rsidRPr="00751A78"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Adoption of the Agenda and Timetable</w:t>
      </w:r>
    </w:p>
    <w:p w14:paraId="4FB3A1A1" w14:textId="77777777" w:rsidR="00391BE4" w:rsidRPr="0071538E"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i/>
          <w:iCs/>
          <w:sz w:val="22"/>
          <w:szCs w:val="22"/>
          <w:lang w:eastAsia="fr-FR"/>
        </w:rPr>
      </w:pPr>
      <w:r w:rsidRPr="0071538E">
        <w:rPr>
          <w:rFonts w:ascii="Arial" w:eastAsia="Calibri" w:hAnsi="Arial" w:cs="Arial"/>
          <w:i/>
          <w:iCs/>
          <w:sz w:val="22"/>
          <w:szCs w:val="22"/>
          <w:lang w:eastAsia="fr-FR"/>
        </w:rPr>
        <w:t>Left blank intentionally.</w:t>
      </w:r>
    </w:p>
    <w:p w14:paraId="394C875D" w14:textId="77777777" w:rsidR="00391BE4" w:rsidRPr="00751A78"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Chair’s Opening Remarks</w:t>
      </w:r>
      <w:r>
        <w:rPr>
          <w:rFonts w:ascii="Arial" w:eastAsia="Calibri" w:hAnsi="Arial" w:cs="Arial"/>
          <w:sz w:val="22"/>
          <w:szCs w:val="22"/>
          <w:lang w:eastAsia="fr-FR"/>
        </w:rPr>
        <w:t>.</w:t>
      </w:r>
    </w:p>
    <w:p w14:paraId="47F1C783" w14:textId="77777777" w:rsidR="00391BE4" w:rsidRPr="00751A78"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Administrative A</w:t>
      </w:r>
      <w:r w:rsidRPr="00751A78">
        <w:rPr>
          <w:rFonts w:ascii="Arial" w:eastAsia="Calibri" w:hAnsi="Arial" w:cs="Arial"/>
          <w:sz w:val="22"/>
          <w:szCs w:val="22"/>
          <w:lang w:eastAsia="fr-FR"/>
        </w:rPr>
        <w:t>rrangements</w:t>
      </w:r>
      <w:r>
        <w:rPr>
          <w:rFonts w:ascii="Arial" w:eastAsia="Calibri" w:hAnsi="Arial" w:cs="Arial"/>
          <w:sz w:val="22"/>
          <w:szCs w:val="22"/>
          <w:lang w:eastAsia="fr-FR"/>
        </w:rPr>
        <w:t>.</w:t>
      </w:r>
    </w:p>
    <w:p w14:paraId="217FC66E" w14:textId="77777777" w:rsidR="00391BE4" w:rsidRPr="00751A78"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 xml:space="preserve">items REQUESTED BY the </w:t>
      </w:r>
      <w:r w:rsidRPr="00934041">
        <w:rPr>
          <w:rFonts w:ascii="Arial" w:eastAsia="Calibri" w:hAnsi="Arial" w:cs="Arial"/>
          <w:b/>
          <w:caps/>
          <w:sz w:val="22"/>
          <w:szCs w:val="22"/>
          <w:lang w:eastAsia="fr-FR"/>
        </w:rPr>
        <w:t>3</w:t>
      </w:r>
      <w:r w:rsidRPr="00BE55CD">
        <w:rPr>
          <w:rFonts w:ascii="Arial" w:eastAsia="Calibri" w:hAnsi="Arial" w:cs="Arial"/>
          <w:b/>
          <w:sz w:val="22"/>
          <w:szCs w:val="22"/>
          <w:vertAlign w:val="superscript"/>
          <w:lang w:eastAsia="fr-FR"/>
        </w:rPr>
        <w:t>rd</w:t>
      </w:r>
      <w:r>
        <w:rPr>
          <w:rFonts w:ascii="Arial" w:eastAsia="Calibri" w:hAnsi="Arial" w:cs="Arial"/>
          <w:b/>
          <w:caps/>
          <w:sz w:val="22"/>
          <w:szCs w:val="22"/>
          <w:lang w:eastAsia="fr-FR"/>
        </w:rPr>
        <w:t xml:space="preserve"> </w:t>
      </w:r>
      <w:r w:rsidRPr="00751A78">
        <w:rPr>
          <w:rFonts w:ascii="Arial" w:eastAsia="Calibri" w:hAnsi="Arial" w:cs="Arial"/>
          <w:b/>
          <w:caps/>
          <w:sz w:val="22"/>
          <w:szCs w:val="22"/>
          <w:lang w:eastAsia="fr-FR"/>
        </w:rPr>
        <w:t>IHO Assembly</w:t>
      </w:r>
    </w:p>
    <w:p w14:paraId="3DEC3BA2" w14:textId="77777777" w:rsidR="00391BE4" w:rsidRPr="00934041"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Status Report on the Implementation of the List of Assembly Decisions affecting the Council. </w:t>
      </w:r>
    </w:p>
    <w:p w14:paraId="2AB88F3E" w14:textId="77777777" w:rsidR="00391BE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sidRPr="00C4025F">
        <w:rPr>
          <w:rFonts w:ascii="Arial" w:hAnsi="Arial" w:cs="Arial"/>
          <w:sz w:val="22"/>
          <w:szCs w:val="22"/>
          <w:u w:val="single"/>
        </w:rPr>
        <w:t>Reference</w:t>
      </w:r>
      <w:r>
        <w:rPr>
          <w:rFonts w:ascii="Arial" w:hAnsi="Arial" w:cs="Arial"/>
          <w:sz w:val="22"/>
          <w:szCs w:val="22"/>
        </w:rPr>
        <w:t xml:space="preserve">: </w:t>
      </w:r>
      <w:r w:rsidRPr="00751A78">
        <w:rPr>
          <w:rFonts w:ascii="Arial" w:hAnsi="Arial" w:cs="Arial"/>
          <w:sz w:val="22"/>
          <w:szCs w:val="22"/>
        </w:rPr>
        <w:t>Cumulative List of A</w:t>
      </w:r>
      <w:r>
        <w:rPr>
          <w:rFonts w:ascii="Arial" w:hAnsi="Arial" w:cs="Arial"/>
          <w:sz w:val="22"/>
          <w:szCs w:val="22"/>
        </w:rPr>
        <w:t>-3</w:t>
      </w:r>
      <w:r w:rsidRPr="00751A78">
        <w:rPr>
          <w:rFonts w:ascii="Arial" w:hAnsi="Arial" w:cs="Arial"/>
          <w:sz w:val="22"/>
          <w:szCs w:val="22"/>
        </w:rPr>
        <w:t xml:space="preserve"> Decisions affecting the Council</w:t>
      </w:r>
      <w:r>
        <w:rPr>
          <w:rFonts w:ascii="Arial" w:hAnsi="Arial" w:cs="Arial"/>
          <w:sz w:val="22"/>
          <w:szCs w:val="22"/>
        </w:rPr>
        <w:t xml:space="preserve"> (Decisions A3</w:t>
      </w:r>
      <w:r w:rsidRPr="00934041">
        <w:rPr>
          <w:rFonts w:ascii="Arial" w:hAnsi="Arial" w:cs="Arial"/>
          <w:sz w:val="22"/>
          <w:szCs w:val="22"/>
        </w:rPr>
        <w:t>/0</w:t>
      </w:r>
      <w:r>
        <w:rPr>
          <w:rFonts w:ascii="Arial" w:hAnsi="Arial" w:cs="Arial"/>
          <w:sz w:val="22"/>
          <w:szCs w:val="22"/>
        </w:rPr>
        <w:t>5, A3/08 (a) to (e), A3/13, A3/14, A3/15, A3/20 (c), A3/21</w:t>
      </w:r>
      <w:r w:rsidRPr="00934041">
        <w:rPr>
          <w:rFonts w:ascii="Arial" w:hAnsi="Arial" w:cs="Arial"/>
          <w:sz w:val="22"/>
          <w:szCs w:val="22"/>
        </w:rPr>
        <w:t>,</w:t>
      </w:r>
      <w:r>
        <w:rPr>
          <w:rFonts w:ascii="Arial" w:hAnsi="Arial" w:cs="Arial"/>
          <w:sz w:val="22"/>
          <w:szCs w:val="22"/>
        </w:rPr>
        <w:t xml:space="preserve"> A3/28 (c))</w:t>
      </w:r>
      <w:r w:rsidRPr="00751A78">
        <w:rPr>
          <w:rFonts w:ascii="Arial" w:hAnsi="Arial" w:cs="Arial"/>
          <w:sz w:val="22"/>
          <w:szCs w:val="22"/>
        </w:rPr>
        <w:t>.</w:t>
      </w:r>
    </w:p>
    <w:p w14:paraId="055C0BC1" w14:textId="77777777" w:rsidR="00391BE4" w:rsidRPr="00751A78"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the IHO COUNCIL</w:t>
      </w:r>
    </w:p>
    <w:p w14:paraId="373B9081" w14:textId="77777777" w:rsidR="00391BE4" w:rsidRPr="00751A78"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 xml:space="preserve">Review of the </w:t>
      </w:r>
      <w:r>
        <w:rPr>
          <w:rFonts w:ascii="Arial" w:eastAsia="Calibri" w:hAnsi="Arial" w:cs="Arial"/>
          <w:sz w:val="22"/>
          <w:szCs w:val="22"/>
          <w:lang w:eastAsia="fr-FR"/>
        </w:rPr>
        <w:t>S</w:t>
      </w:r>
      <w:r w:rsidRPr="00751A78">
        <w:rPr>
          <w:rFonts w:ascii="Arial" w:eastAsia="Calibri" w:hAnsi="Arial" w:cs="Arial"/>
          <w:sz w:val="22"/>
          <w:szCs w:val="22"/>
          <w:lang w:eastAsia="fr-FR"/>
        </w:rPr>
        <w:t>tatus o</w:t>
      </w:r>
      <w:r>
        <w:rPr>
          <w:rFonts w:ascii="Arial" w:eastAsia="Calibri" w:hAnsi="Arial" w:cs="Arial"/>
          <w:sz w:val="22"/>
          <w:szCs w:val="22"/>
          <w:lang w:eastAsia="fr-FR"/>
        </w:rPr>
        <w:t>f Decisions and Actions from C-7</w:t>
      </w:r>
      <w:r w:rsidRPr="00751A78">
        <w:rPr>
          <w:rFonts w:ascii="Arial" w:eastAsia="Calibri" w:hAnsi="Arial" w:cs="Arial"/>
          <w:sz w:val="22"/>
          <w:szCs w:val="22"/>
          <w:lang w:eastAsia="fr-FR"/>
        </w:rPr>
        <w:t>.</w:t>
      </w:r>
    </w:p>
    <w:p w14:paraId="032370D8" w14:textId="77777777" w:rsidR="00391BE4" w:rsidRPr="00751A78"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SUBSIDIARY ORGANS</w:t>
      </w:r>
    </w:p>
    <w:p w14:paraId="01ACC8FE" w14:textId="77777777" w:rsidR="00391BE4" w:rsidRPr="00751A78"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AB6243">
        <w:rPr>
          <w:rFonts w:ascii="Arial" w:eastAsia="Calibri" w:hAnsi="Arial" w:cs="Arial"/>
          <w:sz w:val="22"/>
          <w:szCs w:val="22"/>
          <w:lang w:eastAsia="fr-FR"/>
        </w:rPr>
        <w:t>Report and proposals from HSSC</w:t>
      </w:r>
      <w:r>
        <w:rPr>
          <w:rFonts w:ascii="Arial" w:eastAsia="Calibri" w:hAnsi="Arial" w:cs="Arial"/>
          <w:sz w:val="22"/>
          <w:szCs w:val="22"/>
          <w:lang w:eastAsia="fr-FR"/>
        </w:rPr>
        <w:t>.</w:t>
      </w:r>
    </w:p>
    <w:p w14:paraId="5CA7666E" w14:textId="77777777" w:rsidR="00391BE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AB6243">
        <w:rPr>
          <w:rFonts w:ascii="Arial" w:eastAsia="Calibri" w:hAnsi="Arial" w:cs="Arial"/>
          <w:sz w:val="22"/>
          <w:szCs w:val="22"/>
          <w:lang w:eastAsia="fr-FR"/>
        </w:rPr>
        <w:t xml:space="preserve">Report and proposals from </w:t>
      </w:r>
      <w:r w:rsidRPr="00751A78">
        <w:rPr>
          <w:rFonts w:ascii="Arial" w:eastAsia="Calibri" w:hAnsi="Arial" w:cs="Arial"/>
          <w:sz w:val="22"/>
          <w:szCs w:val="22"/>
          <w:lang w:eastAsia="fr-FR"/>
        </w:rPr>
        <w:t>IRCC.</w:t>
      </w:r>
    </w:p>
    <w:p w14:paraId="1D11769B" w14:textId="77777777" w:rsidR="00391BE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Update on the S-100 Roadmap.</w:t>
      </w:r>
    </w:p>
    <w:p w14:paraId="41FFD2AE" w14:textId="77777777" w:rsidR="00391BE4" w:rsidRPr="00904A22" w:rsidRDefault="00391BE4" w:rsidP="00391BE4">
      <w:pPr>
        <w:widowControl w:val="0"/>
        <w:autoSpaceDE w:val="0"/>
        <w:autoSpaceDN w:val="0"/>
        <w:spacing w:before="120" w:after="120" w:line="276" w:lineRule="auto"/>
        <w:ind w:left="1134"/>
        <w:jc w:val="both"/>
        <w:rPr>
          <w:rFonts w:ascii="Arial" w:eastAsia="Calibri" w:hAnsi="Arial" w:cs="Arial"/>
          <w:sz w:val="22"/>
          <w:szCs w:val="22"/>
          <w:lang w:eastAsia="fr-FR"/>
        </w:rPr>
      </w:pPr>
      <w:r w:rsidRPr="00904A22">
        <w:rPr>
          <w:rFonts w:ascii="Arial" w:eastAsia="Calibri" w:hAnsi="Arial" w:cs="Arial"/>
          <w:sz w:val="22"/>
          <w:szCs w:val="22"/>
          <w:lang w:eastAsia="fr-FR"/>
        </w:rPr>
        <w:t>A. Annex 2 of the Roadmap (See Annex A of Doc. C8-04.1A).</w:t>
      </w:r>
    </w:p>
    <w:p w14:paraId="0E4223CC" w14:textId="77777777" w:rsidR="00391BE4" w:rsidRPr="00904A22" w:rsidRDefault="00391BE4" w:rsidP="00391BE4">
      <w:pPr>
        <w:widowControl w:val="0"/>
        <w:autoSpaceDE w:val="0"/>
        <w:autoSpaceDN w:val="0"/>
        <w:spacing w:before="120" w:after="120" w:line="276" w:lineRule="auto"/>
        <w:ind w:left="1134"/>
        <w:jc w:val="both"/>
        <w:rPr>
          <w:rFonts w:ascii="Arial" w:eastAsia="Calibri" w:hAnsi="Arial" w:cs="Arial"/>
          <w:sz w:val="22"/>
          <w:szCs w:val="22"/>
          <w:lang w:eastAsia="fr-FR"/>
        </w:rPr>
      </w:pPr>
      <w:r w:rsidRPr="00904A22">
        <w:rPr>
          <w:rFonts w:ascii="Arial" w:eastAsia="Calibri" w:hAnsi="Arial" w:cs="Arial"/>
          <w:sz w:val="22"/>
          <w:szCs w:val="22"/>
          <w:lang w:eastAsia="fr-FR"/>
        </w:rPr>
        <w:t>B. Annex 4 of the Roadmap (See Annex B of Doc. C8-04.1A)</w:t>
      </w:r>
    </w:p>
    <w:p w14:paraId="1A6400A2"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hAnsi="Arial" w:cs="Arial"/>
          <w:sz w:val="22"/>
          <w:szCs w:val="22"/>
        </w:rPr>
        <w:t>Update on the establishment of the S-100 Infrastructure Centre.</w:t>
      </w:r>
    </w:p>
    <w:p w14:paraId="0979112F" w14:textId="77777777" w:rsidR="00391BE4" w:rsidRPr="00904A22" w:rsidRDefault="00391BE4" w:rsidP="00391BE4">
      <w:pPr>
        <w:widowControl w:val="0"/>
        <w:autoSpaceDE w:val="0"/>
        <w:autoSpaceDN w:val="0"/>
        <w:spacing w:before="120" w:after="120" w:line="276" w:lineRule="auto"/>
        <w:ind w:left="1134"/>
        <w:jc w:val="both"/>
        <w:rPr>
          <w:rFonts w:ascii="Arial" w:eastAsia="Calibri" w:hAnsi="Arial" w:cs="Arial"/>
          <w:sz w:val="22"/>
          <w:szCs w:val="22"/>
          <w:lang w:eastAsia="fr-FR"/>
        </w:rPr>
      </w:pPr>
      <w:r w:rsidRPr="00904A22">
        <w:rPr>
          <w:rFonts w:ascii="Arial" w:eastAsia="Calibri" w:hAnsi="Arial" w:cs="Arial"/>
          <w:sz w:val="22"/>
          <w:szCs w:val="22"/>
          <w:lang w:eastAsia="fr-FR"/>
        </w:rPr>
        <w:t>A. Information Paper (Republic of Korea):  Establishment and Effective Operation of the IHO Infrastructure Centre</w:t>
      </w:r>
    </w:p>
    <w:p w14:paraId="0494F2BF" w14:textId="77777777" w:rsidR="00391BE4" w:rsidRPr="00904A22" w:rsidRDefault="00391BE4" w:rsidP="00391BE4">
      <w:pPr>
        <w:widowControl w:val="0"/>
        <w:autoSpaceDE w:val="0"/>
        <w:autoSpaceDN w:val="0"/>
        <w:spacing w:before="120" w:after="120" w:line="276" w:lineRule="auto"/>
        <w:ind w:left="1134"/>
        <w:jc w:val="both"/>
        <w:rPr>
          <w:rFonts w:ascii="Arial" w:eastAsia="Calibri" w:hAnsi="Arial" w:cs="Arial"/>
          <w:sz w:val="22"/>
          <w:szCs w:val="22"/>
          <w:lang w:eastAsia="fr-FR"/>
        </w:rPr>
      </w:pPr>
      <w:r w:rsidRPr="00904A22">
        <w:rPr>
          <w:rFonts w:ascii="Arial" w:eastAsia="Calibri" w:hAnsi="Arial" w:cs="Arial"/>
          <w:sz w:val="22"/>
          <w:szCs w:val="22"/>
          <w:lang w:eastAsia="fr-FR"/>
        </w:rPr>
        <w:t>B. Comment Paper (IHO Secretariat)</w:t>
      </w:r>
    </w:p>
    <w:p w14:paraId="6131457A"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Update on the development of S-130.</w:t>
      </w:r>
    </w:p>
    <w:p w14:paraId="3A434D16"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Update on the activities of the IHO Fund Generation Project Team.</w:t>
      </w:r>
    </w:p>
    <w:p w14:paraId="42F110D2"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Annual Work Programme and Budget</w:t>
      </w:r>
    </w:p>
    <w:p w14:paraId="351F1B3C"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Review of the Current Financial Status of the IHO.</w:t>
      </w:r>
    </w:p>
    <w:p w14:paraId="0564A990"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hAnsi="Arial" w:cs="Arial"/>
          <w:sz w:val="22"/>
          <w:szCs w:val="22"/>
          <w:lang w:eastAsia="ko-KR"/>
        </w:rPr>
        <w:t>Proposed IHO Work Programme for 2025 (inc. update on Programme 1)</w:t>
      </w:r>
    </w:p>
    <w:p w14:paraId="01C9A7D9" w14:textId="77777777" w:rsidR="00391BE4" w:rsidRPr="00904A22" w:rsidRDefault="00391BE4"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411"/>
        <w:jc w:val="both"/>
        <w:rPr>
          <w:rFonts w:ascii="Arial" w:eastAsia="Calibri" w:hAnsi="Arial" w:cs="Arial"/>
          <w:sz w:val="22"/>
          <w:szCs w:val="22"/>
          <w:lang w:eastAsia="fr-FR"/>
        </w:rPr>
      </w:pPr>
      <w:r w:rsidRPr="00904A22">
        <w:rPr>
          <w:rFonts w:ascii="Arial" w:hAnsi="Arial" w:cs="Arial"/>
          <w:sz w:val="22"/>
          <w:szCs w:val="22"/>
          <w:lang w:eastAsia="ko-KR"/>
        </w:rPr>
        <w:lastRenderedPageBreak/>
        <w:t>Update on the Empowering Women in Hydrography Project.</w:t>
      </w:r>
    </w:p>
    <w:p w14:paraId="3038DB97" w14:textId="77777777" w:rsidR="00391BE4" w:rsidRPr="00904A22" w:rsidRDefault="00391BE4"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eastAsia="fr-FR"/>
        </w:rPr>
      </w:pPr>
      <w:r w:rsidRPr="00904A22">
        <w:rPr>
          <w:rFonts w:ascii="Arial" w:hAnsi="Arial" w:cs="Arial"/>
          <w:sz w:val="22"/>
          <w:szCs w:val="22"/>
          <w:lang w:eastAsia="ko-KR"/>
        </w:rPr>
        <w:t>Update on contributions to the UN Ocean Decade:</w:t>
      </w:r>
    </w:p>
    <w:p w14:paraId="104D0CB2" w14:textId="77777777" w:rsidR="00391BE4" w:rsidRPr="00904A22"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IHO Contribution to the UN Decade of Ocean Science for Sustainable Development.</w:t>
      </w:r>
    </w:p>
    <w:p w14:paraId="76ECD52A" w14:textId="77777777" w:rsidR="00391BE4" w:rsidRPr="00904A22"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IHO Participation in the 3rd UN Oceans Conference.</w:t>
      </w:r>
    </w:p>
    <w:p w14:paraId="76BA978D" w14:textId="77777777" w:rsidR="00391BE4" w:rsidRPr="00904A22"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Proposal for inclusion of Depth as an Essential Ocean Variable.</w:t>
      </w:r>
    </w:p>
    <w:p w14:paraId="6F55009E" w14:textId="77777777" w:rsidR="00391BE4" w:rsidRPr="00904A22" w:rsidRDefault="00391BE4"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eastAsia="fr-FR"/>
        </w:rPr>
      </w:pPr>
      <w:r w:rsidRPr="00904A22">
        <w:rPr>
          <w:rFonts w:ascii="Arial" w:hAnsi="Arial" w:cs="Arial"/>
          <w:sz w:val="22"/>
          <w:szCs w:val="22"/>
          <w:lang w:eastAsia="ko-KR"/>
        </w:rPr>
        <w:t>Update on activities to acquire new IHO Member States.</w:t>
      </w:r>
    </w:p>
    <w:p w14:paraId="2B05AC1B" w14:textId="77777777" w:rsidR="00391BE4" w:rsidRPr="00904A22" w:rsidRDefault="00391BE4"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eastAsia="fr-FR"/>
        </w:rPr>
      </w:pPr>
      <w:r w:rsidRPr="00904A22">
        <w:rPr>
          <w:rFonts w:ascii="Arial" w:eastAsia="Calibri" w:hAnsi="Arial" w:cs="Arial"/>
          <w:sz w:val="22"/>
          <w:szCs w:val="22"/>
          <w:lang w:eastAsia="fr-FR"/>
        </w:rPr>
        <w:t>Proposed theme of the World Hydrography Day 2025.</w:t>
      </w:r>
    </w:p>
    <w:p w14:paraId="13A84148"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Proposed IHO Budget for 2025.</w:t>
      </w:r>
    </w:p>
    <w:p w14:paraId="38DD26D9"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IHO Strategic plan REVIEW</w:t>
      </w:r>
    </w:p>
    <w:p w14:paraId="17281572"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 xml:space="preserve">Implementation of the IHO Work programme and other affected IHO instruments resulting from the Strategic Plan 2021-2026 and Decisions </w:t>
      </w:r>
      <w:r w:rsidRPr="00904A22">
        <w:rPr>
          <w:rFonts w:ascii="Arial" w:hAnsi="Arial" w:cs="Arial"/>
          <w:sz w:val="22"/>
          <w:szCs w:val="22"/>
        </w:rPr>
        <w:t>A3/08 (a) to (d)</w:t>
      </w:r>
      <w:r w:rsidRPr="00904A22">
        <w:rPr>
          <w:rFonts w:ascii="Arial" w:eastAsia="Calibri" w:hAnsi="Arial" w:cs="Arial"/>
          <w:sz w:val="22"/>
          <w:szCs w:val="22"/>
          <w:lang w:eastAsia="fr-FR"/>
        </w:rPr>
        <w:t xml:space="preserve">. </w:t>
      </w:r>
    </w:p>
    <w:p w14:paraId="77CB7C3F"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Report and recommendations from the Correspondence Group for the preparatory process of IHO Strategic Plan 2027-2032, way forward and timelines.</w:t>
      </w:r>
    </w:p>
    <w:p w14:paraId="546A61D0"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Initial discussion on the revision of the IHO Strategic Plan based on inputs from subordinate bodies (HSSC, IRCC), Member States and IHO Secretariat.</w:t>
      </w:r>
    </w:p>
    <w:p w14:paraId="10375C2E" w14:textId="77777777" w:rsidR="00391BE4" w:rsidRPr="00904A22" w:rsidRDefault="00391BE4" w:rsidP="00C20B4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HSSC inputs (See Paragraph 7 of Doc. C8-04.1A).</w:t>
      </w:r>
    </w:p>
    <w:p w14:paraId="36D80E9A" w14:textId="77777777" w:rsidR="00391BE4" w:rsidRPr="00904A22" w:rsidRDefault="00391BE4" w:rsidP="00C20B4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IRCC inputs (See Annex A of Doc. C8-04.2A).</w:t>
      </w:r>
    </w:p>
    <w:p w14:paraId="19B50523"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OTHER items PROPOSED by a Member state or by THE secretary-general</w:t>
      </w:r>
    </w:p>
    <w:p w14:paraId="5092C55D"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Report on inclusive participation in IHO meetings and proposed Resolution (inc. Annex A: Outcome of the survey on inclusive participation (IHO CL 28/2024)).</w:t>
      </w:r>
    </w:p>
    <w:p w14:paraId="29AA5CB9"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S-100 National Strategies (Action C7/07 refers).</w:t>
      </w:r>
    </w:p>
    <w:p w14:paraId="07B3FA2E" w14:textId="77777777" w:rsidR="00391BE4" w:rsidRPr="00904A22" w:rsidRDefault="00391BE4" w:rsidP="00C20B4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rPr>
      </w:pPr>
      <w:r w:rsidRPr="00904A22">
        <w:rPr>
          <w:rFonts w:ascii="Arial" w:hAnsi="Arial" w:cs="Arial"/>
          <w:color w:val="auto"/>
          <w:sz w:val="22"/>
          <w:szCs w:val="22"/>
        </w:rPr>
        <w:t>Information Paper (Australia) - Australian S-100 Working Group and National Strategy.</w:t>
      </w:r>
    </w:p>
    <w:p w14:paraId="1E916971"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Update on the development of the IHO Portal.</w:t>
      </w:r>
    </w:p>
    <w:p w14:paraId="4B86C667"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Proposal by Bulgaria, Georgia, Romania, Türkiye and Ukraine: Consideration of the definition of Hydrographic Interest.</w:t>
      </w:r>
    </w:p>
    <w:p w14:paraId="0C7639A8"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Information Paper (Canada): Canadian S-100 International Sea Trial Area.</w:t>
      </w:r>
    </w:p>
    <w:p w14:paraId="327CE632"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NEXT MEETING</w:t>
      </w:r>
    </w:p>
    <w:p w14:paraId="7C97E660"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Dates and venue for</w:t>
      </w:r>
      <w:r w:rsidRPr="00904A22">
        <w:rPr>
          <w:rFonts w:ascii="Arial" w:hAnsi="Arial" w:cs="Arial"/>
          <w:sz w:val="22"/>
          <w:szCs w:val="22"/>
          <w:lang w:eastAsia="ko-KR"/>
        </w:rPr>
        <w:t xml:space="preserve"> the</w:t>
      </w:r>
      <w:r w:rsidRPr="00904A22">
        <w:rPr>
          <w:rFonts w:ascii="Arial" w:eastAsia="Calibri" w:hAnsi="Arial" w:cs="Arial"/>
          <w:sz w:val="22"/>
          <w:szCs w:val="22"/>
          <w:lang w:eastAsia="fr-FR"/>
        </w:rPr>
        <w:t xml:space="preserve"> 9</w:t>
      </w:r>
      <w:r w:rsidRPr="00904A22">
        <w:rPr>
          <w:rFonts w:ascii="Arial" w:eastAsia="Calibri" w:hAnsi="Arial" w:cs="Arial"/>
          <w:sz w:val="22"/>
          <w:szCs w:val="22"/>
          <w:vertAlign w:val="superscript"/>
          <w:lang w:eastAsia="fr-FR"/>
        </w:rPr>
        <w:t>th</w:t>
      </w:r>
      <w:r w:rsidRPr="00904A22">
        <w:rPr>
          <w:rFonts w:ascii="Arial" w:eastAsia="Calibri" w:hAnsi="Arial" w:cs="Arial"/>
          <w:sz w:val="22"/>
          <w:szCs w:val="22"/>
          <w:lang w:eastAsia="fr-FR"/>
        </w:rPr>
        <w:t xml:space="preserve"> meeting</w:t>
      </w:r>
      <w:r w:rsidRPr="00904A22">
        <w:rPr>
          <w:rFonts w:ascii="Arial" w:hAnsi="Arial" w:cs="Arial"/>
          <w:sz w:val="22"/>
          <w:szCs w:val="22"/>
          <w:lang w:eastAsia="ko-KR"/>
        </w:rPr>
        <w:t xml:space="preserve"> of the IHO Council (14 to 16 October 2025, Monaco) (</w:t>
      </w:r>
      <w:r w:rsidRPr="00904A22">
        <w:rPr>
          <w:rFonts w:ascii="Arial" w:hAnsi="Arial" w:cs="Arial"/>
          <w:i/>
          <w:sz w:val="22"/>
          <w:szCs w:val="22"/>
          <w:lang w:eastAsia="ko-KR"/>
        </w:rPr>
        <w:t>dates to be confirmed</w:t>
      </w:r>
      <w:r w:rsidRPr="00904A22">
        <w:rPr>
          <w:rFonts w:ascii="Arial" w:hAnsi="Arial" w:cs="Arial"/>
          <w:sz w:val="22"/>
          <w:szCs w:val="22"/>
          <w:lang w:eastAsia="ko-KR"/>
        </w:rPr>
        <w:t>).</w:t>
      </w:r>
    </w:p>
    <w:p w14:paraId="6A6DE563"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ANY OTHER BUSINESS</w:t>
      </w:r>
    </w:p>
    <w:p w14:paraId="1505F231" w14:textId="77777777" w:rsidR="00391BE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IMO Regulatory Framework and IHO S-100 Roadmap</w:t>
      </w:r>
    </w:p>
    <w:p w14:paraId="3D16E51E" w14:textId="69B240C4" w:rsidR="009D0F49" w:rsidRPr="00904A22" w:rsidRDefault="009D0F49"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D0F49">
        <w:rPr>
          <w:rFonts w:ascii="Arial" w:eastAsia="Calibri" w:hAnsi="Arial" w:cs="Arial"/>
          <w:sz w:val="22"/>
          <w:szCs w:val="22"/>
          <w:lang w:eastAsia="fr-FR"/>
        </w:rPr>
        <w:t>Reports from Ad hoc Drafting / Working Groups, if any (or for informal kick-off meeting of the SPRWG, tbc) Any Other Business</w:t>
      </w:r>
    </w:p>
    <w:p w14:paraId="2028F282" w14:textId="77777777" w:rsidR="00391BE4" w:rsidRPr="00904A22"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04A22">
        <w:rPr>
          <w:rFonts w:ascii="Arial" w:eastAsia="Calibri" w:hAnsi="Arial" w:cs="Arial"/>
          <w:sz w:val="22"/>
          <w:szCs w:val="22"/>
          <w:lang w:eastAsia="fr-FR"/>
        </w:rPr>
        <w:t>A-4 Countdown</w:t>
      </w:r>
    </w:p>
    <w:p w14:paraId="5DEC1B40"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t>REVIEW OF ACTIONS AND DECISIONs OF THE MEETING</w:t>
      </w:r>
    </w:p>
    <w:p w14:paraId="45DE3EAA" w14:textId="77777777" w:rsidR="00391BE4" w:rsidRPr="00904A22"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904A22">
        <w:rPr>
          <w:rFonts w:ascii="Arial" w:eastAsia="Calibri" w:hAnsi="Arial" w:cs="Arial"/>
          <w:b/>
          <w:caps/>
          <w:sz w:val="22"/>
          <w:szCs w:val="22"/>
          <w:lang w:eastAsia="fr-FR"/>
        </w:rPr>
        <w:lastRenderedPageBreak/>
        <w:t>CLOSURE OF THE MEETING</w:t>
      </w:r>
    </w:p>
    <w:p w14:paraId="54259C12" w14:textId="176D6E8D" w:rsidR="00475DD3" w:rsidRPr="00815EE9" w:rsidRDefault="00475DD3" w:rsidP="0039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right"/>
        <w:rPr>
          <w:rFonts w:ascii="Arial" w:hAnsi="Arial" w:cs="Arial"/>
          <w:b/>
          <w:sz w:val="22"/>
          <w:szCs w:val="22"/>
        </w:rPr>
      </w:pPr>
      <w:bookmarkStart w:id="5" w:name="C3_AnnexC"/>
      <w:bookmarkEnd w:id="4"/>
      <w:r w:rsidRPr="00815EE9">
        <w:rPr>
          <w:rFonts w:ascii="Arial" w:hAnsi="Arial" w:cs="Arial"/>
          <w:b/>
          <w:sz w:val="22"/>
          <w:szCs w:val="22"/>
        </w:rPr>
        <w:t>Annex C</w:t>
      </w:r>
      <w:bookmarkEnd w:id="5"/>
    </w:p>
    <w:p w14:paraId="0281D6A7" w14:textId="77777777" w:rsidR="00391BE4" w:rsidRDefault="00391BE4" w:rsidP="00391BE4">
      <w:pPr>
        <w:spacing w:line="276" w:lineRule="auto"/>
        <w:jc w:val="center"/>
        <w:rPr>
          <w:rFonts w:eastAsia="Batang"/>
          <w:b/>
          <w:lang w:eastAsia="ko-KR"/>
        </w:rPr>
      </w:pPr>
      <w:r w:rsidRPr="00DB45B4">
        <w:rPr>
          <w:rFonts w:eastAsia="Batang"/>
          <w:b/>
          <w:lang w:eastAsia="ko-KR"/>
        </w:rPr>
        <w:t xml:space="preserve">LIST OF </w:t>
      </w:r>
      <w:r w:rsidRPr="00DB45B4">
        <w:rPr>
          <w:rFonts w:eastAsia="Batang"/>
          <w:b/>
          <w:highlight w:val="lightGray"/>
          <w:lang w:eastAsia="ko-KR"/>
        </w:rPr>
        <w:t>DECISIONS</w:t>
      </w:r>
      <w:r w:rsidRPr="00DB45B4">
        <w:rPr>
          <w:rFonts w:eastAsia="Batang"/>
          <w:b/>
          <w:lang w:eastAsia="ko-KR"/>
        </w:rPr>
        <w:t xml:space="preserve"> and ACTIONS FROM C-</w:t>
      </w:r>
      <w:r>
        <w:rPr>
          <w:rFonts w:eastAsia="Batang"/>
          <w:b/>
          <w:lang w:eastAsia="ko-KR"/>
        </w:rPr>
        <w:t>8</w:t>
      </w:r>
    </w:p>
    <w:p w14:paraId="4A148076" w14:textId="6573A17E" w:rsidR="00391BE4" w:rsidRPr="00E133B3" w:rsidRDefault="00391BE4" w:rsidP="00391BE4">
      <w:pPr>
        <w:spacing w:line="276" w:lineRule="auto"/>
        <w:jc w:val="center"/>
        <w:rPr>
          <w:rFonts w:eastAsia="Batang"/>
          <w:lang w:eastAsia="ko-KR"/>
        </w:rPr>
      </w:pPr>
      <w:r w:rsidRPr="00E133B3">
        <w:rPr>
          <w:rFonts w:eastAsia="Batang"/>
          <w:lang w:eastAsia="ko-KR"/>
        </w:rPr>
        <w:t xml:space="preserve">(as of </w:t>
      </w:r>
      <w:r w:rsidR="00E25107">
        <w:rPr>
          <w:rFonts w:eastAsia="Batang"/>
          <w:color w:val="FF0000"/>
          <w:lang w:eastAsia="ko-KR"/>
        </w:rPr>
        <w:t xml:space="preserve">23 </w:t>
      </w:r>
      <w:r>
        <w:rPr>
          <w:rFonts w:eastAsia="Batang"/>
          <w:color w:val="FF0000"/>
          <w:lang w:eastAsia="ko-KR"/>
        </w:rPr>
        <w:t>October 2024</w:t>
      </w:r>
      <w:r w:rsidRPr="00E133B3">
        <w:rPr>
          <w:rFonts w:eastAsia="Batang"/>
          <w:lang w:eastAsia="ko-KR"/>
        </w:rPr>
        <w:t>)</w:t>
      </w:r>
    </w:p>
    <w:p w14:paraId="0F9106C4" w14:textId="77777777" w:rsidR="00391BE4" w:rsidRDefault="00391BE4" w:rsidP="00391BE4"/>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980"/>
        <w:gridCol w:w="3212"/>
        <w:gridCol w:w="1688"/>
        <w:gridCol w:w="1377"/>
      </w:tblGrid>
      <w:tr w:rsidR="00504764" w:rsidRPr="00504764" w14:paraId="47F55831" w14:textId="77777777" w:rsidTr="00DC1613">
        <w:trPr>
          <w:cantSplit/>
          <w:tblHeader/>
          <w:jc w:val="center"/>
        </w:trPr>
        <w:tc>
          <w:tcPr>
            <w:tcW w:w="1171" w:type="dxa"/>
            <w:tcBorders>
              <w:bottom w:val="single" w:sz="4" w:space="0" w:color="000000"/>
            </w:tcBorders>
            <w:shd w:val="clear" w:color="auto" w:fill="BFBFBF"/>
          </w:tcPr>
          <w:p w14:paraId="1FBD4C5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AGENDA</w:t>
            </w:r>
          </w:p>
          <w:p w14:paraId="3C268F1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b/>
                <w:bCs/>
                <w:sz w:val="22"/>
                <w:szCs w:val="22"/>
                <w:bdr w:val="none" w:sz="0" w:space="0" w:color="auto"/>
                <w:lang w:eastAsia="fr-FR"/>
              </w:rPr>
              <w:t>ITEM</w:t>
            </w:r>
          </w:p>
        </w:tc>
        <w:tc>
          <w:tcPr>
            <w:tcW w:w="1664" w:type="dxa"/>
            <w:tcBorders>
              <w:bottom w:val="single" w:sz="4" w:space="0" w:color="000000"/>
            </w:tcBorders>
            <w:shd w:val="clear" w:color="auto" w:fill="BFBFBF"/>
          </w:tcPr>
          <w:p w14:paraId="2E4CCF0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b/>
                <w:bCs/>
                <w:sz w:val="22"/>
                <w:szCs w:val="22"/>
                <w:bdr w:val="none" w:sz="0" w:space="0" w:color="auto"/>
                <w:lang w:eastAsia="fr-FR"/>
              </w:rPr>
              <w:t>SUBJECT</w:t>
            </w:r>
          </w:p>
        </w:tc>
        <w:tc>
          <w:tcPr>
            <w:tcW w:w="1980" w:type="dxa"/>
            <w:tcBorders>
              <w:bottom w:val="single" w:sz="4" w:space="0" w:color="000000"/>
            </w:tcBorders>
            <w:shd w:val="clear" w:color="auto" w:fill="BFBFBF"/>
          </w:tcPr>
          <w:p w14:paraId="53B03A8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DECISION or ACTION</w:t>
            </w:r>
          </w:p>
          <w:p w14:paraId="2AC2433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b/>
                <w:bCs/>
                <w:sz w:val="22"/>
                <w:szCs w:val="22"/>
                <w:bdr w:val="none" w:sz="0" w:space="0" w:color="auto"/>
                <w:lang w:eastAsia="fr-FR"/>
              </w:rPr>
              <w:t>No.</w:t>
            </w:r>
          </w:p>
        </w:tc>
        <w:tc>
          <w:tcPr>
            <w:tcW w:w="3212" w:type="dxa"/>
            <w:tcBorders>
              <w:bottom w:val="single" w:sz="4" w:space="0" w:color="000000"/>
            </w:tcBorders>
            <w:shd w:val="clear" w:color="auto" w:fill="BFBFBF"/>
          </w:tcPr>
          <w:p w14:paraId="79990CE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DECISION or ACTIONS</w:t>
            </w:r>
          </w:p>
          <w:p w14:paraId="7F9048F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b/>
                <w:bCs/>
                <w:sz w:val="22"/>
                <w:szCs w:val="22"/>
                <w:bdr w:val="none" w:sz="0" w:space="0" w:color="auto"/>
                <w:lang w:eastAsia="fr-FR"/>
              </w:rPr>
              <w:t>(in bold, action by)</w:t>
            </w:r>
          </w:p>
        </w:tc>
        <w:tc>
          <w:tcPr>
            <w:tcW w:w="1688" w:type="dxa"/>
            <w:tcBorders>
              <w:bottom w:val="single" w:sz="4" w:space="0" w:color="000000"/>
            </w:tcBorders>
            <w:shd w:val="clear" w:color="auto" w:fill="BFBFBF"/>
          </w:tcPr>
          <w:p w14:paraId="5D4CFAB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TARGET</w:t>
            </w:r>
          </w:p>
          <w:p w14:paraId="6D3BDCA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DATE/EVENT</w:t>
            </w:r>
          </w:p>
        </w:tc>
        <w:tc>
          <w:tcPr>
            <w:tcW w:w="1377" w:type="dxa"/>
            <w:tcBorders>
              <w:bottom w:val="single" w:sz="4" w:space="0" w:color="000000"/>
            </w:tcBorders>
            <w:shd w:val="clear" w:color="auto" w:fill="BFBFBF"/>
          </w:tcPr>
          <w:p w14:paraId="2C8C00A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STATUS</w:t>
            </w:r>
          </w:p>
          <w:p w14:paraId="1200E8F2" w14:textId="16830D4E"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504764">
              <w:rPr>
                <w:rFonts w:eastAsia="Times New Roman"/>
                <w:b/>
                <w:bCs/>
                <w:sz w:val="22"/>
                <w:szCs w:val="22"/>
                <w:bdr w:val="none" w:sz="0" w:space="0" w:color="auto"/>
                <w:lang w:eastAsia="fr-FR"/>
              </w:rPr>
              <w:t xml:space="preserve">(at </w:t>
            </w:r>
            <w:r w:rsidR="00E25107">
              <w:rPr>
                <w:rFonts w:eastAsia="Times New Roman"/>
                <w:b/>
                <w:bCs/>
                <w:color w:val="FF0000"/>
                <w:sz w:val="22"/>
                <w:szCs w:val="22"/>
                <w:bdr w:val="none" w:sz="0" w:space="0" w:color="auto"/>
                <w:lang w:eastAsia="fr-FR"/>
              </w:rPr>
              <w:t>23</w:t>
            </w:r>
            <w:r w:rsidRPr="00504764">
              <w:rPr>
                <w:rFonts w:eastAsia="Times New Roman"/>
                <w:b/>
                <w:bCs/>
                <w:color w:val="FF0000"/>
                <w:sz w:val="22"/>
                <w:szCs w:val="22"/>
                <w:bdr w:val="none" w:sz="0" w:space="0" w:color="auto"/>
                <w:lang w:eastAsia="fr-FR"/>
              </w:rPr>
              <w:t xml:space="preserve"> October 2024</w:t>
            </w:r>
            <w:r w:rsidRPr="00504764">
              <w:rPr>
                <w:rFonts w:eastAsia="Times New Roman"/>
                <w:b/>
                <w:bCs/>
                <w:sz w:val="22"/>
                <w:szCs w:val="22"/>
                <w:bdr w:val="none" w:sz="0" w:space="0" w:color="auto"/>
                <w:lang w:eastAsia="fr-FR"/>
              </w:rPr>
              <w:t>)</w:t>
            </w:r>
          </w:p>
        </w:tc>
      </w:tr>
      <w:tr w:rsidR="00504764" w:rsidRPr="00504764" w14:paraId="39D71033" w14:textId="77777777" w:rsidTr="00DC1613">
        <w:trPr>
          <w:cantSplit/>
          <w:jc w:val="center"/>
        </w:trPr>
        <w:tc>
          <w:tcPr>
            <w:tcW w:w="11092" w:type="dxa"/>
            <w:gridSpan w:val="6"/>
            <w:shd w:val="clear" w:color="auto" w:fill="FFC000"/>
          </w:tcPr>
          <w:p w14:paraId="2A45263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504764">
              <w:rPr>
                <w:rFonts w:eastAsia="Times New Roman"/>
                <w:b/>
                <w:sz w:val="22"/>
                <w:szCs w:val="22"/>
                <w:bdr w:val="none" w:sz="0" w:space="0" w:color="auto"/>
              </w:rPr>
              <w:t>1.</w:t>
            </w:r>
            <w:r w:rsidRPr="00504764">
              <w:rPr>
                <w:rFonts w:eastAsia="Times New Roman"/>
                <w:b/>
                <w:sz w:val="22"/>
                <w:szCs w:val="22"/>
                <w:bdr w:val="none" w:sz="0" w:space="0" w:color="auto"/>
              </w:rPr>
              <w:tab/>
              <w:t>OPENING</w:t>
            </w:r>
          </w:p>
        </w:tc>
      </w:tr>
      <w:tr w:rsidR="00504764" w:rsidRPr="00504764" w14:paraId="390FEC23"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1C84C27A"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0A954BA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1.1</w:t>
                  </w:r>
                  <w:r w:rsidRPr="00504764">
                    <w:rPr>
                      <w:rFonts w:eastAsia="Times New Roman"/>
                      <w:b/>
                      <w:sz w:val="22"/>
                      <w:szCs w:val="22"/>
                      <w:bdr w:val="none" w:sz="0" w:space="0" w:color="auto"/>
                    </w:rPr>
                    <w:tab/>
                    <w:t xml:space="preserve">Secretary-General </w:t>
                  </w:r>
                  <w:r w:rsidRPr="00504764">
                    <w:rPr>
                      <w:rFonts w:eastAsia="Times New Roman"/>
                      <w:b/>
                      <w:sz w:val="22"/>
                      <w:szCs w:val="22"/>
                      <w:bdr w:val="none" w:sz="0" w:space="0" w:color="auto"/>
                      <w:lang w:val="en-US"/>
                    </w:rPr>
                    <w:t>Opening remarks and introduction</w:t>
                  </w:r>
                </w:p>
              </w:tc>
            </w:tr>
          </w:tbl>
          <w:p w14:paraId="2C25969E"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23BA65CA" w14:textId="77777777" w:rsidTr="00DC1613">
        <w:trPr>
          <w:cantSplit/>
          <w:jc w:val="center"/>
        </w:trPr>
        <w:tc>
          <w:tcPr>
            <w:tcW w:w="1171" w:type="dxa"/>
            <w:tcBorders>
              <w:bottom w:val="single" w:sz="4" w:space="0" w:color="000000"/>
            </w:tcBorders>
            <w:shd w:val="clear" w:color="auto" w:fill="auto"/>
          </w:tcPr>
          <w:p w14:paraId="32E2D22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1.1</w:t>
            </w:r>
          </w:p>
        </w:tc>
        <w:tc>
          <w:tcPr>
            <w:tcW w:w="1664" w:type="dxa"/>
            <w:tcBorders>
              <w:bottom w:val="single" w:sz="4" w:space="0" w:color="000000"/>
            </w:tcBorders>
            <w:shd w:val="clear" w:color="auto" w:fill="auto"/>
          </w:tcPr>
          <w:p w14:paraId="42A5216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Opening</w:t>
            </w:r>
          </w:p>
        </w:tc>
        <w:tc>
          <w:tcPr>
            <w:tcW w:w="1980" w:type="dxa"/>
            <w:tcBorders>
              <w:bottom w:val="single" w:sz="4" w:space="0" w:color="000000"/>
            </w:tcBorders>
            <w:shd w:val="clear" w:color="auto" w:fill="auto"/>
          </w:tcPr>
          <w:p w14:paraId="53FF09D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C8/01</w:t>
            </w:r>
          </w:p>
        </w:tc>
        <w:tc>
          <w:tcPr>
            <w:tcW w:w="3212" w:type="dxa"/>
            <w:tcBorders>
              <w:bottom w:val="single" w:sz="4" w:space="0" w:color="000000"/>
            </w:tcBorders>
            <w:shd w:val="clear" w:color="auto" w:fill="auto"/>
          </w:tcPr>
          <w:p w14:paraId="7A2A4BE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b/>
                <w:sz w:val="22"/>
                <w:szCs w:val="22"/>
                <w:bdr w:val="none" w:sz="0" w:space="0" w:color="auto"/>
              </w:rPr>
              <w:t xml:space="preserve">The Council </w:t>
            </w:r>
            <w:r w:rsidRPr="00504764">
              <w:rPr>
                <w:rFonts w:eastAsia="Times New Roman"/>
                <w:sz w:val="22"/>
                <w:szCs w:val="22"/>
                <w:bdr w:val="none" w:sz="0" w:space="0" w:color="auto"/>
              </w:rPr>
              <w:t xml:space="preserve">welcomed the opening address by the </w:t>
            </w:r>
            <w:r w:rsidRPr="00504764">
              <w:rPr>
                <w:rFonts w:eastAsia="Times New Roman"/>
                <w:b/>
                <w:bCs/>
                <w:sz w:val="22"/>
                <w:szCs w:val="22"/>
                <w:bdr w:val="none" w:sz="0" w:space="0" w:color="auto"/>
              </w:rPr>
              <w:t>Secretary-General</w:t>
            </w:r>
            <w:r w:rsidRPr="00504764">
              <w:rPr>
                <w:rFonts w:eastAsia="Times New Roman"/>
                <w:sz w:val="22"/>
                <w:szCs w:val="22"/>
                <w:bdr w:val="none" w:sz="0" w:space="0" w:color="auto"/>
              </w:rPr>
              <w:t>, who shared his opinion that this third inter-Assembly Council was fully prepared to undertake the tasks given to the Council iaw. the Articles of the Convention of the IHO that were reminded.</w:t>
            </w:r>
            <w:r w:rsidRPr="00504764">
              <w:rPr>
                <w:rFonts w:eastAsia="Times New Roman"/>
                <w:sz w:val="22"/>
                <w:szCs w:val="22"/>
                <w:bdr w:val="none" w:sz="0" w:space="0" w:color="auto"/>
              </w:rPr>
              <w:br/>
              <w:t>He noted the highest level of participation ever and welcomed the 89 registered participants (in-person) and 16 IHO Member States as observers (in-person and streaming).</w:t>
            </w:r>
          </w:p>
          <w:p w14:paraId="43AE0CD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Special welcome went to </w:t>
            </w:r>
            <w:r w:rsidRPr="00504764">
              <w:rPr>
                <w:rFonts w:eastAsia="Times New Roman"/>
                <w:b/>
                <w:bCs/>
                <w:sz w:val="22"/>
                <w:szCs w:val="22"/>
                <w:bdr w:val="none" w:sz="0" w:space="0" w:color="auto"/>
              </w:rPr>
              <w:t>Mr Javier Yasnikouski</w:t>
            </w:r>
            <w:r w:rsidRPr="00504764">
              <w:rPr>
                <w:rFonts w:eastAsia="Times New Roman"/>
                <w:sz w:val="22"/>
                <w:szCs w:val="22"/>
                <w:bdr w:val="none" w:sz="0" w:space="0" w:color="auto"/>
              </w:rPr>
              <w:t>, Head of Operational Safety, Maritime Safety Division of the IMO.</w:t>
            </w:r>
          </w:p>
          <w:p w14:paraId="072EA78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3DE050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In anticipation of agenda item 6.2, the </w:t>
            </w:r>
            <w:r w:rsidRPr="00504764">
              <w:rPr>
                <w:rFonts w:eastAsia="Times New Roman"/>
                <w:b/>
                <w:bCs/>
                <w:sz w:val="22"/>
                <w:szCs w:val="22"/>
                <w:bdr w:val="none" w:sz="0" w:space="0" w:color="auto"/>
              </w:rPr>
              <w:t>Secretary-General</w:t>
            </w:r>
            <w:r w:rsidRPr="00504764">
              <w:rPr>
                <w:rFonts w:eastAsia="Times New Roman"/>
                <w:sz w:val="22"/>
                <w:szCs w:val="22"/>
                <w:bdr w:val="none" w:sz="0" w:space="0" w:color="auto"/>
              </w:rPr>
              <w:t xml:space="preserve"> made a call to </w:t>
            </w:r>
            <w:r w:rsidRPr="00504764">
              <w:rPr>
                <w:rFonts w:eastAsia="Times New Roman"/>
                <w:b/>
                <w:bCs/>
                <w:sz w:val="22"/>
                <w:szCs w:val="22"/>
                <w:bdr w:val="none" w:sz="0" w:space="0" w:color="auto"/>
              </w:rPr>
              <w:t>Council Members</w:t>
            </w:r>
            <w:r w:rsidRPr="00504764">
              <w:rPr>
                <w:rFonts w:eastAsia="Times New Roman"/>
                <w:sz w:val="22"/>
                <w:szCs w:val="22"/>
                <w:bdr w:val="none" w:sz="0" w:space="0" w:color="auto"/>
              </w:rPr>
              <w:t xml:space="preserve"> for them to consider the nomination of office bearers for the establishment of the new SPRWG</w:t>
            </w:r>
            <w:r w:rsidRPr="00504764">
              <w:rPr>
                <w:rFonts w:eastAsia="Times New Roman"/>
                <w:sz w:val="22"/>
                <w:szCs w:val="22"/>
                <w:bdr w:val="none" w:sz="0" w:space="0" w:color="auto"/>
                <w:vertAlign w:val="superscript"/>
              </w:rPr>
              <w:footnoteReference w:id="19"/>
            </w:r>
            <w:r w:rsidRPr="00504764">
              <w:rPr>
                <w:rFonts w:eastAsia="Times New Roman"/>
                <w:sz w:val="22"/>
                <w:szCs w:val="22"/>
                <w:bdr w:val="none" w:sz="0" w:space="0" w:color="auto"/>
              </w:rPr>
              <w:t>.</w:t>
            </w:r>
          </w:p>
          <w:p w14:paraId="17743B6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6117D86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AD5B62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0FA00577" w14:textId="77777777" w:rsidTr="00DC1613">
        <w:trPr>
          <w:cantSplit/>
          <w:jc w:val="center"/>
        </w:trPr>
        <w:tc>
          <w:tcPr>
            <w:tcW w:w="1171" w:type="dxa"/>
            <w:tcBorders>
              <w:bottom w:val="single" w:sz="4" w:space="0" w:color="000000"/>
            </w:tcBorders>
            <w:shd w:val="clear" w:color="auto" w:fill="auto"/>
          </w:tcPr>
          <w:p w14:paraId="40DFCC0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1.1</w:t>
            </w:r>
          </w:p>
        </w:tc>
        <w:tc>
          <w:tcPr>
            <w:tcW w:w="1664" w:type="dxa"/>
            <w:tcBorders>
              <w:bottom w:val="single" w:sz="4" w:space="0" w:color="000000"/>
            </w:tcBorders>
            <w:shd w:val="clear" w:color="auto" w:fill="auto"/>
          </w:tcPr>
          <w:p w14:paraId="64A2F39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Opening</w:t>
            </w:r>
          </w:p>
        </w:tc>
        <w:tc>
          <w:tcPr>
            <w:tcW w:w="1980" w:type="dxa"/>
            <w:tcBorders>
              <w:bottom w:val="single" w:sz="4" w:space="0" w:color="000000"/>
            </w:tcBorders>
            <w:shd w:val="clear" w:color="auto" w:fill="auto"/>
          </w:tcPr>
          <w:p w14:paraId="5A68F4C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C8/02</w:t>
            </w:r>
          </w:p>
        </w:tc>
        <w:tc>
          <w:tcPr>
            <w:tcW w:w="3212" w:type="dxa"/>
            <w:tcBorders>
              <w:bottom w:val="single" w:sz="4" w:space="0" w:color="000000"/>
            </w:tcBorders>
            <w:shd w:val="clear" w:color="auto" w:fill="auto"/>
          </w:tcPr>
          <w:p w14:paraId="0782495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bCs/>
                <w:sz w:val="22"/>
                <w:szCs w:val="22"/>
                <w:bdr w:val="none" w:sz="0" w:space="0" w:color="auto"/>
              </w:rPr>
              <w:t xml:space="preserve">The </w:t>
            </w:r>
            <w:r w:rsidRPr="00504764">
              <w:rPr>
                <w:rFonts w:eastAsia="Times New Roman"/>
                <w:b/>
                <w:sz w:val="22"/>
                <w:szCs w:val="22"/>
                <w:bdr w:val="none" w:sz="0" w:space="0" w:color="auto"/>
              </w:rPr>
              <w:t>Council</w:t>
            </w:r>
            <w:r w:rsidRPr="00504764">
              <w:rPr>
                <w:rFonts w:eastAsia="Times New Roman"/>
                <w:bCs/>
                <w:sz w:val="22"/>
                <w:szCs w:val="22"/>
                <w:bdr w:val="none" w:sz="0" w:space="0" w:color="auto"/>
              </w:rPr>
              <w:t xml:space="preserve"> was informed with sadness that </w:t>
            </w:r>
            <w:r w:rsidRPr="00504764">
              <w:rPr>
                <w:rFonts w:eastAsia="Times New Roman"/>
                <w:b/>
                <w:sz w:val="22"/>
                <w:szCs w:val="22"/>
                <w:bdr w:val="none" w:sz="0" w:space="0" w:color="auto"/>
              </w:rPr>
              <w:t>Admiral Giuseppe Angrisano</w:t>
            </w:r>
            <w:r w:rsidRPr="00504764">
              <w:rPr>
                <w:rFonts w:eastAsia="Times New Roman"/>
                <w:sz w:val="22"/>
                <w:szCs w:val="22"/>
                <w:bdr w:val="none" w:sz="0" w:space="0" w:color="auto"/>
              </w:rPr>
              <w:t>, Director and President of the IHO from 1992 to 2002, passed away on 13 October 2024.</w:t>
            </w:r>
          </w:p>
          <w:p w14:paraId="2C451F9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72D8F30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7EFA52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bl>
    <w:p w14:paraId="59D815F1" w14:textId="77777777" w:rsidR="00504764" w:rsidRDefault="00504764">
      <w:r>
        <w:br w:type="page"/>
      </w: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980"/>
        <w:gridCol w:w="3212"/>
        <w:gridCol w:w="1688"/>
        <w:gridCol w:w="1377"/>
      </w:tblGrid>
      <w:tr w:rsidR="00504764" w:rsidRPr="00504764" w14:paraId="7ECBBF99" w14:textId="77777777" w:rsidTr="00DC1613">
        <w:trPr>
          <w:cantSplit/>
          <w:jc w:val="center"/>
        </w:trPr>
        <w:tc>
          <w:tcPr>
            <w:tcW w:w="1171" w:type="dxa"/>
            <w:tcBorders>
              <w:bottom w:val="single" w:sz="4" w:space="0" w:color="000000"/>
            </w:tcBorders>
            <w:shd w:val="clear" w:color="auto" w:fill="auto"/>
          </w:tcPr>
          <w:p w14:paraId="08FE6B78" w14:textId="7BB13F58"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36D87C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BFEA51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30FA43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7A1AC0E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F67DE6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6551DCFE"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48E8EF2E"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9825AF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1.2</w:t>
                  </w:r>
                  <w:r w:rsidRPr="00504764">
                    <w:rPr>
                      <w:rFonts w:eastAsia="Times New Roman"/>
                      <w:b/>
                      <w:sz w:val="22"/>
                      <w:szCs w:val="22"/>
                      <w:bdr w:val="none" w:sz="0" w:space="0" w:color="auto"/>
                    </w:rPr>
                    <w:tab/>
                  </w:r>
                  <w:r w:rsidRPr="00504764">
                    <w:rPr>
                      <w:rFonts w:eastAsia="Times New Roman"/>
                      <w:b/>
                      <w:sz w:val="22"/>
                      <w:szCs w:val="22"/>
                      <w:bdr w:val="none" w:sz="0" w:space="0" w:color="auto"/>
                      <w:lang w:val="en-US"/>
                    </w:rPr>
                    <w:t>Adoption of the agenda</w:t>
                  </w:r>
                  <w:r w:rsidRPr="00504764">
                    <w:rPr>
                      <w:rFonts w:eastAsia="Times New Roman"/>
                      <w:b/>
                      <w:sz w:val="22"/>
                      <w:szCs w:val="22"/>
                      <w:bdr w:val="none" w:sz="0" w:space="0" w:color="auto"/>
                    </w:rPr>
                    <w:t xml:space="preserve"> </w:t>
                  </w:r>
                </w:p>
              </w:tc>
            </w:tr>
          </w:tbl>
          <w:p w14:paraId="2B2C80B1"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04ED678F" w14:textId="77777777" w:rsidTr="00DC1613">
        <w:trPr>
          <w:cantSplit/>
          <w:jc w:val="center"/>
        </w:trPr>
        <w:tc>
          <w:tcPr>
            <w:tcW w:w="1171" w:type="dxa"/>
            <w:tcBorders>
              <w:bottom w:val="single" w:sz="4" w:space="0" w:color="000000"/>
            </w:tcBorders>
            <w:shd w:val="clear" w:color="auto" w:fill="auto"/>
          </w:tcPr>
          <w:p w14:paraId="1097DC2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CE6BDB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Agenda</w:t>
            </w:r>
          </w:p>
        </w:tc>
        <w:tc>
          <w:tcPr>
            <w:tcW w:w="1980" w:type="dxa"/>
            <w:tcBorders>
              <w:bottom w:val="single" w:sz="4" w:space="0" w:color="000000"/>
            </w:tcBorders>
            <w:shd w:val="clear" w:color="auto" w:fill="auto"/>
          </w:tcPr>
          <w:p w14:paraId="2B0993C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C8/03</w:t>
            </w:r>
          </w:p>
        </w:tc>
        <w:tc>
          <w:tcPr>
            <w:tcW w:w="3212" w:type="dxa"/>
            <w:tcBorders>
              <w:bottom w:val="single" w:sz="4" w:space="0" w:color="000000"/>
            </w:tcBorders>
            <w:shd w:val="clear" w:color="auto" w:fill="auto"/>
          </w:tcPr>
          <w:p w14:paraId="2977729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The</w:t>
            </w:r>
            <w:r w:rsidRPr="00504764">
              <w:rPr>
                <w:rFonts w:eastAsia="Times New Roman"/>
                <w:b/>
                <w:sz w:val="22"/>
                <w:szCs w:val="22"/>
                <w:bdr w:val="none" w:sz="0" w:space="0" w:color="auto"/>
              </w:rPr>
              <w:t xml:space="preserve"> Council </w:t>
            </w:r>
            <w:r w:rsidRPr="00504764">
              <w:rPr>
                <w:rFonts w:eastAsia="Times New Roman"/>
                <w:sz w:val="22"/>
                <w:szCs w:val="22"/>
                <w:bdr w:val="none" w:sz="0" w:space="0" w:color="auto"/>
              </w:rPr>
              <w:t xml:space="preserve">adopted the agenda and the timetable as proposed and noted the availability of the C-8 Red Book. </w:t>
            </w:r>
          </w:p>
          <w:p w14:paraId="6673EC4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083BA54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3404D9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3AD4CADD" w14:textId="77777777" w:rsidTr="00DC1613">
        <w:trPr>
          <w:cantSplit/>
          <w:jc w:val="center"/>
        </w:trPr>
        <w:tc>
          <w:tcPr>
            <w:tcW w:w="1171" w:type="dxa"/>
            <w:tcBorders>
              <w:bottom w:val="single" w:sz="4" w:space="0" w:color="000000"/>
            </w:tcBorders>
            <w:shd w:val="clear" w:color="auto" w:fill="auto"/>
          </w:tcPr>
          <w:p w14:paraId="22AA9A5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5F0AB3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CE5371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080677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590D497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DC85E4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504764" w:rsidRPr="00504764" w14:paraId="31CBDDDC"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4F89BB1F"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07765D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r w:rsidRPr="00504764">
                    <w:rPr>
                      <w:rFonts w:eastAsia="Times New Roman"/>
                      <w:b/>
                      <w:sz w:val="22"/>
                      <w:szCs w:val="22"/>
                      <w:bdr w:val="none" w:sz="0" w:space="0" w:color="auto"/>
                    </w:rPr>
                    <w:t>1.3</w:t>
                  </w:r>
                  <w:r w:rsidRPr="00504764">
                    <w:rPr>
                      <w:rFonts w:eastAsia="Times New Roman"/>
                      <w:b/>
                      <w:sz w:val="22"/>
                      <w:szCs w:val="22"/>
                      <w:bdr w:val="none" w:sz="0" w:space="0" w:color="auto"/>
                    </w:rPr>
                    <w:tab/>
                  </w:r>
                  <w:r w:rsidRPr="00504764">
                    <w:rPr>
                      <w:rFonts w:eastAsia="Times New Roman"/>
                      <w:bCs/>
                      <w:i/>
                      <w:iCs/>
                      <w:sz w:val="22"/>
                      <w:szCs w:val="22"/>
                      <w:bdr w:val="none" w:sz="0" w:space="0" w:color="auto"/>
                    </w:rPr>
                    <w:t>Left blank intentionally</w:t>
                  </w:r>
                </w:p>
              </w:tc>
            </w:tr>
          </w:tbl>
          <w:p w14:paraId="71DC76F1"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3BB26D87" w14:textId="77777777" w:rsidTr="00DC1613">
        <w:trPr>
          <w:cantSplit/>
          <w:jc w:val="center"/>
        </w:trPr>
        <w:tc>
          <w:tcPr>
            <w:tcW w:w="1171" w:type="dxa"/>
            <w:tcBorders>
              <w:bottom w:val="single" w:sz="4" w:space="0" w:color="000000"/>
            </w:tcBorders>
            <w:shd w:val="clear" w:color="auto" w:fill="auto"/>
          </w:tcPr>
          <w:p w14:paraId="750B006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21AAA0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3F9ED9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61D91C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i/>
                <w:iCs/>
                <w:sz w:val="22"/>
                <w:szCs w:val="22"/>
                <w:bdr w:val="none" w:sz="0" w:space="0" w:color="auto"/>
              </w:rPr>
            </w:pPr>
            <w:r w:rsidRPr="00504764">
              <w:rPr>
                <w:rFonts w:eastAsia="Times New Roman"/>
                <w:bCs/>
                <w:i/>
                <w:iCs/>
                <w:sz w:val="22"/>
                <w:szCs w:val="22"/>
                <w:bdr w:val="none" w:sz="0" w:space="0" w:color="auto"/>
              </w:rPr>
              <w:t>Left blank intentionally</w:t>
            </w:r>
          </w:p>
        </w:tc>
        <w:tc>
          <w:tcPr>
            <w:tcW w:w="1688" w:type="dxa"/>
            <w:tcBorders>
              <w:bottom w:val="single" w:sz="4" w:space="0" w:color="000000"/>
            </w:tcBorders>
            <w:shd w:val="clear" w:color="auto" w:fill="auto"/>
          </w:tcPr>
          <w:p w14:paraId="676E4EC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DD190F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37C2B69F" w14:textId="77777777" w:rsidTr="00DC1613">
        <w:trPr>
          <w:cantSplit/>
          <w:jc w:val="center"/>
        </w:trPr>
        <w:tc>
          <w:tcPr>
            <w:tcW w:w="1171" w:type="dxa"/>
            <w:tcBorders>
              <w:bottom w:val="single" w:sz="4" w:space="0" w:color="000000"/>
            </w:tcBorders>
            <w:shd w:val="clear" w:color="auto" w:fill="auto"/>
          </w:tcPr>
          <w:p w14:paraId="4720B72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D1FF8B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E9637C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3E60A2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6B2083F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9734FA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6468EE08"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376CF245"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3E4B12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r w:rsidRPr="00504764">
                    <w:rPr>
                      <w:rFonts w:eastAsia="Times New Roman"/>
                      <w:b/>
                      <w:sz w:val="22"/>
                      <w:szCs w:val="22"/>
                      <w:bdr w:val="none" w:sz="0" w:space="0" w:color="auto"/>
                    </w:rPr>
                    <w:t>1.4</w:t>
                  </w:r>
                  <w:r w:rsidRPr="00504764">
                    <w:rPr>
                      <w:rFonts w:eastAsia="Times New Roman"/>
                      <w:b/>
                      <w:sz w:val="22"/>
                      <w:szCs w:val="22"/>
                      <w:bdr w:val="none" w:sz="0" w:space="0" w:color="auto"/>
                    </w:rPr>
                    <w:tab/>
                    <w:t>Chair’s Opening Remarks</w:t>
                  </w:r>
                </w:p>
              </w:tc>
            </w:tr>
          </w:tbl>
          <w:p w14:paraId="69971762"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4F107EC9" w14:textId="77777777" w:rsidTr="00DC1613">
        <w:trPr>
          <w:cantSplit/>
          <w:jc w:val="center"/>
        </w:trPr>
        <w:tc>
          <w:tcPr>
            <w:tcW w:w="1171" w:type="dxa"/>
            <w:tcBorders>
              <w:bottom w:val="single" w:sz="4" w:space="0" w:color="000000"/>
            </w:tcBorders>
            <w:shd w:val="clear" w:color="auto" w:fill="auto"/>
          </w:tcPr>
          <w:p w14:paraId="2880842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1.1, 1.4</w:t>
            </w:r>
          </w:p>
        </w:tc>
        <w:tc>
          <w:tcPr>
            <w:tcW w:w="1664" w:type="dxa"/>
            <w:tcBorders>
              <w:bottom w:val="single" w:sz="4" w:space="0" w:color="000000"/>
            </w:tcBorders>
            <w:shd w:val="clear" w:color="auto" w:fill="auto"/>
          </w:tcPr>
          <w:p w14:paraId="655B489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Opening</w:t>
            </w:r>
          </w:p>
        </w:tc>
        <w:tc>
          <w:tcPr>
            <w:tcW w:w="1980" w:type="dxa"/>
            <w:tcBorders>
              <w:bottom w:val="single" w:sz="4" w:space="0" w:color="000000"/>
            </w:tcBorders>
            <w:shd w:val="clear" w:color="auto" w:fill="auto"/>
          </w:tcPr>
          <w:p w14:paraId="79FD13C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C8/04</w:t>
            </w:r>
          </w:p>
        </w:tc>
        <w:tc>
          <w:tcPr>
            <w:tcW w:w="3212" w:type="dxa"/>
            <w:tcBorders>
              <w:bottom w:val="single" w:sz="4" w:space="0" w:color="000000"/>
            </w:tcBorders>
            <w:shd w:val="clear" w:color="auto" w:fill="auto"/>
          </w:tcPr>
          <w:p w14:paraId="7CEBF52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b/>
                <w:sz w:val="22"/>
                <w:szCs w:val="22"/>
                <w:bdr w:val="none" w:sz="0" w:space="0" w:color="auto"/>
              </w:rPr>
              <w:t xml:space="preserve">The Council </w:t>
            </w:r>
            <w:r w:rsidRPr="00504764">
              <w:rPr>
                <w:rFonts w:eastAsia="Times New Roman"/>
                <w:sz w:val="22"/>
                <w:szCs w:val="22"/>
                <w:bdr w:val="none" w:sz="0" w:space="0" w:color="auto"/>
              </w:rPr>
              <w:t xml:space="preserve">welcomed the opening address by </w:t>
            </w:r>
            <w:r w:rsidRPr="00504764">
              <w:rPr>
                <w:rFonts w:eastAsia="Times New Roman"/>
                <w:b/>
                <w:sz w:val="22"/>
                <w:szCs w:val="22"/>
                <w:bdr w:val="none" w:sz="0" w:space="0" w:color="auto"/>
              </w:rPr>
              <w:t>Council Chair</w:t>
            </w:r>
            <w:r w:rsidRPr="00504764">
              <w:rPr>
                <w:rFonts w:eastAsia="Times New Roman"/>
                <w:sz w:val="22"/>
                <w:szCs w:val="22"/>
                <w:bdr w:val="none" w:sz="0" w:space="0" w:color="auto"/>
              </w:rPr>
              <w:t xml:space="preserve"> who gave a quick overview of the items to be considered with priority during the week, paving the way to C-9 as tasked by the 3</w:t>
            </w:r>
            <w:r w:rsidRPr="00504764">
              <w:rPr>
                <w:rFonts w:eastAsia="Times New Roman"/>
                <w:sz w:val="22"/>
                <w:szCs w:val="22"/>
                <w:bdr w:val="none" w:sz="0" w:space="0" w:color="auto"/>
                <w:vertAlign w:val="superscript"/>
              </w:rPr>
              <w:t>rd</w:t>
            </w:r>
            <w:r w:rsidRPr="00504764">
              <w:rPr>
                <w:rFonts w:eastAsia="Times New Roman"/>
                <w:sz w:val="22"/>
                <w:szCs w:val="22"/>
                <w:bdr w:val="none" w:sz="0" w:space="0" w:color="auto"/>
              </w:rPr>
              <w:t xml:space="preserve"> Session of the Assembly in 2023 (S-100 Implementation, Infrastructure Centre, revised Strategic Plan, more active participation in IHO meetings, …) and the cooperation spirit to make the IHO more efficient.</w:t>
            </w:r>
          </w:p>
          <w:p w14:paraId="0329E1B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78C51AF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CA9899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167C2D44" w14:textId="77777777" w:rsidTr="00DC1613">
        <w:trPr>
          <w:cantSplit/>
          <w:jc w:val="center"/>
        </w:trPr>
        <w:tc>
          <w:tcPr>
            <w:tcW w:w="1171" w:type="dxa"/>
            <w:tcBorders>
              <w:bottom w:val="single" w:sz="4" w:space="0" w:color="000000"/>
            </w:tcBorders>
            <w:shd w:val="clear" w:color="auto" w:fill="auto"/>
          </w:tcPr>
          <w:p w14:paraId="46DCB47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C03419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3F754C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27D49B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1B81B40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9E3E2A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504764" w:rsidRPr="00504764" w14:paraId="36F95980"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4264A352"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4E14D7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1.5</w:t>
                  </w:r>
                  <w:r w:rsidRPr="00504764">
                    <w:rPr>
                      <w:rFonts w:eastAsia="Times New Roman"/>
                      <w:b/>
                      <w:sz w:val="22"/>
                      <w:szCs w:val="22"/>
                      <w:bdr w:val="none" w:sz="0" w:space="0" w:color="auto"/>
                    </w:rPr>
                    <w:tab/>
                    <w:t>Administrative Arrangements</w:t>
                  </w:r>
                </w:p>
              </w:tc>
            </w:tr>
          </w:tbl>
          <w:p w14:paraId="29DA4E44"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5D8C62D8" w14:textId="77777777" w:rsidTr="00DC1613">
        <w:trPr>
          <w:cantSplit/>
          <w:jc w:val="center"/>
        </w:trPr>
        <w:tc>
          <w:tcPr>
            <w:tcW w:w="1171" w:type="dxa"/>
            <w:tcBorders>
              <w:bottom w:val="single" w:sz="4" w:space="0" w:color="000000"/>
            </w:tcBorders>
            <w:shd w:val="clear" w:color="auto" w:fill="auto"/>
          </w:tcPr>
          <w:p w14:paraId="16EB525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CC2174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Contact List</w:t>
            </w:r>
          </w:p>
        </w:tc>
        <w:tc>
          <w:tcPr>
            <w:tcW w:w="1980" w:type="dxa"/>
            <w:tcBorders>
              <w:bottom w:val="single" w:sz="4" w:space="0" w:color="000000"/>
            </w:tcBorders>
            <w:shd w:val="clear" w:color="auto" w:fill="auto"/>
          </w:tcPr>
          <w:p w14:paraId="1D04434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C8/05</w:t>
            </w:r>
          </w:p>
        </w:tc>
        <w:tc>
          <w:tcPr>
            <w:tcW w:w="3212" w:type="dxa"/>
            <w:tcBorders>
              <w:bottom w:val="single" w:sz="4" w:space="0" w:color="000000"/>
            </w:tcBorders>
            <w:shd w:val="clear" w:color="auto" w:fill="auto"/>
          </w:tcPr>
          <w:p w14:paraId="4794F87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b/>
                <w:sz w:val="22"/>
                <w:szCs w:val="22"/>
                <w:bdr w:val="none" w:sz="0" w:space="0" w:color="auto"/>
              </w:rPr>
              <w:t>IHO Member States having a seat at the Council</w:t>
            </w:r>
            <w:r w:rsidRPr="00504764">
              <w:rPr>
                <w:rFonts w:eastAsia="Times New Roman"/>
                <w:sz w:val="22"/>
                <w:szCs w:val="22"/>
                <w:bdr w:val="none" w:sz="0" w:space="0" w:color="auto"/>
              </w:rPr>
              <w:t xml:space="preserve"> to check their contact details on the IHO webpage &gt; Council &gt; Basic Documents (as of C-8) and then on the IHO Portal when commissioned.</w:t>
            </w:r>
          </w:p>
          <w:p w14:paraId="390DD87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6336D74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Permanent</w:t>
            </w:r>
          </w:p>
        </w:tc>
        <w:tc>
          <w:tcPr>
            <w:tcW w:w="1377" w:type="dxa"/>
            <w:tcBorders>
              <w:bottom w:val="single" w:sz="4" w:space="0" w:color="000000"/>
            </w:tcBorders>
            <w:shd w:val="clear" w:color="auto" w:fill="auto"/>
          </w:tcPr>
          <w:p w14:paraId="49EE7F0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color w:val="FF0000"/>
                <w:sz w:val="22"/>
                <w:szCs w:val="22"/>
                <w:bdr w:val="none" w:sz="0" w:space="0" w:color="auto"/>
              </w:rPr>
              <w:t>Last Update: 25 July 2024</w:t>
            </w:r>
          </w:p>
        </w:tc>
      </w:tr>
      <w:tr w:rsidR="00504764" w:rsidRPr="00504764" w14:paraId="3E0F8E00" w14:textId="77777777" w:rsidTr="00DC1613">
        <w:trPr>
          <w:cantSplit/>
          <w:jc w:val="center"/>
        </w:trPr>
        <w:tc>
          <w:tcPr>
            <w:tcW w:w="1171" w:type="dxa"/>
            <w:tcBorders>
              <w:bottom w:val="single" w:sz="4" w:space="0" w:color="000000"/>
            </w:tcBorders>
            <w:shd w:val="clear" w:color="auto" w:fill="auto"/>
          </w:tcPr>
          <w:p w14:paraId="6DB8EBD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A3D264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6F20CB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EDDC42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2CBB14E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01E1B7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74BFDF13" w14:textId="77777777" w:rsidTr="00DC1613">
        <w:trPr>
          <w:cantSplit/>
          <w:jc w:val="center"/>
        </w:trPr>
        <w:tc>
          <w:tcPr>
            <w:tcW w:w="11092" w:type="dxa"/>
            <w:gridSpan w:val="6"/>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7E038952" w14:textId="77777777" w:rsidTr="00DC1613">
              <w:trPr>
                <w:cantSplit/>
                <w:jc w:val="center"/>
              </w:trPr>
              <w:tc>
                <w:tcPr>
                  <w:tcW w:w="11092" w:type="dxa"/>
                  <w:shd w:val="clear" w:color="auto" w:fill="FFC000"/>
                </w:tcPr>
                <w:p w14:paraId="75C7689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504764">
                    <w:rPr>
                      <w:rFonts w:eastAsia="Times New Roman"/>
                      <w:b/>
                      <w:sz w:val="22"/>
                      <w:szCs w:val="22"/>
                      <w:bdr w:val="none" w:sz="0" w:space="0" w:color="auto"/>
                    </w:rPr>
                    <w:t>2.</w:t>
                  </w:r>
                  <w:r w:rsidRPr="00504764">
                    <w:rPr>
                      <w:rFonts w:eastAsia="Times New Roman"/>
                      <w:b/>
                      <w:sz w:val="22"/>
                      <w:szCs w:val="22"/>
                      <w:bdr w:val="none" w:sz="0" w:space="0" w:color="auto"/>
                    </w:rPr>
                    <w:tab/>
                    <w:t>ITEMS REQUESTED BY THE 3rd IHO ASSEMBLY</w:t>
                  </w:r>
                </w:p>
              </w:tc>
            </w:tr>
          </w:tbl>
          <w:p w14:paraId="68B7F85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p>
        </w:tc>
      </w:tr>
      <w:tr w:rsidR="00504764" w:rsidRPr="00504764" w14:paraId="476927B9"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7B15C337"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7FDDCD3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2.1</w:t>
                  </w:r>
                  <w:r w:rsidRPr="00504764">
                    <w:rPr>
                      <w:rFonts w:eastAsia="Times New Roman"/>
                      <w:b/>
                      <w:sz w:val="22"/>
                      <w:szCs w:val="22"/>
                      <w:bdr w:val="none" w:sz="0" w:space="0" w:color="auto"/>
                    </w:rPr>
                    <w:tab/>
                  </w:r>
                  <w:r w:rsidRPr="00504764">
                    <w:rPr>
                      <w:rFonts w:eastAsia="Calibri"/>
                      <w:b/>
                      <w:sz w:val="22"/>
                      <w:szCs w:val="22"/>
                      <w:bdr w:val="none" w:sz="0" w:space="0" w:color="auto"/>
                      <w:lang w:eastAsia="fr-FR"/>
                    </w:rPr>
                    <w:t>Status Report on the Implementation of the List of Assembly Decisions affecting the Council.</w:t>
                  </w:r>
                </w:p>
              </w:tc>
            </w:tr>
          </w:tbl>
          <w:p w14:paraId="0CEEFCE9"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3EBDDE81" w14:textId="77777777" w:rsidTr="00DC1613">
        <w:trPr>
          <w:cantSplit/>
          <w:jc w:val="center"/>
        </w:trPr>
        <w:tc>
          <w:tcPr>
            <w:tcW w:w="1171" w:type="dxa"/>
            <w:tcBorders>
              <w:bottom w:val="single" w:sz="4" w:space="0" w:color="000000"/>
            </w:tcBorders>
            <w:shd w:val="clear" w:color="auto" w:fill="auto"/>
          </w:tcPr>
          <w:p w14:paraId="2825BD1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2.1</w:t>
            </w:r>
          </w:p>
        </w:tc>
        <w:tc>
          <w:tcPr>
            <w:tcW w:w="1664" w:type="dxa"/>
            <w:tcBorders>
              <w:bottom w:val="single" w:sz="4" w:space="0" w:color="000000"/>
            </w:tcBorders>
            <w:shd w:val="clear" w:color="auto" w:fill="auto"/>
          </w:tcPr>
          <w:p w14:paraId="4AD345B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A-3 Decisions</w:t>
            </w:r>
          </w:p>
        </w:tc>
        <w:tc>
          <w:tcPr>
            <w:tcW w:w="1980" w:type="dxa"/>
            <w:tcBorders>
              <w:bottom w:val="single" w:sz="4" w:space="0" w:color="000000"/>
            </w:tcBorders>
            <w:shd w:val="clear" w:color="auto" w:fill="auto"/>
          </w:tcPr>
          <w:p w14:paraId="26263FB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C8/06</w:t>
            </w:r>
          </w:p>
        </w:tc>
        <w:tc>
          <w:tcPr>
            <w:tcW w:w="3212" w:type="dxa"/>
            <w:tcBorders>
              <w:bottom w:val="single" w:sz="4" w:space="0" w:color="000000"/>
            </w:tcBorders>
            <w:shd w:val="clear" w:color="auto" w:fill="auto"/>
          </w:tcPr>
          <w:p w14:paraId="24673F3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Based on the presentation by the Secretary-General, the </w:t>
            </w:r>
            <w:r w:rsidRPr="00504764">
              <w:rPr>
                <w:rFonts w:eastAsia="Times New Roman"/>
                <w:b/>
                <w:sz w:val="22"/>
                <w:szCs w:val="22"/>
                <w:bdr w:val="none" w:sz="0" w:space="0" w:color="auto"/>
              </w:rPr>
              <w:t>Council</w:t>
            </w:r>
            <w:r w:rsidRPr="00504764">
              <w:rPr>
                <w:rFonts w:eastAsia="Times New Roman"/>
                <w:sz w:val="22"/>
                <w:szCs w:val="22"/>
                <w:bdr w:val="none" w:sz="0" w:space="0" w:color="auto"/>
              </w:rPr>
              <w:t xml:space="preserve"> noted the progress made on the implementation of some decisions and actions from A-3 and the agenda items under which these topics will be addressed during C-8 for further discussions.</w:t>
            </w:r>
          </w:p>
          <w:p w14:paraId="27F05AB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4AD4505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E1A956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p w14:paraId="6CE2B06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F95BE9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6DDC5DBB" w14:textId="77777777" w:rsidTr="00DC1613">
        <w:trPr>
          <w:cantSplit/>
          <w:jc w:val="center"/>
        </w:trPr>
        <w:tc>
          <w:tcPr>
            <w:tcW w:w="1171" w:type="dxa"/>
            <w:tcBorders>
              <w:bottom w:val="single" w:sz="4" w:space="0" w:color="000000"/>
            </w:tcBorders>
            <w:shd w:val="clear" w:color="auto" w:fill="auto"/>
          </w:tcPr>
          <w:p w14:paraId="150DDC6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FCDE1B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85A0CF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1AF480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tcBorders>
              <w:bottom w:val="single" w:sz="4" w:space="0" w:color="000000"/>
            </w:tcBorders>
            <w:shd w:val="clear" w:color="auto" w:fill="auto"/>
          </w:tcPr>
          <w:p w14:paraId="5C6A08A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ADAFB0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4B059E30"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6329DEE0"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A04BF4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2.2</w:t>
                  </w:r>
                  <w:r w:rsidRPr="00504764">
                    <w:rPr>
                      <w:rFonts w:eastAsia="Times New Roman"/>
                      <w:b/>
                      <w:sz w:val="22"/>
                      <w:szCs w:val="22"/>
                      <w:bdr w:val="none" w:sz="0" w:space="0" w:color="auto"/>
                    </w:rPr>
                    <w:tab/>
                  </w:r>
                  <w:r w:rsidRPr="00504764">
                    <w:rPr>
                      <w:rFonts w:eastAsia="Malgun Gothic"/>
                      <w:b/>
                      <w:sz w:val="22"/>
                      <w:szCs w:val="22"/>
                      <w:bdr w:val="none" w:sz="0" w:space="0" w:color="auto"/>
                    </w:rPr>
                    <w:t>Cumulative List of A-3 Decisions affecting the Council (Decisions A3/05, A3/08 (a) to (e), A3/13, A3/14, A3/15, A3/20 (c), A3/21, A3/28 (c)).</w:t>
                  </w:r>
                </w:p>
              </w:tc>
            </w:tr>
          </w:tbl>
          <w:p w14:paraId="58583567"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6858905D" w14:textId="77777777" w:rsidTr="00DC1613">
        <w:trPr>
          <w:cantSplit/>
          <w:jc w:val="center"/>
        </w:trPr>
        <w:tc>
          <w:tcPr>
            <w:tcW w:w="1171" w:type="dxa"/>
            <w:tcBorders>
              <w:bottom w:val="single" w:sz="4" w:space="0" w:color="000000"/>
            </w:tcBorders>
            <w:shd w:val="clear" w:color="auto" w:fill="auto"/>
          </w:tcPr>
          <w:p w14:paraId="3192754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AA8DB9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AFDD4D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6DA84B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504764">
              <w:rPr>
                <w:rFonts w:eastAsia="Times New Roman"/>
                <w:i/>
                <w:sz w:val="22"/>
                <w:szCs w:val="22"/>
                <w:bdr w:val="none" w:sz="0" w:space="0" w:color="auto"/>
              </w:rPr>
              <w:t>Left blank intentionally</w:t>
            </w:r>
          </w:p>
        </w:tc>
        <w:tc>
          <w:tcPr>
            <w:tcW w:w="1688" w:type="dxa"/>
            <w:tcBorders>
              <w:bottom w:val="single" w:sz="4" w:space="0" w:color="000000"/>
            </w:tcBorders>
            <w:shd w:val="clear" w:color="auto" w:fill="auto"/>
          </w:tcPr>
          <w:p w14:paraId="5822F13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F8CD1C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754C3330" w14:textId="77777777" w:rsidTr="00DC1613">
        <w:trPr>
          <w:cantSplit/>
          <w:jc w:val="center"/>
        </w:trPr>
        <w:tc>
          <w:tcPr>
            <w:tcW w:w="1171" w:type="dxa"/>
            <w:tcBorders>
              <w:bottom w:val="single" w:sz="4" w:space="0" w:color="000000"/>
            </w:tcBorders>
            <w:shd w:val="clear" w:color="auto" w:fill="auto"/>
          </w:tcPr>
          <w:p w14:paraId="28A72E2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0A27D5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64B0218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403934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28361D6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F13CA7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58CED6CE" w14:textId="77777777" w:rsidTr="00DC1613">
        <w:trPr>
          <w:cantSplit/>
          <w:jc w:val="center"/>
        </w:trPr>
        <w:tc>
          <w:tcPr>
            <w:tcW w:w="11092" w:type="dxa"/>
            <w:gridSpan w:val="6"/>
            <w:tcBorders>
              <w:bottom w:val="single" w:sz="4" w:space="0" w:color="auto"/>
            </w:tcBorders>
            <w:shd w:val="clear" w:color="auto" w:fill="FFC000"/>
          </w:tcPr>
          <w:p w14:paraId="0754BC7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504764">
              <w:rPr>
                <w:rFonts w:eastAsia="Times New Roman"/>
                <w:b/>
                <w:sz w:val="22"/>
                <w:szCs w:val="22"/>
                <w:bdr w:val="none" w:sz="0" w:space="0" w:color="auto"/>
              </w:rPr>
              <w:t>3.</w:t>
            </w:r>
            <w:r w:rsidRPr="00504764">
              <w:rPr>
                <w:rFonts w:eastAsia="Times New Roman"/>
                <w:b/>
                <w:sz w:val="22"/>
                <w:szCs w:val="22"/>
                <w:bdr w:val="none" w:sz="0" w:space="0" w:color="auto"/>
              </w:rPr>
              <w:tab/>
              <w:t>ITEMS REQUESTED BY THE IHO COUNCIL</w:t>
            </w:r>
            <w:r w:rsidRPr="00504764" w:rsidDel="00F46C58">
              <w:rPr>
                <w:rFonts w:eastAsia="Times New Roman"/>
                <w:b/>
                <w:sz w:val="22"/>
                <w:szCs w:val="22"/>
                <w:bdr w:val="none" w:sz="0" w:space="0" w:color="auto"/>
              </w:rPr>
              <w:t xml:space="preserve"> </w:t>
            </w:r>
          </w:p>
        </w:tc>
      </w:tr>
      <w:tr w:rsidR="00504764" w:rsidRPr="00504764" w14:paraId="7B7C57CC"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0F01C4EE"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21371C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504764">
                    <w:rPr>
                      <w:rFonts w:eastAsia="Times New Roman"/>
                      <w:b/>
                      <w:sz w:val="22"/>
                      <w:szCs w:val="22"/>
                      <w:bdr w:val="none" w:sz="0" w:space="0" w:color="auto"/>
                    </w:rPr>
                    <w:t>3.1</w:t>
                  </w:r>
                  <w:r w:rsidRPr="00504764">
                    <w:rPr>
                      <w:rFonts w:eastAsia="Times New Roman"/>
                      <w:b/>
                      <w:sz w:val="22"/>
                      <w:szCs w:val="22"/>
                      <w:bdr w:val="none" w:sz="0" w:space="0" w:color="auto"/>
                    </w:rPr>
                    <w:tab/>
                  </w:r>
                  <w:r w:rsidRPr="00504764">
                    <w:rPr>
                      <w:rFonts w:eastAsia="Times New Roman"/>
                      <w:b/>
                      <w:sz w:val="22"/>
                      <w:szCs w:val="22"/>
                      <w:bdr w:val="none" w:sz="0" w:space="0" w:color="auto"/>
                      <w:lang w:val="en-US"/>
                    </w:rPr>
                    <w:t xml:space="preserve">Review of the status of Decisions and Actions from C-7 (pending actions) </w:t>
                  </w:r>
                </w:p>
              </w:tc>
            </w:tr>
          </w:tbl>
          <w:p w14:paraId="51EC90D0"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0560F295" w14:textId="77777777" w:rsidTr="00504764">
        <w:trPr>
          <w:cantSplit/>
          <w:jc w:val="center"/>
        </w:trPr>
        <w:tc>
          <w:tcPr>
            <w:tcW w:w="1171" w:type="dxa"/>
            <w:tcBorders>
              <w:bottom w:val="single" w:sz="4" w:space="0" w:color="000000"/>
            </w:tcBorders>
            <w:shd w:val="clear" w:color="auto" w:fill="FFFFFF"/>
          </w:tcPr>
          <w:p w14:paraId="6C411DF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3.1</w:t>
            </w:r>
          </w:p>
        </w:tc>
        <w:tc>
          <w:tcPr>
            <w:tcW w:w="1664" w:type="dxa"/>
            <w:tcBorders>
              <w:bottom w:val="single" w:sz="4" w:space="0" w:color="000000"/>
            </w:tcBorders>
            <w:shd w:val="clear" w:color="auto" w:fill="FFFFFF"/>
          </w:tcPr>
          <w:p w14:paraId="1926E26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03C824E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504764">
              <w:rPr>
                <w:rFonts w:eastAsia="Times New Roman"/>
                <w:sz w:val="18"/>
                <w:szCs w:val="18"/>
                <w:bdr w:val="none" w:sz="0" w:space="0" w:color="auto"/>
                <w:lang w:eastAsia="fr-FR"/>
              </w:rPr>
              <w:t>Former Decisions and Actions C7/24, C7/25, C7/28, C7/42, C7/44</w:t>
            </w:r>
          </w:p>
        </w:tc>
        <w:tc>
          <w:tcPr>
            <w:tcW w:w="3212" w:type="dxa"/>
            <w:tcBorders>
              <w:bottom w:val="single" w:sz="4" w:space="0" w:color="000000"/>
            </w:tcBorders>
            <w:shd w:val="clear" w:color="auto" w:fill="FFFFFF"/>
          </w:tcPr>
          <w:p w14:paraId="303D184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sz w:val="22"/>
                <w:szCs w:val="22"/>
                <w:highlight w:val="lightGray"/>
                <w:bdr w:val="none" w:sz="0" w:space="0" w:color="auto"/>
              </w:rPr>
            </w:pPr>
            <w:r w:rsidRPr="00504764">
              <w:rPr>
                <w:rFonts w:eastAsia="Times New Roman"/>
                <w:i/>
                <w:iCs/>
                <w:sz w:val="22"/>
                <w:szCs w:val="22"/>
                <w:bdr w:val="none" w:sz="0" w:space="0" w:color="auto"/>
              </w:rPr>
              <w:t>Addressed under relevant agenda items.</w:t>
            </w:r>
          </w:p>
        </w:tc>
        <w:tc>
          <w:tcPr>
            <w:tcW w:w="1688" w:type="dxa"/>
            <w:tcBorders>
              <w:bottom w:val="single" w:sz="4" w:space="0" w:color="000000"/>
            </w:tcBorders>
            <w:shd w:val="clear" w:color="auto" w:fill="FFFFFF"/>
          </w:tcPr>
          <w:p w14:paraId="32D810A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604133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531CCA90" w14:textId="77777777" w:rsidTr="00504764">
        <w:trPr>
          <w:cantSplit/>
          <w:jc w:val="center"/>
        </w:trPr>
        <w:tc>
          <w:tcPr>
            <w:tcW w:w="1171" w:type="dxa"/>
            <w:tcBorders>
              <w:bottom w:val="single" w:sz="4" w:space="0" w:color="000000"/>
            </w:tcBorders>
            <w:shd w:val="clear" w:color="auto" w:fill="FFFFFF"/>
          </w:tcPr>
          <w:p w14:paraId="7346DEF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0E3D93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400FAFE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34DAE90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c>
          <w:tcPr>
            <w:tcW w:w="1688" w:type="dxa"/>
            <w:tcBorders>
              <w:bottom w:val="single" w:sz="4" w:space="0" w:color="000000"/>
            </w:tcBorders>
            <w:shd w:val="clear" w:color="auto" w:fill="FFFFFF"/>
          </w:tcPr>
          <w:p w14:paraId="4D29E5B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B5E7E3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4C4072DB" w14:textId="77777777" w:rsidTr="00DC1613">
        <w:trPr>
          <w:cantSplit/>
          <w:jc w:val="center"/>
        </w:trPr>
        <w:tc>
          <w:tcPr>
            <w:tcW w:w="11092" w:type="dxa"/>
            <w:gridSpan w:val="6"/>
            <w:tcBorders>
              <w:bottom w:val="single" w:sz="4" w:space="0" w:color="auto"/>
            </w:tcBorders>
            <w:shd w:val="clear" w:color="auto" w:fill="FFC000"/>
          </w:tcPr>
          <w:p w14:paraId="1293D43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504764">
              <w:rPr>
                <w:rFonts w:eastAsia="Times New Roman"/>
                <w:b/>
                <w:sz w:val="22"/>
                <w:szCs w:val="22"/>
                <w:bdr w:val="none" w:sz="0" w:space="0" w:color="auto"/>
              </w:rPr>
              <w:t>4.</w:t>
            </w:r>
            <w:r w:rsidRPr="00504764">
              <w:rPr>
                <w:rFonts w:eastAsia="Times New Roman"/>
                <w:b/>
                <w:sz w:val="22"/>
                <w:szCs w:val="22"/>
                <w:bdr w:val="none" w:sz="0" w:space="0" w:color="auto"/>
              </w:rPr>
              <w:tab/>
              <w:t>ITEMS REQUESTED BY SUBSIDIARY ORGANS</w:t>
            </w:r>
            <w:r w:rsidRPr="00504764" w:rsidDel="00F46C58">
              <w:rPr>
                <w:rFonts w:eastAsia="Times New Roman"/>
                <w:b/>
                <w:sz w:val="22"/>
                <w:szCs w:val="22"/>
                <w:bdr w:val="none" w:sz="0" w:space="0" w:color="auto"/>
              </w:rPr>
              <w:t xml:space="preserve"> </w:t>
            </w:r>
          </w:p>
        </w:tc>
      </w:tr>
      <w:tr w:rsidR="00504764" w:rsidRPr="00504764" w14:paraId="44246A0F"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504764" w:rsidRPr="00504764" w14:paraId="43ECAF50"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5F831C9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504764">
                    <w:rPr>
                      <w:rFonts w:eastAsia="Times New Roman"/>
                      <w:b/>
                      <w:sz w:val="22"/>
                      <w:szCs w:val="22"/>
                      <w:bdr w:val="none" w:sz="0" w:space="0" w:color="auto"/>
                    </w:rPr>
                    <w:t>4.1</w:t>
                  </w:r>
                  <w:r w:rsidRPr="00504764">
                    <w:rPr>
                      <w:rFonts w:eastAsia="Times New Roman"/>
                      <w:b/>
                      <w:sz w:val="22"/>
                      <w:szCs w:val="22"/>
                      <w:bdr w:val="none" w:sz="0" w:space="0" w:color="auto"/>
                    </w:rPr>
                    <w:tab/>
                    <w:t xml:space="preserve">Report and proposals from HSSC </w:t>
                  </w:r>
                </w:p>
              </w:tc>
            </w:tr>
          </w:tbl>
          <w:p w14:paraId="6A0E5D76" w14:textId="77777777" w:rsidR="00504764" w:rsidRPr="00504764" w:rsidRDefault="00504764" w:rsidP="00504764">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504764" w:rsidRPr="00504764" w14:paraId="7AEFE9EE" w14:textId="77777777" w:rsidTr="00DC1613">
        <w:trPr>
          <w:cantSplit/>
          <w:jc w:val="center"/>
        </w:trPr>
        <w:tc>
          <w:tcPr>
            <w:tcW w:w="1171" w:type="dxa"/>
            <w:tcBorders>
              <w:bottom w:val="single" w:sz="4" w:space="0" w:color="000000"/>
            </w:tcBorders>
            <w:shd w:val="clear" w:color="auto" w:fill="auto"/>
          </w:tcPr>
          <w:p w14:paraId="4405946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251AC37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Report of HSSC</w:t>
            </w:r>
          </w:p>
        </w:tc>
        <w:tc>
          <w:tcPr>
            <w:tcW w:w="1980" w:type="dxa"/>
            <w:tcBorders>
              <w:bottom w:val="single" w:sz="4" w:space="0" w:color="000000"/>
            </w:tcBorders>
            <w:shd w:val="clear" w:color="auto" w:fill="auto"/>
          </w:tcPr>
          <w:p w14:paraId="0EC90E0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C8/07</w:t>
            </w:r>
          </w:p>
        </w:tc>
        <w:tc>
          <w:tcPr>
            <w:tcW w:w="3212" w:type="dxa"/>
            <w:tcBorders>
              <w:bottom w:val="single" w:sz="4" w:space="0" w:color="000000"/>
            </w:tcBorders>
            <w:shd w:val="clear" w:color="auto" w:fill="auto"/>
          </w:tcPr>
          <w:p w14:paraId="522C416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sz w:val="22"/>
                <w:szCs w:val="22"/>
                <w:bdr w:val="none" w:sz="0" w:space="0" w:color="auto"/>
              </w:rPr>
              <w:t>Council</w:t>
            </w:r>
            <w:r w:rsidRPr="00504764">
              <w:rPr>
                <w:rFonts w:eastAsia="Times New Roman"/>
                <w:sz w:val="22"/>
                <w:szCs w:val="22"/>
                <w:bdr w:val="none" w:sz="0" w:space="0" w:color="auto"/>
              </w:rPr>
              <w:t xml:space="preserve"> noted the report and commended the </w:t>
            </w:r>
            <w:r w:rsidRPr="00504764">
              <w:rPr>
                <w:rFonts w:eastAsia="Times New Roman"/>
                <w:b/>
                <w:sz w:val="22"/>
                <w:szCs w:val="22"/>
                <w:bdr w:val="none" w:sz="0" w:space="0" w:color="auto"/>
              </w:rPr>
              <w:t>HSSC</w:t>
            </w:r>
            <w:r w:rsidRPr="00504764">
              <w:rPr>
                <w:rFonts w:eastAsia="Times New Roman"/>
                <w:sz w:val="22"/>
                <w:szCs w:val="22"/>
                <w:bdr w:val="none" w:sz="0" w:space="0" w:color="auto"/>
              </w:rPr>
              <w:t xml:space="preserve">, its Working Groups, Project Teams and supporting organizations for the achievements since C-7. </w:t>
            </w:r>
          </w:p>
          <w:p w14:paraId="06D5762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4623051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888444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AF9B8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1EF489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3BF9C1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8D33DA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504764">
              <w:rPr>
                <w:rFonts w:eastAsia="Times New Roman"/>
                <w:sz w:val="22"/>
                <w:szCs w:val="22"/>
                <w:highlight w:val="lightGray"/>
                <w:bdr w:val="none" w:sz="0" w:space="0" w:color="auto"/>
              </w:rPr>
              <w:t>Decision</w:t>
            </w:r>
          </w:p>
        </w:tc>
      </w:tr>
      <w:tr w:rsidR="00504764" w:rsidRPr="00504764" w14:paraId="0DF7C280" w14:textId="77777777" w:rsidTr="00DC1613">
        <w:trPr>
          <w:cantSplit/>
          <w:jc w:val="center"/>
        </w:trPr>
        <w:tc>
          <w:tcPr>
            <w:tcW w:w="1171" w:type="dxa"/>
            <w:tcBorders>
              <w:bottom w:val="single" w:sz="4" w:space="0" w:color="000000"/>
            </w:tcBorders>
            <w:shd w:val="clear" w:color="auto" w:fill="auto"/>
          </w:tcPr>
          <w:p w14:paraId="60EE424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4.1, 9.1</w:t>
            </w:r>
          </w:p>
        </w:tc>
        <w:tc>
          <w:tcPr>
            <w:tcW w:w="1664" w:type="dxa"/>
            <w:tcBorders>
              <w:bottom w:val="single" w:sz="4" w:space="0" w:color="000000"/>
            </w:tcBorders>
            <w:shd w:val="clear" w:color="auto" w:fill="auto"/>
          </w:tcPr>
          <w:p w14:paraId="2F70759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MSC 109, S-100</w:t>
            </w:r>
          </w:p>
        </w:tc>
        <w:tc>
          <w:tcPr>
            <w:tcW w:w="1980" w:type="dxa"/>
            <w:tcBorders>
              <w:bottom w:val="single" w:sz="4" w:space="0" w:color="000000"/>
            </w:tcBorders>
            <w:shd w:val="clear" w:color="auto" w:fill="auto"/>
          </w:tcPr>
          <w:p w14:paraId="085B90E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C8/08</w:t>
            </w:r>
          </w:p>
        </w:tc>
        <w:tc>
          <w:tcPr>
            <w:tcW w:w="3212" w:type="dxa"/>
            <w:tcBorders>
              <w:bottom w:val="single" w:sz="4" w:space="0" w:color="000000"/>
            </w:tcBorders>
            <w:shd w:val="clear" w:color="auto" w:fill="auto"/>
          </w:tcPr>
          <w:p w14:paraId="3BD385A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was informed of the important MSC 109/19/3 paper to be discussed in December 2024 at the IMO MSC 109 meeting. </w:t>
            </w:r>
            <w:r w:rsidRPr="00504764">
              <w:rPr>
                <w:rFonts w:eastAsia="Times New Roman"/>
                <w:sz w:val="22"/>
                <w:szCs w:val="22"/>
                <w:bdr w:val="none" w:sz="0" w:space="0" w:color="auto"/>
              </w:rPr>
              <w:br/>
            </w:r>
            <w:r w:rsidRPr="00504764">
              <w:rPr>
                <w:rFonts w:eastAsia="Times New Roman"/>
                <w:sz w:val="22"/>
                <w:szCs w:val="22"/>
                <w:bdr w:val="none" w:sz="0" w:space="0" w:color="auto"/>
              </w:rPr>
              <w:b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invited the </w:t>
            </w:r>
            <w:r w:rsidRPr="00504764">
              <w:rPr>
                <w:rFonts w:eastAsia="Times New Roman"/>
                <w:b/>
                <w:bCs/>
                <w:sz w:val="22"/>
                <w:szCs w:val="22"/>
                <w:bdr w:val="none" w:sz="0" w:space="0" w:color="auto"/>
              </w:rPr>
              <w:t>IHO Member States</w:t>
            </w:r>
            <w:r w:rsidRPr="00504764">
              <w:rPr>
                <w:rFonts w:eastAsia="Times New Roman"/>
                <w:sz w:val="22"/>
                <w:szCs w:val="22"/>
                <w:bdr w:val="none" w:sz="0" w:space="0" w:color="auto"/>
              </w:rPr>
              <w:t xml:space="preserve"> to liaise with their IMO representative prior to MSC 109 and provide support as appropriate.</w:t>
            </w:r>
          </w:p>
          <w:p w14:paraId="3CBA277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4C87C52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FA2943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B1C431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647A08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4E6319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E09197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22B94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52ACAD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November 2024</w:t>
            </w:r>
          </w:p>
        </w:tc>
        <w:tc>
          <w:tcPr>
            <w:tcW w:w="1377" w:type="dxa"/>
            <w:tcBorders>
              <w:bottom w:val="single" w:sz="4" w:space="0" w:color="000000"/>
            </w:tcBorders>
            <w:shd w:val="clear" w:color="auto" w:fill="auto"/>
          </w:tcPr>
          <w:p w14:paraId="25B438E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504764" w:rsidRPr="00504764" w14:paraId="402C1D52" w14:textId="77777777" w:rsidTr="00504764">
        <w:trPr>
          <w:cantSplit/>
          <w:jc w:val="center"/>
        </w:trPr>
        <w:tc>
          <w:tcPr>
            <w:tcW w:w="1171" w:type="dxa"/>
            <w:tcBorders>
              <w:bottom w:val="single" w:sz="4" w:space="0" w:color="000000"/>
            </w:tcBorders>
            <w:shd w:val="clear" w:color="auto" w:fill="D9D9D9"/>
          </w:tcPr>
          <w:p w14:paraId="74ED4E0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w:t>
            </w:r>
          </w:p>
        </w:tc>
        <w:tc>
          <w:tcPr>
            <w:tcW w:w="1664" w:type="dxa"/>
            <w:tcBorders>
              <w:bottom w:val="single" w:sz="4" w:space="0" w:color="000000"/>
            </w:tcBorders>
            <w:shd w:val="clear" w:color="auto" w:fill="D9D9D9"/>
          </w:tcPr>
          <w:p w14:paraId="4ED7AF8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S-100 Infrastructure and Standards Development</w:t>
            </w:r>
          </w:p>
        </w:tc>
        <w:tc>
          <w:tcPr>
            <w:tcW w:w="1980" w:type="dxa"/>
            <w:tcBorders>
              <w:bottom w:val="single" w:sz="4" w:space="0" w:color="000000"/>
            </w:tcBorders>
            <w:shd w:val="clear" w:color="auto" w:fill="D9D9D9"/>
          </w:tcPr>
          <w:p w14:paraId="4376668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C7/09</w:t>
            </w:r>
          </w:p>
        </w:tc>
        <w:tc>
          <w:tcPr>
            <w:tcW w:w="3212" w:type="dxa"/>
            <w:tcBorders>
              <w:bottom w:val="single" w:sz="4" w:space="0" w:color="000000"/>
            </w:tcBorders>
            <w:shd w:val="clear" w:color="auto" w:fill="D9D9D9"/>
          </w:tcPr>
          <w:p w14:paraId="304711C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In accordance with Decision A3/08(b), the </w:t>
            </w:r>
            <w:r w:rsidRPr="00504764">
              <w:rPr>
                <w:rFonts w:eastAsia="Times New Roman"/>
                <w:b/>
                <w:sz w:val="22"/>
                <w:szCs w:val="22"/>
                <w:bdr w:val="none" w:sz="0" w:space="0" w:color="auto"/>
              </w:rPr>
              <w:t>Council</w:t>
            </w:r>
            <w:r w:rsidRPr="00504764">
              <w:rPr>
                <w:rFonts w:eastAsia="Times New Roman"/>
                <w:sz w:val="22"/>
                <w:szCs w:val="22"/>
                <w:bdr w:val="none" w:sz="0" w:space="0" w:color="auto"/>
              </w:rPr>
              <w:t xml:space="preserve"> endorsed the principle that additional funding resources (Decision A3/20 and IRCC15 Decision 41 refer) should be considered for setting up a sustainable technical and administrative infrastructure around S-100 including standards development to meet the S-100 timeline.</w:t>
            </w:r>
          </w:p>
          <w:p w14:paraId="3181812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D9D9D9"/>
          </w:tcPr>
          <w:p w14:paraId="504516D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Reminder</w:t>
            </w:r>
          </w:p>
        </w:tc>
        <w:tc>
          <w:tcPr>
            <w:tcW w:w="1377" w:type="dxa"/>
            <w:tcBorders>
              <w:bottom w:val="single" w:sz="4" w:space="0" w:color="000000"/>
            </w:tcBorders>
            <w:shd w:val="clear" w:color="auto" w:fill="D9D9D9"/>
          </w:tcPr>
          <w:p w14:paraId="058A86E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504764">
              <w:rPr>
                <w:rFonts w:eastAsia="Times New Roman"/>
                <w:sz w:val="22"/>
                <w:szCs w:val="22"/>
                <w:highlight w:val="lightGray"/>
                <w:bdr w:val="none" w:sz="0" w:space="0" w:color="auto"/>
              </w:rPr>
              <w:t>Decision</w:t>
            </w:r>
          </w:p>
          <w:p w14:paraId="2E673B3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p w14:paraId="4957964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504764" w:rsidRPr="00504764" w14:paraId="742E323B" w14:textId="77777777" w:rsidTr="00504764">
        <w:trPr>
          <w:cantSplit/>
          <w:jc w:val="center"/>
        </w:trPr>
        <w:tc>
          <w:tcPr>
            <w:tcW w:w="1171" w:type="dxa"/>
            <w:tcBorders>
              <w:bottom w:val="single" w:sz="4" w:space="0" w:color="000000"/>
            </w:tcBorders>
            <w:shd w:val="clear" w:color="auto" w:fill="FFFFFF"/>
          </w:tcPr>
          <w:p w14:paraId="776DA73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w:t>
            </w:r>
          </w:p>
        </w:tc>
        <w:tc>
          <w:tcPr>
            <w:tcW w:w="1664" w:type="dxa"/>
            <w:tcBorders>
              <w:bottom w:val="single" w:sz="4" w:space="0" w:color="000000"/>
            </w:tcBorders>
            <w:shd w:val="clear" w:color="auto" w:fill="FFFFFF"/>
          </w:tcPr>
          <w:p w14:paraId="44B5777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Security Scheme Administration</w:t>
            </w:r>
          </w:p>
        </w:tc>
        <w:tc>
          <w:tcPr>
            <w:tcW w:w="1980" w:type="dxa"/>
            <w:tcBorders>
              <w:bottom w:val="single" w:sz="4" w:space="0" w:color="000000"/>
            </w:tcBorders>
            <w:shd w:val="clear" w:color="auto" w:fill="FFFFFF"/>
          </w:tcPr>
          <w:p w14:paraId="00B52C4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C8/09</w:t>
            </w:r>
          </w:p>
        </w:tc>
        <w:tc>
          <w:tcPr>
            <w:tcW w:w="3212" w:type="dxa"/>
            <w:tcBorders>
              <w:bottom w:val="single" w:sz="4" w:space="0" w:color="000000"/>
            </w:tcBorders>
            <w:shd w:val="clear" w:color="auto" w:fill="FFFFFF"/>
          </w:tcPr>
          <w:p w14:paraId="417193E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agreed on </w:t>
            </w:r>
            <w:r w:rsidRPr="00504764">
              <w:rPr>
                <w:rFonts w:eastAsia="Times New Roman"/>
                <w:b/>
                <w:bCs/>
                <w:sz w:val="22"/>
                <w:szCs w:val="22"/>
                <w:bdr w:val="none" w:sz="0" w:space="0" w:color="auto"/>
              </w:rPr>
              <w:t>HSSC</w:t>
            </w:r>
            <w:r w:rsidRPr="00504764">
              <w:rPr>
                <w:rFonts w:eastAsia="Times New Roman"/>
                <w:sz w:val="22"/>
                <w:szCs w:val="22"/>
                <w:bdr w:val="none" w:sz="0" w:space="0" w:color="auto"/>
              </w:rPr>
              <w:t>’s proposal to recourse to the Special Projects Fund to develop and integrate an online application function supporting the Security Scheme administration process in the IHO Portal, in order to collect administration fees from the OEMs using the security scheme.</w:t>
            </w:r>
          </w:p>
          <w:p w14:paraId="3D43465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FFFFFF"/>
          </w:tcPr>
          <w:p w14:paraId="58EEDCA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E9423C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3901C02C" w14:textId="77777777" w:rsidTr="00504764">
        <w:trPr>
          <w:cantSplit/>
          <w:jc w:val="center"/>
        </w:trPr>
        <w:tc>
          <w:tcPr>
            <w:tcW w:w="1171" w:type="dxa"/>
            <w:tcBorders>
              <w:bottom w:val="single" w:sz="4" w:space="0" w:color="000000"/>
            </w:tcBorders>
            <w:shd w:val="clear" w:color="auto" w:fill="FFFFFF"/>
          </w:tcPr>
          <w:p w14:paraId="2B49FB9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lastRenderedPageBreak/>
              <w:t>4.1</w:t>
            </w:r>
          </w:p>
        </w:tc>
        <w:tc>
          <w:tcPr>
            <w:tcW w:w="1664" w:type="dxa"/>
            <w:tcBorders>
              <w:bottom w:val="single" w:sz="4" w:space="0" w:color="000000"/>
            </w:tcBorders>
            <w:shd w:val="clear" w:color="auto" w:fill="FFFFFF"/>
          </w:tcPr>
          <w:p w14:paraId="5044C68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SENC</w:t>
            </w:r>
          </w:p>
        </w:tc>
        <w:tc>
          <w:tcPr>
            <w:tcW w:w="1980" w:type="dxa"/>
            <w:tcBorders>
              <w:bottom w:val="single" w:sz="4" w:space="0" w:color="000000"/>
            </w:tcBorders>
            <w:shd w:val="clear" w:color="auto" w:fill="FFFFFF"/>
          </w:tcPr>
          <w:p w14:paraId="79806B7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C8/10</w:t>
            </w:r>
          </w:p>
        </w:tc>
        <w:tc>
          <w:tcPr>
            <w:tcW w:w="3212" w:type="dxa"/>
            <w:tcBorders>
              <w:bottom w:val="single" w:sz="4" w:space="0" w:color="000000"/>
            </w:tcBorders>
            <w:shd w:val="clear" w:color="auto" w:fill="FFFFFF"/>
          </w:tcPr>
          <w:p w14:paraId="4EA70F2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was informed on the general agreement reached at HSSC-16 that SENC delivery was not needed for S-100 anymore in particular due to concerns by which the data producer digital signature cannot be retained. Tests are still in progress.</w:t>
            </w:r>
          </w:p>
          <w:p w14:paraId="79FCB55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FFFFFF"/>
          </w:tcPr>
          <w:p w14:paraId="6EC6901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292C45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83B69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F00AF6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855AF2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A2D2F8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284348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HSSC-17</w:t>
            </w:r>
          </w:p>
          <w:p w14:paraId="54DF7ED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D113A9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504764">
              <w:rPr>
                <w:rFonts w:eastAsia="Times New Roman"/>
                <w:sz w:val="22"/>
                <w:szCs w:val="22"/>
                <w:highlight w:val="lightGray"/>
                <w:bdr w:val="none" w:sz="0" w:space="0" w:color="auto"/>
              </w:rPr>
              <w:t>Decision</w:t>
            </w:r>
          </w:p>
        </w:tc>
      </w:tr>
      <w:tr w:rsidR="00504764" w:rsidRPr="00504764" w14:paraId="5D697232" w14:textId="77777777" w:rsidTr="00504764">
        <w:trPr>
          <w:cantSplit/>
          <w:jc w:val="center"/>
        </w:trPr>
        <w:tc>
          <w:tcPr>
            <w:tcW w:w="1171" w:type="dxa"/>
            <w:tcBorders>
              <w:bottom w:val="single" w:sz="4" w:space="0" w:color="000000"/>
            </w:tcBorders>
            <w:shd w:val="clear" w:color="auto" w:fill="FFFFFF"/>
          </w:tcPr>
          <w:p w14:paraId="1336217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4.1, 7.5</w:t>
            </w:r>
          </w:p>
        </w:tc>
        <w:tc>
          <w:tcPr>
            <w:tcW w:w="1664" w:type="dxa"/>
            <w:tcBorders>
              <w:bottom w:val="single" w:sz="4" w:space="0" w:color="000000"/>
            </w:tcBorders>
            <w:shd w:val="clear" w:color="auto" w:fill="FFFFFF"/>
          </w:tcPr>
          <w:p w14:paraId="1EAF998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IHO Sea Trial Area</w:t>
            </w:r>
          </w:p>
        </w:tc>
        <w:tc>
          <w:tcPr>
            <w:tcW w:w="1980" w:type="dxa"/>
            <w:tcBorders>
              <w:bottom w:val="single" w:sz="4" w:space="0" w:color="000000"/>
            </w:tcBorders>
            <w:shd w:val="clear" w:color="auto" w:fill="FFFFFF"/>
          </w:tcPr>
          <w:p w14:paraId="51A1466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C8/11</w:t>
            </w:r>
          </w:p>
        </w:tc>
        <w:tc>
          <w:tcPr>
            <w:tcW w:w="3212" w:type="dxa"/>
            <w:tcBorders>
              <w:bottom w:val="single" w:sz="4" w:space="0" w:color="000000"/>
            </w:tcBorders>
            <w:shd w:val="clear" w:color="auto" w:fill="FFFFFF"/>
          </w:tcPr>
          <w:p w14:paraId="3315C08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endorsed the principle of creating IHO S-100 Sea Trial Areas around the world, and thanked </w:t>
            </w:r>
            <w:r w:rsidRPr="00504764">
              <w:rPr>
                <w:rFonts w:eastAsia="Times New Roman"/>
                <w:b/>
                <w:bCs/>
                <w:sz w:val="22"/>
                <w:szCs w:val="22"/>
                <w:bdr w:val="none" w:sz="0" w:space="0" w:color="auto"/>
              </w:rPr>
              <w:t>Canada</w:t>
            </w:r>
            <w:r w:rsidRPr="00504764">
              <w:rPr>
                <w:rFonts w:eastAsia="Times New Roman"/>
                <w:sz w:val="22"/>
                <w:szCs w:val="22"/>
                <w:bdr w:val="none" w:sz="0" w:space="0" w:color="auto"/>
              </w:rPr>
              <w:t xml:space="preserve"> in particular for their offer on St Lawrence River.</w:t>
            </w:r>
          </w:p>
          <w:p w14:paraId="64877A8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c>
          <w:tcPr>
            <w:tcW w:w="1688" w:type="dxa"/>
            <w:tcBorders>
              <w:bottom w:val="single" w:sz="4" w:space="0" w:color="000000"/>
            </w:tcBorders>
            <w:shd w:val="clear" w:color="auto" w:fill="FFFFFF"/>
          </w:tcPr>
          <w:p w14:paraId="3C740FB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B8CB42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p w14:paraId="6FE91F7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i/>
                <w:iCs/>
                <w:sz w:val="22"/>
                <w:szCs w:val="22"/>
                <w:bdr w:val="none" w:sz="0" w:space="0" w:color="auto"/>
              </w:rPr>
              <w:t>See also C8/70 under agenda item 7.5</w:t>
            </w:r>
          </w:p>
        </w:tc>
      </w:tr>
      <w:tr w:rsidR="00504764" w:rsidRPr="00504764" w14:paraId="3C2BA0F4" w14:textId="77777777" w:rsidTr="00504764">
        <w:trPr>
          <w:cantSplit/>
          <w:jc w:val="center"/>
        </w:trPr>
        <w:tc>
          <w:tcPr>
            <w:tcW w:w="1171" w:type="dxa"/>
            <w:tcBorders>
              <w:bottom w:val="single" w:sz="4" w:space="0" w:color="000000"/>
            </w:tcBorders>
            <w:shd w:val="clear" w:color="auto" w:fill="FFFFFF"/>
          </w:tcPr>
          <w:p w14:paraId="314ED12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4.1, 7.5</w:t>
            </w:r>
          </w:p>
        </w:tc>
        <w:tc>
          <w:tcPr>
            <w:tcW w:w="1664" w:type="dxa"/>
            <w:tcBorders>
              <w:bottom w:val="single" w:sz="4" w:space="0" w:color="000000"/>
            </w:tcBorders>
            <w:shd w:val="clear" w:color="auto" w:fill="FFFFFF"/>
          </w:tcPr>
          <w:p w14:paraId="37BA17E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IHO Sea Trial Area</w:t>
            </w:r>
          </w:p>
        </w:tc>
        <w:tc>
          <w:tcPr>
            <w:tcW w:w="1980" w:type="dxa"/>
            <w:tcBorders>
              <w:bottom w:val="single" w:sz="4" w:space="0" w:color="000000"/>
            </w:tcBorders>
            <w:shd w:val="clear" w:color="auto" w:fill="FFFFFF"/>
          </w:tcPr>
          <w:p w14:paraId="79342A9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C8/12</w:t>
            </w:r>
          </w:p>
        </w:tc>
        <w:tc>
          <w:tcPr>
            <w:tcW w:w="3212" w:type="dxa"/>
            <w:tcBorders>
              <w:bottom w:val="single" w:sz="4" w:space="0" w:color="000000"/>
            </w:tcBorders>
            <w:shd w:val="clear" w:color="auto" w:fill="FFFFFF"/>
          </w:tcPr>
          <w:p w14:paraId="6152169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Based on the outcome of the experimentation supported by </w:t>
            </w:r>
            <w:r w:rsidRPr="00504764">
              <w:rPr>
                <w:rFonts w:eastAsia="Times New Roman"/>
                <w:b/>
                <w:bCs/>
                <w:sz w:val="22"/>
                <w:szCs w:val="22"/>
                <w:bdr w:val="none" w:sz="0" w:space="0" w:color="auto"/>
              </w:rPr>
              <w:t>Canada</w:t>
            </w:r>
            <w:r w:rsidRPr="00504764">
              <w:rPr>
                <w:rFonts w:eastAsia="Times New Roman"/>
                <w:sz w:val="22"/>
                <w:szCs w:val="22"/>
                <w:bdr w:val="none" w:sz="0" w:space="0" w:color="auto"/>
              </w:rPr>
              <w:t xml:space="preserve">, 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tasked </w:t>
            </w:r>
            <w:r w:rsidRPr="00504764">
              <w:rPr>
                <w:rFonts w:eastAsia="Times New Roman"/>
                <w:b/>
                <w:bCs/>
                <w:sz w:val="22"/>
                <w:szCs w:val="22"/>
                <w:bdr w:val="none" w:sz="0" w:space="0" w:color="auto"/>
              </w:rPr>
              <w:t>the</w:t>
            </w:r>
            <w:r w:rsidRPr="00504764">
              <w:rPr>
                <w:rFonts w:eastAsia="Times New Roman"/>
                <w:sz w:val="22"/>
                <w:szCs w:val="22"/>
                <w:bdr w:val="none" w:sz="0" w:space="0" w:color="auto"/>
              </w:rPr>
              <w:t xml:space="preserve"> </w:t>
            </w:r>
            <w:r w:rsidRPr="00504764">
              <w:rPr>
                <w:rFonts w:eastAsia="Times New Roman"/>
                <w:b/>
                <w:bCs/>
                <w:sz w:val="22"/>
                <w:szCs w:val="22"/>
                <w:bdr w:val="none" w:sz="0" w:space="0" w:color="auto"/>
              </w:rPr>
              <w:t>IHO ISO Cell</w:t>
            </w:r>
            <w:r w:rsidRPr="00504764">
              <w:rPr>
                <w:rFonts w:eastAsia="Times New Roman"/>
                <w:sz w:val="22"/>
                <w:szCs w:val="22"/>
                <w:bdr w:val="none" w:sz="0" w:space="0" w:color="auto"/>
              </w:rPr>
              <w:t xml:space="preserve"> through </w:t>
            </w:r>
            <w:r w:rsidRPr="00504764">
              <w:rPr>
                <w:rFonts w:eastAsia="Times New Roman"/>
                <w:b/>
                <w:bCs/>
                <w:sz w:val="22"/>
                <w:szCs w:val="22"/>
                <w:bdr w:val="none" w:sz="0" w:space="0" w:color="auto"/>
              </w:rPr>
              <w:t>HSSC</w:t>
            </w:r>
            <w:r w:rsidRPr="00504764">
              <w:rPr>
                <w:rFonts w:eastAsia="Times New Roman"/>
                <w:sz w:val="22"/>
                <w:szCs w:val="22"/>
                <w:bdr w:val="none" w:sz="0" w:space="0" w:color="auto"/>
              </w:rPr>
              <w:t xml:space="preserve"> to consider the possibility of developing some Guidelines (minimum requirements and expected outcomes) for IHO S-100 Sea Trial Areas (for instance: possible impact on standards, impact on equipment, impact on production tools and distribution mechanisms, impact on data services, impact on education and training for users, etc.).</w:t>
            </w:r>
          </w:p>
          <w:p w14:paraId="2539093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b/>
                <w:bCs/>
                <w:sz w:val="22"/>
                <w:szCs w:val="22"/>
                <w:bdr w:val="none" w:sz="0" w:space="0" w:color="auto"/>
              </w:rPr>
              <w:t>Member States</w:t>
            </w:r>
            <w:r w:rsidRPr="00504764">
              <w:rPr>
                <w:rFonts w:eastAsia="Times New Roman"/>
                <w:sz w:val="22"/>
                <w:szCs w:val="22"/>
                <w:bdr w:val="none" w:sz="0" w:space="0" w:color="auto"/>
              </w:rPr>
              <w:t xml:space="preserve"> having International S-100 Sea Trial Areas are also invited to contribute to the development of these Guidelines.</w:t>
            </w:r>
          </w:p>
          <w:p w14:paraId="1822D6C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c>
          <w:tcPr>
            <w:tcW w:w="1688" w:type="dxa"/>
            <w:tcBorders>
              <w:bottom w:val="single" w:sz="4" w:space="0" w:color="000000"/>
            </w:tcBorders>
            <w:shd w:val="clear" w:color="auto" w:fill="FFFFFF"/>
          </w:tcPr>
          <w:p w14:paraId="0B963D5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HSSC-17 ( - 7 weeks)</w:t>
            </w:r>
          </w:p>
        </w:tc>
        <w:tc>
          <w:tcPr>
            <w:tcW w:w="1377" w:type="dxa"/>
            <w:tcBorders>
              <w:bottom w:val="single" w:sz="4" w:space="0" w:color="000000"/>
            </w:tcBorders>
            <w:shd w:val="clear" w:color="auto" w:fill="auto"/>
          </w:tcPr>
          <w:p w14:paraId="1DBB795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504764" w:rsidRPr="00504764" w14:paraId="47285907" w14:textId="77777777" w:rsidTr="00504764">
        <w:trPr>
          <w:cantSplit/>
          <w:jc w:val="center"/>
        </w:trPr>
        <w:tc>
          <w:tcPr>
            <w:tcW w:w="1171" w:type="dxa"/>
            <w:tcBorders>
              <w:bottom w:val="single" w:sz="4" w:space="0" w:color="000000"/>
            </w:tcBorders>
            <w:shd w:val="clear" w:color="auto" w:fill="FFFFFF"/>
          </w:tcPr>
          <w:p w14:paraId="70CA850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w:t>
            </w:r>
          </w:p>
        </w:tc>
        <w:tc>
          <w:tcPr>
            <w:tcW w:w="1664" w:type="dxa"/>
            <w:tcBorders>
              <w:bottom w:val="single" w:sz="4" w:space="0" w:color="000000"/>
            </w:tcBorders>
            <w:shd w:val="clear" w:color="auto" w:fill="FFFFFF"/>
          </w:tcPr>
          <w:p w14:paraId="245D8BC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MASS WG</w:t>
            </w:r>
          </w:p>
        </w:tc>
        <w:tc>
          <w:tcPr>
            <w:tcW w:w="1980" w:type="dxa"/>
            <w:tcBorders>
              <w:bottom w:val="single" w:sz="4" w:space="0" w:color="000000"/>
            </w:tcBorders>
            <w:shd w:val="clear" w:color="auto" w:fill="FFFFFF"/>
          </w:tcPr>
          <w:p w14:paraId="33C8E48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C8/13</w:t>
            </w:r>
          </w:p>
        </w:tc>
        <w:tc>
          <w:tcPr>
            <w:tcW w:w="3212" w:type="dxa"/>
            <w:tcBorders>
              <w:bottom w:val="single" w:sz="4" w:space="0" w:color="000000"/>
            </w:tcBorders>
            <w:shd w:val="clear" w:color="auto" w:fill="FFFFFF"/>
          </w:tcPr>
          <w:p w14:paraId="3CF3091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Following up on a proposal from </w:t>
            </w:r>
            <w:r w:rsidRPr="00504764">
              <w:rPr>
                <w:rFonts w:eastAsia="Times New Roman"/>
                <w:b/>
                <w:bCs/>
                <w:sz w:val="22"/>
                <w:szCs w:val="22"/>
                <w:bdr w:val="none" w:sz="0" w:space="0" w:color="auto"/>
              </w:rPr>
              <w:t>HSSC</w:t>
            </w:r>
            <w:r w:rsidRPr="00504764">
              <w:rPr>
                <w:rFonts w:eastAsia="Times New Roman"/>
                <w:sz w:val="22"/>
                <w:szCs w:val="22"/>
                <w:bdr w:val="none" w:sz="0" w:space="0" w:color="auto"/>
              </w:rPr>
              <w:t xml:space="preserve">, 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decided not to establish a </w:t>
            </w:r>
            <w:r w:rsidRPr="00504764">
              <w:rPr>
                <w:rFonts w:eastAsia="Times New Roman"/>
                <w:b/>
                <w:bCs/>
                <w:sz w:val="22"/>
                <w:szCs w:val="22"/>
                <w:bdr w:val="none" w:sz="0" w:space="0" w:color="auto"/>
              </w:rPr>
              <w:t>MASSWG</w:t>
            </w:r>
            <w:r w:rsidRPr="00504764">
              <w:rPr>
                <w:rFonts w:eastAsia="Times New Roman"/>
                <w:sz w:val="22"/>
                <w:szCs w:val="22"/>
                <w:bdr w:val="none" w:sz="0" w:space="0" w:color="auto"/>
                <w:vertAlign w:val="superscript"/>
              </w:rPr>
              <w:footnoteReference w:id="20"/>
            </w:r>
            <w:r w:rsidRPr="00504764">
              <w:rPr>
                <w:rFonts w:eastAsia="Times New Roman"/>
                <w:sz w:val="22"/>
                <w:szCs w:val="22"/>
                <w:bdr w:val="none" w:sz="0" w:space="0" w:color="auto"/>
              </w:rPr>
              <w:t xml:space="preserve"> as such, but to continue with the current </w:t>
            </w:r>
            <w:r w:rsidRPr="00504764">
              <w:rPr>
                <w:rFonts w:eastAsia="Times New Roman"/>
                <w:b/>
                <w:bCs/>
                <w:sz w:val="22"/>
                <w:szCs w:val="22"/>
                <w:bdr w:val="none" w:sz="0" w:space="0" w:color="auto"/>
              </w:rPr>
              <w:t>Project Team</w:t>
            </w:r>
            <w:r w:rsidRPr="00504764">
              <w:rPr>
                <w:rFonts w:eastAsia="Times New Roman"/>
                <w:sz w:val="22"/>
                <w:szCs w:val="22"/>
                <w:bdr w:val="none" w:sz="0" w:space="0" w:color="auto"/>
              </w:rPr>
              <w:t xml:space="preserve"> under its current TORs, noting that the next SPRWG could bring more guidance on this matter, if deemed appropriate.</w:t>
            </w:r>
          </w:p>
          <w:p w14:paraId="52AFDA1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c>
          <w:tcPr>
            <w:tcW w:w="1688" w:type="dxa"/>
            <w:tcBorders>
              <w:bottom w:val="single" w:sz="4" w:space="0" w:color="000000"/>
            </w:tcBorders>
            <w:shd w:val="clear" w:color="auto" w:fill="FFFFFF"/>
          </w:tcPr>
          <w:p w14:paraId="3F4DB8E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BB8A5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CB7720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49DDCB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29F5AF33" w14:textId="77777777" w:rsidTr="00504764">
        <w:trPr>
          <w:cantSplit/>
          <w:jc w:val="center"/>
        </w:trPr>
        <w:tc>
          <w:tcPr>
            <w:tcW w:w="1171" w:type="dxa"/>
            <w:tcBorders>
              <w:bottom w:val="single" w:sz="4" w:space="0" w:color="000000"/>
            </w:tcBorders>
            <w:shd w:val="clear" w:color="auto" w:fill="FFFFFF"/>
          </w:tcPr>
          <w:p w14:paraId="71EC3C8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lastRenderedPageBreak/>
              <w:t xml:space="preserve">4.1 </w:t>
            </w:r>
          </w:p>
        </w:tc>
        <w:tc>
          <w:tcPr>
            <w:tcW w:w="1664" w:type="dxa"/>
            <w:tcBorders>
              <w:bottom w:val="single" w:sz="4" w:space="0" w:color="000000"/>
            </w:tcBorders>
            <w:shd w:val="clear" w:color="auto" w:fill="FFFFFF"/>
          </w:tcPr>
          <w:p w14:paraId="0EDA0E5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IHMA</w:t>
            </w:r>
          </w:p>
        </w:tc>
        <w:tc>
          <w:tcPr>
            <w:tcW w:w="1980" w:type="dxa"/>
            <w:tcBorders>
              <w:bottom w:val="single" w:sz="4" w:space="0" w:color="000000"/>
            </w:tcBorders>
            <w:shd w:val="clear" w:color="auto" w:fill="FFFFFF"/>
          </w:tcPr>
          <w:p w14:paraId="5E64BB4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C8/14</w:t>
            </w:r>
          </w:p>
        </w:tc>
        <w:tc>
          <w:tcPr>
            <w:tcW w:w="3212" w:type="dxa"/>
            <w:tcBorders>
              <w:bottom w:val="single" w:sz="4" w:space="0" w:color="000000"/>
            </w:tcBorders>
            <w:shd w:val="clear" w:color="auto" w:fill="FFFFFF"/>
          </w:tcPr>
          <w:p w14:paraId="5970876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welcomed the effective cooperation between the </w:t>
            </w:r>
            <w:r w:rsidRPr="00504764">
              <w:rPr>
                <w:rFonts w:eastAsia="Times New Roman"/>
                <w:b/>
                <w:bCs/>
                <w:sz w:val="22"/>
                <w:szCs w:val="22"/>
                <w:bdr w:val="none" w:sz="0" w:space="0" w:color="auto"/>
              </w:rPr>
              <w:t>IHO</w:t>
            </w:r>
            <w:r w:rsidRPr="00504764">
              <w:rPr>
                <w:rFonts w:eastAsia="Times New Roman"/>
                <w:sz w:val="22"/>
                <w:szCs w:val="22"/>
                <w:bdr w:val="none" w:sz="0" w:space="0" w:color="auto"/>
              </w:rPr>
              <w:t xml:space="preserve"> and </w:t>
            </w:r>
            <w:r w:rsidRPr="00504764">
              <w:rPr>
                <w:rFonts w:eastAsia="Times New Roman"/>
                <w:b/>
                <w:bCs/>
                <w:sz w:val="22"/>
                <w:szCs w:val="22"/>
                <w:bdr w:val="none" w:sz="0" w:space="0" w:color="auto"/>
              </w:rPr>
              <w:t>IHMA</w:t>
            </w:r>
            <w:r w:rsidRPr="00504764">
              <w:rPr>
                <w:rFonts w:eastAsia="Times New Roman"/>
                <w:b/>
                <w:bCs/>
                <w:sz w:val="22"/>
                <w:szCs w:val="22"/>
                <w:bdr w:val="none" w:sz="0" w:space="0" w:color="auto"/>
                <w:vertAlign w:val="superscript"/>
              </w:rPr>
              <w:footnoteReference w:id="21"/>
            </w:r>
            <w:r w:rsidRPr="00504764">
              <w:rPr>
                <w:rFonts w:eastAsia="Times New Roman"/>
                <w:sz w:val="22"/>
                <w:szCs w:val="22"/>
                <w:bdr w:val="none" w:sz="0" w:space="0" w:color="auto"/>
              </w:rPr>
              <w:t xml:space="preserve"> for the development of the IHMA Guidelines for Harmonized Communication and Electronic Exchange of Nautical Data for Port Calls.</w:t>
            </w:r>
          </w:p>
          <w:p w14:paraId="4D08402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c>
          <w:tcPr>
            <w:tcW w:w="1688" w:type="dxa"/>
            <w:tcBorders>
              <w:bottom w:val="single" w:sz="4" w:space="0" w:color="000000"/>
            </w:tcBorders>
            <w:shd w:val="clear" w:color="auto" w:fill="FFFFFF"/>
          </w:tcPr>
          <w:p w14:paraId="5091228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AE68E8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51AE9C01" w14:textId="77777777" w:rsidTr="00504764">
        <w:trPr>
          <w:cantSplit/>
          <w:jc w:val="center"/>
        </w:trPr>
        <w:tc>
          <w:tcPr>
            <w:tcW w:w="1171" w:type="dxa"/>
            <w:tcBorders>
              <w:bottom w:val="single" w:sz="4" w:space="0" w:color="000000"/>
            </w:tcBorders>
            <w:shd w:val="clear" w:color="auto" w:fill="FFFFFF"/>
          </w:tcPr>
          <w:p w14:paraId="514F042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4.1, 5.2</w:t>
            </w:r>
          </w:p>
        </w:tc>
        <w:tc>
          <w:tcPr>
            <w:tcW w:w="1664" w:type="dxa"/>
            <w:tcBorders>
              <w:bottom w:val="single" w:sz="4" w:space="0" w:color="000000"/>
            </w:tcBorders>
            <w:shd w:val="clear" w:color="auto" w:fill="FFFFFF"/>
          </w:tcPr>
          <w:p w14:paraId="5F602B9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S-100 new distribution concepts</w:t>
            </w:r>
          </w:p>
        </w:tc>
        <w:tc>
          <w:tcPr>
            <w:tcW w:w="1980" w:type="dxa"/>
            <w:tcBorders>
              <w:bottom w:val="single" w:sz="4" w:space="0" w:color="000000"/>
            </w:tcBorders>
            <w:shd w:val="clear" w:color="auto" w:fill="FFFFFF"/>
          </w:tcPr>
          <w:p w14:paraId="0774C8E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C8/15</w:t>
            </w:r>
          </w:p>
        </w:tc>
        <w:tc>
          <w:tcPr>
            <w:tcW w:w="3212" w:type="dxa"/>
            <w:tcBorders>
              <w:bottom w:val="single" w:sz="4" w:space="0" w:color="000000"/>
            </w:tcBorders>
            <w:shd w:val="clear" w:color="auto" w:fill="FFFFFF"/>
          </w:tcPr>
          <w:p w14:paraId="264CDEC0" w14:textId="37672B2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Noting the evolution of the IMO ECDIS Performance Standard now including two new standards (one for secure communications</w:t>
            </w:r>
            <w:r w:rsidRPr="00504764">
              <w:rPr>
                <w:rFonts w:eastAsia="Times New Roman"/>
                <w:sz w:val="22"/>
                <w:szCs w:val="22"/>
                <w:bdr w:val="none" w:sz="0" w:space="0" w:color="auto"/>
                <w:vertAlign w:val="superscript"/>
              </w:rPr>
              <w:footnoteReference w:id="22"/>
            </w:r>
            <w:r w:rsidRPr="00504764">
              <w:rPr>
                <w:rFonts w:eastAsia="Times New Roman"/>
                <w:sz w:val="22"/>
                <w:szCs w:val="22"/>
                <w:bdr w:val="none" w:sz="0" w:space="0" w:color="auto"/>
              </w:rPr>
              <w:t>, one for exchange of route plan</w:t>
            </w:r>
            <w:r w:rsidRPr="00504764">
              <w:rPr>
                <w:rFonts w:eastAsia="Times New Roman"/>
                <w:sz w:val="22"/>
                <w:szCs w:val="22"/>
                <w:bdr w:val="none" w:sz="0" w:space="0" w:color="auto"/>
                <w:vertAlign w:val="superscript"/>
              </w:rPr>
              <w:footnoteReference w:id="23"/>
            </w:r>
            <w:r w:rsidRPr="00504764">
              <w:rPr>
                <w:rFonts w:eastAsia="Times New Roman"/>
                <w:sz w:val="22"/>
                <w:szCs w:val="22"/>
                <w:bdr w:val="none" w:sz="0" w:space="0" w:color="auto"/>
              </w:rPr>
              <w:t xml:space="preserve">) agreed upon by the IMO MSC 108, 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agreed with the proposal from </w:t>
            </w:r>
            <w:r w:rsidRPr="00504764">
              <w:rPr>
                <w:rFonts w:eastAsia="Times New Roman"/>
                <w:b/>
                <w:bCs/>
                <w:sz w:val="22"/>
                <w:szCs w:val="22"/>
                <w:bdr w:val="none" w:sz="0" w:space="0" w:color="auto"/>
              </w:rPr>
              <w:t>HSSC</w:t>
            </w:r>
            <w:r w:rsidRPr="00504764">
              <w:rPr>
                <w:rFonts w:eastAsia="Times New Roman"/>
                <w:sz w:val="22"/>
                <w:szCs w:val="22"/>
                <w:bdr w:val="none" w:sz="0" w:space="0" w:color="auto"/>
              </w:rPr>
              <w:t xml:space="preserve"> to include a new work item in the IHO work plan (Programme 2) related to the technical aspects and impact of new distribution concepts of S-100 products and data services</w:t>
            </w:r>
            <w:r w:rsidR="009572D1">
              <w:rPr>
                <w:rFonts w:eastAsia="Times New Roman"/>
                <w:sz w:val="22"/>
                <w:szCs w:val="22"/>
                <w:bdr w:val="none" w:sz="0" w:space="0" w:color="auto"/>
              </w:rPr>
              <w:t xml:space="preserve"> </w:t>
            </w:r>
            <w:r w:rsidR="009572D1" w:rsidRPr="009572D1">
              <w:rPr>
                <w:rFonts w:eastAsia="Times New Roman"/>
                <w:sz w:val="22"/>
                <w:szCs w:val="22"/>
                <w:bdr w:val="none" w:sz="0" w:space="0" w:color="auto"/>
              </w:rPr>
              <w:t>including the subsequent phase-out of S-57 ENC distribution</w:t>
            </w:r>
            <w:r w:rsidRPr="00504764">
              <w:rPr>
                <w:rFonts w:eastAsia="Times New Roman"/>
                <w:sz w:val="22"/>
                <w:szCs w:val="22"/>
                <w:bdr w:val="none" w:sz="0" w:space="0" w:color="auto"/>
              </w:rPr>
              <w:t xml:space="preserve">. Liaison to be ensured with </w:t>
            </w:r>
            <w:r w:rsidRPr="00504764">
              <w:rPr>
                <w:rFonts w:eastAsia="Times New Roman"/>
                <w:b/>
                <w:bCs/>
                <w:sz w:val="22"/>
                <w:szCs w:val="22"/>
                <w:bdr w:val="none" w:sz="0" w:space="0" w:color="auto"/>
              </w:rPr>
              <w:t>IRCC/WENDWG</w:t>
            </w:r>
            <w:r w:rsidRPr="00504764">
              <w:rPr>
                <w:rFonts w:eastAsia="Times New Roman"/>
                <w:sz w:val="22"/>
                <w:szCs w:val="22"/>
                <w:bdr w:val="none" w:sz="0" w:space="0" w:color="auto"/>
              </w:rPr>
              <w:t xml:space="preserve"> on this matter.</w:t>
            </w:r>
          </w:p>
          <w:p w14:paraId="6E0A3D7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9E6117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FFFFFF"/>
          </w:tcPr>
          <w:p w14:paraId="2A39FF6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E07796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FC8D7E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70FAC4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F52220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CF10DE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6AF7E8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5960DF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8A349A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B4D3BA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CF5263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C7011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480A5F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66AF44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HSSC-17/C-9</w:t>
            </w:r>
          </w:p>
        </w:tc>
        <w:tc>
          <w:tcPr>
            <w:tcW w:w="1377" w:type="dxa"/>
            <w:tcBorders>
              <w:bottom w:val="single" w:sz="4" w:space="0" w:color="000000"/>
            </w:tcBorders>
            <w:shd w:val="clear" w:color="auto" w:fill="auto"/>
          </w:tcPr>
          <w:p w14:paraId="402B217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504764">
              <w:rPr>
                <w:rFonts w:eastAsia="Times New Roman"/>
                <w:sz w:val="22"/>
                <w:szCs w:val="22"/>
                <w:highlight w:val="lightGray"/>
                <w:bdr w:val="none" w:sz="0" w:space="0" w:color="auto"/>
              </w:rPr>
              <w:t>Decision</w:t>
            </w:r>
          </w:p>
        </w:tc>
      </w:tr>
      <w:tr w:rsidR="00504764" w:rsidRPr="00504764" w14:paraId="38CCD740" w14:textId="77777777" w:rsidTr="00504764">
        <w:trPr>
          <w:cantSplit/>
          <w:jc w:val="center"/>
        </w:trPr>
        <w:tc>
          <w:tcPr>
            <w:tcW w:w="1171" w:type="dxa"/>
            <w:tcBorders>
              <w:bottom w:val="single" w:sz="4" w:space="0" w:color="000000"/>
            </w:tcBorders>
            <w:shd w:val="clear" w:color="auto" w:fill="FFFFFF"/>
          </w:tcPr>
          <w:p w14:paraId="32A3B5C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4.1, 5.3</w:t>
            </w:r>
          </w:p>
        </w:tc>
        <w:tc>
          <w:tcPr>
            <w:tcW w:w="1664" w:type="dxa"/>
            <w:tcBorders>
              <w:bottom w:val="single" w:sz="4" w:space="0" w:color="000000"/>
            </w:tcBorders>
            <w:shd w:val="clear" w:color="auto" w:fill="FFFFFF"/>
          </w:tcPr>
          <w:p w14:paraId="4D82080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Funding Priorities</w:t>
            </w:r>
          </w:p>
        </w:tc>
        <w:tc>
          <w:tcPr>
            <w:tcW w:w="1980" w:type="dxa"/>
            <w:tcBorders>
              <w:bottom w:val="single" w:sz="4" w:space="0" w:color="000000"/>
            </w:tcBorders>
            <w:shd w:val="clear" w:color="auto" w:fill="FFFFFF"/>
          </w:tcPr>
          <w:p w14:paraId="107A17B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C8/16</w:t>
            </w:r>
          </w:p>
        </w:tc>
        <w:tc>
          <w:tcPr>
            <w:tcW w:w="3212" w:type="dxa"/>
            <w:tcBorders>
              <w:bottom w:val="single" w:sz="4" w:space="0" w:color="000000"/>
            </w:tcBorders>
            <w:shd w:val="clear" w:color="auto" w:fill="FFFFFF"/>
          </w:tcPr>
          <w:p w14:paraId="36EC529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noted the </w:t>
            </w:r>
            <w:r w:rsidRPr="00504764">
              <w:rPr>
                <w:rFonts w:eastAsia="Times New Roman"/>
                <w:b/>
                <w:bCs/>
                <w:sz w:val="22"/>
                <w:szCs w:val="22"/>
                <w:bdr w:val="none" w:sz="0" w:space="0" w:color="auto"/>
              </w:rPr>
              <w:t>HSSC</w:t>
            </w:r>
            <w:r w:rsidRPr="00504764">
              <w:rPr>
                <w:rFonts w:eastAsia="Times New Roman"/>
                <w:sz w:val="22"/>
                <w:szCs w:val="22"/>
                <w:bdr w:val="none" w:sz="0" w:space="0" w:color="auto"/>
              </w:rPr>
              <w:t xml:space="preserve"> list of funding priorities and requirements and thanked the sponsors (IC-ENC, ROK, PRIMAR, NOAA) for their in-kind and financial contributions.</w:t>
            </w:r>
          </w:p>
          <w:p w14:paraId="2328806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3D2052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FFFFFF"/>
          </w:tcPr>
          <w:p w14:paraId="0B1D2D19"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957CFD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504764">
              <w:rPr>
                <w:rFonts w:eastAsia="Times New Roman"/>
                <w:sz w:val="22"/>
                <w:szCs w:val="22"/>
                <w:highlight w:val="lightGray"/>
                <w:bdr w:val="none" w:sz="0" w:space="0" w:color="auto"/>
              </w:rPr>
              <w:t>Decision</w:t>
            </w:r>
          </w:p>
        </w:tc>
      </w:tr>
      <w:tr w:rsidR="00504764" w:rsidRPr="00504764" w14:paraId="2D81C322" w14:textId="77777777" w:rsidTr="00DC1613">
        <w:trPr>
          <w:cantSplit/>
          <w:jc w:val="center"/>
        </w:trPr>
        <w:tc>
          <w:tcPr>
            <w:tcW w:w="1171" w:type="dxa"/>
            <w:tcBorders>
              <w:bottom w:val="single" w:sz="4" w:space="0" w:color="000000"/>
            </w:tcBorders>
            <w:shd w:val="clear" w:color="auto" w:fill="auto"/>
          </w:tcPr>
          <w:p w14:paraId="256A86F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lastRenderedPageBreak/>
              <w:t>4.1</w:t>
            </w:r>
          </w:p>
        </w:tc>
        <w:tc>
          <w:tcPr>
            <w:tcW w:w="1664" w:type="dxa"/>
            <w:tcBorders>
              <w:bottom w:val="single" w:sz="4" w:space="0" w:color="000000"/>
            </w:tcBorders>
            <w:shd w:val="clear" w:color="auto" w:fill="auto"/>
          </w:tcPr>
          <w:p w14:paraId="02C9A8D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IHO Singapore Innovation and Technology Lab</w:t>
            </w:r>
          </w:p>
        </w:tc>
        <w:tc>
          <w:tcPr>
            <w:tcW w:w="1980" w:type="dxa"/>
            <w:tcBorders>
              <w:bottom w:val="single" w:sz="4" w:space="0" w:color="000000"/>
            </w:tcBorders>
            <w:shd w:val="clear" w:color="auto" w:fill="auto"/>
          </w:tcPr>
          <w:p w14:paraId="0D5E655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C8/17</w:t>
            </w:r>
          </w:p>
        </w:tc>
        <w:tc>
          <w:tcPr>
            <w:tcW w:w="3212" w:type="dxa"/>
            <w:tcBorders>
              <w:bottom w:val="single" w:sz="4" w:space="0" w:color="000000"/>
            </w:tcBorders>
            <w:shd w:val="clear" w:color="auto" w:fill="auto"/>
          </w:tcPr>
          <w:p w14:paraId="7963A24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The</w:t>
            </w:r>
            <w:r w:rsidRPr="00504764">
              <w:rPr>
                <w:rFonts w:eastAsia="Times New Roman"/>
                <w:b/>
                <w:sz w:val="22"/>
                <w:szCs w:val="22"/>
                <w:bdr w:val="none" w:sz="0" w:space="0" w:color="auto"/>
              </w:rPr>
              <w:t xml:space="preserve"> Council</w:t>
            </w:r>
            <w:r w:rsidRPr="00504764">
              <w:rPr>
                <w:rFonts w:eastAsia="Times New Roman"/>
                <w:sz w:val="22"/>
                <w:szCs w:val="22"/>
                <w:bdr w:val="none" w:sz="0" w:space="0" w:color="auto"/>
              </w:rPr>
              <w:t xml:space="preserve"> noted the verbal update on the Joint IHO-Singapore Innovation and Technology Laboratory by </w:t>
            </w:r>
            <w:r w:rsidRPr="00504764">
              <w:rPr>
                <w:rFonts w:eastAsia="Times New Roman"/>
                <w:b/>
                <w:bCs/>
                <w:sz w:val="22"/>
                <w:szCs w:val="22"/>
                <w:bdr w:val="none" w:sz="0" w:space="0" w:color="auto"/>
              </w:rPr>
              <w:t>IHO Director Dr Nyberg</w:t>
            </w:r>
            <w:r w:rsidRPr="00504764">
              <w:rPr>
                <w:rFonts w:eastAsia="Times New Roman"/>
                <w:sz w:val="22"/>
                <w:szCs w:val="22"/>
                <w:bdr w:val="none" w:sz="0" w:space="0" w:color="auto"/>
              </w:rPr>
              <w:t xml:space="preserve">, and making reference to Doc. </w:t>
            </w:r>
            <w:hyperlink r:id="rId20" w:history="1">
              <w:r w:rsidRPr="00504764">
                <w:rPr>
                  <w:rFonts w:eastAsia="Times New Roman"/>
                  <w:color w:val="0563C1"/>
                  <w:sz w:val="22"/>
                  <w:szCs w:val="22"/>
                  <w:u w:val="single"/>
                  <w:bdr w:val="none" w:sz="0" w:space="0" w:color="auto"/>
                </w:rPr>
                <w:t>HSSC16-04.4A</w:t>
              </w:r>
            </w:hyperlink>
            <w:r w:rsidRPr="00504764">
              <w:rPr>
                <w:rFonts w:eastAsia="Times New Roman"/>
                <w:sz w:val="22"/>
                <w:szCs w:val="22"/>
                <w:bdr w:val="none" w:sz="0" w:space="0" w:color="auto"/>
              </w:rPr>
              <w:t>, thanked the Lab and contributors (</w:t>
            </w:r>
            <w:r w:rsidRPr="00504764">
              <w:rPr>
                <w:rFonts w:eastAsia="Times New Roman"/>
                <w:b/>
                <w:bCs/>
                <w:sz w:val="22"/>
                <w:szCs w:val="22"/>
                <w:bdr w:val="none" w:sz="0" w:space="0" w:color="auto"/>
              </w:rPr>
              <w:t>ID, IT, MY, SG</w:t>
            </w:r>
            <w:r w:rsidRPr="00504764">
              <w:rPr>
                <w:rFonts w:eastAsia="Times New Roman"/>
                <w:sz w:val="22"/>
                <w:szCs w:val="22"/>
                <w:bdr w:val="none" w:sz="0" w:space="0" w:color="auto"/>
              </w:rPr>
              <w:t xml:space="preserve">) for the achievements (conversion S-57 to S-101, S-131 Database, Interoperability S-101 and S-102 on a prototype S-100 ECDIS, availability of ENCs S-57 and S-101 on a dual-fuel ECDIS onboard the Italian Tall Ship </w:t>
            </w:r>
            <w:r w:rsidRPr="00504764">
              <w:rPr>
                <w:rFonts w:eastAsia="Times New Roman"/>
                <w:i/>
                <w:iCs/>
                <w:sz w:val="22"/>
                <w:szCs w:val="22"/>
                <w:bdr w:val="none" w:sz="0" w:space="0" w:color="auto"/>
              </w:rPr>
              <w:t>Amerigo Vespucci</w:t>
            </w:r>
            <w:r w:rsidRPr="00504764">
              <w:rPr>
                <w:rFonts w:eastAsia="Times New Roman"/>
                <w:sz w:val="22"/>
                <w:szCs w:val="22"/>
                <w:bdr w:val="none" w:sz="0" w:space="0" w:color="auto"/>
              </w:rPr>
              <w:t xml:space="preserve"> for her circumnavigation, etc.).</w:t>
            </w:r>
          </w:p>
          <w:p w14:paraId="7E54D06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6CB3D1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 xml:space="preserve">The </w:t>
            </w:r>
            <w:r w:rsidRPr="00504764">
              <w:rPr>
                <w:rFonts w:eastAsia="Times New Roman"/>
                <w:b/>
                <w:bCs/>
                <w:sz w:val="22"/>
                <w:szCs w:val="22"/>
                <w:bdr w:val="none" w:sz="0" w:space="0" w:color="auto"/>
              </w:rPr>
              <w:t>Council</w:t>
            </w:r>
            <w:r w:rsidRPr="00504764">
              <w:rPr>
                <w:rFonts w:eastAsia="Times New Roman"/>
                <w:sz w:val="22"/>
                <w:szCs w:val="22"/>
                <w:bdr w:val="none" w:sz="0" w:space="0" w:color="auto"/>
              </w:rPr>
              <w:t xml:space="preserve"> encouraged </w:t>
            </w:r>
            <w:r w:rsidRPr="00504764">
              <w:rPr>
                <w:rFonts w:eastAsia="Times New Roman"/>
                <w:b/>
                <w:bCs/>
                <w:sz w:val="22"/>
                <w:szCs w:val="22"/>
                <w:bdr w:val="none" w:sz="0" w:space="0" w:color="auto"/>
              </w:rPr>
              <w:t>IHO Members States</w:t>
            </w:r>
            <w:r w:rsidRPr="00504764">
              <w:rPr>
                <w:rFonts w:eastAsia="Times New Roman"/>
                <w:sz w:val="22"/>
                <w:szCs w:val="22"/>
                <w:bdr w:val="none" w:sz="0" w:space="0" w:color="auto"/>
              </w:rPr>
              <w:t xml:space="preserve"> and </w:t>
            </w:r>
            <w:r w:rsidRPr="00504764">
              <w:rPr>
                <w:rFonts w:eastAsia="Times New Roman"/>
                <w:b/>
                <w:bCs/>
                <w:sz w:val="22"/>
                <w:szCs w:val="22"/>
                <w:bdr w:val="none" w:sz="0" w:space="0" w:color="auto"/>
              </w:rPr>
              <w:t>industry stakeholders</w:t>
            </w:r>
            <w:r w:rsidRPr="00504764">
              <w:rPr>
                <w:rFonts w:eastAsia="Times New Roman"/>
                <w:sz w:val="22"/>
                <w:szCs w:val="22"/>
                <w:bdr w:val="none" w:sz="0" w:space="0" w:color="auto"/>
              </w:rPr>
              <w:t xml:space="preserve"> to actively engage in collaborative projects with the IHO-Singapore Lab.</w:t>
            </w:r>
          </w:p>
          <w:p w14:paraId="0DF4183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6852B76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8538D3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85D4EC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EA4BD7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104E0B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32D6A3A"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51112E"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10CF0F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8844895"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5E15FB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221976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DBAB69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FBAD12"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82B933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BC3CD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276C7F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1E3247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1FB47E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02ECEB"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B47D87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E478EE4"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A4195D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HSSC-17</w:t>
            </w:r>
          </w:p>
        </w:tc>
        <w:tc>
          <w:tcPr>
            <w:tcW w:w="1377" w:type="dxa"/>
            <w:tcBorders>
              <w:bottom w:val="single" w:sz="4" w:space="0" w:color="000000"/>
            </w:tcBorders>
            <w:shd w:val="clear" w:color="auto" w:fill="auto"/>
          </w:tcPr>
          <w:p w14:paraId="011F6C13"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417E74F2" w14:textId="77777777" w:rsidTr="00DC1613">
        <w:trPr>
          <w:cantSplit/>
          <w:jc w:val="center"/>
        </w:trPr>
        <w:tc>
          <w:tcPr>
            <w:tcW w:w="1171" w:type="dxa"/>
            <w:tcBorders>
              <w:bottom w:val="single" w:sz="4" w:space="0" w:color="000000"/>
            </w:tcBorders>
            <w:shd w:val="clear" w:color="auto" w:fill="auto"/>
          </w:tcPr>
          <w:p w14:paraId="6627CBF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4.1, 5.2</w:t>
            </w:r>
          </w:p>
        </w:tc>
        <w:tc>
          <w:tcPr>
            <w:tcW w:w="1664" w:type="dxa"/>
            <w:tcBorders>
              <w:bottom w:val="single" w:sz="4" w:space="0" w:color="000000"/>
            </w:tcBorders>
            <w:shd w:val="clear" w:color="auto" w:fill="auto"/>
          </w:tcPr>
          <w:p w14:paraId="1FC89531"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HSSC Work Plan</w:t>
            </w:r>
          </w:p>
        </w:tc>
        <w:tc>
          <w:tcPr>
            <w:tcW w:w="1980" w:type="dxa"/>
            <w:tcBorders>
              <w:bottom w:val="single" w:sz="4" w:space="0" w:color="000000"/>
            </w:tcBorders>
            <w:shd w:val="clear" w:color="auto" w:fill="auto"/>
          </w:tcPr>
          <w:p w14:paraId="6D103B7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C8/18</w:t>
            </w:r>
          </w:p>
        </w:tc>
        <w:tc>
          <w:tcPr>
            <w:tcW w:w="3212" w:type="dxa"/>
            <w:tcBorders>
              <w:bottom w:val="single" w:sz="4" w:space="0" w:color="000000"/>
            </w:tcBorders>
            <w:shd w:val="clear" w:color="auto" w:fill="auto"/>
          </w:tcPr>
          <w:p w14:paraId="22C6F73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fr-FR"/>
              </w:rPr>
            </w:pPr>
            <w:r w:rsidRPr="00504764">
              <w:rPr>
                <w:rFonts w:eastAsia="Times New Roman"/>
                <w:sz w:val="22"/>
                <w:szCs w:val="22"/>
                <w:bdr w:val="none" w:sz="0" w:space="0" w:color="auto"/>
                <w:lang w:val="fr-FR"/>
              </w:rPr>
              <w:t xml:space="preserve">The </w:t>
            </w:r>
            <w:r w:rsidRPr="00504764">
              <w:rPr>
                <w:rFonts w:eastAsia="Times New Roman"/>
                <w:b/>
                <w:bCs/>
                <w:sz w:val="22"/>
                <w:szCs w:val="22"/>
                <w:bdr w:val="none" w:sz="0" w:space="0" w:color="auto"/>
                <w:lang w:val="fr-FR"/>
              </w:rPr>
              <w:t>Council</w:t>
            </w:r>
            <w:r w:rsidRPr="00504764">
              <w:rPr>
                <w:rFonts w:eastAsia="Times New Roman"/>
                <w:sz w:val="22"/>
                <w:szCs w:val="22"/>
                <w:bdr w:val="none" w:sz="0" w:space="0" w:color="auto"/>
                <w:lang w:val="fr-FR"/>
              </w:rPr>
              <w:t xml:space="preserve"> approved the </w:t>
            </w:r>
            <w:r w:rsidRPr="00504764">
              <w:rPr>
                <w:rFonts w:eastAsia="Times New Roman"/>
                <w:b/>
                <w:bCs/>
                <w:sz w:val="22"/>
                <w:szCs w:val="22"/>
                <w:bdr w:val="none" w:sz="0" w:space="0" w:color="auto"/>
                <w:lang w:val="fr-FR"/>
              </w:rPr>
              <w:t>HSSC</w:t>
            </w:r>
            <w:r w:rsidRPr="00504764">
              <w:rPr>
                <w:rFonts w:eastAsia="Times New Roman"/>
                <w:sz w:val="22"/>
                <w:szCs w:val="22"/>
                <w:bdr w:val="none" w:sz="0" w:space="0" w:color="auto"/>
                <w:lang w:val="fr-FR"/>
              </w:rPr>
              <w:t xml:space="preserve"> work plan, including the analysis of technical aspects and impact of new distribution concepts of S-100-based products.</w:t>
            </w:r>
          </w:p>
          <w:p w14:paraId="4606B38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0A210A0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08A3776"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highlight w:val="lightGray"/>
                <w:bdr w:val="none" w:sz="0" w:space="0" w:color="auto"/>
              </w:rPr>
              <w:t>Decision</w:t>
            </w:r>
          </w:p>
        </w:tc>
      </w:tr>
      <w:tr w:rsidR="00504764" w:rsidRPr="00504764" w14:paraId="79BC7122" w14:textId="77777777" w:rsidTr="00DC1613">
        <w:trPr>
          <w:cantSplit/>
          <w:jc w:val="center"/>
        </w:trPr>
        <w:tc>
          <w:tcPr>
            <w:tcW w:w="1171" w:type="dxa"/>
            <w:tcBorders>
              <w:bottom w:val="single" w:sz="4" w:space="0" w:color="000000"/>
            </w:tcBorders>
            <w:shd w:val="clear" w:color="auto" w:fill="auto"/>
          </w:tcPr>
          <w:p w14:paraId="2B5941E8"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4.1, 4.2</w:t>
            </w:r>
          </w:p>
        </w:tc>
        <w:tc>
          <w:tcPr>
            <w:tcW w:w="1664" w:type="dxa"/>
            <w:tcBorders>
              <w:bottom w:val="single" w:sz="4" w:space="0" w:color="000000"/>
            </w:tcBorders>
            <w:shd w:val="clear" w:color="auto" w:fill="auto"/>
          </w:tcPr>
          <w:p w14:paraId="1A421A8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504764">
              <w:rPr>
                <w:rFonts w:eastAsia="Times New Roman"/>
                <w:sz w:val="22"/>
                <w:szCs w:val="22"/>
                <w:bdr w:val="none" w:sz="0" w:space="0" w:color="auto"/>
              </w:rPr>
              <w:t>HSSC&amp;IRCC Reports and Proposals</w:t>
            </w:r>
            <w:r w:rsidRPr="00504764">
              <w:rPr>
                <w:rFonts w:eastAsia="Times New Roman"/>
                <w:sz w:val="22"/>
                <w:szCs w:val="22"/>
                <w:bdr w:val="none" w:sz="0" w:space="0" w:color="auto"/>
              </w:rPr>
              <w:br/>
              <w:t xml:space="preserve"> to C-9</w:t>
            </w:r>
          </w:p>
        </w:tc>
        <w:tc>
          <w:tcPr>
            <w:tcW w:w="1980" w:type="dxa"/>
            <w:tcBorders>
              <w:bottom w:val="single" w:sz="4" w:space="0" w:color="000000"/>
            </w:tcBorders>
            <w:shd w:val="clear" w:color="auto" w:fill="auto"/>
          </w:tcPr>
          <w:p w14:paraId="75007E30"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504764">
              <w:rPr>
                <w:rFonts w:eastAsia="Times New Roman"/>
                <w:sz w:val="22"/>
                <w:szCs w:val="22"/>
                <w:bdr w:val="none" w:sz="0" w:space="0" w:color="auto"/>
                <w:lang w:eastAsia="fr-FR"/>
              </w:rPr>
              <w:t>C8/19</w:t>
            </w:r>
          </w:p>
          <w:p w14:paraId="2EF5ECC7"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504764">
              <w:rPr>
                <w:rFonts w:eastAsia="Times New Roman"/>
                <w:sz w:val="20"/>
                <w:szCs w:val="20"/>
                <w:bdr w:val="none" w:sz="0" w:space="0" w:color="auto"/>
                <w:lang w:eastAsia="fr-FR"/>
              </w:rPr>
              <w:t>(same as former C7/19, …and C1/06)</w:t>
            </w:r>
          </w:p>
        </w:tc>
        <w:tc>
          <w:tcPr>
            <w:tcW w:w="3212" w:type="dxa"/>
            <w:tcBorders>
              <w:bottom w:val="single" w:sz="4" w:space="0" w:color="000000"/>
            </w:tcBorders>
            <w:shd w:val="clear" w:color="auto" w:fill="auto"/>
          </w:tcPr>
          <w:p w14:paraId="247AFBCC" w14:textId="77777777" w:rsid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504764">
              <w:rPr>
                <w:rFonts w:eastAsia="Times New Roman"/>
                <w:sz w:val="22"/>
                <w:szCs w:val="22"/>
                <w:bdr w:val="none" w:sz="0" w:space="0" w:color="auto"/>
              </w:rPr>
              <w:t>Considering the timelines between HSSC-17 and IRCC-17 meetings in 2025 and the countdown for submission of reports and proposals to C-9 (then A-4), the</w:t>
            </w:r>
            <w:r w:rsidRPr="00504764">
              <w:rPr>
                <w:rFonts w:eastAsia="Times New Roman"/>
                <w:b/>
                <w:sz w:val="22"/>
                <w:szCs w:val="22"/>
                <w:bdr w:val="none" w:sz="0" w:space="0" w:color="auto"/>
              </w:rPr>
              <w:t xml:space="preserve"> Council</w:t>
            </w:r>
            <w:r w:rsidRPr="00504764">
              <w:rPr>
                <w:rFonts w:eastAsia="Times New Roman"/>
                <w:sz w:val="22"/>
                <w:szCs w:val="22"/>
                <w:bdr w:val="none" w:sz="0" w:space="0" w:color="auto"/>
              </w:rPr>
              <w:t xml:space="preserve"> invited </w:t>
            </w:r>
            <w:r w:rsidRPr="00504764">
              <w:rPr>
                <w:rFonts w:eastAsia="Times New Roman"/>
                <w:b/>
                <w:sz w:val="22"/>
                <w:szCs w:val="22"/>
                <w:bdr w:val="none" w:sz="0" w:space="0" w:color="auto"/>
              </w:rPr>
              <w:t>HSSC and IRCC Chairs</w:t>
            </w:r>
            <w:r w:rsidRPr="00504764">
              <w:rPr>
                <w:rFonts w:eastAsia="Times New Roman"/>
                <w:sz w:val="22"/>
                <w:szCs w:val="22"/>
                <w:bdr w:val="none" w:sz="0" w:space="0" w:color="auto"/>
              </w:rPr>
              <w:t xml:space="preserve"> to prepare their 2025 meeting minutes with the view that they will be used/submitted directly as reports and proposals to be considered at C-9. </w:t>
            </w:r>
          </w:p>
          <w:p w14:paraId="2B895327" w14:textId="77777777" w:rsidR="00AE005E" w:rsidRPr="00504764" w:rsidRDefault="00AE005E"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tcBorders>
              <w:bottom w:val="single" w:sz="4" w:space="0" w:color="000000"/>
            </w:tcBorders>
            <w:shd w:val="clear" w:color="auto" w:fill="auto"/>
          </w:tcPr>
          <w:p w14:paraId="4E47D63C"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 xml:space="preserve">C-9 </w:t>
            </w:r>
          </w:p>
          <w:p w14:paraId="34F2982F"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504764">
              <w:rPr>
                <w:rFonts w:eastAsia="Times New Roman"/>
                <w:b/>
                <w:sz w:val="22"/>
                <w:szCs w:val="22"/>
                <w:bdr w:val="none" w:sz="0" w:space="0" w:color="auto"/>
              </w:rPr>
              <w:t>(- 3 months)</w:t>
            </w:r>
          </w:p>
        </w:tc>
        <w:tc>
          <w:tcPr>
            <w:tcW w:w="1377" w:type="dxa"/>
            <w:tcBorders>
              <w:bottom w:val="single" w:sz="4" w:space="0" w:color="000000"/>
            </w:tcBorders>
            <w:shd w:val="clear" w:color="auto" w:fill="auto"/>
          </w:tcPr>
          <w:p w14:paraId="59C51B7D" w14:textId="77777777" w:rsidR="00504764" w:rsidRPr="00504764" w:rsidRDefault="00504764" w:rsidP="005047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C24484" w:rsidRPr="005050BF" w14:paraId="160FCF76"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C24484" w:rsidRPr="005050BF" w14:paraId="32CCA413"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AE448E0" w14:textId="77777777" w:rsidR="00C24484" w:rsidRPr="005050BF" w:rsidRDefault="00C24484" w:rsidP="00DC1613">
                  <w:pPr>
                    <w:ind w:left="29"/>
                    <w:rPr>
                      <w:rFonts w:eastAsia="Times New Roman"/>
                      <w:b/>
                      <w:sz w:val="22"/>
                      <w:szCs w:val="22"/>
                      <w:lang w:val="en-US"/>
                    </w:rPr>
                  </w:pPr>
                  <w:r w:rsidRPr="005050BF">
                    <w:rPr>
                      <w:rFonts w:eastAsia="Times New Roman"/>
                      <w:b/>
                      <w:sz w:val="22"/>
                      <w:szCs w:val="22"/>
                    </w:rPr>
                    <w:t>4.2</w:t>
                  </w:r>
                  <w:r w:rsidRPr="005050BF">
                    <w:rPr>
                      <w:rFonts w:eastAsia="Times New Roman"/>
                      <w:b/>
                      <w:sz w:val="22"/>
                      <w:szCs w:val="22"/>
                    </w:rPr>
                    <w:tab/>
                  </w:r>
                  <w:r w:rsidRPr="005050BF">
                    <w:rPr>
                      <w:rFonts w:eastAsia="Times New Roman"/>
                      <w:b/>
                      <w:sz w:val="22"/>
                      <w:szCs w:val="22"/>
                      <w:lang w:val="en-US"/>
                    </w:rPr>
                    <w:t>Report and proposals from IRCC</w:t>
                  </w:r>
                </w:p>
              </w:tc>
            </w:tr>
          </w:tbl>
          <w:p w14:paraId="6FBF398D" w14:textId="77777777" w:rsidR="00C24484" w:rsidRPr="005050BF" w:rsidRDefault="00C24484" w:rsidP="00DC1613">
            <w:pPr>
              <w:keepNext/>
              <w:keepLines/>
              <w:rPr>
                <w:rFonts w:eastAsia="Times New Roman"/>
                <w:b/>
                <w:sz w:val="22"/>
                <w:szCs w:val="22"/>
              </w:rPr>
            </w:pPr>
          </w:p>
        </w:tc>
      </w:tr>
      <w:tr w:rsidR="00C24484" w:rsidRPr="005050BF" w14:paraId="36FDFB70" w14:textId="77777777" w:rsidTr="00DC1613">
        <w:trPr>
          <w:cantSplit/>
          <w:jc w:val="center"/>
        </w:trPr>
        <w:tc>
          <w:tcPr>
            <w:tcW w:w="1171" w:type="dxa"/>
            <w:tcBorders>
              <w:bottom w:val="single" w:sz="4" w:space="0" w:color="000000"/>
            </w:tcBorders>
            <w:shd w:val="clear" w:color="auto" w:fill="auto"/>
          </w:tcPr>
          <w:p w14:paraId="7796917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auto"/>
          </w:tcPr>
          <w:p w14:paraId="6656A95D" w14:textId="77777777" w:rsidR="00C24484" w:rsidRPr="005050BF" w:rsidRDefault="00C24484" w:rsidP="00DC1613">
            <w:pPr>
              <w:jc w:val="center"/>
              <w:rPr>
                <w:rFonts w:eastAsia="Times New Roman"/>
                <w:sz w:val="22"/>
                <w:szCs w:val="22"/>
              </w:rPr>
            </w:pPr>
            <w:r w:rsidRPr="005050BF">
              <w:rPr>
                <w:rFonts w:eastAsia="Times New Roman"/>
                <w:sz w:val="22"/>
                <w:szCs w:val="22"/>
              </w:rPr>
              <w:t>Report of IRCC</w:t>
            </w:r>
          </w:p>
        </w:tc>
        <w:tc>
          <w:tcPr>
            <w:tcW w:w="1980" w:type="dxa"/>
            <w:tcBorders>
              <w:bottom w:val="single" w:sz="4" w:space="0" w:color="000000"/>
            </w:tcBorders>
            <w:shd w:val="clear" w:color="auto" w:fill="auto"/>
          </w:tcPr>
          <w:p w14:paraId="25AC44C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C8/20</w:t>
            </w:r>
          </w:p>
        </w:tc>
        <w:tc>
          <w:tcPr>
            <w:tcW w:w="3212" w:type="dxa"/>
            <w:tcBorders>
              <w:bottom w:val="single" w:sz="4" w:space="0" w:color="000000"/>
            </w:tcBorders>
            <w:shd w:val="clear" w:color="auto" w:fill="auto"/>
          </w:tcPr>
          <w:p w14:paraId="5CD85B84"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noted the report and commended the </w:t>
            </w:r>
            <w:r w:rsidRPr="005050BF">
              <w:rPr>
                <w:rFonts w:eastAsia="Times New Roman"/>
                <w:b/>
                <w:sz w:val="22"/>
                <w:szCs w:val="22"/>
              </w:rPr>
              <w:t>IRCC</w:t>
            </w:r>
            <w:r w:rsidRPr="005050BF">
              <w:rPr>
                <w:rFonts w:eastAsia="Times New Roman"/>
                <w:sz w:val="22"/>
                <w:szCs w:val="22"/>
              </w:rPr>
              <w:t xml:space="preserve">, the </w:t>
            </w:r>
            <w:r w:rsidRPr="005050BF">
              <w:rPr>
                <w:rFonts w:eastAsia="Times New Roman"/>
                <w:b/>
                <w:sz w:val="22"/>
                <w:szCs w:val="22"/>
              </w:rPr>
              <w:t>RHCs</w:t>
            </w:r>
            <w:r w:rsidRPr="005050BF">
              <w:rPr>
                <w:rFonts w:eastAsia="Times New Roman"/>
                <w:sz w:val="22"/>
                <w:szCs w:val="22"/>
              </w:rPr>
              <w:t xml:space="preserve">, and </w:t>
            </w:r>
            <w:r w:rsidRPr="005050BF">
              <w:rPr>
                <w:rFonts w:eastAsia="Times New Roman"/>
                <w:b/>
                <w:sz w:val="22"/>
                <w:szCs w:val="22"/>
              </w:rPr>
              <w:t>IRCC Sub-Committees</w:t>
            </w:r>
            <w:r w:rsidRPr="005050BF">
              <w:rPr>
                <w:rFonts w:eastAsia="Times New Roman"/>
                <w:sz w:val="22"/>
                <w:szCs w:val="22"/>
              </w:rPr>
              <w:t xml:space="preserve"> and </w:t>
            </w:r>
            <w:r w:rsidRPr="005050BF">
              <w:rPr>
                <w:rFonts w:eastAsia="Times New Roman"/>
                <w:b/>
                <w:bCs/>
                <w:sz w:val="22"/>
                <w:szCs w:val="22"/>
              </w:rPr>
              <w:t>Working Groups</w:t>
            </w:r>
            <w:r w:rsidRPr="005050BF">
              <w:rPr>
                <w:rFonts w:eastAsia="Times New Roman"/>
                <w:sz w:val="22"/>
                <w:szCs w:val="22"/>
              </w:rPr>
              <w:t xml:space="preserve"> for their achievements since C-7, as well as the excellent direct cooperation between </w:t>
            </w:r>
            <w:r w:rsidRPr="005050BF">
              <w:rPr>
                <w:rFonts w:eastAsia="Times New Roman"/>
                <w:b/>
                <w:bCs/>
                <w:sz w:val="22"/>
                <w:szCs w:val="22"/>
              </w:rPr>
              <w:t>HSSC</w:t>
            </w:r>
            <w:r w:rsidRPr="005050BF">
              <w:rPr>
                <w:rFonts w:eastAsia="Times New Roman"/>
                <w:sz w:val="22"/>
                <w:szCs w:val="22"/>
              </w:rPr>
              <w:t xml:space="preserve"> and </w:t>
            </w:r>
            <w:r w:rsidRPr="005050BF">
              <w:rPr>
                <w:rFonts w:eastAsia="Times New Roman"/>
                <w:b/>
                <w:bCs/>
                <w:sz w:val="22"/>
                <w:szCs w:val="22"/>
              </w:rPr>
              <w:t>IRCC</w:t>
            </w:r>
            <w:r w:rsidRPr="005050BF">
              <w:rPr>
                <w:rFonts w:eastAsia="Times New Roman"/>
                <w:sz w:val="22"/>
                <w:szCs w:val="22"/>
              </w:rPr>
              <w:t xml:space="preserve"> and their subordinate bodies.</w:t>
            </w:r>
          </w:p>
          <w:p w14:paraId="733BB822"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5513E0BE"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6A1C48B"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4C44BCA1" w14:textId="77777777" w:rsidTr="00DC1613">
        <w:trPr>
          <w:cantSplit/>
          <w:jc w:val="center"/>
        </w:trPr>
        <w:tc>
          <w:tcPr>
            <w:tcW w:w="1171" w:type="dxa"/>
            <w:tcBorders>
              <w:bottom w:val="single" w:sz="4" w:space="0" w:color="000000"/>
            </w:tcBorders>
            <w:shd w:val="clear" w:color="auto" w:fill="auto"/>
          </w:tcPr>
          <w:p w14:paraId="48A3C3B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4.2</w:t>
            </w:r>
          </w:p>
        </w:tc>
        <w:tc>
          <w:tcPr>
            <w:tcW w:w="1664" w:type="dxa"/>
            <w:tcBorders>
              <w:bottom w:val="single" w:sz="4" w:space="0" w:color="000000"/>
            </w:tcBorders>
            <w:shd w:val="clear" w:color="auto" w:fill="auto"/>
          </w:tcPr>
          <w:p w14:paraId="4D991183" w14:textId="77777777" w:rsidR="00C24484" w:rsidRPr="005050BF" w:rsidRDefault="00C24484" w:rsidP="00DC1613">
            <w:pPr>
              <w:jc w:val="center"/>
              <w:rPr>
                <w:rFonts w:eastAsia="Times New Roman"/>
                <w:sz w:val="22"/>
                <w:szCs w:val="22"/>
              </w:rPr>
            </w:pPr>
            <w:r w:rsidRPr="005050BF">
              <w:rPr>
                <w:rFonts w:eastAsia="Times New Roman"/>
                <w:sz w:val="22"/>
                <w:szCs w:val="22"/>
              </w:rPr>
              <w:t>Report of IRCC</w:t>
            </w:r>
          </w:p>
        </w:tc>
        <w:tc>
          <w:tcPr>
            <w:tcW w:w="1980" w:type="dxa"/>
            <w:tcBorders>
              <w:bottom w:val="single" w:sz="4" w:space="0" w:color="000000"/>
            </w:tcBorders>
            <w:shd w:val="clear" w:color="auto" w:fill="auto"/>
          </w:tcPr>
          <w:p w14:paraId="04419EF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C8/21</w:t>
            </w:r>
          </w:p>
        </w:tc>
        <w:tc>
          <w:tcPr>
            <w:tcW w:w="3212" w:type="dxa"/>
            <w:tcBorders>
              <w:bottom w:val="single" w:sz="4" w:space="0" w:color="000000"/>
            </w:tcBorders>
            <w:shd w:val="clear" w:color="auto" w:fill="auto"/>
          </w:tcPr>
          <w:p w14:paraId="647D25ED"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that many </w:t>
            </w:r>
            <w:r w:rsidRPr="005050BF">
              <w:rPr>
                <w:rFonts w:eastAsia="Times New Roman"/>
                <w:b/>
                <w:bCs/>
                <w:sz w:val="22"/>
                <w:szCs w:val="22"/>
              </w:rPr>
              <w:t>RHCs</w:t>
            </w:r>
            <w:r w:rsidRPr="005050BF">
              <w:rPr>
                <w:rFonts w:eastAsia="Times New Roman"/>
                <w:sz w:val="22"/>
                <w:szCs w:val="22"/>
              </w:rPr>
              <w:t xml:space="preserve"> reported on the importance of CB activities and the need for additional funds especially to support S-1xx data service developments in their regions.</w:t>
            </w:r>
          </w:p>
          <w:p w14:paraId="3024E305"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225FC34"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6491202"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tc>
      </w:tr>
      <w:tr w:rsidR="00C24484" w:rsidRPr="005050BF" w14:paraId="602B4BA1" w14:textId="77777777" w:rsidTr="00DC1613">
        <w:trPr>
          <w:cantSplit/>
          <w:jc w:val="center"/>
        </w:trPr>
        <w:tc>
          <w:tcPr>
            <w:tcW w:w="1171" w:type="dxa"/>
            <w:tcBorders>
              <w:bottom w:val="single" w:sz="4" w:space="0" w:color="000000"/>
            </w:tcBorders>
            <w:shd w:val="clear" w:color="auto" w:fill="auto"/>
          </w:tcPr>
          <w:p w14:paraId="0405478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auto"/>
          </w:tcPr>
          <w:p w14:paraId="5995D41E" w14:textId="77777777" w:rsidR="00C24484" w:rsidRPr="005050BF" w:rsidRDefault="00C24484" w:rsidP="00DC1613">
            <w:pPr>
              <w:jc w:val="center"/>
              <w:rPr>
                <w:rFonts w:eastAsia="Times New Roman"/>
                <w:sz w:val="22"/>
                <w:szCs w:val="22"/>
              </w:rPr>
            </w:pPr>
            <w:r w:rsidRPr="005050BF">
              <w:rPr>
                <w:rFonts w:eastAsia="Times New Roman"/>
                <w:sz w:val="22"/>
                <w:szCs w:val="22"/>
              </w:rPr>
              <w:t>Gender Balance in Hydrography</w:t>
            </w:r>
          </w:p>
        </w:tc>
        <w:tc>
          <w:tcPr>
            <w:tcW w:w="1980" w:type="dxa"/>
            <w:tcBorders>
              <w:bottom w:val="single" w:sz="4" w:space="0" w:color="000000"/>
            </w:tcBorders>
            <w:shd w:val="clear" w:color="auto" w:fill="auto"/>
          </w:tcPr>
          <w:p w14:paraId="63F7671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C8/22</w:t>
            </w:r>
            <w:r w:rsidRPr="005050BF">
              <w:rPr>
                <w:rFonts w:eastAsia="Times New Roman"/>
                <w:sz w:val="22"/>
                <w:szCs w:val="22"/>
                <w:lang w:eastAsia="fr-FR"/>
              </w:rPr>
              <w:br/>
              <w:t>(former C7/24)</w:t>
            </w:r>
          </w:p>
        </w:tc>
        <w:tc>
          <w:tcPr>
            <w:tcW w:w="3212" w:type="dxa"/>
            <w:tcBorders>
              <w:bottom w:val="single" w:sz="4" w:space="0" w:color="000000"/>
            </w:tcBorders>
            <w:shd w:val="clear" w:color="auto" w:fill="auto"/>
          </w:tcPr>
          <w:p w14:paraId="253A3E7D" w14:textId="77777777" w:rsidR="00C24484" w:rsidRPr="005050BF" w:rsidRDefault="00C24484" w:rsidP="00DC1613">
            <w:pPr>
              <w:rPr>
                <w:rFonts w:eastAsia="Times New Roman"/>
                <w:sz w:val="22"/>
                <w:szCs w:val="22"/>
              </w:rPr>
            </w:pPr>
            <w:r w:rsidRPr="005050BF">
              <w:rPr>
                <w:rFonts w:eastAsia="Times New Roman"/>
                <w:sz w:val="22"/>
                <w:szCs w:val="22"/>
              </w:rPr>
              <w:t xml:space="preserve">On the proposal for a new </w:t>
            </w:r>
            <w:r w:rsidRPr="005050BF">
              <w:rPr>
                <w:rFonts w:eastAsia="Times New Roman"/>
                <w:i/>
                <w:sz w:val="22"/>
                <w:szCs w:val="22"/>
              </w:rPr>
              <w:t>Programme</w:t>
            </w:r>
            <w:r w:rsidRPr="005050BF">
              <w:rPr>
                <w:rFonts w:eastAsia="Times New Roman"/>
                <w:sz w:val="22"/>
                <w:szCs w:val="22"/>
              </w:rPr>
              <w:t xml:space="preserve"> for Gender Balance in Hydrography (as a follow-up to the successful Empowering Women in Hydrography </w:t>
            </w:r>
            <w:r w:rsidRPr="005050BF">
              <w:rPr>
                <w:rFonts w:eastAsia="Times New Roman"/>
                <w:i/>
                <w:sz w:val="22"/>
                <w:szCs w:val="22"/>
              </w:rPr>
              <w:t>Project</w:t>
            </w:r>
            <w:r w:rsidRPr="005050BF">
              <w:rPr>
                <w:rFonts w:eastAsia="Times New Roman"/>
                <w:sz w:val="22"/>
                <w:szCs w:val="22"/>
              </w:rPr>
              <w:t xml:space="preserve">), the </w:t>
            </w:r>
            <w:r w:rsidRPr="005050BF">
              <w:rPr>
                <w:rFonts w:eastAsia="Times New Roman"/>
                <w:b/>
                <w:sz w:val="22"/>
                <w:szCs w:val="22"/>
              </w:rPr>
              <w:t>Council</w:t>
            </w:r>
            <w:r w:rsidRPr="005050BF">
              <w:rPr>
                <w:rFonts w:eastAsia="Times New Roman"/>
                <w:sz w:val="22"/>
                <w:szCs w:val="22"/>
              </w:rPr>
              <w:t xml:space="preserve"> agreed on the way forward in three steps as suggested at C-7 by the </w:t>
            </w:r>
            <w:r w:rsidRPr="005050BF">
              <w:rPr>
                <w:rFonts w:eastAsia="Times New Roman"/>
                <w:b/>
                <w:sz w:val="22"/>
                <w:szCs w:val="22"/>
              </w:rPr>
              <w:t>Secretary-General</w:t>
            </w:r>
            <w:r w:rsidRPr="005050BF">
              <w:rPr>
                <w:rFonts w:eastAsia="Times New Roman"/>
                <w:sz w:val="22"/>
                <w:szCs w:val="22"/>
              </w:rPr>
              <w:t>.</w:t>
            </w:r>
          </w:p>
          <w:p w14:paraId="467BFB2E" w14:textId="00EE08DD" w:rsidR="00C24484" w:rsidRPr="005050BF" w:rsidRDefault="00AC2F89" w:rsidP="00DC1613">
            <w:pPr>
              <w:rPr>
                <w:rFonts w:eastAsia="Times New Roman"/>
                <w:sz w:val="22"/>
                <w:szCs w:val="22"/>
              </w:rPr>
            </w:pPr>
            <w:r w:rsidRPr="005050BF">
              <w:rPr>
                <w:rFonts w:eastAsia="Times New Roman"/>
                <w:sz w:val="22"/>
                <w:szCs w:val="22"/>
              </w:rPr>
              <w:t>Consequently</w:t>
            </w:r>
            <w:r w:rsidR="00C24484" w:rsidRPr="005050BF">
              <w:rPr>
                <w:rFonts w:eastAsia="Times New Roman"/>
                <w:sz w:val="22"/>
                <w:szCs w:val="22"/>
              </w:rPr>
              <w:t>:</w:t>
            </w:r>
          </w:p>
          <w:p w14:paraId="1D5FEF47" w14:textId="77777777" w:rsidR="00C24484" w:rsidRPr="005050BF" w:rsidRDefault="00C24484" w:rsidP="00C24484">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 xml:space="preserve">The </w:t>
            </w:r>
            <w:r w:rsidRPr="005050BF">
              <w:rPr>
                <w:rFonts w:ascii="Times New Roman" w:eastAsia="Times New Roman" w:hAnsi="Times New Roman" w:cs="Times New Roman"/>
                <w:b/>
                <w:sz w:val="22"/>
                <w:szCs w:val="22"/>
              </w:rPr>
              <w:t>Council</w:t>
            </w:r>
            <w:r w:rsidRPr="005050BF">
              <w:rPr>
                <w:rFonts w:ascii="Times New Roman" w:eastAsia="Times New Roman" w:hAnsi="Times New Roman" w:cs="Times New Roman"/>
                <w:sz w:val="22"/>
                <w:szCs w:val="22"/>
              </w:rPr>
              <w:t xml:space="preserve"> tasked the </w:t>
            </w:r>
            <w:r w:rsidRPr="005050BF">
              <w:rPr>
                <w:rFonts w:ascii="Times New Roman" w:eastAsia="Times New Roman" w:hAnsi="Times New Roman" w:cs="Times New Roman"/>
                <w:b/>
                <w:bCs/>
                <w:sz w:val="22"/>
                <w:szCs w:val="22"/>
              </w:rPr>
              <w:t>CBSC</w:t>
            </w:r>
            <w:r w:rsidRPr="005050BF">
              <w:rPr>
                <w:rFonts w:ascii="Times New Roman" w:eastAsia="Times New Roman" w:hAnsi="Times New Roman" w:cs="Times New Roman"/>
                <w:sz w:val="22"/>
                <w:szCs w:val="22"/>
              </w:rPr>
              <w:t xml:space="preserve"> through the </w:t>
            </w:r>
            <w:r w:rsidRPr="005050BF">
              <w:rPr>
                <w:rFonts w:ascii="Times New Roman" w:eastAsia="Times New Roman" w:hAnsi="Times New Roman" w:cs="Times New Roman"/>
                <w:b/>
                <w:sz w:val="22"/>
                <w:szCs w:val="22"/>
              </w:rPr>
              <w:t>IRCC</w:t>
            </w:r>
            <w:r w:rsidRPr="005050BF">
              <w:rPr>
                <w:rFonts w:ascii="Times New Roman" w:eastAsia="Times New Roman" w:hAnsi="Times New Roman" w:cs="Times New Roman"/>
                <w:sz w:val="22"/>
                <w:szCs w:val="22"/>
              </w:rPr>
              <w:t>, to first define the regulatory framework (M-3) for a continued activity on this social theme through a proposal for an IHO Resolution;</w:t>
            </w:r>
          </w:p>
          <w:p w14:paraId="046B28ED" w14:textId="77777777" w:rsidR="00C24484" w:rsidRPr="005050BF" w:rsidRDefault="00C24484" w:rsidP="00C24484">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 xml:space="preserve">The </w:t>
            </w:r>
            <w:r w:rsidRPr="005050BF">
              <w:rPr>
                <w:rFonts w:ascii="Times New Roman" w:eastAsia="Times New Roman" w:hAnsi="Times New Roman" w:cs="Times New Roman"/>
                <w:b/>
                <w:sz w:val="22"/>
                <w:szCs w:val="22"/>
              </w:rPr>
              <w:t>Council</w:t>
            </w:r>
            <w:r w:rsidRPr="005050BF">
              <w:rPr>
                <w:rFonts w:ascii="Times New Roman" w:eastAsia="Times New Roman" w:hAnsi="Times New Roman" w:cs="Times New Roman"/>
                <w:sz w:val="22"/>
                <w:szCs w:val="22"/>
              </w:rPr>
              <w:t xml:space="preserve"> agreed to continue with the EWH project led by the </w:t>
            </w:r>
            <w:r w:rsidRPr="005050BF">
              <w:rPr>
                <w:rFonts w:ascii="Times New Roman" w:eastAsia="Times New Roman" w:hAnsi="Times New Roman" w:cs="Times New Roman"/>
                <w:b/>
                <w:sz w:val="22"/>
                <w:szCs w:val="22"/>
              </w:rPr>
              <w:t>CBSC</w:t>
            </w:r>
            <w:r w:rsidRPr="005050BF">
              <w:rPr>
                <w:rFonts w:ascii="Times New Roman" w:eastAsia="Times New Roman" w:hAnsi="Times New Roman" w:cs="Times New Roman"/>
                <w:sz w:val="22"/>
                <w:szCs w:val="22"/>
              </w:rPr>
              <w:t xml:space="preserve"> supported by remaining funds and future financial and / or in-kind support as currently announced by </w:t>
            </w:r>
            <w:r w:rsidRPr="005050BF">
              <w:rPr>
                <w:rFonts w:ascii="Times New Roman" w:eastAsia="Times New Roman" w:hAnsi="Times New Roman" w:cs="Times New Roman"/>
                <w:b/>
                <w:sz w:val="22"/>
                <w:szCs w:val="22"/>
              </w:rPr>
              <w:t>CA</w:t>
            </w:r>
            <w:r w:rsidRPr="005050BF">
              <w:rPr>
                <w:rFonts w:ascii="Times New Roman" w:eastAsia="Times New Roman" w:hAnsi="Times New Roman" w:cs="Times New Roman"/>
                <w:sz w:val="22"/>
                <w:szCs w:val="22"/>
              </w:rPr>
              <w:t xml:space="preserve">, </w:t>
            </w:r>
            <w:r w:rsidRPr="005050BF">
              <w:rPr>
                <w:rFonts w:ascii="Times New Roman" w:eastAsia="Times New Roman" w:hAnsi="Times New Roman" w:cs="Times New Roman"/>
                <w:b/>
                <w:bCs/>
                <w:sz w:val="22"/>
                <w:szCs w:val="22"/>
              </w:rPr>
              <w:t>FR</w:t>
            </w:r>
            <w:r w:rsidRPr="005050BF">
              <w:rPr>
                <w:rFonts w:ascii="Times New Roman" w:eastAsia="Times New Roman" w:hAnsi="Times New Roman" w:cs="Times New Roman"/>
                <w:sz w:val="22"/>
                <w:szCs w:val="22"/>
              </w:rPr>
              <w:t xml:space="preserve">, </w:t>
            </w:r>
            <w:r w:rsidRPr="005050BF">
              <w:rPr>
                <w:rFonts w:ascii="Times New Roman" w:eastAsia="Times New Roman" w:hAnsi="Times New Roman" w:cs="Times New Roman"/>
                <w:b/>
                <w:sz w:val="22"/>
                <w:szCs w:val="22"/>
              </w:rPr>
              <w:t>NO</w:t>
            </w:r>
            <w:r w:rsidRPr="005050BF">
              <w:rPr>
                <w:rFonts w:ascii="Times New Roman" w:eastAsia="Times New Roman" w:hAnsi="Times New Roman" w:cs="Times New Roman"/>
                <w:sz w:val="22"/>
                <w:szCs w:val="22"/>
              </w:rPr>
              <w:t xml:space="preserve">, </w:t>
            </w:r>
            <w:r w:rsidRPr="005050BF">
              <w:rPr>
                <w:rFonts w:ascii="Times New Roman" w:eastAsia="Times New Roman" w:hAnsi="Times New Roman" w:cs="Times New Roman"/>
                <w:b/>
                <w:sz w:val="22"/>
                <w:szCs w:val="22"/>
              </w:rPr>
              <w:t>DK</w:t>
            </w:r>
            <w:r w:rsidRPr="005050BF">
              <w:rPr>
                <w:rStyle w:val="FootnoteReference"/>
                <w:rFonts w:ascii="Times New Roman" w:eastAsia="Times New Roman" w:hAnsi="Times New Roman" w:cs="Times New Roman"/>
                <w:b/>
                <w:sz w:val="22"/>
                <w:szCs w:val="22"/>
              </w:rPr>
              <w:footnoteReference w:id="24"/>
            </w:r>
            <w:r w:rsidRPr="005050BF">
              <w:rPr>
                <w:rFonts w:ascii="Times New Roman" w:eastAsia="Times New Roman" w:hAnsi="Times New Roman" w:cs="Times New Roman"/>
                <w:b/>
                <w:sz w:val="22"/>
                <w:szCs w:val="22"/>
              </w:rPr>
              <w:t>, UK, US,</w:t>
            </w:r>
            <w:r w:rsidRPr="005050BF">
              <w:rPr>
                <w:rFonts w:ascii="Times New Roman" w:eastAsia="Times New Roman" w:hAnsi="Times New Roman" w:cs="Times New Roman"/>
                <w:sz w:val="22"/>
                <w:szCs w:val="22"/>
              </w:rPr>
              <w:t xml:space="preserve"> but still to be confirmed.</w:t>
            </w:r>
          </w:p>
          <w:p w14:paraId="1E0DAD12" w14:textId="77777777" w:rsidR="00C24484" w:rsidRPr="005050BF" w:rsidRDefault="00C24484" w:rsidP="00C24484">
            <w:pPr>
              <w:pStyle w:val="ListParagraph"/>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 xml:space="preserve">The </w:t>
            </w:r>
            <w:r w:rsidRPr="005050BF">
              <w:rPr>
                <w:rFonts w:ascii="Times New Roman" w:eastAsia="Times New Roman" w:hAnsi="Times New Roman" w:cs="Times New Roman"/>
                <w:b/>
                <w:sz w:val="22"/>
                <w:szCs w:val="22"/>
              </w:rPr>
              <w:t>Council</w:t>
            </w:r>
            <w:r w:rsidRPr="005050BF">
              <w:rPr>
                <w:rFonts w:ascii="Times New Roman" w:eastAsia="Times New Roman" w:hAnsi="Times New Roman" w:cs="Times New Roman"/>
                <w:sz w:val="22"/>
                <w:szCs w:val="22"/>
              </w:rPr>
              <w:t xml:space="preserve"> supported by </w:t>
            </w:r>
            <w:r w:rsidRPr="005050BF">
              <w:rPr>
                <w:rFonts w:ascii="Times New Roman" w:eastAsia="Times New Roman" w:hAnsi="Times New Roman" w:cs="Times New Roman"/>
                <w:b/>
                <w:sz w:val="22"/>
                <w:szCs w:val="22"/>
              </w:rPr>
              <w:t>IRCC</w:t>
            </w:r>
            <w:r w:rsidRPr="005050BF">
              <w:rPr>
                <w:rFonts w:ascii="Times New Roman" w:eastAsia="Times New Roman" w:hAnsi="Times New Roman" w:cs="Times New Roman"/>
                <w:sz w:val="22"/>
                <w:szCs w:val="22"/>
              </w:rPr>
              <w:t xml:space="preserve"> to develop a proposal on the future framework for an IHO social Programme (incl. Gender Balance in Hydrography) as part of the revised IHO Strategic Plan to be submitted to A-4.</w:t>
            </w:r>
          </w:p>
          <w:p w14:paraId="0DB53C05"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7CCC534B" w14:textId="77777777" w:rsidR="00C24484" w:rsidRPr="005050BF" w:rsidRDefault="00C24484" w:rsidP="00DC1613">
            <w:pPr>
              <w:rPr>
                <w:rFonts w:eastAsia="Times New Roman"/>
                <w:b/>
                <w:sz w:val="22"/>
                <w:szCs w:val="22"/>
              </w:rPr>
            </w:pPr>
            <w:r w:rsidRPr="005050BF">
              <w:rPr>
                <w:rFonts w:eastAsia="Times New Roman"/>
                <w:b/>
                <w:sz w:val="22"/>
                <w:szCs w:val="22"/>
              </w:rPr>
              <w:t>Reminder</w:t>
            </w:r>
          </w:p>
          <w:p w14:paraId="45A46F63" w14:textId="77777777" w:rsidR="00C24484" w:rsidRPr="005050BF" w:rsidRDefault="00C24484" w:rsidP="00DC1613">
            <w:pPr>
              <w:rPr>
                <w:rFonts w:eastAsia="Times New Roman"/>
                <w:b/>
                <w:sz w:val="22"/>
                <w:szCs w:val="22"/>
              </w:rPr>
            </w:pPr>
          </w:p>
          <w:p w14:paraId="50520EA4" w14:textId="77777777" w:rsidR="00C24484" w:rsidRPr="005050BF" w:rsidRDefault="00C24484" w:rsidP="00DC1613">
            <w:pPr>
              <w:rPr>
                <w:rFonts w:eastAsia="Times New Roman"/>
                <w:b/>
                <w:sz w:val="22"/>
                <w:szCs w:val="22"/>
              </w:rPr>
            </w:pPr>
          </w:p>
          <w:p w14:paraId="77089612" w14:textId="77777777" w:rsidR="00C24484" w:rsidRPr="005050BF" w:rsidRDefault="00C24484" w:rsidP="00DC1613">
            <w:pPr>
              <w:rPr>
                <w:rFonts w:eastAsia="Times New Roman"/>
                <w:b/>
                <w:sz w:val="22"/>
                <w:szCs w:val="22"/>
              </w:rPr>
            </w:pPr>
          </w:p>
          <w:p w14:paraId="1F723158" w14:textId="77777777" w:rsidR="00C24484" w:rsidRPr="005050BF" w:rsidRDefault="00C24484" w:rsidP="00DC1613">
            <w:pPr>
              <w:rPr>
                <w:rFonts w:eastAsia="Times New Roman"/>
                <w:b/>
                <w:sz w:val="22"/>
                <w:szCs w:val="22"/>
              </w:rPr>
            </w:pPr>
          </w:p>
          <w:p w14:paraId="7ADBB9BB" w14:textId="77777777" w:rsidR="00C24484" w:rsidRPr="005050BF" w:rsidRDefault="00C24484" w:rsidP="00DC1613">
            <w:pPr>
              <w:rPr>
                <w:rFonts w:eastAsia="Times New Roman"/>
                <w:b/>
                <w:sz w:val="22"/>
                <w:szCs w:val="22"/>
              </w:rPr>
            </w:pPr>
          </w:p>
          <w:p w14:paraId="5A71470C" w14:textId="77777777" w:rsidR="00C24484" w:rsidRPr="005050BF" w:rsidRDefault="00C24484" w:rsidP="00DC1613">
            <w:pPr>
              <w:rPr>
                <w:rFonts w:eastAsia="Times New Roman"/>
                <w:b/>
                <w:sz w:val="22"/>
                <w:szCs w:val="22"/>
              </w:rPr>
            </w:pPr>
          </w:p>
          <w:p w14:paraId="46BF8AF9" w14:textId="77777777" w:rsidR="00C24484" w:rsidRPr="005050BF" w:rsidRDefault="00C24484" w:rsidP="00DC1613">
            <w:pPr>
              <w:rPr>
                <w:rFonts w:eastAsia="Times New Roman"/>
                <w:b/>
                <w:sz w:val="22"/>
                <w:szCs w:val="22"/>
              </w:rPr>
            </w:pPr>
          </w:p>
          <w:p w14:paraId="3D4356B6" w14:textId="77777777" w:rsidR="00C24484" w:rsidRPr="005050BF" w:rsidRDefault="00C24484" w:rsidP="00DC1613">
            <w:pPr>
              <w:rPr>
                <w:rFonts w:eastAsia="Times New Roman"/>
                <w:b/>
                <w:sz w:val="22"/>
                <w:szCs w:val="22"/>
              </w:rPr>
            </w:pPr>
          </w:p>
          <w:p w14:paraId="5B625F4E" w14:textId="77777777" w:rsidR="00C24484" w:rsidRPr="005050BF" w:rsidRDefault="00C24484" w:rsidP="00DC1613">
            <w:pPr>
              <w:rPr>
                <w:rFonts w:eastAsia="Times New Roman"/>
                <w:b/>
                <w:sz w:val="22"/>
                <w:szCs w:val="22"/>
              </w:rPr>
            </w:pPr>
          </w:p>
          <w:p w14:paraId="67EF0F59" w14:textId="77777777" w:rsidR="00C24484" w:rsidRPr="005050BF" w:rsidRDefault="00C24484" w:rsidP="00DC1613">
            <w:pPr>
              <w:rPr>
                <w:rFonts w:eastAsia="Times New Roman"/>
                <w:b/>
                <w:sz w:val="22"/>
                <w:szCs w:val="22"/>
              </w:rPr>
            </w:pPr>
            <w:r w:rsidRPr="005050BF">
              <w:rPr>
                <w:rFonts w:eastAsia="Times New Roman"/>
                <w:b/>
                <w:sz w:val="22"/>
                <w:szCs w:val="22"/>
              </w:rPr>
              <w:t>IRCC-17</w:t>
            </w:r>
          </w:p>
          <w:p w14:paraId="592CA545" w14:textId="77777777" w:rsidR="00C24484" w:rsidRPr="005050BF" w:rsidRDefault="00C24484" w:rsidP="00DC1613">
            <w:pPr>
              <w:rPr>
                <w:rFonts w:eastAsia="Times New Roman"/>
                <w:b/>
                <w:sz w:val="22"/>
                <w:szCs w:val="22"/>
              </w:rPr>
            </w:pPr>
          </w:p>
          <w:p w14:paraId="20CD1D0A" w14:textId="77777777" w:rsidR="00C24484" w:rsidRPr="005050BF" w:rsidRDefault="00C24484" w:rsidP="00DC1613">
            <w:pPr>
              <w:rPr>
                <w:rFonts w:eastAsia="Times New Roman"/>
                <w:b/>
                <w:sz w:val="22"/>
                <w:szCs w:val="22"/>
              </w:rPr>
            </w:pPr>
          </w:p>
          <w:p w14:paraId="77DFBB5B" w14:textId="77777777" w:rsidR="00C24484" w:rsidRPr="005050BF" w:rsidRDefault="00C24484" w:rsidP="00DC1613">
            <w:pPr>
              <w:rPr>
                <w:rFonts w:eastAsia="Times New Roman"/>
                <w:b/>
                <w:sz w:val="22"/>
                <w:szCs w:val="22"/>
              </w:rPr>
            </w:pPr>
          </w:p>
          <w:p w14:paraId="5D239123" w14:textId="77777777" w:rsidR="00C24484" w:rsidRPr="005050BF" w:rsidRDefault="00C24484" w:rsidP="00DC1613">
            <w:pPr>
              <w:rPr>
                <w:rFonts w:eastAsia="Times New Roman"/>
                <w:b/>
                <w:sz w:val="22"/>
                <w:szCs w:val="22"/>
              </w:rPr>
            </w:pPr>
          </w:p>
          <w:p w14:paraId="3883C7F4" w14:textId="77777777" w:rsidR="00C24484" w:rsidRPr="005050BF" w:rsidRDefault="00C24484" w:rsidP="00DC1613">
            <w:pPr>
              <w:rPr>
                <w:rFonts w:eastAsia="Times New Roman"/>
                <w:b/>
                <w:sz w:val="22"/>
                <w:szCs w:val="22"/>
              </w:rPr>
            </w:pPr>
          </w:p>
          <w:p w14:paraId="329AA61F" w14:textId="77777777" w:rsidR="00C24484" w:rsidRPr="005050BF" w:rsidRDefault="00C24484" w:rsidP="00DC1613">
            <w:pPr>
              <w:rPr>
                <w:rFonts w:eastAsia="Times New Roman"/>
                <w:b/>
                <w:sz w:val="22"/>
                <w:szCs w:val="22"/>
              </w:rPr>
            </w:pPr>
          </w:p>
          <w:p w14:paraId="71E3BBDD" w14:textId="77777777" w:rsidR="00C24484" w:rsidRPr="005050BF" w:rsidRDefault="00C24484" w:rsidP="00DC1613">
            <w:pPr>
              <w:rPr>
                <w:rFonts w:eastAsia="Times New Roman"/>
                <w:b/>
                <w:sz w:val="22"/>
                <w:szCs w:val="22"/>
              </w:rPr>
            </w:pPr>
          </w:p>
          <w:p w14:paraId="48AB0DDD" w14:textId="77777777" w:rsidR="00C24484" w:rsidRPr="005050BF" w:rsidRDefault="00C24484" w:rsidP="00DC1613">
            <w:pPr>
              <w:rPr>
                <w:rFonts w:eastAsia="Times New Roman"/>
                <w:b/>
                <w:sz w:val="22"/>
                <w:szCs w:val="22"/>
              </w:rPr>
            </w:pPr>
          </w:p>
          <w:p w14:paraId="653FA56F" w14:textId="77777777" w:rsidR="00C24484" w:rsidRPr="005050BF" w:rsidRDefault="00C24484" w:rsidP="00DC1613">
            <w:pPr>
              <w:rPr>
                <w:rFonts w:eastAsia="Times New Roman"/>
                <w:b/>
                <w:sz w:val="22"/>
                <w:szCs w:val="22"/>
              </w:rPr>
            </w:pPr>
          </w:p>
          <w:p w14:paraId="55BA7E78" w14:textId="77777777" w:rsidR="00C24484" w:rsidRPr="005050BF" w:rsidRDefault="00C24484" w:rsidP="00DC1613">
            <w:pPr>
              <w:rPr>
                <w:rFonts w:eastAsia="Times New Roman"/>
                <w:b/>
                <w:sz w:val="22"/>
                <w:szCs w:val="22"/>
              </w:rPr>
            </w:pPr>
          </w:p>
          <w:p w14:paraId="6E92B80E" w14:textId="77777777" w:rsidR="00C24484" w:rsidRPr="005050BF" w:rsidRDefault="00C24484" w:rsidP="00DC1613">
            <w:pPr>
              <w:rPr>
                <w:rFonts w:eastAsia="Times New Roman"/>
                <w:b/>
                <w:sz w:val="22"/>
                <w:szCs w:val="22"/>
              </w:rPr>
            </w:pPr>
          </w:p>
          <w:p w14:paraId="0DABD199" w14:textId="77777777" w:rsidR="00C24484" w:rsidRPr="005050BF" w:rsidRDefault="00C24484" w:rsidP="00DC1613">
            <w:pPr>
              <w:rPr>
                <w:rFonts w:eastAsia="Times New Roman"/>
                <w:b/>
                <w:sz w:val="22"/>
                <w:szCs w:val="22"/>
              </w:rPr>
            </w:pPr>
          </w:p>
          <w:p w14:paraId="13948C43" w14:textId="77777777" w:rsidR="00C24484" w:rsidRPr="005050BF" w:rsidRDefault="00C24484" w:rsidP="00DC1613">
            <w:pPr>
              <w:rPr>
                <w:rFonts w:eastAsia="Times New Roman"/>
                <w:b/>
                <w:sz w:val="22"/>
                <w:szCs w:val="22"/>
              </w:rPr>
            </w:pPr>
          </w:p>
          <w:p w14:paraId="44D5AA3A" w14:textId="77777777" w:rsidR="00C24484" w:rsidRPr="005050BF" w:rsidRDefault="00C24484" w:rsidP="00DC1613">
            <w:pPr>
              <w:rPr>
                <w:rFonts w:eastAsia="Times New Roman"/>
                <w:b/>
                <w:sz w:val="22"/>
                <w:szCs w:val="22"/>
              </w:rPr>
            </w:pPr>
          </w:p>
          <w:p w14:paraId="53F03C46" w14:textId="77777777" w:rsidR="00C24484" w:rsidRPr="005050BF" w:rsidRDefault="00C24484" w:rsidP="00DC1613">
            <w:pPr>
              <w:rPr>
                <w:rFonts w:eastAsia="Times New Roman"/>
                <w:b/>
                <w:sz w:val="22"/>
                <w:szCs w:val="22"/>
              </w:rPr>
            </w:pPr>
          </w:p>
          <w:p w14:paraId="42453507" w14:textId="77777777" w:rsidR="00C24484" w:rsidRPr="005050BF" w:rsidRDefault="00C24484" w:rsidP="00DC1613">
            <w:pPr>
              <w:rPr>
                <w:rFonts w:eastAsia="Times New Roman"/>
                <w:b/>
                <w:sz w:val="22"/>
                <w:szCs w:val="22"/>
              </w:rPr>
            </w:pPr>
          </w:p>
          <w:p w14:paraId="74102116" w14:textId="77777777" w:rsidR="00C24484" w:rsidRPr="005050BF" w:rsidRDefault="00C24484" w:rsidP="00DC1613">
            <w:pPr>
              <w:rPr>
                <w:rFonts w:eastAsia="Times New Roman"/>
                <w:b/>
                <w:sz w:val="22"/>
                <w:szCs w:val="22"/>
              </w:rPr>
            </w:pPr>
            <w:r w:rsidRPr="005050BF">
              <w:rPr>
                <w:rFonts w:eastAsia="Times New Roman"/>
                <w:b/>
                <w:sz w:val="22"/>
                <w:szCs w:val="22"/>
              </w:rPr>
              <w:t>C-9 (- 3 months) in preparation of A-4</w:t>
            </w:r>
          </w:p>
          <w:p w14:paraId="29D23723"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09A1428"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p w14:paraId="3203FF39" w14:textId="77777777" w:rsidR="00C24484" w:rsidRPr="005050BF" w:rsidRDefault="00C24484" w:rsidP="00DC1613">
            <w:pPr>
              <w:rPr>
                <w:rFonts w:eastAsia="Times New Roman"/>
                <w:sz w:val="22"/>
                <w:szCs w:val="22"/>
                <w:highlight w:val="lightGray"/>
              </w:rPr>
            </w:pPr>
          </w:p>
          <w:p w14:paraId="5E630C7E" w14:textId="77777777" w:rsidR="00C24484" w:rsidRPr="005050BF" w:rsidRDefault="00C24484" w:rsidP="00DC1613">
            <w:pPr>
              <w:rPr>
                <w:rFonts w:eastAsia="Times New Roman"/>
                <w:sz w:val="22"/>
                <w:szCs w:val="22"/>
                <w:highlight w:val="lightGray"/>
              </w:rPr>
            </w:pPr>
          </w:p>
          <w:p w14:paraId="18E31A80" w14:textId="77777777" w:rsidR="00C24484" w:rsidRPr="005050BF" w:rsidRDefault="00C24484" w:rsidP="00DC1613">
            <w:pPr>
              <w:rPr>
                <w:rFonts w:eastAsia="Times New Roman"/>
                <w:sz w:val="22"/>
                <w:szCs w:val="22"/>
                <w:highlight w:val="lightGray"/>
              </w:rPr>
            </w:pPr>
          </w:p>
          <w:p w14:paraId="5B7C5EB0" w14:textId="77777777" w:rsidR="00C24484" w:rsidRPr="005050BF" w:rsidRDefault="00C24484" w:rsidP="00DC1613">
            <w:pPr>
              <w:rPr>
                <w:rFonts w:eastAsia="Times New Roman"/>
                <w:sz w:val="22"/>
                <w:szCs w:val="22"/>
                <w:highlight w:val="lightGray"/>
              </w:rPr>
            </w:pPr>
          </w:p>
          <w:p w14:paraId="4D497D00" w14:textId="77777777" w:rsidR="00C24484" w:rsidRPr="005050BF" w:rsidRDefault="00C24484" w:rsidP="00DC1613">
            <w:pPr>
              <w:rPr>
                <w:rFonts w:eastAsia="Times New Roman"/>
                <w:sz w:val="22"/>
                <w:szCs w:val="22"/>
                <w:highlight w:val="lightGray"/>
              </w:rPr>
            </w:pPr>
          </w:p>
          <w:p w14:paraId="174D3488" w14:textId="77777777" w:rsidR="00C24484" w:rsidRPr="005050BF" w:rsidRDefault="00C24484" w:rsidP="00DC1613">
            <w:pPr>
              <w:rPr>
                <w:rFonts w:eastAsia="Times New Roman"/>
                <w:sz w:val="22"/>
                <w:szCs w:val="22"/>
                <w:highlight w:val="lightGray"/>
              </w:rPr>
            </w:pPr>
          </w:p>
          <w:p w14:paraId="07E4FC7B" w14:textId="77777777" w:rsidR="00C24484" w:rsidRPr="005050BF" w:rsidRDefault="00C24484" w:rsidP="00DC1613">
            <w:pPr>
              <w:rPr>
                <w:rFonts w:eastAsia="Times New Roman"/>
                <w:sz w:val="22"/>
                <w:szCs w:val="22"/>
                <w:highlight w:val="lightGray"/>
              </w:rPr>
            </w:pPr>
          </w:p>
          <w:p w14:paraId="76B6C190" w14:textId="77777777" w:rsidR="00C24484" w:rsidRPr="005050BF" w:rsidRDefault="00C24484" w:rsidP="00DC1613">
            <w:pPr>
              <w:rPr>
                <w:rFonts w:eastAsia="Times New Roman"/>
                <w:sz w:val="22"/>
                <w:szCs w:val="22"/>
                <w:highlight w:val="lightGray"/>
              </w:rPr>
            </w:pPr>
          </w:p>
          <w:p w14:paraId="5C2CAB12" w14:textId="77777777" w:rsidR="00C24484" w:rsidRPr="005050BF" w:rsidRDefault="00C24484" w:rsidP="00DC1613">
            <w:pPr>
              <w:rPr>
                <w:rFonts w:eastAsia="Times New Roman"/>
                <w:sz w:val="22"/>
                <w:szCs w:val="22"/>
                <w:highlight w:val="lightGray"/>
              </w:rPr>
            </w:pPr>
          </w:p>
          <w:p w14:paraId="38ABB1D3" w14:textId="77777777" w:rsidR="00C24484" w:rsidRPr="001668E0" w:rsidRDefault="00C24484" w:rsidP="00DC1613">
            <w:pPr>
              <w:rPr>
                <w:rFonts w:eastAsia="Times New Roman"/>
                <w:sz w:val="22"/>
                <w:szCs w:val="22"/>
              </w:rPr>
            </w:pPr>
            <w:r w:rsidRPr="001668E0">
              <w:rPr>
                <w:rFonts w:eastAsia="Times New Roman"/>
                <w:sz w:val="22"/>
                <w:szCs w:val="22"/>
              </w:rPr>
              <w:t>In progress (Doc. C8-04.2A)</w:t>
            </w:r>
          </w:p>
          <w:p w14:paraId="2DD1AECA" w14:textId="77777777" w:rsidR="00C24484" w:rsidRPr="005050BF" w:rsidRDefault="00C24484" w:rsidP="00DC1613">
            <w:pPr>
              <w:rPr>
                <w:rFonts w:eastAsia="Times New Roman"/>
                <w:sz w:val="22"/>
                <w:szCs w:val="22"/>
                <w:highlight w:val="lightGray"/>
              </w:rPr>
            </w:pPr>
          </w:p>
        </w:tc>
      </w:tr>
      <w:tr w:rsidR="00C24484" w:rsidRPr="005050BF" w14:paraId="1AF7D222" w14:textId="77777777" w:rsidTr="00DC1613">
        <w:trPr>
          <w:cantSplit/>
          <w:jc w:val="center"/>
        </w:trPr>
        <w:tc>
          <w:tcPr>
            <w:tcW w:w="1171" w:type="dxa"/>
            <w:tcBorders>
              <w:bottom w:val="single" w:sz="4" w:space="0" w:color="000000"/>
            </w:tcBorders>
            <w:shd w:val="clear" w:color="auto" w:fill="auto"/>
          </w:tcPr>
          <w:p w14:paraId="78014DE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5.2.1</w:t>
            </w:r>
          </w:p>
        </w:tc>
        <w:tc>
          <w:tcPr>
            <w:tcW w:w="1664" w:type="dxa"/>
            <w:tcBorders>
              <w:bottom w:val="single" w:sz="4" w:space="0" w:color="000000"/>
            </w:tcBorders>
            <w:shd w:val="clear" w:color="auto" w:fill="auto"/>
          </w:tcPr>
          <w:p w14:paraId="6517999F" w14:textId="77777777" w:rsidR="00C24484" w:rsidRPr="005050BF" w:rsidRDefault="00C24484" w:rsidP="00DC1613">
            <w:pPr>
              <w:jc w:val="center"/>
              <w:rPr>
                <w:rFonts w:eastAsia="Times New Roman"/>
                <w:sz w:val="22"/>
                <w:szCs w:val="22"/>
              </w:rPr>
            </w:pPr>
            <w:r w:rsidRPr="005050BF">
              <w:rPr>
                <w:rFonts w:eastAsia="Times New Roman"/>
                <w:sz w:val="22"/>
                <w:szCs w:val="22"/>
              </w:rPr>
              <w:t>EWH</w:t>
            </w:r>
          </w:p>
        </w:tc>
        <w:tc>
          <w:tcPr>
            <w:tcW w:w="1980" w:type="dxa"/>
            <w:tcBorders>
              <w:bottom w:val="single" w:sz="4" w:space="0" w:color="000000"/>
            </w:tcBorders>
            <w:shd w:val="clear" w:color="auto" w:fill="auto"/>
          </w:tcPr>
          <w:p w14:paraId="556D53D5"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C8/23</w:t>
            </w:r>
          </w:p>
        </w:tc>
        <w:tc>
          <w:tcPr>
            <w:tcW w:w="3212" w:type="dxa"/>
            <w:tcBorders>
              <w:bottom w:val="single" w:sz="4" w:space="0" w:color="000000"/>
            </w:tcBorders>
            <w:shd w:val="clear" w:color="auto" w:fill="auto"/>
          </w:tcPr>
          <w:p w14:paraId="5E3601DF" w14:textId="506E5531"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the update on the Empowering Wom</w:t>
            </w:r>
            <w:r w:rsidR="00C26CA0">
              <w:rPr>
                <w:rFonts w:eastAsia="Times New Roman"/>
                <w:sz w:val="22"/>
                <w:szCs w:val="22"/>
              </w:rPr>
              <w:t>e</w:t>
            </w:r>
            <w:r w:rsidRPr="005050BF">
              <w:rPr>
                <w:rFonts w:eastAsia="Times New Roman"/>
                <w:sz w:val="22"/>
                <w:szCs w:val="22"/>
              </w:rPr>
              <w:t xml:space="preserve">n in Hydrography Project provided by </w:t>
            </w:r>
            <w:r w:rsidRPr="005050BF">
              <w:rPr>
                <w:rFonts w:eastAsia="Times New Roman"/>
                <w:b/>
                <w:bCs/>
                <w:sz w:val="22"/>
                <w:szCs w:val="22"/>
              </w:rPr>
              <w:t>Director Sinapi.</w:t>
            </w:r>
          </w:p>
          <w:p w14:paraId="58F2ACA4"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70D5E73E"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915234B"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tc>
      </w:tr>
      <w:tr w:rsidR="00C24484" w:rsidRPr="005050BF" w14:paraId="06A36990" w14:textId="77777777" w:rsidTr="00DC1613">
        <w:trPr>
          <w:cantSplit/>
          <w:jc w:val="center"/>
        </w:trPr>
        <w:tc>
          <w:tcPr>
            <w:tcW w:w="1171" w:type="dxa"/>
            <w:tcBorders>
              <w:bottom w:val="single" w:sz="4" w:space="0" w:color="000000"/>
            </w:tcBorders>
            <w:shd w:val="clear" w:color="auto" w:fill="auto"/>
          </w:tcPr>
          <w:p w14:paraId="30452CA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4.2, 5.2.1</w:t>
            </w:r>
          </w:p>
        </w:tc>
        <w:tc>
          <w:tcPr>
            <w:tcW w:w="1664" w:type="dxa"/>
            <w:tcBorders>
              <w:bottom w:val="single" w:sz="4" w:space="0" w:color="000000"/>
            </w:tcBorders>
            <w:shd w:val="clear" w:color="auto" w:fill="auto"/>
          </w:tcPr>
          <w:p w14:paraId="68CFF03E" w14:textId="77777777" w:rsidR="00C24484" w:rsidRPr="005050BF" w:rsidRDefault="00C24484" w:rsidP="00DC1613">
            <w:pPr>
              <w:jc w:val="center"/>
              <w:rPr>
                <w:rFonts w:eastAsia="Times New Roman"/>
                <w:sz w:val="22"/>
                <w:szCs w:val="22"/>
              </w:rPr>
            </w:pPr>
            <w:r w:rsidRPr="005050BF">
              <w:rPr>
                <w:rFonts w:eastAsia="Times New Roman"/>
                <w:sz w:val="22"/>
                <w:szCs w:val="22"/>
              </w:rPr>
              <w:t>Empowering Woman and Gender Balance in Hydrography</w:t>
            </w:r>
          </w:p>
        </w:tc>
        <w:tc>
          <w:tcPr>
            <w:tcW w:w="1980" w:type="dxa"/>
            <w:tcBorders>
              <w:bottom w:val="single" w:sz="4" w:space="0" w:color="000000"/>
            </w:tcBorders>
            <w:shd w:val="clear" w:color="auto" w:fill="auto"/>
          </w:tcPr>
          <w:p w14:paraId="0C405CF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C8/24</w:t>
            </w:r>
          </w:p>
        </w:tc>
        <w:tc>
          <w:tcPr>
            <w:tcW w:w="3212" w:type="dxa"/>
            <w:tcBorders>
              <w:bottom w:val="single" w:sz="4" w:space="0" w:color="000000"/>
            </w:tcBorders>
            <w:shd w:val="clear" w:color="auto" w:fill="auto"/>
          </w:tcPr>
          <w:p w14:paraId="1C3BD696" w14:textId="77777777" w:rsidR="00C24484" w:rsidRPr="005050BF" w:rsidRDefault="00C24484" w:rsidP="00DC1613">
            <w:pPr>
              <w:rPr>
                <w:rFonts w:eastAsia="Times New Roman"/>
                <w:sz w:val="22"/>
                <w:szCs w:val="22"/>
              </w:rPr>
            </w:pPr>
            <w:r w:rsidRPr="005050BF">
              <w:rPr>
                <w:rFonts w:eastAsia="Times New Roman"/>
                <w:sz w:val="22"/>
                <w:szCs w:val="22"/>
              </w:rPr>
              <w:t xml:space="preserve">Based on the above, and with reference to Doc. C8-05.2.1A, the </w:t>
            </w:r>
            <w:r w:rsidRPr="005050BF">
              <w:rPr>
                <w:rFonts w:eastAsia="Times New Roman"/>
                <w:b/>
                <w:bCs/>
                <w:sz w:val="22"/>
                <w:szCs w:val="22"/>
              </w:rPr>
              <w:t>Council</w:t>
            </w:r>
            <w:r w:rsidRPr="005050BF">
              <w:rPr>
                <w:rFonts w:eastAsia="Times New Roman"/>
                <w:sz w:val="22"/>
                <w:szCs w:val="22"/>
              </w:rPr>
              <w:t xml:space="preserve"> endorsed:</w:t>
            </w:r>
          </w:p>
          <w:p w14:paraId="3EA40452" w14:textId="7D4251FB" w:rsidR="00C24484" w:rsidRPr="005050BF" w:rsidRDefault="00C24484" w:rsidP="00C24484">
            <w:pPr>
              <w:pStyle w:val="ListParagraph"/>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 xml:space="preserve">the specific recommendations of </w:t>
            </w:r>
            <w:r w:rsidRPr="005050BF">
              <w:rPr>
                <w:rFonts w:ascii="Times New Roman" w:eastAsia="Times New Roman" w:hAnsi="Times New Roman" w:cs="Times New Roman"/>
                <w:b/>
                <w:bCs/>
                <w:sz w:val="22"/>
                <w:szCs w:val="22"/>
              </w:rPr>
              <w:t>IRCC</w:t>
            </w:r>
            <w:r w:rsidRPr="005050BF">
              <w:rPr>
                <w:rFonts w:ascii="Times New Roman" w:eastAsia="Times New Roman" w:hAnsi="Times New Roman" w:cs="Times New Roman"/>
                <w:sz w:val="22"/>
                <w:szCs w:val="22"/>
              </w:rPr>
              <w:t xml:space="preserve"> i.e. the establishment of an </w:t>
            </w:r>
            <w:r w:rsidRPr="005050BF">
              <w:rPr>
                <w:rFonts w:ascii="Times New Roman" w:eastAsia="Times New Roman" w:hAnsi="Times New Roman" w:cs="Times New Roman"/>
                <w:b/>
                <w:bCs/>
                <w:sz w:val="22"/>
                <w:szCs w:val="22"/>
              </w:rPr>
              <w:t>IRCC PT</w:t>
            </w:r>
            <w:r w:rsidRPr="005050BF">
              <w:rPr>
                <w:rFonts w:ascii="Times New Roman" w:eastAsia="Times New Roman" w:hAnsi="Times New Roman" w:cs="Times New Roman"/>
                <w:sz w:val="22"/>
                <w:szCs w:val="22"/>
              </w:rPr>
              <w:t xml:space="preserve"> in charge of drafting a proposed IHO Resolution on Gender Balance / </w:t>
            </w:r>
            <w:r w:rsidR="00BD7DD9" w:rsidRPr="005050BF">
              <w:rPr>
                <w:rFonts w:ascii="Times New Roman" w:eastAsia="Times New Roman" w:hAnsi="Times New Roman" w:cs="Times New Roman"/>
                <w:sz w:val="22"/>
                <w:szCs w:val="22"/>
              </w:rPr>
              <w:t>Inclusiveness.</w:t>
            </w:r>
          </w:p>
          <w:p w14:paraId="6C45F2D7" w14:textId="77777777" w:rsidR="00D73E8D" w:rsidRPr="00D73E8D" w:rsidRDefault="00C24484" w:rsidP="002D2998">
            <w:pPr>
              <w:pStyle w:val="ListParagraph"/>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left"/>
              <w:rPr>
                <w:rFonts w:eastAsia="Times New Roman"/>
                <w:sz w:val="22"/>
                <w:szCs w:val="22"/>
              </w:rPr>
            </w:pPr>
            <w:r w:rsidRPr="00D73E8D">
              <w:rPr>
                <w:rFonts w:ascii="Times New Roman" w:eastAsia="Times New Roman" w:hAnsi="Times New Roman" w:cs="Times New Roman"/>
                <w:sz w:val="22"/>
                <w:szCs w:val="22"/>
              </w:rPr>
              <w:t xml:space="preserve">took note that the Scoping Team established by </w:t>
            </w:r>
            <w:r w:rsidRPr="00D73E8D">
              <w:rPr>
                <w:rFonts w:ascii="Times New Roman" w:eastAsia="Times New Roman" w:hAnsi="Times New Roman" w:cs="Times New Roman"/>
                <w:b/>
                <w:bCs/>
                <w:sz w:val="22"/>
                <w:szCs w:val="22"/>
              </w:rPr>
              <w:t>IRCC</w:t>
            </w:r>
            <w:r w:rsidRPr="00D73E8D">
              <w:rPr>
                <w:rFonts w:ascii="Times New Roman" w:eastAsia="Times New Roman" w:hAnsi="Times New Roman" w:cs="Times New Roman"/>
                <w:sz w:val="22"/>
                <w:szCs w:val="22"/>
              </w:rPr>
              <w:t xml:space="preserve"> proposed ToRs for creating a dedicated </w:t>
            </w:r>
            <w:r w:rsidRPr="00D73E8D">
              <w:rPr>
                <w:rFonts w:ascii="Times New Roman" w:eastAsia="Times New Roman" w:hAnsi="Times New Roman" w:cs="Times New Roman"/>
                <w:b/>
                <w:bCs/>
                <w:sz w:val="22"/>
                <w:szCs w:val="22"/>
              </w:rPr>
              <w:t>Project Team</w:t>
            </w:r>
            <w:r w:rsidRPr="00D73E8D">
              <w:rPr>
                <w:rFonts w:ascii="Times New Roman" w:eastAsia="Times New Roman" w:hAnsi="Times New Roman" w:cs="Times New Roman"/>
                <w:sz w:val="22"/>
                <w:szCs w:val="22"/>
              </w:rPr>
              <w:t xml:space="preserve"> to draft a Resolution to submit to C-9 for endorsement and then to A-4 for approval</w:t>
            </w:r>
            <w:r w:rsidR="00D73E8D" w:rsidRPr="00D73E8D">
              <w:rPr>
                <w:rFonts w:ascii="Times New Roman" w:eastAsia="Times New Roman" w:hAnsi="Times New Roman" w:cs="Times New Roman"/>
                <w:sz w:val="22"/>
                <w:szCs w:val="22"/>
              </w:rPr>
              <w:t>.</w:t>
            </w:r>
          </w:p>
          <w:p w14:paraId="6D046957" w14:textId="004EDB76" w:rsidR="00C24484" w:rsidRPr="00D73E8D" w:rsidRDefault="00C24484" w:rsidP="002D2998">
            <w:pPr>
              <w:pStyle w:val="ListParagraph"/>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left"/>
              <w:rPr>
                <w:rFonts w:ascii="Times New Roman" w:eastAsia="Times New Roman" w:hAnsi="Times New Roman" w:cs="Times New Roman"/>
                <w:sz w:val="22"/>
                <w:szCs w:val="22"/>
              </w:rPr>
            </w:pPr>
            <w:r w:rsidRPr="00D73E8D">
              <w:rPr>
                <w:rFonts w:ascii="Times New Roman" w:eastAsia="Times New Roman" w:hAnsi="Times New Roman" w:cs="Times New Roman"/>
                <w:sz w:val="22"/>
                <w:szCs w:val="22"/>
              </w:rPr>
              <w:t xml:space="preserve">The </w:t>
            </w:r>
            <w:r w:rsidRPr="00D73E8D">
              <w:rPr>
                <w:rFonts w:ascii="Times New Roman" w:eastAsia="Times New Roman" w:hAnsi="Times New Roman" w:cs="Times New Roman"/>
                <w:b/>
                <w:bCs/>
                <w:sz w:val="22"/>
                <w:szCs w:val="22"/>
              </w:rPr>
              <w:t>Council</w:t>
            </w:r>
            <w:r w:rsidRPr="00D73E8D">
              <w:rPr>
                <w:rFonts w:ascii="Times New Roman" w:eastAsia="Times New Roman" w:hAnsi="Times New Roman" w:cs="Times New Roman"/>
                <w:sz w:val="22"/>
                <w:szCs w:val="22"/>
              </w:rPr>
              <w:t xml:space="preserve"> invited the </w:t>
            </w:r>
            <w:r w:rsidRPr="00D73E8D">
              <w:rPr>
                <w:rFonts w:ascii="Times New Roman" w:eastAsia="Times New Roman" w:hAnsi="Times New Roman" w:cs="Times New Roman"/>
                <w:b/>
                <w:bCs/>
                <w:sz w:val="22"/>
                <w:szCs w:val="22"/>
              </w:rPr>
              <w:t>IRCC</w:t>
            </w:r>
            <w:r w:rsidRPr="00D73E8D">
              <w:rPr>
                <w:rFonts w:ascii="Times New Roman" w:eastAsia="Times New Roman" w:hAnsi="Times New Roman" w:cs="Times New Roman"/>
                <w:sz w:val="22"/>
                <w:szCs w:val="22"/>
              </w:rPr>
              <w:t xml:space="preserve"> assisted by the </w:t>
            </w:r>
            <w:r w:rsidRPr="00D73E8D">
              <w:rPr>
                <w:rFonts w:ascii="Times New Roman" w:eastAsia="Times New Roman" w:hAnsi="Times New Roman" w:cs="Times New Roman"/>
                <w:b/>
                <w:bCs/>
                <w:sz w:val="22"/>
                <w:szCs w:val="22"/>
              </w:rPr>
              <w:t>IHO Secretariat</w:t>
            </w:r>
            <w:r w:rsidRPr="00D73E8D">
              <w:rPr>
                <w:rFonts w:ascii="Times New Roman" w:eastAsia="Times New Roman" w:hAnsi="Times New Roman" w:cs="Times New Roman"/>
                <w:sz w:val="22"/>
                <w:szCs w:val="22"/>
              </w:rPr>
              <w:t xml:space="preserve"> to issue CLs for endorsement of the ToR / ROP and the subsequent creation of the </w:t>
            </w:r>
            <w:r w:rsidRPr="00D73E8D">
              <w:rPr>
                <w:rFonts w:ascii="Times New Roman" w:eastAsia="Times New Roman" w:hAnsi="Times New Roman" w:cs="Times New Roman"/>
                <w:b/>
                <w:bCs/>
                <w:sz w:val="22"/>
                <w:szCs w:val="22"/>
              </w:rPr>
              <w:t>Project Team</w:t>
            </w:r>
            <w:r w:rsidRPr="00D73E8D">
              <w:rPr>
                <w:rFonts w:ascii="Times New Roman" w:eastAsia="Times New Roman" w:hAnsi="Times New Roman" w:cs="Times New Roman"/>
                <w:sz w:val="22"/>
                <w:szCs w:val="22"/>
              </w:rPr>
              <w:t xml:space="preserve"> by the end of 2024.</w:t>
            </w:r>
          </w:p>
          <w:p w14:paraId="5D4A272A"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00CD5A24" w14:textId="77777777" w:rsidR="00C24484" w:rsidRPr="005050BF" w:rsidRDefault="00C24484" w:rsidP="00DC1613">
            <w:pPr>
              <w:rPr>
                <w:rFonts w:eastAsia="Times New Roman"/>
                <w:b/>
                <w:sz w:val="22"/>
                <w:szCs w:val="22"/>
              </w:rPr>
            </w:pPr>
            <w:r w:rsidRPr="005050BF">
              <w:rPr>
                <w:rFonts w:eastAsia="Times New Roman"/>
                <w:b/>
                <w:sz w:val="22"/>
                <w:szCs w:val="22"/>
              </w:rPr>
              <w:t>C-9 (- 3 months) in preparation of A-4</w:t>
            </w:r>
          </w:p>
          <w:p w14:paraId="6107CF6C" w14:textId="77777777" w:rsidR="00C24484" w:rsidRPr="005050BF" w:rsidRDefault="00C24484" w:rsidP="00DC1613">
            <w:pPr>
              <w:rPr>
                <w:rFonts w:eastAsia="Times New Roman"/>
                <w:b/>
                <w:sz w:val="22"/>
                <w:szCs w:val="22"/>
              </w:rPr>
            </w:pPr>
          </w:p>
          <w:p w14:paraId="03AD52DB" w14:textId="77777777" w:rsidR="00C24484" w:rsidRPr="005050BF" w:rsidRDefault="00C24484" w:rsidP="00DC1613">
            <w:pPr>
              <w:rPr>
                <w:rFonts w:eastAsia="Times New Roman"/>
                <w:b/>
                <w:sz w:val="22"/>
                <w:szCs w:val="22"/>
              </w:rPr>
            </w:pPr>
          </w:p>
          <w:p w14:paraId="2B505ABA" w14:textId="77777777" w:rsidR="00C24484" w:rsidRPr="005050BF" w:rsidRDefault="00C24484" w:rsidP="00DC1613">
            <w:pPr>
              <w:rPr>
                <w:rFonts w:eastAsia="Times New Roman"/>
                <w:b/>
                <w:sz w:val="22"/>
                <w:szCs w:val="22"/>
              </w:rPr>
            </w:pPr>
          </w:p>
          <w:p w14:paraId="44B549C4" w14:textId="77777777" w:rsidR="00C24484" w:rsidRPr="005050BF" w:rsidRDefault="00C24484" w:rsidP="00DC1613">
            <w:pPr>
              <w:rPr>
                <w:rFonts w:eastAsia="Times New Roman"/>
                <w:b/>
                <w:sz w:val="22"/>
                <w:szCs w:val="22"/>
              </w:rPr>
            </w:pPr>
          </w:p>
          <w:p w14:paraId="79DBC6E1" w14:textId="77777777" w:rsidR="00C24484" w:rsidRPr="005050BF" w:rsidRDefault="00C24484" w:rsidP="00DC1613">
            <w:pPr>
              <w:rPr>
                <w:rFonts w:eastAsia="Times New Roman"/>
                <w:b/>
                <w:sz w:val="22"/>
                <w:szCs w:val="22"/>
              </w:rPr>
            </w:pPr>
          </w:p>
          <w:p w14:paraId="7F69AE67" w14:textId="77777777" w:rsidR="00C24484" w:rsidRPr="005050BF" w:rsidRDefault="00C24484" w:rsidP="00DC1613">
            <w:pPr>
              <w:rPr>
                <w:rFonts w:eastAsia="Times New Roman"/>
                <w:b/>
                <w:sz w:val="22"/>
                <w:szCs w:val="22"/>
              </w:rPr>
            </w:pPr>
          </w:p>
          <w:p w14:paraId="1454B19D" w14:textId="77777777" w:rsidR="00C24484" w:rsidRPr="005050BF" w:rsidRDefault="00C24484" w:rsidP="00DC1613">
            <w:pPr>
              <w:rPr>
                <w:rFonts w:eastAsia="Times New Roman"/>
                <w:b/>
                <w:sz w:val="22"/>
                <w:szCs w:val="22"/>
              </w:rPr>
            </w:pPr>
          </w:p>
          <w:p w14:paraId="102E81D2" w14:textId="77777777" w:rsidR="00C24484" w:rsidRPr="005050BF" w:rsidRDefault="00C24484" w:rsidP="00DC1613">
            <w:pPr>
              <w:rPr>
                <w:rFonts w:eastAsia="Times New Roman"/>
                <w:b/>
                <w:sz w:val="22"/>
                <w:szCs w:val="22"/>
              </w:rPr>
            </w:pPr>
          </w:p>
          <w:p w14:paraId="63370817" w14:textId="77777777" w:rsidR="00C24484" w:rsidRPr="005050BF" w:rsidRDefault="00C24484" w:rsidP="00DC1613">
            <w:pPr>
              <w:rPr>
                <w:rFonts w:eastAsia="Times New Roman"/>
                <w:b/>
                <w:sz w:val="22"/>
                <w:szCs w:val="22"/>
              </w:rPr>
            </w:pPr>
          </w:p>
          <w:p w14:paraId="513E3A0A" w14:textId="77777777" w:rsidR="00C24484" w:rsidRPr="005050BF" w:rsidRDefault="00C24484" w:rsidP="00DC1613">
            <w:pPr>
              <w:rPr>
                <w:rFonts w:eastAsia="Times New Roman"/>
                <w:b/>
                <w:sz w:val="22"/>
                <w:szCs w:val="22"/>
              </w:rPr>
            </w:pPr>
          </w:p>
          <w:p w14:paraId="5B4569BF" w14:textId="77777777" w:rsidR="00C24484" w:rsidRPr="005050BF" w:rsidRDefault="00C24484" w:rsidP="00DC1613">
            <w:pPr>
              <w:rPr>
                <w:rFonts w:eastAsia="Times New Roman"/>
                <w:b/>
                <w:sz w:val="22"/>
                <w:szCs w:val="22"/>
              </w:rPr>
            </w:pPr>
          </w:p>
          <w:p w14:paraId="10F6B59B" w14:textId="77777777" w:rsidR="00C24484" w:rsidRPr="005050BF" w:rsidRDefault="00C24484" w:rsidP="00DC1613">
            <w:pPr>
              <w:rPr>
                <w:rFonts w:eastAsia="Times New Roman"/>
                <w:b/>
                <w:sz w:val="22"/>
                <w:szCs w:val="22"/>
              </w:rPr>
            </w:pPr>
          </w:p>
          <w:p w14:paraId="63A1C064" w14:textId="77777777" w:rsidR="00C24484" w:rsidRPr="005050BF" w:rsidRDefault="00C24484" w:rsidP="00DC1613">
            <w:pPr>
              <w:rPr>
                <w:rFonts w:eastAsia="Times New Roman"/>
                <w:b/>
                <w:sz w:val="22"/>
                <w:szCs w:val="22"/>
              </w:rPr>
            </w:pPr>
          </w:p>
          <w:p w14:paraId="4F5EA84D" w14:textId="77777777" w:rsidR="00C24484" w:rsidRPr="005050BF" w:rsidRDefault="00C24484" w:rsidP="00DC1613">
            <w:pPr>
              <w:rPr>
                <w:rFonts w:eastAsia="Times New Roman"/>
                <w:b/>
                <w:sz w:val="22"/>
                <w:szCs w:val="22"/>
              </w:rPr>
            </w:pPr>
          </w:p>
          <w:p w14:paraId="7D6B61FE" w14:textId="77777777" w:rsidR="00C24484" w:rsidRPr="005050BF" w:rsidRDefault="00C24484" w:rsidP="00DC1613">
            <w:pPr>
              <w:rPr>
                <w:rFonts w:eastAsia="Times New Roman"/>
                <w:b/>
                <w:sz w:val="22"/>
                <w:szCs w:val="22"/>
              </w:rPr>
            </w:pPr>
          </w:p>
          <w:p w14:paraId="1B9B4D2E" w14:textId="77777777" w:rsidR="00C24484" w:rsidRPr="005050BF" w:rsidRDefault="00C24484" w:rsidP="00DC1613">
            <w:pPr>
              <w:rPr>
                <w:rFonts w:eastAsia="Times New Roman"/>
                <w:b/>
                <w:sz w:val="22"/>
                <w:szCs w:val="22"/>
              </w:rPr>
            </w:pPr>
          </w:p>
          <w:p w14:paraId="2FEC9396" w14:textId="77777777" w:rsidR="00C24484" w:rsidRPr="005050BF" w:rsidRDefault="00C24484" w:rsidP="00DC1613">
            <w:pPr>
              <w:rPr>
                <w:rFonts w:eastAsia="Times New Roman"/>
                <w:b/>
                <w:sz w:val="22"/>
                <w:szCs w:val="22"/>
              </w:rPr>
            </w:pPr>
          </w:p>
          <w:p w14:paraId="21E6ABF9" w14:textId="77777777" w:rsidR="00C24484" w:rsidRPr="005050BF" w:rsidRDefault="00C24484" w:rsidP="00DC1613">
            <w:pPr>
              <w:rPr>
                <w:rFonts w:eastAsia="Times New Roman"/>
                <w:b/>
                <w:sz w:val="22"/>
                <w:szCs w:val="22"/>
              </w:rPr>
            </w:pPr>
          </w:p>
          <w:p w14:paraId="29603810" w14:textId="77777777" w:rsidR="00C24484" w:rsidRPr="005050BF" w:rsidRDefault="00C24484" w:rsidP="00DC1613">
            <w:pPr>
              <w:rPr>
                <w:rFonts w:eastAsia="Times New Roman"/>
                <w:b/>
                <w:sz w:val="22"/>
                <w:szCs w:val="22"/>
              </w:rPr>
            </w:pPr>
          </w:p>
          <w:p w14:paraId="6B539806" w14:textId="77777777" w:rsidR="00C24484" w:rsidRPr="005050BF" w:rsidRDefault="00C24484" w:rsidP="00DC1613">
            <w:pPr>
              <w:rPr>
                <w:rFonts w:eastAsia="Times New Roman"/>
                <w:b/>
                <w:sz w:val="22"/>
                <w:szCs w:val="22"/>
              </w:rPr>
            </w:pPr>
          </w:p>
          <w:p w14:paraId="00FC12B3" w14:textId="77777777" w:rsidR="00C24484" w:rsidRPr="005050BF" w:rsidRDefault="00C24484" w:rsidP="00DC1613">
            <w:pPr>
              <w:rPr>
                <w:rFonts w:eastAsia="Times New Roman"/>
                <w:b/>
                <w:sz w:val="22"/>
                <w:szCs w:val="22"/>
              </w:rPr>
            </w:pPr>
          </w:p>
          <w:p w14:paraId="6165FB85" w14:textId="77777777" w:rsidR="00C24484" w:rsidRPr="005050BF" w:rsidRDefault="00C24484" w:rsidP="00DC1613">
            <w:pPr>
              <w:rPr>
                <w:rFonts w:eastAsia="Times New Roman"/>
                <w:b/>
                <w:sz w:val="22"/>
                <w:szCs w:val="22"/>
              </w:rPr>
            </w:pPr>
          </w:p>
          <w:p w14:paraId="206F1AC0" w14:textId="77777777" w:rsidR="00C24484" w:rsidRPr="005050BF" w:rsidRDefault="00C24484" w:rsidP="00DC1613">
            <w:pPr>
              <w:rPr>
                <w:rFonts w:eastAsia="Times New Roman"/>
                <w:b/>
                <w:sz w:val="22"/>
                <w:szCs w:val="22"/>
              </w:rPr>
            </w:pPr>
            <w:r w:rsidRPr="005050BF">
              <w:rPr>
                <w:rFonts w:eastAsia="Times New Roman"/>
                <w:b/>
                <w:sz w:val="22"/>
                <w:szCs w:val="22"/>
              </w:rPr>
              <w:t>End of December 2024</w:t>
            </w:r>
          </w:p>
        </w:tc>
        <w:tc>
          <w:tcPr>
            <w:tcW w:w="1377" w:type="dxa"/>
            <w:tcBorders>
              <w:bottom w:val="single" w:sz="4" w:space="0" w:color="000000"/>
            </w:tcBorders>
            <w:shd w:val="clear" w:color="auto" w:fill="auto"/>
          </w:tcPr>
          <w:p w14:paraId="6161F93C" w14:textId="77777777" w:rsidR="00C24484" w:rsidRPr="005050BF" w:rsidRDefault="00C24484" w:rsidP="00DC1613">
            <w:pPr>
              <w:rPr>
                <w:rFonts w:eastAsia="Times New Roman"/>
                <w:sz w:val="22"/>
                <w:szCs w:val="22"/>
                <w:highlight w:val="lightGray"/>
              </w:rPr>
            </w:pPr>
          </w:p>
        </w:tc>
      </w:tr>
      <w:tr w:rsidR="00C24484" w:rsidRPr="005050BF" w14:paraId="0124FCE7" w14:textId="77777777" w:rsidTr="00DC1613">
        <w:trPr>
          <w:cantSplit/>
          <w:jc w:val="center"/>
        </w:trPr>
        <w:tc>
          <w:tcPr>
            <w:tcW w:w="1171" w:type="dxa"/>
            <w:tcBorders>
              <w:bottom w:val="single" w:sz="4" w:space="0" w:color="000000"/>
            </w:tcBorders>
            <w:shd w:val="clear" w:color="auto" w:fill="D9D9D9" w:themeFill="background1" w:themeFillShade="D9"/>
          </w:tcPr>
          <w:p w14:paraId="461568F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D9D9D9" w:themeFill="background1" w:themeFillShade="D9"/>
          </w:tcPr>
          <w:p w14:paraId="3E68B9A7" w14:textId="77777777" w:rsidR="00C24484" w:rsidRPr="005050BF" w:rsidRDefault="00C24484" w:rsidP="00DC1613">
            <w:pPr>
              <w:jc w:val="center"/>
              <w:rPr>
                <w:rFonts w:eastAsia="Times New Roman"/>
                <w:sz w:val="22"/>
                <w:szCs w:val="22"/>
              </w:rPr>
            </w:pPr>
            <w:r w:rsidRPr="005050BF">
              <w:rPr>
                <w:rFonts w:eastAsia="Times New Roman"/>
                <w:sz w:val="22"/>
                <w:szCs w:val="22"/>
              </w:rPr>
              <w:t>GIS thematic layers</w:t>
            </w:r>
          </w:p>
        </w:tc>
        <w:tc>
          <w:tcPr>
            <w:tcW w:w="1980" w:type="dxa"/>
            <w:tcBorders>
              <w:bottom w:val="single" w:sz="4" w:space="0" w:color="000000"/>
            </w:tcBorders>
            <w:shd w:val="clear" w:color="auto" w:fill="D9D9D9" w:themeFill="background1" w:themeFillShade="D9"/>
          </w:tcPr>
          <w:p w14:paraId="52A7010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C7/23</w:t>
            </w:r>
          </w:p>
        </w:tc>
        <w:tc>
          <w:tcPr>
            <w:tcW w:w="3212" w:type="dxa"/>
            <w:tcBorders>
              <w:bottom w:val="single" w:sz="4" w:space="0" w:color="000000"/>
            </w:tcBorders>
            <w:shd w:val="clear" w:color="auto" w:fill="D9D9D9" w:themeFill="background1" w:themeFillShade="D9"/>
          </w:tcPr>
          <w:p w14:paraId="6BE03134" w14:textId="77777777" w:rsidR="00C24484" w:rsidRPr="005050BF" w:rsidRDefault="00C24484" w:rsidP="00DC1613">
            <w:pPr>
              <w:rPr>
                <w:rFonts w:eastAsia="Times New Roman"/>
                <w:sz w:val="22"/>
                <w:szCs w:val="22"/>
              </w:rPr>
            </w:pPr>
            <w:r w:rsidRPr="005050BF">
              <w:rPr>
                <w:rFonts w:eastAsia="Times New Roman"/>
                <w:sz w:val="22"/>
                <w:szCs w:val="22"/>
              </w:rPr>
              <w:t xml:space="preserve">In accordance with Decision A3/8c, the </w:t>
            </w:r>
            <w:r w:rsidRPr="005050BF">
              <w:rPr>
                <w:rFonts w:eastAsia="Times New Roman"/>
                <w:b/>
                <w:sz w:val="22"/>
                <w:szCs w:val="22"/>
              </w:rPr>
              <w:t>Council</w:t>
            </w:r>
            <w:r w:rsidRPr="005050BF">
              <w:rPr>
                <w:rFonts w:eastAsia="Times New Roman"/>
                <w:sz w:val="22"/>
                <w:szCs w:val="22"/>
              </w:rPr>
              <w:t xml:space="preserve"> noted that </w:t>
            </w:r>
            <w:r w:rsidRPr="005050BF">
              <w:rPr>
                <w:rFonts w:eastAsia="Times New Roman"/>
                <w:b/>
                <w:sz w:val="22"/>
                <w:szCs w:val="22"/>
              </w:rPr>
              <w:t>IRCC</w:t>
            </w:r>
            <w:r w:rsidRPr="005050BF">
              <w:rPr>
                <w:rFonts w:eastAsia="Times New Roman"/>
                <w:sz w:val="22"/>
                <w:szCs w:val="22"/>
              </w:rPr>
              <w:t xml:space="preserve"> tasked the </w:t>
            </w:r>
            <w:r w:rsidRPr="005050BF">
              <w:rPr>
                <w:rFonts w:eastAsia="Times New Roman"/>
                <w:b/>
                <w:sz w:val="22"/>
                <w:szCs w:val="22"/>
              </w:rPr>
              <w:t>MSDIWG</w:t>
            </w:r>
            <w:r w:rsidRPr="005050BF">
              <w:rPr>
                <w:rFonts w:eastAsia="Times New Roman"/>
                <w:sz w:val="22"/>
                <w:szCs w:val="22"/>
              </w:rPr>
              <w:t xml:space="preserve"> to </w:t>
            </w:r>
            <w:r w:rsidRPr="005050BF">
              <w:rPr>
                <w:rFonts w:eastAsia="Times New Roman"/>
                <w:b/>
                <w:sz w:val="22"/>
                <w:szCs w:val="22"/>
              </w:rPr>
              <w:t>not</w:t>
            </w:r>
            <w:r w:rsidRPr="005050BF">
              <w:rPr>
                <w:rFonts w:eastAsia="Times New Roman"/>
                <w:sz w:val="22"/>
                <w:szCs w:val="22"/>
              </w:rPr>
              <w:t xml:space="preserve"> invest in another portal, but to focus on global thematic layers by means of the existing IHO GIS infrastructure (like those already available on the INToGIS).</w:t>
            </w:r>
          </w:p>
          <w:p w14:paraId="12CC7DCC"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D9D9D9" w:themeFill="background1" w:themeFillShade="D9"/>
          </w:tcPr>
          <w:p w14:paraId="4A02AFC9" w14:textId="77777777" w:rsidR="00C24484" w:rsidRPr="005050BF" w:rsidRDefault="00C24484" w:rsidP="00DC1613">
            <w:pPr>
              <w:rPr>
                <w:rFonts w:eastAsia="Times New Roman"/>
                <w:bCs/>
                <w:sz w:val="22"/>
                <w:szCs w:val="22"/>
              </w:rPr>
            </w:pPr>
            <w:r w:rsidRPr="005050BF">
              <w:rPr>
                <w:rFonts w:eastAsia="Times New Roman"/>
                <w:bCs/>
                <w:sz w:val="22"/>
                <w:szCs w:val="22"/>
              </w:rPr>
              <w:t>Reminder</w:t>
            </w:r>
          </w:p>
        </w:tc>
        <w:tc>
          <w:tcPr>
            <w:tcW w:w="1377" w:type="dxa"/>
            <w:tcBorders>
              <w:bottom w:val="single" w:sz="4" w:space="0" w:color="000000"/>
            </w:tcBorders>
            <w:shd w:val="clear" w:color="auto" w:fill="D9D9D9" w:themeFill="background1" w:themeFillShade="D9"/>
          </w:tcPr>
          <w:p w14:paraId="641E8018" w14:textId="77777777" w:rsidR="00C24484" w:rsidRPr="005050BF" w:rsidRDefault="00C24484" w:rsidP="00DC1613">
            <w:pPr>
              <w:rPr>
                <w:rFonts w:eastAsia="Times New Roman"/>
                <w:sz w:val="22"/>
                <w:szCs w:val="22"/>
                <w:highlight w:val="lightGray"/>
              </w:rPr>
            </w:pPr>
          </w:p>
        </w:tc>
      </w:tr>
      <w:tr w:rsidR="00C24484" w:rsidRPr="005050BF" w14:paraId="2F1C87F9" w14:textId="77777777" w:rsidTr="00DC1613">
        <w:trPr>
          <w:cantSplit/>
          <w:jc w:val="center"/>
        </w:trPr>
        <w:tc>
          <w:tcPr>
            <w:tcW w:w="1171" w:type="dxa"/>
            <w:tcBorders>
              <w:bottom w:val="single" w:sz="4" w:space="0" w:color="000000"/>
            </w:tcBorders>
            <w:shd w:val="clear" w:color="auto" w:fill="auto"/>
          </w:tcPr>
          <w:p w14:paraId="0306D7C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4.2</w:t>
            </w:r>
          </w:p>
        </w:tc>
        <w:tc>
          <w:tcPr>
            <w:tcW w:w="1664" w:type="dxa"/>
            <w:tcBorders>
              <w:bottom w:val="single" w:sz="4" w:space="0" w:color="000000"/>
            </w:tcBorders>
            <w:shd w:val="clear" w:color="auto" w:fill="auto"/>
          </w:tcPr>
          <w:p w14:paraId="3890A711" w14:textId="77777777" w:rsidR="00C24484" w:rsidRPr="005050BF" w:rsidRDefault="00C24484" w:rsidP="00DC1613">
            <w:pPr>
              <w:jc w:val="center"/>
              <w:rPr>
                <w:rFonts w:eastAsia="Times New Roman"/>
                <w:sz w:val="22"/>
                <w:szCs w:val="22"/>
              </w:rPr>
            </w:pPr>
            <w:r w:rsidRPr="005050BF">
              <w:rPr>
                <w:rFonts w:eastAsia="Times New Roman"/>
                <w:sz w:val="22"/>
                <w:szCs w:val="22"/>
              </w:rPr>
              <w:t>MSDIWG</w:t>
            </w:r>
          </w:p>
        </w:tc>
        <w:tc>
          <w:tcPr>
            <w:tcW w:w="1980" w:type="dxa"/>
            <w:tcBorders>
              <w:bottom w:val="single" w:sz="4" w:space="0" w:color="000000"/>
            </w:tcBorders>
            <w:shd w:val="clear" w:color="auto" w:fill="auto"/>
          </w:tcPr>
          <w:p w14:paraId="2065F7E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C8/25</w:t>
            </w:r>
          </w:p>
        </w:tc>
        <w:tc>
          <w:tcPr>
            <w:tcW w:w="3212" w:type="dxa"/>
            <w:tcBorders>
              <w:bottom w:val="single" w:sz="4" w:space="0" w:color="000000"/>
            </w:tcBorders>
            <w:shd w:val="clear" w:color="auto" w:fill="auto"/>
          </w:tcPr>
          <w:p w14:paraId="02E31C8D"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the update on </w:t>
            </w:r>
            <w:r w:rsidRPr="005050BF">
              <w:rPr>
                <w:rFonts w:eastAsia="Times New Roman"/>
                <w:b/>
                <w:bCs/>
                <w:sz w:val="22"/>
                <w:szCs w:val="22"/>
              </w:rPr>
              <w:t>MSDIWG</w:t>
            </w:r>
            <w:r w:rsidRPr="005050BF">
              <w:rPr>
                <w:rFonts w:eastAsia="Times New Roman"/>
                <w:sz w:val="22"/>
                <w:szCs w:val="22"/>
              </w:rPr>
              <w:t xml:space="preserve"> activities by the </w:t>
            </w:r>
            <w:r w:rsidRPr="005050BF">
              <w:rPr>
                <w:rFonts w:eastAsia="Times New Roman"/>
                <w:b/>
                <w:bCs/>
                <w:sz w:val="22"/>
                <w:szCs w:val="22"/>
              </w:rPr>
              <w:t>IRCC Chair</w:t>
            </w:r>
            <w:r w:rsidRPr="005050BF">
              <w:rPr>
                <w:rFonts w:eastAsia="Times New Roman"/>
                <w:sz w:val="22"/>
                <w:szCs w:val="22"/>
              </w:rPr>
              <w:t xml:space="preserve">, supported by </w:t>
            </w:r>
            <w:r w:rsidRPr="005050BF">
              <w:rPr>
                <w:rFonts w:eastAsia="Times New Roman"/>
                <w:b/>
                <w:bCs/>
                <w:sz w:val="22"/>
                <w:szCs w:val="22"/>
              </w:rPr>
              <w:t>Director Dr Nyberg</w:t>
            </w:r>
            <w:r w:rsidRPr="005050BF">
              <w:rPr>
                <w:rFonts w:eastAsia="Times New Roman"/>
                <w:sz w:val="22"/>
                <w:szCs w:val="22"/>
              </w:rPr>
              <w:t xml:space="preserve">, and noted the request from UN-GGIM to reinforce the relation between the MSDIWG and the Marine Geospatial Working Group of UN-GGIM, for efficiency reasons. </w:t>
            </w:r>
          </w:p>
          <w:p w14:paraId="5DCB0E55" w14:textId="77777777" w:rsidR="00C24484" w:rsidRPr="005050BF" w:rsidRDefault="00C24484" w:rsidP="00DC1613">
            <w:pPr>
              <w:rPr>
                <w:rFonts w:eastAsia="Times New Roman"/>
                <w:sz w:val="22"/>
                <w:szCs w:val="22"/>
              </w:rPr>
            </w:pPr>
          </w:p>
          <w:p w14:paraId="51F1CD2A"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invited </w:t>
            </w:r>
            <w:r w:rsidRPr="005050BF">
              <w:rPr>
                <w:rFonts w:eastAsia="Times New Roman"/>
                <w:b/>
                <w:bCs/>
                <w:sz w:val="22"/>
                <w:szCs w:val="22"/>
              </w:rPr>
              <w:t>MSDIWG</w:t>
            </w:r>
            <w:r w:rsidRPr="005050BF">
              <w:rPr>
                <w:rFonts w:eastAsia="Times New Roman"/>
                <w:sz w:val="22"/>
                <w:szCs w:val="22"/>
              </w:rPr>
              <w:t xml:space="preserve"> through the </w:t>
            </w:r>
            <w:r w:rsidRPr="005050BF">
              <w:rPr>
                <w:rFonts w:eastAsia="Times New Roman"/>
                <w:b/>
                <w:bCs/>
                <w:sz w:val="22"/>
                <w:szCs w:val="22"/>
              </w:rPr>
              <w:t>IRCC</w:t>
            </w:r>
            <w:r w:rsidRPr="005050BF">
              <w:rPr>
                <w:rFonts w:eastAsia="Times New Roman"/>
                <w:sz w:val="22"/>
                <w:szCs w:val="22"/>
              </w:rPr>
              <w:t xml:space="preserve"> to consider Decision 14/111 -</w:t>
            </w:r>
            <w:r w:rsidRPr="005050BF">
              <w:rPr>
                <w:rFonts w:eastAsia="Times New Roman"/>
                <w:i/>
                <w:iCs/>
                <w:sz w:val="22"/>
                <w:szCs w:val="22"/>
              </w:rPr>
              <w:t>Integrated marine geospatial information</w:t>
            </w:r>
            <w:r w:rsidRPr="005050BF">
              <w:rPr>
                <w:rFonts w:eastAsia="Times New Roman"/>
                <w:sz w:val="22"/>
                <w:szCs w:val="22"/>
              </w:rPr>
              <w:t>, made at UN-GGIM 14 and to propose a way forward.</w:t>
            </w:r>
          </w:p>
          <w:p w14:paraId="44589F85"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6EC944D" w14:textId="77777777" w:rsidR="00C24484" w:rsidRPr="005050BF" w:rsidRDefault="00C24484" w:rsidP="00DC1613">
            <w:pPr>
              <w:rPr>
                <w:rFonts w:eastAsia="Times New Roman"/>
                <w:bCs/>
                <w:sz w:val="22"/>
                <w:szCs w:val="22"/>
                <w:highlight w:val="yellow"/>
              </w:rPr>
            </w:pPr>
          </w:p>
          <w:p w14:paraId="0D01FF6E" w14:textId="77777777" w:rsidR="00C24484" w:rsidRPr="005050BF" w:rsidRDefault="00C24484" w:rsidP="00DC1613">
            <w:pPr>
              <w:rPr>
                <w:rFonts w:eastAsia="Times New Roman"/>
                <w:bCs/>
                <w:sz w:val="22"/>
                <w:szCs w:val="22"/>
                <w:highlight w:val="yellow"/>
              </w:rPr>
            </w:pPr>
          </w:p>
          <w:p w14:paraId="20B0CDF1" w14:textId="77777777" w:rsidR="00C24484" w:rsidRPr="005050BF" w:rsidRDefault="00C24484" w:rsidP="00DC1613">
            <w:pPr>
              <w:rPr>
                <w:rFonts w:eastAsia="Times New Roman"/>
                <w:bCs/>
                <w:sz w:val="22"/>
                <w:szCs w:val="22"/>
                <w:highlight w:val="yellow"/>
              </w:rPr>
            </w:pPr>
          </w:p>
          <w:p w14:paraId="39D96C1F" w14:textId="77777777" w:rsidR="00C24484" w:rsidRPr="005050BF" w:rsidRDefault="00C24484" w:rsidP="00DC1613">
            <w:pPr>
              <w:rPr>
                <w:rFonts w:eastAsia="Times New Roman"/>
                <w:bCs/>
                <w:sz w:val="22"/>
                <w:szCs w:val="22"/>
                <w:highlight w:val="yellow"/>
              </w:rPr>
            </w:pPr>
          </w:p>
          <w:p w14:paraId="6515A55F" w14:textId="77777777" w:rsidR="00C24484" w:rsidRPr="005050BF" w:rsidRDefault="00C24484" w:rsidP="00DC1613">
            <w:pPr>
              <w:rPr>
                <w:rFonts w:eastAsia="Times New Roman"/>
                <w:bCs/>
                <w:sz w:val="22"/>
                <w:szCs w:val="22"/>
                <w:highlight w:val="yellow"/>
              </w:rPr>
            </w:pPr>
          </w:p>
          <w:p w14:paraId="0A760BA0" w14:textId="77777777" w:rsidR="00C24484" w:rsidRPr="005050BF" w:rsidRDefault="00C24484" w:rsidP="00DC1613">
            <w:pPr>
              <w:rPr>
                <w:rFonts w:eastAsia="Times New Roman"/>
                <w:bCs/>
                <w:sz w:val="22"/>
                <w:szCs w:val="22"/>
                <w:highlight w:val="yellow"/>
              </w:rPr>
            </w:pPr>
          </w:p>
          <w:p w14:paraId="6DA8B1FE" w14:textId="77777777" w:rsidR="00C24484" w:rsidRPr="005050BF" w:rsidRDefault="00C24484" w:rsidP="00DC1613">
            <w:pPr>
              <w:rPr>
                <w:rFonts w:eastAsia="Times New Roman"/>
                <w:bCs/>
                <w:sz w:val="22"/>
                <w:szCs w:val="22"/>
                <w:highlight w:val="yellow"/>
              </w:rPr>
            </w:pPr>
          </w:p>
          <w:p w14:paraId="7BC1584D" w14:textId="77777777" w:rsidR="00C24484" w:rsidRPr="005050BF" w:rsidRDefault="00C24484" w:rsidP="00DC1613">
            <w:pPr>
              <w:rPr>
                <w:rFonts w:eastAsia="Times New Roman"/>
                <w:bCs/>
                <w:sz w:val="22"/>
                <w:szCs w:val="22"/>
                <w:highlight w:val="yellow"/>
              </w:rPr>
            </w:pPr>
          </w:p>
          <w:p w14:paraId="43658C11" w14:textId="77777777" w:rsidR="00C24484" w:rsidRPr="005050BF" w:rsidRDefault="00C24484" w:rsidP="00DC1613">
            <w:pPr>
              <w:rPr>
                <w:rFonts w:eastAsia="Times New Roman"/>
                <w:bCs/>
                <w:sz w:val="22"/>
                <w:szCs w:val="22"/>
                <w:highlight w:val="yellow"/>
              </w:rPr>
            </w:pPr>
          </w:p>
          <w:p w14:paraId="29BB3906" w14:textId="77777777" w:rsidR="00C24484" w:rsidRPr="005050BF" w:rsidRDefault="00C24484" w:rsidP="00DC1613">
            <w:pPr>
              <w:rPr>
                <w:rFonts w:eastAsia="Times New Roman"/>
                <w:bCs/>
                <w:sz w:val="22"/>
                <w:szCs w:val="22"/>
                <w:highlight w:val="yellow"/>
              </w:rPr>
            </w:pPr>
          </w:p>
          <w:p w14:paraId="0E8774A6" w14:textId="77777777" w:rsidR="00C24484" w:rsidRPr="005050BF" w:rsidRDefault="00C24484" w:rsidP="00DC1613">
            <w:pPr>
              <w:rPr>
                <w:rFonts w:eastAsia="Times New Roman"/>
                <w:bCs/>
                <w:sz w:val="22"/>
                <w:szCs w:val="22"/>
                <w:highlight w:val="yellow"/>
              </w:rPr>
            </w:pPr>
          </w:p>
          <w:p w14:paraId="7D92B322" w14:textId="77777777" w:rsidR="00C24484" w:rsidRPr="005050BF" w:rsidRDefault="00C24484" w:rsidP="00DC1613">
            <w:pPr>
              <w:rPr>
                <w:rFonts w:eastAsia="Times New Roman"/>
                <w:bCs/>
                <w:sz w:val="22"/>
                <w:szCs w:val="22"/>
                <w:highlight w:val="yellow"/>
              </w:rPr>
            </w:pPr>
          </w:p>
          <w:p w14:paraId="7FEF0D58" w14:textId="77777777" w:rsidR="00C24484" w:rsidRPr="005050BF" w:rsidRDefault="00C24484" w:rsidP="00DC1613">
            <w:pPr>
              <w:rPr>
                <w:rFonts w:eastAsia="Times New Roman"/>
                <w:bCs/>
                <w:sz w:val="22"/>
                <w:szCs w:val="22"/>
                <w:highlight w:val="yellow"/>
              </w:rPr>
            </w:pPr>
          </w:p>
          <w:p w14:paraId="10DFDBB0" w14:textId="77777777" w:rsidR="00C24484" w:rsidRPr="005050BF" w:rsidRDefault="00C24484" w:rsidP="00DC1613">
            <w:pPr>
              <w:rPr>
                <w:rFonts w:eastAsia="Times New Roman"/>
                <w:b/>
                <w:sz w:val="22"/>
                <w:szCs w:val="22"/>
                <w:highlight w:val="yellow"/>
              </w:rPr>
            </w:pPr>
            <w:r w:rsidRPr="005050BF">
              <w:rPr>
                <w:rFonts w:eastAsia="Times New Roman"/>
                <w:b/>
                <w:sz w:val="22"/>
                <w:szCs w:val="22"/>
              </w:rPr>
              <w:t>IRCC-17 / C-9 (- 3 months)</w:t>
            </w:r>
          </w:p>
        </w:tc>
        <w:tc>
          <w:tcPr>
            <w:tcW w:w="1377" w:type="dxa"/>
            <w:tcBorders>
              <w:bottom w:val="single" w:sz="4" w:space="0" w:color="000000"/>
            </w:tcBorders>
            <w:shd w:val="clear" w:color="auto" w:fill="auto"/>
          </w:tcPr>
          <w:p w14:paraId="76FBA602" w14:textId="77777777" w:rsidR="00C24484" w:rsidRPr="005050BF" w:rsidRDefault="00C24484" w:rsidP="00DC1613">
            <w:pPr>
              <w:rPr>
                <w:rFonts w:eastAsia="Times New Roman"/>
                <w:sz w:val="22"/>
                <w:szCs w:val="22"/>
                <w:highlight w:val="lightGray"/>
              </w:rPr>
            </w:pPr>
          </w:p>
        </w:tc>
      </w:tr>
      <w:tr w:rsidR="00C24484" w:rsidRPr="005050BF" w14:paraId="51AEB285" w14:textId="77777777" w:rsidTr="00DC1613">
        <w:trPr>
          <w:cantSplit/>
          <w:jc w:val="center"/>
        </w:trPr>
        <w:tc>
          <w:tcPr>
            <w:tcW w:w="1171" w:type="dxa"/>
            <w:tcBorders>
              <w:bottom w:val="single" w:sz="4" w:space="0" w:color="000000"/>
            </w:tcBorders>
            <w:shd w:val="clear" w:color="auto" w:fill="D9D9D9" w:themeFill="background1" w:themeFillShade="D9"/>
          </w:tcPr>
          <w:p w14:paraId="74992F0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D9D9D9" w:themeFill="background1" w:themeFillShade="D9"/>
          </w:tcPr>
          <w:p w14:paraId="33AD0125" w14:textId="77777777" w:rsidR="00C24484" w:rsidRPr="005050BF" w:rsidRDefault="00C24484" w:rsidP="00DC1613">
            <w:pPr>
              <w:jc w:val="center"/>
              <w:rPr>
                <w:rFonts w:eastAsia="Times New Roman"/>
                <w:sz w:val="22"/>
                <w:szCs w:val="22"/>
              </w:rPr>
            </w:pPr>
            <w:r w:rsidRPr="005050BF">
              <w:rPr>
                <w:rFonts w:eastAsia="Times New Roman"/>
                <w:sz w:val="22"/>
                <w:szCs w:val="22"/>
              </w:rPr>
              <w:t>MSDIWG / MPA</w:t>
            </w:r>
          </w:p>
        </w:tc>
        <w:tc>
          <w:tcPr>
            <w:tcW w:w="1980" w:type="dxa"/>
            <w:tcBorders>
              <w:bottom w:val="single" w:sz="4" w:space="0" w:color="000000"/>
            </w:tcBorders>
            <w:shd w:val="clear" w:color="auto" w:fill="D9D9D9" w:themeFill="background1" w:themeFillShade="D9"/>
          </w:tcPr>
          <w:p w14:paraId="0F11C2E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C7/44</w:t>
            </w:r>
          </w:p>
        </w:tc>
        <w:tc>
          <w:tcPr>
            <w:tcW w:w="3212" w:type="dxa"/>
            <w:tcBorders>
              <w:bottom w:val="single" w:sz="4" w:space="0" w:color="000000"/>
            </w:tcBorders>
            <w:shd w:val="clear" w:color="auto" w:fill="D9D9D9" w:themeFill="background1" w:themeFillShade="D9"/>
          </w:tcPr>
          <w:p w14:paraId="376E14CB" w14:textId="77777777" w:rsidR="00C24484" w:rsidRPr="005050BF" w:rsidRDefault="00C24484" w:rsidP="00DC1613">
            <w:pPr>
              <w:shd w:val="clear" w:color="auto" w:fill="D9D9D9" w:themeFill="background1" w:themeFillShade="D9"/>
              <w:rPr>
                <w:rFonts w:eastAsia="Times New Roman"/>
                <w:sz w:val="22"/>
                <w:szCs w:val="22"/>
              </w:rPr>
            </w:pPr>
            <w:r w:rsidRPr="005050BF">
              <w:rPr>
                <w:rFonts w:eastAsia="Times New Roman"/>
                <w:sz w:val="22"/>
                <w:szCs w:val="22"/>
              </w:rPr>
              <w:t xml:space="preserve">Following up on the clarification on the objectives provided by the </w:t>
            </w:r>
            <w:r w:rsidRPr="005050BF">
              <w:rPr>
                <w:rFonts w:eastAsia="Times New Roman"/>
                <w:b/>
                <w:sz w:val="22"/>
                <w:szCs w:val="22"/>
              </w:rPr>
              <w:t>Secretary-General</w:t>
            </w:r>
            <w:r w:rsidRPr="005050BF">
              <w:rPr>
                <w:rFonts w:eastAsia="Times New Roman"/>
                <w:sz w:val="22"/>
                <w:szCs w:val="22"/>
              </w:rPr>
              <w:t xml:space="preserve">, including updates from the last NIPWG-10 meeting on S-122 development, the </w:t>
            </w:r>
            <w:r w:rsidRPr="005050BF">
              <w:rPr>
                <w:rFonts w:eastAsia="Times New Roman"/>
                <w:b/>
                <w:sz w:val="22"/>
                <w:szCs w:val="22"/>
              </w:rPr>
              <w:t>Council</w:t>
            </w:r>
            <w:r w:rsidRPr="005050BF">
              <w:rPr>
                <w:rFonts w:eastAsia="Times New Roman"/>
                <w:sz w:val="22"/>
                <w:szCs w:val="22"/>
              </w:rPr>
              <w:t xml:space="preserve"> agreed on the strategic need to promote the S-100 Concept with a quick-win through S-122. </w:t>
            </w:r>
          </w:p>
          <w:p w14:paraId="15208E89" w14:textId="77777777" w:rsidR="00C24484" w:rsidRPr="005050BF" w:rsidRDefault="00C24484" w:rsidP="00DC1613">
            <w:pPr>
              <w:rPr>
                <w:rFonts w:eastAsia="Times New Roman"/>
                <w:sz w:val="22"/>
                <w:szCs w:val="22"/>
              </w:rPr>
            </w:pPr>
          </w:p>
          <w:p w14:paraId="1D08C8A2"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tasked the </w:t>
            </w:r>
            <w:r w:rsidRPr="005050BF">
              <w:rPr>
                <w:rFonts w:eastAsia="Times New Roman"/>
                <w:b/>
                <w:bCs/>
                <w:sz w:val="22"/>
                <w:szCs w:val="22"/>
              </w:rPr>
              <w:t>IHO Secretariat</w:t>
            </w:r>
            <w:r w:rsidRPr="005050BF">
              <w:rPr>
                <w:rFonts w:eastAsia="Times New Roman"/>
                <w:sz w:val="22"/>
                <w:szCs w:val="22"/>
              </w:rPr>
              <w:t xml:space="preserve"> to establish liaison with relevant data providers of MPAs and tasked the </w:t>
            </w:r>
            <w:r w:rsidRPr="005050BF">
              <w:rPr>
                <w:rFonts w:eastAsia="Times New Roman"/>
                <w:b/>
                <w:bCs/>
                <w:sz w:val="22"/>
                <w:szCs w:val="22"/>
              </w:rPr>
              <w:t>MSDIWG</w:t>
            </w:r>
            <w:r w:rsidRPr="005050BF">
              <w:rPr>
                <w:rFonts w:eastAsia="Times New Roman"/>
                <w:sz w:val="22"/>
                <w:szCs w:val="22"/>
              </w:rPr>
              <w:t xml:space="preserve"> through the </w:t>
            </w:r>
            <w:r w:rsidRPr="005050BF">
              <w:rPr>
                <w:rFonts w:eastAsia="Times New Roman"/>
                <w:b/>
                <w:bCs/>
                <w:sz w:val="22"/>
                <w:szCs w:val="22"/>
              </w:rPr>
              <w:t>IRCC</w:t>
            </w:r>
            <w:r w:rsidRPr="005050BF">
              <w:rPr>
                <w:rFonts w:eastAsia="Times New Roman"/>
                <w:sz w:val="22"/>
                <w:szCs w:val="22"/>
              </w:rPr>
              <w:t xml:space="preserve"> to establish a pilot project for the High Sea and MPAs adopted by IMO, to demonstrate the benefits of S-122 for non-navigation purposes.</w:t>
            </w:r>
          </w:p>
          <w:p w14:paraId="75059E6E"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D9D9D9" w:themeFill="background1" w:themeFillShade="D9"/>
          </w:tcPr>
          <w:p w14:paraId="739BC8E9" w14:textId="77777777" w:rsidR="00C24484" w:rsidRPr="005050BF" w:rsidRDefault="00C24484" w:rsidP="00DC1613">
            <w:pPr>
              <w:rPr>
                <w:rFonts w:eastAsia="Times New Roman"/>
                <w:b/>
                <w:sz w:val="22"/>
                <w:szCs w:val="22"/>
              </w:rPr>
            </w:pPr>
            <w:r w:rsidRPr="005050BF">
              <w:rPr>
                <w:rFonts w:eastAsia="Times New Roman"/>
                <w:b/>
                <w:sz w:val="22"/>
                <w:szCs w:val="22"/>
              </w:rPr>
              <w:t>Reminder</w:t>
            </w:r>
          </w:p>
          <w:p w14:paraId="3A7782AA" w14:textId="77777777" w:rsidR="00C24484" w:rsidRPr="005050BF" w:rsidRDefault="00C24484" w:rsidP="00DC1613">
            <w:pPr>
              <w:rPr>
                <w:rFonts w:eastAsia="Times New Roman"/>
                <w:b/>
                <w:sz w:val="22"/>
                <w:szCs w:val="22"/>
              </w:rPr>
            </w:pPr>
          </w:p>
          <w:p w14:paraId="15DC7C84" w14:textId="77777777" w:rsidR="00C24484" w:rsidRPr="005050BF" w:rsidRDefault="00C24484" w:rsidP="00DC1613">
            <w:pPr>
              <w:rPr>
                <w:rFonts w:eastAsia="Times New Roman"/>
                <w:b/>
                <w:sz w:val="22"/>
                <w:szCs w:val="22"/>
              </w:rPr>
            </w:pPr>
          </w:p>
          <w:p w14:paraId="46A195BD" w14:textId="77777777" w:rsidR="00C24484" w:rsidRPr="005050BF" w:rsidRDefault="00C24484" w:rsidP="00DC1613">
            <w:pPr>
              <w:rPr>
                <w:rFonts w:eastAsia="Times New Roman"/>
                <w:b/>
                <w:sz w:val="22"/>
                <w:szCs w:val="22"/>
              </w:rPr>
            </w:pPr>
          </w:p>
          <w:p w14:paraId="3FFA5FEF" w14:textId="77777777" w:rsidR="00C24484" w:rsidRPr="005050BF" w:rsidRDefault="00C24484" w:rsidP="00DC1613">
            <w:pPr>
              <w:rPr>
                <w:rFonts w:eastAsia="Times New Roman"/>
                <w:b/>
                <w:sz w:val="22"/>
                <w:szCs w:val="22"/>
              </w:rPr>
            </w:pPr>
          </w:p>
          <w:p w14:paraId="033F195D" w14:textId="77777777" w:rsidR="00C24484" w:rsidRPr="005050BF" w:rsidRDefault="00C24484" w:rsidP="00DC1613">
            <w:pPr>
              <w:rPr>
                <w:rFonts w:eastAsia="Times New Roman"/>
                <w:b/>
                <w:sz w:val="22"/>
                <w:szCs w:val="22"/>
              </w:rPr>
            </w:pPr>
          </w:p>
          <w:p w14:paraId="26BCA77B" w14:textId="77777777" w:rsidR="00C24484" w:rsidRPr="005050BF" w:rsidRDefault="00C24484" w:rsidP="00DC1613">
            <w:pPr>
              <w:rPr>
                <w:rFonts w:eastAsia="Times New Roman"/>
                <w:b/>
                <w:sz w:val="22"/>
                <w:szCs w:val="22"/>
              </w:rPr>
            </w:pPr>
          </w:p>
          <w:p w14:paraId="2E71D0FC" w14:textId="77777777" w:rsidR="00C24484" w:rsidRPr="005050BF" w:rsidRDefault="00C24484" w:rsidP="00DC1613">
            <w:pPr>
              <w:rPr>
                <w:rFonts w:eastAsia="Times New Roman"/>
                <w:b/>
                <w:sz w:val="22"/>
                <w:szCs w:val="22"/>
              </w:rPr>
            </w:pPr>
          </w:p>
          <w:p w14:paraId="5F6B1FF9" w14:textId="77777777" w:rsidR="00C24484" w:rsidRPr="005050BF" w:rsidRDefault="00C24484" w:rsidP="00DC1613">
            <w:pPr>
              <w:rPr>
                <w:rFonts w:eastAsia="Times New Roman"/>
                <w:b/>
                <w:sz w:val="22"/>
                <w:szCs w:val="22"/>
              </w:rPr>
            </w:pPr>
          </w:p>
          <w:p w14:paraId="2BB677CA" w14:textId="77777777" w:rsidR="00C24484" w:rsidRPr="005050BF" w:rsidRDefault="00C24484" w:rsidP="00DC1613">
            <w:pPr>
              <w:rPr>
                <w:rFonts w:eastAsia="Times New Roman"/>
                <w:b/>
                <w:sz w:val="22"/>
                <w:szCs w:val="22"/>
              </w:rPr>
            </w:pPr>
          </w:p>
          <w:p w14:paraId="121E3C2E" w14:textId="77777777" w:rsidR="00C24484" w:rsidRPr="005050BF" w:rsidRDefault="00C24484" w:rsidP="00DC1613">
            <w:pPr>
              <w:rPr>
                <w:rFonts w:eastAsia="Times New Roman"/>
                <w:b/>
                <w:sz w:val="22"/>
                <w:szCs w:val="22"/>
              </w:rPr>
            </w:pPr>
          </w:p>
          <w:p w14:paraId="2CF7623D" w14:textId="77777777" w:rsidR="00C24484" w:rsidRPr="005050BF" w:rsidRDefault="00C24484" w:rsidP="00DC1613">
            <w:pPr>
              <w:rPr>
                <w:rFonts w:eastAsia="Times New Roman"/>
                <w:b/>
                <w:sz w:val="22"/>
                <w:szCs w:val="22"/>
              </w:rPr>
            </w:pPr>
          </w:p>
          <w:p w14:paraId="29809A79" w14:textId="77777777" w:rsidR="00C24484" w:rsidRPr="005050BF" w:rsidRDefault="00C24484" w:rsidP="00DC1613">
            <w:pPr>
              <w:rPr>
                <w:rFonts w:eastAsia="Times New Roman"/>
                <w:b/>
                <w:sz w:val="22"/>
                <w:szCs w:val="22"/>
              </w:rPr>
            </w:pPr>
          </w:p>
          <w:p w14:paraId="45B2E567" w14:textId="77777777" w:rsidR="00C24484" w:rsidRPr="005050BF" w:rsidRDefault="00C24484" w:rsidP="00DC1613">
            <w:pPr>
              <w:rPr>
                <w:rFonts w:eastAsia="Times New Roman"/>
                <w:b/>
                <w:sz w:val="22"/>
                <w:szCs w:val="22"/>
              </w:rPr>
            </w:pPr>
          </w:p>
          <w:p w14:paraId="7B178B43" w14:textId="77777777" w:rsidR="00C24484" w:rsidRPr="005050BF" w:rsidRDefault="00C24484" w:rsidP="00DC1613">
            <w:pPr>
              <w:rPr>
                <w:rFonts w:eastAsia="Times New Roman"/>
                <w:b/>
                <w:sz w:val="22"/>
                <w:szCs w:val="22"/>
              </w:rPr>
            </w:pPr>
          </w:p>
          <w:p w14:paraId="51468A4A" w14:textId="77777777" w:rsidR="00C24484" w:rsidRPr="005050BF" w:rsidRDefault="00C24484" w:rsidP="00DC1613">
            <w:pPr>
              <w:rPr>
                <w:rFonts w:eastAsia="Times New Roman"/>
                <w:b/>
                <w:sz w:val="22"/>
                <w:szCs w:val="22"/>
              </w:rPr>
            </w:pPr>
            <w:r w:rsidRPr="005050BF">
              <w:rPr>
                <w:rFonts w:eastAsia="Times New Roman"/>
                <w:b/>
                <w:sz w:val="22"/>
                <w:szCs w:val="22"/>
              </w:rPr>
              <w:t>C-8</w:t>
            </w:r>
          </w:p>
        </w:tc>
        <w:tc>
          <w:tcPr>
            <w:tcW w:w="1377" w:type="dxa"/>
            <w:tcBorders>
              <w:bottom w:val="single" w:sz="4" w:space="0" w:color="000000"/>
            </w:tcBorders>
            <w:shd w:val="clear" w:color="auto" w:fill="D9D9D9" w:themeFill="background1" w:themeFillShade="D9"/>
          </w:tcPr>
          <w:p w14:paraId="1A3429F4"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p w14:paraId="5E3A2CC9" w14:textId="77777777" w:rsidR="00C24484" w:rsidRPr="005050BF" w:rsidRDefault="00C24484" w:rsidP="00DC1613">
            <w:pPr>
              <w:rPr>
                <w:rFonts w:eastAsia="Times New Roman"/>
                <w:sz w:val="22"/>
                <w:szCs w:val="22"/>
              </w:rPr>
            </w:pPr>
          </w:p>
          <w:p w14:paraId="78D50F3B" w14:textId="77777777" w:rsidR="00C24484" w:rsidRPr="005050BF" w:rsidRDefault="00C24484" w:rsidP="00DC1613">
            <w:pPr>
              <w:rPr>
                <w:rFonts w:eastAsia="Times New Roman"/>
                <w:sz w:val="22"/>
                <w:szCs w:val="22"/>
              </w:rPr>
            </w:pPr>
          </w:p>
          <w:p w14:paraId="20B64013" w14:textId="77777777" w:rsidR="00C24484" w:rsidRPr="005050BF" w:rsidRDefault="00C24484" w:rsidP="00DC1613">
            <w:pPr>
              <w:rPr>
                <w:rFonts w:eastAsia="Times New Roman"/>
                <w:sz w:val="22"/>
                <w:szCs w:val="22"/>
              </w:rPr>
            </w:pPr>
          </w:p>
          <w:p w14:paraId="0AC4D346" w14:textId="77777777" w:rsidR="00C24484" w:rsidRPr="005050BF" w:rsidRDefault="00C24484" w:rsidP="00DC1613">
            <w:pPr>
              <w:rPr>
                <w:rFonts w:eastAsia="Times New Roman"/>
                <w:sz w:val="22"/>
                <w:szCs w:val="22"/>
              </w:rPr>
            </w:pPr>
          </w:p>
          <w:p w14:paraId="3BE9EB03" w14:textId="77777777" w:rsidR="00C24484" w:rsidRPr="005050BF" w:rsidRDefault="00C24484" w:rsidP="00DC1613">
            <w:pPr>
              <w:rPr>
                <w:rFonts w:eastAsia="Times New Roman"/>
                <w:sz w:val="22"/>
                <w:szCs w:val="22"/>
              </w:rPr>
            </w:pPr>
          </w:p>
          <w:p w14:paraId="17E9AFFA" w14:textId="77777777" w:rsidR="00C24484" w:rsidRPr="005050BF" w:rsidRDefault="00C24484" w:rsidP="00DC1613">
            <w:pPr>
              <w:rPr>
                <w:rFonts w:eastAsia="Times New Roman"/>
                <w:sz w:val="22"/>
                <w:szCs w:val="22"/>
              </w:rPr>
            </w:pPr>
          </w:p>
          <w:p w14:paraId="7B10D425" w14:textId="77777777" w:rsidR="00C24484" w:rsidRPr="005050BF" w:rsidRDefault="00C24484" w:rsidP="00DC1613">
            <w:pPr>
              <w:rPr>
                <w:rFonts w:eastAsia="Times New Roman"/>
                <w:sz w:val="22"/>
                <w:szCs w:val="22"/>
              </w:rPr>
            </w:pPr>
          </w:p>
          <w:p w14:paraId="4FA796D6" w14:textId="77777777" w:rsidR="00C24484" w:rsidRPr="005050BF" w:rsidRDefault="00C24484" w:rsidP="00DC1613">
            <w:pPr>
              <w:rPr>
                <w:rFonts w:eastAsia="Times New Roman"/>
                <w:sz w:val="22"/>
                <w:szCs w:val="22"/>
              </w:rPr>
            </w:pPr>
          </w:p>
          <w:p w14:paraId="6B527245" w14:textId="77777777" w:rsidR="00C24484" w:rsidRPr="005050BF" w:rsidRDefault="00C24484" w:rsidP="00DC1613">
            <w:pPr>
              <w:rPr>
                <w:rFonts w:eastAsia="Times New Roman"/>
                <w:sz w:val="22"/>
                <w:szCs w:val="22"/>
              </w:rPr>
            </w:pPr>
          </w:p>
          <w:p w14:paraId="54F6BBCC" w14:textId="77777777" w:rsidR="00C24484" w:rsidRPr="005050BF" w:rsidRDefault="00C24484" w:rsidP="00DC1613">
            <w:pPr>
              <w:rPr>
                <w:rFonts w:eastAsia="Times New Roman"/>
                <w:sz w:val="22"/>
                <w:szCs w:val="22"/>
              </w:rPr>
            </w:pPr>
          </w:p>
          <w:p w14:paraId="188F6F55" w14:textId="77777777" w:rsidR="00C24484" w:rsidRPr="005050BF" w:rsidRDefault="00C24484" w:rsidP="00DC1613">
            <w:pPr>
              <w:rPr>
                <w:rFonts w:eastAsia="Times New Roman"/>
                <w:sz w:val="22"/>
                <w:szCs w:val="22"/>
              </w:rPr>
            </w:pPr>
          </w:p>
          <w:p w14:paraId="51AECAC6" w14:textId="77777777" w:rsidR="00C24484" w:rsidRPr="005050BF" w:rsidRDefault="00C24484" w:rsidP="00DC1613">
            <w:pPr>
              <w:rPr>
                <w:rFonts w:eastAsia="Times New Roman"/>
                <w:sz w:val="22"/>
                <w:szCs w:val="22"/>
              </w:rPr>
            </w:pPr>
          </w:p>
          <w:p w14:paraId="39A5DEEE" w14:textId="77777777" w:rsidR="00C24484" w:rsidRPr="005050BF" w:rsidRDefault="00C24484" w:rsidP="00DC1613">
            <w:pPr>
              <w:rPr>
                <w:rFonts w:eastAsia="Times New Roman"/>
                <w:sz w:val="22"/>
                <w:szCs w:val="22"/>
              </w:rPr>
            </w:pPr>
          </w:p>
          <w:p w14:paraId="2B661180" w14:textId="77777777" w:rsidR="00C24484" w:rsidRPr="005050BF" w:rsidRDefault="00C24484" w:rsidP="00DC1613">
            <w:pPr>
              <w:rPr>
                <w:rFonts w:eastAsia="Times New Roman"/>
                <w:sz w:val="22"/>
                <w:szCs w:val="22"/>
              </w:rPr>
            </w:pPr>
          </w:p>
          <w:p w14:paraId="05BA2875" w14:textId="77777777" w:rsidR="00C24484" w:rsidRPr="005050BF" w:rsidRDefault="00C24484" w:rsidP="00DC1613">
            <w:pPr>
              <w:rPr>
                <w:rFonts w:eastAsia="Times New Roman"/>
                <w:sz w:val="22"/>
                <w:szCs w:val="22"/>
              </w:rPr>
            </w:pPr>
            <w:r w:rsidRPr="001668E0">
              <w:rPr>
                <w:rFonts w:eastAsia="Times New Roman"/>
                <w:sz w:val="22"/>
                <w:szCs w:val="22"/>
              </w:rPr>
              <w:t>Closed. Superseded by C8/26</w:t>
            </w:r>
          </w:p>
        </w:tc>
      </w:tr>
      <w:tr w:rsidR="00C24484" w:rsidRPr="005050BF" w14:paraId="0C96DF83" w14:textId="77777777" w:rsidTr="00DC1613">
        <w:trPr>
          <w:cantSplit/>
          <w:jc w:val="center"/>
        </w:trPr>
        <w:tc>
          <w:tcPr>
            <w:tcW w:w="1171" w:type="dxa"/>
            <w:tcBorders>
              <w:bottom w:val="single" w:sz="4" w:space="0" w:color="000000"/>
            </w:tcBorders>
            <w:shd w:val="clear" w:color="auto" w:fill="FFFFFF" w:themeFill="background1"/>
          </w:tcPr>
          <w:p w14:paraId="360383F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FFFFFF" w:themeFill="background1"/>
          </w:tcPr>
          <w:p w14:paraId="3FEB5B6D" w14:textId="77777777" w:rsidR="00C24484" w:rsidRPr="005050BF" w:rsidRDefault="00C24484" w:rsidP="00DC1613">
            <w:pPr>
              <w:jc w:val="center"/>
              <w:rPr>
                <w:rFonts w:eastAsia="Times New Roman"/>
                <w:sz w:val="22"/>
                <w:szCs w:val="22"/>
              </w:rPr>
            </w:pPr>
            <w:r w:rsidRPr="005050BF">
              <w:rPr>
                <w:rFonts w:eastAsia="Times New Roman"/>
                <w:sz w:val="22"/>
                <w:szCs w:val="22"/>
              </w:rPr>
              <w:t>MSDIWG / MPA</w:t>
            </w:r>
          </w:p>
        </w:tc>
        <w:tc>
          <w:tcPr>
            <w:tcW w:w="1980" w:type="dxa"/>
            <w:tcBorders>
              <w:bottom w:val="single" w:sz="4" w:space="0" w:color="000000"/>
            </w:tcBorders>
            <w:shd w:val="clear" w:color="auto" w:fill="FFFFFF" w:themeFill="background1"/>
          </w:tcPr>
          <w:p w14:paraId="431F284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C8/26</w:t>
            </w:r>
          </w:p>
        </w:tc>
        <w:tc>
          <w:tcPr>
            <w:tcW w:w="3212" w:type="dxa"/>
            <w:tcBorders>
              <w:bottom w:val="single" w:sz="4" w:space="0" w:color="000000"/>
            </w:tcBorders>
            <w:shd w:val="clear" w:color="auto" w:fill="FFFFFF" w:themeFill="background1"/>
          </w:tcPr>
          <w:p w14:paraId="1D5846A4"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tasked the </w:t>
            </w:r>
            <w:r w:rsidRPr="005050BF">
              <w:rPr>
                <w:rFonts w:eastAsia="Times New Roman"/>
                <w:b/>
                <w:bCs/>
                <w:sz w:val="22"/>
                <w:szCs w:val="22"/>
              </w:rPr>
              <w:t>MSDIWG</w:t>
            </w:r>
            <w:r w:rsidRPr="005050BF">
              <w:rPr>
                <w:rFonts w:eastAsia="Times New Roman"/>
                <w:sz w:val="22"/>
                <w:szCs w:val="22"/>
              </w:rPr>
              <w:t xml:space="preserve"> through the </w:t>
            </w:r>
            <w:r w:rsidRPr="005050BF">
              <w:rPr>
                <w:rFonts w:eastAsia="Times New Roman"/>
                <w:b/>
                <w:bCs/>
                <w:sz w:val="22"/>
                <w:szCs w:val="22"/>
              </w:rPr>
              <w:t>IRCC</w:t>
            </w:r>
            <w:r w:rsidRPr="005050BF">
              <w:rPr>
                <w:rFonts w:eastAsia="Times New Roman"/>
                <w:sz w:val="22"/>
                <w:szCs w:val="22"/>
              </w:rPr>
              <w:t xml:space="preserve">, in liaison with the </w:t>
            </w:r>
            <w:r w:rsidRPr="005050BF">
              <w:rPr>
                <w:rFonts w:eastAsia="Times New Roman"/>
                <w:b/>
                <w:bCs/>
                <w:sz w:val="22"/>
                <w:szCs w:val="22"/>
              </w:rPr>
              <w:t>NIPWG</w:t>
            </w:r>
            <w:r w:rsidRPr="005050BF">
              <w:rPr>
                <w:rFonts w:eastAsia="Times New Roman"/>
                <w:sz w:val="22"/>
                <w:szCs w:val="22"/>
              </w:rPr>
              <w:t xml:space="preserve">, </w:t>
            </w:r>
            <w:r w:rsidRPr="005050BF">
              <w:rPr>
                <w:rFonts w:eastAsia="Times New Roman"/>
                <w:b/>
                <w:bCs/>
                <w:sz w:val="22"/>
                <w:szCs w:val="22"/>
              </w:rPr>
              <w:t>Protected Seas</w:t>
            </w:r>
            <w:r w:rsidRPr="005050BF">
              <w:rPr>
                <w:rFonts w:eastAsia="Times New Roman"/>
                <w:sz w:val="22"/>
                <w:szCs w:val="22"/>
              </w:rPr>
              <w:t xml:space="preserve">, </w:t>
            </w:r>
            <w:r w:rsidRPr="005050BF">
              <w:rPr>
                <w:rFonts w:eastAsia="Times New Roman"/>
                <w:b/>
                <w:bCs/>
                <w:sz w:val="22"/>
                <w:szCs w:val="22"/>
              </w:rPr>
              <w:t>ECDIS OEMs</w:t>
            </w:r>
            <w:r w:rsidRPr="005050BF">
              <w:rPr>
                <w:rFonts w:eastAsia="Times New Roman"/>
                <w:sz w:val="22"/>
                <w:szCs w:val="22"/>
              </w:rPr>
              <w:t xml:space="preserve">, </w:t>
            </w:r>
            <w:r w:rsidRPr="005050BF">
              <w:rPr>
                <w:rFonts w:eastAsia="Times New Roman"/>
                <w:b/>
                <w:bCs/>
                <w:sz w:val="22"/>
                <w:szCs w:val="22"/>
              </w:rPr>
              <w:t>GIS software manufacturers</w:t>
            </w:r>
            <w:r w:rsidRPr="005050BF">
              <w:rPr>
                <w:rFonts w:eastAsia="Times New Roman"/>
                <w:sz w:val="22"/>
                <w:szCs w:val="22"/>
              </w:rPr>
              <w:t xml:space="preserve">, the </w:t>
            </w:r>
            <w:r w:rsidRPr="005050BF">
              <w:rPr>
                <w:rFonts w:eastAsia="Times New Roman"/>
                <w:b/>
                <w:bCs/>
                <w:sz w:val="22"/>
                <w:szCs w:val="22"/>
              </w:rPr>
              <w:t>UN</w:t>
            </w:r>
            <w:r w:rsidRPr="005050BF">
              <w:rPr>
                <w:rFonts w:eastAsia="Times New Roman"/>
                <w:sz w:val="22"/>
                <w:szCs w:val="22"/>
              </w:rPr>
              <w:t xml:space="preserve">, </w:t>
            </w:r>
            <w:r w:rsidRPr="005050BF">
              <w:rPr>
                <w:rFonts w:eastAsia="Times New Roman"/>
                <w:b/>
                <w:bCs/>
                <w:sz w:val="22"/>
                <w:szCs w:val="22"/>
              </w:rPr>
              <w:t>IUCN</w:t>
            </w:r>
            <w:r w:rsidRPr="005050BF">
              <w:rPr>
                <w:rFonts w:eastAsia="Times New Roman"/>
                <w:sz w:val="22"/>
                <w:szCs w:val="22"/>
              </w:rPr>
              <w:t xml:space="preserve">, and </w:t>
            </w:r>
            <w:r w:rsidRPr="005050BF">
              <w:rPr>
                <w:rFonts w:eastAsia="Times New Roman"/>
                <w:b/>
                <w:bCs/>
                <w:sz w:val="22"/>
                <w:szCs w:val="22"/>
              </w:rPr>
              <w:t>IHO Member States</w:t>
            </w:r>
            <w:r w:rsidRPr="005050BF">
              <w:rPr>
                <w:rFonts w:eastAsia="Times New Roman"/>
                <w:sz w:val="22"/>
                <w:szCs w:val="22"/>
              </w:rPr>
              <w:t>, to coordinate a pilot project aiming to demonstrate the operational implementation of S-122.</w:t>
            </w:r>
          </w:p>
          <w:p w14:paraId="5E9AD32C"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FFFFFF" w:themeFill="background1"/>
          </w:tcPr>
          <w:p w14:paraId="74A437C4" w14:textId="77777777" w:rsidR="00C24484" w:rsidRPr="005050BF" w:rsidRDefault="00C24484" w:rsidP="00DC1613">
            <w:pPr>
              <w:rPr>
                <w:rFonts w:eastAsia="Times New Roman"/>
                <w:b/>
                <w:sz w:val="22"/>
                <w:szCs w:val="22"/>
              </w:rPr>
            </w:pPr>
          </w:p>
          <w:p w14:paraId="5AFC52E9" w14:textId="77777777" w:rsidR="00C24484" w:rsidRPr="005050BF" w:rsidRDefault="00C24484" w:rsidP="00DC1613">
            <w:pPr>
              <w:rPr>
                <w:rFonts w:eastAsia="Times New Roman"/>
                <w:b/>
                <w:sz w:val="22"/>
                <w:szCs w:val="22"/>
              </w:rPr>
            </w:pPr>
          </w:p>
          <w:p w14:paraId="1D05A677" w14:textId="77777777" w:rsidR="00C24484" w:rsidRPr="005050BF" w:rsidRDefault="00C24484" w:rsidP="00DC1613">
            <w:pPr>
              <w:rPr>
                <w:rFonts w:eastAsia="Times New Roman"/>
                <w:b/>
                <w:sz w:val="22"/>
                <w:szCs w:val="22"/>
              </w:rPr>
            </w:pPr>
          </w:p>
          <w:p w14:paraId="7CCFD355" w14:textId="77777777" w:rsidR="00C24484" w:rsidRPr="005050BF" w:rsidRDefault="00C24484" w:rsidP="00DC1613">
            <w:pPr>
              <w:rPr>
                <w:rFonts w:eastAsia="Times New Roman"/>
                <w:b/>
                <w:sz w:val="22"/>
                <w:szCs w:val="22"/>
              </w:rPr>
            </w:pPr>
          </w:p>
          <w:p w14:paraId="4BEB553F" w14:textId="77777777" w:rsidR="00C24484" w:rsidRPr="005050BF" w:rsidRDefault="00C24484" w:rsidP="00DC1613">
            <w:pPr>
              <w:rPr>
                <w:rFonts w:eastAsia="Times New Roman"/>
                <w:b/>
                <w:sz w:val="22"/>
                <w:szCs w:val="22"/>
              </w:rPr>
            </w:pPr>
          </w:p>
          <w:p w14:paraId="1E3224FC" w14:textId="77777777" w:rsidR="00C24484" w:rsidRPr="005050BF" w:rsidRDefault="00C24484" w:rsidP="00DC1613">
            <w:pPr>
              <w:rPr>
                <w:rFonts w:eastAsia="Times New Roman"/>
                <w:b/>
                <w:sz w:val="22"/>
                <w:szCs w:val="22"/>
              </w:rPr>
            </w:pPr>
          </w:p>
          <w:p w14:paraId="04C19BE3" w14:textId="77777777" w:rsidR="00C24484" w:rsidRPr="005050BF" w:rsidRDefault="00C24484" w:rsidP="00DC1613">
            <w:pPr>
              <w:rPr>
                <w:rFonts w:eastAsia="Times New Roman"/>
                <w:b/>
                <w:sz w:val="22"/>
                <w:szCs w:val="22"/>
              </w:rPr>
            </w:pPr>
          </w:p>
          <w:p w14:paraId="1285F9C2" w14:textId="77777777" w:rsidR="00C24484" w:rsidRPr="005050BF" w:rsidRDefault="00C24484" w:rsidP="00DC1613">
            <w:pPr>
              <w:rPr>
                <w:rFonts w:eastAsia="Times New Roman"/>
                <w:b/>
                <w:sz w:val="22"/>
                <w:szCs w:val="22"/>
              </w:rPr>
            </w:pPr>
          </w:p>
          <w:p w14:paraId="38CB33FC" w14:textId="77777777" w:rsidR="00C24484" w:rsidRPr="005050BF" w:rsidRDefault="00C24484" w:rsidP="00DC1613">
            <w:pPr>
              <w:rPr>
                <w:rFonts w:eastAsia="Times New Roman"/>
                <w:b/>
                <w:sz w:val="22"/>
                <w:szCs w:val="22"/>
              </w:rPr>
            </w:pPr>
            <w:r w:rsidRPr="005050BF">
              <w:rPr>
                <w:rFonts w:eastAsia="Times New Roman"/>
                <w:b/>
                <w:sz w:val="22"/>
                <w:szCs w:val="22"/>
              </w:rPr>
              <w:t>IRCC-17 / C-9 (- 3 months)</w:t>
            </w:r>
          </w:p>
          <w:p w14:paraId="66962056"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2863829F" w14:textId="77777777" w:rsidR="00C24484" w:rsidRPr="005050BF" w:rsidRDefault="00C24484" w:rsidP="00DC1613">
            <w:pPr>
              <w:rPr>
                <w:rFonts w:eastAsia="Times New Roman"/>
                <w:sz w:val="22"/>
                <w:szCs w:val="22"/>
              </w:rPr>
            </w:pPr>
          </w:p>
        </w:tc>
      </w:tr>
      <w:tr w:rsidR="00C24484" w:rsidRPr="005050BF" w14:paraId="78B6C06B" w14:textId="77777777" w:rsidTr="00DC1613">
        <w:trPr>
          <w:cantSplit/>
          <w:jc w:val="center"/>
        </w:trPr>
        <w:tc>
          <w:tcPr>
            <w:tcW w:w="1171" w:type="dxa"/>
            <w:tcBorders>
              <w:bottom w:val="single" w:sz="4" w:space="0" w:color="000000"/>
            </w:tcBorders>
            <w:shd w:val="clear" w:color="auto" w:fill="D9D9D9" w:themeFill="background1" w:themeFillShade="D9"/>
          </w:tcPr>
          <w:p w14:paraId="13095E9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4.2</w:t>
            </w:r>
          </w:p>
        </w:tc>
        <w:tc>
          <w:tcPr>
            <w:tcW w:w="1664" w:type="dxa"/>
            <w:tcBorders>
              <w:bottom w:val="single" w:sz="4" w:space="0" w:color="000000"/>
            </w:tcBorders>
            <w:shd w:val="clear" w:color="auto" w:fill="D9D9D9" w:themeFill="background1" w:themeFillShade="D9"/>
          </w:tcPr>
          <w:p w14:paraId="697E6A98" w14:textId="77777777" w:rsidR="00C24484" w:rsidRPr="005050BF" w:rsidRDefault="00C24484" w:rsidP="00DC1613">
            <w:pPr>
              <w:jc w:val="center"/>
              <w:rPr>
                <w:rFonts w:eastAsia="Times New Roman"/>
                <w:sz w:val="22"/>
                <w:szCs w:val="22"/>
              </w:rPr>
            </w:pPr>
            <w:r w:rsidRPr="005050BF">
              <w:rPr>
                <w:rFonts w:eastAsia="Times New Roman"/>
                <w:sz w:val="22"/>
                <w:szCs w:val="22"/>
              </w:rPr>
              <w:t>A-3 Decisions</w:t>
            </w:r>
          </w:p>
        </w:tc>
        <w:tc>
          <w:tcPr>
            <w:tcW w:w="1980" w:type="dxa"/>
            <w:tcBorders>
              <w:bottom w:val="single" w:sz="4" w:space="0" w:color="000000"/>
            </w:tcBorders>
            <w:shd w:val="clear" w:color="auto" w:fill="D9D9D9" w:themeFill="background1" w:themeFillShade="D9"/>
          </w:tcPr>
          <w:p w14:paraId="31CC3BB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C7/22</w:t>
            </w:r>
          </w:p>
        </w:tc>
        <w:tc>
          <w:tcPr>
            <w:tcW w:w="3212" w:type="dxa"/>
            <w:tcBorders>
              <w:bottom w:val="single" w:sz="4" w:space="0" w:color="000000"/>
            </w:tcBorders>
            <w:shd w:val="clear" w:color="auto" w:fill="D9D9D9" w:themeFill="background1" w:themeFillShade="D9"/>
          </w:tcPr>
          <w:p w14:paraId="031B7D94" w14:textId="77777777" w:rsidR="00C24484" w:rsidRPr="005050BF" w:rsidRDefault="00C24484" w:rsidP="00DC1613">
            <w:pPr>
              <w:rPr>
                <w:rFonts w:eastAsia="Times New Roman"/>
                <w:sz w:val="22"/>
                <w:szCs w:val="22"/>
              </w:rPr>
            </w:pPr>
            <w:r w:rsidRPr="005050BF">
              <w:rPr>
                <w:rFonts w:eastAsia="Times New Roman"/>
                <w:sz w:val="22"/>
                <w:szCs w:val="22"/>
              </w:rPr>
              <w:t xml:space="preserve">Following up on Decision A3/20b, the </w:t>
            </w:r>
            <w:r w:rsidRPr="005050BF">
              <w:rPr>
                <w:rFonts w:eastAsia="Times New Roman"/>
                <w:b/>
                <w:sz w:val="22"/>
                <w:szCs w:val="22"/>
              </w:rPr>
              <w:t>Council</w:t>
            </w:r>
            <w:r w:rsidRPr="005050BF">
              <w:rPr>
                <w:rFonts w:eastAsia="Times New Roman"/>
                <w:sz w:val="22"/>
                <w:szCs w:val="22"/>
              </w:rPr>
              <w:t xml:space="preserve"> noted the outcome of a scoping team and endorsed the recommendations from the IRCC to establish a Project Team on </w:t>
            </w:r>
            <w:r w:rsidRPr="005050BF">
              <w:rPr>
                <w:rFonts w:eastAsia="Times New Roman"/>
                <w:i/>
                <w:sz w:val="22"/>
                <w:szCs w:val="22"/>
              </w:rPr>
              <w:t>Fund Generation of IHO’ Project Initiatives</w:t>
            </w:r>
            <w:r w:rsidRPr="005050BF">
              <w:rPr>
                <w:rFonts w:eastAsia="Times New Roman"/>
                <w:sz w:val="22"/>
                <w:szCs w:val="22"/>
              </w:rPr>
              <w:t xml:space="preserve"> under the IRCC.</w:t>
            </w:r>
          </w:p>
          <w:p w14:paraId="50AD3CAE" w14:textId="77777777" w:rsidR="00C24484" w:rsidRPr="005050BF" w:rsidRDefault="00C24484" w:rsidP="00DC1613">
            <w:pPr>
              <w:rPr>
                <w:rFonts w:eastAsia="Times New Roman"/>
                <w:sz w:val="22"/>
                <w:szCs w:val="22"/>
              </w:rPr>
            </w:pPr>
          </w:p>
          <w:p w14:paraId="20FDB59C" w14:textId="77777777" w:rsidR="00C24484" w:rsidRPr="005050BF" w:rsidRDefault="00C24484" w:rsidP="00DC1613">
            <w:pPr>
              <w:rPr>
                <w:rFonts w:eastAsia="Times New Roman"/>
                <w:sz w:val="22"/>
                <w:szCs w:val="22"/>
              </w:rPr>
            </w:pPr>
            <w:r w:rsidRPr="005050BF">
              <w:rPr>
                <w:rFonts w:eastAsia="Times New Roman"/>
                <w:b/>
                <w:sz w:val="22"/>
                <w:szCs w:val="22"/>
              </w:rPr>
              <w:t>IHO Secretariat</w:t>
            </w:r>
            <w:r w:rsidRPr="005050BF">
              <w:rPr>
                <w:rFonts w:eastAsia="Times New Roman"/>
                <w:sz w:val="22"/>
                <w:szCs w:val="22"/>
              </w:rPr>
              <w:t xml:space="preserve"> to issue a CL on the establishment of the IHO FG PT</w:t>
            </w:r>
            <w:r w:rsidRPr="005050BF">
              <w:rPr>
                <w:rStyle w:val="FootnoteReference"/>
                <w:rFonts w:eastAsia="Times New Roman"/>
                <w:sz w:val="22"/>
                <w:szCs w:val="22"/>
              </w:rPr>
              <w:footnoteReference w:id="25"/>
            </w:r>
            <w:r w:rsidRPr="005050BF">
              <w:rPr>
                <w:rFonts w:eastAsia="Times New Roman"/>
                <w:sz w:val="22"/>
                <w:szCs w:val="22"/>
              </w:rPr>
              <w:t xml:space="preserve">, as soon as the draft TORs and ROPs are finalized by correspondence within the </w:t>
            </w:r>
            <w:r w:rsidRPr="005050BF">
              <w:rPr>
                <w:rFonts w:eastAsia="Times New Roman"/>
                <w:b/>
                <w:sz w:val="22"/>
                <w:szCs w:val="22"/>
              </w:rPr>
              <w:t>IRCC</w:t>
            </w:r>
            <w:r w:rsidRPr="005050BF">
              <w:rPr>
                <w:rFonts w:eastAsia="Times New Roman"/>
                <w:sz w:val="22"/>
                <w:szCs w:val="22"/>
              </w:rPr>
              <w:t>.</w:t>
            </w:r>
          </w:p>
          <w:p w14:paraId="402CD659"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D9D9D9" w:themeFill="background1" w:themeFillShade="D9"/>
          </w:tcPr>
          <w:p w14:paraId="1327E269" w14:textId="77777777" w:rsidR="00C24484" w:rsidRPr="005050BF" w:rsidRDefault="00C24484" w:rsidP="00DC1613">
            <w:pPr>
              <w:rPr>
                <w:rFonts w:eastAsia="Times New Roman"/>
                <w:bCs/>
                <w:sz w:val="22"/>
                <w:szCs w:val="22"/>
              </w:rPr>
            </w:pPr>
            <w:r w:rsidRPr="005050BF">
              <w:rPr>
                <w:rFonts w:eastAsia="Times New Roman"/>
                <w:bCs/>
                <w:sz w:val="22"/>
                <w:szCs w:val="22"/>
              </w:rPr>
              <w:t>Reminder</w:t>
            </w:r>
          </w:p>
          <w:p w14:paraId="7C2593F5" w14:textId="77777777" w:rsidR="00C24484" w:rsidRPr="005050BF" w:rsidRDefault="00C24484" w:rsidP="00DC1613">
            <w:pPr>
              <w:rPr>
                <w:rFonts w:eastAsia="Times New Roman"/>
                <w:b/>
                <w:sz w:val="22"/>
                <w:szCs w:val="22"/>
              </w:rPr>
            </w:pPr>
          </w:p>
          <w:p w14:paraId="48AA1896" w14:textId="77777777" w:rsidR="00C24484" w:rsidRPr="005050BF" w:rsidRDefault="00C24484" w:rsidP="00DC1613">
            <w:pPr>
              <w:rPr>
                <w:rFonts w:eastAsia="Times New Roman"/>
                <w:b/>
                <w:sz w:val="22"/>
                <w:szCs w:val="22"/>
              </w:rPr>
            </w:pPr>
          </w:p>
          <w:p w14:paraId="407E12A0" w14:textId="77777777" w:rsidR="00C24484" w:rsidRPr="005050BF" w:rsidRDefault="00C24484" w:rsidP="00DC1613">
            <w:pPr>
              <w:rPr>
                <w:rFonts w:eastAsia="Times New Roman"/>
                <w:b/>
                <w:sz w:val="22"/>
                <w:szCs w:val="22"/>
              </w:rPr>
            </w:pPr>
          </w:p>
          <w:p w14:paraId="3F9D5FB0" w14:textId="77777777" w:rsidR="00C24484" w:rsidRPr="005050BF" w:rsidRDefault="00C24484" w:rsidP="00DC1613">
            <w:pPr>
              <w:rPr>
                <w:rFonts w:eastAsia="Times New Roman"/>
                <w:b/>
                <w:sz w:val="22"/>
                <w:szCs w:val="22"/>
              </w:rPr>
            </w:pPr>
          </w:p>
          <w:p w14:paraId="136CBB6E" w14:textId="77777777" w:rsidR="00C24484" w:rsidRPr="005050BF" w:rsidRDefault="00C24484" w:rsidP="00DC1613">
            <w:pPr>
              <w:rPr>
                <w:rFonts w:eastAsia="Times New Roman"/>
                <w:b/>
                <w:sz w:val="22"/>
                <w:szCs w:val="22"/>
              </w:rPr>
            </w:pPr>
          </w:p>
          <w:p w14:paraId="4D5F324B" w14:textId="77777777" w:rsidR="00C24484" w:rsidRPr="005050BF" w:rsidRDefault="00C24484" w:rsidP="00DC1613">
            <w:pPr>
              <w:rPr>
                <w:rFonts w:eastAsia="Times New Roman"/>
                <w:b/>
                <w:sz w:val="22"/>
                <w:szCs w:val="22"/>
              </w:rPr>
            </w:pPr>
          </w:p>
          <w:p w14:paraId="58193E16" w14:textId="77777777" w:rsidR="00C24484" w:rsidRPr="005050BF" w:rsidRDefault="00C24484" w:rsidP="00DC1613">
            <w:pPr>
              <w:rPr>
                <w:rFonts w:eastAsia="Times New Roman"/>
                <w:b/>
                <w:sz w:val="22"/>
                <w:szCs w:val="22"/>
              </w:rPr>
            </w:pPr>
          </w:p>
          <w:p w14:paraId="5B6FBFD6" w14:textId="77777777" w:rsidR="00C24484" w:rsidRPr="005050BF" w:rsidRDefault="00C24484" w:rsidP="00DC1613">
            <w:pPr>
              <w:rPr>
                <w:rFonts w:eastAsia="Times New Roman"/>
                <w:b/>
                <w:sz w:val="22"/>
                <w:szCs w:val="22"/>
              </w:rPr>
            </w:pPr>
          </w:p>
          <w:p w14:paraId="691F5985" w14:textId="77777777" w:rsidR="00C24484" w:rsidRPr="005050BF" w:rsidRDefault="00C24484" w:rsidP="00DC1613">
            <w:pPr>
              <w:rPr>
                <w:rFonts w:eastAsia="Times New Roman"/>
                <w:b/>
                <w:sz w:val="22"/>
                <w:szCs w:val="22"/>
              </w:rPr>
            </w:pPr>
          </w:p>
          <w:p w14:paraId="72BA28EB" w14:textId="77777777" w:rsidR="00C24484" w:rsidRPr="005050BF" w:rsidRDefault="00C24484" w:rsidP="00DC1613">
            <w:pPr>
              <w:rPr>
                <w:rFonts w:eastAsia="Times New Roman"/>
                <w:b/>
                <w:sz w:val="22"/>
                <w:szCs w:val="22"/>
              </w:rPr>
            </w:pPr>
          </w:p>
          <w:p w14:paraId="6AC0A4E6" w14:textId="77777777" w:rsidR="00C24484" w:rsidRPr="005050BF" w:rsidRDefault="00C24484" w:rsidP="00DC1613">
            <w:pPr>
              <w:rPr>
                <w:rFonts w:eastAsia="Times New Roman"/>
                <w:b/>
                <w:sz w:val="22"/>
                <w:szCs w:val="22"/>
              </w:rPr>
            </w:pPr>
          </w:p>
          <w:p w14:paraId="7B82EA30" w14:textId="77777777" w:rsidR="00C24484" w:rsidRPr="005050BF" w:rsidRDefault="00C24484" w:rsidP="00DC1613">
            <w:pPr>
              <w:rPr>
                <w:rFonts w:eastAsia="Times New Roman"/>
                <w:b/>
                <w:sz w:val="22"/>
                <w:szCs w:val="22"/>
              </w:rPr>
            </w:pPr>
          </w:p>
          <w:p w14:paraId="685F1D16" w14:textId="77777777" w:rsidR="00C24484" w:rsidRPr="005050BF" w:rsidRDefault="00C24484" w:rsidP="00DC1613">
            <w:pPr>
              <w:rPr>
                <w:rFonts w:eastAsia="Times New Roman"/>
                <w:b/>
                <w:sz w:val="22"/>
                <w:szCs w:val="22"/>
              </w:rPr>
            </w:pPr>
            <w:r w:rsidRPr="005050BF">
              <w:rPr>
                <w:rFonts w:eastAsia="Times New Roman"/>
                <w:b/>
                <w:sz w:val="22"/>
                <w:szCs w:val="22"/>
              </w:rPr>
              <w:t>December 2023</w:t>
            </w:r>
          </w:p>
          <w:p w14:paraId="23EBB354"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D9D9D9" w:themeFill="background1" w:themeFillShade="D9"/>
          </w:tcPr>
          <w:p w14:paraId="244B6B4B"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p w14:paraId="7C5FE48C" w14:textId="77777777" w:rsidR="00C24484" w:rsidRPr="005050BF" w:rsidRDefault="00C24484" w:rsidP="00DC1613">
            <w:pPr>
              <w:rPr>
                <w:rFonts w:eastAsia="Times New Roman"/>
                <w:sz w:val="22"/>
                <w:szCs w:val="22"/>
                <w:highlight w:val="lightGray"/>
              </w:rPr>
            </w:pPr>
          </w:p>
          <w:p w14:paraId="05CFD9EE" w14:textId="77777777" w:rsidR="00C24484" w:rsidRPr="005050BF" w:rsidRDefault="00C24484" w:rsidP="00DC1613">
            <w:pPr>
              <w:rPr>
                <w:rFonts w:eastAsia="Times New Roman"/>
                <w:sz w:val="22"/>
                <w:szCs w:val="22"/>
                <w:highlight w:val="lightGray"/>
              </w:rPr>
            </w:pPr>
          </w:p>
          <w:p w14:paraId="11E837BC" w14:textId="77777777" w:rsidR="00C24484" w:rsidRPr="005050BF" w:rsidRDefault="00C24484" w:rsidP="00DC1613">
            <w:pPr>
              <w:rPr>
                <w:rFonts w:eastAsia="Times New Roman"/>
                <w:sz w:val="22"/>
                <w:szCs w:val="22"/>
                <w:highlight w:val="lightGray"/>
              </w:rPr>
            </w:pPr>
          </w:p>
          <w:p w14:paraId="14AEEA96" w14:textId="77777777" w:rsidR="00C24484" w:rsidRPr="005050BF" w:rsidRDefault="00C24484" w:rsidP="00DC1613">
            <w:pPr>
              <w:rPr>
                <w:rFonts w:eastAsia="Times New Roman"/>
                <w:sz w:val="22"/>
                <w:szCs w:val="22"/>
                <w:highlight w:val="lightGray"/>
              </w:rPr>
            </w:pPr>
          </w:p>
          <w:p w14:paraId="156A3451" w14:textId="77777777" w:rsidR="00C24484" w:rsidRPr="005050BF" w:rsidRDefault="00C24484" w:rsidP="00DC1613">
            <w:pPr>
              <w:rPr>
                <w:rFonts w:eastAsia="Times New Roman"/>
                <w:sz w:val="22"/>
                <w:szCs w:val="22"/>
                <w:highlight w:val="lightGray"/>
              </w:rPr>
            </w:pPr>
          </w:p>
          <w:p w14:paraId="2665C744" w14:textId="77777777" w:rsidR="00C24484" w:rsidRPr="005050BF" w:rsidRDefault="00C24484" w:rsidP="00DC1613">
            <w:pPr>
              <w:rPr>
                <w:rFonts w:eastAsia="Times New Roman"/>
                <w:sz w:val="22"/>
                <w:szCs w:val="22"/>
                <w:highlight w:val="lightGray"/>
              </w:rPr>
            </w:pPr>
          </w:p>
          <w:p w14:paraId="299A4C41" w14:textId="77777777" w:rsidR="00C24484" w:rsidRPr="005050BF" w:rsidRDefault="00C24484" w:rsidP="00DC1613">
            <w:pPr>
              <w:rPr>
                <w:rFonts w:eastAsia="Times New Roman"/>
                <w:sz w:val="22"/>
                <w:szCs w:val="22"/>
                <w:highlight w:val="lightGray"/>
              </w:rPr>
            </w:pPr>
          </w:p>
          <w:p w14:paraId="1F6C1735" w14:textId="77777777" w:rsidR="00C24484" w:rsidRPr="005050BF" w:rsidRDefault="00C24484" w:rsidP="00DC1613">
            <w:pPr>
              <w:rPr>
                <w:rFonts w:eastAsia="Times New Roman"/>
                <w:sz w:val="22"/>
                <w:szCs w:val="22"/>
                <w:highlight w:val="lightGray"/>
              </w:rPr>
            </w:pPr>
          </w:p>
          <w:p w14:paraId="10C30B92" w14:textId="77777777" w:rsidR="00C24484" w:rsidRPr="005050BF" w:rsidRDefault="00C24484" w:rsidP="00DC1613">
            <w:pPr>
              <w:rPr>
                <w:rFonts w:eastAsia="Times New Roman"/>
                <w:sz w:val="22"/>
                <w:szCs w:val="22"/>
                <w:highlight w:val="lightGray"/>
              </w:rPr>
            </w:pPr>
          </w:p>
          <w:p w14:paraId="259FA62D" w14:textId="77777777" w:rsidR="00C24484" w:rsidRPr="005050BF" w:rsidRDefault="00C24484" w:rsidP="00DC1613">
            <w:pPr>
              <w:rPr>
                <w:rFonts w:eastAsia="Times New Roman"/>
                <w:sz w:val="22"/>
                <w:szCs w:val="22"/>
                <w:highlight w:val="yellow"/>
              </w:rPr>
            </w:pPr>
            <w:r w:rsidRPr="005050BF">
              <w:rPr>
                <w:rFonts w:eastAsia="Times New Roman"/>
                <w:sz w:val="22"/>
                <w:szCs w:val="22"/>
              </w:rPr>
              <w:t>Complete (IHO CL 42/2023 refers)</w:t>
            </w:r>
          </w:p>
        </w:tc>
      </w:tr>
      <w:tr w:rsidR="00C24484" w:rsidRPr="005050BF" w14:paraId="7C49D506" w14:textId="77777777" w:rsidTr="00DC1613">
        <w:trPr>
          <w:cantSplit/>
          <w:jc w:val="center"/>
        </w:trPr>
        <w:tc>
          <w:tcPr>
            <w:tcW w:w="1171" w:type="dxa"/>
            <w:tcBorders>
              <w:bottom w:val="single" w:sz="4" w:space="0" w:color="000000"/>
            </w:tcBorders>
            <w:shd w:val="clear" w:color="auto" w:fill="auto"/>
          </w:tcPr>
          <w:p w14:paraId="1600D24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4.2, 4.6</w:t>
            </w:r>
          </w:p>
        </w:tc>
        <w:tc>
          <w:tcPr>
            <w:tcW w:w="1664" w:type="dxa"/>
            <w:tcBorders>
              <w:bottom w:val="single" w:sz="4" w:space="0" w:color="000000"/>
            </w:tcBorders>
            <w:shd w:val="clear" w:color="auto" w:fill="auto"/>
          </w:tcPr>
          <w:p w14:paraId="38903FD1" w14:textId="77777777" w:rsidR="00C24484" w:rsidRPr="005050BF" w:rsidRDefault="00C24484" w:rsidP="00DC1613">
            <w:pPr>
              <w:jc w:val="center"/>
              <w:rPr>
                <w:rFonts w:eastAsia="Times New Roman"/>
                <w:sz w:val="22"/>
                <w:szCs w:val="22"/>
              </w:rPr>
            </w:pPr>
            <w:r w:rsidRPr="005050BF">
              <w:rPr>
                <w:rFonts w:eastAsia="Times New Roman"/>
                <w:sz w:val="22"/>
                <w:szCs w:val="22"/>
              </w:rPr>
              <w:t>Fund Generation Project</w:t>
            </w:r>
          </w:p>
        </w:tc>
        <w:tc>
          <w:tcPr>
            <w:tcW w:w="1980" w:type="dxa"/>
            <w:tcBorders>
              <w:bottom w:val="single" w:sz="4" w:space="0" w:color="000000"/>
            </w:tcBorders>
            <w:shd w:val="clear" w:color="auto" w:fill="auto"/>
          </w:tcPr>
          <w:p w14:paraId="10ED141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C8/27a</w:t>
            </w:r>
          </w:p>
        </w:tc>
        <w:tc>
          <w:tcPr>
            <w:tcW w:w="3212" w:type="dxa"/>
            <w:tcBorders>
              <w:bottom w:val="single" w:sz="4" w:space="0" w:color="000000"/>
            </w:tcBorders>
            <w:shd w:val="clear" w:color="auto" w:fill="auto"/>
          </w:tcPr>
          <w:p w14:paraId="72285DB1"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the update on the activities of the IHO Fund Generation Project Team provided by the </w:t>
            </w:r>
            <w:r w:rsidRPr="005050BF">
              <w:rPr>
                <w:rFonts w:eastAsia="Times New Roman"/>
                <w:b/>
                <w:bCs/>
                <w:sz w:val="22"/>
                <w:szCs w:val="22"/>
              </w:rPr>
              <w:t>IRCC Chair</w:t>
            </w:r>
            <w:r w:rsidRPr="005050BF">
              <w:rPr>
                <w:rFonts w:eastAsia="Times New Roman"/>
                <w:sz w:val="22"/>
                <w:szCs w:val="22"/>
              </w:rPr>
              <w:t xml:space="preserve">, supported by </w:t>
            </w:r>
            <w:r w:rsidRPr="005050BF">
              <w:rPr>
                <w:rFonts w:eastAsia="Times New Roman"/>
                <w:b/>
                <w:bCs/>
                <w:sz w:val="22"/>
                <w:szCs w:val="22"/>
              </w:rPr>
              <w:t xml:space="preserve">Director Sinapi, </w:t>
            </w:r>
            <w:r w:rsidRPr="005050BF">
              <w:rPr>
                <w:rFonts w:eastAsia="Times New Roman"/>
                <w:sz w:val="22"/>
                <w:szCs w:val="22"/>
              </w:rPr>
              <w:t>as well as the other initiatives regarding additional funding (RENCs, IENWG and the Joint IHO/IMO/IALA/IOC/WMO/FIG/AIEA/IMPA CB initiative in particular).</w:t>
            </w:r>
          </w:p>
          <w:p w14:paraId="43E9F3EA" w14:textId="77777777" w:rsidR="00C24484" w:rsidRPr="005050BF" w:rsidRDefault="00C24484" w:rsidP="00CF4C20">
            <w:pPr>
              <w:rPr>
                <w:rFonts w:eastAsia="Times New Roman"/>
                <w:sz w:val="22"/>
                <w:szCs w:val="22"/>
              </w:rPr>
            </w:pPr>
          </w:p>
        </w:tc>
        <w:tc>
          <w:tcPr>
            <w:tcW w:w="1688" w:type="dxa"/>
            <w:tcBorders>
              <w:bottom w:val="single" w:sz="4" w:space="0" w:color="000000"/>
            </w:tcBorders>
            <w:shd w:val="clear" w:color="auto" w:fill="auto"/>
          </w:tcPr>
          <w:p w14:paraId="013F1ED2"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6D8E045A"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tc>
      </w:tr>
      <w:tr w:rsidR="00C24484" w:rsidRPr="005050BF" w14:paraId="1C57DB85" w14:textId="77777777" w:rsidTr="00DC1613">
        <w:trPr>
          <w:cantSplit/>
          <w:jc w:val="center"/>
        </w:trPr>
        <w:tc>
          <w:tcPr>
            <w:tcW w:w="1171" w:type="dxa"/>
            <w:tcBorders>
              <w:bottom w:val="single" w:sz="4" w:space="0" w:color="000000"/>
            </w:tcBorders>
            <w:shd w:val="clear" w:color="auto" w:fill="auto"/>
          </w:tcPr>
          <w:p w14:paraId="377E34F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4.2, 4.6</w:t>
            </w:r>
          </w:p>
        </w:tc>
        <w:tc>
          <w:tcPr>
            <w:tcW w:w="1664" w:type="dxa"/>
            <w:tcBorders>
              <w:bottom w:val="single" w:sz="4" w:space="0" w:color="000000"/>
            </w:tcBorders>
            <w:shd w:val="clear" w:color="auto" w:fill="auto"/>
          </w:tcPr>
          <w:p w14:paraId="7FC22C29" w14:textId="77777777" w:rsidR="00C24484" w:rsidRPr="005050BF" w:rsidRDefault="00C24484" w:rsidP="00DC1613">
            <w:pPr>
              <w:jc w:val="center"/>
              <w:rPr>
                <w:rFonts w:eastAsia="Times New Roman"/>
                <w:sz w:val="22"/>
                <w:szCs w:val="22"/>
              </w:rPr>
            </w:pPr>
            <w:r w:rsidRPr="005050BF">
              <w:rPr>
                <w:rFonts w:eastAsia="Times New Roman"/>
                <w:sz w:val="22"/>
                <w:szCs w:val="22"/>
              </w:rPr>
              <w:t>Fund Generation Project</w:t>
            </w:r>
          </w:p>
        </w:tc>
        <w:tc>
          <w:tcPr>
            <w:tcW w:w="1980" w:type="dxa"/>
            <w:tcBorders>
              <w:bottom w:val="single" w:sz="4" w:space="0" w:color="000000"/>
            </w:tcBorders>
            <w:shd w:val="clear" w:color="auto" w:fill="auto"/>
          </w:tcPr>
          <w:p w14:paraId="5725119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C8/27b</w:t>
            </w:r>
          </w:p>
        </w:tc>
        <w:tc>
          <w:tcPr>
            <w:tcW w:w="3212" w:type="dxa"/>
            <w:tcBorders>
              <w:bottom w:val="single" w:sz="4" w:space="0" w:color="000000"/>
            </w:tcBorders>
            <w:shd w:val="clear" w:color="auto" w:fill="auto"/>
          </w:tcPr>
          <w:p w14:paraId="44208886"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requested the </w:t>
            </w:r>
            <w:r w:rsidRPr="005050BF">
              <w:rPr>
                <w:rFonts w:eastAsia="Times New Roman"/>
                <w:b/>
                <w:bCs/>
                <w:sz w:val="22"/>
                <w:szCs w:val="22"/>
              </w:rPr>
              <w:t>Project Team on Fund Generation</w:t>
            </w:r>
            <w:r w:rsidRPr="005050BF">
              <w:rPr>
                <w:rFonts w:eastAsia="Times New Roman"/>
                <w:sz w:val="22"/>
                <w:szCs w:val="22"/>
              </w:rPr>
              <w:t xml:space="preserve"> through </w:t>
            </w:r>
            <w:r w:rsidRPr="005050BF">
              <w:rPr>
                <w:rFonts w:eastAsia="Times New Roman"/>
                <w:b/>
                <w:bCs/>
                <w:sz w:val="22"/>
                <w:szCs w:val="22"/>
              </w:rPr>
              <w:t>IRCC</w:t>
            </w:r>
            <w:r w:rsidRPr="005050BF">
              <w:rPr>
                <w:rFonts w:eastAsia="Times New Roman"/>
                <w:sz w:val="22"/>
                <w:szCs w:val="22"/>
              </w:rPr>
              <w:t xml:space="preserve"> to enhance the ToRs to incorporate a systematic survey of current and future IHO standards products and services for which users can potentially be charged and propose basic conditions such as single fee, subscriptions or other options.</w:t>
            </w:r>
          </w:p>
          <w:p w14:paraId="2F225F23"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54A88F1D" w14:textId="77777777" w:rsidR="00C24484" w:rsidRPr="005050BF" w:rsidRDefault="00C24484" w:rsidP="00DC1613">
            <w:pPr>
              <w:rPr>
                <w:rFonts w:eastAsia="Times New Roman"/>
                <w:b/>
                <w:sz w:val="22"/>
                <w:szCs w:val="22"/>
              </w:rPr>
            </w:pPr>
            <w:r w:rsidRPr="005050BF">
              <w:rPr>
                <w:rFonts w:eastAsia="Times New Roman"/>
                <w:b/>
                <w:sz w:val="22"/>
                <w:szCs w:val="22"/>
              </w:rPr>
              <w:t>C-9 (- 3 months)</w:t>
            </w:r>
          </w:p>
        </w:tc>
        <w:tc>
          <w:tcPr>
            <w:tcW w:w="1377" w:type="dxa"/>
            <w:tcBorders>
              <w:bottom w:val="single" w:sz="4" w:space="0" w:color="000000"/>
            </w:tcBorders>
            <w:shd w:val="clear" w:color="auto" w:fill="auto"/>
          </w:tcPr>
          <w:p w14:paraId="61873DB9" w14:textId="77777777" w:rsidR="00C24484" w:rsidRPr="005050BF" w:rsidRDefault="00C24484" w:rsidP="00DC1613">
            <w:pPr>
              <w:rPr>
                <w:rFonts w:eastAsia="Times New Roman"/>
                <w:sz w:val="22"/>
                <w:szCs w:val="22"/>
                <w:highlight w:val="lightGray"/>
              </w:rPr>
            </w:pPr>
          </w:p>
        </w:tc>
      </w:tr>
      <w:tr w:rsidR="00C24484" w:rsidRPr="005050BF" w14:paraId="78408268" w14:textId="77777777" w:rsidTr="00DC1613">
        <w:trPr>
          <w:cantSplit/>
          <w:jc w:val="center"/>
        </w:trPr>
        <w:tc>
          <w:tcPr>
            <w:tcW w:w="1171" w:type="dxa"/>
            <w:tcBorders>
              <w:bottom w:val="single" w:sz="4" w:space="0" w:color="000000"/>
            </w:tcBorders>
            <w:shd w:val="clear" w:color="auto" w:fill="auto"/>
          </w:tcPr>
          <w:p w14:paraId="718D33B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 xml:space="preserve">4.2 </w:t>
            </w:r>
          </w:p>
        </w:tc>
        <w:tc>
          <w:tcPr>
            <w:tcW w:w="1664" w:type="dxa"/>
            <w:tcBorders>
              <w:bottom w:val="single" w:sz="4" w:space="0" w:color="000000"/>
            </w:tcBorders>
            <w:shd w:val="clear" w:color="auto" w:fill="auto"/>
          </w:tcPr>
          <w:p w14:paraId="5105C860" w14:textId="77777777" w:rsidR="00C24484" w:rsidRPr="005050BF" w:rsidRDefault="00C24484" w:rsidP="00DC1613">
            <w:pPr>
              <w:jc w:val="center"/>
              <w:rPr>
                <w:rFonts w:eastAsia="Times New Roman"/>
                <w:sz w:val="22"/>
                <w:szCs w:val="22"/>
              </w:rPr>
            </w:pPr>
            <w:r w:rsidRPr="005050BF">
              <w:rPr>
                <w:rFonts w:eastAsia="Times New Roman"/>
                <w:sz w:val="22"/>
                <w:szCs w:val="22"/>
              </w:rPr>
              <w:t>IBSC and CSBWG</w:t>
            </w:r>
          </w:p>
        </w:tc>
        <w:tc>
          <w:tcPr>
            <w:tcW w:w="1980" w:type="dxa"/>
            <w:tcBorders>
              <w:bottom w:val="single" w:sz="4" w:space="0" w:color="000000"/>
            </w:tcBorders>
            <w:shd w:val="clear" w:color="auto" w:fill="auto"/>
          </w:tcPr>
          <w:p w14:paraId="65E4DD1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C8/28</w:t>
            </w:r>
            <w:r w:rsidRPr="005050BF">
              <w:rPr>
                <w:rFonts w:eastAsia="Times New Roman"/>
                <w:sz w:val="22"/>
                <w:szCs w:val="22"/>
                <w:lang w:eastAsia="fr-FR"/>
              </w:rPr>
              <w:br/>
              <w:t>(former C7/25)</w:t>
            </w:r>
          </w:p>
        </w:tc>
        <w:tc>
          <w:tcPr>
            <w:tcW w:w="3212" w:type="dxa"/>
            <w:tcBorders>
              <w:bottom w:val="single" w:sz="4" w:space="0" w:color="000000"/>
            </w:tcBorders>
            <w:shd w:val="clear" w:color="auto" w:fill="auto"/>
          </w:tcPr>
          <w:p w14:paraId="1801DF59"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noted the completion by </w:t>
            </w:r>
            <w:r w:rsidRPr="005050BF">
              <w:rPr>
                <w:rFonts w:eastAsia="Times New Roman"/>
                <w:b/>
                <w:bCs/>
                <w:sz w:val="22"/>
                <w:szCs w:val="22"/>
              </w:rPr>
              <w:t>IRCC</w:t>
            </w:r>
            <w:r w:rsidRPr="005050BF">
              <w:rPr>
                <w:rFonts w:eastAsia="Times New Roman"/>
                <w:sz w:val="22"/>
                <w:szCs w:val="22"/>
              </w:rPr>
              <w:t xml:space="preserve"> of two workshops:</w:t>
            </w:r>
          </w:p>
          <w:p w14:paraId="1AE20AB6"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one on Standards of Competence (</w:t>
            </w:r>
            <w:r w:rsidRPr="005050BF">
              <w:rPr>
                <w:rFonts w:ascii="Times New Roman" w:eastAsia="Times New Roman" w:hAnsi="Times New Roman" w:cs="Times New Roman"/>
                <w:b/>
                <w:sz w:val="22"/>
                <w:szCs w:val="22"/>
              </w:rPr>
              <w:t>IBSC)</w:t>
            </w:r>
            <w:r w:rsidRPr="005050BF">
              <w:rPr>
                <w:rFonts w:ascii="Times New Roman" w:eastAsia="Times New Roman" w:hAnsi="Times New Roman" w:cs="Times New Roman"/>
                <w:sz w:val="22"/>
                <w:szCs w:val="22"/>
              </w:rPr>
              <w:t xml:space="preserve"> matters, to provide clarifications for the institutions on the preparation of submissions to the Board;</w:t>
            </w:r>
          </w:p>
          <w:p w14:paraId="6CC1B67D"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Times New Roman" w:eastAsia="Times New Roman" w:hAnsi="Times New Roman" w:cs="Times New Roman"/>
                <w:sz w:val="22"/>
                <w:szCs w:val="22"/>
              </w:rPr>
            </w:pPr>
            <w:r w:rsidRPr="005050BF">
              <w:rPr>
                <w:rFonts w:ascii="Times New Roman" w:eastAsia="Times New Roman" w:hAnsi="Times New Roman" w:cs="Times New Roman"/>
                <w:sz w:val="22"/>
                <w:szCs w:val="22"/>
              </w:rPr>
              <w:t>one on Crowd Sourced Bathymetry (</w:t>
            </w:r>
            <w:r w:rsidRPr="005050BF">
              <w:rPr>
                <w:rFonts w:ascii="Times New Roman" w:eastAsia="Times New Roman" w:hAnsi="Times New Roman" w:cs="Times New Roman"/>
                <w:b/>
                <w:sz w:val="22"/>
                <w:szCs w:val="22"/>
              </w:rPr>
              <w:t>CSBWG)</w:t>
            </w:r>
            <w:r w:rsidRPr="005050BF">
              <w:rPr>
                <w:rFonts w:ascii="Times New Roman" w:eastAsia="Times New Roman" w:hAnsi="Times New Roman" w:cs="Times New Roman"/>
                <w:sz w:val="22"/>
                <w:szCs w:val="22"/>
              </w:rPr>
              <w:t xml:space="preserve">, on the benefit of crowd sourced bathymetry and how to expand data contribution. </w:t>
            </w:r>
          </w:p>
          <w:p w14:paraId="5E82D976" w14:textId="77777777" w:rsidR="00C24484" w:rsidRPr="005050BF" w:rsidRDefault="00C24484" w:rsidP="00DC1613">
            <w:pPr>
              <w:pStyle w:val="ListParagraph"/>
              <w:ind w:left="317"/>
              <w:rPr>
                <w:rFonts w:ascii="Times New Roman" w:eastAsia="Times New Roman" w:hAnsi="Times New Roman" w:cs="Times New Roman"/>
                <w:sz w:val="22"/>
                <w:szCs w:val="22"/>
              </w:rPr>
            </w:pPr>
          </w:p>
          <w:p w14:paraId="5CDD6E0A" w14:textId="77777777" w:rsidR="00C24484" w:rsidRPr="005050BF" w:rsidRDefault="00C24484" w:rsidP="00DC1613">
            <w:pPr>
              <w:pStyle w:val="ListParagraph"/>
              <w:ind w:left="317"/>
              <w:rPr>
                <w:rFonts w:ascii="Times New Roman" w:eastAsia="Times New Roman" w:hAnsi="Times New Roman" w:cs="Times New Roman"/>
                <w:sz w:val="22"/>
                <w:szCs w:val="22"/>
              </w:rPr>
            </w:pPr>
          </w:p>
        </w:tc>
        <w:tc>
          <w:tcPr>
            <w:tcW w:w="1688" w:type="dxa"/>
            <w:tcBorders>
              <w:bottom w:val="single" w:sz="4" w:space="0" w:color="000000"/>
            </w:tcBorders>
            <w:shd w:val="clear" w:color="auto" w:fill="auto"/>
          </w:tcPr>
          <w:p w14:paraId="35D35E3C" w14:textId="77777777" w:rsidR="00C24484" w:rsidRPr="005050BF" w:rsidRDefault="00C24484" w:rsidP="00DC1613">
            <w:pPr>
              <w:rPr>
                <w:rFonts w:eastAsia="Times New Roman"/>
                <w:b/>
                <w:sz w:val="22"/>
                <w:szCs w:val="22"/>
              </w:rPr>
            </w:pPr>
          </w:p>
          <w:p w14:paraId="08D2ED28" w14:textId="77777777" w:rsidR="00C24484" w:rsidRPr="005050BF" w:rsidRDefault="00C24484" w:rsidP="00DC1613">
            <w:pPr>
              <w:rPr>
                <w:rFonts w:eastAsia="Times New Roman"/>
                <w:b/>
                <w:sz w:val="22"/>
                <w:szCs w:val="22"/>
              </w:rPr>
            </w:pPr>
          </w:p>
          <w:p w14:paraId="1EE0C457" w14:textId="77777777" w:rsidR="00C24484" w:rsidRPr="005050BF" w:rsidRDefault="00C24484" w:rsidP="00DC1613">
            <w:pPr>
              <w:rPr>
                <w:rFonts w:eastAsia="Times New Roman"/>
                <w:b/>
                <w:sz w:val="22"/>
                <w:szCs w:val="22"/>
              </w:rPr>
            </w:pPr>
          </w:p>
          <w:p w14:paraId="2FD908E9" w14:textId="77777777" w:rsidR="00C24484" w:rsidRPr="005050BF" w:rsidRDefault="00C24484" w:rsidP="00DC1613">
            <w:pPr>
              <w:rPr>
                <w:rFonts w:eastAsia="Times New Roman"/>
                <w:b/>
                <w:sz w:val="22"/>
                <w:szCs w:val="22"/>
              </w:rPr>
            </w:pPr>
          </w:p>
          <w:p w14:paraId="34379B2D" w14:textId="77777777" w:rsidR="00C24484" w:rsidRPr="005050BF" w:rsidRDefault="00C24484" w:rsidP="00DC1613">
            <w:pPr>
              <w:rPr>
                <w:rFonts w:eastAsia="Times New Roman"/>
                <w:b/>
                <w:sz w:val="22"/>
                <w:szCs w:val="22"/>
              </w:rPr>
            </w:pPr>
          </w:p>
          <w:p w14:paraId="5448E098" w14:textId="77777777" w:rsidR="00C24484" w:rsidRPr="005050BF" w:rsidRDefault="00C24484" w:rsidP="00DC1613">
            <w:pPr>
              <w:rPr>
                <w:rFonts w:eastAsia="Times New Roman"/>
                <w:b/>
                <w:sz w:val="22"/>
                <w:szCs w:val="22"/>
              </w:rPr>
            </w:pPr>
          </w:p>
          <w:p w14:paraId="0ADCF97E" w14:textId="77777777" w:rsidR="00C24484" w:rsidRPr="005050BF" w:rsidRDefault="00C24484" w:rsidP="00DC1613">
            <w:pPr>
              <w:rPr>
                <w:rFonts w:eastAsia="Times New Roman"/>
                <w:b/>
                <w:sz w:val="22"/>
                <w:szCs w:val="22"/>
              </w:rPr>
            </w:pPr>
            <w:r w:rsidRPr="005050BF">
              <w:rPr>
                <w:rFonts w:eastAsia="Times New Roman"/>
                <w:b/>
                <w:sz w:val="22"/>
                <w:szCs w:val="22"/>
              </w:rPr>
              <w:t>1</w:t>
            </w:r>
            <w:r w:rsidRPr="005050BF">
              <w:rPr>
                <w:rFonts w:eastAsia="Times New Roman"/>
                <w:b/>
                <w:sz w:val="22"/>
                <w:szCs w:val="22"/>
                <w:vertAlign w:val="superscript"/>
              </w:rPr>
              <w:t>st</w:t>
            </w:r>
            <w:r w:rsidRPr="005050BF">
              <w:rPr>
                <w:rFonts w:eastAsia="Times New Roman"/>
                <w:b/>
                <w:sz w:val="22"/>
                <w:szCs w:val="22"/>
              </w:rPr>
              <w:t xml:space="preserve"> semester 2024</w:t>
            </w:r>
          </w:p>
          <w:p w14:paraId="5A5C1B2F" w14:textId="77777777" w:rsidR="00C24484" w:rsidRPr="005050BF" w:rsidRDefault="00C24484" w:rsidP="00DC1613">
            <w:pPr>
              <w:rPr>
                <w:rFonts w:eastAsia="Times New Roman"/>
                <w:b/>
                <w:sz w:val="22"/>
                <w:szCs w:val="22"/>
              </w:rPr>
            </w:pPr>
          </w:p>
          <w:p w14:paraId="1A8BADB2" w14:textId="77777777" w:rsidR="00C24484" w:rsidRPr="005050BF" w:rsidRDefault="00C24484" w:rsidP="00DC1613">
            <w:pPr>
              <w:rPr>
                <w:rFonts w:eastAsia="Times New Roman"/>
                <w:b/>
                <w:sz w:val="22"/>
                <w:szCs w:val="22"/>
              </w:rPr>
            </w:pPr>
          </w:p>
          <w:p w14:paraId="7B935469" w14:textId="77777777" w:rsidR="00C24484" w:rsidRPr="005050BF" w:rsidRDefault="00C24484" w:rsidP="00DC1613">
            <w:pPr>
              <w:rPr>
                <w:rFonts w:eastAsia="Times New Roman"/>
                <w:b/>
                <w:sz w:val="22"/>
                <w:szCs w:val="22"/>
              </w:rPr>
            </w:pPr>
          </w:p>
          <w:p w14:paraId="5E1A3CAD" w14:textId="77777777" w:rsidR="00C24484" w:rsidRPr="005050BF" w:rsidRDefault="00C24484" w:rsidP="00DC1613">
            <w:pPr>
              <w:rPr>
                <w:rFonts w:eastAsia="Times New Roman"/>
                <w:b/>
                <w:sz w:val="22"/>
                <w:szCs w:val="22"/>
              </w:rPr>
            </w:pPr>
          </w:p>
          <w:p w14:paraId="2F968E7E" w14:textId="77777777" w:rsidR="00C24484" w:rsidRPr="005050BF" w:rsidRDefault="00C24484" w:rsidP="00DC1613">
            <w:pPr>
              <w:rPr>
                <w:rFonts w:eastAsia="Times New Roman"/>
                <w:b/>
                <w:sz w:val="22"/>
                <w:szCs w:val="22"/>
              </w:rPr>
            </w:pPr>
            <w:r w:rsidRPr="005050BF">
              <w:rPr>
                <w:rFonts w:eastAsia="Times New Roman"/>
                <w:b/>
                <w:sz w:val="22"/>
                <w:szCs w:val="22"/>
              </w:rPr>
              <w:t>1</w:t>
            </w:r>
            <w:r w:rsidRPr="005050BF">
              <w:rPr>
                <w:rFonts w:eastAsia="Times New Roman"/>
                <w:b/>
                <w:sz w:val="22"/>
                <w:szCs w:val="22"/>
                <w:vertAlign w:val="superscript"/>
              </w:rPr>
              <w:t>st</w:t>
            </w:r>
            <w:r w:rsidRPr="005050BF">
              <w:rPr>
                <w:rFonts w:eastAsia="Times New Roman"/>
                <w:b/>
                <w:sz w:val="22"/>
                <w:szCs w:val="22"/>
              </w:rPr>
              <w:t xml:space="preserve"> semester 2024</w:t>
            </w:r>
          </w:p>
        </w:tc>
        <w:tc>
          <w:tcPr>
            <w:tcW w:w="1377" w:type="dxa"/>
            <w:tcBorders>
              <w:bottom w:val="single" w:sz="4" w:space="0" w:color="000000"/>
            </w:tcBorders>
            <w:shd w:val="clear" w:color="auto" w:fill="auto"/>
          </w:tcPr>
          <w:p w14:paraId="3DE542DA"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p w14:paraId="1F427F30" w14:textId="77777777" w:rsidR="00C24484" w:rsidRPr="005050BF" w:rsidRDefault="00C24484" w:rsidP="00DC1613">
            <w:pPr>
              <w:rPr>
                <w:rFonts w:eastAsia="Times New Roman"/>
                <w:sz w:val="22"/>
                <w:szCs w:val="22"/>
                <w:highlight w:val="lightGray"/>
              </w:rPr>
            </w:pPr>
          </w:p>
          <w:p w14:paraId="55160DAF" w14:textId="77777777" w:rsidR="00C24484" w:rsidRPr="005050BF" w:rsidRDefault="00C24484" w:rsidP="00DC1613">
            <w:pPr>
              <w:rPr>
                <w:rFonts w:eastAsia="Times New Roman"/>
                <w:sz w:val="22"/>
                <w:szCs w:val="22"/>
                <w:highlight w:val="lightGray"/>
              </w:rPr>
            </w:pPr>
          </w:p>
          <w:p w14:paraId="4A17C3B9" w14:textId="77777777" w:rsidR="00C24484" w:rsidRPr="005050BF" w:rsidRDefault="00C24484" w:rsidP="00DC1613">
            <w:pPr>
              <w:rPr>
                <w:rFonts w:eastAsia="Times New Roman"/>
                <w:sz w:val="22"/>
                <w:szCs w:val="22"/>
                <w:highlight w:val="lightGray"/>
              </w:rPr>
            </w:pPr>
          </w:p>
          <w:p w14:paraId="0CBC5F2F" w14:textId="77777777" w:rsidR="00C24484" w:rsidRPr="005050BF" w:rsidRDefault="00C24484" w:rsidP="00DC1613">
            <w:pPr>
              <w:rPr>
                <w:rFonts w:eastAsia="Times New Roman"/>
                <w:sz w:val="22"/>
                <w:szCs w:val="22"/>
                <w:highlight w:val="lightGray"/>
              </w:rPr>
            </w:pPr>
          </w:p>
          <w:p w14:paraId="319C52C9" w14:textId="77777777" w:rsidR="00C24484" w:rsidRPr="005050BF" w:rsidRDefault="00C24484" w:rsidP="00DC1613">
            <w:pPr>
              <w:rPr>
                <w:rFonts w:eastAsia="Times New Roman"/>
                <w:sz w:val="22"/>
                <w:szCs w:val="22"/>
                <w:highlight w:val="lightGray"/>
              </w:rPr>
            </w:pPr>
          </w:p>
          <w:p w14:paraId="5520B226" w14:textId="77777777" w:rsidR="00C24484" w:rsidRPr="005050BF" w:rsidRDefault="00C24484" w:rsidP="00DC1613">
            <w:pPr>
              <w:rPr>
                <w:rFonts w:eastAsia="Times New Roman"/>
                <w:sz w:val="22"/>
                <w:szCs w:val="22"/>
              </w:rPr>
            </w:pPr>
            <w:r w:rsidRPr="005050BF">
              <w:rPr>
                <w:rFonts w:eastAsia="Times New Roman"/>
                <w:sz w:val="22"/>
                <w:szCs w:val="22"/>
              </w:rPr>
              <w:t xml:space="preserve"> Complete</w:t>
            </w:r>
          </w:p>
          <w:p w14:paraId="625F406E" w14:textId="77777777" w:rsidR="00C24484" w:rsidRPr="005050BF" w:rsidRDefault="00C24484" w:rsidP="00DC1613">
            <w:pPr>
              <w:rPr>
                <w:rFonts w:eastAsia="Times New Roman"/>
                <w:sz w:val="22"/>
                <w:szCs w:val="22"/>
              </w:rPr>
            </w:pPr>
            <w:r w:rsidRPr="005050BF">
              <w:rPr>
                <w:rFonts w:eastAsia="Times New Roman"/>
                <w:sz w:val="22"/>
                <w:szCs w:val="22"/>
              </w:rPr>
              <w:t>(held on 2</w:t>
            </w:r>
            <w:r w:rsidRPr="005050BF">
              <w:rPr>
                <w:rFonts w:eastAsia="Times New Roman"/>
                <w:sz w:val="22"/>
                <w:szCs w:val="22"/>
                <w:vertAlign w:val="superscript"/>
              </w:rPr>
              <w:t>nd</w:t>
            </w:r>
            <w:r w:rsidRPr="005050BF">
              <w:rPr>
                <w:rFonts w:eastAsia="Times New Roman"/>
                <w:sz w:val="22"/>
                <w:szCs w:val="22"/>
              </w:rPr>
              <w:t xml:space="preserve"> and 3</w:t>
            </w:r>
            <w:r w:rsidRPr="005050BF">
              <w:rPr>
                <w:rFonts w:eastAsia="Times New Roman"/>
                <w:sz w:val="22"/>
                <w:szCs w:val="22"/>
                <w:vertAlign w:val="superscript"/>
              </w:rPr>
              <w:t>rd</w:t>
            </w:r>
            <w:r w:rsidRPr="005050BF">
              <w:rPr>
                <w:rFonts w:eastAsia="Times New Roman"/>
                <w:sz w:val="22"/>
                <w:szCs w:val="22"/>
              </w:rPr>
              <w:t xml:space="preserve">  Oct. 2024)</w:t>
            </w:r>
          </w:p>
          <w:p w14:paraId="7B37B9FD" w14:textId="77777777" w:rsidR="00C24484" w:rsidRPr="005050BF" w:rsidRDefault="00C24484" w:rsidP="00DC1613">
            <w:pPr>
              <w:rPr>
                <w:rFonts w:eastAsia="Times New Roman"/>
                <w:sz w:val="22"/>
                <w:szCs w:val="22"/>
                <w:highlight w:val="lightGray"/>
              </w:rPr>
            </w:pPr>
          </w:p>
          <w:p w14:paraId="23E70CAF" w14:textId="77777777" w:rsidR="00C24484" w:rsidRPr="005050BF" w:rsidRDefault="00C24484" w:rsidP="00DC1613">
            <w:pPr>
              <w:rPr>
                <w:rFonts w:eastAsia="Times New Roman"/>
                <w:sz w:val="22"/>
                <w:szCs w:val="22"/>
              </w:rPr>
            </w:pPr>
            <w:r w:rsidRPr="005050BF">
              <w:rPr>
                <w:rFonts w:eastAsia="Times New Roman"/>
                <w:sz w:val="22"/>
                <w:szCs w:val="22"/>
              </w:rPr>
              <w:t>Complete (held 26 April 2024)</w:t>
            </w:r>
          </w:p>
          <w:p w14:paraId="71DE4D18" w14:textId="77777777" w:rsidR="00C24484" w:rsidRPr="005050BF" w:rsidRDefault="00C24484" w:rsidP="00DC1613">
            <w:pPr>
              <w:rPr>
                <w:rFonts w:eastAsia="Times New Roman"/>
                <w:sz w:val="22"/>
                <w:szCs w:val="22"/>
                <w:highlight w:val="lightGray"/>
              </w:rPr>
            </w:pPr>
          </w:p>
        </w:tc>
      </w:tr>
      <w:tr w:rsidR="00C24484" w:rsidRPr="005050BF" w14:paraId="20C899DA" w14:textId="77777777" w:rsidTr="00DC1613">
        <w:trPr>
          <w:cantSplit/>
          <w:jc w:val="center"/>
        </w:trPr>
        <w:tc>
          <w:tcPr>
            <w:tcW w:w="1171" w:type="dxa"/>
            <w:tcBorders>
              <w:bottom w:val="single" w:sz="4" w:space="0" w:color="000000"/>
            </w:tcBorders>
            <w:shd w:val="clear" w:color="auto" w:fill="auto"/>
          </w:tcPr>
          <w:p w14:paraId="5DD7D72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4.2</w:t>
            </w:r>
          </w:p>
        </w:tc>
        <w:tc>
          <w:tcPr>
            <w:tcW w:w="1664" w:type="dxa"/>
            <w:tcBorders>
              <w:bottom w:val="single" w:sz="4" w:space="0" w:color="000000"/>
            </w:tcBorders>
            <w:shd w:val="clear" w:color="auto" w:fill="auto"/>
          </w:tcPr>
          <w:p w14:paraId="3C66BBE1" w14:textId="77777777" w:rsidR="00C24484" w:rsidRPr="005050BF" w:rsidRDefault="00C24484" w:rsidP="00DC1613">
            <w:pPr>
              <w:jc w:val="center"/>
              <w:rPr>
                <w:rFonts w:eastAsia="Times New Roman"/>
                <w:sz w:val="22"/>
                <w:szCs w:val="22"/>
              </w:rPr>
            </w:pPr>
            <w:r w:rsidRPr="005050BF">
              <w:rPr>
                <w:rFonts w:eastAsia="Times New Roman"/>
                <w:sz w:val="22"/>
                <w:szCs w:val="22"/>
              </w:rPr>
              <w:t>RHCs</w:t>
            </w:r>
          </w:p>
        </w:tc>
        <w:tc>
          <w:tcPr>
            <w:tcW w:w="1980" w:type="dxa"/>
            <w:tcBorders>
              <w:bottom w:val="single" w:sz="4" w:space="0" w:color="000000"/>
            </w:tcBorders>
            <w:shd w:val="clear" w:color="auto" w:fill="auto"/>
          </w:tcPr>
          <w:p w14:paraId="4C427B1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C8/29</w:t>
            </w:r>
          </w:p>
        </w:tc>
        <w:tc>
          <w:tcPr>
            <w:tcW w:w="3212" w:type="dxa"/>
            <w:tcBorders>
              <w:bottom w:val="single" w:sz="4" w:space="0" w:color="000000"/>
            </w:tcBorders>
            <w:shd w:val="clear" w:color="auto" w:fill="auto"/>
          </w:tcPr>
          <w:p w14:paraId="2D79A8E1"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commended the </w:t>
            </w:r>
            <w:r w:rsidRPr="005050BF">
              <w:rPr>
                <w:rFonts w:eastAsia="Times New Roman"/>
                <w:b/>
                <w:sz w:val="22"/>
                <w:szCs w:val="22"/>
              </w:rPr>
              <w:t>RHCs</w:t>
            </w:r>
            <w:r w:rsidRPr="005050BF">
              <w:rPr>
                <w:rFonts w:eastAsia="Times New Roman"/>
                <w:bCs/>
                <w:sz w:val="22"/>
                <w:szCs w:val="22"/>
              </w:rPr>
              <w:t xml:space="preserve"> for their outstanding and broad scope achievements in implementing standards, sharing best practices between coastal States, and coordinating production in their charting regions. </w:t>
            </w:r>
          </w:p>
          <w:p w14:paraId="2F50930F"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1267FB0"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CFD6996" w14:textId="77777777" w:rsidR="00C24484" w:rsidRPr="005050BF" w:rsidRDefault="00C24484" w:rsidP="00DC1613">
            <w:pPr>
              <w:rPr>
                <w:rFonts w:eastAsia="Times New Roman"/>
                <w:sz w:val="22"/>
                <w:szCs w:val="22"/>
                <w:highlight w:val="yellow"/>
              </w:rPr>
            </w:pPr>
          </w:p>
        </w:tc>
      </w:tr>
      <w:tr w:rsidR="00C24484" w:rsidRPr="005050BF" w14:paraId="6AFB4528" w14:textId="77777777" w:rsidTr="00DC1613">
        <w:trPr>
          <w:cantSplit/>
          <w:jc w:val="center"/>
        </w:trPr>
        <w:tc>
          <w:tcPr>
            <w:tcW w:w="1171" w:type="dxa"/>
            <w:tcBorders>
              <w:bottom w:val="single" w:sz="4" w:space="0" w:color="000000"/>
            </w:tcBorders>
            <w:shd w:val="clear" w:color="auto" w:fill="auto"/>
          </w:tcPr>
          <w:p w14:paraId="4AC30B7F"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379CF608"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1B976427"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19E9FE71"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0D2F976"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8B8F77C" w14:textId="77777777" w:rsidR="00C24484" w:rsidRPr="005050BF" w:rsidRDefault="00C24484" w:rsidP="00DC1613">
            <w:pPr>
              <w:rPr>
                <w:rFonts w:eastAsia="Times New Roman"/>
                <w:sz w:val="22"/>
                <w:szCs w:val="22"/>
                <w:highlight w:val="yellow"/>
              </w:rPr>
            </w:pPr>
          </w:p>
        </w:tc>
      </w:tr>
      <w:tr w:rsidR="00C24484" w:rsidRPr="005050BF" w14:paraId="5960CA6E"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C24484" w:rsidRPr="005050BF" w14:paraId="3E737740" w14:textId="77777777" w:rsidTr="00DC1613">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4990C23" w14:textId="77777777" w:rsidR="00C24484" w:rsidRPr="005050BF" w:rsidRDefault="00C24484" w:rsidP="00DC1613">
                  <w:pPr>
                    <w:ind w:left="29"/>
                    <w:rPr>
                      <w:rFonts w:eastAsia="Times New Roman"/>
                      <w:b/>
                      <w:sz w:val="22"/>
                      <w:szCs w:val="22"/>
                      <w:lang w:val="en-US"/>
                    </w:rPr>
                  </w:pPr>
                  <w:r w:rsidRPr="005050BF">
                    <w:rPr>
                      <w:rFonts w:eastAsia="Times New Roman"/>
                      <w:b/>
                      <w:sz w:val="22"/>
                      <w:szCs w:val="22"/>
                    </w:rPr>
                    <w:t>4.3</w:t>
                  </w:r>
                  <w:r w:rsidRPr="005050BF">
                    <w:rPr>
                      <w:rFonts w:eastAsia="Times New Roman"/>
                      <w:b/>
                      <w:sz w:val="22"/>
                      <w:szCs w:val="22"/>
                    </w:rPr>
                    <w:tab/>
                  </w:r>
                  <w:r w:rsidRPr="005050BF">
                    <w:rPr>
                      <w:rFonts w:eastAsia="Times New Roman"/>
                      <w:b/>
                      <w:sz w:val="22"/>
                      <w:szCs w:val="22"/>
                      <w:lang w:val="en-US"/>
                    </w:rPr>
                    <w:t>Update on the S-100 Roadmap</w:t>
                  </w:r>
                </w:p>
              </w:tc>
            </w:tr>
          </w:tbl>
          <w:p w14:paraId="6EB2B899" w14:textId="77777777" w:rsidR="00C24484" w:rsidRPr="005050BF" w:rsidRDefault="00C24484" w:rsidP="00DC1613">
            <w:pPr>
              <w:keepNext/>
              <w:keepLines/>
              <w:rPr>
                <w:rFonts w:eastAsia="Times New Roman"/>
                <w:b/>
                <w:sz w:val="22"/>
                <w:szCs w:val="22"/>
              </w:rPr>
            </w:pPr>
          </w:p>
        </w:tc>
      </w:tr>
      <w:tr w:rsidR="00C24484" w:rsidRPr="005050BF" w14:paraId="74C72CDF" w14:textId="77777777" w:rsidTr="00DC1613">
        <w:trPr>
          <w:cantSplit/>
          <w:jc w:val="center"/>
        </w:trPr>
        <w:tc>
          <w:tcPr>
            <w:tcW w:w="1171" w:type="dxa"/>
            <w:tcBorders>
              <w:bottom w:val="single" w:sz="4" w:space="0" w:color="000000"/>
            </w:tcBorders>
            <w:shd w:val="clear" w:color="auto" w:fill="auto"/>
          </w:tcPr>
          <w:p w14:paraId="7142B9B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4.3</w:t>
            </w:r>
          </w:p>
        </w:tc>
        <w:tc>
          <w:tcPr>
            <w:tcW w:w="1664" w:type="dxa"/>
            <w:tcBorders>
              <w:bottom w:val="single" w:sz="4" w:space="0" w:color="000000"/>
            </w:tcBorders>
            <w:shd w:val="clear" w:color="auto" w:fill="auto"/>
          </w:tcPr>
          <w:p w14:paraId="27DCC1C9" w14:textId="77777777" w:rsidR="00C24484" w:rsidRPr="005050BF" w:rsidRDefault="00C24484" w:rsidP="00DC1613">
            <w:pPr>
              <w:jc w:val="center"/>
              <w:rPr>
                <w:rFonts w:eastAsia="Times New Roman"/>
                <w:sz w:val="22"/>
                <w:szCs w:val="22"/>
              </w:rPr>
            </w:pPr>
            <w:r w:rsidRPr="005050BF">
              <w:rPr>
                <w:rFonts w:eastAsia="Times New Roman"/>
                <w:sz w:val="22"/>
                <w:szCs w:val="22"/>
              </w:rPr>
              <w:t>Annex 2 -</w:t>
            </w:r>
            <w:r w:rsidRPr="005050BF">
              <w:rPr>
                <w:rFonts w:eastAsia="Times New Roman"/>
                <w:sz w:val="22"/>
                <w:szCs w:val="22"/>
              </w:rPr>
              <w:br/>
              <w:t>Roadmap</w:t>
            </w:r>
            <w:r w:rsidRPr="005050BF">
              <w:rPr>
                <w:rFonts w:eastAsia="Times New Roman"/>
                <w:sz w:val="22"/>
                <w:szCs w:val="22"/>
              </w:rPr>
              <w:br/>
              <w:t xml:space="preserve"> for S-100 Implementation Decade </w:t>
            </w:r>
          </w:p>
        </w:tc>
        <w:tc>
          <w:tcPr>
            <w:tcW w:w="1980" w:type="dxa"/>
            <w:tcBorders>
              <w:bottom w:val="single" w:sz="4" w:space="0" w:color="000000"/>
            </w:tcBorders>
            <w:shd w:val="clear" w:color="auto" w:fill="auto"/>
          </w:tcPr>
          <w:p w14:paraId="5B02F6F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C8/30</w:t>
            </w:r>
          </w:p>
        </w:tc>
        <w:tc>
          <w:tcPr>
            <w:tcW w:w="3212" w:type="dxa"/>
            <w:tcBorders>
              <w:bottom w:val="single" w:sz="4" w:space="0" w:color="000000"/>
            </w:tcBorders>
            <w:shd w:val="clear" w:color="auto" w:fill="auto"/>
          </w:tcPr>
          <w:p w14:paraId="1BCA1FE1" w14:textId="77777777" w:rsidR="00C24484" w:rsidRPr="005050BF" w:rsidRDefault="00C24484" w:rsidP="00DC1613">
            <w:pPr>
              <w:rPr>
                <w:rFonts w:eastAsia="Times New Roman"/>
                <w:sz w:val="22"/>
                <w:szCs w:val="22"/>
              </w:rPr>
            </w:pPr>
            <w:r w:rsidRPr="005050BF">
              <w:rPr>
                <w:rFonts w:eastAsia="Times New Roman"/>
                <w:b/>
                <w:sz w:val="22"/>
                <w:szCs w:val="22"/>
              </w:rPr>
              <w:t xml:space="preserve">The Council </w:t>
            </w:r>
            <w:r w:rsidRPr="005050BF">
              <w:rPr>
                <w:rFonts w:eastAsia="Times New Roman"/>
                <w:sz w:val="22"/>
                <w:szCs w:val="22"/>
              </w:rPr>
              <w:t xml:space="preserve">approved the proposed amendments to Annex 2 of the S-100 Implementation Roadmap as presented by the </w:t>
            </w:r>
            <w:r w:rsidRPr="005050BF">
              <w:rPr>
                <w:rFonts w:eastAsia="Times New Roman"/>
                <w:b/>
                <w:sz w:val="22"/>
                <w:szCs w:val="22"/>
              </w:rPr>
              <w:t>HSSC Chair</w:t>
            </w:r>
            <w:r w:rsidRPr="005050BF">
              <w:rPr>
                <w:rFonts w:eastAsia="Times New Roman"/>
                <w:sz w:val="22"/>
                <w:szCs w:val="22"/>
              </w:rPr>
              <w:t xml:space="preserve">. </w:t>
            </w:r>
          </w:p>
          <w:p w14:paraId="3435B7A8" w14:textId="77777777" w:rsidR="00C24484" w:rsidRPr="005050BF" w:rsidRDefault="00C24484" w:rsidP="00DC1613">
            <w:pPr>
              <w:rPr>
                <w:rFonts w:eastAsia="Times New Roman"/>
                <w:sz w:val="22"/>
                <w:szCs w:val="22"/>
              </w:rPr>
            </w:pPr>
            <w:r w:rsidRPr="005050BF">
              <w:rPr>
                <w:rFonts w:eastAsia="Times New Roman"/>
                <w:sz w:val="22"/>
                <w:szCs w:val="22"/>
              </w:rPr>
              <w:t>This new version of Annex 2 includes in particular:</w:t>
            </w:r>
          </w:p>
          <w:p w14:paraId="0BD3755C"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Times New Roman" w:eastAsia="Times New Roman" w:hAnsi="Times New Roman" w:cs="Times New Roman"/>
                <w:iCs/>
                <w:sz w:val="22"/>
                <w:szCs w:val="22"/>
              </w:rPr>
            </w:pPr>
            <w:r w:rsidRPr="005050BF">
              <w:rPr>
                <w:rFonts w:ascii="Times New Roman" w:eastAsia="Times New Roman" w:hAnsi="Times New Roman" w:cs="Times New Roman"/>
                <w:iCs/>
                <w:sz w:val="22"/>
                <w:szCs w:val="22"/>
              </w:rPr>
              <w:t>the ENDS</w:t>
            </w:r>
            <w:r w:rsidRPr="005050BF">
              <w:rPr>
                <w:rStyle w:val="FootnoteReference"/>
                <w:rFonts w:ascii="Times New Roman" w:eastAsia="Times New Roman" w:hAnsi="Times New Roman" w:cs="Times New Roman"/>
                <w:iCs/>
                <w:sz w:val="22"/>
                <w:szCs w:val="22"/>
              </w:rPr>
              <w:footnoteReference w:id="26"/>
            </w:r>
            <w:r w:rsidRPr="005050BF">
              <w:rPr>
                <w:rFonts w:ascii="Times New Roman" w:eastAsia="Times New Roman" w:hAnsi="Times New Roman" w:cs="Times New Roman"/>
                <w:iCs/>
                <w:sz w:val="22"/>
                <w:szCs w:val="22"/>
              </w:rPr>
              <w:t xml:space="preserve"> diagram, aiming to illustrate the relationship between S-100 products, the IMO Maritime Services and the SOLAS Regulations.</w:t>
            </w:r>
          </w:p>
          <w:p w14:paraId="4A4A0F48"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Times New Roman" w:eastAsia="Times New Roman" w:hAnsi="Times New Roman" w:cs="Times New Roman"/>
                <w:iCs/>
                <w:sz w:val="22"/>
                <w:szCs w:val="22"/>
              </w:rPr>
            </w:pPr>
            <w:r w:rsidRPr="005050BF">
              <w:rPr>
                <w:rFonts w:ascii="Times New Roman" w:eastAsia="Times New Roman" w:hAnsi="Times New Roman" w:cs="Times New Roman"/>
                <w:iCs/>
                <w:sz w:val="22"/>
                <w:szCs w:val="22"/>
              </w:rPr>
              <w:t>the revised S-100 timeline.</w:t>
            </w:r>
          </w:p>
          <w:p w14:paraId="1639143A" w14:textId="77777777" w:rsidR="00C24484" w:rsidRPr="005050BF" w:rsidRDefault="00C24484" w:rsidP="00DC1613">
            <w:pPr>
              <w:rPr>
                <w:rFonts w:eastAsia="Times New Roman"/>
                <w:iCs/>
                <w:sz w:val="22"/>
                <w:szCs w:val="22"/>
              </w:rPr>
            </w:pPr>
          </w:p>
          <w:p w14:paraId="26C9AB18" w14:textId="77777777" w:rsidR="00C24484" w:rsidRPr="005050BF" w:rsidRDefault="00C24484" w:rsidP="00DC1613">
            <w:pPr>
              <w:rPr>
                <w:rFonts w:eastAsia="Times New Roman"/>
                <w:iCs/>
                <w:sz w:val="22"/>
                <w:szCs w:val="22"/>
              </w:rPr>
            </w:pPr>
            <w:r w:rsidRPr="005050BF">
              <w:rPr>
                <w:rFonts w:eastAsia="Times New Roman"/>
                <w:iCs/>
                <w:sz w:val="22"/>
                <w:szCs w:val="22"/>
              </w:rPr>
              <w:t xml:space="preserve">Noting the </w:t>
            </w:r>
            <w:r w:rsidRPr="005050BF">
              <w:rPr>
                <w:rFonts w:eastAsia="Times New Roman"/>
                <w:b/>
                <w:bCs/>
                <w:iCs/>
                <w:sz w:val="22"/>
                <w:szCs w:val="22"/>
              </w:rPr>
              <w:t>UK</w:t>
            </w:r>
            <w:r w:rsidRPr="005050BF">
              <w:rPr>
                <w:rFonts w:eastAsia="Times New Roman"/>
                <w:iCs/>
                <w:sz w:val="22"/>
                <w:szCs w:val="22"/>
              </w:rPr>
              <w:t xml:space="preserve">’s offer to support, the </w:t>
            </w:r>
            <w:r w:rsidRPr="005050BF">
              <w:rPr>
                <w:rFonts w:eastAsia="Times New Roman"/>
                <w:b/>
                <w:bCs/>
                <w:iCs/>
                <w:sz w:val="22"/>
                <w:szCs w:val="22"/>
              </w:rPr>
              <w:t>Council</w:t>
            </w:r>
            <w:r w:rsidRPr="005050BF">
              <w:rPr>
                <w:rFonts w:eastAsia="Times New Roman"/>
                <w:iCs/>
                <w:sz w:val="22"/>
                <w:szCs w:val="22"/>
              </w:rPr>
              <w:t xml:space="preserve"> tasked the </w:t>
            </w:r>
            <w:r w:rsidRPr="005050BF">
              <w:rPr>
                <w:rFonts w:eastAsia="Times New Roman"/>
                <w:b/>
                <w:bCs/>
                <w:iCs/>
                <w:sz w:val="22"/>
                <w:szCs w:val="22"/>
              </w:rPr>
              <w:t>WENDWG/NIPWG</w:t>
            </w:r>
            <w:r w:rsidRPr="005050BF">
              <w:rPr>
                <w:rFonts w:eastAsia="Times New Roman"/>
                <w:iCs/>
                <w:sz w:val="22"/>
                <w:szCs w:val="22"/>
              </w:rPr>
              <w:t xml:space="preserve"> through the </w:t>
            </w:r>
            <w:r w:rsidRPr="005050BF">
              <w:rPr>
                <w:rFonts w:eastAsia="Times New Roman"/>
                <w:b/>
                <w:bCs/>
                <w:iCs/>
                <w:sz w:val="22"/>
                <w:szCs w:val="22"/>
              </w:rPr>
              <w:t>IRCC/HSSC</w:t>
            </w:r>
            <w:r w:rsidRPr="005050BF">
              <w:rPr>
                <w:rFonts w:eastAsia="Times New Roman"/>
                <w:iCs/>
                <w:sz w:val="22"/>
                <w:szCs w:val="22"/>
              </w:rPr>
              <w:t xml:space="preserve"> respectively, to prepare a concise narrative to be added in the ENDS diagram, with the option to reshape it in style if appropriate.</w:t>
            </w:r>
          </w:p>
          <w:p w14:paraId="21B59023" w14:textId="77777777" w:rsidR="00C24484" w:rsidRPr="005050BF" w:rsidRDefault="00C24484" w:rsidP="00DC1613">
            <w:pPr>
              <w:pStyle w:val="ListParagraph"/>
              <w:ind w:left="311"/>
              <w:rPr>
                <w:rFonts w:ascii="Times New Roman" w:eastAsia="Times New Roman" w:hAnsi="Times New Roman" w:cs="Times New Roman"/>
                <w:iCs/>
                <w:sz w:val="22"/>
                <w:szCs w:val="22"/>
              </w:rPr>
            </w:pPr>
          </w:p>
        </w:tc>
        <w:tc>
          <w:tcPr>
            <w:tcW w:w="1688" w:type="dxa"/>
            <w:tcBorders>
              <w:bottom w:val="single" w:sz="4" w:space="0" w:color="000000"/>
            </w:tcBorders>
            <w:shd w:val="clear" w:color="auto" w:fill="auto"/>
          </w:tcPr>
          <w:p w14:paraId="4D674F14" w14:textId="77777777" w:rsidR="00C24484" w:rsidRPr="005050BF" w:rsidRDefault="00C24484" w:rsidP="00DC1613">
            <w:pPr>
              <w:rPr>
                <w:rFonts w:eastAsia="Times New Roman"/>
                <w:b/>
                <w:sz w:val="22"/>
                <w:szCs w:val="22"/>
              </w:rPr>
            </w:pPr>
          </w:p>
          <w:p w14:paraId="0F518D3B" w14:textId="77777777" w:rsidR="00C24484" w:rsidRPr="005050BF" w:rsidRDefault="00C24484" w:rsidP="00DC1613">
            <w:pPr>
              <w:rPr>
                <w:rFonts w:eastAsia="Times New Roman"/>
                <w:b/>
                <w:sz w:val="22"/>
                <w:szCs w:val="22"/>
              </w:rPr>
            </w:pPr>
          </w:p>
          <w:p w14:paraId="46A3D78A" w14:textId="77777777" w:rsidR="00C24484" w:rsidRPr="005050BF" w:rsidRDefault="00C24484" w:rsidP="00DC1613">
            <w:pPr>
              <w:rPr>
                <w:rFonts w:eastAsia="Times New Roman"/>
                <w:b/>
                <w:sz w:val="22"/>
                <w:szCs w:val="22"/>
              </w:rPr>
            </w:pPr>
          </w:p>
          <w:p w14:paraId="1690B170" w14:textId="77777777" w:rsidR="00C24484" w:rsidRPr="005050BF" w:rsidRDefault="00C24484" w:rsidP="00DC1613">
            <w:pPr>
              <w:rPr>
                <w:rFonts w:eastAsia="Times New Roman"/>
                <w:b/>
                <w:sz w:val="22"/>
                <w:szCs w:val="22"/>
              </w:rPr>
            </w:pPr>
          </w:p>
          <w:p w14:paraId="47F3C32B" w14:textId="77777777" w:rsidR="00C24484" w:rsidRPr="005050BF" w:rsidRDefault="00C24484" w:rsidP="00DC1613">
            <w:pPr>
              <w:rPr>
                <w:rFonts w:eastAsia="Times New Roman"/>
                <w:b/>
                <w:sz w:val="22"/>
                <w:szCs w:val="22"/>
              </w:rPr>
            </w:pPr>
          </w:p>
          <w:p w14:paraId="6D932C46" w14:textId="77777777" w:rsidR="00C24484" w:rsidRPr="005050BF" w:rsidRDefault="00C24484" w:rsidP="00DC1613">
            <w:pPr>
              <w:rPr>
                <w:rFonts w:eastAsia="Times New Roman"/>
                <w:b/>
                <w:sz w:val="22"/>
                <w:szCs w:val="22"/>
              </w:rPr>
            </w:pPr>
          </w:p>
          <w:p w14:paraId="42166999" w14:textId="77777777" w:rsidR="00C24484" w:rsidRPr="005050BF" w:rsidRDefault="00C24484" w:rsidP="00DC1613">
            <w:pPr>
              <w:rPr>
                <w:rFonts w:eastAsia="Times New Roman"/>
                <w:b/>
                <w:sz w:val="22"/>
                <w:szCs w:val="22"/>
              </w:rPr>
            </w:pPr>
          </w:p>
          <w:p w14:paraId="70DDE945" w14:textId="77777777" w:rsidR="00C24484" w:rsidRPr="005050BF" w:rsidRDefault="00C24484" w:rsidP="00DC1613">
            <w:pPr>
              <w:rPr>
                <w:rFonts w:eastAsia="Times New Roman"/>
                <w:b/>
                <w:sz w:val="22"/>
                <w:szCs w:val="22"/>
              </w:rPr>
            </w:pPr>
          </w:p>
          <w:p w14:paraId="0C4B0257" w14:textId="77777777" w:rsidR="00C24484" w:rsidRPr="005050BF" w:rsidRDefault="00C24484" w:rsidP="00DC1613">
            <w:pPr>
              <w:rPr>
                <w:rFonts w:eastAsia="Times New Roman"/>
                <w:b/>
                <w:sz w:val="22"/>
                <w:szCs w:val="22"/>
              </w:rPr>
            </w:pPr>
          </w:p>
          <w:p w14:paraId="34A58A44" w14:textId="77777777" w:rsidR="00C24484" w:rsidRPr="005050BF" w:rsidRDefault="00C24484" w:rsidP="00DC1613">
            <w:pPr>
              <w:rPr>
                <w:rFonts w:eastAsia="Times New Roman"/>
                <w:b/>
                <w:sz w:val="22"/>
                <w:szCs w:val="22"/>
              </w:rPr>
            </w:pPr>
          </w:p>
          <w:p w14:paraId="4DB61131" w14:textId="77777777" w:rsidR="00C24484" w:rsidRPr="005050BF" w:rsidRDefault="00C24484" w:rsidP="00DC1613">
            <w:pPr>
              <w:rPr>
                <w:rFonts w:eastAsia="Times New Roman"/>
                <w:b/>
                <w:sz w:val="22"/>
                <w:szCs w:val="22"/>
              </w:rPr>
            </w:pPr>
          </w:p>
          <w:p w14:paraId="5CBE715F" w14:textId="77777777" w:rsidR="00C24484" w:rsidRPr="005050BF" w:rsidRDefault="00C24484" w:rsidP="00DC1613">
            <w:pPr>
              <w:rPr>
                <w:rFonts w:eastAsia="Times New Roman"/>
                <w:b/>
                <w:sz w:val="22"/>
                <w:szCs w:val="22"/>
              </w:rPr>
            </w:pPr>
          </w:p>
          <w:p w14:paraId="11102AEC" w14:textId="77777777" w:rsidR="00C24484" w:rsidRPr="005050BF" w:rsidRDefault="00C24484" w:rsidP="00DC1613">
            <w:pPr>
              <w:rPr>
                <w:rFonts w:eastAsia="Times New Roman"/>
                <w:b/>
                <w:sz w:val="22"/>
                <w:szCs w:val="22"/>
              </w:rPr>
            </w:pPr>
          </w:p>
          <w:p w14:paraId="344B584E" w14:textId="77777777" w:rsidR="00C24484" w:rsidRPr="005050BF" w:rsidRDefault="00C24484" w:rsidP="00DC1613">
            <w:pPr>
              <w:rPr>
                <w:rFonts w:eastAsia="Times New Roman"/>
                <w:b/>
                <w:sz w:val="22"/>
                <w:szCs w:val="22"/>
              </w:rPr>
            </w:pPr>
          </w:p>
          <w:p w14:paraId="4987877F" w14:textId="77777777" w:rsidR="00C24484" w:rsidRPr="005050BF" w:rsidRDefault="00C24484" w:rsidP="00DC1613">
            <w:pPr>
              <w:rPr>
                <w:rFonts w:eastAsia="Times New Roman"/>
                <w:b/>
                <w:sz w:val="22"/>
                <w:szCs w:val="22"/>
              </w:rPr>
            </w:pPr>
          </w:p>
          <w:p w14:paraId="6F65E0D6" w14:textId="77777777" w:rsidR="00C24484" w:rsidRPr="005050BF" w:rsidRDefault="00C24484" w:rsidP="00DC1613">
            <w:pPr>
              <w:rPr>
                <w:rFonts w:eastAsia="Times New Roman"/>
                <w:b/>
                <w:sz w:val="22"/>
                <w:szCs w:val="22"/>
              </w:rPr>
            </w:pPr>
            <w:r w:rsidRPr="005050BF">
              <w:rPr>
                <w:rFonts w:eastAsia="Times New Roman"/>
                <w:b/>
                <w:sz w:val="22"/>
                <w:szCs w:val="22"/>
              </w:rPr>
              <w:t>IRCC-17/HSSC-17</w:t>
            </w:r>
          </w:p>
        </w:tc>
        <w:tc>
          <w:tcPr>
            <w:tcW w:w="1377" w:type="dxa"/>
            <w:tcBorders>
              <w:bottom w:val="single" w:sz="4" w:space="0" w:color="000000"/>
            </w:tcBorders>
            <w:shd w:val="clear" w:color="auto" w:fill="auto"/>
          </w:tcPr>
          <w:p w14:paraId="326F5972"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1D1A1F3F" w14:textId="77777777" w:rsidTr="00DC1613">
        <w:trPr>
          <w:cantSplit/>
          <w:jc w:val="center"/>
        </w:trPr>
        <w:tc>
          <w:tcPr>
            <w:tcW w:w="1171" w:type="dxa"/>
            <w:tcBorders>
              <w:bottom w:val="single" w:sz="4" w:space="0" w:color="000000"/>
            </w:tcBorders>
            <w:shd w:val="clear" w:color="auto" w:fill="auto"/>
          </w:tcPr>
          <w:p w14:paraId="18116BA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4.3, 9.1</w:t>
            </w:r>
          </w:p>
        </w:tc>
        <w:tc>
          <w:tcPr>
            <w:tcW w:w="1664" w:type="dxa"/>
            <w:tcBorders>
              <w:bottom w:val="single" w:sz="4" w:space="0" w:color="000000"/>
            </w:tcBorders>
            <w:shd w:val="clear" w:color="auto" w:fill="auto"/>
          </w:tcPr>
          <w:p w14:paraId="6F5B132B" w14:textId="77777777" w:rsidR="00C24484" w:rsidRPr="005050BF" w:rsidRDefault="00C24484" w:rsidP="00DC1613">
            <w:pPr>
              <w:jc w:val="center"/>
              <w:rPr>
                <w:rFonts w:eastAsia="Times New Roman"/>
                <w:sz w:val="22"/>
                <w:szCs w:val="22"/>
              </w:rPr>
            </w:pPr>
            <w:r w:rsidRPr="005050BF">
              <w:rPr>
                <w:rFonts w:eastAsia="Times New Roman"/>
                <w:sz w:val="22"/>
                <w:szCs w:val="22"/>
              </w:rPr>
              <w:t>Annex 1 -</w:t>
            </w:r>
            <w:r w:rsidRPr="005050BF">
              <w:rPr>
                <w:rFonts w:eastAsia="Times New Roman"/>
                <w:sz w:val="22"/>
                <w:szCs w:val="22"/>
              </w:rPr>
              <w:br/>
              <w:t>Roadmap</w:t>
            </w:r>
            <w:r w:rsidRPr="005050BF">
              <w:rPr>
                <w:rFonts w:eastAsia="Times New Roman"/>
                <w:sz w:val="22"/>
                <w:szCs w:val="22"/>
              </w:rPr>
              <w:br/>
              <w:t xml:space="preserve"> for S-100 Implementation Decade</w:t>
            </w:r>
          </w:p>
        </w:tc>
        <w:tc>
          <w:tcPr>
            <w:tcW w:w="1980" w:type="dxa"/>
            <w:tcBorders>
              <w:bottom w:val="single" w:sz="4" w:space="0" w:color="000000"/>
            </w:tcBorders>
            <w:shd w:val="clear" w:color="auto" w:fill="auto"/>
          </w:tcPr>
          <w:p w14:paraId="13FB595A"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C8/31</w:t>
            </w:r>
          </w:p>
        </w:tc>
        <w:tc>
          <w:tcPr>
            <w:tcW w:w="3212" w:type="dxa"/>
            <w:tcBorders>
              <w:bottom w:val="single" w:sz="4" w:space="0" w:color="000000"/>
            </w:tcBorders>
            <w:shd w:val="clear" w:color="auto" w:fill="auto"/>
          </w:tcPr>
          <w:p w14:paraId="2C9F8792" w14:textId="32481CDE" w:rsidR="00C24484" w:rsidRPr="005050BF" w:rsidRDefault="00C24484" w:rsidP="00DC1613">
            <w:pPr>
              <w:rPr>
                <w:rFonts w:eastAsia="Times New Roman"/>
                <w:iCs/>
                <w:sz w:val="22"/>
                <w:szCs w:val="22"/>
              </w:rPr>
            </w:pPr>
            <w:r w:rsidRPr="005050BF">
              <w:rPr>
                <w:rFonts w:eastAsia="Times New Roman"/>
                <w:iCs/>
                <w:sz w:val="22"/>
                <w:szCs w:val="22"/>
              </w:rPr>
              <w:t xml:space="preserve">In accordance with Annex 1 of the </w:t>
            </w:r>
            <w:r w:rsidR="006E2002">
              <w:rPr>
                <w:rFonts w:eastAsia="Times New Roman"/>
                <w:iCs/>
                <w:sz w:val="22"/>
                <w:szCs w:val="22"/>
              </w:rPr>
              <w:t xml:space="preserve">S-100 </w:t>
            </w:r>
            <w:r w:rsidRPr="005050BF">
              <w:rPr>
                <w:rFonts w:eastAsia="Times New Roman"/>
                <w:iCs/>
                <w:sz w:val="22"/>
                <w:szCs w:val="22"/>
              </w:rPr>
              <w:t xml:space="preserve">Roadmap, the </w:t>
            </w:r>
            <w:r w:rsidRPr="005050BF">
              <w:rPr>
                <w:rFonts w:eastAsia="Times New Roman"/>
                <w:b/>
                <w:bCs/>
                <w:iCs/>
                <w:sz w:val="22"/>
                <w:szCs w:val="22"/>
              </w:rPr>
              <w:t>Council</w:t>
            </w:r>
            <w:r w:rsidRPr="005050BF">
              <w:rPr>
                <w:rFonts w:eastAsia="Times New Roman"/>
                <w:iCs/>
                <w:sz w:val="22"/>
                <w:szCs w:val="22"/>
              </w:rPr>
              <w:t xml:space="preserve"> agreed with </w:t>
            </w:r>
            <w:r w:rsidRPr="005050BF">
              <w:rPr>
                <w:rFonts w:eastAsia="Times New Roman"/>
                <w:b/>
                <w:bCs/>
                <w:iCs/>
                <w:sz w:val="22"/>
                <w:szCs w:val="22"/>
              </w:rPr>
              <w:t>HSSC Chair</w:t>
            </w:r>
            <w:r w:rsidRPr="005050BF">
              <w:rPr>
                <w:rFonts w:eastAsia="Times New Roman"/>
                <w:iCs/>
                <w:sz w:val="22"/>
                <w:szCs w:val="22"/>
              </w:rPr>
              <w:t>’s recommendation to consider concrete actions in 2025 for the reinforcement of interactions with major stakeholders (e.g. IMO, IEC, S-100 ECDIS end-users, OEM, industry, distributors), such as the establishment of an IMO-IHO S-100 ECDIS Stakeholders Forum/ Correspondence Group.</w:t>
            </w:r>
          </w:p>
          <w:p w14:paraId="7F20B684" w14:textId="77777777" w:rsidR="00C24484" w:rsidRPr="005050BF" w:rsidRDefault="00C24484" w:rsidP="00DC1613">
            <w:pPr>
              <w:rPr>
                <w:rFonts w:eastAsia="Times New Roman"/>
                <w:iCs/>
                <w:sz w:val="22"/>
                <w:szCs w:val="22"/>
              </w:rPr>
            </w:pPr>
          </w:p>
          <w:p w14:paraId="2506D4ED" w14:textId="77777777" w:rsidR="00C24484" w:rsidRPr="005050BF" w:rsidRDefault="00C24484" w:rsidP="00DC1613">
            <w:pPr>
              <w:rPr>
                <w:rFonts w:eastAsia="Times New Roman"/>
                <w:iCs/>
                <w:sz w:val="22"/>
                <w:szCs w:val="22"/>
              </w:rPr>
            </w:pPr>
          </w:p>
        </w:tc>
        <w:tc>
          <w:tcPr>
            <w:tcW w:w="1688" w:type="dxa"/>
            <w:tcBorders>
              <w:bottom w:val="single" w:sz="4" w:space="0" w:color="000000"/>
            </w:tcBorders>
            <w:shd w:val="clear" w:color="auto" w:fill="auto"/>
          </w:tcPr>
          <w:p w14:paraId="12233C07" w14:textId="77777777" w:rsidR="00C24484" w:rsidRPr="005050BF" w:rsidRDefault="00C24484" w:rsidP="00DC1613">
            <w:pPr>
              <w:rPr>
                <w:rFonts w:eastAsia="Times New Roman"/>
                <w:b/>
                <w:sz w:val="22"/>
                <w:szCs w:val="22"/>
              </w:rPr>
            </w:pPr>
          </w:p>
          <w:p w14:paraId="6CC2874C" w14:textId="77777777" w:rsidR="00C24484" w:rsidRPr="005050BF" w:rsidRDefault="00C24484" w:rsidP="00DC1613">
            <w:pPr>
              <w:rPr>
                <w:rFonts w:eastAsia="Times New Roman"/>
                <w:b/>
                <w:sz w:val="22"/>
                <w:szCs w:val="22"/>
              </w:rPr>
            </w:pPr>
          </w:p>
          <w:p w14:paraId="7DCD55A2" w14:textId="77777777" w:rsidR="00C24484" w:rsidRPr="005050BF" w:rsidRDefault="00C24484" w:rsidP="00DC1613">
            <w:pPr>
              <w:rPr>
                <w:rFonts w:eastAsia="Times New Roman"/>
                <w:b/>
                <w:sz w:val="22"/>
                <w:szCs w:val="22"/>
              </w:rPr>
            </w:pPr>
          </w:p>
          <w:p w14:paraId="495B1EC3" w14:textId="77777777" w:rsidR="00C24484" w:rsidRPr="005050BF" w:rsidRDefault="00C24484" w:rsidP="00DC1613">
            <w:pPr>
              <w:rPr>
                <w:rFonts w:eastAsia="Times New Roman"/>
                <w:b/>
                <w:sz w:val="22"/>
                <w:szCs w:val="22"/>
              </w:rPr>
            </w:pPr>
          </w:p>
          <w:p w14:paraId="47B802DE" w14:textId="77777777" w:rsidR="00C24484" w:rsidRPr="005050BF" w:rsidRDefault="00C24484" w:rsidP="00DC1613">
            <w:pPr>
              <w:rPr>
                <w:rFonts w:eastAsia="Times New Roman"/>
                <w:b/>
                <w:sz w:val="22"/>
                <w:szCs w:val="22"/>
              </w:rPr>
            </w:pPr>
          </w:p>
          <w:p w14:paraId="7952EB4B" w14:textId="77777777" w:rsidR="00C24484" w:rsidRPr="005050BF" w:rsidRDefault="00C24484" w:rsidP="00DC1613">
            <w:pPr>
              <w:rPr>
                <w:rFonts w:eastAsia="Times New Roman"/>
                <w:b/>
                <w:sz w:val="22"/>
                <w:szCs w:val="22"/>
              </w:rPr>
            </w:pPr>
          </w:p>
          <w:p w14:paraId="7D19849E" w14:textId="77777777" w:rsidR="00C24484" w:rsidRPr="005050BF" w:rsidRDefault="00C24484" w:rsidP="00DC1613">
            <w:pPr>
              <w:rPr>
                <w:rFonts w:eastAsia="Times New Roman"/>
                <w:b/>
                <w:sz w:val="22"/>
                <w:szCs w:val="22"/>
              </w:rPr>
            </w:pPr>
          </w:p>
          <w:p w14:paraId="5701A2A6" w14:textId="77777777" w:rsidR="00C24484" w:rsidRPr="005050BF" w:rsidRDefault="00C24484" w:rsidP="00DC1613">
            <w:pPr>
              <w:rPr>
                <w:rFonts w:eastAsia="Times New Roman"/>
                <w:b/>
                <w:sz w:val="22"/>
                <w:szCs w:val="22"/>
              </w:rPr>
            </w:pPr>
          </w:p>
          <w:p w14:paraId="74C9A0E1" w14:textId="77777777" w:rsidR="00C24484" w:rsidRPr="005050BF" w:rsidRDefault="00C24484" w:rsidP="00DC1613">
            <w:pPr>
              <w:rPr>
                <w:rFonts w:eastAsia="Times New Roman"/>
                <w:b/>
                <w:sz w:val="22"/>
                <w:szCs w:val="22"/>
              </w:rPr>
            </w:pPr>
          </w:p>
          <w:p w14:paraId="762DCB20" w14:textId="77777777" w:rsidR="00C24484" w:rsidRPr="005050BF" w:rsidRDefault="00C24484" w:rsidP="00DC1613">
            <w:pPr>
              <w:rPr>
                <w:rFonts w:eastAsia="Times New Roman"/>
                <w:b/>
                <w:sz w:val="22"/>
                <w:szCs w:val="22"/>
              </w:rPr>
            </w:pPr>
          </w:p>
          <w:p w14:paraId="55D68056" w14:textId="77777777" w:rsidR="00C24484" w:rsidRPr="005050BF" w:rsidRDefault="00C24484" w:rsidP="00DC1613">
            <w:pPr>
              <w:rPr>
                <w:rFonts w:eastAsia="Times New Roman"/>
                <w:b/>
                <w:sz w:val="22"/>
                <w:szCs w:val="22"/>
              </w:rPr>
            </w:pPr>
          </w:p>
          <w:p w14:paraId="21064ADF" w14:textId="77777777" w:rsidR="00C24484" w:rsidRPr="005050BF" w:rsidRDefault="00C24484" w:rsidP="00DC1613">
            <w:pPr>
              <w:rPr>
                <w:rFonts w:eastAsia="Times New Roman"/>
                <w:b/>
                <w:sz w:val="22"/>
                <w:szCs w:val="22"/>
              </w:rPr>
            </w:pPr>
            <w:r w:rsidRPr="005050BF">
              <w:rPr>
                <w:rFonts w:eastAsia="Times New Roman"/>
                <w:b/>
                <w:sz w:val="22"/>
                <w:szCs w:val="22"/>
              </w:rPr>
              <w:t>HSSC-17/C-9</w:t>
            </w:r>
          </w:p>
        </w:tc>
        <w:tc>
          <w:tcPr>
            <w:tcW w:w="1377" w:type="dxa"/>
            <w:tcBorders>
              <w:bottom w:val="single" w:sz="4" w:space="0" w:color="000000"/>
            </w:tcBorders>
            <w:shd w:val="clear" w:color="auto" w:fill="auto"/>
          </w:tcPr>
          <w:p w14:paraId="09730882"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7A7FADDF" w14:textId="77777777" w:rsidTr="00DC1613">
        <w:trPr>
          <w:cantSplit/>
          <w:jc w:val="center"/>
        </w:trPr>
        <w:tc>
          <w:tcPr>
            <w:tcW w:w="1171" w:type="dxa"/>
            <w:tcBorders>
              <w:bottom w:val="single" w:sz="4" w:space="0" w:color="000000"/>
            </w:tcBorders>
            <w:shd w:val="clear" w:color="auto" w:fill="auto"/>
          </w:tcPr>
          <w:p w14:paraId="0E2D7A5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4.3</w:t>
            </w:r>
          </w:p>
        </w:tc>
        <w:tc>
          <w:tcPr>
            <w:tcW w:w="1664" w:type="dxa"/>
            <w:tcBorders>
              <w:bottom w:val="single" w:sz="4" w:space="0" w:color="000000"/>
            </w:tcBorders>
            <w:shd w:val="clear" w:color="auto" w:fill="auto"/>
          </w:tcPr>
          <w:p w14:paraId="01BA6BBE" w14:textId="77777777" w:rsidR="00C24484" w:rsidRPr="005050BF" w:rsidRDefault="00C24484" w:rsidP="00DC1613">
            <w:pPr>
              <w:jc w:val="center"/>
              <w:rPr>
                <w:rFonts w:eastAsia="Times New Roman"/>
                <w:sz w:val="22"/>
                <w:szCs w:val="22"/>
              </w:rPr>
            </w:pPr>
            <w:r w:rsidRPr="005050BF">
              <w:rPr>
                <w:rFonts w:eastAsia="Times New Roman"/>
                <w:sz w:val="22"/>
                <w:szCs w:val="22"/>
              </w:rPr>
              <w:t>Annex 3 -</w:t>
            </w:r>
            <w:r w:rsidRPr="005050BF">
              <w:rPr>
                <w:rFonts w:eastAsia="Times New Roman"/>
                <w:sz w:val="22"/>
                <w:szCs w:val="22"/>
              </w:rPr>
              <w:br/>
              <w:t>Roadmap</w:t>
            </w:r>
            <w:r w:rsidRPr="005050BF">
              <w:rPr>
                <w:rFonts w:eastAsia="Times New Roman"/>
                <w:sz w:val="22"/>
                <w:szCs w:val="22"/>
              </w:rPr>
              <w:br/>
              <w:t xml:space="preserve"> for S-100 Implementation Decade</w:t>
            </w:r>
          </w:p>
        </w:tc>
        <w:tc>
          <w:tcPr>
            <w:tcW w:w="1980" w:type="dxa"/>
            <w:tcBorders>
              <w:bottom w:val="single" w:sz="4" w:space="0" w:color="000000"/>
            </w:tcBorders>
            <w:shd w:val="clear" w:color="auto" w:fill="auto"/>
          </w:tcPr>
          <w:p w14:paraId="67C4043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C8/32</w:t>
            </w:r>
          </w:p>
        </w:tc>
        <w:tc>
          <w:tcPr>
            <w:tcW w:w="3212" w:type="dxa"/>
            <w:tcBorders>
              <w:bottom w:val="single" w:sz="4" w:space="0" w:color="000000"/>
            </w:tcBorders>
            <w:shd w:val="clear" w:color="auto" w:fill="auto"/>
          </w:tcPr>
          <w:p w14:paraId="65E32BB8"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welcomed the intention of the </w:t>
            </w:r>
            <w:r w:rsidRPr="005050BF">
              <w:rPr>
                <w:rFonts w:eastAsia="Times New Roman"/>
                <w:b/>
                <w:sz w:val="22"/>
                <w:szCs w:val="22"/>
              </w:rPr>
              <w:t xml:space="preserve">WENDWG </w:t>
            </w:r>
            <w:r w:rsidRPr="005050BF">
              <w:rPr>
                <w:rFonts w:eastAsia="Times New Roman"/>
                <w:bCs/>
                <w:sz w:val="22"/>
                <w:szCs w:val="22"/>
              </w:rPr>
              <w:t>through the</w:t>
            </w:r>
            <w:r w:rsidRPr="005050BF">
              <w:rPr>
                <w:rFonts w:eastAsia="Times New Roman"/>
                <w:b/>
                <w:sz w:val="22"/>
                <w:szCs w:val="22"/>
              </w:rPr>
              <w:t xml:space="preserve"> IRCC</w:t>
            </w:r>
            <w:r w:rsidRPr="005050BF">
              <w:rPr>
                <w:rFonts w:eastAsia="Times New Roman"/>
                <w:bCs/>
                <w:sz w:val="22"/>
                <w:szCs w:val="22"/>
              </w:rPr>
              <w:t xml:space="preserve"> to provide, from 2025 onwards, inputs</w:t>
            </w:r>
            <w:r w:rsidRPr="005050BF">
              <w:rPr>
                <w:rStyle w:val="FootnoteReference"/>
                <w:rFonts w:eastAsia="Times New Roman"/>
                <w:bCs/>
                <w:sz w:val="22"/>
                <w:szCs w:val="22"/>
              </w:rPr>
              <w:footnoteReference w:id="27"/>
            </w:r>
            <w:r w:rsidRPr="005050BF">
              <w:rPr>
                <w:rFonts w:eastAsia="Times New Roman"/>
                <w:bCs/>
                <w:sz w:val="22"/>
                <w:szCs w:val="22"/>
              </w:rPr>
              <w:t xml:space="preserve"> to the </w:t>
            </w:r>
            <w:r w:rsidRPr="005050BF">
              <w:rPr>
                <w:rFonts w:eastAsia="Times New Roman"/>
                <w:b/>
                <w:sz w:val="22"/>
                <w:szCs w:val="22"/>
              </w:rPr>
              <w:t>IHO Secretariat</w:t>
            </w:r>
            <w:r w:rsidRPr="005050BF">
              <w:rPr>
                <w:rFonts w:eastAsia="Times New Roman"/>
                <w:bCs/>
                <w:sz w:val="22"/>
                <w:szCs w:val="22"/>
              </w:rPr>
              <w:t>’s annual information reports to IMO NCSR meetings, presenting the planned availability and coverage</w:t>
            </w:r>
            <w:r w:rsidRPr="005050BF">
              <w:rPr>
                <w:rStyle w:val="FootnoteReference"/>
                <w:rFonts w:eastAsia="Times New Roman"/>
                <w:bCs/>
                <w:sz w:val="22"/>
                <w:szCs w:val="22"/>
              </w:rPr>
              <w:footnoteReference w:id="28"/>
            </w:r>
            <w:r w:rsidRPr="005050BF">
              <w:rPr>
                <w:rFonts w:eastAsia="Times New Roman"/>
                <w:bCs/>
                <w:sz w:val="22"/>
                <w:szCs w:val="22"/>
              </w:rPr>
              <w:t xml:space="preserve"> per </w:t>
            </w:r>
            <w:r w:rsidRPr="005050BF">
              <w:rPr>
                <w:rFonts w:eastAsia="Times New Roman"/>
                <w:b/>
                <w:sz w:val="22"/>
                <w:szCs w:val="22"/>
              </w:rPr>
              <w:t>RHCs</w:t>
            </w:r>
            <w:r w:rsidRPr="005050BF">
              <w:rPr>
                <w:rFonts w:eastAsia="Times New Roman"/>
                <w:bCs/>
                <w:sz w:val="22"/>
                <w:szCs w:val="22"/>
              </w:rPr>
              <w:t>, of S-100 Phase I Products and Data Services.</w:t>
            </w:r>
          </w:p>
          <w:p w14:paraId="57110BFB" w14:textId="77777777" w:rsidR="00C24484" w:rsidRPr="005050BF" w:rsidRDefault="00C24484" w:rsidP="00DC1613">
            <w:pPr>
              <w:rPr>
                <w:rFonts w:eastAsia="Times New Roman"/>
                <w:bCs/>
                <w:sz w:val="22"/>
                <w:szCs w:val="22"/>
              </w:rPr>
            </w:pPr>
          </w:p>
          <w:p w14:paraId="440589BB"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Request for a lunch slot briefing session on S-100 to be considered by the </w:t>
            </w:r>
            <w:r w:rsidRPr="005050BF">
              <w:rPr>
                <w:rFonts w:eastAsia="Times New Roman"/>
                <w:b/>
                <w:sz w:val="22"/>
                <w:szCs w:val="22"/>
              </w:rPr>
              <w:t>IHO Secretariat</w:t>
            </w:r>
            <w:r w:rsidRPr="005050BF">
              <w:rPr>
                <w:rFonts w:eastAsia="Times New Roman"/>
                <w:bCs/>
                <w:sz w:val="22"/>
                <w:szCs w:val="22"/>
              </w:rPr>
              <w:t>.</w:t>
            </w:r>
          </w:p>
          <w:p w14:paraId="238193D7"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3D116ED4" w14:textId="77777777" w:rsidR="00C24484" w:rsidRPr="005050BF" w:rsidRDefault="00C24484" w:rsidP="00DC1613">
            <w:pPr>
              <w:rPr>
                <w:rFonts w:eastAsia="Times New Roman"/>
                <w:b/>
                <w:sz w:val="22"/>
                <w:szCs w:val="22"/>
              </w:rPr>
            </w:pPr>
            <w:r w:rsidRPr="005050BF">
              <w:rPr>
                <w:rFonts w:eastAsia="Times New Roman"/>
                <w:b/>
                <w:sz w:val="22"/>
                <w:szCs w:val="22"/>
              </w:rPr>
              <w:t xml:space="preserve">WENDWG-15/IRCC-17 and NCSR-12 (- 13 weeks) </w:t>
            </w:r>
          </w:p>
          <w:p w14:paraId="60D59F0B" w14:textId="77777777" w:rsidR="00C24484" w:rsidRPr="005050BF" w:rsidRDefault="00C24484" w:rsidP="00DC1613">
            <w:pPr>
              <w:rPr>
                <w:rFonts w:eastAsia="Times New Roman"/>
                <w:b/>
                <w:sz w:val="22"/>
                <w:szCs w:val="22"/>
              </w:rPr>
            </w:pPr>
          </w:p>
          <w:p w14:paraId="7E4355A3" w14:textId="77777777" w:rsidR="00C24484" w:rsidRPr="005050BF" w:rsidRDefault="00C24484" w:rsidP="00DC1613">
            <w:pPr>
              <w:rPr>
                <w:rFonts w:eastAsia="Times New Roman"/>
                <w:b/>
                <w:sz w:val="22"/>
                <w:szCs w:val="22"/>
              </w:rPr>
            </w:pPr>
          </w:p>
          <w:p w14:paraId="78395CF3" w14:textId="77777777" w:rsidR="00C24484" w:rsidRPr="005050BF" w:rsidRDefault="00C24484" w:rsidP="00DC1613">
            <w:pPr>
              <w:rPr>
                <w:rFonts w:eastAsia="Times New Roman"/>
                <w:b/>
                <w:sz w:val="22"/>
                <w:szCs w:val="22"/>
              </w:rPr>
            </w:pPr>
          </w:p>
          <w:p w14:paraId="4BAFD787" w14:textId="77777777" w:rsidR="00C24484" w:rsidRPr="005050BF" w:rsidRDefault="00C24484" w:rsidP="00DC1613">
            <w:pPr>
              <w:rPr>
                <w:rFonts w:eastAsia="Times New Roman"/>
                <w:b/>
                <w:sz w:val="22"/>
                <w:szCs w:val="22"/>
              </w:rPr>
            </w:pPr>
          </w:p>
          <w:p w14:paraId="33EC3C9F" w14:textId="77777777" w:rsidR="00C24484" w:rsidRPr="005050BF" w:rsidRDefault="00C24484" w:rsidP="00DC1613">
            <w:pPr>
              <w:rPr>
                <w:rFonts w:eastAsia="Times New Roman"/>
                <w:b/>
                <w:sz w:val="22"/>
                <w:szCs w:val="22"/>
              </w:rPr>
            </w:pPr>
          </w:p>
          <w:p w14:paraId="08DE6CCB" w14:textId="77777777" w:rsidR="00C24484" w:rsidRPr="005050BF" w:rsidRDefault="00C24484" w:rsidP="00DC1613">
            <w:pPr>
              <w:rPr>
                <w:rFonts w:eastAsia="Times New Roman"/>
                <w:b/>
                <w:sz w:val="22"/>
                <w:szCs w:val="22"/>
              </w:rPr>
            </w:pPr>
          </w:p>
          <w:p w14:paraId="580050BB" w14:textId="77777777" w:rsidR="00C24484" w:rsidRPr="005050BF" w:rsidRDefault="00C24484" w:rsidP="00DC1613">
            <w:pPr>
              <w:rPr>
                <w:rFonts w:eastAsia="Times New Roman"/>
                <w:b/>
                <w:sz w:val="22"/>
                <w:szCs w:val="22"/>
              </w:rPr>
            </w:pPr>
          </w:p>
          <w:p w14:paraId="1F25FD7D" w14:textId="77777777" w:rsidR="00C24484" w:rsidRPr="005050BF" w:rsidRDefault="00C24484" w:rsidP="00DC1613">
            <w:pPr>
              <w:rPr>
                <w:rFonts w:eastAsia="Times New Roman"/>
                <w:b/>
                <w:sz w:val="22"/>
                <w:szCs w:val="22"/>
              </w:rPr>
            </w:pPr>
          </w:p>
          <w:p w14:paraId="0F7A58F0" w14:textId="77777777" w:rsidR="00C24484" w:rsidRPr="005050BF" w:rsidRDefault="00C24484" w:rsidP="00DC1613">
            <w:pPr>
              <w:rPr>
                <w:rFonts w:eastAsia="Times New Roman"/>
                <w:b/>
                <w:sz w:val="22"/>
                <w:szCs w:val="22"/>
              </w:rPr>
            </w:pPr>
          </w:p>
          <w:p w14:paraId="63B2AF53" w14:textId="77777777" w:rsidR="00C24484" w:rsidRPr="005050BF" w:rsidRDefault="00C24484" w:rsidP="00DC1613">
            <w:pPr>
              <w:rPr>
                <w:rFonts w:eastAsia="Times New Roman"/>
                <w:b/>
                <w:sz w:val="22"/>
                <w:szCs w:val="22"/>
              </w:rPr>
            </w:pPr>
            <w:r w:rsidRPr="005050BF">
              <w:rPr>
                <w:rFonts w:eastAsia="Times New Roman"/>
                <w:b/>
                <w:sz w:val="22"/>
                <w:szCs w:val="22"/>
              </w:rPr>
              <w:t>Asap</w:t>
            </w:r>
          </w:p>
        </w:tc>
        <w:tc>
          <w:tcPr>
            <w:tcW w:w="1377" w:type="dxa"/>
            <w:tcBorders>
              <w:bottom w:val="single" w:sz="4" w:space="0" w:color="000000"/>
            </w:tcBorders>
            <w:shd w:val="clear" w:color="auto" w:fill="auto"/>
          </w:tcPr>
          <w:p w14:paraId="58FCEF93" w14:textId="77777777" w:rsidR="00C24484" w:rsidRPr="005050BF" w:rsidRDefault="00C24484" w:rsidP="00DC1613">
            <w:pPr>
              <w:rPr>
                <w:rFonts w:eastAsia="Times New Roman"/>
                <w:sz w:val="22"/>
                <w:szCs w:val="22"/>
              </w:rPr>
            </w:pPr>
          </w:p>
        </w:tc>
      </w:tr>
      <w:tr w:rsidR="00C24484" w:rsidRPr="005050BF" w14:paraId="4839E2C1" w14:textId="77777777" w:rsidTr="00DC1613">
        <w:trPr>
          <w:cantSplit/>
          <w:jc w:val="center"/>
        </w:trPr>
        <w:tc>
          <w:tcPr>
            <w:tcW w:w="1171" w:type="dxa"/>
            <w:tcBorders>
              <w:bottom w:val="single" w:sz="4" w:space="0" w:color="000000"/>
            </w:tcBorders>
            <w:shd w:val="clear" w:color="auto" w:fill="auto"/>
          </w:tcPr>
          <w:p w14:paraId="0F3E2B3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4.3</w:t>
            </w:r>
          </w:p>
        </w:tc>
        <w:tc>
          <w:tcPr>
            <w:tcW w:w="1664" w:type="dxa"/>
            <w:tcBorders>
              <w:bottom w:val="single" w:sz="4" w:space="0" w:color="000000"/>
            </w:tcBorders>
            <w:shd w:val="clear" w:color="auto" w:fill="auto"/>
          </w:tcPr>
          <w:p w14:paraId="5F0BAEEC" w14:textId="77777777" w:rsidR="00C24484" w:rsidRPr="005050BF" w:rsidRDefault="00C24484" w:rsidP="00DC1613">
            <w:pPr>
              <w:jc w:val="center"/>
              <w:rPr>
                <w:rFonts w:eastAsia="Times New Roman"/>
                <w:sz w:val="22"/>
                <w:szCs w:val="22"/>
              </w:rPr>
            </w:pPr>
            <w:r w:rsidRPr="005050BF">
              <w:rPr>
                <w:rFonts w:eastAsia="Times New Roman"/>
                <w:sz w:val="22"/>
                <w:szCs w:val="22"/>
              </w:rPr>
              <w:t>Annex 4 -</w:t>
            </w:r>
            <w:r w:rsidRPr="005050BF">
              <w:rPr>
                <w:rFonts w:eastAsia="Times New Roman"/>
                <w:sz w:val="22"/>
                <w:szCs w:val="22"/>
              </w:rPr>
              <w:br/>
              <w:t>Roadmap</w:t>
            </w:r>
            <w:r w:rsidRPr="005050BF">
              <w:rPr>
                <w:rFonts w:eastAsia="Times New Roman"/>
                <w:sz w:val="22"/>
                <w:szCs w:val="22"/>
              </w:rPr>
              <w:br/>
              <w:t xml:space="preserve"> for S-100 Implementation Decade</w:t>
            </w:r>
          </w:p>
        </w:tc>
        <w:tc>
          <w:tcPr>
            <w:tcW w:w="1980" w:type="dxa"/>
            <w:tcBorders>
              <w:bottom w:val="single" w:sz="4" w:space="0" w:color="000000"/>
            </w:tcBorders>
            <w:shd w:val="clear" w:color="auto" w:fill="auto"/>
          </w:tcPr>
          <w:p w14:paraId="5E426F7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C8/33</w:t>
            </w:r>
          </w:p>
        </w:tc>
        <w:tc>
          <w:tcPr>
            <w:tcW w:w="3212" w:type="dxa"/>
            <w:tcBorders>
              <w:bottom w:val="single" w:sz="4" w:space="0" w:color="000000"/>
            </w:tcBorders>
            <w:shd w:val="clear" w:color="auto" w:fill="auto"/>
          </w:tcPr>
          <w:p w14:paraId="35BA4ED8" w14:textId="2E967FB7" w:rsidR="00C24484" w:rsidRPr="005050BF" w:rsidRDefault="00C24484" w:rsidP="00DC1613">
            <w:pPr>
              <w:rPr>
                <w:rFonts w:eastAsia="Times New Roman"/>
                <w:sz w:val="22"/>
                <w:szCs w:val="22"/>
              </w:rPr>
            </w:pPr>
            <w:r w:rsidRPr="005050BF">
              <w:rPr>
                <w:rFonts w:eastAsia="Times New Roman"/>
                <w:b/>
                <w:sz w:val="22"/>
                <w:szCs w:val="22"/>
              </w:rPr>
              <w:t xml:space="preserve">The Council </w:t>
            </w:r>
            <w:r w:rsidRPr="005050BF">
              <w:rPr>
                <w:rFonts w:eastAsia="Times New Roman"/>
                <w:sz w:val="22"/>
                <w:szCs w:val="22"/>
              </w:rPr>
              <w:t xml:space="preserve">approved the proposed amendments to Annex 4 of the S-100 Roadmap (Dual Fuel Concept for S-100 ECDIS) as presented by the </w:t>
            </w:r>
            <w:r w:rsidRPr="005050BF">
              <w:rPr>
                <w:rFonts w:eastAsia="Times New Roman"/>
                <w:b/>
                <w:sz w:val="22"/>
                <w:szCs w:val="22"/>
              </w:rPr>
              <w:t>HSSC Chair</w:t>
            </w:r>
            <w:r w:rsidRPr="005050BF">
              <w:rPr>
                <w:rFonts w:eastAsia="Times New Roman"/>
                <w:sz w:val="22"/>
                <w:szCs w:val="22"/>
              </w:rPr>
              <w:t xml:space="preserve">. </w:t>
            </w:r>
          </w:p>
          <w:p w14:paraId="476F738F"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19B10C8B"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383AF0EF"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035CE0F8" w14:textId="77777777" w:rsidTr="00DC1613">
        <w:trPr>
          <w:cantSplit/>
          <w:jc w:val="center"/>
        </w:trPr>
        <w:tc>
          <w:tcPr>
            <w:tcW w:w="1171" w:type="dxa"/>
            <w:tcBorders>
              <w:bottom w:val="single" w:sz="4" w:space="0" w:color="000000"/>
            </w:tcBorders>
            <w:shd w:val="clear" w:color="auto" w:fill="auto"/>
          </w:tcPr>
          <w:p w14:paraId="6FBCEF7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4.3</w:t>
            </w:r>
          </w:p>
        </w:tc>
        <w:tc>
          <w:tcPr>
            <w:tcW w:w="1664" w:type="dxa"/>
            <w:tcBorders>
              <w:bottom w:val="single" w:sz="4" w:space="0" w:color="000000"/>
            </w:tcBorders>
            <w:shd w:val="clear" w:color="auto" w:fill="auto"/>
          </w:tcPr>
          <w:p w14:paraId="3E3B6A8B" w14:textId="77777777" w:rsidR="00C24484" w:rsidRPr="005050BF" w:rsidRDefault="00C24484" w:rsidP="00DC1613">
            <w:pPr>
              <w:jc w:val="center"/>
              <w:rPr>
                <w:rFonts w:eastAsia="Times New Roman"/>
                <w:sz w:val="22"/>
                <w:szCs w:val="22"/>
              </w:rPr>
            </w:pPr>
            <w:r w:rsidRPr="005050BF">
              <w:rPr>
                <w:rFonts w:eastAsia="Times New Roman"/>
                <w:sz w:val="22"/>
                <w:szCs w:val="22"/>
              </w:rPr>
              <w:t xml:space="preserve">Roadmap for S-100 Implementation Decade </w:t>
            </w:r>
          </w:p>
        </w:tc>
        <w:tc>
          <w:tcPr>
            <w:tcW w:w="1980" w:type="dxa"/>
            <w:tcBorders>
              <w:bottom w:val="single" w:sz="4" w:space="0" w:color="000000"/>
            </w:tcBorders>
            <w:shd w:val="clear" w:color="auto" w:fill="auto"/>
          </w:tcPr>
          <w:p w14:paraId="087326E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C8/34</w:t>
            </w:r>
          </w:p>
        </w:tc>
        <w:tc>
          <w:tcPr>
            <w:tcW w:w="3212" w:type="dxa"/>
            <w:tcBorders>
              <w:bottom w:val="single" w:sz="4" w:space="0" w:color="000000"/>
            </w:tcBorders>
            <w:shd w:val="clear" w:color="auto" w:fill="auto"/>
          </w:tcPr>
          <w:p w14:paraId="44A7F536" w14:textId="591FA8AB" w:rsidR="00C24484" w:rsidRPr="005050BF" w:rsidRDefault="00C24484" w:rsidP="00DC1613">
            <w:pPr>
              <w:rPr>
                <w:rFonts w:eastAsia="Times New Roman"/>
                <w:sz w:val="22"/>
                <w:szCs w:val="22"/>
              </w:rPr>
            </w:pPr>
            <w:r w:rsidRPr="005050BF">
              <w:rPr>
                <w:rFonts w:eastAsia="Times New Roman"/>
                <w:bCs/>
                <w:sz w:val="22"/>
                <w:szCs w:val="22"/>
              </w:rPr>
              <w:t xml:space="preserve">Noting the updates approved by the </w:t>
            </w:r>
            <w:r w:rsidRPr="005050BF">
              <w:rPr>
                <w:rFonts w:eastAsia="Times New Roman"/>
                <w:b/>
                <w:sz w:val="22"/>
                <w:szCs w:val="22"/>
              </w:rPr>
              <w:t>Council</w:t>
            </w:r>
            <w:r w:rsidRPr="005050BF">
              <w:rPr>
                <w:rFonts w:eastAsia="Times New Roman"/>
                <w:bCs/>
                <w:sz w:val="22"/>
                <w:szCs w:val="22"/>
              </w:rPr>
              <w:t xml:space="preserve"> for Annexes 2 and 4,</w:t>
            </w:r>
            <w:r w:rsidRPr="005050BF">
              <w:rPr>
                <w:rFonts w:eastAsia="Times New Roman"/>
                <w:b/>
                <w:sz w:val="22"/>
                <w:szCs w:val="22"/>
              </w:rPr>
              <w:t xml:space="preserve"> IHO Secretariat </w:t>
            </w:r>
            <w:r w:rsidRPr="005050BF">
              <w:rPr>
                <w:rFonts w:eastAsia="Times New Roman"/>
                <w:sz w:val="22"/>
                <w:szCs w:val="22"/>
              </w:rPr>
              <w:t xml:space="preserve">to prepare and make available the finalized version 4.0 of the </w:t>
            </w:r>
            <w:r w:rsidR="0034711C">
              <w:rPr>
                <w:rFonts w:eastAsia="Times New Roman"/>
                <w:sz w:val="22"/>
                <w:szCs w:val="22"/>
              </w:rPr>
              <w:t xml:space="preserve">S-100 </w:t>
            </w:r>
            <w:r w:rsidRPr="005050BF">
              <w:rPr>
                <w:rFonts w:eastAsia="Times New Roman"/>
                <w:sz w:val="22"/>
                <w:szCs w:val="22"/>
              </w:rPr>
              <w:t>Roadmap.</w:t>
            </w:r>
          </w:p>
          <w:p w14:paraId="7A76E02C"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3D82E3BB" w14:textId="77777777" w:rsidR="00C24484" w:rsidRPr="005050BF" w:rsidRDefault="00C24484" w:rsidP="00DC1613">
            <w:pPr>
              <w:rPr>
                <w:rFonts w:eastAsia="Times New Roman"/>
                <w:b/>
                <w:sz w:val="22"/>
                <w:szCs w:val="22"/>
              </w:rPr>
            </w:pPr>
            <w:r w:rsidRPr="005050BF">
              <w:rPr>
                <w:rFonts w:eastAsia="Times New Roman"/>
                <w:b/>
                <w:sz w:val="22"/>
                <w:szCs w:val="22"/>
              </w:rPr>
              <w:t>30 November 2024</w:t>
            </w:r>
          </w:p>
          <w:p w14:paraId="61675E90"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5A3AE27" w14:textId="77777777" w:rsidR="00C24484" w:rsidRPr="005050BF" w:rsidRDefault="00C24484" w:rsidP="00DC1613">
            <w:pPr>
              <w:rPr>
                <w:rFonts w:eastAsia="Times New Roman"/>
                <w:sz w:val="22"/>
                <w:szCs w:val="22"/>
              </w:rPr>
            </w:pPr>
          </w:p>
        </w:tc>
      </w:tr>
      <w:tr w:rsidR="00C24484" w:rsidRPr="005050BF" w14:paraId="6742750E" w14:textId="77777777" w:rsidTr="00DC1613">
        <w:trPr>
          <w:cantSplit/>
          <w:jc w:val="center"/>
        </w:trPr>
        <w:tc>
          <w:tcPr>
            <w:tcW w:w="1171" w:type="dxa"/>
            <w:tcBorders>
              <w:bottom w:val="single" w:sz="4" w:space="0" w:color="000000"/>
            </w:tcBorders>
            <w:shd w:val="clear" w:color="auto" w:fill="auto"/>
          </w:tcPr>
          <w:p w14:paraId="1D2F328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4.3</w:t>
            </w:r>
          </w:p>
        </w:tc>
        <w:tc>
          <w:tcPr>
            <w:tcW w:w="1664" w:type="dxa"/>
            <w:tcBorders>
              <w:bottom w:val="single" w:sz="4" w:space="0" w:color="000000"/>
            </w:tcBorders>
            <w:shd w:val="clear" w:color="auto" w:fill="auto"/>
          </w:tcPr>
          <w:p w14:paraId="36B34EB9" w14:textId="77777777" w:rsidR="00C24484" w:rsidRPr="005050BF" w:rsidRDefault="00C24484" w:rsidP="00DC1613">
            <w:pPr>
              <w:jc w:val="center"/>
              <w:rPr>
                <w:rFonts w:eastAsia="Times New Roman"/>
                <w:sz w:val="22"/>
                <w:szCs w:val="22"/>
              </w:rPr>
            </w:pPr>
            <w:r w:rsidRPr="005050BF">
              <w:rPr>
                <w:rFonts w:eastAsia="Times New Roman"/>
                <w:sz w:val="22"/>
                <w:szCs w:val="22"/>
              </w:rPr>
              <w:t>S-100 Implementation Strategy</w:t>
            </w:r>
          </w:p>
        </w:tc>
        <w:tc>
          <w:tcPr>
            <w:tcW w:w="1980" w:type="dxa"/>
            <w:tcBorders>
              <w:bottom w:val="single" w:sz="4" w:space="0" w:color="000000"/>
            </w:tcBorders>
            <w:shd w:val="clear" w:color="auto" w:fill="auto"/>
          </w:tcPr>
          <w:p w14:paraId="17DFE095"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C8/35</w:t>
            </w:r>
            <w:r w:rsidRPr="005050BF">
              <w:rPr>
                <w:rFonts w:eastAsia="Times New Roman"/>
                <w:sz w:val="22"/>
                <w:szCs w:val="22"/>
                <w:lang w:eastAsia="fr-FR"/>
              </w:rPr>
              <w:br/>
              <w:t>(former C7/28, …, C3/13)</w:t>
            </w:r>
          </w:p>
        </w:tc>
        <w:tc>
          <w:tcPr>
            <w:tcW w:w="3212" w:type="dxa"/>
            <w:tcBorders>
              <w:bottom w:val="single" w:sz="4" w:space="0" w:color="000000"/>
            </w:tcBorders>
            <w:shd w:val="clear" w:color="auto" w:fill="auto"/>
          </w:tcPr>
          <w:p w14:paraId="02B771A6" w14:textId="106B992F" w:rsidR="00C24484" w:rsidRPr="005050BF" w:rsidRDefault="00C24484" w:rsidP="00DC1613">
            <w:pPr>
              <w:rPr>
                <w:rFonts w:eastAsia="Times New Roman"/>
                <w:sz w:val="22"/>
                <w:szCs w:val="22"/>
              </w:rPr>
            </w:pPr>
            <w:r w:rsidRPr="005050BF">
              <w:rPr>
                <w:rFonts w:eastAsia="Times New Roman"/>
                <w:b/>
                <w:sz w:val="22"/>
                <w:szCs w:val="22"/>
              </w:rPr>
              <w:t>Council/HSSC/IRCC Chairas/SecGen</w:t>
            </w:r>
            <w:r w:rsidRPr="005050BF">
              <w:rPr>
                <w:rFonts w:eastAsia="Times New Roman"/>
                <w:sz w:val="22"/>
                <w:szCs w:val="22"/>
              </w:rPr>
              <w:t xml:space="preserve"> supported by subject matter experts and Member States as appropriate to maintain the S-100 Roadmap as an incremental version-controlled document (including narrative and timelines) on a semi-annual basis.</w:t>
            </w:r>
          </w:p>
          <w:p w14:paraId="528FA5A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6BD2C1EC" w14:textId="77777777" w:rsidR="00C24484" w:rsidRPr="005050BF" w:rsidRDefault="00C24484" w:rsidP="00DC1613">
            <w:pPr>
              <w:rPr>
                <w:rFonts w:eastAsia="Times New Roman"/>
                <w:b/>
                <w:sz w:val="22"/>
                <w:szCs w:val="22"/>
              </w:rPr>
            </w:pPr>
            <w:r w:rsidRPr="005050BF">
              <w:rPr>
                <w:rFonts w:eastAsia="Times New Roman"/>
                <w:b/>
                <w:sz w:val="22"/>
                <w:szCs w:val="22"/>
              </w:rPr>
              <w:t>Permanent</w:t>
            </w:r>
          </w:p>
        </w:tc>
        <w:tc>
          <w:tcPr>
            <w:tcW w:w="1377" w:type="dxa"/>
            <w:tcBorders>
              <w:bottom w:val="single" w:sz="4" w:space="0" w:color="000000"/>
            </w:tcBorders>
            <w:shd w:val="clear" w:color="auto" w:fill="auto"/>
          </w:tcPr>
          <w:p w14:paraId="0F666BCE" w14:textId="77777777" w:rsidR="00C24484" w:rsidRPr="005050BF" w:rsidRDefault="00C24484" w:rsidP="00DC1613">
            <w:pPr>
              <w:rPr>
                <w:rFonts w:eastAsia="Times New Roman"/>
                <w:sz w:val="22"/>
                <w:szCs w:val="22"/>
                <w:highlight w:val="lightGray"/>
              </w:rPr>
            </w:pPr>
          </w:p>
        </w:tc>
      </w:tr>
      <w:tr w:rsidR="00C24484" w:rsidRPr="005050BF" w14:paraId="7B0BC67D" w14:textId="77777777" w:rsidTr="00DC1613">
        <w:trPr>
          <w:cantSplit/>
          <w:jc w:val="center"/>
        </w:trPr>
        <w:tc>
          <w:tcPr>
            <w:tcW w:w="1171" w:type="dxa"/>
            <w:tcBorders>
              <w:bottom w:val="single" w:sz="4" w:space="0" w:color="000000"/>
            </w:tcBorders>
            <w:shd w:val="clear" w:color="auto" w:fill="auto"/>
          </w:tcPr>
          <w:p w14:paraId="7B919544"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1B184339"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0CD79C61"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4696F155" w14:textId="77777777" w:rsidR="00C24484" w:rsidRPr="005050BF" w:rsidRDefault="00C24484" w:rsidP="00DC1613">
            <w:pPr>
              <w:rPr>
                <w:rFonts w:eastAsia="Times New Roman"/>
                <w:i/>
                <w:sz w:val="22"/>
                <w:szCs w:val="22"/>
              </w:rPr>
            </w:pPr>
          </w:p>
        </w:tc>
        <w:tc>
          <w:tcPr>
            <w:tcW w:w="1688" w:type="dxa"/>
            <w:tcBorders>
              <w:bottom w:val="single" w:sz="4" w:space="0" w:color="000000"/>
            </w:tcBorders>
            <w:shd w:val="clear" w:color="auto" w:fill="auto"/>
          </w:tcPr>
          <w:p w14:paraId="27B51748"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694AF0FB" w14:textId="77777777" w:rsidR="00C24484" w:rsidRPr="005050BF" w:rsidRDefault="00C24484" w:rsidP="00DC1613">
            <w:pPr>
              <w:rPr>
                <w:rFonts w:eastAsia="Times New Roman"/>
                <w:sz w:val="22"/>
                <w:szCs w:val="22"/>
              </w:rPr>
            </w:pPr>
          </w:p>
        </w:tc>
      </w:tr>
      <w:tr w:rsidR="00C24484" w:rsidRPr="005050BF" w14:paraId="3349D8D0" w14:textId="77777777" w:rsidTr="00DC1613">
        <w:trPr>
          <w:cantSplit/>
          <w:jc w:val="center"/>
        </w:trPr>
        <w:tc>
          <w:tcPr>
            <w:tcW w:w="11092" w:type="dxa"/>
            <w:gridSpan w:val="6"/>
            <w:tcBorders>
              <w:bottom w:val="single" w:sz="4" w:space="0" w:color="000000"/>
            </w:tcBorders>
            <w:shd w:val="clear" w:color="auto" w:fill="B8CCE4" w:themeFill="accent1" w:themeFillTint="66"/>
          </w:tcPr>
          <w:p w14:paraId="0DCAAC8A" w14:textId="77777777" w:rsidR="00C24484" w:rsidRPr="005050BF" w:rsidRDefault="00C24484" w:rsidP="00DC1613">
            <w:pPr>
              <w:ind w:left="29"/>
              <w:rPr>
                <w:rFonts w:eastAsia="Times New Roman"/>
                <w:b/>
                <w:sz w:val="22"/>
                <w:szCs w:val="22"/>
                <w:lang w:val="en-US"/>
              </w:rPr>
            </w:pPr>
            <w:r w:rsidRPr="005050BF">
              <w:rPr>
                <w:rFonts w:eastAsia="Times New Roman"/>
                <w:b/>
                <w:sz w:val="22"/>
                <w:szCs w:val="22"/>
                <w:lang w:val="en-US"/>
              </w:rPr>
              <w:t>4.4</w:t>
            </w:r>
            <w:r w:rsidRPr="005050BF">
              <w:rPr>
                <w:rFonts w:eastAsia="Times New Roman"/>
                <w:b/>
                <w:sz w:val="22"/>
                <w:szCs w:val="22"/>
                <w:lang w:val="en-US"/>
              </w:rPr>
              <w:tab/>
              <w:t>Update on the establishment of the S-100 Infrastructure Centre</w:t>
            </w:r>
          </w:p>
        </w:tc>
      </w:tr>
      <w:tr w:rsidR="00C24484" w:rsidRPr="005050BF" w14:paraId="5A7D5079" w14:textId="77777777" w:rsidTr="00DC1613">
        <w:trPr>
          <w:cantSplit/>
          <w:jc w:val="center"/>
        </w:trPr>
        <w:tc>
          <w:tcPr>
            <w:tcW w:w="1171" w:type="dxa"/>
            <w:tcBorders>
              <w:bottom w:val="single" w:sz="4" w:space="0" w:color="000000"/>
            </w:tcBorders>
            <w:shd w:val="clear" w:color="auto" w:fill="auto"/>
          </w:tcPr>
          <w:p w14:paraId="330F839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4.4, 4.1</w:t>
            </w:r>
          </w:p>
        </w:tc>
        <w:tc>
          <w:tcPr>
            <w:tcW w:w="1664" w:type="dxa"/>
            <w:tcBorders>
              <w:bottom w:val="single" w:sz="4" w:space="0" w:color="000000"/>
            </w:tcBorders>
            <w:shd w:val="clear" w:color="auto" w:fill="auto"/>
          </w:tcPr>
          <w:p w14:paraId="75393F5A" w14:textId="77777777" w:rsidR="00C24484" w:rsidRPr="005050BF" w:rsidRDefault="00C24484" w:rsidP="00DC1613">
            <w:pPr>
              <w:jc w:val="center"/>
              <w:rPr>
                <w:rFonts w:eastAsia="Times New Roman"/>
                <w:sz w:val="22"/>
                <w:szCs w:val="22"/>
              </w:rPr>
            </w:pPr>
            <w:r w:rsidRPr="005050BF">
              <w:rPr>
                <w:rFonts w:eastAsia="Times New Roman"/>
                <w:sz w:val="22"/>
                <w:szCs w:val="22"/>
              </w:rPr>
              <w:t>IHO Infrastructure Centre</w:t>
            </w:r>
          </w:p>
        </w:tc>
        <w:tc>
          <w:tcPr>
            <w:tcW w:w="1980" w:type="dxa"/>
            <w:tcBorders>
              <w:bottom w:val="single" w:sz="4" w:space="0" w:color="000000"/>
            </w:tcBorders>
            <w:shd w:val="clear" w:color="auto" w:fill="auto"/>
          </w:tcPr>
          <w:p w14:paraId="304062A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C8/36</w:t>
            </w:r>
          </w:p>
        </w:tc>
        <w:tc>
          <w:tcPr>
            <w:tcW w:w="3212" w:type="dxa"/>
            <w:tcBorders>
              <w:bottom w:val="single" w:sz="4" w:space="0" w:color="000000"/>
            </w:tcBorders>
            <w:shd w:val="clear" w:color="auto" w:fill="auto"/>
          </w:tcPr>
          <w:p w14:paraId="31162771"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Following up on Decision A3/14, the </w:t>
            </w:r>
            <w:r w:rsidRPr="005050BF">
              <w:rPr>
                <w:rFonts w:eastAsia="Times New Roman"/>
                <w:b/>
                <w:sz w:val="22"/>
                <w:szCs w:val="22"/>
              </w:rPr>
              <w:t>Council</w:t>
            </w:r>
            <w:r w:rsidRPr="005050BF">
              <w:rPr>
                <w:rFonts w:eastAsia="Times New Roman"/>
                <w:bCs/>
                <w:sz w:val="22"/>
                <w:szCs w:val="22"/>
              </w:rPr>
              <w:t xml:space="preserve"> commended </w:t>
            </w:r>
            <w:r w:rsidRPr="005050BF">
              <w:rPr>
                <w:rFonts w:eastAsia="Times New Roman"/>
                <w:b/>
                <w:sz w:val="22"/>
                <w:szCs w:val="22"/>
              </w:rPr>
              <w:t>HSSC</w:t>
            </w:r>
            <w:r w:rsidRPr="005050BF">
              <w:rPr>
                <w:rFonts w:eastAsia="Times New Roman"/>
                <w:bCs/>
                <w:sz w:val="22"/>
                <w:szCs w:val="22"/>
              </w:rPr>
              <w:t xml:space="preserve"> (and its </w:t>
            </w:r>
            <w:r w:rsidRPr="005050BF">
              <w:rPr>
                <w:rFonts w:eastAsia="Times New Roman"/>
                <w:b/>
                <w:sz w:val="22"/>
                <w:szCs w:val="22"/>
              </w:rPr>
              <w:t>S-100</w:t>
            </w:r>
            <w:r w:rsidRPr="005050BF">
              <w:rPr>
                <w:rFonts w:eastAsia="Times New Roman"/>
                <w:bCs/>
                <w:sz w:val="22"/>
                <w:szCs w:val="22"/>
              </w:rPr>
              <w:t xml:space="preserve"> </w:t>
            </w:r>
            <w:r w:rsidRPr="005050BF">
              <w:rPr>
                <w:rFonts w:eastAsia="Times New Roman"/>
                <w:b/>
                <w:sz w:val="22"/>
                <w:szCs w:val="22"/>
              </w:rPr>
              <w:t>ICE Project Team</w:t>
            </w:r>
            <w:r w:rsidRPr="005050BF">
              <w:rPr>
                <w:rFonts w:eastAsia="Times New Roman"/>
                <w:bCs/>
                <w:sz w:val="22"/>
                <w:szCs w:val="22"/>
              </w:rPr>
              <w:t xml:space="preserve"> in particular) for the excellent work undertaken in preparation of the design and establishment of an Infrastructure Centre.</w:t>
            </w:r>
          </w:p>
          <w:p w14:paraId="39F3F46A"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5EF46298"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6077441F" w14:textId="77777777" w:rsidR="00C24484" w:rsidRPr="005050BF" w:rsidRDefault="00C24484" w:rsidP="00DC1613">
            <w:pPr>
              <w:rPr>
                <w:rFonts w:eastAsia="Times New Roman"/>
                <w:sz w:val="22"/>
                <w:szCs w:val="22"/>
              </w:rPr>
            </w:pPr>
          </w:p>
        </w:tc>
      </w:tr>
      <w:tr w:rsidR="00C24484" w:rsidRPr="005050BF" w14:paraId="322FB887" w14:textId="77777777" w:rsidTr="00DC1613">
        <w:trPr>
          <w:cantSplit/>
          <w:jc w:val="center"/>
        </w:trPr>
        <w:tc>
          <w:tcPr>
            <w:tcW w:w="1171" w:type="dxa"/>
            <w:tcBorders>
              <w:bottom w:val="single" w:sz="4" w:space="0" w:color="000000"/>
            </w:tcBorders>
            <w:shd w:val="clear" w:color="auto" w:fill="auto"/>
          </w:tcPr>
          <w:p w14:paraId="14850B6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4.4A &amp; B</w:t>
            </w:r>
          </w:p>
        </w:tc>
        <w:tc>
          <w:tcPr>
            <w:tcW w:w="1664" w:type="dxa"/>
            <w:tcBorders>
              <w:bottom w:val="single" w:sz="4" w:space="0" w:color="000000"/>
            </w:tcBorders>
            <w:shd w:val="clear" w:color="auto" w:fill="auto"/>
          </w:tcPr>
          <w:p w14:paraId="4F14036D" w14:textId="77777777" w:rsidR="00C24484" w:rsidRPr="005050BF" w:rsidRDefault="00C24484" w:rsidP="00DC1613">
            <w:pPr>
              <w:jc w:val="center"/>
              <w:rPr>
                <w:rFonts w:eastAsia="Times New Roman"/>
                <w:sz w:val="22"/>
                <w:szCs w:val="22"/>
              </w:rPr>
            </w:pPr>
            <w:r w:rsidRPr="005050BF">
              <w:rPr>
                <w:rFonts w:eastAsia="Times New Roman"/>
                <w:sz w:val="22"/>
                <w:szCs w:val="22"/>
              </w:rPr>
              <w:t>IHO Infrastructure Centre</w:t>
            </w:r>
          </w:p>
        </w:tc>
        <w:tc>
          <w:tcPr>
            <w:tcW w:w="1980" w:type="dxa"/>
            <w:tcBorders>
              <w:bottom w:val="single" w:sz="4" w:space="0" w:color="000000"/>
            </w:tcBorders>
            <w:shd w:val="clear" w:color="auto" w:fill="auto"/>
          </w:tcPr>
          <w:p w14:paraId="4DD45A9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C8/37</w:t>
            </w:r>
          </w:p>
        </w:tc>
        <w:tc>
          <w:tcPr>
            <w:tcW w:w="3212" w:type="dxa"/>
            <w:tcBorders>
              <w:bottom w:val="single" w:sz="4" w:space="0" w:color="000000"/>
            </w:tcBorders>
            <w:shd w:val="clear" w:color="auto" w:fill="auto"/>
          </w:tcPr>
          <w:p w14:paraId="66A44592"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Noting the generous offer made by the </w:t>
            </w:r>
            <w:r w:rsidRPr="005050BF">
              <w:rPr>
                <w:rFonts w:eastAsia="Times New Roman"/>
                <w:b/>
                <w:sz w:val="22"/>
                <w:szCs w:val="22"/>
              </w:rPr>
              <w:t>Republic of Korea</w:t>
            </w:r>
            <w:r w:rsidRPr="005050BF">
              <w:rPr>
                <w:rFonts w:eastAsia="Times New Roman"/>
                <w:bCs/>
                <w:sz w:val="22"/>
                <w:szCs w:val="22"/>
              </w:rPr>
              <w:t xml:space="preserve">, noting the initial assessment provided by the </w:t>
            </w:r>
            <w:r w:rsidRPr="005050BF">
              <w:rPr>
                <w:rFonts w:eastAsia="Times New Roman"/>
                <w:b/>
                <w:sz w:val="22"/>
                <w:szCs w:val="22"/>
              </w:rPr>
              <w:t>IHO Secretariat</w:t>
            </w:r>
            <w:r w:rsidRPr="005050BF">
              <w:rPr>
                <w:rFonts w:eastAsia="Times New Roman"/>
                <w:bCs/>
                <w:sz w:val="22"/>
                <w:szCs w:val="22"/>
              </w:rPr>
              <w:t xml:space="preserve">, the </w:t>
            </w:r>
            <w:r w:rsidRPr="005050BF">
              <w:rPr>
                <w:rFonts w:eastAsia="Times New Roman"/>
                <w:b/>
                <w:sz w:val="22"/>
                <w:szCs w:val="22"/>
              </w:rPr>
              <w:t>Council</w:t>
            </w:r>
            <w:r w:rsidRPr="005050BF">
              <w:rPr>
                <w:rFonts w:eastAsia="Times New Roman"/>
                <w:bCs/>
                <w:sz w:val="22"/>
                <w:szCs w:val="22"/>
              </w:rPr>
              <w:t xml:space="preserve"> agreed on the interim establishment of the IHO Infrastructure Centre</w:t>
            </w:r>
            <w:r w:rsidRPr="005050BF">
              <w:rPr>
                <w:rStyle w:val="FootnoteReference"/>
                <w:rFonts w:eastAsia="Times New Roman"/>
                <w:bCs/>
                <w:sz w:val="22"/>
                <w:szCs w:val="22"/>
              </w:rPr>
              <w:footnoteReference w:id="29"/>
            </w:r>
            <w:r w:rsidRPr="005050BF">
              <w:rPr>
                <w:rFonts w:eastAsia="Times New Roman"/>
                <w:bCs/>
                <w:sz w:val="22"/>
                <w:szCs w:val="22"/>
              </w:rPr>
              <w:t xml:space="preserve"> in the </w:t>
            </w:r>
            <w:r w:rsidRPr="005050BF">
              <w:rPr>
                <w:rFonts w:eastAsia="Times New Roman"/>
                <w:b/>
                <w:sz w:val="22"/>
                <w:szCs w:val="22"/>
              </w:rPr>
              <w:t>Republic of Korea</w:t>
            </w:r>
            <w:r w:rsidRPr="005050BF">
              <w:rPr>
                <w:rFonts w:eastAsia="Times New Roman"/>
                <w:bCs/>
                <w:sz w:val="22"/>
                <w:szCs w:val="22"/>
              </w:rPr>
              <w:t xml:space="preserve"> (ROK) starting in 2025 under the supervision of the </w:t>
            </w:r>
            <w:r w:rsidRPr="005050BF">
              <w:rPr>
                <w:rFonts w:eastAsia="Times New Roman"/>
                <w:b/>
                <w:sz w:val="22"/>
                <w:szCs w:val="22"/>
              </w:rPr>
              <w:t>IHO Secretariat</w:t>
            </w:r>
            <w:r w:rsidRPr="005050BF">
              <w:rPr>
                <w:rFonts w:eastAsia="Times New Roman"/>
                <w:bCs/>
                <w:sz w:val="22"/>
                <w:szCs w:val="22"/>
              </w:rPr>
              <w:t xml:space="preserve"> and </w:t>
            </w:r>
            <w:r w:rsidRPr="005050BF">
              <w:rPr>
                <w:rFonts w:eastAsia="Times New Roman"/>
                <w:b/>
                <w:sz w:val="22"/>
                <w:szCs w:val="22"/>
              </w:rPr>
              <w:t xml:space="preserve">HSSC </w:t>
            </w:r>
            <w:r w:rsidRPr="005050BF">
              <w:rPr>
                <w:rFonts w:eastAsia="Times New Roman"/>
                <w:bCs/>
                <w:sz w:val="22"/>
                <w:szCs w:val="22"/>
              </w:rPr>
              <w:t xml:space="preserve">(supported by the </w:t>
            </w:r>
            <w:r w:rsidRPr="005050BF">
              <w:rPr>
                <w:rFonts w:eastAsia="Times New Roman"/>
                <w:b/>
                <w:sz w:val="22"/>
                <w:szCs w:val="22"/>
              </w:rPr>
              <w:t>S-100 ICE PT</w:t>
            </w:r>
            <w:r w:rsidRPr="005050BF">
              <w:rPr>
                <w:rFonts w:eastAsia="Times New Roman"/>
                <w:bCs/>
                <w:sz w:val="22"/>
                <w:szCs w:val="22"/>
              </w:rPr>
              <w:t>), based on the principles described in the HSSC Report complemented by the IHO Secretariat’s preliminary considerations.</w:t>
            </w:r>
          </w:p>
          <w:p w14:paraId="470DCF6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77DA6254"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FFB2E66"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42EDD864" w14:textId="77777777" w:rsidTr="00DC1613">
        <w:trPr>
          <w:cantSplit/>
          <w:jc w:val="center"/>
        </w:trPr>
        <w:tc>
          <w:tcPr>
            <w:tcW w:w="1171" w:type="dxa"/>
            <w:tcBorders>
              <w:bottom w:val="single" w:sz="4" w:space="0" w:color="000000"/>
            </w:tcBorders>
            <w:shd w:val="clear" w:color="auto" w:fill="auto"/>
          </w:tcPr>
          <w:p w14:paraId="6BC6D2B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4.4</w:t>
            </w:r>
          </w:p>
        </w:tc>
        <w:tc>
          <w:tcPr>
            <w:tcW w:w="1664" w:type="dxa"/>
            <w:tcBorders>
              <w:bottom w:val="single" w:sz="4" w:space="0" w:color="000000"/>
            </w:tcBorders>
            <w:shd w:val="clear" w:color="auto" w:fill="auto"/>
          </w:tcPr>
          <w:p w14:paraId="458F38E8" w14:textId="77777777" w:rsidR="00C24484" w:rsidRPr="005050BF" w:rsidRDefault="00C24484" w:rsidP="00DC1613">
            <w:pPr>
              <w:jc w:val="center"/>
              <w:rPr>
                <w:rFonts w:eastAsia="Times New Roman"/>
                <w:sz w:val="22"/>
                <w:szCs w:val="22"/>
              </w:rPr>
            </w:pPr>
            <w:r w:rsidRPr="005050BF">
              <w:rPr>
                <w:rFonts w:eastAsia="Times New Roman"/>
                <w:sz w:val="22"/>
                <w:szCs w:val="22"/>
              </w:rPr>
              <w:t>IHO Infrastructure Centre</w:t>
            </w:r>
          </w:p>
        </w:tc>
        <w:tc>
          <w:tcPr>
            <w:tcW w:w="1980" w:type="dxa"/>
            <w:tcBorders>
              <w:bottom w:val="single" w:sz="4" w:space="0" w:color="000000"/>
            </w:tcBorders>
            <w:shd w:val="clear" w:color="auto" w:fill="auto"/>
          </w:tcPr>
          <w:p w14:paraId="2287088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C8/38</w:t>
            </w:r>
          </w:p>
        </w:tc>
        <w:tc>
          <w:tcPr>
            <w:tcW w:w="3212" w:type="dxa"/>
            <w:tcBorders>
              <w:bottom w:val="single" w:sz="4" w:space="0" w:color="000000"/>
            </w:tcBorders>
            <w:shd w:val="clear" w:color="auto" w:fill="auto"/>
          </w:tcPr>
          <w:p w14:paraId="315FF51F"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agreed that the permanent establishment of the IHO Infrastructure Centre in the ROK should be finally decided by the </w:t>
            </w:r>
            <w:r w:rsidRPr="005050BF">
              <w:rPr>
                <w:rFonts w:eastAsia="Times New Roman"/>
                <w:b/>
                <w:sz w:val="22"/>
                <w:szCs w:val="22"/>
              </w:rPr>
              <w:t>Assembly</w:t>
            </w:r>
            <w:r w:rsidRPr="005050BF">
              <w:rPr>
                <w:rFonts w:eastAsia="Times New Roman"/>
                <w:bCs/>
                <w:sz w:val="22"/>
                <w:szCs w:val="22"/>
              </w:rPr>
              <w:t xml:space="preserve"> (A-4), based on the following ground:</w:t>
            </w:r>
          </w:p>
          <w:p w14:paraId="494B6F51"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Times New Roman" w:eastAsia="Times New Roman" w:hAnsi="Times New Roman" w:cs="Times New Roman"/>
                <w:bCs/>
                <w:sz w:val="22"/>
                <w:szCs w:val="22"/>
              </w:rPr>
            </w:pPr>
            <w:r w:rsidRPr="005050BF">
              <w:rPr>
                <w:rFonts w:ascii="Times New Roman" w:eastAsia="Times New Roman" w:hAnsi="Times New Roman" w:cs="Times New Roman"/>
                <w:bCs/>
                <w:sz w:val="22"/>
                <w:szCs w:val="22"/>
              </w:rPr>
              <w:t>governance, availability of rules of procedures, technical, managerial, financial, staffing arrangements compliant with current principles in IHO Basic Documents and Resolutions</w:t>
            </w:r>
            <w:r w:rsidRPr="005050BF">
              <w:rPr>
                <w:rStyle w:val="FootnoteReference"/>
                <w:rFonts w:ascii="Times New Roman" w:eastAsia="Times New Roman" w:hAnsi="Times New Roman" w:cs="Times New Roman"/>
                <w:bCs/>
                <w:sz w:val="22"/>
                <w:szCs w:val="22"/>
              </w:rPr>
              <w:footnoteReference w:id="30"/>
            </w:r>
            <w:r w:rsidRPr="005050BF">
              <w:rPr>
                <w:rFonts w:ascii="Times New Roman" w:eastAsia="Times New Roman" w:hAnsi="Times New Roman" w:cs="Times New Roman"/>
                <w:bCs/>
                <w:sz w:val="22"/>
                <w:szCs w:val="22"/>
              </w:rPr>
              <w:t xml:space="preserve"> </w:t>
            </w:r>
          </w:p>
          <w:p w14:paraId="6DFA5415"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Times New Roman" w:eastAsia="Times New Roman" w:hAnsi="Times New Roman" w:cs="Times New Roman"/>
                <w:bCs/>
                <w:sz w:val="22"/>
                <w:szCs w:val="22"/>
              </w:rPr>
            </w:pPr>
            <w:r w:rsidRPr="005050BF">
              <w:rPr>
                <w:rFonts w:ascii="Times New Roman" w:eastAsia="Times New Roman" w:hAnsi="Times New Roman" w:cs="Times New Roman"/>
                <w:bCs/>
                <w:sz w:val="22"/>
                <w:szCs w:val="22"/>
              </w:rPr>
              <w:t>budget and business model secured for at least 3 cycles of 3 years starting in January 2026. [2026+ (3*3) = 2035]</w:t>
            </w:r>
          </w:p>
          <w:p w14:paraId="3778ABC8" w14:textId="77777777" w:rsidR="00C24484" w:rsidRPr="005050BF" w:rsidRDefault="00C24484" w:rsidP="00C24484">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Times New Roman" w:eastAsia="Times New Roman" w:hAnsi="Times New Roman" w:cs="Times New Roman"/>
                <w:bCs/>
                <w:sz w:val="22"/>
                <w:szCs w:val="22"/>
              </w:rPr>
            </w:pPr>
            <w:r w:rsidRPr="005050BF">
              <w:rPr>
                <w:rFonts w:ascii="Times New Roman" w:eastAsia="Times New Roman" w:hAnsi="Times New Roman" w:cs="Times New Roman"/>
                <w:bCs/>
                <w:sz w:val="22"/>
                <w:szCs w:val="22"/>
              </w:rPr>
              <w:t>Council-approved specific IHO Infra Centre annual work plan based on the IHO 3-year work programme which will expand on the Centre’s role and duties.</w:t>
            </w:r>
          </w:p>
          <w:p w14:paraId="2B62DEC4"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0B08C725" w14:textId="77777777" w:rsidR="00C24484" w:rsidRPr="005050BF" w:rsidRDefault="00C24484" w:rsidP="00DC1613">
            <w:pPr>
              <w:rPr>
                <w:rFonts w:eastAsia="Times New Roman"/>
                <w:b/>
                <w:sz w:val="22"/>
                <w:szCs w:val="22"/>
              </w:rPr>
            </w:pPr>
            <w:r w:rsidRPr="005050BF">
              <w:rPr>
                <w:rFonts w:eastAsia="Times New Roman"/>
                <w:b/>
                <w:sz w:val="22"/>
                <w:szCs w:val="22"/>
              </w:rPr>
              <w:t>C-9 (- 3 months)</w:t>
            </w:r>
          </w:p>
        </w:tc>
        <w:tc>
          <w:tcPr>
            <w:tcW w:w="1377" w:type="dxa"/>
            <w:tcBorders>
              <w:bottom w:val="single" w:sz="4" w:space="0" w:color="000000"/>
            </w:tcBorders>
            <w:shd w:val="clear" w:color="auto" w:fill="auto"/>
          </w:tcPr>
          <w:p w14:paraId="6ACC83EC" w14:textId="77777777" w:rsidR="00C24484" w:rsidRPr="005050BF" w:rsidRDefault="00C24484" w:rsidP="00DC1613">
            <w:pPr>
              <w:rPr>
                <w:rFonts w:eastAsia="Times New Roman"/>
                <w:sz w:val="22"/>
                <w:szCs w:val="22"/>
              </w:rPr>
            </w:pPr>
          </w:p>
        </w:tc>
      </w:tr>
      <w:tr w:rsidR="00C24484" w:rsidRPr="005050BF" w14:paraId="0CD1FCA6" w14:textId="77777777" w:rsidTr="00DC1613">
        <w:trPr>
          <w:cantSplit/>
          <w:jc w:val="center"/>
        </w:trPr>
        <w:tc>
          <w:tcPr>
            <w:tcW w:w="1171" w:type="dxa"/>
            <w:tcBorders>
              <w:bottom w:val="single" w:sz="4" w:space="0" w:color="000000"/>
            </w:tcBorders>
            <w:shd w:val="clear" w:color="auto" w:fill="auto"/>
          </w:tcPr>
          <w:p w14:paraId="39933E4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 xml:space="preserve">4.4 </w:t>
            </w:r>
          </w:p>
        </w:tc>
        <w:tc>
          <w:tcPr>
            <w:tcW w:w="1664" w:type="dxa"/>
            <w:tcBorders>
              <w:bottom w:val="single" w:sz="4" w:space="0" w:color="000000"/>
            </w:tcBorders>
            <w:shd w:val="clear" w:color="auto" w:fill="auto"/>
          </w:tcPr>
          <w:p w14:paraId="60C934B5" w14:textId="77777777" w:rsidR="00C24484" w:rsidRPr="005050BF" w:rsidRDefault="00C24484" w:rsidP="00DC1613">
            <w:pPr>
              <w:jc w:val="center"/>
              <w:rPr>
                <w:rFonts w:eastAsia="Times New Roman"/>
                <w:sz w:val="22"/>
                <w:szCs w:val="22"/>
              </w:rPr>
            </w:pPr>
            <w:r w:rsidRPr="005050BF">
              <w:rPr>
                <w:rFonts w:eastAsia="Times New Roman"/>
                <w:sz w:val="22"/>
                <w:szCs w:val="22"/>
              </w:rPr>
              <w:t>IHO Infrastructure Centre</w:t>
            </w:r>
          </w:p>
        </w:tc>
        <w:tc>
          <w:tcPr>
            <w:tcW w:w="1980" w:type="dxa"/>
            <w:tcBorders>
              <w:bottom w:val="single" w:sz="4" w:space="0" w:color="000000"/>
            </w:tcBorders>
            <w:shd w:val="clear" w:color="auto" w:fill="auto"/>
          </w:tcPr>
          <w:p w14:paraId="21F7FAD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C8/39</w:t>
            </w:r>
          </w:p>
        </w:tc>
        <w:tc>
          <w:tcPr>
            <w:tcW w:w="3212" w:type="dxa"/>
            <w:tcBorders>
              <w:bottom w:val="single" w:sz="4" w:space="0" w:color="000000"/>
            </w:tcBorders>
            <w:shd w:val="clear" w:color="auto" w:fill="auto"/>
          </w:tcPr>
          <w:p w14:paraId="415DEF74"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noted the comments and statements made by some </w:t>
            </w:r>
            <w:r w:rsidRPr="005050BF">
              <w:rPr>
                <w:rFonts w:eastAsia="Times New Roman"/>
                <w:b/>
                <w:sz w:val="22"/>
                <w:szCs w:val="22"/>
              </w:rPr>
              <w:t xml:space="preserve">Council Members </w:t>
            </w:r>
            <w:r w:rsidRPr="005050BF">
              <w:rPr>
                <w:rFonts w:eastAsia="Times New Roman"/>
                <w:bCs/>
                <w:sz w:val="22"/>
                <w:szCs w:val="22"/>
              </w:rPr>
              <w:t>and</w:t>
            </w:r>
            <w:r w:rsidRPr="005050BF">
              <w:rPr>
                <w:rFonts w:eastAsia="Times New Roman"/>
                <w:b/>
                <w:sz w:val="22"/>
                <w:szCs w:val="22"/>
              </w:rPr>
              <w:t xml:space="preserve"> IHO Member States</w:t>
            </w:r>
            <w:r w:rsidRPr="005050BF">
              <w:rPr>
                <w:rFonts w:eastAsia="Times New Roman"/>
                <w:bCs/>
                <w:sz w:val="22"/>
                <w:szCs w:val="22"/>
              </w:rPr>
              <w:t xml:space="preserve"> (</w:t>
            </w:r>
            <w:r w:rsidRPr="005050BF">
              <w:rPr>
                <w:rFonts w:eastAsia="Times New Roman"/>
                <w:b/>
                <w:sz w:val="22"/>
                <w:szCs w:val="22"/>
              </w:rPr>
              <w:t>CL, DE, FR</w:t>
            </w:r>
            <w:r w:rsidRPr="005050BF">
              <w:rPr>
                <w:rFonts w:eastAsia="Times New Roman"/>
                <w:bCs/>
                <w:sz w:val="22"/>
                <w:szCs w:val="22"/>
              </w:rPr>
              <w:t xml:space="preserve">, </w:t>
            </w:r>
            <w:r w:rsidRPr="005050BF">
              <w:rPr>
                <w:rFonts w:eastAsia="Times New Roman"/>
                <w:b/>
                <w:sz w:val="22"/>
                <w:szCs w:val="22"/>
              </w:rPr>
              <w:t>MC, NO</w:t>
            </w:r>
            <w:r w:rsidRPr="005050BF">
              <w:rPr>
                <w:rFonts w:eastAsia="Times New Roman"/>
                <w:bCs/>
                <w:sz w:val="22"/>
                <w:szCs w:val="22"/>
              </w:rPr>
              <w:t xml:space="preserve">, </w:t>
            </w:r>
            <w:r w:rsidRPr="005050BF">
              <w:rPr>
                <w:rFonts w:eastAsia="Times New Roman"/>
                <w:b/>
                <w:sz w:val="22"/>
                <w:szCs w:val="22"/>
              </w:rPr>
              <w:t>RO, SG, TR</w:t>
            </w:r>
            <w:r w:rsidRPr="005050BF">
              <w:rPr>
                <w:rFonts w:eastAsia="Times New Roman"/>
                <w:bCs/>
                <w:sz w:val="22"/>
                <w:szCs w:val="22"/>
              </w:rPr>
              <w:t>).</w:t>
            </w:r>
          </w:p>
          <w:p w14:paraId="4BB81293" w14:textId="77777777" w:rsidR="00C24484" w:rsidRPr="005050BF" w:rsidRDefault="00C24484" w:rsidP="00DC1613">
            <w:pPr>
              <w:rPr>
                <w:rFonts w:eastAsia="Times New Roman"/>
                <w:bCs/>
                <w:sz w:val="22"/>
                <w:szCs w:val="22"/>
              </w:rPr>
            </w:pPr>
          </w:p>
          <w:p w14:paraId="6FAD7EA5"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thanked the participants and noted in particular the statement made by the representative of the </w:t>
            </w:r>
            <w:r w:rsidRPr="005050BF">
              <w:rPr>
                <w:rFonts w:eastAsia="Times New Roman"/>
                <w:b/>
                <w:sz w:val="22"/>
                <w:szCs w:val="22"/>
              </w:rPr>
              <w:t>Government of Monaco</w:t>
            </w:r>
            <w:r w:rsidRPr="005050BF">
              <w:rPr>
                <w:rFonts w:eastAsia="Times New Roman"/>
                <w:bCs/>
                <w:sz w:val="22"/>
                <w:szCs w:val="22"/>
              </w:rPr>
              <w:t>. (see Summary Report)</w:t>
            </w:r>
          </w:p>
          <w:p w14:paraId="6DE079B3"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57A9A84F"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22AAC846"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6092E51F" w14:textId="77777777" w:rsidTr="00DC1613">
        <w:trPr>
          <w:cantSplit/>
          <w:jc w:val="center"/>
        </w:trPr>
        <w:tc>
          <w:tcPr>
            <w:tcW w:w="1171" w:type="dxa"/>
            <w:tcBorders>
              <w:bottom w:val="single" w:sz="4" w:space="0" w:color="000000"/>
            </w:tcBorders>
            <w:shd w:val="clear" w:color="auto" w:fill="auto"/>
          </w:tcPr>
          <w:p w14:paraId="6ED6304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4.1, 4.4</w:t>
            </w:r>
          </w:p>
        </w:tc>
        <w:tc>
          <w:tcPr>
            <w:tcW w:w="1664" w:type="dxa"/>
            <w:tcBorders>
              <w:bottom w:val="single" w:sz="4" w:space="0" w:color="000000"/>
            </w:tcBorders>
            <w:shd w:val="clear" w:color="auto" w:fill="auto"/>
          </w:tcPr>
          <w:p w14:paraId="2A0670E1" w14:textId="77777777" w:rsidR="00C24484" w:rsidRPr="005050BF" w:rsidRDefault="00C24484" w:rsidP="00DC1613">
            <w:pPr>
              <w:jc w:val="center"/>
              <w:rPr>
                <w:rFonts w:eastAsia="Times New Roman"/>
                <w:sz w:val="22"/>
                <w:szCs w:val="22"/>
              </w:rPr>
            </w:pPr>
            <w:r w:rsidRPr="005050BF">
              <w:rPr>
                <w:rFonts w:eastAsia="Times New Roman"/>
                <w:sz w:val="22"/>
                <w:szCs w:val="22"/>
              </w:rPr>
              <w:t>IHO Infrastructure Centre</w:t>
            </w:r>
          </w:p>
        </w:tc>
        <w:tc>
          <w:tcPr>
            <w:tcW w:w="1980" w:type="dxa"/>
            <w:tcBorders>
              <w:bottom w:val="single" w:sz="4" w:space="0" w:color="000000"/>
            </w:tcBorders>
            <w:shd w:val="clear" w:color="auto" w:fill="auto"/>
          </w:tcPr>
          <w:p w14:paraId="5425290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C8/40</w:t>
            </w:r>
          </w:p>
        </w:tc>
        <w:tc>
          <w:tcPr>
            <w:tcW w:w="3212" w:type="dxa"/>
            <w:tcBorders>
              <w:bottom w:val="single" w:sz="4" w:space="0" w:color="000000"/>
            </w:tcBorders>
            <w:shd w:val="clear" w:color="auto" w:fill="auto"/>
          </w:tcPr>
          <w:p w14:paraId="30A2C6DC"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invited </w:t>
            </w:r>
            <w:r w:rsidRPr="005050BF">
              <w:rPr>
                <w:rFonts w:eastAsia="Times New Roman"/>
                <w:b/>
                <w:bCs/>
                <w:sz w:val="22"/>
                <w:szCs w:val="22"/>
              </w:rPr>
              <w:t>HSSC</w:t>
            </w:r>
            <w:r w:rsidRPr="005050BF">
              <w:rPr>
                <w:rFonts w:eastAsia="Times New Roman"/>
                <w:sz w:val="22"/>
                <w:szCs w:val="22"/>
              </w:rPr>
              <w:t xml:space="preserve"> and its </w:t>
            </w:r>
            <w:r w:rsidRPr="005050BF">
              <w:rPr>
                <w:rFonts w:eastAsia="Times New Roman"/>
                <w:b/>
                <w:bCs/>
                <w:sz w:val="22"/>
                <w:szCs w:val="22"/>
              </w:rPr>
              <w:t>S-100 ICE PT</w:t>
            </w:r>
            <w:r w:rsidRPr="005050BF">
              <w:rPr>
                <w:rFonts w:eastAsia="Times New Roman"/>
                <w:sz w:val="22"/>
                <w:szCs w:val="22"/>
              </w:rPr>
              <w:t xml:space="preserve"> in liaison with the </w:t>
            </w:r>
            <w:r w:rsidRPr="005050BF">
              <w:rPr>
                <w:rFonts w:eastAsia="Times New Roman"/>
                <w:b/>
                <w:bCs/>
                <w:sz w:val="22"/>
                <w:szCs w:val="22"/>
              </w:rPr>
              <w:t>Republic of Korea and IHO Secretariat</w:t>
            </w:r>
            <w:r w:rsidRPr="005050BF">
              <w:rPr>
                <w:rFonts w:eastAsia="Times New Roman"/>
                <w:sz w:val="22"/>
                <w:szCs w:val="22"/>
              </w:rPr>
              <w:t xml:space="preserve">, to consider the comments made at C-8 by some </w:t>
            </w:r>
            <w:r w:rsidRPr="005050BF">
              <w:rPr>
                <w:rFonts w:eastAsia="Times New Roman"/>
                <w:b/>
                <w:bCs/>
                <w:sz w:val="22"/>
                <w:szCs w:val="22"/>
              </w:rPr>
              <w:t>Council Members</w:t>
            </w:r>
            <w:r w:rsidRPr="005050BF">
              <w:rPr>
                <w:rFonts w:eastAsia="Times New Roman"/>
                <w:sz w:val="22"/>
                <w:szCs w:val="22"/>
              </w:rPr>
              <w:t xml:space="preserve"> and </w:t>
            </w:r>
            <w:r w:rsidRPr="005050BF">
              <w:rPr>
                <w:rFonts w:eastAsia="Times New Roman"/>
                <w:b/>
                <w:bCs/>
                <w:sz w:val="22"/>
                <w:szCs w:val="22"/>
              </w:rPr>
              <w:t>IHO Member States</w:t>
            </w:r>
            <w:r w:rsidRPr="005050BF">
              <w:rPr>
                <w:rFonts w:eastAsia="Times New Roman"/>
                <w:sz w:val="22"/>
                <w:szCs w:val="22"/>
              </w:rPr>
              <w:t xml:space="preserve"> (See above) and to pursue the preparation of all necessary basic documents (new basic docs, amendments to existing IHO Basic Documents, IHO Resolutions, procedures, etc.) to serve in the development of proposal(s) submitted to A-4.</w:t>
            </w:r>
          </w:p>
          <w:p w14:paraId="6FB3A1F0" w14:textId="77777777" w:rsidR="00C24484" w:rsidRPr="005050BF" w:rsidRDefault="00C24484" w:rsidP="00DC1613">
            <w:pPr>
              <w:rPr>
                <w:rFonts w:eastAsia="Times New Roman"/>
                <w:sz w:val="22"/>
                <w:szCs w:val="22"/>
              </w:rPr>
            </w:pPr>
          </w:p>
          <w:p w14:paraId="595860FB" w14:textId="77777777" w:rsidR="00C24484" w:rsidRPr="005050BF" w:rsidRDefault="00C24484" w:rsidP="00DC1613">
            <w:pPr>
              <w:rPr>
                <w:rFonts w:eastAsia="Times New Roman"/>
                <w:sz w:val="22"/>
                <w:szCs w:val="22"/>
              </w:rPr>
            </w:pPr>
            <w:r w:rsidRPr="005050BF">
              <w:rPr>
                <w:rFonts w:eastAsia="Times New Roman"/>
                <w:b/>
                <w:bCs/>
                <w:sz w:val="22"/>
                <w:szCs w:val="22"/>
              </w:rPr>
              <w:t>IHO Member States</w:t>
            </w:r>
            <w:r w:rsidRPr="005050BF">
              <w:rPr>
                <w:rFonts w:eastAsia="Times New Roman"/>
                <w:sz w:val="22"/>
                <w:szCs w:val="22"/>
              </w:rPr>
              <w:t xml:space="preserve"> and </w:t>
            </w:r>
            <w:r w:rsidRPr="005050BF">
              <w:rPr>
                <w:rFonts w:eastAsia="Times New Roman"/>
                <w:b/>
                <w:bCs/>
                <w:sz w:val="22"/>
                <w:szCs w:val="22"/>
              </w:rPr>
              <w:t>Council Members</w:t>
            </w:r>
            <w:r w:rsidRPr="005050BF">
              <w:rPr>
                <w:rFonts w:eastAsia="Times New Roman"/>
                <w:sz w:val="22"/>
                <w:szCs w:val="22"/>
              </w:rPr>
              <w:t xml:space="preserve"> in particular, to provide their comments and inputs on these documents for discussion at HSSC-17.</w:t>
            </w:r>
          </w:p>
          <w:p w14:paraId="2E8D737F" w14:textId="77777777" w:rsidR="00C24484" w:rsidRPr="005050BF" w:rsidRDefault="00C24484" w:rsidP="00DC1613">
            <w:pPr>
              <w:rPr>
                <w:rFonts w:eastAsia="Times New Roman"/>
                <w:sz w:val="22"/>
                <w:szCs w:val="22"/>
              </w:rPr>
            </w:pPr>
          </w:p>
          <w:p w14:paraId="0394A1B6" w14:textId="77777777" w:rsidR="00C24484" w:rsidRPr="005050BF" w:rsidRDefault="00C24484" w:rsidP="00DC1613">
            <w:pPr>
              <w:rPr>
                <w:rFonts w:eastAsia="Times New Roman"/>
                <w:sz w:val="22"/>
                <w:szCs w:val="22"/>
              </w:rPr>
            </w:pPr>
            <w:r w:rsidRPr="005050BF">
              <w:rPr>
                <w:rFonts w:eastAsia="Times New Roman"/>
                <w:b/>
                <w:bCs/>
                <w:sz w:val="22"/>
                <w:szCs w:val="22"/>
              </w:rPr>
              <w:t>HSSC</w:t>
            </w:r>
            <w:r w:rsidRPr="005050BF">
              <w:rPr>
                <w:rFonts w:eastAsia="Times New Roman"/>
                <w:sz w:val="22"/>
                <w:szCs w:val="22"/>
              </w:rPr>
              <w:t xml:space="preserve"> in liaison with the </w:t>
            </w:r>
            <w:r w:rsidRPr="005050BF">
              <w:rPr>
                <w:rFonts w:eastAsia="Times New Roman"/>
                <w:b/>
                <w:bCs/>
                <w:sz w:val="22"/>
                <w:szCs w:val="22"/>
              </w:rPr>
              <w:t>Republic of Korea and IHO Secretariat</w:t>
            </w:r>
            <w:r w:rsidRPr="005050BF">
              <w:rPr>
                <w:rFonts w:eastAsia="Times New Roman"/>
                <w:sz w:val="22"/>
                <w:szCs w:val="22"/>
              </w:rPr>
              <w:t xml:space="preserve"> to provide the draft proposal(s) to A-4 for endorsement at C-9, as a package.</w:t>
            </w:r>
          </w:p>
          <w:p w14:paraId="780C7D09" w14:textId="77777777" w:rsidR="00C24484" w:rsidRPr="005050BF" w:rsidRDefault="00C24484" w:rsidP="00DC1613">
            <w:pPr>
              <w:rPr>
                <w:rFonts w:eastAsia="Times New Roman"/>
                <w:sz w:val="22"/>
                <w:szCs w:val="22"/>
              </w:rPr>
            </w:pPr>
          </w:p>
          <w:p w14:paraId="1225ABC6"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mandated the </w:t>
            </w:r>
            <w:r w:rsidRPr="005050BF">
              <w:rPr>
                <w:rFonts w:eastAsia="Times New Roman"/>
                <w:b/>
                <w:bCs/>
                <w:sz w:val="22"/>
                <w:szCs w:val="22"/>
              </w:rPr>
              <w:t>Secretary-General</w:t>
            </w:r>
            <w:r w:rsidRPr="005050BF">
              <w:rPr>
                <w:rFonts w:eastAsia="Times New Roman"/>
                <w:sz w:val="22"/>
                <w:szCs w:val="22"/>
              </w:rPr>
              <w:t xml:space="preserve"> to negotiate a formal Host Country Agreement between the </w:t>
            </w:r>
            <w:r w:rsidRPr="005050BF">
              <w:rPr>
                <w:rFonts w:eastAsia="Times New Roman"/>
                <w:b/>
                <w:bCs/>
                <w:sz w:val="22"/>
                <w:szCs w:val="22"/>
              </w:rPr>
              <w:t>Republic of Korea and the IHO</w:t>
            </w:r>
            <w:r w:rsidRPr="005050BF">
              <w:rPr>
                <w:rFonts w:eastAsia="Times New Roman"/>
                <w:sz w:val="22"/>
                <w:szCs w:val="22"/>
              </w:rPr>
              <w:t xml:space="preserve"> to be submitted to C-9 for endorsement and subsequent approval by A-4.</w:t>
            </w:r>
          </w:p>
          <w:p w14:paraId="4A3B74D0"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65FD3E01" w14:textId="77777777" w:rsidR="00C24484" w:rsidRPr="005050BF" w:rsidRDefault="00C24484" w:rsidP="00DC1613">
            <w:pPr>
              <w:rPr>
                <w:rFonts w:eastAsia="Times New Roman"/>
                <w:b/>
                <w:sz w:val="22"/>
                <w:szCs w:val="22"/>
              </w:rPr>
            </w:pPr>
            <w:r w:rsidRPr="005050BF">
              <w:rPr>
                <w:rFonts w:eastAsia="Times New Roman"/>
                <w:b/>
                <w:sz w:val="22"/>
                <w:szCs w:val="22"/>
              </w:rPr>
              <w:t xml:space="preserve">HSSC-17 </w:t>
            </w:r>
            <w:r w:rsidRPr="005050BF">
              <w:rPr>
                <w:rFonts w:eastAsia="Times New Roman"/>
                <w:b/>
                <w:sz w:val="22"/>
                <w:szCs w:val="22"/>
              </w:rPr>
              <w:br/>
              <w:t>(- 7 weeks)</w:t>
            </w:r>
          </w:p>
          <w:p w14:paraId="3F40A287" w14:textId="77777777" w:rsidR="00C24484" w:rsidRPr="005050BF" w:rsidRDefault="00C24484" w:rsidP="00DC1613">
            <w:pPr>
              <w:rPr>
                <w:rFonts w:eastAsia="Times New Roman"/>
                <w:bCs/>
                <w:sz w:val="22"/>
                <w:szCs w:val="22"/>
              </w:rPr>
            </w:pPr>
          </w:p>
          <w:p w14:paraId="2DA7D9AE" w14:textId="77777777" w:rsidR="00C24484" w:rsidRPr="005050BF" w:rsidRDefault="00C24484" w:rsidP="00DC1613">
            <w:pPr>
              <w:rPr>
                <w:rFonts w:eastAsia="Times New Roman"/>
                <w:bCs/>
                <w:sz w:val="22"/>
                <w:szCs w:val="22"/>
              </w:rPr>
            </w:pPr>
          </w:p>
          <w:p w14:paraId="1B56AA60" w14:textId="77777777" w:rsidR="00C24484" w:rsidRPr="005050BF" w:rsidRDefault="00C24484" w:rsidP="00DC1613">
            <w:pPr>
              <w:rPr>
                <w:rFonts w:eastAsia="Times New Roman"/>
                <w:bCs/>
                <w:sz w:val="22"/>
                <w:szCs w:val="22"/>
              </w:rPr>
            </w:pPr>
          </w:p>
          <w:p w14:paraId="66D2E742" w14:textId="77777777" w:rsidR="00C24484" w:rsidRPr="005050BF" w:rsidRDefault="00C24484" w:rsidP="00DC1613">
            <w:pPr>
              <w:rPr>
                <w:rFonts w:eastAsia="Times New Roman"/>
                <w:bCs/>
                <w:sz w:val="22"/>
                <w:szCs w:val="22"/>
              </w:rPr>
            </w:pPr>
          </w:p>
          <w:p w14:paraId="43FECCA2" w14:textId="77777777" w:rsidR="00C24484" w:rsidRPr="005050BF" w:rsidRDefault="00C24484" w:rsidP="00DC1613">
            <w:pPr>
              <w:rPr>
                <w:rFonts w:eastAsia="Times New Roman"/>
                <w:bCs/>
                <w:sz w:val="22"/>
                <w:szCs w:val="22"/>
              </w:rPr>
            </w:pPr>
          </w:p>
          <w:p w14:paraId="20FD2DC8" w14:textId="77777777" w:rsidR="00C24484" w:rsidRPr="005050BF" w:rsidRDefault="00C24484" w:rsidP="00DC1613">
            <w:pPr>
              <w:rPr>
                <w:rFonts w:eastAsia="Times New Roman"/>
                <w:bCs/>
                <w:sz w:val="22"/>
                <w:szCs w:val="22"/>
              </w:rPr>
            </w:pPr>
          </w:p>
          <w:p w14:paraId="2BD21DB6" w14:textId="77777777" w:rsidR="00C24484" w:rsidRPr="005050BF" w:rsidRDefault="00C24484" w:rsidP="00DC1613">
            <w:pPr>
              <w:rPr>
                <w:rFonts w:eastAsia="Times New Roman"/>
                <w:bCs/>
                <w:sz w:val="22"/>
                <w:szCs w:val="22"/>
              </w:rPr>
            </w:pPr>
          </w:p>
          <w:p w14:paraId="36CA909B" w14:textId="77777777" w:rsidR="00C24484" w:rsidRPr="005050BF" w:rsidRDefault="00C24484" w:rsidP="00DC1613">
            <w:pPr>
              <w:rPr>
                <w:rFonts w:eastAsia="Times New Roman"/>
                <w:bCs/>
                <w:sz w:val="22"/>
                <w:szCs w:val="22"/>
              </w:rPr>
            </w:pPr>
          </w:p>
          <w:p w14:paraId="141A5AB6" w14:textId="77777777" w:rsidR="00C24484" w:rsidRPr="005050BF" w:rsidRDefault="00C24484" w:rsidP="00DC1613">
            <w:pPr>
              <w:rPr>
                <w:rFonts w:eastAsia="Times New Roman"/>
                <w:bCs/>
                <w:sz w:val="22"/>
                <w:szCs w:val="22"/>
              </w:rPr>
            </w:pPr>
          </w:p>
          <w:p w14:paraId="5216A7C5" w14:textId="77777777" w:rsidR="00C24484" w:rsidRPr="005050BF" w:rsidRDefault="00C24484" w:rsidP="00DC1613">
            <w:pPr>
              <w:rPr>
                <w:rFonts w:eastAsia="Times New Roman"/>
                <w:bCs/>
                <w:sz w:val="22"/>
                <w:szCs w:val="22"/>
              </w:rPr>
            </w:pPr>
          </w:p>
          <w:p w14:paraId="4A2F1E7C" w14:textId="77777777" w:rsidR="00C24484" w:rsidRPr="005050BF" w:rsidRDefault="00C24484" w:rsidP="00DC1613">
            <w:pPr>
              <w:rPr>
                <w:rFonts w:eastAsia="Times New Roman"/>
                <w:bCs/>
                <w:sz w:val="22"/>
                <w:szCs w:val="22"/>
              </w:rPr>
            </w:pPr>
          </w:p>
          <w:p w14:paraId="0CB166CC" w14:textId="77777777" w:rsidR="00C24484" w:rsidRPr="005050BF" w:rsidRDefault="00C24484" w:rsidP="00DC1613">
            <w:pPr>
              <w:rPr>
                <w:rFonts w:eastAsia="Times New Roman"/>
                <w:bCs/>
                <w:sz w:val="22"/>
                <w:szCs w:val="22"/>
              </w:rPr>
            </w:pPr>
          </w:p>
          <w:p w14:paraId="0CC15B3B" w14:textId="77777777" w:rsidR="00C24484" w:rsidRPr="005050BF" w:rsidRDefault="00C24484" w:rsidP="00DC1613">
            <w:pPr>
              <w:rPr>
                <w:rFonts w:eastAsia="Times New Roman"/>
                <w:bCs/>
                <w:sz w:val="22"/>
                <w:szCs w:val="22"/>
              </w:rPr>
            </w:pPr>
          </w:p>
          <w:p w14:paraId="70D5A5F8" w14:textId="77777777" w:rsidR="00C24484" w:rsidRPr="005050BF" w:rsidRDefault="00C24484" w:rsidP="00DC1613">
            <w:pPr>
              <w:rPr>
                <w:rFonts w:eastAsia="Times New Roman"/>
                <w:b/>
                <w:sz w:val="22"/>
                <w:szCs w:val="22"/>
              </w:rPr>
            </w:pPr>
            <w:r w:rsidRPr="005050BF">
              <w:rPr>
                <w:rFonts w:eastAsia="Times New Roman"/>
                <w:b/>
                <w:sz w:val="22"/>
                <w:szCs w:val="22"/>
              </w:rPr>
              <w:t>HSSC-17 (at the latest)</w:t>
            </w:r>
          </w:p>
          <w:p w14:paraId="4F4D1C7F" w14:textId="77777777" w:rsidR="00C24484" w:rsidRPr="005050BF" w:rsidRDefault="00C24484" w:rsidP="00DC1613">
            <w:pPr>
              <w:rPr>
                <w:rFonts w:eastAsia="Times New Roman"/>
                <w:bCs/>
                <w:sz w:val="22"/>
                <w:szCs w:val="22"/>
              </w:rPr>
            </w:pPr>
          </w:p>
          <w:p w14:paraId="5C4B0249" w14:textId="77777777" w:rsidR="00C24484" w:rsidRPr="005050BF" w:rsidRDefault="00C24484" w:rsidP="00DC1613">
            <w:pPr>
              <w:rPr>
                <w:rFonts w:eastAsia="Times New Roman"/>
                <w:bCs/>
                <w:sz w:val="22"/>
                <w:szCs w:val="22"/>
              </w:rPr>
            </w:pPr>
          </w:p>
          <w:p w14:paraId="44A395AB" w14:textId="77777777" w:rsidR="00C24484" w:rsidRPr="005050BF" w:rsidRDefault="00C24484" w:rsidP="00DC1613">
            <w:pPr>
              <w:rPr>
                <w:rFonts w:eastAsia="Times New Roman"/>
                <w:bCs/>
                <w:sz w:val="22"/>
                <w:szCs w:val="22"/>
              </w:rPr>
            </w:pPr>
          </w:p>
          <w:p w14:paraId="52B19138" w14:textId="77777777" w:rsidR="00C24484" w:rsidRPr="005050BF" w:rsidRDefault="00C24484" w:rsidP="00DC1613">
            <w:pPr>
              <w:rPr>
                <w:rFonts w:eastAsia="Times New Roman"/>
                <w:bCs/>
                <w:sz w:val="22"/>
                <w:szCs w:val="22"/>
              </w:rPr>
            </w:pPr>
          </w:p>
          <w:p w14:paraId="011CF1DB" w14:textId="77777777" w:rsidR="00C24484" w:rsidRPr="005050BF" w:rsidRDefault="00C24484" w:rsidP="00DC1613">
            <w:pPr>
              <w:rPr>
                <w:rFonts w:eastAsia="Times New Roman"/>
                <w:bCs/>
                <w:sz w:val="22"/>
                <w:szCs w:val="22"/>
              </w:rPr>
            </w:pPr>
          </w:p>
          <w:p w14:paraId="4E77103C" w14:textId="77777777" w:rsidR="00C24484" w:rsidRPr="005050BF" w:rsidRDefault="00C24484" w:rsidP="00DC1613">
            <w:pPr>
              <w:rPr>
                <w:rFonts w:eastAsia="Times New Roman"/>
                <w:bCs/>
                <w:sz w:val="22"/>
                <w:szCs w:val="22"/>
              </w:rPr>
            </w:pPr>
          </w:p>
          <w:p w14:paraId="48B6B80C" w14:textId="77777777" w:rsidR="00C24484" w:rsidRPr="005050BF" w:rsidRDefault="00C24484" w:rsidP="00DC1613">
            <w:pPr>
              <w:rPr>
                <w:rFonts w:eastAsia="Times New Roman"/>
                <w:b/>
                <w:sz w:val="22"/>
                <w:szCs w:val="22"/>
              </w:rPr>
            </w:pPr>
            <w:r w:rsidRPr="005050BF">
              <w:rPr>
                <w:rFonts w:eastAsia="Times New Roman"/>
                <w:b/>
                <w:sz w:val="22"/>
                <w:szCs w:val="22"/>
              </w:rPr>
              <w:t>C-9 ( - 3 months)</w:t>
            </w:r>
          </w:p>
        </w:tc>
        <w:tc>
          <w:tcPr>
            <w:tcW w:w="1377" w:type="dxa"/>
            <w:tcBorders>
              <w:bottom w:val="single" w:sz="4" w:space="0" w:color="000000"/>
            </w:tcBorders>
            <w:shd w:val="clear" w:color="auto" w:fill="auto"/>
          </w:tcPr>
          <w:p w14:paraId="24BF7908" w14:textId="77777777" w:rsidR="00C24484" w:rsidRPr="005050BF" w:rsidRDefault="00C24484" w:rsidP="00DC1613">
            <w:pPr>
              <w:rPr>
                <w:rFonts w:eastAsia="Times New Roman"/>
                <w:sz w:val="22"/>
                <w:szCs w:val="22"/>
                <w:highlight w:val="lightGray"/>
              </w:rPr>
            </w:pPr>
          </w:p>
        </w:tc>
      </w:tr>
      <w:tr w:rsidR="00C24484" w:rsidRPr="005050BF" w14:paraId="1F4611D2" w14:textId="77777777" w:rsidTr="00DC1613">
        <w:trPr>
          <w:cantSplit/>
          <w:jc w:val="center"/>
        </w:trPr>
        <w:tc>
          <w:tcPr>
            <w:tcW w:w="1171" w:type="dxa"/>
            <w:tcBorders>
              <w:bottom w:val="single" w:sz="4" w:space="0" w:color="000000"/>
            </w:tcBorders>
            <w:shd w:val="clear" w:color="auto" w:fill="auto"/>
          </w:tcPr>
          <w:p w14:paraId="7E6CBF75"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2CF9EC9B"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0AF6CEF4"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396E158C"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F3D6A75"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229F91A" w14:textId="77777777" w:rsidR="00C24484" w:rsidRPr="005050BF" w:rsidRDefault="00C24484" w:rsidP="00DC1613">
            <w:pPr>
              <w:rPr>
                <w:rFonts w:eastAsia="Times New Roman"/>
                <w:sz w:val="22"/>
                <w:szCs w:val="22"/>
              </w:rPr>
            </w:pPr>
          </w:p>
        </w:tc>
      </w:tr>
      <w:tr w:rsidR="00C24484" w:rsidRPr="005050BF" w14:paraId="017E507E" w14:textId="77777777" w:rsidTr="00DC1613">
        <w:trPr>
          <w:cantSplit/>
          <w:jc w:val="center"/>
        </w:trPr>
        <w:tc>
          <w:tcPr>
            <w:tcW w:w="11092" w:type="dxa"/>
            <w:gridSpan w:val="6"/>
            <w:tcBorders>
              <w:bottom w:val="single" w:sz="4" w:space="0" w:color="000000"/>
            </w:tcBorders>
            <w:shd w:val="clear" w:color="auto" w:fill="B8CCE4" w:themeFill="accent1" w:themeFillTint="66"/>
          </w:tcPr>
          <w:p w14:paraId="5E2661AF" w14:textId="77777777" w:rsidR="00C24484" w:rsidRPr="005050BF" w:rsidRDefault="00C24484" w:rsidP="00DC1613">
            <w:pPr>
              <w:ind w:left="29"/>
              <w:rPr>
                <w:rFonts w:eastAsia="Times New Roman"/>
                <w:b/>
                <w:sz w:val="22"/>
                <w:szCs w:val="22"/>
                <w:lang w:val="en-US"/>
              </w:rPr>
            </w:pPr>
            <w:r w:rsidRPr="005050BF">
              <w:rPr>
                <w:rFonts w:eastAsia="Times New Roman"/>
                <w:b/>
                <w:sz w:val="22"/>
                <w:szCs w:val="22"/>
                <w:lang w:val="en-US"/>
              </w:rPr>
              <w:t>4.5</w:t>
            </w:r>
            <w:r w:rsidRPr="005050BF">
              <w:rPr>
                <w:rFonts w:eastAsia="Times New Roman"/>
                <w:b/>
                <w:sz w:val="22"/>
                <w:szCs w:val="22"/>
                <w:lang w:val="en-US"/>
              </w:rPr>
              <w:tab/>
            </w:r>
            <w:r w:rsidRPr="005050BF">
              <w:rPr>
                <w:rFonts w:eastAsia="Calibri"/>
                <w:b/>
                <w:sz w:val="22"/>
                <w:szCs w:val="22"/>
                <w:lang w:eastAsia="fr-FR"/>
              </w:rPr>
              <w:t>Update on the development of S-130</w:t>
            </w:r>
          </w:p>
        </w:tc>
      </w:tr>
      <w:tr w:rsidR="00C24484" w:rsidRPr="005050BF" w14:paraId="3B4F2967" w14:textId="77777777" w:rsidTr="00DC1613">
        <w:trPr>
          <w:cantSplit/>
          <w:jc w:val="center"/>
        </w:trPr>
        <w:tc>
          <w:tcPr>
            <w:tcW w:w="1171" w:type="dxa"/>
            <w:tcBorders>
              <w:bottom w:val="single" w:sz="4" w:space="0" w:color="000000"/>
            </w:tcBorders>
            <w:shd w:val="clear" w:color="auto" w:fill="D9D9D9" w:themeFill="background1" w:themeFillShade="D9"/>
          </w:tcPr>
          <w:p w14:paraId="65E2A40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4.5</w:t>
            </w:r>
          </w:p>
        </w:tc>
        <w:tc>
          <w:tcPr>
            <w:tcW w:w="1664" w:type="dxa"/>
            <w:tcBorders>
              <w:bottom w:val="single" w:sz="4" w:space="0" w:color="000000"/>
            </w:tcBorders>
            <w:shd w:val="clear" w:color="auto" w:fill="D9D9D9" w:themeFill="background1" w:themeFillShade="D9"/>
          </w:tcPr>
          <w:p w14:paraId="42BC5BFE" w14:textId="77777777" w:rsidR="00C24484" w:rsidRPr="005050BF" w:rsidRDefault="00C24484" w:rsidP="00DC1613">
            <w:pPr>
              <w:jc w:val="center"/>
              <w:rPr>
                <w:rFonts w:eastAsia="Times New Roman"/>
                <w:sz w:val="22"/>
                <w:szCs w:val="22"/>
              </w:rPr>
            </w:pPr>
            <w:r w:rsidRPr="005050BF">
              <w:rPr>
                <w:rFonts w:eastAsia="Times New Roman"/>
                <w:sz w:val="22"/>
                <w:szCs w:val="22"/>
              </w:rPr>
              <w:t>S-130</w:t>
            </w:r>
          </w:p>
        </w:tc>
        <w:tc>
          <w:tcPr>
            <w:tcW w:w="1980" w:type="dxa"/>
            <w:tcBorders>
              <w:bottom w:val="single" w:sz="4" w:space="0" w:color="000000"/>
            </w:tcBorders>
            <w:shd w:val="clear" w:color="auto" w:fill="D9D9D9" w:themeFill="background1" w:themeFillShade="D9"/>
          </w:tcPr>
          <w:p w14:paraId="4F21F95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C7/15</w:t>
            </w:r>
          </w:p>
        </w:tc>
        <w:tc>
          <w:tcPr>
            <w:tcW w:w="3212" w:type="dxa"/>
            <w:tcBorders>
              <w:bottom w:val="single" w:sz="4" w:space="0" w:color="000000"/>
            </w:tcBorders>
            <w:shd w:val="clear" w:color="auto" w:fill="D9D9D9" w:themeFill="background1" w:themeFillShade="D9"/>
          </w:tcPr>
          <w:p w14:paraId="65673ED1" w14:textId="77777777" w:rsidR="00C24484" w:rsidRPr="005050BF" w:rsidRDefault="00C24484" w:rsidP="00DC1613">
            <w:pPr>
              <w:rPr>
                <w:rFonts w:eastAsia="Times New Roman"/>
                <w:sz w:val="22"/>
                <w:szCs w:val="22"/>
              </w:rPr>
            </w:pPr>
            <w:r w:rsidRPr="005050BF">
              <w:rPr>
                <w:rFonts w:eastAsia="Times New Roman"/>
                <w:sz w:val="22"/>
                <w:szCs w:val="22"/>
              </w:rPr>
              <w:t xml:space="preserve">Noting the clarifications and views provided by the </w:t>
            </w:r>
            <w:r w:rsidRPr="005050BF">
              <w:rPr>
                <w:rFonts w:eastAsia="Times New Roman"/>
                <w:b/>
                <w:sz w:val="22"/>
                <w:szCs w:val="22"/>
              </w:rPr>
              <w:t>Secretary-General</w:t>
            </w:r>
            <w:r w:rsidRPr="005050BF">
              <w:rPr>
                <w:rFonts w:eastAsia="Times New Roman"/>
                <w:sz w:val="22"/>
                <w:szCs w:val="22"/>
              </w:rPr>
              <w:t xml:space="preserve">, the </w:t>
            </w:r>
            <w:r w:rsidRPr="005050BF">
              <w:rPr>
                <w:rFonts w:eastAsia="Times New Roman"/>
                <w:b/>
                <w:sz w:val="22"/>
                <w:szCs w:val="22"/>
              </w:rPr>
              <w:t>Council</w:t>
            </w:r>
            <w:r w:rsidRPr="005050BF">
              <w:rPr>
                <w:rFonts w:eastAsia="Times New Roman"/>
                <w:sz w:val="22"/>
                <w:szCs w:val="22"/>
              </w:rPr>
              <w:t xml:space="preserve"> agreed upon the proposed way forward to test S-130 Product Specification Ed. 1.0.0 in two regions (Region E – Baltic Sea, Region M - Southern Ocean) before the publication of the operational version of S-130 Edition 2.0.0 and official production of </w:t>
            </w:r>
            <w:r w:rsidRPr="005050BF">
              <w:rPr>
                <w:rFonts w:eastAsia="Times New Roman"/>
                <w:i/>
                <w:sz w:val="22"/>
                <w:szCs w:val="22"/>
              </w:rPr>
              <w:t>the</w:t>
            </w:r>
            <w:r w:rsidRPr="005050BF">
              <w:rPr>
                <w:rFonts w:eastAsia="Times New Roman"/>
                <w:sz w:val="22"/>
                <w:szCs w:val="22"/>
              </w:rPr>
              <w:t xml:space="preserve"> single IHO authoritative dataset for limits.</w:t>
            </w:r>
          </w:p>
          <w:p w14:paraId="44E1CB51" w14:textId="77777777" w:rsidR="00C24484" w:rsidRPr="005050BF" w:rsidRDefault="00C24484" w:rsidP="00DC1613">
            <w:pPr>
              <w:rPr>
                <w:rFonts w:eastAsia="Times New Roman"/>
                <w:sz w:val="22"/>
                <w:szCs w:val="22"/>
              </w:rPr>
            </w:pPr>
          </w:p>
          <w:p w14:paraId="2541B1C7" w14:textId="77777777" w:rsidR="00C24484" w:rsidRPr="005050BF" w:rsidRDefault="00C24484" w:rsidP="00DC1613">
            <w:pPr>
              <w:rPr>
                <w:rFonts w:eastAsia="Times New Roman"/>
                <w:sz w:val="22"/>
                <w:szCs w:val="22"/>
              </w:rPr>
            </w:pPr>
            <w:r w:rsidRPr="005050BF">
              <w:rPr>
                <w:rFonts w:eastAsia="Times New Roman"/>
                <w:b/>
                <w:sz w:val="22"/>
                <w:szCs w:val="22"/>
              </w:rPr>
              <w:t>HSSC Chair</w:t>
            </w:r>
            <w:r w:rsidRPr="005050BF">
              <w:rPr>
                <w:rFonts w:eastAsia="Times New Roman"/>
                <w:sz w:val="22"/>
                <w:szCs w:val="22"/>
              </w:rPr>
              <w:t xml:space="preserve"> to provide an update at the next meeting.</w:t>
            </w:r>
          </w:p>
          <w:p w14:paraId="644DE07B"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D9D9D9" w:themeFill="background1" w:themeFillShade="D9"/>
          </w:tcPr>
          <w:p w14:paraId="1AA9A993" w14:textId="77777777" w:rsidR="00C24484" w:rsidRPr="005050BF" w:rsidRDefault="00C24484" w:rsidP="00DC1613">
            <w:pPr>
              <w:rPr>
                <w:rFonts w:eastAsia="Times New Roman"/>
                <w:bCs/>
                <w:sz w:val="22"/>
                <w:szCs w:val="22"/>
              </w:rPr>
            </w:pPr>
            <w:r w:rsidRPr="005050BF">
              <w:rPr>
                <w:rFonts w:eastAsia="Times New Roman"/>
                <w:bCs/>
                <w:sz w:val="22"/>
                <w:szCs w:val="22"/>
              </w:rPr>
              <w:t>Reminder</w:t>
            </w:r>
          </w:p>
          <w:p w14:paraId="79DB2C8A" w14:textId="77777777" w:rsidR="00C24484" w:rsidRPr="005050BF" w:rsidRDefault="00C24484" w:rsidP="00DC1613">
            <w:pPr>
              <w:rPr>
                <w:rFonts w:eastAsia="Times New Roman"/>
                <w:b/>
                <w:sz w:val="22"/>
                <w:szCs w:val="22"/>
              </w:rPr>
            </w:pPr>
          </w:p>
          <w:p w14:paraId="6848968D" w14:textId="77777777" w:rsidR="00C24484" w:rsidRPr="005050BF" w:rsidRDefault="00C24484" w:rsidP="00DC1613">
            <w:pPr>
              <w:rPr>
                <w:rFonts w:eastAsia="Times New Roman"/>
                <w:b/>
                <w:sz w:val="22"/>
                <w:szCs w:val="22"/>
              </w:rPr>
            </w:pPr>
          </w:p>
          <w:p w14:paraId="43C49922" w14:textId="77777777" w:rsidR="00C24484" w:rsidRPr="005050BF" w:rsidRDefault="00C24484" w:rsidP="00DC1613">
            <w:pPr>
              <w:rPr>
                <w:rFonts w:eastAsia="Times New Roman"/>
                <w:b/>
                <w:sz w:val="22"/>
                <w:szCs w:val="22"/>
              </w:rPr>
            </w:pPr>
          </w:p>
          <w:p w14:paraId="68337521" w14:textId="77777777" w:rsidR="00C24484" w:rsidRPr="005050BF" w:rsidRDefault="00C24484" w:rsidP="00DC1613">
            <w:pPr>
              <w:rPr>
                <w:rFonts w:eastAsia="Times New Roman"/>
                <w:b/>
                <w:sz w:val="22"/>
                <w:szCs w:val="22"/>
              </w:rPr>
            </w:pPr>
          </w:p>
          <w:p w14:paraId="192173A5" w14:textId="77777777" w:rsidR="00C24484" w:rsidRPr="005050BF" w:rsidRDefault="00C24484" w:rsidP="00DC1613">
            <w:pPr>
              <w:rPr>
                <w:rFonts w:eastAsia="Times New Roman"/>
                <w:b/>
                <w:sz w:val="22"/>
                <w:szCs w:val="22"/>
              </w:rPr>
            </w:pPr>
          </w:p>
          <w:p w14:paraId="335E2FB3" w14:textId="77777777" w:rsidR="00C24484" w:rsidRPr="005050BF" w:rsidRDefault="00C24484" w:rsidP="00DC1613">
            <w:pPr>
              <w:rPr>
                <w:rFonts w:eastAsia="Times New Roman"/>
                <w:b/>
                <w:sz w:val="22"/>
                <w:szCs w:val="22"/>
              </w:rPr>
            </w:pPr>
          </w:p>
          <w:p w14:paraId="3F58A6B1" w14:textId="77777777" w:rsidR="00C24484" w:rsidRPr="005050BF" w:rsidRDefault="00C24484" w:rsidP="00DC1613">
            <w:pPr>
              <w:rPr>
                <w:rFonts w:eastAsia="Times New Roman"/>
                <w:b/>
                <w:sz w:val="22"/>
                <w:szCs w:val="22"/>
              </w:rPr>
            </w:pPr>
          </w:p>
          <w:p w14:paraId="46FFA4C6" w14:textId="77777777" w:rsidR="00C24484" w:rsidRPr="005050BF" w:rsidRDefault="00C24484" w:rsidP="00DC1613">
            <w:pPr>
              <w:rPr>
                <w:rFonts w:eastAsia="Times New Roman"/>
                <w:b/>
                <w:sz w:val="22"/>
                <w:szCs w:val="22"/>
              </w:rPr>
            </w:pPr>
          </w:p>
          <w:p w14:paraId="58611CEA" w14:textId="77777777" w:rsidR="00C24484" w:rsidRPr="005050BF" w:rsidRDefault="00C24484" w:rsidP="00DC1613">
            <w:pPr>
              <w:rPr>
                <w:rFonts w:eastAsia="Times New Roman"/>
                <w:b/>
                <w:sz w:val="22"/>
                <w:szCs w:val="22"/>
              </w:rPr>
            </w:pPr>
          </w:p>
          <w:p w14:paraId="209F26CF" w14:textId="77777777" w:rsidR="00C24484" w:rsidRPr="005050BF" w:rsidRDefault="00C24484" w:rsidP="00DC1613">
            <w:pPr>
              <w:rPr>
                <w:rFonts w:eastAsia="Times New Roman"/>
                <w:b/>
                <w:sz w:val="22"/>
                <w:szCs w:val="22"/>
              </w:rPr>
            </w:pPr>
          </w:p>
          <w:p w14:paraId="14A098F6" w14:textId="77777777" w:rsidR="00C24484" w:rsidRPr="005050BF" w:rsidRDefault="00C24484" w:rsidP="00DC1613">
            <w:pPr>
              <w:rPr>
                <w:rFonts w:eastAsia="Times New Roman"/>
                <w:b/>
                <w:sz w:val="22"/>
                <w:szCs w:val="22"/>
              </w:rPr>
            </w:pPr>
          </w:p>
          <w:p w14:paraId="7018CCF6" w14:textId="77777777" w:rsidR="00C24484" w:rsidRPr="005050BF" w:rsidRDefault="00C24484" w:rsidP="00DC1613">
            <w:pPr>
              <w:rPr>
                <w:rFonts w:eastAsia="Times New Roman"/>
                <w:b/>
                <w:sz w:val="22"/>
                <w:szCs w:val="22"/>
              </w:rPr>
            </w:pPr>
          </w:p>
          <w:p w14:paraId="027BF108" w14:textId="77777777" w:rsidR="00C24484" w:rsidRPr="005050BF" w:rsidRDefault="00C24484" w:rsidP="00DC1613">
            <w:pPr>
              <w:rPr>
                <w:rFonts w:eastAsia="Times New Roman"/>
                <w:b/>
                <w:sz w:val="22"/>
                <w:szCs w:val="22"/>
              </w:rPr>
            </w:pPr>
          </w:p>
          <w:p w14:paraId="67DA7687" w14:textId="77777777" w:rsidR="00C24484" w:rsidRPr="005050BF" w:rsidRDefault="00C24484" w:rsidP="00DC1613">
            <w:pPr>
              <w:rPr>
                <w:rFonts w:eastAsia="Times New Roman"/>
                <w:b/>
                <w:sz w:val="22"/>
                <w:szCs w:val="22"/>
              </w:rPr>
            </w:pPr>
            <w:r w:rsidRPr="005050BF">
              <w:rPr>
                <w:rFonts w:eastAsia="Times New Roman"/>
                <w:b/>
                <w:sz w:val="22"/>
                <w:szCs w:val="22"/>
              </w:rPr>
              <w:t>HSSC-16/C-8 (- 3 months)</w:t>
            </w:r>
          </w:p>
        </w:tc>
        <w:tc>
          <w:tcPr>
            <w:tcW w:w="1377" w:type="dxa"/>
            <w:tcBorders>
              <w:bottom w:val="single" w:sz="4" w:space="0" w:color="000000"/>
            </w:tcBorders>
            <w:shd w:val="clear" w:color="auto" w:fill="D9D9D9" w:themeFill="background1" w:themeFillShade="D9"/>
          </w:tcPr>
          <w:p w14:paraId="430202D8"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p w14:paraId="3F33F53B" w14:textId="77777777" w:rsidR="00C24484" w:rsidRPr="005050BF" w:rsidRDefault="00C24484" w:rsidP="00DC1613">
            <w:pPr>
              <w:rPr>
                <w:rFonts w:eastAsia="Times New Roman"/>
                <w:sz w:val="22"/>
                <w:szCs w:val="22"/>
                <w:highlight w:val="lightGray"/>
              </w:rPr>
            </w:pPr>
          </w:p>
          <w:p w14:paraId="4753AD54" w14:textId="77777777" w:rsidR="00C24484" w:rsidRPr="005050BF" w:rsidRDefault="00C24484" w:rsidP="00DC1613">
            <w:pPr>
              <w:rPr>
                <w:rFonts w:eastAsia="Times New Roman"/>
                <w:sz w:val="22"/>
                <w:szCs w:val="22"/>
                <w:highlight w:val="lightGray"/>
              </w:rPr>
            </w:pPr>
          </w:p>
          <w:p w14:paraId="702D41A2" w14:textId="77777777" w:rsidR="00C24484" w:rsidRPr="005050BF" w:rsidRDefault="00C24484" w:rsidP="00DC1613">
            <w:pPr>
              <w:rPr>
                <w:rFonts w:eastAsia="Times New Roman"/>
                <w:sz w:val="22"/>
                <w:szCs w:val="22"/>
                <w:highlight w:val="lightGray"/>
              </w:rPr>
            </w:pPr>
          </w:p>
          <w:p w14:paraId="133BE70E" w14:textId="77777777" w:rsidR="00C24484" w:rsidRPr="005050BF" w:rsidRDefault="00C24484" w:rsidP="00DC1613">
            <w:pPr>
              <w:rPr>
                <w:rFonts w:eastAsia="Times New Roman"/>
                <w:sz w:val="22"/>
                <w:szCs w:val="22"/>
                <w:highlight w:val="lightGray"/>
              </w:rPr>
            </w:pPr>
          </w:p>
          <w:p w14:paraId="7C1BB9A8" w14:textId="77777777" w:rsidR="00C24484" w:rsidRPr="005050BF" w:rsidRDefault="00C24484" w:rsidP="00DC1613">
            <w:pPr>
              <w:rPr>
                <w:rFonts w:eastAsia="Times New Roman"/>
                <w:sz w:val="22"/>
                <w:szCs w:val="22"/>
                <w:highlight w:val="lightGray"/>
              </w:rPr>
            </w:pPr>
          </w:p>
          <w:p w14:paraId="4EAE5D5D" w14:textId="77777777" w:rsidR="00C24484" w:rsidRPr="005050BF" w:rsidRDefault="00C24484" w:rsidP="00DC1613">
            <w:pPr>
              <w:rPr>
                <w:rFonts w:eastAsia="Times New Roman"/>
                <w:sz w:val="22"/>
                <w:szCs w:val="22"/>
                <w:highlight w:val="lightGray"/>
              </w:rPr>
            </w:pPr>
          </w:p>
          <w:p w14:paraId="12409207" w14:textId="77777777" w:rsidR="00C24484" w:rsidRPr="005050BF" w:rsidRDefault="00C24484" w:rsidP="00DC1613">
            <w:pPr>
              <w:rPr>
                <w:rFonts w:eastAsia="Times New Roman"/>
                <w:sz w:val="22"/>
                <w:szCs w:val="22"/>
                <w:highlight w:val="lightGray"/>
              </w:rPr>
            </w:pPr>
          </w:p>
          <w:p w14:paraId="522ED6D5" w14:textId="77777777" w:rsidR="00C24484" w:rsidRPr="005050BF" w:rsidRDefault="00C24484" w:rsidP="00DC1613">
            <w:pPr>
              <w:rPr>
                <w:rFonts w:eastAsia="Times New Roman"/>
                <w:sz w:val="22"/>
                <w:szCs w:val="22"/>
                <w:highlight w:val="lightGray"/>
              </w:rPr>
            </w:pPr>
          </w:p>
          <w:p w14:paraId="69F47D5F" w14:textId="77777777" w:rsidR="00C24484" w:rsidRPr="005050BF" w:rsidRDefault="00C24484" w:rsidP="00DC1613">
            <w:pPr>
              <w:rPr>
                <w:rFonts w:eastAsia="Times New Roman"/>
                <w:sz w:val="22"/>
                <w:szCs w:val="22"/>
                <w:highlight w:val="lightGray"/>
              </w:rPr>
            </w:pPr>
          </w:p>
          <w:p w14:paraId="637A971A" w14:textId="77777777" w:rsidR="00C24484" w:rsidRPr="005050BF" w:rsidRDefault="00C24484" w:rsidP="00DC1613">
            <w:pPr>
              <w:rPr>
                <w:rFonts w:eastAsia="Times New Roman"/>
                <w:sz w:val="22"/>
                <w:szCs w:val="22"/>
                <w:highlight w:val="lightGray"/>
              </w:rPr>
            </w:pPr>
          </w:p>
          <w:p w14:paraId="7103A85E" w14:textId="77777777" w:rsidR="00C24484" w:rsidRPr="005050BF" w:rsidRDefault="00C24484" w:rsidP="00DC1613">
            <w:pPr>
              <w:rPr>
                <w:rFonts w:eastAsia="Times New Roman"/>
                <w:sz w:val="22"/>
                <w:szCs w:val="22"/>
                <w:highlight w:val="lightGray"/>
              </w:rPr>
            </w:pPr>
          </w:p>
          <w:p w14:paraId="345F1BE1" w14:textId="77777777" w:rsidR="00C24484" w:rsidRPr="005050BF" w:rsidRDefault="00C24484" w:rsidP="00DC1613">
            <w:pPr>
              <w:rPr>
                <w:rFonts w:eastAsia="Times New Roman"/>
                <w:sz w:val="22"/>
                <w:szCs w:val="22"/>
                <w:highlight w:val="lightGray"/>
              </w:rPr>
            </w:pPr>
          </w:p>
          <w:p w14:paraId="3FBD58C9" w14:textId="77777777" w:rsidR="00C24484" w:rsidRPr="005050BF" w:rsidRDefault="00C24484" w:rsidP="00DC1613">
            <w:pPr>
              <w:rPr>
                <w:rFonts w:eastAsia="Times New Roman"/>
                <w:sz w:val="22"/>
                <w:szCs w:val="22"/>
                <w:highlight w:val="lightGray"/>
              </w:rPr>
            </w:pPr>
          </w:p>
          <w:p w14:paraId="5E03ECE3"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Complete</w:t>
            </w:r>
          </w:p>
          <w:p w14:paraId="57A3A072" w14:textId="77777777" w:rsidR="00C24484" w:rsidRPr="005050BF" w:rsidRDefault="00C24484" w:rsidP="00DC1613">
            <w:pPr>
              <w:rPr>
                <w:rFonts w:eastAsia="Times New Roman"/>
                <w:sz w:val="22"/>
                <w:szCs w:val="22"/>
                <w:highlight w:val="lightGray"/>
              </w:rPr>
            </w:pPr>
          </w:p>
        </w:tc>
      </w:tr>
      <w:tr w:rsidR="00C24484" w:rsidRPr="005050BF" w14:paraId="454A9DD2" w14:textId="77777777" w:rsidTr="00DC1613">
        <w:trPr>
          <w:cantSplit/>
          <w:jc w:val="center"/>
        </w:trPr>
        <w:tc>
          <w:tcPr>
            <w:tcW w:w="1171" w:type="dxa"/>
            <w:tcBorders>
              <w:bottom w:val="single" w:sz="4" w:space="0" w:color="000000"/>
            </w:tcBorders>
            <w:shd w:val="clear" w:color="auto" w:fill="auto"/>
          </w:tcPr>
          <w:p w14:paraId="66F4352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4.5</w:t>
            </w:r>
          </w:p>
        </w:tc>
        <w:tc>
          <w:tcPr>
            <w:tcW w:w="1664" w:type="dxa"/>
            <w:tcBorders>
              <w:bottom w:val="single" w:sz="4" w:space="0" w:color="000000"/>
            </w:tcBorders>
            <w:shd w:val="clear" w:color="auto" w:fill="auto"/>
          </w:tcPr>
          <w:p w14:paraId="41A7DFC0" w14:textId="77777777" w:rsidR="00C24484" w:rsidRPr="005050BF" w:rsidRDefault="00C24484" w:rsidP="00DC1613">
            <w:pPr>
              <w:jc w:val="center"/>
              <w:rPr>
                <w:rFonts w:eastAsia="Times New Roman"/>
                <w:sz w:val="22"/>
                <w:szCs w:val="22"/>
              </w:rPr>
            </w:pPr>
            <w:r w:rsidRPr="005050BF">
              <w:rPr>
                <w:rFonts w:eastAsia="Times New Roman"/>
                <w:sz w:val="22"/>
                <w:szCs w:val="22"/>
              </w:rPr>
              <w:t>S-130</w:t>
            </w:r>
          </w:p>
        </w:tc>
        <w:tc>
          <w:tcPr>
            <w:tcW w:w="1980" w:type="dxa"/>
            <w:tcBorders>
              <w:bottom w:val="single" w:sz="4" w:space="0" w:color="000000"/>
            </w:tcBorders>
            <w:shd w:val="clear" w:color="auto" w:fill="auto"/>
          </w:tcPr>
          <w:p w14:paraId="603FA6A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C8/41</w:t>
            </w:r>
          </w:p>
        </w:tc>
        <w:tc>
          <w:tcPr>
            <w:tcW w:w="3212" w:type="dxa"/>
            <w:tcBorders>
              <w:bottom w:val="single" w:sz="4" w:space="0" w:color="000000"/>
            </w:tcBorders>
            <w:shd w:val="clear" w:color="auto" w:fill="auto"/>
          </w:tcPr>
          <w:p w14:paraId="04E8858C"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noted the progress made by the S-130PT while testing and experimenting Ed. 1.0.0 of the Product Specification through the production of test data sets for the </w:t>
            </w:r>
            <w:r w:rsidRPr="005050BF">
              <w:rPr>
                <w:rFonts w:eastAsia="Times New Roman"/>
                <w:bCs/>
                <w:i/>
                <w:iCs/>
                <w:sz w:val="22"/>
                <w:szCs w:val="22"/>
              </w:rPr>
              <w:t>Baltic Sea</w:t>
            </w:r>
            <w:r w:rsidRPr="005050BF">
              <w:rPr>
                <w:rFonts w:eastAsia="Times New Roman"/>
                <w:bCs/>
                <w:sz w:val="22"/>
                <w:szCs w:val="22"/>
              </w:rPr>
              <w:t xml:space="preserve">, the </w:t>
            </w:r>
            <w:r w:rsidRPr="005050BF">
              <w:rPr>
                <w:rFonts w:eastAsia="Times New Roman"/>
                <w:bCs/>
                <w:i/>
                <w:iCs/>
                <w:sz w:val="22"/>
                <w:szCs w:val="22"/>
              </w:rPr>
              <w:t>Southern Ocean</w:t>
            </w:r>
            <w:r w:rsidRPr="005050BF">
              <w:rPr>
                <w:rFonts w:eastAsia="Times New Roman"/>
                <w:bCs/>
                <w:sz w:val="22"/>
                <w:szCs w:val="22"/>
              </w:rPr>
              <w:t xml:space="preserve"> and for some parts of the </w:t>
            </w:r>
            <w:r w:rsidRPr="005050BF">
              <w:rPr>
                <w:rFonts w:eastAsia="Times New Roman"/>
                <w:bCs/>
                <w:i/>
                <w:iCs/>
                <w:sz w:val="22"/>
                <w:szCs w:val="22"/>
              </w:rPr>
              <w:t>North Atlantic Ocean</w:t>
            </w:r>
            <w:r w:rsidRPr="005050BF">
              <w:rPr>
                <w:rFonts w:eastAsia="Times New Roman"/>
                <w:bCs/>
                <w:sz w:val="22"/>
                <w:szCs w:val="22"/>
              </w:rPr>
              <w:t xml:space="preserve">. </w:t>
            </w:r>
          </w:p>
          <w:p w14:paraId="67580687" w14:textId="77777777" w:rsidR="00C24484" w:rsidRPr="005050BF" w:rsidRDefault="00C24484" w:rsidP="00DC1613">
            <w:pPr>
              <w:rPr>
                <w:rFonts w:eastAsia="Times New Roman"/>
                <w:bCs/>
                <w:sz w:val="22"/>
                <w:szCs w:val="22"/>
              </w:rPr>
            </w:pPr>
          </w:p>
          <w:p w14:paraId="36FF4B80"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With a new interim Ed. 1.1.0 planned to be developed by the end of 2024, the </w:t>
            </w:r>
            <w:r w:rsidRPr="005050BF">
              <w:rPr>
                <w:rFonts w:eastAsia="Times New Roman"/>
                <w:b/>
                <w:sz w:val="22"/>
                <w:szCs w:val="22"/>
              </w:rPr>
              <w:t>Council</w:t>
            </w:r>
            <w:r w:rsidRPr="005050BF">
              <w:rPr>
                <w:rFonts w:eastAsia="Times New Roman"/>
                <w:bCs/>
                <w:sz w:val="22"/>
                <w:szCs w:val="22"/>
              </w:rPr>
              <w:t xml:space="preserve"> noted the timelines with Ed. 2.0.0 of S-130 PS to be submitted to HSSC-17 for endorsement, and then to </w:t>
            </w:r>
            <w:r w:rsidRPr="005050BF">
              <w:rPr>
                <w:rFonts w:eastAsia="Times New Roman"/>
                <w:b/>
                <w:sz w:val="22"/>
                <w:szCs w:val="22"/>
              </w:rPr>
              <w:t>IHO Member States</w:t>
            </w:r>
            <w:r w:rsidRPr="005050BF">
              <w:rPr>
                <w:rFonts w:eastAsia="Times New Roman"/>
                <w:bCs/>
                <w:sz w:val="22"/>
                <w:szCs w:val="22"/>
              </w:rPr>
              <w:t xml:space="preserve"> for approval in 2025.</w:t>
            </w:r>
          </w:p>
          <w:p w14:paraId="7B003AE6"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52E07BBF" w14:textId="77777777" w:rsidR="00C24484" w:rsidRPr="005050BF" w:rsidRDefault="00C24484" w:rsidP="00DC1613">
            <w:pPr>
              <w:rPr>
                <w:rFonts w:eastAsia="Times New Roman"/>
                <w:b/>
                <w:sz w:val="22"/>
                <w:szCs w:val="22"/>
              </w:rPr>
            </w:pPr>
          </w:p>
          <w:p w14:paraId="08F82156" w14:textId="77777777" w:rsidR="00C24484" w:rsidRPr="005050BF" w:rsidRDefault="00C24484" w:rsidP="00DC1613">
            <w:pPr>
              <w:rPr>
                <w:rFonts w:eastAsia="Times New Roman"/>
                <w:b/>
                <w:sz w:val="22"/>
                <w:szCs w:val="22"/>
              </w:rPr>
            </w:pPr>
          </w:p>
          <w:p w14:paraId="322396A4" w14:textId="77777777" w:rsidR="00C24484" w:rsidRPr="005050BF" w:rsidRDefault="00C24484" w:rsidP="00DC1613">
            <w:pPr>
              <w:rPr>
                <w:rFonts w:eastAsia="Times New Roman"/>
                <w:b/>
                <w:sz w:val="22"/>
                <w:szCs w:val="22"/>
              </w:rPr>
            </w:pPr>
          </w:p>
          <w:p w14:paraId="1A56E679" w14:textId="77777777" w:rsidR="00C24484" w:rsidRPr="005050BF" w:rsidRDefault="00C24484" w:rsidP="00DC1613">
            <w:pPr>
              <w:rPr>
                <w:rFonts w:eastAsia="Times New Roman"/>
                <w:b/>
                <w:sz w:val="22"/>
                <w:szCs w:val="22"/>
              </w:rPr>
            </w:pPr>
          </w:p>
          <w:p w14:paraId="12D48215" w14:textId="77777777" w:rsidR="00C24484" w:rsidRPr="005050BF" w:rsidRDefault="00C24484" w:rsidP="00DC1613">
            <w:pPr>
              <w:rPr>
                <w:rFonts w:eastAsia="Times New Roman"/>
                <w:b/>
                <w:sz w:val="22"/>
                <w:szCs w:val="22"/>
              </w:rPr>
            </w:pPr>
          </w:p>
          <w:p w14:paraId="7D8F1619" w14:textId="77777777" w:rsidR="00C24484" w:rsidRPr="005050BF" w:rsidRDefault="00C24484" w:rsidP="00DC1613">
            <w:pPr>
              <w:rPr>
                <w:rFonts w:eastAsia="Times New Roman"/>
                <w:b/>
                <w:sz w:val="22"/>
                <w:szCs w:val="22"/>
              </w:rPr>
            </w:pPr>
          </w:p>
          <w:p w14:paraId="754FBF4E" w14:textId="77777777" w:rsidR="00C24484" w:rsidRPr="005050BF" w:rsidRDefault="00C24484" w:rsidP="00DC1613">
            <w:pPr>
              <w:rPr>
                <w:rFonts w:eastAsia="Times New Roman"/>
                <w:b/>
                <w:sz w:val="22"/>
                <w:szCs w:val="22"/>
              </w:rPr>
            </w:pPr>
          </w:p>
          <w:p w14:paraId="0F6B07DA" w14:textId="77777777" w:rsidR="00C24484" w:rsidRPr="005050BF" w:rsidRDefault="00C24484" w:rsidP="00DC1613">
            <w:pPr>
              <w:rPr>
                <w:rFonts w:eastAsia="Times New Roman"/>
                <w:b/>
                <w:sz w:val="22"/>
                <w:szCs w:val="22"/>
              </w:rPr>
            </w:pPr>
          </w:p>
          <w:p w14:paraId="1818FB0F" w14:textId="77777777" w:rsidR="00C24484" w:rsidRPr="005050BF" w:rsidRDefault="00C24484" w:rsidP="00DC1613">
            <w:pPr>
              <w:rPr>
                <w:rFonts w:eastAsia="Times New Roman"/>
                <w:b/>
                <w:sz w:val="22"/>
                <w:szCs w:val="22"/>
              </w:rPr>
            </w:pPr>
          </w:p>
          <w:p w14:paraId="11641F28" w14:textId="77777777" w:rsidR="00C24484" w:rsidRPr="005050BF" w:rsidRDefault="00C24484" w:rsidP="00DC1613">
            <w:pPr>
              <w:rPr>
                <w:rFonts w:eastAsia="Times New Roman"/>
                <w:b/>
                <w:sz w:val="22"/>
                <w:szCs w:val="22"/>
              </w:rPr>
            </w:pPr>
          </w:p>
          <w:p w14:paraId="490BF78E" w14:textId="77777777" w:rsidR="00C24484" w:rsidRPr="005050BF" w:rsidRDefault="00C24484" w:rsidP="00DC1613">
            <w:pPr>
              <w:rPr>
                <w:rFonts w:eastAsia="Times New Roman"/>
                <w:b/>
                <w:sz w:val="22"/>
                <w:szCs w:val="22"/>
              </w:rPr>
            </w:pPr>
          </w:p>
          <w:p w14:paraId="6B24DB00" w14:textId="77777777" w:rsidR="00C24484" w:rsidRPr="005050BF" w:rsidRDefault="00C24484" w:rsidP="00DC1613">
            <w:pPr>
              <w:rPr>
                <w:rFonts w:eastAsia="Times New Roman"/>
                <w:b/>
                <w:sz w:val="22"/>
                <w:szCs w:val="22"/>
              </w:rPr>
            </w:pPr>
          </w:p>
          <w:p w14:paraId="7FF275B9" w14:textId="77777777" w:rsidR="00C24484" w:rsidRPr="005050BF" w:rsidRDefault="00C24484" w:rsidP="00DC1613">
            <w:pPr>
              <w:rPr>
                <w:rFonts w:eastAsia="Times New Roman"/>
                <w:b/>
                <w:sz w:val="22"/>
                <w:szCs w:val="22"/>
              </w:rPr>
            </w:pPr>
            <w:r w:rsidRPr="005050BF">
              <w:rPr>
                <w:rFonts w:eastAsia="Times New Roman"/>
                <w:b/>
                <w:sz w:val="22"/>
                <w:szCs w:val="22"/>
              </w:rPr>
              <w:t>HSSC-17 (- 7 weeks)</w:t>
            </w:r>
          </w:p>
        </w:tc>
        <w:tc>
          <w:tcPr>
            <w:tcW w:w="1377" w:type="dxa"/>
            <w:tcBorders>
              <w:bottom w:val="single" w:sz="4" w:space="0" w:color="000000"/>
            </w:tcBorders>
            <w:shd w:val="clear" w:color="auto" w:fill="auto"/>
          </w:tcPr>
          <w:p w14:paraId="139B3B9C" w14:textId="77777777" w:rsidR="00C24484" w:rsidRPr="005050BF" w:rsidRDefault="00C24484" w:rsidP="00DC1613">
            <w:pPr>
              <w:rPr>
                <w:rFonts w:eastAsia="Times New Roman"/>
                <w:sz w:val="22"/>
                <w:szCs w:val="22"/>
              </w:rPr>
            </w:pPr>
          </w:p>
        </w:tc>
      </w:tr>
      <w:tr w:rsidR="00C24484" w:rsidRPr="005050BF" w14:paraId="1257E1E4" w14:textId="77777777" w:rsidTr="00DC1613">
        <w:trPr>
          <w:cantSplit/>
          <w:jc w:val="center"/>
        </w:trPr>
        <w:tc>
          <w:tcPr>
            <w:tcW w:w="1171" w:type="dxa"/>
            <w:tcBorders>
              <w:bottom w:val="single" w:sz="4" w:space="0" w:color="000000"/>
            </w:tcBorders>
            <w:shd w:val="clear" w:color="auto" w:fill="FFFFFF" w:themeFill="background1"/>
          </w:tcPr>
          <w:p w14:paraId="5A956C6F"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FFFFFF" w:themeFill="background1"/>
          </w:tcPr>
          <w:p w14:paraId="316DD4C9"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FFFFFF" w:themeFill="background1"/>
          </w:tcPr>
          <w:p w14:paraId="5D890387"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FFFFFF" w:themeFill="background1"/>
          </w:tcPr>
          <w:p w14:paraId="6C592A15"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FFFFFF" w:themeFill="background1"/>
          </w:tcPr>
          <w:p w14:paraId="33B051E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FFFFFF" w:themeFill="background1"/>
          </w:tcPr>
          <w:p w14:paraId="0E41EE19" w14:textId="77777777" w:rsidR="00C24484" w:rsidRPr="005050BF" w:rsidRDefault="00C24484" w:rsidP="00DC1613">
            <w:pPr>
              <w:rPr>
                <w:rFonts w:eastAsia="Times New Roman"/>
                <w:sz w:val="22"/>
                <w:szCs w:val="22"/>
              </w:rPr>
            </w:pPr>
          </w:p>
        </w:tc>
      </w:tr>
      <w:tr w:rsidR="00C24484" w:rsidRPr="005050BF" w14:paraId="1AC1E7E2" w14:textId="77777777" w:rsidTr="00DC1613">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5081B321" w14:textId="77777777" w:rsidR="00C24484" w:rsidRPr="005050BF" w:rsidRDefault="00C24484" w:rsidP="00DC1613">
            <w:pPr>
              <w:keepNext/>
              <w:keepLines/>
              <w:rPr>
                <w:rFonts w:eastAsia="Times New Roman"/>
                <w:b/>
                <w:sz w:val="22"/>
                <w:szCs w:val="22"/>
                <w:lang w:val="en-US"/>
              </w:rPr>
            </w:pPr>
            <w:r w:rsidRPr="005050BF">
              <w:rPr>
                <w:rFonts w:eastAsia="Times New Roman"/>
                <w:b/>
                <w:sz w:val="22"/>
                <w:szCs w:val="22"/>
                <w:lang w:val="en-US"/>
              </w:rPr>
              <w:t>5.</w:t>
            </w:r>
            <w:r w:rsidRPr="005050BF">
              <w:rPr>
                <w:rFonts w:eastAsia="Times New Roman"/>
                <w:b/>
                <w:sz w:val="22"/>
                <w:szCs w:val="22"/>
                <w:lang w:val="en-US"/>
              </w:rPr>
              <w:tab/>
              <w:t>IHO ANNUAL WORK PROGRAMME AND BUDGET</w:t>
            </w:r>
          </w:p>
        </w:tc>
      </w:tr>
      <w:tr w:rsidR="00C24484" w:rsidRPr="005050BF" w14:paraId="6C1FD49A"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1BE99C59" w14:textId="77777777" w:rsidR="00C24484" w:rsidRPr="005050BF" w:rsidRDefault="00C24484" w:rsidP="00DC1613">
            <w:pPr>
              <w:ind w:left="29"/>
              <w:rPr>
                <w:rFonts w:eastAsia="Times New Roman"/>
                <w:b/>
                <w:sz w:val="22"/>
                <w:szCs w:val="22"/>
                <w:lang w:val="en-US"/>
              </w:rPr>
            </w:pPr>
            <w:r w:rsidRPr="005050BF">
              <w:rPr>
                <w:rFonts w:eastAsia="Times New Roman"/>
                <w:b/>
                <w:sz w:val="22"/>
                <w:szCs w:val="22"/>
              </w:rPr>
              <w:t>5.1</w:t>
            </w:r>
            <w:r w:rsidRPr="005050BF">
              <w:rPr>
                <w:rFonts w:eastAsia="Times New Roman"/>
                <w:b/>
                <w:sz w:val="22"/>
                <w:szCs w:val="22"/>
              </w:rPr>
              <w:tab/>
            </w:r>
            <w:r w:rsidRPr="005050BF">
              <w:rPr>
                <w:rFonts w:eastAsia="Times New Roman"/>
                <w:b/>
                <w:sz w:val="22"/>
                <w:szCs w:val="22"/>
                <w:lang w:val="en-US"/>
              </w:rPr>
              <w:t>Review of the Current Financial Status of the IHO</w:t>
            </w:r>
          </w:p>
        </w:tc>
      </w:tr>
      <w:tr w:rsidR="00C24484" w:rsidRPr="005050BF" w14:paraId="6CA2F710" w14:textId="77777777" w:rsidTr="00DC1613">
        <w:trPr>
          <w:cantSplit/>
          <w:jc w:val="center"/>
        </w:trPr>
        <w:tc>
          <w:tcPr>
            <w:tcW w:w="1171" w:type="dxa"/>
            <w:tcBorders>
              <w:bottom w:val="single" w:sz="4" w:space="0" w:color="000000"/>
            </w:tcBorders>
            <w:shd w:val="clear" w:color="auto" w:fill="auto"/>
          </w:tcPr>
          <w:p w14:paraId="1C2C02B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5.1</w:t>
            </w:r>
          </w:p>
        </w:tc>
        <w:tc>
          <w:tcPr>
            <w:tcW w:w="1664" w:type="dxa"/>
            <w:tcBorders>
              <w:bottom w:val="single" w:sz="4" w:space="0" w:color="000000"/>
            </w:tcBorders>
            <w:shd w:val="clear" w:color="auto" w:fill="auto"/>
          </w:tcPr>
          <w:p w14:paraId="5F712089" w14:textId="77777777" w:rsidR="00C24484" w:rsidRPr="005050BF" w:rsidRDefault="00C24484" w:rsidP="00DC1613">
            <w:pPr>
              <w:jc w:val="center"/>
              <w:rPr>
                <w:rFonts w:eastAsia="Times New Roman"/>
                <w:sz w:val="22"/>
                <w:szCs w:val="22"/>
              </w:rPr>
            </w:pPr>
            <w:r w:rsidRPr="005050BF">
              <w:rPr>
                <w:rFonts w:eastAsia="Times New Roman"/>
                <w:sz w:val="22"/>
                <w:szCs w:val="22"/>
              </w:rPr>
              <w:t>Financial Reporting Statement</w:t>
            </w:r>
          </w:p>
        </w:tc>
        <w:tc>
          <w:tcPr>
            <w:tcW w:w="1980" w:type="dxa"/>
            <w:tcBorders>
              <w:bottom w:val="single" w:sz="4" w:space="0" w:color="000000"/>
            </w:tcBorders>
            <w:shd w:val="clear" w:color="auto" w:fill="auto"/>
          </w:tcPr>
          <w:p w14:paraId="11FA23D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C8/42</w:t>
            </w:r>
          </w:p>
        </w:tc>
        <w:tc>
          <w:tcPr>
            <w:tcW w:w="3212" w:type="dxa"/>
            <w:tcBorders>
              <w:bottom w:val="single" w:sz="4" w:space="0" w:color="000000"/>
            </w:tcBorders>
            <w:shd w:val="clear" w:color="auto" w:fill="auto"/>
          </w:tcPr>
          <w:p w14:paraId="443E343E" w14:textId="77777777" w:rsidR="00C24484" w:rsidRPr="005050BF" w:rsidRDefault="00C24484" w:rsidP="00DC1613">
            <w:pPr>
              <w:rPr>
                <w:rFonts w:eastAsia="Times New Roman"/>
                <w:sz w:val="22"/>
                <w:szCs w:val="22"/>
              </w:rPr>
            </w:pPr>
            <w:r w:rsidRPr="005050BF">
              <w:rPr>
                <w:rFonts w:eastAsia="Times New Roman"/>
                <w:sz w:val="22"/>
                <w:szCs w:val="22"/>
              </w:rPr>
              <w:t>The</w:t>
            </w:r>
            <w:r w:rsidRPr="005050BF">
              <w:rPr>
                <w:rFonts w:eastAsia="Times New Roman"/>
                <w:b/>
                <w:sz w:val="22"/>
                <w:szCs w:val="22"/>
              </w:rPr>
              <w:t xml:space="preserve"> Council </w:t>
            </w:r>
            <w:r w:rsidRPr="005050BF">
              <w:rPr>
                <w:rFonts w:eastAsia="Times New Roman"/>
                <w:sz w:val="22"/>
                <w:szCs w:val="22"/>
              </w:rPr>
              <w:t>noted the information provided on the current financial status as of September 2024.</w:t>
            </w:r>
          </w:p>
          <w:p w14:paraId="21670465" w14:textId="77777777" w:rsidR="00C24484" w:rsidRPr="005050BF" w:rsidRDefault="00C24484" w:rsidP="00DC1613">
            <w:pPr>
              <w:rPr>
                <w:rFonts w:eastAsia="Times New Roman"/>
                <w:sz w:val="22"/>
                <w:szCs w:val="22"/>
              </w:rPr>
            </w:pPr>
          </w:p>
          <w:p w14:paraId="08205051"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5AB5DAB0"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D9372AC"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6C8A12D4" w14:textId="77777777" w:rsidTr="00DC1613">
        <w:trPr>
          <w:cantSplit/>
          <w:jc w:val="center"/>
        </w:trPr>
        <w:tc>
          <w:tcPr>
            <w:tcW w:w="1171" w:type="dxa"/>
            <w:tcBorders>
              <w:bottom w:val="single" w:sz="4" w:space="0" w:color="000000"/>
            </w:tcBorders>
            <w:shd w:val="clear" w:color="auto" w:fill="auto"/>
          </w:tcPr>
          <w:p w14:paraId="42ED251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5.1</w:t>
            </w:r>
          </w:p>
        </w:tc>
        <w:tc>
          <w:tcPr>
            <w:tcW w:w="1664" w:type="dxa"/>
            <w:tcBorders>
              <w:bottom w:val="single" w:sz="4" w:space="0" w:color="000000"/>
            </w:tcBorders>
            <w:shd w:val="clear" w:color="auto" w:fill="auto"/>
          </w:tcPr>
          <w:p w14:paraId="1EB3A138" w14:textId="77777777" w:rsidR="00C24484" w:rsidRPr="005050BF" w:rsidRDefault="00C24484" w:rsidP="00DC1613">
            <w:pPr>
              <w:jc w:val="center"/>
              <w:rPr>
                <w:rFonts w:eastAsia="Times New Roman"/>
                <w:sz w:val="22"/>
                <w:szCs w:val="22"/>
              </w:rPr>
            </w:pPr>
            <w:r w:rsidRPr="005050BF">
              <w:rPr>
                <w:rFonts w:eastAsia="Times New Roman"/>
                <w:sz w:val="22"/>
                <w:szCs w:val="22"/>
              </w:rPr>
              <w:t>Financial Reporting Statement</w:t>
            </w:r>
          </w:p>
        </w:tc>
        <w:tc>
          <w:tcPr>
            <w:tcW w:w="1980" w:type="dxa"/>
            <w:tcBorders>
              <w:bottom w:val="single" w:sz="4" w:space="0" w:color="000000"/>
            </w:tcBorders>
            <w:shd w:val="clear" w:color="auto" w:fill="auto"/>
          </w:tcPr>
          <w:p w14:paraId="6C3CA2F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C8/43</w:t>
            </w:r>
          </w:p>
        </w:tc>
        <w:tc>
          <w:tcPr>
            <w:tcW w:w="3212" w:type="dxa"/>
            <w:tcBorders>
              <w:bottom w:val="single" w:sz="4" w:space="0" w:color="000000"/>
            </w:tcBorders>
            <w:shd w:val="clear" w:color="auto" w:fill="auto"/>
          </w:tcPr>
          <w:p w14:paraId="6D455584"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was informed on the critical situation of the low level of incoming </w:t>
            </w:r>
            <w:r w:rsidRPr="005050BF">
              <w:rPr>
                <w:rFonts w:eastAsia="Times New Roman"/>
                <w:b/>
                <w:bCs/>
                <w:sz w:val="22"/>
                <w:szCs w:val="22"/>
              </w:rPr>
              <w:t>Member States</w:t>
            </w:r>
            <w:r w:rsidRPr="005050BF">
              <w:rPr>
                <w:rFonts w:eastAsia="Times New Roman"/>
                <w:sz w:val="22"/>
                <w:szCs w:val="22"/>
              </w:rPr>
              <w:t xml:space="preserve"> contributions and the effects on the operations of the Secretariat.</w:t>
            </w:r>
          </w:p>
          <w:p w14:paraId="17EE9D2B"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381049F9"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63F296A5"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639BCFBC" w14:textId="77777777" w:rsidTr="00DC1613">
        <w:trPr>
          <w:cantSplit/>
          <w:jc w:val="center"/>
        </w:trPr>
        <w:tc>
          <w:tcPr>
            <w:tcW w:w="1171" w:type="dxa"/>
            <w:tcBorders>
              <w:bottom w:val="single" w:sz="4" w:space="0" w:color="000000"/>
            </w:tcBorders>
            <w:shd w:val="clear" w:color="auto" w:fill="auto"/>
          </w:tcPr>
          <w:p w14:paraId="08013585"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316EF560"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08C83759"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0400122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11C4F3DB"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4BCBC6F0" w14:textId="77777777" w:rsidR="00C24484" w:rsidRPr="005050BF" w:rsidRDefault="00C24484" w:rsidP="00DC1613">
            <w:pPr>
              <w:rPr>
                <w:rFonts w:eastAsia="Times New Roman"/>
                <w:sz w:val="22"/>
                <w:szCs w:val="22"/>
              </w:rPr>
            </w:pPr>
          </w:p>
        </w:tc>
      </w:tr>
      <w:tr w:rsidR="00C24484" w:rsidRPr="005050BF" w14:paraId="3FB4F1FD"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6B7D445F" w14:textId="77777777" w:rsidR="00C24484" w:rsidRPr="005050BF" w:rsidRDefault="00C24484" w:rsidP="00DC1613">
            <w:pPr>
              <w:ind w:left="29"/>
              <w:rPr>
                <w:rFonts w:eastAsia="Times New Roman"/>
                <w:b/>
                <w:sz w:val="22"/>
                <w:szCs w:val="22"/>
              </w:rPr>
            </w:pPr>
            <w:r w:rsidRPr="005050BF">
              <w:rPr>
                <w:rFonts w:eastAsia="Times New Roman"/>
                <w:b/>
                <w:sz w:val="22"/>
                <w:szCs w:val="22"/>
              </w:rPr>
              <w:t>5.2</w:t>
            </w:r>
            <w:r w:rsidRPr="005050BF">
              <w:rPr>
                <w:rFonts w:eastAsia="Times New Roman"/>
                <w:b/>
                <w:sz w:val="22"/>
                <w:szCs w:val="22"/>
              </w:rPr>
              <w:tab/>
            </w:r>
            <w:r w:rsidRPr="005050BF">
              <w:rPr>
                <w:rFonts w:eastAsia="Times New Roman"/>
                <w:b/>
                <w:sz w:val="22"/>
                <w:szCs w:val="22"/>
                <w:lang w:val="en-US"/>
              </w:rPr>
              <w:t>Proposed IHO Work Programme for 2025</w:t>
            </w:r>
          </w:p>
        </w:tc>
      </w:tr>
      <w:tr w:rsidR="00C24484" w:rsidRPr="005050BF" w14:paraId="066541AC" w14:textId="77777777" w:rsidTr="00DC1613">
        <w:trPr>
          <w:cantSplit/>
          <w:jc w:val="center"/>
        </w:trPr>
        <w:tc>
          <w:tcPr>
            <w:tcW w:w="1171" w:type="dxa"/>
            <w:tcBorders>
              <w:bottom w:val="single" w:sz="4" w:space="0" w:color="000000"/>
            </w:tcBorders>
            <w:shd w:val="clear" w:color="auto" w:fill="auto"/>
          </w:tcPr>
          <w:p w14:paraId="1BB44BF5"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w:t>
            </w:r>
          </w:p>
        </w:tc>
        <w:tc>
          <w:tcPr>
            <w:tcW w:w="1664" w:type="dxa"/>
            <w:tcBorders>
              <w:bottom w:val="single" w:sz="4" w:space="0" w:color="000000"/>
            </w:tcBorders>
            <w:shd w:val="clear" w:color="auto" w:fill="auto"/>
          </w:tcPr>
          <w:p w14:paraId="6ED2AFB2" w14:textId="77777777" w:rsidR="00C24484" w:rsidRPr="005050BF" w:rsidRDefault="00C24484" w:rsidP="00DC1613">
            <w:pPr>
              <w:jc w:val="center"/>
              <w:rPr>
                <w:rFonts w:eastAsia="Times New Roman"/>
                <w:sz w:val="22"/>
                <w:szCs w:val="22"/>
              </w:rPr>
            </w:pPr>
            <w:r w:rsidRPr="005050BF">
              <w:rPr>
                <w:rFonts w:eastAsia="Times New Roman"/>
                <w:sz w:val="22"/>
                <w:szCs w:val="22"/>
              </w:rPr>
              <w:t>Proposed IHO WP for 2025</w:t>
            </w:r>
          </w:p>
        </w:tc>
        <w:tc>
          <w:tcPr>
            <w:tcW w:w="1980" w:type="dxa"/>
            <w:tcBorders>
              <w:bottom w:val="single" w:sz="4" w:space="0" w:color="000000"/>
            </w:tcBorders>
            <w:shd w:val="clear" w:color="auto" w:fill="auto"/>
          </w:tcPr>
          <w:p w14:paraId="23AB3AA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C8/44</w:t>
            </w:r>
          </w:p>
          <w:p w14:paraId="7AF4C272" w14:textId="77777777" w:rsidR="00C24484" w:rsidRPr="005050BF" w:rsidRDefault="00C24484" w:rsidP="00DC1613">
            <w:pPr>
              <w:jc w:val="center"/>
              <w:rPr>
                <w:rFonts w:eastAsia="Times New Roman"/>
                <w:sz w:val="22"/>
                <w:szCs w:val="22"/>
                <w:lang w:eastAsia="fr-FR"/>
              </w:rPr>
            </w:pPr>
          </w:p>
          <w:p w14:paraId="1AD483B5" w14:textId="77777777" w:rsidR="00C24484" w:rsidRPr="005050BF" w:rsidRDefault="00C24484" w:rsidP="00DC1613">
            <w:pPr>
              <w:jc w:val="center"/>
              <w:rPr>
                <w:rFonts w:eastAsia="Times New Roman"/>
                <w:sz w:val="22"/>
                <w:szCs w:val="22"/>
                <w:lang w:eastAsia="fr-FR"/>
              </w:rPr>
            </w:pPr>
          </w:p>
          <w:p w14:paraId="65CD66A2" w14:textId="77777777" w:rsidR="00C24484" w:rsidRPr="005050BF" w:rsidRDefault="00C24484" w:rsidP="00DC1613">
            <w:pPr>
              <w:jc w:val="center"/>
              <w:rPr>
                <w:rFonts w:eastAsia="Times New Roman"/>
                <w:sz w:val="22"/>
                <w:szCs w:val="22"/>
                <w:lang w:eastAsia="fr-FR"/>
              </w:rPr>
            </w:pPr>
          </w:p>
          <w:p w14:paraId="13E73151"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275BA973" w14:textId="77777777" w:rsidR="00C24484" w:rsidRPr="005050BF" w:rsidRDefault="00C24484" w:rsidP="00DC1613">
            <w:pPr>
              <w:rPr>
                <w:rFonts w:eastAsia="Times New Roman"/>
                <w:sz w:val="22"/>
                <w:szCs w:val="22"/>
              </w:rPr>
            </w:pPr>
            <w:r w:rsidRPr="005050BF">
              <w:rPr>
                <w:rFonts w:eastAsia="Times New Roman"/>
                <w:sz w:val="22"/>
                <w:szCs w:val="22"/>
              </w:rPr>
              <w:t>The</w:t>
            </w:r>
            <w:r w:rsidRPr="005050BF">
              <w:rPr>
                <w:rFonts w:eastAsia="Times New Roman"/>
                <w:b/>
                <w:sz w:val="22"/>
                <w:szCs w:val="22"/>
              </w:rPr>
              <w:t xml:space="preserve"> Council </w:t>
            </w:r>
            <w:r w:rsidRPr="005050BF">
              <w:rPr>
                <w:rFonts w:eastAsia="Times New Roman"/>
                <w:bCs/>
                <w:sz w:val="22"/>
                <w:szCs w:val="22"/>
              </w:rPr>
              <w:t>approved the IHO</w:t>
            </w:r>
            <w:r w:rsidRPr="005050BF">
              <w:rPr>
                <w:rFonts w:eastAsia="Times New Roman"/>
                <w:sz w:val="22"/>
                <w:szCs w:val="22"/>
              </w:rPr>
              <w:t xml:space="preserve"> Work Programme for 2025, as presented by the </w:t>
            </w:r>
            <w:r w:rsidRPr="005050BF">
              <w:rPr>
                <w:rFonts w:eastAsia="Times New Roman"/>
                <w:b/>
                <w:sz w:val="22"/>
                <w:szCs w:val="22"/>
              </w:rPr>
              <w:t>Secretary-General</w:t>
            </w:r>
            <w:r w:rsidRPr="005050BF">
              <w:rPr>
                <w:rFonts w:eastAsia="Times New Roman"/>
                <w:sz w:val="22"/>
                <w:szCs w:val="22"/>
              </w:rPr>
              <w:t>.</w:t>
            </w:r>
          </w:p>
          <w:p w14:paraId="02805D06" w14:textId="77777777" w:rsidR="00C24484" w:rsidRPr="005050BF" w:rsidRDefault="00C24484" w:rsidP="00DC1613">
            <w:pPr>
              <w:rPr>
                <w:rFonts w:eastAsia="Times New Roman"/>
                <w:sz w:val="22"/>
                <w:szCs w:val="22"/>
              </w:rPr>
            </w:pPr>
          </w:p>
          <w:p w14:paraId="117D6428" w14:textId="77777777" w:rsidR="00C24484" w:rsidRPr="005050BF" w:rsidRDefault="00C24484" w:rsidP="00DC1613">
            <w:pPr>
              <w:rPr>
                <w:rFonts w:eastAsia="Times New Roman"/>
                <w:b/>
                <w:bCs/>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the concerns, comments and suggestions from </w:t>
            </w:r>
            <w:r w:rsidRPr="005050BF">
              <w:rPr>
                <w:rFonts w:eastAsia="Times New Roman"/>
                <w:b/>
                <w:bCs/>
                <w:sz w:val="22"/>
                <w:szCs w:val="22"/>
              </w:rPr>
              <w:t>Türkiye.</w:t>
            </w:r>
          </w:p>
          <w:p w14:paraId="1278161F"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3F56799"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894253D"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7F22FB0F" w14:textId="77777777" w:rsidTr="00DC1613">
        <w:trPr>
          <w:cantSplit/>
          <w:jc w:val="center"/>
        </w:trPr>
        <w:tc>
          <w:tcPr>
            <w:tcW w:w="1171" w:type="dxa"/>
            <w:tcBorders>
              <w:bottom w:val="single" w:sz="4" w:space="0" w:color="000000"/>
            </w:tcBorders>
            <w:shd w:val="clear" w:color="auto" w:fill="auto"/>
          </w:tcPr>
          <w:p w14:paraId="759512E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5.2, 5.2.4</w:t>
            </w:r>
          </w:p>
        </w:tc>
        <w:tc>
          <w:tcPr>
            <w:tcW w:w="1664" w:type="dxa"/>
            <w:tcBorders>
              <w:bottom w:val="single" w:sz="4" w:space="0" w:color="000000"/>
            </w:tcBorders>
            <w:shd w:val="clear" w:color="auto" w:fill="auto"/>
          </w:tcPr>
          <w:p w14:paraId="73037405" w14:textId="77777777" w:rsidR="00C24484" w:rsidRPr="005050BF" w:rsidRDefault="00C24484" w:rsidP="00DC1613">
            <w:pPr>
              <w:jc w:val="center"/>
              <w:rPr>
                <w:rFonts w:eastAsia="Times New Roman"/>
                <w:sz w:val="22"/>
                <w:szCs w:val="22"/>
              </w:rPr>
            </w:pPr>
            <w:r w:rsidRPr="005050BF">
              <w:rPr>
                <w:rFonts w:eastAsia="Times New Roman"/>
                <w:sz w:val="22"/>
                <w:szCs w:val="22"/>
              </w:rPr>
              <w:t>World Hydrography Day</w:t>
            </w:r>
          </w:p>
        </w:tc>
        <w:tc>
          <w:tcPr>
            <w:tcW w:w="1980" w:type="dxa"/>
            <w:tcBorders>
              <w:bottom w:val="single" w:sz="4" w:space="0" w:color="000000"/>
            </w:tcBorders>
            <w:shd w:val="clear" w:color="auto" w:fill="auto"/>
          </w:tcPr>
          <w:p w14:paraId="6686DBE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C8/45</w:t>
            </w:r>
          </w:p>
        </w:tc>
        <w:tc>
          <w:tcPr>
            <w:tcW w:w="3212" w:type="dxa"/>
            <w:tcBorders>
              <w:bottom w:val="single" w:sz="4" w:space="0" w:color="000000"/>
            </w:tcBorders>
            <w:shd w:val="clear" w:color="auto" w:fill="auto"/>
          </w:tcPr>
          <w:p w14:paraId="5EAFF387" w14:textId="77777777" w:rsidR="00C24484" w:rsidRPr="005050BF" w:rsidRDefault="00C24484" w:rsidP="00DC1613">
            <w:pPr>
              <w:rPr>
                <w:rFonts w:eastAsia="Times New Roman"/>
                <w:sz w:val="22"/>
                <w:szCs w:val="22"/>
              </w:rPr>
            </w:pPr>
            <w:r w:rsidRPr="005050BF">
              <w:rPr>
                <w:rFonts w:eastAsia="Times New Roman"/>
                <w:sz w:val="22"/>
                <w:szCs w:val="22"/>
              </w:rPr>
              <w:t>The</w:t>
            </w:r>
            <w:r w:rsidRPr="005050BF">
              <w:rPr>
                <w:rFonts w:eastAsia="Times New Roman"/>
                <w:b/>
                <w:sz w:val="22"/>
                <w:szCs w:val="22"/>
              </w:rPr>
              <w:t xml:space="preserve"> Council </w:t>
            </w:r>
            <w:r w:rsidRPr="005050BF">
              <w:rPr>
                <w:rFonts w:eastAsia="Times New Roman"/>
                <w:sz w:val="22"/>
                <w:szCs w:val="22"/>
              </w:rPr>
              <w:t xml:space="preserve">noted the proposed theme for the 2025 World Hydrography Day by the </w:t>
            </w:r>
            <w:r w:rsidRPr="005050BF">
              <w:rPr>
                <w:rFonts w:eastAsia="Times New Roman"/>
                <w:b/>
                <w:sz w:val="22"/>
                <w:szCs w:val="22"/>
              </w:rPr>
              <w:t>Secretary-General</w:t>
            </w:r>
            <w:r w:rsidRPr="005050BF">
              <w:rPr>
                <w:rFonts w:eastAsia="Times New Roman"/>
                <w:sz w:val="22"/>
                <w:szCs w:val="22"/>
              </w:rPr>
              <w:t xml:space="preserve"> which is:</w:t>
            </w:r>
          </w:p>
          <w:p w14:paraId="1F1E797B" w14:textId="77777777" w:rsidR="00C24484" w:rsidRPr="005050BF" w:rsidRDefault="00C24484" w:rsidP="00DC1613">
            <w:pPr>
              <w:rPr>
                <w:rFonts w:eastAsia="Times New Roman"/>
                <w:sz w:val="22"/>
                <w:szCs w:val="22"/>
              </w:rPr>
            </w:pPr>
          </w:p>
          <w:p w14:paraId="6F272BB0" w14:textId="77777777" w:rsidR="00C24484" w:rsidRPr="005050BF" w:rsidRDefault="00C24484" w:rsidP="00DC1613">
            <w:pPr>
              <w:jc w:val="center"/>
              <w:rPr>
                <w:rFonts w:eastAsia="Times New Roman"/>
                <w:i/>
                <w:iCs/>
                <w:sz w:val="22"/>
                <w:szCs w:val="22"/>
                <w:lang w:val="en-US"/>
              </w:rPr>
            </w:pPr>
            <w:r w:rsidRPr="005050BF">
              <w:rPr>
                <w:rFonts w:eastAsia="Times New Roman"/>
                <w:i/>
                <w:sz w:val="22"/>
                <w:szCs w:val="22"/>
                <w:lang w:val="en-US"/>
              </w:rPr>
              <w:t>“Seabed Mapping: Enabling</w:t>
            </w:r>
            <w:r w:rsidRPr="005050BF">
              <w:rPr>
                <w:rFonts w:eastAsia="Times New Roman"/>
                <w:i/>
                <w:iCs/>
                <w:sz w:val="22"/>
                <w:szCs w:val="22"/>
                <w:lang w:val="en-US"/>
              </w:rPr>
              <w:t xml:space="preserve"> Ocean Action”</w:t>
            </w:r>
          </w:p>
          <w:p w14:paraId="4CC3EE21" w14:textId="77777777" w:rsidR="00C24484" w:rsidRPr="005050BF" w:rsidRDefault="00C24484" w:rsidP="00DC1613">
            <w:pPr>
              <w:rPr>
                <w:rFonts w:eastAsia="Times New Roman"/>
                <w:b/>
                <w:sz w:val="22"/>
                <w:szCs w:val="22"/>
              </w:rPr>
            </w:pPr>
          </w:p>
          <w:p w14:paraId="1393571C" w14:textId="77777777" w:rsidR="00C24484" w:rsidRPr="005050BF" w:rsidRDefault="00C24484" w:rsidP="00DC1613">
            <w:pPr>
              <w:rPr>
                <w:rFonts w:eastAsia="Times New Roman"/>
                <w:sz w:val="22"/>
                <w:szCs w:val="22"/>
              </w:rPr>
            </w:pPr>
            <w:r w:rsidRPr="005050BF">
              <w:rPr>
                <w:rFonts w:eastAsia="Times New Roman"/>
                <w:b/>
                <w:sz w:val="22"/>
                <w:szCs w:val="22"/>
              </w:rPr>
              <w:t>IHO Secretariat</w:t>
            </w:r>
            <w:r w:rsidRPr="005050BF">
              <w:rPr>
                <w:rFonts w:eastAsia="Times New Roman"/>
                <w:sz w:val="22"/>
                <w:szCs w:val="22"/>
              </w:rPr>
              <w:t xml:space="preserve"> to circulate the theme for 2025 to the </w:t>
            </w:r>
            <w:r w:rsidRPr="005050BF">
              <w:rPr>
                <w:rFonts w:eastAsia="Times New Roman"/>
                <w:b/>
                <w:sz w:val="22"/>
                <w:szCs w:val="22"/>
              </w:rPr>
              <w:t>IHO MS</w:t>
            </w:r>
            <w:r w:rsidRPr="005050BF">
              <w:rPr>
                <w:rFonts w:eastAsia="Times New Roman"/>
                <w:sz w:val="22"/>
                <w:szCs w:val="22"/>
              </w:rPr>
              <w:t xml:space="preserve"> by IHO CL for comments.</w:t>
            </w:r>
          </w:p>
          <w:p w14:paraId="16818EF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03563948" w14:textId="77777777" w:rsidR="00C24484" w:rsidRPr="005050BF" w:rsidRDefault="00C24484" w:rsidP="00DC1613">
            <w:pPr>
              <w:rPr>
                <w:rFonts w:eastAsia="Times New Roman"/>
                <w:b/>
                <w:sz w:val="22"/>
                <w:szCs w:val="22"/>
              </w:rPr>
            </w:pPr>
          </w:p>
          <w:p w14:paraId="1DE01E54" w14:textId="77777777" w:rsidR="00C24484" w:rsidRPr="005050BF" w:rsidRDefault="00C24484" w:rsidP="00DC1613">
            <w:pPr>
              <w:rPr>
                <w:rFonts w:eastAsia="Times New Roman"/>
                <w:b/>
                <w:sz w:val="22"/>
                <w:szCs w:val="22"/>
              </w:rPr>
            </w:pPr>
          </w:p>
          <w:p w14:paraId="39F84592" w14:textId="77777777" w:rsidR="00C24484" w:rsidRPr="005050BF" w:rsidRDefault="00C24484" w:rsidP="00DC1613">
            <w:pPr>
              <w:rPr>
                <w:rFonts w:eastAsia="Times New Roman"/>
                <w:b/>
                <w:sz w:val="22"/>
                <w:szCs w:val="22"/>
              </w:rPr>
            </w:pPr>
          </w:p>
          <w:p w14:paraId="0491CFB4" w14:textId="77777777" w:rsidR="00C24484" w:rsidRPr="005050BF" w:rsidRDefault="00C24484" w:rsidP="00DC1613">
            <w:pPr>
              <w:rPr>
                <w:rFonts w:eastAsia="Times New Roman"/>
                <w:b/>
                <w:sz w:val="22"/>
                <w:szCs w:val="22"/>
              </w:rPr>
            </w:pPr>
          </w:p>
          <w:p w14:paraId="68D9E1D0" w14:textId="77777777" w:rsidR="00C24484" w:rsidRPr="005050BF" w:rsidRDefault="00C24484" w:rsidP="00DC1613">
            <w:pPr>
              <w:rPr>
                <w:rFonts w:eastAsia="Times New Roman"/>
                <w:b/>
                <w:sz w:val="22"/>
                <w:szCs w:val="22"/>
              </w:rPr>
            </w:pPr>
          </w:p>
          <w:p w14:paraId="09B8D5F6" w14:textId="77777777" w:rsidR="00C24484" w:rsidRPr="005050BF" w:rsidRDefault="00C24484" w:rsidP="00DC1613">
            <w:pPr>
              <w:rPr>
                <w:rFonts w:eastAsia="Times New Roman"/>
                <w:b/>
                <w:sz w:val="22"/>
                <w:szCs w:val="22"/>
              </w:rPr>
            </w:pPr>
          </w:p>
          <w:p w14:paraId="12F4F957" w14:textId="77777777" w:rsidR="00C24484" w:rsidRPr="005050BF" w:rsidRDefault="00C24484" w:rsidP="00DC1613">
            <w:pPr>
              <w:rPr>
                <w:rFonts w:eastAsia="Times New Roman"/>
                <w:b/>
                <w:sz w:val="22"/>
                <w:szCs w:val="22"/>
              </w:rPr>
            </w:pPr>
          </w:p>
          <w:p w14:paraId="5B0E3035" w14:textId="77777777" w:rsidR="00C24484" w:rsidRPr="005050BF" w:rsidRDefault="00C24484" w:rsidP="00DC1613">
            <w:pPr>
              <w:rPr>
                <w:rFonts w:eastAsia="Times New Roman"/>
                <w:b/>
                <w:sz w:val="22"/>
                <w:szCs w:val="22"/>
              </w:rPr>
            </w:pPr>
          </w:p>
          <w:p w14:paraId="4A5C4489" w14:textId="77777777" w:rsidR="00C24484" w:rsidRPr="005050BF" w:rsidRDefault="00C24484" w:rsidP="00DC1613">
            <w:pPr>
              <w:rPr>
                <w:rFonts w:eastAsia="Times New Roman"/>
                <w:b/>
                <w:sz w:val="22"/>
                <w:szCs w:val="22"/>
              </w:rPr>
            </w:pPr>
          </w:p>
          <w:p w14:paraId="50BE0918" w14:textId="77777777" w:rsidR="00C24484" w:rsidRPr="005050BF" w:rsidRDefault="00C24484" w:rsidP="00DC1613">
            <w:pPr>
              <w:rPr>
                <w:rFonts w:eastAsia="Times New Roman"/>
                <w:b/>
                <w:sz w:val="22"/>
                <w:szCs w:val="22"/>
              </w:rPr>
            </w:pPr>
            <w:r w:rsidRPr="005050BF">
              <w:rPr>
                <w:rFonts w:eastAsia="Times New Roman"/>
                <w:b/>
                <w:sz w:val="22"/>
                <w:szCs w:val="22"/>
              </w:rPr>
              <w:t>End of October 2024</w:t>
            </w:r>
          </w:p>
        </w:tc>
        <w:tc>
          <w:tcPr>
            <w:tcW w:w="1377" w:type="dxa"/>
            <w:tcBorders>
              <w:bottom w:val="single" w:sz="4" w:space="0" w:color="000000"/>
            </w:tcBorders>
            <w:shd w:val="clear" w:color="auto" w:fill="auto"/>
          </w:tcPr>
          <w:p w14:paraId="256FC8F1"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p w14:paraId="4C7C9C9E" w14:textId="77777777" w:rsidR="00C24484" w:rsidRPr="005050BF" w:rsidRDefault="00C24484" w:rsidP="00DC1613">
            <w:pPr>
              <w:rPr>
                <w:rFonts w:eastAsia="Times New Roman"/>
                <w:sz w:val="22"/>
                <w:szCs w:val="22"/>
              </w:rPr>
            </w:pPr>
          </w:p>
          <w:p w14:paraId="639135C8" w14:textId="77777777" w:rsidR="00C24484" w:rsidRPr="005050BF" w:rsidRDefault="00C24484" w:rsidP="00DC1613">
            <w:pPr>
              <w:rPr>
                <w:rFonts w:eastAsia="Times New Roman"/>
                <w:sz w:val="22"/>
                <w:szCs w:val="22"/>
              </w:rPr>
            </w:pPr>
          </w:p>
          <w:p w14:paraId="54C9386F" w14:textId="77777777" w:rsidR="00C24484" w:rsidRPr="005050BF" w:rsidRDefault="00C24484" w:rsidP="00DC1613">
            <w:pPr>
              <w:rPr>
                <w:rFonts w:eastAsia="Times New Roman"/>
                <w:sz w:val="22"/>
                <w:szCs w:val="22"/>
              </w:rPr>
            </w:pPr>
          </w:p>
          <w:p w14:paraId="4686E10D" w14:textId="77777777" w:rsidR="00C24484" w:rsidRPr="005050BF" w:rsidRDefault="00C24484" w:rsidP="00DC1613">
            <w:pPr>
              <w:rPr>
                <w:rFonts w:eastAsia="Times New Roman"/>
                <w:sz w:val="22"/>
                <w:szCs w:val="22"/>
              </w:rPr>
            </w:pPr>
          </w:p>
          <w:p w14:paraId="3F748AB0" w14:textId="77777777" w:rsidR="00C24484" w:rsidRPr="005050BF" w:rsidRDefault="00C24484" w:rsidP="00DC1613">
            <w:pPr>
              <w:rPr>
                <w:rFonts w:eastAsia="Times New Roman"/>
                <w:sz w:val="22"/>
                <w:szCs w:val="22"/>
              </w:rPr>
            </w:pPr>
          </w:p>
          <w:p w14:paraId="74F9490B" w14:textId="77777777" w:rsidR="00C24484" w:rsidRPr="005050BF" w:rsidRDefault="00C24484" w:rsidP="00DC1613">
            <w:pPr>
              <w:rPr>
                <w:rFonts w:eastAsia="Times New Roman"/>
                <w:sz w:val="22"/>
                <w:szCs w:val="22"/>
              </w:rPr>
            </w:pPr>
          </w:p>
          <w:p w14:paraId="1A74134D" w14:textId="77777777" w:rsidR="00C24484" w:rsidRPr="005050BF" w:rsidRDefault="00C24484" w:rsidP="00DC1613">
            <w:pPr>
              <w:rPr>
                <w:rFonts w:eastAsia="Times New Roman"/>
                <w:sz w:val="22"/>
                <w:szCs w:val="22"/>
              </w:rPr>
            </w:pPr>
          </w:p>
          <w:p w14:paraId="72151E74" w14:textId="77777777" w:rsidR="00C24484" w:rsidRPr="005050BF" w:rsidRDefault="00C24484" w:rsidP="00DC1613">
            <w:pPr>
              <w:rPr>
                <w:rFonts w:eastAsia="Times New Roman"/>
                <w:sz w:val="22"/>
                <w:szCs w:val="22"/>
              </w:rPr>
            </w:pPr>
          </w:p>
          <w:p w14:paraId="2F3E2BCC" w14:textId="77777777" w:rsidR="00C24484" w:rsidRPr="005050BF" w:rsidRDefault="00C24484" w:rsidP="00DC1613">
            <w:pPr>
              <w:rPr>
                <w:rFonts w:eastAsia="Times New Roman"/>
                <w:sz w:val="22"/>
                <w:szCs w:val="22"/>
              </w:rPr>
            </w:pPr>
          </w:p>
        </w:tc>
      </w:tr>
      <w:tr w:rsidR="00C24484" w:rsidRPr="005050BF" w14:paraId="6B2339D2" w14:textId="77777777" w:rsidTr="00DC1613">
        <w:trPr>
          <w:cantSplit/>
          <w:jc w:val="center"/>
        </w:trPr>
        <w:tc>
          <w:tcPr>
            <w:tcW w:w="1171" w:type="dxa"/>
            <w:tcBorders>
              <w:bottom w:val="single" w:sz="4" w:space="0" w:color="000000"/>
            </w:tcBorders>
            <w:shd w:val="clear" w:color="auto" w:fill="auto"/>
          </w:tcPr>
          <w:p w14:paraId="7C06795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5.2.1, 4.2</w:t>
            </w:r>
          </w:p>
        </w:tc>
        <w:tc>
          <w:tcPr>
            <w:tcW w:w="1664" w:type="dxa"/>
            <w:tcBorders>
              <w:bottom w:val="single" w:sz="4" w:space="0" w:color="000000"/>
            </w:tcBorders>
            <w:shd w:val="clear" w:color="auto" w:fill="auto"/>
          </w:tcPr>
          <w:p w14:paraId="1F6ADC00" w14:textId="77777777" w:rsidR="00C24484" w:rsidRPr="005050BF" w:rsidRDefault="00C24484" w:rsidP="00DC1613">
            <w:pPr>
              <w:jc w:val="center"/>
              <w:rPr>
                <w:rFonts w:eastAsia="Times New Roman"/>
                <w:sz w:val="22"/>
                <w:szCs w:val="22"/>
              </w:rPr>
            </w:pPr>
            <w:r w:rsidRPr="005050BF">
              <w:rPr>
                <w:rFonts w:eastAsia="Times New Roman"/>
                <w:sz w:val="22"/>
                <w:szCs w:val="22"/>
              </w:rPr>
              <w:t>Empowering Woman and Gender Balance in Hydrography</w:t>
            </w:r>
          </w:p>
        </w:tc>
        <w:tc>
          <w:tcPr>
            <w:tcW w:w="1980" w:type="dxa"/>
            <w:tcBorders>
              <w:bottom w:val="single" w:sz="4" w:space="0" w:color="000000"/>
            </w:tcBorders>
            <w:shd w:val="clear" w:color="auto" w:fill="auto"/>
          </w:tcPr>
          <w:p w14:paraId="61869F2D" w14:textId="77777777" w:rsidR="00C24484" w:rsidRPr="005050BF" w:rsidRDefault="00C24484" w:rsidP="00DC1613">
            <w:pPr>
              <w:jc w:val="center"/>
              <w:rPr>
                <w:rFonts w:eastAsia="Times New Roman"/>
                <w:i/>
                <w:iCs/>
                <w:sz w:val="22"/>
                <w:szCs w:val="22"/>
                <w:lang w:eastAsia="fr-FR"/>
              </w:rPr>
            </w:pPr>
          </w:p>
        </w:tc>
        <w:tc>
          <w:tcPr>
            <w:tcW w:w="3212" w:type="dxa"/>
            <w:tcBorders>
              <w:bottom w:val="single" w:sz="4" w:space="0" w:color="000000"/>
            </w:tcBorders>
            <w:shd w:val="clear" w:color="auto" w:fill="auto"/>
          </w:tcPr>
          <w:p w14:paraId="04955D83" w14:textId="77777777" w:rsidR="00C24484" w:rsidRPr="005050BF" w:rsidRDefault="00C24484" w:rsidP="00DC1613">
            <w:pPr>
              <w:rPr>
                <w:rFonts w:eastAsia="Times New Roman"/>
                <w:b/>
                <w:sz w:val="22"/>
                <w:szCs w:val="22"/>
              </w:rPr>
            </w:pPr>
            <w:r w:rsidRPr="005050BF">
              <w:rPr>
                <w:rFonts w:eastAsia="Times New Roman"/>
                <w:i/>
                <w:iCs/>
                <w:sz w:val="22"/>
                <w:szCs w:val="22"/>
                <w:lang w:eastAsia="fr-FR"/>
              </w:rPr>
              <w:t>See C8/22, /23 and /24 above</w:t>
            </w:r>
          </w:p>
        </w:tc>
        <w:tc>
          <w:tcPr>
            <w:tcW w:w="1688" w:type="dxa"/>
            <w:tcBorders>
              <w:bottom w:val="single" w:sz="4" w:space="0" w:color="000000"/>
            </w:tcBorders>
            <w:shd w:val="clear" w:color="auto" w:fill="auto"/>
          </w:tcPr>
          <w:p w14:paraId="71312E19"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6C2682D" w14:textId="77777777" w:rsidR="00C24484" w:rsidRPr="005050BF" w:rsidRDefault="00C24484" w:rsidP="00DC1613">
            <w:pPr>
              <w:rPr>
                <w:rFonts w:eastAsia="Times New Roman"/>
                <w:sz w:val="22"/>
                <w:szCs w:val="22"/>
                <w:highlight w:val="yellow"/>
              </w:rPr>
            </w:pPr>
          </w:p>
        </w:tc>
      </w:tr>
      <w:tr w:rsidR="00C24484" w:rsidRPr="005050BF" w14:paraId="28CCFAB6" w14:textId="77777777" w:rsidTr="00DC1613">
        <w:trPr>
          <w:cantSplit/>
          <w:jc w:val="center"/>
        </w:trPr>
        <w:tc>
          <w:tcPr>
            <w:tcW w:w="1171" w:type="dxa"/>
            <w:tcBorders>
              <w:bottom w:val="single" w:sz="4" w:space="0" w:color="000000"/>
            </w:tcBorders>
            <w:shd w:val="clear" w:color="auto" w:fill="auto"/>
          </w:tcPr>
          <w:p w14:paraId="416E255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5.2.2</w:t>
            </w:r>
          </w:p>
        </w:tc>
        <w:tc>
          <w:tcPr>
            <w:tcW w:w="1664" w:type="dxa"/>
            <w:tcBorders>
              <w:bottom w:val="single" w:sz="4" w:space="0" w:color="000000"/>
            </w:tcBorders>
            <w:shd w:val="clear" w:color="auto" w:fill="auto"/>
          </w:tcPr>
          <w:p w14:paraId="399ABAB1" w14:textId="77777777" w:rsidR="00C24484" w:rsidRPr="005050BF" w:rsidRDefault="00C24484" w:rsidP="00DC1613">
            <w:pPr>
              <w:jc w:val="center"/>
              <w:rPr>
                <w:rFonts w:eastAsia="Times New Roman"/>
                <w:sz w:val="22"/>
                <w:szCs w:val="22"/>
              </w:rPr>
            </w:pPr>
            <w:r w:rsidRPr="005050BF">
              <w:rPr>
                <w:rFonts w:eastAsia="Times New Roman"/>
                <w:sz w:val="22"/>
                <w:szCs w:val="22"/>
              </w:rPr>
              <w:t>UN Decade of Ocean Science for Sustainable Development</w:t>
            </w:r>
          </w:p>
        </w:tc>
        <w:tc>
          <w:tcPr>
            <w:tcW w:w="1980" w:type="dxa"/>
            <w:tcBorders>
              <w:bottom w:val="single" w:sz="4" w:space="0" w:color="000000"/>
            </w:tcBorders>
            <w:shd w:val="clear" w:color="auto" w:fill="auto"/>
          </w:tcPr>
          <w:p w14:paraId="7FF8F47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C8/46</w:t>
            </w:r>
          </w:p>
        </w:tc>
        <w:tc>
          <w:tcPr>
            <w:tcW w:w="3212" w:type="dxa"/>
            <w:tcBorders>
              <w:bottom w:val="single" w:sz="4" w:space="0" w:color="000000"/>
            </w:tcBorders>
            <w:shd w:val="clear" w:color="auto" w:fill="auto"/>
          </w:tcPr>
          <w:p w14:paraId="0CC73CBF"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welcomed the presentation of the </w:t>
            </w:r>
            <w:r w:rsidRPr="005050BF">
              <w:rPr>
                <w:rFonts w:eastAsia="Times New Roman"/>
                <w:b/>
                <w:sz w:val="22"/>
                <w:szCs w:val="22"/>
              </w:rPr>
              <w:t>IHO Secretariat</w:t>
            </w:r>
            <w:r w:rsidRPr="005050BF">
              <w:rPr>
                <w:rFonts w:eastAsia="Times New Roman"/>
                <w:bCs/>
                <w:sz w:val="22"/>
                <w:szCs w:val="22"/>
              </w:rPr>
              <w:t xml:space="preserve"> on the list of contributions to the UN Ocean Decade.</w:t>
            </w:r>
          </w:p>
          <w:p w14:paraId="527211D3"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7D22AC75"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363EF86B" w14:textId="77777777" w:rsidR="00C24484" w:rsidRPr="005050BF" w:rsidRDefault="00C24484" w:rsidP="00DC1613">
            <w:pPr>
              <w:rPr>
                <w:rFonts w:eastAsia="Times New Roman"/>
                <w:sz w:val="22"/>
                <w:szCs w:val="22"/>
                <w:highlight w:val="yellow"/>
              </w:rPr>
            </w:pPr>
            <w:r w:rsidRPr="005050BF">
              <w:rPr>
                <w:rFonts w:eastAsia="Times New Roman"/>
                <w:sz w:val="22"/>
                <w:szCs w:val="22"/>
                <w:highlight w:val="lightGray"/>
              </w:rPr>
              <w:t>Decision</w:t>
            </w:r>
          </w:p>
        </w:tc>
      </w:tr>
      <w:tr w:rsidR="00C24484" w:rsidRPr="005050BF" w14:paraId="509EC5AF" w14:textId="77777777" w:rsidTr="00DC1613">
        <w:trPr>
          <w:cantSplit/>
          <w:jc w:val="center"/>
        </w:trPr>
        <w:tc>
          <w:tcPr>
            <w:tcW w:w="1171" w:type="dxa"/>
            <w:tcBorders>
              <w:bottom w:val="single" w:sz="4" w:space="0" w:color="000000"/>
            </w:tcBorders>
            <w:shd w:val="clear" w:color="auto" w:fill="auto"/>
          </w:tcPr>
          <w:p w14:paraId="5ABAE9CA"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5.2.2</w:t>
            </w:r>
          </w:p>
        </w:tc>
        <w:tc>
          <w:tcPr>
            <w:tcW w:w="1664" w:type="dxa"/>
            <w:tcBorders>
              <w:bottom w:val="single" w:sz="4" w:space="0" w:color="000000"/>
            </w:tcBorders>
            <w:shd w:val="clear" w:color="auto" w:fill="auto"/>
          </w:tcPr>
          <w:p w14:paraId="4FA7C3C6" w14:textId="77777777" w:rsidR="00C24484" w:rsidRPr="005050BF" w:rsidRDefault="00C24484" w:rsidP="00DC1613">
            <w:pPr>
              <w:jc w:val="center"/>
              <w:rPr>
                <w:rFonts w:eastAsia="Times New Roman"/>
                <w:sz w:val="22"/>
                <w:szCs w:val="22"/>
              </w:rPr>
            </w:pPr>
            <w:r w:rsidRPr="005050BF">
              <w:rPr>
                <w:rFonts w:eastAsia="Times New Roman"/>
                <w:sz w:val="22"/>
                <w:szCs w:val="22"/>
              </w:rPr>
              <w:t>UN Decade of Ocean Science for Sustainable Development</w:t>
            </w:r>
          </w:p>
        </w:tc>
        <w:tc>
          <w:tcPr>
            <w:tcW w:w="1980" w:type="dxa"/>
            <w:tcBorders>
              <w:bottom w:val="single" w:sz="4" w:space="0" w:color="000000"/>
            </w:tcBorders>
            <w:shd w:val="clear" w:color="auto" w:fill="auto"/>
          </w:tcPr>
          <w:p w14:paraId="720E512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C8/47</w:t>
            </w:r>
          </w:p>
        </w:tc>
        <w:tc>
          <w:tcPr>
            <w:tcW w:w="3212" w:type="dxa"/>
            <w:tcBorders>
              <w:bottom w:val="single" w:sz="4" w:space="0" w:color="000000"/>
            </w:tcBorders>
            <w:shd w:val="clear" w:color="auto" w:fill="auto"/>
          </w:tcPr>
          <w:p w14:paraId="2A4C3749" w14:textId="39BEB31C" w:rsidR="00C24484" w:rsidRPr="005050BF" w:rsidRDefault="00D52F9D" w:rsidP="00DC1613">
            <w:pPr>
              <w:rPr>
                <w:rFonts w:eastAsia="Times New Roman"/>
                <w:bCs/>
                <w:sz w:val="22"/>
                <w:szCs w:val="22"/>
              </w:rPr>
            </w:pPr>
            <w:r w:rsidRPr="00D52F9D">
              <w:rPr>
                <w:rFonts w:eastAsia="Times New Roman"/>
                <w:bCs/>
                <w:sz w:val="22"/>
                <w:szCs w:val="22"/>
              </w:rPr>
              <w:t xml:space="preserve">Based on the recommendations and discussions, the </w:t>
            </w:r>
            <w:r w:rsidRPr="00D52F9D">
              <w:rPr>
                <w:rFonts w:eastAsia="Times New Roman"/>
                <w:b/>
                <w:sz w:val="22"/>
                <w:szCs w:val="22"/>
              </w:rPr>
              <w:t>Council</w:t>
            </w:r>
            <w:r w:rsidRPr="00D52F9D">
              <w:rPr>
                <w:rFonts w:eastAsia="Times New Roman"/>
                <w:bCs/>
                <w:sz w:val="22"/>
                <w:szCs w:val="22"/>
              </w:rPr>
              <w:t xml:space="preserve"> invited the </w:t>
            </w:r>
            <w:r w:rsidRPr="00D52F9D">
              <w:rPr>
                <w:rFonts w:eastAsia="Times New Roman"/>
                <w:b/>
                <w:sz w:val="22"/>
                <w:szCs w:val="22"/>
              </w:rPr>
              <w:t>IHO Secretariat</w:t>
            </w:r>
            <w:r w:rsidRPr="00D52F9D">
              <w:rPr>
                <w:rFonts w:eastAsia="Times New Roman"/>
                <w:bCs/>
                <w:sz w:val="22"/>
                <w:szCs w:val="22"/>
              </w:rPr>
              <w:t xml:space="preserve"> to consider developing a register of </w:t>
            </w:r>
            <w:r w:rsidRPr="00D52F9D">
              <w:rPr>
                <w:rFonts w:eastAsia="Times New Roman"/>
                <w:b/>
                <w:sz w:val="22"/>
                <w:szCs w:val="22"/>
              </w:rPr>
              <w:t>IHO Member States</w:t>
            </w:r>
            <w:r w:rsidRPr="00D52F9D">
              <w:rPr>
                <w:rFonts w:eastAsia="Times New Roman"/>
                <w:bCs/>
                <w:sz w:val="22"/>
                <w:szCs w:val="22"/>
              </w:rPr>
              <w:t xml:space="preserve"> representatives who are involved in their national Ocean Decade Committee, if any, and individual </w:t>
            </w:r>
            <w:r w:rsidRPr="00D52F9D">
              <w:rPr>
                <w:rFonts w:eastAsia="Times New Roman"/>
                <w:b/>
                <w:sz w:val="22"/>
                <w:szCs w:val="22"/>
              </w:rPr>
              <w:t>Member States</w:t>
            </w:r>
            <w:r w:rsidRPr="00D52F9D">
              <w:rPr>
                <w:rFonts w:eastAsia="Times New Roman"/>
                <w:bCs/>
                <w:sz w:val="22"/>
                <w:szCs w:val="22"/>
              </w:rPr>
              <w:t xml:space="preserve"> activities/formal contributions. (Inputs to be provided within the IRCC CL (Dec. 2024)</w:t>
            </w:r>
            <w:r w:rsidR="00BF62FC">
              <w:rPr>
                <w:rFonts w:eastAsia="Times New Roman"/>
                <w:bCs/>
                <w:sz w:val="22"/>
                <w:szCs w:val="22"/>
              </w:rPr>
              <w:t>)</w:t>
            </w:r>
            <w:r w:rsidRPr="00D52F9D">
              <w:rPr>
                <w:rFonts w:eastAsia="Times New Roman"/>
                <w:bCs/>
                <w:sz w:val="22"/>
                <w:szCs w:val="22"/>
              </w:rPr>
              <w:t>.</w:t>
            </w:r>
          </w:p>
          <w:p w14:paraId="48F1B792" w14:textId="77777777" w:rsidR="00C24484" w:rsidRPr="005050BF" w:rsidRDefault="00C24484" w:rsidP="00DC1613">
            <w:pPr>
              <w:rPr>
                <w:rFonts w:eastAsia="Times New Roman"/>
                <w:bCs/>
                <w:sz w:val="22"/>
                <w:szCs w:val="22"/>
              </w:rPr>
            </w:pPr>
          </w:p>
          <w:p w14:paraId="7C1C43E3"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In preparation of the future revised IHO Strategic Plan, the </w:t>
            </w:r>
            <w:r w:rsidRPr="005050BF">
              <w:rPr>
                <w:rFonts w:eastAsia="Times New Roman"/>
                <w:b/>
                <w:sz w:val="22"/>
                <w:szCs w:val="22"/>
              </w:rPr>
              <w:t>Council</w:t>
            </w:r>
            <w:r w:rsidRPr="005050BF">
              <w:rPr>
                <w:rFonts w:eastAsia="Times New Roman"/>
                <w:bCs/>
                <w:sz w:val="22"/>
                <w:szCs w:val="22"/>
              </w:rPr>
              <w:t xml:space="preserve"> tasked the </w:t>
            </w:r>
            <w:r w:rsidRPr="005050BF">
              <w:rPr>
                <w:rFonts w:eastAsia="Times New Roman"/>
                <w:b/>
                <w:sz w:val="22"/>
                <w:szCs w:val="22"/>
              </w:rPr>
              <w:t>SPRWG</w:t>
            </w:r>
            <w:r w:rsidRPr="005050BF">
              <w:rPr>
                <w:rFonts w:eastAsia="Times New Roman"/>
                <w:bCs/>
                <w:sz w:val="22"/>
                <w:szCs w:val="22"/>
              </w:rPr>
              <w:t xml:space="preserve"> (once established) to consider the need for specific SPIs that measure contributions to the UN Ocean Decade in support of Goals 2 and/or 3.</w:t>
            </w:r>
          </w:p>
          <w:p w14:paraId="63655239"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110512A" w14:textId="77777777" w:rsidR="00C24484" w:rsidRPr="005050BF" w:rsidRDefault="00C24484" w:rsidP="00DC1613">
            <w:pPr>
              <w:rPr>
                <w:rFonts w:eastAsia="Times New Roman"/>
                <w:b/>
                <w:sz w:val="22"/>
                <w:szCs w:val="22"/>
              </w:rPr>
            </w:pPr>
          </w:p>
          <w:p w14:paraId="2A0686C9" w14:textId="77777777" w:rsidR="00C24484" w:rsidRPr="005050BF" w:rsidRDefault="00C24484" w:rsidP="00DC1613">
            <w:pPr>
              <w:rPr>
                <w:rFonts w:eastAsia="Times New Roman"/>
                <w:b/>
                <w:sz w:val="22"/>
                <w:szCs w:val="22"/>
              </w:rPr>
            </w:pPr>
          </w:p>
          <w:p w14:paraId="576D8E48" w14:textId="77777777" w:rsidR="00C24484" w:rsidRPr="005050BF" w:rsidRDefault="00C24484" w:rsidP="00DC1613">
            <w:pPr>
              <w:rPr>
                <w:rFonts w:eastAsia="Times New Roman"/>
                <w:b/>
                <w:sz w:val="22"/>
                <w:szCs w:val="22"/>
              </w:rPr>
            </w:pPr>
          </w:p>
          <w:p w14:paraId="20F84204" w14:textId="77777777" w:rsidR="00C24484" w:rsidRPr="005050BF" w:rsidRDefault="00C24484" w:rsidP="00DC1613">
            <w:pPr>
              <w:rPr>
                <w:rFonts w:eastAsia="Times New Roman"/>
                <w:b/>
                <w:sz w:val="22"/>
                <w:szCs w:val="22"/>
              </w:rPr>
            </w:pPr>
          </w:p>
          <w:p w14:paraId="6F094F78" w14:textId="77777777" w:rsidR="00C24484" w:rsidRPr="005050BF" w:rsidRDefault="00C24484" w:rsidP="00DC1613">
            <w:pPr>
              <w:rPr>
                <w:rFonts w:eastAsia="Times New Roman"/>
                <w:b/>
                <w:sz w:val="22"/>
                <w:szCs w:val="22"/>
              </w:rPr>
            </w:pPr>
            <w:r w:rsidRPr="005050BF">
              <w:rPr>
                <w:rFonts w:eastAsia="Times New Roman"/>
                <w:b/>
                <w:sz w:val="22"/>
                <w:szCs w:val="22"/>
              </w:rPr>
              <w:t>December 2024</w:t>
            </w:r>
          </w:p>
          <w:p w14:paraId="533A9B64" w14:textId="77777777" w:rsidR="00C24484" w:rsidRPr="005050BF" w:rsidRDefault="00C24484" w:rsidP="00DC1613">
            <w:pPr>
              <w:rPr>
                <w:rFonts w:eastAsia="Times New Roman"/>
                <w:b/>
                <w:sz w:val="22"/>
                <w:szCs w:val="22"/>
              </w:rPr>
            </w:pPr>
          </w:p>
          <w:p w14:paraId="0A681B48" w14:textId="77777777" w:rsidR="00C24484" w:rsidRPr="005050BF" w:rsidRDefault="00C24484" w:rsidP="00DC1613">
            <w:pPr>
              <w:rPr>
                <w:rFonts w:eastAsia="Times New Roman"/>
                <w:b/>
                <w:sz w:val="22"/>
                <w:szCs w:val="22"/>
              </w:rPr>
            </w:pPr>
          </w:p>
          <w:p w14:paraId="56EB455D" w14:textId="77777777" w:rsidR="00C24484" w:rsidRPr="005050BF" w:rsidRDefault="00C24484" w:rsidP="00DC1613">
            <w:pPr>
              <w:rPr>
                <w:rFonts w:eastAsia="Times New Roman"/>
                <w:b/>
                <w:sz w:val="22"/>
                <w:szCs w:val="22"/>
              </w:rPr>
            </w:pPr>
          </w:p>
          <w:p w14:paraId="1AD0E112" w14:textId="77777777" w:rsidR="00C24484" w:rsidRPr="005050BF" w:rsidRDefault="00C24484" w:rsidP="00DC1613">
            <w:pPr>
              <w:rPr>
                <w:rFonts w:eastAsia="Times New Roman"/>
                <w:b/>
                <w:sz w:val="22"/>
                <w:szCs w:val="22"/>
              </w:rPr>
            </w:pPr>
          </w:p>
          <w:p w14:paraId="5A5732AC" w14:textId="77777777" w:rsidR="00C24484" w:rsidRPr="005050BF" w:rsidRDefault="00C24484" w:rsidP="00DC1613">
            <w:pPr>
              <w:rPr>
                <w:rFonts w:eastAsia="Times New Roman"/>
                <w:b/>
                <w:sz w:val="22"/>
                <w:szCs w:val="22"/>
              </w:rPr>
            </w:pPr>
          </w:p>
          <w:p w14:paraId="5E3FE718" w14:textId="77777777" w:rsidR="00C24484" w:rsidRPr="005050BF" w:rsidRDefault="00C24484" w:rsidP="00DC1613">
            <w:pPr>
              <w:rPr>
                <w:rFonts w:eastAsia="Times New Roman"/>
                <w:b/>
                <w:sz w:val="22"/>
                <w:szCs w:val="22"/>
              </w:rPr>
            </w:pPr>
          </w:p>
          <w:p w14:paraId="5491722A" w14:textId="77777777" w:rsidR="00C24484" w:rsidRPr="005050BF" w:rsidRDefault="00C24484" w:rsidP="00DC1613">
            <w:pPr>
              <w:rPr>
                <w:rFonts w:eastAsia="Times New Roman"/>
                <w:b/>
                <w:sz w:val="22"/>
                <w:szCs w:val="22"/>
              </w:rPr>
            </w:pPr>
          </w:p>
          <w:p w14:paraId="6AD5850E" w14:textId="77777777" w:rsidR="00C24484" w:rsidRPr="005050BF" w:rsidRDefault="00C24484" w:rsidP="00DC1613">
            <w:pPr>
              <w:rPr>
                <w:rFonts w:eastAsia="Times New Roman"/>
                <w:b/>
                <w:sz w:val="22"/>
                <w:szCs w:val="22"/>
              </w:rPr>
            </w:pPr>
          </w:p>
          <w:p w14:paraId="1C5E5516" w14:textId="77777777" w:rsidR="00C24484" w:rsidRPr="005050BF" w:rsidRDefault="00C24484" w:rsidP="00DC1613">
            <w:pPr>
              <w:rPr>
                <w:rFonts w:eastAsia="Times New Roman"/>
                <w:b/>
                <w:sz w:val="22"/>
                <w:szCs w:val="22"/>
              </w:rPr>
            </w:pPr>
          </w:p>
          <w:p w14:paraId="69F2EF27" w14:textId="77777777" w:rsidR="00C24484" w:rsidRPr="005050BF" w:rsidRDefault="00C24484" w:rsidP="00DC1613">
            <w:pPr>
              <w:rPr>
                <w:rFonts w:eastAsia="Times New Roman"/>
                <w:b/>
                <w:sz w:val="22"/>
                <w:szCs w:val="22"/>
              </w:rPr>
            </w:pPr>
          </w:p>
          <w:p w14:paraId="27CD93EB" w14:textId="77777777" w:rsidR="00C24484" w:rsidRPr="005050BF" w:rsidRDefault="00C24484" w:rsidP="00DC1613">
            <w:pPr>
              <w:rPr>
                <w:rFonts w:eastAsia="Times New Roman"/>
                <w:b/>
                <w:sz w:val="22"/>
                <w:szCs w:val="22"/>
              </w:rPr>
            </w:pPr>
            <w:r w:rsidRPr="005050BF">
              <w:rPr>
                <w:rFonts w:eastAsia="Times New Roman"/>
                <w:b/>
                <w:sz w:val="22"/>
                <w:szCs w:val="22"/>
              </w:rPr>
              <w:t>C-9 (-3 months)</w:t>
            </w:r>
          </w:p>
        </w:tc>
        <w:tc>
          <w:tcPr>
            <w:tcW w:w="1377" w:type="dxa"/>
            <w:tcBorders>
              <w:bottom w:val="single" w:sz="4" w:space="0" w:color="000000"/>
            </w:tcBorders>
            <w:shd w:val="clear" w:color="auto" w:fill="auto"/>
          </w:tcPr>
          <w:p w14:paraId="14B075AA" w14:textId="77777777" w:rsidR="00C24484" w:rsidRPr="005050BF" w:rsidRDefault="00C24484" w:rsidP="00DC1613">
            <w:pPr>
              <w:rPr>
                <w:rFonts w:eastAsia="Times New Roman"/>
                <w:sz w:val="22"/>
                <w:szCs w:val="22"/>
                <w:highlight w:val="yellow"/>
              </w:rPr>
            </w:pPr>
          </w:p>
        </w:tc>
      </w:tr>
      <w:tr w:rsidR="00C24484" w:rsidRPr="005050BF" w14:paraId="691F441F" w14:textId="77777777" w:rsidTr="00DC1613">
        <w:trPr>
          <w:cantSplit/>
          <w:jc w:val="center"/>
        </w:trPr>
        <w:tc>
          <w:tcPr>
            <w:tcW w:w="1171" w:type="dxa"/>
            <w:tcBorders>
              <w:bottom w:val="single" w:sz="4" w:space="0" w:color="000000"/>
            </w:tcBorders>
            <w:shd w:val="clear" w:color="auto" w:fill="auto"/>
          </w:tcPr>
          <w:p w14:paraId="7612BCF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5.2.2</w:t>
            </w:r>
          </w:p>
        </w:tc>
        <w:tc>
          <w:tcPr>
            <w:tcW w:w="1664" w:type="dxa"/>
            <w:tcBorders>
              <w:bottom w:val="single" w:sz="4" w:space="0" w:color="000000"/>
            </w:tcBorders>
            <w:shd w:val="clear" w:color="auto" w:fill="auto"/>
          </w:tcPr>
          <w:p w14:paraId="47E91DC3" w14:textId="77777777" w:rsidR="00C24484" w:rsidRPr="005050BF" w:rsidRDefault="00C24484" w:rsidP="00DC1613">
            <w:pPr>
              <w:jc w:val="center"/>
              <w:rPr>
                <w:rFonts w:eastAsia="Times New Roman"/>
                <w:sz w:val="22"/>
                <w:szCs w:val="22"/>
              </w:rPr>
            </w:pPr>
            <w:r w:rsidRPr="005050BF">
              <w:rPr>
                <w:rFonts w:eastAsia="Times New Roman"/>
                <w:sz w:val="22"/>
                <w:szCs w:val="22"/>
              </w:rPr>
              <w:t>3</w:t>
            </w:r>
            <w:r w:rsidRPr="005050BF">
              <w:rPr>
                <w:rFonts w:eastAsia="Times New Roman"/>
                <w:sz w:val="22"/>
                <w:szCs w:val="22"/>
                <w:vertAlign w:val="superscript"/>
              </w:rPr>
              <w:t>rd</w:t>
            </w:r>
            <w:r w:rsidRPr="005050BF">
              <w:rPr>
                <w:rFonts w:eastAsia="Times New Roman"/>
                <w:sz w:val="22"/>
                <w:szCs w:val="22"/>
              </w:rPr>
              <w:t xml:space="preserve"> UN Oceans Conference (UNOC 2025)</w:t>
            </w:r>
          </w:p>
        </w:tc>
        <w:tc>
          <w:tcPr>
            <w:tcW w:w="1980" w:type="dxa"/>
            <w:tcBorders>
              <w:bottom w:val="single" w:sz="4" w:space="0" w:color="000000"/>
            </w:tcBorders>
            <w:shd w:val="clear" w:color="auto" w:fill="auto"/>
          </w:tcPr>
          <w:p w14:paraId="5527926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C8/48</w:t>
            </w:r>
          </w:p>
        </w:tc>
        <w:tc>
          <w:tcPr>
            <w:tcW w:w="3212" w:type="dxa"/>
            <w:tcBorders>
              <w:bottom w:val="single" w:sz="4" w:space="0" w:color="000000"/>
            </w:tcBorders>
            <w:shd w:val="clear" w:color="auto" w:fill="auto"/>
          </w:tcPr>
          <w:p w14:paraId="6A27C3EB" w14:textId="14D792C8"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welcomed the proposal from the </w:t>
            </w:r>
            <w:r w:rsidRPr="005050BF">
              <w:rPr>
                <w:rFonts w:eastAsia="Times New Roman"/>
                <w:b/>
                <w:sz w:val="22"/>
                <w:szCs w:val="22"/>
              </w:rPr>
              <w:t>IHO Secretariat</w:t>
            </w:r>
            <w:r w:rsidRPr="005050BF">
              <w:rPr>
                <w:rFonts w:eastAsia="Times New Roman"/>
                <w:bCs/>
                <w:sz w:val="22"/>
                <w:szCs w:val="22"/>
              </w:rPr>
              <w:t xml:space="preserve"> and agreed with the proposed engagement in the Blue Economy and Finance Forum June 2025 in Monaco and UNOC 2025 in Nice, encouraged Member States to take advantage of the alignment of IRCC-17 to the Blue Economy and Finance Forum and the UNOC 2025, and to engage early with national delegations </w:t>
            </w:r>
            <w:r w:rsidR="005959A4" w:rsidRPr="005050BF">
              <w:rPr>
                <w:rFonts w:eastAsia="Times New Roman"/>
                <w:bCs/>
                <w:sz w:val="22"/>
                <w:szCs w:val="22"/>
              </w:rPr>
              <w:t>to</w:t>
            </w:r>
            <w:r w:rsidRPr="005050BF">
              <w:rPr>
                <w:rFonts w:eastAsia="Times New Roman"/>
                <w:bCs/>
                <w:sz w:val="22"/>
                <w:szCs w:val="22"/>
              </w:rPr>
              <w:t xml:space="preserve"> participate accordingly.</w:t>
            </w:r>
          </w:p>
          <w:p w14:paraId="1293F40D" w14:textId="77777777" w:rsidR="00C24484" w:rsidRPr="005050BF" w:rsidRDefault="00C24484" w:rsidP="00DC1613">
            <w:pPr>
              <w:rPr>
                <w:rFonts w:eastAsia="Times New Roman"/>
                <w:bCs/>
                <w:sz w:val="22"/>
                <w:szCs w:val="22"/>
              </w:rPr>
            </w:pPr>
          </w:p>
          <w:p w14:paraId="51065CDB"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invited the </w:t>
            </w:r>
            <w:r w:rsidRPr="005050BF">
              <w:rPr>
                <w:rFonts w:eastAsia="Times New Roman"/>
                <w:b/>
                <w:sz w:val="22"/>
                <w:szCs w:val="22"/>
              </w:rPr>
              <w:t>IHO Secretariat</w:t>
            </w:r>
            <w:r w:rsidRPr="005050BF">
              <w:rPr>
                <w:rFonts w:eastAsia="Times New Roman"/>
                <w:bCs/>
                <w:sz w:val="22"/>
                <w:szCs w:val="22"/>
              </w:rPr>
              <w:t xml:space="preserve"> to inform the IHO Member States on UNOC 2025 through an </w:t>
            </w:r>
            <w:r w:rsidRPr="005050BF">
              <w:rPr>
                <w:rFonts w:eastAsia="Times New Roman"/>
                <w:b/>
                <w:sz w:val="22"/>
                <w:szCs w:val="22"/>
              </w:rPr>
              <w:t>IHO CL</w:t>
            </w:r>
            <w:r w:rsidRPr="005050BF">
              <w:rPr>
                <w:rFonts w:eastAsia="Times New Roman"/>
                <w:bCs/>
                <w:sz w:val="22"/>
                <w:szCs w:val="22"/>
              </w:rPr>
              <w:t>, announcing a coordination VTC meeting (eventually in January, then April, aiming to put together all the initiatives ready for June)</w:t>
            </w:r>
          </w:p>
          <w:p w14:paraId="7C2517FE"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361674B1" w14:textId="77777777" w:rsidR="00C24484" w:rsidRPr="005050BF" w:rsidRDefault="00C24484" w:rsidP="00DC1613">
            <w:pPr>
              <w:rPr>
                <w:rFonts w:eastAsia="Times New Roman"/>
                <w:b/>
                <w:sz w:val="22"/>
                <w:szCs w:val="22"/>
              </w:rPr>
            </w:pPr>
          </w:p>
          <w:p w14:paraId="1687893D" w14:textId="77777777" w:rsidR="00C24484" w:rsidRPr="005050BF" w:rsidRDefault="00C24484" w:rsidP="00DC1613">
            <w:pPr>
              <w:rPr>
                <w:rFonts w:eastAsia="Times New Roman"/>
                <w:b/>
                <w:sz w:val="22"/>
                <w:szCs w:val="22"/>
              </w:rPr>
            </w:pPr>
          </w:p>
          <w:p w14:paraId="68A8A1F4" w14:textId="77777777" w:rsidR="00C24484" w:rsidRPr="005050BF" w:rsidRDefault="00C24484" w:rsidP="00DC1613">
            <w:pPr>
              <w:rPr>
                <w:rFonts w:eastAsia="Times New Roman"/>
                <w:b/>
                <w:sz w:val="22"/>
                <w:szCs w:val="22"/>
              </w:rPr>
            </w:pPr>
          </w:p>
          <w:p w14:paraId="285A01B5" w14:textId="77777777" w:rsidR="00C24484" w:rsidRPr="005050BF" w:rsidRDefault="00C24484" w:rsidP="00DC1613">
            <w:pPr>
              <w:rPr>
                <w:rFonts w:eastAsia="Times New Roman"/>
                <w:b/>
                <w:sz w:val="22"/>
                <w:szCs w:val="22"/>
              </w:rPr>
            </w:pPr>
          </w:p>
          <w:p w14:paraId="20003E18" w14:textId="77777777" w:rsidR="00C24484" w:rsidRPr="005050BF" w:rsidRDefault="00C24484" w:rsidP="00DC1613">
            <w:pPr>
              <w:rPr>
                <w:rFonts w:eastAsia="Times New Roman"/>
                <w:b/>
                <w:sz w:val="22"/>
                <w:szCs w:val="22"/>
              </w:rPr>
            </w:pPr>
          </w:p>
          <w:p w14:paraId="445AE12E" w14:textId="77777777" w:rsidR="00C24484" w:rsidRPr="005050BF" w:rsidRDefault="00C24484" w:rsidP="00DC1613">
            <w:pPr>
              <w:rPr>
                <w:rFonts w:eastAsia="Times New Roman"/>
                <w:b/>
                <w:sz w:val="22"/>
                <w:szCs w:val="22"/>
              </w:rPr>
            </w:pPr>
          </w:p>
          <w:p w14:paraId="6D7D7FF8" w14:textId="77777777" w:rsidR="00C24484" w:rsidRPr="005050BF" w:rsidRDefault="00C24484" w:rsidP="00DC1613">
            <w:pPr>
              <w:rPr>
                <w:rFonts w:eastAsia="Times New Roman"/>
                <w:b/>
                <w:sz w:val="22"/>
                <w:szCs w:val="22"/>
              </w:rPr>
            </w:pPr>
          </w:p>
          <w:p w14:paraId="02A33A45" w14:textId="77777777" w:rsidR="00C24484" w:rsidRPr="005050BF" w:rsidRDefault="00C24484" w:rsidP="00DC1613">
            <w:pPr>
              <w:rPr>
                <w:rFonts w:eastAsia="Times New Roman"/>
                <w:b/>
                <w:sz w:val="22"/>
                <w:szCs w:val="22"/>
              </w:rPr>
            </w:pPr>
            <w:r w:rsidRPr="005050BF">
              <w:rPr>
                <w:rFonts w:eastAsia="Times New Roman"/>
                <w:b/>
                <w:sz w:val="22"/>
                <w:szCs w:val="22"/>
              </w:rPr>
              <w:t>June 2025</w:t>
            </w:r>
          </w:p>
          <w:p w14:paraId="4AFF0F34" w14:textId="77777777" w:rsidR="00C24484" w:rsidRPr="005050BF" w:rsidRDefault="00C24484" w:rsidP="00DC1613">
            <w:pPr>
              <w:rPr>
                <w:rFonts w:eastAsia="Times New Roman"/>
                <w:b/>
                <w:sz w:val="22"/>
                <w:szCs w:val="22"/>
              </w:rPr>
            </w:pPr>
          </w:p>
          <w:p w14:paraId="35F72931" w14:textId="77777777" w:rsidR="00C24484" w:rsidRPr="005050BF" w:rsidRDefault="00C24484" w:rsidP="00DC1613">
            <w:pPr>
              <w:rPr>
                <w:rFonts w:eastAsia="Times New Roman"/>
                <w:b/>
                <w:sz w:val="22"/>
                <w:szCs w:val="22"/>
              </w:rPr>
            </w:pPr>
          </w:p>
          <w:p w14:paraId="65F40B79" w14:textId="77777777" w:rsidR="00C24484" w:rsidRPr="005050BF" w:rsidRDefault="00C24484" w:rsidP="00DC1613">
            <w:pPr>
              <w:rPr>
                <w:rFonts w:eastAsia="Times New Roman"/>
                <w:b/>
                <w:sz w:val="22"/>
                <w:szCs w:val="22"/>
              </w:rPr>
            </w:pPr>
          </w:p>
          <w:p w14:paraId="5E691685" w14:textId="77777777" w:rsidR="00C24484" w:rsidRPr="005050BF" w:rsidRDefault="00C24484" w:rsidP="00DC1613">
            <w:pPr>
              <w:rPr>
                <w:rFonts w:eastAsia="Times New Roman"/>
                <w:b/>
                <w:sz w:val="22"/>
                <w:szCs w:val="22"/>
              </w:rPr>
            </w:pPr>
          </w:p>
          <w:p w14:paraId="0091C5EF" w14:textId="77777777" w:rsidR="00C24484" w:rsidRPr="005050BF" w:rsidRDefault="00C24484" w:rsidP="00DC1613">
            <w:pPr>
              <w:rPr>
                <w:rFonts w:eastAsia="Times New Roman"/>
                <w:b/>
                <w:sz w:val="22"/>
                <w:szCs w:val="22"/>
              </w:rPr>
            </w:pPr>
          </w:p>
          <w:p w14:paraId="73631E97" w14:textId="77777777" w:rsidR="00C24484" w:rsidRPr="005050BF" w:rsidRDefault="00C24484" w:rsidP="00DC1613">
            <w:pPr>
              <w:rPr>
                <w:rFonts w:eastAsia="Times New Roman"/>
                <w:b/>
                <w:sz w:val="22"/>
                <w:szCs w:val="22"/>
              </w:rPr>
            </w:pPr>
          </w:p>
          <w:p w14:paraId="3C996C9C" w14:textId="77777777" w:rsidR="00C24484" w:rsidRPr="005050BF" w:rsidRDefault="00C24484" w:rsidP="00DC1613">
            <w:pPr>
              <w:rPr>
                <w:rFonts w:eastAsia="Times New Roman"/>
                <w:b/>
                <w:sz w:val="22"/>
                <w:szCs w:val="22"/>
              </w:rPr>
            </w:pPr>
          </w:p>
          <w:p w14:paraId="64E8754F" w14:textId="77777777" w:rsidR="00C24484" w:rsidRPr="005050BF" w:rsidRDefault="00C24484" w:rsidP="00DC1613">
            <w:pPr>
              <w:rPr>
                <w:rFonts w:eastAsia="Times New Roman"/>
                <w:b/>
                <w:sz w:val="22"/>
                <w:szCs w:val="22"/>
              </w:rPr>
            </w:pPr>
          </w:p>
          <w:p w14:paraId="44E95355" w14:textId="77777777" w:rsidR="00C24484" w:rsidRPr="005050BF" w:rsidRDefault="00C24484" w:rsidP="00DC1613">
            <w:pPr>
              <w:rPr>
                <w:rFonts w:eastAsia="Times New Roman"/>
                <w:b/>
                <w:sz w:val="22"/>
                <w:szCs w:val="22"/>
              </w:rPr>
            </w:pPr>
          </w:p>
          <w:p w14:paraId="462EB27B" w14:textId="77777777" w:rsidR="00C24484" w:rsidRPr="005050BF" w:rsidRDefault="00C24484" w:rsidP="00DC1613">
            <w:pPr>
              <w:rPr>
                <w:rFonts w:eastAsia="Times New Roman"/>
                <w:b/>
                <w:sz w:val="22"/>
                <w:szCs w:val="22"/>
              </w:rPr>
            </w:pPr>
            <w:r w:rsidRPr="005050BF">
              <w:rPr>
                <w:rFonts w:eastAsia="Times New Roman"/>
                <w:b/>
                <w:sz w:val="22"/>
                <w:szCs w:val="22"/>
              </w:rPr>
              <w:t xml:space="preserve">December 2024 </w:t>
            </w:r>
          </w:p>
          <w:p w14:paraId="0881E0EB" w14:textId="77777777" w:rsidR="00C24484" w:rsidRPr="005050BF" w:rsidRDefault="00C24484" w:rsidP="00DC1613">
            <w:pPr>
              <w:rPr>
                <w:rFonts w:eastAsia="Times New Roman"/>
                <w:b/>
                <w:sz w:val="22"/>
                <w:szCs w:val="22"/>
              </w:rPr>
            </w:pPr>
          </w:p>
          <w:p w14:paraId="799E4EBD" w14:textId="77777777" w:rsidR="00C24484" w:rsidRPr="005050BF" w:rsidRDefault="00C24484" w:rsidP="00DC1613">
            <w:pPr>
              <w:rPr>
                <w:rFonts w:eastAsia="Times New Roman"/>
                <w:b/>
                <w:sz w:val="22"/>
                <w:szCs w:val="22"/>
              </w:rPr>
            </w:pPr>
          </w:p>
          <w:p w14:paraId="493FB1C7" w14:textId="77777777" w:rsidR="00C24484" w:rsidRPr="005050BF" w:rsidRDefault="00C24484" w:rsidP="00DC1613">
            <w:pPr>
              <w:rPr>
                <w:rFonts w:eastAsia="Times New Roman"/>
                <w:b/>
                <w:sz w:val="22"/>
                <w:szCs w:val="22"/>
              </w:rPr>
            </w:pPr>
            <w:r w:rsidRPr="005050BF">
              <w:rPr>
                <w:rFonts w:eastAsia="Times New Roman"/>
                <w:b/>
                <w:sz w:val="22"/>
                <w:szCs w:val="22"/>
              </w:rPr>
              <w:t>VTC (January 2025 tbc)</w:t>
            </w:r>
          </w:p>
        </w:tc>
        <w:tc>
          <w:tcPr>
            <w:tcW w:w="1377" w:type="dxa"/>
            <w:tcBorders>
              <w:bottom w:val="single" w:sz="4" w:space="0" w:color="000000"/>
            </w:tcBorders>
            <w:shd w:val="clear" w:color="auto" w:fill="auto"/>
          </w:tcPr>
          <w:p w14:paraId="2B9408B8" w14:textId="77777777" w:rsidR="00C24484" w:rsidRPr="005050BF" w:rsidRDefault="00C24484" w:rsidP="00DC1613">
            <w:pPr>
              <w:rPr>
                <w:rFonts w:eastAsia="Times New Roman"/>
                <w:sz w:val="22"/>
                <w:szCs w:val="22"/>
                <w:highlight w:val="yellow"/>
              </w:rPr>
            </w:pPr>
          </w:p>
        </w:tc>
      </w:tr>
      <w:tr w:rsidR="00C24484" w:rsidRPr="005050BF" w14:paraId="39E0D4A5" w14:textId="77777777" w:rsidTr="00DC1613">
        <w:trPr>
          <w:cantSplit/>
          <w:jc w:val="center"/>
        </w:trPr>
        <w:tc>
          <w:tcPr>
            <w:tcW w:w="1171" w:type="dxa"/>
            <w:tcBorders>
              <w:bottom w:val="single" w:sz="4" w:space="0" w:color="000000"/>
            </w:tcBorders>
            <w:shd w:val="clear" w:color="auto" w:fill="auto"/>
          </w:tcPr>
          <w:p w14:paraId="6F854BD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5.2.2</w:t>
            </w:r>
          </w:p>
        </w:tc>
        <w:tc>
          <w:tcPr>
            <w:tcW w:w="1664" w:type="dxa"/>
            <w:tcBorders>
              <w:bottom w:val="single" w:sz="4" w:space="0" w:color="000000"/>
            </w:tcBorders>
            <w:shd w:val="clear" w:color="auto" w:fill="auto"/>
          </w:tcPr>
          <w:p w14:paraId="67BAD370" w14:textId="77777777" w:rsidR="00C24484" w:rsidRPr="005050BF" w:rsidRDefault="00C24484" w:rsidP="00DC1613">
            <w:pPr>
              <w:jc w:val="center"/>
              <w:rPr>
                <w:rFonts w:eastAsia="Times New Roman"/>
                <w:sz w:val="22"/>
                <w:szCs w:val="22"/>
              </w:rPr>
            </w:pPr>
            <w:r w:rsidRPr="005050BF">
              <w:rPr>
                <w:rFonts w:eastAsia="Times New Roman"/>
                <w:sz w:val="22"/>
                <w:szCs w:val="22"/>
              </w:rPr>
              <w:t>Depth as an Essential Ocean Variable</w:t>
            </w:r>
          </w:p>
        </w:tc>
        <w:tc>
          <w:tcPr>
            <w:tcW w:w="1980" w:type="dxa"/>
            <w:tcBorders>
              <w:bottom w:val="single" w:sz="4" w:space="0" w:color="000000"/>
            </w:tcBorders>
            <w:shd w:val="clear" w:color="auto" w:fill="auto"/>
          </w:tcPr>
          <w:p w14:paraId="054E5E3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C8/49</w:t>
            </w:r>
          </w:p>
        </w:tc>
        <w:tc>
          <w:tcPr>
            <w:tcW w:w="3212" w:type="dxa"/>
            <w:tcBorders>
              <w:bottom w:val="single" w:sz="4" w:space="0" w:color="000000"/>
            </w:tcBorders>
            <w:shd w:val="clear" w:color="auto" w:fill="auto"/>
          </w:tcPr>
          <w:p w14:paraId="2A80EE06"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agreed on </w:t>
            </w:r>
            <w:r w:rsidRPr="005050BF">
              <w:rPr>
                <w:rFonts w:eastAsia="Times New Roman"/>
                <w:b/>
                <w:sz w:val="22"/>
                <w:szCs w:val="22"/>
              </w:rPr>
              <w:t>IHO Secretariat</w:t>
            </w:r>
            <w:r w:rsidRPr="005050BF">
              <w:rPr>
                <w:rFonts w:eastAsia="Times New Roman"/>
                <w:bCs/>
                <w:sz w:val="22"/>
                <w:szCs w:val="22"/>
              </w:rPr>
              <w:t>’s proposals regarding GOOS</w:t>
            </w:r>
            <w:r w:rsidRPr="005050BF">
              <w:rPr>
                <w:rStyle w:val="FootnoteReference"/>
                <w:rFonts w:eastAsia="Times New Roman"/>
                <w:bCs/>
                <w:sz w:val="22"/>
                <w:szCs w:val="22"/>
              </w:rPr>
              <w:footnoteReference w:id="31"/>
            </w:r>
            <w:r w:rsidRPr="005050BF">
              <w:rPr>
                <w:rFonts w:eastAsia="Times New Roman"/>
                <w:bCs/>
                <w:sz w:val="22"/>
                <w:szCs w:val="22"/>
              </w:rPr>
              <w:t xml:space="preserve"> and Essential Ocean Variable (EOV). </w:t>
            </w:r>
          </w:p>
          <w:p w14:paraId="2F381CB2"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w:t>
            </w:r>
          </w:p>
          <w:p w14:paraId="16B19B34" w14:textId="55671148" w:rsidR="00C24484" w:rsidRPr="005050BF" w:rsidRDefault="00C24484" w:rsidP="00DC1613">
            <w:pPr>
              <w:rPr>
                <w:rFonts w:eastAsia="Times New Roman"/>
                <w:bCs/>
                <w:sz w:val="22"/>
                <w:szCs w:val="22"/>
              </w:rPr>
            </w:pPr>
            <w:r w:rsidRPr="005050BF">
              <w:rPr>
                <w:rFonts w:eastAsia="Times New Roman"/>
                <w:bCs/>
                <w:sz w:val="22"/>
                <w:szCs w:val="22"/>
              </w:rPr>
              <w:t>- Recognised the importance of the IHO aligning itself to the aims and ambitions of the broader ocean observing community</w:t>
            </w:r>
            <w:r w:rsidR="003200C0">
              <w:rPr>
                <w:rFonts w:eastAsia="Times New Roman"/>
                <w:bCs/>
                <w:sz w:val="22"/>
                <w:szCs w:val="22"/>
              </w:rPr>
              <w:t>.</w:t>
            </w:r>
            <w:r w:rsidRPr="005050BF">
              <w:rPr>
                <w:rFonts w:eastAsia="Times New Roman"/>
                <w:bCs/>
                <w:sz w:val="22"/>
                <w:szCs w:val="22"/>
              </w:rPr>
              <w:t xml:space="preserve"> </w:t>
            </w:r>
          </w:p>
          <w:p w14:paraId="369BD8C2" w14:textId="4B51C2D7" w:rsidR="00C24484" w:rsidRPr="005050BF" w:rsidRDefault="00C24484" w:rsidP="00DC1613">
            <w:pPr>
              <w:rPr>
                <w:rFonts w:eastAsia="Times New Roman"/>
                <w:bCs/>
                <w:sz w:val="22"/>
                <w:szCs w:val="22"/>
              </w:rPr>
            </w:pPr>
            <w:r w:rsidRPr="005050BF">
              <w:rPr>
                <w:rFonts w:eastAsia="Times New Roman"/>
                <w:bCs/>
                <w:sz w:val="22"/>
                <w:szCs w:val="22"/>
              </w:rPr>
              <w:t xml:space="preserve">- Tasked the </w:t>
            </w:r>
            <w:r w:rsidRPr="005050BF">
              <w:rPr>
                <w:rFonts w:eastAsia="Times New Roman"/>
                <w:b/>
                <w:sz w:val="22"/>
                <w:szCs w:val="22"/>
              </w:rPr>
              <w:t>IHO Secretariat</w:t>
            </w:r>
            <w:r w:rsidRPr="005050BF">
              <w:rPr>
                <w:rFonts w:eastAsia="Times New Roman"/>
                <w:bCs/>
                <w:sz w:val="22"/>
                <w:szCs w:val="22"/>
              </w:rPr>
              <w:t xml:space="preserve">, through the </w:t>
            </w:r>
            <w:r w:rsidRPr="005050BF">
              <w:rPr>
                <w:rFonts w:eastAsia="Times New Roman"/>
                <w:b/>
                <w:sz w:val="22"/>
                <w:szCs w:val="22"/>
              </w:rPr>
              <w:t xml:space="preserve">GGC Chair/Secretary </w:t>
            </w:r>
            <w:r w:rsidRPr="005050BF">
              <w:rPr>
                <w:rFonts w:eastAsia="Times New Roman"/>
                <w:bCs/>
                <w:sz w:val="22"/>
                <w:szCs w:val="22"/>
              </w:rPr>
              <w:t xml:space="preserve">as endorsed </w:t>
            </w:r>
            <w:r w:rsidRPr="005050BF">
              <w:rPr>
                <w:rFonts w:eastAsia="Times New Roman"/>
                <w:b/>
                <w:sz w:val="22"/>
                <w:szCs w:val="22"/>
              </w:rPr>
              <w:t>by IRCC Chair</w:t>
            </w:r>
            <w:r w:rsidRPr="005050BF">
              <w:rPr>
                <w:rFonts w:eastAsia="Times New Roman"/>
                <w:bCs/>
                <w:sz w:val="22"/>
                <w:szCs w:val="22"/>
              </w:rPr>
              <w:t xml:space="preserve">, to lead the submission of Depth as a new EOV, liaising with </w:t>
            </w:r>
            <w:r w:rsidRPr="005050BF">
              <w:rPr>
                <w:rFonts w:eastAsia="Times New Roman"/>
                <w:b/>
                <w:sz w:val="22"/>
                <w:szCs w:val="22"/>
              </w:rPr>
              <w:t>GGC</w:t>
            </w:r>
            <w:r w:rsidRPr="005050BF">
              <w:rPr>
                <w:rFonts w:eastAsia="Times New Roman"/>
                <w:bCs/>
                <w:sz w:val="22"/>
                <w:szCs w:val="22"/>
              </w:rPr>
              <w:t xml:space="preserve"> as required</w:t>
            </w:r>
            <w:r w:rsidR="003200C0">
              <w:rPr>
                <w:rFonts w:eastAsia="Times New Roman"/>
                <w:bCs/>
                <w:sz w:val="22"/>
                <w:szCs w:val="22"/>
              </w:rPr>
              <w:t>.</w:t>
            </w:r>
          </w:p>
          <w:p w14:paraId="13D74D2A" w14:textId="69678A3D" w:rsidR="00C24484" w:rsidRPr="005050BF" w:rsidRDefault="00C24484" w:rsidP="00DC1613">
            <w:pPr>
              <w:rPr>
                <w:rFonts w:eastAsia="Times New Roman"/>
                <w:bCs/>
                <w:sz w:val="22"/>
                <w:szCs w:val="22"/>
              </w:rPr>
            </w:pPr>
            <w:r w:rsidRPr="005050BF">
              <w:rPr>
                <w:rFonts w:eastAsia="Times New Roman"/>
                <w:bCs/>
                <w:sz w:val="22"/>
                <w:szCs w:val="22"/>
              </w:rPr>
              <w:t xml:space="preserve">- Tasked the </w:t>
            </w:r>
            <w:r w:rsidRPr="005050BF">
              <w:rPr>
                <w:rFonts w:eastAsia="Times New Roman"/>
                <w:b/>
                <w:sz w:val="22"/>
                <w:szCs w:val="22"/>
              </w:rPr>
              <w:t>GGC</w:t>
            </w:r>
            <w:r w:rsidRPr="005050BF">
              <w:rPr>
                <w:rFonts w:eastAsia="Times New Roman"/>
                <w:bCs/>
                <w:sz w:val="22"/>
                <w:szCs w:val="22"/>
              </w:rPr>
              <w:t xml:space="preserve"> to assume the role of custodian of Depth as an EOV </w:t>
            </w:r>
            <w:r w:rsidRPr="005050BF">
              <w:rPr>
                <w:rFonts w:eastAsia="Times New Roman"/>
                <w:b/>
                <w:sz w:val="22"/>
                <w:szCs w:val="22"/>
              </w:rPr>
              <w:t>on behalf of the IHO</w:t>
            </w:r>
            <w:r w:rsidRPr="005050BF">
              <w:rPr>
                <w:rFonts w:eastAsia="Times New Roman"/>
                <w:bCs/>
                <w:sz w:val="22"/>
                <w:szCs w:val="22"/>
              </w:rPr>
              <w:t xml:space="preserve"> and in liaison with IOC</w:t>
            </w:r>
            <w:r w:rsidR="003200C0">
              <w:rPr>
                <w:rFonts w:eastAsia="Times New Roman"/>
                <w:bCs/>
                <w:sz w:val="22"/>
                <w:szCs w:val="22"/>
              </w:rPr>
              <w:t>.</w:t>
            </w:r>
          </w:p>
          <w:p w14:paraId="45B8110F" w14:textId="77777777" w:rsidR="00C24484" w:rsidRPr="005050BF" w:rsidRDefault="00C24484" w:rsidP="00DC1613">
            <w:pPr>
              <w:rPr>
                <w:rFonts w:eastAsia="Times New Roman"/>
                <w:bCs/>
                <w:sz w:val="22"/>
                <w:szCs w:val="22"/>
              </w:rPr>
            </w:pPr>
            <w:r w:rsidRPr="005050BF">
              <w:rPr>
                <w:rFonts w:eastAsia="Times New Roman"/>
                <w:bCs/>
                <w:sz w:val="22"/>
                <w:szCs w:val="22"/>
              </w:rPr>
              <w:t>- Consider the including participation in GOOS through Depth as an EOV, in any future IHO strategic planning.</w:t>
            </w:r>
          </w:p>
          <w:p w14:paraId="41734D42"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7F67AA86" w14:textId="77777777" w:rsidR="00C24484" w:rsidRPr="005050BF" w:rsidRDefault="00C24484" w:rsidP="00DC1613">
            <w:pPr>
              <w:rPr>
                <w:rFonts w:eastAsia="Times New Roman"/>
                <w:b/>
                <w:sz w:val="22"/>
                <w:szCs w:val="22"/>
              </w:rPr>
            </w:pPr>
          </w:p>
          <w:p w14:paraId="4705D6CF" w14:textId="77777777" w:rsidR="00C24484" w:rsidRPr="005050BF" w:rsidRDefault="00C24484" w:rsidP="00DC1613">
            <w:pPr>
              <w:rPr>
                <w:rFonts w:eastAsia="Times New Roman"/>
                <w:b/>
                <w:sz w:val="22"/>
                <w:szCs w:val="22"/>
              </w:rPr>
            </w:pPr>
          </w:p>
          <w:p w14:paraId="460E8E0D" w14:textId="77777777" w:rsidR="00C24484" w:rsidRPr="005050BF" w:rsidRDefault="00C24484" w:rsidP="00DC1613">
            <w:pPr>
              <w:rPr>
                <w:rFonts w:eastAsia="Times New Roman"/>
                <w:b/>
                <w:sz w:val="22"/>
                <w:szCs w:val="22"/>
              </w:rPr>
            </w:pPr>
          </w:p>
          <w:p w14:paraId="376C742C" w14:textId="77777777" w:rsidR="00C24484" w:rsidRPr="005050BF" w:rsidRDefault="00C24484" w:rsidP="00DC1613">
            <w:pPr>
              <w:rPr>
                <w:rFonts w:eastAsia="Times New Roman"/>
                <w:b/>
                <w:sz w:val="22"/>
                <w:szCs w:val="22"/>
              </w:rPr>
            </w:pPr>
          </w:p>
          <w:p w14:paraId="56B18197" w14:textId="77777777" w:rsidR="00C24484" w:rsidRPr="005050BF" w:rsidRDefault="00C24484" w:rsidP="00DC1613">
            <w:pPr>
              <w:rPr>
                <w:rFonts w:eastAsia="Times New Roman"/>
                <w:b/>
                <w:sz w:val="22"/>
                <w:szCs w:val="22"/>
              </w:rPr>
            </w:pPr>
          </w:p>
          <w:p w14:paraId="72C5743D" w14:textId="77777777" w:rsidR="00C24484" w:rsidRPr="005050BF" w:rsidRDefault="00C24484" w:rsidP="00DC1613">
            <w:pPr>
              <w:rPr>
                <w:rFonts w:eastAsia="Times New Roman"/>
                <w:b/>
                <w:sz w:val="22"/>
                <w:szCs w:val="22"/>
              </w:rPr>
            </w:pPr>
          </w:p>
          <w:p w14:paraId="1C094811" w14:textId="77777777" w:rsidR="00C24484" w:rsidRPr="005050BF" w:rsidRDefault="00C24484" w:rsidP="00DC1613">
            <w:pPr>
              <w:rPr>
                <w:rFonts w:eastAsia="Times New Roman"/>
                <w:b/>
                <w:sz w:val="22"/>
                <w:szCs w:val="22"/>
              </w:rPr>
            </w:pPr>
          </w:p>
          <w:p w14:paraId="2B1E6A0D" w14:textId="77777777" w:rsidR="00C24484" w:rsidRPr="005050BF" w:rsidRDefault="00C24484" w:rsidP="00DC1613">
            <w:pPr>
              <w:rPr>
                <w:rFonts w:eastAsia="Times New Roman"/>
                <w:b/>
                <w:sz w:val="22"/>
                <w:szCs w:val="22"/>
              </w:rPr>
            </w:pPr>
          </w:p>
          <w:p w14:paraId="48D73F33" w14:textId="77777777" w:rsidR="00C24484" w:rsidRPr="005050BF" w:rsidRDefault="00C24484" w:rsidP="00DC1613">
            <w:pPr>
              <w:rPr>
                <w:rFonts w:eastAsia="Times New Roman"/>
                <w:b/>
                <w:sz w:val="22"/>
                <w:szCs w:val="22"/>
              </w:rPr>
            </w:pPr>
          </w:p>
          <w:p w14:paraId="04A07680" w14:textId="77777777" w:rsidR="00C24484" w:rsidRPr="005050BF" w:rsidRDefault="00C24484" w:rsidP="00DC1613">
            <w:pPr>
              <w:rPr>
                <w:rFonts w:eastAsia="Times New Roman"/>
                <w:b/>
                <w:sz w:val="22"/>
                <w:szCs w:val="22"/>
              </w:rPr>
            </w:pPr>
          </w:p>
          <w:p w14:paraId="1AEEC05A" w14:textId="77777777" w:rsidR="00C24484" w:rsidRPr="005050BF" w:rsidRDefault="00C24484" w:rsidP="00DC1613">
            <w:pPr>
              <w:rPr>
                <w:rFonts w:eastAsia="Times New Roman"/>
                <w:b/>
                <w:sz w:val="22"/>
                <w:szCs w:val="22"/>
              </w:rPr>
            </w:pPr>
          </w:p>
          <w:p w14:paraId="54560AD8" w14:textId="77777777" w:rsidR="00C24484" w:rsidRPr="005050BF" w:rsidRDefault="00C24484" w:rsidP="00DC1613">
            <w:pPr>
              <w:rPr>
                <w:rFonts w:eastAsia="Times New Roman"/>
                <w:b/>
                <w:sz w:val="22"/>
                <w:szCs w:val="22"/>
              </w:rPr>
            </w:pPr>
          </w:p>
          <w:p w14:paraId="03EAEB9F" w14:textId="77777777" w:rsidR="00C24484" w:rsidRPr="005050BF" w:rsidRDefault="00C24484" w:rsidP="00DC1613">
            <w:pPr>
              <w:rPr>
                <w:rFonts w:eastAsia="Times New Roman"/>
                <w:b/>
                <w:sz w:val="22"/>
                <w:szCs w:val="22"/>
              </w:rPr>
            </w:pPr>
            <w:r w:rsidRPr="005050BF">
              <w:rPr>
                <w:rFonts w:eastAsia="Times New Roman"/>
                <w:b/>
                <w:sz w:val="22"/>
                <w:szCs w:val="22"/>
              </w:rPr>
              <w:t>IRCC-17</w:t>
            </w:r>
          </w:p>
        </w:tc>
        <w:tc>
          <w:tcPr>
            <w:tcW w:w="1377" w:type="dxa"/>
            <w:tcBorders>
              <w:bottom w:val="single" w:sz="4" w:space="0" w:color="000000"/>
            </w:tcBorders>
            <w:shd w:val="clear" w:color="auto" w:fill="auto"/>
          </w:tcPr>
          <w:p w14:paraId="665DDC7F" w14:textId="77777777" w:rsidR="00C24484" w:rsidRPr="005050BF" w:rsidRDefault="00C24484" w:rsidP="00DC1613">
            <w:pPr>
              <w:rPr>
                <w:rFonts w:eastAsia="Times New Roman"/>
                <w:sz w:val="22"/>
                <w:szCs w:val="22"/>
                <w:highlight w:val="yellow"/>
              </w:rPr>
            </w:pPr>
            <w:r w:rsidRPr="005050BF">
              <w:rPr>
                <w:rFonts w:eastAsia="Times New Roman"/>
                <w:sz w:val="22"/>
                <w:szCs w:val="22"/>
                <w:highlight w:val="lightGray"/>
              </w:rPr>
              <w:t>Decision</w:t>
            </w:r>
          </w:p>
        </w:tc>
      </w:tr>
      <w:tr w:rsidR="00C24484" w:rsidRPr="005050BF" w14:paraId="14381DB3" w14:textId="77777777" w:rsidTr="00DC1613">
        <w:trPr>
          <w:cantSplit/>
          <w:jc w:val="center"/>
        </w:trPr>
        <w:tc>
          <w:tcPr>
            <w:tcW w:w="1171" w:type="dxa"/>
            <w:tcBorders>
              <w:bottom w:val="single" w:sz="4" w:space="0" w:color="000000"/>
            </w:tcBorders>
            <w:shd w:val="clear" w:color="auto" w:fill="auto"/>
          </w:tcPr>
          <w:p w14:paraId="014A95F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5.2.3</w:t>
            </w:r>
          </w:p>
        </w:tc>
        <w:tc>
          <w:tcPr>
            <w:tcW w:w="1664" w:type="dxa"/>
            <w:tcBorders>
              <w:bottom w:val="single" w:sz="4" w:space="0" w:color="000000"/>
            </w:tcBorders>
            <w:shd w:val="clear" w:color="auto" w:fill="auto"/>
          </w:tcPr>
          <w:p w14:paraId="2568A86F" w14:textId="77777777" w:rsidR="00C24484" w:rsidRPr="005050BF" w:rsidRDefault="00C24484" w:rsidP="00DC1613">
            <w:pPr>
              <w:jc w:val="center"/>
              <w:rPr>
                <w:rFonts w:eastAsia="Times New Roman"/>
                <w:sz w:val="22"/>
                <w:szCs w:val="22"/>
              </w:rPr>
            </w:pPr>
            <w:r w:rsidRPr="005050BF">
              <w:rPr>
                <w:rFonts w:eastAsia="Times New Roman"/>
                <w:sz w:val="22"/>
                <w:szCs w:val="22"/>
              </w:rPr>
              <w:t>Increasing IHO Membership</w:t>
            </w:r>
          </w:p>
        </w:tc>
        <w:tc>
          <w:tcPr>
            <w:tcW w:w="1980" w:type="dxa"/>
            <w:tcBorders>
              <w:bottom w:val="single" w:sz="4" w:space="0" w:color="000000"/>
            </w:tcBorders>
            <w:shd w:val="clear" w:color="auto" w:fill="auto"/>
          </w:tcPr>
          <w:p w14:paraId="3B12738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C8/50</w:t>
            </w:r>
          </w:p>
        </w:tc>
        <w:tc>
          <w:tcPr>
            <w:tcW w:w="3212" w:type="dxa"/>
            <w:tcBorders>
              <w:bottom w:val="single" w:sz="4" w:space="0" w:color="000000"/>
            </w:tcBorders>
            <w:shd w:val="clear" w:color="auto" w:fill="auto"/>
          </w:tcPr>
          <w:p w14:paraId="4DE6F924"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noted the </w:t>
            </w:r>
            <w:r w:rsidRPr="005050BF">
              <w:rPr>
                <w:rFonts w:eastAsia="Times New Roman"/>
                <w:b/>
                <w:sz w:val="22"/>
                <w:szCs w:val="22"/>
              </w:rPr>
              <w:t>IHO Secretariat</w:t>
            </w:r>
            <w:r w:rsidRPr="005050BF">
              <w:rPr>
                <w:rFonts w:eastAsia="Times New Roman"/>
                <w:bCs/>
                <w:sz w:val="22"/>
                <w:szCs w:val="22"/>
              </w:rPr>
              <w:t>’s report on the activities carried out since C-7 and the objectives to attract new IHO Members.</w:t>
            </w:r>
          </w:p>
          <w:p w14:paraId="30F0BC3C"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1E7221B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B833940" w14:textId="77777777" w:rsidR="00C24484" w:rsidRPr="005050BF" w:rsidRDefault="00C24484" w:rsidP="00DC1613">
            <w:pPr>
              <w:rPr>
                <w:rFonts w:eastAsia="Times New Roman"/>
                <w:sz w:val="22"/>
                <w:szCs w:val="22"/>
                <w:highlight w:val="yellow"/>
              </w:rPr>
            </w:pPr>
            <w:r w:rsidRPr="005050BF">
              <w:rPr>
                <w:rFonts w:eastAsia="Times New Roman"/>
                <w:sz w:val="22"/>
                <w:szCs w:val="22"/>
                <w:highlight w:val="lightGray"/>
              </w:rPr>
              <w:t>Decision</w:t>
            </w:r>
          </w:p>
        </w:tc>
      </w:tr>
      <w:tr w:rsidR="00C24484" w:rsidRPr="005050BF" w14:paraId="39F0BEE8" w14:textId="77777777" w:rsidTr="00DC1613">
        <w:trPr>
          <w:cantSplit/>
          <w:jc w:val="center"/>
        </w:trPr>
        <w:tc>
          <w:tcPr>
            <w:tcW w:w="1171" w:type="dxa"/>
            <w:tcBorders>
              <w:bottom w:val="single" w:sz="4" w:space="0" w:color="000000"/>
            </w:tcBorders>
            <w:shd w:val="clear" w:color="auto" w:fill="auto"/>
          </w:tcPr>
          <w:p w14:paraId="47D82083"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49641C2E"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2099DB57"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49806F2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5F34D6C6"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9205F32" w14:textId="77777777" w:rsidR="00C24484" w:rsidRPr="005050BF" w:rsidRDefault="00C24484" w:rsidP="00DC1613">
            <w:pPr>
              <w:rPr>
                <w:rFonts w:eastAsia="Times New Roman"/>
                <w:sz w:val="22"/>
                <w:szCs w:val="22"/>
                <w:highlight w:val="yellow"/>
              </w:rPr>
            </w:pPr>
          </w:p>
        </w:tc>
      </w:tr>
      <w:tr w:rsidR="00C24484" w:rsidRPr="005050BF" w14:paraId="073A20AA"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63D89788" w14:textId="77777777" w:rsidR="00C24484" w:rsidRPr="005050BF" w:rsidRDefault="00C24484" w:rsidP="00DC1613">
            <w:pPr>
              <w:ind w:left="29"/>
              <w:rPr>
                <w:rFonts w:eastAsia="Times New Roman"/>
                <w:b/>
                <w:sz w:val="22"/>
                <w:szCs w:val="22"/>
              </w:rPr>
            </w:pPr>
            <w:r w:rsidRPr="005050BF">
              <w:rPr>
                <w:rFonts w:eastAsia="Times New Roman"/>
                <w:b/>
                <w:sz w:val="22"/>
                <w:szCs w:val="22"/>
              </w:rPr>
              <w:t>5.3</w:t>
            </w:r>
            <w:r w:rsidRPr="005050BF">
              <w:rPr>
                <w:rFonts w:eastAsia="Times New Roman"/>
                <w:b/>
                <w:sz w:val="22"/>
                <w:szCs w:val="22"/>
              </w:rPr>
              <w:tab/>
            </w:r>
            <w:r w:rsidRPr="005050BF">
              <w:rPr>
                <w:rFonts w:eastAsia="Times New Roman"/>
                <w:b/>
                <w:sz w:val="22"/>
                <w:szCs w:val="22"/>
                <w:lang w:val="en-US"/>
              </w:rPr>
              <w:t>Proposed IHO Budget for 2025</w:t>
            </w:r>
          </w:p>
        </w:tc>
      </w:tr>
      <w:tr w:rsidR="00C24484" w:rsidRPr="005050BF" w14:paraId="1A48505A" w14:textId="77777777" w:rsidTr="00DC1613">
        <w:trPr>
          <w:cantSplit/>
          <w:jc w:val="center"/>
        </w:trPr>
        <w:tc>
          <w:tcPr>
            <w:tcW w:w="1171" w:type="dxa"/>
            <w:tcBorders>
              <w:bottom w:val="single" w:sz="4" w:space="0" w:color="000000"/>
            </w:tcBorders>
            <w:shd w:val="clear" w:color="auto" w:fill="auto"/>
          </w:tcPr>
          <w:p w14:paraId="5C03CE95"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5.3</w:t>
            </w:r>
          </w:p>
        </w:tc>
        <w:tc>
          <w:tcPr>
            <w:tcW w:w="1664" w:type="dxa"/>
            <w:tcBorders>
              <w:bottom w:val="single" w:sz="4" w:space="0" w:color="000000"/>
            </w:tcBorders>
            <w:shd w:val="clear" w:color="auto" w:fill="auto"/>
          </w:tcPr>
          <w:p w14:paraId="19190625" w14:textId="77777777" w:rsidR="00C24484" w:rsidRPr="005050BF" w:rsidRDefault="00C24484" w:rsidP="00DC1613">
            <w:pPr>
              <w:jc w:val="center"/>
              <w:rPr>
                <w:rFonts w:eastAsia="Times New Roman"/>
                <w:sz w:val="22"/>
                <w:szCs w:val="22"/>
              </w:rPr>
            </w:pPr>
            <w:r w:rsidRPr="005050BF">
              <w:rPr>
                <w:rFonts w:eastAsia="Times New Roman"/>
                <w:sz w:val="22"/>
                <w:szCs w:val="22"/>
              </w:rPr>
              <w:t>2025 IHO Budget</w:t>
            </w:r>
          </w:p>
        </w:tc>
        <w:tc>
          <w:tcPr>
            <w:tcW w:w="1980" w:type="dxa"/>
            <w:tcBorders>
              <w:bottom w:val="single" w:sz="4" w:space="0" w:color="000000"/>
            </w:tcBorders>
            <w:shd w:val="clear" w:color="auto" w:fill="auto"/>
          </w:tcPr>
          <w:p w14:paraId="700D6F0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C8/51</w:t>
            </w:r>
          </w:p>
        </w:tc>
        <w:tc>
          <w:tcPr>
            <w:tcW w:w="3212" w:type="dxa"/>
            <w:tcBorders>
              <w:bottom w:val="single" w:sz="4" w:space="0" w:color="000000"/>
            </w:tcBorders>
            <w:shd w:val="clear" w:color="auto" w:fill="auto"/>
          </w:tcPr>
          <w:p w14:paraId="4E68C16C" w14:textId="77777777" w:rsidR="00C24484" w:rsidRPr="005050BF" w:rsidRDefault="00C24484" w:rsidP="00DC1613">
            <w:pPr>
              <w:rPr>
                <w:rFonts w:eastAsia="Times New Roman"/>
                <w:bCs/>
                <w:sz w:val="22"/>
                <w:szCs w:val="22"/>
              </w:rPr>
            </w:pPr>
            <w:r w:rsidRPr="005050BF">
              <w:rPr>
                <w:rFonts w:eastAsia="Times New Roman"/>
                <w:sz w:val="22"/>
                <w:szCs w:val="22"/>
              </w:rPr>
              <w:t>In application of Decisions A3/26 to /28, the</w:t>
            </w:r>
            <w:r w:rsidRPr="005050BF">
              <w:rPr>
                <w:rFonts w:eastAsia="Times New Roman"/>
                <w:b/>
                <w:sz w:val="22"/>
                <w:szCs w:val="22"/>
              </w:rPr>
              <w:t xml:space="preserve"> Council </w:t>
            </w:r>
            <w:r w:rsidRPr="005050BF">
              <w:rPr>
                <w:rFonts w:eastAsia="Times New Roman"/>
                <w:sz w:val="22"/>
                <w:szCs w:val="22"/>
              </w:rPr>
              <w:t xml:space="preserve">approved the proposed budget for 2025 provided by the </w:t>
            </w:r>
            <w:r w:rsidRPr="005050BF">
              <w:rPr>
                <w:rFonts w:eastAsia="Times New Roman"/>
                <w:b/>
                <w:sz w:val="22"/>
                <w:szCs w:val="22"/>
              </w:rPr>
              <w:t xml:space="preserve">Secretary-General, </w:t>
            </w:r>
            <w:r w:rsidRPr="005050BF">
              <w:rPr>
                <w:rFonts w:eastAsia="Times New Roman"/>
                <w:bCs/>
                <w:sz w:val="22"/>
                <w:szCs w:val="22"/>
              </w:rPr>
              <w:t>including editorial corrections reported by the Financial Committee.</w:t>
            </w:r>
          </w:p>
          <w:p w14:paraId="23D1257A"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997799C"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332129AB"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246B78F9" w14:textId="77777777" w:rsidTr="00DC1613">
        <w:trPr>
          <w:cantSplit/>
          <w:jc w:val="center"/>
        </w:trPr>
        <w:tc>
          <w:tcPr>
            <w:tcW w:w="1171" w:type="dxa"/>
            <w:tcBorders>
              <w:bottom w:val="single" w:sz="4" w:space="0" w:color="000000"/>
            </w:tcBorders>
            <w:shd w:val="clear" w:color="auto" w:fill="auto"/>
          </w:tcPr>
          <w:p w14:paraId="633F4E4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5.3</w:t>
            </w:r>
          </w:p>
        </w:tc>
        <w:tc>
          <w:tcPr>
            <w:tcW w:w="1664" w:type="dxa"/>
            <w:tcBorders>
              <w:bottom w:val="single" w:sz="4" w:space="0" w:color="000000"/>
            </w:tcBorders>
            <w:shd w:val="clear" w:color="auto" w:fill="auto"/>
          </w:tcPr>
          <w:p w14:paraId="0EAA1159" w14:textId="77777777" w:rsidR="00C24484" w:rsidRPr="005050BF" w:rsidRDefault="00C24484" w:rsidP="00DC1613">
            <w:pPr>
              <w:jc w:val="center"/>
              <w:rPr>
                <w:rFonts w:eastAsia="Times New Roman"/>
                <w:sz w:val="22"/>
                <w:szCs w:val="22"/>
              </w:rPr>
            </w:pPr>
            <w:r w:rsidRPr="005050BF">
              <w:rPr>
                <w:rFonts w:eastAsia="Times New Roman"/>
                <w:sz w:val="22"/>
                <w:szCs w:val="22"/>
              </w:rPr>
              <w:t>CB fund statistics</w:t>
            </w:r>
          </w:p>
        </w:tc>
        <w:tc>
          <w:tcPr>
            <w:tcW w:w="1980" w:type="dxa"/>
            <w:tcBorders>
              <w:bottom w:val="single" w:sz="4" w:space="0" w:color="000000"/>
            </w:tcBorders>
            <w:shd w:val="clear" w:color="auto" w:fill="auto"/>
          </w:tcPr>
          <w:p w14:paraId="2D682ED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C8/52</w:t>
            </w:r>
          </w:p>
        </w:tc>
        <w:tc>
          <w:tcPr>
            <w:tcW w:w="3212" w:type="dxa"/>
            <w:tcBorders>
              <w:bottom w:val="single" w:sz="4" w:space="0" w:color="000000"/>
            </w:tcBorders>
            <w:shd w:val="clear" w:color="auto" w:fill="auto"/>
          </w:tcPr>
          <w:p w14:paraId="10DAC295"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that the IHO was not in a position at the moment to fill the Capacity Building gap of ~245,000 euros ( among which ~188,000 for S-100 supporting activites) due to the missing dues.</w:t>
            </w:r>
          </w:p>
          <w:p w14:paraId="33678FFE" w14:textId="77777777" w:rsidR="00C24484" w:rsidRPr="005050BF" w:rsidRDefault="00C24484" w:rsidP="00DC1613">
            <w:pPr>
              <w:rPr>
                <w:rFonts w:eastAsia="Times New Roman"/>
                <w:sz w:val="22"/>
                <w:szCs w:val="22"/>
              </w:rPr>
            </w:pPr>
          </w:p>
          <w:p w14:paraId="270BD027"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invited the </w:t>
            </w:r>
            <w:r w:rsidRPr="005050BF">
              <w:rPr>
                <w:rFonts w:eastAsia="Times New Roman"/>
                <w:b/>
                <w:bCs/>
                <w:sz w:val="22"/>
                <w:szCs w:val="22"/>
              </w:rPr>
              <w:t>Capacity Building Sub-Committee</w:t>
            </w:r>
            <w:r w:rsidRPr="005050BF">
              <w:rPr>
                <w:rFonts w:eastAsia="Times New Roman"/>
                <w:sz w:val="22"/>
                <w:szCs w:val="22"/>
              </w:rPr>
              <w:t xml:space="preserve"> through the </w:t>
            </w:r>
            <w:r w:rsidRPr="005050BF">
              <w:rPr>
                <w:rFonts w:eastAsia="Times New Roman"/>
                <w:b/>
                <w:bCs/>
                <w:sz w:val="22"/>
                <w:szCs w:val="22"/>
              </w:rPr>
              <w:t>IRCC</w:t>
            </w:r>
            <w:r w:rsidRPr="005050BF">
              <w:rPr>
                <w:rFonts w:eastAsia="Times New Roman"/>
                <w:sz w:val="22"/>
                <w:szCs w:val="22"/>
              </w:rPr>
              <w:t xml:space="preserve"> to consider priorities of additional CB activities for 2025 covered by the 2024 savings with a focus on S-100 related CB activities.</w:t>
            </w:r>
          </w:p>
          <w:p w14:paraId="0B3D2995"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4471028F" w14:textId="77777777" w:rsidR="00C24484" w:rsidRPr="005050BF" w:rsidRDefault="00C24484" w:rsidP="00DC1613">
            <w:pPr>
              <w:rPr>
                <w:rFonts w:eastAsia="Times New Roman"/>
                <w:b/>
                <w:sz w:val="22"/>
                <w:szCs w:val="22"/>
              </w:rPr>
            </w:pPr>
          </w:p>
          <w:p w14:paraId="3E7C0217" w14:textId="77777777" w:rsidR="00C24484" w:rsidRPr="005050BF" w:rsidRDefault="00C24484" w:rsidP="00DC1613">
            <w:pPr>
              <w:rPr>
                <w:rFonts w:eastAsia="Times New Roman"/>
                <w:b/>
                <w:sz w:val="22"/>
                <w:szCs w:val="22"/>
              </w:rPr>
            </w:pPr>
          </w:p>
          <w:p w14:paraId="3668F38A" w14:textId="77777777" w:rsidR="00C24484" w:rsidRPr="005050BF" w:rsidRDefault="00C24484" w:rsidP="00DC1613">
            <w:pPr>
              <w:rPr>
                <w:rFonts w:eastAsia="Times New Roman"/>
                <w:b/>
                <w:sz w:val="22"/>
                <w:szCs w:val="22"/>
              </w:rPr>
            </w:pPr>
          </w:p>
          <w:p w14:paraId="7353BE09" w14:textId="77777777" w:rsidR="00C24484" w:rsidRPr="005050BF" w:rsidRDefault="00C24484" w:rsidP="00DC1613">
            <w:pPr>
              <w:rPr>
                <w:rFonts w:eastAsia="Times New Roman"/>
                <w:b/>
                <w:sz w:val="22"/>
                <w:szCs w:val="22"/>
              </w:rPr>
            </w:pPr>
          </w:p>
          <w:p w14:paraId="6EAE555B" w14:textId="77777777" w:rsidR="00C24484" w:rsidRPr="005050BF" w:rsidRDefault="00C24484" w:rsidP="00DC1613">
            <w:pPr>
              <w:rPr>
                <w:rFonts w:eastAsia="Times New Roman"/>
                <w:b/>
                <w:sz w:val="22"/>
                <w:szCs w:val="22"/>
              </w:rPr>
            </w:pPr>
          </w:p>
          <w:p w14:paraId="310D6817" w14:textId="77777777" w:rsidR="00C24484" w:rsidRPr="005050BF" w:rsidRDefault="00C24484" w:rsidP="00DC1613">
            <w:pPr>
              <w:rPr>
                <w:rFonts w:eastAsia="Times New Roman"/>
                <w:b/>
                <w:sz w:val="22"/>
                <w:szCs w:val="22"/>
              </w:rPr>
            </w:pPr>
          </w:p>
          <w:p w14:paraId="6A5F00B6" w14:textId="77777777" w:rsidR="00C24484" w:rsidRPr="005050BF" w:rsidRDefault="00C24484" w:rsidP="00DC1613">
            <w:pPr>
              <w:rPr>
                <w:rFonts w:eastAsia="Times New Roman"/>
                <w:b/>
                <w:sz w:val="22"/>
                <w:szCs w:val="22"/>
              </w:rPr>
            </w:pPr>
          </w:p>
          <w:p w14:paraId="59AB3576" w14:textId="77777777" w:rsidR="00C24484" w:rsidRPr="005050BF" w:rsidRDefault="00C24484" w:rsidP="00DC1613">
            <w:pPr>
              <w:rPr>
                <w:rFonts w:eastAsia="Times New Roman"/>
                <w:b/>
                <w:sz w:val="22"/>
                <w:szCs w:val="22"/>
              </w:rPr>
            </w:pPr>
          </w:p>
          <w:p w14:paraId="182EC690" w14:textId="77777777" w:rsidR="00C24484" w:rsidRPr="005050BF" w:rsidRDefault="00C24484" w:rsidP="00DC1613">
            <w:pPr>
              <w:rPr>
                <w:rFonts w:eastAsia="Times New Roman"/>
                <w:b/>
                <w:sz w:val="22"/>
                <w:szCs w:val="22"/>
              </w:rPr>
            </w:pPr>
          </w:p>
          <w:p w14:paraId="55843BDB" w14:textId="77777777" w:rsidR="00C24484" w:rsidRPr="005050BF" w:rsidRDefault="00C24484" w:rsidP="00DC1613">
            <w:pPr>
              <w:rPr>
                <w:rFonts w:eastAsia="Times New Roman"/>
                <w:b/>
                <w:sz w:val="22"/>
                <w:szCs w:val="22"/>
              </w:rPr>
            </w:pPr>
          </w:p>
          <w:p w14:paraId="4CF92D94" w14:textId="77777777" w:rsidR="00C24484" w:rsidRPr="005050BF" w:rsidRDefault="00C24484" w:rsidP="00DC1613">
            <w:pPr>
              <w:rPr>
                <w:rFonts w:eastAsia="Times New Roman"/>
                <w:b/>
                <w:sz w:val="22"/>
                <w:szCs w:val="22"/>
              </w:rPr>
            </w:pPr>
            <w:r w:rsidRPr="005050BF">
              <w:rPr>
                <w:rFonts w:eastAsia="Times New Roman"/>
                <w:b/>
                <w:sz w:val="22"/>
                <w:szCs w:val="22"/>
              </w:rPr>
              <w:t>CBSC-23/IRCC-17</w:t>
            </w:r>
          </w:p>
        </w:tc>
        <w:tc>
          <w:tcPr>
            <w:tcW w:w="1377" w:type="dxa"/>
            <w:tcBorders>
              <w:bottom w:val="single" w:sz="4" w:space="0" w:color="000000"/>
            </w:tcBorders>
            <w:shd w:val="clear" w:color="auto" w:fill="auto"/>
          </w:tcPr>
          <w:p w14:paraId="0E566B9F"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41479980" w14:textId="77777777" w:rsidTr="00DC1613">
        <w:trPr>
          <w:cantSplit/>
          <w:jc w:val="center"/>
        </w:trPr>
        <w:tc>
          <w:tcPr>
            <w:tcW w:w="1171" w:type="dxa"/>
            <w:tcBorders>
              <w:bottom w:val="single" w:sz="4" w:space="0" w:color="000000"/>
            </w:tcBorders>
            <w:shd w:val="clear" w:color="auto" w:fill="auto"/>
          </w:tcPr>
          <w:p w14:paraId="4A0CA38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5.3</w:t>
            </w:r>
          </w:p>
        </w:tc>
        <w:tc>
          <w:tcPr>
            <w:tcW w:w="1664" w:type="dxa"/>
            <w:tcBorders>
              <w:bottom w:val="single" w:sz="4" w:space="0" w:color="000000"/>
            </w:tcBorders>
            <w:shd w:val="clear" w:color="auto" w:fill="auto"/>
          </w:tcPr>
          <w:p w14:paraId="61E9446F" w14:textId="77777777" w:rsidR="00C24484" w:rsidRPr="005050BF" w:rsidRDefault="00C24484" w:rsidP="00DC1613">
            <w:pPr>
              <w:jc w:val="center"/>
              <w:rPr>
                <w:rFonts w:eastAsia="Times New Roman"/>
                <w:sz w:val="22"/>
                <w:szCs w:val="22"/>
              </w:rPr>
            </w:pPr>
            <w:r w:rsidRPr="005050BF">
              <w:rPr>
                <w:rFonts w:eastAsia="Times New Roman"/>
                <w:sz w:val="22"/>
                <w:szCs w:val="22"/>
              </w:rPr>
              <w:t>CB fund statistics</w:t>
            </w:r>
          </w:p>
        </w:tc>
        <w:tc>
          <w:tcPr>
            <w:tcW w:w="1980" w:type="dxa"/>
            <w:tcBorders>
              <w:bottom w:val="single" w:sz="4" w:space="0" w:color="000000"/>
            </w:tcBorders>
            <w:shd w:val="clear" w:color="auto" w:fill="auto"/>
          </w:tcPr>
          <w:p w14:paraId="4CF3357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C8/53</w:t>
            </w:r>
          </w:p>
        </w:tc>
        <w:tc>
          <w:tcPr>
            <w:tcW w:w="3212" w:type="dxa"/>
            <w:tcBorders>
              <w:bottom w:val="single" w:sz="4" w:space="0" w:color="000000"/>
            </w:tcBorders>
            <w:shd w:val="clear" w:color="auto" w:fill="auto"/>
          </w:tcPr>
          <w:p w14:paraId="2957A3C0"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invited </w:t>
            </w:r>
            <w:r w:rsidRPr="005050BF">
              <w:rPr>
                <w:rFonts w:eastAsia="Times New Roman"/>
                <w:b/>
                <w:bCs/>
                <w:sz w:val="22"/>
                <w:szCs w:val="22"/>
              </w:rPr>
              <w:t xml:space="preserve">IHO Member States </w:t>
            </w:r>
            <w:r w:rsidRPr="005050BF">
              <w:rPr>
                <w:rFonts w:eastAsia="Times New Roman"/>
                <w:sz w:val="22"/>
                <w:szCs w:val="22"/>
              </w:rPr>
              <w:t xml:space="preserve">and external partners (such as </w:t>
            </w:r>
            <w:r w:rsidRPr="005050BF">
              <w:rPr>
                <w:rFonts w:eastAsia="Times New Roman"/>
                <w:b/>
                <w:bCs/>
                <w:sz w:val="22"/>
                <w:szCs w:val="22"/>
              </w:rPr>
              <w:t>RENCs</w:t>
            </w:r>
            <w:r w:rsidRPr="005050BF">
              <w:rPr>
                <w:rFonts w:eastAsia="Times New Roman"/>
                <w:sz w:val="22"/>
                <w:szCs w:val="22"/>
              </w:rPr>
              <w:t>) to</w:t>
            </w:r>
          </w:p>
          <w:p w14:paraId="2231BE17" w14:textId="77777777" w:rsidR="00C24484" w:rsidRPr="005050BF" w:rsidRDefault="00C24484" w:rsidP="00DC1613">
            <w:pPr>
              <w:rPr>
                <w:rFonts w:eastAsia="Times New Roman"/>
                <w:sz w:val="22"/>
                <w:szCs w:val="22"/>
              </w:rPr>
            </w:pPr>
            <w:r w:rsidRPr="005050BF">
              <w:rPr>
                <w:rFonts w:eastAsia="Times New Roman"/>
                <w:sz w:val="22"/>
                <w:szCs w:val="22"/>
              </w:rPr>
              <w:t>mobilize funding to fill the remaining gap for S-100 related CB activities through financial and/or in-kind support.</w:t>
            </w:r>
          </w:p>
          <w:p w14:paraId="69563AD1"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C1B4230" w14:textId="77777777" w:rsidR="00C24484" w:rsidRPr="005050BF" w:rsidRDefault="00C24484" w:rsidP="00DC1613">
            <w:pPr>
              <w:rPr>
                <w:rFonts w:eastAsia="Times New Roman"/>
                <w:b/>
                <w:sz w:val="22"/>
                <w:szCs w:val="22"/>
              </w:rPr>
            </w:pPr>
          </w:p>
          <w:p w14:paraId="2CC6F23F" w14:textId="77777777" w:rsidR="00C24484" w:rsidRPr="005050BF" w:rsidRDefault="00C24484" w:rsidP="00DC1613">
            <w:pPr>
              <w:rPr>
                <w:rFonts w:eastAsia="Times New Roman"/>
                <w:b/>
                <w:sz w:val="22"/>
                <w:szCs w:val="22"/>
              </w:rPr>
            </w:pPr>
          </w:p>
          <w:p w14:paraId="67482750" w14:textId="77777777" w:rsidR="00C24484" w:rsidRPr="005050BF" w:rsidRDefault="00C24484" w:rsidP="00DC1613">
            <w:pPr>
              <w:rPr>
                <w:rFonts w:eastAsia="Times New Roman"/>
                <w:b/>
                <w:sz w:val="22"/>
                <w:szCs w:val="22"/>
              </w:rPr>
            </w:pPr>
          </w:p>
          <w:p w14:paraId="56190C64" w14:textId="77777777" w:rsidR="00C24484" w:rsidRPr="005050BF" w:rsidRDefault="00C24484" w:rsidP="00DC1613">
            <w:pPr>
              <w:rPr>
                <w:rFonts w:eastAsia="Times New Roman"/>
                <w:b/>
                <w:sz w:val="22"/>
                <w:szCs w:val="22"/>
              </w:rPr>
            </w:pPr>
          </w:p>
          <w:p w14:paraId="19FD3A7D" w14:textId="77777777" w:rsidR="00C24484" w:rsidRPr="005050BF" w:rsidRDefault="00C24484" w:rsidP="00DC1613">
            <w:pPr>
              <w:rPr>
                <w:rFonts w:eastAsia="Times New Roman"/>
                <w:b/>
                <w:sz w:val="22"/>
                <w:szCs w:val="22"/>
              </w:rPr>
            </w:pPr>
            <w:r w:rsidRPr="005050BF">
              <w:rPr>
                <w:rFonts w:eastAsia="Times New Roman"/>
                <w:b/>
                <w:sz w:val="22"/>
                <w:szCs w:val="22"/>
              </w:rPr>
              <w:t>CBSC-23/IRCC-17</w:t>
            </w:r>
          </w:p>
        </w:tc>
        <w:tc>
          <w:tcPr>
            <w:tcW w:w="1377" w:type="dxa"/>
            <w:tcBorders>
              <w:bottom w:val="single" w:sz="4" w:space="0" w:color="000000"/>
            </w:tcBorders>
            <w:shd w:val="clear" w:color="auto" w:fill="auto"/>
          </w:tcPr>
          <w:p w14:paraId="22B97EF1" w14:textId="77777777" w:rsidR="00C24484" w:rsidRPr="005050BF" w:rsidRDefault="00C24484" w:rsidP="00DC1613">
            <w:pPr>
              <w:rPr>
                <w:rFonts w:eastAsia="Times New Roman"/>
                <w:sz w:val="22"/>
                <w:szCs w:val="22"/>
              </w:rPr>
            </w:pPr>
          </w:p>
        </w:tc>
      </w:tr>
      <w:tr w:rsidR="00C24484" w:rsidRPr="005050BF" w14:paraId="2C7E0376" w14:textId="77777777" w:rsidTr="00DC1613">
        <w:trPr>
          <w:cantSplit/>
          <w:jc w:val="center"/>
        </w:trPr>
        <w:tc>
          <w:tcPr>
            <w:tcW w:w="1171" w:type="dxa"/>
            <w:tcBorders>
              <w:bottom w:val="single" w:sz="4" w:space="0" w:color="000000"/>
            </w:tcBorders>
            <w:shd w:val="clear" w:color="auto" w:fill="auto"/>
          </w:tcPr>
          <w:p w14:paraId="72D894F2"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79D6F2C2"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462BFD94"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20ABEF68"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7F0C3E0C"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3B54753" w14:textId="77777777" w:rsidR="00C24484" w:rsidRPr="005050BF" w:rsidRDefault="00C24484" w:rsidP="00DC1613">
            <w:pPr>
              <w:rPr>
                <w:rFonts w:eastAsia="Times New Roman"/>
                <w:sz w:val="22"/>
                <w:szCs w:val="22"/>
              </w:rPr>
            </w:pPr>
          </w:p>
        </w:tc>
      </w:tr>
      <w:tr w:rsidR="00C24484" w:rsidRPr="005050BF" w14:paraId="2D77C3E4" w14:textId="77777777" w:rsidTr="00DC1613">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79578434" w14:textId="77777777" w:rsidR="00C24484" w:rsidRPr="005050BF" w:rsidRDefault="00C24484" w:rsidP="00DC1613">
            <w:pPr>
              <w:rPr>
                <w:rFonts w:eastAsia="Times New Roman"/>
                <w:b/>
                <w:sz w:val="22"/>
                <w:szCs w:val="22"/>
              </w:rPr>
            </w:pPr>
            <w:r w:rsidRPr="005050BF">
              <w:rPr>
                <w:rFonts w:eastAsia="Times New Roman"/>
                <w:b/>
                <w:sz w:val="22"/>
                <w:szCs w:val="22"/>
              </w:rPr>
              <w:t>6.</w:t>
            </w:r>
            <w:r w:rsidRPr="005050BF">
              <w:rPr>
                <w:rFonts w:eastAsia="Times New Roman"/>
                <w:b/>
                <w:sz w:val="22"/>
                <w:szCs w:val="22"/>
              </w:rPr>
              <w:tab/>
            </w:r>
            <w:r w:rsidRPr="005050BF">
              <w:rPr>
                <w:rFonts w:eastAsia="Malgun Gothic"/>
                <w:b/>
                <w:caps/>
                <w:sz w:val="22"/>
                <w:szCs w:val="22"/>
                <w:lang w:val="en-US" w:eastAsia="fr-FR"/>
              </w:rPr>
              <w:t>IHO Strategic plan</w:t>
            </w:r>
            <w:r w:rsidRPr="005050BF" w:rsidDel="00CD25E6">
              <w:rPr>
                <w:rFonts w:eastAsia="Times New Roman"/>
                <w:b/>
                <w:sz w:val="22"/>
                <w:szCs w:val="22"/>
                <w:lang w:eastAsia="fr-FR"/>
              </w:rPr>
              <w:t xml:space="preserve"> </w:t>
            </w:r>
            <w:r w:rsidRPr="005050BF">
              <w:rPr>
                <w:rFonts w:eastAsia="Times New Roman"/>
                <w:b/>
                <w:sz w:val="22"/>
                <w:szCs w:val="22"/>
                <w:lang w:eastAsia="fr-FR"/>
              </w:rPr>
              <w:t>REVIEW</w:t>
            </w:r>
          </w:p>
        </w:tc>
      </w:tr>
      <w:tr w:rsidR="00C24484" w:rsidRPr="005050BF" w14:paraId="0D73A798"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66A2C530" w14:textId="77777777" w:rsidR="00C24484" w:rsidRPr="005050BF" w:rsidRDefault="00C24484" w:rsidP="00DC1613">
            <w:pPr>
              <w:ind w:left="29"/>
              <w:rPr>
                <w:rFonts w:eastAsia="Times New Roman"/>
                <w:sz w:val="22"/>
                <w:szCs w:val="22"/>
              </w:rPr>
            </w:pPr>
            <w:r w:rsidRPr="005050BF">
              <w:rPr>
                <w:rFonts w:eastAsia="Times New Roman"/>
                <w:b/>
                <w:sz w:val="22"/>
                <w:szCs w:val="22"/>
              </w:rPr>
              <w:t>6.1</w:t>
            </w:r>
            <w:r w:rsidRPr="005050BF">
              <w:rPr>
                <w:rFonts w:eastAsia="Times New Roman"/>
                <w:b/>
                <w:sz w:val="22"/>
                <w:szCs w:val="22"/>
              </w:rPr>
              <w:tab/>
              <w:t>IHO Strategic Plan – Decisions A3/08a to /08d - Strategic Performance Indicators Update</w:t>
            </w:r>
          </w:p>
        </w:tc>
      </w:tr>
      <w:tr w:rsidR="00C24484" w:rsidRPr="005050BF" w14:paraId="1E8F6C09" w14:textId="77777777" w:rsidTr="00DC1613">
        <w:trPr>
          <w:cantSplit/>
          <w:jc w:val="center"/>
        </w:trPr>
        <w:tc>
          <w:tcPr>
            <w:tcW w:w="1171" w:type="dxa"/>
            <w:tcBorders>
              <w:bottom w:val="single" w:sz="4" w:space="0" w:color="000000"/>
            </w:tcBorders>
            <w:shd w:val="clear" w:color="auto" w:fill="auto"/>
          </w:tcPr>
          <w:p w14:paraId="28F12DF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6.1</w:t>
            </w:r>
          </w:p>
        </w:tc>
        <w:tc>
          <w:tcPr>
            <w:tcW w:w="1664" w:type="dxa"/>
            <w:tcBorders>
              <w:bottom w:val="single" w:sz="4" w:space="0" w:color="000000"/>
            </w:tcBorders>
            <w:shd w:val="clear" w:color="auto" w:fill="auto"/>
          </w:tcPr>
          <w:p w14:paraId="477C211C" w14:textId="77777777" w:rsidR="00C24484" w:rsidRPr="005050BF" w:rsidRDefault="00C24484" w:rsidP="00DC1613">
            <w:pPr>
              <w:jc w:val="center"/>
              <w:rPr>
                <w:rFonts w:eastAsia="Times New Roman"/>
                <w:sz w:val="22"/>
                <w:szCs w:val="22"/>
              </w:rPr>
            </w:pPr>
            <w:r w:rsidRPr="005050BF">
              <w:rPr>
                <w:rFonts w:eastAsia="Times New Roman"/>
                <w:sz w:val="22"/>
                <w:szCs w:val="22"/>
                <w:lang w:val="en-US"/>
              </w:rPr>
              <w:t>Status on the Strategic Plan - SPIs</w:t>
            </w:r>
          </w:p>
          <w:p w14:paraId="000F0F9C"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5CD67E6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C8/54</w:t>
            </w:r>
          </w:p>
        </w:tc>
        <w:tc>
          <w:tcPr>
            <w:tcW w:w="3212" w:type="dxa"/>
            <w:tcBorders>
              <w:bottom w:val="single" w:sz="4" w:space="0" w:color="000000"/>
            </w:tcBorders>
            <w:shd w:val="clear" w:color="auto" w:fill="auto"/>
          </w:tcPr>
          <w:p w14:paraId="2BBB3D9C"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noted the dashboard (target 2026, WP2 and WP3 SPIs value as of </w:t>
            </w:r>
            <w:r w:rsidRPr="005050BF">
              <w:rPr>
                <w:rFonts w:eastAsia="Times New Roman"/>
                <w:b/>
                <w:sz w:val="22"/>
                <w:szCs w:val="22"/>
              </w:rPr>
              <w:t>31 Dec. 2023</w:t>
            </w:r>
            <w:r w:rsidRPr="005050BF">
              <w:rPr>
                <w:rFonts w:eastAsia="Times New Roman"/>
                <w:sz w:val="22"/>
                <w:szCs w:val="22"/>
              </w:rPr>
              <w:t>) allocated to the Secretariat, HSSC and IRCC (IHO Annual Report 2023, Annex B (pages 121 to 134) refer).</w:t>
            </w:r>
          </w:p>
          <w:p w14:paraId="49376024"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6C701014"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2225C8A7"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33BF3948" w14:textId="77777777" w:rsidTr="00DC1613">
        <w:trPr>
          <w:cantSplit/>
          <w:jc w:val="center"/>
        </w:trPr>
        <w:tc>
          <w:tcPr>
            <w:tcW w:w="1171" w:type="dxa"/>
            <w:tcBorders>
              <w:bottom w:val="single" w:sz="4" w:space="0" w:color="000000"/>
            </w:tcBorders>
            <w:shd w:val="clear" w:color="auto" w:fill="auto"/>
          </w:tcPr>
          <w:p w14:paraId="7F30660A"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6.1</w:t>
            </w:r>
          </w:p>
        </w:tc>
        <w:tc>
          <w:tcPr>
            <w:tcW w:w="1664" w:type="dxa"/>
            <w:tcBorders>
              <w:bottom w:val="single" w:sz="4" w:space="0" w:color="000000"/>
            </w:tcBorders>
            <w:shd w:val="clear" w:color="auto" w:fill="auto"/>
          </w:tcPr>
          <w:p w14:paraId="7EC7867D" w14:textId="77777777" w:rsidR="00C24484" w:rsidRPr="005050BF" w:rsidRDefault="00C24484" w:rsidP="00DC1613">
            <w:pPr>
              <w:jc w:val="center"/>
              <w:rPr>
                <w:rFonts w:eastAsia="Times New Roman"/>
                <w:sz w:val="22"/>
                <w:szCs w:val="22"/>
              </w:rPr>
            </w:pPr>
            <w:r w:rsidRPr="005050BF">
              <w:rPr>
                <w:rFonts w:eastAsia="Times New Roman"/>
                <w:sz w:val="22"/>
                <w:szCs w:val="22"/>
                <w:lang w:val="en-US"/>
              </w:rPr>
              <w:t>Status on the Strategic Plan - SPIs</w:t>
            </w:r>
          </w:p>
          <w:p w14:paraId="477F692A"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7DF23E8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C8/55</w:t>
            </w:r>
          </w:p>
        </w:tc>
        <w:tc>
          <w:tcPr>
            <w:tcW w:w="3212" w:type="dxa"/>
            <w:tcBorders>
              <w:bottom w:val="single" w:sz="4" w:space="0" w:color="000000"/>
            </w:tcBorders>
            <w:shd w:val="clear" w:color="auto" w:fill="auto"/>
          </w:tcPr>
          <w:p w14:paraId="5156C6AB"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took note of the amount of notable outreach activities under WP1 in four categories.</w:t>
            </w:r>
          </w:p>
          <w:p w14:paraId="09107C58" w14:textId="37A22B12" w:rsidR="00C24484" w:rsidRPr="005050BF" w:rsidRDefault="00C24484" w:rsidP="00DC1613">
            <w:pPr>
              <w:rPr>
                <w:rFonts w:eastAsia="Times New Roman"/>
                <w:sz w:val="22"/>
                <w:szCs w:val="22"/>
              </w:rPr>
            </w:pPr>
            <w:r w:rsidRPr="005050BF">
              <w:rPr>
                <w:rFonts w:eastAsia="Times New Roman"/>
                <w:sz w:val="22"/>
                <w:szCs w:val="22"/>
              </w:rPr>
              <w:t xml:space="preserve">• The assessment of Target 2.1 and the associated SPI 2.1.1 according to the new interpretation agreed at C-7 for the period January – October </w:t>
            </w:r>
            <w:r w:rsidR="007D7941" w:rsidRPr="005050BF">
              <w:rPr>
                <w:rFonts w:eastAsia="Times New Roman"/>
                <w:sz w:val="22"/>
                <w:szCs w:val="22"/>
              </w:rPr>
              <w:t>2024.</w:t>
            </w:r>
          </w:p>
          <w:p w14:paraId="587EF6DC" w14:textId="3A7F66B7" w:rsidR="00C24484" w:rsidRPr="005050BF" w:rsidRDefault="00C24484" w:rsidP="00DC1613">
            <w:pPr>
              <w:rPr>
                <w:rFonts w:eastAsia="Times New Roman"/>
                <w:sz w:val="22"/>
                <w:szCs w:val="22"/>
              </w:rPr>
            </w:pPr>
            <w:r w:rsidRPr="005050BF">
              <w:rPr>
                <w:rFonts w:eastAsia="Times New Roman"/>
                <w:sz w:val="22"/>
                <w:szCs w:val="22"/>
              </w:rPr>
              <w:t xml:space="preserve">• the continued increase of IHO visibility via IHO website and social media </w:t>
            </w:r>
            <w:r w:rsidR="007D7941" w:rsidRPr="005050BF">
              <w:rPr>
                <w:rFonts w:eastAsia="Times New Roman"/>
                <w:sz w:val="22"/>
                <w:szCs w:val="22"/>
              </w:rPr>
              <w:t>activities.</w:t>
            </w:r>
          </w:p>
          <w:p w14:paraId="19D14D49" w14:textId="77777777" w:rsidR="00C24484" w:rsidRPr="005050BF" w:rsidRDefault="00C24484" w:rsidP="00DC1613">
            <w:pPr>
              <w:rPr>
                <w:rFonts w:eastAsia="Times New Roman"/>
                <w:sz w:val="22"/>
                <w:szCs w:val="22"/>
              </w:rPr>
            </w:pPr>
            <w:r w:rsidRPr="005050BF">
              <w:rPr>
                <w:rFonts w:eastAsia="Times New Roman"/>
                <w:sz w:val="22"/>
                <w:szCs w:val="22"/>
              </w:rPr>
              <w:t>• The summaries of the HSSC and IRCC reports on their respective SPI’s assessed at the end of 2023.</w:t>
            </w:r>
          </w:p>
          <w:p w14:paraId="0D8EAA90"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3531FCE7"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9BFF24C"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tc>
      </w:tr>
      <w:tr w:rsidR="00C24484" w:rsidRPr="005050BF" w14:paraId="02DDAA9E" w14:textId="77777777" w:rsidTr="00DC1613">
        <w:trPr>
          <w:cantSplit/>
          <w:jc w:val="center"/>
        </w:trPr>
        <w:tc>
          <w:tcPr>
            <w:tcW w:w="1171" w:type="dxa"/>
            <w:tcBorders>
              <w:bottom w:val="single" w:sz="4" w:space="0" w:color="000000"/>
            </w:tcBorders>
            <w:shd w:val="clear" w:color="auto" w:fill="auto"/>
          </w:tcPr>
          <w:p w14:paraId="4A0559AB"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4A4DDF25"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2876691B"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61AB0267"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78882233"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994F73D" w14:textId="77777777" w:rsidR="00C24484" w:rsidRPr="005050BF" w:rsidRDefault="00C24484" w:rsidP="00DC1613">
            <w:pPr>
              <w:rPr>
                <w:rFonts w:eastAsia="Times New Roman"/>
                <w:sz w:val="22"/>
                <w:szCs w:val="22"/>
                <w:highlight w:val="lightGray"/>
              </w:rPr>
            </w:pPr>
          </w:p>
        </w:tc>
      </w:tr>
      <w:tr w:rsidR="00C24484" w:rsidRPr="005050BF" w14:paraId="19B062DF"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0CE71F81" w14:textId="77777777" w:rsidR="00C24484" w:rsidRPr="005050BF" w:rsidRDefault="00C24484" w:rsidP="00DC1613">
            <w:pPr>
              <w:ind w:left="29"/>
              <w:rPr>
                <w:rFonts w:eastAsia="Times New Roman"/>
                <w:sz w:val="22"/>
                <w:szCs w:val="22"/>
              </w:rPr>
            </w:pPr>
            <w:r w:rsidRPr="005050BF">
              <w:rPr>
                <w:rFonts w:eastAsia="Times New Roman"/>
                <w:b/>
                <w:sz w:val="22"/>
                <w:szCs w:val="22"/>
              </w:rPr>
              <w:t>6.2</w:t>
            </w:r>
            <w:r w:rsidRPr="005050BF">
              <w:rPr>
                <w:rFonts w:eastAsia="Times New Roman"/>
                <w:b/>
                <w:sz w:val="22"/>
                <w:szCs w:val="22"/>
              </w:rPr>
              <w:tab/>
              <w:t>Report and recommendations from the Correspondence Group for the preparatory process of IHO Strategic Plan 2027-2032, way forward and timelines</w:t>
            </w:r>
          </w:p>
        </w:tc>
      </w:tr>
      <w:tr w:rsidR="00C24484" w:rsidRPr="005050BF" w14:paraId="482900C5" w14:textId="77777777" w:rsidTr="00DC1613">
        <w:trPr>
          <w:cantSplit/>
          <w:jc w:val="center"/>
        </w:trPr>
        <w:tc>
          <w:tcPr>
            <w:tcW w:w="1171" w:type="dxa"/>
            <w:tcBorders>
              <w:top w:val="single" w:sz="4" w:space="0" w:color="auto"/>
            </w:tcBorders>
            <w:shd w:val="clear" w:color="auto" w:fill="auto"/>
          </w:tcPr>
          <w:p w14:paraId="1ECDC8AA"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6.2</w:t>
            </w:r>
          </w:p>
        </w:tc>
        <w:tc>
          <w:tcPr>
            <w:tcW w:w="1664" w:type="dxa"/>
            <w:tcBorders>
              <w:top w:val="single" w:sz="4" w:space="0" w:color="auto"/>
            </w:tcBorders>
            <w:shd w:val="clear" w:color="auto" w:fill="auto"/>
          </w:tcPr>
          <w:p w14:paraId="5797ED2C" w14:textId="77777777" w:rsidR="00C24484" w:rsidRPr="005050BF" w:rsidRDefault="00C24484" w:rsidP="00DC1613">
            <w:pPr>
              <w:jc w:val="center"/>
              <w:rPr>
                <w:rFonts w:eastAsia="Times New Roman"/>
                <w:sz w:val="22"/>
                <w:szCs w:val="22"/>
              </w:rPr>
            </w:pPr>
            <w:r w:rsidRPr="005050BF">
              <w:rPr>
                <w:rFonts w:eastAsia="Times New Roman"/>
                <w:sz w:val="22"/>
                <w:szCs w:val="22"/>
              </w:rPr>
              <w:t>Strategic Plan 2027-2032</w:t>
            </w:r>
          </w:p>
        </w:tc>
        <w:tc>
          <w:tcPr>
            <w:tcW w:w="1980" w:type="dxa"/>
            <w:tcBorders>
              <w:top w:val="single" w:sz="4" w:space="0" w:color="auto"/>
            </w:tcBorders>
            <w:shd w:val="clear" w:color="auto" w:fill="auto"/>
          </w:tcPr>
          <w:p w14:paraId="7A729725"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C8/56</w:t>
            </w:r>
          </w:p>
        </w:tc>
        <w:tc>
          <w:tcPr>
            <w:tcW w:w="3212" w:type="dxa"/>
            <w:tcBorders>
              <w:top w:val="single" w:sz="4" w:space="0" w:color="auto"/>
            </w:tcBorders>
            <w:shd w:val="clear" w:color="auto" w:fill="auto"/>
          </w:tcPr>
          <w:p w14:paraId="191D6D04"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commended the </w:t>
            </w:r>
            <w:r w:rsidRPr="005050BF">
              <w:rPr>
                <w:rFonts w:eastAsia="Times New Roman"/>
                <w:b/>
                <w:bCs/>
                <w:sz w:val="22"/>
                <w:szCs w:val="22"/>
              </w:rPr>
              <w:t>Council Vice-Chair</w:t>
            </w:r>
            <w:r w:rsidRPr="005050BF">
              <w:rPr>
                <w:rFonts w:eastAsia="Times New Roman"/>
                <w:sz w:val="22"/>
                <w:szCs w:val="22"/>
              </w:rPr>
              <w:t xml:space="preserve"> and the </w:t>
            </w:r>
            <w:r w:rsidRPr="005050BF">
              <w:rPr>
                <w:rFonts w:eastAsia="Times New Roman"/>
                <w:b/>
                <w:bCs/>
                <w:sz w:val="22"/>
                <w:szCs w:val="22"/>
              </w:rPr>
              <w:t>Correspondence Group</w:t>
            </w:r>
            <w:r w:rsidRPr="005050BF">
              <w:rPr>
                <w:rFonts w:eastAsia="Times New Roman"/>
                <w:sz w:val="22"/>
                <w:szCs w:val="22"/>
              </w:rPr>
              <w:t xml:space="preserve"> (</w:t>
            </w:r>
            <w:r w:rsidRPr="005050BF">
              <w:rPr>
                <w:rFonts w:eastAsia="Times New Roman"/>
                <w:b/>
                <w:bCs/>
                <w:sz w:val="22"/>
                <w:szCs w:val="22"/>
              </w:rPr>
              <w:t>BR, DE, DK, FR, HR, JP, NO, NZ, SE, SG, UK and US</w:t>
            </w:r>
            <w:r w:rsidRPr="005050BF">
              <w:rPr>
                <w:rFonts w:eastAsia="Times New Roman"/>
                <w:sz w:val="22"/>
                <w:szCs w:val="22"/>
              </w:rPr>
              <w:t>) for their report on the preparatory process of the future IHO Strategic Plan (Action C7/38 refers).</w:t>
            </w:r>
          </w:p>
          <w:p w14:paraId="18EBEEA0"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2E2E1E22"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auto"/>
          </w:tcPr>
          <w:p w14:paraId="3A46C60F" w14:textId="77777777" w:rsidR="00C24484" w:rsidRPr="005050BF" w:rsidRDefault="00C24484" w:rsidP="00DC1613">
            <w:pPr>
              <w:rPr>
                <w:rFonts w:eastAsia="Times New Roman"/>
                <w:color w:val="FF0000"/>
                <w:sz w:val="22"/>
                <w:szCs w:val="22"/>
              </w:rPr>
            </w:pPr>
            <w:r w:rsidRPr="005050BF">
              <w:rPr>
                <w:rFonts w:eastAsia="Times New Roman"/>
                <w:sz w:val="22"/>
                <w:szCs w:val="22"/>
                <w:highlight w:val="lightGray"/>
              </w:rPr>
              <w:t>Decision</w:t>
            </w:r>
          </w:p>
        </w:tc>
      </w:tr>
      <w:tr w:rsidR="00C24484" w:rsidRPr="005050BF" w14:paraId="3B3B3C82" w14:textId="77777777" w:rsidTr="00DC1613">
        <w:trPr>
          <w:cantSplit/>
          <w:jc w:val="center"/>
        </w:trPr>
        <w:tc>
          <w:tcPr>
            <w:tcW w:w="1171" w:type="dxa"/>
            <w:tcBorders>
              <w:top w:val="single" w:sz="4" w:space="0" w:color="auto"/>
            </w:tcBorders>
            <w:shd w:val="clear" w:color="auto" w:fill="auto"/>
          </w:tcPr>
          <w:p w14:paraId="680F5EC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6.2</w:t>
            </w:r>
          </w:p>
        </w:tc>
        <w:tc>
          <w:tcPr>
            <w:tcW w:w="1664" w:type="dxa"/>
            <w:tcBorders>
              <w:top w:val="single" w:sz="4" w:space="0" w:color="auto"/>
            </w:tcBorders>
            <w:shd w:val="clear" w:color="auto" w:fill="auto"/>
          </w:tcPr>
          <w:p w14:paraId="30B4EB7D" w14:textId="77777777" w:rsidR="00C24484" w:rsidRPr="005050BF" w:rsidRDefault="00C24484" w:rsidP="00DC1613">
            <w:pPr>
              <w:jc w:val="center"/>
              <w:rPr>
                <w:rFonts w:eastAsia="Times New Roman"/>
                <w:sz w:val="22"/>
                <w:szCs w:val="22"/>
              </w:rPr>
            </w:pPr>
            <w:r w:rsidRPr="005050BF">
              <w:rPr>
                <w:rFonts w:eastAsia="Times New Roman"/>
                <w:sz w:val="22"/>
                <w:szCs w:val="22"/>
              </w:rPr>
              <w:t>Strategic Plan 2027-2032</w:t>
            </w:r>
          </w:p>
        </w:tc>
        <w:tc>
          <w:tcPr>
            <w:tcW w:w="1980" w:type="dxa"/>
            <w:tcBorders>
              <w:top w:val="single" w:sz="4" w:space="0" w:color="auto"/>
            </w:tcBorders>
            <w:shd w:val="clear" w:color="auto" w:fill="auto"/>
          </w:tcPr>
          <w:p w14:paraId="27BAEE6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C8/57</w:t>
            </w:r>
          </w:p>
        </w:tc>
        <w:tc>
          <w:tcPr>
            <w:tcW w:w="3212" w:type="dxa"/>
            <w:tcBorders>
              <w:top w:val="single" w:sz="4" w:space="0" w:color="auto"/>
            </w:tcBorders>
            <w:shd w:val="clear" w:color="auto" w:fill="auto"/>
          </w:tcPr>
          <w:p w14:paraId="4958D702" w14:textId="77777777" w:rsidR="00C24484" w:rsidRPr="005050BF" w:rsidRDefault="00C24484" w:rsidP="00DC1613">
            <w:pPr>
              <w:rPr>
                <w:rFonts w:eastAsia="Times New Roman"/>
                <w:sz w:val="22"/>
                <w:szCs w:val="22"/>
              </w:rPr>
            </w:pPr>
            <w:r w:rsidRPr="005050BF">
              <w:rPr>
                <w:rFonts w:eastAsia="Times New Roman"/>
                <w:sz w:val="22"/>
                <w:szCs w:val="22"/>
              </w:rPr>
              <w:t xml:space="preserve">As proposed by the </w:t>
            </w:r>
            <w:r w:rsidRPr="005050BF">
              <w:rPr>
                <w:rFonts w:eastAsia="Times New Roman"/>
                <w:b/>
                <w:bCs/>
                <w:sz w:val="22"/>
                <w:szCs w:val="22"/>
              </w:rPr>
              <w:t>Correspondence Group</w:t>
            </w:r>
            <w:r w:rsidRPr="005050BF">
              <w:rPr>
                <w:rFonts w:eastAsia="Times New Roman"/>
                <w:sz w:val="22"/>
                <w:szCs w:val="22"/>
              </w:rPr>
              <w:t xml:space="preserve">, the </w:t>
            </w:r>
            <w:r w:rsidRPr="005050BF">
              <w:rPr>
                <w:rFonts w:eastAsia="Times New Roman"/>
                <w:b/>
                <w:bCs/>
                <w:sz w:val="22"/>
                <w:szCs w:val="22"/>
              </w:rPr>
              <w:t>Council</w:t>
            </w:r>
            <w:r w:rsidRPr="005050BF">
              <w:rPr>
                <w:rFonts w:eastAsia="Times New Roman"/>
                <w:sz w:val="22"/>
                <w:szCs w:val="22"/>
              </w:rPr>
              <w:t xml:space="preserve"> established the </w:t>
            </w:r>
            <w:r w:rsidRPr="005050BF">
              <w:rPr>
                <w:rFonts w:eastAsia="Times New Roman"/>
                <w:b/>
                <w:bCs/>
                <w:sz w:val="22"/>
                <w:szCs w:val="22"/>
              </w:rPr>
              <w:t>Strategic Plan Review Working Group (SPRWG)</w:t>
            </w:r>
            <w:r w:rsidRPr="005050BF">
              <w:rPr>
                <w:rFonts w:eastAsia="Times New Roman"/>
                <w:sz w:val="22"/>
                <w:szCs w:val="22"/>
              </w:rPr>
              <w:t xml:space="preserve"> and following up on a call made in session, agreed to nominate </w:t>
            </w:r>
            <w:r w:rsidRPr="005050BF">
              <w:rPr>
                <w:rFonts w:eastAsia="Times New Roman"/>
                <w:b/>
                <w:bCs/>
                <w:sz w:val="22"/>
                <w:szCs w:val="22"/>
              </w:rPr>
              <w:t>US</w:t>
            </w:r>
            <w:r w:rsidRPr="005050BF">
              <w:rPr>
                <w:rFonts w:eastAsia="Times New Roman"/>
                <w:sz w:val="22"/>
                <w:szCs w:val="22"/>
              </w:rPr>
              <w:t xml:space="preserve"> (Benjamin Evans), </w:t>
            </w:r>
            <w:r w:rsidRPr="005050BF">
              <w:rPr>
                <w:rFonts w:eastAsia="Times New Roman"/>
                <w:b/>
                <w:bCs/>
                <w:sz w:val="22"/>
                <w:szCs w:val="22"/>
              </w:rPr>
              <w:t>NZ</w:t>
            </w:r>
            <w:r w:rsidRPr="005050BF">
              <w:rPr>
                <w:rFonts w:eastAsia="Times New Roman"/>
                <w:sz w:val="22"/>
                <w:szCs w:val="22"/>
              </w:rPr>
              <w:t xml:space="preserve"> (Adam Greenland), and </w:t>
            </w:r>
            <w:r w:rsidRPr="005050BF">
              <w:rPr>
                <w:rFonts w:eastAsia="Times New Roman"/>
                <w:b/>
                <w:bCs/>
                <w:sz w:val="22"/>
                <w:szCs w:val="22"/>
              </w:rPr>
              <w:t>DK</w:t>
            </w:r>
            <w:r w:rsidRPr="005050BF">
              <w:rPr>
                <w:rFonts w:eastAsia="Times New Roman"/>
                <w:sz w:val="22"/>
                <w:szCs w:val="22"/>
              </w:rPr>
              <w:t xml:space="preserve"> (Hendrik Justus Stang) as </w:t>
            </w:r>
            <w:r w:rsidRPr="005050BF">
              <w:rPr>
                <w:rFonts w:eastAsia="Times New Roman"/>
                <w:b/>
                <w:bCs/>
                <w:sz w:val="22"/>
                <w:szCs w:val="22"/>
              </w:rPr>
              <w:t>Chair, Vice-Chair</w:t>
            </w:r>
            <w:r w:rsidRPr="005050BF">
              <w:rPr>
                <w:rFonts w:eastAsia="Times New Roman"/>
                <w:sz w:val="22"/>
                <w:szCs w:val="22"/>
              </w:rPr>
              <w:t xml:space="preserve"> and </w:t>
            </w:r>
            <w:r w:rsidRPr="005050BF">
              <w:rPr>
                <w:rFonts w:eastAsia="Times New Roman"/>
                <w:b/>
                <w:bCs/>
                <w:sz w:val="22"/>
                <w:szCs w:val="22"/>
              </w:rPr>
              <w:t>Secretary</w:t>
            </w:r>
            <w:r w:rsidRPr="005050BF">
              <w:rPr>
                <w:rFonts w:eastAsia="Times New Roman"/>
                <w:sz w:val="22"/>
                <w:szCs w:val="22"/>
              </w:rPr>
              <w:t xml:space="preserve"> of the </w:t>
            </w:r>
            <w:r w:rsidRPr="005050BF">
              <w:rPr>
                <w:rFonts w:eastAsia="Times New Roman"/>
                <w:b/>
                <w:bCs/>
                <w:sz w:val="22"/>
                <w:szCs w:val="22"/>
              </w:rPr>
              <w:t xml:space="preserve">SPRWG, </w:t>
            </w:r>
            <w:r w:rsidRPr="005050BF">
              <w:rPr>
                <w:rFonts w:eastAsia="Times New Roman"/>
                <w:sz w:val="22"/>
                <w:szCs w:val="22"/>
              </w:rPr>
              <w:t>respectively.</w:t>
            </w:r>
          </w:p>
          <w:p w14:paraId="703D4FA6" w14:textId="77777777" w:rsidR="00C24484" w:rsidRPr="005050BF" w:rsidRDefault="00C24484" w:rsidP="00DC1613">
            <w:pPr>
              <w:rPr>
                <w:rFonts w:eastAsia="Times New Roman"/>
                <w:sz w:val="22"/>
                <w:szCs w:val="22"/>
              </w:rPr>
            </w:pPr>
          </w:p>
          <w:p w14:paraId="7B259108"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endorsed the proposed TORs and ROPs of the SPRWG, the timelines as proposed and invited the </w:t>
            </w:r>
            <w:r w:rsidRPr="005050BF">
              <w:rPr>
                <w:rFonts w:eastAsia="Times New Roman"/>
                <w:b/>
                <w:bCs/>
                <w:sz w:val="22"/>
                <w:szCs w:val="22"/>
              </w:rPr>
              <w:t>IHO Secretariat</w:t>
            </w:r>
            <w:r w:rsidRPr="005050BF">
              <w:rPr>
                <w:rFonts w:eastAsia="Times New Roman"/>
                <w:sz w:val="22"/>
                <w:szCs w:val="22"/>
              </w:rPr>
              <w:t xml:space="preserve"> to issue an IHO CL to </w:t>
            </w:r>
            <w:r w:rsidRPr="005050BF">
              <w:rPr>
                <w:rFonts w:eastAsia="Times New Roman"/>
                <w:b/>
                <w:bCs/>
                <w:sz w:val="22"/>
                <w:szCs w:val="22"/>
              </w:rPr>
              <w:t>all IHO MS</w:t>
            </w:r>
            <w:r w:rsidRPr="005050BF">
              <w:rPr>
                <w:rFonts w:eastAsia="Times New Roman"/>
                <w:sz w:val="22"/>
                <w:szCs w:val="22"/>
              </w:rPr>
              <w:t xml:space="preserve"> calling for SPRWG Membership and inviting to provide comments to the TORs if any.</w:t>
            </w:r>
          </w:p>
          <w:p w14:paraId="6B39D850" w14:textId="77777777" w:rsidR="00C24484" w:rsidRPr="005050BF" w:rsidRDefault="00C24484" w:rsidP="00DC1613">
            <w:pPr>
              <w:rPr>
                <w:rFonts w:eastAsia="Times New Roman"/>
                <w:sz w:val="22"/>
                <w:szCs w:val="22"/>
              </w:rPr>
            </w:pPr>
          </w:p>
          <w:p w14:paraId="252C715F"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35060A2D" w14:textId="77777777" w:rsidR="00C24484" w:rsidRPr="005050BF" w:rsidRDefault="00C24484" w:rsidP="00DC1613">
            <w:pPr>
              <w:rPr>
                <w:rFonts w:eastAsia="Times New Roman"/>
                <w:b/>
                <w:sz w:val="22"/>
                <w:szCs w:val="22"/>
              </w:rPr>
            </w:pPr>
          </w:p>
          <w:p w14:paraId="43C130D2" w14:textId="77777777" w:rsidR="00C24484" w:rsidRPr="005050BF" w:rsidRDefault="00C24484" w:rsidP="00DC1613">
            <w:pPr>
              <w:rPr>
                <w:rFonts w:eastAsia="Times New Roman"/>
                <w:b/>
                <w:sz w:val="22"/>
                <w:szCs w:val="22"/>
              </w:rPr>
            </w:pPr>
          </w:p>
          <w:p w14:paraId="657AC546" w14:textId="77777777" w:rsidR="00C24484" w:rsidRPr="005050BF" w:rsidRDefault="00C24484" w:rsidP="00DC1613">
            <w:pPr>
              <w:rPr>
                <w:rFonts w:eastAsia="Times New Roman"/>
                <w:b/>
                <w:sz w:val="22"/>
                <w:szCs w:val="22"/>
              </w:rPr>
            </w:pPr>
          </w:p>
          <w:p w14:paraId="31EEF83B" w14:textId="77777777" w:rsidR="00C24484" w:rsidRPr="005050BF" w:rsidRDefault="00C24484" w:rsidP="00DC1613">
            <w:pPr>
              <w:rPr>
                <w:rFonts w:eastAsia="Times New Roman"/>
                <w:b/>
                <w:sz w:val="22"/>
                <w:szCs w:val="22"/>
              </w:rPr>
            </w:pPr>
          </w:p>
          <w:p w14:paraId="37B5B531" w14:textId="77777777" w:rsidR="00C24484" w:rsidRPr="005050BF" w:rsidRDefault="00C24484" w:rsidP="00DC1613">
            <w:pPr>
              <w:rPr>
                <w:rFonts w:eastAsia="Times New Roman"/>
                <w:b/>
                <w:sz w:val="22"/>
                <w:szCs w:val="22"/>
              </w:rPr>
            </w:pPr>
          </w:p>
          <w:p w14:paraId="50F4F6C3" w14:textId="77777777" w:rsidR="00C24484" w:rsidRPr="005050BF" w:rsidRDefault="00C24484" w:rsidP="00DC1613">
            <w:pPr>
              <w:rPr>
                <w:rFonts w:eastAsia="Times New Roman"/>
                <w:b/>
                <w:sz w:val="22"/>
                <w:szCs w:val="22"/>
              </w:rPr>
            </w:pPr>
          </w:p>
          <w:p w14:paraId="60AB6823" w14:textId="77777777" w:rsidR="00C24484" w:rsidRPr="005050BF" w:rsidRDefault="00C24484" w:rsidP="00DC1613">
            <w:pPr>
              <w:rPr>
                <w:rFonts w:eastAsia="Times New Roman"/>
                <w:b/>
                <w:sz w:val="22"/>
                <w:szCs w:val="22"/>
              </w:rPr>
            </w:pPr>
          </w:p>
          <w:p w14:paraId="2AC6E3A1" w14:textId="77777777" w:rsidR="00C24484" w:rsidRPr="005050BF" w:rsidRDefault="00C24484" w:rsidP="00DC1613">
            <w:pPr>
              <w:rPr>
                <w:rFonts w:eastAsia="Times New Roman"/>
                <w:b/>
                <w:sz w:val="22"/>
                <w:szCs w:val="22"/>
              </w:rPr>
            </w:pPr>
          </w:p>
          <w:p w14:paraId="2B1753F5" w14:textId="77777777" w:rsidR="00C24484" w:rsidRPr="005050BF" w:rsidRDefault="00C24484" w:rsidP="00DC1613">
            <w:pPr>
              <w:rPr>
                <w:rFonts w:eastAsia="Times New Roman"/>
                <w:b/>
                <w:sz w:val="22"/>
                <w:szCs w:val="22"/>
              </w:rPr>
            </w:pPr>
          </w:p>
          <w:p w14:paraId="38FCA7E2" w14:textId="77777777" w:rsidR="00C24484" w:rsidRPr="005050BF" w:rsidRDefault="00C24484" w:rsidP="00DC1613">
            <w:pPr>
              <w:rPr>
                <w:rFonts w:eastAsia="Times New Roman"/>
                <w:b/>
                <w:sz w:val="22"/>
                <w:szCs w:val="22"/>
              </w:rPr>
            </w:pPr>
          </w:p>
          <w:p w14:paraId="4FC166B0" w14:textId="77777777" w:rsidR="00C24484" w:rsidRPr="005050BF" w:rsidRDefault="00C24484" w:rsidP="00DC1613">
            <w:pPr>
              <w:rPr>
                <w:rFonts w:eastAsia="Times New Roman"/>
                <w:b/>
                <w:sz w:val="22"/>
                <w:szCs w:val="22"/>
              </w:rPr>
            </w:pPr>
          </w:p>
          <w:p w14:paraId="498D42C2" w14:textId="77777777" w:rsidR="00C24484" w:rsidRPr="005050BF" w:rsidRDefault="00C24484" w:rsidP="00DC1613">
            <w:pPr>
              <w:rPr>
                <w:rFonts w:eastAsia="Times New Roman"/>
                <w:b/>
                <w:sz w:val="22"/>
                <w:szCs w:val="22"/>
              </w:rPr>
            </w:pPr>
          </w:p>
          <w:p w14:paraId="4B46D7A1" w14:textId="77777777" w:rsidR="00C24484" w:rsidRPr="005050BF" w:rsidRDefault="00C24484" w:rsidP="00DC1613">
            <w:pPr>
              <w:rPr>
                <w:rFonts w:eastAsia="Times New Roman"/>
                <w:b/>
                <w:sz w:val="22"/>
                <w:szCs w:val="22"/>
              </w:rPr>
            </w:pPr>
          </w:p>
          <w:p w14:paraId="77CB1C71" w14:textId="77777777" w:rsidR="00C24484" w:rsidRPr="005050BF" w:rsidRDefault="00C24484" w:rsidP="00DC1613">
            <w:pPr>
              <w:rPr>
                <w:rFonts w:eastAsia="Times New Roman"/>
                <w:b/>
                <w:sz w:val="22"/>
                <w:szCs w:val="22"/>
              </w:rPr>
            </w:pPr>
          </w:p>
          <w:p w14:paraId="460F1CE7" w14:textId="77777777" w:rsidR="00C24484" w:rsidRPr="005050BF" w:rsidRDefault="00C24484" w:rsidP="00DC1613">
            <w:pPr>
              <w:rPr>
                <w:rFonts w:eastAsia="Times New Roman"/>
                <w:b/>
                <w:sz w:val="22"/>
                <w:szCs w:val="22"/>
              </w:rPr>
            </w:pPr>
            <w:r w:rsidRPr="005050BF">
              <w:rPr>
                <w:rFonts w:eastAsia="Times New Roman"/>
                <w:b/>
                <w:sz w:val="22"/>
                <w:szCs w:val="22"/>
              </w:rPr>
              <w:t xml:space="preserve">End of October 2024 </w:t>
            </w:r>
          </w:p>
          <w:p w14:paraId="4CD49B84" w14:textId="77777777" w:rsidR="00C24484" w:rsidRPr="005050BF" w:rsidRDefault="00C24484" w:rsidP="00DC1613">
            <w:pPr>
              <w:rPr>
                <w:rFonts w:eastAsia="Times New Roman"/>
                <w:b/>
                <w:sz w:val="22"/>
                <w:szCs w:val="22"/>
              </w:rPr>
            </w:pPr>
            <w:r w:rsidRPr="005050BF">
              <w:rPr>
                <w:rFonts w:eastAsia="Times New Roman"/>
                <w:b/>
                <w:sz w:val="22"/>
                <w:szCs w:val="22"/>
              </w:rPr>
              <w:t>(Deadline for response: 15 December 2024)</w:t>
            </w:r>
          </w:p>
          <w:p w14:paraId="135EE961"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auto"/>
          </w:tcPr>
          <w:p w14:paraId="3B2BDA39"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p w14:paraId="1C5F8816" w14:textId="77777777" w:rsidR="00C24484" w:rsidRPr="005050BF" w:rsidRDefault="00C24484" w:rsidP="00DC1613">
            <w:pPr>
              <w:rPr>
                <w:rFonts w:eastAsia="Times New Roman"/>
                <w:sz w:val="22"/>
                <w:szCs w:val="22"/>
              </w:rPr>
            </w:pPr>
          </w:p>
          <w:p w14:paraId="17F4837E" w14:textId="77777777" w:rsidR="00C24484" w:rsidRPr="005050BF" w:rsidRDefault="00C24484" w:rsidP="00DC1613">
            <w:pPr>
              <w:rPr>
                <w:rFonts w:eastAsia="Times New Roman"/>
                <w:sz w:val="22"/>
                <w:szCs w:val="22"/>
              </w:rPr>
            </w:pPr>
          </w:p>
          <w:p w14:paraId="1A6547E6" w14:textId="77777777" w:rsidR="00C24484" w:rsidRPr="005050BF" w:rsidRDefault="00C24484" w:rsidP="00DC1613">
            <w:pPr>
              <w:rPr>
                <w:rFonts w:eastAsia="Times New Roman"/>
                <w:sz w:val="22"/>
                <w:szCs w:val="22"/>
              </w:rPr>
            </w:pPr>
          </w:p>
          <w:p w14:paraId="3A841534" w14:textId="77777777" w:rsidR="00C24484" w:rsidRPr="005050BF" w:rsidRDefault="00C24484" w:rsidP="00DC1613">
            <w:pPr>
              <w:rPr>
                <w:rFonts w:eastAsia="Times New Roman"/>
                <w:sz w:val="22"/>
                <w:szCs w:val="22"/>
              </w:rPr>
            </w:pPr>
          </w:p>
          <w:p w14:paraId="782E2CC7" w14:textId="77777777" w:rsidR="00C24484" w:rsidRPr="005050BF" w:rsidRDefault="00C24484" w:rsidP="00DC1613">
            <w:pPr>
              <w:rPr>
                <w:rFonts w:eastAsia="Times New Roman"/>
                <w:sz w:val="22"/>
                <w:szCs w:val="22"/>
              </w:rPr>
            </w:pPr>
          </w:p>
          <w:p w14:paraId="1E78B3AC" w14:textId="77777777" w:rsidR="00C24484" w:rsidRPr="005050BF" w:rsidRDefault="00C24484" w:rsidP="00DC1613">
            <w:pPr>
              <w:rPr>
                <w:rFonts w:eastAsia="Times New Roman"/>
                <w:sz w:val="22"/>
                <w:szCs w:val="22"/>
              </w:rPr>
            </w:pPr>
          </w:p>
          <w:p w14:paraId="17919E2F" w14:textId="77777777" w:rsidR="00C24484" w:rsidRPr="005050BF" w:rsidRDefault="00C24484" w:rsidP="00DC1613">
            <w:pPr>
              <w:rPr>
                <w:rFonts w:eastAsia="Times New Roman"/>
                <w:sz w:val="22"/>
                <w:szCs w:val="22"/>
              </w:rPr>
            </w:pPr>
          </w:p>
          <w:p w14:paraId="486E3C9A" w14:textId="77777777" w:rsidR="00C24484" w:rsidRPr="005050BF" w:rsidRDefault="00C24484" w:rsidP="00DC1613">
            <w:pPr>
              <w:rPr>
                <w:rFonts w:eastAsia="Times New Roman"/>
                <w:sz w:val="22"/>
                <w:szCs w:val="22"/>
              </w:rPr>
            </w:pPr>
          </w:p>
          <w:p w14:paraId="4817BD61" w14:textId="77777777" w:rsidR="00C24484" w:rsidRPr="005050BF" w:rsidRDefault="00C24484" w:rsidP="00DC1613">
            <w:pPr>
              <w:rPr>
                <w:rFonts w:eastAsia="Times New Roman"/>
                <w:sz w:val="22"/>
                <w:szCs w:val="22"/>
              </w:rPr>
            </w:pPr>
          </w:p>
          <w:p w14:paraId="51C91F7C" w14:textId="77777777" w:rsidR="00C24484" w:rsidRPr="005050BF" w:rsidRDefault="00C24484" w:rsidP="00DC1613">
            <w:pPr>
              <w:rPr>
                <w:rFonts w:eastAsia="Times New Roman"/>
                <w:sz w:val="22"/>
                <w:szCs w:val="22"/>
              </w:rPr>
            </w:pPr>
          </w:p>
          <w:p w14:paraId="2BC9AB72" w14:textId="77777777" w:rsidR="00C24484" w:rsidRPr="005050BF" w:rsidRDefault="00C24484" w:rsidP="00DC1613">
            <w:pPr>
              <w:rPr>
                <w:rFonts w:eastAsia="Times New Roman"/>
                <w:sz w:val="22"/>
                <w:szCs w:val="22"/>
              </w:rPr>
            </w:pPr>
          </w:p>
          <w:p w14:paraId="72C2EE42" w14:textId="77777777" w:rsidR="00C24484" w:rsidRPr="005050BF" w:rsidRDefault="00C24484" w:rsidP="00DC1613">
            <w:pPr>
              <w:rPr>
                <w:rFonts w:eastAsia="Times New Roman"/>
                <w:color w:val="FF0000"/>
                <w:sz w:val="22"/>
                <w:szCs w:val="22"/>
              </w:rPr>
            </w:pPr>
            <w:r w:rsidRPr="005050BF">
              <w:rPr>
                <w:rFonts w:eastAsia="Times New Roman"/>
                <w:sz w:val="22"/>
                <w:szCs w:val="22"/>
                <w:highlight w:val="lightGray"/>
              </w:rPr>
              <w:t>Decision</w:t>
            </w:r>
          </w:p>
        </w:tc>
      </w:tr>
      <w:tr w:rsidR="00C24484" w:rsidRPr="005050BF" w14:paraId="2D3C0FA9" w14:textId="77777777" w:rsidTr="00DC1613">
        <w:trPr>
          <w:cantSplit/>
          <w:jc w:val="center"/>
        </w:trPr>
        <w:tc>
          <w:tcPr>
            <w:tcW w:w="1171" w:type="dxa"/>
            <w:tcBorders>
              <w:top w:val="single" w:sz="4" w:space="0" w:color="auto"/>
            </w:tcBorders>
            <w:shd w:val="clear" w:color="auto" w:fill="auto"/>
          </w:tcPr>
          <w:p w14:paraId="6A8D1BA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6.2</w:t>
            </w:r>
          </w:p>
        </w:tc>
        <w:tc>
          <w:tcPr>
            <w:tcW w:w="1664" w:type="dxa"/>
            <w:tcBorders>
              <w:top w:val="single" w:sz="4" w:space="0" w:color="auto"/>
            </w:tcBorders>
            <w:shd w:val="clear" w:color="auto" w:fill="auto"/>
          </w:tcPr>
          <w:p w14:paraId="426B6429" w14:textId="77777777" w:rsidR="00C24484" w:rsidRPr="005050BF" w:rsidRDefault="00C24484" w:rsidP="00DC1613">
            <w:pPr>
              <w:jc w:val="center"/>
              <w:rPr>
                <w:rFonts w:eastAsia="Times New Roman"/>
                <w:sz w:val="22"/>
                <w:szCs w:val="22"/>
              </w:rPr>
            </w:pPr>
            <w:r w:rsidRPr="005050BF">
              <w:rPr>
                <w:rFonts w:eastAsia="Times New Roman"/>
                <w:sz w:val="22"/>
                <w:szCs w:val="22"/>
              </w:rPr>
              <w:t>SPRWG</w:t>
            </w:r>
          </w:p>
        </w:tc>
        <w:tc>
          <w:tcPr>
            <w:tcW w:w="1980" w:type="dxa"/>
            <w:tcBorders>
              <w:top w:val="single" w:sz="4" w:space="0" w:color="auto"/>
            </w:tcBorders>
            <w:shd w:val="clear" w:color="auto" w:fill="auto"/>
          </w:tcPr>
          <w:p w14:paraId="2CEE481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C8/58</w:t>
            </w:r>
          </w:p>
        </w:tc>
        <w:tc>
          <w:tcPr>
            <w:tcW w:w="3212" w:type="dxa"/>
            <w:tcBorders>
              <w:top w:val="single" w:sz="4" w:space="0" w:color="auto"/>
            </w:tcBorders>
            <w:shd w:val="clear" w:color="auto" w:fill="auto"/>
          </w:tcPr>
          <w:p w14:paraId="4C509A55"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agreed on the suggestion from </w:t>
            </w:r>
            <w:r w:rsidRPr="005050BF">
              <w:rPr>
                <w:rFonts w:eastAsia="Times New Roman"/>
                <w:b/>
                <w:bCs/>
                <w:sz w:val="22"/>
                <w:szCs w:val="22"/>
              </w:rPr>
              <w:t>IC-ENC</w:t>
            </w:r>
            <w:r w:rsidRPr="005050BF">
              <w:rPr>
                <w:rFonts w:eastAsia="Times New Roman"/>
                <w:sz w:val="22"/>
                <w:szCs w:val="22"/>
              </w:rPr>
              <w:t xml:space="preserve"> supported by </w:t>
            </w:r>
            <w:r w:rsidRPr="005050BF">
              <w:rPr>
                <w:rFonts w:eastAsia="Times New Roman"/>
                <w:b/>
                <w:bCs/>
                <w:sz w:val="22"/>
                <w:szCs w:val="22"/>
              </w:rPr>
              <w:t>US</w:t>
            </w:r>
            <w:r w:rsidRPr="005050BF">
              <w:rPr>
                <w:rFonts w:eastAsia="Times New Roman"/>
                <w:sz w:val="22"/>
                <w:szCs w:val="22"/>
              </w:rPr>
              <w:t xml:space="preserve"> to involve domain experts (such AI) on case-by-case basis in the activity of the SPRWG.</w:t>
            </w:r>
          </w:p>
          <w:p w14:paraId="4B3D9202" w14:textId="77777777" w:rsidR="00C24484" w:rsidRPr="005050BF" w:rsidRDefault="00C24484" w:rsidP="00DC1613">
            <w:pPr>
              <w:rPr>
                <w:rFonts w:eastAsia="Times New Roman"/>
                <w:sz w:val="22"/>
                <w:szCs w:val="22"/>
              </w:rPr>
            </w:pPr>
            <w:r w:rsidRPr="005050BF">
              <w:rPr>
                <w:rFonts w:eastAsia="Times New Roman"/>
                <w:sz w:val="22"/>
                <w:szCs w:val="22"/>
              </w:rPr>
              <w:t>TORs to be amended accordingly before the IHO CL is issued (</w:t>
            </w:r>
            <w:r w:rsidRPr="005050BF">
              <w:rPr>
                <w:rFonts w:eastAsia="Times New Roman"/>
                <w:b/>
                <w:bCs/>
                <w:sz w:val="22"/>
                <w:szCs w:val="22"/>
              </w:rPr>
              <w:t>IHO Secretariat</w:t>
            </w:r>
            <w:r w:rsidRPr="005050BF">
              <w:rPr>
                <w:rFonts w:eastAsia="Times New Roman"/>
                <w:sz w:val="22"/>
                <w:szCs w:val="22"/>
              </w:rPr>
              <w:t>).</w:t>
            </w:r>
          </w:p>
          <w:p w14:paraId="14173C7B"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5A7807C9" w14:textId="77777777" w:rsidR="00C24484" w:rsidRPr="005050BF" w:rsidRDefault="00C24484" w:rsidP="00DC1613">
            <w:pPr>
              <w:rPr>
                <w:rFonts w:eastAsia="Times New Roman"/>
                <w:b/>
                <w:sz w:val="22"/>
                <w:szCs w:val="22"/>
              </w:rPr>
            </w:pPr>
          </w:p>
          <w:p w14:paraId="49CF8056" w14:textId="77777777" w:rsidR="00C24484" w:rsidRPr="005050BF" w:rsidRDefault="00C24484" w:rsidP="00DC1613">
            <w:pPr>
              <w:rPr>
                <w:rFonts w:eastAsia="Times New Roman"/>
                <w:b/>
                <w:sz w:val="22"/>
                <w:szCs w:val="22"/>
              </w:rPr>
            </w:pPr>
          </w:p>
          <w:p w14:paraId="387B46AC" w14:textId="77777777" w:rsidR="00C24484" w:rsidRPr="005050BF" w:rsidRDefault="00C24484" w:rsidP="00DC1613">
            <w:pPr>
              <w:rPr>
                <w:rFonts w:eastAsia="Times New Roman"/>
                <w:b/>
                <w:sz w:val="22"/>
                <w:szCs w:val="22"/>
              </w:rPr>
            </w:pPr>
          </w:p>
          <w:p w14:paraId="6C530FBF" w14:textId="77777777" w:rsidR="00C24484" w:rsidRPr="005050BF" w:rsidRDefault="00C24484" w:rsidP="00DC1613">
            <w:pPr>
              <w:rPr>
                <w:rFonts w:eastAsia="Times New Roman"/>
                <w:b/>
                <w:sz w:val="22"/>
                <w:szCs w:val="22"/>
              </w:rPr>
            </w:pPr>
          </w:p>
          <w:p w14:paraId="498FF55E" w14:textId="77777777" w:rsidR="00C24484" w:rsidRPr="005050BF" w:rsidRDefault="00C24484" w:rsidP="00DC1613">
            <w:pPr>
              <w:rPr>
                <w:rFonts w:eastAsia="Times New Roman"/>
                <w:b/>
                <w:sz w:val="22"/>
                <w:szCs w:val="22"/>
              </w:rPr>
            </w:pPr>
          </w:p>
          <w:p w14:paraId="32C4EF0A" w14:textId="77777777" w:rsidR="00C24484" w:rsidRPr="005050BF" w:rsidRDefault="00C24484" w:rsidP="00DC1613">
            <w:pPr>
              <w:rPr>
                <w:rFonts w:eastAsia="Times New Roman"/>
                <w:b/>
                <w:sz w:val="22"/>
                <w:szCs w:val="22"/>
              </w:rPr>
            </w:pPr>
          </w:p>
          <w:p w14:paraId="48132EF2" w14:textId="77777777" w:rsidR="00C24484" w:rsidRPr="005050BF" w:rsidRDefault="00C24484" w:rsidP="00DC1613">
            <w:pPr>
              <w:rPr>
                <w:rFonts w:eastAsia="Times New Roman"/>
                <w:b/>
                <w:sz w:val="22"/>
                <w:szCs w:val="22"/>
              </w:rPr>
            </w:pPr>
          </w:p>
          <w:p w14:paraId="22FCCB5D" w14:textId="77777777" w:rsidR="00C24484" w:rsidRPr="005050BF" w:rsidRDefault="00C24484" w:rsidP="00DC1613">
            <w:pPr>
              <w:rPr>
                <w:rFonts w:eastAsia="Times New Roman"/>
                <w:b/>
                <w:sz w:val="22"/>
                <w:szCs w:val="22"/>
              </w:rPr>
            </w:pPr>
            <w:r w:rsidRPr="005050BF">
              <w:rPr>
                <w:rFonts w:eastAsia="Times New Roman"/>
                <w:b/>
                <w:sz w:val="22"/>
                <w:szCs w:val="22"/>
              </w:rPr>
              <w:t>End of October 2024</w:t>
            </w:r>
          </w:p>
          <w:p w14:paraId="57127345"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auto"/>
          </w:tcPr>
          <w:p w14:paraId="79DCF8A7" w14:textId="77777777" w:rsidR="00C24484" w:rsidRPr="005050BF" w:rsidRDefault="00C24484" w:rsidP="00DC1613">
            <w:pPr>
              <w:rPr>
                <w:rFonts w:eastAsia="Times New Roman"/>
                <w:color w:val="FF0000"/>
                <w:sz w:val="22"/>
                <w:szCs w:val="22"/>
              </w:rPr>
            </w:pPr>
            <w:r w:rsidRPr="005050BF">
              <w:rPr>
                <w:rFonts w:eastAsia="Times New Roman"/>
                <w:sz w:val="22"/>
                <w:szCs w:val="22"/>
                <w:highlight w:val="lightGray"/>
              </w:rPr>
              <w:t>Decision</w:t>
            </w:r>
          </w:p>
        </w:tc>
      </w:tr>
      <w:tr w:rsidR="00C24484" w:rsidRPr="005050BF" w14:paraId="1D2E03AC" w14:textId="77777777" w:rsidTr="00DC1613">
        <w:trPr>
          <w:cantSplit/>
          <w:jc w:val="center"/>
        </w:trPr>
        <w:tc>
          <w:tcPr>
            <w:tcW w:w="1171" w:type="dxa"/>
            <w:tcBorders>
              <w:top w:val="single" w:sz="4" w:space="0" w:color="auto"/>
            </w:tcBorders>
            <w:shd w:val="clear" w:color="auto" w:fill="auto"/>
          </w:tcPr>
          <w:p w14:paraId="74319CE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6.2</w:t>
            </w:r>
          </w:p>
        </w:tc>
        <w:tc>
          <w:tcPr>
            <w:tcW w:w="1664" w:type="dxa"/>
            <w:tcBorders>
              <w:top w:val="single" w:sz="4" w:space="0" w:color="auto"/>
            </w:tcBorders>
            <w:shd w:val="clear" w:color="auto" w:fill="auto"/>
          </w:tcPr>
          <w:p w14:paraId="2E5E7529" w14:textId="77777777" w:rsidR="00C24484" w:rsidRPr="005050BF" w:rsidRDefault="00C24484" w:rsidP="00DC1613">
            <w:pPr>
              <w:jc w:val="center"/>
              <w:rPr>
                <w:rFonts w:eastAsia="Times New Roman"/>
                <w:sz w:val="22"/>
                <w:szCs w:val="22"/>
              </w:rPr>
            </w:pPr>
            <w:r w:rsidRPr="005050BF">
              <w:rPr>
                <w:rFonts w:eastAsia="Times New Roman"/>
                <w:sz w:val="22"/>
                <w:szCs w:val="22"/>
              </w:rPr>
              <w:t>SPRWG</w:t>
            </w:r>
          </w:p>
        </w:tc>
        <w:tc>
          <w:tcPr>
            <w:tcW w:w="1980" w:type="dxa"/>
            <w:tcBorders>
              <w:top w:val="single" w:sz="4" w:space="0" w:color="auto"/>
            </w:tcBorders>
            <w:shd w:val="clear" w:color="auto" w:fill="auto"/>
          </w:tcPr>
          <w:p w14:paraId="78C174F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C8/59</w:t>
            </w:r>
          </w:p>
        </w:tc>
        <w:tc>
          <w:tcPr>
            <w:tcW w:w="3212" w:type="dxa"/>
            <w:tcBorders>
              <w:top w:val="single" w:sz="4" w:space="0" w:color="auto"/>
            </w:tcBorders>
            <w:shd w:val="clear" w:color="auto" w:fill="auto"/>
          </w:tcPr>
          <w:p w14:paraId="30B03398"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the initial intentions from </w:t>
            </w:r>
            <w:r w:rsidRPr="005050BF">
              <w:rPr>
                <w:rFonts w:eastAsia="Times New Roman"/>
                <w:b/>
                <w:bCs/>
                <w:sz w:val="22"/>
                <w:szCs w:val="22"/>
              </w:rPr>
              <w:t>BR, CA, CN, DE, DK, FR, ID, IN, JP, NO, NZ,</w:t>
            </w:r>
            <w:r w:rsidRPr="005050BF">
              <w:rPr>
                <w:rFonts w:eastAsia="Times New Roman"/>
                <w:sz w:val="22"/>
                <w:szCs w:val="22"/>
              </w:rPr>
              <w:t xml:space="preserve"> </w:t>
            </w:r>
            <w:r w:rsidRPr="005050BF">
              <w:rPr>
                <w:rFonts w:eastAsia="Times New Roman"/>
                <w:b/>
                <w:bCs/>
                <w:sz w:val="22"/>
                <w:szCs w:val="22"/>
              </w:rPr>
              <w:t xml:space="preserve">RO, SE, US </w:t>
            </w:r>
            <w:r w:rsidRPr="005050BF">
              <w:rPr>
                <w:rFonts w:eastAsia="Times New Roman"/>
                <w:sz w:val="22"/>
                <w:szCs w:val="22"/>
              </w:rPr>
              <w:t xml:space="preserve">to become Members of the </w:t>
            </w:r>
            <w:r w:rsidRPr="005050BF">
              <w:rPr>
                <w:rFonts w:eastAsia="Times New Roman"/>
                <w:b/>
                <w:bCs/>
                <w:sz w:val="22"/>
                <w:szCs w:val="22"/>
              </w:rPr>
              <w:t>SPRWG</w:t>
            </w:r>
            <w:r w:rsidRPr="005050BF">
              <w:rPr>
                <w:rFonts w:eastAsia="Times New Roman"/>
                <w:sz w:val="22"/>
                <w:szCs w:val="22"/>
              </w:rPr>
              <w:t>.</w:t>
            </w:r>
          </w:p>
          <w:p w14:paraId="72B81360"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1ACC3CD1" w14:textId="77777777" w:rsidR="00C24484" w:rsidRPr="005050BF" w:rsidRDefault="00C24484" w:rsidP="00DC1613">
            <w:pPr>
              <w:rPr>
                <w:rFonts w:eastAsia="Times New Roman"/>
                <w:b/>
                <w:sz w:val="22"/>
                <w:szCs w:val="22"/>
              </w:rPr>
            </w:pPr>
            <w:r w:rsidRPr="005050BF">
              <w:rPr>
                <w:rFonts w:eastAsia="Times New Roman"/>
                <w:b/>
                <w:sz w:val="22"/>
                <w:szCs w:val="22"/>
              </w:rPr>
              <w:t>Confirmation expected in response to the IHO CL (Dec. 2024)</w:t>
            </w:r>
          </w:p>
        </w:tc>
        <w:tc>
          <w:tcPr>
            <w:tcW w:w="1377" w:type="dxa"/>
            <w:tcBorders>
              <w:top w:val="single" w:sz="4" w:space="0" w:color="auto"/>
            </w:tcBorders>
            <w:shd w:val="clear" w:color="auto" w:fill="auto"/>
          </w:tcPr>
          <w:p w14:paraId="2845E9FB" w14:textId="77777777" w:rsidR="00C24484" w:rsidRPr="005050BF" w:rsidRDefault="00C24484" w:rsidP="00DC1613">
            <w:pPr>
              <w:rPr>
                <w:rFonts w:eastAsia="Times New Roman"/>
                <w:color w:val="FF0000"/>
                <w:sz w:val="22"/>
                <w:szCs w:val="22"/>
              </w:rPr>
            </w:pPr>
          </w:p>
        </w:tc>
      </w:tr>
      <w:tr w:rsidR="00C24484" w:rsidRPr="005050BF" w14:paraId="2777CBE4" w14:textId="77777777" w:rsidTr="00DC1613">
        <w:trPr>
          <w:cantSplit/>
          <w:jc w:val="center"/>
        </w:trPr>
        <w:tc>
          <w:tcPr>
            <w:tcW w:w="1171" w:type="dxa"/>
            <w:tcBorders>
              <w:top w:val="single" w:sz="4" w:space="0" w:color="auto"/>
            </w:tcBorders>
            <w:shd w:val="clear" w:color="auto" w:fill="auto"/>
          </w:tcPr>
          <w:p w14:paraId="094FADE3" w14:textId="77777777" w:rsidR="00C24484" w:rsidRPr="005050BF" w:rsidRDefault="00C24484" w:rsidP="00DC1613">
            <w:pPr>
              <w:jc w:val="center"/>
              <w:rPr>
                <w:rFonts w:eastAsia="Times New Roman"/>
                <w:sz w:val="22"/>
                <w:szCs w:val="22"/>
                <w:lang w:eastAsia="fr-FR"/>
              </w:rPr>
            </w:pPr>
          </w:p>
        </w:tc>
        <w:tc>
          <w:tcPr>
            <w:tcW w:w="1664" w:type="dxa"/>
            <w:tcBorders>
              <w:top w:val="single" w:sz="4" w:space="0" w:color="auto"/>
            </w:tcBorders>
            <w:shd w:val="clear" w:color="auto" w:fill="auto"/>
          </w:tcPr>
          <w:p w14:paraId="50CE8D1E" w14:textId="77777777" w:rsidR="00C24484" w:rsidRPr="005050BF" w:rsidRDefault="00C24484" w:rsidP="00DC1613">
            <w:pPr>
              <w:jc w:val="center"/>
              <w:rPr>
                <w:rFonts w:eastAsia="Times New Roman"/>
                <w:sz w:val="22"/>
                <w:szCs w:val="22"/>
              </w:rPr>
            </w:pPr>
          </w:p>
        </w:tc>
        <w:tc>
          <w:tcPr>
            <w:tcW w:w="1980" w:type="dxa"/>
            <w:tcBorders>
              <w:top w:val="single" w:sz="4" w:space="0" w:color="auto"/>
            </w:tcBorders>
            <w:shd w:val="clear" w:color="auto" w:fill="auto"/>
          </w:tcPr>
          <w:p w14:paraId="1F08A5D2" w14:textId="77777777" w:rsidR="00C24484" w:rsidRPr="005050BF" w:rsidRDefault="00C24484" w:rsidP="00DC1613">
            <w:pPr>
              <w:jc w:val="center"/>
              <w:rPr>
                <w:rFonts w:eastAsia="Times New Roman"/>
                <w:sz w:val="22"/>
                <w:szCs w:val="22"/>
                <w:lang w:eastAsia="fr-FR"/>
              </w:rPr>
            </w:pPr>
          </w:p>
        </w:tc>
        <w:tc>
          <w:tcPr>
            <w:tcW w:w="3212" w:type="dxa"/>
            <w:tcBorders>
              <w:top w:val="single" w:sz="4" w:space="0" w:color="auto"/>
            </w:tcBorders>
            <w:shd w:val="clear" w:color="auto" w:fill="auto"/>
          </w:tcPr>
          <w:p w14:paraId="29CE2EAD"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65E15DF7"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auto"/>
          </w:tcPr>
          <w:p w14:paraId="11DEB2A3" w14:textId="77777777" w:rsidR="00C24484" w:rsidRPr="005050BF" w:rsidRDefault="00C24484" w:rsidP="00DC1613">
            <w:pPr>
              <w:rPr>
                <w:rFonts w:eastAsia="Times New Roman"/>
                <w:color w:val="FF0000"/>
                <w:sz w:val="22"/>
                <w:szCs w:val="22"/>
              </w:rPr>
            </w:pPr>
          </w:p>
        </w:tc>
      </w:tr>
      <w:tr w:rsidR="00C24484" w:rsidRPr="005050BF" w14:paraId="56FCFD19"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39D5B7E7" w14:textId="77777777" w:rsidR="00C24484" w:rsidRPr="005050BF" w:rsidRDefault="00C24484" w:rsidP="00DC1613">
            <w:pPr>
              <w:ind w:left="29"/>
              <w:rPr>
                <w:rFonts w:eastAsia="Times New Roman"/>
                <w:sz w:val="22"/>
                <w:szCs w:val="22"/>
              </w:rPr>
            </w:pPr>
            <w:r w:rsidRPr="005050BF">
              <w:rPr>
                <w:rFonts w:eastAsia="Times New Roman"/>
                <w:b/>
                <w:sz w:val="22"/>
                <w:szCs w:val="22"/>
              </w:rPr>
              <w:t>6.3</w:t>
            </w:r>
            <w:r w:rsidRPr="005050BF">
              <w:rPr>
                <w:rFonts w:eastAsia="Times New Roman"/>
                <w:b/>
                <w:sz w:val="22"/>
                <w:szCs w:val="22"/>
              </w:rPr>
              <w:tab/>
              <w:t>Initial discussion on the revision of the IHO Strategic Plan based on inputs from subordinate bodies (HSSC, IRCC), Member States and IHO Secretariat.</w:t>
            </w:r>
          </w:p>
        </w:tc>
      </w:tr>
      <w:tr w:rsidR="00C24484" w:rsidRPr="005050BF" w14:paraId="721D3FC0" w14:textId="77777777" w:rsidTr="00DC1613">
        <w:trPr>
          <w:cantSplit/>
          <w:jc w:val="center"/>
        </w:trPr>
        <w:tc>
          <w:tcPr>
            <w:tcW w:w="1171" w:type="dxa"/>
            <w:tcBorders>
              <w:top w:val="single" w:sz="4" w:space="0" w:color="auto"/>
            </w:tcBorders>
            <w:shd w:val="clear" w:color="auto" w:fill="D9D9D9" w:themeFill="background1" w:themeFillShade="D9"/>
          </w:tcPr>
          <w:p w14:paraId="42867C4D" w14:textId="77777777" w:rsidR="00C24484" w:rsidRPr="005050BF" w:rsidRDefault="00C24484" w:rsidP="00DC1613">
            <w:pPr>
              <w:jc w:val="center"/>
              <w:rPr>
                <w:rFonts w:eastAsia="Times New Roman"/>
                <w:sz w:val="22"/>
                <w:szCs w:val="22"/>
                <w:lang w:eastAsia="fr-FR"/>
              </w:rPr>
            </w:pPr>
          </w:p>
        </w:tc>
        <w:tc>
          <w:tcPr>
            <w:tcW w:w="1664" w:type="dxa"/>
            <w:tcBorders>
              <w:top w:val="single" w:sz="4" w:space="0" w:color="auto"/>
            </w:tcBorders>
            <w:shd w:val="clear" w:color="auto" w:fill="D9D9D9" w:themeFill="background1" w:themeFillShade="D9"/>
          </w:tcPr>
          <w:p w14:paraId="3C5B761B" w14:textId="77777777" w:rsidR="00C24484" w:rsidRPr="005050BF" w:rsidRDefault="00C24484" w:rsidP="00DC1613">
            <w:pPr>
              <w:jc w:val="center"/>
              <w:rPr>
                <w:rFonts w:eastAsia="Times New Roman"/>
                <w:sz w:val="22"/>
                <w:szCs w:val="22"/>
              </w:rPr>
            </w:pPr>
            <w:r w:rsidRPr="005050BF">
              <w:rPr>
                <w:rFonts w:eastAsia="Times New Roman"/>
                <w:sz w:val="22"/>
                <w:szCs w:val="22"/>
              </w:rPr>
              <w:t>Strategic Plan 2027-2032</w:t>
            </w:r>
          </w:p>
        </w:tc>
        <w:tc>
          <w:tcPr>
            <w:tcW w:w="1980" w:type="dxa"/>
            <w:tcBorders>
              <w:top w:val="single" w:sz="4" w:space="0" w:color="auto"/>
            </w:tcBorders>
            <w:shd w:val="clear" w:color="auto" w:fill="D9D9D9" w:themeFill="background1" w:themeFillShade="D9"/>
          </w:tcPr>
          <w:p w14:paraId="1BCEC56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C7/36</w:t>
            </w:r>
          </w:p>
        </w:tc>
        <w:tc>
          <w:tcPr>
            <w:tcW w:w="3212" w:type="dxa"/>
            <w:tcBorders>
              <w:top w:val="single" w:sz="4" w:space="0" w:color="auto"/>
            </w:tcBorders>
            <w:shd w:val="clear" w:color="auto" w:fill="D9D9D9" w:themeFill="background1" w:themeFillShade="D9"/>
          </w:tcPr>
          <w:p w14:paraId="6676A600"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acknowledged that the current structure of the Strategic Plan (SP) 2021-2026 was still relevant at conceptual level (vision, goals, etc.), and agreed that the objective for the next SP 2027-2032 should be limited to a </w:t>
            </w:r>
            <w:r w:rsidRPr="005050BF">
              <w:rPr>
                <w:rFonts w:eastAsia="Times New Roman"/>
                <w:i/>
                <w:sz w:val="22"/>
                <w:szCs w:val="22"/>
              </w:rPr>
              <w:t>revision</w:t>
            </w:r>
            <w:r w:rsidRPr="005050BF">
              <w:rPr>
                <w:rFonts w:eastAsia="Times New Roman"/>
                <w:sz w:val="22"/>
                <w:szCs w:val="22"/>
              </w:rPr>
              <w:t xml:space="preserve"> of the current SP.</w:t>
            </w:r>
          </w:p>
          <w:p w14:paraId="70CB3BB1"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D9D9D9" w:themeFill="background1" w:themeFillShade="D9"/>
          </w:tcPr>
          <w:p w14:paraId="3FBDF282" w14:textId="77777777" w:rsidR="00C24484" w:rsidRPr="005050BF" w:rsidRDefault="00C24484" w:rsidP="00DC1613">
            <w:pPr>
              <w:rPr>
                <w:rFonts w:eastAsia="Times New Roman"/>
                <w:bCs/>
                <w:sz w:val="22"/>
                <w:szCs w:val="22"/>
              </w:rPr>
            </w:pPr>
            <w:r w:rsidRPr="005050BF">
              <w:rPr>
                <w:rFonts w:eastAsia="Times New Roman"/>
                <w:bCs/>
                <w:sz w:val="22"/>
                <w:szCs w:val="22"/>
              </w:rPr>
              <w:t>Reminder</w:t>
            </w:r>
          </w:p>
          <w:p w14:paraId="750D2CC8" w14:textId="77777777" w:rsidR="00C24484" w:rsidRPr="005050BF" w:rsidRDefault="00C24484" w:rsidP="00DC1613">
            <w:pPr>
              <w:rPr>
                <w:rFonts w:eastAsia="Times New Roman"/>
                <w:b/>
                <w:sz w:val="22"/>
                <w:szCs w:val="22"/>
              </w:rPr>
            </w:pPr>
          </w:p>
          <w:p w14:paraId="157BE068" w14:textId="77777777" w:rsidR="00C24484" w:rsidRPr="005050BF" w:rsidRDefault="00C24484" w:rsidP="00DC1613">
            <w:pPr>
              <w:rPr>
                <w:rFonts w:eastAsia="Times New Roman"/>
                <w:b/>
                <w:sz w:val="22"/>
                <w:szCs w:val="22"/>
              </w:rPr>
            </w:pPr>
          </w:p>
          <w:p w14:paraId="4C5CB10D" w14:textId="77777777" w:rsidR="00C24484" w:rsidRPr="005050BF" w:rsidRDefault="00C24484" w:rsidP="00DC1613">
            <w:pPr>
              <w:rPr>
                <w:rFonts w:eastAsia="Times New Roman"/>
                <w:b/>
                <w:sz w:val="22"/>
                <w:szCs w:val="22"/>
              </w:rPr>
            </w:pPr>
          </w:p>
          <w:p w14:paraId="1B010D33" w14:textId="77777777" w:rsidR="00C24484" w:rsidRPr="005050BF" w:rsidRDefault="00C24484" w:rsidP="00DC1613">
            <w:pPr>
              <w:rPr>
                <w:rFonts w:eastAsia="Times New Roman"/>
                <w:b/>
                <w:sz w:val="22"/>
                <w:szCs w:val="22"/>
              </w:rPr>
            </w:pPr>
          </w:p>
          <w:p w14:paraId="12643054" w14:textId="77777777" w:rsidR="00C24484" w:rsidRPr="005050BF" w:rsidRDefault="00C24484" w:rsidP="00DC1613">
            <w:pPr>
              <w:rPr>
                <w:rFonts w:eastAsia="Times New Roman"/>
                <w:b/>
                <w:sz w:val="22"/>
                <w:szCs w:val="22"/>
              </w:rPr>
            </w:pPr>
          </w:p>
          <w:p w14:paraId="289EAEFB" w14:textId="77777777" w:rsidR="00C24484" w:rsidRPr="005050BF" w:rsidRDefault="00C24484" w:rsidP="00DC1613">
            <w:pPr>
              <w:rPr>
                <w:rFonts w:eastAsia="Times New Roman"/>
                <w:b/>
                <w:sz w:val="22"/>
                <w:szCs w:val="22"/>
              </w:rPr>
            </w:pPr>
          </w:p>
          <w:p w14:paraId="6AAB89F4"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D9D9D9" w:themeFill="background1" w:themeFillShade="D9"/>
          </w:tcPr>
          <w:p w14:paraId="51D84D60"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5E639F70" w14:textId="77777777" w:rsidTr="00DC1613">
        <w:trPr>
          <w:cantSplit/>
          <w:jc w:val="center"/>
        </w:trPr>
        <w:tc>
          <w:tcPr>
            <w:tcW w:w="1171" w:type="dxa"/>
            <w:tcBorders>
              <w:top w:val="single" w:sz="4" w:space="0" w:color="auto"/>
            </w:tcBorders>
            <w:shd w:val="clear" w:color="auto" w:fill="auto"/>
          </w:tcPr>
          <w:p w14:paraId="6723ADD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6.3, 4.1, 4.2</w:t>
            </w:r>
          </w:p>
        </w:tc>
        <w:tc>
          <w:tcPr>
            <w:tcW w:w="1664" w:type="dxa"/>
            <w:tcBorders>
              <w:top w:val="single" w:sz="4" w:space="0" w:color="auto"/>
            </w:tcBorders>
            <w:shd w:val="clear" w:color="auto" w:fill="auto"/>
          </w:tcPr>
          <w:p w14:paraId="5ED041E8" w14:textId="77777777" w:rsidR="00C24484" w:rsidRPr="005050BF" w:rsidRDefault="00C24484" w:rsidP="00DC1613">
            <w:pPr>
              <w:jc w:val="center"/>
              <w:rPr>
                <w:rFonts w:eastAsia="Times New Roman"/>
                <w:sz w:val="22"/>
                <w:szCs w:val="22"/>
              </w:rPr>
            </w:pPr>
            <w:r w:rsidRPr="005050BF">
              <w:rPr>
                <w:rFonts w:eastAsia="Times New Roman"/>
                <w:sz w:val="22"/>
                <w:szCs w:val="22"/>
              </w:rPr>
              <w:t>Strategic Plan 2027-2032</w:t>
            </w:r>
          </w:p>
        </w:tc>
        <w:tc>
          <w:tcPr>
            <w:tcW w:w="1980" w:type="dxa"/>
            <w:tcBorders>
              <w:top w:val="single" w:sz="4" w:space="0" w:color="auto"/>
            </w:tcBorders>
            <w:shd w:val="clear" w:color="auto" w:fill="auto"/>
          </w:tcPr>
          <w:p w14:paraId="767D3B58"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C8/60</w:t>
            </w:r>
          </w:p>
        </w:tc>
        <w:tc>
          <w:tcPr>
            <w:tcW w:w="3212" w:type="dxa"/>
            <w:tcBorders>
              <w:top w:val="single" w:sz="4" w:space="0" w:color="auto"/>
            </w:tcBorders>
            <w:shd w:val="clear" w:color="auto" w:fill="auto"/>
          </w:tcPr>
          <w:p w14:paraId="3D5A858C"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and discussed the initial inputs on the revision of the Strategic Plan, provided by </w:t>
            </w:r>
            <w:r w:rsidRPr="005050BF">
              <w:rPr>
                <w:rFonts w:eastAsia="Times New Roman"/>
                <w:b/>
                <w:bCs/>
                <w:sz w:val="22"/>
                <w:szCs w:val="22"/>
              </w:rPr>
              <w:t>HSSC</w:t>
            </w:r>
            <w:r w:rsidRPr="005050BF">
              <w:rPr>
                <w:rFonts w:eastAsia="Times New Roman"/>
                <w:sz w:val="22"/>
                <w:szCs w:val="22"/>
              </w:rPr>
              <w:t xml:space="preserve"> and </w:t>
            </w:r>
            <w:r w:rsidRPr="005050BF">
              <w:rPr>
                <w:rFonts w:eastAsia="Times New Roman"/>
                <w:b/>
                <w:bCs/>
                <w:sz w:val="22"/>
                <w:szCs w:val="22"/>
              </w:rPr>
              <w:t xml:space="preserve">IRCC </w:t>
            </w:r>
            <w:r w:rsidRPr="005050BF">
              <w:rPr>
                <w:rFonts w:eastAsia="Times New Roman"/>
                <w:sz w:val="22"/>
                <w:szCs w:val="22"/>
              </w:rPr>
              <w:t xml:space="preserve">and </w:t>
            </w:r>
            <w:r w:rsidRPr="005050BF">
              <w:rPr>
                <w:rFonts w:eastAsia="Times New Roman"/>
                <w:b/>
                <w:bCs/>
                <w:sz w:val="22"/>
                <w:szCs w:val="22"/>
              </w:rPr>
              <w:t>the Secretary-General</w:t>
            </w:r>
            <w:r w:rsidRPr="005050BF">
              <w:rPr>
                <w:rFonts w:eastAsia="Times New Roman"/>
                <w:sz w:val="22"/>
                <w:szCs w:val="22"/>
              </w:rPr>
              <w:t>…</w:t>
            </w:r>
          </w:p>
          <w:p w14:paraId="54C218F6" w14:textId="77777777" w:rsidR="00C24484" w:rsidRPr="005050BF" w:rsidRDefault="00C24484" w:rsidP="00DC1613">
            <w:pPr>
              <w:rPr>
                <w:rFonts w:eastAsia="Times New Roman"/>
                <w:sz w:val="22"/>
                <w:szCs w:val="22"/>
              </w:rPr>
            </w:pPr>
          </w:p>
          <w:p w14:paraId="35446BB0" w14:textId="77777777" w:rsidR="00C24484" w:rsidRPr="005050BF" w:rsidRDefault="00C24484" w:rsidP="00DC1613">
            <w:pPr>
              <w:rPr>
                <w:rFonts w:eastAsia="Times New Roman"/>
                <w:sz w:val="22"/>
                <w:szCs w:val="22"/>
              </w:rPr>
            </w:pPr>
            <w:r w:rsidRPr="005050BF">
              <w:rPr>
                <w:rFonts w:eastAsia="Times New Roman"/>
                <w:sz w:val="22"/>
                <w:szCs w:val="22"/>
              </w:rPr>
              <w:t xml:space="preserve">…and tasked the </w:t>
            </w:r>
            <w:r w:rsidRPr="005050BF">
              <w:rPr>
                <w:rFonts w:eastAsia="Times New Roman"/>
                <w:b/>
                <w:bCs/>
                <w:sz w:val="22"/>
                <w:szCs w:val="22"/>
              </w:rPr>
              <w:t>SPRWG</w:t>
            </w:r>
            <w:r w:rsidRPr="005050BF">
              <w:rPr>
                <w:rFonts w:eastAsia="Times New Roman"/>
                <w:sz w:val="22"/>
                <w:szCs w:val="22"/>
              </w:rPr>
              <w:t xml:space="preserve"> to consider them during the revision process.</w:t>
            </w:r>
          </w:p>
          <w:p w14:paraId="1CE3FC02"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71478DA0" w14:textId="77777777" w:rsidR="00C24484" w:rsidRPr="005050BF" w:rsidRDefault="00C24484" w:rsidP="00DC1613">
            <w:pPr>
              <w:rPr>
                <w:rFonts w:eastAsia="Times New Roman"/>
                <w:b/>
                <w:sz w:val="22"/>
                <w:szCs w:val="22"/>
              </w:rPr>
            </w:pPr>
          </w:p>
          <w:p w14:paraId="6111161B" w14:textId="77777777" w:rsidR="00C24484" w:rsidRPr="005050BF" w:rsidRDefault="00C24484" w:rsidP="00DC1613">
            <w:pPr>
              <w:rPr>
                <w:rFonts w:eastAsia="Times New Roman"/>
                <w:b/>
                <w:sz w:val="22"/>
                <w:szCs w:val="22"/>
              </w:rPr>
            </w:pPr>
          </w:p>
          <w:p w14:paraId="6789E1B3" w14:textId="77777777" w:rsidR="00C24484" w:rsidRPr="005050BF" w:rsidRDefault="00C24484" w:rsidP="00DC1613">
            <w:pPr>
              <w:rPr>
                <w:rFonts w:eastAsia="Times New Roman"/>
                <w:b/>
                <w:sz w:val="22"/>
                <w:szCs w:val="22"/>
              </w:rPr>
            </w:pPr>
          </w:p>
          <w:p w14:paraId="2FA46C57" w14:textId="77777777" w:rsidR="00C24484" w:rsidRPr="005050BF" w:rsidRDefault="00C24484" w:rsidP="00DC1613">
            <w:pPr>
              <w:rPr>
                <w:rFonts w:eastAsia="Times New Roman"/>
                <w:b/>
                <w:sz w:val="22"/>
                <w:szCs w:val="22"/>
              </w:rPr>
            </w:pPr>
          </w:p>
          <w:p w14:paraId="51DD170D" w14:textId="77777777" w:rsidR="00C24484" w:rsidRPr="005050BF" w:rsidRDefault="00C24484" w:rsidP="00DC1613">
            <w:pPr>
              <w:rPr>
                <w:rFonts w:eastAsia="Times New Roman"/>
                <w:b/>
                <w:sz w:val="22"/>
                <w:szCs w:val="22"/>
              </w:rPr>
            </w:pPr>
          </w:p>
          <w:p w14:paraId="29CA3892" w14:textId="77777777" w:rsidR="00C24484" w:rsidRPr="005050BF" w:rsidRDefault="00C24484" w:rsidP="00DC1613">
            <w:pPr>
              <w:rPr>
                <w:rFonts w:eastAsia="Times New Roman"/>
                <w:b/>
                <w:sz w:val="22"/>
                <w:szCs w:val="22"/>
              </w:rPr>
            </w:pPr>
          </w:p>
          <w:p w14:paraId="4DE913A0" w14:textId="77777777" w:rsidR="00C24484" w:rsidRPr="005050BF" w:rsidRDefault="00C24484" w:rsidP="00DC1613">
            <w:pPr>
              <w:rPr>
                <w:rFonts w:eastAsia="Times New Roman"/>
                <w:b/>
                <w:sz w:val="22"/>
                <w:szCs w:val="22"/>
              </w:rPr>
            </w:pPr>
            <w:r w:rsidRPr="005050BF">
              <w:rPr>
                <w:rFonts w:eastAsia="Times New Roman"/>
                <w:b/>
                <w:sz w:val="22"/>
                <w:szCs w:val="22"/>
              </w:rPr>
              <w:t>SPRWG deadlines</w:t>
            </w:r>
          </w:p>
        </w:tc>
        <w:tc>
          <w:tcPr>
            <w:tcW w:w="1377" w:type="dxa"/>
            <w:tcBorders>
              <w:top w:val="single" w:sz="4" w:space="0" w:color="auto"/>
            </w:tcBorders>
            <w:shd w:val="clear" w:color="auto" w:fill="auto"/>
          </w:tcPr>
          <w:p w14:paraId="01A2D21F"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tc>
      </w:tr>
      <w:tr w:rsidR="00C24484" w:rsidRPr="005050BF" w14:paraId="5943FDD9" w14:textId="77777777" w:rsidTr="00DC1613">
        <w:trPr>
          <w:cantSplit/>
          <w:jc w:val="center"/>
        </w:trPr>
        <w:tc>
          <w:tcPr>
            <w:tcW w:w="1171" w:type="dxa"/>
            <w:tcBorders>
              <w:top w:val="single" w:sz="4" w:space="0" w:color="auto"/>
            </w:tcBorders>
            <w:shd w:val="clear" w:color="auto" w:fill="auto"/>
          </w:tcPr>
          <w:p w14:paraId="2EE88406" w14:textId="77777777" w:rsidR="00C24484" w:rsidRPr="005050BF" w:rsidRDefault="00C24484" w:rsidP="00DC1613">
            <w:pPr>
              <w:jc w:val="center"/>
              <w:rPr>
                <w:rFonts w:eastAsia="Times New Roman"/>
                <w:sz w:val="22"/>
                <w:szCs w:val="22"/>
                <w:lang w:eastAsia="fr-FR"/>
              </w:rPr>
            </w:pPr>
          </w:p>
        </w:tc>
        <w:tc>
          <w:tcPr>
            <w:tcW w:w="1664" w:type="dxa"/>
            <w:tcBorders>
              <w:top w:val="single" w:sz="4" w:space="0" w:color="auto"/>
            </w:tcBorders>
            <w:shd w:val="clear" w:color="auto" w:fill="auto"/>
          </w:tcPr>
          <w:p w14:paraId="291DB48C" w14:textId="77777777" w:rsidR="00C24484" w:rsidRPr="005050BF" w:rsidRDefault="00C24484" w:rsidP="00DC1613">
            <w:pPr>
              <w:jc w:val="center"/>
              <w:rPr>
                <w:rFonts w:eastAsia="Times New Roman"/>
                <w:sz w:val="22"/>
                <w:szCs w:val="22"/>
              </w:rPr>
            </w:pPr>
          </w:p>
        </w:tc>
        <w:tc>
          <w:tcPr>
            <w:tcW w:w="1980" w:type="dxa"/>
            <w:tcBorders>
              <w:top w:val="single" w:sz="4" w:space="0" w:color="auto"/>
            </w:tcBorders>
            <w:shd w:val="clear" w:color="auto" w:fill="auto"/>
          </w:tcPr>
          <w:p w14:paraId="73A41495" w14:textId="77777777" w:rsidR="00C24484" w:rsidRPr="005050BF" w:rsidRDefault="00C24484" w:rsidP="00DC1613">
            <w:pPr>
              <w:jc w:val="center"/>
              <w:rPr>
                <w:rFonts w:eastAsia="Times New Roman"/>
                <w:sz w:val="22"/>
                <w:szCs w:val="22"/>
                <w:lang w:eastAsia="fr-FR"/>
              </w:rPr>
            </w:pPr>
          </w:p>
        </w:tc>
        <w:tc>
          <w:tcPr>
            <w:tcW w:w="3212" w:type="dxa"/>
            <w:tcBorders>
              <w:top w:val="single" w:sz="4" w:space="0" w:color="auto"/>
            </w:tcBorders>
            <w:shd w:val="clear" w:color="auto" w:fill="auto"/>
          </w:tcPr>
          <w:p w14:paraId="78B67B08" w14:textId="77777777" w:rsidR="00C24484" w:rsidRPr="005050BF" w:rsidRDefault="00C24484" w:rsidP="00DC1613">
            <w:pPr>
              <w:rPr>
                <w:rFonts w:eastAsia="Times New Roman"/>
                <w:sz w:val="22"/>
                <w:szCs w:val="22"/>
              </w:rPr>
            </w:pPr>
          </w:p>
        </w:tc>
        <w:tc>
          <w:tcPr>
            <w:tcW w:w="1688" w:type="dxa"/>
            <w:tcBorders>
              <w:top w:val="single" w:sz="4" w:space="0" w:color="auto"/>
            </w:tcBorders>
            <w:shd w:val="clear" w:color="auto" w:fill="auto"/>
          </w:tcPr>
          <w:p w14:paraId="0B9AD91F" w14:textId="77777777" w:rsidR="00C24484" w:rsidRPr="005050BF" w:rsidRDefault="00C24484" w:rsidP="00DC1613">
            <w:pPr>
              <w:rPr>
                <w:rFonts w:eastAsia="Times New Roman"/>
                <w:b/>
                <w:sz w:val="22"/>
                <w:szCs w:val="22"/>
              </w:rPr>
            </w:pPr>
          </w:p>
        </w:tc>
        <w:tc>
          <w:tcPr>
            <w:tcW w:w="1377" w:type="dxa"/>
            <w:tcBorders>
              <w:top w:val="single" w:sz="4" w:space="0" w:color="auto"/>
            </w:tcBorders>
            <w:shd w:val="clear" w:color="auto" w:fill="auto"/>
          </w:tcPr>
          <w:p w14:paraId="4E882D70" w14:textId="77777777" w:rsidR="00C24484" w:rsidRPr="005050BF" w:rsidRDefault="00C24484" w:rsidP="00DC1613">
            <w:pPr>
              <w:rPr>
                <w:rFonts w:eastAsia="Times New Roman"/>
                <w:sz w:val="22"/>
                <w:szCs w:val="22"/>
                <w:highlight w:val="lightGray"/>
              </w:rPr>
            </w:pPr>
          </w:p>
        </w:tc>
      </w:tr>
      <w:tr w:rsidR="00C24484" w:rsidRPr="005050BF" w14:paraId="4427877B" w14:textId="77777777" w:rsidTr="00DC1613">
        <w:trPr>
          <w:cantSplit/>
          <w:jc w:val="center"/>
        </w:trPr>
        <w:tc>
          <w:tcPr>
            <w:tcW w:w="11092" w:type="dxa"/>
            <w:gridSpan w:val="6"/>
            <w:tcBorders>
              <w:bottom w:val="single" w:sz="4" w:space="0" w:color="000000"/>
            </w:tcBorders>
            <w:shd w:val="clear" w:color="auto" w:fill="FFC000"/>
          </w:tcPr>
          <w:p w14:paraId="206E57B5" w14:textId="77777777" w:rsidR="00C24484" w:rsidRPr="005050BF" w:rsidRDefault="00C24484" w:rsidP="00DC1613">
            <w:pPr>
              <w:rPr>
                <w:rFonts w:eastAsia="Times New Roman"/>
                <w:b/>
                <w:sz w:val="22"/>
                <w:szCs w:val="22"/>
              </w:rPr>
            </w:pPr>
            <w:r w:rsidRPr="005050BF">
              <w:rPr>
                <w:rFonts w:eastAsia="Times New Roman"/>
                <w:b/>
                <w:sz w:val="22"/>
                <w:szCs w:val="22"/>
              </w:rPr>
              <w:t>7.</w:t>
            </w:r>
            <w:r w:rsidRPr="005050BF">
              <w:rPr>
                <w:rFonts w:eastAsia="Times New Roman"/>
                <w:b/>
                <w:sz w:val="22"/>
                <w:szCs w:val="22"/>
              </w:rPr>
              <w:tab/>
            </w:r>
            <w:r w:rsidRPr="005050BF">
              <w:rPr>
                <w:rFonts w:eastAsia="Malgun Gothic"/>
                <w:b/>
                <w:caps/>
                <w:sz w:val="22"/>
                <w:szCs w:val="22"/>
                <w:lang w:val="en-US" w:eastAsia="fr-FR"/>
              </w:rPr>
              <w:t>OTHER items PROPOSED by a Member state or by THE secretary-general</w:t>
            </w:r>
            <w:r w:rsidRPr="005050BF" w:rsidDel="002F13D4">
              <w:rPr>
                <w:rFonts w:eastAsia="Times New Roman"/>
                <w:b/>
                <w:sz w:val="22"/>
                <w:szCs w:val="22"/>
              </w:rPr>
              <w:t xml:space="preserve"> </w:t>
            </w:r>
          </w:p>
        </w:tc>
      </w:tr>
      <w:tr w:rsidR="00C24484" w:rsidRPr="005050BF" w14:paraId="04E20D5B"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3B855386" w14:textId="77777777" w:rsidR="00C24484" w:rsidRPr="005050BF" w:rsidRDefault="00C24484" w:rsidP="00DC1613">
            <w:pPr>
              <w:ind w:left="29"/>
              <w:rPr>
                <w:rFonts w:eastAsia="Times New Roman"/>
                <w:sz w:val="22"/>
                <w:szCs w:val="22"/>
              </w:rPr>
            </w:pPr>
            <w:r w:rsidRPr="005050BF">
              <w:rPr>
                <w:rFonts w:eastAsia="Times New Roman"/>
                <w:b/>
                <w:sz w:val="22"/>
                <w:szCs w:val="22"/>
              </w:rPr>
              <w:t>7.1</w:t>
            </w:r>
            <w:r w:rsidRPr="005050BF">
              <w:rPr>
                <w:rFonts w:eastAsia="Times New Roman"/>
                <w:b/>
                <w:sz w:val="22"/>
                <w:szCs w:val="22"/>
              </w:rPr>
              <w:tab/>
              <w:t>Report on inclusive participation in IHO meetings and proposed Resolution</w:t>
            </w:r>
          </w:p>
        </w:tc>
      </w:tr>
      <w:tr w:rsidR="00C24484" w:rsidRPr="005050BF" w14:paraId="6CEB113D" w14:textId="77777777" w:rsidTr="00DC1613">
        <w:trPr>
          <w:cantSplit/>
          <w:jc w:val="center"/>
        </w:trPr>
        <w:tc>
          <w:tcPr>
            <w:tcW w:w="1171" w:type="dxa"/>
            <w:tcBorders>
              <w:bottom w:val="single" w:sz="4" w:space="0" w:color="000000"/>
            </w:tcBorders>
            <w:shd w:val="clear" w:color="auto" w:fill="D9D9D9" w:themeFill="background1" w:themeFillShade="D9"/>
          </w:tcPr>
          <w:p w14:paraId="6F270F15"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D9D9D9" w:themeFill="background1" w:themeFillShade="D9"/>
          </w:tcPr>
          <w:p w14:paraId="487A8D38" w14:textId="77777777" w:rsidR="00C24484" w:rsidRPr="005050BF" w:rsidRDefault="00C24484" w:rsidP="00DC1613">
            <w:pPr>
              <w:jc w:val="center"/>
              <w:rPr>
                <w:rFonts w:eastAsia="Times New Roman"/>
                <w:sz w:val="22"/>
                <w:szCs w:val="22"/>
              </w:rPr>
            </w:pPr>
            <w:r w:rsidRPr="005050BF">
              <w:rPr>
                <w:rFonts w:eastAsia="Times New Roman"/>
                <w:sz w:val="22"/>
                <w:szCs w:val="22"/>
              </w:rPr>
              <w:t>IHO events more inclusive</w:t>
            </w:r>
          </w:p>
        </w:tc>
        <w:tc>
          <w:tcPr>
            <w:tcW w:w="1980" w:type="dxa"/>
            <w:tcBorders>
              <w:bottom w:val="single" w:sz="4" w:space="0" w:color="000000"/>
            </w:tcBorders>
            <w:shd w:val="clear" w:color="auto" w:fill="D9D9D9" w:themeFill="background1" w:themeFillShade="D9"/>
          </w:tcPr>
          <w:p w14:paraId="2088691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C7/40</w:t>
            </w:r>
          </w:p>
        </w:tc>
        <w:tc>
          <w:tcPr>
            <w:tcW w:w="3212" w:type="dxa"/>
            <w:tcBorders>
              <w:bottom w:val="single" w:sz="4" w:space="0" w:color="000000"/>
            </w:tcBorders>
            <w:shd w:val="clear" w:color="auto" w:fill="D9D9D9" w:themeFill="background1" w:themeFillShade="D9"/>
          </w:tcPr>
          <w:p w14:paraId="2C34B010" w14:textId="77777777" w:rsidR="00C24484" w:rsidRPr="005050BF" w:rsidRDefault="00C24484" w:rsidP="00DC1613">
            <w:pPr>
              <w:shd w:val="clear" w:color="auto" w:fill="D9D9D9" w:themeFill="background1" w:themeFillShade="D9"/>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endorsed the principle of considering an initial proposal for a IHO Resolution </w:t>
            </w:r>
            <w:r w:rsidRPr="005050BF">
              <w:rPr>
                <w:rFonts w:eastAsia="Times New Roman"/>
                <w:i/>
                <w:sz w:val="22"/>
                <w:szCs w:val="22"/>
              </w:rPr>
              <w:t>Guidelines for Making IHO Events More Inclusive</w:t>
            </w:r>
            <w:r w:rsidRPr="005050BF">
              <w:rPr>
                <w:rFonts w:eastAsia="Times New Roman"/>
                <w:sz w:val="22"/>
                <w:szCs w:val="22"/>
              </w:rPr>
              <w:t xml:space="preserve"> (title to be confirmed) to be prepared by an ad hoc drafting group (</w:t>
            </w:r>
            <w:r w:rsidRPr="005050BF">
              <w:rPr>
                <w:rFonts w:eastAsia="Times New Roman"/>
                <w:b/>
                <w:sz w:val="22"/>
                <w:szCs w:val="22"/>
              </w:rPr>
              <w:t xml:space="preserve">AU, CL, FJ, </w:t>
            </w:r>
            <w:r w:rsidRPr="005050BF">
              <w:rPr>
                <w:rFonts w:eastAsia="Times New Roman"/>
                <w:b/>
                <w:sz w:val="22"/>
                <w:szCs w:val="22"/>
                <w:u w:val="single"/>
              </w:rPr>
              <w:t>NZ</w:t>
            </w:r>
            <w:r w:rsidRPr="005050BF">
              <w:rPr>
                <w:rStyle w:val="FootnoteReference"/>
                <w:rFonts w:eastAsia="Times New Roman"/>
                <w:b/>
                <w:sz w:val="22"/>
                <w:szCs w:val="22"/>
                <w:u w:val="single"/>
              </w:rPr>
              <w:footnoteReference w:id="32"/>
            </w:r>
            <w:r w:rsidRPr="005050BF">
              <w:rPr>
                <w:rFonts w:eastAsia="Times New Roman"/>
                <w:b/>
                <w:sz w:val="22"/>
                <w:szCs w:val="22"/>
              </w:rPr>
              <w:t>, SG, UK, US…</w:t>
            </w:r>
            <w:r w:rsidRPr="005050BF">
              <w:rPr>
                <w:rFonts w:eastAsia="Times New Roman"/>
                <w:sz w:val="22"/>
                <w:szCs w:val="22"/>
              </w:rPr>
              <w:t xml:space="preserve">) </w:t>
            </w:r>
          </w:p>
          <w:p w14:paraId="7C531054" w14:textId="77777777" w:rsidR="00C24484" w:rsidRPr="005050BF" w:rsidRDefault="00C24484" w:rsidP="00DC1613">
            <w:pPr>
              <w:rPr>
                <w:rFonts w:eastAsia="Times New Roman"/>
                <w:sz w:val="22"/>
                <w:szCs w:val="22"/>
              </w:rPr>
            </w:pPr>
          </w:p>
          <w:p w14:paraId="19A66167"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tasked the </w:t>
            </w:r>
            <w:r w:rsidRPr="005050BF">
              <w:rPr>
                <w:rFonts w:eastAsia="Times New Roman"/>
                <w:b/>
                <w:sz w:val="22"/>
                <w:szCs w:val="22"/>
              </w:rPr>
              <w:t>ad hoc drafting group</w:t>
            </w:r>
            <w:r w:rsidRPr="005050BF">
              <w:rPr>
                <w:rFonts w:eastAsia="Times New Roman"/>
                <w:sz w:val="22"/>
                <w:szCs w:val="22"/>
              </w:rPr>
              <w:t xml:space="preserve"> (respectively </w:t>
            </w:r>
            <w:r w:rsidRPr="005050BF">
              <w:rPr>
                <w:rFonts w:eastAsia="Times New Roman"/>
                <w:b/>
                <w:sz w:val="22"/>
                <w:szCs w:val="22"/>
              </w:rPr>
              <w:t>IRCC</w:t>
            </w:r>
            <w:r w:rsidRPr="005050BF">
              <w:rPr>
                <w:rFonts w:eastAsia="Times New Roman"/>
                <w:sz w:val="22"/>
                <w:szCs w:val="22"/>
              </w:rPr>
              <w:t>) to conduct a survey</w:t>
            </w:r>
            <w:r w:rsidRPr="005050BF">
              <w:rPr>
                <w:rStyle w:val="FootnoteReference"/>
                <w:rFonts w:eastAsia="Times New Roman"/>
                <w:sz w:val="22"/>
                <w:szCs w:val="22"/>
              </w:rPr>
              <w:footnoteReference w:id="33"/>
            </w:r>
            <w:r w:rsidRPr="005050BF">
              <w:rPr>
                <w:rFonts w:eastAsia="Times New Roman"/>
                <w:sz w:val="22"/>
                <w:szCs w:val="22"/>
              </w:rPr>
              <w:t xml:space="preserve"> on behalf of the Council to assess the feasibility, preference and willingness of </w:t>
            </w:r>
            <w:r w:rsidRPr="005050BF">
              <w:rPr>
                <w:rFonts w:eastAsia="Times New Roman"/>
                <w:b/>
                <w:sz w:val="22"/>
                <w:szCs w:val="22"/>
              </w:rPr>
              <w:t>MS</w:t>
            </w:r>
            <w:r w:rsidRPr="005050BF">
              <w:rPr>
                <w:rFonts w:eastAsia="Times New Roman"/>
                <w:sz w:val="22"/>
                <w:szCs w:val="22"/>
              </w:rPr>
              <w:t xml:space="preserve">, </w:t>
            </w:r>
            <w:r w:rsidRPr="005050BF">
              <w:rPr>
                <w:rFonts w:eastAsia="Times New Roman"/>
                <w:b/>
                <w:sz w:val="22"/>
                <w:szCs w:val="22"/>
              </w:rPr>
              <w:t>WGs, Committees Chairs</w:t>
            </w:r>
            <w:r w:rsidRPr="005050BF">
              <w:rPr>
                <w:rFonts w:eastAsia="Times New Roman"/>
                <w:sz w:val="22"/>
                <w:szCs w:val="22"/>
              </w:rPr>
              <w:t xml:space="preserve">… (respectively </w:t>
            </w:r>
            <w:r w:rsidRPr="005050BF">
              <w:rPr>
                <w:rFonts w:eastAsia="Times New Roman"/>
                <w:b/>
                <w:sz w:val="22"/>
                <w:szCs w:val="22"/>
              </w:rPr>
              <w:t>RHCs</w:t>
            </w:r>
            <w:r w:rsidRPr="005050BF">
              <w:rPr>
                <w:rFonts w:eastAsia="Times New Roman"/>
                <w:sz w:val="22"/>
                <w:szCs w:val="22"/>
              </w:rPr>
              <w:t>), to host and attend meeting in the four different modalities (in-person, in-person with live streaming, hybrid, or full VTC).</w:t>
            </w:r>
          </w:p>
          <w:p w14:paraId="1EF35BB3" w14:textId="77777777" w:rsidR="00C24484" w:rsidRPr="005050BF" w:rsidRDefault="00C24484" w:rsidP="00DC1613">
            <w:pPr>
              <w:rPr>
                <w:rFonts w:eastAsia="Times New Roman"/>
                <w:sz w:val="22"/>
                <w:szCs w:val="22"/>
              </w:rPr>
            </w:pPr>
          </w:p>
          <w:p w14:paraId="7911AD1A" w14:textId="77777777" w:rsidR="00C24484" w:rsidRPr="005050BF" w:rsidRDefault="00C24484" w:rsidP="00DC1613">
            <w:pPr>
              <w:rPr>
                <w:rFonts w:eastAsia="Times New Roman"/>
                <w:sz w:val="22"/>
                <w:szCs w:val="22"/>
              </w:rPr>
            </w:pPr>
            <w:r w:rsidRPr="005050BF">
              <w:rPr>
                <w:rFonts w:eastAsia="Times New Roman"/>
                <w:sz w:val="22"/>
                <w:szCs w:val="22"/>
              </w:rPr>
              <w:t>Once the outcome of the survey are compiled by the ad hoc drafting group,</w:t>
            </w:r>
            <w:r w:rsidRPr="005050BF">
              <w:rPr>
                <w:rFonts w:eastAsia="Times New Roman"/>
                <w:b/>
                <w:sz w:val="22"/>
                <w:szCs w:val="22"/>
              </w:rPr>
              <w:t xml:space="preserve"> IHO Secretariat</w:t>
            </w:r>
            <w:r w:rsidRPr="005050BF">
              <w:rPr>
                <w:rFonts w:eastAsia="Times New Roman"/>
                <w:sz w:val="22"/>
                <w:szCs w:val="22"/>
              </w:rPr>
              <w:t xml:space="preserve"> to refine the draft proposed IHO Resolution in liaison with the ad hoc drafting group if appropriate, and submit it to </w:t>
            </w:r>
            <w:r w:rsidRPr="005050BF">
              <w:rPr>
                <w:rFonts w:eastAsia="Times New Roman"/>
                <w:b/>
                <w:sz w:val="22"/>
                <w:szCs w:val="22"/>
              </w:rPr>
              <w:t>IHO Member States</w:t>
            </w:r>
            <w:r w:rsidRPr="005050BF">
              <w:rPr>
                <w:rFonts w:eastAsia="Times New Roman"/>
                <w:sz w:val="22"/>
                <w:szCs w:val="22"/>
              </w:rPr>
              <w:t xml:space="preserve"> for approval.</w:t>
            </w:r>
          </w:p>
          <w:p w14:paraId="362ABECC"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D9D9D9" w:themeFill="background1" w:themeFillShade="D9"/>
          </w:tcPr>
          <w:p w14:paraId="20E677CC" w14:textId="77777777" w:rsidR="00C24484" w:rsidRPr="005050BF" w:rsidRDefault="00C24484" w:rsidP="00DC1613">
            <w:pPr>
              <w:shd w:val="clear" w:color="auto" w:fill="D9D9D9" w:themeFill="background1" w:themeFillShade="D9"/>
              <w:rPr>
                <w:rFonts w:eastAsia="Times New Roman"/>
                <w:bCs/>
                <w:sz w:val="22"/>
                <w:szCs w:val="22"/>
              </w:rPr>
            </w:pPr>
            <w:r w:rsidRPr="005050BF">
              <w:rPr>
                <w:rFonts w:eastAsia="Times New Roman"/>
                <w:bCs/>
                <w:sz w:val="22"/>
                <w:szCs w:val="22"/>
              </w:rPr>
              <w:t>Reminder</w:t>
            </w:r>
          </w:p>
          <w:p w14:paraId="448E7EDD" w14:textId="77777777" w:rsidR="00C24484" w:rsidRPr="005050BF" w:rsidRDefault="00C24484" w:rsidP="00DC1613">
            <w:pPr>
              <w:shd w:val="clear" w:color="auto" w:fill="D9D9D9" w:themeFill="background1" w:themeFillShade="D9"/>
              <w:rPr>
                <w:rFonts w:eastAsia="Times New Roman"/>
                <w:b/>
                <w:sz w:val="22"/>
                <w:szCs w:val="22"/>
              </w:rPr>
            </w:pPr>
          </w:p>
          <w:p w14:paraId="29A5AF24" w14:textId="77777777" w:rsidR="00C24484" w:rsidRPr="005050BF" w:rsidRDefault="00C24484" w:rsidP="00DC1613">
            <w:pPr>
              <w:shd w:val="clear" w:color="auto" w:fill="D9D9D9" w:themeFill="background1" w:themeFillShade="D9"/>
              <w:rPr>
                <w:rFonts w:eastAsia="Times New Roman"/>
                <w:b/>
                <w:sz w:val="22"/>
                <w:szCs w:val="22"/>
              </w:rPr>
            </w:pPr>
          </w:p>
          <w:p w14:paraId="543CBD29" w14:textId="77777777" w:rsidR="00C24484" w:rsidRPr="005050BF" w:rsidRDefault="00C24484" w:rsidP="00DC1613">
            <w:pPr>
              <w:shd w:val="clear" w:color="auto" w:fill="D9D9D9" w:themeFill="background1" w:themeFillShade="D9"/>
              <w:rPr>
                <w:rFonts w:eastAsia="Times New Roman"/>
                <w:b/>
                <w:sz w:val="22"/>
                <w:szCs w:val="22"/>
              </w:rPr>
            </w:pPr>
          </w:p>
          <w:p w14:paraId="3931B9DE" w14:textId="77777777" w:rsidR="00C24484" w:rsidRPr="005050BF" w:rsidRDefault="00C24484" w:rsidP="00DC1613">
            <w:pPr>
              <w:shd w:val="clear" w:color="auto" w:fill="D9D9D9" w:themeFill="background1" w:themeFillShade="D9"/>
              <w:rPr>
                <w:rFonts w:eastAsia="Times New Roman"/>
                <w:b/>
                <w:sz w:val="22"/>
                <w:szCs w:val="22"/>
              </w:rPr>
            </w:pPr>
            <w:r w:rsidRPr="005050BF">
              <w:rPr>
                <w:rFonts w:eastAsia="Times New Roman"/>
                <w:b/>
                <w:sz w:val="22"/>
                <w:szCs w:val="22"/>
              </w:rPr>
              <w:t>31 January 2024</w:t>
            </w:r>
          </w:p>
          <w:p w14:paraId="43B449AC" w14:textId="77777777" w:rsidR="00C24484" w:rsidRPr="005050BF" w:rsidRDefault="00C24484" w:rsidP="00DC1613">
            <w:pPr>
              <w:shd w:val="clear" w:color="auto" w:fill="D9D9D9" w:themeFill="background1" w:themeFillShade="D9"/>
              <w:rPr>
                <w:rFonts w:eastAsia="Times New Roman"/>
                <w:b/>
                <w:sz w:val="22"/>
                <w:szCs w:val="22"/>
              </w:rPr>
            </w:pPr>
          </w:p>
          <w:p w14:paraId="767B2505" w14:textId="77777777" w:rsidR="00C24484" w:rsidRPr="005050BF" w:rsidRDefault="00C24484" w:rsidP="00DC1613">
            <w:pPr>
              <w:shd w:val="clear" w:color="auto" w:fill="D9D9D9" w:themeFill="background1" w:themeFillShade="D9"/>
              <w:rPr>
                <w:rFonts w:eastAsia="Times New Roman"/>
                <w:b/>
                <w:sz w:val="22"/>
                <w:szCs w:val="22"/>
              </w:rPr>
            </w:pPr>
          </w:p>
          <w:p w14:paraId="6D483357" w14:textId="77777777" w:rsidR="00C24484" w:rsidRPr="005050BF" w:rsidRDefault="00C24484" w:rsidP="00DC1613">
            <w:pPr>
              <w:shd w:val="clear" w:color="auto" w:fill="D9D9D9" w:themeFill="background1" w:themeFillShade="D9"/>
              <w:rPr>
                <w:rFonts w:eastAsia="Times New Roman"/>
                <w:b/>
                <w:sz w:val="22"/>
                <w:szCs w:val="22"/>
              </w:rPr>
            </w:pPr>
          </w:p>
          <w:p w14:paraId="05E67AA2" w14:textId="77777777" w:rsidR="00C24484" w:rsidRPr="005050BF" w:rsidRDefault="00C24484" w:rsidP="00DC1613">
            <w:pPr>
              <w:rPr>
                <w:rFonts w:eastAsia="Times New Roman"/>
                <w:b/>
                <w:sz w:val="22"/>
                <w:szCs w:val="22"/>
              </w:rPr>
            </w:pPr>
          </w:p>
          <w:p w14:paraId="75FB4D39" w14:textId="77777777" w:rsidR="00C24484" w:rsidRPr="005050BF" w:rsidRDefault="00C24484" w:rsidP="00DC1613">
            <w:pPr>
              <w:rPr>
                <w:rFonts w:eastAsia="Times New Roman"/>
                <w:b/>
                <w:sz w:val="22"/>
                <w:szCs w:val="22"/>
              </w:rPr>
            </w:pPr>
          </w:p>
          <w:p w14:paraId="44CE82A3" w14:textId="77777777" w:rsidR="00C24484" w:rsidRPr="005050BF" w:rsidRDefault="00C24484" w:rsidP="00DC1613">
            <w:pPr>
              <w:rPr>
                <w:rFonts w:eastAsia="Times New Roman"/>
                <w:b/>
                <w:sz w:val="22"/>
                <w:szCs w:val="22"/>
              </w:rPr>
            </w:pPr>
          </w:p>
          <w:p w14:paraId="417675AA" w14:textId="77777777" w:rsidR="00C24484" w:rsidRPr="005050BF" w:rsidRDefault="00C24484" w:rsidP="00DC1613">
            <w:pPr>
              <w:rPr>
                <w:rFonts w:eastAsia="Times New Roman"/>
                <w:b/>
                <w:sz w:val="22"/>
                <w:szCs w:val="22"/>
              </w:rPr>
            </w:pPr>
          </w:p>
          <w:p w14:paraId="788CDB6A" w14:textId="77777777" w:rsidR="00C24484" w:rsidRPr="005050BF" w:rsidRDefault="00C24484" w:rsidP="00DC1613">
            <w:pPr>
              <w:rPr>
                <w:rFonts w:eastAsia="Times New Roman"/>
                <w:b/>
                <w:sz w:val="22"/>
                <w:szCs w:val="22"/>
              </w:rPr>
            </w:pPr>
          </w:p>
          <w:p w14:paraId="4ECA577C" w14:textId="77777777" w:rsidR="00C24484" w:rsidRPr="005050BF" w:rsidRDefault="00C24484" w:rsidP="00DC1613">
            <w:pPr>
              <w:rPr>
                <w:rFonts w:eastAsia="Times New Roman"/>
                <w:b/>
                <w:sz w:val="22"/>
                <w:szCs w:val="22"/>
              </w:rPr>
            </w:pPr>
          </w:p>
          <w:p w14:paraId="438B1221" w14:textId="77777777" w:rsidR="00C24484" w:rsidRPr="005050BF" w:rsidRDefault="00C24484" w:rsidP="00DC1613">
            <w:pPr>
              <w:rPr>
                <w:rFonts w:eastAsia="Times New Roman"/>
                <w:b/>
                <w:sz w:val="22"/>
                <w:szCs w:val="22"/>
              </w:rPr>
            </w:pPr>
          </w:p>
          <w:p w14:paraId="49434CE9" w14:textId="77777777" w:rsidR="00C24484" w:rsidRPr="005050BF" w:rsidRDefault="00C24484" w:rsidP="00DC1613">
            <w:pPr>
              <w:rPr>
                <w:rFonts w:eastAsia="Times New Roman"/>
                <w:b/>
                <w:sz w:val="22"/>
                <w:szCs w:val="22"/>
              </w:rPr>
            </w:pPr>
          </w:p>
          <w:p w14:paraId="35EA6714" w14:textId="77777777" w:rsidR="00C24484" w:rsidRPr="005050BF" w:rsidRDefault="00C24484" w:rsidP="00DC1613">
            <w:pPr>
              <w:rPr>
                <w:rFonts w:eastAsia="Times New Roman"/>
                <w:b/>
                <w:sz w:val="22"/>
                <w:szCs w:val="22"/>
              </w:rPr>
            </w:pPr>
          </w:p>
          <w:p w14:paraId="7C813B56" w14:textId="77777777" w:rsidR="00C24484" w:rsidRPr="005050BF" w:rsidRDefault="00C24484" w:rsidP="00DC1613">
            <w:pPr>
              <w:rPr>
                <w:rFonts w:eastAsia="Times New Roman"/>
                <w:b/>
                <w:sz w:val="22"/>
                <w:szCs w:val="22"/>
              </w:rPr>
            </w:pPr>
            <w:r w:rsidRPr="005050BF">
              <w:rPr>
                <w:rFonts w:eastAsia="Times New Roman"/>
                <w:b/>
                <w:sz w:val="22"/>
                <w:szCs w:val="22"/>
              </w:rPr>
              <w:t>31 January 2024</w:t>
            </w:r>
          </w:p>
          <w:p w14:paraId="04CE409E" w14:textId="77777777" w:rsidR="00C24484" w:rsidRPr="005050BF" w:rsidRDefault="00C24484" w:rsidP="00DC1613">
            <w:pPr>
              <w:rPr>
                <w:rFonts w:eastAsia="Times New Roman"/>
                <w:b/>
                <w:sz w:val="22"/>
                <w:szCs w:val="22"/>
              </w:rPr>
            </w:pPr>
          </w:p>
          <w:p w14:paraId="77918FF0" w14:textId="77777777" w:rsidR="00C24484" w:rsidRPr="005050BF" w:rsidRDefault="00C24484" w:rsidP="00DC1613">
            <w:pPr>
              <w:rPr>
                <w:rFonts w:eastAsia="Times New Roman"/>
                <w:b/>
                <w:sz w:val="22"/>
                <w:szCs w:val="22"/>
              </w:rPr>
            </w:pPr>
          </w:p>
          <w:p w14:paraId="264BE047" w14:textId="77777777" w:rsidR="00C24484" w:rsidRPr="005050BF" w:rsidRDefault="00C24484" w:rsidP="00DC1613">
            <w:pPr>
              <w:rPr>
                <w:rFonts w:eastAsia="Times New Roman"/>
                <w:b/>
                <w:sz w:val="22"/>
                <w:szCs w:val="22"/>
              </w:rPr>
            </w:pPr>
          </w:p>
          <w:p w14:paraId="47E7C175" w14:textId="77777777" w:rsidR="00C24484" w:rsidRPr="005050BF" w:rsidRDefault="00C24484" w:rsidP="00DC1613">
            <w:pPr>
              <w:rPr>
                <w:rFonts w:eastAsia="Times New Roman"/>
                <w:b/>
                <w:sz w:val="22"/>
                <w:szCs w:val="22"/>
              </w:rPr>
            </w:pPr>
          </w:p>
          <w:p w14:paraId="20F59227" w14:textId="77777777" w:rsidR="00C24484" w:rsidRPr="005050BF" w:rsidRDefault="00C24484" w:rsidP="00DC1613">
            <w:pPr>
              <w:rPr>
                <w:rFonts w:eastAsia="Times New Roman"/>
                <w:b/>
                <w:sz w:val="22"/>
                <w:szCs w:val="22"/>
              </w:rPr>
            </w:pPr>
          </w:p>
          <w:p w14:paraId="07F4A42F" w14:textId="77777777" w:rsidR="00C24484" w:rsidRPr="005050BF" w:rsidRDefault="00C24484" w:rsidP="00DC1613">
            <w:pPr>
              <w:rPr>
                <w:rFonts w:eastAsia="Times New Roman"/>
                <w:b/>
                <w:sz w:val="22"/>
                <w:szCs w:val="22"/>
              </w:rPr>
            </w:pPr>
          </w:p>
          <w:p w14:paraId="4F4B5386" w14:textId="77777777" w:rsidR="00C24484" w:rsidRPr="005050BF" w:rsidRDefault="00C24484" w:rsidP="00DC1613">
            <w:pPr>
              <w:rPr>
                <w:rFonts w:eastAsia="Times New Roman"/>
                <w:b/>
                <w:sz w:val="22"/>
                <w:szCs w:val="22"/>
              </w:rPr>
            </w:pPr>
          </w:p>
          <w:p w14:paraId="17D01B37" w14:textId="77777777" w:rsidR="00C24484" w:rsidRPr="005050BF" w:rsidRDefault="00C24484" w:rsidP="00DC1613">
            <w:pPr>
              <w:rPr>
                <w:rFonts w:eastAsia="Times New Roman"/>
                <w:b/>
                <w:sz w:val="22"/>
                <w:szCs w:val="22"/>
              </w:rPr>
            </w:pPr>
            <w:r w:rsidRPr="005050BF">
              <w:rPr>
                <w:rFonts w:eastAsia="Times New Roman"/>
                <w:b/>
                <w:sz w:val="22"/>
                <w:szCs w:val="22"/>
              </w:rPr>
              <w:t>31 March 2024 (deadline 31 May 2024)</w:t>
            </w:r>
          </w:p>
        </w:tc>
        <w:tc>
          <w:tcPr>
            <w:tcW w:w="1377" w:type="dxa"/>
            <w:tcBorders>
              <w:bottom w:val="single" w:sz="4" w:space="0" w:color="000000"/>
            </w:tcBorders>
            <w:shd w:val="clear" w:color="auto" w:fill="D9D9D9" w:themeFill="background1" w:themeFillShade="D9"/>
          </w:tcPr>
          <w:p w14:paraId="25B0D729" w14:textId="77777777" w:rsidR="00C24484" w:rsidRPr="005050BF" w:rsidRDefault="00C24484" w:rsidP="00DC1613">
            <w:pPr>
              <w:shd w:val="clear" w:color="auto" w:fill="D9D9D9" w:themeFill="background1" w:themeFillShade="D9"/>
              <w:rPr>
                <w:rFonts w:eastAsia="Times New Roman"/>
                <w:sz w:val="22"/>
                <w:szCs w:val="22"/>
              </w:rPr>
            </w:pPr>
          </w:p>
          <w:p w14:paraId="0C3B12FE" w14:textId="77777777" w:rsidR="00C24484" w:rsidRPr="005050BF" w:rsidRDefault="00C24484" w:rsidP="00DC1613">
            <w:pPr>
              <w:shd w:val="clear" w:color="auto" w:fill="D9D9D9" w:themeFill="background1" w:themeFillShade="D9"/>
              <w:rPr>
                <w:rFonts w:eastAsia="Times New Roman"/>
                <w:sz w:val="22"/>
                <w:szCs w:val="22"/>
              </w:rPr>
            </w:pPr>
          </w:p>
          <w:p w14:paraId="51545E9B" w14:textId="77777777" w:rsidR="00C24484" w:rsidRPr="005050BF" w:rsidRDefault="00C24484" w:rsidP="00DC1613">
            <w:pPr>
              <w:shd w:val="clear" w:color="auto" w:fill="D9D9D9" w:themeFill="background1" w:themeFillShade="D9"/>
              <w:rPr>
                <w:rFonts w:eastAsia="Times New Roman"/>
                <w:sz w:val="22"/>
                <w:szCs w:val="22"/>
              </w:rPr>
            </w:pPr>
            <w:r w:rsidRPr="005050BF">
              <w:rPr>
                <w:rFonts w:eastAsia="Times New Roman"/>
                <w:sz w:val="22"/>
                <w:szCs w:val="22"/>
              </w:rPr>
              <w:t>Complete</w:t>
            </w:r>
          </w:p>
          <w:p w14:paraId="2CBE5353" w14:textId="77777777" w:rsidR="00C24484" w:rsidRPr="005050BF" w:rsidRDefault="00C24484" w:rsidP="00DC1613">
            <w:pPr>
              <w:shd w:val="clear" w:color="auto" w:fill="D9D9D9" w:themeFill="background1" w:themeFillShade="D9"/>
              <w:rPr>
                <w:rFonts w:eastAsia="Times New Roman"/>
                <w:sz w:val="22"/>
                <w:szCs w:val="22"/>
              </w:rPr>
            </w:pPr>
          </w:p>
          <w:p w14:paraId="1C8F6A07" w14:textId="77777777" w:rsidR="00C24484" w:rsidRPr="005050BF" w:rsidRDefault="00C24484" w:rsidP="00DC1613">
            <w:pPr>
              <w:shd w:val="clear" w:color="auto" w:fill="D9D9D9" w:themeFill="background1" w:themeFillShade="D9"/>
              <w:rPr>
                <w:rFonts w:eastAsia="Times New Roman"/>
                <w:sz w:val="22"/>
                <w:szCs w:val="22"/>
              </w:rPr>
            </w:pPr>
          </w:p>
          <w:p w14:paraId="44E33DF9" w14:textId="77777777" w:rsidR="00C24484" w:rsidRPr="005050BF" w:rsidRDefault="00C24484" w:rsidP="00DC1613">
            <w:pPr>
              <w:shd w:val="clear" w:color="auto" w:fill="D9D9D9" w:themeFill="background1" w:themeFillShade="D9"/>
              <w:rPr>
                <w:rFonts w:eastAsia="Times New Roman"/>
                <w:sz w:val="22"/>
                <w:szCs w:val="22"/>
              </w:rPr>
            </w:pPr>
          </w:p>
          <w:p w14:paraId="5CCD5278" w14:textId="77777777" w:rsidR="00C24484" w:rsidRPr="005050BF" w:rsidRDefault="00C24484" w:rsidP="00DC1613">
            <w:pPr>
              <w:shd w:val="clear" w:color="auto" w:fill="D9D9D9" w:themeFill="background1" w:themeFillShade="D9"/>
              <w:rPr>
                <w:rFonts w:eastAsia="Times New Roman"/>
                <w:sz w:val="22"/>
                <w:szCs w:val="22"/>
              </w:rPr>
            </w:pPr>
          </w:p>
          <w:p w14:paraId="4BE1BDB4" w14:textId="77777777" w:rsidR="00C24484" w:rsidRPr="005050BF" w:rsidRDefault="00C24484" w:rsidP="00DC1613">
            <w:pPr>
              <w:shd w:val="clear" w:color="auto" w:fill="D9D9D9" w:themeFill="background1" w:themeFillShade="D9"/>
              <w:rPr>
                <w:rFonts w:eastAsia="Times New Roman"/>
                <w:sz w:val="22"/>
                <w:szCs w:val="22"/>
              </w:rPr>
            </w:pPr>
          </w:p>
          <w:p w14:paraId="2E3782C0" w14:textId="77777777" w:rsidR="00C24484" w:rsidRPr="005050BF" w:rsidRDefault="00C24484" w:rsidP="00DC1613">
            <w:pPr>
              <w:rPr>
                <w:rFonts w:eastAsia="Times New Roman"/>
                <w:sz w:val="22"/>
                <w:szCs w:val="22"/>
              </w:rPr>
            </w:pPr>
          </w:p>
          <w:p w14:paraId="229FC9DB" w14:textId="77777777" w:rsidR="00C24484" w:rsidRPr="005050BF" w:rsidRDefault="00C24484" w:rsidP="00DC1613">
            <w:pPr>
              <w:rPr>
                <w:rFonts w:eastAsia="Times New Roman"/>
                <w:sz w:val="22"/>
                <w:szCs w:val="22"/>
              </w:rPr>
            </w:pPr>
          </w:p>
          <w:p w14:paraId="670FA2AF" w14:textId="77777777" w:rsidR="00C24484" w:rsidRPr="005050BF" w:rsidRDefault="00C24484" w:rsidP="00DC1613">
            <w:pPr>
              <w:rPr>
                <w:rFonts w:eastAsia="Times New Roman"/>
                <w:sz w:val="22"/>
                <w:szCs w:val="22"/>
              </w:rPr>
            </w:pPr>
          </w:p>
          <w:p w14:paraId="5DE10264" w14:textId="77777777" w:rsidR="00C24484" w:rsidRPr="005050BF" w:rsidRDefault="00C24484" w:rsidP="00DC1613">
            <w:pPr>
              <w:rPr>
                <w:rFonts w:eastAsia="Times New Roman"/>
                <w:sz w:val="22"/>
                <w:szCs w:val="22"/>
              </w:rPr>
            </w:pPr>
          </w:p>
          <w:p w14:paraId="1C25A8F9" w14:textId="77777777" w:rsidR="00C24484" w:rsidRPr="005050BF" w:rsidRDefault="00C24484" w:rsidP="00DC1613">
            <w:pPr>
              <w:rPr>
                <w:rFonts w:eastAsia="Times New Roman"/>
                <w:sz w:val="22"/>
                <w:szCs w:val="22"/>
              </w:rPr>
            </w:pPr>
            <w:r w:rsidRPr="005050BF">
              <w:rPr>
                <w:rFonts w:eastAsia="Times New Roman"/>
                <w:sz w:val="22"/>
                <w:szCs w:val="22"/>
              </w:rPr>
              <w:t>Complete</w:t>
            </w:r>
          </w:p>
          <w:p w14:paraId="6BD0087C" w14:textId="77777777" w:rsidR="00C24484" w:rsidRPr="005050BF" w:rsidRDefault="00C24484" w:rsidP="00DC1613">
            <w:pPr>
              <w:rPr>
                <w:rFonts w:eastAsia="Times New Roman"/>
                <w:sz w:val="22"/>
                <w:szCs w:val="22"/>
              </w:rPr>
            </w:pPr>
          </w:p>
          <w:p w14:paraId="26E26772" w14:textId="77777777" w:rsidR="00C24484" w:rsidRPr="005050BF" w:rsidRDefault="00C24484" w:rsidP="00DC1613">
            <w:pPr>
              <w:rPr>
                <w:rFonts w:eastAsia="Times New Roman"/>
                <w:sz w:val="22"/>
                <w:szCs w:val="22"/>
              </w:rPr>
            </w:pPr>
          </w:p>
          <w:p w14:paraId="56A7578E" w14:textId="77777777" w:rsidR="00C24484" w:rsidRPr="005050BF" w:rsidRDefault="00C24484" w:rsidP="00DC1613">
            <w:pPr>
              <w:rPr>
                <w:rFonts w:eastAsia="Times New Roman"/>
                <w:sz w:val="22"/>
                <w:szCs w:val="22"/>
              </w:rPr>
            </w:pPr>
          </w:p>
          <w:p w14:paraId="6CD6C5F0" w14:textId="77777777" w:rsidR="00C24484" w:rsidRPr="005050BF" w:rsidRDefault="00C24484" w:rsidP="00DC1613">
            <w:pPr>
              <w:rPr>
                <w:rFonts w:eastAsia="Times New Roman"/>
                <w:sz w:val="22"/>
                <w:szCs w:val="22"/>
              </w:rPr>
            </w:pPr>
          </w:p>
          <w:p w14:paraId="067482D9" w14:textId="77777777" w:rsidR="00C24484" w:rsidRPr="005050BF" w:rsidRDefault="00C24484" w:rsidP="00DC1613">
            <w:pPr>
              <w:rPr>
                <w:rFonts w:eastAsia="Times New Roman"/>
                <w:sz w:val="22"/>
                <w:szCs w:val="22"/>
              </w:rPr>
            </w:pPr>
          </w:p>
          <w:p w14:paraId="3ECC7FA5" w14:textId="77777777" w:rsidR="00C24484" w:rsidRPr="005050BF" w:rsidRDefault="00C24484" w:rsidP="00DC1613">
            <w:pPr>
              <w:rPr>
                <w:rFonts w:eastAsia="Times New Roman"/>
                <w:sz w:val="22"/>
                <w:szCs w:val="22"/>
              </w:rPr>
            </w:pPr>
          </w:p>
          <w:p w14:paraId="4649BB5A" w14:textId="77777777" w:rsidR="00C24484" w:rsidRPr="005050BF" w:rsidRDefault="00C24484" w:rsidP="00DC1613">
            <w:pPr>
              <w:rPr>
                <w:rFonts w:eastAsia="Times New Roman"/>
                <w:sz w:val="22"/>
                <w:szCs w:val="22"/>
              </w:rPr>
            </w:pPr>
          </w:p>
          <w:p w14:paraId="15A54071" w14:textId="77777777" w:rsidR="00C24484" w:rsidRPr="005050BF" w:rsidRDefault="00C24484" w:rsidP="00DC1613">
            <w:pPr>
              <w:rPr>
                <w:rFonts w:eastAsia="Times New Roman"/>
                <w:sz w:val="22"/>
                <w:szCs w:val="22"/>
              </w:rPr>
            </w:pPr>
          </w:p>
          <w:p w14:paraId="7FA5F33B" w14:textId="77777777" w:rsidR="00C24484" w:rsidRPr="005050BF" w:rsidRDefault="00C24484" w:rsidP="00DC1613">
            <w:pPr>
              <w:rPr>
                <w:rFonts w:eastAsia="Times New Roman"/>
                <w:sz w:val="22"/>
                <w:szCs w:val="22"/>
              </w:rPr>
            </w:pPr>
          </w:p>
          <w:p w14:paraId="1C7129E1" w14:textId="77777777" w:rsidR="00C24484" w:rsidRPr="005050BF" w:rsidRDefault="00C24484" w:rsidP="00DC1613">
            <w:pPr>
              <w:rPr>
                <w:rFonts w:eastAsia="Times New Roman"/>
                <w:sz w:val="22"/>
                <w:szCs w:val="22"/>
              </w:rPr>
            </w:pPr>
          </w:p>
          <w:p w14:paraId="3C605190" w14:textId="77777777" w:rsidR="00C24484" w:rsidRPr="005050BF" w:rsidRDefault="00C24484" w:rsidP="00DC1613">
            <w:pPr>
              <w:rPr>
                <w:rFonts w:eastAsia="Times New Roman"/>
                <w:sz w:val="22"/>
                <w:szCs w:val="22"/>
              </w:rPr>
            </w:pPr>
          </w:p>
          <w:p w14:paraId="5625DD53" w14:textId="77777777" w:rsidR="00C24484" w:rsidRPr="005050BF" w:rsidRDefault="00C24484" w:rsidP="00DC1613">
            <w:pPr>
              <w:rPr>
                <w:rFonts w:eastAsia="Times New Roman"/>
                <w:sz w:val="22"/>
                <w:szCs w:val="22"/>
              </w:rPr>
            </w:pPr>
            <w:r w:rsidRPr="005050BF">
              <w:rPr>
                <w:rFonts w:eastAsia="Times New Roman"/>
                <w:sz w:val="22"/>
                <w:szCs w:val="22"/>
              </w:rPr>
              <w:t>Complete</w:t>
            </w:r>
          </w:p>
          <w:p w14:paraId="05A89518" w14:textId="77777777" w:rsidR="00C24484" w:rsidRPr="005050BF" w:rsidRDefault="00C24484" w:rsidP="00DC1613">
            <w:pPr>
              <w:rPr>
                <w:rFonts w:eastAsia="Times New Roman"/>
                <w:sz w:val="22"/>
                <w:szCs w:val="22"/>
              </w:rPr>
            </w:pPr>
            <w:r w:rsidRPr="005050BF">
              <w:rPr>
                <w:rFonts w:eastAsia="Times New Roman"/>
                <w:sz w:val="22"/>
                <w:szCs w:val="22"/>
              </w:rPr>
              <w:t>(Doc. C8-07.1A and IHO CL 28/2024)</w:t>
            </w:r>
          </w:p>
          <w:p w14:paraId="2F6C6853" w14:textId="77777777" w:rsidR="00C24484" w:rsidRPr="005050BF" w:rsidRDefault="00C24484" w:rsidP="00DC1613">
            <w:pPr>
              <w:rPr>
                <w:rFonts w:eastAsia="Times New Roman"/>
                <w:sz w:val="22"/>
                <w:szCs w:val="22"/>
              </w:rPr>
            </w:pPr>
          </w:p>
        </w:tc>
      </w:tr>
      <w:tr w:rsidR="00C24484" w:rsidRPr="005050BF" w14:paraId="3E8AEDB5" w14:textId="77777777" w:rsidTr="00DC1613">
        <w:trPr>
          <w:cantSplit/>
          <w:jc w:val="center"/>
        </w:trPr>
        <w:tc>
          <w:tcPr>
            <w:tcW w:w="1171" w:type="dxa"/>
            <w:tcBorders>
              <w:bottom w:val="single" w:sz="4" w:space="0" w:color="000000"/>
            </w:tcBorders>
            <w:shd w:val="clear" w:color="auto" w:fill="auto"/>
          </w:tcPr>
          <w:p w14:paraId="1101503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7.1</w:t>
            </w:r>
          </w:p>
        </w:tc>
        <w:tc>
          <w:tcPr>
            <w:tcW w:w="1664" w:type="dxa"/>
            <w:tcBorders>
              <w:bottom w:val="single" w:sz="4" w:space="0" w:color="000000"/>
            </w:tcBorders>
            <w:shd w:val="clear" w:color="auto" w:fill="auto"/>
          </w:tcPr>
          <w:p w14:paraId="7A701065" w14:textId="77777777" w:rsidR="00C24484" w:rsidRPr="005050BF" w:rsidRDefault="00C24484" w:rsidP="00DC1613">
            <w:pPr>
              <w:jc w:val="center"/>
              <w:rPr>
                <w:rFonts w:eastAsia="Times New Roman"/>
                <w:sz w:val="22"/>
                <w:szCs w:val="22"/>
                <w:highlight w:val="yellow"/>
              </w:rPr>
            </w:pPr>
            <w:r w:rsidRPr="005050BF">
              <w:rPr>
                <w:rFonts w:eastAsia="Times New Roman"/>
                <w:sz w:val="22"/>
                <w:szCs w:val="22"/>
              </w:rPr>
              <w:t>Inclusive participation in IHO meetings</w:t>
            </w:r>
          </w:p>
        </w:tc>
        <w:tc>
          <w:tcPr>
            <w:tcW w:w="1980" w:type="dxa"/>
            <w:tcBorders>
              <w:bottom w:val="single" w:sz="4" w:space="0" w:color="000000"/>
            </w:tcBorders>
            <w:shd w:val="clear" w:color="auto" w:fill="auto"/>
          </w:tcPr>
          <w:p w14:paraId="3831E38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C8/61</w:t>
            </w:r>
          </w:p>
        </w:tc>
        <w:tc>
          <w:tcPr>
            <w:tcW w:w="3212" w:type="dxa"/>
            <w:tcBorders>
              <w:bottom w:val="single" w:sz="4" w:space="0" w:color="000000"/>
            </w:tcBorders>
            <w:shd w:val="clear" w:color="auto" w:fill="auto"/>
          </w:tcPr>
          <w:p w14:paraId="6CF2C786"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commended </w:t>
            </w:r>
            <w:r w:rsidRPr="005050BF">
              <w:rPr>
                <w:rFonts w:eastAsia="Times New Roman"/>
                <w:b/>
                <w:bCs/>
                <w:sz w:val="22"/>
                <w:szCs w:val="22"/>
              </w:rPr>
              <w:t>NZ</w:t>
            </w:r>
            <w:r w:rsidRPr="005050BF">
              <w:rPr>
                <w:rFonts w:eastAsia="Times New Roman"/>
                <w:sz w:val="22"/>
                <w:szCs w:val="22"/>
              </w:rPr>
              <w:t xml:space="preserve"> as lead and the ad hoc drafting group on inclusivity for their report, and for the associated survey (IHO CL 28/2024 refers).</w:t>
            </w:r>
          </w:p>
          <w:p w14:paraId="38DD47D5"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C197C70"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8C7A829"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7498F9E1" w14:textId="77777777" w:rsidTr="00DC1613">
        <w:trPr>
          <w:cantSplit/>
          <w:jc w:val="center"/>
        </w:trPr>
        <w:tc>
          <w:tcPr>
            <w:tcW w:w="1171" w:type="dxa"/>
            <w:tcBorders>
              <w:bottom w:val="single" w:sz="4" w:space="0" w:color="000000"/>
            </w:tcBorders>
            <w:shd w:val="clear" w:color="auto" w:fill="auto"/>
          </w:tcPr>
          <w:p w14:paraId="72CE1729"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675B7B00"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3B8A99A0"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4F3454CF"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5A6603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AC50D37" w14:textId="77777777" w:rsidR="00C24484" w:rsidRPr="005050BF" w:rsidRDefault="00C24484" w:rsidP="00DC1613">
            <w:pPr>
              <w:rPr>
                <w:rFonts w:eastAsia="Times New Roman"/>
                <w:sz w:val="22"/>
                <w:szCs w:val="22"/>
              </w:rPr>
            </w:pPr>
          </w:p>
        </w:tc>
      </w:tr>
      <w:tr w:rsidR="00C24484" w:rsidRPr="005050BF" w14:paraId="16A934B8" w14:textId="77777777" w:rsidTr="00DC1613">
        <w:trPr>
          <w:cantSplit/>
          <w:jc w:val="center"/>
        </w:trPr>
        <w:tc>
          <w:tcPr>
            <w:tcW w:w="1171" w:type="dxa"/>
            <w:tcBorders>
              <w:bottom w:val="single" w:sz="4" w:space="0" w:color="000000"/>
            </w:tcBorders>
            <w:shd w:val="clear" w:color="auto" w:fill="auto"/>
          </w:tcPr>
          <w:p w14:paraId="2BB7132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7.1</w:t>
            </w:r>
          </w:p>
        </w:tc>
        <w:tc>
          <w:tcPr>
            <w:tcW w:w="1664" w:type="dxa"/>
            <w:tcBorders>
              <w:bottom w:val="single" w:sz="4" w:space="0" w:color="000000"/>
            </w:tcBorders>
            <w:shd w:val="clear" w:color="auto" w:fill="auto"/>
          </w:tcPr>
          <w:p w14:paraId="296717CA" w14:textId="77777777" w:rsidR="00C24484" w:rsidRPr="005050BF" w:rsidRDefault="00C24484" w:rsidP="00DC1613">
            <w:pPr>
              <w:jc w:val="center"/>
              <w:rPr>
                <w:rFonts w:eastAsia="Times New Roman"/>
                <w:sz w:val="22"/>
                <w:szCs w:val="22"/>
                <w:highlight w:val="yellow"/>
              </w:rPr>
            </w:pPr>
            <w:r w:rsidRPr="005050BF">
              <w:rPr>
                <w:rFonts w:eastAsia="Times New Roman"/>
                <w:sz w:val="22"/>
                <w:szCs w:val="22"/>
              </w:rPr>
              <w:t>Inclusive participation in IHO meetings</w:t>
            </w:r>
          </w:p>
        </w:tc>
        <w:tc>
          <w:tcPr>
            <w:tcW w:w="1980" w:type="dxa"/>
            <w:tcBorders>
              <w:bottom w:val="single" w:sz="4" w:space="0" w:color="000000"/>
            </w:tcBorders>
            <w:shd w:val="clear" w:color="auto" w:fill="auto"/>
          </w:tcPr>
          <w:p w14:paraId="73085894"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C8/62</w:t>
            </w:r>
          </w:p>
        </w:tc>
        <w:tc>
          <w:tcPr>
            <w:tcW w:w="3212" w:type="dxa"/>
            <w:tcBorders>
              <w:bottom w:val="single" w:sz="4" w:space="0" w:color="000000"/>
            </w:tcBorders>
            <w:shd w:val="clear" w:color="auto" w:fill="auto"/>
          </w:tcPr>
          <w:p w14:paraId="223B0873" w14:textId="77777777" w:rsidR="00C24484" w:rsidRPr="005050BF" w:rsidRDefault="00C24484" w:rsidP="00DC1613">
            <w:pPr>
              <w:rPr>
                <w:rFonts w:eastAsia="Times New Roman"/>
                <w:sz w:val="22"/>
                <w:szCs w:val="22"/>
              </w:rPr>
            </w:pPr>
            <w:r w:rsidRPr="005050BF">
              <w:rPr>
                <w:rFonts w:eastAsia="Times New Roman"/>
                <w:sz w:val="22"/>
                <w:szCs w:val="22"/>
              </w:rPr>
              <w:t xml:space="preserve">Noting the selected comments and insights, the </w:t>
            </w:r>
            <w:r w:rsidRPr="005050BF">
              <w:rPr>
                <w:rFonts w:eastAsia="Times New Roman"/>
                <w:b/>
                <w:bCs/>
                <w:sz w:val="22"/>
                <w:szCs w:val="22"/>
              </w:rPr>
              <w:t>Council</w:t>
            </w:r>
            <w:r w:rsidRPr="005050BF">
              <w:rPr>
                <w:rFonts w:eastAsia="Times New Roman"/>
                <w:sz w:val="22"/>
                <w:szCs w:val="22"/>
              </w:rPr>
              <w:t xml:space="preserve"> endorsed the principles of the proposed IHO Resolution submitted by the ad hoc drafting group and invited the group to add an Annex with (minimum) practical Guidelines derived from the outcome of the survey to assist Member States to host and facilitate online meetings.</w:t>
            </w:r>
          </w:p>
          <w:p w14:paraId="4DBFDFCB" w14:textId="77777777" w:rsidR="00C24484" w:rsidRPr="005050BF" w:rsidRDefault="00C24484" w:rsidP="00DC1613">
            <w:pPr>
              <w:rPr>
                <w:rFonts w:eastAsia="Times New Roman"/>
                <w:sz w:val="22"/>
                <w:szCs w:val="22"/>
              </w:rPr>
            </w:pPr>
          </w:p>
          <w:p w14:paraId="54F95B8B" w14:textId="77777777" w:rsidR="00C24484" w:rsidRPr="005050BF" w:rsidRDefault="00C24484" w:rsidP="00DC1613">
            <w:pPr>
              <w:rPr>
                <w:rFonts w:eastAsia="Times New Roman"/>
                <w:sz w:val="22"/>
                <w:szCs w:val="22"/>
              </w:rPr>
            </w:pPr>
            <w:r w:rsidRPr="005050BF">
              <w:rPr>
                <w:rFonts w:eastAsia="Times New Roman"/>
                <w:b/>
                <w:bCs/>
                <w:sz w:val="22"/>
                <w:szCs w:val="22"/>
              </w:rPr>
              <w:t>IHO Secretariat</w:t>
            </w:r>
            <w:r w:rsidRPr="005050BF">
              <w:rPr>
                <w:rFonts w:eastAsia="Times New Roman"/>
                <w:sz w:val="22"/>
                <w:szCs w:val="22"/>
              </w:rPr>
              <w:t xml:space="preserve"> to submit the proposed IHO Resolution and associated Guidelines to the </w:t>
            </w:r>
            <w:r w:rsidRPr="005050BF">
              <w:rPr>
                <w:rFonts w:eastAsia="Times New Roman"/>
                <w:b/>
                <w:bCs/>
                <w:sz w:val="22"/>
                <w:szCs w:val="22"/>
              </w:rPr>
              <w:t>IHO Member States</w:t>
            </w:r>
            <w:r w:rsidRPr="005050BF">
              <w:rPr>
                <w:rFonts w:eastAsia="Times New Roman"/>
                <w:sz w:val="22"/>
                <w:szCs w:val="22"/>
              </w:rPr>
              <w:t xml:space="preserve"> for their approval.</w:t>
            </w:r>
          </w:p>
          <w:p w14:paraId="7D39B371"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9A5EEFD" w14:textId="77777777" w:rsidR="00C24484" w:rsidRPr="005050BF" w:rsidRDefault="00C24484" w:rsidP="00DC1613">
            <w:pPr>
              <w:rPr>
                <w:rFonts w:eastAsia="Times New Roman"/>
                <w:b/>
                <w:sz w:val="22"/>
                <w:szCs w:val="22"/>
              </w:rPr>
            </w:pPr>
          </w:p>
          <w:p w14:paraId="5DCE19FA" w14:textId="77777777" w:rsidR="00C24484" w:rsidRPr="005050BF" w:rsidRDefault="00C24484" w:rsidP="00DC1613">
            <w:pPr>
              <w:rPr>
                <w:rFonts w:eastAsia="Times New Roman"/>
                <w:b/>
                <w:sz w:val="22"/>
                <w:szCs w:val="22"/>
              </w:rPr>
            </w:pPr>
          </w:p>
          <w:p w14:paraId="46C78342" w14:textId="77777777" w:rsidR="00C24484" w:rsidRPr="005050BF" w:rsidRDefault="00C24484" w:rsidP="00DC1613">
            <w:pPr>
              <w:rPr>
                <w:rFonts w:eastAsia="Times New Roman"/>
                <w:b/>
                <w:sz w:val="22"/>
                <w:szCs w:val="22"/>
              </w:rPr>
            </w:pPr>
          </w:p>
          <w:p w14:paraId="6F0342FB" w14:textId="77777777" w:rsidR="00C24484" w:rsidRPr="005050BF" w:rsidRDefault="00C24484" w:rsidP="00DC1613">
            <w:pPr>
              <w:rPr>
                <w:rFonts w:eastAsia="Times New Roman"/>
                <w:b/>
                <w:sz w:val="22"/>
                <w:szCs w:val="22"/>
              </w:rPr>
            </w:pPr>
          </w:p>
          <w:p w14:paraId="6B2D8660" w14:textId="77777777" w:rsidR="00C24484" w:rsidRPr="005050BF" w:rsidRDefault="00C24484" w:rsidP="00DC1613">
            <w:pPr>
              <w:rPr>
                <w:rFonts w:eastAsia="Times New Roman"/>
                <w:b/>
                <w:sz w:val="22"/>
                <w:szCs w:val="22"/>
              </w:rPr>
            </w:pPr>
          </w:p>
          <w:p w14:paraId="4C88FFFE" w14:textId="77777777" w:rsidR="00C24484" w:rsidRPr="005050BF" w:rsidRDefault="00C24484" w:rsidP="00DC1613">
            <w:pPr>
              <w:rPr>
                <w:rFonts w:eastAsia="Times New Roman"/>
                <w:b/>
                <w:sz w:val="22"/>
                <w:szCs w:val="22"/>
              </w:rPr>
            </w:pPr>
          </w:p>
          <w:p w14:paraId="3ED19B80" w14:textId="77777777" w:rsidR="00C24484" w:rsidRPr="005050BF" w:rsidRDefault="00C24484" w:rsidP="00DC1613">
            <w:pPr>
              <w:rPr>
                <w:rFonts w:eastAsia="Times New Roman"/>
                <w:b/>
                <w:sz w:val="22"/>
                <w:szCs w:val="22"/>
              </w:rPr>
            </w:pPr>
            <w:r w:rsidRPr="005050BF">
              <w:rPr>
                <w:rFonts w:eastAsia="Times New Roman"/>
                <w:b/>
                <w:sz w:val="22"/>
                <w:szCs w:val="22"/>
              </w:rPr>
              <w:t>January 2025</w:t>
            </w:r>
          </w:p>
          <w:p w14:paraId="0A474A61" w14:textId="77777777" w:rsidR="00C24484" w:rsidRPr="005050BF" w:rsidRDefault="00C24484" w:rsidP="00DC1613">
            <w:pPr>
              <w:rPr>
                <w:rFonts w:eastAsia="Times New Roman"/>
                <w:b/>
                <w:sz w:val="22"/>
                <w:szCs w:val="22"/>
              </w:rPr>
            </w:pPr>
          </w:p>
          <w:p w14:paraId="6BFD2CA6" w14:textId="77777777" w:rsidR="00C24484" w:rsidRPr="005050BF" w:rsidRDefault="00C24484" w:rsidP="00DC1613">
            <w:pPr>
              <w:rPr>
                <w:rFonts w:eastAsia="Times New Roman"/>
                <w:b/>
                <w:sz w:val="22"/>
                <w:szCs w:val="22"/>
              </w:rPr>
            </w:pPr>
          </w:p>
          <w:p w14:paraId="6AA6CC18" w14:textId="77777777" w:rsidR="00C24484" w:rsidRPr="005050BF" w:rsidRDefault="00C24484" w:rsidP="00DC1613">
            <w:pPr>
              <w:rPr>
                <w:rFonts w:eastAsia="Times New Roman"/>
                <w:b/>
                <w:sz w:val="22"/>
                <w:szCs w:val="22"/>
              </w:rPr>
            </w:pPr>
          </w:p>
          <w:p w14:paraId="1BF0B539" w14:textId="77777777" w:rsidR="00C24484" w:rsidRPr="005050BF" w:rsidRDefault="00C24484" w:rsidP="00DC1613">
            <w:pPr>
              <w:rPr>
                <w:rFonts w:eastAsia="Times New Roman"/>
                <w:b/>
                <w:sz w:val="22"/>
                <w:szCs w:val="22"/>
              </w:rPr>
            </w:pPr>
          </w:p>
          <w:p w14:paraId="7C6512E3" w14:textId="77777777" w:rsidR="00C24484" w:rsidRPr="005050BF" w:rsidRDefault="00C24484" w:rsidP="00DC1613">
            <w:pPr>
              <w:rPr>
                <w:rFonts w:eastAsia="Times New Roman"/>
                <w:b/>
                <w:sz w:val="22"/>
                <w:szCs w:val="22"/>
              </w:rPr>
            </w:pPr>
          </w:p>
          <w:p w14:paraId="4C927DBC" w14:textId="77777777" w:rsidR="00C24484" w:rsidRPr="005050BF" w:rsidRDefault="00C24484" w:rsidP="00DC1613">
            <w:pPr>
              <w:rPr>
                <w:rFonts w:eastAsia="Times New Roman"/>
                <w:b/>
                <w:sz w:val="22"/>
                <w:szCs w:val="22"/>
              </w:rPr>
            </w:pPr>
            <w:r w:rsidRPr="005050BF">
              <w:rPr>
                <w:rFonts w:eastAsia="Times New Roman"/>
                <w:b/>
                <w:sz w:val="22"/>
                <w:szCs w:val="22"/>
              </w:rPr>
              <w:t>April 2025</w:t>
            </w:r>
          </w:p>
        </w:tc>
        <w:tc>
          <w:tcPr>
            <w:tcW w:w="1377" w:type="dxa"/>
            <w:tcBorders>
              <w:bottom w:val="single" w:sz="4" w:space="0" w:color="000000"/>
            </w:tcBorders>
            <w:shd w:val="clear" w:color="auto" w:fill="auto"/>
          </w:tcPr>
          <w:p w14:paraId="2AEE6519" w14:textId="77777777" w:rsidR="00C24484" w:rsidRPr="005050BF" w:rsidRDefault="00C24484" w:rsidP="00DC1613">
            <w:pPr>
              <w:rPr>
                <w:rFonts w:eastAsia="Times New Roman"/>
                <w:sz w:val="22"/>
                <w:szCs w:val="22"/>
              </w:rPr>
            </w:pPr>
          </w:p>
        </w:tc>
      </w:tr>
      <w:tr w:rsidR="00C24484" w:rsidRPr="005050BF" w14:paraId="4BDCE778" w14:textId="77777777" w:rsidTr="00DC1613">
        <w:trPr>
          <w:cantSplit/>
          <w:jc w:val="center"/>
        </w:trPr>
        <w:tc>
          <w:tcPr>
            <w:tcW w:w="1171" w:type="dxa"/>
            <w:tcBorders>
              <w:bottom w:val="single" w:sz="4" w:space="0" w:color="000000"/>
            </w:tcBorders>
            <w:shd w:val="clear" w:color="auto" w:fill="auto"/>
          </w:tcPr>
          <w:p w14:paraId="74583901"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778FC41C"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616363FA"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3CFF46C3"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84A719F"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4AF59EE0" w14:textId="77777777" w:rsidR="00C24484" w:rsidRPr="005050BF" w:rsidRDefault="00C24484" w:rsidP="00DC1613">
            <w:pPr>
              <w:rPr>
                <w:rFonts w:eastAsia="Times New Roman"/>
                <w:sz w:val="22"/>
                <w:szCs w:val="22"/>
              </w:rPr>
            </w:pPr>
          </w:p>
        </w:tc>
      </w:tr>
      <w:tr w:rsidR="00C24484" w:rsidRPr="005050BF" w14:paraId="07644597" w14:textId="77777777" w:rsidTr="00DC1613">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74A8B63D" w14:textId="77777777" w:rsidR="00C24484" w:rsidRPr="005050BF" w:rsidRDefault="00C24484" w:rsidP="00DC1613">
            <w:pPr>
              <w:ind w:left="454" w:hanging="425"/>
              <w:rPr>
                <w:rFonts w:eastAsia="Times New Roman"/>
                <w:sz w:val="22"/>
                <w:szCs w:val="22"/>
              </w:rPr>
            </w:pPr>
            <w:r w:rsidRPr="005050BF">
              <w:rPr>
                <w:rFonts w:eastAsia="Times New Roman"/>
                <w:b/>
                <w:sz w:val="22"/>
                <w:szCs w:val="22"/>
              </w:rPr>
              <w:t>7.2</w:t>
            </w:r>
            <w:r w:rsidRPr="005050BF">
              <w:rPr>
                <w:rFonts w:eastAsia="Times New Roman"/>
                <w:b/>
                <w:sz w:val="22"/>
                <w:szCs w:val="22"/>
              </w:rPr>
              <w:tab/>
              <w:t>S-100 National Strategies</w:t>
            </w:r>
          </w:p>
        </w:tc>
      </w:tr>
      <w:tr w:rsidR="00C24484" w:rsidRPr="005050BF" w14:paraId="71EA0BDD" w14:textId="77777777" w:rsidTr="00DC1613">
        <w:trPr>
          <w:cantSplit/>
          <w:jc w:val="center"/>
        </w:trPr>
        <w:tc>
          <w:tcPr>
            <w:tcW w:w="1171" w:type="dxa"/>
            <w:tcBorders>
              <w:bottom w:val="single" w:sz="4" w:space="0" w:color="000000"/>
            </w:tcBorders>
            <w:shd w:val="clear" w:color="auto" w:fill="auto"/>
          </w:tcPr>
          <w:p w14:paraId="2CCE560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 xml:space="preserve">7.2, 3.1, </w:t>
            </w:r>
          </w:p>
        </w:tc>
        <w:tc>
          <w:tcPr>
            <w:tcW w:w="1664" w:type="dxa"/>
            <w:tcBorders>
              <w:bottom w:val="single" w:sz="4" w:space="0" w:color="000000"/>
            </w:tcBorders>
            <w:shd w:val="clear" w:color="auto" w:fill="auto"/>
          </w:tcPr>
          <w:p w14:paraId="02C7D9F0" w14:textId="77777777" w:rsidR="00C24484" w:rsidRPr="005050BF" w:rsidRDefault="00C24484" w:rsidP="00DC1613">
            <w:pPr>
              <w:jc w:val="center"/>
              <w:rPr>
                <w:rFonts w:eastAsia="Times New Roman"/>
                <w:sz w:val="22"/>
                <w:szCs w:val="22"/>
              </w:rPr>
            </w:pPr>
            <w:r w:rsidRPr="005050BF">
              <w:rPr>
                <w:rFonts w:eastAsia="Times New Roman"/>
                <w:sz w:val="22"/>
                <w:szCs w:val="22"/>
              </w:rPr>
              <w:t>National S-100 Committees</w:t>
            </w:r>
          </w:p>
        </w:tc>
        <w:tc>
          <w:tcPr>
            <w:tcW w:w="1980" w:type="dxa"/>
            <w:tcBorders>
              <w:bottom w:val="single" w:sz="4" w:space="0" w:color="000000"/>
            </w:tcBorders>
            <w:shd w:val="clear" w:color="auto" w:fill="auto"/>
          </w:tcPr>
          <w:p w14:paraId="48007BEB"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C8/63</w:t>
            </w:r>
          </w:p>
        </w:tc>
        <w:tc>
          <w:tcPr>
            <w:tcW w:w="3212" w:type="dxa"/>
            <w:tcBorders>
              <w:bottom w:val="single" w:sz="4" w:space="0" w:color="000000"/>
            </w:tcBorders>
            <w:shd w:val="clear" w:color="auto" w:fill="auto"/>
          </w:tcPr>
          <w:p w14:paraId="559EB4E6"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commended the </w:t>
            </w:r>
            <w:r w:rsidRPr="005050BF">
              <w:rPr>
                <w:rFonts w:eastAsia="Times New Roman"/>
                <w:b/>
                <w:bCs/>
                <w:sz w:val="22"/>
                <w:szCs w:val="22"/>
              </w:rPr>
              <w:t>Australian Hydrographic Office (AHO)</w:t>
            </w:r>
            <w:r w:rsidRPr="005050BF">
              <w:rPr>
                <w:rFonts w:eastAsia="Times New Roman"/>
                <w:sz w:val="22"/>
                <w:szCs w:val="22"/>
              </w:rPr>
              <w:t xml:space="preserve"> for their initiative in establishing a national collaborative space to develop and implement S-100 services in Australia and the region.</w:t>
            </w:r>
          </w:p>
          <w:p w14:paraId="448EB3D2" w14:textId="77777777" w:rsidR="00C24484" w:rsidRPr="005050BF" w:rsidRDefault="00C24484" w:rsidP="00DC1613">
            <w:pPr>
              <w:rPr>
                <w:rFonts w:eastAsia="Times New Roman"/>
                <w:sz w:val="22"/>
                <w:szCs w:val="22"/>
              </w:rPr>
            </w:pPr>
          </w:p>
          <w:p w14:paraId="31955815"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noted in particular the large scope covered by their AU S-100 WG ranging from education/awareness to the coordinated production, and dissemination of harmonized S-100 products and services.</w:t>
            </w:r>
          </w:p>
          <w:p w14:paraId="4960DA78"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3AA1A5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4FC05E68" w14:textId="77777777" w:rsidR="00C24484" w:rsidRPr="005050BF" w:rsidRDefault="00C24484" w:rsidP="00DC1613">
            <w:pPr>
              <w:rPr>
                <w:rFonts w:eastAsia="Times New Roman"/>
                <w:sz w:val="22"/>
                <w:szCs w:val="22"/>
                <w:highlight w:val="lightGray"/>
              </w:rPr>
            </w:pPr>
            <w:r w:rsidRPr="005050BF">
              <w:rPr>
                <w:rFonts w:eastAsia="Times New Roman"/>
                <w:sz w:val="22"/>
                <w:szCs w:val="22"/>
                <w:highlight w:val="lightGray"/>
              </w:rPr>
              <w:t>Decision</w:t>
            </w:r>
          </w:p>
          <w:p w14:paraId="21F2927A" w14:textId="77777777" w:rsidR="00C24484" w:rsidRPr="005050BF" w:rsidRDefault="00C24484" w:rsidP="00DC1613">
            <w:pPr>
              <w:rPr>
                <w:rFonts w:eastAsia="Times New Roman"/>
                <w:sz w:val="22"/>
                <w:szCs w:val="22"/>
                <w:highlight w:val="yellow"/>
              </w:rPr>
            </w:pPr>
          </w:p>
        </w:tc>
      </w:tr>
      <w:tr w:rsidR="00C24484" w:rsidRPr="005050BF" w14:paraId="10CC3529" w14:textId="77777777" w:rsidTr="00DC1613">
        <w:trPr>
          <w:cantSplit/>
          <w:jc w:val="center"/>
        </w:trPr>
        <w:tc>
          <w:tcPr>
            <w:tcW w:w="1171" w:type="dxa"/>
            <w:tcBorders>
              <w:bottom w:val="single" w:sz="4" w:space="0" w:color="000000"/>
            </w:tcBorders>
            <w:shd w:val="clear" w:color="auto" w:fill="FFFFFF" w:themeFill="background1"/>
          </w:tcPr>
          <w:p w14:paraId="3AD60A4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7.2, 3.1</w:t>
            </w:r>
          </w:p>
        </w:tc>
        <w:tc>
          <w:tcPr>
            <w:tcW w:w="1664" w:type="dxa"/>
            <w:tcBorders>
              <w:bottom w:val="single" w:sz="4" w:space="0" w:color="000000"/>
            </w:tcBorders>
            <w:shd w:val="clear" w:color="auto" w:fill="FFFFFF" w:themeFill="background1"/>
          </w:tcPr>
          <w:p w14:paraId="40563744" w14:textId="77777777" w:rsidR="00C24484" w:rsidRPr="005050BF" w:rsidRDefault="00C24484" w:rsidP="00DC1613">
            <w:pPr>
              <w:jc w:val="center"/>
              <w:rPr>
                <w:rFonts w:eastAsia="Times New Roman"/>
                <w:sz w:val="22"/>
                <w:szCs w:val="22"/>
              </w:rPr>
            </w:pPr>
            <w:r w:rsidRPr="005050BF">
              <w:rPr>
                <w:rFonts w:eastAsia="Times New Roman"/>
                <w:sz w:val="22"/>
                <w:szCs w:val="22"/>
              </w:rPr>
              <w:t>National S-100 Committees</w:t>
            </w:r>
          </w:p>
        </w:tc>
        <w:tc>
          <w:tcPr>
            <w:tcW w:w="1980" w:type="dxa"/>
            <w:tcBorders>
              <w:bottom w:val="single" w:sz="4" w:space="0" w:color="000000"/>
            </w:tcBorders>
            <w:shd w:val="clear" w:color="auto" w:fill="FFFFFF" w:themeFill="background1"/>
          </w:tcPr>
          <w:p w14:paraId="4692F8E1"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C8/64</w:t>
            </w:r>
            <w:r w:rsidRPr="005050BF">
              <w:rPr>
                <w:rFonts w:eastAsia="Times New Roman"/>
                <w:sz w:val="22"/>
                <w:szCs w:val="22"/>
                <w:lang w:eastAsia="fr-FR"/>
              </w:rPr>
              <w:br/>
              <w:t>(former C7/07, C6/67)</w:t>
            </w:r>
          </w:p>
        </w:tc>
        <w:tc>
          <w:tcPr>
            <w:tcW w:w="3212" w:type="dxa"/>
            <w:tcBorders>
              <w:bottom w:val="single" w:sz="4" w:space="0" w:color="000000"/>
            </w:tcBorders>
            <w:shd w:val="clear" w:color="auto" w:fill="FFFFFF" w:themeFill="background1"/>
          </w:tcPr>
          <w:p w14:paraId="0F62AD07"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invited </w:t>
            </w:r>
            <w:r w:rsidRPr="005050BF">
              <w:rPr>
                <w:rFonts w:eastAsia="Times New Roman"/>
                <w:b/>
                <w:sz w:val="22"/>
                <w:szCs w:val="22"/>
              </w:rPr>
              <w:t>Member States</w:t>
            </w:r>
            <w:r w:rsidRPr="005050BF">
              <w:rPr>
                <w:rFonts w:eastAsia="Times New Roman"/>
                <w:sz w:val="22"/>
                <w:szCs w:val="22"/>
              </w:rPr>
              <w:t xml:space="preserve"> to share their national strategies regarding the establishment of similar national S-100 committees, as appropriate. Use cases to be considered and presented, as appropriate.</w:t>
            </w:r>
          </w:p>
          <w:p w14:paraId="57949E7D"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FFFFFF" w:themeFill="background1"/>
          </w:tcPr>
          <w:p w14:paraId="7B90FD0B" w14:textId="77777777" w:rsidR="00C24484" w:rsidRPr="005050BF" w:rsidRDefault="00C24484" w:rsidP="00DC1613">
            <w:pPr>
              <w:rPr>
                <w:rFonts w:eastAsia="Times New Roman"/>
                <w:b/>
                <w:sz w:val="22"/>
                <w:szCs w:val="22"/>
              </w:rPr>
            </w:pPr>
            <w:r w:rsidRPr="005050BF">
              <w:rPr>
                <w:rFonts w:eastAsia="Times New Roman"/>
                <w:b/>
                <w:sz w:val="22"/>
                <w:szCs w:val="22"/>
              </w:rPr>
              <w:t>Permanent</w:t>
            </w:r>
          </w:p>
          <w:p w14:paraId="044894D2" w14:textId="77777777" w:rsidR="00C24484" w:rsidRPr="005050BF" w:rsidRDefault="00C24484" w:rsidP="00DC1613">
            <w:pPr>
              <w:rPr>
                <w:rFonts w:eastAsia="Times New Roman"/>
                <w:b/>
                <w:sz w:val="22"/>
                <w:szCs w:val="22"/>
              </w:rPr>
            </w:pPr>
          </w:p>
          <w:p w14:paraId="6F81FFA6" w14:textId="77777777" w:rsidR="00C24484" w:rsidRPr="005050BF" w:rsidRDefault="00C24484" w:rsidP="00DC1613">
            <w:pPr>
              <w:rPr>
                <w:rFonts w:eastAsia="Times New Roman"/>
                <w:b/>
                <w:sz w:val="22"/>
                <w:szCs w:val="22"/>
              </w:rPr>
            </w:pPr>
          </w:p>
          <w:p w14:paraId="69396875" w14:textId="77777777" w:rsidR="00C24484" w:rsidRPr="005050BF" w:rsidRDefault="00C24484" w:rsidP="00DC1613">
            <w:pPr>
              <w:rPr>
                <w:rFonts w:eastAsia="Times New Roman"/>
                <w:b/>
                <w:sz w:val="22"/>
                <w:szCs w:val="22"/>
              </w:rPr>
            </w:pPr>
            <w:r w:rsidRPr="005050BF">
              <w:rPr>
                <w:rFonts w:eastAsia="Times New Roman"/>
                <w:b/>
                <w:sz w:val="22"/>
                <w:szCs w:val="22"/>
              </w:rPr>
              <w:t xml:space="preserve">C-9 </w:t>
            </w:r>
            <w:r w:rsidRPr="005050BF">
              <w:rPr>
                <w:rFonts w:eastAsia="Times New Roman"/>
                <w:b/>
                <w:sz w:val="22"/>
                <w:szCs w:val="22"/>
              </w:rPr>
              <w:br/>
              <w:t>(- 3 months)</w:t>
            </w:r>
          </w:p>
        </w:tc>
        <w:tc>
          <w:tcPr>
            <w:tcW w:w="1377" w:type="dxa"/>
            <w:tcBorders>
              <w:bottom w:val="single" w:sz="4" w:space="0" w:color="000000"/>
            </w:tcBorders>
            <w:shd w:val="clear" w:color="auto" w:fill="auto"/>
          </w:tcPr>
          <w:p w14:paraId="5A6932BC" w14:textId="77777777" w:rsidR="00C24484" w:rsidRPr="005050BF" w:rsidRDefault="00C24484" w:rsidP="00DC1613">
            <w:pPr>
              <w:rPr>
                <w:rFonts w:eastAsia="Times New Roman"/>
                <w:sz w:val="22"/>
                <w:szCs w:val="22"/>
              </w:rPr>
            </w:pPr>
          </w:p>
        </w:tc>
      </w:tr>
      <w:tr w:rsidR="00C24484" w:rsidRPr="005050BF" w14:paraId="0F252F21" w14:textId="77777777" w:rsidTr="00DC1613">
        <w:trPr>
          <w:cantSplit/>
          <w:jc w:val="center"/>
        </w:trPr>
        <w:tc>
          <w:tcPr>
            <w:tcW w:w="1171" w:type="dxa"/>
            <w:tcBorders>
              <w:bottom w:val="single" w:sz="4" w:space="0" w:color="000000"/>
            </w:tcBorders>
            <w:shd w:val="clear" w:color="auto" w:fill="auto"/>
          </w:tcPr>
          <w:p w14:paraId="052017BA"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3B3AE608"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5D9781DE"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185E0DFF"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6B4BBC23"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37D7603" w14:textId="77777777" w:rsidR="00C24484" w:rsidRPr="005050BF" w:rsidRDefault="00C24484" w:rsidP="00DC1613">
            <w:pPr>
              <w:rPr>
                <w:rFonts w:eastAsia="Times New Roman"/>
                <w:sz w:val="22"/>
                <w:szCs w:val="22"/>
              </w:rPr>
            </w:pPr>
          </w:p>
        </w:tc>
      </w:tr>
      <w:tr w:rsidR="00C24484" w:rsidRPr="005050BF" w14:paraId="77AE219D" w14:textId="77777777" w:rsidTr="00DC1613">
        <w:trPr>
          <w:cantSplit/>
          <w:jc w:val="center"/>
        </w:trPr>
        <w:tc>
          <w:tcPr>
            <w:tcW w:w="11092" w:type="dxa"/>
            <w:gridSpan w:val="6"/>
            <w:tcBorders>
              <w:bottom w:val="single" w:sz="4" w:space="0" w:color="000000"/>
            </w:tcBorders>
            <w:shd w:val="clear" w:color="auto" w:fill="B8CCE4" w:themeFill="accent1" w:themeFillTint="66"/>
          </w:tcPr>
          <w:p w14:paraId="208DB6E5" w14:textId="77777777" w:rsidR="00C24484" w:rsidRPr="005050BF" w:rsidRDefault="00C24484" w:rsidP="00DC1613">
            <w:pPr>
              <w:ind w:left="454" w:hanging="454"/>
              <w:rPr>
                <w:rFonts w:eastAsia="Times New Roman"/>
                <w:sz w:val="22"/>
                <w:szCs w:val="22"/>
              </w:rPr>
            </w:pPr>
            <w:r w:rsidRPr="005050BF">
              <w:rPr>
                <w:rFonts w:eastAsia="Times New Roman"/>
                <w:b/>
                <w:sz w:val="22"/>
                <w:szCs w:val="22"/>
              </w:rPr>
              <w:t>7.3</w:t>
            </w:r>
            <w:r w:rsidRPr="005050BF">
              <w:rPr>
                <w:rFonts w:eastAsia="Times New Roman"/>
                <w:b/>
                <w:sz w:val="22"/>
                <w:szCs w:val="22"/>
              </w:rPr>
              <w:tab/>
              <w:t>Update on the development of the IHO Portal</w:t>
            </w:r>
          </w:p>
        </w:tc>
      </w:tr>
      <w:tr w:rsidR="00C24484" w:rsidRPr="005050BF" w14:paraId="13625BFE" w14:textId="77777777" w:rsidTr="00DC1613">
        <w:trPr>
          <w:cantSplit/>
          <w:jc w:val="center"/>
        </w:trPr>
        <w:tc>
          <w:tcPr>
            <w:tcW w:w="1171" w:type="dxa"/>
            <w:tcBorders>
              <w:bottom w:val="single" w:sz="4" w:space="0" w:color="000000"/>
            </w:tcBorders>
            <w:shd w:val="clear" w:color="auto" w:fill="auto"/>
          </w:tcPr>
          <w:p w14:paraId="6E4C8D9A"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7.3</w:t>
            </w:r>
          </w:p>
        </w:tc>
        <w:tc>
          <w:tcPr>
            <w:tcW w:w="1664" w:type="dxa"/>
            <w:tcBorders>
              <w:bottom w:val="single" w:sz="4" w:space="0" w:color="000000"/>
            </w:tcBorders>
            <w:shd w:val="clear" w:color="auto" w:fill="auto"/>
          </w:tcPr>
          <w:p w14:paraId="09E139AB" w14:textId="77777777" w:rsidR="00C24484" w:rsidRPr="005050BF" w:rsidRDefault="00C24484" w:rsidP="00DC1613">
            <w:pPr>
              <w:jc w:val="center"/>
              <w:rPr>
                <w:rFonts w:eastAsia="Times New Roman"/>
                <w:sz w:val="22"/>
                <w:szCs w:val="22"/>
              </w:rPr>
            </w:pPr>
            <w:r w:rsidRPr="005050BF">
              <w:rPr>
                <w:rFonts w:eastAsia="Times New Roman"/>
                <w:sz w:val="22"/>
                <w:szCs w:val="22"/>
              </w:rPr>
              <w:t>IHO Portal</w:t>
            </w:r>
          </w:p>
        </w:tc>
        <w:tc>
          <w:tcPr>
            <w:tcW w:w="1980" w:type="dxa"/>
            <w:tcBorders>
              <w:bottom w:val="single" w:sz="4" w:space="0" w:color="000000"/>
            </w:tcBorders>
            <w:shd w:val="clear" w:color="auto" w:fill="auto"/>
          </w:tcPr>
          <w:p w14:paraId="206E1E2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C8/65</w:t>
            </w:r>
          </w:p>
        </w:tc>
        <w:tc>
          <w:tcPr>
            <w:tcW w:w="3212" w:type="dxa"/>
            <w:tcBorders>
              <w:bottom w:val="single" w:sz="4" w:space="0" w:color="000000"/>
            </w:tcBorders>
            <w:shd w:val="clear" w:color="auto" w:fill="auto"/>
          </w:tcPr>
          <w:p w14:paraId="3B888202"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took note of the update on the development of the IHO Portal (demo, migration status, timelines, …).</w:t>
            </w:r>
          </w:p>
          <w:p w14:paraId="7EF06283" w14:textId="77777777" w:rsidR="00C24484" w:rsidRPr="005050BF" w:rsidRDefault="00C24484" w:rsidP="00DC1613">
            <w:pPr>
              <w:rPr>
                <w:rFonts w:eastAsia="Times New Roman"/>
                <w:sz w:val="22"/>
                <w:szCs w:val="22"/>
              </w:rPr>
            </w:pPr>
          </w:p>
          <w:p w14:paraId="670028FC" w14:textId="77777777" w:rsidR="00C24484" w:rsidRPr="005050BF" w:rsidRDefault="00C24484" w:rsidP="00DC1613">
            <w:pPr>
              <w:rPr>
                <w:rFonts w:eastAsia="Times New Roman"/>
                <w:sz w:val="22"/>
                <w:szCs w:val="22"/>
              </w:rPr>
            </w:pPr>
            <w:r w:rsidRPr="005050BF">
              <w:rPr>
                <w:rFonts w:eastAsia="Times New Roman"/>
                <w:sz w:val="22"/>
                <w:szCs w:val="22"/>
              </w:rPr>
              <w:t xml:space="preserve">Noting the intention that the full operation of the IHO Portal is scheduled to commence in January 2025, the </w:t>
            </w:r>
            <w:r w:rsidRPr="005050BF">
              <w:rPr>
                <w:rFonts w:eastAsia="Times New Roman"/>
                <w:b/>
                <w:bCs/>
                <w:sz w:val="22"/>
                <w:szCs w:val="22"/>
              </w:rPr>
              <w:t>Council</w:t>
            </w:r>
            <w:r w:rsidRPr="005050BF">
              <w:rPr>
                <w:rFonts w:eastAsia="Times New Roman"/>
                <w:sz w:val="22"/>
                <w:szCs w:val="22"/>
              </w:rPr>
              <w:t xml:space="preserve"> invited the </w:t>
            </w:r>
            <w:r w:rsidRPr="005050BF">
              <w:rPr>
                <w:rFonts w:eastAsia="Times New Roman"/>
                <w:b/>
                <w:bCs/>
                <w:sz w:val="22"/>
                <w:szCs w:val="22"/>
              </w:rPr>
              <w:t>IHO Secretariat</w:t>
            </w:r>
            <w:r w:rsidRPr="005050BF">
              <w:rPr>
                <w:rFonts w:eastAsia="Times New Roman"/>
                <w:sz w:val="22"/>
                <w:szCs w:val="22"/>
              </w:rPr>
              <w:t xml:space="preserve"> to issue an informative IHO CL announcing the commissioning date, providing links to tutorials and user manuals (inc. for accredited WGs’ Secretaries, should they wish to upload documents directly), explaining the consequences and impact on the current IHO website, RHCs and WGs meetings, etc.</w:t>
            </w:r>
          </w:p>
          <w:p w14:paraId="0C312CE2" w14:textId="77777777" w:rsidR="00C24484" w:rsidRPr="005050BF" w:rsidRDefault="00C24484" w:rsidP="00DC1613">
            <w:pPr>
              <w:rPr>
                <w:rFonts w:eastAsia="Times New Roman"/>
                <w:sz w:val="22"/>
                <w:szCs w:val="22"/>
              </w:rPr>
            </w:pPr>
          </w:p>
          <w:p w14:paraId="55938BB4"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8635BAC" w14:textId="77777777" w:rsidR="00C24484" w:rsidRPr="005050BF" w:rsidRDefault="00C24484" w:rsidP="00DC1613">
            <w:pPr>
              <w:rPr>
                <w:rFonts w:eastAsia="Times New Roman"/>
                <w:b/>
                <w:sz w:val="22"/>
                <w:szCs w:val="22"/>
              </w:rPr>
            </w:pPr>
          </w:p>
          <w:p w14:paraId="36C0A2D0" w14:textId="77777777" w:rsidR="00C24484" w:rsidRPr="005050BF" w:rsidRDefault="00C24484" w:rsidP="00DC1613">
            <w:pPr>
              <w:rPr>
                <w:rFonts w:eastAsia="Times New Roman"/>
                <w:b/>
                <w:sz w:val="22"/>
                <w:szCs w:val="22"/>
              </w:rPr>
            </w:pPr>
          </w:p>
          <w:p w14:paraId="1732CA6D" w14:textId="77777777" w:rsidR="00C24484" w:rsidRPr="005050BF" w:rsidRDefault="00C24484" w:rsidP="00DC1613">
            <w:pPr>
              <w:rPr>
                <w:rFonts w:eastAsia="Times New Roman"/>
                <w:b/>
                <w:sz w:val="22"/>
                <w:szCs w:val="22"/>
              </w:rPr>
            </w:pPr>
          </w:p>
          <w:p w14:paraId="128C684E" w14:textId="77777777" w:rsidR="00C24484" w:rsidRPr="005050BF" w:rsidRDefault="00C24484" w:rsidP="00DC1613">
            <w:pPr>
              <w:rPr>
                <w:rFonts w:eastAsia="Times New Roman"/>
                <w:b/>
                <w:sz w:val="22"/>
                <w:szCs w:val="22"/>
              </w:rPr>
            </w:pPr>
          </w:p>
          <w:p w14:paraId="2F8A2E5C" w14:textId="77777777" w:rsidR="00C24484" w:rsidRPr="005050BF" w:rsidRDefault="00C24484" w:rsidP="00DC1613">
            <w:pPr>
              <w:rPr>
                <w:rFonts w:eastAsia="Times New Roman"/>
                <w:b/>
                <w:sz w:val="22"/>
                <w:szCs w:val="22"/>
              </w:rPr>
            </w:pPr>
          </w:p>
          <w:p w14:paraId="632157D6" w14:textId="77777777" w:rsidR="00C24484" w:rsidRPr="005050BF" w:rsidRDefault="00C24484" w:rsidP="00DC1613">
            <w:pPr>
              <w:rPr>
                <w:rFonts w:eastAsia="Times New Roman"/>
                <w:b/>
                <w:sz w:val="22"/>
                <w:szCs w:val="22"/>
              </w:rPr>
            </w:pPr>
          </w:p>
          <w:p w14:paraId="11339379" w14:textId="77777777" w:rsidR="00C24484" w:rsidRPr="005050BF" w:rsidRDefault="00C24484" w:rsidP="00DC1613">
            <w:pPr>
              <w:rPr>
                <w:rFonts w:eastAsia="Times New Roman"/>
                <w:b/>
                <w:sz w:val="22"/>
                <w:szCs w:val="22"/>
              </w:rPr>
            </w:pPr>
          </w:p>
          <w:p w14:paraId="02AD3D90" w14:textId="77777777" w:rsidR="00C24484" w:rsidRPr="005050BF" w:rsidRDefault="00C24484" w:rsidP="00DC1613">
            <w:pPr>
              <w:rPr>
                <w:rFonts w:eastAsia="Times New Roman"/>
                <w:b/>
                <w:sz w:val="22"/>
                <w:szCs w:val="22"/>
              </w:rPr>
            </w:pPr>
          </w:p>
          <w:p w14:paraId="4B1F5E0E" w14:textId="77777777" w:rsidR="00C24484" w:rsidRPr="005050BF" w:rsidRDefault="00C24484" w:rsidP="00DC1613">
            <w:pPr>
              <w:rPr>
                <w:rFonts w:eastAsia="Times New Roman"/>
                <w:b/>
                <w:sz w:val="22"/>
                <w:szCs w:val="22"/>
              </w:rPr>
            </w:pPr>
          </w:p>
          <w:p w14:paraId="0D682764" w14:textId="77777777" w:rsidR="00C24484" w:rsidRPr="005050BF" w:rsidRDefault="00C24484" w:rsidP="00DC1613">
            <w:pPr>
              <w:rPr>
                <w:rFonts w:eastAsia="Times New Roman"/>
                <w:b/>
                <w:sz w:val="22"/>
                <w:szCs w:val="22"/>
              </w:rPr>
            </w:pPr>
          </w:p>
          <w:p w14:paraId="6FBBEBCF" w14:textId="77777777" w:rsidR="00C24484" w:rsidRPr="005050BF" w:rsidRDefault="00C24484" w:rsidP="00DC1613">
            <w:pPr>
              <w:rPr>
                <w:rFonts w:eastAsia="Times New Roman"/>
                <w:b/>
                <w:sz w:val="22"/>
                <w:szCs w:val="22"/>
              </w:rPr>
            </w:pPr>
          </w:p>
          <w:p w14:paraId="17526527" w14:textId="77777777" w:rsidR="00C24484" w:rsidRPr="005050BF" w:rsidRDefault="00C24484" w:rsidP="00DC1613">
            <w:pPr>
              <w:rPr>
                <w:rFonts w:eastAsia="Times New Roman"/>
                <w:b/>
                <w:sz w:val="22"/>
                <w:szCs w:val="22"/>
              </w:rPr>
            </w:pPr>
          </w:p>
          <w:p w14:paraId="4EFF53DF" w14:textId="77777777" w:rsidR="00C24484" w:rsidRPr="005050BF" w:rsidRDefault="00C24484" w:rsidP="00DC1613">
            <w:pPr>
              <w:rPr>
                <w:rFonts w:eastAsia="Times New Roman"/>
                <w:b/>
                <w:sz w:val="22"/>
                <w:szCs w:val="22"/>
              </w:rPr>
            </w:pPr>
          </w:p>
          <w:p w14:paraId="34416F86" w14:textId="77777777" w:rsidR="00C24484" w:rsidRPr="005050BF" w:rsidRDefault="00C24484" w:rsidP="00DC1613">
            <w:pPr>
              <w:rPr>
                <w:rFonts w:eastAsia="Times New Roman"/>
                <w:b/>
                <w:sz w:val="22"/>
                <w:szCs w:val="22"/>
              </w:rPr>
            </w:pPr>
          </w:p>
          <w:p w14:paraId="4D603588" w14:textId="77777777" w:rsidR="00C24484" w:rsidRPr="005050BF" w:rsidRDefault="00C24484" w:rsidP="00DC1613">
            <w:pPr>
              <w:rPr>
                <w:rFonts w:eastAsia="Times New Roman"/>
                <w:b/>
                <w:sz w:val="22"/>
                <w:szCs w:val="22"/>
              </w:rPr>
            </w:pPr>
          </w:p>
          <w:p w14:paraId="7EF271AD" w14:textId="77777777" w:rsidR="00C24484" w:rsidRPr="005050BF" w:rsidRDefault="00C24484" w:rsidP="00DC1613">
            <w:pPr>
              <w:rPr>
                <w:rFonts w:eastAsia="Times New Roman"/>
                <w:b/>
                <w:sz w:val="22"/>
                <w:szCs w:val="22"/>
              </w:rPr>
            </w:pPr>
          </w:p>
          <w:p w14:paraId="360000CB" w14:textId="77777777" w:rsidR="00C24484" w:rsidRPr="005050BF" w:rsidRDefault="00C24484" w:rsidP="00DC1613">
            <w:pPr>
              <w:rPr>
                <w:rFonts w:eastAsia="Times New Roman"/>
                <w:b/>
                <w:sz w:val="22"/>
                <w:szCs w:val="22"/>
              </w:rPr>
            </w:pPr>
          </w:p>
          <w:p w14:paraId="392B4AD5" w14:textId="77777777" w:rsidR="00C24484" w:rsidRPr="005050BF" w:rsidRDefault="00C24484" w:rsidP="00DC1613">
            <w:pPr>
              <w:rPr>
                <w:rFonts w:eastAsia="Times New Roman"/>
                <w:b/>
                <w:sz w:val="22"/>
                <w:szCs w:val="22"/>
              </w:rPr>
            </w:pPr>
            <w:r w:rsidRPr="005050BF">
              <w:rPr>
                <w:rFonts w:eastAsia="Times New Roman"/>
                <w:b/>
                <w:sz w:val="22"/>
                <w:szCs w:val="22"/>
              </w:rPr>
              <w:t>1 November 2024</w:t>
            </w:r>
          </w:p>
          <w:p w14:paraId="4CE2941C" w14:textId="77777777" w:rsidR="00C24484" w:rsidRPr="005050BF" w:rsidRDefault="00C24484" w:rsidP="00DC1613">
            <w:pPr>
              <w:rPr>
                <w:rFonts w:eastAsia="Times New Roman"/>
                <w:b/>
                <w:sz w:val="22"/>
                <w:szCs w:val="22"/>
              </w:rPr>
            </w:pPr>
          </w:p>
          <w:p w14:paraId="2B58E1FF"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BE2B5BA" w14:textId="77777777" w:rsidR="00C24484" w:rsidRPr="005050BF" w:rsidRDefault="00C24484" w:rsidP="00DC1613">
            <w:pPr>
              <w:rPr>
                <w:rFonts w:eastAsia="Times New Roman"/>
                <w:sz w:val="22"/>
                <w:szCs w:val="22"/>
                <w:highlight w:val="yellow"/>
              </w:rPr>
            </w:pPr>
            <w:r w:rsidRPr="005050BF">
              <w:rPr>
                <w:rFonts w:eastAsia="Times New Roman"/>
                <w:sz w:val="22"/>
                <w:szCs w:val="22"/>
                <w:highlight w:val="lightGray"/>
              </w:rPr>
              <w:t>Decision</w:t>
            </w:r>
          </w:p>
        </w:tc>
      </w:tr>
      <w:tr w:rsidR="00C24484" w:rsidRPr="005050BF" w14:paraId="4126D9B9" w14:textId="77777777" w:rsidTr="00DC1613">
        <w:trPr>
          <w:cantSplit/>
          <w:jc w:val="center"/>
        </w:trPr>
        <w:tc>
          <w:tcPr>
            <w:tcW w:w="1171" w:type="dxa"/>
            <w:tcBorders>
              <w:bottom w:val="single" w:sz="4" w:space="0" w:color="000000"/>
            </w:tcBorders>
            <w:shd w:val="clear" w:color="auto" w:fill="auto"/>
          </w:tcPr>
          <w:p w14:paraId="3F6FD453"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7.3</w:t>
            </w:r>
          </w:p>
        </w:tc>
        <w:tc>
          <w:tcPr>
            <w:tcW w:w="1664" w:type="dxa"/>
            <w:tcBorders>
              <w:bottom w:val="single" w:sz="4" w:space="0" w:color="000000"/>
            </w:tcBorders>
            <w:shd w:val="clear" w:color="auto" w:fill="auto"/>
          </w:tcPr>
          <w:p w14:paraId="40313EB5" w14:textId="77777777" w:rsidR="00C24484" w:rsidRPr="005050BF" w:rsidRDefault="00C24484" w:rsidP="00DC1613">
            <w:pPr>
              <w:jc w:val="center"/>
              <w:rPr>
                <w:rFonts w:eastAsia="Times New Roman"/>
                <w:sz w:val="22"/>
                <w:szCs w:val="22"/>
              </w:rPr>
            </w:pPr>
            <w:r w:rsidRPr="005050BF">
              <w:rPr>
                <w:rFonts w:eastAsia="Times New Roman"/>
                <w:sz w:val="22"/>
                <w:szCs w:val="22"/>
              </w:rPr>
              <w:t>IHO Portal</w:t>
            </w:r>
          </w:p>
        </w:tc>
        <w:tc>
          <w:tcPr>
            <w:tcW w:w="1980" w:type="dxa"/>
            <w:tcBorders>
              <w:bottom w:val="single" w:sz="4" w:space="0" w:color="000000"/>
            </w:tcBorders>
            <w:shd w:val="clear" w:color="auto" w:fill="auto"/>
          </w:tcPr>
          <w:p w14:paraId="3C3F7554"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C8/66</w:t>
            </w:r>
          </w:p>
        </w:tc>
        <w:tc>
          <w:tcPr>
            <w:tcW w:w="3212" w:type="dxa"/>
            <w:tcBorders>
              <w:bottom w:val="single" w:sz="4" w:space="0" w:color="000000"/>
            </w:tcBorders>
            <w:shd w:val="clear" w:color="auto" w:fill="auto"/>
          </w:tcPr>
          <w:p w14:paraId="6984ED9B" w14:textId="77777777" w:rsidR="00C24484" w:rsidRPr="005050BF" w:rsidRDefault="00C24484" w:rsidP="00DC1613">
            <w:pPr>
              <w:rPr>
                <w:rFonts w:eastAsia="Times New Roman"/>
                <w:sz w:val="22"/>
                <w:szCs w:val="22"/>
              </w:rPr>
            </w:pPr>
            <w:r w:rsidRPr="005050BF">
              <w:rPr>
                <w:rFonts w:eastAsia="Times New Roman"/>
                <w:sz w:val="22"/>
                <w:szCs w:val="22"/>
              </w:rPr>
              <w:t xml:space="preserve">Noting the time needed between the official announcement of a meeting and the event (~several months), the </w:t>
            </w:r>
            <w:r w:rsidRPr="005050BF">
              <w:rPr>
                <w:rFonts w:eastAsia="Times New Roman"/>
                <w:b/>
                <w:bCs/>
                <w:sz w:val="22"/>
                <w:szCs w:val="22"/>
              </w:rPr>
              <w:t>Council</w:t>
            </w:r>
            <w:r w:rsidRPr="005050BF">
              <w:rPr>
                <w:rFonts w:eastAsia="Times New Roman"/>
                <w:sz w:val="22"/>
                <w:szCs w:val="22"/>
              </w:rPr>
              <w:t xml:space="preserve"> agreed that a transition period allowing the dual use of the current system and/or the new IHO Portal for IHO events held from October 2024 to end of March 2025, should be considered by the </w:t>
            </w:r>
            <w:r w:rsidRPr="005050BF">
              <w:rPr>
                <w:rFonts w:eastAsia="Times New Roman"/>
                <w:b/>
                <w:bCs/>
                <w:sz w:val="22"/>
                <w:szCs w:val="22"/>
              </w:rPr>
              <w:t>IHO Secretariat</w:t>
            </w:r>
            <w:r w:rsidRPr="005050BF">
              <w:rPr>
                <w:rFonts w:eastAsia="Times New Roman"/>
                <w:sz w:val="22"/>
                <w:szCs w:val="22"/>
              </w:rPr>
              <w:t xml:space="preserve"> and decided on case-by-case in liaison with the </w:t>
            </w:r>
            <w:r w:rsidRPr="005050BF">
              <w:rPr>
                <w:rFonts w:eastAsia="Times New Roman"/>
                <w:b/>
                <w:bCs/>
                <w:sz w:val="22"/>
                <w:szCs w:val="22"/>
              </w:rPr>
              <w:t>Chair of the WG/PT/RHC</w:t>
            </w:r>
            <w:r w:rsidRPr="005050BF">
              <w:rPr>
                <w:rFonts w:eastAsia="Times New Roman"/>
                <w:sz w:val="22"/>
                <w:szCs w:val="22"/>
              </w:rPr>
              <w:t xml:space="preserve">. </w:t>
            </w:r>
          </w:p>
          <w:p w14:paraId="2B9C4833" w14:textId="77777777" w:rsidR="00C24484" w:rsidRPr="005050BF" w:rsidRDefault="00C24484" w:rsidP="00DC1613">
            <w:pPr>
              <w:rPr>
                <w:rFonts w:eastAsia="Times New Roman"/>
                <w:sz w:val="22"/>
                <w:szCs w:val="22"/>
              </w:rPr>
            </w:pPr>
          </w:p>
          <w:p w14:paraId="258A8DCB" w14:textId="77777777" w:rsidR="00C24484" w:rsidRPr="005050BF" w:rsidRDefault="00C24484" w:rsidP="00DC1613">
            <w:pPr>
              <w:rPr>
                <w:rFonts w:eastAsia="Times New Roman"/>
                <w:sz w:val="22"/>
                <w:szCs w:val="22"/>
              </w:rPr>
            </w:pPr>
            <w:r w:rsidRPr="005050BF">
              <w:rPr>
                <w:rFonts w:eastAsia="Times New Roman"/>
                <w:sz w:val="22"/>
                <w:szCs w:val="22"/>
              </w:rPr>
              <w:t>All events held after 31 March 2025 should be prepared using the IHO Portal.</w:t>
            </w:r>
          </w:p>
          <w:p w14:paraId="4F6E603D"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586EE68A" w14:textId="77777777" w:rsidR="00C24484" w:rsidRPr="005050BF" w:rsidRDefault="00C24484" w:rsidP="00DC1613">
            <w:pPr>
              <w:rPr>
                <w:rFonts w:eastAsia="Times New Roman"/>
                <w:b/>
                <w:sz w:val="22"/>
                <w:szCs w:val="22"/>
              </w:rPr>
            </w:pPr>
          </w:p>
          <w:p w14:paraId="318F28EE" w14:textId="77777777" w:rsidR="00C24484" w:rsidRPr="005050BF" w:rsidRDefault="00C24484" w:rsidP="00DC1613">
            <w:pPr>
              <w:rPr>
                <w:rFonts w:eastAsia="Times New Roman"/>
                <w:b/>
                <w:sz w:val="22"/>
                <w:szCs w:val="22"/>
              </w:rPr>
            </w:pPr>
          </w:p>
          <w:p w14:paraId="5C220268" w14:textId="77777777" w:rsidR="00C24484" w:rsidRPr="005050BF" w:rsidRDefault="00C24484" w:rsidP="00DC1613">
            <w:pPr>
              <w:rPr>
                <w:rFonts w:eastAsia="Times New Roman"/>
                <w:b/>
                <w:sz w:val="22"/>
                <w:szCs w:val="22"/>
              </w:rPr>
            </w:pPr>
          </w:p>
          <w:p w14:paraId="1FC348B8" w14:textId="77777777" w:rsidR="00C24484" w:rsidRPr="005050BF" w:rsidRDefault="00C24484" w:rsidP="00DC1613">
            <w:pPr>
              <w:rPr>
                <w:rFonts w:eastAsia="Times New Roman"/>
                <w:b/>
                <w:sz w:val="22"/>
                <w:szCs w:val="22"/>
              </w:rPr>
            </w:pPr>
          </w:p>
          <w:p w14:paraId="21C974C4" w14:textId="77777777" w:rsidR="00C24484" w:rsidRPr="005050BF" w:rsidRDefault="00C24484" w:rsidP="00DC1613">
            <w:pPr>
              <w:rPr>
                <w:rFonts w:eastAsia="Times New Roman"/>
                <w:b/>
                <w:sz w:val="22"/>
                <w:szCs w:val="22"/>
              </w:rPr>
            </w:pPr>
          </w:p>
          <w:p w14:paraId="48914657" w14:textId="77777777" w:rsidR="00C24484" w:rsidRPr="005050BF" w:rsidRDefault="00C24484" w:rsidP="00DC1613">
            <w:pPr>
              <w:rPr>
                <w:rFonts w:eastAsia="Times New Roman"/>
                <w:b/>
                <w:sz w:val="22"/>
                <w:szCs w:val="22"/>
              </w:rPr>
            </w:pPr>
          </w:p>
          <w:p w14:paraId="084447DB" w14:textId="77777777" w:rsidR="00C24484" w:rsidRPr="005050BF" w:rsidRDefault="00C24484" w:rsidP="00DC1613">
            <w:pPr>
              <w:rPr>
                <w:rFonts w:eastAsia="Times New Roman"/>
                <w:b/>
                <w:sz w:val="22"/>
                <w:szCs w:val="22"/>
              </w:rPr>
            </w:pPr>
          </w:p>
          <w:p w14:paraId="3E8564A4" w14:textId="77777777" w:rsidR="00C24484" w:rsidRPr="005050BF" w:rsidRDefault="00C24484" w:rsidP="00DC1613">
            <w:pPr>
              <w:rPr>
                <w:rFonts w:eastAsia="Times New Roman"/>
                <w:b/>
                <w:sz w:val="22"/>
                <w:szCs w:val="22"/>
              </w:rPr>
            </w:pPr>
          </w:p>
          <w:p w14:paraId="1E72B761" w14:textId="77777777" w:rsidR="00C24484" w:rsidRPr="005050BF" w:rsidRDefault="00C24484" w:rsidP="00DC1613">
            <w:pPr>
              <w:rPr>
                <w:rFonts w:eastAsia="Times New Roman"/>
                <w:b/>
                <w:sz w:val="22"/>
                <w:szCs w:val="22"/>
              </w:rPr>
            </w:pPr>
          </w:p>
          <w:p w14:paraId="31F1C8E0" w14:textId="77777777" w:rsidR="00C24484" w:rsidRPr="005050BF" w:rsidRDefault="00C24484" w:rsidP="00DC1613">
            <w:pPr>
              <w:rPr>
                <w:rFonts w:eastAsia="Times New Roman"/>
                <w:b/>
                <w:sz w:val="22"/>
                <w:szCs w:val="22"/>
              </w:rPr>
            </w:pPr>
          </w:p>
          <w:p w14:paraId="23B3FB8A" w14:textId="77777777" w:rsidR="00C24484" w:rsidRPr="005050BF" w:rsidRDefault="00C24484" w:rsidP="00DC1613">
            <w:pPr>
              <w:rPr>
                <w:rFonts w:eastAsia="Times New Roman"/>
                <w:b/>
                <w:sz w:val="22"/>
                <w:szCs w:val="22"/>
              </w:rPr>
            </w:pPr>
          </w:p>
          <w:p w14:paraId="4AC59F85" w14:textId="77777777" w:rsidR="00C24484" w:rsidRPr="005050BF" w:rsidRDefault="00C24484" w:rsidP="00DC1613">
            <w:pPr>
              <w:rPr>
                <w:rFonts w:eastAsia="Times New Roman"/>
                <w:b/>
                <w:sz w:val="22"/>
                <w:szCs w:val="22"/>
              </w:rPr>
            </w:pPr>
            <w:r w:rsidRPr="005050BF">
              <w:rPr>
                <w:rFonts w:eastAsia="Times New Roman"/>
                <w:b/>
                <w:sz w:val="22"/>
                <w:szCs w:val="22"/>
              </w:rPr>
              <w:t>31 March 2025</w:t>
            </w:r>
          </w:p>
          <w:p w14:paraId="1A85889C"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FD6939A" w14:textId="77777777" w:rsidR="00C24484" w:rsidRPr="005050BF" w:rsidRDefault="00C24484" w:rsidP="00DC1613">
            <w:pPr>
              <w:rPr>
                <w:rFonts w:eastAsia="Times New Roman"/>
                <w:sz w:val="22"/>
                <w:szCs w:val="22"/>
                <w:highlight w:val="yellow"/>
              </w:rPr>
            </w:pPr>
          </w:p>
          <w:p w14:paraId="35E94700" w14:textId="77777777" w:rsidR="00C24484" w:rsidRPr="005050BF" w:rsidRDefault="00C24484" w:rsidP="00DC1613">
            <w:pPr>
              <w:rPr>
                <w:rFonts w:eastAsia="Times New Roman"/>
                <w:sz w:val="22"/>
                <w:szCs w:val="22"/>
                <w:highlight w:val="yellow"/>
              </w:rPr>
            </w:pPr>
          </w:p>
          <w:p w14:paraId="51558C7D" w14:textId="77777777" w:rsidR="00C24484" w:rsidRPr="005050BF" w:rsidRDefault="00C24484" w:rsidP="00DC1613">
            <w:pPr>
              <w:rPr>
                <w:rFonts w:eastAsia="Times New Roman"/>
                <w:sz w:val="22"/>
                <w:szCs w:val="22"/>
                <w:highlight w:val="yellow"/>
              </w:rPr>
            </w:pPr>
          </w:p>
          <w:p w14:paraId="59FB67CF" w14:textId="77777777" w:rsidR="00C24484" w:rsidRPr="005050BF" w:rsidRDefault="00C24484" w:rsidP="00DC1613">
            <w:pPr>
              <w:rPr>
                <w:rFonts w:eastAsia="Times New Roman"/>
                <w:sz w:val="22"/>
                <w:szCs w:val="22"/>
                <w:highlight w:val="yellow"/>
              </w:rPr>
            </w:pPr>
          </w:p>
          <w:p w14:paraId="1CCA4638" w14:textId="77777777" w:rsidR="00C24484" w:rsidRPr="005050BF" w:rsidRDefault="00C24484" w:rsidP="00DC1613">
            <w:pPr>
              <w:rPr>
                <w:rFonts w:eastAsia="Times New Roman"/>
                <w:sz w:val="22"/>
                <w:szCs w:val="22"/>
                <w:highlight w:val="yellow"/>
              </w:rPr>
            </w:pPr>
          </w:p>
          <w:p w14:paraId="16F499E7" w14:textId="77777777" w:rsidR="00C24484" w:rsidRPr="005050BF" w:rsidRDefault="00C24484" w:rsidP="00DC1613">
            <w:pPr>
              <w:rPr>
                <w:rFonts w:eastAsia="Times New Roman"/>
                <w:sz w:val="22"/>
                <w:szCs w:val="22"/>
                <w:highlight w:val="yellow"/>
              </w:rPr>
            </w:pPr>
          </w:p>
          <w:p w14:paraId="40C0F84D" w14:textId="77777777" w:rsidR="00C24484" w:rsidRPr="005050BF" w:rsidRDefault="00C24484" w:rsidP="00DC1613">
            <w:pPr>
              <w:rPr>
                <w:rFonts w:eastAsia="Times New Roman"/>
                <w:sz w:val="22"/>
                <w:szCs w:val="22"/>
                <w:highlight w:val="yellow"/>
              </w:rPr>
            </w:pPr>
          </w:p>
          <w:p w14:paraId="46028374" w14:textId="77777777" w:rsidR="00C24484" w:rsidRPr="005050BF" w:rsidRDefault="00C24484" w:rsidP="00DC1613">
            <w:pPr>
              <w:rPr>
                <w:rFonts w:eastAsia="Times New Roman"/>
                <w:sz w:val="22"/>
                <w:szCs w:val="22"/>
                <w:highlight w:val="yellow"/>
              </w:rPr>
            </w:pPr>
          </w:p>
          <w:p w14:paraId="6979DF0A" w14:textId="77777777" w:rsidR="00C24484" w:rsidRPr="005050BF" w:rsidRDefault="00C24484" w:rsidP="00DC1613">
            <w:pPr>
              <w:rPr>
                <w:rFonts w:eastAsia="Times New Roman"/>
                <w:sz w:val="22"/>
                <w:szCs w:val="22"/>
                <w:highlight w:val="yellow"/>
              </w:rPr>
            </w:pPr>
          </w:p>
          <w:p w14:paraId="036E840A" w14:textId="77777777" w:rsidR="00C24484" w:rsidRPr="005050BF" w:rsidRDefault="00C24484" w:rsidP="00DC1613">
            <w:pPr>
              <w:rPr>
                <w:rFonts w:eastAsia="Times New Roman"/>
                <w:sz w:val="22"/>
                <w:szCs w:val="22"/>
                <w:highlight w:val="yellow"/>
              </w:rPr>
            </w:pPr>
          </w:p>
          <w:p w14:paraId="41CC1B58" w14:textId="77777777" w:rsidR="00C24484" w:rsidRPr="005050BF" w:rsidRDefault="00C24484" w:rsidP="00DC1613">
            <w:pPr>
              <w:rPr>
                <w:rFonts w:eastAsia="Times New Roman"/>
                <w:sz w:val="22"/>
                <w:szCs w:val="22"/>
                <w:highlight w:val="yellow"/>
              </w:rPr>
            </w:pPr>
          </w:p>
          <w:p w14:paraId="4E41E326" w14:textId="77777777" w:rsidR="00C24484" w:rsidRPr="005050BF" w:rsidRDefault="00C24484" w:rsidP="00DC1613">
            <w:pPr>
              <w:rPr>
                <w:rFonts w:eastAsia="Times New Roman"/>
                <w:sz w:val="22"/>
                <w:szCs w:val="22"/>
                <w:highlight w:val="yellow"/>
              </w:rPr>
            </w:pPr>
          </w:p>
          <w:p w14:paraId="50B3FD06" w14:textId="77777777" w:rsidR="00C24484" w:rsidRPr="005050BF" w:rsidRDefault="00C24484" w:rsidP="00DC1613">
            <w:pPr>
              <w:rPr>
                <w:rFonts w:eastAsia="Times New Roman"/>
                <w:sz w:val="22"/>
                <w:szCs w:val="22"/>
                <w:highlight w:val="yellow"/>
              </w:rPr>
            </w:pPr>
          </w:p>
          <w:p w14:paraId="23FEAF51" w14:textId="77777777" w:rsidR="00C24484" w:rsidRPr="005050BF" w:rsidRDefault="00C24484" w:rsidP="00DC1613">
            <w:pPr>
              <w:rPr>
                <w:rFonts w:eastAsia="Times New Roman"/>
                <w:sz w:val="22"/>
                <w:szCs w:val="22"/>
                <w:highlight w:val="yellow"/>
              </w:rPr>
            </w:pPr>
          </w:p>
          <w:p w14:paraId="7C986B9F" w14:textId="77777777" w:rsidR="00C24484" w:rsidRPr="005050BF" w:rsidRDefault="00C24484" w:rsidP="00DC1613">
            <w:pPr>
              <w:rPr>
                <w:rFonts w:eastAsia="Times New Roman"/>
                <w:sz w:val="22"/>
                <w:szCs w:val="22"/>
                <w:highlight w:val="yellow"/>
              </w:rPr>
            </w:pPr>
          </w:p>
          <w:p w14:paraId="7E65B19D" w14:textId="77777777" w:rsidR="00C24484" w:rsidRPr="005050BF" w:rsidRDefault="00C24484" w:rsidP="00DC1613">
            <w:pPr>
              <w:rPr>
                <w:rFonts w:eastAsia="Times New Roman"/>
                <w:sz w:val="22"/>
                <w:szCs w:val="22"/>
                <w:highlight w:val="yellow"/>
              </w:rPr>
            </w:pPr>
            <w:r w:rsidRPr="005050BF">
              <w:rPr>
                <w:rFonts w:eastAsia="Times New Roman"/>
                <w:sz w:val="22"/>
                <w:szCs w:val="22"/>
                <w:highlight w:val="lightGray"/>
              </w:rPr>
              <w:t>Decision</w:t>
            </w:r>
          </w:p>
          <w:p w14:paraId="1E5BC1CF" w14:textId="77777777" w:rsidR="00C24484" w:rsidRPr="005050BF" w:rsidRDefault="00C24484" w:rsidP="00DC1613">
            <w:pPr>
              <w:rPr>
                <w:rFonts w:eastAsia="Times New Roman"/>
                <w:sz w:val="22"/>
                <w:szCs w:val="22"/>
                <w:highlight w:val="yellow"/>
              </w:rPr>
            </w:pPr>
          </w:p>
        </w:tc>
      </w:tr>
      <w:tr w:rsidR="00C24484" w:rsidRPr="005050BF" w14:paraId="0EDE9173" w14:textId="77777777" w:rsidTr="00DC1613">
        <w:trPr>
          <w:cantSplit/>
          <w:jc w:val="center"/>
        </w:trPr>
        <w:tc>
          <w:tcPr>
            <w:tcW w:w="1171" w:type="dxa"/>
            <w:tcBorders>
              <w:bottom w:val="single" w:sz="4" w:space="0" w:color="000000"/>
            </w:tcBorders>
            <w:shd w:val="clear" w:color="auto" w:fill="auto"/>
          </w:tcPr>
          <w:p w14:paraId="0A7B588A"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390060CD"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5E8E7AED"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1B0EC9DD"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162EF1D"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6B7BFE7A" w14:textId="77777777" w:rsidR="00C24484" w:rsidRPr="005050BF" w:rsidRDefault="00C24484" w:rsidP="00DC1613">
            <w:pPr>
              <w:rPr>
                <w:rFonts w:eastAsia="Times New Roman"/>
                <w:sz w:val="22"/>
                <w:szCs w:val="22"/>
                <w:highlight w:val="yellow"/>
              </w:rPr>
            </w:pPr>
          </w:p>
        </w:tc>
      </w:tr>
      <w:tr w:rsidR="00C24484" w:rsidRPr="005050BF" w14:paraId="12854391" w14:textId="77777777" w:rsidTr="00DC1613">
        <w:trPr>
          <w:cantSplit/>
          <w:jc w:val="center"/>
        </w:trPr>
        <w:tc>
          <w:tcPr>
            <w:tcW w:w="11092" w:type="dxa"/>
            <w:gridSpan w:val="6"/>
            <w:tcBorders>
              <w:bottom w:val="single" w:sz="4" w:space="0" w:color="000000"/>
            </w:tcBorders>
            <w:shd w:val="clear" w:color="auto" w:fill="B8CCE4" w:themeFill="accent1" w:themeFillTint="66"/>
          </w:tcPr>
          <w:p w14:paraId="0B7E9776" w14:textId="77777777" w:rsidR="00C24484" w:rsidRPr="005050BF" w:rsidRDefault="00C24484" w:rsidP="00DC1613">
            <w:pPr>
              <w:ind w:left="454" w:hanging="454"/>
              <w:rPr>
                <w:rFonts w:eastAsia="Times New Roman"/>
                <w:sz w:val="22"/>
                <w:szCs w:val="22"/>
              </w:rPr>
            </w:pPr>
            <w:r w:rsidRPr="005050BF">
              <w:rPr>
                <w:rFonts w:eastAsia="Times New Roman"/>
                <w:b/>
                <w:sz w:val="22"/>
                <w:szCs w:val="22"/>
              </w:rPr>
              <w:t>7.4</w:t>
            </w:r>
            <w:r w:rsidRPr="005050BF">
              <w:rPr>
                <w:rFonts w:eastAsia="Times New Roman"/>
                <w:b/>
                <w:sz w:val="22"/>
                <w:szCs w:val="22"/>
              </w:rPr>
              <w:tab/>
              <w:t>Proposal by Bulgaria, Georgia, Romania, Türkiye and Ukraine: Consideration of the definition of Hydrographic Interest</w:t>
            </w:r>
          </w:p>
        </w:tc>
      </w:tr>
      <w:tr w:rsidR="00C24484" w:rsidRPr="005050BF" w14:paraId="67EFF15B" w14:textId="77777777" w:rsidTr="00DC1613">
        <w:trPr>
          <w:cantSplit/>
          <w:jc w:val="center"/>
        </w:trPr>
        <w:tc>
          <w:tcPr>
            <w:tcW w:w="1171" w:type="dxa"/>
            <w:tcBorders>
              <w:bottom w:val="single" w:sz="4" w:space="0" w:color="000000"/>
            </w:tcBorders>
            <w:shd w:val="clear" w:color="auto" w:fill="auto"/>
          </w:tcPr>
          <w:p w14:paraId="1D7DBFE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7.4</w:t>
            </w:r>
          </w:p>
        </w:tc>
        <w:tc>
          <w:tcPr>
            <w:tcW w:w="1664" w:type="dxa"/>
            <w:tcBorders>
              <w:bottom w:val="single" w:sz="4" w:space="0" w:color="000000"/>
            </w:tcBorders>
            <w:shd w:val="clear" w:color="auto" w:fill="auto"/>
          </w:tcPr>
          <w:p w14:paraId="7C3803E4" w14:textId="77777777" w:rsidR="00C24484" w:rsidRPr="005050BF" w:rsidRDefault="00C24484" w:rsidP="00DC1613">
            <w:pPr>
              <w:jc w:val="center"/>
              <w:rPr>
                <w:rFonts w:eastAsia="Times New Roman"/>
                <w:sz w:val="22"/>
                <w:szCs w:val="22"/>
              </w:rPr>
            </w:pPr>
            <w:r w:rsidRPr="005050BF">
              <w:rPr>
                <w:rFonts w:eastAsia="Times New Roman"/>
                <w:sz w:val="22"/>
                <w:szCs w:val="22"/>
              </w:rPr>
              <w:t>Hydrographic Interest</w:t>
            </w:r>
          </w:p>
        </w:tc>
        <w:tc>
          <w:tcPr>
            <w:tcW w:w="1980" w:type="dxa"/>
            <w:tcBorders>
              <w:bottom w:val="single" w:sz="4" w:space="0" w:color="000000"/>
            </w:tcBorders>
            <w:shd w:val="clear" w:color="auto" w:fill="auto"/>
          </w:tcPr>
          <w:p w14:paraId="0BFA2F2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C8/67</w:t>
            </w:r>
          </w:p>
        </w:tc>
        <w:tc>
          <w:tcPr>
            <w:tcW w:w="3212" w:type="dxa"/>
            <w:tcBorders>
              <w:bottom w:val="single" w:sz="4" w:space="0" w:color="000000"/>
            </w:tcBorders>
            <w:shd w:val="clear" w:color="auto" w:fill="auto"/>
          </w:tcPr>
          <w:p w14:paraId="17EF9F3F" w14:textId="77777777" w:rsidR="00C24484" w:rsidRPr="005050BF" w:rsidRDefault="00C24484" w:rsidP="00DC1613">
            <w:pPr>
              <w:rPr>
                <w:rFonts w:eastAsia="Times New Roman"/>
                <w:sz w:val="22"/>
                <w:szCs w:val="22"/>
              </w:rPr>
            </w:pPr>
            <w:r w:rsidRPr="005050BF">
              <w:rPr>
                <w:rFonts w:eastAsia="Times New Roman"/>
                <w:sz w:val="22"/>
                <w:szCs w:val="22"/>
              </w:rPr>
              <w:t xml:space="preserve">Iaw. Decision A3/05, the </w:t>
            </w:r>
            <w:r w:rsidRPr="005050BF">
              <w:rPr>
                <w:rFonts w:eastAsia="Times New Roman"/>
                <w:b/>
                <w:bCs/>
                <w:sz w:val="22"/>
                <w:szCs w:val="22"/>
              </w:rPr>
              <w:t>Council</w:t>
            </w:r>
            <w:r w:rsidRPr="005050BF">
              <w:rPr>
                <w:rFonts w:eastAsia="Times New Roman"/>
                <w:sz w:val="22"/>
                <w:szCs w:val="22"/>
              </w:rPr>
              <w:t xml:space="preserve"> noted the proposal on the evolution of the definition of Hydrographic Interests supported by </w:t>
            </w:r>
            <w:r w:rsidRPr="005050BF">
              <w:rPr>
                <w:rFonts w:eastAsia="Times New Roman"/>
                <w:b/>
                <w:bCs/>
                <w:sz w:val="22"/>
                <w:szCs w:val="22"/>
              </w:rPr>
              <w:t>BG, GE, RO, TR and UA</w:t>
            </w:r>
            <w:r w:rsidRPr="005050BF">
              <w:rPr>
                <w:rFonts w:eastAsia="Times New Roman"/>
                <w:sz w:val="22"/>
                <w:szCs w:val="22"/>
              </w:rPr>
              <w:t>.</w:t>
            </w:r>
          </w:p>
          <w:p w14:paraId="5EBCF094"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1663C8E"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A2DBE73" w14:textId="77777777" w:rsidR="00C24484" w:rsidRPr="005050BF" w:rsidRDefault="00C24484" w:rsidP="00DC1613">
            <w:pPr>
              <w:rPr>
                <w:rFonts w:eastAsia="Times New Roman"/>
                <w:sz w:val="22"/>
                <w:szCs w:val="22"/>
                <w:highlight w:val="yellow"/>
              </w:rPr>
            </w:pPr>
          </w:p>
        </w:tc>
      </w:tr>
      <w:tr w:rsidR="00C24484" w:rsidRPr="005050BF" w14:paraId="67B9281C" w14:textId="77777777" w:rsidTr="00DC1613">
        <w:trPr>
          <w:cantSplit/>
          <w:jc w:val="center"/>
        </w:trPr>
        <w:tc>
          <w:tcPr>
            <w:tcW w:w="1171" w:type="dxa"/>
            <w:tcBorders>
              <w:bottom w:val="single" w:sz="4" w:space="0" w:color="000000"/>
            </w:tcBorders>
            <w:shd w:val="clear" w:color="auto" w:fill="auto"/>
          </w:tcPr>
          <w:p w14:paraId="7B0B1702"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7.4</w:t>
            </w:r>
          </w:p>
        </w:tc>
        <w:tc>
          <w:tcPr>
            <w:tcW w:w="1664" w:type="dxa"/>
            <w:tcBorders>
              <w:bottom w:val="single" w:sz="4" w:space="0" w:color="000000"/>
            </w:tcBorders>
            <w:shd w:val="clear" w:color="auto" w:fill="auto"/>
          </w:tcPr>
          <w:p w14:paraId="737E9797" w14:textId="77777777" w:rsidR="00C24484" w:rsidRPr="005050BF" w:rsidRDefault="00C24484" w:rsidP="00DC1613">
            <w:pPr>
              <w:jc w:val="center"/>
              <w:rPr>
                <w:rFonts w:eastAsia="Times New Roman"/>
                <w:sz w:val="22"/>
                <w:szCs w:val="22"/>
              </w:rPr>
            </w:pPr>
            <w:r w:rsidRPr="005050BF">
              <w:rPr>
                <w:rFonts w:eastAsia="Times New Roman"/>
                <w:sz w:val="22"/>
                <w:szCs w:val="22"/>
              </w:rPr>
              <w:t>Hydrographic Interest</w:t>
            </w:r>
          </w:p>
        </w:tc>
        <w:tc>
          <w:tcPr>
            <w:tcW w:w="1980" w:type="dxa"/>
            <w:tcBorders>
              <w:bottom w:val="single" w:sz="4" w:space="0" w:color="000000"/>
            </w:tcBorders>
            <w:shd w:val="clear" w:color="auto" w:fill="auto"/>
          </w:tcPr>
          <w:p w14:paraId="5A8A836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C8/68</w:t>
            </w:r>
          </w:p>
        </w:tc>
        <w:tc>
          <w:tcPr>
            <w:tcW w:w="3212" w:type="dxa"/>
            <w:tcBorders>
              <w:bottom w:val="single" w:sz="4" w:space="0" w:color="000000"/>
            </w:tcBorders>
            <w:shd w:val="clear" w:color="auto" w:fill="auto"/>
          </w:tcPr>
          <w:p w14:paraId="0EDFD086" w14:textId="77777777" w:rsidR="00C24484" w:rsidRPr="005050BF" w:rsidRDefault="00C24484" w:rsidP="00DC1613">
            <w:pPr>
              <w:rPr>
                <w:rFonts w:eastAsia="Times New Roman"/>
                <w:sz w:val="22"/>
                <w:szCs w:val="22"/>
              </w:rPr>
            </w:pPr>
            <w:r w:rsidRPr="005050BF">
              <w:rPr>
                <w:rFonts w:eastAsia="Times New Roman"/>
                <w:sz w:val="22"/>
                <w:szCs w:val="22"/>
              </w:rPr>
              <w:t xml:space="preserve">Noting the ranges of views provided in the discussion including the recommendations of the </w:t>
            </w:r>
            <w:r w:rsidRPr="005050BF">
              <w:rPr>
                <w:rFonts w:eastAsia="Times New Roman"/>
                <w:b/>
                <w:bCs/>
                <w:sz w:val="22"/>
                <w:szCs w:val="22"/>
              </w:rPr>
              <w:t>Secretary-General</w:t>
            </w:r>
            <w:r w:rsidRPr="005050BF">
              <w:rPr>
                <w:rFonts w:eastAsia="Times New Roman"/>
                <w:sz w:val="22"/>
                <w:szCs w:val="22"/>
              </w:rPr>
              <w:t xml:space="preserve"> given in the Red Book, the </w:t>
            </w:r>
            <w:r w:rsidRPr="005050BF">
              <w:rPr>
                <w:rFonts w:eastAsia="Times New Roman"/>
                <w:b/>
                <w:bCs/>
                <w:sz w:val="22"/>
                <w:szCs w:val="22"/>
              </w:rPr>
              <w:t>Council</w:t>
            </w:r>
            <w:r w:rsidRPr="005050BF">
              <w:rPr>
                <w:rFonts w:eastAsia="Times New Roman"/>
                <w:sz w:val="22"/>
                <w:szCs w:val="22"/>
              </w:rPr>
              <w:t xml:space="preserve"> decided neither to support the proposal to revise the definition of </w:t>
            </w:r>
            <w:r w:rsidRPr="005050BF">
              <w:rPr>
                <w:rFonts w:eastAsia="Times New Roman"/>
                <w:i/>
                <w:iCs/>
                <w:sz w:val="22"/>
                <w:szCs w:val="22"/>
              </w:rPr>
              <w:t>Hydrographic Interest</w:t>
            </w:r>
            <w:r w:rsidRPr="005050BF">
              <w:rPr>
                <w:rFonts w:eastAsia="Times New Roman"/>
                <w:sz w:val="22"/>
                <w:szCs w:val="22"/>
              </w:rPr>
              <w:t xml:space="preserve"> at this stage, nor to allocate capacity building funds to this proposed revision. </w:t>
            </w:r>
          </w:p>
          <w:p w14:paraId="3B4F70CF"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71A77DA7" w14:textId="77777777" w:rsidR="00C24484" w:rsidRPr="005050BF" w:rsidRDefault="00C24484" w:rsidP="00DC1613">
            <w:pPr>
              <w:rPr>
                <w:rFonts w:eastAsia="Times New Roman"/>
                <w:b/>
                <w:sz w:val="22"/>
                <w:szCs w:val="22"/>
              </w:rPr>
            </w:pPr>
          </w:p>
          <w:p w14:paraId="418C624F" w14:textId="77777777" w:rsidR="00C24484" w:rsidRPr="005050BF" w:rsidRDefault="00C24484" w:rsidP="00DC1613">
            <w:pPr>
              <w:rPr>
                <w:rFonts w:eastAsia="Times New Roman"/>
                <w:b/>
                <w:sz w:val="22"/>
                <w:szCs w:val="22"/>
              </w:rPr>
            </w:pPr>
          </w:p>
          <w:p w14:paraId="41A4473E" w14:textId="77777777" w:rsidR="00C24484" w:rsidRPr="005050BF" w:rsidRDefault="00C24484" w:rsidP="00DC1613">
            <w:pPr>
              <w:rPr>
                <w:rFonts w:eastAsia="Times New Roman"/>
                <w:b/>
                <w:sz w:val="22"/>
                <w:szCs w:val="22"/>
              </w:rPr>
            </w:pPr>
          </w:p>
          <w:p w14:paraId="564DE77E" w14:textId="77777777" w:rsidR="00C24484" w:rsidRPr="005050BF" w:rsidRDefault="00C24484" w:rsidP="00DC1613">
            <w:pPr>
              <w:rPr>
                <w:rFonts w:eastAsia="Times New Roman"/>
                <w:b/>
                <w:sz w:val="22"/>
                <w:szCs w:val="22"/>
              </w:rPr>
            </w:pPr>
          </w:p>
          <w:p w14:paraId="05B6C20A" w14:textId="77777777" w:rsidR="00C24484" w:rsidRPr="005050BF" w:rsidRDefault="00C24484" w:rsidP="00DC1613">
            <w:pPr>
              <w:rPr>
                <w:rFonts w:eastAsia="Times New Roman"/>
                <w:b/>
                <w:sz w:val="22"/>
                <w:szCs w:val="22"/>
              </w:rPr>
            </w:pPr>
          </w:p>
          <w:p w14:paraId="4F3EB760" w14:textId="77777777" w:rsidR="00C24484" w:rsidRPr="005050BF" w:rsidRDefault="00C24484" w:rsidP="00DC1613">
            <w:pPr>
              <w:rPr>
                <w:rFonts w:eastAsia="Times New Roman"/>
                <w:b/>
                <w:sz w:val="22"/>
                <w:szCs w:val="22"/>
              </w:rPr>
            </w:pPr>
          </w:p>
          <w:p w14:paraId="340DAB21" w14:textId="77777777" w:rsidR="00C24484" w:rsidRPr="005050BF" w:rsidRDefault="00C24484" w:rsidP="00DC1613">
            <w:pPr>
              <w:rPr>
                <w:rFonts w:eastAsia="Times New Roman"/>
                <w:b/>
                <w:sz w:val="22"/>
                <w:szCs w:val="22"/>
              </w:rPr>
            </w:pPr>
          </w:p>
          <w:p w14:paraId="0B6ACEE2"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B8F68EE" w14:textId="77777777" w:rsidR="00C24484" w:rsidRPr="005050BF" w:rsidRDefault="00C24484" w:rsidP="00DC1613">
            <w:pPr>
              <w:rPr>
                <w:rFonts w:eastAsia="Times New Roman"/>
                <w:sz w:val="22"/>
                <w:szCs w:val="22"/>
                <w:highlight w:val="yellow"/>
              </w:rPr>
            </w:pPr>
          </w:p>
        </w:tc>
      </w:tr>
      <w:tr w:rsidR="00C24484" w:rsidRPr="005050BF" w14:paraId="6AE84110" w14:textId="77777777" w:rsidTr="00DC1613">
        <w:trPr>
          <w:cantSplit/>
          <w:jc w:val="center"/>
        </w:trPr>
        <w:tc>
          <w:tcPr>
            <w:tcW w:w="1171" w:type="dxa"/>
            <w:tcBorders>
              <w:bottom w:val="single" w:sz="4" w:space="0" w:color="000000"/>
            </w:tcBorders>
            <w:shd w:val="clear" w:color="auto" w:fill="auto"/>
          </w:tcPr>
          <w:p w14:paraId="4544961C"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733F8523"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66E38F2A"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42F83D69"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4858C859"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110AEB0E" w14:textId="77777777" w:rsidR="00C24484" w:rsidRPr="005050BF" w:rsidRDefault="00C24484" w:rsidP="00DC1613">
            <w:pPr>
              <w:rPr>
                <w:rFonts w:eastAsia="Times New Roman"/>
                <w:sz w:val="22"/>
                <w:szCs w:val="22"/>
                <w:highlight w:val="yellow"/>
              </w:rPr>
            </w:pPr>
          </w:p>
        </w:tc>
      </w:tr>
      <w:tr w:rsidR="00C24484" w:rsidRPr="005050BF" w14:paraId="1FA8C7A2" w14:textId="77777777" w:rsidTr="00DC1613">
        <w:trPr>
          <w:cantSplit/>
          <w:jc w:val="center"/>
        </w:trPr>
        <w:tc>
          <w:tcPr>
            <w:tcW w:w="11092" w:type="dxa"/>
            <w:gridSpan w:val="6"/>
            <w:tcBorders>
              <w:bottom w:val="single" w:sz="4" w:space="0" w:color="000000"/>
            </w:tcBorders>
            <w:shd w:val="clear" w:color="auto" w:fill="B8CCE4" w:themeFill="accent1" w:themeFillTint="66"/>
          </w:tcPr>
          <w:p w14:paraId="6B14FFDE" w14:textId="77777777" w:rsidR="00C24484" w:rsidRPr="005050BF" w:rsidRDefault="00C24484" w:rsidP="00DC1613">
            <w:pPr>
              <w:ind w:left="454" w:hanging="454"/>
              <w:rPr>
                <w:rFonts w:eastAsia="Times New Roman"/>
                <w:sz w:val="22"/>
                <w:szCs w:val="22"/>
              </w:rPr>
            </w:pPr>
            <w:r w:rsidRPr="005050BF">
              <w:rPr>
                <w:rFonts w:eastAsia="Times New Roman"/>
                <w:b/>
                <w:sz w:val="22"/>
                <w:szCs w:val="22"/>
              </w:rPr>
              <w:t>7.5</w:t>
            </w:r>
            <w:r w:rsidRPr="005050BF">
              <w:rPr>
                <w:rFonts w:eastAsia="Times New Roman"/>
                <w:b/>
                <w:sz w:val="22"/>
                <w:szCs w:val="22"/>
              </w:rPr>
              <w:tab/>
              <w:t>Information Paper (Canada): Canadian S-100 International Sea Trial Area</w:t>
            </w:r>
          </w:p>
        </w:tc>
      </w:tr>
      <w:tr w:rsidR="00C24484" w:rsidRPr="005050BF" w14:paraId="3AB43462" w14:textId="77777777" w:rsidTr="00DC1613">
        <w:trPr>
          <w:cantSplit/>
          <w:jc w:val="center"/>
        </w:trPr>
        <w:tc>
          <w:tcPr>
            <w:tcW w:w="1171" w:type="dxa"/>
            <w:tcBorders>
              <w:bottom w:val="single" w:sz="4" w:space="0" w:color="000000"/>
            </w:tcBorders>
            <w:shd w:val="clear" w:color="auto" w:fill="FFFFFF" w:themeFill="background1"/>
          </w:tcPr>
          <w:p w14:paraId="28FF5F8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7.5, 4.1</w:t>
            </w:r>
          </w:p>
        </w:tc>
        <w:tc>
          <w:tcPr>
            <w:tcW w:w="1664" w:type="dxa"/>
            <w:tcBorders>
              <w:bottom w:val="single" w:sz="4" w:space="0" w:color="000000"/>
            </w:tcBorders>
            <w:shd w:val="clear" w:color="auto" w:fill="FFFFFF" w:themeFill="background1"/>
          </w:tcPr>
          <w:p w14:paraId="68018BEC" w14:textId="77777777" w:rsidR="00C24484" w:rsidRPr="005050BF" w:rsidRDefault="00C24484" w:rsidP="00DC1613">
            <w:pPr>
              <w:jc w:val="center"/>
              <w:rPr>
                <w:rFonts w:eastAsia="Times New Roman"/>
                <w:sz w:val="22"/>
                <w:szCs w:val="22"/>
              </w:rPr>
            </w:pPr>
            <w:r w:rsidRPr="005050BF">
              <w:rPr>
                <w:rFonts w:eastAsia="Times New Roman"/>
                <w:sz w:val="22"/>
                <w:szCs w:val="22"/>
              </w:rPr>
              <w:t>Canadian S-100 International Sea Trial</w:t>
            </w:r>
          </w:p>
        </w:tc>
        <w:tc>
          <w:tcPr>
            <w:tcW w:w="1980" w:type="dxa"/>
            <w:tcBorders>
              <w:bottom w:val="single" w:sz="4" w:space="0" w:color="000000"/>
            </w:tcBorders>
            <w:shd w:val="clear" w:color="auto" w:fill="FFFFFF" w:themeFill="background1"/>
          </w:tcPr>
          <w:p w14:paraId="1E61C59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C8/69</w:t>
            </w:r>
          </w:p>
        </w:tc>
        <w:tc>
          <w:tcPr>
            <w:tcW w:w="3212" w:type="dxa"/>
            <w:tcBorders>
              <w:bottom w:val="single" w:sz="4" w:space="0" w:color="000000"/>
            </w:tcBorders>
            <w:shd w:val="clear" w:color="auto" w:fill="FFFFFF" w:themeFill="background1"/>
          </w:tcPr>
          <w:p w14:paraId="27E4DD36"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welcomed the generous offer made by </w:t>
            </w:r>
            <w:r w:rsidRPr="005050BF">
              <w:rPr>
                <w:rFonts w:eastAsia="Times New Roman"/>
                <w:b/>
                <w:bCs/>
                <w:sz w:val="22"/>
                <w:szCs w:val="22"/>
              </w:rPr>
              <w:t>Canada</w:t>
            </w:r>
            <w:r w:rsidRPr="005050BF">
              <w:rPr>
                <w:rFonts w:eastAsia="Times New Roman"/>
                <w:sz w:val="22"/>
                <w:szCs w:val="22"/>
              </w:rPr>
              <w:t xml:space="preserve"> to establish an S-100 International Sea Trial Area and inviting </w:t>
            </w:r>
            <w:r w:rsidRPr="005050BF">
              <w:rPr>
                <w:rFonts w:eastAsia="Times New Roman"/>
                <w:b/>
                <w:bCs/>
                <w:sz w:val="22"/>
                <w:szCs w:val="22"/>
              </w:rPr>
              <w:t>IHO Member States</w:t>
            </w:r>
            <w:r w:rsidRPr="005050BF">
              <w:rPr>
                <w:rFonts w:eastAsia="Times New Roman"/>
                <w:sz w:val="22"/>
                <w:szCs w:val="22"/>
              </w:rPr>
              <w:t xml:space="preserve"> to take full advantage of this area to test the S-100 systems, to share the invitation with industry and other interested parties and to provide feedback.</w:t>
            </w:r>
          </w:p>
          <w:p w14:paraId="1207276D"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FFFFFF" w:themeFill="background1"/>
          </w:tcPr>
          <w:p w14:paraId="37804D06"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017C382"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565A4E0B" w14:textId="77777777" w:rsidTr="00DC1613">
        <w:trPr>
          <w:cantSplit/>
          <w:jc w:val="center"/>
        </w:trPr>
        <w:tc>
          <w:tcPr>
            <w:tcW w:w="1171" w:type="dxa"/>
            <w:tcBorders>
              <w:bottom w:val="single" w:sz="4" w:space="0" w:color="000000"/>
            </w:tcBorders>
            <w:shd w:val="clear" w:color="auto" w:fill="FFFFFF" w:themeFill="background1"/>
          </w:tcPr>
          <w:p w14:paraId="2E4A6B7E"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7.5</w:t>
            </w:r>
          </w:p>
        </w:tc>
        <w:tc>
          <w:tcPr>
            <w:tcW w:w="1664" w:type="dxa"/>
            <w:tcBorders>
              <w:bottom w:val="single" w:sz="4" w:space="0" w:color="000000"/>
            </w:tcBorders>
            <w:shd w:val="clear" w:color="auto" w:fill="FFFFFF" w:themeFill="background1"/>
          </w:tcPr>
          <w:p w14:paraId="780A9D15" w14:textId="77777777" w:rsidR="00C24484" w:rsidRPr="005050BF" w:rsidRDefault="00C24484" w:rsidP="00DC1613">
            <w:pPr>
              <w:jc w:val="center"/>
              <w:rPr>
                <w:rFonts w:eastAsia="Times New Roman"/>
                <w:sz w:val="22"/>
                <w:szCs w:val="22"/>
              </w:rPr>
            </w:pPr>
            <w:r w:rsidRPr="005050BF">
              <w:rPr>
                <w:rFonts w:eastAsia="Times New Roman"/>
                <w:sz w:val="22"/>
                <w:szCs w:val="22"/>
              </w:rPr>
              <w:t>Canadian S-100 International Sea Trial</w:t>
            </w:r>
          </w:p>
        </w:tc>
        <w:tc>
          <w:tcPr>
            <w:tcW w:w="1980" w:type="dxa"/>
            <w:tcBorders>
              <w:bottom w:val="single" w:sz="4" w:space="0" w:color="000000"/>
            </w:tcBorders>
            <w:shd w:val="clear" w:color="auto" w:fill="FFFFFF" w:themeFill="background1"/>
          </w:tcPr>
          <w:p w14:paraId="4A39267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C8/70</w:t>
            </w:r>
          </w:p>
        </w:tc>
        <w:tc>
          <w:tcPr>
            <w:tcW w:w="3212" w:type="dxa"/>
            <w:tcBorders>
              <w:bottom w:val="single" w:sz="4" w:space="0" w:color="000000"/>
            </w:tcBorders>
            <w:shd w:val="clear" w:color="auto" w:fill="FFFFFF" w:themeFill="background1"/>
          </w:tcPr>
          <w:p w14:paraId="0D84819D"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bCs/>
                <w:sz w:val="22"/>
                <w:szCs w:val="22"/>
              </w:rPr>
              <w:t>Council</w:t>
            </w:r>
            <w:r w:rsidRPr="005050BF">
              <w:rPr>
                <w:rFonts w:eastAsia="Times New Roman"/>
                <w:sz w:val="22"/>
                <w:szCs w:val="22"/>
              </w:rPr>
              <w:t xml:space="preserve"> invited the </w:t>
            </w:r>
            <w:r w:rsidRPr="005050BF">
              <w:rPr>
                <w:rFonts w:eastAsia="Times New Roman"/>
                <w:b/>
                <w:bCs/>
                <w:sz w:val="22"/>
                <w:szCs w:val="22"/>
              </w:rPr>
              <w:t>IHO Secretariat</w:t>
            </w:r>
            <w:r w:rsidRPr="005050BF">
              <w:rPr>
                <w:rFonts w:eastAsia="Times New Roman"/>
                <w:sz w:val="22"/>
                <w:szCs w:val="22"/>
              </w:rPr>
              <w:t xml:space="preserve"> to issue an IHO CL informing </w:t>
            </w:r>
            <w:r w:rsidRPr="005050BF">
              <w:rPr>
                <w:rFonts w:eastAsia="Times New Roman"/>
                <w:b/>
                <w:bCs/>
                <w:sz w:val="22"/>
                <w:szCs w:val="22"/>
              </w:rPr>
              <w:t>IHO MS</w:t>
            </w:r>
            <w:r w:rsidRPr="005050BF">
              <w:rPr>
                <w:rFonts w:eastAsia="Times New Roman"/>
                <w:sz w:val="22"/>
                <w:szCs w:val="22"/>
              </w:rPr>
              <w:t xml:space="preserve"> on this offer and pointing to the website for the Canadian S-100 International Sea Trials Area, which will include a registration platform.</w:t>
            </w:r>
          </w:p>
          <w:p w14:paraId="2F6D1F3B"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FFFFFF" w:themeFill="background1"/>
          </w:tcPr>
          <w:p w14:paraId="0853E0F2" w14:textId="77777777" w:rsidR="00C24484" w:rsidRPr="005050BF" w:rsidRDefault="00C24484" w:rsidP="00DC1613">
            <w:pPr>
              <w:rPr>
                <w:rFonts w:eastAsia="Times New Roman"/>
                <w:b/>
                <w:sz w:val="22"/>
                <w:szCs w:val="22"/>
              </w:rPr>
            </w:pPr>
            <w:r w:rsidRPr="005050BF">
              <w:rPr>
                <w:rFonts w:eastAsia="Times New Roman"/>
                <w:b/>
                <w:sz w:val="22"/>
                <w:szCs w:val="22"/>
              </w:rPr>
              <w:t xml:space="preserve">15 December 2024 </w:t>
            </w:r>
            <w:r w:rsidRPr="005050BF">
              <w:rPr>
                <w:rFonts w:eastAsia="Times New Roman"/>
                <w:bCs/>
                <w:sz w:val="22"/>
                <w:szCs w:val="22"/>
              </w:rPr>
              <w:t>(opening of the registration planned in Feb. 2025)</w:t>
            </w:r>
          </w:p>
        </w:tc>
        <w:tc>
          <w:tcPr>
            <w:tcW w:w="1377" w:type="dxa"/>
            <w:tcBorders>
              <w:bottom w:val="single" w:sz="4" w:space="0" w:color="000000"/>
            </w:tcBorders>
            <w:shd w:val="clear" w:color="auto" w:fill="auto"/>
          </w:tcPr>
          <w:p w14:paraId="14E95478" w14:textId="77777777" w:rsidR="00C24484" w:rsidRPr="005050BF" w:rsidRDefault="00C24484" w:rsidP="00DC1613">
            <w:pPr>
              <w:rPr>
                <w:rFonts w:eastAsia="Times New Roman"/>
                <w:sz w:val="22"/>
                <w:szCs w:val="22"/>
              </w:rPr>
            </w:pPr>
            <w:r w:rsidRPr="005050BF">
              <w:rPr>
                <w:rFonts w:eastAsia="Times New Roman"/>
                <w:i/>
                <w:iCs/>
                <w:sz w:val="22"/>
                <w:szCs w:val="22"/>
              </w:rPr>
              <w:t>See also C8/11 and /12</w:t>
            </w:r>
          </w:p>
        </w:tc>
      </w:tr>
      <w:tr w:rsidR="00C24484" w:rsidRPr="005050BF" w14:paraId="3E241833" w14:textId="77777777" w:rsidTr="00DC1613">
        <w:trPr>
          <w:cantSplit/>
          <w:jc w:val="center"/>
        </w:trPr>
        <w:tc>
          <w:tcPr>
            <w:tcW w:w="1171" w:type="dxa"/>
            <w:tcBorders>
              <w:bottom w:val="single" w:sz="4" w:space="0" w:color="000000"/>
            </w:tcBorders>
            <w:shd w:val="clear" w:color="auto" w:fill="FFFFFF" w:themeFill="background1"/>
          </w:tcPr>
          <w:p w14:paraId="6170DCA7"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FFFFFF" w:themeFill="background1"/>
          </w:tcPr>
          <w:p w14:paraId="41CDD8A5"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FFFFFF" w:themeFill="background1"/>
          </w:tcPr>
          <w:p w14:paraId="10FD13F3"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FFFFFF" w:themeFill="background1"/>
          </w:tcPr>
          <w:p w14:paraId="57F31B3B"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FFFFFF" w:themeFill="background1"/>
          </w:tcPr>
          <w:p w14:paraId="24688AFD"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9A8DC9B" w14:textId="77777777" w:rsidR="00C24484" w:rsidRPr="005050BF" w:rsidRDefault="00C24484" w:rsidP="00DC1613">
            <w:pPr>
              <w:rPr>
                <w:rFonts w:eastAsia="Times New Roman"/>
                <w:sz w:val="22"/>
                <w:szCs w:val="22"/>
              </w:rPr>
            </w:pPr>
          </w:p>
        </w:tc>
      </w:tr>
      <w:tr w:rsidR="00C24484" w:rsidRPr="005050BF" w14:paraId="54D97F9D" w14:textId="77777777" w:rsidTr="00DC1613">
        <w:trPr>
          <w:cantSplit/>
          <w:jc w:val="center"/>
        </w:trPr>
        <w:tc>
          <w:tcPr>
            <w:tcW w:w="11092" w:type="dxa"/>
            <w:gridSpan w:val="6"/>
            <w:tcBorders>
              <w:bottom w:val="single" w:sz="4" w:space="0" w:color="000000"/>
            </w:tcBorders>
            <w:shd w:val="clear" w:color="auto" w:fill="FFC000"/>
          </w:tcPr>
          <w:p w14:paraId="09C139F7" w14:textId="77777777" w:rsidR="00C24484" w:rsidRPr="005050BF" w:rsidRDefault="00C24484" w:rsidP="00DC1613">
            <w:pPr>
              <w:rPr>
                <w:rFonts w:eastAsia="Times New Roman"/>
                <w:b/>
                <w:sz w:val="22"/>
                <w:szCs w:val="22"/>
              </w:rPr>
            </w:pPr>
            <w:r w:rsidRPr="005050BF">
              <w:rPr>
                <w:rFonts w:eastAsia="Times New Roman"/>
                <w:b/>
                <w:sz w:val="22"/>
                <w:szCs w:val="22"/>
              </w:rPr>
              <w:t>8.</w:t>
            </w:r>
            <w:r w:rsidRPr="005050BF">
              <w:rPr>
                <w:rFonts w:eastAsia="Times New Roman"/>
                <w:b/>
                <w:sz w:val="22"/>
                <w:szCs w:val="22"/>
              </w:rPr>
              <w:tab/>
              <w:t>NEXT MEETING</w:t>
            </w:r>
          </w:p>
        </w:tc>
      </w:tr>
      <w:tr w:rsidR="00C24484" w:rsidRPr="005050BF" w14:paraId="4F35C52B" w14:textId="77777777" w:rsidTr="00DC1613">
        <w:trPr>
          <w:cantSplit/>
          <w:jc w:val="center"/>
        </w:trPr>
        <w:tc>
          <w:tcPr>
            <w:tcW w:w="11092" w:type="dxa"/>
            <w:gridSpan w:val="6"/>
            <w:tcBorders>
              <w:left w:val="single" w:sz="4" w:space="0" w:color="auto"/>
              <w:bottom w:val="single" w:sz="4" w:space="0" w:color="auto"/>
              <w:right w:val="single" w:sz="4" w:space="0" w:color="auto"/>
            </w:tcBorders>
            <w:shd w:val="clear" w:color="auto" w:fill="C6D9F1"/>
          </w:tcPr>
          <w:p w14:paraId="37017D6E" w14:textId="77777777" w:rsidR="00C24484" w:rsidRPr="005050BF" w:rsidRDefault="00C24484" w:rsidP="00DC1613">
            <w:pPr>
              <w:keepNext/>
              <w:keepLines/>
              <w:rPr>
                <w:rFonts w:eastAsia="Times New Roman"/>
                <w:b/>
                <w:sz w:val="22"/>
                <w:szCs w:val="22"/>
              </w:rPr>
            </w:pPr>
            <w:r w:rsidRPr="005050BF">
              <w:rPr>
                <w:rFonts w:eastAsia="Times New Roman"/>
                <w:b/>
                <w:sz w:val="22"/>
                <w:szCs w:val="22"/>
              </w:rPr>
              <w:t>8.1</w:t>
            </w:r>
            <w:r w:rsidRPr="005050BF">
              <w:rPr>
                <w:rFonts w:eastAsia="Times New Roman"/>
                <w:b/>
                <w:sz w:val="22"/>
                <w:szCs w:val="22"/>
              </w:rPr>
              <w:tab/>
              <w:t>Dates and venue for the 9</w:t>
            </w:r>
            <w:r w:rsidRPr="005050BF">
              <w:rPr>
                <w:rFonts w:eastAsia="Times New Roman"/>
                <w:b/>
                <w:sz w:val="22"/>
                <w:szCs w:val="22"/>
                <w:vertAlign w:val="superscript"/>
              </w:rPr>
              <w:t>th</w:t>
            </w:r>
            <w:r w:rsidRPr="005050BF">
              <w:rPr>
                <w:rFonts w:eastAsia="Times New Roman"/>
                <w:b/>
                <w:sz w:val="22"/>
                <w:szCs w:val="22"/>
              </w:rPr>
              <w:t xml:space="preserve"> Meeting of the IHO Council</w:t>
            </w:r>
            <w:r w:rsidRPr="005050BF" w:rsidDel="008E611E">
              <w:rPr>
                <w:rFonts w:eastAsia="Times New Roman"/>
                <w:b/>
                <w:sz w:val="22"/>
                <w:szCs w:val="22"/>
              </w:rPr>
              <w:t xml:space="preserve"> </w:t>
            </w:r>
          </w:p>
        </w:tc>
      </w:tr>
      <w:tr w:rsidR="00C24484" w:rsidRPr="005050BF" w14:paraId="7ABFCED5" w14:textId="77777777" w:rsidTr="00DC1613">
        <w:trPr>
          <w:cantSplit/>
          <w:jc w:val="center"/>
        </w:trPr>
        <w:tc>
          <w:tcPr>
            <w:tcW w:w="1171" w:type="dxa"/>
            <w:tcBorders>
              <w:bottom w:val="single" w:sz="4" w:space="0" w:color="000000"/>
            </w:tcBorders>
            <w:shd w:val="clear" w:color="auto" w:fill="FFFFFF" w:themeFill="background1"/>
          </w:tcPr>
          <w:p w14:paraId="5CD9E526"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FFFFFF" w:themeFill="background1"/>
          </w:tcPr>
          <w:p w14:paraId="2E38DD8A" w14:textId="77777777" w:rsidR="00C24484" w:rsidRPr="005050BF" w:rsidRDefault="00C24484" w:rsidP="00DC1613">
            <w:pPr>
              <w:jc w:val="center"/>
              <w:rPr>
                <w:rFonts w:eastAsia="Times New Roman"/>
                <w:sz w:val="22"/>
                <w:szCs w:val="22"/>
              </w:rPr>
            </w:pPr>
            <w:r w:rsidRPr="005050BF">
              <w:rPr>
                <w:rFonts w:eastAsia="Times New Roman"/>
                <w:sz w:val="22"/>
                <w:szCs w:val="22"/>
              </w:rPr>
              <w:t>C-9</w:t>
            </w:r>
          </w:p>
        </w:tc>
        <w:tc>
          <w:tcPr>
            <w:tcW w:w="1980" w:type="dxa"/>
            <w:tcBorders>
              <w:bottom w:val="single" w:sz="4" w:space="0" w:color="000000"/>
            </w:tcBorders>
            <w:shd w:val="clear" w:color="auto" w:fill="FFFFFF" w:themeFill="background1"/>
          </w:tcPr>
          <w:p w14:paraId="5697BED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C8/71</w:t>
            </w:r>
          </w:p>
        </w:tc>
        <w:tc>
          <w:tcPr>
            <w:tcW w:w="3212" w:type="dxa"/>
            <w:tcBorders>
              <w:bottom w:val="single" w:sz="4" w:space="0" w:color="000000"/>
            </w:tcBorders>
            <w:shd w:val="clear" w:color="auto" w:fill="FFFFFF" w:themeFill="background1"/>
          </w:tcPr>
          <w:p w14:paraId="1681116E" w14:textId="77777777" w:rsidR="00C24484" w:rsidRPr="005050BF" w:rsidRDefault="00C24484" w:rsidP="00DC1613">
            <w:pPr>
              <w:rPr>
                <w:rFonts w:eastAsia="Times New Roman"/>
                <w:sz w:val="22"/>
                <w:szCs w:val="22"/>
              </w:rPr>
            </w:pPr>
            <w:r w:rsidRPr="005050BF">
              <w:rPr>
                <w:rFonts w:eastAsia="Times New Roman"/>
                <w:sz w:val="22"/>
                <w:szCs w:val="22"/>
              </w:rPr>
              <w:t>The</w:t>
            </w:r>
            <w:r w:rsidRPr="005050BF">
              <w:rPr>
                <w:rFonts w:eastAsia="Times New Roman"/>
                <w:b/>
                <w:sz w:val="22"/>
                <w:szCs w:val="22"/>
              </w:rPr>
              <w:t xml:space="preserve"> Council </w:t>
            </w:r>
            <w:r w:rsidRPr="005050BF">
              <w:rPr>
                <w:rFonts w:eastAsia="Times New Roman"/>
                <w:sz w:val="22"/>
                <w:szCs w:val="22"/>
              </w:rPr>
              <w:t>agreed to hold C-9 in the known format in Monaco, at the IHO Secretariat, from 14 to 16 Oct. 2025 (full in-person meeting, live streaming by registration).</w:t>
            </w:r>
          </w:p>
          <w:p w14:paraId="70865BD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FFFFFF" w:themeFill="background1"/>
          </w:tcPr>
          <w:p w14:paraId="6D7E0764"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FFFFFF" w:themeFill="background1"/>
          </w:tcPr>
          <w:p w14:paraId="16EE81D7"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p w14:paraId="56F7C7FB" w14:textId="77777777" w:rsidR="00C24484" w:rsidRPr="005050BF" w:rsidRDefault="00C24484" w:rsidP="00DC1613">
            <w:pPr>
              <w:rPr>
                <w:rFonts w:eastAsia="Times New Roman"/>
                <w:sz w:val="22"/>
                <w:szCs w:val="22"/>
              </w:rPr>
            </w:pPr>
          </w:p>
        </w:tc>
      </w:tr>
      <w:tr w:rsidR="00C24484" w:rsidRPr="005050BF" w14:paraId="6BB0208B" w14:textId="77777777" w:rsidTr="00DC1613">
        <w:trPr>
          <w:cantSplit/>
          <w:jc w:val="center"/>
        </w:trPr>
        <w:tc>
          <w:tcPr>
            <w:tcW w:w="1171" w:type="dxa"/>
            <w:tcBorders>
              <w:bottom w:val="single" w:sz="4" w:space="0" w:color="000000"/>
            </w:tcBorders>
            <w:shd w:val="clear" w:color="auto" w:fill="auto"/>
          </w:tcPr>
          <w:p w14:paraId="2B6EBBBD"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52250CF6"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726F2842"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2D686596"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190DFDD7"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48CFEC7C" w14:textId="77777777" w:rsidR="00C24484" w:rsidRPr="005050BF" w:rsidRDefault="00C24484" w:rsidP="00DC1613">
            <w:pPr>
              <w:rPr>
                <w:rFonts w:eastAsia="Times New Roman"/>
                <w:sz w:val="22"/>
                <w:szCs w:val="22"/>
              </w:rPr>
            </w:pPr>
          </w:p>
        </w:tc>
      </w:tr>
      <w:tr w:rsidR="00C24484" w:rsidRPr="005050BF" w14:paraId="6F37BB31" w14:textId="77777777" w:rsidTr="00DC1613">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5EDD69FB" w14:textId="77777777" w:rsidR="00C24484" w:rsidRPr="005050BF" w:rsidRDefault="00C24484" w:rsidP="00DC1613">
            <w:pPr>
              <w:keepNext/>
              <w:keepLines/>
              <w:rPr>
                <w:rFonts w:eastAsia="Times New Roman"/>
                <w:sz w:val="22"/>
                <w:szCs w:val="22"/>
              </w:rPr>
            </w:pPr>
            <w:r w:rsidRPr="005050BF">
              <w:rPr>
                <w:rFonts w:eastAsia="Times New Roman"/>
                <w:b/>
                <w:sz w:val="22"/>
                <w:szCs w:val="22"/>
              </w:rPr>
              <w:t>9.</w:t>
            </w:r>
            <w:r w:rsidRPr="005050BF">
              <w:rPr>
                <w:rFonts w:eastAsia="Times New Roman"/>
                <w:b/>
                <w:sz w:val="22"/>
                <w:szCs w:val="22"/>
              </w:rPr>
              <w:tab/>
              <w:t>ANY OTHER BUSINESS</w:t>
            </w:r>
          </w:p>
        </w:tc>
      </w:tr>
      <w:tr w:rsidR="00C24484" w:rsidRPr="005050BF" w14:paraId="6F948E3F" w14:textId="77777777" w:rsidTr="00DC1613">
        <w:trPr>
          <w:cantSplit/>
          <w:jc w:val="center"/>
        </w:trPr>
        <w:tc>
          <w:tcPr>
            <w:tcW w:w="11092" w:type="dxa"/>
            <w:gridSpan w:val="6"/>
            <w:tcBorders>
              <w:bottom w:val="single" w:sz="4" w:space="0" w:color="000000"/>
            </w:tcBorders>
            <w:shd w:val="clear" w:color="auto" w:fill="B8CCE4" w:themeFill="accent1" w:themeFillTint="66"/>
          </w:tcPr>
          <w:p w14:paraId="48152E0D" w14:textId="77777777" w:rsidR="00C24484" w:rsidRPr="005050BF" w:rsidRDefault="00C24484" w:rsidP="00DC1613">
            <w:pPr>
              <w:rPr>
                <w:rFonts w:eastAsia="Times New Roman"/>
                <w:sz w:val="22"/>
                <w:szCs w:val="22"/>
              </w:rPr>
            </w:pPr>
            <w:r w:rsidRPr="005050BF">
              <w:rPr>
                <w:rFonts w:eastAsia="Times New Roman"/>
                <w:b/>
                <w:sz w:val="22"/>
                <w:szCs w:val="22"/>
              </w:rPr>
              <w:t>9.1</w:t>
            </w:r>
            <w:r w:rsidRPr="005050BF">
              <w:rPr>
                <w:rFonts w:eastAsia="Times New Roman"/>
                <w:b/>
                <w:sz w:val="22"/>
                <w:szCs w:val="22"/>
              </w:rPr>
              <w:tab/>
              <w:t>IMO Regulatory Framework and IHO S-100 Roadmap</w:t>
            </w:r>
          </w:p>
        </w:tc>
      </w:tr>
      <w:tr w:rsidR="00C24484" w:rsidRPr="005050BF" w14:paraId="7B42A419" w14:textId="77777777" w:rsidTr="00DC1613">
        <w:trPr>
          <w:cantSplit/>
          <w:jc w:val="center"/>
        </w:trPr>
        <w:tc>
          <w:tcPr>
            <w:tcW w:w="1171" w:type="dxa"/>
            <w:tcBorders>
              <w:bottom w:val="single" w:sz="4" w:space="0" w:color="000000"/>
            </w:tcBorders>
            <w:shd w:val="clear" w:color="auto" w:fill="FFFFFF" w:themeFill="background1"/>
          </w:tcPr>
          <w:p w14:paraId="31220BD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9.1</w:t>
            </w:r>
          </w:p>
        </w:tc>
        <w:tc>
          <w:tcPr>
            <w:tcW w:w="1664" w:type="dxa"/>
            <w:tcBorders>
              <w:bottom w:val="single" w:sz="4" w:space="0" w:color="000000"/>
            </w:tcBorders>
            <w:shd w:val="clear" w:color="auto" w:fill="FFFFFF" w:themeFill="background1"/>
          </w:tcPr>
          <w:p w14:paraId="022BE709" w14:textId="77777777" w:rsidR="00C24484" w:rsidRPr="005050BF" w:rsidRDefault="00C24484" w:rsidP="00DC1613">
            <w:pPr>
              <w:jc w:val="center"/>
              <w:rPr>
                <w:rFonts w:eastAsia="Times New Roman"/>
                <w:sz w:val="22"/>
                <w:szCs w:val="22"/>
              </w:rPr>
            </w:pPr>
            <w:r w:rsidRPr="005050BF">
              <w:rPr>
                <w:rFonts w:eastAsia="Times New Roman"/>
                <w:sz w:val="22"/>
                <w:szCs w:val="22"/>
              </w:rPr>
              <w:t>S-100 by IMO</w:t>
            </w:r>
          </w:p>
        </w:tc>
        <w:tc>
          <w:tcPr>
            <w:tcW w:w="1980" w:type="dxa"/>
            <w:tcBorders>
              <w:bottom w:val="single" w:sz="4" w:space="0" w:color="000000"/>
            </w:tcBorders>
            <w:shd w:val="clear" w:color="auto" w:fill="FFFFFF" w:themeFill="background1"/>
          </w:tcPr>
          <w:p w14:paraId="694AE7C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C8/72</w:t>
            </w:r>
          </w:p>
        </w:tc>
        <w:tc>
          <w:tcPr>
            <w:tcW w:w="3212" w:type="dxa"/>
            <w:tcBorders>
              <w:bottom w:val="single" w:sz="4" w:space="0" w:color="000000"/>
            </w:tcBorders>
            <w:shd w:val="clear" w:color="auto" w:fill="FFFFFF" w:themeFill="background1"/>
          </w:tcPr>
          <w:p w14:paraId="79AAE79B" w14:textId="77777777" w:rsidR="00C24484" w:rsidRPr="005050BF" w:rsidRDefault="00C24484" w:rsidP="00DC1613">
            <w:pPr>
              <w:rPr>
                <w:rFonts w:eastAsia="Times New Roman"/>
                <w:sz w:val="22"/>
                <w:szCs w:val="22"/>
              </w:rPr>
            </w:pPr>
            <w:r w:rsidRPr="005050BF">
              <w:rPr>
                <w:rFonts w:eastAsia="Times New Roman"/>
                <w:sz w:val="22"/>
                <w:szCs w:val="22"/>
              </w:rPr>
              <w:t xml:space="preserve">The </w:t>
            </w:r>
            <w:r w:rsidRPr="005050BF">
              <w:rPr>
                <w:rFonts w:eastAsia="Times New Roman"/>
                <w:b/>
                <w:sz w:val="22"/>
                <w:szCs w:val="22"/>
              </w:rPr>
              <w:t>Council</w:t>
            </w:r>
            <w:r w:rsidRPr="005050BF">
              <w:rPr>
                <w:rFonts w:eastAsia="Times New Roman"/>
                <w:sz w:val="22"/>
                <w:szCs w:val="22"/>
              </w:rPr>
              <w:t xml:space="preserve"> commended </w:t>
            </w:r>
            <w:r w:rsidRPr="005050BF">
              <w:rPr>
                <w:rFonts w:eastAsia="Times New Roman"/>
                <w:b/>
                <w:bCs/>
                <w:sz w:val="22"/>
                <w:szCs w:val="22"/>
              </w:rPr>
              <w:t>Mr Javier Yasnikouski</w:t>
            </w:r>
            <w:r w:rsidRPr="005050BF">
              <w:rPr>
                <w:rFonts w:eastAsia="Times New Roman"/>
                <w:sz w:val="22"/>
                <w:szCs w:val="22"/>
              </w:rPr>
              <w:t>, Head Operational Safety, Maritime Safety Division, for his very enlightening presentation on S-100 Implementation from an IMO perspective.</w:t>
            </w:r>
          </w:p>
          <w:p w14:paraId="2C841122"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FFFFFF" w:themeFill="background1"/>
          </w:tcPr>
          <w:p w14:paraId="61920783"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FFFFFF" w:themeFill="background1"/>
          </w:tcPr>
          <w:p w14:paraId="3A371557"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p w14:paraId="6E3A81E5" w14:textId="77777777" w:rsidR="00C24484" w:rsidRPr="005050BF" w:rsidRDefault="00C24484" w:rsidP="00DC1613">
            <w:pPr>
              <w:rPr>
                <w:rFonts w:eastAsia="Times New Roman"/>
                <w:sz w:val="22"/>
                <w:szCs w:val="22"/>
              </w:rPr>
            </w:pPr>
          </w:p>
          <w:p w14:paraId="55961F7B" w14:textId="77777777" w:rsidR="00C24484" w:rsidRPr="005050BF" w:rsidRDefault="00C24484" w:rsidP="00DC1613">
            <w:pPr>
              <w:rPr>
                <w:rFonts w:eastAsia="Times New Roman"/>
                <w:sz w:val="22"/>
                <w:szCs w:val="22"/>
              </w:rPr>
            </w:pPr>
          </w:p>
        </w:tc>
      </w:tr>
      <w:tr w:rsidR="00C24484" w:rsidRPr="005050BF" w14:paraId="01666192" w14:textId="77777777" w:rsidTr="00DC1613">
        <w:trPr>
          <w:cantSplit/>
          <w:jc w:val="center"/>
        </w:trPr>
        <w:tc>
          <w:tcPr>
            <w:tcW w:w="1171" w:type="dxa"/>
            <w:tcBorders>
              <w:bottom w:val="single" w:sz="4" w:space="0" w:color="000000"/>
            </w:tcBorders>
            <w:shd w:val="clear" w:color="auto" w:fill="auto"/>
          </w:tcPr>
          <w:p w14:paraId="469E3AE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lastRenderedPageBreak/>
              <w:t>9.1, 4.1</w:t>
            </w:r>
          </w:p>
        </w:tc>
        <w:tc>
          <w:tcPr>
            <w:tcW w:w="1664" w:type="dxa"/>
            <w:tcBorders>
              <w:bottom w:val="single" w:sz="4" w:space="0" w:color="000000"/>
            </w:tcBorders>
            <w:shd w:val="clear" w:color="auto" w:fill="auto"/>
          </w:tcPr>
          <w:p w14:paraId="3F47B35F" w14:textId="77777777" w:rsidR="00C24484" w:rsidRPr="005050BF" w:rsidRDefault="00C24484" w:rsidP="00DC1613">
            <w:pPr>
              <w:jc w:val="center"/>
              <w:rPr>
                <w:rFonts w:eastAsia="Times New Roman"/>
                <w:sz w:val="22"/>
                <w:szCs w:val="22"/>
              </w:rPr>
            </w:pPr>
            <w:r w:rsidRPr="005050BF">
              <w:rPr>
                <w:rFonts w:eastAsia="Times New Roman"/>
                <w:sz w:val="22"/>
                <w:szCs w:val="22"/>
              </w:rPr>
              <w:t>S-100 by IMO</w:t>
            </w:r>
          </w:p>
        </w:tc>
        <w:tc>
          <w:tcPr>
            <w:tcW w:w="1980" w:type="dxa"/>
            <w:tcBorders>
              <w:bottom w:val="single" w:sz="4" w:space="0" w:color="000000"/>
            </w:tcBorders>
            <w:shd w:val="clear" w:color="auto" w:fill="auto"/>
          </w:tcPr>
          <w:p w14:paraId="3CB92777"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C8/73</w:t>
            </w:r>
          </w:p>
        </w:tc>
        <w:tc>
          <w:tcPr>
            <w:tcW w:w="3212" w:type="dxa"/>
            <w:tcBorders>
              <w:bottom w:val="single" w:sz="4" w:space="0" w:color="000000"/>
            </w:tcBorders>
            <w:shd w:val="clear" w:color="auto" w:fill="auto"/>
          </w:tcPr>
          <w:p w14:paraId="262BE5E9"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noted the challenges affecting different domains to be considered throughout the S-100 implementation phase (information providers, data exchange/updates, carriage requirements, machine-machine interface, new regulations?, users). </w:t>
            </w:r>
          </w:p>
          <w:p w14:paraId="7D1FE1C6" w14:textId="77777777" w:rsidR="00C24484" w:rsidRPr="005050BF" w:rsidRDefault="00C24484" w:rsidP="00DC1613">
            <w:pPr>
              <w:rPr>
                <w:rFonts w:eastAsia="Times New Roman"/>
                <w:bCs/>
                <w:sz w:val="22"/>
                <w:szCs w:val="22"/>
              </w:rPr>
            </w:pPr>
          </w:p>
        </w:tc>
        <w:tc>
          <w:tcPr>
            <w:tcW w:w="1688" w:type="dxa"/>
            <w:tcBorders>
              <w:bottom w:val="single" w:sz="4" w:space="0" w:color="000000"/>
            </w:tcBorders>
            <w:shd w:val="clear" w:color="auto" w:fill="auto"/>
          </w:tcPr>
          <w:p w14:paraId="4B2569BB"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5560E10" w14:textId="77777777" w:rsidR="00C24484" w:rsidRPr="005050BF" w:rsidRDefault="00C24484" w:rsidP="00DC1613">
            <w:pPr>
              <w:rPr>
                <w:rFonts w:eastAsia="Times New Roman"/>
                <w:i/>
                <w:iCs/>
                <w:sz w:val="22"/>
                <w:szCs w:val="22"/>
              </w:rPr>
            </w:pPr>
            <w:r w:rsidRPr="005050BF">
              <w:rPr>
                <w:rFonts w:eastAsia="Times New Roman"/>
                <w:i/>
                <w:iCs/>
                <w:sz w:val="22"/>
                <w:szCs w:val="22"/>
              </w:rPr>
              <w:t>See also C8/08, /30 to /32</w:t>
            </w:r>
          </w:p>
        </w:tc>
      </w:tr>
      <w:tr w:rsidR="00C24484" w:rsidRPr="005050BF" w14:paraId="75887EDD" w14:textId="77777777" w:rsidTr="00DC1613">
        <w:trPr>
          <w:cantSplit/>
          <w:jc w:val="center"/>
        </w:trPr>
        <w:tc>
          <w:tcPr>
            <w:tcW w:w="1171" w:type="dxa"/>
            <w:tcBorders>
              <w:bottom w:val="single" w:sz="4" w:space="0" w:color="000000"/>
            </w:tcBorders>
            <w:shd w:val="clear" w:color="auto" w:fill="auto"/>
          </w:tcPr>
          <w:p w14:paraId="4FB9C4ED"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9.1</w:t>
            </w:r>
          </w:p>
        </w:tc>
        <w:tc>
          <w:tcPr>
            <w:tcW w:w="1664" w:type="dxa"/>
            <w:tcBorders>
              <w:bottom w:val="single" w:sz="4" w:space="0" w:color="000000"/>
            </w:tcBorders>
            <w:shd w:val="clear" w:color="auto" w:fill="auto"/>
          </w:tcPr>
          <w:p w14:paraId="24C49C5B" w14:textId="77777777" w:rsidR="00C24484" w:rsidRPr="005050BF" w:rsidRDefault="00C24484" w:rsidP="00DC1613">
            <w:pPr>
              <w:jc w:val="center"/>
              <w:rPr>
                <w:rFonts w:eastAsia="Times New Roman"/>
                <w:sz w:val="22"/>
                <w:szCs w:val="22"/>
              </w:rPr>
            </w:pPr>
            <w:r w:rsidRPr="005050BF">
              <w:rPr>
                <w:rFonts w:eastAsia="Times New Roman"/>
                <w:sz w:val="22"/>
                <w:szCs w:val="22"/>
              </w:rPr>
              <w:t>S-100 by IMO</w:t>
            </w:r>
          </w:p>
        </w:tc>
        <w:tc>
          <w:tcPr>
            <w:tcW w:w="1980" w:type="dxa"/>
            <w:tcBorders>
              <w:bottom w:val="single" w:sz="4" w:space="0" w:color="000000"/>
            </w:tcBorders>
            <w:shd w:val="clear" w:color="auto" w:fill="auto"/>
          </w:tcPr>
          <w:p w14:paraId="25AF0F5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C8/74</w:t>
            </w:r>
          </w:p>
        </w:tc>
        <w:tc>
          <w:tcPr>
            <w:tcW w:w="3212" w:type="dxa"/>
            <w:tcBorders>
              <w:bottom w:val="single" w:sz="4" w:space="0" w:color="000000"/>
            </w:tcBorders>
            <w:shd w:val="clear" w:color="auto" w:fill="auto"/>
          </w:tcPr>
          <w:p w14:paraId="47EC9D54"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w:t>
            </w:r>
            <w:r w:rsidRPr="005050BF">
              <w:rPr>
                <w:rFonts w:eastAsia="Times New Roman"/>
                <w:bCs/>
                <w:sz w:val="22"/>
                <w:szCs w:val="22"/>
              </w:rPr>
              <w:t xml:space="preserve"> noted the information on MSC Circulars already addressing S-100, and the future events that are in the interest of </w:t>
            </w:r>
            <w:r w:rsidRPr="005050BF">
              <w:rPr>
                <w:rFonts w:eastAsia="Times New Roman"/>
                <w:b/>
                <w:sz w:val="22"/>
                <w:szCs w:val="22"/>
              </w:rPr>
              <w:t>IHO Member States</w:t>
            </w:r>
            <w:r w:rsidRPr="005050BF">
              <w:rPr>
                <w:rFonts w:eastAsia="Times New Roman"/>
                <w:bCs/>
                <w:sz w:val="22"/>
                <w:szCs w:val="22"/>
              </w:rPr>
              <w:t>:</w:t>
            </w:r>
          </w:p>
          <w:p w14:paraId="5B5C6ABE" w14:textId="77777777" w:rsidR="00C24484" w:rsidRPr="005050BF" w:rsidRDefault="00C24484" w:rsidP="00DC1613">
            <w:pPr>
              <w:rPr>
                <w:rFonts w:eastAsia="Times New Roman"/>
                <w:bCs/>
                <w:sz w:val="22"/>
                <w:szCs w:val="22"/>
              </w:rPr>
            </w:pPr>
            <w:r w:rsidRPr="005050BF">
              <w:rPr>
                <w:rFonts w:eastAsia="Times New Roman"/>
                <w:bCs/>
                <w:sz w:val="22"/>
                <w:szCs w:val="22"/>
              </w:rPr>
              <w:t>• MSC 109 (2-6 Dec 2024)</w:t>
            </w:r>
          </w:p>
          <w:p w14:paraId="0377E2F4" w14:textId="77777777" w:rsidR="00C24484" w:rsidRPr="005050BF" w:rsidRDefault="00C24484" w:rsidP="00DC1613">
            <w:pPr>
              <w:rPr>
                <w:rFonts w:eastAsia="Times New Roman"/>
                <w:bCs/>
                <w:sz w:val="22"/>
                <w:szCs w:val="22"/>
              </w:rPr>
            </w:pPr>
            <w:r w:rsidRPr="005050BF">
              <w:rPr>
                <w:rFonts w:eastAsia="Times New Roman"/>
                <w:bCs/>
                <w:sz w:val="22"/>
                <w:szCs w:val="22"/>
              </w:rPr>
              <w:t>• HTW 11 (10-14 Feb 2025)</w:t>
            </w:r>
          </w:p>
          <w:p w14:paraId="294A5BA5" w14:textId="77777777" w:rsidR="00C24484" w:rsidRPr="005050BF" w:rsidRDefault="00C24484" w:rsidP="00DC1613">
            <w:pPr>
              <w:rPr>
                <w:rFonts w:eastAsia="Times New Roman"/>
                <w:bCs/>
                <w:sz w:val="22"/>
                <w:szCs w:val="22"/>
              </w:rPr>
            </w:pPr>
            <w:r w:rsidRPr="005050BF">
              <w:rPr>
                <w:rFonts w:eastAsia="Times New Roman"/>
                <w:bCs/>
                <w:sz w:val="22"/>
                <w:szCs w:val="22"/>
              </w:rPr>
              <w:t>• NCSR 12 (13-22 May 2025)</w:t>
            </w:r>
          </w:p>
          <w:p w14:paraId="24AA9AD7" w14:textId="77777777" w:rsidR="00C24484" w:rsidRPr="005050BF" w:rsidRDefault="00C24484" w:rsidP="00DC1613">
            <w:pPr>
              <w:rPr>
                <w:rFonts w:eastAsia="Times New Roman"/>
                <w:bCs/>
                <w:sz w:val="22"/>
                <w:szCs w:val="22"/>
              </w:rPr>
            </w:pPr>
            <w:r w:rsidRPr="005050BF">
              <w:rPr>
                <w:rFonts w:eastAsia="Times New Roman"/>
                <w:bCs/>
                <w:sz w:val="22"/>
                <w:szCs w:val="22"/>
              </w:rPr>
              <w:t>• MSC 110 (18-27 June 2025)</w:t>
            </w:r>
          </w:p>
          <w:p w14:paraId="4002F209"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C0C2B7F"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9ED7404" w14:textId="77777777" w:rsidR="00C24484" w:rsidRPr="005050BF" w:rsidRDefault="00C24484" w:rsidP="00DC1613">
            <w:pPr>
              <w:rPr>
                <w:rFonts w:eastAsia="Times New Roman"/>
                <w:sz w:val="22"/>
                <w:szCs w:val="22"/>
              </w:rPr>
            </w:pPr>
          </w:p>
        </w:tc>
      </w:tr>
      <w:tr w:rsidR="00C24484" w:rsidRPr="005050BF" w14:paraId="375E86A1" w14:textId="77777777" w:rsidTr="00DC1613">
        <w:trPr>
          <w:cantSplit/>
          <w:jc w:val="center"/>
        </w:trPr>
        <w:tc>
          <w:tcPr>
            <w:tcW w:w="1171" w:type="dxa"/>
            <w:tcBorders>
              <w:bottom w:val="single" w:sz="4" w:space="0" w:color="000000"/>
            </w:tcBorders>
            <w:shd w:val="clear" w:color="auto" w:fill="auto"/>
          </w:tcPr>
          <w:p w14:paraId="1077D415"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600FDD67"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5BADA5F6"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2FC4BDA3" w14:textId="77777777" w:rsidR="00C24484" w:rsidRPr="005050BF" w:rsidRDefault="00C24484" w:rsidP="00DC1613">
            <w:pPr>
              <w:rPr>
                <w:rFonts w:eastAsia="Times New Roman"/>
                <w:sz w:val="22"/>
                <w:szCs w:val="22"/>
              </w:rPr>
            </w:pPr>
          </w:p>
        </w:tc>
        <w:tc>
          <w:tcPr>
            <w:tcW w:w="1688" w:type="dxa"/>
            <w:tcBorders>
              <w:bottom w:val="single" w:sz="4" w:space="0" w:color="000000"/>
            </w:tcBorders>
            <w:shd w:val="clear" w:color="auto" w:fill="auto"/>
          </w:tcPr>
          <w:p w14:paraId="29ABE5F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42A10C38" w14:textId="77777777" w:rsidR="00C24484" w:rsidRPr="005050BF" w:rsidRDefault="00C24484" w:rsidP="00DC1613">
            <w:pPr>
              <w:rPr>
                <w:rFonts w:eastAsia="Times New Roman"/>
                <w:sz w:val="22"/>
                <w:szCs w:val="22"/>
              </w:rPr>
            </w:pPr>
          </w:p>
        </w:tc>
      </w:tr>
      <w:tr w:rsidR="00C24484" w:rsidRPr="005050BF" w14:paraId="2D375951" w14:textId="77777777" w:rsidTr="00DC1613">
        <w:trPr>
          <w:cantSplit/>
          <w:jc w:val="center"/>
        </w:trPr>
        <w:tc>
          <w:tcPr>
            <w:tcW w:w="11092" w:type="dxa"/>
            <w:gridSpan w:val="6"/>
            <w:tcBorders>
              <w:bottom w:val="single" w:sz="4" w:space="0" w:color="000000"/>
            </w:tcBorders>
            <w:shd w:val="clear" w:color="auto" w:fill="B8CCE4" w:themeFill="accent1" w:themeFillTint="66"/>
          </w:tcPr>
          <w:p w14:paraId="405F9080" w14:textId="77777777" w:rsidR="00C24484" w:rsidRPr="005050BF" w:rsidRDefault="00C24484" w:rsidP="00DC1613">
            <w:pPr>
              <w:rPr>
                <w:rFonts w:eastAsia="Times New Roman"/>
                <w:sz w:val="22"/>
                <w:szCs w:val="22"/>
              </w:rPr>
            </w:pPr>
            <w:r w:rsidRPr="005050BF">
              <w:rPr>
                <w:rFonts w:eastAsia="Times New Roman"/>
                <w:b/>
                <w:sz w:val="22"/>
                <w:szCs w:val="22"/>
              </w:rPr>
              <w:t>9.2</w:t>
            </w:r>
            <w:r w:rsidRPr="005050BF">
              <w:rPr>
                <w:rFonts w:eastAsia="Times New Roman"/>
                <w:b/>
                <w:sz w:val="22"/>
                <w:szCs w:val="22"/>
              </w:rPr>
              <w:tab/>
              <w:t>A-4</w:t>
            </w:r>
          </w:p>
        </w:tc>
      </w:tr>
      <w:tr w:rsidR="00C24484" w:rsidRPr="005050BF" w14:paraId="0C596684" w14:textId="77777777" w:rsidTr="00DC1613">
        <w:trPr>
          <w:cantSplit/>
          <w:jc w:val="center"/>
        </w:trPr>
        <w:tc>
          <w:tcPr>
            <w:tcW w:w="1171" w:type="dxa"/>
            <w:tcBorders>
              <w:bottom w:val="single" w:sz="4" w:space="0" w:color="000000"/>
            </w:tcBorders>
            <w:shd w:val="clear" w:color="auto" w:fill="auto"/>
          </w:tcPr>
          <w:p w14:paraId="3F6A3199"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9.2</w:t>
            </w:r>
          </w:p>
        </w:tc>
        <w:tc>
          <w:tcPr>
            <w:tcW w:w="1664" w:type="dxa"/>
            <w:tcBorders>
              <w:bottom w:val="single" w:sz="4" w:space="0" w:color="000000"/>
            </w:tcBorders>
            <w:shd w:val="clear" w:color="auto" w:fill="auto"/>
          </w:tcPr>
          <w:p w14:paraId="67FD84C2" w14:textId="77777777" w:rsidR="00C24484" w:rsidRPr="005050BF" w:rsidRDefault="00C24484" w:rsidP="00DC1613">
            <w:pPr>
              <w:jc w:val="center"/>
              <w:rPr>
                <w:rFonts w:eastAsia="Times New Roman"/>
                <w:sz w:val="22"/>
                <w:szCs w:val="22"/>
              </w:rPr>
            </w:pPr>
            <w:r w:rsidRPr="005050BF">
              <w:rPr>
                <w:rFonts w:eastAsia="Times New Roman"/>
                <w:sz w:val="22"/>
                <w:szCs w:val="22"/>
              </w:rPr>
              <w:t>A-4</w:t>
            </w:r>
          </w:p>
        </w:tc>
        <w:tc>
          <w:tcPr>
            <w:tcW w:w="1980" w:type="dxa"/>
            <w:tcBorders>
              <w:bottom w:val="single" w:sz="4" w:space="0" w:color="000000"/>
            </w:tcBorders>
            <w:shd w:val="clear" w:color="auto" w:fill="auto"/>
          </w:tcPr>
          <w:p w14:paraId="03DAFFF0"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C8/75</w:t>
            </w:r>
          </w:p>
        </w:tc>
        <w:tc>
          <w:tcPr>
            <w:tcW w:w="3212" w:type="dxa"/>
            <w:tcBorders>
              <w:bottom w:val="single" w:sz="4" w:space="0" w:color="000000"/>
            </w:tcBorders>
            <w:shd w:val="clear" w:color="auto" w:fill="auto"/>
          </w:tcPr>
          <w:p w14:paraId="03995E87" w14:textId="77777777" w:rsidR="00C24484" w:rsidRPr="005050BF" w:rsidRDefault="00C24484" w:rsidP="00DC1613">
            <w:pPr>
              <w:rPr>
                <w:rFonts w:eastAsia="Times New Roman"/>
                <w:bCs/>
                <w:sz w:val="22"/>
                <w:szCs w:val="22"/>
              </w:rPr>
            </w:pPr>
            <w:r w:rsidRPr="005050BF">
              <w:rPr>
                <w:rFonts w:eastAsia="Times New Roman"/>
                <w:b/>
                <w:sz w:val="22"/>
                <w:szCs w:val="22"/>
              </w:rPr>
              <w:t xml:space="preserve">The Council </w:t>
            </w:r>
            <w:r w:rsidRPr="005050BF">
              <w:rPr>
                <w:rFonts w:eastAsia="Times New Roman"/>
                <w:bCs/>
                <w:sz w:val="22"/>
                <w:szCs w:val="22"/>
              </w:rPr>
              <w:t>noted the countdown for the preparation of A-4 (dates of A-4 now confirmed: 20 – 24 April 2026).</w:t>
            </w:r>
          </w:p>
          <w:p w14:paraId="2DCC0755"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07421AC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0E090D8C" w14:textId="77777777" w:rsidR="00C24484" w:rsidRPr="005050BF" w:rsidRDefault="00C24484" w:rsidP="00DC1613">
            <w:pPr>
              <w:rPr>
                <w:rFonts w:eastAsia="Times New Roman"/>
                <w:sz w:val="22"/>
                <w:szCs w:val="22"/>
              </w:rPr>
            </w:pPr>
          </w:p>
        </w:tc>
      </w:tr>
      <w:tr w:rsidR="00C24484" w:rsidRPr="005050BF" w14:paraId="6C5D71CF" w14:textId="77777777" w:rsidTr="00DC1613">
        <w:trPr>
          <w:cantSplit/>
          <w:jc w:val="center"/>
        </w:trPr>
        <w:tc>
          <w:tcPr>
            <w:tcW w:w="1171" w:type="dxa"/>
            <w:tcBorders>
              <w:bottom w:val="single" w:sz="4" w:space="0" w:color="000000"/>
            </w:tcBorders>
            <w:shd w:val="clear" w:color="auto" w:fill="auto"/>
          </w:tcPr>
          <w:p w14:paraId="5CBE8156"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9.2</w:t>
            </w:r>
          </w:p>
        </w:tc>
        <w:tc>
          <w:tcPr>
            <w:tcW w:w="1664" w:type="dxa"/>
            <w:tcBorders>
              <w:bottom w:val="single" w:sz="4" w:space="0" w:color="000000"/>
            </w:tcBorders>
            <w:shd w:val="clear" w:color="auto" w:fill="auto"/>
          </w:tcPr>
          <w:p w14:paraId="1374A09A" w14:textId="77777777" w:rsidR="00C24484" w:rsidRPr="005050BF" w:rsidRDefault="00C24484" w:rsidP="00DC1613">
            <w:pPr>
              <w:jc w:val="center"/>
              <w:rPr>
                <w:rFonts w:eastAsia="Times New Roman"/>
                <w:sz w:val="22"/>
                <w:szCs w:val="22"/>
              </w:rPr>
            </w:pPr>
            <w:r w:rsidRPr="005050BF">
              <w:rPr>
                <w:rFonts w:eastAsia="Times New Roman"/>
                <w:sz w:val="22"/>
                <w:szCs w:val="22"/>
              </w:rPr>
              <w:t>SPRWG</w:t>
            </w:r>
          </w:p>
        </w:tc>
        <w:tc>
          <w:tcPr>
            <w:tcW w:w="1980" w:type="dxa"/>
            <w:tcBorders>
              <w:bottom w:val="single" w:sz="4" w:space="0" w:color="000000"/>
            </w:tcBorders>
            <w:shd w:val="clear" w:color="auto" w:fill="auto"/>
          </w:tcPr>
          <w:p w14:paraId="7C41FE0C"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C8/76</w:t>
            </w:r>
          </w:p>
        </w:tc>
        <w:tc>
          <w:tcPr>
            <w:tcW w:w="3212" w:type="dxa"/>
            <w:tcBorders>
              <w:bottom w:val="single" w:sz="4" w:space="0" w:color="000000"/>
            </w:tcBorders>
            <w:shd w:val="clear" w:color="auto" w:fill="auto"/>
          </w:tcPr>
          <w:p w14:paraId="0ABC04DA" w14:textId="77777777" w:rsidR="00C24484" w:rsidRPr="005050BF" w:rsidRDefault="00C24484" w:rsidP="00DC1613">
            <w:pPr>
              <w:rPr>
                <w:rFonts w:eastAsia="Times New Roman"/>
                <w:bCs/>
                <w:sz w:val="22"/>
                <w:szCs w:val="22"/>
              </w:rPr>
            </w:pPr>
            <w:r w:rsidRPr="005050BF">
              <w:rPr>
                <w:rFonts w:eastAsia="Times New Roman"/>
                <w:b/>
                <w:sz w:val="22"/>
                <w:szCs w:val="22"/>
              </w:rPr>
              <w:t xml:space="preserve">The Council </w:t>
            </w:r>
            <w:r w:rsidRPr="005050BF">
              <w:rPr>
                <w:rFonts w:eastAsia="Times New Roman"/>
                <w:bCs/>
                <w:sz w:val="22"/>
                <w:szCs w:val="22"/>
              </w:rPr>
              <w:t xml:space="preserve">noted the main outcome of the informal meeting of the SPRWG enhancing the large geographic diversity of potential Members, the scope of the work, logistic issues, confirming the </w:t>
            </w:r>
            <w:r w:rsidRPr="005050BF">
              <w:rPr>
                <w:rFonts w:eastAsia="Times New Roman"/>
                <w:b/>
                <w:sz w:val="22"/>
                <w:szCs w:val="22"/>
              </w:rPr>
              <w:t>SPRWG</w:t>
            </w:r>
            <w:r w:rsidRPr="005050BF">
              <w:rPr>
                <w:rFonts w:eastAsia="Times New Roman"/>
                <w:bCs/>
                <w:sz w:val="22"/>
                <w:szCs w:val="22"/>
              </w:rPr>
              <w:t xml:space="preserve"> will start its work early November as soon as the IHO CL is issued. </w:t>
            </w:r>
          </w:p>
          <w:p w14:paraId="6A12E7A6"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724DBDF1"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2B7CC34F" w14:textId="77777777" w:rsidR="00C24484" w:rsidRPr="005050BF" w:rsidRDefault="00C24484" w:rsidP="00DC1613">
            <w:pPr>
              <w:rPr>
                <w:rFonts w:eastAsia="Times New Roman"/>
                <w:sz w:val="22"/>
                <w:szCs w:val="22"/>
              </w:rPr>
            </w:pPr>
            <w:r w:rsidRPr="005050BF">
              <w:rPr>
                <w:rFonts w:eastAsia="Times New Roman"/>
                <w:sz w:val="22"/>
                <w:szCs w:val="22"/>
                <w:highlight w:val="lightGray"/>
              </w:rPr>
              <w:t>Decision</w:t>
            </w:r>
          </w:p>
        </w:tc>
      </w:tr>
      <w:tr w:rsidR="00C24484" w:rsidRPr="005050BF" w14:paraId="5FF467EA" w14:textId="77777777" w:rsidTr="00DC1613">
        <w:trPr>
          <w:cantSplit/>
          <w:jc w:val="center"/>
        </w:trPr>
        <w:tc>
          <w:tcPr>
            <w:tcW w:w="1171" w:type="dxa"/>
            <w:tcBorders>
              <w:bottom w:val="single" w:sz="4" w:space="0" w:color="000000"/>
            </w:tcBorders>
            <w:shd w:val="clear" w:color="auto" w:fill="auto"/>
          </w:tcPr>
          <w:p w14:paraId="57E3F04F"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5E86E5EE"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782FD67D"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5E44835A"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056FFCF9"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344897CD" w14:textId="77777777" w:rsidR="00C24484" w:rsidRPr="005050BF" w:rsidRDefault="00C24484" w:rsidP="00DC1613">
            <w:pPr>
              <w:rPr>
                <w:rFonts w:eastAsia="Times New Roman"/>
                <w:sz w:val="22"/>
                <w:szCs w:val="22"/>
              </w:rPr>
            </w:pPr>
          </w:p>
        </w:tc>
      </w:tr>
      <w:tr w:rsidR="00C24484" w:rsidRPr="005050BF" w14:paraId="3C54A88F" w14:textId="77777777" w:rsidTr="00DC1613">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3E43710C" w14:textId="77777777" w:rsidR="00C24484" w:rsidRPr="005050BF" w:rsidRDefault="00C24484" w:rsidP="00DC1613">
            <w:pPr>
              <w:keepNext/>
              <w:keepLines/>
              <w:rPr>
                <w:rFonts w:eastAsia="Times New Roman"/>
                <w:sz w:val="22"/>
                <w:szCs w:val="22"/>
              </w:rPr>
            </w:pPr>
            <w:r w:rsidRPr="005050BF">
              <w:rPr>
                <w:rFonts w:eastAsia="Times New Roman"/>
                <w:b/>
                <w:sz w:val="22"/>
                <w:szCs w:val="22"/>
              </w:rPr>
              <w:t>10.</w:t>
            </w:r>
            <w:r w:rsidRPr="005050BF">
              <w:rPr>
                <w:rFonts w:eastAsia="Times New Roman"/>
                <w:b/>
                <w:sz w:val="22"/>
                <w:szCs w:val="22"/>
              </w:rPr>
              <w:tab/>
            </w:r>
            <w:r w:rsidRPr="005050BF">
              <w:rPr>
                <w:rFonts w:eastAsia="Malgun Gothic"/>
                <w:b/>
                <w:caps/>
                <w:sz w:val="22"/>
                <w:szCs w:val="22"/>
                <w:lang w:val="en-US" w:eastAsia="fr-FR"/>
              </w:rPr>
              <w:t>REVIEW OF ACTIONS AND DECISIONs OF THE MEETING</w:t>
            </w:r>
            <w:r w:rsidRPr="005050BF" w:rsidDel="008E611E">
              <w:rPr>
                <w:rFonts w:eastAsia="Times New Roman"/>
                <w:b/>
                <w:sz w:val="22"/>
                <w:szCs w:val="22"/>
              </w:rPr>
              <w:t xml:space="preserve"> </w:t>
            </w:r>
          </w:p>
        </w:tc>
      </w:tr>
      <w:tr w:rsidR="00C24484" w:rsidRPr="005050BF" w14:paraId="00441C68" w14:textId="77777777" w:rsidTr="00DC1613">
        <w:trPr>
          <w:cantSplit/>
          <w:jc w:val="center"/>
        </w:trPr>
        <w:tc>
          <w:tcPr>
            <w:tcW w:w="1171" w:type="dxa"/>
            <w:tcBorders>
              <w:bottom w:val="single" w:sz="4" w:space="0" w:color="000000"/>
            </w:tcBorders>
            <w:shd w:val="clear" w:color="auto" w:fill="auto"/>
          </w:tcPr>
          <w:p w14:paraId="16D34F91"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43A02A71"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728916CD"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103CA9F1"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02503295"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59B1422A" w14:textId="77777777" w:rsidR="00C24484" w:rsidRPr="005050BF" w:rsidRDefault="00C24484" w:rsidP="00DC1613">
            <w:pPr>
              <w:rPr>
                <w:rFonts w:eastAsia="Times New Roman"/>
                <w:sz w:val="22"/>
                <w:szCs w:val="22"/>
              </w:rPr>
            </w:pPr>
          </w:p>
        </w:tc>
      </w:tr>
      <w:tr w:rsidR="00C24484" w:rsidRPr="005050BF" w14:paraId="087900BE" w14:textId="77777777" w:rsidTr="00DC1613">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50026F69" w14:textId="77777777" w:rsidR="00C24484" w:rsidRPr="005050BF" w:rsidRDefault="00C24484" w:rsidP="00DC1613">
            <w:pPr>
              <w:rPr>
                <w:rFonts w:eastAsia="Times New Roman"/>
                <w:sz w:val="22"/>
                <w:szCs w:val="22"/>
              </w:rPr>
            </w:pPr>
            <w:r w:rsidRPr="005050BF">
              <w:rPr>
                <w:rFonts w:eastAsia="Times New Roman"/>
                <w:b/>
                <w:sz w:val="22"/>
                <w:szCs w:val="22"/>
              </w:rPr>
              <w:t>11.</w:t>
            </w:r>
            <w:r w:rsidRPr="005050BF">
              <w:rPr>
                <w:rFonts w:eastAsia="Times New Roman"/>
                <w:b/>
                <w:sz w:val="22"/>
                <w:szCs w:val="22"/>
              </w:rPr>
              <w:tab/>
            </w:r>
            <w:r w:rsidRPr="005050BF">
              <w:rPr>
                <w:rFonts w:eastAsia="Calibri"/>
                <w:sz w:val="22"/>
                <w:szCs w:val="22"/>
              </w:rPr>
              <w:t xml:space="preserve"> </w:t>
            </w:r>
            <w:r w:rsidRPr="005050BF">
              <w:rPr>
                <w:rFonts w:eastAsia="Malgun Gothic"/>
                <w:b/>
                <w:caps/>
                <w:sz w:val="22"/>
                <w:szCs w:val="22"/>
                <w:lang w:val="en-US" w:eastAsia="fr-FR"/>
              </w:rPr>
              <w:t>CLOSURE OF THE MEETING</w:t>
            </w:r>
            <w:r w:rsidRPr="005050BF" w:rsidDel="008E611E">
              <w:rPr>
                <w:rFonts w:eastAsia="Times New Roman"/>
                <w:b/>
                <w:sz w:val="22"/>
                <w:szCs w:val="22"/>
              </w:rPr>
              <w:t xml:space="preserve"> </w:t>
            </w:r>
          </w:p>
        </w:tc>
      </w:tr>
      <w:tr w:rsidR="00C24484" w:rsidRPr="005050BF" w14:paraId="4115E9CC" w14:textId="77777777" w:rsidTr="00DC1613">
        <w:trPr>
          <w:cantSplit/>
          <w:jc w:val="center"/>
        </w:trPr>
        <w:tc>
          <w:tcPr>
            <w:tcW w:w="1171" w:type="dxa"/>
            <w:tcBorders>
              <w:bottom w:val="single" w:sz="4" w:space="0" w:color="000000"/>
            </w:tcBorders>
            <w:shd w:val="clear" w:color="auto" w:fill="auto"/>
          </w:tcPr>
          <w:p w14:paraId="251E229C"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10228D3F" w14:textId="77777777" w:rsidR="00C24484" w:rsidRPr="005050BF" w:rsidRDefault="00C24484" w:rsidP="00DC1613">
            <w:pPr>
              <w:jc w:val="center"/>
              <w:rPr>
                <w:rFonts w:eastAsia="Times New Roman"/>
                <w:sz w:val="22"/>
                <w:szCs w:val="22"/>
              </w:rPr>
            </w:pPr>
            <w:r w:rsidRPr="005050BF">
              <w:rPr>
                <w:rFonts w:eastAsia="Times New Roman"/>
                <w:sz w:val="22"/>
                <w:szCs w:val="22"/>
              </w:rPr>
              <w:t>Ex Abyssis ad Alta Award</w:t>
            </w:r>
          </w:p>
        </w:tc>
        <w:tc>
          <w:tcPr>
            <w:tcW w:w="1980" w:type="dxa"/>
            <w:tcBorders>
              <w:bottom w:val="single" w:sz="4" w:space="0" w:color="000000"/>
            </w:tcBorders>
            <w:shd w:val="clear" w:color="auto" w:fill="auto"/>
          </w:tcPr>
          <w:p w14:paraId="189163CF" w14:textId="77777777" w:rsidR="00C24484" w:rsidRPr="005050BF" w:rsidRDefault="00C24484" w:rsidP="00DC1613">
            <w:pPr>
              <w:jc w:val="center"/>
              <w:rPr>
                <w:rFonts w:eastAsia="Times New Roman"/>
                <w:sz w:val="22"/>
                <w:szCs w:val="22"/>
                <w:lang w:eastAsia="fr-FR"/>
              </w:rPr>
            </w:pPr>
            <w:r w:rsidRPr="005050BF">
              <w:rPr>
                <w:rFonts w:eastAsia="Times New Roman"/>
                <w:sz w:val="22"/>
                <w:szCs w:val="22"/>
                <w:lang w:eastAsia="fr-FR"/>
              </w:rPr>
              <w:t>C8/77</w:t>
            </w:r>
          </w:p>
        </w:tc>
        <w:tc>
          <w:tcPr>
            <w:tcW w:w="3212" w:type="dxa"/>
            <w:tcBorders>
              <w:bottom w:val="single" w:sz="4" w:space="0" w:color="000000"/>
            </w:tcBorders>
            <w:shd w:val="clear" w:color="auto" w:fill="auto"/>
          </w:tcPr>
          <w:p w14:paraId="1CAEBF56" w14:textId="77777777" w:rsidR="00C24484" w:rsidRPr="005050BF" w:rsidRDefault="00C24484" w:rsidP="00DC1613">
            <w:pPr>
              <w:rPr>
                <w:rFonts w:eastAsia="Times New Roman"/>
                <w:bCs/>
                <w:sz w:val="22"/>
                <w:szCs w:val="22"/>
              </w:rPr>
            </w:pPr>
            <w:r w:rsidRPr="005050BF">
              <w:rPr>
                <w:rFonts w:eastAsia="Times New Roman"/>
                <w:bCs/>
                <w:sz w:val="22"/>
                <w:szCs w:val="22"/>
              </w:rPr>
              <w:t xml:space="preserve">The </w:t>
            </w:r>
            <w:r w:rsidRPr="005050BF">
              <w:rPr>
                <w:rFonts w:eastAsia="Times New Roman"/>
                <w:b/>
                <w:sz w:val="22"/>
                <w:szCs w:val="22"/>
              </w:rPr>
              <w:t>Council Chair</w:t>
            </w:r>
            <w:r w:rsidRPr="005050BF">
              <w:rPr>
                <w:rFonts w:eastAsia="Times New Roman"/>
                <w:bCs/>
                <w:sz w:val="22"/>
                <w:szCs w:val="22"/>
              </w:rPr>
              <w:t xml:space="preserve"> concluded the meeting awarding Mr Yves GUILLAM with the new </w:t>
            </w:r>
            <w:r w:rsidRPr="005050BF">
              <w:rPr>
                <w:rFonts w:eastAsia="Times New Roman"/>
                <w:bCs/>
                <w:i/>
                <w:iCs/>
                <w:sz w:val="22"/>
                <w:szCs w:val="22"/>
              </w:rPr>
              <w:t>Ex Abyssis ad Alta</w:t>
            </w:r>
            <w:r w:rsidRPr="005050BF">
              <w:rPr>
                <w:rFonts w:eastAsia="Times New Roman"/>
                <w:bCs/>
                <w:sz w:val="22"/>
                <w:szCs w:val="22"/>
              </w:rPr>
              <w:t xml:space="preserve"> IHO Award for Hydrographic Excellence.</w:t>
            </w:r>
          </w:p>
          <w:p w14:paraId="76EF167D"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4D3EA7DB"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77BA4C81" w14:textId="77777777" w:rsidR="00C24484" w:rsidRPr="005050BF" w:rsidRDefault="00C24484" w:rsidP="00DC1613">
            <w:pPr>
              <w:rPr>
                <w:rFonts w:eastAsia="Times New Roman"/>
                <w:sz w:val="22"/>
                <w:szCs w:val="22"/>
              </w:rPr>
            </w:pPr>
          </w:p>
        </w:tc>
      </w:tr>
      <w:tr w:rsidR="00C24484" w:rsidRPr="005050BF" w14:paraId="3FF90FBF" w14:textId="77777777" w:rsidTr="00DC1613">
        <w:trPr>
          <w:cantSplit/>
          <w:jc w:val="center"/>
        </w:trPr>
        <w:tc>
          <w:tcPr>
            <w:tcW w:w="1171" w:type="dxa"/>
            <w:tcBorders>
              <w:bottom w:val="single" w:sz="4" w:space="0" w:color="000000"/>
            </w:tcBorders>
            <w:shd w:val="clear" w:color="auto" w:fill="auto"/>
          </w:tcPr>
          <w:p w14:paraId="00B7178C" w14:textId="77777777" w:rsidR="00C24484" w:rsidRPr="005050BF" w:rsidRDefault="00C24484" w:rsidP="00DC1613">
            <w:pPr>
              <w:jc w:val="center"/>
              <w:rPr>
                <w:rFonts w:eastAsia="Times New Roman"/>
                <w:sz w:val="22"/>
                <w:szCs w:val="22"/>
                <w:lang w:eastAsia="fr-FR"/>
              </w:rPr>
            </w:pPr>
          </w:p>
        </w:tc>
        <w:tc>
          <w:tcPr>
            <w:tcW w:w="1664" w:type="dxa"/>
            <w:tcBorders>
              <w:bottom w:val="single" w:sz="4" w:space="0" w:color="000000"/>
            </w:tcBorders>
            <w:shd w:val="clear" w:color="auto" w:fill="auto"/>
          </w:tcPr>
          <w:p w14:paraId="0B0F0092" w14:textId="77777777" w:rsidR="00C24484" w:rsidRPr="005050BF" w:rsidRDefault="00C24484" w:rsidP="00DC1613">
            <w:pPr>
              <w:jc w:val="center"/>
              <w:rPr>
                <w:rFonts w:eastAsia="Times New Roman"/>
                <w:sz w:val="22"/>
                <w:szCs w:val="22"/>
              </w:rPr>
            </w:pPr>
          </w:p>
        </w:tc>
        <w:tc>
          <w:tcPr>
            <w:tcW w:w="1980" w:type="dxa"/>
            <w:tcBorders>
              <w:bottom w:val="single" w:sz="4" w:space="0" w:color="000000"/>
            </w:tcBorders>
            <w:shd w:val="clear" w:color="auto" w:fill="auto"/>
          </w:tcPr>
          <w:p w14:paraId="5995A90C" w14:textId="77777777" w:rsidR="00C24484" w:rsidRPr="005050BF" w:rsidRDefault="00C24484" w:rsidP="00DC1613">
            <w:pPr>
              <w:jc w:val="center"/>
              <w:rPr>
                <w:rFonts w:eastAsia="Times New Roman"/>
                <w:sz w:val="22"/>
                <w:szCs w:val="22"/>
                <w:lang w:eastAsia="fr-FR"/>
              </w:rPr>
            </w:pPr>
          </w:p>
        </w:tc>
        <w:tc>
          <w:tcPr>
            <w:tcW w:w="3212" w:type="dxa"/>
            <w:tcBorders>
              <w:bottom w:val="single" w:sz="4" w:space="0" w:color="000000"/>
            </w:tcBorders>
            <w:shd w:val="clear" w:color="auto" w:fill="auto"/>
          </w:tcPr>
          <w:p w14:paraId="5D8305B1" w14:textId="77777777" w:rsidR="00C24484" w:rsidRPr="005050BF" w:rsidRDefault="00C24484" w:rsidP="00DC1613">
            <w:pPr>
              <w:rPr>
                <w:rFonts w:eastAsia="Times New Roman"/>
                <w:b/>
                <w:sz w:val="22"/>
                <w:szCs w:val="22"/>
              </w:rPr>
            </w:pPr>
          </w:p>
        </w:tc>
        <w:tc>
          <w:tcPr>
            <w:tcW w:w="1688" w:type="dxa"/>
            <w:tcBorders>
              <w:bottom w:val="single" w:sz="4" w:space="0" w:color="000000"/>
            </w:tcBorders>
            <w:shd w:val="clear" w:color="auto" w:fill="auto"/>
          </w:tcPr>
          <w:p w14:paraId="067E2EAC" w14:textId="77777777" w:rsidR="00C24484" w:rsidRPr="005050BF" w:rsidRDefault="00C24484" w:rsidP="00DC1613">
            <w:pPr>
              <w:rPr>
                <w:rFonts w:eastAsia="Times New Roman"/>
                <w:b/>
                <w:sz w:val="22"/>
                <w:szCs w:val="22"/>
              </w:rPr>
            </w:pPr>
          </w:p>
        </w:tc>
        <w:tc>
          <w:tcPr>
            <w:tcW w:w="1377" w:type="dxa"/>
            <w:tcBorders>
              <w:bottom w:val="single" w:sz="4" w:space="0" w:color="000000"/>
            </w:tcBorders>
            <w:shd w:val="clear" w:color="auto" w:fill="auto"/>
          </w:tcPr>
          <w:p w14:paraId="31D12805" w14:textId="77777777" w:rsidR="00C24484" w:rsidRPr="005050BF" w:rsidRDefault="00C24484" w:rsidP="00DC1613">
            <w:pPr>
              <w:rPr>
                <w:rFonts w:eastAsia="Times New Roman"/>
                <w:sz w:val="22"/>
                <w:szCs w:val="22"/>
              </w:rPr>
            </w:pPr>
          </w:p>
        </w:tc>
      </w:tr>
    </w:tbl>
    <w:p w14:paraId="7EF68B29" w14:textId="2BAE88F7" w:rsidR="00391BE4" w:rsidRPr="005050BF" w:rsidRDefault="00391BE4">
      <w:pPr>
        <w:rPr>
          <w:sz w:val="22"/>
          <w:szCs w:val="22"/>
        </w:rPr>
      </w:pPr>
    </w:p>
    <w:p w14:paraId="38EDE644" w14:textId="3C2B0DF7" w:rsidR="00391BE4" w:rsidRPr="005050BF" w:rsidRDefault="00391BE4">
      <w:pPr>
        <w:rPr>
          <w:sz w:val="22"/>
          <w:szCs w:val="22"/>
        </w:rPr>
      </w:pPr>
    </w:p>
    <w:sectPr w:rsidR="00391BE4" w:rsidRPr="005050BF"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437AF" w14:textId="77777777" w:rsidR="004E20F6" w:rsidRPr="00933DBF" w:rsidRDefault="004E20F6">
      <w:r w:rsidRPr="00933DBF">
        <w:separator/>
      </w:r>
    </w:p>
  </w:endnote>
  <w:endnote w:type="continuationSeparator" w:id="0">
    <w:p w14:paraId="60F285D6" w14:textId="77777777" w:rsidR="004E20F6" w:rsidRPr="00933DBF" w:rsidRDefault="004E20F6">
      <w:r w:rsidRPr="00933DBF">
        <w:continuationSeparator/>
      </w:r>
    </w:p>
  </w:endnote>
  <w:endnote w:type="continuationNotice" w:id="1">
    <w:p w14:paraId="0F923C86" w14:textId="77777777" w:rsidR="004E20F6" w:rsidRDefault="004E2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A1970" w14:textId="77777777" w:rsidR="00163B84" w:rsidRPr="00933DBF" w:rsidRDefault="00163B84">
    <w:pPr>
      <w:pStyle w:val="Footer"/>
    </w:pPr>
  </w:p>
  <w:p w14:paraId="7078836E" w14:textId="77777777" w:rsidR="00163B84" w:rsidRPr="00933DBF" w:rsidRDefault="00163B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873717"/>
      <w:docPartObj>
        <w:docPartGallery w:val="Page Numbers (Bottom of Page)"/>
        <w:docPartUnique/>
      </w:docPartObj>
    </w:sdtPr>
    <w:sdtEndPr>
      <w:rPr>
        <w:rFonts w:ascii="Arial" w:hAnsi="Arial" w:cs="Arial"/>
        <w:sz w:val="22"/>
        <w:szCs w:val="22"/>
      </w:rPr>
    </w:sdtEndPr>
    <w:sdtContent>
      <w:p w14:paraId="5BED5D58" w14:textId="77777777" w:rsidR="00346243" w:rsidRDefault="00346243" w:rsidP="00346243">
        <w:pPr>
          <w:pStyle w:val="Footer"/>
          <w:jc w:val="center"/>
        </w:pPr>
      </w:p>
      <w:p w14:paraId="2B499143" w14:textId="362F9ED7" w:rsidR="00163B84" w:rsidRPr="00933DBF" w:rsidRDefault="00346243" w:rsidP="00346243">
        <w:pPr>
          <w:pStyle w:val="Footer"/>
          <w:jc w:val="center"/>
          <w:rPr>
            <w:rFonts w:ascii="Arial" w:hAnsi="Arial" w:cs="Arial"/>
            <w:sz w:val="22"/>
            <w:szCs w:val="22"/>
          </w:rPr>
        </w:pPr>
        <w:r w:rsidRPr="00A32658">
          <w:rPr>
            <w:rFonts w:ascii="Arial" w:hAnsi="Arial" w:cs="Arial"/>
            <w:sz w:val="22"/>
            <w:szCs w:val="22"/>
          </w:rPr>
          <w:fldChar w:fldCharType="begin"/>
        </w:r>
        <w:r w:rsidRPr="00A32658">
          <w:rPr>
            <w:rFonts w:ascii="Arial" w:hAnsi="Arial" w:cs="Arial"/>
            <w:sz w:val="22"/>
            <w:szCs w:val="22"/>
          </w:rPr>
          <w:instrText xml:space="preserve"> PAGE   \* MERGEFORMAT </w:instrText>
        </w:r>
        <w:r w:rsidRPr="00A32658">
          <w:rPr>
            <w:rFonts w:ascii="Arial" w:hAnsi="Arial" w:cs="Arial"/>
            <w:sz w:val="22"/>
            <w:szCs w:val="22"/>
          </w:rPr>
          <w:fldChar w:fldCharType="separate"/>
        </w:r>
        <w:r>
          <w:rPr>
            <w:rFonts w:ascii="Arial" w:hAnsi="Arial" w:cs="Arial"/>
          </w:rPr>
          <w:t>2</w:t>
        </w:r>
        <w:r w:rsidRPr="00A32658">
          <w:rPr>
            <w:rFonts w:ascii="Arial" w:hAnsi="Arial" w:cs="Arial"/>
            <w:noProof/>
            <w:sz w:val="22"/>
            <w:szCs w:val="22"/>
          </w:rPr>
          <w:fldChar w:fldCharType="end"/>
        </w:r>
        <w:r>
          <w:rPr>
            <w:rFonts w:ascii="Arial" w:hAnsi="Arial" w:cs="Arial"/>
            <w:noProof/>
            <w:sz w:val="22"/>
            <w:szCs w:val="22"/>
          </w:rPr>
          <w:t xml:space="preserve"> of </w:t>
        </w:r>
        <w:r>
          <w:rPr>
            <w:rFonts w:ascii="Arial" w:hAnsi="Arial" w:cs="Arial"/>
            <w:noProof/>
            <w:sz w:val="22"/>
            <w:szCs w:val="22"/>
          </w:rPr>
          <w:fldChar w:fldCharType="begin"/>
        </w:r>
        <w:r>
          <w:rPr>
            <w:rFonts w:ascii="Arial" w:hAnsi="Arial" w:cs="Arial"/>
            <w:noProof/>
            <w:sz w:val="22"/>
            <w:szCs w:val="22"/>
          </w:rPr>
          <w:instrText xml:space="preserve"> NUMPAGES   \* MERGEFORMAT </w:instrText>
        </w:r>
        <w:r>
          <w:rPr>
            <w:rFonts w:ascii="Arial" w:hAnsi="Arial" w:cs="Arial"/>
            <w:noProof/>
            <w:sz w:val="22"/>
            <w:szCs w:val="22"/>
          </w:rPr>
          <w:fldChar w:fldCharType="separate"/>
        </w:r>
        <w:r>
          <w:rPr>
            <w:rFonts w:ascii="Arial" w:hAnsi="Arial" w:cs="Arial"/>
            <w:noProof/>
          </w:rPr>
          <w:t>46</w:t>
        </w:r>
        <w:r>
          <w:rPr>
            <w:rFonts w:ascii="Arial" w:hAnsi="Arial" w:cs="Arial"/>
            <w:noProof/>
            <w:sz w:val="22"/>
            <w:szCs w:val="22"/>
          </w:rPr>
          <w:fldChar w:fldCharType="end"/>
        </w:r>
        <w:r>
          <w:rPr>
            <w:rFonts w:ascii="Arial" w:hAnsi="Arial" w:cs="Arial"/>
            <w:noProof/>
            <w:sz w:val="22"/>
            <w:szCs w:val="22"/>
          </w:rPr>
          <w:t xml:space="preserve"> Pages</w:t>
        </w:r>
      </w:p>
    </w:sdtContent>
  </w:sdt>
  <w:p w14:paraId="246A1A38" w14:textId="77777777" w:rsidR="00163B84" w:rsidRPr="00933DBF" w:rsidRDefault="00163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8D86A" w14:textId="77777777" w:rsidR="004E20F6" w:rsidRPr="00933DBF" w:rsidRDefault="004E20F6">
      <w:r w:rsidRPr="00933DBF">
        <w:separator/>
      </w:r>
    </w:p>
  </w:footnote>
  <w:footnote w:type="continuationSeparator" w:id="0">
    <w:p w14:paraId="74D96832" w14:textId="77777777" w:rsidR="004E20F6" w:rsidRPr="00933DBF" w:rsidRDefault="004E20F6">
      <w:r w:rsidRPr="00933DBF">
        <w:continuationSeparator/>
      </w:r>
    </w:p>
  </w:footnote>
  <w:footnote w:type="continuationNotice" w:id="1">
    <w:p w14:paraId="51517D36" w14:textId="77777777" w:rsidR="004E20F6" w:rsidRDefault="004E20F6"/>
  </w:footnote>
  <w:footnote w:id="2">
    <w:p w14:paraId="248400FF" w14:textId="77777777" w:rsidR="001724A5" w:rsidRPr="00933DBF" w:rsidRDefault="001724A5" w:rsidP="001724A5">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Note: Council#1 (2017-2020), Council#2 (2020-2023), Council#3 (2023-2026). </w:t>
      </w:r>
    </w:p>
    <w:p w14:paraId="7726FC64" w14:textId="77777777" w:rsidR="001724A5" w:rsidRPr="00933DBF" w:rsidRDefault="001724A5" w:rsidP="001724A5">
      <w:pPr>
        <w:pStyle w:val="FootnoteText"/>
      </w:pPr>
    </w:p>
  </w:footnote>
  <w:footnote w:id="3">
    <w:p w14:paraId="0C6CFF36" w14:textId="77777777" w:rsidR="006C4880" w:rsidRPr="00FB3839" w:rsidRDefault="006C4880" w:rsidP="006C4880">
      <w:pPr>
        <w:pStyle w:val="FootnoteText"/>
        <w:rPr>
          <w:rFonts w:ascii="Arial" w:hAnsi="Arial" w:cs="Arial"/>
        </w:rPr>
      </w:pPr>
      <w:r w:rsidRPr="00FB3839">
        <w:rPr>
          <w:rStyle w:val="FootnoteReference"/>
          <w:rFonts w:ascii="Arial" w:hAnsi="Arial" w:cs="Arial"/>
        </w:rPr>
        <w:footnoteRef/>
      </w:r>
      <w:r w:rsidRPr="00FB3839">
        <w:rPr>
          <w:rFonts w:ascii="Arial" w:hAnsi="Arial" w:cs="Arial"/>
        </w:rPr>
        <w:t xml:space="preserve"> Strategic Plan Review Working Group.</w:t>
      </w:r>
    </w:p>
  </w:footnote>
  <w:footnote w:id="4">
    <w:p w14:paraId="4B89C4BB" w14:textId="77777777" w:rsidR="0014778E" w:rsidRPr="00FB3839" w:rsidRDefault="0014778E" w:rsidP="0014778E">
      <w:pPr>
        <w:pStyle w:val="FootnoteText"/>
        <w:rPr>
          <w:rFonts w:ascii="Arial" w:hAnsi="Arial" w:cs="Arial"/>
        </w:rPr>
      </w:pPr>
      <w:r w:rsidRPr="00FB3839">
        <w:rPr>
          <w:rStyle w:val="FootnoteReference"/>
          <w:rFonts w:ascii="Arial" w:hAnsi="Arial" w:cs="Arial"/>
        </w:rPr>
        <w:footnoteRef/>
      </w:r>
      <w:r w:rsidRPr="00FB3839">
        <w:rPr>
          <w:rFonts w:ascii="Arial" w:hAnsi="Arial" w:cs="Arial"/>
        </w:rPr>
        <w:t xml:space="preserve"> International Harbour Masters Association</w:t>
      </w:r>
    </w:p>
  </w:footnote>
  <w:footnote w:id="5">
    <w:p w14:paraId="581C59A6" w14:textId="77777777" w:rsidR="00D36664" w:rsidRPr="00FB3839" w:rsidRDefault="00D36664" w:rsidP="00D36664">
      <w:pPr>
        <w:pStyle w:val="FootnoteText"/>
        <w:rPr>
          <w:rFonts w:ascii="Arial" w:hAnsi="Arial" w:cs="Arial"/>
        </w:rPr>
      </w:pPr>
      <w:r w:rsidRPr="00FB3839">
        <w:rPr>
          <w:rStyle w:val="FootnoteReference"/>
          <w:rFonts w:ascii="Arial" w:hAnsi="Arial" w:cs="Arial"/>
        </w:rPr>
        <w:footnoteRef/>
      </w:r>
      <w:r w:rsidRPr="00FB3839">
        <w:rPr>
          <w:rFonts w:ascii="Arial" w:hAnsi="Arial" w:cs="Arial"/>
        </w:rPr>
        <w:t xml:space="preserve"> International Harbour Masters Association.</w:t>
      </w:r>
    </w:p>
  </w:footnote>
  <w:footnote w:id="6">
    <w:p w14:paraId="4A3A6959" w14:textId="0AD75907" w:rsidR="00480DC7" w:rsidRPr="000646A3" w:rsidRDefault="00480DC7">
      <w:pPr>
        <w:pStyle w:val="FootnoteText"/>
        <w:rPr>
          <w:rFonts w:ascii="Arial" w:hAnsi="Arial" w:cs="Arial"/>
          <w:lang w:val="fr-FR"/>
        </w:rPr>
      </w:pPr>
      <w:r w:rsidRPr="000646A3">
        <w:rPr>
          <w:rStyle w:val="FootnoteReference"/>
          <w:rFonts w:ascii="Arial" w:hAnsi="Arial" w:cs="Arial"/>
        </w:rPr>
        <w:footnoteRef/>
      </w:r>
      <w:r w:rsidRPr="000646A3">
        <w:rPr>
          <w:rFonts w:ascii="Arial" w:hAnsi="Arial" w:cs="Arial"/>
        </w:rPr>
        <w:t xml:space="preserve"> </w:t>
      </w:r>
      <w:r w:rsidR="000646A3" w:rsidRPr="000646A3">
        <w:rPr>
          <w:rFonts w:ascii="Arial" w:hAnsi="Arial" w:cs="Arial"/>
          <w:lang w:val="fr-FR"/>
        </w:rPr>
        <w:t>Doc. IMO MSC/ISWG/MASS 3/WP.1 dated 13 September 2024</w:t>
      </w:r>
      <w:r w:rsidR="000646A3">
        <w:rPr>
          <w:rFonts w:ascii="Arial" w:hAnsi="Arial" w:cs="Arial"/>
          <w:lang w:val="fr-FR"/>
        </w:rPr>
        <w:t>.</w:t>
      </w:r>
    </w:p>
  </w:footnote>
  <w:footnote w:id="7">
    <w:p w14:paraId="57396A8D" w14:textId="77777777" w:rsidR="00AB6327" w:rsidRPr="00933DBF" w:rsidRDefault="00AB6327" w:rsidP="00AB6327">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w:t>
      </w:r>
      <w:r w:rsidRPr="00933DBF">
        <w:rPr>
          <w:rFonts w:ascii="Arial" w:eastAsia="Times New Roman" w:hAnsi="Arial" w:cs="Arial"/>
        </w:rPr>
        <w:t>IEC SECOM 63173-2.</w:t>
      </w:r>
    </w:p>
  </w:footnote>
  <w:footnote w:id="8">
    <w:p w14:paraId="50B98BD2" w14:textId="77777777" w:rsidR="00AB6327" w:rsidRPr="00933DBF" w:rsidRDefault="00AB6327" w:rsidP="00AB6327">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IEC S-421.</w:t>
      </w:r>
    </w:p>
  </w:footnote>
  <w:footnote w:id="9">
    <w:p w14:paraId="28C63DC5" w14:textId="05511BFD" w:rsidR="006D2099" w:rsidRPr="00FB3839" w:rsidRDefault="006D2099">
      <w:pPr>
        <w:pStyle w:val="FootnoteText"/>
        <w:rPr>
          <w:rFonts w:ascii="Arial" w:hAnsi="Arial" w:cs="Arial"/>
          <w:lang w:val="en-US"/>
        </w:rPr>
      </w:pPr>
      <w:r w:rsidRPr="00FB3839">
        <w:rPr>
          <w:rStyle w:val="FootnoteReference"/>
          <w:rFonts w:ascii="Arial" w:hAnsi="Arial" w:cs="Arial"/>
        </w:rPr>
        <w:footnoteRef/>
      </w:r>
      <w:r w:rsidRPr="00FB3839">
        <w:rPr>
          <w:rFonts w:ascii="Arial" w:hAnsi="Arial" w:cs="Arial"/>
        </w:rPr>
        <w:t xml:space="preserve"> </w:t>
      </w:r>
      <w:r w:rsidRPr="00FB3839">
        <w:rPr>
          <w:rFonts w:ascii="Arial" w:hAnsi="Arial" w:cs="Arial"/>
          <w:lang w:val="en-US"/>
        </w:rPr>
        <w:t>Kept as a reminder for the context</w:t>
      </w:r>
      <w:r w:rsidR="00160B9E" w:rsidRPr="00FB3839">
        <w:rPr>
          <w:rFonts w:ascii="Arial" w:hAnsi="Arial" w:cs="Arial"/>
          <w:lang w:val="en-US"/>
        </w:rPr>
        <w:t>. S</w:t>
      </w:r>
      <w:r w:rsidRPr="00FB3839">
        <w:rPr>
          <w:rFonts w:ascii="Arial" w:hAnsi="Arial" w:cs="Arial"/>
          <w:lang w:val="en-US"/>
        </w:rPr>
        <w:t>till pending.</w:t>
      </w:r>
    </w:p>
  </w:footnote>
  <w:footnote w:id="10">
    <w:p w14:paraId="0B26E0D5" w14:textId="0DD8C6F9" w:rsidR="00AC0EB3" w:rsidRPr="00FB3839" w:rsidRDefault="00AC0EB3">
      <w:pPr>
        <w:pStyle w:val="FootnoteText"/>
        <w:rPr>
          <w:rFonts w:ascii="Arial" w:hAnsi="Arial" w:cs="Arial"/>
          <w:lang w:val="fr-FR"/>
        </w:rPr>
      </w:pPr>
      <w:r w:rsidRPr="00FB3839">
        <w:rPr>
          <w:rStyle w:val="FootnoteReference"/>
          <w:rFonts w:ascii="Arial" w:hAnsi="Arial" w:cs="Arial"/>
        </w:rPr>
        <w:footnoteRef/>
      </w:r>
      <w:r w:rsidRPr="00FB3839">
        <w:rPr>
          <w:rFonts w:ascii="Arial" w:hAnsi="Arial" w:cs="Arial"/>
        </w:rPr>
        <w:t xml:space="preserve"> </w:t>
      </w:r>
      <w:r w:rsidRPr="00FB3839">
        <w:rPr>
          <w:rFonts w:ascii="Arial" w:hAnsi="Arial" w:cs="Arial"/>
          <w:lang w:val="fr-FR"/>
        </w:rPr>
        <w:t>DK contribution to EWH confirmed through 2026.</w:t>
      </w:r>
    </w:p>
  </w:footnote>
  <w:footnote w:id="11">
    <w:p w14:paraId="05D3E13E" w14:textId="701CAFA0" w:rsidR="00FD1949" w:rsidRPr="00933DBF" w:rsidRDefault="00FD1949">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Note from the Council Secretariat: </w:t>
      </w:r>
      <w:r w:rsidR="00293BF5" w:rsidRPr="00933DBF">
        <w:rPr>
          <w:rFonts w:ascii="Arial" w:hAnsi="Arial" w:cs="Arial"/>
        </w:rPr>
        <w:t>S-100 implementation is a priority (Decision A2/</w:t>
      </w:r>
      <w:r w:rsidR="00AB34B8" w:rsidRPr="00933DBF">
        <w:rPr>
          <w:rFonts w:ascii="Arial" w:hAnsi="Arial" w:cs="Arial"/>
        </w:rPr>
        <w:t>30,</w:t>
      </w:r>
      <w:r w:rsidR="00F330B1" w:rsidRPr="00933DBF">
        <w:rPr>
          <w:rFonts w:ascii="Arial" w:hAnsi="Arial" w:cs="Arial"/>
        </w:rPr>
        <w:t xml:space="preserve"> </w:t>
      </w:r>
      <w:r w:rsidR="00B62BEA" w:rsidRPr="00933DBF">
        <w:rPr>
          <w:rFonts w:ascii="Arial" w:hAnsi="Arial" w:cs="Arial"/>
        </w:rPr>
        <w:t xml:space="preserve">IHO Resolutions </w:t>
      </w:r>
      <w:r w:rsidR="00FC3DEC" w:rsidRPr="00933DBF">
        <w:rPr>
          <w:rFonts w:ascii="Arial" w:hAnsi="Arial" w:cs="Arial"/>
        </w:rPr>
        <w:t>0</w:t>
      </w:r>
      <w:r w:rsidR="00F330B1" w:rsidRPr="00933DBF">
        <w:rPr>
          <w:rFonts w:ascii="Arial" w:hAnsi="Arial" w:cs="Arial"/>
        </w:rPr>
        <w:t>1/202</w:t>
      </w:r>
      <w:r w:rsidR="00530A78" w:rsidRPr="00933DBF">
        <w:rPr>
          <w:rFonts w:ascii="Arial" w:hAnsi="Arial" w:cs="Arial"/>
        </w:rPr>
        <w:t xml:space="preserve">1 </w:t>
      </w:r>
      <w:r w:rsidR="00FC3DEC" w:rsidRPr="00933DBF">
        <w:rPr>
          <w:rFonts w:ascii="Arial" w:hAnsi="Arial" w:cs="Arial"/>
        </w:rPr>
        <w:t>&amp; 01/202</w:t>
      </w:r>
      <w:r w:rsidR="00F330B1" w:rsidRPr="00933DBF">
        <w:rPr>
          <w:rFonts w:ascii="Arial" w:hAnsi="Arial" w:cs="Arial"/>
        </w:rPr>
        <w:t>3</w:t>
      </w:r>
      <w:r w:rsidR="00FC3DEC" w:rsidRPr="00933DBF">
        <w:rPr>
          <w:rFonts w:ascii="Arial" w:hAnsi="Arial" w:cs="Arial"/>
        </w:rPr>
        <w:t>, IHO SPI</w:t>
      </w:r>
      <w:r w:rsidR="00D148C7" w:rsidRPr="00933DBF">
        <w:rPr>
          <w:rFonts w:ascii="Arial" w:hAnsi="Arial" w:cs="Arial"/>
        </w:rPr>
        <w:t>s, …</w:t>
      </w:r>
      <w:r w:rsidR="00FC3DEC" w:rsidRPr="00933DBF">
        <w:rPr>
          <w:rFonts w:ascii="Arial" w:hAnsi="Arial" w:cs="Arial"/>
        </w:rPr>
        <w:t>)</w:t>
      </w:r>
      <w:r w:rsidR="00D148C7" w:rsidRPr="00933DBF">
        <w:rPr>
          <w:rFonts w:ascii="Arial" w:hAnsi="Arial" w:cs="Arial"/>
        </w:rPr>
        <w:t>.</w:t>
      </w:r>
    </w:p>
  </w:footnote>
  <w:footnote w:id="12">
    <w:p w14:paraId="59943441" w14:textId="77777777" w:rsidR="00F0192F" w:rsidRPr="00933DBF" w:rsidRDefault="00F0192F" w:rsidP="00F0192F">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 ENDS: </w:t>
      </w:r>
      <w:r w:rsidRPr="00933DBF">
        <w:rPr>
          <w:rFonts w:ascii="Arial" w:hAnsi="Arial" w:cs="Arial"/>
          <w:i/>
          <w:iCs/>
        </w:rPr>
        <w:t>Electronic Navigational Data Service</w:t>
      </w:r>
      <w:r w:rsidRPr="00933DBF">
        <w:rPr>
          <w:rFonts w:ascii="Arial" w:hAnsi="Arial" w:cs="Arial"/>
        </w:rPr>
        <w:t>, as introduced in the IMO Resolution MSC.530(106) Performance Standards for ECDIS.</w:t>
      </w:r>
    </w:p>
  </w:footnote>
  <w:footnote w:id="13">
    <w:p w14:paraId="154EF1D3" w14:textId="77777777" w:rsidR="00A4456C" w:rsidRPr="00933DBF" w:rsidRDefault="00A4456C" w:rsidP="00A4456C">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Eventually in digital and dynamic format, using INToGIS III when commissioned.</w:t>
      </w:r>
    </w:p>
  </w:footnote>
  <w:footnote w:id="14">
    <w:p w14:paraId="109FE700" w14:textId="31F51D9A" w:rsidR="00A4456C" w:rsidRPr="00933DBF" w:rsidRDefault="00A4456C" w:rsidP="00A4456C">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Schemed/Planned (when, where) and then </w:t>
      </w:r>
      <w:r w:rsidR="00EE6B88">
        <w:rPr>
          <w:rFonts w:ascii="Arial" w:hAnsi="Arial" w:cs="Arial"/>
        </w:rPr>
        <w:t>p</w:t>
      </w:r>
      <w:r w:rsidRPr="00933DBF">
        <w:rPr>
          <w:rFonts w:ascii="Arial" w:hAnsi="Arial" w:cs="Arial"/>
        </w:rPr>
        <w:t>roduced : one stop-shop IHO Catalogue of INT/ENCs/S-100 Products and Data Services.</w:t>
      </w:r>
    </w:p>
  </w:footnote>
  <w:footnote w:id="15">
    <w:p w14:paraId="32C18CD3" w14:textId="77777777" w:rsidR="00C1554D" w:rsidRPr="00933DBF" w:rsidRDefault="00C1554D" w:rsidP="00C1554D">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Norway, Chile, Singapore, France, Germany, Canada (and Türkiye, Romania, observers)</w:t>
      </w:r>
    </w:p>
  </w:footnote>
  <w:footnote w:id="16">
    <w:p w14:paraId="46444BCD" w14:textId="141A0201" w:rsidR="00C1554D" w:rsidRPr="00933DBF" w:rsidRDefault="00C1554D" w:rsidP="00C1554D">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w:t>
      </w:r>
      <w:r w:rsidRPr="00933DBF">
        <w:rPr>
          <w:rFonts w:ascii="Arial" w:eastAsia="Times New Roman" w:hAnsi="Arial" w:cs="Arial"/>
          <w:bCs/>
        </w:rPr>
        <w:t xml:space="preserve">Name endorsed by </w:t>
      </w:r>
      <w:r w:rsidRPr="00933DBF">
        <w:rPr>
          <w:rFonts w:ascii="Arial" w:eastAsia="Times New Roman" w:hAnsi="Arial" w:cs="Arial"/>
          <w:b/>
        </w:rPr>
        <w:t>HSSC</w:t>
      </w:r>
      <w:r w:rsidRPr="00933DBF">
        <w:rPr>
          <w:rFonts w:ascii="Arial" w:eastAsia="Times New Roman" w:hAnsi="Arial" w:cs="Arial"/>
          <w:bCs/>
        </w:rPr>
        <w:t>.</w:t>
      </w:r>
    </w:p>
  </w:footnote>
  <w:footnote w:id="17">
    <w:p w14:paraId="451CC672" w14:textId="77777777" w:rsidR="00C1554D" w:rsidRPr="00933DBF" w:rsidRDefault="00C1554D" w:rsidP="00C1554D">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w:t>
      </w:r>
      <w:r w:rsidRPr="00933DBF">
        <w:rPr>
          <w:rFonts w:ascii="Arial" w:eastAsia="Times New Roman" w:hAnsi="Arial" w:cs="Arial"/>
          <w:bCs/>
        </w:rPr>
        <w:t>and if not, proposed amendments to be made to current IHO Basic Documents and IHO Resolutions for IHO Members approval at A-4.</w:t>
      </w:r>
    </w:p>
  </w:footnote>
  <w:footnote w:id="18">
    <w:p w14:paraId="3CF90487" w14:textId="77777777" w:rsidR="002F4DAB" w:rsidRPr="006C3130" w:rsidRDefault="002F4DAB" w:rsidP="002F4DAB">
      <w:pPr>
        <w:pStyle w:val="FootnoteText"/>
        <w:rPr>
          <w:rFonts w:ascii="Arial" w:hAnsi="Arial" w:cs="Arial"/>
          <w:lang w:val="en-US"/>
        </w:rPr>
      </w:pPr>
      <w:r w:rsidRPr="00933DBF">
        <w:rPr>
          <w:rStyle w:val="FootnoteReference"/>
          <w:rFonts w:ascii="Arial" w:hAnsi="Arial" w:cs="Arial"/>
        </w:rPr>
        <w:footnoteRef/>
      </w:r>
      <w:r w:rsidRPr="00933DBF">
        <w:rPr>
          <w:rFonts w:ascii="Arial" w:hAnsi="Arial" w:cs="Arial"/>
        </w:rPr>
        <w:t xml:space="preserve"> GOOS: Global Ocean Observing System.</w:t>
      </w:r>
    </w:p>
  </w:footnote>
  <w:footnote w:id="19">
    <w:p w14:paraId="4D4D26AD" w14:textId="77777777" w:rsidR="00504764" w:rsidRPr="00C77BC1" w:rsidRDefault="00504764" w:rsidP="00504764">
      <w:pPr>
        <w:pStyle w:val="FootnoteText"/>
        <w:rPr>
          <w:lang w:val="fr-FR"/>
        </w:rPr>
      </w:pPr>
      <w:r>
        <w:rPr>
          <w:rStyle w:val="FootnoteReference"/>
        </w:rPr>
        <w:footnoteRef/>
      </w:r>
      <w:r>
        <w:t xml:space="preserve"> </w:t>
      </w:r>
      <w:r>
        <w:rPr>
          <w:lang w:val="fr-FR"/>
        </w:rPr>
        <w:t>Strategic Plan Review Working Group.</w:t>
      </w:r>
    </w:p>
  </w:footnote>
  <w:footnote w:id="20">
    <w:p w14:paraId="23D1A878" w14:textId="77777777" w:rsidR="00504764" w:rsidRPr="00C93F18" w:rsidRDefault="00504764" w:rsidP="00504764">
      <w:pPr>
        <w:pStyle w:val="FootnoteText"/>
        <w:rPr>
          <w:lang w:val="en-US"/>
        </w:rPr>
      </w:pPr>
      <w:r>
        <w:rPr>
          <w:rStyle w:val="FootnoteReference"/>
        </w:rPr>
        <w:footnoteRef/>
      </w:r>
      <w:r>
        <w:t xml:space="preserve"> </w:t>
      </w:r>
      <w:r w:rsidRPr="00C93F18">
        <w:rPr>
          <w:lang w:val="en-US"/>
        </w:rPr>
        <w:t>Under HSSC.</w:t>
      </w:r>
    </w:p>
  </w:footnote>
  <w:footnote w:id="21">
    <w:p w14:paraId="3D38D378" w14:textId="77777777" w:rsidR="00504764" w:rsidRPr="00C93F18" w:rsidRDefault="00504764" w:rsidP="00504764">
      <w:pPr>
        <w:pStyle w:val="FootnoteText"/>
        <w:rPr>
          <w:lang w:val="en-US"/>
        </w:rPr>
      </w:pPr>
      <w:r>
        <w:rPr>
          <w:rStyle w:val="FootnoteReference"/>
        </w:rPr>
        <w:footnoteRef/>
      </w:r>
      <w:r>
        <w:t xml:space="preserve"> </w:t>
      </w:r>
      <w:r w:rsidRPr="00521BE3">
        <w:t>International Harbour Masters Association</w:t>
      </w:r>
      <w:r>
        <w:t>.</w:t>
      </w:r>
    </w:p>
  </w:footnote>
  <w:footnote w:id="22">
    <w:p w14:paraId="48156E32" w14:textId="77777777" w:rsidR="00504764" w:rsidRPr="00C93F18" w:rsidRDefault="00504764" w:rsidP="00504764">
      <w:pPr>
        <w:pStyle w:val="FootnoteText"/>
        <w:rPr>
          <w:sz w:val="18"/>
          <w:szCs w:val="18"/>
          <w:lang w:val="en-US"/>
        </w:rPr>
      </w:pPr>
      <w:r w:rsidRPr="00325E49">
        <w:rPr>
          <w:rStyle w:val="FootnoteReference"/>
          <w:sz w:val="18"/>
          <w:szCs w:val="18"/>
        </w:rPr>
        <w:footnoteRef/>
      </w:r>
      <w:r w:rsidRPr="00325E49">
        <w:rPr>
          <w:sz w:val="18"/>
          <w:szCs w:val="18"/>
        </w:rPr>
        <w:t xml:space="preserve"> </w:t>
      </w:r>
      <w:r w:rsidRPr="00325E49">
        <w:rPr>
          <w:rFonts w:eastAsia="Times New Roman"/>
          <w:sz w:val="18"/>
          <w:szCs w:val="18"/>
        </w:rPr>
        <w:t>IEC SECOM 63173-2.</w:t>
      </w:r>
    </w:p>
  </w:footnote>
  <w:footnote w:id="23">
    <w:p w14:paraId="79315891" w14:textId="77777777" w:rsidR="00504764" w:rsidRPr="00C93F18" w:rsidRDefault="00504764" w:rsidP="00504764">
      <w:pPr>
        <w:pStyle w:val="FootnoteText"/>
        <w:rPr>
          <w:sz w:val="18"/>
          <w:szCs w:val="18"/>
          <w:lang w:val="en-US"/>
        </w:rPr>
      </w:pPr>
      <w:r w:rsidRPr="005D1631">
        <w:rPr>
          <w:rStyle w:val="FootnoteReference"/>
          <w:sz w:val="18"/>
          <w:szCs w:val="18"/>
        </w:rPr>
        <w:footnoteRef/>
      </w:r>
      <w:r w:rsidRPr="005D1631">
        <w:rPr>
          <w:sz w:val="18"/>
          <w:szCs w:val="18"/>
        </w:rPr>
        <w:t xml:space="preserve"> </w:t>
      </w:r>
      <w:r w:rsidRPr="00C93F18">
        <w:rPr>
          <w:sz w:val="18"/>
          <w:szCs w:val="18"/>
          <w:lang w:val="en-US"/>
        </w:rPr>
        <w:t>IEC S-421.</w:t>
      </w:r>
    </w:p>
  </w:footnote>
  <w:footnote w:id="24">
    <w:p w14:paraId="50DDFA9C" w14:textId="77777777" w:rsidR="00C24484" w:rsidRPr="00763EE0" w:rsidRDefault="00C24484" w:rsidP="00C24484">
      <w:pPr>
        <w:pStyle w:val="FootnoteText"/>
        <w:rPr>
          <w:lang w:val="fr-FR"/>
        </w:rPr>
      </w:pPr>
      <w:r>
        <w:rPr>
          <w:rStyle w:val="FootnoteReference"/>
        </w:rPr>
        <w:footnoteRef/>
      </w:r>
      <w:r>
        <w:t xml:space="preserve"> </w:t>
      </w:r>
      <w:r w:rsidRPr="00AC0EB3">
        <w:rPr>
          <w:rFonts w:ascii="Arial" w:hAnsi="Arial" w:cs="Arial"/>
          <w:lang w:val="fr-FR"/>
        </w:rPr>
        <w:t>DK contribution to EWH confirmed through 2026.</w:t>
      </w:r>
    </w:p>
  </w:footnote>
  <w:footnote w:id="25">
    <w:p w14:paraId="6EE425E9" w14:textId="77777777" w:rsidR="00C24484" w:rsidRPr="00C15797" w:rsidRDefault="00C24484" w:rsidP="00C24484">
      <w:pPr>
        <w:pStyle w:val="FootnoteText"/>
        <w:rPr>
          <w:lang w:val="en-US"/>
        </w:rPr>
      </w:pPr>
      <w:r>
        <w:rPr>
          <w:rStyle w:val="FootnoteReference"/>
        </w:rPr>
        <w:footnoteRef/>
      </w:r>
      <w:r>
        <w:t xml:space="preserve"> </w:t>
      </w:r>
      <w:r w:rsidRPr="00CD28D5">
        <w:rPr>
          <w:u w:val="single"/>
        </w:rPr>
        <w:t>Note from the Secretariat</w:t>
      </w:r>
      <w:r>
        <w:t>: c</w:t>
      </w:r>
      <w:r w:rsidRPr="00C15797">
        <w:rPr>
          <w:lang w:val="en-US"/>
        </w:rPr>
        <w:t xml:space="preserve">ompliance with M-3 Resolutions, IHO Resolution 1/2014 – </w:t>
      </w:r>
      <w:r w:rsidRPr="00C15797">
        <w:rPr>
          <w:i/>
          <w:lang w:val="en-US"/>
        </w:rPr>
        <w:t>Guiding Principles for IHO Funds</w:t>
      </w:r>
      <w:r w:rsidRPr="00C15797">
        <w:rPr>
          <w:lang w:val="en-US"/>
        </w:rPr>
        <w:t xml:space="preserve">, in particular, to be ensured. </w:t>
      </w:r>
    </w:p>
  </w:footnote>
  <w:footnote w:id="26">
    <w:p w14:paraId="418F436C" w14:textId="77777777" w:rsidR="00C24484" w:rsidRPr="00576484" w:rsidRDefault="00C24484" w:rsidP="00C24484">
      <w:pPr>
        <w:pStyle w:val="FootnoteText"/>
        <w:rPr>
          <w:lang w:val="en-US"/>
        </w:rPr>
      </w:pPr>
      <w:r>
        <w:rPr>
          <w:rStyle w:val="FootnoteReference"/>
        </w:rPr>
        <w:footnoteRef/>
      </w:r>
      <w:r>
        <w:t xml:space="preserve"> ENDS: </w:t>
      </w:r>
      <w:r w:rsidRPr="00576484">
        <w:rPr>
          <w:i/>
          <w:iCs/>
          <w:lang w:val="en-US"/>
        </w:rPr>
        <w:t>Electronic Navigational Data Service</w:t>
      </w:r>
      <w:r w:rsidRPr="00576484">
        <w:rPr>
          <w:lang w:val="en-US"/>
        </w:rPr>
        <w:t>, as introduced in</w:t>
      </w:r>
      <w:r w:rsidRPr="001F6453">
        <w:t xml:space="preserve"> the IMO Resolution MSC.530(106) Performance Standards for ECDIS</w:t>
      </w:r>
      <w:r w:rsidRPr="00576484">
        <w:rPr>
          <w:lang w:val="en-US"/>
        </w:rPr>
        <w:t>.</w:t>
      </w:r>
    </w:p>
  </w:footnote>
  <w:footnote w:id="27">
    <w:p w14:paraId="301A4FBE" w14:textId="77777777" w:rsidR="00C24484" w:rsidRPr="0034711C" w:rsidRDefault="00C24484" w:rsidP="00C24484">
      <w:pPr>
        <w:pStyle w:val="FootnoteText"/>
        <w:rPr>
          <w:rFonts w:ascii="Arial" w:hAnsi="Arial" w:cs="Arial"/>
          <w:lang w:val="en-US"/>
        </w:rPr>
      </w:pPr>
      <w:r w:rsidRPr="0034711C">
        <w:rPr>
          <w:rStyle w:val="FootnoteReference"/>
          <w:rFonts w:ascii="Arial" w:hAnsi="Arial" w:cs="Arial"/>
        </w:rPr>
        <w:footnoteRef/>
      </w:r>
      <w:r w:rsidRPr="0034711C">
        <w:rPr>
          <w:rFonts w:ascii="Arial" w:hAnsi="Arial" w:cs="Arial"/>
        </w:rPr>
        <w:t xml:space="preserve"> </w:t>
      </w:r>
      <w:r w:rsidRPr="0034711C">
        <w:rPr>
          <w:rFonts w:ascii="Arial" w:hAnsi="Arial" w:cs="Arial"/>
          <w:lang w:val="en-US"/>
        </w:rPr>
        <w:t>Eventually in digital and dynamic format, using INToGIS III when commissioned.</w:t>
      </w:r>
    </w:p>
  </w:footnote>
  <w:footnote w:id="28">
    <w:p w14:paraId="7C71E6C4" w14:textId="77777777" w:rsidR="00C24484" w:rsidRPr="0034711C" w:rsidRDefault="00C24484" w:rsidP="00C24484">
      <w:pPr>
        <w:pStyle w:val="FootnoteText"/>
        <w:rPr>
          <w:rFonts w:ascii="Arial" w:hAnsi="Arial" w:cs="Arial"/>
          <w:lang w:val="en-US"/>
        </w:rPr>
      </w:pPr>
      <w:r w:rsidRPr="0034711C">
        <w:rPr>
          <w:rStyle w:val="FootnoteReference"/>
          <w:rFonts w:ascii="Arial" w:hAnsi="Arial" w:cs="Arial"/>
        </w:rPr>
        <w:footnoteRef/>
      </w:r>
      <w:r w:rsidRPr="0034711C">
        <w:rPr>
          <w:rFonts w:ascii="Arial" w:hAnsi="Arial" w:cs="Arial"/>
        </w:rPr>
        <w:t xml:space="preserve"> </w:t>
      </w:r>
      <w:r w:rsidRPr="0034711C">
        <w:rPr>
          <w:rFonts w:ascii="Arial" w:hAnsi="Arial" w:cs="Arial"/>
          <w:lang w:val="en-US"/>
        </w:rPr>
        <w:t>Schemed/Planned (when, where) and then Produced : one stop-shop IHO Catalogue of INT/ENCs/S-100 Products and Data Services.</w:t>
      </w:r>
    </w:p>
  </w:footnote>
  <w:footnote w:id="29">
    <w:p w14:paraId="38AED6A1" w14:textId="77777777" w:rsidR="00C24484" w:rsidRPr="00576484" w:rsidRDefault="00C24484" w:rsidP="00C24484">
      <w:pPr>
        <w:pStyle w:val="FootnoteText"/>
        <w:rPr>
          <w:lang w:val="en-US"/>
        </w:rPr>
      </w:pPr>
      <w:r>
        <w:rPr>
          <w:rStyle w:val="FootnoteReference"/>
        </w:rPr>
        <w:footnoteRef/>
      </w:r>
      <w:r>
        <w:t xml:space="preserve"> </w:t>
      </w:r>
      <w:r>
        <w:rPr>
          <w:rFonts w:eastAsia="Times New Roman"/>
          <w:bCs/>
        </w:rPr>
        <w:t xml:space="preserve">Name endorsed by </w:t>
      </w:r>
      <w:r w:rsidRPr="00021E51">
        <w:rPr>
          <w:rFonts w:eastAsia="Times New Roman"/>
          <w:b/>
        </w:rPr>
        <w:t>HSSC</w:t>
      </w:r>
      <w:r>
        <w:rPr>
          <w:rFonts w:eastAsia="Times New Roman"/>
          <w:b/>
        </w:rPr>
        <w:t>.</w:t>
      </w:r>
    </w:p>
  </w:footnote>
  <w:footnote w:id="30">
    <w:p w14:paraId="266CA7D8" w14:textId="77777777" w:rsidR="00C24484" w:rsidRPr="003703C5" w:rsidRDefault="00C24484" w:rsidP="00C24484">
      <w:pPr>
        <w:pStyle w:val="FootnoteText"/>
        <w:rPr>
          <w:lang w:val="en-US"/>
        </w:rPr>
      </w:pPr>
      <w:r>
        <w:rPr>
          <w:rStyle w:val="FootnoteReference"/>
        </w:rPr>
        <w:footnoteRef/>
      </w:r>
      <w:r>
        <w:t xml:space="preserve"> </w:t>
      </w:r>
      <w:r>
        <w:rPr>
          <w:rFonts w:eastAsia="Times New Roman"/>
          <w:bCs/>
        </w:rPr>
        <w:t>and if not, proposed amendments to be made to current IHO Basic Documents and IHO Resolutions for IHO Members approval at A-4.</w:t>
      </w:r>
    </w:p>
  </w:footnote>
  <w:footnote w:id="31">
    <w:p w14:paraId="316FDCA4" w14:textId="77777777" w:rsidR="00C24484" w:rsidRPr="003703C5" w:rsidRDefault="00C24484" w:rsidP="00C24484">
      <w:pPr>
        <w:pStyle w:val="FootnoteText"/>
        <w:rPr>
          <w:lang w:val="en-US"/>
        </w:rPr>
      </w:pPr>
      <w:r>
        <w:rPr>
          <w:rStyle w:val="FootnoteReference"/>
        </w:rPr>
        <w:footnoteRef/>
      </w:r>
      <w:r>
        <w:t xml:space="preserve"> GOOS: </w:t>
      </w:r>
      <w:r w:rsidRPr="001703CC">
        <w:t>Global Ocean Observing System</w:t>
      </w:r>
      <w:r>
        <w:t>.</w:t>
      </w:r>
    </w:p>
  </w:footnote>
  <w:footnote w:id="32">
    <w:p w14:paraId="2B704AE2" w14:textId="77777777" w:rsidR="00C24484" w:rsidRPr="003703C5" w:rsidRDefault="00C24484" w:rsidP="00C24484">
      <w:pPr>
        <w:pStyle w:val="FootnoteText"/>
        <w:rPr>
          <w:lang w:val="en-US"/>
        </w:rPr>
      </w:pPr>
      <w:r>
        <w:rPr>
          <w:rStyle w:val="FootnoteReference"/>
        </w:rPr>
        <w:footnoteRef/>
      </w:r>
      <w:r>
        <w:t xml:space="preserve"> </w:t>
      </w:r>
      <w:r w:rsidRPr="003703C5">
        <w:rPr>
          <w:lang w:val="en-US"/>
        </w:rPr>
        <w:t>Lead.</w:t>
      </w:r>
    </w:p>
  </w:footnote>
  <w:footnote w:id="33">
    <w:p w14:paraId="0DF588A3" w14:textId="77777777" w:rsidR="00C24484" w:rsidRPr="003703C5" w:rsidRDefault="00C24484" w:rsidP="00C24484">
      <w:pPr>
        <w:pStyle w:val="FootnoteText"/>
        <w:rPr>
          <w:lang w:val="en-US"/>
        </w:rPr>
      </w:pPr>
      <w:r>
        <w:rPr>
          <w:rStyle w:val="FootnoteReference"/>
        </w:rPr>
        <w:footnoteRef/>
      </w:r>
      <w:r>
        <w:t xml:space="preserve"> C</w:t>
      </w:r>
      <w:r w:rsidRPr="0073654A">
        <w:t>lear definitions of categor</w:t>
      </w:r>
      <w:r>
        <w:t>ies</w:t>
      </w:r>
      <w:r w:rsidRPr="0073654A">
        <w:t xml:space="preserve"> of meetings arrangements to be provided as part of the survey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9C5B1" w14:textId="7B7DEA4F" w:rsidR="00163B84" w:rsidRPr="00933DBF" w:rsidRDefault="00163B84">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lang w:val="en-GB"/>
      </w:rPr>
    </w:pPr>
    <w:r w:rsidRPr="00933DBF">
      <w:rPr>
        <w:rFonts w:ascii="Arial" w:hAnsi="Arial" w:cs="Arial"/>
        <w:lang w:val="en-GB"/>
      </w:rPr>
      <w:t>C-</w:t>
    </w:r>
    <w:r w:rsidR="00263300" w:rsidRPr="00933DBF">
      <w:rPr>
        <w:rFonts w:ascii="Arial" w:hAnsi="Arial" w:cs="Arial"/>
        <w:lang w:val="en-GB"/>
      </w:rPr>
      <w:t>8</w:t>
    </w:r>
    <w:r w:rsidRPr="00933DBF">
      <w:rPr>
        <w:rFonts w:ascii="Arial" w:hAnsi="Arial" w:cs="Arial"/>
        <w:lang w:val="en-GB"/>
      </w:rPr>
      <w:t xml:space="preserve"> Report</w:t>
    </w:r>
  </w:p>
  <w:p w14:paraId="28602706" w14:textId="77777777" w:rsidR="00163B84" w:rsidRPr="00933DBF" w:rsidRDefault="00163B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C15942"/>
    <w:multiLevelType w:val="hybridMultilevel"/>
    <w:tmpl w:val="94AC1B54"/>
    <w:lvl w:ilvl="0" w:tplc="4896FBF6">
      <w:start w:val="1"/>
      <w:numFmt w:val="lowerLetter"/>
      <w:lvlText w:val="%1."/>
      <w:lvlJc w:val="left"/>
      <w:pPr>
        <w:ind w:left="1040" w:hanging="6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530A6"/>
    <w:multiLevelType w:val="hybridMultilevel"/>
    <w:tmpl w:val="061818A6"/>
    <w:lvl w:ilvl="0" w:tplc="20E431CC">
      <w:start w:val="1"/>
      <w:numFmt w:val="upperLetter"/>
      <w:lvlText w:val="%1."/>
      <w:lvlJc w:val="left"/>
      <w:pPr>
        <w:ind w:left="1020" w:hanging="360"/>
      </w:pPr>
    </w:lvl>
    <w:lvl w:ilvl="1" w:tplc="BF000950">
      <w:start w:val="1"/>
      <w:numFmt w:val="upperLetter"/>
      <w:lvlText w:val="%2."/>
      <w:lvlJc w:val="left"/>
      <w:pPr>
        <w:ind w:left="1020" w:hanging="360"/>
      </w:pPr>
    </w:lvl>
    <w:lvl w:ilvl="2" w:tplc="A28441AA">
      <w:start w:val="1"/>
      <w:numFmt w:val="upperLetter"/>
      <w:lvlText w:val="%3."/>
      <w:lvlJc w:val="left"/>
      <w:pPr>
        <w:ind w:left="1020" w:hanging="360"/>
      </w:pPr>
    </w:lvl>
    <w:lvl w:ilvl="3" w:tplc="AC18A816">
      <w:start w:val="1"/>
      <w:numFmt w:val="upperLetter"/>
      <w:lvlText w:val="%4."/>
      <w:lvlJc w:val="left"/>
      <w:pPr>
        <w:ind w:left="1020" w:hanging="360"/>
      </w:pPr>
    </w:lvl>
    <w:lvl w:ilvl="4" w:tplc="D7545656">
      <w:start w:val="1"/>
      <w:numFmt w:val="upperLetter"/>
      <w:lvlText w:val="%5."/>
      <w:lvlJc w:val="left"/>
      <w:pPr>
        <w:ind w:left="1020" w:hanging="360"/>
      </w:pPr>
    </w:lvl>
    <w:lvl w:ilvl="5" w:tplc="A8764B88">
      <w:start w:val="1"/>
      <w:numFmt w:val="upperLetter"/>
      <w:lvlText w:val="%6."/>
      <w:lvlJc w:val="left"/>
      <w:pPr>
        <w:ind w:left="1020" w:hanging="360"/>
      </w:pPr>
    </w:lvl>
    <w:lvl w:ilvl="6" w:tplc="3494686C">
      <w:start w:val="1"/>
      <w:numFmt w:val="upperLetter"/>
      <w:lvlText w:val="%7."/>
      <w:lvlJc w:val="left"/>
      <w:pPr>
        <w:ind w:left="1020" w:hanging="360"/>
      </w:pPr>
    </w:lvl>
    <w:lvl w:ilvl="7" w:tplc="60CC105E">
      <w:start w:val="1"/>
      <w:numFmt w:val="upperLetter"/>
      <w:lvlText w:val="%8."/>
      <w:lvlJc w:val="left"/>
      <w:pPr>
        <w:ind w:left="1020" w:hanging="360"/>
      </w:pPr>
    </w:lvl>
    <w:lvl w:ilvl="8" w:tplc="3A10EEEE">
      <w:start w:val="1"/>
      <w:numFmt w:val="upperLetter"/>
      <w:lvlText w:val="%9."/>
      <w:lvlJc w:val="left"/>
      <w:pPr>
        <w:ind w:left="1020" w:hanging="360"/>
      </w:pPr>
    </w:lvl>
  </w:abstractNum>
  <w:abstractNum w:abstractNumId="3" w15:restartNumberingAfterBreak="0">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E334A"/>
    <w:multiLevelType w:val="hybridMultilevel"/>
    <w:tmpl w:val="A7B8B25E"/>
    <w:lvl w:ilvl="0" w:tplc="040C0019">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5" w15:restartNumberingAfterBreak="0">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B35AD"/>
    <w:multiLevelType w:val="hybridMultilevel"/>
    <w:tmpl w:val="46F0EB20"/>
    <w:lvl w:ilvl="0" w:tplc="4F92EB1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952ED9"/>
    <w:multiLevelType w:val="hybridMultilevel"/>
    <w:tmpl w:val="79762B76"/>
    <w:lvl w:ilvl="0" w:tplc="B704A6C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E17FD"/>
    <w:multiLevelType w:val="hybridMultilevel"/>
    <w:tmpl w:val="F79A531A"/>
    <w:lvl w:ilvl="0" w:tplc="775A1E3A">
      <w:start w:val="1"/>
      <w:numFmt w:val="upperLetter"/>
      <w:lvlText w:val="%1."/>
      <w:lvlJc w:val="left"/>
      <w:pPr>
        <w:ind w:left="720" w:hanging="360"/>
      </w:pPr>
    </w:lvl>
    <w:lvl w:ilvl="1" w:tplc="1B805C52">
      <w:start w:val="1"/>
      <w:numFmt w:val="upperLetter"/>
      <w:lvlText w:val="%2."/>
      <w:lvlJc w:val="left"/>
      <w:pPr>
        <w:ind w:left="720" w:hanging="360"/>
      </w:pPr>
    </w:lvl>
    <w:lvl w:ilvl="2" w:tplc="41A49A2C">
      <w:start w:val="1"/>
      <w:numFmt w:val="upperLetter"/>
      <w:lvlText w:val="%3."/>
      <w:lvlJc w:val="left"/>
      <w:pPr>
        <w:ind w:left="720" w:hanging="360"/>
      </w:pPr>
    </w:lvl>
    <w:lvl w:ilvl="3" w:tplc="076C1E36">
      <w:start w:val="1"/>
      <w:numFmt w:val="upperLetter"/>
      <w:lvlText w:val="%4."/>
      <w:lvlJc w:val="left"/>
      <w:pPr>
        <w:ind w:left="720" w:hanging="360"/>
      </w:pPr>
    </w:lvl>
    <w:lvl w:ilvl="4" w:tplc="48401A4A">
      <w:start w:val="1"/>
      <w:numFmt w:val="upperLetter"/>
      <w:lvlText w:val="%5."/>
      <w:lvlJc w:val="left"/>
      <w:pPr>
        <w:ind w:left="720" w:hanging="360"/>
      </w:pPr>
    </w:lvl>
    <w:lvl w:ilvl="5" w:tplc="DB12F264">
      <w:start w:val="1"/>
      <w:numFmt w:val="upperLetter"/>
      <w:lvlText w:val="%6."/>
      <w:lvlJc w:val="left"/>
      <w:pPr>
        <w:ind w:left="720" w:hanging="360"/>
      </w:pPr>
    </w:lvl>
    <w:lvl w:ilvl="6" w:tplc="7486A200">
      <w:start w:val="1"/>
      <w:numFmt w:val="upperLetter"/>
      <w:lvlText w:val="%7."/>
      <w:lvlJc w:val="left"/>
      <w:pPr>
        <w:ind w:left="720" w:hanging="360"/>
      </w:pPr>
    </w:lvl>
    <w:lvl w:ilvl="7" w:tplc="676278E8">
      <w:start w:val="1"/>
      <w:numFmt w:val="upperLetter"/>
      <w:lvlText w:val="%8."/>
      <w:lvlJc w:val="left"/>
      <w:pPr>
        <w:ind w:left="720" w:hanging="360"/>
      </w:pPr>
    </w:lvl>
    <w:lvl w:ilvl="8" w:tplc="E0269F7A">
      <w:start w:val="1"/>
      <w:numFmt w:val="upperLetter"/>
      <w:lvlText w:val="%9."/>
      <w:lvlJc w:val="left"/>
      <w:pPr>
        <w:ind w:left="720" w:hanging="360"/>
      </w:pPr>
    </w:lvl>
  </w:abstractNum>
  <w:abstractNum w:abstractNumId="11" w15:restartNumberingAfterBreak="0">
    <w:nsid w:val="310013A7"/>
    <w:multiLevelType w:val="hybridMultilevel"/>
    <w:tmpl w:val="55BC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95410"/>
    <w:multiLevelType w:val="hybridMultilevel"/>
    <w:tmpl w:val="7B40A692"/>
    <w:lvl w:ilvl="0" w:tplc="FFFFFFFF">
      <w:start w:val="1"/>
      <w:numFmt w:val="upp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3" w15:restartNumberingAfterBreak="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14" w15:restartNumberingAfterBreak="0">
    <w:nsid w:val="3BAC6A85"/>
    <w:multiLevelType w:val="multilevel"/>
    <w:tmpl w:val="FFD2B06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b/>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7" w15:restartNumberingAfterBreak="0">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8" w15:restartNumberingAfterBreak="0">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2B5659C"/>
    <w:multiLevelType w:val="hybridMultilevel"/>
    <w:tmpl w:val="CAAA5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B3079"/>
    <w:multiLevelType w:val="hybridMultilevel"/>
    <w:tmpl w:val="90CA01E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EC6152"/>
    <w:multiLevelType w:val="multilevel"/>
    <w:tmpl w:val="5DF87146"/>
    <w:lvl w:ilvl="0">
      <w:start w:val="2"/>
      <w:numFmt w:val="decimal"/>
      <w:lvlText w:val="%1"/>
      <w:lvlJc w:val="left"/>
      <w:pPr>
        <w:ind w:left="360" w:hanging="360"/>
      </w:pPr>
      <w:rPr>
        <w:rFonts w:hint="default"/>
      </w:rPr>
    </w:lvl>
    <w:lvl w:ilvl="1">
      <w:start w:val="3"/>
      <w:numFmt w:val="decimal"/>
      <w:lvlText w:val="%1.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5A467460"/>
    <w:multiLevelType w:val="hybridMultilevel"/>
    <w:tmpl w:val="7B40A692"/>
    <w:lvl w:ilvl="0" w:tplc="EA5A2FDC">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4" w15:restartNumberingAfterBreak="0">
    <w:nsid w:val="6EE3505F"/>
    <w:multiLevelType w:val="hybridMultilevel"/>
    <w:tmpl w:val="564897F2"/>
    <w:lvl w:ilvl="0" w:tplc="E2B60F1E">
      <w:numFmt w:val="bullet"/>
      <w:lvlText w:val="-"/>
      <w:lvlJc w:val="left"/>
      <w:pPr>
        <w:ind w:left="1046" w:hanging="360"/>
      </w:pPr>
      <w:rPr>
        <w:rFonts w:ascii="Times New Roman" w:eastAsia="Times New Roman" w:hAnsi="Times New Roman" w:cs="Times New Roman" w:hint="default"/>
      </w:rPr>
    </w:lvl>
    <w:lvl w:ilvl="1" w:tplc="040C0003" w:tentative="1">
      <w:start w:val="1"/>
      <w:numFmt w:val="bullet"/>
      <w:lvlText w:val="o"/>
      <w:lvlJc w:val="left"/>
      <w:pPr>
        <w:ind w:left="1766" w:hanging="360"/>
      </w:pPr>
      <w:rPr>
        <w:rFonts w:ascii="Courier New" w:hAnsi="Courier New" w:cs="Courier New" w:hint="default"/>
      </w:rPr>
    </w:lvl>
    <w:lvl w:ilvl="2" w:tplc="040C0005" w:tentative="1">
      <w:start w:val="1"/>
      <w:numFmt w:val="bullet"/>
      <w:lvlText w:val=""/>
      <w:lvlJc w:val="left"/>
      <w:pPr>
        <w:ind w:left="2486" w:hanging="360"/>
      </w:pPr>
      <w:rPr>
        <w:rFonts w:ascii="Wingdings" w:hAnsi="Wingdings" w:hint="default"/>
      </w:rPr>
    </w:lvl>
    <w:lvl w:ilvl="3" w:tplc="040C0001" w:tentative="1">
      <w:start w:val="1"/>
      <w:numFmt w:val="bullet"/>
      <w:lvlText w:val=""/>
      <w:lvlJc w:val="left"/>
      <w:pPr>
        <w:ind w:left="3206" w:hanging="360"/>
      </w:pPr>
      <w:rPr>
        <w:rFonts w:ascii="Symbol" w:hAnsi="Symbol" w:hint="default"/>
      </w:rPr>
    </w:lvl>
    <w:lvl w:ilvl="4" w:tplc="040C0003" w:tentative="1">
      <w:start w:val="1"/>
      <w:numFmt w:val="bullet"/>
      <w:lvlText w:val="o"/>
      <w:lvlJc w:val="left"/>
      <w:pPr>
        <w:ind w:left="3926" w:hanging="360"/>
      </w:pPr>
      <w:rPr>
        <w:rFonts w:ascii="Courier New" w:hAnsi="Courier New" w:cs="Courier New" w:hint="default"/>
      </w:rPr>
    </w:lvl>
    <w:lvl w:ilvl="5" w:tplc="040C0005" w:tentative="1">
      <w:start w:val="1"/>
      <w:numFmt w:val="bullet"/>
      <w:lvlText w:val=""/>
      <w:lvlJc w:val="left"/>
      <w:pPr>
        <w:ind w:left="4646" w:hanging="360"/>
      </w:pPr>
      <w:rPr>
        <w:rFonts w:ascii="Wingdings" w:hAnsi="Wingdings" w:hint="default"/>
      </w:rPr>
    </w:lvl>
    <w:lvl w:ilvl="6" w:tplc="040C0001" w:tentative="1">
      <w:start w:val="1"/>
      <w:numFmt w:val="bullet"/>
      <w:lvlText w:val=""/>
      <w:lvlJc w:val="left"/>
      <w:pPr>
        <w:ind w:left="5366" w:hanging="360"/>
      </w:pPr>
      <w:rPr>
        <w:rFonts w:ascii="Symbol" w:hAnsi="Symbol" w:hint="default"/>
      </w:rPr>
    </w:lvl>
    <w:lvl w:ilvl="7" w:tplc="040C0003" w:tentative="1">
      <w:start w:val="1"/>
      <w:numFmt w:val="bullet"/>
      <w:lvlText w:val="o"/>
      <w:lvlJc w:val="left"/>
      <w:pPr>
        <w:ind w:left="6086" w:hanging="360"/>
      </w:pPr>
      <w:rPr>
        <w:rFonts w:ascii="Courier New" w:hAnsi="Courier New" w:cs="Courier New" w:hint="default"/>
      </w:rPr>
    </w:lvl>
    <w:lvl w:ilvl="8" w:tplc="040C0005" w:tentative="1">
      <w:start w:val="1"/>
      <w:numFmt w:val="bullet"/>
      <w:lvlText w:val=""/>
      <w:lvlJc w:val="left"/>
      <w:pPr>
        <w:ind w:left="6806" w:hanging="360"/>
      </w:pPr>
      <w:rPr>
        <w:rFonts w:ascii="Wingdings" w:hAnsi="Wingdings" w:hint="default"/>
      </w:rPr>
    </w:lvl>
  </w:abstractNum>
  <w:abstractNum w:abstractNumId="25" w15:restartNumberingAfterBreak="0">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42F12C6"/>
    <w:multiLevelType w:val="hybridMultilevel"/>
    <w:tmpl w:val="7B40A692"/>
    <w:lvl w:ilvl="0" w:tplc="FFFFFFFF">
      <w:start w:val="1"/>
      <w:numFmt w:val="upp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7" w15:restartNumberingAfterBreak="0">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F39B8"/>
    <w:multiLevelType w:val="hybridMultilevel"/>
    <w:tmpl w:val="BE4E2DF2"/>
    <w:lvl w:ilvl="0" w:tplc="DB20FC9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95CC7"/>
    <w:multiLevelType w:val="multilevel"/>
    <w:tmpl w:val="0ADE2AEE"/>
    <w:lvl w:ilvl="0">
      <w:start w:val="1"/>
      <w:numFmt w:val="decimal"/>
      <w:lvlText w:val="%1."/>
      <w:lvlJc w:val="left"/>
      <w:pPr>
        <w:ind w:left="760" w:hanging="360"/>
      </w:pPr>
      <w:rPr>
        <w:rFonts w:ascii="Arial" w:eastAsiaTheme="minorEastAsia" w:hAnsi="Arial" w:cs="Arial"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30" w15:restartNumberingAfterBreak="0">
    <w:nsid w:val="7C5B7308"/>
    <w:multiLevelType w:val="multilevel"/>
    <w:tmpl w:val="0C9C117E"/>
    <w:numStyleLink w:val="ImportedStyle1"/>
  </w:abstractNum>
  <w:abstractNum w:abstractNumId="31" w15:restartNumberingAfterBreak="0">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16cid:durableId="932011514">
    <w:abstractNumId w:val="0"/>
  </w:num>
  <w:num w:numId="2" w16cid:durableId="340013794">
    <w:abstractNumId w:val="30"/>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16cid:durableId="175779056">
    <w:abstractNumId w:val="25"/>
  </w:num>
  <w:num w:numId="4" w16cid:durableId="1978801746">
    <w:abstractNumId w:val="18"/>
  </w:num>
  <w:num w:numId="5" w16cid:durableId="1599557159">
    <w:abstractNumId w:val="30"/>
  </w:num>
  <w:num w:numId="6" w16cid:durableId="755128776">
    <w:abstractNumId w:val="30"/>
    <w:lvlOverride w:ilvl="0">
      <w:startOverride w:val="3"/>
    </w:lvlOverride>
  </w:num>
  <w:num w:numId="7" w16cid:durableId="1478381517">
    <w:abstractNumId w:val="30"/>
    <w:lvlOverride w:ilvl="0">
      <w:startOverride w:val="5"/>
    </w:lvlOverride>
  </w:num>
  <w:num w:numId="8" w16cid:durableId="962350482">
    <w:abstractNumId w:val="30"/>
  </w:num>
  <w:num w:numId="9" w16cid:durableId="1763649602">
    <w:abstractNumId w:val="30"/>
    <w:lvlOverride w:ilvl="0">
      <w:startOverride w:val="6"/>
    </w:lvlOverride>
  </w:num>
  <w:num w:numId="10" w16cid:durableId="300497121">
    <w:abstractNumId w:val="30"/>
    <w:lvlOverride w:ilvl="0">
      <w:startOverride w:val="7"/>
    </w:lvlOverride>
  </w:num>
  <w:num w:numId="11" w16cid:durableId="1221135058">
    <w:abstractNumId w:val="30"/>
    <w:lvlOverride w:ilvl="0">
      <w:startOverride w:val="8"/>
    </w:lvlOverride>
  </w:num>
  <w:num w:numId="12" w16cid:durableId="1541745627">
    <w:abstractNumId w:val="29"/>
  </w:num>
  <w:num w:numId="13" w16cid:durableId="138154385">
    <w:abstractNumId w:val="17"/>
  </w:num>
  <w:num w:numId="14" w16cid:durableId="1383090411">
    <w:abstractNumId w:val="13"/>
  </w:num>
  <w:num w:numId="15" w16cid:durableId="848061153">
    <w:abstractNumId w:val="31"/>
  </w:num>
  <w:num w:numId="16" w16cid:durableId="1109425178">
    <w:abstractNumId w:val="16"/>
  </w:num>
  <w:num w:numId="17" w16cid:durableId="1238710080">
    <w:abstractNumId w:val="22"/>
  </w:num>
  <w:num w:numId="18" w16cid:durableId="1975480358">
    <w:abstractNumId w:val="1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6648419">
    <w:abstractNumId w:val="14"/>
  </w:num>
  <w:num w:numId="20" w16cid:durableId="862942159">
    <w:abstractNumId w:val="24"/>
  </w:num>
  <w:num w:numId="21" w16cid:durableId="1131946364">
    <w:abstractNumId w:val="4"/>
  </w:num>
  <w:num w:numId="22" w16cid:durableId="2032411109">
    <w:abstractNumId w:val="21"/>
  </w:num>
  <w:num w:numId="23" w16cid:durableId="1133717749">
    <w:abstractNumId w:val="28"/>
  </w:num>
  <w:num w:numId="24" w16cid:durableId="2049138002">
    <w:abstractNumId w:val="7"/>
  </w:num>
  <w:num w:numId="25" w16cid:durableId="1953197060">
    <w:abstractNumId w:val="1"/>
  </w:num>
  <w:num w:numId="26" w16cid:durableId="880242869">
    <w:abstractNumId w:val="11"/>
  </w:num>
  <w:num w:numId="27" w16cid:durableId="1909145399">
    <w:abstractNumId w:val="23"/>
  </w:num>
  <w:num w:numId="28" w16cid:durableId="1541744832">
    <w:abstractNumId w:val="26"/>
  </w:num>
  <w:num w:numId="29" w16cid:durableId="538125804">
    <w:abstractNumId w:val="12"/>
  </w:num>
  <w:num w:numId="30" w16cid:durableId="185945948">
    <w:abstractNumId w:val="19"/>
  </w:num>
  <w:num w:numId="31" w16cid:durableId="97407761">
    <w:abstractNumId w:val="3"/>
  </w:num>
  <w:num w:numId="32" w16cid:durableId="1805199563">
    <w:abstractNumId w:val="15"/>
  </w:num>
  <w:num w:numId="33" w16cid:durableId="233859534">
    <w:abstractNumId w:val="9"/>
  </w:num>
  <w:num w:numId="34" w16cid:durableId="1077752011">
    <w:abstractNumId w:val="5"/>
  </w:num>
  <w:num w:numId="35" w16cid:durableId="721293141">
    <w:abstractNumId w:val="8"/>
  </w:num>
  <w:num w:numId="36" w16cid:durableId="1735662676">
    <w:abstractNumId w:val="27"/>
  </w:num>
  <w:num w:numId="37" w16cid:durableId="1240601418">
    <w:abstractNumId w:val="20"/>
  </w:num>
  <w:num w:numId="38" w16cid:durableId="1694574360">
    <w:abstractNumId w:val="6"/>
  </w:num>
  <w:num w:numId="39" w16cid:durableId="1241064668">
    <w:abstractNumId w:val="2"/>
  </w:num>
  <w:num w:numId="40" w16cid:durableId="538009082">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413"/>
    <w:rsid w:val="00000669"/>
    <w:rsid w:val="00001FF7"/>
    <w:rsid w:val="0000235F"/>
    <w:rsid w:val="0000358C"/>
    <w:rsid w:val="000059A7"/>
    <w:rsid w:val="00006529"/>
    <w:rsid w:val="000065F0"/>
    <w:rsid w:val="00006B0F"/>
    <w:rsid w:val="000076E9"/>
    <w:rsid w:val="00010FB2"/>
    <w:rsid w:val="00011E77"/>
    <w:rsid w:val="000145C3"/>
    <w:rsid w:val="00016663"/>
    <w:rsid w:val="00017AEE"/>
    <w:rsid w:val="00017D65"/>
    <w:rsid w:val="000208AA"/>
    <w:rsid w:val="000232FE"/>
    <w:rsid w:val="000241D4"/>
    <w:rsid w:val="00024B02"/>
    <w:rsid w:val="00025759"/>
    <w:rsid w:val="0003346B"/>
    <w:rsid w:val="00033F86"/>
    <w:rsid w:val="00034500"/>
    <w:rsid w:val="0003487E"/>
    <w:rsid w:val="00036134"/>
    <w:rsid w:val="00036CE1"/>
    <w:rsid w:val="00040C97"/>
    <w:rsid w:val="00041775"/>
    <w:rsid w:val="00043274"/>
    <w:rsid w:val="000442D0"/>
    <w:rsid w:val="00045A82"/>
    <w:rsid w:val="00047EC9"/>
    <w:rsid w:val="000505C1"/>
    <w:rsid w:val="00054CC1"/>
    <w:rsid w:val="00055938"/>
    <w:rsid w:val="00056240"/>
    <w:rsid w:val="00057778"/>
    <w:rsid w:val="00062255"/>
    <w:rsid w:val="00062C34"/>
    <w:rsid w:val="000646A3"/>
    <w:rsid w:val="000670B8"/>
    <w:rsid w:val="000678FE"/>
    <w:rsid w:val="0007257D"/>
    <w:rsid w:val="00073070"/>
    <w:rsid w:val="00073D8B"/>
    <w:rsid w:val="00074227"/>
    <w:rsid w:val="000753BF"/>
    <w:rsid w:val="00077307"/>
    <w:rsid w:val="0007764E"/>
    <w:rsid w:val="00077DB2"/>
    <w:rsid w:val="000805EF"/>
    <w:rsid w:val="00080CBA"/>
    <w:rsid w:val="00082153"/>
    <w:rsid w:val="0008290E"/>
    <w:rsid w:val="00084E81"/>
    <w:rsid w:val="0008507A"/>
    <w:rsid w:val="00095C90"/>
    <w:rsid w:val="0009621B"/>
    <w:rsid w:val="00096B85"/>
    <w:rsid w:val="000A094C"/>
    <w:rsid w:val="000A2F52"/>
    <w:rsid w:val="000A466D"/>
    <w:rsid w:val="000A4E09"/>
    <w:rsid w:val="000A6B3E"/>
    <w:rsid w:val="000B0B06"/>
    <w:rsid w:val="000B5FCA"/>
    <w:rsid w:val="000C0A45"/>
    <w:rsid w:val="000C1F9F"/>
    <w:rsid w:val="000C2295"/>
    <w:rsid w:val="000C2D17"/>
    <w:rsid w:val="000C58B4"/>
    <w:rsid w:val="000D24FE"/>
    <w:rsid w:val="000D41EB"/>
    <w:rsid w:val="000E0445"/>
    <w:rsid w:val="000E21D7"/>
    <w:rsid w:val="000E22C1"/>
    <w:rsid w:val="000E2806"/>
    <w:rsid w:val="000E33AD"/>
    <w:rsid w:val="000E5B21"/>
    <w:rsid w:val="000E678E"/>
    <w:rsid w:val="000E7958"/>
    <w:rsid w:val="000E7ED8"/>
    <w:rsid w:val="000F3DE1"/>
    <w:rsid w:val="000F4869"/>
    <w:rsid w:val="000F6367"/>
    <w:rsid w:val="000F6E4B"/>
    <w:rsid w:val="000F7BD6"/>
    <w:rsid w:val="00101B6A"/>
    <w:rsid w:val="0010254D"/>
    <w:rsid w:val="001029CA"/>
    <w:rsid w:val="00102BBF"/>
    <w:rsid w:val="00103EC9"/>
    <w:rsid w:val="00105856"/>
    <w:rsid w:val="00111A6E"/>
    <w:rsid w:val="0011280A"/>
    <w:rsid w:val="00114E52"/>
    <w:rsid w:val="00115571"/>
    <w:rsid w:val="00115EE4"/>
    <w:rsid w:val="00116203"/>
    <w:rsid w:val="00120A4D"/>
    <w:rsid w:val="0012458A"/>
    <w:rsid w:val="0012498F"/>
    <w:rsid w:val="00124C51"/>
    <w:rsid w:val="0012664B"/>
    <w:rsid w:val="001270E9"/>
    <w:rsid w:val="001303F1"/>
    <w:rsid w:val="00132FD1"/>
    <w:rsid w:val="00135F80"/>
    <w:rsid w:val="00136020"/>
    <w:rsid w:val="00136171"/>
    <w:rsid w:val="00136EC3"/>
    <w:rsid w:val="0013716E"/>
    <w:rsid w:val="00137F9D"/>
    <w:rsid w:val="00140CC6"/>
    <w:rsid w:val="00142C38"/>
    <w:rsid w:val="00146D4F"/>
    <w:rsid w:val="0014778E"/>
    <w:rsid w:val="0015086E"/>
    <w:rsid w:val="00150C00"/>
    <w:rsid w:val="00150C2C"/>
    <w:rsid w:val="00150D76"/>
    <w:rsid w:val="001530D3"/>
    <w:rsid w:val="001536D9"/>
    <w:rsid w:val="00155CF9"/>
    <w:rsid w:val="00157060"/>
    <w:rsid w:val="00157104"/>
    <w:rsid w:val="001608F1"/>
    <w:rsid w:val="00160A38"/>
    <w:rsid w:val="00160B9E"/>
    <w:rsid w:val="00162A17"/>
    <w:rsid w:val="00162BDF"/>
    <w:rsid w:val="001635DB"/>
    <w:rsid w:val="00163B84"/>
    <w:rsid w:val="00165709"/>
    <w:rsid w:val="001668E0"/>
    <w:rsid w:val="00170DD5"/>
    <w:rsid w:val="00172091"/>
    <w:rsid w:val="001721D0"/>
    <w:rsid w:val="001724A5"/>
    <w:rsid w:val="00173F4C"/>
    <w:rsid w:val="00175430"/>
    <w:rsid w:val="0017709F"/>
    <w:rsid w:val="00177DDE"/>
    <w:rsid w:val="00180598"/>
    <w:rsid w:val="001810BD"/>
    <w:rsid w:val="001814A2"/>
    <w:rsid w:val="001829D5"/>
    <w:rsid w:val="0018422B"/>
    <w:rsid w:val="001851BB"/>
    <w:rsid w:val="001856BE"/>
    <w:rsid w:val="00190F59"/>
    <w:rsid w:val="00193CD7"/>
    <w:rsid w:val="00195C11"/>
    <w:rsid w:val="001971DA"/>
    <w:rsid w:val="001A1E6A"/>
    <w:rsid w:val="001A33B8"/>
    <w:rsid w:val="001A40DE"/>
    <w:rsid w:val="001A557F"/>
    <w:rsid w:val="001B31A0"/>
    <w:rsid w:val="001B643A"/>
    <w:rsid w:val="001B73F5"/>
    <w:rsid w:val="001C2A65"/>
    <w:rsid w:val="001C2E27"/>
    <w:rsid w:val="001C4D94"/>
    <w:rsid w:val="001C6D4B"/>
    <w:rsid w:val="001C7057"/>
    <w:rsid w:val="001C70EA"/>
    <w:rsid w:val="001D18BE"/>
    <w:rsid w:val="001D2630"/>
    <w:rsid w:val="001D2BE7"/>
    <w:rsid w:val="001D359E"/>
    <w:rsid w:val="001D42BE"/>
    <w:rsid w:val="001D45AB"/>
    <w:rsid w:val="001E03E8"/>
    <w:rsid w:val="001E10FF"/>
    <w:rsid w:val="001E2BC2"/>
    <w:rsid w:val="001E4341"/>
    <w:rsid w:val="001E4EA1"/>
    <w:rsid w:val="001E5540"/>
    <w:rsid w:val="001E75C7"/>
    <w:rsid w:val="001E785E"/>
    <w:rsid w:val="001E7DD2"/>
    <w:rsid w:val="001F055D"/>
    <w:rsid w:val="001F0ABB"/>
    <w:rsid w:val="001F0D07"/>
    <w:rsid w:val="001F6D9C"/>
    <w:rsid w:val="002013C6"/>
    <w:rsid w:val="00201A27"/>
    <w:rsid w:val="00201D36"/>
    <w:rsid w:val="00201F2B"/>
    <w:rsid w:val="002104FE"/>
    <w:rsid w:val="002148C6"/>
    <w:rsid w:val="00216896"/>
    <w:rsid w:val="00217B66"/>
    <w:rsid w:val="00220A9F"/>
    <w:rsid w:val="00222945"/>
    <w:rsid w:val="002247E7"/>
    <w:rsid w:val="00226204"/>
    <w:rsid w:val="00231A6F"/>
    <w:rsid w:val="00231DD7"/>
    <w:rsid w:val="00231DF1"/>
    <w:rsid w:val="00232CDD"/>
    <w:rsid w:val="00233337"/>
    <w:rsid w:val="00233E51"/>
    <w:rsid w:val="00234815"/>
    <w:rsid w:val="002348D4"/>
    <w:rsid w:val="00235E79"/>
    <w:rsid w:val="00235EC6"/>
    <w:rsid w:val="0023686F"/>
    <w:rsid w:val="00240675"/>
    <w:rsid w:val="002446AB"/>
    <w:rsid w:val="00245DA7"/>
    <w:rsid w:val="002465A8"/>
    <w:rsid w:val="002473CF"/>
    <w:rsid w:val="0024743F"/>
    <w:rsid w:val="002502C8"/>
    <w:rsid w:val="00252595"/>
    <w:rsid w:val="00252EBB"/>
    <w:rsid w:val="002531FE"/>
    <w:rsid w:val="00260F08"/>
    <w:rsid w:val="00263300"/>
    <w:rsid w:val="002659EE"/>
    <w:rsid w:val="002702D8"/>
    <w:rsid w:val="00274AF9"/>
    <w:rsid w:val="00283BA9"/>
    <w:rsid w:val="00291210"/>
    <w:rsid w:val="00292B04"/>
    <w:rsid w:val="002931D1"/>
    <w:rsid w:val="00293BF5"/>
    <w:rsid w:val="0029635F"/>
    <w:rsid w:val="00297AD2"/>
    <w:rsid w:val="002A084E"/>
    <w:rsid w:val="002A69B7"/>
    <w:rsid w:val="002A70B6"/>
    <w:rsid w:val="002B0696"/>
    <w:rsid w:val="002B128E"/>
    <w:rsid w:val="002B2450"/>
    <w:rsid w:val="002B510A"/>
    <w:rsid w:val="002B7AF0"/>
    <w:rsid w:val="002B7CBD"/>
    <w:rsid w:val="002C27D5"/>
    <w:rsid w:val="002C2C3E"/>
    <w:rsid w:val="002C50C2"/>
    <w:rsid w:val="002D09E4"/>
    <w:rsid w:val="002D185D"/>
    <w:rsid w:val="002D3DBE"/>
    <w:rsid w:val="002D4487"/>
    <w:rsid w:val="002D55E8"/>
    <w:rsid w:val="002D5AD3"/>
    <w:rsid w:val="002D6348"/>
    <w:rsid w:val="002D65C3"/>
    <w:rsid w:val="002E1905"/>
    <w:rsid w:val="002E47C8"/>
    <w:rsid w:val="002E4F2B"/>
    <w:rsid w:val="002E5AF9"/>
    <w:rsid w:val="002F1275"/>
    <w:rsid w:val="002F1326"/>
    <w:rsid w:val="002F4DAB"/>
    <w:rsid w:val="00300776"/>
    <w:rsid w:val="00301227"/>
    <w:rsid w:val="00301577"/>
    <w:rsid w:val="003016E5"/>
    <w:rsid w:val="003023C0"/>
    <w:rsid w:val="00303F68"/>
    <w:rsid w:val="0030416F"/>
    <w:rsid w:val="003045C8"/>
    <w:rsid w:val="00304AE4"/>
    <w:rsid w:val="00305339"/>
    <w:rsid w:val="00305419"/>
    <w:rsid w:val="003058D5"/>
    <w:rsid w:val="00306590"/>
    <w:rsid w:val="00306CF6"/>
    <w:rsid w:val="003113F4"/>
    <w:rsid w:val="00313C69"/>
    <w:rsid w:val="00316566"/>
    <w:rsid w:val="003200C0"/>
    <w:rsid w:val="0032019A"/>
    <w:rsid w:val="00321DEB"/>
    <w:rsid w:val="00323680"/>
    <w:rsid w:val="003329BA"/>
    <w:rsid w:val="00333F8B"/>
    <w:rsid w:val="003423BC"/>
    <w:rsid w:val="00343504"/>
    <w:rsid w:val="00344F40"/>
    <w:rsid w:val="00346243"/>
    <w:rsid w:val="0034640B"/>
    <w:rsid w:val="003470D2"/>
    <w:rsid w:val="0034711C"/>
    <w:rsid w:val="003502C2"/>
    <w:rsid w:val="00350CFF"/>
    <w:rsid w:val="00352800"/>
    <w:rsid w:val="00354F5F"/>
    <w:rsid w:val="003579D9"/>
    <w:rsid w:val="003606D2"/>
    <w:rsid w:val="003607D5"/>
    <w:rsid w:val="003609B9"/>
    <w:rsid w:val="00361892"/>
    <w:rsid w:val="0036399B"/>
    <w:rsid w:val="00364278"/>
    <w:rsid w:val="003704D5"/>
    <w:rsid w:val="003719D3"/>
    <w:rsid w:val="00374AB6"/>
    <w:rsid w:val="00375037"/>
    <w:rsid w:val="00376A34"/>
    <w:rsid w:val="0038044E"/>
    <w:rsid w:val="0038294D"/>
    <w:rsid w:val="00382A10"/>
    <w:rsid w:val="00384ADB"/>
    <w:rsid w:val="00385505"/>
    <w:rsid w:val="00386C76"/>
    <w:rsid w:val="003878A8"/>
    <w:rsid w:val="00387D4C"/>
    <w:rsid w:val="00390E47"/>
    <w:rsid w:val="00391BE4"/>
    <w:rsid w:val="003926CD"/>
    <w:rsid w:val="0039274A"/>
    <w:rsid w:val="003A090C"/>
    <w:rsid w:val="003A58A1"/>
    <w:rsid w:val="003A59FA"/>
    <w:rsid w:val="003A6F29"/>
    <w:rsid w:val="003B144E"/>
    <w:rsid w:val="003B1CC4"/>
    <w:rsid w:val="003B1D5B"/>
    <w:rsid w:val="003B2C09"/>
    <w:rsid w:val="003B470F"/>
    <w:rsid w:val="003B70FD"/>
    <w:rsid w:val="003C0854"/>
    <w:rsid w:val="003C1BED"/>
    <w:rsid w:val="003C32F6"/>
    <w:rsid w:val="003D07FB"/>
    <w:rsid w:val="003D0E95"/>
    <w:rsid w:val="003D2F9A"/>
    <w:rsid w:val="003D327E"/>
    <w:rsid w:val="003D6EAA"/>
    <w:rsid w:val="003E00DA"/>
    <w:rsid w:val="003E0791"/>
    <w:rsid w:val="003E1116"/>
    <w:rsid w:val="003E2065"/>
    <w:rsid w:val="003E2420"/>
    <w:rsid w:val="003E2CD0"/>
    <w:rsid w:val="003E6929"/>
    <w:rsid w:val="003E7547"/>
    <w:rsid w:val="003F09FC"/>
    <w:rsid w:val="003F1326"/>
    <w:rsid w:val="003F2876"/>
    <w:rsid w:val="003F4351"/>
    <w:rsid w:val="003F5C41"/>
    <w:rsid w:val="003F7C4B"/>
    <w:rsid w:val="004011D2"/>
    <w:rsid w:val="0040137F"/>
    <w:rsid w:val="00404325"/>
    <w:rsid w:val="004071D4"/>
    <w:rsid w:val="004074E7"/>
    <w:rsid w:val="0040774E"/>
    <w:rsid w:val="00410039"/>
    <w:rsid w:val="00412023"/>
    <w:rsid w:val="00412276"/>
    <w:rsid w:val="004124FF"/>
    <w:rsid w:val="00412A1E"/>
    <w:rsid w:val="00414BEB"/>
    <w:rsid w:val="004151B0"/>
    <w:rsid w:val="00415BF7"/>
    <w:rsid w:val="004166A8"/>
    <w:rsid w:val="00416E6A"/>
    <w:rsid w:val="00417BB6"/>
    <w:rsid w:val="00417D12"/>
    <w:rsid w:val="00421381"/>
    <w:rsid w:val="00421DE8"/>
    <w:rsid w:val="00422630"/>
    <w:rsid w:val="00425AA9"/>
    <w:rsid w:val="004260FD"/>
    <w:rsid w:val="0042629D"/>
    <w:rsid w:val="00426DAA"/>
    <w:rsid w:val="00427EB5"/>
    <w:rsid w:val="00431848"/>
    <w:rsid w:val="004329E6"/>
    <w:rsid w:val="00435FD7"/>
    <w:rsid w:val="00440651"/>
    <w:rsid w:val="00443456"/>
    <w:rsid w:val="004438C4"/>
    <w:rsid w:val="00443C96"/>
    <w:rsid w:val="00445DEE"/>
    <w:rsid w:val="0044603F"/>
    <w:rsid w:val="00446D07"/>
    <w:rsid w:val="00446D16"/>
    <w:rsid w:val="004471DF"/>
    <w:rsid w:val="00450117"/>
    <w:rsid w:val="00452899"/>
    <w:rsid w:val="004532BB"/>
    <w:rsid w:val="004543B1"/>
    <w:rsid w:val="004574D6"/>
    <w:rsid w:val="004617AF"/>
    <w:rsid w:val="00461B92"/>
    <w:rsid w:val="0046577D"/>
    <w:rsid w:val="00465E92"/>
    <w:rsid w:val="0046605E"/>
    <w:rsid w:val="00471418"/>
    <w:rsid w:val="0047203C"/>
    <w:rsid w:val="0047490E"/>
    <w:rsid w:val="00474974"/>
    <w:rsid w:val="00474FC1"/>
    <w:rsid w:val="00475DD3"/>
    <w:rsid w:val="004767B7"/>
    <w:rsid w:val="00480DC7"/>
    <w:rsid w:val="00482A0C"/>
    <w:rsid w:val="00482A2F"/>
    <w:rsid w:val="00482E34"/>
    <w:rsid w:val="004835CE"/>
    <w:rsid w:val="004838DF"/>
    <w:rsid w:val="00484DBF"/>
    <w:rsid w:val="004865C0"/>
    <w:rsid w:val="00486FF9"/>
    <w:rsid w:val="004870AC"/>
    <w:rsid w:val="00487FB4"/>
    <w:rsid w:val="00490537"/>
    <w:rsid w:val="004929EC"/>
    <w:rsid w:val="00494001"/>
    <w:rsid w:val="00494DE9"/>
    <w:rsid w:val="004A06CF"/>
    <w:rsid w:val="004A06EA"/>
    <w:rsid w:val="004A0B2D"/>
    <w:rsid w:val="004A0F66"/>
    <w:rsid w:val="004A2292"/>
    <w:rsid w:val="004A569A"/>
    <w:rsid w:val="004B0BC2"/>
    <w:rsid w:val="004B4346"/>
    <w:rsid w:val="004B4D58"/>
    <w:rsid w:val="004B58B0"/>
    <w:rsid w:val="004B5B04"/>
    <w:rsid w:val="004C0BD1"/>
    <w:rsid w:val="004C2E6A"/>
    <w:rsid w:val="004C2E8B"/>
    <w:rsid w:val="004C2F67"/>
    <w:rsid w:val="004C33A5"/>
    <w:rsid w:val="004C3AED"/>
    <w:rsid w:val="004C4193"/>
    <w:rsid w:val="004C4517"/>
    <w:rsid w:val="004D197C"/>
    <w:rsid w:val="004D387D"/>
    <w:rsid w:val="004D448C"/>
    <w:rsid w:val="004D5A10"/>
    <w:rsid w:val="004E20F6"/>
    <w:rsid w:val="004E406A"/>
    <w:rsid w:val="004E51C2"/>
    <w:rsid w:val="004E697A"/>
    <w:rsid w:val="004E75C0"/>
    <w:rsid w:val="004F076F"/>
    <w:rsid w:val="004F080D"/>
    <w:rsid w:val="004F1A46"/>
    <w:rsid w:val="004F2B6C"/>
    <w:rsid w:val="004F3302"/>
    <w:rsid w:val="004F45F8"/>
    <w:rsid w:val="004F5F70"/>
    <w:rsid w:val="00501378"/>
    <w:rsid w:val="00503B86"/>
    <w:rsid w:val="00504764"/>
    <w:rsid w:val="005050BF"/>
    <w:rsid w:val="005072B3"/>
    <w:rsid w:val="005074DA"/>
    <w:rsid w:val="00507A54"/>
    <w:rsid w:val="00513621"/>
    <w:rsid w:val="005147CB"/>
    <w:rsid w:val="00523BC9"/>
    <w:rsid w:val="005251DB"/>
    <w:rsid w:val="005255CB"/>
    <w:rsid w:val="0053034E"/>
    <w:rsid w:val="00530818"/>
    <w:rsid w:val="00530A78"/>
    <w:rsid w:val="0053150D"/>
    <w:rsid w:val="0053418F"/>
    <w:rsid w:val="00534677"/>
    <w:rsid w:val="00534B92"/>
    <w:rsid w:val="00534EFA"/>
    <w:rsid w:val="00536264"/>
    <w:rsid w:val="005433FE"/>
    <w:rsid w:val="00544B71"/>
    <w:rsid w:val="005462F6"/>
    <w:rsid w:val="00552EC1"/>
    <w:rsid w:val="00555250"/>
    <w:rsid w:val="0056115A"/>
    <w:rsid w:val="00564E02"/>
    <w:rsid w:val="00571022"/>
    <w:rsid w:val="0057271F"/>
    <w:rsid w:val="00575629"/>
    <w:rsid w:val="0058053D"/>
    <w:rsid w:val="005809B5"/>
    <w:rsid w:val="00581200"/>
    <w:rsid w:val="005814DD"/>
    <w:rsid w:val="00583517"/>
    <w:rsid w:val="00584F3A"/>
    <w:rsid w:val="00586D3D"/>
    <w:rsid w:val="00586FF6"/>
    <w:rsid w:val="00590DF5"/>
    <w:rsid w:val="005957F1"/>
    <w:rsid w:val="005959A4"/>
    <w:rsid w:val="005971A1"/>
    <w:rsid w:val="005A1A9A"/>
    <w:rsid w:val="005A1E5D"/>
    <w:rsid w:val="005A2090"/>
    <w:rsid w:val="005A3295"/>
    <w:rsid w:val="005A348C"/>
    <w:rsid w:val="005A3E22"/>
    <w:rsid w:val="005A6384"/>
    <w:rsid w:val="005B0281"/>
    <w:rsid w:val="005B27B6"/>
    <w:rsid w:val="005B3937"/>
    <w:rsid w:val="005B6143"/>
    <w:rsid w:val="005B6789"/>
    <w:rsid w:val="005B7919"/>
    <w:rsid w:val="005C02C8"/>
    <w:rsid w:val="005C178C"/>
    <w:rsid w:val="005C28AE"/>
    <w:rsid w:val="005C4413"/>
    <w:rsid w:val="005C45F9"/>
    <w:rsid w:val="005D02F5"/>
    <w:rsid w:val="005D0742"/>
    <w:rsid w:val="005D1A41"/>
    <w:rsid w:val="005D2715"/>
    <w:rsid w:val="005D3B1A"/>
    <w:rsid w:val="005D55A3"/>
    <w:rsid w:val="005D6921"/>
    <w:rsid w:val="005E0807"/>
    <w:rsid w:val="005E4BB8"/>
    <w:rsid w:val="005E4DDC"/>
    <w:rsid w:val="005E50B1"/>
    <w:rsid w:val="005E54EE"/>
    <w:rsid w:val="005F003C"/>
    <w:rsid w:val="005F129D"/>
    <w:rsid w:val="005F1C18"/>
    <w:rsid w:val="005F27DB"/>
    <w:rsid w:val="005F3C2E"/>
    <w:rsid w:val="005F3E6A"/>
    <w:rsid w:val="005F3FC0"/>
    <w:rsid w:val="005F543A"/>
    <w:rsid w:val="005F5AD3"/>
    <w:rsid w:val="005F60F8"/>
    <w:rsid w:val="005F667E"/>
    <w:rsid w:val="005F6745"/>
    <w:rsid w:val="00602E80"/>
    <w:rsid w:val="006070BF"/>
    <w:rsid w:val="00607EB9"/>
    <w:rsid w:val="00611775"/>
    <w:rsid w:val="006148FD"/>
    <w:rsid w:val="00615715"/>
    <w:rsid w:val="00615951"/>
    <w:rsid w:val="00615DDA"/>
    <w:rsid w:val="0061614F"/>
    <w:rsid w:val="00617AE7"/>
    <w:rsid w:val="00617BEE"/>
    <w:rsid w:val="00620708"/>
    <w:rsid w:val="00621EFB"/>
    <w:rsid w:val="006251F0"/>
    <w:rsid w:val="00625EED"/>
    <w:rsid w:val="006263E8"/>
    <w:rsid w:val="0062770B"/>
    <w:rsid w:val="00627ADB"/>
    <w:rsid w:val="0063264A"/>
    <w:rsid w:val="00633358"/>
    <w:rsid w:val="00633915"/>
    <w:rsid w:val="006404A7"/>
    <w:rsid w:val="006421EF"/>
    <w:rsid w:val="00643478"/>
    <w:rsid w:val="00643AF9"/>
    <w:rsid w:val="006440ED"/>
    <w:rsid w:val="006450BC"/>
    <w:rsid w:val="00646CA3"/>
    <w:rsid w:val="00647681"/>
    <w:rsid w:val="006502B9"/>
    <w:rsid w:val="00652464"/>
    <w:rsid w:val="006539B0"/>
    <w:rsid w:val="00655ECA"/>
    <w:rsid w:val="0065613E"/>
    <w:rsid w:val="00657E61"/>
    <w:rsid w:val="006604A0"/>
    <w:rsid w:val="00661087"/>
    <w:rsid w:val="00664831"/>
    <w:rsid w:val="0066535F"/>
    <w:rsid w:val="00667452"/>
    <w:rsid w:val="00672394"/>
    <w:rsid w:val="00676D31"/>
    <w:rsid w:val="00677570"/>
    <w:rsid w:val="0068378F"/>
    <w:rsid w:val="00684775"/>
    <w:rsid w:val="0068526F"/>
    <w:rsid w:val="0069025A"/>
    <w:rsid w:val="00691B4D"/>
    <w:rsid w:val="00693A22"/>
    <w:rsid w:val="00696D06"/>
    <w:rsid w:val="00697E9B"/>
    <w:rsid w:val="006A2C66"/>
    <w:rsid w:val="006A357A"/>
    <w:rsid w:val="006A3E9C"/>
    <w:rsid w:val="006A77F2"/>
    <w:rsid w:val="006B0095"/>
    <w:rsid w:val="006B027D"/>
    <w:rsid w:val="006B11EB"/>
    <w:rsid w:val="006B1554"/>
    <w:rsid w:val="006B350F"/>
    <w:rsid w:val="006B3921"/>
    <w:rsid w:val="006B7651"/>
    <w:rsid w:val="006C0C16"/>
    <w:rsid w:val="006C3130"/>
    <w:rsid w:val="006C381F"/>
    <w:rsid w:val="006C3A84"/>
    <w:rsid w:val="006C4880"/>
    <w:rsid w:val="006C691A"/>
    <w:rsid w:val="006C7458"/>
    <w:rsid w:val="006C7473"/>
    <w:rsid w:val="006D0F49"/>
    <w:rsid w:val="006D1789"/>
    <w:rsid w:val="006D2099"/>
    <w:rsid w:val="006D244D"/>
    <w:rsid w:val="006D31D0"/>
    <w:rsid w:val="006D4A5C"/>
    <w:rsid w:val="006D7FC7"/>
    <w:rsid w:val="006E2002"/>
    <w:rsid w:val="006E31C2"/>
    <w:rsid w:val="006E3866"/>
    <w:rsid w:val="006E48B3"/>
    <w:rsid w:val="006E5E2E"/>
    <w:rsid w:val="006E60F1"/>
    <w:rsid w:val="006F12F0"/>
    <w:rsid w:val="006F1E03"/>
    <w:rsid w:val="006F4538"/>
    <w:rsid w:val="006F5615"/>
    <w:rsid w:val="00700C08"/>
    <w:rsid w:val="007047E7"/>
    <w:rsid w:val="00704A2E"/>
    <w:rsid w:val="0070787F"/>
    <w:rsid w:val="0071482A"/>
    <w:rsid w:val="00714D02"/>
    <w:rsid w:val="00715536"/>
    <w:rsid w:val="0072345D"/>
    <w:rsid w:val="00724A0F"/>
    <w:rsid w:val="00726431"/>
    <w:rsid w:val="0073006E"/>
    <w:rsid w:val="0073456A"/>
    <w:rsid w:val="0073562A"/>
    <w:rsid w:val="00735737"/>
    <w:rsid w:val="0073647D"/>
    <w:rsid w:val="0073654A"/>
    <w:rsid w:val="0073737F"/>
    <w:rsid w:val="00740363"/>
    <w:rsid w:val="007424B5"/>
    <w:rsid w:val="007425E9"/>
    <w:rsid w:val="00742E9A"/>
    <w:rsid w:val="00745B40"/>
    <w:rsid w:val="00745FA1"/>
    <w:rsid w:val="00747DC0"/>
    <w:rsid w:val="007502E8"/>
    <w:rsid w:val="00752278"/>
    <w:rsid w:val="00752C30"/>
    <w:rsid w:val="007547F2"/>
    <w:rsid w:val="00754851"/>
    <w:rsid w:val="0075543A"/>
    <w:rsid w:val="00755609"/>
    <w:rsid w:val="00755C85"/>
    <w:rsid w:val="00755EAE"/>
    <w:rsid w:val="0075626F"/>
    <w:rsid w:val="007563BD"/>
    <w:rsid w:val="00757655"/>
    <w:rsid w:val="00760C26"/>
    <w:rsid w:val="00762DE4"/>
    <w:rsid w:val="00763ED8"/>
    <w:rsid w:val="00764385"/>
    <w:rsid w:val="00764565"/>
    <w:rsid w:val="007666A5"/>
    <w:rsid w:val="00772565"/>
    <w:rsid w:val="007729F6"/>
    <w:rsid w:val="007733A4"/>
    <w:rsid w:val="00773780"/>
    <w:rsid w:val="00773930"/>
    <w:rsid w:val="007774C4"/>
    <w:rsid w:val="00777992"/>
    <w:rsid w:val="00781E05"/>
    <w:rsid w:val="00783C54"/>
    <w:rsid w:val="00784111"/>
    <w:rsid w:val="007847A9"/>
    <w:rsid w:val="00785676"/>
    <w:rsid w:val="0078615B"/>
    <w:rsid w:val="00786199"/>
    <w:rsid w:val="00787EE6"/>
    <w:rsid w:val="00795172"/>
    <w:rsid w:val="00797047"/>
    <w:rsid w:val="007A1133"/>
    <w:rsid w:val="007A2780"/>
    <w:rsid w:val="007A5A92"/>
    <w:rsid w:val="007A6932"/>
    <w:rsid w:val="007A6ABA"/>
    <w:rsid w:val="007A7F71"/>
    <w:rsid w:val="007B1256"/>
    <w:rsid w:val="007B1538"/>
    <w:rsid w:val="007B5CEC"/>
    <w:rsid w:val="007B7263"/>
    <w:rsid w:val="007C4489"/>
    <w:rsid w:val="007C53A8"/>
    <w:rsid w:val="007C625A"/>
    <w:rsid w:val="007C666C"/>
    <w:rsid w:val="007C7441"/>
    <w:rsid w:val="007C779A"/>
    <w:rsid w:val="007C7CB7"/>
    <w:rsid w:val="007D145A"/>
    <w:rsid w:val="007D232F"/>
    <w:rsid w:val="007D2492"/>
    <w:rsid w:val="007D317C"/>
    <w:rsid w:val="007D3284"/>
    <w:rsid w:val="007D4463"/>
    <w:rsid w:val="007D5EDF"/>
    <w:rsid w:val="007D6A66"/>
    <w:rsid w:val="007D76D0"/>
    <w:rsid w:val="007D7941"/>
    <w:rsid w:val="007D795E"/>
    <w:rsid w:val="007E0F9F"/>
    <w:rsid w:val="007E11B2"/>
    <w:rsid w:val="007E30DE"/>
    <w:rsid w:val="007E5B32"/>
    <w:rsid w:val="007E690E"/>
    <w:rsid w:val="007E69A2"/>
    <w:rsid w:val="007E74EC"/>
    <w:rsid w:val="007E7B9E"/>
    <w:rsid w:val="007F057E"/>
    <w:rsid w:val="007F1464"/>
    <w:rsid w:val="007F2471"/>
    <w:rsid w:val="007F268F"/>
    <w:rsid w:val="007F368E"/>
    <w:rsid w:val="00800025"/>
    <w:rsid w:val="00800EA7"/>
    <w:rsid w:val="00801A01"/>
    <w:rsid w:val="00803472"/>
    <w:rsid w:val="00805362"/>
    <w:rsid w:val="00806094"/>
    <w:rsid w:val="008074DF"/>
    <w:rsid w:val="0081156C"/>
    <w:rsid w:val="008130B1"/>
    <w:rsid w:val="00814214"/>
    <w:rsid w:val="00814827"/>
    <w:rsid w:val="0081595B"/>
    <w:rsid w:val="00815C81"/>
    <w:rsid w:val="00815EE9"/>
    <w:rsid w:val="00816623"/>
    <w:rsid w:val="008167F3"/>
    <w:rsid w:val="00817953"/>
    <w:rsid w:val="00823F94"/>
    <w:rsid w:val="00827E08"/>
    <w:rsid w:val="00830A59"/>
    <w:rsid w:val="00831C04"/>
    <w:rsid w:val="008322BF"/>
    <w:rsid w:val="008343A8"/>
    <w:rsid w:val="0083607E"/>
    <w:rsid w:val="00836347"/>
    <w:rsid w:val="008411CB"/>
    <w:rsid w:val="00841641"/>
    <w:rsid w:val="00845113"/>
    <w:rsid w:val="00845B3C"/>
    <w:rsid w:val="00850EB7"/>
    <w:rsid w:val="00854DA3"/>
    <w:rsid w:val="00855108"/>
    <w:rsid w:val="00855ECF"/>
    <w:rsid w:val="008562A6"/>
    <w:rsid w:val="00856D53"/>
    <w:rsid w:val="00857FBA"/>
    <w:rsid w:val="008603AE"/>
    <w:rsid w:val="00860575"/>
    <w:rsid w:val="00862401"/>
    <w:rsid w:val="0086254B"/>
    <w:rsid w:val="00863257"/>
    <w:rsid w:val="00863C7F"/>
    <w:rsid w:val="008641BD"/>
    <w:rsid w:val="00864335"/>
    <w:rsid w:val="00865BFB"/>
    <w:rsid w:val="00866234"/>
    <w:rsid w:val="00867653"/>
    <w:rsid w:val="00867BAA"/>
    <w:rsid w:val="0087177B"/>
    <w:rsid w:val="00873E4E"/>
    <w:rsid w:val="00875A45"/>
    <w:rsid w:val="0087612D"/>
    <w:rsid w:val="00881BC2"/>
    <w:rsid w:val="00883024"/>
    <w:rsid w:val="00883AF8"/>
    <w:rsid w:val="0088522D"/>
    <w:rsid w:val="0088561F"/>
    <w:rsid w:val="00887F9A"/>
    <w:rsid w:val="0089002F"/>
    <w:rsid w:val="00891895"/>
    <w:rsid w:val="008921BC"/>
    <w:rsid w:val="00892804"/>
    <w:rsid w:val="008944EA"/>
    <w:rsid w:val="008959DF"/>
    <w:rsid w:val="00895D36"/>
    <w:rsid w:val="00896A29"/>
    <w:rsid w:val="008972BB"/>
    <w:rsid w:val="0089758F"/>
    <w:rsid w:val="00897654"/>
    <w:rsid w:val="008A0243"/>
    <w:rsid w:val="008A0952"/>
    <w:rsid w:val="008A0971"/>
    <w:rsid w:val="008A1212"/>
    <w:rsid w:val="008A19F9"/>
    <w:rsid w:val="008A25A9"/>
    <w:rsid w:val="008A2EE0"/>
    <w:rsid w:val="008A34C7"/>
    <w:rsid w:val="008A6BCA"/>
    <w:rsid w:val="008A7C98"/>
    <w:rsid w:val="008B3924"/>
    <w:rsid w:val="008B3F5B"/>
    <w:rsid w:val="008B6968"/>
    <w:rsid w:val="008B7FD0"/>
    <w:rsid w:val="008C4934"/>
    <w:rsid w:val="008C4986"/>
    <w:rsid w:val="008C5895"/>
    <w:rsid w:val="008C5A35"/>
    <w:rsid w:val="008C6459"/>
    <w:rsid w:val="008C6995"/>
    <w:rsid w:val="008D166F"/>
    <w:rsid w:val="008D23B3"/>
    <w:rsid w:val="008D265E"/>
    <w:rsid w:val="008D2D29"/>
    <w:rsid w:val="008D3727"/>
    <w:rsid w:val="008D448C"/>
    <w:rsid w:val="008D5478"/>
    <w:rsid w:val="008D5884"/>
    <w:rsid w:val="008D792E"/>
    <w:rsid w:val="008E0124"/>
    <w:rsid w:val="008E3846"/>
    <w:rsid w:val="008E4345"/>
    <w:rsid w:val="008E57B4"/>
    <w:rsid w:val="008E5CA1"/>
    <w:rsid w:val="008E71CD"/>
    <w:rsid w:val="008E7F10"/>
    <w:rsid w:val="008F116C"/>
    <w:rsid w:val="008F36D1"/>
    <w:rsid w:val="008F3701"/>
    <w:rsid w:val="008F3D18"/>
    <w:rsid w:val="008F5372"/>
    <w:rsid w:val="008F60A9"/>
    <w:rsid w:val="008F6DD2"/>
    <w:rsid w:val="00900215"/>
    <w:rsid w:val="00901597"/>
    <w:rsid w:val="00901A39"/>
    <w:rsid w:val="00902489"/>
    <w:rsid w:val="009040D3"/>
    <w:rsid w:val="00906938"/>
    <w:rsid w:val="00906D64"/>
    <w:rsid w:val="00910635"/>
    <w:rsid w:val="00910F31"/>
    <w:rsid w:val="009142F5"/>
    <w:rsid w:val="009153F5"/>
    <w:rsid w:val="00917067"/>
    <w:rsid w:val="00917920"/>
    <w:rsid w:val="009210F2"/>
    <w:rsid w:val="00924451"/>
    <w:rsid w:val="00925D0C"/>
    <w:rsid w:val="009274F1"/>
    <w:rsid w:val="009277E4"/>
    <w:rsid w:val="0093075A"/>
    <w:rsid w:val="00930A1D"/>
    <w:rsid w:val="009314A1"/>
    <w:rsid w:val="0093185A"/>
    <w:rsid w:val="00933D38"/>
    <w:rsid w:val="00933DBF"/>
    <w:rsid w:val="00933ED0"/>
    <w:rsid w:val="00940473"/>
    <w:rsid w:val="00940AB9"/>
    <w:rsid w:val="00942413"/>
    <w:rsid w:val="00942816"/>
    <w:rsid w:val="00945057"/>
    <w:rsid w:val="009463A3"/>
    <w:rsid w:val="009473AF"/>
    <w:rsid w:val="0095049D"/>
    <w:rsid w:val="00951DF9"/>
    <w:rsid w:val="0095619D"/>
    <w:rsid w:val="009572D1"/>
    <w:rsid w:val="00957760"/>
    <w:rsid w:val="00963DF1"/>
    <w:rsid w:val="00970753"/>
    <w:rsid w:val="00972B4A"/>
    <w:rsid w:val="0097555F"/>
    <w:rsid w:val="00976790"/>
    <w:rsid w:val="009836C5"/>
    <w:rsid w:val="00984697"/>
    <w:rsid w:val="00984E53"/>
    <w:rsid w:val="009858B8"/>
    <w:rsid w:val="00986792"/>
    <w:rsid w:val="009867F0"/>
    <w:rsid w:val="0099053B"/>
    <w:rsid w:val="00990757"/>
    <w:rsid w:val="00990BF7"/>
    <w:rsid w:val="0099492D"/>
    <w:rsid w:val="0099529C"/>
    <w:rsid w:val="00996D18"/>
    <w:rsid w:val="009A4E36"/>
    <w:rsid w:val="009A6F1D"/>
    <w:rsid w:val="009B0D9A"/>
    <w:rsid w:val="009B331E"/>
    <w:rsid w:val="009B4063"/>
    <w:rsid w:val="009B577D"/>
    <w:rsid w:val="009B6917"/>
    <w:rsid w:val="009B7EE1"/>
    <w:rsid w:val="009C01A1"/>
    <w:rsid w:val="009C0BEA"/>
    <w:rsid w:val="009C1A44"/>
    <w:rsid w:val="009C1DC8"/>
    <w:rsid w:val="009D0F49"/>
    <w:rsid w:val="009D0F9B"/>
    <w:rsid w:val="009D190C"/>
    <w:rsid w:val="009D34D0"/>
    <w:rsid w:val="009D39FF"/>
    <w:rsid w:val="009D4DD3"/>
    <w:rsid w:val="009D5676"/>
    <w:rsid w:val="009D5A42"/>
    <w:rsid w:val="009E09F8"/>
    <w:rsid w:val="009E2AD3"/>
    <w:rsid w:val="009E57E0"/>
    <w:rsid w:val="009F3992"/>
    <w:rsid w:val="009F444B"/>
    <w:rsid w:val="009F6348"/>
    <w:rsid w:val="009F69B3"/>
    <w:rsid w:val="009F6F04"/>
    <w:rsid w:val="00A0149A"/>
    <w:rsid w:val="00A01EE1"/>
    <w:rsid w:val="00A03DA4"/>
    <w:rsid w:val="00A05F88"/>
    <w:rsid w:val="00A065D4"/>
    <w:rsid w:val="00A06672"/>
    <w:rsid w:val="00A100CF"/>
    <w:rsid w:val="00A11B6F"/>
    <w:rsid w:val="00A14E08"/>
    <w:rsid w:val="00A16BE2"/>
    <w:rsid w:val="00A1735E"/>
    <w:rsid w:val="00A178CE"/>
    <w:rsid w:val="00A20D8F"/>
    <w:rsid w:val="00A22DC4"/>
    <w:rsid w:val="00A250F9"/>
    <w:rsid w:val="00A26146"/>
    <w:rsid w:val="00A26C85"/>
    <w:rsid w:val="00A271DF"/>
    <w:rsid w:val="00A275B5"/>
    <w:rsid w:val="00A3001D"/>
    <w:rsid w:val="00A31F41"/>
    <w:rsid w:val="00A32035"/>
    <w:rsid w:val="00A32658"/>
    <w:rsid w:val="00A35EE1"/>
    <w:rsid w:val="00A3606C"/>
    <w:rsid w:val="00A4065A"/>
    <w:rsid w:val="00A406F4"/>
    <w:rsid w:val="00A40FBC"/>
    <w:rsid w:val="00A42A2F"/>
    <w:rsid w:val="00A43D85"/>
    <w:rsid w:val="00A4456C"/>
    <w:rsid w:val="00A44700"/>
    <w:rsid w:val="00A44A41"/>
    <w:rsid w:val="00A512D0"/>
    <w:rsid w:val="00A512F6"/>
    <w:rsid w:val="00A5276C"/>
    <w:rsid w:val="00A52F67"/>
    <w:rsid w:val="00A539D6"/>
    <w:rsid w:val="00A53F1C"/>
    <w:rsid w:val="00A543FF"/>
    <w:rsid w:val="00A562AD"/>
    <w:rsid w:val="00A57572"/>
    <w:rsid w:val="00A57CC5"/>
    <w:rsid w:val="00A62B4F"/>
    <w:rsid w:val="00A646CF"/>
    <w:rsid w:val="00A64FD9"/>
    <w:rsid w:val="00A70D4A"/>
    <w:rsid w:val="00A71FEC"/>
    <w:rsid w:val="00A75818"/>
    <w:rsid w:val="00A75DA1"/>
    <w:rsid w:val="00A77B19"/>
    <w:rsid w:val="00A82688"/>
    <w:rsid w:val="00A846DD"/>
    <w:rsid w:val="00A915B1"/>
    <w:rsid w:val="00A938FE"/>
    <w:rsid w:val="00A94788"/>
    <w:rsid w:val="00A95D3B"/>
    <w:rsid w:val="00A96174"/>
    <w:rsid w:val="00A9679B"/>
    <w:rsid w:val="00AA08F4"/>
    <w:rsid w:val="00AA17FD"/>
    <w:rsid w:val="00AA2F92"/>
    <w:rsid w:val="00AA3CA2"/>
    <w:rsid w:val="00AA53FE"/>
    <w:rsid w:val="00AA688A"/>
    <w:rsid w:val="00AA6FD2"/>
    <w:rsid w:val="00AA7AC3"/>
    <w:rsid w:val="00AB3459"/>
    <w:rsid w:val="00AB34B8"/>
    <w:rsid w:val="00AB3970"/>
    <w:rsid w:val="00AB5905"/>
    <w:rsid w:val="00AB5F4C"/>
    <w:rsid w:val="00AB6264"/>
    <w:rsid w:val="00AB6327"/>
    <w:rsid w:val="00AB7FCC"/>
    <w:rsid w:val="00AC0EB3"/>
    <w:rsid w:val="00AC2F89"/>
    <w:rsid w:val="00AC32C0"/>
    <w:rsid w:val="00AC48E5"/>
    <w:rsid w:val="00AC7C7E"/>
    <w:rsid w:val="00AD15D0"/>
    <w:rsid w:val="00AD3CE0"/>
    <w:rsid w:val="00AD41B9"/>
    <w:rsid w:val="00AD47DB"/>
    <w:rsid w:val="00AD550A"/>
    <w:rsid w:val="00AD6329"/>
    <w:rsid w:val="00AD7678"/>
    <w:rsid w:val="00AD7D2B"/>
    <w:rsid w:val="00AE005E"/>
    <w:rsid w:val="00AE192C"/>
    <w:rsid w:val="00AE2A52"/>
    <w:rsid w:val="00AE2EE0"/>
    <w:rsid w:val="00AE3BDD"/>
    <w:rsid w:val="00AE43C7"/>
    <w:rsid w:val="00AF2111"/>
    <w:rsid w:val="00AF28FD"/>
    <w:rsid w:val="00AF2B3E"/>
    <w:rsid w:val="00AF2EA2"/>
    <w:rsid w:val="00AF3AD2"/>
    <w:rsid w:val="00AF5FD0"/>
    <w:rsid w:val="00AF6203"/>
    <w:rsid w:val="00AF6976"/>
    <w:rsid w:val="00B047F5"/>
    <w:rsid w:val="00B04C19"/>
    <w:rsid w:val="00B05D32"/>
    <w:rsid w:val="00B1193A"/>
    <w:rsid w:val="00B11DC1"/>
    <w:rsid w:val="00B136A6"/>
    <w:rsid w:val="00B13AD3"/>
    <w:rsid w:val="00B1501D"/>
    <w:rsid w:val="00B151A4"/>
    <w:rsid w:val="00B15B92"/>
    <w:rsid w:val="00B16975"/>
    <w:rsid w:val="00B17FFD"/>
    <w:rsid w:val="00B20875"/>
    <w:rsid w:val="00B225AD"/>
    <w:rsid w:val="00B248C1"/>
    <w:rsid w:val="00B249F6"/>
    <w:rsid w:val="00B30BAA"/>
    <w:rsid w:val="00B30D40"/>
    <w:rsid w:val="00B3127F"/>
    <w:rsid w:val="00B3309E"/>
    <w:rsid w:val="00B332E1"/>
    <w:rsid w:val="00B42430"/>
    <w:rsid w:val="00B42D1F"/>
    <w:rsid w:val="00B433E7"/>
    <w:rsid w:val="00B46B4B"/>
    <w:rsid w:val="00B50AD8"/>
    <w:rsid w:val="00B52D57"/>
    <w:rsid w:val="00B553C5"/>
    <w:rsid w:val="00B5584F"/>
    <w:rsid w:val="00B62BEA"/>
    <w:rsid w:val="00B6753C"/>
    <w:rsid w:val="00B70BA6"/>
    <w:rsid w:val="00B72C31"/>
    <w:rsid w:val="00B74C65"/>
    <w:rsid w:val="00B7721A"/>
    <w:rsid w:val="00B81C7D"/>
    <w:rsid w:val="00B830F5"/>
    <w:rsid w:val="00B85B2C"/>
    <w:rsid w:val="00B861CF"/>
    <w:rsid w:val="00B8636F"/>
    <w:rsid w:val="00B87C41"/>
    <w:rsid w:val="00B91C67"/>
    <w:rsid w:val="00B925BF"/>
    <w:rsid w:val="00B950A5"/>
    <w:rsid w:val="00B9686C"/>
    <w:rsid w:val="00BA060F"/>
    <w:rsid w:val="00BA1B03"/>
    <w:rsid w:val="00BB0794"/>
    <w:rsid w:val="00BB1799"/>
    <w:rsid w:val="00BB250E"/>
    <w:rsid w:val="00BB2D46"/>
    <w:rsid w:val="00BB352E"/>
    <w:rsid w:val="00BB4436"/>
    <w:rsid w:val="00BB4DA4"/>
    <w:rsid w:val="00BC1356"/>
    <w:rsid w:val="00BC1372"/>
    <w:rsid w:val="00BC33FD"/>
    <w:rsid w:val="00BC3E17"/>
    <w:rsid w:val="00BC44C2"/>
    <w:rsid w:val="00BC73B1"/>
    <w:rsid w:val="00BC7832"/>
    <w:rsid w:val="00BD0C6B"/>
    <w:rsid w:val="00BD1EA2"/>
    <w:rsid w:val="00BD2377"/>
    <w:rsid w:val="00BD2C59"/>
    <w:rsid w:val="00BD2D73"/>
    <w:rsid w:val="00BD6FE9"/>
    <w:rsid w:val="00BD748F"/>
    <w:rsid w:val="00BD7DD9"/>
    <w:rsid w:val="00BE5CC0"/>
    <w:rsid w:val="00BF0A3D"/>
    <w:rsid w:val="00BF0FB9"/>
    <w:rsid w:val="00BF259C"/>
    <w:rsid w:val="00BF62FC"/>
    <w:rsid w:val="00BF65C0"/>
    <w:rsid w:val="00BF6BCD"/>
    <w:rsid w:val="00BF7C21"/>
    <w:rsid w:val="00C0034E"/>
    <w:rsid w:val="00C015AE"/>
    <w:rsid w:val="00C03CAF"/>
    <w:rsid w:val="00C046C4"/>
    <w:rsid w:val="00C04873"/>
    <w:rsid w:val="00C0614E"/>
    <w:rsid w:val="00C11344"/>
    <w:rsid w:val="00C11BF4"/>
    <w:rsid w:val="00C11CD6"/>
    <w:rsid w:val="00C124BE"/>
    <w:rsid w:val="00C150E2"/>
    <w:rsid w:val="00C1554D"/>
    <w:rsid w:val="00C1559F"/>
    <w:rsid w:val="00C2025B"/>
    <w:rsid w:val="00C20B43"/>
    <w:rsid w:val="00C23F1F"/>
    <w:rsid w:val="00C24484"/>
    <w:rsid w:val="00C24660"/>
    <w:rsid w:val="00C26CA0"/>
    <w:rsid w:val="00C2748D"/>
    <w:rsid w:val="00C3166C"/>
    <w:rsid w:val="00C319C8"/>
    <w:rsid w:val="00C321E5"/>
    <w:rsid w:val="00C322B4"/>
    <w:rsid w:val="00C32DF1"/>
    <w:rsid w:val="00C33B07"/>
    <w:rsid w:val="00C34EBB"/>
    <w:rsid w:val="00C35B62"/>
    <w:rsid w:val="00C35C39"/>
    <w:rsid w:val="00C40F83"/>
    <w:rsid w:val="00C4203C"/>
    <w:rsid w:val="00C45747"/>
    <w:rsid w:val="00C45EB7"/>
    <w:rsid w:val="00C47CE8"/>
    <w:rsid w:val="00C501DE"/>
    <w:rsid w:val="00C5261A"/>
    <w:rsid w:val="00C568B1"/>
    <w:rsid w:val="00C5785D"/>
    <w:rsid w:val="00C672D6"/>
    <w:rsid w:val="00C71A7D"/>
    <w:rsid w:val="00C742C9"/>
    <w:rsid w:val="00C74A67"/>
    <w:rsid w:val="00C76854"/>
    <w:rsid w:val="00C81964"/>
    <w:rsid w:val="00C84649"/>
    <w:rsid w:val="00C87CDD"/>
    <w:rsid w:val="00C87E46"/>
    <w:rsid w:val="00C90408"/>
    <w:rsid w:val="00C90EBB"/>
    <w:rsid w:val="00C914D8"/>
    <w:rsid w:val="00C93AF4"/>
    <w:rsid w:val="00C94987"/>
    <w:rsid w:val="00C9501A"/>
    <w:rsid w:val="00C950CF"/>
    <w:rsid w:val="00C95A0C"/>
    <w:rsid w:val="00C95F76"/>
    <w:rsid w:val="00C963F4"/>
    <w:rsid w:val="00C96A78"/>
    <w:rsid w:val="00CA2B63"/>
    <w:rsid w:val="00CA3795"/>
    <w:rsid w:val="00CA587B"/>
    <w:rsid w:val="00CA7AC1"/>
    <w:rsid w:val="00CB04D4"/>
    <w:rsid w:val="00CB1CDC"/>
    <w:rsid w:val="00CB4E39"/>
    <w:rsid w:val="00CB5550"/>
    <w:rsid w:val="00CB595D"/>
    <w:rsid w:val="00CB690F"/>
    <w:rsid w:val="00CC157B"/>
    <w:rsid w:val="00CC2405"/>
    <w:rsid w:val="00CC3A22"/>
    <w:rsid w:val="00CC4442"/>
    <w:rsid w:val="00CC4B6C"/>
    <w:rsid w:val="00CC6BA5"/>
    <w:rsid w:val="00CD247A"/>
    <w:rsid w:val="00CD25E7"/>
    <w:rsid w:val="00CD27E0"/>
    <w:rsid w:val="00CD5438"/>
    <w:rsid w:val="00CD70D6"/>
    <w:rsid w:val="00CD7310"/>
    <w:rsid w:val="00CD7703"/>
    <w:rsid w:val="00CE069C"/>
    <w:rsid w:val="00CE0F08"/>
    <w:rsid w:val="00CE36AE"/>
    <w:rsid w:val="00CE44E0"/>
    <w:rsid w:val="00CE5590"/>
    <w:rsid w:val="00CE7E9E"/>
    <w:rsid w:val="00CF1220"/>
    <w:rsid w:val="00CF18E1"/>
    <w:rsid w:val="00CF2225"/>
    <w:rsid w:val="00CF22D9"/>
    <w:rsid w:val="00CF2547"/>
    <w:rsid w:val="00CF2970"/>
    <w:rsid w:val="00CF47D9"/>
    <w:rsid w:val="00CF4C20"/>
    <w:rsid w:val="00CF5543"/>
    <w:rsid w:val="00D038F7"/>
    <w:rsid w:val="00D06A23"/>
    <w:rsid w:val="00D06D8D"/>
    <w:rsid w:val="00D148C7"/>
    <w:rsid w:val="00D15338"/>
    <w:rsid w:val="00D16727"/>
    <w:rsid w:val="00D1685C"/>
    <w:rsid w:val="00D16E79"/>
    <w:rsid w:val="00D1731B"/>
    <w:rsid w:val="00D21734"/>
    <w:rsid w:val="00D242EB"/>
    <w:rsid w:val="00D263A4"/>
    <w:rsid w:val="00D30116"/>
    <w:rsid w:val="00D31DCC"/>
    <w:rsid w:val="00D3262A"/>
    <w:rsid w:val="00D34337"/>
    <w:rsid w:val="00D3493A"/>
    <w:rsid w:val="00D3499E"/>
    <w:rsid w:val="00D36664"/>
    <w:rsid w:val="00D37D16"/>
    <w:rsid w:val="00D41863"/>
    <w:rsid w:val="00D433FE"/>
    <w:rsid w:val="00D447AD"/>
    <w:rsid w:val="00D4537D"/>
    <w:rsid w:val="00D46E6F"/>
    <w:rsid w:val="00D47230"/>
    <w:rsid w:val="00D50C9A"/>
    <w:rsid w:val="00D52A06"/>
    <w:rsid w:val="00D52B6C"/>
    <w:rsid w:val="00D52F9D"/>
    <w:rsid w:val="00D54524"/>
    <w:rsid w:val="00D55224"/>
    <w:rsid w:val="00D57D4F"/>
    <w:rsid w:val="00D61266"/>
    <w:rsid w:val="00D63950"/>
    <w:rsid w:val="00D6453A"/>
    <w:rsid w:val="00D654CF"/>
    <w:rsid w:val="00D666E1"/>
    <w:rsid w:val="00D6681B"/>
    <w:rsid w:val="00D67074"/>
    <w:rsid w:val="00D73CEB"/>
    <w:rsid w:val="00D73E8D"/>
    <w:rsid w:val="00D756A3"/>
    <w:rsid w:val="00D77E4E"/>
    <w:rsid w:val="00D844FA"/>
    <w:rsid w:val="00D845B6"/>
    <w:rsid w:val="00D87237"/>
    <w:rsid w:val="00D9181B"/>
    <w:rsid w:val="00D91ED9"/>
    <w:rsid w:val="00D92326"/>
    <w:rsid w:val="00D929B5"/>
    <w:rsid w:val="00D93311"/>
    <w:rsid w:val="00D9584B"/>
    <w:rsid w:val="00DA0D18"/>
    <w:rsid w:val="00DA17E6"/>
    <w:rsid w:val="00DA4687"/>
    <w:rsid w:val="00DA48DC"/>
    <w:rsid w:val="00DA4A56"/>
    <w:rsid w:val="00DA53E6"/>
    <w:rsid w:val="00DA560D"/>
    <w:rsid w:val="00DA770A"/>
    <w:rsid w:val="00DB0C84"/>
    <w:rsid w:val="00DB1642"/>
    <w:rsid w:val="00DB21CC"/>
    <w:rsid w:val="00DB2F53"/>
    <w:rsid w:val="00DC138D"/>
    <w:rsid w:val="00DC21A4"/>
    <w:rsid w:val="00DC4698"/>
    <w:rsid w:val="00DC5157"/>
    <w:rsid w:val="00DC58F5"/>
    <w:rsid w:val="00DC6245"/>
    <w:rsid w:val="00DD0905"/>
    <w:rsid w:val="00DD11F3"/>
    <w:rsid w:val="00DD153A"/>
    <w:rsid w:val="00DD1A98"/>
    <w:rsid w:val="00DD39C7"/>
    <w:rsid w:val="00DD4AFE"/>
    <w:rsid w:val="00DD719E"/>
    <w:rsid w:val="00DD7287"/>
    <w:rsid w:val="00DD7329"/>
    <w:rsid w:val="00DE302E"/>
    <w:rsid w:val="00DE39BB"/>
    <w:rsid w:val="00DE47A8"/>
    <w:rsid w:val="00DF0EF1"/>
    <w:rsid w:val="00DF368D"/>
    <w:rsid w:val="00DF3949"/>
    <w:rsid w:val="00DF5C37"/>
    <w:rsid w:val="00DF7DA6"/>
    <w:rsid w:val="00E00881"/>
    <w:rsid w:val="00E04E67"/>
    <w:rsid w:val="00E052E1"/>
    <w:rsid w:val="00E060A3"/>
    <w:rsid w:val="00E07061"/>
    <w:rsid w:val="00E13FDC"/>
    <w:rsid w:val="00E154C5"/>
    <w:rsid w:val="00E16451"/>
    <w:rsid w:val="00E20870"/>
    <w:rsid w:val="00E21C10"/>
    <w:rsid w:val="00E2390B"/>
    <w:rsid w:val="00E2424A"/>
    <w:rsid w:val="00E24D72"/>
    <w:rsid w:val="00E25107"/>
    <w:rsid w:val="00E2527E"/>
    <w:rsid w:val="00E2542C"/>
    <w:rsid w:val="00E256EA"/>
    <w:rsid w:val="00E259CB"/>
    <w:rsid w:val="00E26235"/>
    <w:rsid w:val="00E27538"/>
    <w:rsid w:val="00E2786B"/>
    <w:rsid w:val="00E30AEF"/>
    <w:rsid w:val="00E31E8C"/>
    <w:rsid w:val="00E322AA"/>
    <w:rsid w:val="00E33FBF"/>
    <w:rsid w:val="00E358E6"/>
    <w:rsid w:val="00E35EB4"/>
    <w:rsid w:val="00E429EA"/>
    <w:rsid w:val="00E429FA"/>
    <w:rsid w:val="00E47BCF"/>
    <w:rsid w:val="00E51A75"/>
    <w:rsid w:val="00E520E6"/>
    <w:rsid w:val="00E5249D"/>
    <w:rsid w:val="00E55100"/>
    <w:rsid w:val="00E555F5"/>
    <w:rsid w:val="00E55849"/>
    <w:rsid w:val="00E56269"/>
    <w:rsid w:val="00E56976"/>
    <w:rsid w:val="00E60CA1"/>
    <w:rsid w:val="00E62B22"/>
    <w:rsid w:val="00E62EB1"/>
    <w:rsid w:val="00E64332"/>
    <w:rsid w:val="00E643C1"/>
    <w:rsid w:val="00E653B2"/>
    <w:rsid w:val="00E658B4"/>
    <w:rsid w:val="00E6668B"/>
    <w:rsid w:val="00E67598"/>
    <w:rsid w:val="00E67C05"/>
    <w:rsid w:val="00E71FA6"/>
    <w:rsid w:val="00E72584"/>
    <w:rsid w:val="00E74E40"/>
    <w:rsid w:val="00E77344"/>
    <w:rsid w:val="00E8169A"/>
    <w:rsid w:val="00E84117"/>
    <w:rsid w:val="00E849AB"/>
    <w:rsid w:val="00E8577E"/>
    <w:rsid w:val="00E86A2F"/>
    <w:rsid w:val="00E87183"/>
    <w:rsid w:val="00E87B3C"/>
    <w:rsid w:val="00E87E0D"/>
    <w:rsid w:val="00E91583"/>
    <w:rsid w:val="00E92219"/>
    <w:rsid w:val="00E92AAD"/>
    <w:rsid w:val="00E92EBC"/>
    <w:rsid w:val="00E96DE1"/>
    <w:rsid w:val="00E97A9A"/>
    <w:rsid w:val="00EA3950"/>
    <w:rsid w:val="00EA5F64"/>
    <w:rsid w:val="00EA7233"/>
    <w:rsid w:val="00EB22AA"/>
    <w:rsid w:val="00EB5889"/>
    <w:rsid w:val="00EB6211"/>
    <w:rsid w:val="00EB752B"/>
    <w:rsid w:val="00EC0078"/>
    <w:rsid w:val="00EC0A09"/>
    <w:rsid w:val="00EC0EAF"/>
    <w:rsid w:val="00EC18DF"/>
    <w:rsid w:val="00EC2205"/>
    <w:rsid w:val="00EC344B"/>
    <w:rsid w:val="00EC3E9F"/>
    <w:rsid w:val="00EC5944"/>
    <w:rsid w:val="00EC5DC5"/>
    <w:rsid w:val="00EC5E14"/>
    <w:rsid w:val="00EC72BD"/>
    <w:rsid w:val="00ED0088"/>
    <w:rsid w:val="00ED22AF"/>
    <w:rsid w:val="00ED36D3"/>
    <w:rsid w:val="00ED3CEC"/>
    <w:rsid w:val="00ED5573"/>
    <w:rsid w:val="00ED5E45"/>
    <w:rsid w:val="00EE0A7B"/>
    <w:rsid w:val="00EE1EE4"/>
    <w:rsid w:val="00EE6413"/>
    <w:rsid w:val="00EE691E"/>
    <w:rsid w:val="00EE6B88"/>
    <w:rsid w:val="00EF19BE"/>
    <w:rsid w:val="00EF1D2C"/>
    <w:rsid w:val="00EF2036"/>
    <w:rsid w:val="00EF232F"/>
    <w:rsid w:val="00EF3419"/>
    <w:rsid w:val="00EF5CB4"/>
    <w:rsid w:val="00F00661"/>
    <w:rsid w:val="00F009BA"/>
    <w:rsid w:val="00F015BC"/>
    <w:rsid w:val="00F0192F"/>
    <w:rsid w:val="00F019BE"/>
    <w:rsid w:val="00F0341C"/>
    <w:rsid w:val="00F04391"/>
    <w:rsid w:val="00F04F47"/>
    <w:rsid w:val="00F0618D"/>
    <w:rsid w:val="00F130CA"/>
    <w:rsid w:val="00F13207"/>
    <w:rsid w:val="00F155BE"/>
    <w:rsid w:val="00F173CD"/>
    <w:rsid w:val="00F21009"/>
    <w:rsid w:val="00F2117E"/>
    <w:rsid w:val="00F21870"/>
    <w:rsid w:val="00F25188"/>
    <w:rsid w:val="00F25524"/>
    <w:rsid w:val="00F26EAD"/>
    <w:rsid w:val="00F270C4"/>
    <w:rsid w:val="00F311F4"/>
    <w:rsid w:val="00F31469"/>
    <w:rsid w:val="00F314D1"/>
    <w:rsid w:val="00F3167F"/>
    <w:rsid w:val="00F330B1"/>
    <w:rsid w:val="00F34046"/>
    <w:rsid w:val="00F34F60"/>
    <w:rsid w:val="00F35725"/>
    <w:rsid w:val="00F36703"/>
    <w:rsid w:val="00F40ACA"/>
    <w:rsid w:val="00F40DAE"/>
    <w:rsid w:val="00F416FF"/>
    <w:rsid w:val="00F41C85"/>
    <w:rsid w:val="00F44337"/>
    <w:rsid w:val="00F456B4"/>
    <w:rsid w:val="00F46518"/>
    <w:rsid w:val="00F46AE1"/>
    <w:rsid w:val="00F46B46"/>
    <w:rsid w:val="00F46D4E"/>
    <w:rsid w:val="00F51A2D"/>
    <w:rsid w:val="00F522A5"/>
    <w:rsid w:val="00F549EF"/>
    <w:rsid w:val="00F54B76"/>
    <w:rsid w:val="00F567EB"/>
    <w:rsid w:val="00F57E1D"/>
    <w:rsid w:val="00F61A1C"/>
    <w:rsid w:val="00F62408"/>
    <w:rsid w:val="00F63662"/>
    <w:rsid w:val="00F67C88"/>
    <w:rsid w:val="00F7069A"/>
    <w:rsid w:val="00F74EF1"/>
    <w:rsid w:val="00F74F53"/>
    <w:rsid w:val="00F75227"/>
    <w:rsid w:val="00F754B3"/>
    <w:rsid w:val="00F77985"/>
    <w:rsid w:val="00F81527"/>
    <w:rsid w:val="00F81D85"/>
    <w:rsid w:val="00F81E3D"/>
    <w:rsid w:val="00F83199"/>
    <w:rsid w:val="00F8365D"/>
    <w:rsid w:val="00F853F2"/>
    <w:rsid w:val="00F86D57"/>
    <w:rsid w:val="00F87DFA"/>
    <w:rsid w:val="00F91872"/>
    <w:rsid w:val="00F922A5"/>
    <w:rsid w:val="00F92AD8"/>
    <w:rsid w:val="00F956F4"/>
    <w:rsid w:val="00F96AD0"/>
    <w:rsid w:val="00F96C14"/>
    <w:rsid w:val="00F97C1F"/>
    <w:rsid w:val="00F97CAE"/>
    <w:rsid w:val="00FA3272"/>
    <w:rsid w:val="00FA3405"/>
    <w:rsid w:val="00FA541D"/>
    <w:rsid w:val="00FA6C95"/>
    <w:rsid w:val="00FB098C"/>
    <w:rsid w:val="00FB0FB5"/>
    <w:rsid w:val="00FB1F63"/>
    <w:rsid w:val="00FB3277"/>
    <w:rsid w:val="00FB3839"/>
    <w:rsid w:val="00FC0267"/>
    <w:rsid w:val="00FC11DE"/>
    <w:rsid w:val="00FC2E5E"/>
    <w:rsid w:val="00FC302A"/>
    <w:rsid w:val="00FC3CA6"/>
    <w:rsid w:val="00FC3DEC"/>
    <w:rsid w:val="00FC7369"/>
    <w:rsid w:val="00FD0920"/>
    <w:rsid w:val="00FD1949"/>
    <w:rsid w:val="00FD3F1F"/>
    <w:rsid w:val="00FD48D6"/>
    <w:rsid w:val="00FD547A"/>
    <w:rsid w:val="00FE3557"/>
    <w:rsid w:val="00FE7930"/>
    <w:rsid w:val="00FF0CD6"/>
    <w:rsid w:val="00FF1132"/>
    <w:rsid w:val="00FF1E2B"/>
    <w:rsid w:val="00FF22C0"/>
    <w:rsid w:val="00FF3B74"/>
    <w:rsid w:val="00FF4541"/>
    <w:rsid w:val="00FF50CF"/>
    <w:rsid w:val="00FF5382"/>
    <w:rsid w:val="00FF638E"/>
    <w:rsid w:val="00FF666B"/>
    <w:rsid w:val="436C746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4810E"/>
  <w15:docId w15:val="{A1721005-C11C-425A-9CE3-7E990D2B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qFormat/>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qFormat/>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character" w:styleId="Emphasis">
    <w:name w:val="Emphasis"/>
    <w:basedOn w:val="DefaultParagraphFont"/>
    <w:uiPriority w:val="20"/>
    <w:qFormat/>
    <w:rsid w:val="00805362"/>
    <w:rPr>
      <w:i/>
      <w:iCs/>
    </w:rPr>
  </w:style>
  <w:style w:type="numbering" w:customStyle="1" w:styleId="NoList4">
    <w:name w:val="No List4"/>
    <w:next w:val="NoList"/>
    <w:uiPriority w:val="99"/>
    <w:semiHidden/>
    <w:unhideWhenUsed/>
    <w:rsid w:val="009463A3"/>
  </w:style>
  <w:style w:type="character" w:styleId="PlaceholderText">
    <w:name w:val="Placeholder Text"/>
    <w:basedOn w:val="DefaultParagraphFont"/>
    <w:uiPriority w:val="99"/>
    <w:semiHidden/>
    <w:rsid w:val="009463A3"/>
    <w:rPr>
      <w:color w:val="808080"/>
    </w:rPr>
  </w:style>
  <w:style w:type="paragraph" w:styleId="Title">
    <w:name w:val="Title"/>
    <w:basedOn w:val="Normal"/>
    <w:next w:val="Normal"/>
    <w:link w:val="TitleChar"/>
    <w:uiPriority w:val="10"/>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qFormat/>
    <w:rsid w:val="00B1193A"/>
    <w:rPr>
      <w:rFonts w:asciiTheme="majorHAnsi" w:eastAsiaTheme="majorEastAsia" w:hAnsiTheme="majorHAnsi" w:cstheme="majorBidi"/>
      <w:spacing w:val="-10"/>
      <w:kern w:val="28"/>
      <w:sz w:val="56"/>
      <w:szCs w:val="56"/>
      <w:bdr w:val="none" w:sz="0" w:space="0" w:color="auto"/>
      <w:lang w:val="en-GB" w:eastAsia="en-US"/>
    </w:rPr>
  </w:style>
  <w:style w:type="paragraph" w:customStyle="1" w:styleId="ydp4f3b5e79body">
    <w:name w:val="ydp4f3b5e79body"/>
    <w:basedOn w:val="Normal"/>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ydp4f3b5e79msocommentreference">
    <w:name w:val="ydp4f3b5e79msocommentreference"/>
    <w:basedOn w:val="DefaultParagraphFont"/>
    <w:qFormat/>
    <w:rsid w:val="00B1193A"/>
  </w:style>
  <w:style w:type="character" w:customStyle="1" w:styleId="apple-converted-space">
    <w:name w:val="apple-converted-space"/>
    <w:basedOn w:val="DefaultParagraphFont"/>
    <w:qFormat/>
    <w:rsid w:val="00B1193A"/>
  </w:style>
  <w:style w:type="paragraph" w:customStyle="1" w:styleId="ydp4f3b5e79msocommenttext">
    <w:name w:val="ydp4f3b5e79msocommenttext"/>
    <w:basedOn w:val="Normal"/>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UnresolvedMention1">
    <w:name w:val="Unresolved Mention1"/>
    <w:basedOn w:val="DefaultParagraphFont"/>
    <w:uiPriority w:val="99"/>
    <w:semiHidden/>
    <w:unhideWhenUsed/>
    <w:rsid w:val="00391BE4"/>
    <w:rPr>
      <w:color w:val="605E5C"/>
      <w:shd w:val="clear" w:color="auto" w:fill="E1DFDD"/>
    </w:rPr>
  </w:style>
  <w:style w:type="character" w:styleId="UnresolvedMention">
    <w:name w:val="Unresolved Mention"/>
    <w:basedOn w:val="DefaultParagraphFont"/>
    <w:uiPriority w:val="99"/>
    <w:semiHidden/>
    <w:unhideWhenUsed/>
    <w:rsid w:val="00296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0155">
      <w:bodyDiv w:val="1"/>
      <w:marLeft w:val="0"/>
      <w:marRight w:val="0"/>
      <w:marTop w:val="0"/>
      <w:marBottom w:val="0"/>
      <w:divBdr>
        <w:top w:val="none" w:sz="0" w:space="0" w:color="auto"/>
        <w:left w:val="none" w:sz="0" w:space="0" w:color="auto"/>
        <w:bottom w:val="none" w:sz="0" w:space="0" w:color="auto"/>
        <w:right w:val="none" w:sz="0" w:space="0" w:color="auto"/>
      </w:divBdr>
    </w:div>
    <w:div w:id="46540510">
      <w:bodyDiv w:val="1"/>
      <w:marLeft w:val="0"/>
      <w:marRight w:val="0"/>
      <w:marTop w:val="0"/>
      <w:marBottom w:val="0"/>
      <w:divBdr>
        <w:top w:val="none" w:sz="0" w:space="0" w:color="auto"/>
        <w:left w:val="none" w:sz="0" w:space="0" w:color="auto"/>
        <w:bottom w:val="none" w:sz="0" w:space="0" w:color="auto"/>
        <w:right w:val="none" w:sz="0" w:space="0" w:color="auto"/>
      </w:divBdr>
    </w:div>
    <w:div w:id="54621643">
      <w:bodyDiv w:val="1"/>
      <w:marLeft w:val="0"/>
      <w:marRight w:val="0"/>
      <w:marTop w:val="0"/>
      <w:marBottom w:val="0"/>
      <w:divBdr>
        <w:top w:val="none" w:sz="0" w:space="0" w:color="auto"/>
        <w:left w:val="none" w:sz="0" w:space="0" w:color="auto"/>
        <w:bottom w:val="none" w:sz="0" w:space="0" w:color="auto"/>
        <w:right w:val="none" w:sz="0" w:space="0" w:color="auto"/>
      </w:divBdr>
    </w:div>
    <w:div w:id="187642868">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90407880">
      <w:bodyDiv w:val="1"/>
      <w:marLeft w:val="0"/>
      <w:marRight w:val="0"/>
      <w:marTop w:val="0"/>
      <w:marBottom w:val="0"/>
      <w:divBdr>
        <w:top w:val="none" w:sz="0" w:space="0" w:color="auto"/>
        <w:left w:val="none" w:sz="0" w:space="0" w:color="auto"/>
        <w:bottom w:val="none" w:sz="0" w:space="0" w:color="auto"/>
        <w:right w:val="none" w:sz="0" w:space="0" w:color="auto"/>
      </w:divBdr>
    </w:div>
    <w:div w:id="294021588">
      <w:bodyDiv w:val="1"/>
      <w:marLeft w:val="0"/>
      <w:marRight w:val="0"/>
      <w:marTop w:val="0"/>
      <w:marBottom w:val="0"/>
      <w:divBdr>
        <w:top w:val="none" w:sz="0" w:space="0" w:color="auto"/>
        <w:left w:val="none" w:sz="0" w:space="0" w:color="auto"/>
        <w:bottom w:val="none" w:sz="0" w:space="0" w:color="auto"/>
        <w:right w:val="none" w:sz="0" w:space="0" w:color="auto"/>
      </w:divBdr>
    </w:div>
    <w:div w:id="314922181">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411507913">
      <w:bodyDiv w:val="1"/>
      <w:marLeft w:val="0"/>
      <w:marRight w:val="0"/>
      <w:marTop w:val="0"/>
      <w:marBottom w:val="0"/>
      <w:divBdr>
        <w:top w:val="none" w:sz="0" w:space="0" w:color="auto"/>
        <w:left w:val="none" w:sz="0" w:space="0" w:color="auto"/>
        <w:bottom w:val="none" w:sz="0" w:space="0" w:color="auto"/>
        <w:right w:val="none" w:sz="0" w:space="0" w:color="auto"/>
      </w:divBdr>
    </w:div>
    <w:div w:id="418018031">
      <w:bodyDiv w:val="1"/>
      <w:marLeft w:val="0"/>
      <w:marRight w:val="0"/>
      <w:marTop w:val="0"/>
      <w:marBottom w:val="0"/>
      <w:divBdr>
        <w:top w:val="none" w:sz="0" w:space="0" w:color="auto"/>
        <w:left w:val="none" w:sz="0" w:space="0" w:color="auto"/>
        <w:bottom w:val="none" w:sz="0" w:space="0" w:color="auto"/>
        <w:right w:val="none" w:sz="0" w:space="0" w:color="auto"/>
      </w:divBdr>
    </w:div>
    <w:div w:id="458257511">
      <w:bodyDiv w:val="1"/>
      <w:marLeft w:val="0"/>
      <w:marRight w:val="0"/>
      <w:marTop w:val="0"/>
      <w:marBottom w:val="0"/>
      <w:divBdr>
        <w:top w:val="none" w:sz="0" w:space="0" w:color="auto"/>
        <w:left w:val="none" w:sz="0" w:space="0" w:color="auto"/>
        <w:bottom w:val="none" w:sz="0" w:space="0" w:color="auto"/>
        <w:right w:val="none" w:sz="0" w:space="0" w:color="auto"/>
      </w:divBdr>
    </w:div>
    <w:div w:id="618030018">
      <w:bodyDiv w:val="1"/>
      <w:marLeft w:val="0"/>
      <w:marRight w:val="0"/>
      <w:marTop w:val="0"/>
      <w:marBottom w:val="0"/>
      <w:divBdr>
        <w:top w:val="none" w:sz="0" w:space="0" w:color="auto"/>
        <w:left w:val="none" w:sz="0" w:space="0" w:color="auto"/>
        <w:bottom w:val="none" w:sz="0" w:space="0" w:color="auto"/>
        <w:right w:val="none" w:sz="0" w:space="0" w:color="auto"/>
      </w:divBdr>
    </w:div>
    <w:div w:id="629482168">
      <w:bodyDiv w:val="1"/>
      <w:marLeft w:val="0"/>
      <w:marRight w:val="0"/>
      <w:marTop w:val="0"/>
      <w:marBottom w:val="0"/>
      <w:divBdr>
        <w:top w:val="none" w:sz="0" w:space="0" w:color="auto"/>
        <w:left w:val="none" w:sz="0" w:space="0" w:color="auto"/>
        <w:bottom w:val="none" w:sz="0" w:space="0" w:color="auto"/>
        <w:right w:val="none" w:sz="0" w:space="0" w:color="auto"/>
      </w:divBdr>
    </w:div>
    <w:div w:id="661739530">
      <w:bodyDiv w:val="1"/>
      <w:marLeft w:val="0"/>
      <w:marRight w:val="0"/>
      <w:marTop w:val="0"/>
      <w:marBottom w:val="0"/>
      <w:divBdr>
        <w:top w:val="none" w:sz="0" w:space="0" w:color="auto"/>
        <w:left w:val="none" w:sz="0" w:space="0" w:color="auto"/>
        <w:bottom w:val="none" w:sz="0" w:space="0" w:color="auto"/>
        <w:right w:val="none" w:sz="0" w:space="0" w:color="auto"/>
      </w:divBdr>
    </w:div>
    <w:div w:id="742069993">
      <w:bodyDiv w:val="1"/>
      <w:marLeft w:val="0"/>
      <w:marRight w:val="0"/>
      <w:marTop w:val="0"/>
      <w:marBottom w:val="0"/>
      <w:divBdr>
        <w:top w:val="none" w:sz="0" w:space="0" w:color="auto"/>
        <w:left w:val="none" w:sz="0" w:space="0" w:color="auto"/>
        <w:bottom w:val="none" w:sz="0" w:space="0" w:color="auto"/>
        <w:right w:val="none" w:sz="0" w:space="0" w:color="auto"/>
      </w:divBdr>
    </w:div>
    <w:div w:id="823399210">
      <w:bodyDiv w:val="1"/>
      <w:marLeft w:val="0"/>
      <w:marRight w:val="0"/>
      <w:marTop w:val="0"/>
      <w:marBottom w:val="0"/>
      <w:divBdr>
        <w:top w:val="none" w:sz="0" w:space="0" w:color="auto"/>
        <w:left w:val="none" w:sz="0" w:space="0" w:color="auto"/>
        <w:bottom w:val="none" w:sz="0" w:space="0" w:color="auto"/>
        <w:right w:val="none" w:sz="0" w:space="0" w:color="auto"/>
      </w:divBdr>
    </w:div>
    <w:div w:id="869340363">
      <w:bodyDiv w:val="1"/>
      <w:marLeft w:val="0"/>
      <w:marRight w:val="0"/>
      <w:marTop w:val="0"/>
      <w:marBottom w:val="0"/>
      <w:divBdr>
        <w:top w:val="none" w:sz="0" w:space="0" w:color="auto"/>
        <w:left w:val="none" w:sz="0" w:space="0" w:color="auto"/>
        <w:bottom w:val="none" w:sz="0" w:space="0" w:color="auto"/>
        <w:right w:val="none" w:sz="0" w:space="0" w:color="auto"/>
      </w:divBdr>
    </w:div>
    <w:div w:id="874541532">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080061629">
      <w:bodyDiv w:val="1"/>
      <w:marLeft w:val="0"/>
      <w:marRight w:val="0"/>
      <w:marTop w:val="0"/>
      <w:marBottom w:val="0"/>
      <w:divBdr>
        <w:top w:val="none" w:sz="0" w:space="0" w:color="auto"/>
        <w:left w:val="none" w:sz="0" w:space="0" w:color="auto"/>
        <w:bottom w:val="none" w:sz="0" w:space="0" w:color="auto"/>
        <w:right w:val="none" w:sz="0" w:space="0" w:color="auto"/>
      </w:divBdr>
    </w:div>
    <w:div w:id="1100181127">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0215024">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248730739">
      <w:bodyDiv w:val="1"/>
      <w:marLeft w:val="0"/>
      <w:marRight w:val="0"/>
      <w:marTop w:val="0"/>
      <w:marBottom w:val="0"/>
      <w:divBdr>
        <w:top w:val="none" w:sz="0" w:space="0" w:color="auto"/>
        <w:left w:val="none" w:sz="0" w:space="0" w:color="auto"/>
        <w:bottom w:val="none" w:sz="0" w:space="0" w:color="auto"/>
        <w:right w:val="none" w:sz="0" w:space="0" w:color="auto"/>
      </w:divBdr>
    </w:div>
    <w:div w:id="1272131256">
      <w:bodyDiv w:val="1"/>
      <w:marLeft w:val="0"/>
      <w:marRight w:val="0"/>
      <w:marTop w:val="0"/>
      <w:marBottom w:val="0"/>
      <w:divBdr>
        <w:top w:val="none" w:sz="0" w:space="0" w:color="auto"/>
        <w:left w:val="none" w:sz="0" w:space="0" w:color="auto"/>
        <w:bottom w:val="none" w:sz="0" w:space="0" w:color="auto"/>
        <w:right w:val="none" w:sz="0" w:space="0" w:color="auto"/>
      </w:divBdr>
    </w:div>
    <w:div w:id="1289358496">
      <w:bodyDiv w:val="1"/>
      <w:marLeft w:val="0"/>
      <w:marRight w:val="0"/>
      <w:marTop w:val="0"/>
      <w:marBottom w:val="0"/>
      <w:divBdr>
        <w:top w:val="none" w:sz="0" w:space="0" w:color="auto"/>
        <w:left w:val="none" w:sz="0" w:space="0" w:color="auto"/>
        <w:bottom w:val="none" w:sz="0" w:space="0" w:color="auto"/>
        <w:right w:val="none" w:sz="0" w:space="0" w:color="auto"/>
      </w:divBdr>
    </w:div>
    <w:div w:id="1350715083">
      <w:bodyDiv w:val="1"/>
      <w:marLeft w:val="0"/>
      <w:marRight w:val="0"/>
      <w:marTop w:val="0"/>
      <w:marBottom w:val="0"/>
      <w:divBdr>
        <w:top w:val="none" w:sz="0" w:space="0" w:color="auto"/>
        <w:left w:val="none" w:sz="0" w:space="0" w:color="auto"/>
        <w:bottom w:val="none" w:sz="0" w:space="0" w:color="auto"/>
        <w:right w:val="none" w:sz="0" w:space="0" w:color="auto"/>
      </w:divBdr>
    </w:div>
    <w:div w:id="1399549546">
      <w:bodyDiv w:val="1"/>
      <w:marLeft w:val="0"/>
      <w:marRight w:val="0"/>
      <w:marTop w:val="0"/>
      <w:marBottom w:val="0"/>
      <w:divBdr>
        <w:top w:val="none" w:sz="0" w:space="0" w:color="auto"/>
        <w:left w:val="none" w:sz="0" w:space="0" w:color="auto"/>
        <w:bottom w:val="none" w:sz="0" w:space="0" w:color="auto"/>
        <w:right w:val="none" w:sz="0" w:space="0" w:color="auto"/>
      </w:divBdr>
    </w:div>
    <w:div w:id="1417557295">
      <w:bodyDiv w:val="1"/>
      <w:marLeft w:val="0"/>
      <w:marRight w:val="0"/>
      <w:marTop w:val="0"/>
      <w:marBottom w:val="0"/>
      <w:divBdr>
        <w:top w:val="none" w:sz="0" w:space="0" w:color="auto"/>
        <w:left w:val="none" w:sz="0" w:space="0" w:color="auto"/>
        <w:bottom w:val="none" w:sz="0" w:space="0" w:color="auto"/>
        <w:right w:val="none" w:sz="0" w:space="0" w:color="auto"/>
      </w:divBdr>
    </w:div>
    <w:div w:id="1447888599">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477869172">
      <w:bodyDiv w:val="1"/>
      <w:marLeft w:val="0"/>
      <w:marRight w:val="0"/>
      <w:marTop w:val="0"/>
      <w:marBottom w:val="0"/>
      <w:divBdr>
        <w:top w:val="none" w:sz="0" w:space="0" w:color="auto"/>
        <w:left w:val="none" w:sz="0" w:space="0" w:color="auto"/>
        <w:bottom w:val="none" w:sz="0" w:space="0" w:color="auto"/>
        <w:right w:val="none" w:sz="0" w:space="0" w:color="auto"/>
      </w:divBdr>
    </w:div>
    <w:div w:id="1500660645">
      <w:bodyDiv w:val="1"/>
      <w:marLeft w:val="0"/>
      <w:marRight w:val="0"/>
      <w:marTop w:val="0"/>
      <w:marBottom w:val="0"/>
      <w:divBdr>
        <w:top w:val="none" w:sz="0" w:space="0" w:color="auto"/>
        <w:left w:val="none" w:sz="0" w:space="0" w:color="auto"/>
        <w:bottom w:val="none" w:sz="0" w:space="0" w:color="auto"/>
        <w:right w:val="none" w:sz="0" w:space="0" w:color="auto"/>
      </w:divBdr>
    </w:div>
    <w:div w:id="1587375900">
      <w:bodyDiv w:val="1"/>
      <w:marLeft w:val="0"/>
      <w:marRight w:val="0"/>
      <w:marTop w:val="0"/>
      <w:marBottom w:val="0"/>
      <w:divBdr>
        <w:top w:val="none" w:sz="0" w:space="0" w:color="auto"/>
        <w:left w:val="none" w:sz="0" w:space="0" w:color="auto"/>
        <w:bottom w:val="none" w:sz="0" w:space="0" w:color="auto"/>
        <w:right w:val="none" w:sz="0" w:space="0" w:color="auto"/>
      </w:divBdr>
    </w:div>
    <w:div w:id="1600022496">
      <w:bodyDiv w:val="1"/>
      <w:marLeft w:val="0"/>
      <w:marRight w:val="0"/>
      <w:marTop w:val="0"/>
      <w:marBottom w:val="0"/>
      <w:divBdr>
        <w:top w:val="none" w:sz="0" w:space="0" w:color="auto"/>
        <w:left w:val="none" w:sz="0" w:space="0" w:color="auto"/>
        <w:bottom w:val="none" w:sz="0" w:space="0" w:color="auto"/>
        <w:right w:val="none" w:sz="0" w:space="0" w:color="auto"/>
      </w:divBdr>
    </w:div>
    <w:div w:id="1821605684">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950969061">
      <w:bodyDiv w:val="1"/>
      <w:marLeft w:val="0"/>
      <w:marRight w:val="0"/>
      <w:marTop w:val="0"/>
      <w:marBottom w:val="0"/>
      <w:divBdr>
        <w:top w:val="none" w:sz="0" w:space="0" w:color="auto"/>
        <w:left w:val="none" w:sz="0" w:space="0" w:color="auto"/>
        <w:bottom w:val="none" w:sz="0" w:space="0" w:color="auto"/>
        <w:right w:val="none" w:sz="0" w:space="0" w:color="auto"/>
      </w:divBdr>
    </w:div>
    <w:div w:id="1972860402">
      <w:bodyDiv w:val="1"/>
      <w:marLeft w:val="0"/>
      <w:marRight w:val="0"/>
      <w:marTop w:val="0"/>
      <w:marBottom w:val="0"/>
      <w:divBdr>
        <w:top w:val="none" w:sz="0" w:space="0" w:color="auto"/>
        <w:left w:val="none" w:sz="0" w:space="0" w:color="auto"/>
        <w:bottom w:val="none" w:sz="0" w:space="0" w:color="auto"/>
        <w:right w:val="none" w:sz="0" w:space="0" w:color="auto"/>
      </w:divBdr>
    </w:div>
    <w:div w:id="2112702428">
      <w:bodyDiv w:val="1"/>
      <w:marLeft w:val="0"/>
      <w:marRight w:val="0"/>
      <w:marTop w:val="0"/>
      <w:marBottom w:val="0"/>
      <w:divBdr>
        <w:top w:val="none" w:sz="0" w:space="0" w:color="auto"/>
        <w:left w:val="none" w:sz="0" w:space="0" w:color="auto"/>
        <w:bottom w:val="none" w:sz="0" w:space="0" w:color="auto"/>
        <w:right w:val="none" w:sz="0" w:space="0" w:color="auto"/>
      </w:divBdr>
    </w:div>
    <w:div w:id="2123186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ho.int/uploads/user/Services%20and%20Standards/HSSC/HSSC16/HSSC16_2024_04.4A_Rev1_EN_IHO-Singapore_La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ho.int/uploads/user/Services%20and%20Standards/HSSC/HSSC16/HSSC16_2024_04.4A_Rev1_EN_IHO-Singapore_Lab.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iho.int/en/ihosingapore-lab"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51331-5C98-4AA0-8918-28AEEBA1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27440</Words>
  <Characters>145707</Characters>
  <Application>Microsoft Office Word</Application>
  <DocSecurity>0</DocSecurity>
  <Lines>4553</Lines>
  <Paragraphs>1321</Paragraphs>
  <ScaleCrop>false</ScaleCrop>
  <HeadingPairs>
    <vt:vector size="2" baseType="variant">
      <vt:variant>
        <vt:lpstr>Title</vt:lpstr>
      </vt:variant>
      <vt:variant>
        <vt:i4>1</vt:i4>
      </vt:variant>
    </vt:vector>
  </HeadingPairs>
  <TitlesOfParts>
    <vt:vector size="1" baseType="lpstr">
      <vt:lpstr/>
    </vt:vector>
  </TitlesOfParts>
  <Company>International Hydrographic Organization</Company>
  <LinksUpToDate>false</LinksUpToDate>
  <CharactersWithSpaces>171826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Eric Langlois</cp:lastModifiedBy>
  <cp:revision>3</cp:revision>
  <cp:lastPrinted>2024-11-25T14:54:00Z</cp:lastPrinted>
  <dcterms:created xsi:type="dcterms:W3CDTF">2024-11-14T09:27:00Z</dcterms:created>
  <dcterms:modified xsi:type="dcterms:W3CDTF">2024-11-25T14:54:00Z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45219</vt:lpwstr>
  </property>
  <property fmtid="{D5CDD505-2E9C-101B-9397-08002B2CF9AE}" pid="3" name="SD_IntegrationInfoAdded">
    <vt:bool>true</vt:bool>
  </property>
</Properties>
</file>