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E888" w14:textId="77D7D8A0" w:rsidR="001765AF" w:rsidRPr="00326912" w:rsidRDefault="001A1AB4" w:rsidP="005747F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Submission of </w:t>
      </w:r>
      <w:r w:rsidR="00326912" w:rsidRPr="00326912">
        <w:rPr>
          <w:b/>
          <w:bCs/>
          <w:u w:val="single"/>
        </w:rPr>
        <w:t xml:space="preserve">Project </w:t>
      </w:r>
      <w:r>
        <w:rPr>
          <w:b/>
          <w:bCs/>
          <w:u w:val="single"/>
        </w:rPr>
        <w:t xml:space="preserve">Proposal </w:t>
      </w:r>
      <w:r w:rsidR="00CD16AC">
        <w:rPr>
          <w:b/>
          <w:bCs/>
          <w:u w:val="single"/>
        </w:rPr>
        <w:t xml:space="preserve">by Project Team Leader </w:t>
      </w:r>
      <w:r w:rsidR="002F3D30">
        <w:rPr>
          <w:b/>
          <w:bCs/>
          <w:u w:val="single"/>
        </w:rPr>
        <w:t>for Consideration by IHO</w:t>
      </w:r>
      <w:r w:rsidR="00FA454E">
        <w:rPr>
          <w:b/>
          <w:bCs/>
          <w:u w:val="single"/>
        </w:rPr>
        <w:t xml:space="preserve">-Singapore </w:t>
      </w:r>
      <w:r w:rsidR="00F17F9A">
        <w:rPr>
          <w:b/>
          <w:bCs/>
          <w:u w:val="single"/>
        </w:rPr>
        <w:t xml:space="preserve">Innovation and </w:t>
      </w:r>
      <w:r w:rsidR="00FA454E">
        <w:rPr>
          <w:b/>
          <w:bCs/>
          <w:u w:val="single"/>
        </w:rPr>
        <w:t>Tech</w:t>
      </w:r>
      <w:r w:rsidR="00F17F9A">
        <w:rPr>
          <w:b/>
          <w:bCs/>
          <w:u w:val="single"/>
        </w:rPr>
        <w:t>nology</w:t>
      </w:r>
      <w:r w:rsidR="00FA454E">
        <w:rPr>
          <w:b/>
          <w:bCs/>
          <w:u w:val="single"/>
        </w:rPr>
        <w:t xml:space="preserve"> Lab</w:t>
      </w:r>
      <w:r w:rsidR="00F17F9A">
        <w:rPr>
          <w:b/>
          <w:bCs/>
          <w:u w:val="single"/>
        </w:rPr>
        <w:t>oratory</w:t>
      </w:r>
      <w:r w:rsidR="002F3D30">
        <w:rPr>
          <w:b/>
          <w:bCs/>
          <w:u w:val="single"/>
        </w:rPr>
        <w:t xml:space="preserve"> Governing Board</w:t>
      </w:r>
      <w:r>
        <w:rPr>
          <w:b/>
          <w:bCs/>
          <w:u w:val="single"/>
        </w:rPr>
        <w:t xml:space="preserve"> – Part 1</w:t>
      </w:r>
    </w:p>
    <w:p w14:paraId="1684DD80" w14:textId="0ACFBA7A" w:rsidR="001765AF" w:rsidRDefault="001765AF" w:rsidP="005747F4">
      <w:pPr>
        <w:jc w:val="both"/>
        <w:rPr>
          <w:rFonts w:cstheme="minorHAnsi"/>
          <w:u w:val="single"/>
        </w:rPr>
      </w:pPr>
      <w:r w:rsidRPr="0070420E">
        <w:rPr>
          <w:rFonts w:cstheme="minorHAnsi"/>
          <w:b/>
        </w:rPr>
        <w:t>Project description</w:t>
      </w:r>
      <w:r w:rsidRPr="0070420E">
        <w:rPr>
          <w:rFonts w:cstheme="minorHAnsi"/>
        </w:rPr>
        <w:t xml:space="preserve"> (proprietary or confidential information must be </w:t>
      </w:r>
      <w:bookmarkStart w:id="0" w:name="_Hlk49285622"/>
      <w:r w:rsidRPr="0070420E">
        <w:rPr>
          <w:rFonts w:cstheme="minorHAnsi"/>
        </w:rPr>
        <w:t xml:space="preserve">clearly indicated </w:t>
      </w:r>
      <w:bookmarkEnd w:id="0"/>
      <w:r w:rsidRPr="0070420E">
        <w:rPr>
          <w:rFonts w:cstheme="minorHAnsi"/>
        </w:rPr>
        <w:t xml:space="preserve">in the proposal)- </w:t>
      </w:r>
      <w:r w:rsidRPr="0070420E">
        <w:rPr>
          <w:rFonts w:cstheme="minorHAnsi"/>
          <w:u w:val="single"/>
        </w:rPr>
        <w:t xml:space="preserve">No more than </w:t>
      </w:r>
      <w:r w:rsidR="008E0C98" w:rsidRPr="0070420E">
        <w:rPr>
          <w:rFonts w:cstheme="minorHAnsi"/>
          <w:u w:val="single"/>
        </w:rPr>
        <w:t>3</w:t>
      </w:r>
      <w:r w:rsidRPr="0070420E">
        <w:rPr>
          <w:rFonts w:cstheme="minorHAnsi"/>
          <w:u w:val="single"/>
        </w:rPr>
        <w:t xml:space="preserve"> pages</w:t>
      </w:r>
      <w:r w:rsidR="0070420E">
        <w:rPr>
          <w:rFonts w:cstheme="minorHAnsi"/>
          <w:u w:val="single"/>
        </w:rPr>
        <w:t>.</w:t>
      </w:r>
      <w:r w:rsidR="006967EF">
        <w:rPr>
          <w:rFonts w:cstheme="minorHAnsi"/>
          <w:u w:val="single"/>
        </w:rPr>
        <w:t xml:space="preserve"> </w:t>
      </w:r>
    </w:p>
    <w:p w14:paraId="59636914" w14:textId="752228C8" w:rsidR="0070420E" w:rsidRPr="006967EF" w:rsidRDefault="0070420E" w:rsidP="005747F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967EF">
        <w:rPr>
          <w:rFonts w:cstheme="minorHAnsi"/>
        </w:rPr>
        <w:t>P</w:t>
      </w:r>
      <w:r w:rsidR="001765AF" w:rsidRPr="006967EF">
        <w:rPr>
          <w:rFonts w:cstheme="minorHAnsi"/>
        </w:rPr>
        <w:t>roject objective, team composition</w:t>
      </w:r>
      <w:r w:rsidR="00FA454E" w:rsidRPr="006967EF">
        <w:rPr>
          <w:rFonts w:cstheme="minorHAnsi"/>
        </w:rPr>
        <w:t xml:space="preserve"> a</w:t>
      </w:r>
      <w:r w:rsidR="00880139" w:rsidRPr="006967EF">
        <w:rPr>
          <w:rFonts w:cstheme="minorHAnsi"/>
        </w:rPr>
        <w:t xml:space="preserve">nd </w:t>
      </w:r>
      <w:r w:rsidR="001A1AB4">
        <w:rPr>
          <w:rFonts w:cstheme="minorHAnsi"/>
        </w:rPr>
        <w:t xml:space="preserve">Project Team </w:t>
      </w:r>
      <w:r w:rsidR="00880139" w:rsidRPr="006967EF">
        <w:rPr>
          <w:rFonts w:cstheme="minorHAnsi"/>
        </w:rPr>
        <w:t>Lead</w:t>
      </w:r>
      <w:r w:rsidR="001A1AB4">
        <w:rPr>
          <w:rFonts w:cstheme="minorHAnsi"/>
        </w:rPr>
        <w:t>er</w:t>
      </w:r>
      <w:r w:rsidR="001765AF" w:rsidRPr="006967EF">
        <w:rPr>
          <w:rFonts w:cstheme="minorHAnsi"/>
        </w:rPr>
        <w:t>, broad work packages, indicative budget and duration</w:t>
      </w:r>
      <w:r w:rsidRPr="006967EF">
        <w:rPr>
          <w:rFonts w:cstheme="minorHAnsi"/>
        </w:rPr>
        <w:t>.</w:t>
      </w:r>
    </w:p>
    <w:p w14:paraId="7E07A7D2" w14:textId="77777777" w:rsidR="0070420E" w:rsidRPr="006967EF" w:rsidRDefault="0070420E" w:rsidP="005747F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967EF">
        <w:rPr>
          <w:rFonts w:cstheme="minorHAnsi"/>
        </w:rPr>
        <w:t>P</w:t>
      </w:r>
      <w:r w:rsidR="001765AF" w:rsidRPr="006967EF">
        <w:rPr>
          <w:rFonts w:cstheme="minorHAnsi"/>
        </w:rPr>
        <w:t xml:space="preserve">roject scope, challenges </w:t>
      </w:r>
      <w:r w:rsidR="00B67052" w:rsidRPr="006967EF">
        <w:rPr>
          <w:rFonts w:cstheme="minorHAnsi"/>
        </w:rPr>
        <w:t>identified, innovation opportunities</w:t>
      </w:r>
      <w:r w:rsidR="00A02600" w:rsidRPr="006967EF">
        <w:rPr>
          <w:rFonts w:cstheme="minorHAnsi"/>
        </w:rPr>
        <w:t xml:space="preserve"> and potential benefits</w:t>
      </w:r>
      <w:r w:rsidRPr="006967EF">
        <w:rPr>
          <w:rFonts w:cstheme="minorHAnsi"/>
        </w:rPr>
        <w:t>.</w:t>
      </w:r>
    </w:p>
    <w:p w14:paraId="103859E4" w14:textId="3ACB1D5C" w:rsidR="00AD62BD" w:rsidRPr="006967EF" w:rsidRDefault="0070420E" w:rsidP="005747F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967EF">
        <w:rPr>
          <w:rFonts w:cstheme="minorHAnsi"/>
        </w:rPr>
        <w:t>R</w:t>
      </w:r>
      <w:r w:rsidR="00AD62BD" w:rsidRPr="006967EF">
        <w:rPr>
          <w:rFonts w:cstheme="minorHAnsi"/>
        </w:rPr>
        <w:t xml:space="preserve">&amp;D </w:t>
      </w:r>
      <w:r w:rsidR="00511BE1" w:rsidRPr="006967EF">
        <w:rPr>
          <w:rFonts w:cstheme="minorHAnsi"/>
        </w:rPr>
        <w:t>or</w:t>
      </w:r>
      <w:r w:rsidR="00B67052" w:rsidRPr="006967EF">
        <w:rPr>
          <w:rFonts w:cstheme="minorHAnsi"/>
        </w:rPr>
        <w:t xml:space="preserve"> test-bedding </w:t>
      </w:r>
      <w:r w:rsidR="00806A7E" w:rsidRPr="006967EF">
        <w:rPr>
          <w:rFonts w:cstheme="minorHAnsi"/>
        </w:rPr>
        <w:t>work descriptions</w:t>
      </w:r>
      <w:r w:rsidRPr="006967EF">
        <w:rPr>
          <w:rFonts w:cstheme="minorHAnsi"/>
        </w:rPr>
        <w:t>.</w:t>
      </w:r>
    </w:p>
    <w:p w14:paraId="34DEEFCA" w14:textId="39754310" w:rsidR="001765AF" w:rsidRPr="006967EF" w:rsidRDefault="0070420E" w:rsidP="005747F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967EF">
        <w:rPr>
          <w:rFonts w:cstheme="minorHAnsi"/>
        </w:rPr>
        <w:t>K</w:t>
      </w:r>
      <w:r w:rsidR="001765AF" w:rsidRPr="006967EF">
        <w:rPr>
          <w:rFonts w:cstheme="minorHAnsi"/>
        </w:rPr>
        <w:t>ey milestones and deliverables for each milestone</w:t>
      </w:r>
      <w:r w:rsidRPr="006967EF">
        <w:rPr>
          <w:rFonts w:cstheme="minorHAnsi"/>
        </w:rPr>
        <w:t>.</w:t>
      </w:r>
    </w:p>
    <w:p w14:paraId="67A1F49E" w14:textId="2A35FB27" w:rsidR="001765AF" w:rsidRPr="006967EF" w:rsidRDefault="006967EF" w:rsidP="005747F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1765AF" w:rsidRPr="006967EF">
        <w:rPr>
          <w:rFonts w:cstheme="minorHAnsi"/>
        </w:rPr>
        <w:t xml:space="preserve">rofile and respective </w:t>
      </w:r>
      <w:r>
        <w:rPr>
          <w:rFonts w:cstheme="minorHAnsi"/>
        </w:rPr>
        <w:t xml:space="preserve">of industry </w:t>
      </w:r>
      <w:r w:rsidR="001765AF" w:rsidRPr="006967EF">
        <w:rPr>
          <w:rFonts w:cstheme="minorHAnsi"/>
        </w:rPr>
        <w:t>partner</w:t>
      </w:r>
      <w:r>
        <w:rPr>
          <w:rFonts w:cstheme="minorHAnsi"/>
        </w:rPr>
        <w:t>(</w:t>
      </w:r>
      <w:r w:rsidR="001765AF" w:rsidRPr="006967EF">
        <w:rPr>
          <w:rFonts w:cstheme="minorHAnsi"/>
        </w:rPr>
        <w:t>s</w:t>
      </w:r>
      <w:r>
        <w:rPr>
          <w:rFonts w:cstheme="minorHAnsi"/>
        </w:rPr>
        <w:t>)</w:t>
      </w:r>
      <w:r w:rsidR="001765AF" w:rsidRPr="006967EF">
        <w:rPr>
          <w:rFonts w:cstheme="minorHAnsi"/>
        </w:rPr>
        <w:t xml:space="preserve"> participating in the industry consortium </w:t>
      </w:r>
      <w:r w:rsidR="000F2D76" w:rsidRPr="006967EF">
        <w:rPr>
          <w:rFonts w:cstheme="minorHAnsi"/>
        </w:rPr>
        <w:t xml:space="preserve">(if the company is forming a consortium) </w:t>
      </w:r>
      <w:r w:rsidR="001765AF" w:rsidRPr="006967EF">
        <w:rPr>
          <w:rFonts w:cstheme="minorHAnsi"/>
        </w:rPr>
        <w:t>including their role and contributions</w:t>
      </w:r>
      <w:r w:rsidR="00C17041" w:rsidRPr="006967EF">
        <w:rPr>
          <w:rFonts w:cstheme="minorHAnsi"/>
        </w:rPr>
        <w:t xml:space="preserve"> (</w:t>
      </w:r>
      <w:r w:rsidR="00F17F9A" w:rsidRPr="006967EF">
        <w:rPr>
          <w:rFonts w:cstheme="minorHAnsi"/>
        </w:rPr>
        <w:t xml:space="preserve">financial </w:t>
      </w:r>
      <w:r w:rsidR="00C17041" w:rsidRPr="006967EF">
        <w:rPr>
          <w:rFonts w:cstheme="minorHAnsi"/>
        </w:rPr>
        <w:t>or in-kind)</w:t>
      </w:r>
      <w:r w:rsidR="0070420E" w:rsidRPr="006967EF">
        <w:rPr>
          <w:rFonts w:cstheme="minorHAnsi"/>
        </w:rPr>
        <w:t>.</w:t>
      </w:r>
    </w:p>
    <w:p w14:paraId="4B32423D" w14:textId="39D7F1D1" w:rsidR="001765AF" w:rsidRDefault="0070420E" w:rsidP="005747F4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6967EF">
        <w:rPr>
          <w:rFonts w:cstheme="minorHAnsi"/>
        </w:rPr>
        <w:t>P</w:t>
      </w:r>
      <w:r w:rsidR="001765AF" w:rsidRPr="006967EF">
        <w:rPr>
          <w:rFonts w:cstheme="minorHAnsi"/>
        </w:rPr>
        <w:t>roject risk assessment and mitigation plan</w:t>
      </w:r>
      <w:r w:rsidRPr="006967EF">
        <w:rPr>
          <w:rFonts w:cstheme="minorHAnsi"/>
        </w:rPr>
        <w:t>.</w:t>
      </w:r>
    </w:p>
    <w:p w14:paraId="02931254" w14:textId="2EE30AF2" w:rsidR="001A1AB4" w:rsidRPr="001A1AB4" w:rsidRDefault="001A1AB4" w:rsidP="005747F4">
      <w:pPr>
        <w:pStyle w:val="ListParagraph"/>
        <w:numPr>
          <w:ilvl w:val="0"/>
          <w:numId w:val="4"/>
        </w:numPr>
        <w:jc w:val="both"/>
        <w:rPr>
          <w:rFonts w:cstheme="minorHAnsi"/>
          <w:b/>
        </w:rPr>
      </w:pPr>
      <w:r w:rsidRPr="001A1AB4">
        <w:rPr>
          <w:rFonts w:cstheme="minorHAnsi"/>
        </w:rPr>
        <w:t>B</w:t>
      </w:r>
      <w:r w:rsidR="001765AF" w:rsidRPr="001A1AB4">
        <w:rPr>
          <w:rFonts w:cstheme="minorHAnsi"/>
        </w:rPr>
        <w:t>rief description of the Intellectual Property (IP) arrangements to facilitate eventual commercialisation of the project IP developed</w:t>
      </w:r>
      <w:r w:rsidR="0070420E" w:rsidRPr="001A1AB4">
        <w:rPr>
          <w:rFonts w:cstheme="minorHAnsi"/>
        </w:rPr>
        <w:t>.</w:t>
      </w:r>
      <w:r w:rsidR="00AD62BD" w:rsidRPr="001A1AB4">
        <w:rPr>
          <w:rFonts w:cstheme="minorHAnsi"/>
        </w:rPr>
        <w:t xml:space="preserve"> </w:t>
      </w:r>
    </w:p>
    <w:p w14:paraId="55588CCF" w14:textId="2936E7A6" w:rsidR="001A1AB4" w:rsidRDefault="001A1AB4" w:rsidP="005747F4">
      <w:pPr>
        <w:jc w:val="both"/>
        <w:rPr>
          <w:rFonts w:cstheme="minorHAnsi"/>
          <w:bCs/>
        </w:rPr>
      </w:pPr>
      <w:r w:rsidRPr="00CD16AC">
        <w:rPr>
          <w:rFonts w:cstheme="minorHAnsi"/>
          <w:bCs/>
          <w:highlight w:val="yellow"/>
        </w:rPr>
        <w:t>On receiving approval for the project, the Project Team Leader will be required to submit a more detailed proposal.</w:t>
      </w:r>
      <w:r>
        <w:rPr>
          <w:rFonts w:cstheme="minorHAnsi"/>
          <w:bCs/>
        </w:rPr>
        <w:t xml:space="preserve">   </w:t>
      </w:r>
    </w:p>
    <w:p w14:paraId="3A6195DC" w14:textId="20AEFE7F" w:rsidR="00E635D6" w:rsidRDefault="00E635D6" w:rsidP="005747F4">
      <w:pPr>
        <w:jc w:val="both"/>
        <w:rPr>
          <w:rFonts w:cstheme="minorHAnsi"/>
          <w:bCs/>
        </w:rPr>
      </w:pPr>
    </w:p>
    <w:p w14:paraId="74661B63" w14:textId="0C358939" w:rsidR="00E635D6" w:rsidRDefault="00E635D6" w:rsidP="005747F4">
      <w:pPr>
        <w:jc w:val="both"/>
        <w:rPr>
          <w:rFonts w:cstheme="minorHAnsi"/>
          <w:bCs/>
        </w:rPr>
      </w:pPr>
    </w:p>
    <w:p w14:paraId="7CDE04AE" w14:textId="77777777" w:rsidR="00E635D6" w:rsidRDefault="00E635D6" w:rsidP="005747F4">
      <w:pPr>
        <w:jc w:val="both"/>
        <w:rPr>
          <w:rFonts w:cstheme="minorHAnsi"/>
          <w:bCs/>
        </w:rPr>
      </w:pPr>
    </w:p>
    <w:p w14:paraId="52EA263A" w14:textId="7BC973F5" w:rsidR="00E635D6" w:rsidRDefault="00E635D6" w:rsidP="005747F4">
      <w:pPr>
        <w:jc w:val="both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543D" w14:paraId="69CF269A" w14:textId="77777777" w:rsidTr="000C543D">
        <w:tc>
          <w:tcPr>
            <w:tcW w:w="9016" w:type="dxa"/>
          </w:tcPr>
          <w:p w14:paraId="552A3FDF" w14:textId="6C6D6183" w:rsidR="000C543D" w:rsidRPr="000C543D" w:rsidRDefault="000C543D" w:rsidP="005747F4">
            <w:pPr>
              <w:pStyle w:val="ListParagraph"/>
              <w:numPr>
                <w:ilvl w:val="3"/>
                <w:numId w:val="10"/>
              </w:numPr>
              <w:ind w:left="22" w:hanging="22"/>
              <w:jc w:val="both"/>
              <w:rPr>
                <w:rFonts w:cstheme="minorHAnsi"/>
              </w:rPr>
            </w:pPr>
            <w:r w:rsidRPr="000C543D">
              <w:rPr>
                <w:rFonts w:cstheme="minorHAnsi"/>
              </w:rPr>
              <w:lastRenderedPageBreak/>
              <w:t>Project objective, team composition and Project Team Leader, broad work packages, indicative budget and duration.</w:t>
            </w:r>
          </w:p>
          <w:p w14:paraId="317B7F4B" w14:textId="77777777" w:rsidR="000C543D" w:rsidRDefault="000C543D" w:rsidP="005747F4">
            <w:pPr>
              <w:jc w:val="both"/>
              <w:rPr>
                <w:rFonts w:cstheme="minorHAnsi"/>
              </w:rPr>
            </w:pPr>
          </w:p>
        </w:tc>
      </w:tr>
      <w:tr w:rsidR="000C543D" w14:paraId="2C51DA94" w14:textId="77777777" w:rsidTr="000C543D">
        <w:tc>
          <w:tcPr>
            <w:tcW w:w="9016" w:type="dxa"/>
          </w:tcPr>
          <w:p w14:paraId="395A41C4" w14:textId="77777777" w:rsidR="000C543D" w:rsidRPr="0046532D" w:rsidRDefault="000C543D" w:rsidP="005747F4">
            <w:pPr>
              <w:jc w:val="both"/>
              <w:rPr>
                <w:lang w:val="en-US"/>
              </w:rPr>
            </w:pPr>
          </w:p>
          <w:p w14:paraId="3271930C" w14:textId="782E388D" w:rsidR="000C543D" w:rsidRPr="0046532D" w:rsidRDefault="000C543D" w:rsidP="005747F4">
            <w:pPr>
              <w:jc w:val="both"/>
              <w:rPr>
                <w:lang w:val="en-US"/>
              </w:rPr>
            </w:pPr>
            <w:r w:rsidRPr="0046532D">
              <w:rPr>
                <w:lang w:val="en-US"/>
              </w:rPr>
              <w:t>The project aims to create a S-100 ECDIS capable of displaying S-10</w:t>
            </w:r>
            <w:r w:rsidR="003E049F" w:rsidRPr="0046532D">
              <w:rPr>
                <w:lang w:val="en-US"/>
              </w:rPr>
              <w:t xml:space="preserve">2 </w:t>
            </w:r>
            <w:r w:rsidR="00B142D5" w:rsidRPr="0046532D">
              <w:rPr>
                <w:lang w:val="en-US"/>
              </w:rPr>
              <w:t xml:space="preserve">Bathymetric Surface </w:t>
            </w:r>
            <w:r w:rsidR="00743938" w:rsidRPr="0046532D">
              <w:rPr>
                <w:lang w:val="en-US"/>
              </w:rPr>
              <w:t xml:space="preserve">datasets with </w:t>
            </w:r>
            <w:r w:rsidR="00B142D5" w:rsidRPr="0046532D">
              <w:rPr>
                <w:lang w:val="en-US"/>
              </w:rPr>
              <w:t>on S-57</w:t>
            </w:r>
            <w:r w:rsidR="00743938" w:rsidRPr="0046532D">
              <w:rPr>
                <w:lang w:val="en-US"/>
              </w:rPr>
              <w:t>/S-101 ENCs.</w:t>
            </w:r>
            <w:r w:rsidR="00B142D5" w:rsidRPr="0046532D">
              <w:rPr>
                <w:lang w:val="en-US"/>
              </w:rPr>
              <w:t xml:space="preserve"> </w:t>
            </w:r>
          </w:p>
          <w:p w14:paraId="2942B4E1" w14:textId="77777777" w:rsidR="00B142D5" w:rsidRPr="0046532D" w:rsidRDefault="00B142D5" w:rsidP="005747F4">
            <w:pPr>
              <w:jc w:val="both"/>
              <w:rPr>
                <w:lang w:val="en-US"/>
              </w:rPr>
            </w:pPr>
          </w:p>
          <w:p w14:paraId="2D5678F0" w14:textId="000CC6E6" w:rsidR="000C543D" w:rsidRPr="0046532D" w:rsidRDefault="000C543D" w:rsidP="005747F4">
            <w:pPr>
              <w:jc w:val="both"/>
              <w:rPr>
                <w:lang w:val="en-US"/>
              </w:rPr>
            </w:pPr>
            <w:r w:rsidRPr="0046532D">
              <w:rPr>
                <w:lang w:val="en-US"/>
              </w:rPr>
              <w:t xml:space="preserve">To actualize this, </w:t>
            </w:r>
            <w:r w:rsidR="00342C24" w:rsidRPr="0046532D">
              <w:rPr>
                <w:lang w:val="en-US"/>
              </w:rPr>
              <w:t xml:space="preserve">sponsoring Hydrographic Office (HO) </w:t>
            </w:r>
            <w:r w:rsidR="00B142D5" w:rsidRPr="0046532D">
              <w:rPr>
                <w:lang w:val="en-US"/>
              </w:rPr>
              <w:t xml:space="preserve">and </w:t>
            </w:r>
            <w:r w:rsidRPr="0046532D">
              <w:rPr>
                <w:lang w:val="en-US"/>
              </w:rPr>
              <w:t>SevenCs</w:t>
            </w:r>
            <w:r w:rsidR="003B35C2">
              <w:rPr>
                <w:lang w:val="en-US"/>
              </w:rPr>
              <w:t>(7Cs)</w:t>
            </w:r>
            <w:r w:rsidRPr="0046532D">
              <w:rPr>
                <w:lang w:val="en-US"/>
              </w:rPr>
              <w:t xml:space="preserve"> would look at it from 2 components:</w:t>
            </w:r>
          </w:p>
          <w:p w14:paraId="6DB2F76E" w14:textId="77777777" w:rsidR="000C543D" w:rsidRPr="0046532D" w:rsidRDefault="000C543D" w:rsidP="005747F4">
            <w:pPr>
              <w:jc w:val="both"/>
              <w:rPr>
                <w:lang w:val="en-US"/>
              </w:rPr>
            </w:pPr>
          </w:p>
          <w:p w14:paraId="2B6869C2" w14:textId="6F388CE0" w:rsidR="000C543D" w:rsidRPr="0046532D" w:rsidRDefault="0040168D" w:rsidP="005747F4">
            <w:pPr>
              <w:ind w:left="360"/>
              <w:jc w:val="both"/>
              <w:rPr>
                <w:lang w:val="en-US"/>
              </w:rPr>
            </w:pPr>
            <w:r w:rsidRPr="0046532D">
              <w:rPr>
                <w:lang w:val="en-US"/>
              </w:rPr>
              <w:t xml:space="preserve">Component 1: </w:t>
            </w:r>
            <w:r w:rsidR="00471A21" w:rsidRPr="0046532D">
              <w:rPr>
                <w:lang w:val="en-US"/>
              </w:rPr>
              <w:t xml:space="preserve">Production </w:t>
            </w:r>
            <w:r w:rsidR="0014479E" w:rsidRPr="0046532D">
              <w:rPr>
                <w:lang w:val="en-US"/>
              </w:rPr>
              <w:t xml:space="preserve">and Validation of </w:t>
            </w:r>
            <w:r w:rsidR="00471A21" w:rsidRPr="0046532D">
              <w:rPr>
                <w:lang w:val="en-US"/>
              </w:rPr>
              <w:t>S</w:t>
            </w:r>
            <w:r w:rsidR="000C543D" w:rsidRPr="0046532D">
              <w:rPr>
                <w:lang w:val="en-US"/>
              </w:rPr>
              <w:t>-10</w:t>
            </w:r>
            <w:r w:rsidR="00471A21" w:rsidRPr="0046532D">
              <w:rPr>
                <w:lang w:val="en-US"/>
              </w:rPr>
              <w:t>2</w:t>
            </w:r>
            <w:r w:rsidR="0014479E" w:rsidRPr="0046532D">
              <w:rPr>
                <w:lang w:val="en-US"/>
              </w:rPr>
              <w:t xml:space="preserve">. This would include </w:t>
            </w:r>
            <w:r w:rsidR="00DA31D3" w:rsidRPr="0046532D">
              <w:rPr>
                <w:lang w:val="en-US"/>
              </w:rPr>
              <w:t>harmonizing of S-102 with S-57/S-101 datasets</w:t>
            </w:r>
            <w:r w:rsidR="00471A21" w:rsidRPr="0046532D">
              <w:rPr>
                <w:lang w:val="en-US"/>
              </w:rPr>
              <w:t>.</w:t>
            </w:r>
          </w:p>
          <w:p w14:paraId="5FADF07F" w14:textId="77777777" w:rsidR="000C543D" w:rsidRPr="0046532D" w:rsidRDefault="000C543D" w:rsidP="005747F4">
            <w:pPr>
              <w:pStyle w:val="ListParagraph"/>
              <w:ind w:left="1440"/>
              <w:jc w:val="both"/>
              <w:rPr>
                <w:lang w:val="en-US"/>
              </w:rPr>
            </w:pPr>
          </w:p>
          <w:p w14:paraId="1F4CA15F" w14:textId="3CA4B522" w:rsidR="000C543D" w:rsidRPr="0046532D" w:rsidRDefault="0040168D" w:rsidP="005747F4">
            <w:pPr>
              <w:ind w:left="360"/>
              <w:jc w:val="both"/>
              <w:rPr>
                <w:lang w:val="en-US"/>
              </w:rPr>
            </w:pPr>
            <w:r w:rsidRPr="0046532D">
              <w:rPr>
                <w:lang w:val="en-US"/>
              </w:rPr>
              <w:t xml:space="preserve">Component 2: </w:t>
            </w:r>
            <w:r w:rsidR="009E520B">
              <w:rPr>
                <w:lang w:val="en-US"/>
              </w:rPr>
              <w:t>D</w:t>
            </w:r>
            <w:r w:rsidR="00471A21" w:rsidRPr="0046532D">
              <w:rPr>
                <w:lang w:val="en-US"/>
              </w:rPr>
              <w:t xml:space="preserve">isplay </w:t>
            </w:r>
            <w:r w:rsidR="003B35C2">
              <w:rPr>
                <w:lang w:val="en-US"/>
              </w:rPr>
              <w:t xml:space="preserve">of </w:t>
            </w:r>
            <w:r w:rsidR="009E520B">
              <w:rPr>
                <w:lang w:val="en-US"/>
              </w:rPr>
              <w:t>S-102 dataset with S-57/S-101</w:t>
            </w:r>
            <w:r w:rsidR="003B35C2">
              <w:rPr>
                <w:lang w:val="en-US"/>
              </w:rPr>
              <w:t xml:space="preserve"> ENCs on a testbed infrastructure</w:t>
            </w:r>
            <w:r w:rsidR="00CF49C1">
              <w:rPr>
                <w:lang w:val="en-US"/>
              </w:rPr>
              <w:t xml:space="preserve"> </w:t>
            </w:r>
            <w:r w:rsidR="003B35C2">
              <w:rPr>
                <w:lang w:val="en-US"/>
              </w:rPr>
              <w:t>Testbed ECDIS.</w:t>
            </w:r>
          </w:p>
          <w:p w14:paraId="2E27EEAE" w14:textId="77777777" w:rsidR="000C543D" w:rsidRPr="0046532D" w:rsidRDefault="000C543D" w:rsidP="005747F4">
            <w:pPr>
              <w:pStyle w:val="ListParagraph"/>
              <w:jc w:val="both"/>
              <w:rPr>
                <w:rFonts w:cstheme="minorHAnsi"/>
              </w:rPr>
            </w:pPr>
          </w:p>
          <w:p w14:paraId="19D09950" w14:textId="4A1420A9" w:rsidR="00C9710D" w:rsidRPr="0046532D" w:rsidRDefault="0077466A" w:rsidP="005747F4">
            <w:pPr>
              <w:jc w:val="both"/>
            </w:pPr>
            <w:r w:rsidRPr="0046532D">
              <w:t xml:space="preserve">The </w:t>
            </w:r>
            <w:r w:rsidR="00BF2030" w:rsidRPr="0046532D">
              <w:t>P</w:t>
            </w:r>
            <w:r w:rsidRPr="0046532D">
              <w:t xml:space="preserve">roject </w:t>
            </w:r>
            <w:r w:rsidR="00BF2030" w:rsidRPr="0046532D">
              <w:t>T</w:t>
            </w:r>
            <w:r w:rsidRPr="0046532D">
              <w:t>eam wil</w:t>
            </w:r>
            <w:r w:rsidR="005747F4" w:rsidRPr="0046532D">
              <w:t xml:space="preserve">l consist of </w:t>
            </w:r>
            <w:r w:rsidR="003B35C2">
              <w:t xml:space="preserve">7Cs </w:t>
            </w:r>
            <w:r w:rsidR="005747F4" w:rsidRPr="0046532D">
              <w:t xml:space="preserve">technical team </w:t>
            </w:r>
            <w:r w:rsidRPr="0046532D">
              <w:t xml:space="preserve">and </w:t>
            </w:r>
            <w:r w:rsidR="000D1EF7">
              <w:t xml:space="preserve">sponsoring </w:t>
            </w:r>
            <w:r w:rsidR="00342C24" w:rsidRPr="0046532D">
              <w:t xml:space="preserve">HO </w:t>
            </w:r>
            <w:r w:rsidR="00C9710D" w:rsidRPr="0046532D">
              <w:t>staff.</w:t>
            </w:r>
          </w:p>
          <w:p w14:paraId="47575899" w14:textId="77777777" w:rsidR="00C9710D" w:rsidRPr="0046532D" w:rsidRDefault="00C9710D" w:rsidP="005747F4">
            <w:pPr>
              <w:jc w:val="both"/>
            </w:pPr>
          </w:p>
          <w:p w14:paraId="0D806C53" w14:textId="168DFF85" w:rsidR="001A1E5D" w:rsidRDefault="0077466A" w:rsidP="005747F4">
            <w:pPr>
              <w:jc w:val="both"/>
            </w:pPr>
            <w:r w:rsidRPr="0046532D">
              <w:t xml:space="preserve">The budget for this </w:t>
            </w:r>
            <w:r w:rsidR="00342C24" w:rsidRPr="0046532D">
              <w:t xml:space="preserve">project </w:t>
            </w:r>
            <w:r w:rsidRPr="0046532D">
              <w:t xml:space="preserve">would </w:t>
            </w:r>
            <w:r w:rsidRPr="00C22C35">
              <w:t xml:space="preserve">be </w:t>
            </w:r>
            <w:r w:rsidRPr="00C22C35">
              <w:rPr>
                <w:b/>
                <w:bCs/>
              </w:rPr>
              <w:t xml:space="preserve">EUR </w:t>
            </w:r>
            <w:r w:rsidR="007F470F" w:rsidRPr="00C22C35">
              <w:rPr>
                <w:b/>
                <w:bCs/>
              </w:rPr>
              <w:t>50</w:t>
            </w:r>
            <w:r w:rsidR="008439D2" w:rsidRPr="00C22C35">
              <w:rPr>
                <w:b/>
                <w:bCs/>
              </w:rPr>
              <w:t>,000</w:t>
            </w:r>
            <w:r w:rsidR="00471A21" w:rsidRPr="0046532D">
              <w:t xml:space="preserve"> comprising </w:t>
            </w:r>
            <w:r w:rsidR="00342C24" w:rsidRPr="0046532D">
              <w:t xml:space="preserve">of </w:t>
            </w:r>
            <w:r w:rsidR="007F470F" w:rsidRPr="0046532D">
              <w:t xml:space="preserve">EUR 25,000 </w:t>
            </w:r>
            <w:r w:rsidR="00471A21" w:rsidRPr="0046532D">
              <w:t>in-kind contribution</w:t>
            </w:r>
            <w:r w:rsidR="003B35C2">
              <w:t xml:space="preserve"> by 7Cs </w:t>
            </w:r>
            <w:r w:rsidR="00471A21" w:rsidRPr="0046532D">
              <w:t xml:space="preserve">and </w:t>
            </w:r>
            <w:r w:rsidR="007F470F" w:rsidRPr="0046532D">
              <w:t xml:space="preserve">EUR 25,000 </w:t>
            </w:r>
            <w:r w:rsidR="00471A21" w:rsidRPr="0046532D">
              <w:t>funding support</w:t>
            </w:r>
            <w:r w:rsidRPr="0046532D">
              <w:t>.</w:t>
            </w:r>
            <w:r w:rsidR="00800B2A" w:rsidRPr="0046532D">
              <w:t xml:space="preserve"> </w:t>
            </w:r>
          </w:p>
          <w:p w14:paraId="2EAFD6A4" w14:textId="77777777" w:rsidR="001A1E5D" w:rsidRDefault="001A1E5D" w:rsidP="005747F4">
            <w:pPr>
              <w:jc w:val="both"/>
            </w:pPr>
          </w:p>
          <w:p w14:paraId="51395C1B" w14:textId="1D7177E1" w:rsidR="00837352" w:rsidRPr="0046532D" w:rsidRDefault="005747F4" w:rsidP="005747F4">
            <w:pPr>
              <w:jc w:val="both"/>
            </w:pPr>
            <w:r w:rsidRPr="0046532D">
              <w:t xml:space="preserve">The estimated duration </w:t>
            </w:r>
            <w:r w:rsidR="00342C24" w:rsidRPr="0046532D">
              <w:t xml:space="preserve">project </w:t>
            </w:r>
            <w:r w:rsidRPr="0046532D">
              <w:t xml:space="preserve">for the creation of S-102 dataset and </w:t>
            </w:r>
            <w:r w:rsidR="0046532D" w:rsidRPr="0046532D">
              <w:t>Testbed</w:t>
            </w:r>
            <w:r w:rsidR="007F470F" w:rsidRPr="0046532D">
              <w:t xml:space="preserve"> </w:t>
            </w:r>
            <w:r w:rsidRPr="003B35C2">
              <w:t>ECDIS</w:t>
            </w:r>
            <w:r w:rsidRPr="0046532D">
              <w:t xml:space="preserve"> capable of harmonising </w:t>
            </w:r>
            <w:r w:rsidR="007F470F" w:rsidRPr="0046532D">
              <w:t xml:space="preserve">S-102 dataset with </w:t>
            </w:r>
            <w:r w:rsidRPr="0046532D">
              <w:t xml:space="preserve">S-57/S-101 datasets is </w:t>
            </w:r>
            <w:r w:rsidR="00837352" w:rsidRPr="0046532D">
              <w:t>6</w:t>
            </w:r>
            <w:r w:rsidR="00342C24" w:rsidRPr="0046532D">
              <w:t xml:space="preserve"> </w:t>
            </w:r>
            <w:r w:rsidR="00837352" w:rsidRPr="0046532D">
              <w:t>months.</w:t>
            </w:r>
            <w:r w:rsidR="00C43BFE" w:rsidRPr="0046532D">
              <w:t xml:space="preserve"> Sea-trials on board </w:t>
            </w:r>
            <w:r w:rsidR="0046532D" w:rsidRPr="0046532D">
              <w:t>stakeholders’</w:t>
            </w:r>
            <w:r w:rsidR="00C9710D" w:rsidRPr="0046532D">
              <w:t xml:space="preserve"> vessel </w:t>
            </w:r>
            <w:r w:rsidR="001A1E5D">
              <w:t xml:space="preserve">could </w:t>
            </w:r>
            <w:r w:rsidR="00C9710D" w:rsidRPr="0046532D">
              <w:t xml:space="preserve">also be carried out to showcase the capability of the </w:t>
            </w:r>
            <w:r w:rsidR="001A1E5D">
              <w:t>t</w:t>
            </w:r>
            <w:r w:rsidR="0046532D" w:rsidRPr="0046532D">
              <w:t xml:space="preserve">estbed </w:t>
            </w:r>
            <w:r w:rsidR="00C9710D" w:rsidRPr="0046532D">
              <w:t xml:space="preserve">ECDIS vis-à-vis a </w:t>
            </w:r>
            <w:r w:rsidR="0046532D" w:rsidRPr="0046532D">
              <w:t xml:space="preserve">current ECDIS </w:t>
            </w:r>
            <w:r w:rsidR="00C9710D" w:rsidRPr="0046532D">
              <w:t>to understand the effectiveness of the S-1</w:t>
            </w:r>
            <w:r w:rsidR="0046532D" w:rsidRPr="0046532D">
              <w:t xml:space="preserve">02 with S-57/S-101 </w:t>
            </w:r>
            <w:r w:rsidR="0046532D">
              <w:t>for the Mariner.</w:t>
            </w:r>
          </w:p>
          <w:p w14:paraId="11172E91" w14:textId="731BA9B9" w:rsidR="0077466A" w:rsidRPr="0046532D" w:rsidRDefault="0077466A" w:rsidP="005747F4">
            <w:pPr>
              <w:jc w:val="both"/>
            </w:pPr>
          </w:p>
          <w:p w14:paraId="08927FF2" w14:textId="31BC30E1" w:rsidR="0077466A" w:rsidRPr="0046532D" w:rsidRDefault="00B87B35" w:rsidP="00C9710D">
            <w:pPr>
              <w:jc w:val="both"/>
            </w:pPr>
            <w:r w:rsidRPr="0046532D">
              <w:t>Future</w:t>
            </w:r>
            <w:r w:rsidR="00D87643" w:rsidRPr="0046532D">
              <w:t xml:space="preserve"> </w:t>
            </w:r>
            <w:r w:rsidRPr="0046532D">
              <w:t xml:space="preserve">extension of the project </w:t>
            </w:r>
            <w:r w:rsidR="003B35C2">
              <w:t xml:space="preserve">may </w:t>
            </w:r>
            <w:r w:rsidRPr="0046532D">
              <w:t xml:space="preserve">include </w:t>
            </w:r>
            <w:r w:rsidR="00D87643" w:rsidRPr="0046532D">
              <w:t>investigat</w:t>
            </w:r>
            <w:r w:rsidRPr="0046532D">
              <w:t xml:space="preserve">ing </w:t>
            </w:r>
            <w:r w:rsidR="00D87643" w:rsidRPr="0046532D">
              <w:t xml:space="preserve">the effects of interfacing more </w:t>
            </w:r>
            <w:r w:rsidR="00BF2030" w:rsidRPr="0046532D">
              <w:t>S-100 product groups such as S-104 Water Level</w:t>
            </w:r>
            <w:r w:rsidR="00D87643" w:rsidRPr="0046532D">
              <w:t xml:space="preserve"> </w:t>
            </w:r>
            <w:r w:rsidRPr="0046532D">
              <w:t>onto ECDIS</w:t>
            </w:r>
            <w:r w:rsidR="00837352" w:rsidRPr="0046532D">
              <w:t xml:space="preserve"> using various means of </w:t>
            </w:r>
            <w:r w:rsidR="00C9710D" w:rsidRPr="0046532D">
              <w:t xml:space="preserve">data transmission such as AIS and/or </w:t>
            </w:r>
            <w:r w:rsidR="0046532D" w:rsidRPr="0046532D">
              <w:t xml:space="preserve">data (4G/5G) </w:t>
            </w:r>
            <w:r w:rsidR="00C9710D" w:rsidRPr="0046532D">
              <w:t>network.</w:t>
            </w:r>
          </w:p>
          <w:p w14:paraId="4B08D14A" w14:textId="17E6B3F5" w:rsidR="00C9710D" w:rsidRPr="0046532D" w:rsidRDefault="00C9710D" w:rsidP="00C9710D">
            <w:pPr>
              <w:jc w:val="both"/>
              <w:rPr>
                <w:rFonts w:cstheme="minorHAnsi"/>
              </w:rPr>
            </w:pPr>
          </w:p>
        </w:tc>
      </w:tr>
      <w:tr w:rsidR="000C543D" w14:paraId="0546D8B9" w14:textId="77777777" w:rsidTr="000C543D">
        <w:tc>
          <w:tcPr>
            <w:tcW w:w="9016" w:type="dxa"/>
          </w:tcPr>
          <w:p w14:paraId="5B3B194F" w14:textId="0ACABA09" w:rsidR="000C543D" w:rsidRPr="0040168D" w:rsidRDefault="000C543D" w:rsidP="005747F4">
            <w:pPr>
              <w:pStyle w:val="ListParagraph"/>
              <w:numPr>
                <w:ilvl w:val="3"/>
                <w:numId w:val="10"/>
              </w:numPr>
              <w:ind w:left="0" w:firstLine="0"/>
              <w:jc w:val="both"/>
              <w:rPr>
                <w:rFonts w:cstheme="minorHAnsi"/>
              </w:rPr>
            </w:pPr>
            <w:r w:rsidRPr="0040168D">
              <w:rPr>
                <w:rFonts w:cstheme="minorHAnsi"/>
              </w:rPr>
              <w:t>Project scope, challenges identified, innovation opportunities and potential benefits</w:t>
            </w:r>
          </w:p>
        </w:tc>
      </w:tr>
      <w:tr w:rsidR="000C543D" w:rsidRPr="0046532D" w14:paraId="149C6C3D" w14:textId="77777777" w:rsidTr="000C543D">
        <w:tc>
          <w:tcPr>
            <w:tcW w:w="9016" w:type="dxa"/>
          </w:tcPr>
          <w:p w14:paraId="2978A90F" w14:textId="176FC965" w:rsidR="000C543D" w:rsidRPr="0046532D" w:rsidRDefault="000C543D" w:rsidP="005747F4">
            <w:pPr>
              <w:jc w:val="both"/>
              <w:rPr>
                <w:lang w:val="en-US"/>
              </w:rPr>
            </w:pPr>
          </w:p>
          <w:p w14:paraId="368DED3A" w14:textId="2B17E391" w:rsidR="000C543D" w:rsidRPr="0046532D" w:rsidRDefault="000C543D" w:rsidP="005747F4">
            <w:pPr>
              <w:jc w:val="both"/>
              <w:rPr>
                <w:u w:val="single"/>
              </w:rPr>
            </w:pPr>
            <w:r w:rsidRPr="0046532D">
              <w:rPr>
                <w:u w:val="single"/>
                <w:lang w:val="en-US"/>
              </w:rPr>
              <w:t>Project Scope</w:t>
            </w:r>
          </w:p>
          <w:p w14:paraId="48C061AB" w14:textId="2A1BCEC6" w:rsidR="000C543D" w:rsidRPr="0046532D" w:rsidRDefault="000C543D" w:rsidP="005747F4">
            <w:pPr>
              <w:jc w:val="both"/>
              <w:rPr>
                <w:lang w:val="en-US"/>
              </w:rPr>
            </w:pPr>
          </w:p>
          <w:p w14:paraId="4A2A41B3" w14:textId="5BC9E0C0" w:rsidR="000C543D" w:rsidRPr="0046532D" w:rsidRDefault="000C543D" w:rsidP="000D1EF7">
            <w:pPr>
              <w:pStyle w:val="ListParagraph"/>
              <w:numPr>
                <w:ilvl w:val="1"/>
                <w:numId w:val="9"/>
              </w:numPr>
              <w:ind w:left="733" w:hanging="425"/>
              <w:jc w:val="both"/>
              <w:rPr>
                <w:lang w:val="en-US"/>
              </w:rPr>
            </w:pPr>
            <w:r w:rsidRPr="0046532D">
              <w:rPr>
                <w:lang w:val="en-US"/>
              </w:rPr>
              <w:t xml:space="preserve">Production of </w:t>
            </w:r>
            <w:r w:rsidR="00B43765" w:rsidRPr="0046532D">
              <w:rPr>
                <w:lang w:val="en-US"/>
              </w:rPr>
              <w:t>S-102 data</w:t>
            </w:r>
            <w:r w:rsidR="00837352" w:rsidRPr="0046532D">
              <w:rPr>
                <w:lang w:val="en-US"/>
              </w:rPr>
              <w:t xml:space="preserve"> (by sponsoring HO)</w:t>
            </w:r>
          </w:p>
          <w:p w14:paraId="6A1E8D81" w14:textId="77777777" w:rsidR="007811CD" w:rsidRPr="0046532D" w:rsidRDefault="007811CD" w:rsidP="000D1EF7">
            <w:pPr>
              <w:pStyle w:val="ListParagraph"/>
              <w:numPr>
                <w:ilvl w:val="2"/>
                <w:numId w:val="9"/>
              </w:numPr>
              <w:ind w:left="1442" w:hanging="273"/>
              <w:jc w:val="both"/>
              <w:rPr>
                <w:lang w:val="en-US"/>
              </w:rPr>
            </w:pPr>
            <w:r w:rsidRPr="0046532D">
              <w:rPr>
                <w:lang w:val="en-US"/>
              </w:rPr>
              <w:t>S-102 Bathymetric Surface</w:t>
            </w:r>
          </w:p>
          <w:p w14:paraId="31277318" w14:textId="7916CC10" w:rsidR="007811CD" w:rsidRPr="0046532D" w:rsidRDefault="007811CD" w:rsidP="000D1EF7">
            <w:pPr>
              <w:pStyle w:val="ListParagraph"/>
              <w:numPr>
                <w:ilvl w:val="3"/>
                <w:numId w:val="9"/>
              </w:numPr>
              <w:ind w:left="1867" w:hanging="403"/>
              <w:jc w:val="both"/>
              <w:rPr>
                <w:lang w:val="en-US"/>
              </w:rPr>
            </w:pPr>
            <w:r w:rsidRPr="0046532D">
              <w:rPr>
                <w:lang w:val="en-US"/>
              </w:rPr>
              <w:t>Production</w:t>
            </w:r>
          </w:p>
          <w:p w14:paraId="51772267" w14:textId="3FFAFB9E" w:rsidR="007811CD" w:rsidRPr="0046532D" w:rsidRDefault="007811CD" w:rsidP="000D1EF7">
            <w:pPr>
              <w:pStyle w:val="ListParagraph"/>
              <w:numPr>
                <w:ilvl w:val="3"/>
                <w:numId w:val="9"/>
              </w:numPr>
              <w:ind w:left="1867" w:hanging="403"/>
              <w:jc w:val="both"/>
              <w:rPr>
                <w:lang w:val="en-US"/>
              </w:rPr>
            </w:pPr>
            <w:r w:rsidRPr="0046532D">
              <w:rPr>
                <w:lang w:val="en-US"/>
              </w:rPr>
              <w:t xml:space="preserve">Generalization </w:t>
            </w:r>
          </w:p>
          <w:p w14:paraId="1A93BFE8" w14:textId="5D5B9CE8" w:rsidR="00D87643" w:rsidRPr="0046532D" w:rsidRDefault="00D87643" w:rsidP="000D1EF7">
            <w:pPr>
              <w:pStyle w:val="ListParagraph"/>
              <w:numPr>
                <w:ilvl w:val="3"/>
                <w:numId w:val="9"/>
              </w:numPr>
              <w:ind w:left="1867" w:hanging="403"/>
              <w:jc w:val="both"/>
              <w:rPr>
                <w:lang w:val="en-US"/>
              </w:rPr>
            </w:pPr>
            <w:r w:rsidRPr="0046532D">
              <w:rPr>
                <w:lang w:val="en-US"/>
              </w:rPr>
              <w:t>Validation of S-102 dataset</w:t>
            </w:r>
          </w:p>
          <w:p w14:paraId="0F733922" w14:textId="47CD9BE3" w:rsidR="00DA31D3" w:rsidRPr="0046532D" w:rsidRDefault="00B43765" w:rsidP="000D1EF7">
            <w:pPr>
              <w:pStyle w:val="ListParagraph"/>
              <w:numPr>
                <w:ilvl w:val="2"/>
                <w:numId w:val="9"/>
              </w:numPr>
              <w:ind w:left="1442" w:hanging="273"/>
              <w:jc w:val="both"/>
              <w:rPr>
                <w:lang w:val="en-US"/>
              </w:rPr>
            </w:pPr>
            <w:r w:rsidRPr="0046532D">
              <w:rPr>
                <w:lang w:val="en-US"/>
              </w:rPr>
              <w:t>Harmonization</w:t>
            </w:r>
            <w:r w:rsidR="00DA31D3" w:rsidRPr="0046532D">
              <w:rPr>
                <w:lang w:val="en-US"/>
              </w:rPr>
              <w:t xml:space="preserve"> of S-102</w:t>
            </w:r>
            <w:r w:rsidRPr="0046532D">
              <w:rPr>
                <w:lang w:val="en-US"/>
              </w:rPr>
              <w:t xml:space="preserve"> with S-57/S-101 dataset</w:t>
            </w:r>
          </w:p>
          <w:p w14:paraId="7C0EE07F" w14:textId="015779D7" w:rsidR="007811CD" w:rsidRPr="0046532D" w:rsidRDefault="007811CD" w:rsidP="000D1EF7">
            <w:pPr>
              <w:pStyle w:val="ListParagraph"/>
              <w:ind w:left="2880" w:hanging="991"/>
              <w:jc w:val="both"/>
              <w:rPr>
                <w:lang w:val="en-US"/>
              </w:rPr>
            </w:pPr>
          </w:p>
          <w:p w14:paraId="39B9202B" w14:textId="42A91C59" w:rsidR="007276E0" w:rsidRDefault="00B87B35" w:rsidP="000D1EF7">
            <w:pPr>
              <w:pStyle w:val="ListParagraph"/>
              <w:numPr>
                <w:ilvl w:val="1"/>
                <w:numId w:val="9"/>
              </w:numPr>
              <w:ind w:left="733" w:hanging="425"/>
              <w:jc w:val="both"/>
              <w:rPr>
                <w:lang w:val="en-US"/>
              </w:rPr>
            </w:pPr>
            <w:r w:rsidRPr="0046532D">
              <w:rPr>
                <w:lang w:val="en-US"/>
              </w:rPr>
              <w:t xml:space="preserve">Interfacing S-102 </w:t>
            </w:r>
            <w:r w:rsidR="007811CD" w:rsidRPr="0046532D">
              <w:rPr>
                <w:lang w:val="en-US"/>
              </w:rPr>
              <w:t>with S-57</w:t>
            </w:r>
            <w:r w:rsidRPr="0046532D">
              <w:rPr>
                <w:lang w:val="en-US"/>
              </w:rPr>
              <w:t xml:space="preserve">/S-101 to explore display options to best match </w:t>
            </w:r>
            <w:r w:rsidR="00A213F5" w:rsidRPr="0046532D">
              <w:rPr>
                <w:lang w:val="en-US"/>
              </w:rPr>
              <w:t xml:space="preserve">user needs </w:t>
            </w:r>
            <w:r w:rsidR="00824AF5" w:rsidRPr="0046532D">
              <w:rPr>
                <w:lang w:val="en-US"/>
              </w:rPr>
              <w:t xml:space="preserve">&amp; </w:t>
            </w:r>
            <w:r w:rsidRPr="0046532D">
              <w:rPr>
                <w:lang w:val="en-US"/>
              </w:rPr>
              <w:t xml:space="preserve">requirements </w:t>
            </w:r>
            <w:r w:rsidR="00A213F5" w:rsidRPr="0046532D">
              <w:rPr>
                <w:lang w:val="en-US"/>
              </w:rPr>
              <w:t>without cluttering of information</w:t>
            </w:r>
            <w:r w:rsidR="000D1EF7">
              <w:rPr>
                <w:lang w:val="en-US"/>
              </w:rPr>
              <w:t xml:space="preserve"> </w:t>
            </w:r>
            <w:r w:rsidR="007276E0">
              <w:rPr>
                <w:lang w:val="en-US"/>
              </w:rPr>
              <w:t>(by 7Cs)</w:t>
            </w:r>
          </w:p>
          <w:p w14:paraId="0F10E1FD" w14:textId="3FB6EEAC" w:rsidR="0077466A" w:rsidRDefault="009E520B" w:rsidP="007276E0">
            <w:pPr>
              <w:pStyle w:val="ListParagraph"/>
              <w:numPr>
                <w:ilvl w:val="2"/>
                <w:numId w:val="9"/>
              </w:numPr>
              <w:ind w:left="1442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Provision of Test-bed infrastructure or Testbed </w:t>
            </w:r>
            <w:r w:rsidR="007276E0">
              <w:rPr>
                <w:lang w:val="en-US"/>
              </w:rPr>
              <w:t xml:space="preserve">ECDIS which allows display of S-102 onto S-101/S-57 </w:t>
            </w:r>
            <w:proofErr w:type="gramStart"/>
            <w:r>
              <w:rPr>
                <w:lang w:val="en-US"/>
              </w:rPr>
              <w:t>ENCs</w:t>
            </w:r>
            <w:r w:rsidR="001A1E5D">
              <w:rPr>
                <w:lang w:val="en-US"/>
              </w:rPr>
              <w:t>;</w:t>
            </w:r>
            <w:proofErr w:type="gramEnd"/>
            <w:r w:rsidR="001A1E5D">
              <w:rPr>
                <w:lang w:val="en-US"/>
              </w:rPr>
              <w:t xml:space="preserve"> </w:t>
            </w:r>
          </w:p>
          <w:p w14:paraId="6BC23CF3" w14:textId="531C5C6A" w:rsidR="007276E0" w:rsidRDefault="007276E0" w:rsidP="007276E0">
            <w:pPr>
              <w:pStyle w:val="ListParagraph"/>
              <w:numPr>
                <w:ilvl w:val="2"/>
                <w:numId w:val="9"/>
              </w:numPr>
              <w:ind w:left="1442" w:hanging="284"/>
              <w:jc w:val="both"/>
              <w:rPr>
                <w:lang w:val="en-US"/>
              </w:rPr>
            </w:pPr>
            <w:r>
              <w:rPr>
                <w:lang w:val="en-US"/>
              </w:rPr>
              <w:t>Provi</w:t>
            </w:r>
            <w:r w:rsidR="001A1E5D">
              <w:rPr>
                <w:lang w:val="en-US"/>
              </w:rPr>
              <w:t xml:space="preserve">sion of </w:t>
            </w:r>
            <w:r>
              <w:rPr>
                <w:lang w:val="en-US"/>
              </w:rPr>
              <w:t xml:space="preserve">hardware </w:t>
            </w:r>
            <w:r w:rsidR="003B35C2">
              <w:rPr>
                <w:lang w:val="en-US"/>
              </w:rPr>
              <w:t xml:space="preserve">for </w:t>
            </w:r>
            <w:r w:rsidR="009E520B">
              <w:rPr>
                <w:lang w:val="en-US"/>
              </w:rPr>
              <w:t>Testbed ECDIS</w:t>
            </w:r>
          </w:p>
          <w:p w14:paraId="3A79D01D" w14:textId="77777777" w:rsidR="001A1E5D" w:rsidRPr="001A1E5D" w:rsidRDefault="001A1E5D" w:rsidP="001A1E5D">
            <w:pPr>
              <w:ind w:left="1158"/>
              <w:jc w:val="both"/>
              <w:rPr>
                <w:lang w:val="en-US"/>
              </w:rPr>
            </w:pPr>
          </w:p>
          <w:p w14:paraId="4C7CD75C" w14:textId="5571E0B4" w:rsidR="000D1EF7" w:rsidRDefault="000D1EF7" w:rsidP="005747F4">
            <w:pPr>
              <w:jc w:val="both"/>
              <w:rPr>
                <w:u w:val="single"/>
                <w:lang w:val="en-US"/>
              </w:rPr>
            </w:pPr>
          </w:p>
          <w:p w14:paraId="0CC62DEA" w14:textId="6A4B71D9" w:rsidR="000E6F22" w:rsidRDefault="000E6F22" w:rsidP="005747F4">
            <w:pPr>
              <w:jc w:val="both"/>
              <w:rPr>
                <w:u w:val="single"/>
                <w:lang w:val="en-US"/>
              </w:rPr>
            </w:pPr>
          </w:p>
          <w:p w14:paraId="6B5B8D3D" w14:textId="32463D38" w:rsidR="00EE2F66" w:rsidRDefault="00EE2F66" w:rsidP="005747F4">
            <w:pPr>
              <w:jc w:val="both"/>
              <w:rPr>
                <w:u w:val="single"/>
                <w:lang w:val="en-US"/>
              </w:rPr>
            </w:pPr>
          </w:p>
          <w:p w14:paraId="4BA76216" w14:textId="6F6AD08A" w:rsidR="00EE2F66" w:rsidRDefault="00EE2F66" w:rsidP="005747F4">
            <w:pPr>
              <w:jc w:val="both"/>
              <w:rPr>
                <w:u w:val="single"/>
                <w:lang w:val="en-US"/>
              </w:rPr>
            </w:pPr>
          </w:p>
          <w:p w14:paraId="6FCF2335" w14:textId="7886A9CD" w:rsidR="00EE2F66" w:rsidRDefault="00EE2F66" w:rsidP="005747F4">
            <w:pPr>
              <w:jc w:val="both"/>
              <w:rPr>
                <w:u w:val="single"/>
                <w:lang w:val="en-US"/>
              </w:rPr>
            </w:pPr>
          </w:p>
          <w:p w14:paraId="52C536CB" w14:textId="0F04F6CD" w:rsidR="00B87B35" w:rsidRPr="0046532D" w:rsidRDefault="00B87B35" w:rsidP="005747F4">
            <w:pPr>
              <w:jc w:val="both"/>
              <w:rPr>
                <w:u w:val="single"/>
                <w:lang w:val="en-US"/>
              </w:rPr>
            </w:pPr>
            <w:r w:rsidRPr="0046532D">
              <w:rPr>
                <w:u w:val="single"/>
                <w:lang w:val="en-US"/>
              </w:rPr>
              <w:t>Challenge</w:t>
            </w:r>
          </w:p>
          <w:p w14:paraId="1A1BB01D" w14:textId="272FA401" w:rsidR="00B87B35" w:rsidRPr="0046532D" w:rsidRDefault="00B87B35" w:rsidP="005747F4">
            <w:pPr>
              <w:jc w:val="both"/>
            </w:pPr>
          </w:p>
          <w:p w14:paraId="7002257A" w14:textId="22A76C82" w:rsidR="00E03483" w:rsidRPr="0046532D" w:rsidRDefault="00E03483" w:rsidP="005747F4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46532D">
              <w:t>Creation of suitable S-102 data</w:t>
            </w:r>
          </w:p>
          <w:p w14:paraId="0BFA6B28" w14:textId="77777777" w:rsidR="00E03483" w:rsidRPr="0046532D" w:rsidRDefault="00E03483" w:rsidP="005747F4">
            <w:pPr>
              <w:pStyle w:val="ListParagraph"/>
              <w:jc w:val="both"/>
            </w:pPr>
          </w:p>
          <w:p w14:paraId="15D4D18C" w14:textId="40F6DE35" w:rsidR="00A213F5" w:rsidRPr="0046532D" w:rsidRDefault="00A213F5" w:rsidP="005747F4">
            <w:pPr>
              <w:jc w:val="both"/>
              <w:rPr>
                <w:i/>
                <w:iCs/>
              </w:rPr>
            </w:pPr>
            <w:r w:rsidRPr="0046532D">
              <w:t xml:space="preserve">Creation of suitable resolution of S-102 data with consideration of </w:t>
            </w:r>
            <w:r w:rsidR="00892C40" w:rsidRPr="0046532D">
              <w:t xml:space="preserve">application schema related to tiling scheme, </w:t>
            </w:r>
            <w:r w:rsidR="006D5EB2" w:rsidRPr="0046532D">
              <w:t xml:space="preserve">tile size, grid resolution and maximum </w:t>
            </w:r>
            <w:r w:rsidR="005170F7">
              <w:t xml:space="preserve">data </w:t>
            </w:r>
            <w:r w:rsidR="006D5EB2" w:rsidRPr="0046532D">
              <w:t>file size</w:t>
            </w:r>
            <w:r w:rsidR="005170F7">
              <w:t>.</w:t>
            </w:r>
          </w:p>
          <w:p w14:paraId="35B9B021" w14:textId="7705EF99" w:rsidR="006D5EB2" w:rsidRDefault="006D5EB2" w:rsidP="005747F4">
            <w:pPr>
              <w:jc w:val="both"/>
            </w:pPr>
          </w:p>
          <w:p w14:paraId="39C5BE3D" w14:textId="77777777" w:rsidR="000D1EF7" w:rsidRPr="0046532D" w:rsidRDefault="000D1EF7" w:rsidP="005747F4">
            <w:pPr>
              <w:jc w:val="both"/>
            </w:pPr>
          </w:p>
          <w:p w14:paraId="54BC4DE7" w14:textId="60F8E3DD" w:rsidR="00FA136F" w:rsidRPr="0046532D" w:rsidRDefault="00FA136F" w:rsidP="005747F4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46532D">
              <w:t>Harmonisation between S-102 and other datasets</w:t>
            </w:r>
          </w:p>
          <w:p w14:paraId="4045C345" w14:textId="77777777" w:rsidR="00E03483" w:rsidRPr="0046532D" w:rsidRDefault="00E03483" w:rsidP="005747F4">
            <w:pPr>
              <w:jc w:val="both"/>
            </w:pPr>
          </w:p>
          <w:p w14:paraId="281C413C" w14:textId="43EECE76" w:rsidR="006D5EB2" w:rsidRPr="0046532D" w:rsidRDefault="00E03483" w:rsidP="005747F4">
            <w:pPr>
              <w:jc w:val="both"/>
              <w:rPr>
                <w:i/>
                <w:iCs/>
              </w:rPr>
            </w:pPr>
            <w:r w:rsidRPr="0046532D">
              <w:t xml:space="preserve">To </w:t>
            </w:r>
            <w:r w:rsidR="003F7A4D" w:rsidRPr="0046532D">
              <w:t xml:space="preserve">automate checks to </w:t>
            </w:r>
            <w:r w:rsidRPr="0046532D">
              <w:t xml:space="preserve">deconflict discrepancy of </w:t>
            </w:r>
            <w:r w:rsidR="003F7A4D" w:rsidRPr="0046532D">
              <w:t xml:space="preserve">S-102 dataset and its derived products (contours and/or depth areas) with </w:t>
            </w:r>
            <w:r w:rsidR="005170F7">
              <w:t xml:space="preserve">other data such as </w:t>
            </w:r>
            <w:r w:rsidR="003F7A4D" w:rsidRPr="0046532D">
              <w:t xml:space="preserve">S-57/S-101. </w:t>
            </w:r>
          </w:p>
          <w:p w14:paraId="07A5B017" w14:textId="5600C388" w:rsidR="00FA136F" w:rsidRPr="0046532D" w:rsidRDefault="00FA136F" w:rsidP="005747F4">
            <w:pPr>
              <w:jc w:val="both"/>
            </w:pPr>
          </w:p>
          <w:p w14:paraId="7847ACCA" w14:textId="7C23933D" w:rsidR="00FA136F" w:rsidRPr="0046532D" w:rsidRDefault="003F7A4D" w:rsidP="005747F4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46532D">
              <w:t xml:space="preserve">Display of S-102 on </w:t>
            </w:r>
            <w:r w:rsidR="00212F55">
              <w:t xml:space="preserve">a </w:t>
            </w:r>
            <w:r w:rsidRPr="0046532D">
              <w:t>Navigation system</w:t>
            </w:r>
          </w:p>
          <w:p w14:paraId="50F47128" w14:textId="72130EA3" w:rsidR="003F7A4D" w:rsidRPr="0046532D" w:rsidRDefault="003F7A4D" w:rsidP="005747F4">
            <w:pPr>
              <w:jc w:val="both"/>
            </w:pPr>
          </w:p>
          <w:p w14:paraId="2E117B41" w14:textId="2176B4B1" w:rsidR="00B75A11" w:rsidRPr="0046532D" w:rsidRDefault="002A4B5B" w:rsidP="005747F4">
            <w:pPr>
              <w:jc w:val="both"/>
            </w:pPr>
            <w:r w:rsidRPr="0046532D">
              <w:t>A</w:t>
            </w:r>
            <w:r w:rsidR="005C33AA" w:rsidRPr="0046532D">
              <w:t xml:space="preserve"> </w:t>
            </w:r>
            <w:r w:rsidR="005170F7">
              <w:t xml:space="preserve">testbed ECDIS </w:t>
            </w:r>
            <w:r w:rsidR="005C33AA" w:rsidRPr="0046532D">
              <w:t xml:space="preserve">to incorporate the various display </w:t>
            </w:r>
            <w:r w:rsidR="006A5A07" w:rsidRPr="0046532D">
              <w:t xml:space="preserve">to </w:t>
            </w:r>
            <w:r w:rsidR="005170F7">
              <w:t xml:space="preserve">allow for optimum portrayal and resolution for S-102 with </w:t>
            </w:r>
            <w:r w:rsidR="006A5A07" w:rsidRPr="0046532D">
              <w:t>S-57/S-101</w:t>
            </w:r>
            <w:r w:rsidR="005170F7">
              <w:t>.</w:t>
            </w:r>
            <w:r w:rsidR="008623FC" w:rsidRPr="0046532D">
              <w:t xml:space="preserve">  </w:t>
            </w:r>
          </w:p>
          <w:p w14:paraId="09F4EFB3" w14:textId="5CC2FB70" w:rsidR="00F410EE" w:rsidRPr="0046532D" w:rsidRDefault="00F410EE" w:rsidP="005747F4">
            <w:pPr>
              <w:jc w:val="both"/>
              <w:rPr>
                <w:rFonts w:cstheme="minorHAnsi"/>
              </w:rPr>
            </w:pPr>
          </w:p>
        </w:tc>
      </w:tr>
      <w:tr w:rsidR="000C543D" w:rsidRPr="0046532D" w14:paraId="6FAD78D2" w14:textId="77777777" w:rsidTr="000C543D">
        <w:tc>
          <w:tcPr>
            <w:tcW w:w="9016" w:type="dxa"/>
          </w:tcPr>
          <w:p w14:paraId="25AAF832" w14:textId="4FC86AE1" w:rsidR="00D77364" w:rsidRPr="0046532D" w:rsidRDefault="00D77364" w:rsidP="005747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46532D">
              <w:rPr>
                <w:rFonts w:cstheme="minorHAnsi"/>
              </w:rPr>
              <w:lastRenderedPageBreak/>
              <w:t>R&amp;D or test-bedding work descriptions.</w:t>
            </w:r>
          </w:p>
          <w:p w14:paraId="4FF11B34" w14:textId="77777777" w:rsidR="000C543D" w:rsidRPr="0046532D" w:rsidRDefault="000C543D" w:rsidP="005747F4">
            <w:pPr>
              <w:jc w:val="both"/>
              <w:rPr>
                <w:rFonts w:cstheme="minorHAnsi"/>
              </w:rPr>
            </w:pPr>
          </w:p>
        </w:tc>
      </w:tr>
      <w:tr w:rsidR="000C543D" w:rsidRPr="0046532D" w14:paraId="5DAE9A69" w14:textId="77777777" w:rsidTr="000C543D">
        <w:tc>
          <w:tcPr>
            <w:tcW w:w="9016" w:type="dxa"/>
          </w:tcPr>
          <w:p w14:paraId="353E0410" w14:textId="46552ACD" w:rsidR="002A4B5B" w:rsidRPr="0046532D" w:rsidRDefault="002A4B5B" w:rsidP="00A932D4">
            <w:pPr>
              <w:jc w:val="both"/>
              <w:rPr>
                <w:rFonts w:cstheme="minorHAnsi"/>
                <w:u w:val="single"/>
              </w:rPr>
            </w:pPr>
            <w:r w:rsidRPr="0046532D">
              <w:rPr>
                <w:rFonts w:cstheme="minorHAnsi"/>
                <w:u w:val="single"/>
              </w:rPr>
              <w:t>Production of S-102 data</w:t>
            </w:r>
            <w:r w:rsidR="002C1B52" w:rsidRPr="0046532D">
              <w:rPr>
                <w:rFonts w:cstheme="minorHAnsi"/>
                <w:u w:val="single"/>
              </w:rPr>
              <w:t xml:space="preserve"> (by </w:t>
            </w:r>
            <w:r w:rsidR="005170F7">
              <w:rPr>
                <w:rFonts w:cstheme="minorHAnsi"/>
                <w:u w:val="single"/>
              </w:rPr>
              <w:t xml:space="preserve">sponsoring </w:t>
            </w:r>
            <w:r w:rsidR="002C1B52" w:rsidRPr="0046532D">
              <w:rPr>
                <w:rFonts w:cstheme="minorHAnsi"/>
                <w:u w:val="single"/>
              </w:rPr>
              <w:t>HO)</w:t>
            </w:r>
          </w:p>
          <w:p w14:paraId="72983E60" w14:textId="77777777" w:rsidR="002A4B5B" w:rsidRPr="0046532D" w:rsidRDefault="002A4B5B" w:rsidP="00A932D4">
            <w:pPr>
              <w:jc w:val="both"/>
              <w:rPr>
                <w:rFonts w:cstheme="minorHAnsi"/>
                <w:u w:val="single"/>
              </w:rPr>
            </w:pPr>
          </w:p>
          <w:p w14:paraId="2F3BE07D" w14:textId="68DC6968" w:rsidR="00824AF5" w:rsidRPr="0046532D" w:rsidRDefault="00C11802" w:rsidP="00A932D4">
            <w:pPr>
              <w:jc w:val="both"/>
              <w:rPr>
                <w:rFonts w:cstheme="minorHAnsi"/>
              </w:rPr>
            </w:pPr>
            <w:r w:rsidRPr="0046532D">
              <w:rPr>
                <w:rFonts w:cstheme="minorHAnsi"/>
              </w:rPr>
              <w:t xml:space="preserve">The project will </w:t>
            </w:r>
            <w:r w:rsidR="00CF49C1">
              <w:rPr>
                <w:rFonts w:cstheme="minorHAnsi"/>
              </w:rPr>
              <w:t xml:space="preserve">test </w:t>
            </w:r>
            <w:r w:rsidRPr="0046532D">
              <w:rPr>
                <w:rFonts w:cstheme="minorHAnsi"/>
              </w:rPr>
              <w:t xml:space="preserve">various </w:t>
            </w:r>
            <w:r w:rsidR="008623FC" w:rsidRPr="0046532D">
              <w:rPr>
                <w:rFonts w:cstheme="minorHAnsi"/>
              </w:rPr>
              <w:t xml:space="preserve">datasets </w:t>
            </w:r>
            <w:r w:rsidR="00A932D4" w:rsidRPr="0046532D">
              <w:rPr>
                <w:rFonts w:cstheme="minorHAnsi"/>
              </w:rPr>
              <w:t xml:space="preserve">produced using the different S-102 datasets, </w:t>
            </w:r>
            <w:r w:rsidR="00824AF5" w:rsidRPr="0046532D">
              <w:rPr>
                <w:rFonts w:cstheme="minorHAnsi"/>
              </w:rPr>
              <w:t>with due consideration of resolution</w:t>
            </w:r>
            <w:r w:rsidR="00A932D4" w:rsidRPr="0046532D">
              <w:rPr>
                <w:rFonts w:cstheme="minorHAnsi"/>
              </w:rPr>
              <w:t xml:space="preserve"> </w:t>
            </w:r>
            <w:r w:rsidR="00A94C01" w:rsidRPr="0046532D">
              <w:rPr>
                <w:rFonts w:cstheme="minorHAnsi"/>
              </w:rPr>
              <w:t>and</w:t>
            </w:r>
            <w:r w:rsidR="00A932D4" w:rsidRPr="0046532D">
              <w:rPr>
                <w:rFonts w:cstheme="minorHAnsi"/>
              </w:rPr>
              <w:t xml:space="preserve"> file size. </w:t>
            </w:r>
            <w:r w:rsidR="002A4B5B" w:rsidRPr="0046532D">
              <w:rPr>
                <w:rFonts w:cstheme="minorHAnsi"/>
              </w:rPr>
              <w:t>T</w:t>
            </w:r>
            <w:r w:rsidR="00C9710D" w:rsidRPr="0046532D">
              <w:rPr>
                <w:rFonts w:cstheme="minorHAnsi"/>
              </w:rPr>
              <w:t xml:space="preserve">he </w:t>
            </w:r>
            <w:r w:rsidR="005170F7">
              <w:rPr>
                <w:rFonts w:cstheme="minorHAnsi"/>
              </w:rPr>
              <w:t>s</w:t>
            </w:r>
            <w:r w:rsidR="00C9710D" w:rsidRPr="0046532D">
              <w:rPr>
                <w:rFonts w:cstheme="minorHAnsi"/>
              </w:rPr>
              <w:t>chema of the creation of S-102 will be investigated</w:t>
            </w:r>
            <w:r w:rsidR="002A4B5B" w:rsidRPr="0046532D">
              <w:rPr>
                <w:rFonts w:cstheme="minorHAnsi"/>
              </w:rPr>
              <w:t xml:space="preserve"> which may be </w:t>
            </w:r>
            <w:r w:rsidR="001D335A" w:rsidRPr="0046532D">
              <w:rPr>
                <w:rFonts w:cstheme="minorHAnsi"/>
              </w:rPr>
              <w:t xml:space="preserve">vary </w:t>
            </w:r>
            <w:r w:rsidR="002A4B5B" w:rsidRPr="0046532D">
              <w:rPr>
                <w:rFonts w:cstheme="minorHAnsi"/>
              </w:rPr>
              <w:t>in different depth areas.</w:t>
            </w:r>
            <w:r w:rsidR="002777BF">
              <w:rPr>
                <w:rFonts w:cstheme="minorHAnsi"/>
              </w:rPr>
              <w:t xml:space="preserve"> </w:t>
            </w:r>
          </w:p>
          <w:p w14:paraId="63E436C5" w14:textId="45162079" w:rsidR="00824AF5" w:rsidRPr="0046532D" w:rsidRDefault="00824AF5" w:rsidP="005747F4">
            <w:pPr>
              <w:jc w:val="both"/>
              <w:rPr>
                <w:rFonts w:cstheme="minorHAnsi"/>
              </w:rPr>
            </w:pPr>
          </w:p>
          <w:p w14:paraId="7CE893ED" w14:textId="0AB631C2" w:rsidR="00824AF5" w:rsidRPr="0046532D" w:rsidRDefault="000825AF" w:rsidP="005747F4">
            <w:pPr>
              <w:jc w:val="both"/>
              <w:rPr>
                <w:rFonts w:cstheme="minorHAnsi"/>
                <w:u w:val="single"/>
              </w:rPr>
            </w:pPr>
            <w:r w:rsidRPr="0046532D">
              <w:rPr>
                <w:rFonts w:cstheme="minorHAnsi"/>
                <w:u w:val="single"/>
              </w:rPr>
              <w:t xml:space="preserve">Visual display of </w:t>
            </w:r>
            <w:r w:rsidR="00824AF5" w:rsidRPr="0046532D">
              <w:rPr>
                <w:rFonts w:cstheme="minorHAnsi"/>
                <w:u w:val="single"/>
              </w:rPr>
              <w:t>S-102</w:t>
            </w:r>
            <w:r w:rsidRPr="0046532D">
              <w:rPr>
                <w:rFonts w:cstheme="minorHAnsi"/>
                <w:u w:val="single"/>
              </w:rPr>
              <w:t xml:space="preserve"> on a </w:t>
            </w:r>
            <w:r w:rsidR="005170F7">
              <w:rPr>
                <w:rFonts w:cstheme="minorHAnsi"/>
                <w:u w:val="single"/>
              </w:rPr>
              <w:t>testbed</w:t>
            </w:r>
            <w:r w:rsidRPr="0046532D">
              <w:rPr>
                <w:rFonts w:cstheme="minorHAnsi"/>
                <w:u w:val="single"/>
              </w:rPr>
              <w:t xml:space="preserve"> ECDIS</w:t>
            </w:r>
            <w:r w:rsidR="002C1B52" w:rsidRPr="0046532D">
              <w:rPr>
                <w:rFonts w:cstheme="minorHAnsi"/>
                <w:u w:val="single"/>
              </w:rPr>
              <w:t xml:space="preserve"> (by 7Cs)</w:t>
            </w:r>
          </w:p>
          <w:p w14:paraId="676FB7F0" w14:textId="027A28AC" w:rsidR="00824AF5" w:rsidRPr="0046532D" w:rsidRDefault="00824AF5" w:rsidP="005747F4">
            <w:pPr>
              <w:jc w:val="both"/>
              <w:rPr>
                <w:rFonts w:cstheme="minorHAnsi"/>
              </w:rPr>
            </w:pPr>
          </w:p>
          <w:p w14:paraId="0510AC33" w14:textId="270AE76A" w:rsidR="00284BA7" w:rsidRPr="0046532D" w:rsidRDefault="00284BA7" w:rsidP="005747F4">
            <w:pPr>
              <w:jc w:val="both"/>
              <w:rPr>
                <w:rFonts w:cstheme="minorHAnsi"/>
              </w:rPr>
            </w:pPr>
            <w:r w:rsidRPr="0046532D">
              <w:rPr>
                <w:rFonts w:cstheme="minorHAnsi"/>
              </w:rPr>
              <w:t xml:space="preserve">For the display of S-102 datasets on </w:t>
            </w:r>
            <w:r w:rsidR="00CF49C1">
              <w:rPr>
                <w:rFonts w:cstheme="minorHAnsi"/>
              </w:rPr>
              <w:t xml:space="preserve">a test bed </w:t>
            </w:r>
            <w:r w:rsidRPr="0046532D">
              <w:rPr>
                <w:rFonts w:cstheme="minorHAnsi"/>
              </w:rPr>
              <w:t xml:space="preserve">ECDIS, raster and vector mode will be explored to have optimum representation of the S-102 data. It would enable the user to visualise the dataset </w:t>
            </w:r>
            <w:r w:rsidR="00C43BFE" w:rsidRPr="0046532D">
              <w:rPr>
                <w:rFonts w:cstheme="minorHAnsi"/>
              </w:rPr>
              <w:t>intuitively and</w:t>
            </w:r>
            <w:r w:rsidR="00B05B70" w:rsidRPr="0046532D">
              <w:rPr>
                <w:rFonts w:cstheme="minorHAnsi"/>
              </w:rPr>
              <w:t xml:space="preserve"> </w:t>
            </w:r>
            <w:r w:rsidR="005170F7">
              <w:rPr>
                <w:rFonts w:cstheme="minorHAnsi"/>
              </w:rPr>
              <w:t>allow for informed decision making.</w:t>
            </w:r>
          </w:p>
          <w:p w14:paraId="11CDD079" w14:textId="77777777" w:rsidR="00284BA7" w:rsidRPr="0046532D" w:rsidRDefault="00284BA7" w:rsidP="005747F4">
            <w:pPr>
              <w:jc w:val="both"/>
              <w:rPr>
                <w:rFonts w:cstheme="minorHAnsi"/>
              </w:rPr>
            </w:pPr>
          </w:p>
          <w:p w14:paraId="2383F629" w14:textId="1E889DC2" w:rsidR="00A932D4" w:rsidRPr="0046532D" w:rsidRDefault="00284BA7" w:rsidP="005747F4">
            <w:pPr>
              <w:jc w:val="both"/>
              <w:rPr>
                <w:rFonts w:cstheme="minorHAnsi"/>
              </w:rPr>
            </w:pPr>
            <w:r w:rsidRPr="0046532D">
              <w:rPr>
                <w:rFonts w:cstheme="minorHAnsi"/>
              </w:rPr>
              <w:t xml:space="preserve">The project </w:t>
            </w:r>
            <w:r w:rsidR="00A94C01" w:rsidRPr="0046532D">
              <w:rPr>
                <w:rFonts w:cstheme="minorHAnsi"/>
              </w:rPr>
              <w:t xml:space="preserve">would include investigating the flexibility of an adaptable safety contour </w:t>
            </w:r>
            <w:r w:rsidRPr="0046532D">
              <w:rPr>
                <w:rFonts w:cstheme="minorHAnsi"/>
              </w:rPr>
              <w:t>and</w:t>
            </w:r>
            <w:r w:rsidR="00A94C01" w:rsidRPr="0046532D">
              <w:rPr>
                <w:rFonts w:cstheme="minorHAnsi"/>
              </w:rPr>
              <w:t xml:space="preserve"> various 3D visual such as sun illumination and various colours depending on safety depth. The safety contour depth would be specific to each vessel draft, safety Under Keel Clearance (UKC)</w:t>
            </w:r>
            <w:r w:rsidR="005170F7">
              <w:rPr>
                <w:rFonts w:cstheme="minorHAnsi"/>
              </w:rPr>
              <w:t xml:space="preserve"> </w:t>
            </w:r>
            <w:r w:rsidR="00A94C01" w:rsidRPr="0046532D">
              <w:rPr>
                <w:rFonts w:cstheme="minorHAnsi"/>
              </w:rPr>
              <w:t>and colour adaptation</w:t>
            </w:r>
            <w:r w:rsidRPr="0046532D">
              <w:rPr>
                <w:rFonts w:cstheme="minorHAnsi"/>
              </w:rPr>
              <w:t>.</w:t>
            </w:r>
          </w:p>
          <w:p w14:paraId="5BCD6293" w14:textId="1C6CDB51" w:rsidR="00284BA7" w:rsidRPr="0046532D" w:rsidRDefault="00284BA7" w:rsidP="005747F4">
            <w:pPr>
              <w:jc w:val="both"/>
              <w:rPr>
                <w:rFonts w:cstheme="minorHAnsi"/>
              </w:rPr>
            </w:pPr>
          </w:p>
          <w:p w14:paraId="7DE62791" w14:textId="7FC4CE73" w:rsidR="0037411E" w:rsidRPr="0046532D" w:rsidRDefault="003F129C" w:rsidP="005747F4">
            <w:pPr>
              <w:jc w:val="both"/>
              <w:rPr>
                <w:rFonts w:cstheme="minorHAnsi"/>
              </w:rPr>
            </w:pPr>
            <w:r w:rsidRPr="0046532D">
              <w:rPr>
                <w:rFonts w:cstheme="minorHAnsi"/>
              </w:rPr>
              <w:t xml:space="preserve">7Cs will be </w:t>
            </w:r>
            <w:r w:rsidR="009E520B">
              <w:rPr>
                <w:rFonts w:cstheme="minorHAnsi"/>
              </w:rPr>
              <w:t xml:space="preserve">providing a </w:t>
            </w:r>
            <w:r w:rsidR="00CF49C1">
              <w:rPr>
                <w:rFonts w:cstheme="minorHAnsi"/>
              </w:rPr>
              <w:t>t</w:t>
            </w:r>
            <w:r w:rsidR="009E520B">
              <w:rPr>
                <w:rFonts w:cstheme="minorHAnsi"/>
              </w:rPr>
              <w:t xml:space="preserve">estbed </w:t>
            </w:r>
            <w:r w:rsidR="00212F55">
              <w:rPr>
                <w:rFonts w:cstheme="minorHAnsi"/>
              </w:rPr>
              <w:t xml:space="preserve">infrastructure </w:t>
            </w:r>
            <w:r w:rsidR="009E520B">
              <w:rPr>
                <w:rFonts w:cstheme="minorHAnsi"/>
              </w:rPr>
              <w:t xml:space="preserve">whereby </w:t>
            </w:r>
            <w:r w:rsidR="0037411E" w:rsidRPr="0046532D">
              <w:rPr>
                <w:rFonts w:cstheme="minorHAnsi"/>
              </w:rPr>
              <w:t xml:space="preserve">S-102 data sets </w:t>
            </w:r>
            <w:r w:rsidR="009E520B">
              <w:rPr>
                <w:rFonts w:cstheme="minorHAnsi"/>
              </w:rPr>
              <w:t>and S-101/S-57 data will be displayed</w:t>
            </w:r>
            <w:r w:rsidR="00212F55">
              <w:rPr>
                <w:rFonts w:cstheme="minorHAnsi"/>
              </w:rPr>
              <w:t xml:space="preserve"> in various options.</w:t>
            </w:r>
          </w:p>
          <w:p w14:paraId="17267B1C" w14:textId="29F02C74" w:rsidR="003F129C" w:rsidRPr="0046532D" w:rsidRDefault="003F129C" w:rsidP="005747F4">
            <w:pPr>
              <w:jc w:val="both"/>
              <w:rPr>
                <w:rFonts w:cstheme="minorHAnsi"/>
              </w:rPr>
            </w:pPr>
            <w:r w:rsidRPr="0046532D">
              <w:rPr>
                <w:rFonts w:cstheme="minorHAnsi"/>
              </w:rPr>
              <w:t xml:space="preserve"> </w:t>
            </w:r>
          </w:p>
          <w:p w14:paraId="5A1C41DE" w14:textId="779605DE" w:rsidR="000C543D" w:rsidRPr="0046532D" w:rsidRDefault="00800B2A" w:rsidP="005747F4">
            <w:pPr>
              <w:jc w:val="both"/>
              <w:rPr>
                <w:rFonts w:cstheme="minorHAnsi"/>
              </w:rPr>
            </w:pPr>
            <w:r w:rsidRPr="0046532D">
              <w:rPr>
                <w:rFonts w:cstheme="minorHAnsi"/>
              </w:rPr>
              <w:t xml:space="preserve">The </w:t>
            </w:r>
            <w:r w:rsidR="00284BA7" w:rsidRPr="0046532D">
              <w:rPr>
                <w:rFonts w:cstheme="minorHAnsi"/>
              </w:rPr>
              <w:t xml:space="preserve">result of the </w:t>
            </w:r>
            <w:r w:rsidR="00212F55">
              <w:rPr>
                <w:rFonts w:cstheme="minorHAnsi"/>
              </w:rPr>
              <w:t xml:space="preserve">project </w:t>
            </w:r>
            <w:r w:rsidR="00284BA7" w:rsidRPr="0046532D">
              <w:rPr>
                <w:rFonts w:cstheme="minorHAnsi"/>
              </w:rPr>
              <w:t xml:space="preserve">will make </w:t>
            </w:r>
            <w:r w:rsidRPr="0046532D">
              <w:rPr>
                <w:rFonts w:cstheme="minorHAnsi"/>
              </w:rPr>
              <w:t>recommendations for future work to be done.</w:t>
            </w:r>
          </w:p>
          <w:p w14:paraId="6D0115CF" w14:textId="679F01FD" w:rsidR="00F410EE" w:rsidRPr="0046532D" w:rsidRDefault="00F410EE" w:rsidP="005747F4">
            <w:pPr>
              <w:jc w:val="both"/>
              <w:rPr>
                <w:rFonts w:cstheme="minorHAnsi"/>
              </w:rPr>
            </w:pPr>
          </w:p>
        </w:tc>
      </w:tr>
      <w:tr w:rsidR="00800B2A" w:rsidRPr="0046532D" w14:paraId="776F950B" w14:textId="77777777" w:rsidTr="000C543D">
        <w:tc>
          <w:tcPr>
            <w:tcW w:w="9016" w:type="dxa"/>
          </w:tcPr>
          <w:p w14:paraId="6EC04736" w14:textId="77777777" w:rsidR="00800B2A" w:rsidRPr="0046532D" w:rsidRDefault="00800B2A" w:rsidP="005747F4">
            <w:pPr>
              <w:jc w:val="both"/>
              <w:rPr>
                <w:rFonts w:cstheme="minorHAnsi"/>
              </w:rPr>
            </w:pPr>
          </w:p>
          <w:p w14:paraId="0DB9165E" w14:textId="4A2CEB1F" w:rsidR="00800B2A" w:rsidRPr="0046532D" w:rsidRDefault="00800B2A" w:rsidP="005747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46532D">
              <w:rPr>
                <w:rFonts w:cstheme="minorHAnsi"/>
              </w:rPr>
              <w:t>Key milestones and deliverables for each milestone.</w:t>
            </w:r>
          </w:p>
          <w:p w14:paraId="026F006A" w14:textId="78E51630" w:rsidR="00800B2A" w:rsidRPr="0046532D" w:rsidRDefault="00800B2A" w:rsidP="005747F4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800B2A" w:rsidRPr="0046532D" w14:paraId="63BBDFE2" w14:textId="77777777" w:rsidTr="000C543D">
        <w:tc>
          <w:tcPr>
            <w:tcW w:w="9016" w:type="dxa"/>
          </w:tcPr>
          <w:p w14:paraId="249C8ED5" w14:textId="77777777" w:rsidR="00165626" w:rsidRPr="0046532D" w:rsidRDefault="00165626" w:rsidP="005747F4">
            <w:pPr>
              <w:pStyle w:val="ListParagraph"/>
              <w:ind w:left="2340"/>
              <w:jc w:val="both"/>
              <w:rPr>
                <w:rFonts w:cstheme="minorHAnsi"/>
              </w:rPr>
            </w:pPr>
          </w:p>
          <w:p w14:paraId="010A76FF" w14:textId="3B5550FD" w:rsidR="00AD6181" w:rsidRPr="002777BF" w:rsidRDefault="00D77993" w:rsidP="002777BF">
            <w:pPr>
              <w:pStyle w:val="ListParagraph"/>
              <w:numPr>
                <w:ilvl w:val="1"/>
                <w:numId w:val="9"/>
              </w:numPr>
              <w:ind w:left="733" w:hanging="425"/>
              <w:jc w:val="both"/>
              <w:rPr>
                <w:rFonts w:cstheme="minorHAnsi"/>
              </w:rPr>
            </w:pPr>
            <w:r w:rsidRPr="002777BF">
              <w:rPr>
                <w:rFonts w:cstheme="minorHAnsi"/>
              </w:rPr>
              <w:t>Production of S-102 dataset for demonstration area</w:t>
            </w:r>
            <w:r w:rsidR="00A704F6" w:rsidRPr="002777BF">
              <w:rPr>
                <w:rFonts w:cstheme="minorHAnsi"/>
              </w:rPr>
              <w:t xml:space="preserve"> (</w:t>
            </w:r>
            <w:r w:rsidR="009C499C" w:rsidRPr="002777BF">
              <w:rPr>
                <w:rFonts w:cstheme="minorHAnsi"/>
              </w:rPr>
              <w:t>by HO</w:t>
            </w:r>
            <w:r w:rsidR="00BE4DB1" w:rsidRPr="002777BF">
              <w:rPr>
                <w:rFonts w:cstheme="minorHAnsi"/>
              </w:rPr>
              <w:t xml:space="preserve"> +</w:t>
            </w:r>
            <w:r w:rsidR="0017651C">
              <w:rPr>
                <w:rFonts w:cstheme="minorHAnsi"/>
              </w:rPr>
              <w:t>5</w:t>
            </w:r>
            <w:r w:rsidR="00A704F6" w:rsidRPr="002777BF">
              <w:rPr>
                <w:rFonts w:cstheme="minorHAnsi"/>
              </w:rPr>
              <w:t xml:space="preserve"> months)</w:t>
            </w:r>
          </w:p>
          <w:p w14:paraId="773B7C86" w14:textId="02625821" w:rsidR="00D77993" w:rsidRPr="0046532D" w:rsidRDefault="00D77993" w:rsidP="002777BF">
            <w:pPr>
              <w:pStyle w:val="ListParagraph"/>
              <w:numPr>
                <w:ilvl w:val="1"/>
                <w:numId w:val="9"/>
              </w:numPr>
              <w:ind w:left="733" w:hanging="425"/>
              <w:jc w:val="both"/>
              <w:rPr>
                <w:rFonts w:cstheme="minorHAnsi"/>
              </w:rPr>
            </w:pPr>
            <w:r w:rsidRPr="0046532D">
              <w:rPr>
                <w:rFonts w:cstheme="minorHAnsi"/>
              </w:rPr>
              <w:t xml:space="preserve">Validation of S-102 with S-57/S-101 </w:t>
            </w:r>
            <w:r w:rsidR="00A704F6" w:rsidRPr="0046532D">
              <w:rPr>
                <w:rFonts w:cstheme="minorHAnsi"/>
              </w:rPr>
              <w:t>(</w:t>
            </w:r>
            <w:r w:rsidR="002777BF">
              <w:rPr>
                <w:rFonts w:cstheme="minorHAnsi"/>
              </w:rPr>
              <w:t xml:space="preserve">by HO </w:t>
            </w:r>
            <w:r w:rsidR="00A704F6" w:rsidRPr="0046532D">
              <w:rPr>
                <w:rFonts w:cstheme="minorHAnsi"/>
              </w:rPr>
              <w:t>+</w:t>
            </w:r>
            <w:r w:rsidR="0017651C">
              <w:rPr>
                <w:rFonts w:cstheme="minorHAnsi"/>
              </w:rPr>
              <w:t>5</w:t>
            </w:r>
            <w:r w:rsidR="00A704F6" w:rsidRPr="0046532D">
              <w:rPr>
                <w:rFonts w:cstheme="minorHAnsi"/>
              </w:rPr>
              <w:t xml:space="preserve"> months)</w:t>
            </w:r>
          </w:p>
          <w:p w14:paraId="66B055C0" w14:textId="20A7EAC8" w:rsidR="00D77993" w:rsidRDefault="00D77993" w:rsidP="002777BF">
            <w:pPr>
              <w:pStyle w:val="ListParagraph"/>
              <w:numPr>
                <w:ilvl w:val="1"/>
                <w:numId w:val="9"/>
              </w:numPr>
              <w:ind w:left="733" w:hanging="425"/>
              <w:jc w:val="both"/>
              <w:rPr>
                <w:rFonts w:cstheme="minorHAnsi"/>
              </w:rPr>
            </w:pPr>
            <w:r w:rsidRPr="0046532D">
              <w:rPr>
                <w:rFonts w:cstheme="minorHAnsi"/>
              </w:rPr>
              <w:t xml:space="preserve">Display of </w:t>
            </w:r>
            <w:r w:rsidR="00AA7E52" w:rsidRPr="0046532D">
              <w:rPr>
                <w:rFonts w:cstheme="minorHAnsi"/>
              </w:rPr>
              <w:t xml:space="preserve">Dataset in </w:t>
            </w:r>
            <w:r w:rsidR="003B35C2">
              <w:rPr>
                <w:rFonts w:cstheme="minorHAnsi"/>
              </w:rPr>
              <w:t xml:space="preserve">testbed ECDIS </w:t>
            </w:r>
            <w:r w:rsidR="00824AF5" w:rsidRPr="0046532D">
              <w:rPr>
                <w:rFonts w:cstheme="minorHAnsi"/>
              </w:rPr>
              <w:t xml:space="preserve">and Sea trial on </w:t>
            </w:r>
            <w:r w:rsidR="002A4B5B" w:rsidRPr="0046532D">
              <w:rPr>
                <w:rFonts w:cstheme="minorHAnsi"/>
              </w:rPr>
              <w:t xml:space="preserve">stakeholder </w:t>
            </w:r>
            <w:r w:rsidR="00824AF5" w:rsidRPr="0046532D">
              <w:rPr>
                <w:rFonts w:cstheme="minorHAnsi"/>
              </w:rPr>
              <w:t>vessel</w:t>
            </w:r>
            <w:r w:rsidR="00A704F6" w:rsidRPr="0046532D">
              <w:rPr>
                <w:rFonts w:cstheme="minorHAnsi"/>
              </w:rPr>
              <w:t xml:space="preserve"> (</w:t>
            </w:r>
            <w:r w:rsidR="00212F55">
              <w:rPr>
                <w:rFonts w:cstheme="minorHAnsi"/>
              </w:rPr>
              <w:t xml:space="preserve">by 7Cs </w:t>
            </w:r>
            <w:r w:rsidR="00A704F6" w:rsidRPr="0046532D">
              <w:rPr>
                <w:rFonts w:cstheme="minorHAnsi"/>
              </w:rPr>
              <w:t>+</w:t>
            </w:r>
            <w:r w:rsidR="002777BF">
              <w:rPr>
                <w:rFonts w:cstheme="minorHAnsi"/>
              </w:rPr>
              <w:t xml:space="preserve"> </w:t>
            </w:r>
            <w:r w:rsidR="0017651C">
              <w:rPr>
                <w:rFonts w:cstheme="minorHAnsi"/>
              </w:rPr>
              <w:t>8</w:t>
            </w:r>
            <w:r w:rsidR="002777BF">
              <w:rPr>
                <w:rFonts w:cstheme="minorHAnsi"/>
              </w:rPr>
              <w:t xml:space="preserve"> </w:t>
            </w:r>
            <w:r w:rsidR="00A704F6" w:rsidRPr="0046532D">
              <w:rPr>
                <w:rFonts w:cstheme="minorHAnsi"/>
              </w:rPr>
              <w:t>months)</w:t>
            </w:r>
          </w:p>
          <w:p w14:paraId="382F2476" w14:textId="77777777" w:rsidR="000E6F22" w:rsidRPr="0046532D" w:rsidRDefault="000E6F22" w:rsidP="000E6F22">
            <w:pPr>
              <w:pStyle w:val="ListParagraph"/>
              <w:ind w:left="733"/>
              <w:jc w:val="both"/>
              <w:rPr>
                <w:rFonts w:cstheme="minorHAnsi"/>
              </w:rPr>
            </w:pPr>
          </w:p>
          <w:p w14:paraId="78620738" w14:textId="2F54759D" w:rsidR="00800B2A" w:rsidRPr="0046532D" w:rsidRDefault="00800B2A" w:rsidP="005747F4">
            <w:pPr>
              <w:ind w:left="720"/>
              <w:jc w:val="both"/>
              <w:rPr>
                <w:rFonts w:cstheme="minorHAnsi"/>
              </w:rPr>
            </w:pPr>
          </w:p>
        </w:tc>
      </w:tr>
      <w:tr w:rsidR="00800B2A" w:rsidRPr="0046532D" w14:paraId="7C8DAAE8" w14:textId="77777777" w:rsidTr="000C543D">
        <w:tc>
          <w:tcPr>
            <w:tcW w:w="9016" w:type="dxa"/>
          </w:tcPr>
          <w:p w14:paraId="46BEDDDD" w14:textId="5E0CC7F4" w:rsidR="00800B2A" w:rsidRPr="0046532D" w:rsidRDefault="000E6F22" w:rsidP="005747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lastRenderedPageBreak/>
              <w:br w:type="page"/>
            </w:r>
            <w:r w:rsidR="00800B2A" w:rsidRPr="0046532D">
              <w:rPr>
                <w:rFonts w:cstheme="minorHAnsi"/>
              </w:rPr>
              <w:t>Profile and respective of industry partner(s) participating in the industry consortium (if the company is forming a consortium) including their role and contributions (financial or in-kind).</w:t>
            </w:r>
          </w:p>
          <w:p w14:paraId="0982DE0F" w14:textId="77777777" w:rsidR="00800B2A" w:rsidRPr="0046532D" w:rsidRDefault="00800B2A" w:rsidP="005747F4">
            <w:pPr>
              <w:jc w:val="both"/>
              <w:rPr>
                <w:rFonts w:cstheme="minorHAnsi"/>
              </w:rPr>
            </w:pPr>
          </w:p>
        </w:tc>
      </w:tr>
      <w:tr w:rsidR="00800B2A" w:rsidRPr="0046532D" w14:paraId="414D0B3B" w14:textId="77777777" w:rsidTr="000C543D">
        <w:tc>
          <w:tcPr>
            <w:tcW w:w="9016" w:type="dxa"/>
          </w:tcPr>
          <w:p w14:paraId="202B2883" w14:textId="16E876CB" w:rsidR="00800B2A" w:rsidRPr="0046532D" w:rsidRDefault="00800B2A" w:rsidP="005747F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532D">
              <w:rPr>
                <w:rFonts w:asciiTheme="minorHAnsi" w:hAnsiTheme="minorHAnsi" w:cstheme="minorHAnsi"/>
                <w:sz w:val="22"/>
                <w:szCs w:val="22"/>
              </w:rPr>
              <w:t xml:space="preserve">Based in Hamburg, SevenCs develops chart-display Kernels for ECDIS, WECDIS and other maritime applications, ENC production and distribution software, and professional maritime navigation software.  </w:t>
            </w:r>
          </w:p>
          <w:p w14:paraId="25ED6BF0" w14:textId="38C3529F" w:rsidR="00800B2A" w:rsidRPr="0046532D" w:rsidRDefault="00800B2A" w:rsidP="005747F4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532D">
              <w:rPr>
                <w:rFonts w:asciiTheme="minorHAnsi" w:hAnsiTheme="minorHAnsi" w:cstheme="minorHAnsi"/>
                <w:sz w:val="22"/>
                <w:szCs w:val="22"/>
              </w:rPr>
              <w:t xml:space="preserve">SevenCs would be contributing both in-kind via software and expertise to the project. This would include the </w:t>
            </w:r>
            <w:r w:rsidR="003B35C2">
              <w:rPr>
                <w:rFonts w:asciiTheme="minorHAnsi" w:hAnsiTheme="minorHAnsi" w:cstheme="minorHAnsi"/>
                <w:sz w:val="22"/>
                <w:szCs w:val="22"/>
              </w:rPr>
              <w:t xml:space="preserve">provision of a Test-bed infrastructure for </w:t>
            </w:r>
            <w:r w:rsidR="00824AF5" w:rsidRPr="0046532D">
              <w:rPr>
                <w:rFonts w:asciiTheme="minorHAnsi" w:hAnsiTheme="minorHAnsi" w:cstheme="minorHAnsi"/>
                <w:sz w:val="22"/>
                <w:szCs w:val="22"/>
              </w:rPr>
              <w:t>the display of S-102 with S-57/S-101 dataset.</w:t>
            </w:r>
            <w:r w:rsidR="008A4496" w:rsidRPr="0046532D">
              <w:rPr>
                <w:rFonts w:asciiTheme="minorHAnsi" w:hAnsiTheme="minorHAnsi" w:cstheme="minorHAnsi"/>
                <w:sz w:val="22"/>
                <w:szCs w:val="22"/>
              </w:rPr>
              <w:t xml:space="preserve"> We would also contribute </w:t>
            </w:r>
            <w:r w:rsidR="00936D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A4496" w:rsidRPr="0046532D">
              <w:rPr>
                <w:rFonts w:asciiTheme="minorHAnsi" w:hAnsiTheme="minorHAnsi" w:cstheme="minorHAnsi"/>
                <w:sz w:val="22"/>
                <w:szCs w:val="22"/>
              </w:rPr>
              <w:t xml:space="preserve"> x Hardware unit for the display of datasets on </w:t>
            </w:r>
            <w:r w:rsidR="000E6F22">
              <w:rPr>
                <w:rFonts w:asciiTheme="minorHAnsi" w:hAnsiTheme="minorHAnsi" w:cstheme="minorHAnsi"/>
                <w:sz w:val="22"/>
                <w:szCs w:val="22"/>
              </w:rPr>
              <w:t xml:space="preserve">the testbed </w:t>
            </w:r>
            <w:r w:rsidR="008A4496" w:rsidRPr="0046532D">
              <w:rPr>
                <w:rFonts w:asciiTheme="minorHAnsi" w:hAnsiTheme="minorHAnsi" w:cstheme="minorHAnsi"/>
                <w:sz w:val="22"/>
                <w:szCs w:val="22"/>
              </w:rPr>
              <w:t>ECDIS.</w:t>
            </w:r>
          </w:p>
          <w:p w14:paraId="4D0D45AE" w14:textId="083D86A7" w:rsidR="002777BF" w:rsidRDefault="005747F4" w:rsidP="00EE2F66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532D">
              <w:rPr>
                <w:rFonts w:asciiTheme="minorHAnsi" w:hAnsiTheme="minorHAnsi" w:cstheme="minorHAnsi"/>
                <w:sz w:val="22"/>
                <w:szCs w:val="22"/>
              </w:rPr>
              <w:t>Sponsoring HO will be undertaking the process of production and validation datasets that w</w:t>
            </w:r>
            <w:r w:rsidR="00C22C35">
              <w:rPr>
                <w:rFonts w:asciiTheme="minorHAnsi" w:hAnsiTheme="minorHAnsi" w:cstheme="minorHAnsi"/>
                <w:sz w:val="22"/>
                <w:szCs w:val="22"/>
              </w:rPr>
              <w:t xml:space="preserve">ould be used for </w:t>
            </w:r>
            <w:r w:rsidRPr="0046532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777BF">
              <w:rPr>
                <w:rFonts w:asciiTheme="minorHAnsi" w:hAnsiTheme="minorHAnsi" w:cstheme="minorHAnsi"/>
                <w:sz w:val="22"/>
                <w:szCs w:val="22"/>
              </w:rPr>
              <w:t xml:space="preserve">testbed </w:t>
            </w:r>
            <w:r w:rsidRPr="0046532D">
              <w:rPr>
                <w:rFonts w:asciiTheme="minorHAnsi" w:hAnsiTheme="minorHAnsi" w:cstheme="minorHAnsi"/>
                <w:sz w:val="22"/>
                <w:szCs w:val="22"/>
              </w:rPr>
              <w:t>ECDIS</w:t>
            </w:r>
            <w:r w:rsidR="002777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A0EB546" w14:textId="111E28BB" w:rsidR="00EE2F66" w:rsidRPr="0046532D" w:rsidRDefault="00EE2F66" w:rsidP="00EE2F66">
            <w:pPr>
              <w:pStyle w:val="NormalWeb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00B2A" w:rsidRPr="0046532D" w14:paraId="7E0CFD5B" w14:textId="77777777" w:rsidTr="000C543D">
        <w:tc>
          <w:tcPr>
            <w:tcW w:w="9016" w:type="dxa"/>
          </w:tcPr>
          <w:p w14:paraId="3A0E76CB" w14:textId="3FF75EAC" w:rsidR="00800B2A" w:rsidRPr="0046532D" w:rsidRDefault="00800B2A" w:rsidP="005747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46532D">
              <w:rPr>
                <w:rFonts w:cstheme="minorHAnsi"/>
              </w:rPr>
              <w:t>Project risk assessment and mitigation plan.</w:t>
            </w:r>
          </w:p>
          <w:p w14:paraId="0D2FCE60" w14:textId="4AF4561E" w:rsidR="00800B2A" w:rsidRPr="0046532D" w:rsidRDefault="00800B2A" w:rsidP="005747F4">
            <w:pPr>
              <w:jc w:val="both"/>
              <w:rPr>
                <w:rFonts w:cstheme="minorHAnsi"/>
              </w:rPr>
            </w:pPr>
          </w:p>
        </w:tc>
      </w:tr>
      <w:tr w:rsidR="00165626" w:rsidRPr="0046532D" w14:paraId="6A9CE016" w14:textId="77777777" w:rsidTr="000C543D">
        <w:tc>
          <w:tcPr>
            <w:tcW w:w="9016" w:type="dxa"/>
          </w:tcPr>
          <w:p w14:paraId="6392CC1A" w14:textId="77777777" w:rsidR="00165626" w:rsidRDefault="00165626" w:rsidP="005747F4">
            <w:pPr>
              <w:jc w:val="both"/>
              <w:rPr>
                <w:rFonts w:cstheme="minorHAnsi"/>
              </w:rPr>
            </w:pPr>
            <w:r w:rsidRPr="0046532D">
              <w:rPr>
                <w:rFonts w:cstheme="minorHAnsi"/>
              </w:rPr>
              <w:t>NIL</w:t>
            </w:r>
          </w:p>
          <w:p w14:paraId="1128F071" w14:textId="08594403" w:rsidR="002777BF" w:rsidRPr="0046532D" w:rsidRDefault="002777BF" w:rsidP="005747F4">
            <w:pPr>
              <w:jc w:val="both"/>
              <w:rPr>
                <w:rFonts w:cstheme="minorHAnsi"/>
              </w:rPr>
            </w:pPr>
          </w:p>
        </w:tc>
      </w:tr>
      <w:tr w:rsidR="00800B2A" w:rsidRPr="0046532D" w14:paraId="4255DD4A" w14:textId="77777777" w:rsidTr="000C543D">
        <w:tc>
          <w:tcPr>
            <w:tcW w:w="9016" w:type="dxa"/>
          </w:tcPr>
          <w:p w14:paraId="1C3BEF3E" w14:textId="0A3D4D20" w:rsidR="00800B2A" w:rsidRPr="0046532D" w:rsidRDefault="00800B2A" w:rsidP="005747F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46532D">
              <w:rPr>
                <w:rFonts w:cstheme="minorHAnsi"/>
              </w:rPr>
              <w:t>Brief description of the Intellectual Property (IP) arrangements to facilitate eventual commercialisation of the project IP developed.</w:t>
            </w:r>
          </w:p>
        </w:tc>
      </w:tr>
      <w:tr w:rsidR="00165626" w:rsidRPr="0046532D" w14:paraId="4C78AB1A" w14:textId="77777777" w:rsidTr="000C543D">
        <w:tc>
          <w:tcPr>
            <w:tcW w:w="9016" w:type="dxa"/>
          </w:tcPr>
          <w:p w14:paraId="3736B244" w14:textId="1D55131D" w:rsidR="007325D8" w:rsidRPr="0046532D" w:rsidRDefault="00D77993" w:rsidP="005747F4">
            <w:pPr>
              <w:spacing w:line="276" w:lineRule="auto"/>
              <w:jc w:val="both"/>
            </w:pPr>
            <w:r w:rsidRPr="0046532D">
              <w:rPr>
                <w:rFonts w:cstheme="minorHAnsi"/>
              </w:rPr>
              <w:t>NIL</w:t>
            </w:r>
          </w:p>
          <w:p w14:paraId="26595759" w14:textId="6F509541" w:rsidR="00165626" w:rsidRPr="0046532D" w:rsidRDefault="00165626" w:rsidP="005747F4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4F56FCB9" w14:textId="572A2D95" w:rsidR="008821BA" w:rsidRPr="0046532D" w:rsidRDefault="008821BA" w:rsidP="005747F4">
      <w:pPr>
        <w:jc w:val="both"/>
        <w:rPr>
          <w:rFonts w:cstheme="minorHAnsi"/>
        </w:rPr>
      </w:pPr>
    </w:p>
    <w:sectPr w:rsidR="008821BA" w:rsidRPr="00465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7398" w14:textId="77777777" w:rsidR="00B32ED2" w:rsidRDefault="00B32ED2" w:rsidP="00B67052">
      <w:pPr>
        <w:spacing w:after="0" w:line="240" w:lineRule="auto"/>
      </w:pPr>
      <w:r>
        <w:separator/>
      </w:r>
    </w:p>
  </w:endnote>
  <w:endnote w:type="continuationSeparator" w:id="0">
    <w:p w14:paraId="1B15F829" w14:textId="77777777" w:rsidR="00B32ED2" w:rsidRDefault="00B32ED2" w:rsidP="00B6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52B36" w14:textId="77777777" w:rsidR="00B32ED2" w:rsidRDefault="00B32ED2" w:rsidP="00B67052">
      <w:pPr>
        <w:spacing w:after="0" w:line="240" w:lineRule="auto"/>
      </w:pPr>
      <w:r>
        <w:separator/>
      </w:r>
    </w:p>
  </w:footnote>
  <w:footnote w:type="continuationSeparator" w:id="0">
    <w:p w14:paraId="1DB3B4B6" w14:textId="77777777" w:rsidR="00B32ED2" w:rsidRDefault="00B32ED2" w:rsidP="00B6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1784"/>
    <w:multiLevelType w:val="hybridMultilevel"/>
    <w:tmpl w:val="C23E5DE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7FA2"/>
    <w:multiLevelType w:val="hybridMultilevel"/>
    <w:tmpl w:val="223A8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7C2"/>
    <w:multiLevelType w:val="hybridMultilevel"/>
    <w:tmpl w:val="F9AAB8F4"/>
    <w:lvl w:ilvl="0" w:tplc="480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64D"/>
    <w:multiLevelType w:val="hybridMultilevel"/>
    <w:tmpl w:val="223A8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27A4"/>
    <w:multiLevelType w:val="hybridMultilevel"/>
    <w:tmpl w:val="61FA4E54"/>
    <w:lvl w:ilvl="0" w:tplc="78606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B063D"/>
    <w:multiLevelType w:val="hybridMultilevel"/>
    <w:tmpl w:val="08D06952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713D0"/>
    <w:multiLevelType w:val="hybridMultilevel"/>
    <w:tmpl w:val="C4DA94BC"/>
    <w:lvl w:ilvl="0" w:tplc="12FA7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4094FF6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535209FC">
      <w:start w:val="1"/>
      <w:numFmt w:val="decimal"/>
      <w:lvlText w:val="%3."/>
      <w:lvlJc w:val="right"/>
      <w:pPr>
        <w:ind w:left="889" w:hanging="180"/>
      </w:pPr>
      <w:rPr>
        <w:rFonts w:asciiTheme="minorHAnsi" w:eastAsiaTheme="minorEastAsia" w:hAnsiTheme="minorHAnsi" w:cstheme="minorHAnsi"/>
        <w:b/>
        <w:i w:val="0"/>
        <w:color w:val="auto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37094"/>
    <w:multiLevelType w:val="hybridMultilevel"/>
    <w:tmpl w:val="71589C72"/>
    <w:lvl w:ilvl="0" w:tplc="4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21836313"/>
    <w:multiLevelType w:val="hybridMultilevel"/>
    <w:tmpl w:val="13DC3556"/>
    <w:lvl w:ilvl="0" w:tplc="08BEC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227EB"/>
    <w:multiLevelType w:val="hybridMultilevel"/>
    <w:tmpl w:val="223A8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A57FE"/>
    <w:multiLevelType w:val="hybridMultilevel"/>
    <w:tmpl w:val="42147FC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A27E1"/>
    <w:multiLevelType w:val="hybridMultilevel"/>
    <w:tmpl w:val="5B16DDF6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962051"/>
    <w:multiLevelType w:val="hybridMultilevel"/>
    <w:tmpl w:val="8FBCB25C"/>
    <w:lvl w:ilvl="0" w:tplc="5BB46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0D0C4E"/>
    <w:multiLevelType w:val="hybridMultilevel"/>
    <w:tmpl w:val="223A8A3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0F">
      <w:start w:val="1"/>
      <w:numFmt w:val="decimal"/>
      <w:lvlText w:val="%5."/>
      <w:lvlJc w:val="left"/>
      <w:rPr>
        <w:rFonts w:hint="default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06442"/>
    <w:multiLevelType w:val="hybridMultilevel"/>
    <w:tmpl w:val="26285594"/>
    <w:lvl w:ilvl="0" w:tplc="12FA7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9A9A99FC">
      <w:start w:val="1"/>
      <w:numFmt w:val="lowerRoman"/>
      <w:lvlText w:val="%2."/>
      <w:lvlJc w:val="right"/>
      <w:pPr>
        <w:ind w:left="1080" w:hanging="360"/>
      </w:pPr>
      <w:rPr>
        <w:b/>
        <w:i w:val="0"/>
        <w:color w:val="auto"/>
      </w:rPr>
    </w:lvl>
    <w:lvl w:ilvl="2" w:tplc="9A9A99FC">
      <w:start w:val="1"/>
      <w:numFmt w:val="lowerRoman"/>
      <w:lvlText w:val="%3."/>
      <w:lvlJc w:val="right"/>
      <w:pPr>
        <w:ind w:left="1800" w:hanging="180"/>
      </w:pPr>
      <w:rPr>
        <w:b/>
        <w:i w:val="0"/>
        <w:color w:val="auto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2A4D3F"/>
    <w:multiLevelType w:val="hybridMultilevel"/>
    <w:tmpl w:val="512446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48090001">
      <w:start w:val="1"/>
      <w:numFmt w:val="bullet"/>
      <w:lvlText w:val=""/>
      <w:lvlJc w:val="left"/>
      <w:pPr>
        <w:ind w:left="2847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3711B"/>
    <w:multiLevelType w:val="hybridMultilevel"/>
    <w:tmpl w:val="9028F508"/>
    <w:lvl w:ilvl="0" w:tplc="4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F331E"/>
    <w:multiLevelType w:val="hybridMultilevel"/>
    <w:tmpl w:val="223A8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D2D45"/>
    <w:multiLevelType w:val="hybridMultilevel"/>
    <w:tmpl w:val="9898ACB6"/>
    <w:lvl w:ilvl="0" w:tplc="FFFFFFFF">
      <w:start w:val="4"/>
      <w:numFmt w:val="bullet"/>
      <w:lvlText w:val="-"/>
      <w:lvlJc w:val="left"/>
      <w:rPr>
        <w:rFonts w:ascii="Calibri" w:eastAsiaTheme="minorEastAsia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4"/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31937"/>
    <w:multiLevelType w:val="hybridMultilevel"/>
    <w:tmpl w:val="61FA4E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6932"/>
    <w:multiLevelType w:val="hybridMultilevel"/>
    <w:tmpl w:val="FB385210"/>
    <w:lvl w:ilvl="0" w:tplc="4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4"/>
  </w:num>
  <w:num w:numId="5">
    <w:abstractNumId w:val="19"/>
  </w:num>
  <w:num w:numId="6">
    <w:abstractNumId w:val="8"/>
  </w:num>
  <w:num w:numId="7">
    <w:abstractNumId w:val="16"/>
  </w:num>
  <w:num w:numId="8">
    <w:abstractNumId w:val="10"/>
  </w:num>
  <w:num w:numId="9">
    <w:abstractNumId w:val="13"/>
  </w:num>
  <w:num w:numId="10">
    <w:abstractNumId w:val="18"/>
  </w:num>
  <w:num w:numId="11">
    <w:abstractNumId w:val="7"/>
  </w:num>
  <w:num w:numId="12">
    <w:abstractNumId w:val="20"/>
  </w:num>
  <w:num w:numId="13">
    <w:abstractNumId w:val="15"/>
  </w:num>
  <w:num w:numId="14">
    <w:abstractNumId w:val="11"/>
  </w:num>
  <w:num w:numId="15">
    <w:abstractNumId w:val="3"/>
  </w:num>
  <w:num w:numId="16">
    <w:abstractNumId w:val="9"/>
  </w:num>
  <w:num w:numId="17">
    <w:abstractNumId w:val="17"/>
  </w:num>
  <w:num w:numId="18">
    <w:abstractNumId w:val="1"/>
  </w:num>
  <w:num w:numId="19">
    <w:abstractNumId w:val="12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AF"/>
    <w:rsid w:val="00047EA9"/>
    <w:rsid w:val="00077CEE"/>
    <w:rsid w:val="000825AF"/>
    <w:rsid w:val="000C3BC4"/>
    <w:rsid w:val="000C543D"/>
    <w:rsid w:val="000D1EF7"/>
    <w:rsid w:val="000D493C"/>
    <w:rsid w:val="000E6F22"/>
    <w:rsid w:val="000F2D76"/>
    <w:rsid w:val="00114C23"/>
    <w:rsid w:val="0014479E"/>
    <w:rsid w:val="00147B78"/>
    <w:rsid w:val="001609D6"/>
    <w:rsid w:val="00165626"/>
    <w:rsid w:val="0017651C"/>
    <w:rsid w:val="001765AF"/>
    <w:rsid w:val="001A1AB4"/>
    <w:rsid w:val="001A1E5D"/>
    <w:rsid w:val="001D335A"/>
    <w:rsid w:val="002037A2"/>
    <w:rsid w:val="00212F55"/>
    <w:rsid w:val="00277586"/>
    <w:rsid w:val="002777BF"/>
    <w:rsid w:val="00284BA7"/>
    <w:rsid w:val="002A4B5B"/>
    <w:rsid w:val="002A4F7F"/>
    <w:rsid w:val="002C1B52"/>
    <w:rsid w:val="002F3D30"/>
    <w:rsid w:val="0031297F"/>
    <w:rsid w:val="00326912"/>
    <w:rsid w:val="00342C24"/>
    <w:rsid w:val="0037411E"/>
    <w:rsid w:val="003B35C2"/>
    <w:rsid w:val="003E049F"/>
    <w:rsid w:val="003E6040"/>
    <w:rsid w:val="003F129C"/>
    <w:rsid w:val="003F7A4D"/>
    <w:rsid w:val="0040168D"/>
    <w:rsid w:val="00401C87"/>
    <w:rsid w:val="0040480D"/>
    <w:rsid w:val="0046532D"/>
    <w:rsid w:val="00471A21"/>
    <w:rsid w:val="004B1F90"/>
    <w:rsid w:val="004B32B0"/>
    <w:rsid w:val="004C382E"/>
    <w:rsid w:val="004F1354"/>
    <w:rsid w:val="00505515"/>
    <w:rsid w:val="00511BE1"/>
    <w:rsid w:val="005170F7"/>
    <w:rsid w:val="00522F4B"/>
    <w:rsid w:val="0054351D"/>
    <w:rsid w:val="005747F4"/>
    <w:rsid w:val="005803AC"/>
    <w:rsid w:val="005C33AA"/>
    <w:rsid w:val="0064275E"/>
    <w:rsid w:val="00657B52"/>
    <w:rsid w:val="00671B60"/>
    <w:rsid w:val="006967EF"/>
    <w:rsid w:val="006A5A07"/>
    <w:rsid w:val="006B5194"/>
    <w:rsid w:val="006D5EB2"/>
    <w:rsid w:val="006E294C"/>
    <w:rsid w:val="006E6CB0"/>
    <w:rsid w:val="006F16F7"/>
    <w:rsid w:val="0070420E"/>
    <w:rsid w:val="007237A3"/>
    <w:rsid w:val="007276E0"/>
    <w:rsid w:val="007323A1"/>
    <w:rsid w:val="007325D8"/>
    <w:rsid w:val="00743938"/>
    <w:rsid w:val="0077466A"/>
    <w:rsid w:val="00776B22"/>
    <w:rsid w:val="007811CD"/>
    <w:rsid w:val="007D3BEA"/>
    <w:rsid w:val="007D3D93"/>
    <w:rsid w:val="007F470F"/>
    <w:rsid w:val="008002B6"/>
    <w:rsid w:val="00800B2A"/>
    <w:rsid w:val="00806A7E"/>
    <w:rsid w:val="0081230E"/>
    <w:rsid w:val="008136F5"/>
    <w:rsid w:val="00824AF5"/>
    <w:rsid w:val="00837352"/>
    <w:rsid w:val="008439D2"/>
    <w:rsid w:val="008623FC"/>
    <w:rsid w:val="00880139"/>
    <w:rsid w:val="00881E73"/>
    <w:rsid w:val="008821BA"/>
    <w:rsid w:val="00892C40"/>
    <w:rsid w:val="008A4496"/>
    <w:rsid w:val="008B6BB5"/>
    <w:rsid w:val="008E0C98"/>
    <w:rsid w:val="008E358F"/>
    <w:rsid w:val="00936D60"/>
    <w:rsid w:val="0096234F"/>
    <w:rsid w:val="00974FBB"/>
    <w:rsid w:val="00975D10"/>
    <w:rsid w:val="00977433"/>
    <w:rsid w:val="009C499C"/>
    <w:rsid w:val="009E520B"/>
    <w:rsid w:val="00A02600"/>
    <w:rsid w:val="00A213F5"/>
    <w:rsid w:val="00A34A13"/>
    <w:rsid w:val="00A704F6"/>
    <w:rsid w:val="00A8443B"/>
    <w:rsid w:val="00A932D4"/>
    <w:rsid w:val="00A94C01"/>
    <w:rsid w:val="00AA7E52"/>
    <w:rsid w:val="00AB3100"/>
    <w:rsid w:val="00AD6181"/>
    <w:rsid w:val="00AD62BD"/>
    <w:rsid w:val="00AE4623"/>
    <w:rsid w:val="00B05B70"/>
    <w:rsid w:val="00B142D5"/>
    <w:rsid w:val="00B23592"/>
    <w:rsid w:val="00B23ABC"/>
    <w:rsid w:val="00B32ED2"/>
    <w:rsid w:val="00B43765"/>
    <w:rsid w:val="00B67052"/>
    <w:rsid w:val="00B75A11"/>
    <w:rsid w:val="00B775BE"/>
    <w:rsid w:val="00B8100D"/>
    <w:rsid w:val="00B8557D"/>
    <w:rsid w:val="00B87B35"/>
    <w:rsid w:val="00BE4DB1"/>
    <w:rsid w:val="00BF2030"/>
    <w:rsid w:val="00C11802"/>
    <w:rsid w:val="00C16838"/>
    <w:rsid w:val="00C17041"/>
    <w:rsid w:val="00C22C35"/>
    <w:rsid w:val="00C43BFE"/>
    <w:rsid w:val="00C653FA"/>
    <w:rsid w:val="00C90847"/>
    <w:rsid w:val="00C9710D"/>
    <w:rsid w:val="00CD066F"/>
    <w:rsid w:val="00CD16AC"/>
    <w:rsid w:val="00CF49C1"/>
    <w:rsid w:val="00D03D22"/>
    <w:rsid w:val="00D16741"/>
    <w:rsid w:val="00D207D6"/>
    <w:rsid w:val="00D22B50"/>
    <w:rsid w:val="00D72669"/>
    <w:rsid w:val="00D77364"/>
    <w:rsid w:val="00D77993"/>
    <w:rsid w:val="00D87643"/>
    <w:rsid w:val="00D93378"/>
    <w:rsid w:val="00DA31D3"/>
    <w:rsid w:val="00DD5563"/>
    <w:rsid w:val="00E03483"/>
    <w:rsid w:val="00E11B58"/>
    <w:rsid w:val="00E635D6"/>
    <w:rsid w:val="00E71E86"/>
    <w:rsid w:val="00E801E2"/>
    <w:rsid w:val="00EA6D49"/>
    <w:rsid w:val="00EE2F66"/>
    <w:rsid w:val="00F002BF"/>
    <w:rsid w:val="00F17F9A"/>
    <w:rsid w:val="00F2381B"/>
    <w:rsid w:val="00F410EE"/>
    <w:rsid w:val="00FA136F"/>
    <w:rsid w:val="00FA454E"/>
    <w:rsid w:val="00FC6842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F0F14"/>
  <w15:chartTrackingRefBased/>
  <w15:docId w15:val="{B86501F6-20C1-4267-95F9-F106A578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5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B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8B6BB5"/>
  </w:style>
  <w:style w:type="paragraph" w:styleId="NormalWeb">
    <w:name w:val="Normal (Web)"/>
    <w:basedOn w:val="Normal"/>
    <w:uiPriority w:val="99"/>
    <w:unhideWhenUsed/>
    <w:rsid w:val="008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812F-2BD1-4B61-A398-47EBE6D5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5142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yangyang(SMI)</dc:creator>
  <cp:keywords/>
  <dc:description/>
  <cp:lastModifiedBy>Parry OEI (MPA)</cp:lastModifiedBy>
  <cp:revision>2</cp:revision>
  <dcterms:created xsi:type="dcterms:W3CDTF">2022-03-10T23:48:00Z</dcterms:created>
  <dcterms:modified xsi:type="dcterms:W3CDTF">2022-03-10T23:48:00Z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2022-03-02T00:38:44Z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f7c0bc90-49f4-46a2-8ff4-bed74db369dc</vt:lpwstr>
  </property>
  <property fmtid="{D5CDD505-2E9C-101B-9397-08002B2CF9AE}" pid="8" name="MSIP_Label_4f288355-fb4c-44cd-b9ca-40cfc2aee5f8_ContentBits">
    <vt:lpwstr>0</vt:lpwstr>
  </property>
</Properties>
</file>