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5" w:rsidRDefault="00824A55"/>
    <w:p w:rsidR="00B63D4D" w:rsidRDefault="00B63D4D" w:rsidP="00B63D4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lang w:val="en-NZ"/>
        </w:rPr>
      </w:pPr>
      <w:r>
        <w:rPr>
          <w:rFonts w:ascii="Times New Roman" w:hAnsi="Times New Roman"/>
          <w:b/>
          <w:bCs/>
          <w:lang w:val="en-NZ"/>
        </w:rPr>
        <w:t xml:space="preserve">LIST OF </w:t>
      </w:r>
      <w:r w:rsidRPr="00486C62">
        <w:rPr>
          <w:rFonts w:ascii="Times New Roman" w:hAnsi="Times New Roman"/>
          <w:b/>
          <w:bCs/>
          <w:highlight w:val="lightGray"/>
          <w:lang w:val="en-NZ"/>
        </w:rPr>
        <w:t>DECISIONS</w:t>
      </w:r>
      <w:r>
        <w:rPr>
          <w:rFonts w:ascii="Times New Roman" w:hAnsi="Times New Roman"/>
          <w:b/>
          <w:bCs/>
          <w:lang w:val="en-NZ"/>
        </w:rPr>
        <w:t xml:space="preserve"> and </w:t>
      </w:r>
      <w:r w:rsidRPr="00A66C39">
        <w:rPr>
          <w:rFonts w:ascii="Times New Roman" w:hAnsi="Times New Roman"/>
          <w:b/>
          <w:bCs/>
          <w:lang w:val="en-NZ"/>
        </w:rPr>
        <w:t>ACTION</w:t>
      </w:r>
      <w:r>
        <w:rPr>
          <w:rFonts w:ascii="Times New Roman" w:hAnsi="Times New Roman"/>
          <w:b/>
          <w:bCs/>
          <w:lang w:val="en-NZ"/>
        </w:rPr>
        <w:t>S</w:t>
      </w:r>
      <w:r w:rsidRPr="00A66C39">
        <w:rPr>
          <w:rFonts w:ascii="Times New Roman" w:hAnsi="Times New Roman"/>
          <w:b/>
          <w:bCs/>
          <w:lang w:val="en-NZ"/>
        </w:rPr>
        <w:t xml:space="preserve"> FROM </w:t>
      </w:r>
      <w:r>
        <w:rPr>
          <w:rFonts w:ascii="Times New Roman" w:hAnsi="Times New Roman"/>
          <w:b/>
          <w:bCs/>
          <w:lang w:val="en-NZ"/>
        </w:rPr>
        <w:t>HCA-16</w:t>
      </w:r>
    </w:p>
    <w:p w:rsidR="00B63D4D" w:rsidRDefault="00B63D4D" w:rsidP="00B63D4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lang w:val="en-NZ"/>
        </w:rPr>
      </w:pPr>
      <w:r>
        <w:rPr>
          <w:rFonts w:ascii="Times New Roman" w:hAnsi="Times New Roman"/>
          <w:b/>
          <w:bCs/>
          <w:lang w:val="en-NZ"/>
        </w:rPr>
        <w:t>(</w:t>
      </w:r>
      <w:r w:rsidR="009D763D">
        <w:rPr>
          <w:rFonts w:ascii="Times New Roman" w:hAnsi="Times New Roman"/>
          <w:b/>
          <w:bCs/>
          <w:color w:val="FF0000"/>
          <w:lang w:val="en-NZ"/>
        </w:rPr>
        <w:t>Status as</w:t>
      </w:r>
      <w:r>
        <w:rPr>
          <w:rFonts w:ascii="Times New Roman" w:hAnsi="Times New Roman"/>
          <w:b/>
          <w:bCs/>
          <w:color w:val="FF0000"/>
          <w:lang w:val="en-NZ"/>
        </w:rPr>
        <w:t xml:space="preserve"> of </w:t>
      </w:r>
      <w:r w:rsidR="009D763D">
        <w:rPr>
          <w:rFonts w:ascii="Times New Roman" w:hAnsi="Times New Roman"/>
          <w:b/>
          <w:bCs/>
          <w:color w:val="FF0000"/>
          <w:lang w:val="en-NZ"/>
        </w:rPr>
        <w:t>June 2021</w:t>
      </w:r>
      <w:r>
        <w:rPr>
          <w:rFonts w:ascii="Times New Roman" w:hAnsi="Times New Roman"/>
          <w:b/>
          <w:bCs/>
          <w:lang w:val="en-NZ"/>
        </w:rPr>
        <w:t>)</w:t>
      </w:r>
    </w:p>
    <w:p w:rsidR="00B63D4D" w:rsidRDefault="00B63D4D" w:rsidP="00B63D4D"/>
    <w:p w:rsidR="00B63D4D" w:rsidRDefault="00B63D4D" w:rsidP="00B63D4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178"/>
        <w:gridCol w:w="4577"/>
        <w:gridCol w:w="1386"/>
        <w:gridCol w:w="1707"/>
      </w:tblGrid>
      <w:tr w:rsidR="00B63D4D" w:rsidRPr="00244494" w:rsidTr="00F023AA">
        <w:trPr>
          <w:cantSplit/>
          <w:tblHeader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lang w:val="en-NZ"/>
              </w:rPr>
              <w:t>Decision/Action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lang w:val="en-NZ"/>
              </w:rPr>
              <w:t>Agenda Item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lang w:val="en-NZ"/>
              </w:rPr>
              <w:t>Details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lang w:val="en-NZ"/>
              </w:rPr>
              <w:t>Target Date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6A6A6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lang w:val="en-NZ"/>
              </w:rPr>
              <w:t>Status</w:t>
            </w:r>
          </w:p>
          <w:p w:rsidR="00B63D4D" w:rsidRPr="004D3FF2" w:rsidRDefault="00B63D4D" w:rsidP="0030561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lang w:val="en-NZ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  <w:lang w:val="en-NZ"/>
              </w:rPr>
              <w:t>Ju</w:t>
            </w:r>
            <w:r w:rsidR="001F7F7E">
              <w:rPr>
                <w:rFonts w:ascii="Times New Roman" w:hAnsi="Times New Roman"/>
                <w:b/>
                <w:bCs/>
                <w:color w:val="FF0000"/>
                <w:lang w:val="en-NZ"/>
              </w:rPr>
              <w:t>ne 2021</w:t>
            </w:r>
            <w:r w:rsidRPr="004D3FF2">
              <w:rPr>
                <w:rFonts w:ascii="Times New Roman" w:hAnsi="Times New Roman"/>
                <w:b/>
                <w:bCs/>
                <w:lang w:val="en-NZ"/>
              </w:rPr>
              <w:t>)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2444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Opening – Welcome Address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2444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Approval of Agenda and Timetable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HCA16/01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 w:rsidRPr="00244494">
              <w:rPr>
                <w:rFonts w:ascii="Times New Roman" w:hAnsi="Times New Roman"/>
                <w:b/>
                <w:lang w:val="en-NZ"/>
              </w:rPr>
              <w:t>HCA Members</w:t>
            </w:r>
            <w:r>
              <w:rPr>
                <w:rFonts w:ascii="Times New Roman" w:hAnsi="Times New Roman"/>
                <w:b/>
                <w:lang w:val="en-NZ"/>
              </w:rPr>
              <w:t xml:space="preserve"> </w:t>
            </w:r>
            <w:r w:rsidRPr="006F4808">
              <w:rPr>
                <w:rFonts w:ascii="Times New Roman" w:hAnsi="Times New Roman"/>
                <w:lang w:val="en-NZ"/>
              </w:rPr>
              <w:t>approved the agenda and timetable</w:t>
            </w:r>
            <w:r w:rsidRPr="006F480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6F4808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2444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HCA Membership Status and Statutes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HCA16/02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6F4808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244494">
              <w:rPr>
                <w:rFonts w:ascii="Times New Roman" w:hAnsi="Times New Roman"/>
                <w:b/>
                <w:lang w:val="en-NZ"/>
              </w:rPr>
              <w:t xml:space="preserve">HCA Members and Observers </w:t>
            </w:r>
            <w:r w:rsidRPr="00244494">
              <w:rPr>
                <w:rFonts w:ascii="Times New Roman" w:hAnsi="Times New Roman"/>
                <w:bCs/>
              </w:rPr>
              <w:t xml:space="preserve">to provide their updates on the HCA Membership </w:t>
            </w:r>
            <w:r>
              <w:rPr>
                <w:rFonts w:ascii="Times New Roman" w:hAnsi="Times New Roman"/>
                <w:bCs/>
              </w:rPr>
              <w:t xml:space="preserve">List </w:t>
            </w:r>
            <w:r w:rsidRPr="00244494">
              <w:rPr>
                <w:rFonts w:ascii="Times New Roman" w:hAnsi="Times New Roman"/>
                <w:bCs/>
              </w:rPr>
              <w:t>to the HCA Sec. as appropriate.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lang w:val="en-NZ"/>
              </w:rPr>
              <w:t>Permanent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HCA16/03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0633B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370E35">
              <w:rPr>
                <w:rFonts w:ascii="Times New Roman" w:hAnsi="Times New Roman"/>
                <w:b/>
                <w:iCs/>
                <w:lang w:val="en-NZ"/>
              </w:rPr>
              <w:t>HCA Secretary</w:t>
            </w:r>
            <w:r>
              <w:rPr>
                <w:rFonts w:ascii="Times New Roman" w:hAnsi="Times New Roman"/>
                <w:iCs/>
                <w:lang w:val="en-NZ"/>
              </w:rPr>
              <w:t xml:space="preserve"> to liaise with COMNAP’s and SCAR’s contacts made at ATCM XLII for getting their updates to the HCA Membership List.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iCs/>
                <w:lang w:val="en-NZ"/>
              </w:rPr>
              <w:t>Aug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320B19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iCs/>
                <w:color w:val="FF0000"/>
                <w:lang w:val="en-NZ"/>
              </w:rPr>
              <w:t>Complete</w:t>
            </w: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lang w:val="en-NZ"/>
              </w:rPr>
            </w:pPr>
            <w:r>
              <w:rPr>
                <w:rFonts w:ascii="Times New Roman" w:hAnsi="Times New Roman"/>
                <w:b/>
                <w:lang w:val="en-NZ"/>
              </w:rPr>
              <w:t xml:space="preserve">USA </w:t>
            </w:r>
            <w:r w:rsidRPr="008100DE">
              <w:rPr>
                <w:rFonts w:ascii="Times New Roman" w:hAnsi="Times New Roman"/>
                <w:lang w:val="en-NZ"/>
              </w:rPr>
              <w:t>agreed</w:t>
            </w:r>
            <w:r>
              <w:rPr>
                <w:rFonts w:ascii="Times New Roman" w:hAnsi="Times New Roman"/>
                <w:b/>
                <w:lang w:val="en-NZ"/>
              </w:rPr>
              <w:t xml:space="preserve"> </w:t>
            </w:r>
            <w:r w:rsidRPr="006D186F">
              <w:rPr>
                <w:rFonts w:ascii="Times New Roman" w:hAnsi="Times New Roman"/>
                <w:lang w:val="en-NZ"/>
              </w:rPr>
              <w:t xml:space="preserve">to draft proposed amendments to the HCA Statutes </w:t>
            </w:r>
            <w:r>
              <w:rPr>
                <w:rFonts w:ascii="Times New Roman" w:hAnsi="Times New Roman"/>
                <w:lang w:val="en-NZ"/>
              </w:rPr>
              <w:t>when the revised Resolution 2/1997 on the RHCs</w:t>
            </w:r>
            <w:r w:rsidRPr="006D186F">
              <w:rPr>
                <w:rFonts w:ascii="Times New Roman" w:hAnsi="Times New Roman"/>
                <w:lang w:val="en-NZ"/>
              </w:rPr>
              <w:t xml:space="preserve"> </w:t>
            </w:r>
            <w:r>
              <w:rPr>
                <w:rFonts w:ascii="Times New Roman" w:hAnsi="Times New Roman"/>
                <w:lang w:val="en-NZ"/>
              </w:rPr>
              <w:t xml:space="preserve">is </w:t>
            </w:r>
            <w:r w:rsidRPr="006D186F">
              <w:rPr>
                <w:rFonts w:ascii="Times New Roman" w:hAnsi="Times New Roman"/>
                <w:lang w:val="en-NZ"/>
              </w:rPr>
              <w:t>endorse</w:t>
            </w:r>
            <w:r>
              <w:rPr>
                <w:rFonts w:ascii="Times New Roman" w:hAnsi="Times New Roman"/>
                <w:lang w:val="en-NZ"/>
              </w:rPr>
              <w:t>d</w:t>
            </w:r>
            <w:r w:rsidRPr="006D186F">
              <w:rPr>
                <w:rFonts w:ascii="Times New Roman" w:hAnsi="Times New Roman"/>
                <w:lang w:val="en-NZ"/>
              </w:rPr>
              <w:t xml:space="preserve"> by C-3 and approv</w:t>
            </w:r>
            <w:r>
              <w:rPr>
                <w:rFonts w:ascii="Times New Roman" w:hAnsi="Times New Roman"/>
                <w:lang w:val="en-NZ"/>
              </w:rPr>
              <w:t>ed</w:t>
            </w:r>
            <w:r w:rsidRPr="006D186F">
              <w:rPr>
                <w:rFonts w:ascii="Times New Roman" w:hAnsi="Times New Roman"/>
                <w:lang w:val="en-NZ"/>
              </w:rPr>
              <w:t xml:space="preserve"> at A-2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iCs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Default="00320B19" w:rsidP="00F023AA">
            <w:pPr>
              <w:spacing w:before="40" w:after="40"/>
              <w:rPr>
                <w:rFonts w:ascii="Times New Roman" w:hAnsi="Times New Roman"/>
                <w:iCs/>
                <w:color w:val="FF0000"/>
                <w:lang w:val="en-NZ"/>
              </w:rPr>
            </w:pPr>
            <w:r>
              <w:rPr>
                <w:rFonts w:ascii="Times New Roman" w:hAnsi="Times New Roman"/>
                <w:iCs/>
                <w:color w:val="FF0000"/>
                <w:lang w:val="en-NZ"/>
              </w:rPr>
              <w:t>Complete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63D4D" w:rsidRDefault="00B63D4D" w:rsidP="00F023AA">
            <w:pPr>
              <w:spacing w:before="40" w:after="40"/>
              <w:rPr>
                <w:rFonts w:ascii="Times New Roman" w:hAnsi="Times New Roman"/>
                <w:iCs/>
                <w:color w:val="FF0000"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2444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Election</w:t>
            </w:r>
            <w:r w:rsidRPr="00244494">
              <w:rPr>
                <w:rFonts w:ascii="Times New Roman" w:hAnsi="Times New Roman"/>
                <w:b/>
                <w:bCs/>
              </w:rPr>
              <w:t xml:space="preserve"> of Vice-Chair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HCA16/05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 w:rsidRPr="00244494">
              <w:rPr>
                <w:rFonts w:ascii="Times New Roman" w:hAnsi="Times New Roman"/>
                <w:b/>
                <w:lang w:val="en-NZ"/>
              </w:rPr>
              <w:t xml:space="preserve">Mr </w:t>
            </w:r>
            <w:r>
              <w:rPr>
                <w:rFonts w:ascii="Times New Roman" w:hAnsi="Times New Roman"/>
                <w:b/>
                <w:lang w:val="en-NZ"/>
              </w:rPr>
              <w:t>Patrick Dorr</w:t>
            </w:r>
            <w:r w:rsidRPr="00244494">
              <w:rPr>
                <w:rFonts w:ascii="Times New Roman" w:hAnsi="Times New Roman"/>
                <w:b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lang w:val="en-NZ"/>
              </w:rPr>
              <w:t>(NGA, USA)</w:t>
            </w:r>
            <w:r w:rsidRPr="00244494">
              <w:rPr>
                <w:rFonts w:ascii="Times New Roman" w:hAnsi="Times New Roman"/>
                <w:b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bCs/>
              </w:rPr>
              <w:t xml:space="preserve">was </w:t>
            </w:r>
            <w:r>
              <w:rPr>
                <w:rFonts w:ascii="Times New Roman" w:hAnsi="Times New Roman"/>
                <w:bCs/>
              </w:rPr>
              <w:t>re-elected</w:t>
            </w:r>
            <w:r w:rsidRPr="00244494">
              <w:rPr>
                <w:rFonts w:ascii="Times New Roman" w:hAnsi="Times New Roman"/>
                <w:bCs/>
              </w:rPr>
              <w:t xml:space="preserve"> as HCA Vice-Chair.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2444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 w:rsidRPr="00DC64C8">
              <w:rPr>
                <w:rFonts w:ascii="Times New Roman" w:hAnsi="Times New Roman"/>
                <w:b/>
                <w:bCs/>
              </w:rPr>
              <w:t xml:space="preserve">Review of Status of List </w:t>
            </w:r>
            <w:r>
              <w:rPr>
                <w:rFonts w:ascii="Times New Roman" w:hAnsi="Times New Roman"/>
                <w:b/>
                <w:bCs/>
              </w:rPr>
              <w:t xml:space="preserve">of Actions resulting from HCA-15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HCA16/06</w:t>
            </w:r>
          </w:p>
          <w:p w:rsidR="00B63D4D" w:rsidRPr="00E02E2A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E2A">
              <w:rPr>
                <w:rFonts w:ascii="Times New Roman" w:hAnsi="Times New Roman"/>
                <w:sz w:val="18"/>
                <w:szCs w:val="18"/>
              </w:rPr>
              <w:t>(former HCA15/07)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502B5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highlight w:val="yellow"/>
                <w:lang w:val="en-NZ"/>
              </w:rPr>
            </w:pPr>
            <w:r w:rsidRPr="008C7FA0">
              <w:rPr>
                <w:rFonts w:ascii="Times New Roman" w:hAnsi="Times New Roman"/>
                <w:b/>
                <w:iCs/>
                <w:lang w:val="en-NZ"/>
              </w:rPr>
              <w:t xml:space="preserve">HCA </w:t>
            </w:r>
            <w:r w:rsidRPr="008C7FA0">
              <w:rPr>
                <w:rFonts w:ascii="Times New Roman" w:hAnsi="Times New Roman"/>
                <w:iCs/>
                <w:lang w:val="en-NZ"/>
              </w:rPr>
              <w:t xml:space="preserve">agreed that, as a matter of </w:t>
            </w:r>
            <w:r>
              <w:rPr>
                <w:rFonts w:ascii="Times New Roman" w:hAnsi="Times New Roman"/>
                <w:iCs/>
                <w:lang w:val="en-NZ"/>
              </w:rPr>
              <w:t>principles</w:t>
            </w:r>
            <w:r w:rsidRPr="008C7FA0">
              <w:rPr>
                <w:rFonts w:ascii="Times New Roman" w:hAnsi="Times New Roman"/>
                <w:iCs/>
                <w:lang w:val="en-NZ"/>
              </w:rPr>
              <w:t xml:space="preserve">, the current </w:t>
            </w:r>
            <w:r>
              <w:rPr>
                <w:rFonts w:ascii="Times New Roman" w:hAnsi="Times New Roman"/>
                <w:iCs/>
                <w:lang w:val="en-NZ"/>
              </w:rPr>
              <w:t>producer nations</w:t>
            </w:r>
            <w:r w:rsidRPr="008C7FA0">
              <w:rPr>
                <w:rFonts w:ascii="Times New Roman" w:hAnsi="Times New Roman"/>
                <w:iCs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lang w:val="en-NZ"/>
              </w:rPr>
              <w:t xml:space="preserve">in Antarctica </w:t>
            </w:r>
            <w:r w:rsidRPr="008C7FA0">
              <w:rPr>
                <w:rFonts w:ascii="Times New Roman" w:hAnsi="Times New Roman"/>
                <w:iCs/>
                <w:lang w:val="en-NZ"/>
              </w:rPr>
              <w:t xml:space="preserve">should be encouraged to consider the </w:t>
            </w:r>
            <w:r>
              <w:rPr>
                <w:rFonts w:ascii="Times New Roman" w:hAnsi="Times New Roman"/>
                <w:iCs/>
                <w:lang w:val="en-NZ"/>
              </w:rPr>
              <w:t xml:space="preserve">future </w:t>
            </w:r>
            <w:r w:rsidRPr="008C7FA0">
              <w:rPr>
                <w:rFonts w:ascii="Times New Roman" w:hAnsi="Times New Roman"/>
                <w:iCs/>
                <w:lang w:val="en-NZ"/>
              </w:rPr>
              <w:t xml:space="preserve">production </w:t>
            </w:r>
            <w:r>
              <w:rPr>
                <w:rFonts w:ascii="Times New Roman" w:hAnsi="Times New Roman"/>
                <w:iCs/>
                <w:lang w:val="en-NZ"/>
              </w:rPr>
              <w:t xml:space="preserve">and distribution of </w:t>
            </w:r>
            <w:r w:rsidRPr="008C7FA0">
              <w:rPr>
                <w:rFonts w:ascii="Times New Roman" w:hAnsi="Times New Roman"/>
                <w:iCs/>
                <w:lang w:val="en-NZ"/>
              </w:rPr>
              <w:t>S-100 based products for Antarctica</w:t>
            </w:r>
            <w:r>
              <w:rPr>
                <w:rFonts w:ascii="Times New Roman" w:hAnsi="Times New Roman"/>
                <w:iCs/>
                <w:lang w:val="en-NZ"/>
              </w:rPr>
              <w:t xml:space="preserve">, in their </w:t>
            </w:r>
            <w:r w:rsidRPr="008C7FA0">
              <w:rPr>
                <w:rFonts w:ascii="Times New Roman" w:hAnsi="Times New Roman"/>
                <w:iCs/>
                <w:lang w:val="en-NZ"/>
              </w:rPr>
              <w:t xml:space="preserve">areas of </w:t>
            </w:r>
            <w:r>
              <w:rPr>
                <w:rFonts w:ascii="Times New Roman" w:hAnsi="Times New Roman"/>
                <w:iCs/>
                <w:lang w:val="en-NZ"/>
              </w:rPr>
              <w:t>charting responsibilities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HCA16/07</w:t>
            </w:r>
          </w:p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(former HCA15/09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53174C">
              <w:rPr>
                <w:rFonts w:ascii="Times New Roman" w:hAnsi="Times New Roman"/>
                <w:b/>
                <w:iCs/>
                <w:lang w:val="en-NZ"/>
              </w:rPr>
              <w:t>HCA</w:t>
            </w:r>
            <w:r>
              <w:rPr>
                <w:rFonts w:ascii="Times New Roman" w:hAnsi="Times New Roman"/>
                <w:iCs/>
                <w:lang w:val="en-NZ"/>
              </w:rPr>
              <w:t xml:space="preserve"> agreed that the Region M Coordinator, in liaison with </w:t>
            </w:r>
            <w:r w:rsidRPr="0097204F">
              <w:rPr>
                <w:rFonts w:ascii="Times New Roman" w:hAnsi="Times New Roman"/>
                <w:iCs/>
                <w:lang w:val="en-NZ"/>
              </w:rPr>
              <w:t xml:space="preserve">HCA </w:t>
            </w:r>
            <w:r>
              <w:rPr>
                <w:rFonts w:ascii="Times New Roman" w:hAnsi="Times New Roman"/>
                <w:iCs/>
                <w:lang w:val="en-NZ"/>
              </w:rPr>
              <w:t>Secretariat and the RENCs,</w:t>
            </w:r>
            <w:r w:rsidRPr="0097204F">
              <w:rPr>
                <w:rFonts w:ascii="Times New Roman" w:hAnsi="Times New Roman"/>
                <w:iCs/>
                <w:lang w:val="en-NZ"/>
              </w:rPr>
              <w:t xml:space="preserve"> has </w:t>
            </w:r>
            <w:r>
              <w:rPr>
                <w:rFonts w:ascii="Times New Roman" w:hAnsi="Times New Roman"/>
                <w:iCs/>
                <w:lang w:val="en-NZ"/>
              </w:rPr>
              <w:t xml:space="preserve">the </w:t>
            </w:r>
            <w:r w:rsidRPr="0097204F">
              <w:rPr>
                <w:rFonts w:ascii="Times New Roman" w:hAnsi="Times New Roman"/>
                <w:iCs/>
                <w:lang w:val="en-NZ"/>
              </w:rPr>
              <w:t xml:space="preserve">responsibility to check </w:t>
            </w:r>
            <w:r>
              <w:rPr>
                <w:rFonts w:ascii="Times New Roman" w:hAnsi="Times New Roman"/>
                <w:iCs/>
                <w:lang w:val="en-NZ"/>
              </w:rPr>
              <w:t xml:space="preserve">and monitor ENC </w:t>
            </w:r>
            <w:r w:rsidRPr="0097204F">
              <w:rPr>
                <w:rFonts w:ascii="Times New Roman" w:hAnsi="Times New Roman"/>
                <w:iCs/>
                <w:lang w:val="en-NZ"/>
              </w:rPr>
              <w:t>overlap</w:t>
            </w:r>
            <w:r>
              <w:rPr>
                <w:rFonts w:ascii="Times New Roman" w:hAnsi="Times New Roman"/>
                <w:iCs/>
                <w:lang w:val="en-NZ"/>
              </w:rPr>
              <w:t>s</w:t>
            </w:r>
            <w:r w:rsidRPr="0097204F">
              <w:rPr>
                <w:rFonts w:ascii="Times New Roman" w:hAnsi="Times New Roman"/>
                <w:iCs/>
                <w:lang w:val="en-NZ"/>
              </w:rPr>
              <w:t xml:space="preserve"> within the Antarctic region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643AB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43AB4">
              <w:rPr>
                <w:rFonts w:ascii="Times New Roman" w:hAnsi="Times New Roman"/>
              </w:rPr>
              <w:t>HCA1</w:t>
            </w:r>
            <w:r>
              <w:rPr>
                <w:rFonts w:ascii="Times New Roman" w:hAnsi="Times New Roman"/>
              </w:rPr>
              <w:t>6/07a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643AB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643AB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643AB4">
              <w:rPr>
                <w:rFonts w:ascii="Times New Roman" w:hAnsi="Times New Roman"/>
                <w:b/>
                <w:iCs/>
                <w:lang w:val="en-NZ"/>
              </w:rPr>
              <w:t>HCA</w:t>
            </w:r>
            <w:r w:rsidRPr="00643AB4">
              <w:rPr>
                <w:rFonts w:ascii="Times New Roman" w:hAnsi="Times New Roman"/>
                <w:iCs/>
                <w:lang w:val="en-NZ"/>
              </w:rPr>
              <w:t xml:space="preserve"> agreed on the principles following up Action C1/34, that </w:t>
            </w:r>
            <w:r w:rsidRPr="00643AB4">
              <w:rPr>
                <w:rFonts w:ascii="Times New Roman" w:hAnsi="Times New Roman"/>
                <w:b/>
                <w:iCs/>
                <w:lang w:val="en-NZ"/>
              </w:rPr>
              <w:t>HCA Members</w:t>
            </w:r>
            <w:r w:rsidRPr="00643AB4">
              <w:rPr>
                <w:rFonts w:ascii="Times New Roman" w:hAnsi="Times New Roman"/>
                <w:iCs/>
                <w:lang w:val="en-NZ"/>
              </w:rPr>
              <w:t xml:space="preserve"> should be encouraged to ensure that bathymetric information contained in their HCA ENCs should be extracted and transmitted to the IHO DCDB, as a first step to improve marine knowledge.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643AB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  <w:r w:rsidRPr="00643AB4">
              <w:rPr>
                <w:rFonts w:ascii="Times New Roman" w:hAnsi="Times New Roman"/>
                <w:iCs/>
                <w:lang w:val="en-NZ"/>
              </w:rPr>
              <w:t xml:space="preserve"> (See also WENDWG9/12)</w:t>
            </w:r>
          </w:p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643AB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43AB4">
              <w:rPr>
                <w:rFonts w:ascii="Times New Roman" w:hAnsi="Times New Roman"/>
              </w:rPr>
              <w:t>HCA1</w:t>
            </w:r>
            <w:r>
              <w:rPr>
                <w:rFonts w:ascii="Times New Roman" w:hAnsi="Times New Roman"/>
              </w:rPr>
              <w:t>6/</w:t>
            </w:r>
            <w:r w:rsidRPr="000B59C1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643AB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643AB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643AB4">
              <w:rPr>
                <w:rFonts w:ascii="Times New Roman" w:hAnsi="Times New Roman"/>
                <w:b/>
                <w:iCs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lang w:val="en-N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binded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 xml:space="preserve"> by the Antarctic Treaty, are e</w:t>
            </w:r>
            <w:r w:rsidRPr="00643AB4">
              <w:rPr>
                <w:rFonts w:ascii="Times New Roman" w:hAnsi="Times New Roman"/>
                <w:iCs/>
                <w:lang w:val="en-NZ"/>
              </w:rPr>
              <w:t xml:space="preserve">ncouraged to ensure that bathymetric information contained in their </w:t>
            </w:r>
            <w:r>
              <w:rPr>
                <w:rFonts w:ascii="Times New Roman" w:hAnsi="Times New Roman"/>
                <w:iCs/>
                <w:lang w:val="en-NZ"/>
              </w:rPr>
              <w:t>surveys is</w:t>
            </w:r>
            <w:r w:rsidRPr="00643AB4">
              <w:rPr>
                <w:rFonts w:ascii="Times New Roman" w:hAnsi="Times New Roman"/>
                <w:iCs/>
                <w:lang w:val="en-NZ"/>
              </w:rPr>
              <w:t xml:space="preserve"> transmitted to the IHO DCDB</w:t>
            </w:r>
            <w:r>
              <w:rPr>
                <w:rFonts w:ascii="Times New Roman" w:hAnsi="Times New Roman"/>
                <w:iCs/>
                <w:lang w:val="en-NZ"/>
              </w:rPr>
              <w:t xml:space="preserve"> (new ATCM Resolution 6 (2019), as approved at ATCM XLII)</w:t>
            </w:r>
            <w:r w:rsidRPr="00643AB4">
              <w:rPr>
                <w:rFonts w:ascii="Times New Roman" w:hAnsi="Times New Roman"/>
                <w:iCs/>
                <w:lang w:val="en-NZ"/>
              </w:rPr>
              <w:t xml:space="preserve">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643AB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</w:p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HCA16/08</w:t>
            </w:r>
          </w:p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02E2A">
              <w:rPr>
                <w:rFonts w:ascii="Times New Roman" w:hAnsi="Times New Roman"/>
                <w:sz w:val="18"/>
                <w:szCs w:val="18"/>
              </w:rPr>
              <w:t>(former HCA15/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E02E2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EF5348">
              <w:rPr>
                <w:rFonts w:ascii="Times New Roman" w:hAnsi="Times New Roman"/>
                <w:b/>
                <w:iCs/>
                <w:lang w:val="en-NZ"/>
              </w:rPr>
              <w:t>IAATO</w:t>
            </w:r>
            <w:r w:rsidRPr="00EF5348">
              <w:rPr>
                <w:rFonts w:ascii="Times New Roman" w:hAnsi="Times New Roman"/>
                <w:iCs/>
                <w:lang w:val="en-NZ"/>
              </w:rPr>
              <w:t xml:space="preserve"> to check if </w:t>
            </w:r>
            <w:r>
              <w:rPr>
                <w:rFonts w:ascii="Times New Roman" w:hAnsi="Times New Roman"/>
                <w:iCs/>
                <w:lang w:val="en-NZ"/>
              </w:rPr>
              <w:t>the new approved guidance on crowd-sourced bathymetry (B-12)</w:t>
            </w:r>
            <w:r w:rsidRPr="00EF5348">
              <w:rPr>
                <w:rFonts w:ascii="Times New Roman" w:hAnsi="Times New Roman"/>
                <w:iCs/>
                <w:lang w:val="en-NZ"/>
              </w:rPr>
              <w:t xml:space="preserve"> can be implemented technically – possibly by export from Voyage Data Recorder recordings</w:t>
            </w:r>
            <w:r>
              <w:rPr>
                <w:rFonts w:ascii="Times New Roman" w:hAnsi="Times New Roman"/>
                <w:iCs/>
                <w:lang w:val="en-NZ"/>
              </w:rPr>
              <w:t xml:space="preserve"> (experimentation in progress)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lang w:val="en-NZ"/>
              </w:rPr>
              <w:t>HCA-1</w:t>
            </w:r>
            <w:r>
              <w:rPr>
                <w:rFonts w:ascii="Times New Roman" w:hAnsi="Times New Roman"/>
                <w:iCs/>
                <w:lang w:val="en-NZ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B29">
              <w:rPr>
                <w:rFonts w:ascii="Times New Roman" w:hAnsi="Times New Roman"/>
              </w:rPr>
              <w:t>HCA1</w:t>
            </w:r>
            <w:r>
              <w:rPr>
                <w:rFonts w:ascii="Times New Roman" w:hAnsi="Times New Roman"/>
              </w:rPr>
              <w:t>6/09</w:t>
            </w:r>
          </w:p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</w:rPr>
            </w:pPr>
            <w:r w:rsidRPr="001D1B29">
              <w:rPr>
                <w:rFonts w:ascii="Times New Roman" w:hAnsi="Times New Roman"/>
                <w:sz w:val="18"/>
                <w:szCs w:val="18"/>
              </w:rPr>
              <w:t>(former HCA15/14)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E0F75">
              <w:rPr>
                <w:rFonts w:ascii="Times New Roman" w:hAnsi="Times New Roman"/>
                <w:b/>
                <w:iCs/>
                <w:lang w:val="en-NZ"/>
              </w:rPr>
              <w:t>HCA</w:t>
            </w:r>
            <w:r>
              <w:rPr>
                <w:rFonts w:ascii="Times New Roman" w:hAnsi="Times New Roman"/>
                <w:iCs/>
                <w:lang w:val="en-NZ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lang w:val="en-NZ"/>
              </w:rPr>
              <w:t xml:space="preserve">Chair </w:t>
            </w:r>
            <w:r>
              <w:rPr>
                <w:rFonts w:ascii="Times New Roman" w:hAnsi="Times New Roman"/>
                <w:iCs/>
                <w:lang w:val="en-NZ"/>
              </w:rPr>
              <w:t xml:space="preserve">(in liaison with </w:t>
            </w:r>
            <w:r w:rsidRPr="005D742C">
              <w:rPr>
                <w:rFonts w:ascii="Times New Roman" w:hAnsi="Times New Roman"/>
                <w:b/>
                <w:iCs/>
                <w:lang w:val="en-NZ"/>
              </w:rPr>
              <w:t>ARHC</w:t>
            </w:r>
            <w:r>
              <w:rPr>
                <w:rFonts w:ascii="Times New Roman" w:hAnsi="Times New Roman"/>
                <w:b/>
                <w:iCs/>
                <w:lang w:val="en-NZ"/>
              </w:rPr>
              <w:t xml:space="preserve"> Members</w:t>
            </w:r>
            <w:r>
              <w:rPr>
                <w:rFonts w:ascii="Times New Roman" w:hAnsi="Times New Roman"/>
                <w:iCs/>
                <w:lang w:val="en-NZ"/>
              </w:rPr>
              <w:t xml:space="preserve">) to monitor the preparation of the messages in support of the use of low frequency 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multibeam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echosounders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 xml:space="preserve"> (follow-up action in relation to the United Nations theme “</w:t>
            </w:r>
            <w:r w:rsidRPr="000068A0">
              <w:rPr>
                <w:rFonts w:ascii="Times New Roman" w:hAnsi="Times New Roman"/>
                <w:i/>
                <w:iCs/>
                <w:lang w:val="en-NZ"/>
              </w:rPr>
              <w:t>anthropogenic underwater noise reduction</w:t>
            </w:r>
            <w:r>
              <w:rPr>
                <w:rFonts w:ascii="Times New Roman" w:hAnsi="Times New Roman"/>
                <w:iCs/>
                <w:lang w:val="en-NZ"/>
              </w:rPr>
              <w:t>”)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iCs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63D4D" w:rsidRPr="005D742C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5D742C">
              <w:rPr>
                <w:rFonts w:ascii="Times New Roman" w:hAnsi="Times New Roman"/>
                <w:iCs/>
                <w:lang w:val="en-NZ"/>
              </w:rPr>
              <w:t>Action in progress in ARHC (CA leads)</w:t>
            </w:r>
          </w:p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 w:rsidRPr="00C3348F">
              <w:rPr>
                <w:rFonts w:ascii="Times New Roman" w:hAnsi="Times New Roman"/>
                <w:b/>
                <w:bCs/>
              </w:rPr>
              <w:t>IHO Seminar at ATCM XLII (Final Preparation and Rehearsal)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44494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>Presentations supporting the HCA Seminar at ATCM XLII</w:t>
            </w:r>
          </w:p>
        </w:tc>
        <w:tc>
          <w:tcPr>
            <w:tcW w:w="1386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HCA16/10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0633B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732965">
              <w:rPr>
                <w:rFonts w:ascii="Times New Roman" w:hAnsi="Times New Roman"/>
                <w:b/>
                <w:iCs/>
                <w:lang w:val="en-NZ"/>
              </w:rPr>
              <w:t>HCA</w:t>
            </w:r>
            <w:r>
              <w:rPr>
                <w:rFonts w:ascii="Times New Roman" w:hAnsi="Times New Roman"/>
                <w:iCs/>
                <w:lang w:val="en-NZ"/>
              </w:rPr>
              <w:t xml:space="preserve"> agreed on the key messages to be delivered at the HCA Seminar at ATCM XLII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HCA16/11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0633B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732965">
              <w:rPr>
                <w:rFonts w:ascii="Times New Roman" w:hAnsi="Times New Roman"/>
                <w:b/>
                <w:iCs/>
                <w:lang w:val="en-NZ"/>
              </w:rPr>
              <w:t>HCA</w:t>
            </w:r>
            <w:r>
              <w:rPr>
                <w:rFonts w:ascii="Times New Roman" w:hAnsi="Times New Roman"/>
                <w:b/>
                <w:iCs/>
                <w:lang w:val="en-NZ"/>
              </w:rPr>
              <w:t xml:space="preserve"> Chair</w:t>
            </w:r>
            <w:r w:rsidRPr="00732965">
              <w:rPr>
                <w:rFonts w:ascii="Times New Roman" w:hAnsi="Times New Roman"/>
                <w:b/>
                <w:iCs/>
                <w:lang w:val="en-NZ"/>
              </w:rPr>
              <w:t xml:space="preserve"> </w:t>
            </w:r>
            <w:r w:rsidRPr="0032024B">
              <w:rPr>
                <w:rFonts w:ascii="Times New Roman" w:hAnsi="Times New Roman"/>
                <w:iCs/>
                <w:lang w:val="en-NZ"/>
              </w:rPr>
              <w:t>(</w:t>
            </w:r>
            <w:r>
              <w:rPr>
                <w:rFonts w:ascii="Times New Roman" w:hAnsi="Times New Roman"/>
                <w:iCs/>
                <w:lang w:val="en-NZ"/>
              </w:rPr>
              <w:t>ideally</w:t>
            </w:r>
            <w:r w:rsidRPr="0032024B">
              <w:rPr>
                <w:rFonts w:ascii="Times New Roman" w:hAnsi="Times New Roman"/>
                <w:iCs/>
                <w:lang w:val="en-NZ"/>
              </w:rPr>
              <w:t xml:space="preserve"> represented</w:t>
            </w:r>
            <w:r>
              <w:rPr>
                <w:rFonts w:ascii="Times New Roman" w:hAnsi="Times New Roman"/>
                <w:iCs/>
                <w:lang w:val="en-NZ"/>
              </w:rPr>
              <w:t xml:space="preserve"> by </w:t>
            </w:r>
            <w:r w:rsidRPr="00B35064">
              <w:rPr>
                <w:rFonts w:ascii="Times New Roman" w:hAnsi="Times New Roman"/>
                <w:b/>
                <w:iCs/>
                <w:lang w:val="en-NZ"/>
              </w:rPr>
              <w:t>HCA Member</w:t>
            </w:r>
            <w:r>
              <w:rPr>
                <w:rFonts w:ascii="Times New Roman" w:hAnsi="Times New Roman"/>
                <w:iCs/>
                <w:lang w:val="en-NZ"/>
              </w:rPr>
              <w:t xml:space="preserve"> according to the host country/region) to consider the possibility of participating, every second year, either in COMNAP or SCAR meetings, </w:t>
            </w:r>
            <w:r w:rsidRPr="002C4C03">
              <w:rPr>
                <w:rFonts w:ascii="Times New Roman" w:hAnsi="Times New Roman"/>
                <w:iCs/>
              </w:rPr>
              <w:t>alterna</w:t>
            </w:r>
            <w:r>
              <w:rPr>
                <w:rFonts w:ascii="Times New Roman" w:hAnsi="Times New Roman"/>
                <w:iCs/>
              </w:rPr>
              <w:t>tively</w:t>
            </w:r>
            <w:r>
              <w:rPr>
                <w:rFonts w:ascii="Times New Roman" w:hAnsi="Times New Roman"/>
                <w:iCs/>
                <w:lang w:val="en-NZ"/>
              </w:rPr>
              <w:t xml:space="preserve"> with ATCM meetings.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iCs/>
                <w:lang w:val="en-NZ"/>
              </w:rPr>
              <w:t>HCA-17, and as appropriate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HCA16/12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 w:rsidRPr="008100DE">
              <w:rPr>
                <w:rFonts w:ascii="Times New Roman" w:hAnsi="Times New Roman"/>
                <w:iCs/>
                <w:lang w:val="en-NZ"/>
              </w:rPr>
              <w:t xml:space="preserve">Following suggestions made by </w:t>
            </w:r>
            <w:r>
              <w:rPr>
                <w:rFonts w:ascii="Times New Roman" w:hAnsi="Times New Roman"/>
                <w:iCs/>
                <w:lang w:val="en-NZ"/>
              </w:rPr>
              <w:t xml:space="preserve">COMNAP at </w:t>
            </w:r>
            <w:r w:rsidRPr="008100DE">
              <w:rPr>
                <w:rFonts w:ascii="Times New Roman" w:hAnsi="Times New Roman"/>
                <w:iCs/>
                <w:lang w:val="en-NZ"/>
              </w:rPr>
              <w:t xml:space="preserve">ATCM </w:t>
            </w:r>
            <w:r>
              <w:rPr>
                <w:rFonts w:ascii="Times New Roman" w:hAnsi="Times New Roman"/>
                <w:iCs/>
                <w:lang w:val="en-NZ"/>
              </w:rPr>
              <w:t>XLII</w:t>
            </w:r>
            <w:r w:rsidRPr="008100DE">
              <w:rPr>
                <w:rFonts w:ascii="Times New Roman" w:hAnsi="Times New Roman"/>
                <w:iCs/>
                <w:lang w:val="en-NZ"/>
              </w:rPr>
              <w:t>,</w:t>
            </w:r>
            <w:r>
              <w:rPr>
                <w:rFonts w:ascii="Times New Roman" w:hAnsi="Times New Roman"/>
                <w:b/>
                <w:iCs/>
                <w:lang w:val="en-NZ"/>
              </w:rPr>
              <w:t xml:space="preserve"> HCA Chair </w:t>
            </w:r>
            <w:r w:rsidRPr="00370E35">
              <w:rPr>
                <w:rFonts w:ascii="Times New Roman" w:hAnsi="Times New Roman"/>
                <w:iCs/>
                <w:lang w:val="en-NZ"/>
              </w:rPr>
              <w:t xml:space="preserve">to </w:t>
            </w:r>
            <w:r>
              <w:rPr>
                <w:rFonts w:ascii="Times New Roman" w:hAnsi="Times New Roman"/>
                <w:iCs/>
                <w:lang w:val="en-NZ"/>
              </w:rPr>
              <w:t>liaise</w:t>
            </w:r>
            <w:r w:rsidRPr="00370E35">
              <w:rPr>
                <w:rFonts w:ascii="Times New Roman" w:hAnsi="Times New Roman"/>
                <w:iCs/>
                <w:lang w:val="en-NZ"/>
              </w:rPr>
              <w:t xml:space="preserve"> with CSBWG </w:t>
            </w:r>
            <w:r>
              <w:rPr>
                <w:rFonts w:ascii="Times New Roman" w:hAnsi="Times New Roman"/>
                <w:iCs/>
                <w:lang w:val="en-NZ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poc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 xml:space="preserve"> </w:t>
            </w:r>
            <w:r w:rsidRPr="009B7E9A">
              <w:rPr>
                <w:rFonts w:ascii="Times New Roman" w:hAnsi="Times New Roman"/>
                <w:b/>
                <w:iCs/>
                <w:lang w:val="en-NZ"/>
              </w:rPr>
              <w:t>Italy</w:t>
            </w:r>
            <w:r>
              <w:rPr>
                <w:rFonts w:ascii="Times New Roman" w:hAnsi="Times New Roman"/>
                <w:iCs/>
                <w:lang w:val="en-NZ"/>
              </w:rPr>
              <w:t xml:space="preserve">) </w:t>
            </w:r>
            <w:r w:rsidRPr="00370E35">
              <w:rPr>
                <w:rFonts w:ascii="Times New Roman" w:hAnsi="Times New Roman"/>
                <w:iCs/>
                <w:lang w:val="en-NZ"/>
              </w:rPr>
              <w:t>in</w:t>
            </w:r>
            <w:r>
              <w:rPr>
                <w:rFonts w:ascii="Times New Roman" w:hAnsi="Times New Roman"/>
                <w:iCs/>
                <w:lang w:val="en-NZ"/>
              </w:rPr>
              <w:t>viting them to</w:t>
            </w:r>
            <w:r w:rsidRPr="00370E35">
              <w:rPr>
                <w:rFonts w:ascii="Times New Roman" w:hAnsi="Times New Roman"/>
                <w:iCs/>
                <w:lang w:val="en-NZ"/>
              </w:rPr>
              <w:t xml:space="preserve"> investigate whether it is appropriate to extend the scope of </w:t>
            </w:r>
            <w:r>
              <w:rPr>
                <w:rFonts w:ascii="Times New Roman" w:hAnsi="Times New Roman"/>
                <w:iCs/>
                <w:lang w:val="en-NZ"/>
              </w:rPr>
              <w:t>a</w:t>
            </w:r>
            <w:r w:rsidRPr="00370E35">
              <w:rPr>
                <w:rFonts w:ascii="Times New Roman" w:hAnsi="Times New Roman"/>
                <w:iCs/>
                <w:lang w:val="en-NZ"/>
              </w:rPr>
              <w:t xml:space="preserve"> future edition </w:t>
            </w:r>
            <w:r>
              <w:rPr>
                <w:rFonts w:ascii="Times New Roman" w:hAnsi="Times New Roman"/>
                <w:iCs/>
                <w:lang w:val="en-NZ"/>
              </w:rPr>
              <w:t xml:space="preserve">of </w:t>
            </w:r>
            <w:r w:rsidRPr="00370E35">
              <w:rPr>
                <w:rFonts w:ascii="Times New Roman" w:hAnsi="Times New Roman"/>
                <w:iCs/>
                <w:lang w:val="en-NZ"/>
              </w:rPr>
              <w:t>B-12</w:t>
            </w:r>
            <w:r>
              <w:rPr>
                <w:rFonts w:ascii="Times New Roman" w:hAnsi="Times New Roman"/>
                <w:iCs/>
                <w:lang w:val="en-NZ"/>
              </w:rPr>
              <w:t>,</w:t>
            </w:r>
            <w:r w:rsidRPr="00370E35">
              <w:rPr>
                <w:rFonts w:ascii="Times New Roman" w:hAnsi="Times New Roman"/>
                <w:iCs/>
                <w:lang w:val="en-NZ"/>
              </w:rPr>
              <w:t xml:space="preserve"> to airborne assets</w:t>
            </w:r>
            <w:r>
              <w:rPr>
                <w:rFonts w:ascii="Times New Roman" w:hAnsi="Times New Roman"/>
                <w:iCs/>
                <w:lang w:val="en-NZ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63D4D" w:rsidRPr="009B7E9A" w:rsidRDefault="00B63D4D" w:rsidP="00F023AA">
            <w:pPr>
              <w:spacing w:before="40" w:after="40"/>
              <w:rPr>
                <w:rFonts w:ascii="Times New Roman" w:hAnsi="Times New Roman"/>
              </w:rPr>
            </w:pPr>
            <w:r w:rsidRPr="009B7E9A">
              <w:rPr>
                <w:rFonts w:ascii="Times New Roman" w:hAnsi="Times New Roman"/>
              </w:rPr>
              <w:t>HCA-17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B63D4D" w:rsidRPr="00320B19" w:rsidRDefault="00320B19" w:rsidP="001C74D3">
            <w:pPr>
              <w:spacing w:before="40" w:after="40"/>
              <w:rPr>
                <w:rFonts w:ascii="Times New Roman" w:hAnsi="Times New Roman"/>
              </w:rPr>
            </w:pPr>
            <w:r w:rsidRPr="00320B19">
              <w:rPr>
                <w:rFonts w:ascii="Times New Roman" w:hAnsi="Times New Roman"/>
                <w:color w:val="FF0000"/>
              </w:rPr>
              <w:t>Complete</w:t>
            </w:r>
            <w:r>
              <w:rPr>
                <w:rFonts w:ascii="Times New Roman" w:hAnsi="Times New Roman"/>
                <w:color w:val="FF0000"/>
              </w:rPr>
              <w:t xml:space="preserve"> (no plan to extend the scope)</w:t>
            </w: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HCA16/13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USA </w:t>
            </w:r>
            <w:r w:rsidRPr="009B7E9A">
              <w:rPr>
                <w:rFonts w:ascii="Times New Roman" w:hAnsi="Times New Roman"/>
                <w:iCs/>
                <w:lang w:val="en-NZ"/>
              </w:rPr>
              <w:t xml:space="preserve">to </w:t>
            </w:r>
            <w:r>
              <w:rPr>
                <w:rFonts w:ascii="Times New Roman" w:hAnsi="Times New Roman"/>
                <w:iCs/>
                <w:lang w:val="en-NZ"/>
              </w:rPr>
              <w:t xml:space="preserve">note the need to </w:t>
            </w:r>
            <w:r w:rsidRPr="009B7E9A">
              <w:rPr>
                <w:rFonts w:ascii="Times New Roman" w:hAnsi="Times New Roman"/>
                <w:iCs/>
                <w:lang w:val="en-NZ"/>
              </w:rPr>
              <w:t xml:space="preserve">incorporate the new Resolution </w:t>
            </w:r>
            <w:r>
              <w:rPr>
                <w:rFonts w:ascii="Times New Roman" w:hAnsi="Times New Roman"/>
                <w:iCs/>
                <w:lang w:val="en-NZ"/>
              </w:rPr>
              <w:t xml:space="preserve">on hydrography as </w:t>
            </w:r>
            <w:r w:rsidRPr="009B7E9A">
              <w:rPr>
                <w:rFonts w:ascii="Times New Roman" w:hAnsi="Times New Roman"/>
                <w:iCs/>
                <w:lang w:val="en-NZ"/>
              </w:rPr>
              <w:t>approved</w:t>
            </w:r>
            <w:r>
              <w:rPr>
                <w:rFonts w:ascii="Times New Roman" w:hAnsi="Times New Roman"/>
                <w:iCs/>
                <w:lang w:val="en-NZ"/>
              </w:rPr>
              <w:t xml:space="preserve"> at ATCM XLII,</w:t>
            </w:r>
            <w:r w:rsidRPr="009B7E9A">
              <w:rPr>
                <w:rFonts w:ascii="Times New Roman" w:hAnsi="Times New Roman"/>
                <w:iCs/>
                <w:lang w:val="en-NZ"/>
              </w:rPr>
              <w:t xml:space="preserve"> in the proposed </w:t>
            </w:r>
            <w:r>
              <w:rPr>
                <w:rFonts w:ascii="Times New Roman" w:hAnsi="Times New Roman"/>
                <w:iCs/>
                <w:lang w:val="en-NZ"/>
              </w:rPr>
              <w:t xml:space="preserve">amendments to the </w:t>
            </w:r>
            <w:r w:rsidRPr="009B7E9A">
              <w:rPr>
                <w:rFonts w:ascii="Times New Roman" w:hAnsi="Times New Roman"/>
                <w:iCs/>
                <w:lang w:val="en-NZ"/>
              </w:rPr>
              <w:t>HCA Statutes</w:t>
            </w:r>
            <w:r>
              <w:rPr>
                <w:rFonts w:ascii="Times New Roman" w:hAnsi="Times New Roman"/>
                <w:iCs/>
                <w:lang w:val="en-NZ"/>
              </w:rPr>
              <w:t>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:rsidR="00320B19" w:rsidRPr="00320B19" w:rsidRDefault="00320B19" w:rsidP="001C74D3">
            <w:pPr>
              <w:spacing w:before="40" w:after="40"/>
              <w:rPr>
                <w:rFonts w:ascii="Times New Roman" w:hAnsi="Times New Roman"/>
                <w:iCs/>
                <w:color w:val="FF0000"/>
                <w:lang w:val="en-NZ"/>
              </w:rPr>
            </w:pPr>
            <w:bookmarkStart w:id="0" w:name="_GoBack"/>
            <w:r w:rsidRPr="00320B19">
              <w:rPr>
                <w:rFonts w:ascii="Times New Roman" w:hAnsi="Times New Roman"/>
                <w:iCs/>
                <w:color w:val="FF0000"/>
                <w:lang w:val="en-NZ"/>
              </w:rPr>
              <w:t>Complete</w:t>
            </w:r>
          </w:p>
          <w:bookmarkEnd w:id="0"/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  <w:lang w:val="en-NZ"/>
              </w:rPr>
              <w:t>Action HCA16/04 refers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 w:rsidRPr="000633B4">
              <w:rPr>
                <w:rFonts w:ascii="Times New Roman" w:hAnsi="Times New Roman"/>
                <w:b/>
                <w:bCs/>
              </w:rPr>
              <w:t>HCA activities in relation to the IHO Work Programme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44494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Interaction with </w:t>
            </w:r>
            <w:r w:rsidRPr="00244494">
              <w:rPr>
                <w:rFonts w:ascii="Times New Roman" w:hAnsi="Times New Roman"/>
                <w:b/>
                <w:iCs/>
                <w:lang w:val="en-NZ"/>
              </w:rPr>
              <w:t xml:space="preserve">IHO-IOC GEBCO </w:t>
            </w:r>
            <w:r>
              <w:rPr>
                <w:rFonts w:ascii="Times New Roman" w:hAnsi="Times New Roman"/>
                <w:b/>
                <w:iCs/>
                <w:lang w:val="en-NZ"/>
              </w:rPr>
              <w:t>/ IBCSO</w:t>
            </w:r>
          </w:p>
        </w:tc>
        <w:tc>
          <w:tcPr>
            <w:tcW w:w="1386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bookmarkStart w:id="1" w:name="HCA1408"/>
            <w:r>
              <w:rPr>
                <w:rFonts w:ascii="Times New Roman" w:hAnsi="Times New Roman"/>
              </w:rPr>
              <w:t>HCA16/14</w:t>
            </w:r>
          </w:p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85186">
              <w:rPr>
                <w:rFonts w:ascii="Times New Roman" w:hAnsi="Times New Roman"/>
                <w:sz w:val="18"/>
                <w:szCs w:val="18"/>
              </w:rPr>
              <w:t xml:space="preserve">(former </w:t>
            </w:r>
            <w:r>
              <w:rPr>
                <w:rFonts w:ascii="Times New Roman" w:hAnsi="Times New Roman"/>
                <w:sz w:val="18"/>
                <w:szCs w:val="18"/>
              </w:rPr>
              <w:t>HCA15/22</w:t>
            </w:r>
            <w:bookmarkEnd w:id="1"/>
            <w:r w:rsidRPr="00B851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lang w:val="en-NZ"/>
              </w:rPr>
              <w:t>HCA Members</w:t>
            </w:r>
            <w:r w:rsidRPr="00244494">
              <w:rPr>
                <w:rFonts w:ascii="Times New Roman" w:hAnsi="Times New Roman"/>
                <w:iCs/>
                <w:lang w:val="en-NZ"/>
              </w:rPr>
              <w:t xml:space="preserve"> to provide existing survey coverage metadata in Antarctica (south of 50°S, - as </w:t>
            </w:r>
            <w:proofErr w:type="spellStart"/>
            <w:r w:rsidRPr="00244494">
              <w:rPr>
                <w:rFonts w:ascii="Times New Roman" w:hAnsi="Times New Roman"/>
                <w:iCs/>
                <w:lang w:val="en-NZ"/>
              </w:rPr>
              <w:t>shp</w:t>
            </w:r>
            <w:proofErr w:type="spellEnd"/>
            <w:r w:rsidRPr="00244494">
              <w:rPr>
                <w:rFonts w:ascii="Times New Roman" w:hAnsi="Times New Roman"/>
                <w:iCs/>
                <w:lang w:val="en-NZ"/>
              </w:rPr>
              <w:t xml:space="preserve"> files if possible - , and point of contact) to IH</w:t>
            </w:r>
            <w:r>
              <w:rPr>
                <w:rFonts w:ascii="Times New Roman" w:hAnsi="Times New Roman"/>
                <w:iCs/>
                <w:lang w:val="en-NZ"/>
              </w:rPr>
              <w:t>O Sec.</w:t>
            </w:r>
            <w:r w:rsidRPr="00244494">
              <w:rPr>
                <w:rFonts w:ascii="Times New Roman" w:hAnsi="Times New Roman"/>
                <w:iCs/>
                <w:lang w:val="en-NZ"/>
              </w:rPr>
              <w:t xml:space="preserve"> and to the GEBCO IBCSO Project Leader (Dr Boris </w:t>
            </w:r>
            <w:proofErr w:type="spellStart"/>
            <w:r w:rsidRPr="00244494">
              <w:rPr>
                <w:rFonts w:ascii="Times New Roman" w:hAnsi="Times New Roman"/>
                <w:iCs/>
                <w:lang w:val="en-NZ"/>
              </w:rPr>
              <w:t>Dorschel</w:t>
            </w:r>
            <w:proofErr w:type="spellEnd"/>
            <w:r w:rsidRPr="00244494">
              <w:rPr>
                <w:rFonts w:ascii="Times New Roman" w:hAnsi="Times New Roman"/>
                <w:iCs/>
                <w:lang w:val="en-NZ"/>
              </w:rPr>
              <w:t>, AWI)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 w:rsidRPr="004D3FF2">
              <w:rPr>
                <w:rFonts w:ascii="Times New Roman" w:hAnsi="Times New Roman"/>
                <w:lang w:val="en-NZ"/>
              </w:rPr>
              <w:t>Permanent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320B19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 w:rsidRPr="00320B19">
              <w:rPr>
                <w:rFonts w:ascii="Times New Roman" w:hAnsi="Times New Roman"/>
                <w:color w:val="FF0000"/>
                <w:lang w:val="en-NZ"/>
              </w:rPr>
              <w:t>In progress. To be reported at HCA-17</w:t>
            </w: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HCA16/15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FF6E8C">
              <w:rPr>
                <w:rFonts w:ascii="Times New Roman" w:hAnsi="Times New Roman"/>
                <w:b/>
                <w:iCs/>
                <w:lang w:val="en-NZ"/>
              </w:rPr>
              <w:t>HCA</w:t>
            </w:r>
            <w:r>
              <w:rPr>
                <w:rFonts w:ascii="Times New Roman" w:hAnsi="Times New Roman"/>
                <w:iCs/>
                <w:lang w:val="en-NZ"/>
              </w:rPr>
              <w:t xml:space="preserve"> to assess/monitor the effectiveness of the data flow processes between Seabed 2030 Data Centres and the IHO DCDB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320B19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 w:rsidRPr="00320B19">
              <w:rPr>
                <w:rFonts w:ascii="Times New Roman" w:hAnsi="Times New Roman"/>
                <w:color w:val="FF0000"/>
                <w:lang w:val="en-NZ"/>
              </w:rPr>
              <w:t>Not under HCA remit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>National Reports</w:t>
            </w:r>
          </w:p>
        </w:tc>
        <w:tc>
          <w:tcPr>
            <w:tcW w:w="1386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HCA16/16</w:t>
            </w:r>
          </w:p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HCA </w:t>
            </w:r>
            <w:r w:rsidRPr="00DE7822">
              <w:rPr>
                <w:rFonts w:ascii="Times New Roman" w:hAnsi="Times New Roman"/>
                <w:iCs/>
                <w:lang w:val="en-NZ"/>
              </w:rPr>
              <w:t xml:space="preserve">took note of the </w:t>
            </w:r>
            <w:r>
              <w:rPr>
                <w:rFonts w:ascii="Times New Roman" w:hAnsi="Times New Roman"/>
                <w:iCs/>
                <w:lang w:val="en-NZ"/>
              </w:rPr>
              <w:t xml:space="preserve">national </w:t>
            </w:r>
            <w:r w:rsidRPr="00DE7822">
              <w:rPr>
                <w:rFonts w:ascii="Times New Roman" w:hAnsi="Times New Roman"/>
                <w:iCs/>
                <w:lang w:val="en-NZ"/>
              </w:rPr>
              <w:t>reports provided by HCA Members</w:t>
            </w:r>
            <w:r>
              <w:rPr>
                <w:rFonts w:ascii="Times New Roman" w:hAnsi="Times New Roman"/>
                <w:iCs/>
                <w:lang w:val="en-NZ"/>
              </w:rPr>
              <w:t xml:space="preserve"> and noted the progress made since 2018 by the HCA Members.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 w:rsidRPr="000068A0">
              <w:rPr>
                <w:rFonts w:ascii="Times New Roman" w:hAnsi="Times New Roman"/>
                <w:highlight w:val="lightGray"/>
                <w:lang w:val="en-NZ"/>
              </w:rPr>
              <w:t>Decision</w:t>
            </w:r>
          </w:p>
        </w:tc>
      </w:tr>
      <w:tr w:rsidR="00B63D4D" w:rsidRPr="00244494" w:rsidTr="00320B1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HCA16/17</w:t>
            </w:r>
          </w:p>
          <w:p w:rsidR="00B63D4D" w:rsidRPr="0032568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iCs/>
                <w:sz w:val="18"/>
                <w:szCs w:val="18"/>
                <w:lang w:val="en-NZ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>(f</w:t>
            </w:r>
            <w:r w:rsidRPr="00325684">
              <w:rPr>
                <w:rFonts w:ascii="Times New Roman" w:hAnsi="Times New Roman"/>
                <w:iCs/>
                <w:sz w:val="18"/>
                <w:szCs w:val="18"/>
                <w:lang w:val="en-NZ"/>
              </w:rPr>
              <w:t>ormer HCA15/33)</w:t>
            </w:r>
          </w:p>
          <w:p w:rsidR="00B63D4D" w:rsidRPr="00160E38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90313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290313">
              <w:rPr>
                <w:rFonts w:ascii="Times New Roman" w:hAnsi="Times New Roman"/>
                <w:iCs/>
                <w:lang w:val="en-NZ"/>
              </w:rPr>
              <w:t xml:space="preserve">Noting the benefits that can be made from CATZOC values in HCA ENCs for risk assessment purposes, </w:t>
            </w:r>
            <w:r w:rsidRPr="002B683E">
              <w:rPr>
                <w:rFonts w:ascii="Times New Roman" w:hAnsi="Times New Roman"/>
                <w:b/>
                <w:iCs/>
                <w:lang w:val="en-NZ"/>
              </w:rPr>
              <w:t>HCA</w:t>
            </w:r>
            <w:r w:rsidRPr="00290313">
              <w:rPr>
                <w:rFonts w:ascii="Times New Roman" w:hAnsi="Times New Roman"/>
                <w:iCs/>
                <w:lang w:val="en-NZ"/>
              </w:rPr>
              <w:t xml:space="preserve"> agreed to keep the C-55 geographic segmentation in Antarctica as it is</w:t>
            </w:r>
            <w:r>
              <w:rPr>
                <w:rFonts w:ascii="Times New Roman" w:hAnsi="Times New Roman"/>
                <w:iCs/>
                <w:lang w:val="en-NZ"/>
              </w:rPr>
              <w:t>, for the time being.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color w:val="FF0000"/>
                <w:lang w:val="en-NZ"/>
              </w:rPr>
            </w:pPr>
            <w:r w:rsidRPr="00290313">
              <w:rPr>
                <w:rFonts w:ascii="Times New Roman" w:hAnsi="Times New Roman"/>
                <w:highlight w:val="lightGray"/>
                <w:lang w:val="en-NZ"/>
              </w:rPr>
              <w:t>Decision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HCA16/18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HCA Secretary </w:t>
            </w:r>
            <w:r w:rsidRPr="004A35C8">
              <w:rPr>
                <w:rFonts w:ascii="Times New Roman" w:hAnsi="Times New Roman"/>
                <w:iCs/>
                <w:lang w:val="en-NZ"/>
              </w:rPr>
              <w:t>to provide a composite report of the actual CATZOC values in Antarctica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63D4D" w:rsidRPr="000068A0" w:rsidRDefault="00A41735" w:rsidP="00F023AA">
            <w:pPr>
              <w:spacing w:before="40" w:after="40"/>
              <w:rPr>
                <w:rFonts w:ascii="Times New Roman" w:hAnsi="Times New Roman"/>
                <w:highlight w:val="lightGray"/>
                <w:lang w:val="en-NZ"/>
              </w:rPr>
            </w:pPr>
            <w:r w:rsidRPr="00A41735">
              <w:rPr>
                <w:rFonts w:ascii="Times New Roman" w:hAnsi="Times New Roman"/>
                <w:color w:val="FF0000"/>
                <w:lang w:val="en-NZ"/>
              </w:rPr>
              <w:t>In progress</w:t>
            </w:r>
          </w:p>
        </w:tc>
      </w:tr>
      <w:tr w:rsidR="00B63D4D" w:rsidRPr="00244494" w:rsidTr="00A4173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HCA16/19</w:t>
            </w:r>
          </w:p>
          <w:p w:rsidR="00B63D4D" w:rsidRPr="0076761A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61A">
              <w:rPr>
                <w:rFonts w:ascii="Times New Roman" w:hAnsi="Times New Roman"/>
                <w:sz w:val="18"/>
                <w:szCs w:val="18"/>
              </w:rPr>
              <w:t>(former HCA15/24)</w:t>
            </w:r>
          </w:p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 w:rsidRPr="00472831">
              <w:rPr>
                <w:rFonts w:ascii="Times New Roman" w:hAnsi="Times New Roman"/>
                <w:b/>
                <w:iCs/>
                <w:lang w:val="en-NZ"/>
              </w:rPr>
              <w:t xml:space="preserve">AU/NZ </w:t>
            </w:r>
            <w:r w:rsidRPr="00472831">
              <w:rPr>
                <w:rFonts w:ascii="Times New Roman" w:hAnsi="Times New Roman"/>
                <w:iCs/>
                <w:lang w:val="en-NZ"/>
              </w:rPr>
              <w:t xml:space="preserve">to consider the possibility of providing an update on the application, in Antarctica, of the risk assessment tool developed by LINZ and </w:t>
            </w:r>
            <w:r>
              <w:rPr>
                <w:rFonts w:ascii="Times New Roman" w:hAnsi="Times New Roman"/>
                <w:iCs/>
                <w:lang w:val="en-NZ"/>
              </w:rPr>
              <w:t xml:space="preserve">if it can be documented and made available to share with </w:t>
            </w:r>
            <w:r w:rsidRPr="00472831">
              <w:rPr>
                <w:rFonts w:ascii="Times New Roman" w:hAnsi="Times New Roman"/>
                <w:iCs/>
                <w:lang w:val="en-NZ"/>
              </w:rPr>
              <w:t xml:space="preserve">other </w:t>
            </w:r>
            <w:r w:rsidRPr="00B35064">
              <w:rPr>
                <w:rFonts w:ascii="Times New Roman" w:hAnsi="Times New Roman"/>
                <w:b/>
                <w:iCs/>
                <w:lang w:val="en-NZ"/>
              </w:rPr>
              <w:t>HCA Members</w:t>
            </w:r>
            <w:r w:rsidRPr="00472831">
              <w:rPr>
                <w:rFonts w:ascii="Times New Roman" w:hAnsi="Times New Roman"/>
                <w:iCs/>
                <w:lang w:val="en-NZ"/>
              </w:rPr>
              <w:t xml:space="preserve"> and the HCA GIS</w:t>
            </w:r>
            <w:r>
              <w:rPr>
                <w:rFonts w:ascii="Times New Roman" w:hAnsi="Times New Roman"/>
                <w:b/>
                <w:iCs/>
                <w:lang w:val="en-NZ"/>
              </w:rPr>
              <w:t xml:space="preserve">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BB557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 w:rsidRPr="00BB5572">
              <w:rPr>
                <w:rFonts w:ascii="Times New Roman" w:hAnsi="Times New Roman"/>
                <w:lang w:val="en-NZ"/>
              </w:rPr>
              <w:t xml:space="preserve">See NZ National Report at HCA-16 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bookmarkStart w:id="2" w:name="HCA1417"/>
            <w:r>
              <w:rPr>
                <w:rFonts w:ascii="Times New Roman" w:hAnsi="Times New Roman"/>
              </w:rPr>
              <w:t>HCA16/20</w:t>
            </w:r>
          </w:p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B1FD8">
              <w:rPr>
                <w:rFonts w:ascii="Times New Roman" w:hAnsi="Times New Roman"/>
                <w:sz w:val="18"/>
                <w:szCs w:val="18"/>
              </w:rPr>
              <w:t>(Former HCA15/</w:t>
            </w:r>
            <w:bookmarkEnd w:id="2"/>
            <w:r w:rsidRPr="007B1FD8">
              <w:rPr>
                <w:rFonts w:ascii="Times New Roman" w:hAnsi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/>
              </w:rPr>
              <w:t xml:space="preserve"> </w:t>
            </w:r>
            <w:r w:rsidRPr="00D1345D">
              <w:rPr>
                <w:rFonts w:ascii="Times New Roman" w:hAnsi="Times New Roman"/>
                <w:sz w:val="18"/>
                <w:szCs w:val="18"/>
              </w:rPr>
              <w:t>HCA14/1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BB5572">
              <w:rPr>
                <w:rFonts w:ascii="Times New Roman" w:hAnsi="Times New Roman"/>
                <w:b/>
                <w:iCs/>
                <w:lang w:val="en-NZ"/>
              </w:rPr>
              <w:t xml:space="preserve">AR, CL, ES, </w:t>
            </w:r>
            <w:r w:rsidRPr="00BB5572">
              <w:rPr>
                <w:rFonts w:ascii="Times New Roman" w:hAnsi="Times New Roman"/>
                <w:b/>
                <w:iCs/>
                <w:u w:val="single"/>
                <w:lang w:val="en-NZ"/>
              </w:rPr>
              <w:t>GB</w:t>
            </w:r>
            <w:r w:rsidRPr="00BB5572">
              <w:rPr>
                <w:rFonts w:ascii="Times New Roman" w:hAnsi="Times New Roman"/>
                <w:iCs/>
                <w:lang w:val="en-NZ"/>
              </w:rPr>
              <w:t xml:space="preserve"> (lead as Region M Chart Coordinator), with the assistance of the IHO Secretariat if </w:t>
            </w:r>
            <w:r>
              <w:rPr>
                <w:rFonts w:ascii="Times New Roman" w:hAnsi="Times New Roman"/>
                <w:iCs/>
                <w:lang w:val="en-NZ"/>
              </w:rPr>
              <w:t>deemed necessary</w:t>
            </w:r>
            <w:r w:rsidRPr="00BB5572">
              <w:rPr>
                <w:rFonts w:ascii="Times New Roman" w:hAnsi="Times New Roman"/>
                <w:iCs/>
                <w:lang w:val="en-NZ"/>
              </w:rPr>
              <w:t xml:space="preserve">, to </w:t>
            </w:r>
            <w:r>
              <w:rPr>
                <w:rFonts w:ascii="Times New Roman" w:hAnsi="Times New Roman"/>
                <w:iCs/>
                <w:lang w:val="en-NZ"/>
              </w:rPr>
              <w:t>circulate</w:t>
            </w:r>
            <w:r w:rsidRPr="00BB5572">
              <w:rPr>
                <w:rFonts w:ascii="Times New Roman" w:hAnsi="Times New Roman"/>
                <w:iCs/>
                <w:lang w:val="en-NZ"/>
              </w:rPr>
              <w:t xml:space="preserve"> to HCA Members a </w:t>
            </w:r>
            <w:r>
              <w:rPr>
                <w:rFonts w:ascii="Times New Roman" w:hAnsi="Times New Roman"/>
                <w:iCs/>
                <w:lang w:val="en-NZ"/>
              </w:rPr>
              <w:t>case study</w:t>
            </w:r>
            <w:r w:rsidRPr="00BB5572">
              <w:rPr>
                <w:rFonts w:ascii="Times New Roman" w:hAnsi="Times New Roman"/>
                <w:iCs/>
                <w:lang w:val="en-NZ"/>
              </w:rPr>
              <w:t xml:space="preserve"> describing the different </w:t>
            </w:r>
            <w:r>
              <w:rPr>
                <w:rFonts w:ascii="Times New Roman" w:hAnsi="Times New Roman"/>
                <w:iCs/>
                <w:lang w:val="en-NZ"/>
              </w:rPr>
              <w:t xml:space="preserve">technical </w:t>
            </w:r>
            <w:r w:rsidRPr="00BB5572">
              <w:rPr>
                <w:rFonts w:ascii="Times New Roman" w:hAnsi="Times New Roman"/>
                <w:iCs/>
                <w:lang w:val="en-NZ"/>
              </w:rPr>
              <w:t xml:space="preserve">options </w:t>
            </w:r>
            <w:r>
              <w:rPr>
                <w:rFonts w:ascii="Times New Roman" w:hAnsi="Times New Roman"/>
                <w:iCs/>
                <w:lang w:val="en-NZ"/>
              </w:rPr>
              <w:t xml:space="preserve">and associated data exchange procedures available for the long term, aiming to ensure a consistent, unique and maintained charting coverage (both INT charts and ENCs) </w:t>
            </w:r>
            <w:r w:rsidRPr="00BB5572">
              <w:rPr>
                <w:rFonts w:ascii="Times New Roman" w:hAnsi="Times New Roman"/>
                <w:iCs/>
                <w:lang w:val="en-NZ"/>
              </w:rPr>
              <w:t xml:space="preserve">of Deception </w:t>
            </w:r>
            <w:r>
              <w:rPr>
                <w:rFonts w:ascii="Times New Roman" w:hAnsi="Times New Roman"/>
                <w:iCs/>
                <w:lang w:val="en-NZ"/>
              </w:rPr>
              <w:t>Island.</w:t>
            </w:r>
          </w:p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iCs/>
                <w:lang w:val="en-NZ"/>
              </w:rPr>
              <w:t>Outcome to be considered as best practices for other areas.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June 2020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HCA16/21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iCs/>
                <w:lang w:val="en-NZ"/>
              </w:rPr>
              <w:t xml:space="preserve">Meanwhile, and during this case study phase (see Action HCA16/20 above), </w:t>
            </w:r>
            <w:r>
              <w:rPr>
                <w:rFonts w:ascii="Times New Roman" w:hAnsi="Times New Roman"/>
                <w:b/>
                <w:iCs/>
                <w:lang w:val="en-NZ"/>
              </w:rPr>
              <w:t xml:space="preserve">HCA </w:t>
            </w:r>
            <w:r>
              <w:rPr>
                <w:rFonts w:ascii="Times New Roman" w:hAnsi="Times New Roman"/>
                <w:iCs/>
                <w:lang w:val="en-NZ"/>
              </w:rPr>
              <w:t xml:space="preserve">urges the different </w:t>
            </w:r>
            <w:r w:rsidRPr="00A03324">
              <w:rPr>
                <w:rFonts w:ascii="Times New Roman" w:hAnsi="Times New Roman"/>
                <w:iCs/>
                <w:lang w:val="en-NZ"/>
              </w:rPr>
              <w:t>producers</w:t>
            </w:r>
            <w:r>
              <w:rPr>
                <w:rFonts w:ascii="Times New Roman" w:hAnsi="Times New Roman"/>
                <w:iCs/>
                <w:lang w:val="en-NZ"/>
              </w:rPr>
              <w:t xml:space="preserve"> of charts covering Deception Island (</w:t>
            </w:r>
            <w:r w:rsidRPr="00244494">
              <w:rPr>
                <w:rFonts w:ascii="Times New Roman" w:hAnsi="Times New Roman"/>
                <w:b/>
                <w:iCs/>
                <w:lang w:val="en-NZ"/>
              </w:rPr>
              <w:t xml:space="preserve">AR, CL, ES, </w:t>
            </w:r>
            <w:r w:rsidRPr="00A03324">
              <w:rPr>
                <w:rFonts w:ascii="Times New Roman" w:hAnsi="Times New Roman"/>
                <w:b/>
                <w:iCs/>
                <w:lang w:val="en-NZ"/>
              </w:rPr>
              <w:t>GB</w:t>
            </w:r>
            <w:r w:rsidRPr="00F04463">
              <w:rPr>
                <w:rFonts w:ascii="Times New Roman" w:hAnsi="Times New Roman"/>
                <w:iCs/>
                <w:lang w:val="en-NZ"/>
              </w:rPr>
              <w:t>)</w:t>
            </w:r>
            <w:r w:rsidRPr="00244494">
              <w:rPr>
                <w:rFonts w:ascii="Times New Roman" w:hAnsi="Times New Roman"/>
                <w:iCs/>
                <w:lang w:val="en-NZ"/>
              </w:rPr>
              <w:t xml:space="preserve"> </w:t>
            </w:r>
            <w:r w:rsidRPr="00A03324">
              <w:rPr>
                <w:rFonts w:ascii="Times New Roman" w:hAnsi="Times New Roman"/>
                <w:iCs/>
                <w:lang w:val="en-NZ"/>
              </w:rPr>
              <w:t xml:space="preserve">to establish a robust </w:t>
            </w:r>
            <w:r>
              <w:rPr>
                <w:rFonts w:ascii="Times New Roman" w:hAnsi="Times New Roman"/>
                <w:iCs/>
                <w:lang w:val="en-NZ"/>
              </w:rPr>
              <w:t xml:space="preserve">technical </w:t>
            </w:r>
            <w:r w:rsidRPr="00A03324">
              <w:rPr>
                <w:rFonts w:ascii="Times New Roman" w:hAnsi="Times New Roman"/>
                <w:iCs/>
                <w:lang w:val="en-NZ"/>
              </w:rPr>
              <w:t xml:space="preserve">procedure 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iaw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 xml:space="preserve"> S-4 and S-11, </w:t>
            </w:r>
            <w:r w:rsidRPr="00A03324">
              <w:rPr>
                <w:rFonts w:ascii="Times New Roman" w:hAnsi="Times New Roman"/>
                <w:iCs/>
                <w:lang w:val="en-NZ"/>
              </w:rPr>
              <w:t xml:space="preserve">to exchange </w:t>
            </w:r>
            <w:r w:rsidRPr="00987C82">
              <w:rPr>
                <w:rFonts w:ascii="Times New Roman" w:hAnsi="Times New Roman"/>
                <w:iCs/>
                <w:u w:val="single"/>
                <w:lang w:val="en-NZ"/>
              </w:rPr>
              <w:t>data</w:t>
            </w:r>
            <w:r w:rsidRPr="00A03324">
              <w:rPr>
                <w:rFonts w:ascii="Times New Roman" w:hAnsi="Times New Roman"/>
                <w:iCs/>
                <w:lang w:val="en-NZ"/>
              </w:rPr>
              <w:t xml:space="preserve"> that are relevant for safe navigation in this area</w:t>
            </w:r>
            <w:r>
              <w:rPr>
                <w:rFonts w:ascii="Times New Roman" w:hAnsi="Times New Roman"/>
                <w:iCs/>
                <w:lang w:val="en-NZ"/>
              </w:rPr>
              <w:t xml:space="preserve">, </w:t>
            </w:r>
            <w:r w:rsidRPr="00BB2355">
              <w:rPr>
                <w:rFonts w:ascii="Times New Roman" w:hAnsi="Times New Roman"/>
                <w:iCs/>
                <w:lang w:val="en-NZ"/>
              </w:rPr>
              <w:t xml:space="preserve">and report to </w:t>
            </w:r>
            <w:r>
              <w:rPr>
                <w:rFonts w:ascii="Times New Roman" w:hAnsi="Times New Roman"/>
                <w:iCs/>
                <w:lang w:val="en-NZ"/>
              </w:rPr>
              <w:t>the HCA Chair/Secretary on the progress made in the development of this procedure</w:t>
            </w:r>
            <w:r w:rsidRPr="00BB2355">
              <w:rPr>
                <w:rFonts w:ascii="Times New Roman" w:hAnsi="Times New Roman"/>
                <w:iCs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A03324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Sep</w:t>
            </w:r>
            <w:r w:rsidRPr="00A03324">
              <w:rPr>
                <w:rFonts w:ascii="Times New Roman" w:hAnsi="Times New Roman"/>
                <w:lang w:val="en-NZ"/>
              </w:rPr>
              <w:t>.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bookmarkStart w:id="3" w:name="HCA1418"/>
            <w:r>
              <w:rPr>
                <w:rFonts w:ascii="Times New Roman" w:hAnsi="Times New Roman"/>
              </w:rPr>
              <w:t>HCA16/22</w:t>
            </w:r>
          </w:p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93BAD">
              <w:rPr>
                <w:rFonts w:ascii="Times New Roman" w:hAnsi="Times New Roman"/>
                <w:sz w:val="18"/>
                <w:szCs w:val="18"/>
              </w:rPr>
              <w:t>(former HCA15/</w:t>
            </w:r>
            <w:bookmarkEnd w:id="3"/>
            <w:r w:rsidRPr="00093BAD">
              <w:rPr>
                <w:rFonts w:ascii="Times New Roman" w:hAnsi="Times New Roman"/>
                <w:sz w:val="18"/>
                <w:szCs w:val="18"/>
              </w:rPr>
              <w:t xml:space="preserve">26, </w:t>
            </w:r>
            <w:r w:rsidRPr="00D1345D">
              <w:rPr>
                <w:rFonts w:ascii="Times New Roman" w:hAnsi="Times New Roman"/>
                <w:sz w:val="18"/>
                <w:szCs w:val="18"/>
              </w:rPr>
              <w:t>HCA14/18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lang w:val="en-NZ"/>
              </w:rPr>
              <w:t>KR</w:t>
            </w:r>
            <w:r w:rsidRPr="00244494">
              <w:rPr>
                <w:rFonts w:ascii="Times New Roman" w:hAnsi="Times New Roman"/>
                <w:iCs/>
                <w:lang w:val="en-NZ"/>
              </w:rPr>
              <w:t xml:space="preserve"> to </w:t>
            </w:r>
            <w:r>
              <w:rPr>
                <w:rFonts w:ascii="Times New Roman" w:hAnsi="Times New Roman"/>
                <w:iCs/>
                <w:lang w:val="en-NZ"/>
              </w:rPr>
              <w:t xml:space="preserve">submit a formal and consolidated proposal </w:t>
            </w:r>
            <w:r w:rsidRPr="00244494">
              <w:rPr>
                <w:rFonts w:ascii="Times New Roman" w:hAnsi="Times New Roman"/>
                <w:iCs/>
                <w:lang w:val="en-NZ"/>
              </w:rPr>
              <w:t>to the Region M Coordinator (UKHO)</w:t>
            </w:r>
            <w:r>
              <w:rPr>
                <w:rFonts w:ascii="Times New Roman" w:hAnsi="Times New Roman"/>
                <w:iCs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iaw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 xml:space="preserve"> S-11 Part A</w:t>
            </w:r>
            <w:r w:rsidRPr="00244494">
              <w:rPr>
                <w:rFonts w:ascii="Times New Roman" w:hAnsi="Times New Roman"/>
                <w:iCs/>
                <w:lang w:val="en-NZ"/>
              </w:rPr>
              <w:t xml:space="preserve"> for possible new INT chart</w:t>
            </w:r>
            <w:r>
              <w:rPr>
                <w:rFonts w:ascii="Times New Roman" w:hAnsi="Times New Roman"/>
                <w:iCs/>
                <w:lang w:val="en-NZ"/>
              </w:rPr>
              <w:t>s</w:t>
            </w:r>
            <w:r w:rsidRPr="00244494">
              <w:rPr>
                <w:rFonts w:ascii="Times New Roman" w:hAnsi="Times New Roman"/>
                <w:iCs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lang w:val="en-NZ"/>
              </w:rPr>
              <w:t xml:space="preserve">and corresponding ENCs, </w:t>
            </w:r>
            <w:r w:rsidRPr="00244494">
              <w:rPr>
                <w:rFonts w:ascii="Times New Roman" w:hAnsi="Times New Roman"/>
                <w:iCs/>
                <w:lang w:val="en-NZ"/>
              </w:rPr>
              <w:t xml:space="preserve">covering Jang </w:t>
            </w:r>
            <w:proofErr w:type="spellStart"/>
            <w:r w:rsidRPr="00244494">
              <w:rPr>
                <w:rFonts w:ascii="Times New Roman" w:hAnsi="Times New Roman"/>
                <w:iCs/>
                <w:lang w:val="en-NZ"/>
              </w:rPr>
              <w:t>Bogo</w:t>
            </w:r>
            <w:proofErr w:type="spellEnd"/>
            <w:r w:rsidRPr="00244494">
              <w:rPr>
                <w:rFonts w:ascii="Times New Roman" w:hAnsi="Times New Roman"/>
                <w:iCs/>
                <w:lang w:val="en-NZ"/>
              </w:rPr>
              <w:t xml:space="preserve"> Approaches.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093BAD" w:rsidRDefault="00B63D4D" w:rsidP="00F023AA">
            <w:pPr>
              <w:spacing w:before="40" w:after="40"/>
              <w:rPr>
                <w:rFonts w:ascii="Times New Roman" w:hAnsi="Times New Roman"/>
                <w:strike/>
                <w:lang w:val="en-NZ"/>
              </w:rPr>
            </w:pPr>
            <w:r w:rsidRPr="00093BAD">
              <w:rPr>
                <w:rFonts w:ascii="Times New Roman" w:hAnsi="Times New Roman"/>
                <w:strike/>
                <w:lang w:val="en-NZ"/>
              </w:rPr>
              <w:t>Dec. 2018</w:t>
            </w:r>
          </w:p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Dec.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</w:tr>
      <w:tr w:rsidR="00B63D4D" w:rsidRPr="00244494" w:rsidTr="00A4173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HCA16/23</w:t>
            </w:r>
          </w:p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HCA Members </w:t>
            </w:r>
            <w:r w:rsidRPr="005101E5">
              <w:rPr>
                <w:rFonts w:ascii="Times New Roman" w:hAnsi="Times New Roman"/>
                <w:iCs/>
                <w:lang w:val="en-NZ"/>
              </w:rPr>
              <w:t xml:space="preserve">took note of the offer made by </w:t>
            </w:r>
            <w:r>
              <w:rPr>
                <w:rFonts w:ascii="Times New Roman" w:hAnsi="Times New Roman"/>
                <w:iCs/>
                <w:lang w:val="en-NZ"/>
              </w:rPr>
              <w:t xml:space="preserve">Colombia </w:t>
            </w:r>
            <w:r w:rsidRPr="005101E5">
              <w:rPr>
                <w:rFonts w:ascii="Times New Roman" w:hAnsi="Times New Roman"/>
                <w:iCs/>
                <w:lang w:val="en-NZ"/>
              </w:rPr>
              <w:t>to participate in the</w:t>
            </w:r>
            <w:r>
              <w:rPr>
                <w:rFonts w:ascii="Times New Roman" w:hAnsi="Times New Roman"/>
                <w:iCs/>
                <w:lang w:val="en-NZ"/>
              </w:rPr>
              <w:t>ir</w:t>
            </w:r>
            <w:r w:rsidRPr="005101E5">
              <w:rPr>
                <w:rFonts w:ascii="Times New Roman" w:hAnsi="Times New Roman"/>
                <w:iCs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lang w:val="en-NZ"/>
              </w:rPr>
              <w:t xml:space="preserve">Antarctic </w:t>
            </w:r>
            <w:r w:rsidRPr="005101E5">
              <w:rPr>
                <w:rFonts w:ascii="Times New Roman" w:hAnsi="Times New Roman"/>
                <w:iCs/>
                <w:lang w:val="en-NZ"/>
              </w:rPr>
              <w:t>campaign</w:t>
            </w:r>
            <w:r>
              <w:rPr>
                <w:rFonts w:ascii="Times New Roman" w:hAnsi="Times New Roman"/>
                <w:iCs/>
                <w:lang w:val="en-NZ"/>
              </w:rPr>
              <w:t xml:space="preserve">s (contact: </w:t>
            </w:r>
            <w:hyperlink r:id="rId6" w:history="1">
              <w:r w:rsidRPr="00353FD9">
                <w:rPr>
                  <w:rStyle w:val="Hyperlink"/>
                  <w:rFonts w:ascii="Times New Roman" w:hAnsi="Times New Roman"/>
                  <w:iCs/>
                  <w:lang w:val="en-NZ"/>
                </w:rPr>
                <w:t>jquinteroi@dimar.mil.co</w:t>
              </w:r>
            </w:hyperlink>
            <w:r>
              <w:rPr>
                <w:rFonts w:ascii="Times New Roman" w:hAnsi="Times New Roman"/>
                <w:iCs/>
                <w:lang w:val="en-NZ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End of July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A41735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 w:rsidRPr="00A41735">
              <w:rPr>
                <w:rFonts w:ascii="Times New Roman" w:hAnsi="Times New Roman"/>
                <w:color w:val="FF0000"/>
                <w:lang w:val="en-NZ"/>
              </w:rPr>
              <w:t>Complete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>HCA Hydrography Priorities Working Group</w:t>
            </w:r>
          </w:p>
        </w:tc>
        <w:tc>
          <w:tcPr>
            <w:tcW w:w="1386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D4D" w:rsidRPr="00244494" w:rsidTr="00A4173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HCA16/24</w:t>
            </w:r>
          </w:p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HCA </w:t>
            </w:r>
            <w:r w:rsidRPr="00160E38">
              <w:rPr>
                <w:rFonts w:ascii="Times New Roman" w:hAnsi="Times New Roman"/>
                <w:iCs/>
                <w:lang w:val="en-NZ"/>
              </w:rPr>
              <w:t xml:space="preserve">took note of the report and agreed on the proposals made by the HPWG Chair (Doc. </w:t>
            </w:r>
            <w:r w:rsidRPr="00612E62">
              <w:rPr>
                <w:rFonts w:ascii="Times New Roman" w:hAnsi="Times New Roman"/>
                <w:iCs/>
                <w:lang w:val="en-NZ"/>
              </w:rPr>
              <w:t>HCA16-07.3B</w:t>
            </w:r>
            <w:r>
              <w:rPr>
                <w:rFonts w:ascii="Times New Roman" w:hAnsi="Times New Roman"/>
                <w:iCs/>
                <w:lang w:val="en-NZ"/>
              </w:rPr>
              <w:t xml:space="preserve"> refers</w:t>
            </w:r>
            <w:r w:rsidRPr="00160E38">
              <w:rPr>
                <w:rFonts w:ascii="Times New Roman" w:hAnsi="Times New Roman"/>
                <w:iCs/>
                <w:lang w:val="en-NZ"/>
              </w:rPr>
              <w:t>)</w:t>
            </w:r>
            <w:r>
              <w:rPr>
                <w:rFonts w:ascii="Times New Roman" w:hAnsi="Times New Roman"/>
                <w:iCs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 w:rsidRPr="00160E38">
              <w:rPr>
                <w:rFonts w:ascii="Times New Roman" w:hAnsi="Times New Roman"/>
                <w:highlight w:val="lightGray"/>
                <w:lang w:val="en-NZ"/>
              </w:rPr>
              <w:t>Decision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HCA16/25</w:t>
            </w:r>
          </w:p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D4D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HPWG Chair </w:t>
            </w:r>
            <w:r w:rsidRPr="00AE3C42">
              <w:rPr>
                <w:rFonts w:ascii="Times New Roman" w:hAnsi="Times New Roman"/>
                <w:iCs/>
                <w:lang w:val="en-NZ"/>
              </w:rPr>
              <w:t xml:space="preserve">to provide the IHO Secretariat </w:t>
            </w:r>
            <w:r>
              <w:rPr>
                <w:rFonts w:ascii="Times New Roman" w:hAnsi="Times New Roman"/>
                <w:iCs/>
                <w:lang w:val="en-NZ"/>
              </w:rPr>
              <w:t xml:space="preserve">with the updated </w:t>
            </w:r>
            <w:r w:rsidRPr="00AE3C42">
              <w:rPr>
                <w:rFonts w:ascii="Times New Roman" w:hAnsi="Times New Roman"/>
                <w:iCs/>
                <w:lang w:val="en-NZ"/>
              </w:rPr>
              <w:t xml:space="preserve">MSR in </w:t>
            </w:r>
            <w:proofErr w:type="spellStart"/>
            <w:r w:rsidRPr="00AE3C42">
              <w:rPr>
                <w:rFonts w:ascii="Times New Roman" w:hAnsi="Times New Roman"/>
                <w:iCs/>
                <w:lang w:val="en-NZ"/>
              </w:rPr>
              <w:t>shp</w:t>
            </w:r>
            <w:proofErr w:type="spellEnd"/>
            <w:r w:rsidRPr="00AE3C42">
              <w:rPr>
                <w:rFonts w:ascii="Times New Roman" w:hAnsi="Times New Roman"/>
                <w:iCs/>
                <w:lang w:val="en-NZ"/>
              </w:rPr>
              <w:t xml:space="preserve"> file</w:t>
            </w:r>
            <w:r>
              <w:rPr>
                <w:rFonts w:ascii="Times New Roman" w:hAnsi="Times New Roman"/>
                <w:iCs/>
                <w:lang w:val="en-NZ"/>
              </w:rPr>
              <w:t xml:space="preserve"> format as agreed in the Decision above (HCA16/24),</w:t>
            </w:r>
          </w:p>
          <w:p w:rsidR="00B63D4D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iCs/>
                <w:lang w:val="en-NZ"/>
              </w:rPr>
              <w:t xml:space="preserve">…taking into account </w:t>
            </w:r>
            <w:r w:rsidRPr="00612E62">
              <w:rPr>
                <w:rFonts w:ascii="Times New Roman" w:hAnsi="Times New Roman"/>
                <w:b/>
                <w:iCs/>
                <w:lang w:val="en-NZ"/>
              </w:rPr>
              <w:t>HCA Members’</w:t>
            </w:r>
            <w:r>
              <w:rPr>
                <w:rFonts w:ascii="Times New Roman" w:hAnsi="Times New Roman"/>
                <w:iCs/>
                <w:lang w:val="en-NZ"/>
              </w:rPr>
              <w:t xml:space="preserve"> comments if any.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63D4D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Dec. 2019</w:t>
            </w:r>
          </w:p>
          <w:p w:rsidR="00B63D4D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  <w:p w:rsidR="00B63D4D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Sept.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63D4D" w:rsidRPr="000068A0" w:rsidRDefault="00A41735" w:rsidP="00F023AA">
            <w:pPr>
              <w:spacing w:before="40" w:after="40"/>
              <w:rPr>
                <w:rFonts w:ascii="Times New Roman" w:hAnsi="Times New Roman"/>
                <w:highlight w:val="lightGray"/>
                <w:lang w:val="en-NZ"/>
              </w:rPr>
            </w:pPr>
            <w:r w:rsidRPr="00A41735">
              <w:rPr>
                <w:rFonts w:ascii="Times New Roman" w:hAnsi="Times New Roman"/>
                <w:color w:val="FF0000"/>
                <w:lang w:val="en-NZ"/>
              </w:rPr>
              <w:t>Complete</w:t>
            </w:r>
            <w:r>
              <w:rPr>
                <w:rFonts w:ascii="Times New Roman" w:hAnsi="Times New Roman"/>
                <w:color w:val="FF0000"/>
                <w:lang w:val="en-NZ"/>
              </w:rPr>
              <w:t xml:space="preserve"> (June 2021)</w:t>
            </w:r>
          </w:p>
        </w:tc>
      </w:tr>
      <w:tr w:rsidR="00B63D4D" w:rsidRPr="00244494" w:rsidTr="00A4173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HCA16/26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5A1ACF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HCA </w:t>
            </w:r>
            <w:r w:rsidRPr="005A1ACF">
              <w:rPr>
                <w:rFonts w:ascii="Times New Roman" w:hAnsi="Times New Roman"/>
                <w:iCs/>
                <w:lang w:val="en-NZ"/>
              </w:rPr>
              <w:t xml:space="preserve">commended Mr Andy Willett </w:t>
            </w:r>
            <w:r>
              <w:rPr>
                <w:rFonts w:ascii="Times New Roman" w:hAnsi="Times New Roman"/>
                <w:iCs/>
                <w:lang w:val="en-NZ"/>
              </w:rPr>
              <w:t xml:space="preserve">(UKHO) </w:t>
            </w:r>
            <w:r w:rsidRPr="005A1ACF">
              <w:rPr>
                <w:rFonts w:ascii="Times New Roman" w:hAnsi="Times New Roman"/>
                <w:iCs/>
                <w:lang w:val="en-NZ"/>
              </w:rPr>
              <w:t>for his outstanding contribution in HCA, as Region M Chart Coordinator and Chair of the HCA HPWG</w:t>
            </w:r>
            <w:r>
              <w:rPr>
                <w:rFonts w:ascii="Times New Roman" w:hAnsi="Times New Roman"/>
                <w:iCs/>
                <w:lang w:val="en-NZ"/>
              </w:rPr>
              <w:t>, for more than 15 years</w:t>
            </w:r>
            <w:r w:rsidRPr="005A1ACF">
              <w:rPr>
                <w:rFonts w:ascii="Times New Roman" w:hAnsi="Times New Roman"/>
                <w:iCs/>
                <w:lang w:val="en-NZ"/>
              </w:rPr>
              <w:t>.</w:t>
            </w:r>
          </w:p>
          <w:p w:rsidR="00B63D4D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HCA </w:t>
            </w:r>
            <w:r w:rsidRPr="005A1ACF">
              <w:rPr>
                <w:rFonts w:ascii="Times New Roman" w:hAnsi="Times New Roman"/>
                <w:iCs/>
                <w:lang w:val="en-NZ"/>
              </w:rPr>
              <w:t xml:space="preserve">welcomed the designation of Mr Lee Truscott (UKHO) to succeed him </w:t>
            </w:r>
            <w:r>
              <w:rPr>
                <w:rFonts w:ascii="Times New Roman" w:hAnsi="Times New Roman"/>
                <w:iCs/>
                <w:lang w:val="en-NZ"/>
              </w:rPr>
              <w:t>in both</w:t>
            </w:r>
            <w:r w:rsidRPr="005A1ACF">
              <w:rPr>
                <w:rFonts w:ascii="Times New Roman" w:hAnsi="Times New Roman"/>
                <w:iCs/>
                <w:lang w:val="en-NZ"/>
              </w:rPr>
              <w:t xml:space="preserve"> positions</w:t>
            </w:r>
            <w:r>
              <w:rPr>
                <w:rFonts w:ascii="Times New Roman" w:hAnsi="Times New Roman"/>
                <w:iCs/>
                <w:lang w:val="en-NZ"/>
              </w:rPr>
              <w:t>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160E38" w:rsidRDefault="00B63D4D" w:rsidP="00F023AA">
            <w:pPr>
              <w:spacing w:before="40" w:after="40"/>
              <w:rPr>
                <w:rFonts w:ascii="Times New Roman" w:hAnsi="Times New Roman"/>
                <w:highlight w:val="lightGray"/>
                <w:lang w:val="en-NZ"/>
              </w:rPr>
            </w:pPr>
            <w:r w:rsidRPr="000068A0">
              <w:rPr>
                <w:rFonts w:ascii="Times New Roman" w:hAnsi="Times New Roman"/>
                <w:highlight w:val="lightGray"/>
                <w:lang w:val="en-NZ"/>
              </w:rPr>
              <w:t>Decision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color w:val="FF0000"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7.4</w:t>
            </w:r>
          </w:p>
        </w:tc>
        <w:tc>
          <w:tcPr>
            <w:tcW w:w="4577" w:type="dxa"/>
            <w:shd w:val="clear" w:color="auto" w:fill="C6D9F1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>INT Charts and ENC Scheming and Production</w:t>
            </w:r>
          </w:p>
        </w:tc>
        <w:tc>
          <w:tcPr>
            <w:tcW w:w="1386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shd w:val="clear" w:color="auto" w:fill="C6D9F1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D4D" w:rsidRPr="00244494" w:rsidTr="00A4173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HCA16/27</w:t>
            </w:r>
          </w:p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HCA </w:t>
            </w:r>
            <w:r w:rsidRPr="00A71747">
              <w:rPr>
                <w:rFonts w:ascii="Times New Roman" w:hAnsi="Times New Roman"/>
                <w:iCs/>
                <w:lang w:val="en-NZ"/>
              </w:rPr>
              <w:t xml:space="preserve">approved the amendments to the INT Charts </w:t>
            </w:r>
            <w:r>
              <w:rPr>
                <w:rFonts w:ascii="Times New Roman" w:hAnsi="Times New Roman"/>
                <w:iCs/>
                <w:lang w:val="en-NZ"/>
              </w:rPr>
              <w:t xml:space="preserve">and ENC </w:t>
            </w:r>
            <w:r w:rsidRPr="00A71747">
              <w:rPr>
                <w:rFonts w:ascii="Times New Roman" w:hAnsi="Times New Roman"/>
                <w:iCs/>
                <w:lang w:val="en-NZ"/>
              </w:rPr>
              <w:t>Schemes as proposed by the Region M Coordinator in his report (Doc. HCA1</w:t>
            </w:r>
            <w:r>
              <w:rPr>
                <w:rFonts w:ascii="Times New Roman" w:hAnsi="Times New Roman"/>
                <w:iCs/>
                <w:lang w:val="en-NZ"/>
              </w:rPr>
              <w:t>6</w:t>
            </w:r>
            <w:r w:rsidRPr="00A71747">
              <w:rPr>
                <w:rFonts w:ascii="Times New Roman" w:hAnsi="Times New Roman"/>
                <w:iCs/>
                <w:lang w:val="en-NZ"/>
              </w:rPr>
              <w:t>-07.4A</w:t>
            </w:r>
            <w:r>
              <w:rPr>
                <w:rFonts w:ascii="Times New Roman" w:hAnsi="Times New Roman"/>
                <w:iCs/>
                <w:lang w:val="en-NZ"/>
              </w:rPr>
              <w:t xml:space="preserve"> refers</w:t>
            </w:r>
            <w:r w:rsidRPr="00A71747">
              <w:rPr>
                <w:rFonts w:ascii="Times New Roman" w:hAnsi="Times New Roman"/>
                <w:iCs/>
                <w:lang w:val="en-NZ"/>
              </w:rPr>
              <w:t>)</w:t>
            </w:r>
            <w:r>
              <w:rPr>
                <w:rFonts w:ascii="Times New Roman" w:hAnsi="Times New Roman"/>
                <w:iCs/>
                <w:lang w:val="en-NZ"/>
              </w:rPr>
              <w:t>, although inviting UKHO to keep some plans in the INT Charts Scheme for Region M, despite the lack of new survey data.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color w:val="FF0000"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HCA16/28</w:t>
            </w:r>
          </w:p>
          <w:p w:rsidR="00B63D4D" w:rsidRPr="00157260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260">
              <w:rPr>
                <w:rFonts w:ascii="Times New Roman" w:hAnsi="Times New Roman"/>
                <w:sz w:val="18"/>
                <w:szCs w:val="18"/>
              </w:rPr>
              <w:t>(former HCA15/32)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160E38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160E38">
              <w:rPr>
                <w:rFonts w:ascii="Times New Roman" w:hAnsi="Times New Roman"/>
                <w:iCs/>
                <w:lang w:val="en-NZ"/>
              </w:rPr>
              <w:t>Noting the current status of the HCA GIS, the development</w:t>
            </w:r>
            <w:r>
              <w:rPr>
                <w:rFonts w:ascii="Times New Roman" w:hAnsi="Times New Roman"/>
                <w:iCs/>
                <w:lang w:val="en-NZ"/>
              </w:rPr>
              <w:t>s</w:t>
            </w:r>
            <w:r w:rsidRPr="00160E38">
              <w:rPr>
                <w:rFonts w:ascii="Times New Roman" w:hAnsi="Times New Roman"/>
                <w:iCs/>
                <w:lang w:val="en-NZ"/>
              </w:rPr>
              <w:t xml:space="preserve"> in progress (</w:t>
            </w:r>
            <w:proofErr w:type="spellStart"/>
            <w:r w:rsidRPr="00160E38">
              <w:rPr>
                <w:rFonts w:ascii="Times New Roman" w:hAnsi="Times New Roman"/>
                <w:iCs/>
                <w:lang w:val="en-NZ"/>
              </w:rPr>
              <w:t>INToGIS</w:t>
            </w:r>
            <w:proofErr w:type="spellEnd"/>
            <w:r w:rsidRPr="00160E38">
              <w:rPr>
                <w:rFonts w:ascii="Times New Roman" w:hAnsi="Times New Roman"/>
                <w:iCs/>
                <w:lang w:val="en-NZ"/>
              </w:rPr>
              <w:t xml:space="preserve"> II, national MSDI Polar portals</w:t>
            </w:r>
            <w:r>
              <w:rPr>
                <w:rFonts w:ascii="Times New Roman" w:hAnsi="Times New Roman"/>
                <w:iCs/>
                <w:lang w:val="en-N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Quantarctica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>…</w:t>
            </w:r>
            <w:r w:rsidRPr="00160E38">
              <w:rPr>
                <w:rFonts w:ascii="Times New Roman" w:hAnsi="Times New Roman"/>
                <w:iCs/>
                <w:lang w:val="en-NZ"/>
              </w:rPr>
              <w:t xml:space="preserve">), and the outcomes of the survey made by HCA Letter 02/2017, </w:t>
            </w:r>
            <w:r w:rsidRPr="00160E38">
              <w:rPr>
                <w:rFonts w:ascii="Times New Roman" w:hAnsi="Times New Roman"/>
                <w:b/>
                <w:iCs/>
                <w:lang w:val="en-NZ"/>
              </w:rPr>
              <w:t>HCA Secretariat</w:t>
            </w:r>
            <w:r w:rsidRPr="00160E38">
              <w:rPr>
                <w:rFonts w:ascii="Times New Roman" w:hAnsi="Times New Roman"/>
                <w:iCs/>
                <w:lang w:val="en-NZ"/>
              </w:rPr>
              <w:t xml:space="preserve"> to prepare </w:t>
            </w:r>
            <w:r>
              <w:rPr>
                <w:rFonts w:ascii="Times New Roman" w:hAnsi="Times New Roman"/>
                <w:iCs/>
                <w:lang w:val="en-NZ"/>
              </w:rPr>
              <w:t xml:space="preserve">the implementation of the transition of the HCA GIS and the 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interconnexion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Cs/>
                <w:lang w:val="en-NZ"/>
              </w:rPr>
              <w:t>Quantarctica</w:t>
            </w:r>
            <w:proofErr w:type="spellEnd"/>
            <w:r>
              <w:rPr>
                <w:rFonts w:ascii="Times New Roman" w:hAnsi="Times New Roman"/>
                <w:iCs/>
                <w:lang w:val="en-NZ"/>
              </w:rPr>
              <w:t>, as described in Doc. HCA16-07.4C v2.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HCA-17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A41735" w:rsidP="00A41735">
            <w:pPr>
              <w:spacing w:before="40" w:after="40"/>
              <w:rPr>
                <w:rFonts w:ascii="Times New Roman" w:hAnsi="Times New Roman"/>
                <w:color w:val="FF0000"/>
                <w:lang w:val="en-NZ"/>
              </w:rPr>
            </w:pPr>
            <w:r>
              <w:rPr>
                <w:rFonts w:ascii="Times New Roman" w:hAnsi="Times New Roman"/>
                <w:color w:val="FF0000"/>
                <w:lang w:val="en-NZ"/>
              </w:rPr>
              <w:t>In progress</w:t>
            </w:r>
          </w:p>
        </w:tc>
      </w:tr>
      <w:tr w:rsidR="00B63D4D" w:rsidRPr="00244494" w:rsidTr="00A41735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HCA16/29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157260">
              <w:rPr>
                <w:rFonts w:ascii="Times New Roman" w:hAnsi="Times New Roman"/>
                <w:b/>
                <w:iCs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lang w:val="en-NZ"/>
              </w:rPr>
              <w:t xml:space="preserve"> </w:t>
            </w:r>
            <w:r w:rsidRPr="00157260">
              <w:rPr>
                <w:rFonts w:ascii="Times New Roman" w:hAnsi="Times New Roman"/>
                <w:iCs/>
                <w:lang w:val="en-NZ"/>
              </w:rPr>
              <w:t xml:space="preserve">to provide inputs/comments, if any, on the draft Edition 1.0 of the HCA Guidebook for </w:t>
            </w:r>
            <w:proofErr w:type="spellStart"/>
            <w:r w:rsidRPr="00157260">
              <w:rPr>
                <w:rFonts w:ascii="Times New Roman" w:hAnsi="Times New Roman"/>
                <w:iCs/>
                <w:lang w:val="en-NZ"/>
              </w:rPr>
              <w:t>Quantarctica</w:t>
            </w:r>
            <w:proofErr w:type="spellEnd"/>
            <w:r w:rsidRPr="00157260">
              <w:rPr>
                <w:rFonts w:ascii="Times New Roman" w:hAnsi="Times New Roman"/>
                <w:iCs/>
                <w:lang w:val="en-NZ"/>
              </w:rPr>
              <w:t xml:space="preserve"> Users (15 Sept 2019)</w:t>
            </w:r>
            <w:r>
              <w:rPr>
                <w:rFonts w:ascii="Times New Roman" w:hAnsi="Times New Roman"/>
                <w:iCs/>
                <w:lang w:val="en-NZ"/>
              </w:rPr>
              <w:t xml:space="preserve">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>
              <w:rPr>
                <w:rFonts w:ascii="Times New Roman" w:hAnsi="Times New Roman"/>
                <w:lang w:val="en-NZ"/>
              </w:rPr>
              <w:t>15 Sep 2019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3D4D" w:rsidRPr="004D3FF2" w:rsidRDefault="00A41735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  <w:r w:rsidRPr="00A41735">
              <w:rPr>
                <w:rFonts w:ascii="Times New Roman" w:hAnsi="Times New Roman"/>
                <w:color w:val="FF0000"/>
                <w:lang w:val="en-NZ"/>
              </w:rPr>
              <w:t>Complete</w:t>
            </w: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2444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Any other business – Preparation of C-3 and A-2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lang w:val="en-NZ"/>
              </w:rPr>
            </w:pPr>
          </w:p>
        </w:tc>
      </w:tr>
      <w:tr w:rsidR="00B63D4D" w:rsidRPr="00244494" w:rsidTr="00F023AA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2444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</w:rPr>
              <w:t>Date and Venue of Next Conferences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C000"/>
          </w:tcPr>
          <w:p w:rsidR="00B63D4D" w:rsidRPr="004D3FF2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  <w:tr w:rsidR="00B63D4D" w:rsidRPr="00244494" w:rsidTr="00A41735">
        <w:trPr>
          <w:cantSplit/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HCA16/30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63D4D" w:rsidRPr="00B81724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 w:rsidRPr="005D0847">
              <w:rPr>
                <w:rFonts w:ascii="Times New Roman" w:hAnsi="Times New Roman"/>
                <w:iCs/>
                <w:lang w:val="en-NZ"/>
              </w:rPr>
              <w:t xml:space="preserve">Noting that ATCM XLIV (2021) </w:t>
            </w:r>
            <w:r>
              <w:rPr>
                <w:rFonts w:ascii="Times New Roman" w:hAnsi="Times New Roman"/>
                <w:iCs/>
                <w:lang w:val="en-NZ"/>
              </w:rPr>
              <w:t>is</w:t>
            </w:r>
            <w:r w:rsidRPr="005D0847">
              <w:rPr>
                <w:rFonts w:ascii="Times New Roman" w:hAnsi="Times New Roman"/>
                <w:iCs/>
                <w:lang w:val="en-NZ"/>
              </w:rPr>
              <w:t xml:space="preserve"> likely </w:t>
            </w:r>
            <w:r>
              <w:rPr>
                <w:rFonts w:ascii="Times New Roman" w:hAnsi="Times New Roman"/>
                <w:iCs/>
                <w:lang w:val="en-NZ"/>
              </w:rPr>
              <w:t xml:space="preserve">to be </w:t>
            </w:r>
            <w:r w:rsidRPr="005D0847">
              <w:rPr>
                <w:rFonts w:ascii="Times New Roman" w:hAnsi="Times New Roman"/>
                <w:iCs/>
                <w:lang w:val="en-NZ"/>
              </w:rPr>
              <w:t>in Paris,</w:t>
            </w:r>
            <w:r>
              <w:rPr>
                <w:rFonts w:ascii="Times New Roman" w:hAnsi="Times New Roman"/>
                <w:b/>
                <w:iCs/>
                <w:lang w:val="en-NZ"/>
              </w:rPr>
              <w:t xml:space="preserve"> HCA-17 </w:t>
            </w:r>
            <w:r>
              <w:rPr>
                <w:rFonts w:ascii="Times New Roman" w:hAnsi="Times New Roman"/>
                <w:iCs/>
                <w:lang w:val="en-NZ"/>
              </w:rPr>
              <w:t>is</w:t>
            </w:r>
            <w:r w:rsidRPr="00812976">
              <w:rPr>
                <w:rFonts w:ascii="Times New Roman" w:hAnsi="Times New Roman"/>
                <w:iCs/>
                <w:lang w:val="en-NZ"/>
              </w:rPr>
              <w:t xml:space="preserve"> planned </w:t>
            </w:r>
            <w:r>
              <w:rPr>
                <w:rFonts w:ascii="Times New Roman" w:hAnsi="Times New Roman"/>
                <w:iCs/>
                <w:lang w:val="en-NZ"/>
              </w:rPr>
              <w:t>in Monaco (or France, to be confirmed) during the same period of the ATCM meeting.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 w:rsidRPr="004D3FF2">
              <w:rPr>
                <w:rFonts w:ascii="Times New Roman" w:hAnsi="Times New Roman"/>
                <w:iCs/>
                <w:highlight w:val="lightGray"/>
                <w:lang w:val="en-NZ"/>
              </w:rPr>
              <w:t>Decision</w:t>
            </w:r>
          </w:p>
        </w:tc>
      </w:tr>
      <w:tr w:rsidR="00B63D4D" w:rsidRPr="00244494" w:rsidTr="00A41735">
        <w:trPr>
          <w:cantSplit/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HCA16/31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jc w:val="center"/>
              <w:rPr>
                <w:rFonts w:ascii="Times New Roman" w:hAnsi="Times New Roman"/>
                <w:b/>
                <w:lang w:val="en-NZ"/>
              </w:rPr>
            </w:pP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63D4D" w:rsidRPr="00244494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  <w:r>
              <w:rPr>
                <w:rFonts w:ascii="Times New Roman" w:hAnsi="Times New Roman"/>
                <w:b/>
                <w:iCs/>
                <w:lang w:val="en-NZ"/>
              </w:rPr>
              <w:t xml:space="preserve">HCA Members </w:t>
            </w:r>
            <w:r w:rsidRPr="00F90B38">
              <w:rPr>
                <w:rFonts w:ascii="Times New Roman" w:hAnsi="Times New Roman"/>
                <w:iCs/>
                <w:lang w:val="en-NZ"/>
              </w:rPr>
              <w:t>to consider t</w:t>
            </w:r>
            <w:r>
              <w:rPr>
                <w:rFonts w:ascii="Times New Roman" w:hAnsi="Times New Roman"/>
                <w:iCs/>
                <w:lang w:val="en-NZ"/>
              </w:rPr>
              <w:t>he possibility of hosting HCA-18</w:t>
            </w:r>
            <w:r w:rsidRPr="00F90B38">
              <w:rPr>
                <w:rFonts w:ascii="Times New Roman" w:hAnsi="Times New Roman"/>
                <w:iCs/>
                <w:lang w:val="en-NZ"/>
              </w:rPr>
              <w:t xml:space="preserve"> in 20</w:t>
            </w:r>
            <w:r>
              <w:rPr>
                <w:rFonts w:ascii="Times New Roman" w:hAnsi="Times New Roman"/>
                <w:iCs/>
                <w:lang w:val="en-NZ"/>
              </w:rPr>
              <w:t xml:space="preserve">xx and report to the HCA Secretariat.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63D4D" w:rsidRPr="00076B96" w:rsidRDefault="00B63D4D" w:rsidP="00F023AA">
            <w:pPr>
              <w:spacing w:before="40" w:after="40"/>
              <w:rPr>
                <w:rFonts w:ascii="Times New Roman" w:hAnsi="Times New Roman"/>
                <w:iCs/>
                <w:lang w:val="en-NZ"/>
              </w:rPr>
            </w:pPr>
            <w:r>
              <w:rPr>
                <w:rFonts w:ascii="Times New Roman" w:hAnsi="Times New Roman"/>
                <w:iCs/>
                <w:lang w:val="en-NZ"/>
              </w:rPr>
              <w:t>HCA-17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B63D4D" w:rsidRPr="004D3FF2" w:rsidRDefault="00B63D4D" w:rsidP="00F023AA">
            <w:pPr>
              <w:spacing w:before="40" w:after="40"/>
              <w:rPr>
                <w:rFonts w:ascii="Times New Roman" w:hAnsi="Times New Roman"/>
                <w:b/>
                <w:iCs/>
                <w:lang w:val="en-NZ"/>
              </w:rPr>
            </w:pPr>
          </w:p>
        </w:tc>
      </w:tr>
    </w:tbl>
    <w:p w:rsidR="00B63D4D" w:rsidRDefault="00B63D4D" w:rsidP="00B63D4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B63D4D" w:rsidRDefault="00B63D4D"/>
    <w:sectPr w:rsidR="00B63D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64" w:rsidRDefault="00367A64" w:rsidP="00B63D4D">
      <w:pPr>
        <w:spacing w:after="0" w:line="240" w:lineRule="auto"/>
      </w:pPr>
      <w:r>
        <w:separator/>
      </w:r>
    </w:p>
  </w:endnote>
  <w:endnote w:type="continuationSeparator" w:id="0">
    <w:p w:rsidR="00367A64" w:rsidRDefault="00367A64" w:rsidP="00B6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64" w:rsidRDefault="00367A64" w:rsidP="00B63D4D">
      <w:pPr>
        <w:spacing w:after="0" w:line="240" w:lineRule="auto"/>
      </w:pPr>
      <w:r>
        <w:separator/>
      </w:r>
    </w:p>
  </w:footnote>
  <w:footnote w:type="continuationSeparator" w:id="0">
    <w:p w:rsidR="00367A64" w:rsidRDefault="00367A64" w:rsidP="00B6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4D" w:rsidRPr="00B63D4D" w:rsidRDefault="00B63D4D" w:rsidP="00B63D4D">
    <w:pPr>
      <w:pStyle w:val="Header"/>
      <w:jc w:val="right"/>
      <w:rPr>
        <w:b/>
        <w:lang w:val="fr-FR"/>
      </w:rPr>
    </w:pPr>
    <w:r w:rsidRPr="00B63D4D">
      <w:rPr>
        <w:b/>
        <w:bdr w:val="single" w:sz="4" w:space="0" w:color="auto"/>
        <w:lang w:val="fr-FR"/>
      </w:rPr>
      <w:t>HCA17-05A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4D"/>
    <w:rsid w:val="001C74D3"/>
    <w:rsid w:val="001F7F7E"/>
    <w:rsid w:val="0030561D"/>
    <w:rsid w:val="00320B19"/>
    <w:rsid w:val="00367A64"/>
    <w:rsid w:val="00824A55"/>
    <w:rsid w:val="009D763D"/>
    <w:rsid w:val="00A41735"/>
    <w:rsid w:val="00B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1C50-2EDF-4D1C-BE37-D80A5AB1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4D"/>
    <w:pPr>
      <w:spacing w:after="200" w:line="276" w:lineRule="auto"/>
    </w:pPr>
    <w:rPr>
      <w:rFonts w:ascii="Arial" w:eastAsia="Calibr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D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63D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4D"/>
    <w:rPr>
      <w:rFonts w:ascii="Arial" w:eastAsia="Calibri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4D"/>
    <w:rPr>
      <w:rFonts w:ascii="Arial" w:eastAsia="Calibr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quinteroi@dimar.mil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5</cp:revision>
  <cp:lastPrinted>2021-06-08T10:20:00Z</cp:lastPrinted>
  <dcterms:created xsi:type="dcterms:W3CDTF">2021-06-08T10:01:00Z</dcterms:created>
  <dcterms:modified xsi:type="dcterms:W3CDTF">2021-06-08T10:23:00Z</dcterms:modified>
</cp:coreProperties>
</file>