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50DA24" w14:textId="77777777" w:rsidR="00E40556" w:rsidRPr="00E40556" w:rsidRDefault="00E40556" w:rsidP="00E40556">
      <w:pPr>
        <w:widowControl w:val="0"/>
        <w:spacing w:after="0" w:line="240" w:lineRule="auto"/>
        <w:ind w:left="-567" w:right="-531"/>
        <w:jc w:val="center"/>
        <w:rPr>
          <w:rFonts w:ascii="Arial" w:eastAsia="MS Mincho" w:hAnsi="Arial" w:cs="Arial"/>
          <w:b/>
          <w:bCs/>
          <w:spacing w:val="4"/>
          <w:lang w:val="en-CA" w:eastAsia="en-US"/>
        </w:rPr>
      </w:pPr>
      <w:bookmarkStart w:id="0" w:name="_Hlk126765391"/>
      <w:r w:rsidRPr="00E40556">
        <w:rPr>
          <w:rFonts w:ascii="Arial" w:eastAsia="MS Mincho" w:hAnsi="Arial" w:cs="Arial"/>
          <w:b/>
          <w:bCs/>
          <w:spacing w:val="4"/>
          <w:lang w:val="en-US" w:eastAsia="en-US"/>
        </w:rPr>
        <w:t>16</w:t>
      </w:r>
      <w:r w:rsidRPr="00E40556">
        <w:rPr>
          <w:rFonts w:ascii="Arial" w:eastAsia="MS Mincho" w:hAnsi="Arial" w:cs="Arial"/>
          <w:b/>
          <w:bCs/>
          <w:spacing w:val="4"/>
          <w:vertAlign w:val="superscript"/>
          <w:lang w:val="en-US" w:eastAsia="en-US"/>
        </w:rPr>
        <w:t>th</w:t>
      </w:r>
      <w:r w:rsidRPr="00E40556">
        <w:rPr>
          <w:rFonts w:ascii="Arial" w:eastAsia="MS Mincho" w:hAnsi="Arial" w:cs="Arial"/>
          <w:b/>
          <w:bCs/>
          <w:spacing w:val="4"/>
          <w:lang w:val="en-US" w:eastAsia="en-US"/>
        </w:rPr>
        <w:t xml:space="preserve"> </w:t>
      </w:r>
      <w:r w:rsidRPr="00E40556">
        <w:rPr>
          <w:rFonts w:ascii="Arial" w:eastAsia="MS Mincho" w:hAnsi="Arial" w:cs="Arial"/>
          <w:b/>
          <w:bCs/>
          <w:spacing w:val="4"/>
          <w:lang w:val="en-CA" w:eastAsia="en-US"/>
        </w:rPr>
        <w:t>MEETING OF THE IHO INTER-REGIONAL COORDINATION COMMITTEE</w:t>
      </w:r>
    </w:p>
    <w:p w14:paraId="6FCD63E1" w14:textId="77777777" w:rsidR="00E40556" w:rsidRPr="00E40556" w:rsidRDefault="00E40556" w:rsidP="00E40556">
      <w:pPr>
        <w:widowControl w:val="0"/>
        <w:spacing w:after="0" w:line="240" w:lineRule="auto"/>
        <w:jc w:val="center"/>
        <w:rPr>
          <w:rFonts w:ascii="Arial" w:eastAsia="MS Mincho" w:hAnsi="Arial" w:cs="Arial"/>
          <w:b/>
          <w:bCs/>
          <w:spacing w:val="4"/>
          <w:lang w:val="es-AR" w:eastAsia="en-US"/>
        </w:rPr>
      </w:pPr>
      <w:r w:rsidRPr="00E40556">
        <w:rPr>
          <w:rFonts w:ascii="Arial" w:eastAsia="MS Mincho" w:hAnsi="Arial" w:cs="Arial"/>
          <w:b/>
          <w:bCs/>
          <w:spacing w:val="4"/>
          <w:lang w:val="es-AR" w:eastAsia="en-US"/>
        </w:rPr>
        <w:t>IHO-IRCC16</w:t>
      </w:r>
    </w:p>
    <w:p w14:paraId="357D8F8C" w14:textId="77777777" w:rsidR="00E40556" w:rsidRPr="00E40556" w:rsidRDefault="00E40556" w:rsidP="00E40556">
      <w:pPr>
        <w:spacing w:after="0" w:line="240" w:lineRule="auto"/>
        <w:jc w:val="center"/>
        <w:rPr>
          <w:rFonts w:ascii="Arial" w:eastAsia="MS Mincho" w:hAnsi="Arial" w:cs="Arial"/>
          <w:b/>
          <w:lang w:val="pt-PT" w:eastAsia="en-US"/>
        </w:rPr>
      </w:pPr>
      <w:r w:rsidRPr="00E40556">
        <w:rPr>
          <w:rFonts w:ascii="Arial" w:eastAsia="MS Mincho" w:hAnsi="Arial" w:cs="Arial"/>
          <w:b/>
          <w:lang w:val="pt-PT" w:eastAsia="en-US"/>
        </w:rPr>
        <w:t xml:space="preserve">Santa Cruz Island - Galapagos, Ecuador </w:t>
      </w:r>
    </w:p>
    <w:p w14:paraId="2CF8BB69" w14:textId="77777777" w:rsidR="00E40556" w:rsidRPr="00E40556" w:rsidRDefault="00E40556" w:rsidP="00E40556">
      <w:pPr>
        <w:spacing w:after="0" w:line="240" w:lineRule="auto"/>
        <w:jc w:val="center"/>
        <w:rPr>
          <w:rFonts w:ascii="Arial" w:eastAsia="MS Mincho" w:hAnsi="Arial" w:cs="Arial"/>
          <w:b/>
          <w:lang w:val="en-US" w:eastAsia="en-US"/>
        </w:rPr>
      </w:pPr>
      <w:r w:rsidRPr="00E40556">
        <w:rPr>
          <w:rFonts w:ascii="Arial" w:eastAsia="MS Mincho" w:hAnsi="Arial" w:cs="Arial"/>
          <w:b/>
          <w:lang w:val="en-US" w:eastAsia="en-US"/>
        </w:rPr>
        <w:t>10-12 June 2024</w:t>
      </w:r>
    </w:p>
    <w:p w14:paraId="5D3A84E8" w14:textId="77777777" w:rsidR="00E40556" w:rsidRPr="00E40556" w:rsidRDefault="00E40556" w:rsidP="00E40556">
      <w:pPr>
        <w:widowControl w:val="0"/>
        <w:tabs>
          <w:tab w:val="left" w:pos="6840"/>
        </w:tabs>
        <w:spacing w:after="0" w:line="240" w:lineRule="auto"/>
        <w:rPr>
          <w:rFonts w:ascii="Arial" w:eastAsia="MS Mincho" w:hAnsi="Arial" w:cs="Arial"/>
          <w:b/>
          <w:lang w:val="es-AR" w:eastAsia="en-US"/>
        </w:rPr>
      </w:pPr>
      <w:r w:rsidRPr="00E40556">
        <w:rPr>
          <w:rFonts w:ascii="Arial" w:eastAsia="MS Mincho" w:hAnsi="Arial" w:cs="Arial"/>
          <w:b/>
          <w:lang w:val="es-AR" w:eastAsia="en-US"/>
        </w:rPr>
        <w:tab/>
      </w:r>
    </w:p>
    <w:p w14:paraId="2E108464" w14:textId="5B72835F" w:rsidR="00373B57" w:rsidRDefault="003206A4" w:rsidP="00E40556">
      <w:pPr>
        <w:widowControl w:val="0"/>
        <w:spacing w:after="0" w:line="240" w:lineRule="auto"/>
        <w:jc w:val="center"/>
        <w:rPr>
          <w:rFonts w:ascii="Arial" w:eastAsia="MS Mincho" w:hAnsi="Arial" w:cs="Arial"/>
          <w:b/>
          <w:sz w:val="24"/>
          <w:szCs w:val="24"/>
          <w:lang w:val="en-CA" w:eastAsia="en-US"/>
        </w:rPr>
      </w:pPr>
      <w:r w:rsidRPr="003206A4">
        <w:rPr>
          <w:rFonts w:ascii="Arial" w:eastAsia="MS Mincho" w:hAnsi="Arial" w:cs="Arial"/>
          <w:b/>
          <w:lang w:val="en-CA" w:eastAsia="en-US"/>
        </w:rPr>
        <w:t xml:space="preserve">List of Actions, Decisions and Recommendations – Version </w:t>
      </w:r>
      <w:r w:rsidR="007D66B0">
        <w:rPr>
          <w:rFonts w:ascii="Arial" w:eastAsia="MS Mincho" w:hAnsi="Arial" w:cs="Arial"/>
          <w:b/>
          <w:lang w:val="en-CA" w:eastAsia="en-US"/>
        </w:rPr>
        <w:t>0.1</w:t>
      </w:r>
    </w:p>
    <w:p w14:paraId="6DFB09D1" w14:textId="77777777" w:rsidR="00373B57" w:rsidRDefault="00373B57" w:rsidP="00E40556">
      <w:pPr>
        <w:widowControl w:val="0"/>
        <w:spacing w:after="0" w:line="240" w:lineRule="auto"/>
        <w:jc w:val="center"/>
        <w:rPr>
          <w:rFonts w:ascii="Arial" w:eastAsia="MS Mincho" w:hAnsi="Arial" w:cs="Arial"/>
          <w:b/>
          <w:sz w:val="24"/>
          <w:szCs w:val="24"/>
          <w:lang w:val="en-CA" w:eastAsia="en-US"/>
        </w:rPr>
      </w:pPr>
    </w:p>
    <w:p w14:paraId="73A3CF7D" w14:textId="38ED9D2C" w:rsidR="00373B57" w:rsidRDefault="00373B57" w:rsidP="00561F1E">
      <w:pPr>
        <w:pStyle w:val="ListParagraph"/>
        <w:widowControl w:val="0"/>
        <w:numPr>
          <w:ilvl w:val="0"/>
          <w:numId w:val="5"/>
        </w:numPr>
        <w:spacing w:after="0" w:line="240" w:lineRule="auto"/>
        <w:ind w:left="720"/>
        <w:rPr>
          <w:rFonts w:ascii="Arial" w:eastAsia="MS Mincho" w:hAnsi="Arial" w:cs="Arial"/>
          <w:b/>
          <w:lang w:val="en-CA" w:eastAsia="en-US"/>
        </w:rPr>
      </w:pPr>
      <w:r w:rsidRPr="00DA70CB">
        <w:rPr>
          <w:rFonts w:ascii="Arial" w:eastAsia="MS Mincho" w:hAnsi="Arial" w:cs="Arial"/>
          <w:b/>
          <w:lang w:val="en-CA" w:eastAsia="en-US"/>
        </w:rPr>
        <w:t>Opening Remarks</w:t>
      </w:r>
      <w:r w:rsidR="004B5ADD" w:rsidRPr="004B5ADD">
        <w:rPr>
          <w:rFonts w:ascii="Arial" w:eastAsia="MS Mincho" w:hAnsi="Arial" w:cs="Arial"/>
          <w:b/>
          <w:bCs/>
          <w:spacing w:val="-1"/>
          <w:lang w:val="en-CA" w:eastAsia="en-US"/>
        </w:rPr>
        <w:t xml:space="preserve"> </w:t>
      </w:r>
      <w:r w:rsidR="004B5ADD">
        <w:rPr>
          <w:rFonts w:ascii="Arial" w:eastAsia="MS Mincho" w:hAnsi="Arial" w:cs="Arial"/>
          <w:b/>
          <w:bCs/>
          <w:spacing w:val="-1"/>
          <w:lang w:val="en-CA" w:eastAsia="en-US"/>
        </w:rPr>
        <w:t xml:space="preserve">and </w:t>
      </w:r>
      <w:r w:rsidR="004B5ADD" w:rsidRPr="00E40556">
        <w:rPr>
          <w:rFonts w:ascii="Arial" w:eastAsia="MS Mincho" w:hAnsi="Arial" w:cs="Arial"/>
          <w:b/>
          <w:bCs/>
          <w:spacing w:val="-1"/>
          <w:lang w:val="en-CA" w:eastAsia="en-US"/>
        </w:rPr>
        <w:t>A</w:t>
      </w:r>
      <w:r w:rsidR="004B5ADD" w:rsidRPr="00E40556">
        <w:rPr>
          <w:rFonts w:ascii="Arial" w:eastAsia="MS Mincho" w:hAnsi="Arial" w:cs="Arial"/>
          <w:b/>
          <w:bCs/>
          <w:spacing w:val="2"/>
          <w:lang w:val="en-CA" w:eastAsia="en-US"/>
        </w:rPr>
        <w:t>d</w:t>
      </w:r>
      <w:r w:rsidR="004B5ADD" w:rsidRPr="00E40556">
        <w:rPr>
          <w:rFonts w:ascii="Arial" w:eastAsia="MS Mincho" w:hAnsi="Arial" w:cs="Arial"/>
          <w:b/>
          <w:bCs/>
          <w:spacing w:val="-6"/>
          <w:lang w:val="en-CA" w:eastAsia="en-US"/>
        </w:rPr>
        <w:t>m</w:t>
      </w:r>
      <w:r w:rsidR="004B5ADD" w:rsidRPr="00E40556">
        <w:rPr>
          <w:rFonts w:ascii="Arial" w:eastAsia="MS Mincho" w:hAnsi="Arial" w:cs="Arial"/>
          <w:b/>
          <w:bCs/>
          <w:spacing w:val="1"/>
          <w:lang w:val="en-CA" w:eastAsia="en-US"/>
        </w:rPr>
        <w:t>i</w:t>
      </w:r>
      <w:r w:rsidR="004B5ADD" w:rsidRPr="00E40556">
        <w:rPr>
          <w:rFonts w:ascii="Arial" w:eastAsia="MS Mincho" w:hAnsi="Arial" w:cs="Arial"/>
          <w:b/>
          <w:bCs/>
          <w:spacing w:val="-3"/>
          <w:lang w:val="en-CA" w:eastAsia="en-US"/>
        </w:rPr>
        <w:t>n</w:t>
      </w:r>
      <w:r w:rsidR="004B5ADD" w:rsidRPr="00E40556">
        <w:rPr>
          <w:rFonts w:ascii="Arial" w:eastAsia="MS Mincho" w:hAnsi="Arial" w:cs="Arial"/>
          <w:b/>
          <w:bCs/>
          <w:spacing w:val="1"/>
          <w:lang w:val="en-CA" w:eastAsia="en-US"/>
        </w:rPr>
        <w:t>i</w:t>
      </w:r>
      <w:r w:rsidR="004B5ADD" w:rsidRPr="00E40556">
        <w:rPr>
          <w:rFonts w:ascii="Arial" w:eastAsia="MS Mincho" w:hAnsi="Arial" w:cs="Arial"/>
          <w:b/>
          <w:bCs/>
          <w:lang w:val="en-CA" w:eastAsia="en-US"/>
        </w:rPr>
        <w:t>s</w:t>
      </w:r>
      <w:r w:rsidR="004B5ADD" w:rsidRPr="00E40556">
        <w:rPr>
          <w:rFonts w:ascii="Arial" w:eastAsia="MS Mincho" w:hAnsi="Arial" w:cs="Arial"/>
          <w:b/>
          <w:bCs/>
          <w:spacing w:val="-1"/>
          <w:lang w:val="en-CA" w:eastAsia="en-US"/>
        </w:rPr>
        <w:t>t</w:t>
      </w:r>
      <w:r w:rsidR="004B5ADD" w:rsidRPr="00E40556">
        <w:rPr>
          <w:rFonts w:ascii="Arial" w:eastAsia="MS Mincho" w:hAnsi="Arial" w:cs="Arial"/>
          <w:b/>
          <w:bCs/>
          <w:spacing w:val="3"/>
          <w:lang w:val="en-CA" w:eastAsia="en-US"/>
        </w:rPr>
        <w:t>r</w:t>
      </w:r>
      <w:r w:rsidR="004B5ADD" w:rsidRPr="00E40556">
        <w:rPr>
          <w:rFonts w:ascii="Arial" w:eastAsia="MS Mincho" w:hAnsi="Arial" w:cs="Arial"/>
          <w:b/>
          <w:bCs/>
          <w:spacing w:val="-5"/>
          <w:lang w:val="en-CA" w:eastAsia="en-US"/>
        </w:rPr>
        <w:t>a</w:t>
      </w:r>
      <w:r w:rsidR="004B5ADD" w:rsidRPr="00E40556">
        <w:rPr>
          <w:rFonts w:ascii="Arial" w:eastAsia="MS Mincho" w:hAnsi="Arial" w:cs="Arial"/>
          <w:b/>
          <w:bCs/>
          <w:spacing w:val="3"/>
          <w:lang w:val="en-CA" w:eastAsia="en-US"/>
        </w:rPr>
        <w:t>t</w:t>
      </w:r>
      <w:r w:rsidR="004B5ADD" w:rsidRPr="00E40556">
        <w:rPr>
          <w:rFonts w:ascii="Arial" w:eastAsia="MS Mincho" w:hAnsi="Arial" w:cs="Arial"/>
          <w:b/>
          <w:bCs/>
          <w:spacing w:val="-4"/>
          <w:lang w:val="en-CA" w:eastAsia="en-US"/>
        </w:rPr>
        <w:t>i</w:t>
      </w:r>
      <w:r w:rsidR="004B5ADD" w:rsidRPr="00E40556">
        <w:rPr>
          <w:rFonts w:ascii="Arial" w:eastAsia="MS Mincho" w:hAnsi="Arial" w:cs="Arial"/>
          <w:b/>
          <w:bCs/>
          <w:lang w:val="en-CA" w:eastAsia="en-US"/>
        </w:rPr>
        <w:t xml:space="preserve">ve </w:t>
      </w:r>
      <w:r w:rsidR="004B5ADD" w:rsidRPr="00E40556">
        <w:rPr>
          <w:rFonts w:ascii="Arial" w:eastAsia="MS Mincho" w:hAnsi="Arial" w:cs="Arial"/>
          <w:b/>
          <w:bCs/>
          <w:spacing w:val="-1"/>
          <w:lang w:val="en-CA" w:eastAsia="en-US"/>
        </w:rPr>
        <w:t>A</w:t>
      </w:r>
      <w:r w:rsidR="004B5ADD" w:rsidRPr="00E40556">
        <w:rPr>
          <w:rFonts w:ascii="Arial" w:eastAsia="MS Mincho" w:hAnsi="Arial" w:cs="Arial"/>
          <w:b/>
          <w:bCs/>
          <w:spacing w:val="3"/>
          <w:lang w:val="en-CA" w:eastAsia="en-US"/>
        </w:rPr>
        <w:t>r</w:t>
      </w:r>
      <w:r w:rsidR="004B5ADD" w:rsidRPr="00E40556">
        <w:rPr>
          <w:rFonts w:ascii="Arial" w:eastAsia="MS Mincho" w:hAnsi="Arial" w:cs="Arial"/>
          <w:b/>
          <w:bCs/>
          <w:spacing w:val="-2"/>
          <w:lang w:val="en-CA" w:eastAsia="en-US"/>
        </w:rPr>
        <w:t>r</w:t>
      </w:r>
      <w:r w:rsidR="004B5ADD" w:rsidRPr="00E40556">
        <w:rPr>
          <w:rFonts w:ascii="Arial" w:eastAsia="MS Mincho" w:hAnsi="Arial" w:cs="Arial"/>
          <w:b/>
          <w:bCs/>
          <w:lang w:val="en-CA" w:eastAsia="en-US"/>
        </w:rPr>
        <w:t>a</w:t>
      </w:r>
      <w:r w:rsidR="004B5ADD" w:rsidRPr="00E40556">
        <w:rPr>
          <w:rFonts w:ascii="Arial" w:eastAsia="MS Mincho" w:hAnsi="Arial" w:cs="Arial"/>
          <w:b/>
          <w:bCs/>
          <w:spacing w:val="-3"/>
          <w:lang w:val="en-CA" w:eastAsia="en-US"/>
        </w:rPr>
        <w:t>n</w:t>
      </w:r>
      <w:r w:rsidR="004B5ADD" w:rsidRPr="00E40556">
        <w:rPr>
          <w:rFonts w:ascii="Arial" w:eastAsia="MS Mincho" w:hAnsi="Arial" w:cs="Arial"/>
          <w:b/>
          <w:bCs/>
          <w:lang w:val="en-CA" w:eastAsia="en-US"/>
        </w:rPr>
        <w:t>g</w:t>
      </w:r>
      <w:r w:rsidR="004B5ADD" w:rsidRPr="00E40556">
        <w:rPr>
          <w:rFonts w:ascii="Arial" w:eastAsia="MS Mincho" w:hAnsi="Arial" w:cs="Arial"/>
          <w:b/>
          <w:bCs/>
          <w:spacing w:val="3"/>
          <w:lang w:val="en-CA" w:eastAsia="en-US"/>
        </w:rPr>
        <w:t>e</w:t>
      </w:r>
      <w:r w:rsidR="004B5ADD" w:rsidRPr="00E40556">
        <w:rPr>
          <w:rFonts w:ascii="Arial" w:eastAsia="MS Mincho" w:hAnsi="Arial" w:cs="Arial"/>
          <w:b/>
          <w:bCs/>
          <w:spacing w:val="-6"/>
          <w:lang w:val="en-CA" w:eastAsia="en-US"/>
        </w:rPr>
        <w:t>m</w:t>
      </w:r>
      <w:r w:rsidR="004B5ADD" w:rsidRPr="00E40556">
        <w:rPr>
          <w:rFonts w:ascii="Arial" w:eastAsia="MS Mincho" w:hAnsi="Arial" w:cs="Arial"/>
          <w:b/>
          <w:bCs/>
          <w:spacing w:val="3"/>
          <w:lang w:val="en-CA" w:eastAsia="en-US"/>
        </w:rPr>
        <w:t>e</w:t>
      </w:r>
      <w:r w:rsidR="004B5ADD" w:rsidRPr="00E40556">
        <w:rPr>
          <w:rFonts w:ascii="Arial" w:eastAsia="MS Mincho" w:hAnsi="Arial" w:cs="Arial"/>
          <w:b/>
          <w:bCs/>
          <w:spacing w:val="-3"/>
          <w:lang w:val="en-CA" w:eastAsia="en-US"/>
        </w:rPr>
        <w:t>n</w:t>
      </w:r>
      <w:r w:rsidR="004B5ADD" w:rsidRPr="00E40556">
        <w:rPr>
          <w:rFonts w:ascii="Arial" w:eastAsia="MS Mincho" w:hAnsi="Arial" w:cs="Arial"/>
          <w:b/>
          <w:bCs/>
          <w:spacing w:val="-2"/>
          <w:lang w:val="en-CA" w:eastAsia="en-US"/>
        </w:rPr>
        <w:t>t</w:t>
      </w:r>
      <w:r w:rsidR="004B5ADD" w:rsidRPr="00E40556">
        <w:rPr>
          <w:rFonts w:ascii="Arial" w:eastAsia="MS Mincho" w:hAnsi="Arial" w:cs="Arial"/>
          <w:b/>
          <w:bCs/>
          <w:lang w:val="en-CA" w:eastAsia="en-US"/>
        </w:rPr>
        <w:t>s</w:t>
      </w:r>
    </w:p>
    <w:p w14:paraId="1506B2D8" w14:textId="0022D4D5" w:rsidR="00561F1E" w:rsidRPr="00AD0D31" w:rsidRDefault="00AD0D31" w:rsidP="00561F1E">
      <w:pPr>
        <w:widowControl w:val="0"/>
        <w:spacing w:after="0" w:line="240" w:lineRule="auto"/>
        <w:ind w:left="10"/>
        <w:rPr>
          <w:rFonts w:ascii="Arial" w:eastAsia="MS Mincho" w:hAnsi="Arial" w:cs="Arial"/>
          <w:bCs/>
          <w:color w:val="FF0000"/>
          <w:lang w:val="en-CA" w:eastAsia="en-US"/>
        </w:rPr>
      </w:pPr>
      <w:bookmarkStart w:id="1" w:name="_Hlk169009453"/>
      <w:r w:rsidRPr="00AD0D31">
        <w:rPr>
          <w:rFonts w:ascii="Arial" w:eastAsia="MS Mincho" w:hAnsi="Arial" w:cs="Arial"/>
          <w:bCs/>
          <w:color w:val="FF0000"/>
          <w:lang w:val="en-CA" w:eastAsia="en-US"/>
        </w:rPr>
        <w:t>XXX</w:t>
      </w:r>
    </w:p>
    <w:bookmarkEnd w:id="1"/>
    <w:p w14:paraId="200C01FA" w14:textId="77777777" w:rsidR="00561F1E" w:rsidRDefault="00561F1E" w:rsidP="00DA70CB">
      <w:pPr>
        <w:widowControl w:val="0"/>
        <w:spacing w:after="0" w:line="240" w:lineRule="auto"/>
        <w:rPr>
          <w:rFonts w:ascii="Arial" w:eastAsia="MS Mincho" w:hAnsi="Arial" w:cs="Arial"/>
          <w:b/>
          <w:lang w:val="en-CA" w:eastAsia="en-US"/>
        </w:rPr>
      </w:pPr>
    </w:p>
    <w:p w14:paraId="60B8E5D5" w14:textId="77777777" w:rsidR="00561F1E" w:rsidRPr="00E40556" w:rsidRDefault="00561F1E" w:rsidP="00561F1E">
      <w:pPr>
        <w:widowControl w:val="0"/>
        <w:tabs>
          <w:tab w:val="left" w:pos="680"/>
        </w:tabs>
        <w:autoSpaceDE w:val="0"/>
        <w:autoSpaceDN w:val="0"/>
        <w:adjustRightInd w:val="0"/>
        <w:spacing w:before="60" w:after="60" w:line="240" w:lineRule="auto"/>
        <w:rPr>
          <w:rFonts w:ascii="Arial" w:eastAsia="MS Mincho" w:hAnsi="Arial" w:cs="Arial"/>
          <w:lang w:val="en-US" w:eastAsia="en-US"/>
        </w:rPr>
      </w:pPr>
      <w:r w:rsidRPr="00E40556">
        <w:rPr>
          <w:rFonts w:ascii="Arial" w:eastAsia="MS Mincho" w:hAnsi="Arial" w:cs="Arial"/>
          <w:b/>
          <w:bCs/>
          <w:lang w:val="en-US" w:eastAsia="en-US"/>
        </w:rPr>
        <w:t>2.</w:t>
      </w:r>
      <w:r w:rsidRPr="00E40556">
        <w:rPr>
          <w:rFonts w:ascii="Arial" w:eastAsia="MS Mincho" w:hAnsi="Arial" w:cs="Arial"/>
          <w:b/>
          <w:bCs/>
          <w:lang w:val="en-US" w:eastAsia="en-US"/>
        </w:rPr>
        <w:tab/>
      </w:r>
      <w:r w:rsidRPr="00E40556">
        <w:rPr>
          <w:rFonts w:ascii="Arial" w:eastAsia="MS Mincho" w:hAnsi="Arial" w:cs="Arial"/>
          <w:b/>
          <w:bCs/>
          <w:spacing w:val="-1"/>
          <w:lang w:val="en-US" w:eastAsia="en-US"/>
        </w:rPr>
        <w:t>A</w:t>
      </w:r>
      <w:r w:rsidRPr="00E40556">
        <w:rPr>
          <w:rFonts w:ascii="Arial" w:eastAsia="MS Mincho" w:hAnsi="Arial" w:cs="Arial"/>
          <w:b/>
          <w:bCs/>
          <w:spacing w:val="-3"/>
          <w:lang w:val="en-US" w:eastAsia="en-US"/>
        </w:rPr>
        <w:t>pp</w:t>
      </w:r>
      <w:r w:rsidRPr="00E40556">
        <w:rPr>
          <w:rFonts w:ascii="Arial" w:eastAsia="MS Mincho" w:hAnsi="Arial" w:cs="Arial"/>
          <w:b/>
          <w:bCs/>
          <w:spacing w:val="-2"/>
          <w:lang w:val="en-US" w:eastAsia="en-US"/>
        </w:rPr>
        <w:t>r</w:t>
      </w:r>
      <w:r w:rsidRPr="00E40556">
        <w:rPr>
          <w:rFonts w:ascii="Arial" w:eastAsia="MS Mincho" w:hAnsi="Arial" w:cs="Arial"/>
          <w:b/>
          <w:bCs/>
          <w:lang w:val="en-US" w:eastAsia="en-US"/>
        </w:rPr>
        <w:t>o</w:t>
      </w:r>
      <w:r w:rsidRPr="00E40556">
        <w:rPr>
          <w:rFonts w:ascii="Arial" w:eastAsia="MS Mincho" w:hAnsi="Arial" w:cs="Arial"/>
          <w:b/>
          <w:bCs/>
          <w:spacing w:val="5"/>
          <w:lang w:val="en-US" w:eastAsia="en-US"/>
        </w:rPr>
        <w:t>v</w:t>
      </w:r>
      <w:r w:rsidRPr="00E40556">
        <w:rPr>
          <w:rFonts w:ascii="Arial" w:eastAsia="MS Mincho" w:hAnsi="Arial" w:cs="Arial"/>
          <w:b/>
          <w:bCs/>
          <w:lang w:val="en-US" w:eastAsia="en-US"/>
        </w:rPr>
        <w:t>al</w:t>
      </w:r>
      <w:r w:rsidRPr="00E40556">
        <w:rPr>
          <w:rFonts w:ascii="Arial" w:eastAsia="MS Mincho" w:hAnsi="Arial" w:cs="Arial"/>
          <w:b/>
          <w:bCs/>
          <w:spacing w:val="-1"/>
          <w:lang w:val="en-US" w:eastAsia="en-US"/>
        </w:rPr>
        <w:t xml:space="preserve"> </w:t>
      </w:r>
      <w:r w:rsidRPr="00E40556">
        <w:rPr>
          <w:rFonts w:ascii="Arial" w:eastAsia="MS Mincho" w:hAnsi="Arial" w:cs="Arial"/>
          <w:b/>
          <w:bCs/>
          <w:spacing w:val="5"/>
          <w:lang w:val="en-US" w:eastAsia="en-US"/>
        </w:rPr>
        <w:t>o</w:t>
      </w:r>
      <w:r w:rsidRPr="00E40556">
        <w:rPr>
          <w:rFonts w:ascii="Arial" w:eastAsia="MS Mincho" w:hAnsi="Arial" w:cs="Arial"/>
          <w:b/>
          <w:bCs/>
          <w:lang w:val="en-US" w:eastAsia="en-US"/>
        </w:rPr>
        <w:t>f</w:t>
      </w:r>
      <w:r w:rsidRPr="00E40556">
        <w:rPr>
          <w:rFonts w:ascii="Arial" w:eastAsia="MS Mincho" w:hAnsi="Arial" w:cs="Arial"/>
          <w:b/>
          <w:bCs/>
          <w:spacing w:val="-4"/>
          <w:lang w:val="en-US" w:eastAsia="en-US"/>
        </w:rPr>
        <w:t xml:space="preserve"> </w:t>
      </w:r>
      <w:r w:rsidRPr="00E40556">
        <w:rPr>
          <w:rFonts w:ascii="Arial" w:eastAsia="MS Mincho" w:hAnsi="Arial" w:cs="Arial"/>
          <w:b/>
          <w:bCs/>
          <w:spacing w:val="-1"/>
          <w:lang w:val="en-US" w:eastAsia="en-US"/>
        </w:rPr>
        <w:t>A</w:t>
      </w:r>
      <w:r w:rsidRPr="00E40556">
        <w:rPr>
          <w:rFonts w:ascii="Arial" w:eastAsia="MS Mincho" w:hAnsi="Arial" w:cs="Arial"/>
          <w:b/>
          <w:bCs/>
          <w:lang w:val="en-US" w:eastAsia="en-US"/>
        </w:rPr>
        <w:t>g</w:t>
      </w:r>
      <w:r w:rsidRPr="00E40556">
        <w:rPr>
          <w:rFonts w:ascii="Arial" w:eastAsia="MS Mincho" w:hAnsi="Arial" w:cs="Arial"/>
          <w:b/>
          <w:bCs/>
          <w:spacing w:val="3"/>
          <w:lang w:val="en-US" w:eastAsia="en-US"/>
        </w:rPr>
        <w:t>e</w:t>
      </w:r>
      <w:r w:rsidRPr="00E40556">
        <w:rPr>
          <w:rFonts w:ascii="Arial" w:eastAsia="MS Mincho" w:hAnsi="Arial" w:cs="Arial"/>
          <w:b/>
          <w:bCs/>
          <w:spacing w:val="-8"/>
          <w:lang w:val="en-US" w:eastAsia="en-US"/>
        </w:rPr>
        <w:t>n</w:t>
      </w:r>
      <w:r w:rsidRPr="00E40556">
        <w:rPr>
          <w:rFonts w:ascii="Arial" w:eastAsia="MS Mincho" w:hAnsi="Arial" w:cs="Arial"/>
          <w:b/>
          <w:bCs/>
          <w:spacing w:val="2"/>
          <w:lang w:val="en-US" w:eastAsia="en-US"/>
        </w:rPr>
        <w:t>d</w:t>
      </w:r>
      <w:r w:rsidRPr="00E40556">
        <w:rPr>
          <w:rFonts w:ascii="Arial" w:eastAsia="MS Mincho" w:hAnsi="Arial" w:cs="Arial"/>
          <w:b/>
          <w:bCs/>
          <w:lang w:val="en-US" w:eastAsia="en-US"/>
        </w:rPr>
        <w:t>a</w:t>
      </w:r>
    </w:p>
    <w:p w14:paraId="114146CE" w14:textId="77777777" w:rsidR="00E94BB0" w:rsidRDefault="00E94BB0" w:rsidP="00561F1E">
      <w:pPr>
        <w:widowControl w:val="0"/>
        <w:spacing w:after="0" w:line="240" w:lineRule="auto"/>
        <w:rPr>
          <w:rFonts w:ascii="Arial" w:eastAsia="MS Mincho" w:hAnsi="Arial" w:cs="Arial"/>
          <w:lang w:val="en-US" w:eastAsia="en-US"/>
        </w:rPr>
      </w:pPr>
    </w:p>
    <w:p w14:paraId="56105C23" w14:textId="7485342F" w:rsidR="004F267B" w:rsidRPr="00C64B7B" w:rsidRDefault="00D37BED" w:rsidP="00561F1E">
      <w:pPr>
        <w:widowControl w:val="0"/>
        <w:spacing w:after="0" w:line="240" w:lineRule="auto"/>
        <w:rPr>
          <w:rFonts w:ascii="Arial" w:eastAsia="MS Mincho" w:hAnsi="Arial" w:cs="Arial"/>
          <w:color w:val="FF0000"/>
          <w:lang w:val="en-US" w:eastAsia="en-US"/>
        </w:rPr>
      </w:pPr>
      <w:r w:rsidRPr="00C64B7B">
        <w:rPr>
          <w:rFonts w:ascii="Arial" w:eastAsia="MS Mincho" w:hAnsi="Arial" w:cs="Arial"/>
          <w:color w:val="FF0000"/>
          <w:lang w:val="en-US" w:eastAsia="en-US"/>
        </w:rPr>
        <w:t xml:space="preserve">Decision </w:t>
      </w:r>
      <w:r w:rsidR="00AD0D31">
        <w:rPr>
          <w:rFonts w:ascii="Arial" w:eastAsia="MS Mincho" w:hAnsi="Arial" w:cs="Arial"/>
          <w:color w:val="FF0000"/>
          <w:lang w:val="en-US" w:eastAsia="en-US"/>
        </w:rPr>
        <w:t>01</w:t>
      </w:r>
      <w:r w:rsidR="00987323" w:rsidRPr="00987323">
        <w:rPr>
          <w:rFonts w:ascii="Arial" w:eastAsia="MS Mincho" w:hAnsi="Arial" w:cs="Arial"/>
          <w:color w:val="FF0000"/>
          <w:lang w:val="en-US" w:eastAsia="en-US"/>
        </w:rPr>
        <w:t>: To approve the Agenda of the IRCC1</w:t>
      </w:r>
      <w:r w:rsidR="00987323">
        <w:rPr>
          <w:rFonts w:ascii="Arial" w:eastAsia="MS Mincho" w:hAnsi="Arial" w:cs="Arial"/>
          <w:color w:val="FF0000"/>
          <w:lang w:val="en-US" w:eastAsia="en-US"/>
        </w:rPr>
        <w:t>6</w:t>
      </w:r>
      <w:r w:rsidR="00987323" w:rsidRPr="00987323">
        <w:rPr>
          <w:rFonts w:ascii="Arial" w:eastAsia="MS Mincho" w:hAnsi="Arial" w:cs="Arial"/>
          <w:color w:val="FF0000"/>
          <w:lang w:val="en-US" w:eastAsia="en-US"/>
        </w:rPr>
        <w:t xml:space="preserve"> Meeting (doc. IRCC1</w:t>
      </w:r>
      <w:r w:rsidR="00987323">
        <w:rPr>
          <w:rFonts w:ascii="Arial" w:eastAsia="MS Mincho" w:hAnsi="Arial" w:cs="Arial"/>
          <w:color w:val="FF0000"/>
          <w:lang w:val="en-US" w:eastAsia="en-US"/>
        </w:rPr>
        <w:t>6</w:t>
      </w:r>
      <w:r w:rsidR="00987323" w:rsidRPr="00987323">
        <w:rPr>
          <w:rFonts w:ascii="Arial" w:eastAsia="MS Mincho" w:hAnsi="Arial" w:cs="Arial"/>
          <w:color w:val="FF0000"/>
          <w:lang w:val="en-US" w:eastAsia="en-US"/>
        </w:rPr>
        <w:t>-02V</w:t>
      </w:r>
      <w:r w:rsidR="00987323">
        <w:rPr>
          <w:rFonts w:ascii="Arial" w:eastAsia="MS Mincho" w:hAnsi="Arial" w:cs="Arial"/>
          <w:color w:val="FF0000"/>
          <w:lang w:val="en-US" w:eastAsia="en-US"/>
        </w:rPr>
        <w:t>2</w:t>
      </w:r>
      <w:r w:rsidR="00987323" w:rsidRPr="00987323">
        <w:rPr>
          <w:rFonts w:ascii="Arial" w:eastAsia="MS Mincho" w:hAnsi="Arial" w:cs="Arial"/>
          <w:color w:val="FF0000"/>
          <w:lang w:val="en-US" w:eastAsia="en-US"/>
        </w:rPr>
        <w:t>).</w:t>
      </w:r>
    </w:p>
    <w:p w14:paraId="68C60BE3" w14:textId="77777777" w:rsidR="00E94BB0" w:rsidRDefault="00E94BB0" w:rsidP="00561F1E">
      <w:pPr>
        <w:widowControl w:val="0"/>
        <w:spacing w:after="0" w:line="240" w:lineRule="auto"/>
        <w:rPr>
          <w:rFonts w:ascii="Arial" w:eastAsia="MS Mincho" w:hAnsi="Arial" w:cs="Arial"/>
          <w:lang w:val="en-US" w:eastAsia="en-US"/>
        </w:rPr>
      </w:pPr>
    </w:p>
    <w:p w14:paraId="1A15961E" w14:textId="77777777" w:rsidR="0025021D" w:rsidRDefault="0025021D" w:rsidP="00561F1E">
      <w:pPr>
        <w:widowControl w:val="0"/>
        <w:spacing w:after="0" w:line="240" w:lineRule="auto"/>
        <w:rPr>
          <w:rFonts w:ascii="Arial" w:eastAsia="MS Mincho" w:hAnsi="Arial" w:cs="Arial"/>
          <w:lang w:val="en-US" w:eastAsia="en-US"/>
        </w:rPr>
      </w:pPr>
    </w:p>
    <w:p w14:paraId="6C29C9FA" w14:textId="77777777" w:rsidR="0025021D" w:rsidRPr="00E40556" w:rsidRDefault="0025021D" w:rsidP="0025021D">
      <w:pPr>
        <w:widowControl w:val="0"/>
        <w:tabs>
          <w:tab w:val="left" w:pos="680"/>
        </w:tabs>
        <w:autoSpaceDE w:val="0"/>
        <w:autoSpaceDN w:val="0"/>
        <w:adjustRightInd w:val="0"/>
        <w:spacing w:before="60" w:after="60" w:line="240" w:lineRule="auto"/>
        <w:rPr>
          <w:rFonts w:ascii="Arial" w:eastAsia="MS Mincho" w:hAnsi="Arial" w:cs="Arial"/>
          <w:b/>
          <w:bCs/>
          <w:spacing w:val="3"/>
          <w:lang w:val="en-US" w:eastAsia="en-US"/>
        </w:rPr>
      </w:pPr>
      <w:r w:rsidRPr="00E40556">
        <w:rPr>
          <w:rFonts w:ascii="Arial" w:eastAsia="MS Mincho" w:hAnsi="Arial" w:cs="Arial"/>
          <w:b/>
          <w:bCs/>
          <w:spacing w:val="3"/>
          <w:lang w:val="en-US" w:eastAsia="en-US"/>
        </w:rPr>
        <w:t>3.</w:t>
      </w:r>
      <w:r w:rsidRPr="00E40556">
        <w:rPr>
          <w:rFonts w:ascii="Arial" w:eastAsia="MS Mincho" w:hAnsi="Arial" w:cs="Arial"/>
          <w:b/>
          <w:bCs/>
          <w:spacing w:val="3"/>
          <w:lang w:val="en-US" w:eastAsia="en-US"/>
        </w:rPr>
        <w:tab/>
        <w:t>IRCC Highlights since IRCC15</w:t>
      </w:r>
    </w:p>
    <w:p w14:paraId="1A367ECC" w14:textId="77777777" w:rsidR="0025021D" w:rsidRPr="00E40556" w:rsidRDefault="0025021D" w:rsidP="0025021D">
      <w:pPr>
        <w:widowControl w:val="0"/>
        <w:tabs>
          <w:tab w:val="left" w:pos="680"/>
        </w:tabs>
        <w:autoSpaceDE w:val="0"/>
        <w:autoSpaceDN w:val="0"/>
        <w:adjustRightInd w:val="0"/>
        <w:spacing w:before="60" w:after="60" w:line="240" w:lineRule="auto"/>
        <w:rPr>
          <w:rFonts w:ascii="Arial" w:eastAsia="MS Mincho" w:hAnsi="Arial" w:cs="Arial"/>
          <w:b/>
          <w:bCs/>
          <w:lang w:val="en-US" w:eastAsia="en-US"/>
        </w:rPr>
      </w:pPr>
      <w:r w:rsidRPr="00E40556">
        <w:rPr>
          <w:rFonts w:ascii="Arial" w:eastAsia="MS Mincho" w:hAnsi="Arial" w:cs="Arial"/>
          <w:b/>
          <w:bCs/>
          <w:spacing w:val="3"/>
          <w:lang w:val="en-US" w:eastAsia="en-US"/>
        </w:rPr>
        <w:t>3.1</w:t>
      </w:r>
      <w:r w:rsidRPr="00E40556">
        <w:rPr>
          <w:rFonts w:ascii="Arial" w:eastAsia="MS Mincho" w:hAnsi="Arial" w:cs="Arial"/>
          <w:b/>
          <w:bCs/>
          <w:spacing w:val="3"/>
          <w:lang w:val="en-US" w:eastAsia="en-US"/>
        </w:rPr>
        <w:tab/>
        <w:t>IRCC Chair Report</w:t>
      </w:r>
    </w:p>
    <w:p w14:paraId="65CF2241" w14:textId="77777777" w:rsidR="00280C3C" w:rsidRPr="00EC78DF" w:rsidRDefault="00280C3C" w:rsidP="00EC78DF">
      <w:pPr>
        <w:widowControl w:val="0"/>
        <w:tabs>
          <w:tab w:val="left" w:pos="680"/>
        </w:tabs>
        <w:autoSpaceDE w:val="0"/>
        <w:autoSpaceDN w:val="0"/>
        <w:adjustRightInd w:val="0"/>
        <w:spacing w:before="60" w:after="60" w:line="240" w:lineRule="auto"/>
        <w:jc w:val="both"/>
        <w:rPr>
          <w:rFonts w:ascii="Arial" w:eastAsia="MS Mincho" w:hAnsi="Arial" w:cs="Arial"/>
          <w:lang w:val="en-US" w:eastAsia="en-US"/>
        </w:rPr>
      </w:pPr>
    </w:p>
    <w:p w14:paraId="31984D0D" w14:textId="5BB38695" w:rsidR="00EC78DF" w:rsidRPr="008E7DF9" w:rsidRDefault="00592EBD" w:rsidP="00D17502">
      <w:pPr>
        <w:widowControl w:val="0"/>
        <w:tabs>
          <w:tab w:val="left" w:pos="680"/>
        </w:tabs>
        <w:autoSpaceDE w:val="0"/>
        <w:autoSpaceDN w:val="0"/>
        <w:adjustRightInd w:val="0"/>
        <w:spacing w:before="60" w:after="60" w:line="240" w:lineRule="auto"/>
        <w:jc w:val="both"/>
        <w:rPr>
          <w:rFonts w:ascii="Arial" w:eastAsia="MS Mincho" w:hAnsi="Arial" w:cs="Arial"/>
          <w:color w:val="FF0000"/>
          <w:lang w:val="en-US" w:eastAsia="en-US"/>
        </w:rPr>
      </w:pPr>
      <w:r w:rsidRPr="008E7DF9">
        <w:rPr>
          <w:rFonts w:ascii="Arial" w:eastAsia="MS Mincho" w:hAnsi="Arial" w:cs="Arial"/>
          <w:color w:val="FF0000"/>
          <w:lang w:val="en-US" w:eastAsia="en-US"/>
        </w:rPr>
        <w:t>Decision 0</w:t>
      </w:r>
      <w:r w:rsidR="008E7DF9">
        <w:rPr>
          <w:rFonts w:ascii="Arial" w:eastAsia="MS Mincho" w:hAnsi="Arial" w:cs="Arial"/>
          <w:color w:val="FF0000"/>
          <w:lang w:val="en-US" w:eastAsia="en-US"/>
        </w:rPr>
        <w:t>2</w:t>
      </w:r>
      <w:r w:rsidRPr="008E7DF9">
        <w:rPr>
          <w:rFonts w:ascii="Arial" w:eastAsia="MS Mincho" w:hAnsi="Arial" w:cs="Arial"/>
          <w:color w:val="FF0000"/>
          <w:lang w:val="en-US" w:eastAsia="en-US"/>
        </w:rPr>
        <w:t xml:space="preserve">: To </w:t>
      </w:r>
      <w:r w:rsidR="0037374A" w:rsidRPr="008E7DF9">
        <w:rPr>
          <w:rFonts w:ascii="Arial" w:eastAsia="MS Mincho" w:hAnsi="Arial" w:cs="Arial"/>
          <w:color w:val="FF0000"/>
          <w:lang w:val="en-US" w:eastAsia="en-US"/>
        </w:rPr>
        <w:t xml:space="preserve">take note of the </w:t>
      </w:r>
      <w:r w:rsidRPr="008E7DF9">
        <w:rPr>
          <w:rFonts w:ascii="Arial" w:eastAsia="MS Mincho" w:hAnsi="Arial" w:cs="Arial"/>
          <w:color w:val="FF0000"/>
          <w:lang w:val="en-US" w:eastAsia="en-US"/>
        </w:rPr>
        <w:t xml:space="preserve">IRCC Chair </w:t>
      </w:r>
      <w:r w:rsidR="0037374A" w:rsidRPr="008E7DF9">
        <w:rPr>
          <w:rFonts w:ascii="Arial" w:eastAsia="MS Mincho" w:hAnsi="Arial" w:cs="Arial"/>
          <w:color w:val="FF0000"/>
          <w:lang w:val="en-US" w:eastAsia="en-US"/>
        </w:rPr>
        <w:t>Report</w:t>
      </w:r>
      <w:r w:rsidR="009C7C8B">
        <w:rPr>
          <w:rFonts w:ascii="Arial" w:eastAsia="MS Mincho" w:hAnsi="Arial" w:cs="Arial"/>
          <w:color w:val="FF0000"/>
          <w:lang w:val="en-US" w:eastAsia="en-US"/>
        </w:rPr>
        <w:t xml:space="preserve"> (</w:t>
      </w:r>
      <w:r w:rsidR="00253848">
        <w:rPr>
          <w:rFonts w:ascii="Arial" w:eastAsia="MS Mincho" w:hAnsi="Arial" w:cs="Arial"/>
          <w:color w:val="FF0000"/>
          <w:lang w:val="en-US" w:eastAsia="en-US"/>
        </w:rPr>
        <w:t xml:space="preserve">doc. </w:t>
      </w:r>
      <w:r w:rsidR="00253848" w:rsidRPr="00253848">
        <w:rPr>
          <w:rFonts w:ascii="Arial" w:eastAsia="MS Mincho" w:hAnsi="Arial" w:cs="Arial"/>
          <w:color w:val="FF0000"/>
          <w:lang w:val="en-US" w:eastAsia="en-US"/>
        </w:rPr>
        <w:t>IRCC16-03A</w:t>
      </w:r>
      <w:r w:rsidR="00253848">
        <w:rPr>
          <w:rFonts w:ascii="Arial" w:eastAsia="MS Mincho" w:hAnsi="Arial" w:cs="Arial"/>
          <w:color w:val="FF0000"/>
          <w:lang w:val="en-US" w:eastAsia="en-US"/>
        </w:rPr>
        <w:t>)</w:t>
      </w:r>
    </w:p>
    <w:p w14:paraId="4E4056D0" w14:textId="4A2B4523" w:rsidR="005051B3" w:rsidRPr="00D17502" w:rsidRDefault="005051B3" w:rsidP="00D17502">
      <w:pPr>
        <w:widowControl w:val="0"/>
        <w:tabs>
          <w:tab w:val="left" w:pos="680"/>
        </w:tabs>
        <w:autoSpaceDE w:val="0"/>
        <w:autoSpaceDN w:val="0"/>
        <w:adjustRightInd w:val="0"/>
        <w:spacing w:before="60" w:after="60" w:line="240" w:lineRule="auto"/>
        <w:jc w:val="both"/>
        <w:rPr>
          <w:rFonts w:ascii="Arial" w:eastAsia="MS Mincho" w:hAnsi="Arial" w:cs="Arial"/>
          <w:lang w:val="en-US" w:eastAsia="en-US"/>
        </w:rPr>
      </w:pPr>
    </w:p>
    <w:p w14:paraId="7BB51A3F" w14:textId="77777777" w:rsidR="0025021D" w:rsidRPr="00E40556" w:rsidRDefault="0025021D" w:rsidP="0025021D">
      <w:pPr>
        <w:widowControl w:val="0"/>
        <w:tabs>
          <w:tab w:val="left" w:pos="680"/>
        </w:tabs>
        <w:autoSpaceDE w:val="0"/>
        <w:autoSpaceDN w:val="0"/>
        <w:adjustRightInd w:val="0"/>
        <w:spacing w:before="60" w:after="60" w:line="240" w:lineRule="auto"/>
        <w:rPr>
          <w:rFonts w:ascii="Arial" w:eastAsia="MS Mincho" w:hAnsi="Arial" w:cs="Arial"/>
          <w:lang w:val="en-US" w:eastAsia="en-US"/>
        </w:rPr>
      </w:pPr>
      <w:r w:rsidRPr="00E40556">
        <w:rPr>
          <w:rFonts w:ascii="Arial" w:eastAsia="MS Mincho" w:hAnsi="Arial" w:cs="Arial"/>
          <w:b/>
          <w:bCs/>
          <w:spacing w:val="-2"/>
          <w:lang w:val="en-US" w:eastAsia="en-US"/>
        </w:rPr>
        <w:t xml:space="preserve">3.2 </w:t>
      </w:r>
      <w:r w:rsidRPr="00E40556">
        <w:rPr>
          <w:rFonts w:ascii="Arial" w:eastAsia="MS Mincho" w:hAnsi="Arial" w:cs="Arial"/>
          <w:b/>
          <w:bCs/>
          <w:spacing w:val="-2"/>
          <w:lang w:val="en-US" w:eastAsia="en-US"/>
        </w:rPr>
        <w:tab/>
        <w:t>M</w:t>
      </w:r>
      <w:r w:rsidRPr="00E40556">
        <w:rPr>
          <w:rFonts w:ascii="Arial" w:eastAsia="MS Mincho" w:hAnsi="Arial" w:cs="Arial"/>
          <w:b/>
          <w:bCs/>
          <w:spacing w:val="-5"/>
          <w:lang w:val="en-US" w:eastAsia="en-US"/>
        </w:rPr>
        <w:t>a</w:t>
      </w:r>
      <w:r w:rsidRPr="00E40556">
        <w:rPr>
          <w:rFonts w:ascii="Arial" w:eastAsia="MS Mincho" w:hAnsi="Arial" w:cs="Arial"/>
          <w:b/>
          <w:bCs/>
          <w:spacing w:val="3"/>
          <w:lang w:val="en-US" w:eastAsia="en-US"/>
        </w:rPr>
        <w:t>t</w:t>
      </w:r>
      <w:r w:rsidRPr="00E40556">
        <w:rPr>
          <w:rFonts w:ascii="Arial" w:eastAsia="MS Mincho" w:hAnsi="Arial" w:cs="Arial"/>
          <w:b/>
          <w:bCs/>
          <w:spacing w:val="-2"/>
          <w:lang w:val="en-US" w:eastAsia="en-US"/>
        </w:rPr>
        <w:t>ter</w:t>
      </w:r>
      <w:r w:rsidRPr="00E40556">
        <w:rPr>
          <w:rFonts w:ascii="Arial" w:eastAsia="MS Mincho" w:hAnsi="Arial" w:cs="Arial"/>
          <w:b/>
          <w:bCs/>
          <w:lang w:val="en-US" w:eastAsia="en-US"/>
        </w:rPr>
        <w:t>s</w:t>
      </w:r>
      <w:r w:rsidRPr="00E40556">
        <w:rPr>
          <w:rFonts w:ascii="Arial" w:eastAsia="MS Mincho" w:hAnsi="Arial" w:cs="Arial"/>
          <w:b/>
          <w:bCs/>
          <w:spacing w:val="8"/>
          <w:lang w:val="en-US" w:eastAsia="en-US"/>
        </w:rPr>
        <w:t xml:space="preserve"> </w:t>
      </w:r>
      <w:r w:rsidRPr="00E40556">
        <w:rPr>
          <w:rFonts w:ascii="Arial" w:eastAsia="MS Mincho" w:hAnsi="Arial" w:cs="Arial"/>
          <w:b/>
          <w:bCs/>
          <w:spacing w:val="-5"/>
          <w:lang w:val="en-US" w:eastAsia="en-US"/>
        </w:rPr>
        <w:t>a</w:t>
      </w:r>
      <w:r w:rsidRPr="00E40556">
        <w:rPr>
          <w:rFonts w:ascii="Arial" w:eastAsia="MS Mincho" w:hAnsi="Arial" w:cs="Arial"/>
          <w:b/>
          <w:bCs/>
          <w:spacing w:val="3"/>
          <w:lang w:val="en-US" w:eastAsia="en-US"/>
        </w:rPr>
        <w:t>r</w:t>
      </w:r>
      <w:r w:rsidRPr="00E40556">
        <w:rPr>
          <w:rFonts w:ascii="Arial" w:eastAsia="MS Mincho" w:hAnsi="Arial" w:cs="Arial"/>
          <w:b/>
          <w:bCs/>
          <w:spacing w:val="-4"/>
          <w:lang w:val="en-US" w:eastAsia="en-US"/>
        </w:rPr>
        <w:t>i</w:t>
      </w:r>
      <w:r w:rsidRPr="00E40556">
        <w:rPr>
          <w:rFonts w:ascii="Arial" w:eastAsia="MS Mincho" w:hAnsi="Arial" w:cs="Arial"/>
          <w:b/>
          <w:bCs/>
          <w:lang w:val="en-US" w:eastAsia="en-US"/>
        </w:rPr>
        <w:t>s</w:t>
      </w:r>
      <w:r w:rsidRPr="00E40556">
        <w:rPr>
          <w:rFonts w:ascii="Arial" w:eastAsia="MS Mincho" w:hAnsi="Arial" w:cs="Arial"/>
          <w:b/>
          <w:bCs/>
          <w:spacing w:val="1"/>
          <w:lang w:val="en-US" w:eastAsia="en-US"/>
        </w:rPr>
        <w:t>i</w:t>
      </w:r>
      <w:r w:rsidRPr="00E40556">
        <w:rPr>
          <w:rFonts w:ascii="Arial" w:eastAsia="MS Mincho" w:hAnsi="Arial" w:cs="Arial"/>
          <w:b/>
          <w:bCs/>
          <w:spacing w:val="-3"/>
          <w:lang w:val="en-US" w:eastAsia="en-US"/>
        </w:rPr>
        <w:t>n</w:t>
      </w:r>
      <w:r w:rsidRPr="00E40556">
        <w:rPr>
          <w:rFonts w:ascii="Arial" w:eastAsia="MS Mincho" w:hAnsi="Arial" w:cs="Arial"/>
          <w:b/>
          <w:bCs/>
          <w:lang w:val="en-US" w:eastAsia="en-US"/>
        </w:rPr>
        <w:t>g</w:t>
      </w:r>
      <w:r w:rsidRPr="00E40556">
        <w:rPr>
          <w:rFonts w:ascii="Arial" w:eastAsia="MS Mincho" w:hAnsi="Arial" w:cs="Arial"/>
          <w:b/>
          <w:bCs/>
          <w:spacing w:val="2"/>
          <w:lang w:val="en-US" w:eastAsia="en-US"/>
        </w:rPr>
        <w:t xml:space="preserve"> </w:t>
      </w:r>
      <w:r w:rsidRPr="00E40556">
        <w:rPr>
          <w:rFonts w:ascii="Arial" w:eastAsia="MS Mincho" w:hAnsi="Arial" w:cs="Arial"/>
          <w:b/>
          <w:bCs/>
          <w:spacing w:val="-2"/>
          <w:lang w:val="en-US" w:eastAsia="en-US"/>
        </w:rPr>
        <w:t>fr</w:t>
      </w:r>
      <w:r w:rsidRPr="00E40556">
        <w:rPr>
          <w:rFonts w:ascii="Arial" w:eastAsia="MS Mincho" w:hAnsi="Arial" w:cs="Arial"/>
          <w:b/>
          <w:bCs/>
          <w:spacing w:val="5"/>
          <w:lang w:val="en-US" w:eastAsia="en-US"/>
        </w:rPr>
        <w:t>o</w:t>
      </w:r>
      <w:r w:rsidRPr="00E40556">
        <w:rPr>
          <w:rFonts w:ascii="Arial" w:eastAsia="MS Mincho" w:hAnsi="Arial" w:cs="Arial"/>
          <w:b/>
          <w:bCs/>
          <w:lang w:val="en-US" w:eastAsia="en-US"/>
        </w:rPr>
        <w:t>m</w:t>
      </w:r>
      <w:r w:rsidRPr="00E40556">
        <w:rPr>
          <w:rFonts w:ascii="Arial" w:eastAsia="MS Mincho" w:hAnsi="Arial" w:cs="Arial"/>
          <w:b/>
          <w:bCs/>
          <w:spacing w:val="-9"/>
          <w:lang w:val="en-US" w:eastAsia="en-US"/>
        </w:rPr>
        <w:t xml:space="preserve"> </w:t>
      </w:r>
      <w:r w:rsidRPr="00E40556">
        <w:rPr>
          <w:rFonts w:ascii="Arial" w:eastAsia="MS Mincho" w:hAnsi="Arial" w:cs="Arial"/>
          <w:b/>
          <w:bCs/>
          <w:spacing w:val="3"/>
          <w:lang w:val="en-US" w:eastAsia="en-US"/>
        </w:rPr>
        <w:t>M</w:t>
      </w:r>
      <w:r w:rsidRPr="00E40556">
        <w:rPr>
          <w:rFonts w:ascii="Arial" w:eastAsia="MS Mincho" w:hAnsi="Arial" w:cs="Arial"/>
          <w:b/>
          <w:bCs/>
          <w:spacing w:val="1"/>
          <w:lang w:val="en-US" w:eastAsia="en-US"/>
        </w:rPr>
        <w:t>i</w:t>
      </w:r>
      <w:r w:rsidRPr="00E40556">
        <w:rPr>
          <w:rFonts w:ascii="Arial" w:eastAsia="MS Mincho" w:hAnsi="Arial" w:cs="Arial"/>
          <w:b/>
          <w:bCs/>
          <w:spacing w:val="-3"/>
          <w:lang w:val="en-US" w:eastAsia="en-US"/>
        </w:rPr>
        <w:t>nu</w:t>
      </w:r>
      <w:r w:rsidRPr="00E40556">
        <w:rPr>
          <w:rFonts w:ascii="Arial" w:eastAsia="MS Mincho" w:hAnsi="Arial" w:cs="Arial"/>
          <w:b/>
          <w:bCs/>
          <w:spacing w:val="3"/>
          <w:lang w:val="en-US" w:eastAsia="en-US"/>
        </w:rPr>
        <w:t>t</w:t>
      </w:r>
      <w:r w:rsidRPr="00E40556">
        <w:rPr>
          <w:rFonts w:ascii="Arial" w:eastAsia="MS Mincho" w:hAnsi="Arial" w:cs="Arial"/>
          <w:b/>
          <w:bCs/>
          <w:spacing w:val="-2"/>
          <w:lang w:val="en-US" w:eastAsia="en-US"/>
        </w:rPr>
        <w:t>e</w:t>
      </w:r>
      <w:r w:rsidRPr="00E40556">
        <w:rPr>
          <w:rFonts w:ascii="Arial" w:eastAsia="MS Mincho" w:hAnsi="Arial" w:cs="Arial"/>
          <w:b/>
          <w:bCs/>
          <w:lang w:val="en-US" w:eastAsia="en-US"/>
        </w:rPr>
        <w:t>s</w:t>
      </w:r>
      <w:r w:rsidRPr="00E40556">
        <w:rPr>
          <w:rFonts w:ascii="Arial" w:eastAsia="MS Mincho" w:hAnsi="Arial" w:cs="Arial"/>
          <w:b/>
          <w:bCs/>
          <w:spacing w:val="3"/>
          <w:lang w:val="en-US" w:eastAsia="en-US"/>
        </w:rPr>
        <w:t xml:space="preserve"> </w:t>
      </w:r>
      <w:r w:rsidRPr="00E40556">
        <w:rPr>
          <w:rFonts w:ascii="Arial" w:eastAsia="MS Mincho" w:hAnsi="Arial" w:cs="Arial"/>
          <w:b/>
          <w:bCs/>
          <w:lang w:val="en-US" w:eastAsia="en-US"/>
        </w:rPr>
        <w:t>of</w:t>
      </w:r>
      <w:r w:rsidRPr="00E40556">
        <w:rPr>
          <w:rFonts w:ascii="Arial" w:eastAsia="MS Mincho" w:hAnsi="Arial" w:cs="Arial"/>
          <w:b/>
          <w:bCs/>
          <w:spacing w:val="-4"/>
          <w:lang w:val="en-US" w:eastAsia="en-US"/>
        </w:rPr>
        <w:t xml:space="preserve"> </w:t>
      </w:r>
      <w:r w:rsidRPr="00E40556">
        <w:rPr>
          <w:rFonts w:ascii="Arial" w:eastAsia="MS Mincho" w:hAnsi="Arial" w:cs="Arial"/>
          <w:b/>
          <w:bCs/>
          <w:lang w:val="en-US" w:eastAsia="en-US"/>
        </w:rPr>
        <w:t>IR</w:t>
      </w:r>
      <w:r w:rsidRPr="00E40556">
        <w:rPr>
          <w:rFonts w:ascii="Arial" w:eastAsia="MS Mincho" w:hAnsi="Arial" w:cs="Arial"/>
          <w:b/>
          <w:bCs/>
          <w:spacing w:val="-2"/>
          <w:lang w:val="en-US" w:eastAsia="en-US"/>
        </w:rPr>
        <w:t>C</w:t>
      </w:r>
      <w:r w:rsidRPr="00E40556">
        <w:rPr>
          <w:rFonts w:ascii="Arial" w:eastAsia="MS Mincho" w:hAnsi="Arial" w:cs="Arial"/>
          <w:b/>
          <w:bCs/>
          <w:spacing w:val="-1"/>
          <w:lang w:val="en-US" w:eastAsia="en-US"/>
        </w:rPr>
        <w:t>C</w:t>
      </w:r>
      <w:r w:rsidRPr="00E40556">
        <w:rPr>
          <w:rFonts w:ascii="Arial" w:eastAsia="MS Mincho" w:hAnsi="Arial" w:cs="Arial"/>
          <w:b/>
          <w:bCs/>
          <w:lang w:val="en-US" w:eastAsia="en-US"/>
        </w:rPr>
        <w:t>15</w:t>
      </w:r>
      <w:r w:rsidRPr="00E40556">
        <w:rPr>
          <w:rFonts w:ascii="Arial" w:eastAsia="MS Mincho" w:hAnsi="Arial" w:cs="Arial"/>
          <w:b/>
          <w:bCs/>
          <w:spacing w:val="2"/>
          <w:lang w:val="en-US" w:eastAsia="en-US"/>
        </w:rPr>
        <w:t xml:space="preserve"> </w:t>
      </w:r>
      <w:r w:rsidRPr="00E40556">
        <w:rPr>
          <w:rFonts w:ascii="Arial" w:eastAsia="MS Mincho" w:hAnsi="Arial" w:cs="Arial"/>
          <w:b/>
          <w:bCs/>
          <w:spacing w:val="-2"/>
          <w:lang w:val="en-US" w:eastAsia="en-US"/>
        </w:rPr>
        <w:t>Mee</w:t>
      </w:r>
      <w:r w:rsidRPr="00E40556">
        <w:rPr>
          <w:rFonts w:ascii="Arial" w:eastAsia="MS Mincho" w:hAnsi="Arial" w:cs="Arial"/>
          <w:b/>
          <w:bCs/>
          <w:spacing w:val="3"/>
          <w:lang w:val="en-US" w:eastAsia="en-US"/>
        </w:rPr>
        <w:t>t</w:t>
      </w:r>
      <w:r w:rsidRPr="00E40556">
        <w:rPr>
          <w:rFonts w:ascii="Arial" w:eastAsia="MS Mincho" w:hAnsi="Arial" w:cs="Arial"/>
          <w:b/>
          <w:bCs/>
          <w:spacing w:val="1"/>
          <w:lang w:val="en-US" w:eastAsia="en-US"/>
        </w:rPr>
        <w:t>i</w:t>
      </w:r>
      <w:r w:rsidRPr="00E40556">
        <w:rPr>
          <w:rFonts w:ascii="Arial" w:eastAsia="MS Mincho" w:hAnsi="Arial" w:cs="Arial"/>
          <w:b/>
          <w:bCs/>
          <w:spacing w:val="-8"/>
          <w:lang w:val="en-US" w:eastAsia="en-US"/>
        </w:rPr>
        <w:t>n</w:t>
      </w:r>
      <w:r w:rsidRPr="00E40556">
        <w:rPr>
          <w:rFonts w:ascii="Arial" w:eastAsia="MS Mincho" w:hAnsi="Arial" w:cs="Arial"/>
          <w:b/>
          <w:bCs/>
          <w:lang w:val="en-US" w:eastAsia="en-US"/>
        </w:rPr>
        <w:t>g</w:t>
      </w:r>
    </w:p>
    <w:p w14:paraId="61BE7F95" w14:textId="77777777" w:rsidR="00BA55EB" w:rsidRPr="00E40556" w:rsidRDefault="00BA55EB" w:rsidP="0025021D">
      <w:pPr>
        <w:widowControl w:val="0"/>
        <w:tabs>
          <w:tab w:val="left" w:pos="680"/>
        </w:tabs>
        <w:autoSpaceDE w:val="0"/>
        <w:autoSpaceDN w:val="0"/>
        <w:adjustRightInd w:val="0"/>
        <w:spacing w:after="0" w:line="240" w:lineRule="auto"/>
        <w:rPr>
          <w:rFonts w:ascii="Arial" w:eastAsia="MS Mincho" w:hAnsi="Arial" w:cs="Arial"/>
          <w:i/>
          <w:lang w:val="en-US" w:eastAsia="en-US"/>
        </w:rPr>
      </w:pPr>
    </w:p>
    <w:p w14:paraId="69333AF0" w14:textId="77777777" w:rsidR="004304CA" w:rsidRPr="008E7DF9" w:rsidRDefault="004304CA" w:rsidP="004304CA">
      <w:pPr>
        <w:widowControl w:val="0"/>
        <w:tabs>
          <w:tab w:val="left" w:pos="680"/>
        </w:tabs>
        <w:autoSpaceDE w:val="0"/>
        <w:autoSpaceDN w:val="0"/>
        <w:adjustRightInd w:val="0"/>
        <w:spacing w:before="60" w:after="60" w:line="240" w:lineRule="auto"/>
        <w:jc w:val="both"/>
        <w:rPr>
          <w:rFonts w:ascii="Arial" w:eastAsia="MS Mincho" w:hAnsi="Arial" w:cs="Arial"/>
          <w:color w:val="FF0000"/>
          <w:lang w:val="en-US" w:eastAsia="en-US"/>
        </w:rPr>
      </w:pPr>
      <w:r w:rsidRPr="008E7DF9">
        <w:rPr>
          <w:rFonts w:ascii="Arial" w:eastAsia="MS Mincho" w:hAnsi="Arial" w:cs="Arial"/>
          <w:color w:val="FF0000"/>
          <w:lang w:val="en-US" w:eastAsia="en-US"/>
        </w:rPr>
        <w:t xml:space="preserve">Decision </w:t>
      </w:r>
      <w:r>
        <w:rPr>
          <w:rFonts w:ascii="Arial" w:eastAsia="MS Mincho" w:hAnsi="Arial" w:cs="Arial"/>
          <w:color w:val="FF0000"/>
          <w:lang w:val="en-US" w:eastAsia="en-US"/>
        </w:rPr>
        <w:t>03</w:t>
      </w:r>
      <w:r w:rsidRPr="008E7DF9">
        <w:rPr>
          <w:rFonts w:ascii="Arial" w:eastAsia="MS Mincho" w:hAnsi="Arial" w:cs="Arial"/>
          <w:color w:val="FF0000"/>
          <w:lang w:val="en-US" w:eastAsia="en-US"/>
        </w:rPr>
        <w:t>: To approve the Updated Status of the List of Actions from IRCC15 (doc. IRCC16-03C).</w:t>
      </w:r>
    </w:p>
    <w:p w14:paraId="440A5DC7" w14:textId="7CFA2A3D" w:rsidR="00B60288" w:rsidRPr="00826239" w:rsidRDefault="00826239" w:rsidP="0097437C">
      <w:pPr>
        <w:widowControl w:val="0"/>
        <w:tabs>
          <w:tab w:val="left" w:pos="680"/>
        </w:tabs>
        <w:autoSpaceDE w:val="0"/>
        <w:autoSpaceDN w:val="0"/>
        <w:adjustRightInd w:val="0"/>
        <w:spacing w:before="240" w:after="0" w:line="240" w:lineRule="auto"/>
        <w:rPr>
          <w:rFonts w:ascii="Arial" w:eastAsia="MS Mincho" w:hAnsi="Arial" w:cs="Arial"/>
          <w:color w:val="FF0000"/>
          <w:lang w:val="en-US" w:eastAsia="en-US"/>
        </w:rPr>
      </w:pPr>
      <w:r w:rsidRPr="00C76ED0">
        <w:rPr>
          <w:rFonts w:ascii="Arial" w:eastAsia="MS Mincho" w:hAnsi="Arial" w:cs="Arial"/>
          <w:color w:val="FF0000"/>
          <w:lang w:val="en-US" w:eastAsia="en-US"/>
        </w:rPr>
        <w:t xml:space="preserve">Decision 04: To approve the </w:t>
      </w:r>
      <w:r w:rsidR="00FB5EB3" w:rsidRPr="00C76ED0">
        <w:rPr>
          <w:rFonts w:ascii="Arial" w:eastAsia="MS Mincho" w:hAnsi="Arial" w:cs="Arial"/>
          <w:color w:val="FF0000"/>
          <w:lang w:val="en-US" w:eastAsia="en-US"/>
        </w:rPr>
        <w:t>u</w:t>
      </w:r>
      <w:r w:rsidRPr="00C76ED0">
        <w:rPr>
          <w:rFonts w:ascii="Arial" w:eastAsia="MS Mincho" w:hAnsi="Arial" w:cs="Arial"/>
          <w:color w:val="FF0000"/>
          <w:lang w:val="en-US" w:eastAsia="en-US"/>
        </w:rPr>
        <w:t>pdated Status of the IRCC WP 2023-202</w:t>
      </w:r>
      <w:r w:rsidR="00C32361">
        <w:rPr>
          <w:rFonts w:ascii="Arial" w:eastAsia="MS Mincho" w:hAnsi="Arial" w:cs="Arial"/>
          <w:color w:val="FF0000"/>
          <w:lang w:val="en-US" w:eastAsia="en-US"/>
        </w:rPr>
        <w:t>4</w:t>
      </w:r>
      <w:r w:rsidRPr="00C76ED0">
        <w:rPr>
          <w:rFonts w:ascii="Arial" w:eastAsia="MS Mincho" w:hAnsi="Arial" w:cs="Arial"/>
          <w:color w:val="FF0000"/>
          <w:lang w:val="en-US" w:eastAsia="en-US"/>
        </w:rPr>
        <w:t xml:space="preserve"> (doc. IRCC16-03D).</w:t>
      </w:r>
    </w:p>
    <w:p w14:paraId="78581C3E" w14:textId="77777777" w:rsidR="0025021D" w:rsidRPr="00E40556" w:rsidRDefault="0025021D" w:rsidP="0025021D">
      <w:pPr>
        <w:widowControl w:val="0"/>
        <w:tabs>
          <w:tab w:val="left" w:pos="680"/>
        </w:tabs>
        <w:autoSpaceDE w:val="0"/>
        <w:autoSpaceDN w:val="0"/>
        <w:adjustRightInd w:val="0"/>
        <w:spacing w:after="0" w:line="240" w:lineRule="auto"/>
        <w:rPr>
          <w:rFonts w:ascii="Arial" w:eastAsia="MS Mincho" w:hAnsi="Arial" w:cs="Arial"/>
          <w:lang w:val="en-US" w:eastAsia="en-US"/>
        </w:rPr>
      </w:pPr>
    </w:p>
    <w:p w14:paraId="67406B72" w14:textId="77777777" w:rsidR="0025021D" w:rsidRPr="00E40556" w:rsidRDefault="0025021D" w:rsidP="0025021D">
      <w:pPr>
        <w:widowControl w:val="0"/>
        <w:tabs>
          <w:tab w:val="left" w:pos="680"/>
        </w:tabs>
        <w:autoSpaceDE w:val="0"/>
        <w:autoSpaceDN w:val="0"/>
        <w:adjustRightInd w:val="0"/>
        <w:spacing w:before="60" w:after="60" w:line="240" w:lineRule="auto"/>
        <w:rPr>
          <w:rFonts w:ascii="Arial" w:eastAsia="MS Mincho" w:hAnsi="Arial" w:cs="Arial"/>
          <w:b/>
          <w:bCs/>
          <w:lang w:val="en-US" w:eastAsia="en-US"/>
        </w:rPr>
      </w:pPr>
      <w:r w:rsidRPr="00E40556">
        <w:rPr>
          <w:rFonts w:ascii="Arial" w:eastAsia="MS Mincho" w:hAnsi="Arial" w:cs="Arial"/>
          <w:b/>
          <w:bCs/>
          <w:lang w:val="en-US" w:eastAsia="en-US"/>
        </w:rPr>
        <w:t>3.3</w:t>
      </w:r>
      <w:r w:rsidRPr="00E40556">
        <w:rPr>
          <w:rFonts w:ascii="Arial" w:eastAsia="MS Mincho" w:hAnsi="Arial" w:cs="Arial"/>
          <w:b/>
          <w:bCs/>
          <w:lang w:val="en-US" w:eastAsia="en-US"/>
        </w:rPr>
        <w:tab/>
        <w:t>Outcomes of the 7</w:t>
      </w:r>
      <w:r w:rsidRPr="00E40556">
        <w:rPr>
          <w:rFonts w:ascii="Arial" w:eastAsia="MS Mincho" w:hAnsi="Arial" w:cs="Arial"/>
          <w:b/>
          <w:bCs/>
          <w:vertAlign w:val="superscript"/>
          <w:lang w:val="en-US" w:eastAsia="en-US"/>
        </w:rPr>
        <w:t>th</w:t>
      </w:r>
      <w:r w:rsidRPr="00E40556">
        <w:rPr>
          <w:rFonts w:ascii="Arial" w:eastAsia="MS Mincho" w:hAnsi="Arial" w:cs="Arial"/>
          <w:b/>
          <w:bCs/>
          <w:lang w:val="en-US" w:eastAsia="en-US"/>
        </w:rPr>
        <w:t xml:space="preserve"> Meeting of the IHO Council (C-7)</w:t>
      </w:r>
    </w:p>
    <w:p w14:paraId="6AF94CC7" w14:textId="77777777" w:rsidR="00E26FF9" w:rsidRPr="00AD0D31" w:rsidRDefault="00E26FF9" w:rsidP="00E26FF9">
      <w:pPr>
        <w:widowControl w:val="0"/>
        <w:spacing w:after="0" w:line="240" w:lineRule="auto"/>
        <w:ind w:left="10"/>
        <w:rPr>
          <w:rFonts w:ascii="Arial" w:eastAsia="MS Mincho" w:hAnsi="Arial" w:cs="Arial"/>
          <w:bCs/>
          <w:color w:val="FF0000"/>
          <w:lang w:val="en-CA" w:eastAsia="en-US"/>
        </w:rPr>
      </w:pPr>
      <w:r w:rsidRPr="00AD0D31">
        <w:rPr>
          <w:rFonts w:ascii="Arial" w:eastAsia="MS Mincho" w:hAnsi="Arial" w:cs="Arial"/>
          <w:bCs/>
          <w:color w:val="FF0000"/>
          <w:lang w:val="en-CA" w:eastAsia="en-US"/>
        </w:rPr>
        <w:t>XXX</w:t>
      </w:r>
    </w:p>
    <w:p w14:paraId="7C85911F" w14:textId="77777777" w:rsidR="0025021D" w:rsidRDefault="0025021D" w:rsidP="0025021D">
      <w:pPr>
        <w:widowControl w:val="0"/>
        <w:tabs>
          <w:tab w:val="left" w:pos="680"/>
        </w:tabs>
        <w:autoSpaceDE w:val="0"/>
        <w:autoSpaceDN w:val="0"/>
        <w:adjustRightInd w:val="0"/>
        <w:spacing w:before="60" w:after="60" w:line="240" w:lineRule="auto"/>
        <w:rPr>
          <w:rFonts w:ascii="Arial" w:eastAsia="MS Mincho" w:hAnsi="Arial" w:cs="Arial"/>
          <w:spacing w:val="-6"/>
          <w:lang w:val="en-US" w:eastAsia="en-US"/>
        </w:rPr>
      </w:pPr>
    </w:p>
    <w:p w14:paraId="72C29476" w14:textId="77777777" w:rsidR="0025021D" w:rsidRPr="00E40556" w:rsidRDefault="0025021D" w:rsidP="0025021D">
      <w:pPr>
        <w:widowControl w:val="0"/>
        <w:tabs>
          <w:tab w:val="left" w:pos="680"/>
        </w:tabs>
        <w:autoSpaceDE w:val="0"/>
        <w:autoSpaceDN w:val="0"/>
        <w:adjustRightInd w:val="0"/>
        <w:spacing w:before="60" w:after="60" w:line="240" w:lineRule="auto"/>
        <w:rPr>
          <w:rFonts w:ascii="Arial" w:eastAsia="MS Mincho" w:hAnsi="Arial" w:cs="Arial"/>
          <w:lang w:val="en-US" w:eastAsia="en-US"/>
        </w:rPr>
      </w:pPr>
      <w:r w:rsidRPr="00E40556">
        <w:rPr>
          <w:rFonts w:ascii="Arial" w:eastAsia="MS Mincho" w:hAnsi="Arial" w:cs="Arial"/>
          <w:b/>
          <w:bCs/>
          <w:lang w:val="en-US" w:eastAsia="en-US"/>
        </w:rPr>
        <w:t xml:space="preserve">4. </w:t>
      </w:r>
      <w:r w:rsidRPr="00E40556">
        <w:rPr>
          <w:rFonts w:ascii="Arial" w:eastAsia="MS Mincho" w:hAnsi="Arial" w:cs="Arial"/>
          <w:b/>
          <w:bCs/>
          <w:lang w:val="en-US" w:eastAsia="en-US"/>
        </w:rPr>
        <w:tab/>
      </w:r>
      <w:r w:rsidRPr="00E40556">
        <w:rPr>
          <w:rFonts w:ascii="Arial" w:eastAsia="MS Mincho" w:hAnsi="Arial" w:cs="Arial"/>
          <w:b/>
          <w:bCs/>
          <w:spacing w:val="-1"/>
          <w:lang w:val="en-US" w:eastAsia="en-US"/>
        </w:rPr>
        <w:t>R</w:t>
      </w:r>
      <w:r w:rsidRPr="00E40556">
        <w:rPr>
          <w:rFonts w:ascii="Arial" w:eastAsia="MS Mincho" w:hAnsi="Arial" w:cs="Arial"/>
          <w:b/>
          <w:bCs/>
          <w:spacing w:val="-2"/>
          <w:lang w:val="en-US" w:eastAsia="en-US"/>
        </w:rPr>
        <w:t>e</w:t>
      </w:r>
      <w:r w:rsidRPr="00E40556">
        <w:rPr>
          <w:rFonts w:ascii="Arial" w:eastAsia="MS Mincho" w:hAnsi="Arial" w:cs="Arial"/>
          <w:b/>
          <w:bCs/>
          <w:spacing w:val="-3"/>
          <w:lang w:val="en-US" w:eastAsia="en-US"/>
        </w:rPr>
        <w:t>p</w:t>
      </w:r>
      <w:r w:rsidRPr="00E40556">
        <w:rPr>
          <w:rFonts w:ascii="Arial" w:eastAsia="MS Mincho" w:hAnsi="Arial" w:cs="Arial"/>
          <w:b/>
          <w:bCs/>
          <w:lang w:val="en-US" w:eastAsia="en-US"/>
        </w:rPr>
        <w:t>o</w:t>
      </w:r>
      <w:r w:rsidRPr="00E40556">
        <w:rPr>
          <w:rFonts w:ascii="Arial" w:eastAsia="MS Mincho" w:hAnsi="Arial" w:cs="Arial"/>
          <w:b/>
          <w:bCs/>
          <w:spacing w:val="-2"/>
          <w:lang w:val="en-US" w:eastAsia="en-US"/>
        </w:rPr>
        <w:t>r</w:t>
      </w:r>
      <w:r w:rsidRPr="00E40556">
        <w:rPr>
          <w:rFonts w:ascii="Arial" w:eastAsia="MS Mincho" w:hAnsi="Arial" w:cs="Arial"/>
          <w:b/>
          <w:bCs/>
          <w:lang w:val="en-US" w:eastAsia="en-US"/>
        </w:rPr>
        <w:t>t</w:t>
      </w:r>
      <w:r w:rsidRPr="00E40556">
        <w:rPr>
          <w:rFonts w:ascii="Arial" w:eastAsia="MS Mincho" w:hAnsi="Arial" w:cs="Arial"/>
          <w:b/>
          <w:bCs/>
          <w:spacing w:val="1"/>
          <w:lang w:val="en-US" w:eastAsia="en-US"/>
        </w:rPr>
        <w:t xml:space="preserve"> </w:t>
      </w:r>
      <w:r w:rsidRPr="00E40556">
        <w:rPr>
          <w:rFonts w:ascii="Arial" w:eastAsia="MS Mincho" w:hAnsi="Arial" w:cs="Arial"/>
          <w:b/>
          <w:bCs/>
          <w:spacing w:val="-3"/>
          <w:lang w:val="en-US" w:eastAsia="en-US"/>
        </w:rPr>
        <w:t>b</w:t>
      </w:r>
      <w:r w:rsidRPr="00E40556">
        <w:rPr>
          <w:rFonts w:ascii="Arial" w:eastAsia="MS Mincho" w:hAnsi="Arial" w:cs="Arial"/>
          <w:b/>
          <w:bCs/>
          <w:lang w:val="en-US" w:eastAsia="en-US"/>
        </w:rPr>
        <w:t>y</w:t>
      </w:r>
      <w:r w:rsidRPr="00E40556">
        <w:rPr>
          <w:rFonts w:ascii="Arial" w:eastAsia="MS Mincho" w:hAnsi="Arial" w:cs="Arial"/>
          <w:b/>
          <w:bCs/>
          <w:spacing w:val="2"/>
          <w:lang w:val="en-US" w:eastAsia="en-US"/>
        </w:rPr>
        <w:t xml:space="preserve"> </w:t>
      </w:r>
      <w:r w:rsidRPr="00E40556">
        <w:rPr>
          <w:rFonts w:ascii="Arial" w:eastAsia="MS Mincho" w:hAnsi="Arial" w:cs="Arial"/>
          <w:b/>
          <w:bCs/>
          <w:spacing w:val="3"/>
          <w:lang w:val="en-US" w:eastAsia="en-US"/>
        </w:rPr>
        <w:t>t</w:t>
      </w:r>
      <w:r w:rsidRPr="00E40556">
        <w:rPr>
          <w:rFonts w:ascii="Arial" w:eastAsia="MS Mincho" w:hAnsi="Arial" w:cs="Arial"/>
          <w:b/>
          <w:bCs/>
          <w:spacing w:val="-3"/>
          <w:lang w:val="en-US" w:eastAsia="en-US"/>
        </w:rPr>
        <w:t>h</w:t>
      </w:r>
      <w:r w:rsidRPr="00E40556">
        <w:rPr>
          <w:rFonts w:ascii="Arial" w:eastAsia="MS Mincho" w:hAnsi="Arial" w:cs="Arial"/>
          <w:b/>
          <w:bCs/>
          <w:lang w:val="en-US" w:eastAsia="en-US"/>
        </w:rPr>
        <w:t>e IHO Secretariat</w:t>
      </w:r>
    </w:p>
    <w:p w14:paraId="270EB0CF" w14:textId="77777777" w:rsidR="00362797" w:rsidRDefault="00362797" w:rsidP="00561F1E">
      <w:pPr>
        <w:widowControl w:val="0"/>
        <w:spacing w:after="0" w:line="240" w:lineRule="auto"/>
        <w:rPr>
          <w:rFonts w:ascii="Arial" w:eastAsia="MS Mincho" w:hAnsi="Arial" w:cs="Arial"/>
          <w:bCs/>
          <w:lang w:val="en-US" w:eastAsia="en-US"/>
        </w:rPr>
      </w:pPr>
    </w:p>
    <w:p w14:paraId="77E7362A" w14:textId="55DCEEDA" w:rsidR="00C64B7B" w:rsidRPr="006535BE" w:rsidRDefault="00362797" w:rsidP="00561F1E">
      <w:pPr>
        <w:widowControl w:val="0"/>
        <w:spacing w:after="0" w:line="240" w:lineRule="auto"/>
        <w:rPr>
          <w:rFonts w:ascii="Arial" w:eastAsia="MS Mincho" w:hAnsi="Arial" w:cs="Arial"/>
          <w:bCs/>
          <w:color w:val="FF0000"/>
          <w:lang w:val="en-US" w:eastAsia="en-US"/>
        </w:rPr>
      </w:pPr>
      <w:r w:rsidRPr="006535BE">
        <w:rPr>
          <w:rFonts w:ascii="Arial" w:eastAsia="MS Mincho" w:hAnsi="Arial" w:cs="Arial"/>
          <w:bCs/>
          <w:color w:val="FF0000"/>
          <w:lang w:val="en-US" w:eastAsia="en-US"/>
        </w:rPr>
        <w:t xml:space="preserve">Decision </w:t>
      </w:r>
      <w:r w:rsidR="008374D5">
        <w:rPr>
          <w:rFonts w:ascii="Arial" w:eastAsia="MS Mincho" w:hAnsi="Arial" w:cs="Arial"/>
          <w:bCs/>
          <w:color w:val="FF0000"/>
          <w:lang w:val="en-US" w:eastAsia="en-US"/>
        </w:rPr>
        <w:t>05</w:t>
      </w:r>
      <w:r w:rsidRPr="006535BE">
        <w:rPr>
          <w:rFonts w:ascii="Arial" w:eastAsia="MS Mincho" w:hAnsi="Arial" w:cs="Arial"/>
          <w:bCs/>
          <w:color w:val="FF0000"/>
          <w:lang w:val="en-US" w:eastAsia="en-US"/>
        </w:rPr>
        <w:t>: To note the IHO Secretariat Report (doc.</w:t>
      </w:r>
      <w:r w:rsidR="006535BE" w:rsidRPr="006535BE">
        <w:rPr>
          <w:rFonts w:ascii="Arial" w:eastAsia="MS Mincho" w:hAnsi="Arial" w:cs="Arial"/>
          <w:bCs/>
          <w:color w:val="FF0000"/>
          <w:lang w:val="en-US" w:eastAsia="en-US"/>
        </w:rPr>
        <w:t xml:space="preserve"> </w:t>
      </w:r>
      <w:r w:rsidRPr="006535BE">
        <w:rPr>
          <w:rFonts w:ascii="Arial" w:eastAsia="MS Mincho" w:hAnsi="Arial" w:cs="Arial"/>
          <w:bCs/>
          <w:color w:val="FF0000"/>
          <w:lang w:val="en-US" w:eastAsia="en-US"/>
        </w:rPr>
        <w:t>IRCC16-</w:t>
      </w:r>
      <w:r w:rsidR="006535BE" w:rsidRPr="006535BE">
        <w:rPr>
          <w:rFonts w:ascii="Arial" w:eastAsia="MS Mincho" w:hAnsi="Arial" w:cs="Arial"/>
          <w:bCs/>
          <w:color w:val="FF0000"/>
          <w:lang w:val="en-US" w:eastAsia="en-US"/>
        </w:rPr>
        <w:t>04)</w:t>
      </w:r>
    </w:p>
    <w:p w14:paraId="116EB143" w14:textId="77777777" w:rsidR="00005D82" w:rsidRDefault="00005D82" w:rsidP="002E235E">
      <w:pPr>
        <w:widowControl w:val="0"/>
        <w:spacing w:after="0" w:line="240" w:lineRule="auto"/>
        <w:rPr>
          <w:rFonts w:ascii="Arial" w:eastAsia="MS Mincho" w:hAnsi="Arial" w:cs="Arial"/>
          <w:bCs/>
          <w:lang w:val="en-US" w:eastAsia="en-US"/>
        </w:rPr>
      </w:pPr>
    </w:p>
    <w:p w14:paraId="6023E35A" w14:textId="566F8E58" w:rsidR="002E235E" w:rsidRPr="002E235E" w:rsidRDefault="001B58D2" w:rsidP="00CE0CDC">
      <w:pPr>
        <w:widowControl w:val="0"/>
        <w:spacing w:after="0" w:line="240" w:lineRule="auto"/>
        <w:ind w:left="1350" w:hanging="1350"/>
        <w:jc w:val="both"/>
        <w:rPr>
          <w:rFonts w:ascii="Arial" w:eastAsia="MS Mincho" w:hAnsi="Arial" w:cs="Arial"/>
          <w:bCs/>
          <w:color w:val="FF0000"/>
          <w:lang w:val="en-US" w:eastAsia="en-US"/>
        </w:rPr>
      </w:pPr>
      <w:r w:rsidRPr="00D654B4">
        <w:rPr>
          <w:rFonts w:ascii="Arial" w:eastAsia="MS Mincho" w:hAnsi="Arial" w:cs="Arial"/>
          <w:bCs/>
          <w:color w:val="FF0000"/>
          <w:lang w:val="en-US" w:eastAsia="en-US"/>
        </w:rPr>
        <w:t xml:space="preserve">Recommendation </w:t>
      </w:r>
      <w:r w:rsidR="006535BE">
        <w:rPr>
          <w:rFonts w:ascii="Arial" w:eastAsia="MS Mincho" w:hAnsi="Arial" w:cs="Arial"/>
          <w:bCs/>
          <w:color w:val="FF0000"/>
          <w:lang w:val="en-US" w:eastAsia="en-US"/>
        </w:rPr>
        <w:t>01</w:t>
      </w:r>
      <w:r w:rsidR="00637F83">
        <w:rPr>
          <w:rFonts w:ascii="Arial" w:eastAsia="MS Mincho" w:hAnsi="Arial" w:cs="Arial"/>
          <w:bCs/>
          <w:color w:val="FF0000"/>
          <w:lang w:val="en-US" w:eastAsia="en-US"/>
        </w:rPr>
        <w:t xml:space="preserve">: </w:t>
      </w:r>
      <w:r w:rsidRPr="00D654B4">
        <w:rPr>
          <w:rFonts w:ascii="Arial" w:eastAsia="MS Mincho" w:hAnsi="Arial" w:cs="Arial"/>
          <w:bCs/>
          <w:color w:val="FF0000"/>
          <w:lang w:val="en-US" w:eastAsia="en-US"/>
        </w:rPr>
        <w:t xml:space="preserve">RHCs </w:t>
      </w:r>
      <w:r w:rsidR="006A6EA1">
        <w:rPr>
          <w:rFonts w:ascii="Arial" w:eastAsia="MS Mincho" w:hAnsi="Arial" w:cs="Arial"/>
          <w:bCs/>
          <w:color w:val="FF0000"/>
          <w:lang w:val="en-US" w:eastAsia="en-US"/>
        </w:rPr>
        <w:t>t</w:t>
      </w:r>
      <w:r w:rsidR="000F6B3B">
        <w:rPr>
          <w:rFonts w:ascii="Arial" w:eastAsia="MS Mincho" w:hAnsi="Arial" w:cs="Arial"/>
          <w:bCs/>
          <w:color w:val="FF0000"/>
          <w:lang w:val="en-US" w:eastAsia="en-US"/>
        </w:rPr>
        <w:t xml:space="preserve">o </w:t>
      </w:r>
      <w:r w:rsidR="006A6EA1">
        <w:rPr>
          <w:rFonts w:ascii="Arial" w:eastAsia="MS Mincho" w:hAnsi="Arial" w:cs="Arial"/>
          <w:bCs/>
          <w:color w:val="FF0000"/>
          <w:lang w:val="en-US" w:eastAsia="en-US"/>
        </w:rPr>
        <w:t>c</w:t>
      </w:r>
      <w:r w:rsidR="002E235E" w:rsidRPr="002E235E">
        <w:rPr>
          <w:rFonts w:ascii="Arial" w:eastAsia="MS Mincho" w:hAnsi="Arial" w:cs="Arial"/>
          <w:bCs/>
          <w:color w:val="FF0000"/>
          <w:lang w:val="en-US" w:eastAsia="en-US"/>
        </w:rPr>
        <w:t xml:space="preserve">onsider </w:t>
      </w:r>
      <w:r w:rsidR="008374D5" w:rsidRPr="002E235E">
        <w:rPr>
          <w:rFonts w:ascii="Arial" w:eastAsia="MS Mincho" w:hAnsi="Arial" w:cs="Arial"/>
          <w:bCs/>
          <w:color w:val="FF0000"/>
          <w:lang w:val="en-US" w:eastAsia="en-US"/>
        </w:rPr>
        <w:t>supporting</w:t>
      </w:r>
      <w:r w:rsidR="002E235E" w:rsidRPr="002E235E">
        <w:rPr>
          <w:rFonts w:ascii="Arial" w:eastAsia="MS Mincho" w:hAnsi="Arial" w:cs="Arial"/>
          <w:bCs/>
          <w:color w:val="FF0000"/>
          <w:lang w:val="en-US" w:eastAsia="en-US"/>
        </w:rPr>
        <w:t xml:space="preserve"> the IHO Secretariat in enlarging the IHO membership</w:t>
      </w:r>
      <w:r w:rsidR="00873E12" w:rsidRPr="00D654B4">
        <w:rPr>
          <w:rFonts w:ascii="Arial" w:eastAsia="MS Mincho" w:hAnsi="Arial" w:cs="Arial"/>
          <w:bCs/>
          <w:color w:val="FF0000"/>
          <w:lang w:val="en-US" w:eastAsia="en-US"/>
        </w:rPr>
        <w:t>.</w:t>
      </w:r>
    </w:p>
    <w:p w14:paraId="4A2F844E" w14:textId="77777777" w:rsidR="00005D82" w:rsidRDefault="00005D82" w:rsidP="00CE0CDC">
      <w:pPr>
        <w:widowControl w:val="0"/>
        <w:spacing w:after="0" w:line="240" w:lineRule="auto"/>
        <w:jc w:val="both"/>
        <w:rPr>
          <w:rFonts w:ascii="Arial" w:eastAsia="MS Mincho" w:hAnsi="Arial" w:cs="Arial"/>
          <w:bCs/>
          <w:lang w:val="en-US" w:eastAsia="en-US"/>
        </w:rPr>
      </w:pPr>
    </w:p>
    <w:p w14:paraId="1F946AC6" w14:textId="459D8B86" w:rsidR="002E235E" w:rsidRPr="002E235E" w:rsidRDefault="00AC7E3C" w:rsidP="00CE0CDC">
      <w:pPr>
        <w:widowControl w:val="0"/>
        <w:spacing w:after="0" w:line="240" w:lineRule="auto"/>
        <w:ind w:left="1350" w:hanging="1350"/>
        <w:jc w:val="both"/>
        <w:rPr>
          <w:rFonts w:ascii="Arial" w:eastAsia="MS Mincho" w:hAnsi="Arial" w:cs="Arial"/>
          <w:bCs/>
          <w:color w:val="FF0000"/>
          <w:lang w:val="en-US" w:eastAsia="en-US"/>
        </w:rPr>
      </w:pPr>
      <w:r w:rsidRPr="00AC7E3C">
        <w:rPr>
          <w:rFonts w:ascii="Arial" w:eastAsia="MS Mincho" w:hAnsi="Arial" w:cs="Arial"/>
          <w:bCs/>
          <w:color w:val="FF0000"/>
          <w:lang w:val="en-US" w:eastAsia="en-US"/>
        </w:rPr>
        <w:t xml:space="preserve">Recommendation </w:t>
      </w:r>
      <w:r w:rsidR="00775B95">
        <w:rPr>
          <w:rFonts w:ascii="Arial" w:eastAsia="MS Mincho" w:hAnsi="Arial" w:cs="Arial"/>
          <w:bCs/>
          <w:color w:val="FF0000"/>
          <w:lang w:val="en-US" w:eastAsia="en-US"/>
        </w:rPr>
        <w:t>02</w:t>
      </w:r>
      <w:r w:rsidRPr="00AC7E3C">
        <w:rPr>
          <w:rFonts w:ascii="Arial" w:eastAsia="MS Mincho" w:hAnsi="Arial" w:cs="Arial"/>
          <w:bCs/>
          <w:color w:val="FF0000"/>
          <w:lang w:val="en-US" w:eastAsia="en-US"/>
        </w:rPr>
        <w:t xml:space="preserve"> - </w:t>
      </w:r>
      <w:r w:rsidR="002E235E" w:rsidRPr="002E235E">
        <w:rPr>
          <w:rFonts w:ascii="Arial" w:eastAsia="MS Mincho" w:hAnsi="Arial" w:cs="Arial"/>
          <w:bCs/>
          <w:color w:val="FF0000"/>
          <w:lang w:val="en-US" w:eastAsia="en-US"/>
        </w:rPr>
        <w:t xml:space="preserve">RHCs </w:t>
      </w:r>
      <w:r w:rsidR="00775B95">
        <w:rPr>
          <w:rFonts w:ascii="Arial" w:eastAsia="MS Mincho" w:hAnsi="Arial" w:cs="Arial"/>
          <w:bCs/>
          <w:color w:val="FF0000"/>
          <w:lang w:val="en-US" w:eastAsia="en-US"/>
        </w:rPr>
        <w:t xml:space="preserve">to encourage </w:t>
      </w:r>
      <w:r w:rsidR="0089352F" w:rsidRPr="002E235E">
        <w:rPr>
          <w:rFonts w:ascii="Arial" w:eastAsia="MS Mincho" w:hAnsi="Arial" w:cs="Arial"/>
          <w:bCs/>
          <w:color w:val="FF0000"/>
          <w:lang w:val="en-US" w:eastAsia="en-US"/>
        </w:rPr>
        <w:t>Member</w:t>
      </w:r>
      <w:r w:rsidR="0089352F">
        <w:rPr>
          <w:rFonts w:ascii="Arial" w:eastAsia="MS Mincho" w:hAnsi="Arial" w:cs="Arial"/>
          <w:bCs/>
          <w:color w:val="FF0000"/>
          <w:lang w:val="en-US" w:eastAsia="en-US"/>
        </w:rPr>
        <w:t>s</w:t>
      </w:r>
      <w:r w:rsidR="0089352F" w:rsidRPr="002E235E">
        <w:rPr>
          <w:rFonts w:ascii="Arial" w:eastAsia="MS Mincho" w:hAnsi="Arial" w:cs="Arial"/>
          <w:bCs/>
          <w:color w:val="FF0000"/>
          <w:lang w:val="en-US" w:eastAsia="en-US"/>
        </w:rPr>
        <w:t xml:space="preserve"> </w:t>
      </w:r>
      <w:r w:rsidR="002E235E" w:rsidRPr="002E235E">
        <w:rPr>
          <w:rFonts w:ascii="Arial" w:eastAsia="MS Mincho" w:hAnsi="Arial" w:cs="Arial"/>
          <w:bCs/>
          <w:color w:val="FF0000"/>
          <w:lang w:val="en-US" w:eastAsia="en-US"/>
        </w:rPr>
        <w:t xml:space="preserve">to increase the participation in the EWH project using the financial and in-kind opportunities provided by the IHO </w:t>
      </w:r>
      <w:bookmarkStart w:id="2" w:name="_Hlk169009651"/>
      <w:r w:rsidR="002E235E" w:rsidRPr="002E235E">
        <w:rPr>
          <w:rFonts w:ascii="Arial" w:eastAsia="MS Mincho" w:hAnsi="Arial" w:cs="Arial"/>
          <w:bCs/>
          <w:color w:val="FF0000"/>
          <w:lang w:val="en-US" w:eastAsia="en-US"/>
        </w:rPr>
        <w:t>Member States</w:t>
      </w:r>
      <w:bookmarkEnd w:id="2"/>
      <w:r w:rsidR="0089352F">
        <w:rPr>
          <w:rFonts w:ascii="Arial" w:eastAsia="MS Mincho" w:hAnsi="Arial" w:cs="Arial"/>
          <w:bCs/>
          <w:color w:val="FF0000"/>
          <w:lang w:val="en-US" w:eastAsia="en-US"/>
        </w:rPr>
        <w:t>.</w:t>
      </w:r>
    </w:p>
    <w:p w14:paraId="3584A5F6" w14:textId="77777777" w:rsidR="007A1A7A" w:rsidRDefault="007A1A7A" w:rsidP="00CE0CDC">
      <w:pPr>
        <w:widowControl w:val="0"/>
        <w:spacing w:after="0" w:line="240" w:lineRule="auto"/>
        <w:jc w:val="both"/>
        <w:rPr>
          <w:rFonts w:ascii="Arial" w:eastAsia="MS Mincho" w:hAnsi="Arial" w:cs="Arial"/>
          <w:bCs/>
          <w:lang w:val="en-US" w:eastAsia="en-US"/>
        </w:rPr>
      </w:pPr>
    </w:p>
    <w:p w14:paraId="31175D36" w14:textId="6948C68C" w:rsidR="0025021D" w:rsidRPr="00E40556" w:rsidRDefault="0025021D" w:rsidP="00CE0CDC">
      <w:pPr>
        <w:widowControl w:val="0"/>
        <w:tabs>
          <w:tab w:val="left" w:pos="680"/>
        </w:tabs>
        <w:autoSpaceDE w:val="0"/>
        <w:autoSpaceDN w:val="0"/>
        <w:adjustRightInd w:val="0"/>
        <w:spacing w:before="60" w:after="60" w:line="240" w:lineRule="auto"/>
        <w:jc w:val="both"/>
        <w:rPr>
          <w:rFonts w:ascii="Arial" w:eastAsia="MS Mincho" w:hAnsi="Arial" w:cs="Arial"/>
          <w:b/>
          <w:bCs/>
          <w:lang w:val="en-US" w:eastAsia="en-US"/>
        </w:rPr>
      </w:pPr>
      <w:r w:rsidRPr="00E40556">
        <w:rPr>
          <w:rFonts w:ascii="Arial" w:eastAsia="MS Mincho" w:hAnsi="Arial" w:cs="Arial"/>
          <w:b/>
          <w:bCs/>
          <w:spacing w:val="-3"/>
          <w:lang w:val="en-US" w:eastAsia="en-US"/>
        </w:rPr>
        <w:t>5.1</w:t>
      </w:r>
      <w:r w:rsidRPr="00E40556">
        <w:rPr>
          <w:rFonts w:ascii="Arial" w:eastAsia="MS Mincho" w:hAnsi="Arial" w:cs="Arial"/>
          <w:b/>
          <w:bCs/>
          <w:spacing w:val="-3"/>
          <w:lang w:val="en-US" w:eastAsia="en-US"/>
        </w:rPr>
        <w:tab/>
        <w:t>HSSC Report</w:t>
      </w:r>
    </w:p>
    <w:p w14:paraId="661B9D1A" w14:textId="77777777" w:rsidR="0097437C" w:rsidRDefault="0097437C" w:rsidP="00CE0CDC">
      <w:pPr>
        <w:widowControl w:val="0"/>
        <w:tabs>
          <w:tab w:val="left" w:pos="680"/>
        </w:tabs>
        <w:autoSpaceDE w:val="0"/>
        <w:autoSpaceDN w:val="0"/>
        <w:adjustRightInd w:val="0"/>
        <w:spacing w:before="60" w:after="60" w:line="240" w:lineRule="auto"/>
        <w:ind w:left="1440" w:hanging="1440"/>
        <w:jc w:val="both"/>
        <w:rPr>
          <w:rFonts w:ascii="Arial" w:eastAsia="MS Mincho" w:hAnsi="Arial" w:cs="Arial"/>
          <w:i/>
          <w:iCs/>
          <w:lang w:val="en-US" w:eastAsia="en-US"/>
        </w:rPr>
      </w:pPr>
    </w:p>
    <w:p w14:paraId="1FF4200E" w14:textId="092185ED" w:rsidR="00021455" w:rsidRDefault="00021455" w:rsidP="00CE0CDC">
      <w:pPr>
        <w:widowControl w:val="0"/>
        <w:tabs>
          <w:tab w:val="left" w:pos="680"/>
        </w:tabs>
        <w:autoSpaceDE w:val="0"/>
        <w:autoSpaceDN w:val="0"/>
        <w:adjustRightInd w:val="0"/>
        <w:spacing w:before="60" w:after="60" w:line="240" w:lineRule="auto"/>
        <w:ind w:left="1440" w:hanging="1440"/>
        <w:jc w:val="both"/>
        <w:rPr>
          <w:rFonts w:ascii="Arial" w:eastAsia="MS Mincho" w:hAnsi="Arial" w:cs="Arial"/>
          <w:color w:val="FF0000"/>
          <w:spacing w:val="1"/>
          <w:lang w:val="en-US" w:eastAsia="en-US"/>
        </w:rPr>
      </w:pPr>
      <w:r w:rsidRPr="00021455">
        <w:rPr>
          <w:rFonts w:ascii="Arial" w:eastAsia="MS Mincho" w:hAnsi="Arial" w:cs="Arial"/>
          <w:color w:val="FF0000"/>
          <w:spacing w:val="1"/>
          <w:lang w:val="en-US" w:eastAsia="en-US"/>
        </w:rPr>
        <w:t xml:space="preserve">Decision </w:t>
      </w:r>
      <w:r>
        <w:rPr>
          <w:rFonts w:ascii="Arial" w:eastAsia="MS Mincho" w:hAnsi="Arial" w:cs="Arial"/>
          <w:color w:val="FF0000"/>
          <w:spacing w:val="1"/>
          <w:lang w:val="en-US" w:eastAsia="en-US"/>
        </w:rPr>
        <w:t>06</w:t>
      </w:r>
      <w:r w:rsidRPr="00021455">
        <w:rPr>
          <w:rFonts w:ascii="Arial" w:eastAsia="MS Mincho" w:hAnsi="Arial" w:cs="Arial"/>
          <w:color w:val="FF0000"/>
          <w:spacing w:val="1"/>
          <w:lang w:val="en-US" w:eastAsia="en-US"/>
        </w:rPr>
        <w:t>: To note the HSSC report (doc. IRCC1</w:t>
      </w:r>
      <w:r w:rsidR="0097437C">
        <w:rPr>
          <w:rFonts w:ascii="Arial" w:eastAsia="MS Mincho" w:hAnsi="Arial" w:cs="Arial"/>
          <w:color w:val="FF0000"/>
          <w:spacing w:val="1"/>
          <w:lang w:val="en-US" w:eastAsia="en-US"/>
        </w:rPr>
        <w:t>6</w:t>
      </w:r>
      <w:r w:rsidRPr="00021455">
        <w:rPr>
          <w:rFonts w:ascii="Arial" w:eastAsia="MS Mincho" w:hAnsi="Arial" w:cs="Arial"/>
          <w:color w:val="FF0000"/>
          <w:spacing w:val="1"/>
          <w:lang w:val="en-US" w:eastAsia="en-US"/>
        </w:rPr>
        <w:t>-0</w:t>
      </w:r>
      <w:r w:rsidR="0097437C">
        <w:rPr>
          <w:rFonts w:ascii="Arial" w:eastAsia="MS Mincho" w:hAnsi="Arial" w:cs="Arial"/>
          <w:color w:val="FF0000"/>
          <w:spacing w:val="1"/>
          <w:lang w:val="en-US" w:eastAsia="en-US"/>
        </w:rPr>
        <w:t>5.1</w:t>
      </w:r>
      <w:r w:rsidRPr="00021455">
        <w:rPr>
          <w:rFonts w:ascii="Arial" w:eastAsia="MS Mincho" w:hAnsi="Arial" w:cs="Arial"/>
          <w:color w:val="FF0000"/>
          <w:spacing w:val="1"/>
          <w:lang w:val="en-US" w:eastAsia="en-US"/>
        </w:rPr>
        <w:t>).</w:t>
      </w:r>
    </w:p>
    <w:p w14:paraId="305B8EDC" w14:textId="77777777" w:rsidR="0097437C" w:rsidRDefault="0097437C" w:rsidP="00CE0CDC">
      <w:pPr>
        <w:widowControl w:val="0"/>
        <w:tabs>
          <w:tab w:val="left" w:pos="680"/>
        </w:tabs>
        <w:autoSpaceDE w:val="0"/>
        <w:autoSpaceDN w:val="0"/>
        <w:adjustRightInd w:val="0"/>
        <w:spacing w:before="60" w:after="60" w:line="240" w:lineRule="auto"/>
        <w:ind w:left="1440" w:hanging="1440"/>
        <w:jc w:val="both"/>
        <w:rPr>
          <w:rFonts w:ascii="Arial" w:eastAsia="MS Mincho" w:hAnsi="Arial" w:cs="Arial"/>
          <w:color w:val="FF0000"/>
          <w:spacing w:val="1"/>
          <w:lang w:val="en-US" w:eastAsia="en-US"/>
        </w:rPr>
      </w:pPr>
    </w:p>
    <w:p w14:paraId="6210254F" w14:textId="1933E540" w:rsidR="003468BC" w:rsidRDefault="00197139" w:rsidP="00CE0CDC">
      <w:pPr>
        <w:widowControl w:val="0"/>
        <w:tabs>
          <w:tab w:val="left" w:pos="680"/>
        </w:tabs>
        <w:autoSpaceDE w:val="0"/>
        <w:autoSpaceDN w:val="0"/>
        <w:adjustRightInd w:val="0"/>
        <w:spacing w:before="60" w:after="60" w:line="240" w:lineRule="auto"/>
        <w:ind w:left="1440" w:hanging="1440"/>
        <w:jc w:val="both"/>
        <w:rPr>
          <w:rFonts w:ascii="Arial" w:eastAsia="MS Mincho" w:hAnsi="Arial" w:cs="Arial"/>
          <w:color w:val="FF0000"/>
          <w:spacing w:val="1"/>
          <w:lang w:val="en-US" w:eastAsia="en-US"/>
        </w:rPr>
      </w:pPr>
      <w:r>
        <w:rPr>
          <w:rFonts w:ascii="Arial" w:eastAsia="MS Mincho" w:hAnsi="Arial" w:cs="Arial"/>
          <w:color w:val="FF0000"/>
          <w:spacing w:val="1"/>
          <w:lang w:val="en-US" w:eastAsia="en-US"/>
        </w:rPr>
        <w:t xml:space="preserve">Recommendation </w:t>
      </w:r>
      <w:r w:rsidR="0096515A">
        <w:rPr>
          <w:rFonts w:ascii="Arial" w:eastAsia="MS Mincho" w:hAnsi="Arial" w:cs="Arial"/>
          <w:color w:val="FF0000"/>
          <w:spacing w:val="1"/>
          <w:lang w:val="en-US" w:eastAsia="en-US"/>
        </w:rPr>
        <w:t>03</w:t>
      </w:r>
      <w:r w:rsidR="00CF7B39">
        <w:rPr>
          <w:rFonts w:ascii="Arial" w:eastAsia="MS Mincho" w:hAnsi="Arial" w:cs="Arial"/>
          <w:color w:val="FF0000"/>
          <w:lang w:val="en-US" w:eastAsia="en-US"/>
        </w:rPr>
        <w:t>:</w:t>
      </w:r>
      <w:r w:rsidR="00CF7B39" w:rsidRPr="006122F2">
        <w:rPr>
          <w:rFonts w:ascii="Arial" w:eastAsia="MS Mincho" w:hAnsi="Arial" w:cs="Arial"/>
          <w:color w:val="FF0000"/>
          <w:lang w:val="en-US" w:eastAsia="en-US"/>
        </w:rPr>
        <w:t xml:space="preserve"> </w:t>
      </w:r>
      <w:r w:rsidR="006F7D59" w:rsidRPr="003468BC">
        <w:rPr>
          <w:rFonts w:ascii="Arial" w:eastAsia="MS Mincho" w:hAnsi="Arial" w:cs="Arial"/>
          <w:color w:val="FF0000"/>
          <w:spacing w:val="1"/>
          <w:lang w:val="en-US" w:eastAsia="en-US"/>
        </w:rPr>
        <w:t>RHCs</w:t>
      </w:r>
      <w:r w:rsidR="003468BC" w:rsidRPr="003468BC">
        <w:rPr>
          <w:rFonts w:ascii="Arial" w:eastAsia="MS Mincho" w:hAnsi="Arial" w:cs="Arial"/>
          <w:color w:val="FF0000"/>
          <w:spacing w:val="1"/>
          <w:lang w:val="en-US" w:eastAsia="en-US"/>
        </w:rPr>
        <w:t xml:space="preserve"> to advise MS to respond to the IHO CL</w:t>
      </w:r>
      <w:r w:rsidR="00B70FF2">
        <w:rPr>
          <w:rFonts w:ascii="Arial" w:eastAsia="MS Mincho" w:hAnsi="Arial" w:cs="Arial"/>
          <w:color w:val="FF0000"/>
          <w:spacing w:val="1"/>
          <w:lang w:val="en-US" w:eastAsia="en-US"/>
        </w:rPr>
        <w:t>s</w:t>
      </w:r>
      <w:r w:rsidR="003468BC" w:rsidRPr="003468BC">
        <w:rPr>
          <w:rFonts w:ascii="Arial" w:eastAsia="MS Mincho" w:hAnsi="Arial" w:cs="Arial"/>
          <w:color w:val="FF0000"/>
          <w:spacing w:val="1"/>
          <w:lang w:val="en-US" w:eastAsia="en-US"/>
        </w:rPr>
        <w:t xml:space="preserve"> in a timely manner to avoid delaying the S-100 Phase 1 approval process.</w:t>
      </w:r>
    </w:p>
    <w:p w14:paraId="493A1943" w14:textId="77777777" w:rsidR="0097437C" w:rsidRPr="003468BC" w:rsidRDefault="0097437C" w:rsidP="00CE0CDC">
      <w:pPr>
        <w:widowControl w:val="0"/>
        <w:tabs>
          <w:tab w:val="left" w:pos="680"/>
        </w:tabs>
        <w:autoSpaceDE w:val="0"/>
        <w:autoSpaceDN w:val="0"/>
        <w:adjustRightInd w:val="0"/>
        <w:spacing w:before="60" w:after="60" w:line="240" w:lineRule="auto"/>
        <w:ind w:left="1440" w:hanging="1440"/>
        <w:jc w:val="both"/>
        <w:rPr>
          <w:rFonts w:ascii="Arial" w:eastAsia="MS Mincho" w:hAnsi="Arial" w:cs="Arial"/>
          <w:color w:val="FF0000"/>
          <w:spacing w:val="1"/>
          <w:lang w:val="en-US" w:eastAsia="en-US"/>
        </w:rPr>
      </w:pPr>
    </w:p>
    <w:p w14:paraId="27256408" w14:textId="3BE6D754" w:rsidR="003468BC" w:rsidRDefault="00197139" w:rsidP="00CE0CDC">
      <w:pPr>
        <w:widowControl w:val="0"/>
        <w:tabs>
          <w:tab w:val="left" w:pos="680"/>
        </w:tabs>
        <w:autoSpaceDE w:val="0"/>
        <w:autoSpaceDN w:val="0"/>
        <w:adjustRightInd w:val="0"/>
        <w:spacing w:before="60" w:after="60" w:line="240" w:lineRule="auto"/>
        <w:ind w:left="1440" w:hanging="1440"/>
        <w:jc w:val="both"/>
        <w:rPr>
          <w:rFonts w:ascii="Arial" w:eastAsia="MS Mincho" w:hAnsi="Arial" w:cs="Arial"/>
          <w:color w:val="FF0000"/>
          <w:spacing w:val="1"/>
          <w:lang w:val="en-US" w:eastAsia="en-US"/>
        </w:rPr>
      </w:pPr>
      <w:r>
        <w:rPr>
          <w:rFonts w:ascii="Arial" w:eastAsia="MS Mincho" w:hAnsi="Arial" w:cs="Arial"/>
          <w:color w:val="FF0000"/>
          <w:spacing w:val="1"/>
          <w:lang w:val="en-US" w:eastAsia="en-US"/>
        </w:rPr>
        <w:t xml:space="preserve">Decision </w:t>
      </w:r>
      <w:r w:rsidR="008374D5">
        <w:rPr>
          <w:rFonts w:ascii="Arial" w:eastAsia="MS Mincho" w:hAnsi="Arial" w:cs="Arial"/>
          <w:color w:val="FF0000"/>
          <w:spacing w:val="1"/>
          <w:lang w:val="en-US" w:eastAsia="en-US"/>
        </w:rPr>
        <w:t>0</w:t>
      </w:r>
      <w:r w:rsidR="00021455">
        <w:rPr>
          <w:rFonts w:ascii="Arial" w:eastAsia="MS Mincho" w:hAnsi="Arial" w:cs="Arial"/>
          <w:color w:val="FF0000"/>
          <w:spacing w:val="1"/>
          <w:lang w:val="en-US" w:eastAsia="en-US"/>
        </w:rPr>
        <w:t>7</w:t>
      </w:r>
      <w:r w:rsidR="00CF7B39">
        <w:rPr>
          <w:rFonts w:ascii="Arial" w:eastAsia="MS Mincho" w:hAnsi="Arial" w:cs="Arial"/>
          <w:color w:val="FF0000"/>
          <w:lang w:val="en-US" w:eastAsia="en-US"/>
        </w:rPr>
        <w:t>:</w:t>
      </w:r>
      <w:r w:rsidR="00CF7B39" w:rsidRPr="006122F2">
        <w:rPr>
          <w:rFonts w:ascii="Arial" w:eastAsia="MS Mincho" w:hAnsi="Arial" w:cs="Arial"/>
          <w:color w:val="FF0000"/>
          <w:lang w:val="en-US" w:eastAsia="en-US"/>
        </w:rPr>
        <w:t xml:space="preserve"> </w:t>
      </w:r>
      <w:r w:rsidR="008374D5">
        <w:rPr>
          <w:rFonts w:ascii="Arial" w:eastAsia="MS Mincho" w:hAnsi="Arial" w:cs="Arial"/>
          <w:color w:val="FF0000"/>
          <w:spacing w:val="1"/>
          <w:lang w:val="en-US" w:eastAsia="en-US"/>
        </w:rPr>
        <w:t>To n</w:t>
      </w:r>
      <w:r w:rsidR="003468BC" w:rsidRPr="003468BC">
        <w:rPr>
          <w:rFonts w:ascii="Arial" w:eastAsia="MS Mincho" w:hAnsi="Arial" w:cs="Arial"/>
          <w:color w:val="FF0000"/>
          <w:spacing w:val="1"/>
          <w:lang w:val="en-US" w:eastAsia="en-US"/>
        </w:rPr>
        <w:t>ote the proposal to establish the IHO Infrastructure Centre as an integral part of the IHO.</w:t>
      </w:r>
    </w:p>
    <w:p w14:paraId="62E78487" w14:textId="77777777" w:rsidR="0097437C" w:rsidRPr="003468BC" w:rsidRDefault="0097437C" w:rsidP="00CE0CDC">
      <w:pPr>
        <w:widowControl w:val="0"/>
        <w:tabs>
          <w:tab w:val="left" w:pos="680"/>
        </w:tabs>
        <w:autoSpaceDE w:val="0"/>
        <w:autoSpaceDN w:val="0"/>
        <w:adjustRightInd w:val="0"/>
        <w:spacing w:before="60" w:after="60" w:line="240" w:lineRule="auto"/>
        <w:ind w:left="1440" w:hanging="1440"/>
        <w:jc w:val="both"/>
        <w:rPr>
          <w:rFonts w:ascii="Arial" w:eastAsia="MS Mincho" w:hAnsi="Arial" w:cs="Arial"/>
          <w:color w:val="FF0000"/>
          <w:spacing w:val="1"/>
          <w:lang w:val="en-US" w:eastAsia="en-US"/>
        </w:rPr>
      </w:pPr>
    </w:p>
    <w:p w14:paraId="77413C4F" w14:textId="36D19103" w:rsidR="003468BC" w:rsidRDefault="00197139" w:rsidP="00CE0CDC">
      <w:pPr>
        <w:widowControl w:val="0"/>
        <w:tabs>
          <w:tab w:val="left" w:pos="680"/>
        </w:tabs>
        <w:autoSpaceDE w:val="0"/>
        <w:autoSpaceDN w:val="0"/>
        <w:adjustRightInd w:val="0"/>
        <w:spacing w:before="60" w:after="60" w:line="240" w:lineRule="auto"/>
        <w:ind w:left="1440" w:hanging="1440"/>
        <w:jc w:val="both"/>
        <w:rPr>
          <w:rFonts w:ascii="Arial" w:eastAsia="MS Mincho" w:hAnsi="Arial" w:cs="Arial"/>
          <w:color w:val="FF0000"/>
          <w:spacing w:val="1"/>
          <w:lang w:val="en-US" w:eastAsia="en-US"/>
        </w:rPr>
      </w:pPr>
      <w:r>
        <w:rPr>
          <w:rFonts w:ascii="Arial" w:eastAsia="MS Mincho" w:hAnsi="Arial" w:cs="Arial"/>
          <w:color w:val="FF0000"/>
          <w:spacing w:val="1"/>
          <w:lang w:val="en-US" w:eastAsia="en-US"/>
        </w:rPr>
        <w:t xml:space="preserve">Decision </w:t>
      </w:r>
      <w:r w:rsidR="00CE0CDC">
        <w:rPr>
          <w:rFonts w:ascii="Arial" w:eastAsia="MS Mincho" w:hAnsi="Arial" w:cs="Arial"/>
          <w:color w:val="FF0000"/>
          <w:spacing w:val="1"/>
          <w:lang w:val="en-US" w:eastAsia="en-US"/>
        </w:rPr>
        <w:t>0</w:t>
      </w:r>
      <w:r w:rsidR="00EC62A3">
        <w:rPr>
          <w:rFonts w:ascii="Arial" w:eastAsia="MS Mincho" w:hAnsi="Arial" w:cs="Arial"/>
          <w:color w:val="FF0000"/>
          <w:spacing w:val="1"/>
          <w:lang w:val="en-US" w:eastAsia="en-US"/>
        </w:rPr>
        <w:t>8</w:t>
      </w:r>
      <w:r w:rsidR="00CF7B39">
        <w:rPr>
          <w:rFonts w:ascii="Arial" w:eastAsia="MS Mincho" w:hAnsi="Arial" w:cs="Arial"/>
          <w:color w:val="FF0000"/>
          <w:lang w:val="en-US" w:eastAsia="en-US"/>
        </w:rPr>
        <w:t>:</w:t>
      </w:r>
      <w:r w:rsidR="00CF7B39" w:rsidRPr="006122F2">
        <w:rPr>
          <w:rFonts w:ascii="Arial" w:eastAsia="MS Mincho" w:hAnsi="Arial" w:cs="Arial"/>
          <w:color w:val="FF0000"/>
          <w:lang w:val="en-US" w:eastAsia="en-US"/>
        </w:rPr>
        <w:t xml:space="preserve"> </w:t>
      </w:r>
      <w:r w:rsidR="00CE0CDC">
        <w:rPr>
          <w:rFonts w:ascii="Arial" w:eastAsia="MS Mincho" w:hAnsi="Arial" w:cs="Arial"/>
          <w:color w:val="FF0000"/>
          <w:spacing w:val="1"/>
          <w:lang w:val="en-US" w:eastAsia="en-US"/>
        </w:rPr>
        <w:t>To t</w:t>
      </w:r>
      <w:r w:rsidR="003468BC" w:rsidRPr="003468BC">
        <w:rPr>
          <w:rFonts w:ascii="Arial" w:eastAsia="MS Mincho" w:hAnsi="Arial" w:cs="Arial"/>
          <w:color w:val="FF0000"/>
          <w:spacing w:val="1"/>
          <w:lang w:val="en-US" w:eastAsia="en-US"/>
        </w:rPr>
        <w:t>ake into consideration that HSSC has endorsed the recommendations from WENDWG regarding the S-100 eco-system</w:t>
      </w:r>
      <w:r w:rsidR="00216C69">
        <w:rPr>
          <w:rFonts w:ascii="Arial" w:eastAsia="MS Mincho" w:hAnsi="Arial" w:cs="Arial"/>
          <w:color w:val="FF0000"/>
          <w:spacing w:val="1"/>
          <w:lang w:val="en-US" w:eastAsia="en-US"/>
        </w:rPr>
        <w:t>.</w:t>
      </w:r>
    </w:p>
    <w:p w14:paraId="2151A556" w14:textId="77777777" w:rsidR="0097437C" w:rsidRPr="003468BC" w:rsidRDefault="0097437C" w:rsidP="00CE0CDC">
      <w:pPr>
        <w:widowControl w:val="0"/>
        <w:tabs>
          <w:tab w:val="left" w:pos="680"/>
        </w:tabs>
        <w:autoSpaceDE w:val="0"/>
        <w:autoSpaceDN w:val="0"/>
        <w:adjustRightInd w:val="0"/>
        <w:spacing w:before="60" w:after="60" w:line="240" w:lineRule="auto"/>
        <w:ind w:left="1440" w:hanging="1440"/>
        <w:jc w:val="both"/>
        <w:rPr>
          <w:rFonts w:ascii="Arial" w:eastAsia="MS Mincho" w:hAnsi="Arial" w:cs="Arial"/>
          <w:color w:val="FF0000"/>
          <w:spacing w:val="1"/>
          <w:lang w:val="en-US" w:eastAsia="en-US"/>
        </w:rPr>
      </w:pPr>
    </w:p>
    <w:p w14:paraId="2EA915D7" w14:textId="4040846A" w:rsidR="003468BC" w:rsidRPr="003468BC" w:rsidRDefault="00197139" w:rsidP="00CE0CDC">
      <w:pPr>
        <w:widowControl w:val="0"/>
        <w:tabs>
          <w:tab w:val="left" w:pos="680"/>
        </w:tabs>
        <w:autoSpaceDE w:val="0"/>
        <w:autoSpaceDN w:val="0"/>
        <w:adjustRightInd w:val="0"/>
        <w:spacing w:before="60" w:after="60" w:line="240" w:lineRule="auto"/>
        <w:ind w:left="1440" w:hanging="1440"/>
        <w:jc w:val="both"/>
        <w:rPr>
          <w:rFonts w:ascii="Arial" w:eastAsia="MS Mincho" w:hAnsi="Arial" w:cs="Arial"/>
          <w:color w:val="FF0000"/>
          <w:spacing w:val="1"/>
          <w:lang w:val="en-US" w:eastAsia="en-US"/>
        </w:rPr>
      </w:pPr>
      <w:r>
        <w:rPr>
          <w:rFonts w:ascii="Arial" w:eastAsia="MS Mincho" w:hAnsi="Arial" w:cs="Arial"/>
          <w:color w:val="FF0000"/>
          <w:spacing w:val="1"/>
          <w:lang w:val="en-US" w:eastAsia="en-US"/>
        </w:rPr>
        <w:lastRenderedPageBreak/>
        <w:t xml:space="preserve">Decision </w:t>
      </w:r>
      <w:r w:rsidR="00CE0CDC">
        <w:rPr>
          <w:rFonts w:ascii="Arial" w:eastAsia="MS Mincho" w:hAnsi="Arial" w:cs="Arial"/>
          <w:color w:val="FF0000"/>
          <w:spacing w:val="1"/>
          <w:lang w:val="en-US" w:eastAsia="en-US"/>
        </w:rPr>
        <w:t>0</w:t>
      </w:r>
      <w:r w:rsidR="00EC62A3">
        <w:rPr>
          <w:rFonts w:ascii="Arial" w:eastAsia="MS Mincho" w:hAnsi="Arial" w:cs="Arial"/>
          <w:color w:val="FF0000"/>
          <w:spacing w:val="1"/>
          <w:lang w:val="en-US" w:eastAsia="en-US"/>
        </w:rPr>
        <w:t>9</w:t>
      </w:r>
      <w:r w:rsidR="00CF7B39">
        <w:rPr>
          <w:rFonts w:ascii="Arial" w:eastAsia="MS Mincho" w:hAnsi="Arial" w:cs="Arial"/>
          <w:color w:val="FF0000"/>
          <w:lang w:val="en-US" w:eastAsia="en-US"/>
        </w:rPr>
        <w:t>:</w:t>
      </w:r>
      <w:r w:rsidR="00CF7B39" w:rsidRPr="006122F2">
        <w:rPr>
          <w:rFonts w:ascii="Arial" w:eastAsia="MS Mincho" w:hAnsi="Arial" w:cs="Arial"/>
          <w:color w:val="FF0000"/>
          <w:lang w:val="en-US" w:eastAsia="en-US"/>
        </w:rPr>
        <w:t xml:space="preserve"> </w:t>
      </w:r>
      <w:r w:rsidR="00CE0CDC">
        <w:rPr>
          <w:rFonts w:ascii="Arial" w:eastAsia="MS Mincho" w:hAnsi="Arial" w:cs="Arial"/>
          <w:color w:val="FF0000"/>
          <w:spacing w:val="1"/>
          <w:lang w:val="en-US" w:eastAsia="en-US"/>
        </w:rPr>
        <w:t>To n</w:t>
      </w:r>
      <w:r w:rsidR="003468BC" w:rsidRPr="003468BC">
        <w:rPr>
          <w:rFonts w:ascii="Arial" w:eastAsia="MS Mincho" w:hAnsi="Arial" w:cs="Arial"/>
          <w:color w:val="FF0000"/>
          <w:spacing w:val="1"/>
          <w:lang w:val="en-US" w:eastAsia="en-US"/>
        </w:rPr>
        <w:t>ote the request from CIRM that the IHO considers defining a retirement date for S-57.</w:t>
      </w:r>
    </w:p>
    <w:p w14:paraId="7F839D0F" w14:textId="6D3665B8" w:rsidR="0025021D" w:rsidRPr="006602C4" w:rsidRDefault="0025021D" w:rsidP="00CE0CDC">
      <w:pPr>
        <w:widowControl w:val="0"/>
        <w:tabs>
          <w:tab w:val="left" w:pos="680"/>
        </w:tabs>
        <w:autoSpaceDE w:val="0"/>
        <w:autoSpaceDN w:val="0"/>
        <w:adjustRightInd w:val="0"/>
        <w:spacing w:before="60" w:after="60" w:line="240" w:lineRule="auto"/>
        <w:ind w:left="1440" w:hanging="1440"/>
        <w:jc w:val="both"/>
        <w:rPr>
          <w:rFonts w:ascii="Arial" w:eastAsia="MS Mincho" w:hAnsi="Arial" w:cs="Arial"/>
          <w:spacing w:val="1"/>
          <w:lang w:val="en-US" w:eastAsia="en-US"/>
        </w:rPr>
      </w:pPr>
    </w:p>
    <w:p w14:paraId="772D4A4C" w14:textId="77777777" w:rsidR="0025021D" w:rsidRPr="00E40556" w:rsidRDefault="0025021D" w:rsidP="0025021D">
      <w:pPr>
        <w:widowControl w:val="0"/>
        <w:tabs>
          <w:tab w:val="left" w:pos="680"/>
        </w:tabs>
        <w:autoSpaceDE w:val="0"/>
        <w:autoSpaceDN w:val="0"/>
        <w:adjustRightInd w:val="0"/>
        <w:spacing w:before="60" w:after="60" w:line="240" w:lineRule="auto"/>
        <w:ind w:left="798" w:hanging="798"/>
        <w:rPr>
          <w:rFonts w:ascii="Arial" w:eastAsia="MS Mincho" w:hAnsi="Arial" w:cs="Arial"/>
          <w:b/>
          <w:bCs/>
          <w:spacing w:val="1"/>
          <w:lang w:val="en-US" w:eastAsia="en-US"/>
        </w:rPr>
      </w:pPr>
      <w:r w:rsidRPr="00E40556">
        <w:rPr>
          <w:rFonts w:ascii="Arial" w:eastAsia="MS Mincho" w:hAnsi="Arial" w:cs="Arial"/>
          <w:b/>
          <w:bCs/>
          <w:spacing w:val="1"/>
          <w:lang w:val="en-US" w:eastAsia="en-US"/>
        </w:rPr>
        <w:t xml:space="preserve">5.2 </w:t>
      </w:r>
      <w:r w:rsidRPr="00E40556">
        <w:rPr>
          <w:rFonts w:ascii="Arial" w:eastAsia="MS Mincho" w:hAnsi="Arial" w:cs="Arial"/>
          <w:b/>
          <w:bCs/>
          <w:spacing w:val="1"/>
          <w:lang w:val="en-US" w:eastAsia="en-US"/>
        </w:rPr>
        <w:tab/>
        <w:t xml:space="preserve">Report of the Ad hoc Drafting Group for Making IHO Events More Inclusive </w:t>
      </w:r>
    </w:p>
    <w:p w14:paraId="49C65D21" w14:textId="77777777" w:rsidR="00FC0A16" w:rsidRDefault="00FC0A16" w:rsidP="0025021D">
      <w:pPr>
        <w:widowControl w:val="0"/>
        <w:spacing w:after="0" w:line="240" w:lineRule="auto"/>
        <w:rPr>
          <w:rFonts w:ascii="Arial" w:eastAsia="MS Mincho" w:hAnsi="Arial" w:cs="Arial"/>
          <w:spacing w:val="1"/>
          <w:lang w:val="en-US" w:eastAsia="en-US"/>
        </w:rPr>
      </w:pPr>
    </w:p>
    <w:p w14:paraId="24030D02" w14:textId="213A4CC6" w:rsidR="00C65A5C" w:rsidRPr="00C65A5C" w:rsidRDefault="00C65A5C" w:rsidP="0003237E">
      <w:pPr>
        <w:widowControl w:val="0"/>
        <w:tabs>
          <w:tab w:val="left" w:pos="680"/>
        </w:tabs>
        <w:autoSpaceDE w:val="0"/>
        <w:autoSpaceDN w:val="0"/>
        <w:adjustRightInd w:val="0"/>
        <w:spacing w:before="60" w:after="60" w:line="240" w:lineRule="auto"/>
        <w:ind w:left="1440" w:hanging="1440"/>
        <w:rPr>
          <w:rFonts w:ascii="Arial" w:eastAsia="MS Mincho" w:hAnsi="Arial" w:cs="Arial"/>
          <w:color w:val="FF0000"/>
          <w:spacing w:val="1"/>
          <w:lang w:val="en-US" w:eastAsia="en-US"/>
        </w:rPr>
      </w:pPr>
      <w:r w:rsidRPr="009666F9">
        <w:rPr>
          <w:rFonts w:ascii="Arial" w:eastAsia="MS Mincho" w:hAnsi="Arial" w:cs="Arial"/>
          <w:color w:val="FF0000"/>
          <w:spacing w:val="1"/>
          <w:lang w:val="en-US" w:eastAsia="en-US"/>
        </w:rPr>
        <w:t xml:space="preserve">Decision </w:t>
      </w:r>
      <w:r w:rsidR="003654B5">
        <w:rPr>
          <w:rFonts w:ascii="Arial" w:eastAsia="MS Mincho" w:hAnsi="Arial" w:cs="Arial"/>
          <w:color w:val="FF0000"/>
          <w:spacing w:val="1"/>
          <w:lang w:val="en-US" w:eastAsia="en-US"/>
        </w:rPr>
        <w:t>10</w:t>
      </w:r>
      <w:r w:rsidR="00CF7B39">
        <w:rPr>
          <w:rFonts w:ascii="Arial" w:eastAsia="MS Mincho" w:hAnsi="Arial" w:cs="Arial"/>
          <w:color w:val="FF0000"/>
          <w:lang w:val="en-US" w:eastAsia="en-US"/>
        </w:rPr>
        <w:t>:</w:t>
      </w:r>
      <w:r w:rsidR="00CF7B39" w:rsidRPr="006122F2">
        <w:rPr>
          <w:rFonts w:ascii="Arial" w:eastAsia="MS Mincho" w:hAnsi="Arial" w:cs="Arial"/>
          <w:color w:val="FF0000"/>
          <w:lang w:val="en-US" w:eastAsia="en-US"/>
        </w:rPr>
        <w:t xml:space="preserve"> </w:t>
      </w:r>
      <w:r w:rsidR="00B96CAE">
        <w:rPr>
          <w:rFonts w:ascii="Arial" w:eastAsia="MS Mincho" w:hAnsi="Arial" w:cs="Arial"/>
          <w:color w:val="FF0000"/>
          <w:spacing w:val="1"/>
          <w:lang w:val="en-US" w:eastAsia="en-US"/>
        </w:rPr>
        <w:t xml:space="preserve">To </w:t>
      </w:r>
      <w:r w:rsidRPr="00C65A5C">
        <w:rPr>
          <w:rFonts w:ascii="Arial" w:eastAsia="MS Mincho" w:hAnsi="Arial" w:cs="Arial"/>
          <w:color w:val="FF0000"/>
          <w:spacing w:val="1"/>
          <w:lang w:val="en-US" w:eastAsia="en-US"/>
        </w:rPr>
        <w:t>note the report</w:t>
      </w:r>
      <w:r w:rsidR="00EC62A3" w:rsidRPr="00EC62A3">
        <w:t xml:space="preserve"> </w:t>
      </w:r>
      <w:r w:rsidR="00EC62A3" w:rsidRPr="00EC62A3">
        <w:rPr>
          <w:rFonts w:ascii="Arial" w:eastAsia="MS Mincho" w:hAnsi="Arial" w:cs="Arial"/>
          <w:color w:val="FF0000"/>
          <w:spacing w:val="1"/>
          <w:lang w:val="en-US" w:eastAsia="en-US"/>
        </w:rPr>
        <w:t>of the Ad hoc Drafting Group for Making IHO Events More Inclusive</w:t>
      </w:r>
      <w:r w:rsidR="00EC62A3">
        <w:rPr>
          <w:rFonts w:ascii="Arial" w:eastAsia="MS Mincho" w:hAnsi="Arial" w:cs="Arial"/>
          <w:color w:val="FF0000"/>
          <w:spacing w:val="1"/>
          <w:lang w:val="en-US" w:eastAsia="en-US"/>
        </w:rPr>
        <w:t xml:space="preserve"> (doc. IRCC16-05.2</w:t>
      </w:r>
      <w:r w:rsidR="009666F9" w:rsidRPr="009666F9">
        <w:rPr>
          <w:rFonts w:ascii="Arial" w:eastAsia="MS Mincho" w:hAnsi="Arial" w:cs="Arial"/>
          <w:color w:val="FF0000"/>
          <w:spacing w:val="1"/>
          <w:lang w:val="en-US" w:eastAsia="en-US"/>
        </w:rPr>
        <w:t>.</w:t>
      </w:r>
    </w:p>
    <w:p w14:paraId="59A5BE3C" w14:textId="77777777" w:rsidR="00FC0A16" w:rsidRDefault="00FC0A16" w:rsidP="0025021D">
      <w:pPr>
        <w:widowControl w:val="0"/>
        <w:spacing w:after="0" w:line="240" w:lineRule="auto"/>
        <w:rPr>
          <w:rFonts w:ascii="Arial" w:eastAsia="MS Mincho" w:hAnsi="Arial" w:cs="Arial"/>
          <w:spacing w:val="1"/>
          <w:lang w:val="en-US" w:eastAsia="en-US"/>
        </w:rPr>
      </w:pPr>
    </w:p>
    <w:p w14:paraId="30048D8D" w14:textId="77777777" w:rsidR="00254ACF" w:rsidRPr="00E40556" w:rsidRDefault="00254ACF" w:rsidP="00254ACF">
      <w:pPr>
        <w:widowControl w:val="0"/>
        <w:tabs>
          <w:tab w:val="left" w:pos="680"/>
        </w:tabs>
        <w:autoSpaceDE w:val="0"/>
        <w:autoSpaceDN w:val="0"/>
        <w:adjustRightInd w:val="0"/>
        <w:spacing w:before="60" w:after="60" w:line="240" w:lineRule="auto"/>
        <w:rPr>
          <w:rFonts w:ascii="Arial" w:eastAsia="MS Mincho" w:hAnsi="Arial" w:cs="Arial"/>
          <w:b/>
          <w:bCs/>
          <w:lang w:val="en-US" w:eastAsia="en-US"/>
        </w:rPr>
      </w:pPr>
      <w:r w:rsidRPr="00E40556">
        <w:rPr>
          <w:rFonts w:ascii="Arial" w:eastAsia="MS Mincho" w:hAnsi="Arial" w:cs="Arial"/>
          <w:b/>
          <w:bCs/>
          <w:lang w:val="en-US" w:eastAsia="en-US"/>
        </w:rPr>
        <w:t>6.</w:t>
      </w:r>
      <w:r w:rsidRPr="00E40556">
        <w:rPr>
          <w:rFonts w:ascii="Arial" w:eastAsia="MS Mincho" w:hAnsi="Arial" w:cs="Arial"/>
          <w:b/>
          <w:bCs/>
          <w:lang w:val="en-US" w:eastAsia="en-US"/>
        </w:rPr>
        <w:tab/>
      </w:r>
      <w:r w:rsidRPr="00E40556">
        <w:rPr>
          <w:rFonts w:ascii="Arial" w:eastAsia="MS Mincho" w:hAnsi="Arial" w:cs="Arial"/>
          <w:b/>
          <w:bCs/>
          <w:spacing w:val="-1"/>
          <w:lang w:val="en-US" w:eastAsia="en-US"/>
        </w:rPr>
        <w:t xml:space="preserve">Regional </w:t>
      </w:r>
      <w:r w:rsidRPr="00E40556">
        <w:rPr>
          <w:rFonts w:ascii="Arial" w:eastAsia="MS Mincho" w:hAnsi="Arial" w:cs="Arial"/>
          <w:b/>
          <w:bCs/>
          <w:spacing w:val="1"/>
          <w:lang w:val="en-US" w:eastAsia="en-US"/>
        </w:rPr>
        <w:t xml:space="preserve">Hydrographic </w:t>
      </w:r>
      <w:r w:rsidRPr="00E40556">
        <w:rPr>
          <w:rFonts w:ascii="Arial" w:eastAsia="MS Mincho" w:hAnsi="Arial" w:cs="Arial"/>
          <w:b/>
          <w:bCs/>
          <w:lang w:val="en-US" w:eastAsia="en-US"/>
        </w:rPr>
        <w:t>Commissions (RHCs)</w:t>
      </w:r>
    </w:p>
    <w:p w14:paraId="39B72B4C" w14:textId="77777777" w:rsidR="00254ACF" w:rsidRPr="00E40556" w:rsidRDefault="00254ACF" w:rsidP="00254ACF">
      <w:pPr>
        <w:widowControl w:val="0"/>
        <w:tabs>
          <w:tab w:val="left" w:pos="680"/>
        </w:tabs>
        <w:autoSpaceDE w:val="0"/>
        <w:autoSpaceDN w:val="0"/>
        <w:adjustRightInd w:val="0"/>
        <w:spacing w:before="60" w:after="60" w:line="240" w:lineRule="auto"/>
        <w:rPr>
          <w:rFonts w:ascii="Arial" w:eastAsia="MS Mincho" w:hAnsi="Arial" w:cs="Arial"/>
          <w:lang w:val="en-US" w:eastAsia="en-US"/>
        </w:rPr>
      </w:pPr>
      <w:r w:rsidRPr="00E40556">
        <w:rPr>
          <w:rFonts w:ascii="Arial" w:eastAsia="MS Mincho" w:hAnsi="Arial" w:cs="Arial"/>
          <w:b/>
          <w:bCs/>
          <w:lang w:val="en-US" w:eastAsia="en-US"/>
        </w:rPr>
        <w:t>6.1</w:t>
      </w:r>
      <w:r w:rsidRPr="00E40556">
        <w:rPr>
          <w:rFonts w:ascii="Arial" w:eastAsia="MS Mincho" w:hAnsi="Arial" w:cs="Arial"/>
          <w:b/>
          <w:bCs/>
          <w:lang w:val="en-US" w:eastAsia="en-US"/>
        </w:rPr>
        <w:tab/>
        <w:t>RHC Reports, including HCA</w:t>
      </w:r>
    </w:p>
    <w:p w14:paraId="65456D61" w14:textId="77777777" w:rsidR="003B276E" w:rsidRPr="00DB6240" w:rsidRDefault="003B276E" w:rsidP="00254ACF">
      <w:pPr>
        <w:widowControl w:val="0"/>
        <w:tabs>
          <w:tab w:val="left" w:pos="680"/>
          <w:tab w:val="left" w:pos="2357"/>
        </w:tabs>
        <w:autoSpaceDE w:val="0"/>
        <w:autoSpaceDN w:val="0"/>
        <w:adjustRightInd w:val="0"/>
        <w:spacing w:after="0" w:line="240" w:lineRule="auto"/>
        <w:rPr>
          <w:rFonts w:ascii="Arial" w:eastAsia="MS Mincho" w:hAnsi="Arial" w:cs="Arial"/>
          <w:i/>
          <w:iCs/>
          <w:color w:val="FF0000"/>
          <w:spacing w:val="-1"/>
          <w:lang w:val="en-US" w:eastAsia="en-US"/>
        </w:rPr>
      </w:pPr>
    </w:p>
    <w:p w14:paraId="1E5AB9FA" w14:textId="5FECEC64" w:rsidR="00BD44C4" w:rsidRPr="00B96CAE" w:rsidRDefault="003B276E" w:rsidP="00B96CAE">
      <w:pPr>
        <w:widowControl w:val="0"/>
        <w:tabs>
          <w:tab w:val="left" w:pos="680"/>
        </w:tabs>
        <w:autoSpaceDE w:val="0"/>
        <w:autoSpaceDN w:val="0"/>
        <w:adjustRightInd w:val="0"/>
        <w:spacing w:before="60" w:after="60" w:line="240" w:lineRule="auto"/>
        <w:ind w:left="1440" w:hanging="1440"/>
        <w:rPr>
          <w:rFonts w:ascii="Arial" w:eastAsia="MS Mincho" w:hAnsi="Arial" w:cs="Arial"/>
          <w:color w:val="FF0000"/>
          <w:spacing w:val="1"/>
          <w:lang w:val="en-US" w:eastAsia="en-US"/>
        </w:rPr>
      </w:pPr>
      <w:r w:rsidRPr="00B96CAE">
        <w:rPr>
          <w:rFonts w:ascii="Arial" w:eastAsia="MS Mincho" w:hAnsi="Arial" w:cs="Arial"/>
          <w:color w:val="FF0000"/>
          <w:spacing w:val="1"/>
          <w:lang w:val="en-US" w:eastAsia="en-US"/>
        </w:rPr>
        <w:t xml:space="preserve">Decision </w:t>
      </w:r>
      <w:r w:rsidR="0067088A">
        <w:rPr>
          <w:rFonts w:ascii="Arial" w:eastAsia="MS Mincho" w:hAnsi="Arial" w:cs="Arial"/>
          <w:color w:val="FF0000"/>
          <w:spacing w:val="1"/>
          <w:lang w:val="en-US" w:eastAsia="en-US"/>
        </w:rPr>
        <w:t>11</w:t>
      </w:r>
      <w:r w:rsidR="00CF7B39">
        <w:rPr>
          <w:rFonts w:ascii="Arial" w:eastAsia="MS Mincho" w:hAnsi="Arial" w:cs="Arial"/>
          <w:color w:val="FF0000"/>
          <w:lang w:val="en-US" w:eastAsia="en-US"/>
        </w:rPr>
        <w:t>:</w:t>
      </w:r>
      <w:r w:rsidR="00CF7B39" w:rsidRPr="006122F2">
        <w:rPr>
          <w:rFonts w:ascii="Arial" w:eastAsia="MS Mincho" w:hAnsi="Arial" w:cs="Arial"/>
          <w:color w:val="FF0000"/>
          <w:lang w:val="en-US" w:eastAsia="en-US"/>
        </w:rPr>
        <w:t xml:space="preserve"> </w:t>
      </w:r>
      <w:r w:rsidR="00B96CAE">
        <w:rPr>
          <w:rFonts w:ascii="Arial" w:eastAsia="MS Mincho" w:hAnsi="Arial" w:cs="Arial"/>
          <w:color w:val="FF0000"/>
          <w:spacing w:val="1"/>
          <w:lang w:val="en-US" w:eastAsia="en-US"/>
        </w:rPr>
        <w:t>To t</w:t>
      </w:r>
      <w:r w:rsidR="00395B11" w:rsidRPr="00B96CAE">
        <w:rPr>
          <w:rFonts w:ascii="Arial" w:eastAsia="MS Mincho" w:hAnsi="Arial" w:cs="Arial"/>
          <w:color w:val="FF0000"/>
          <w:spacing w:val="1"/>
          <w:lang w:val="en-US" w:eastAsia="en-US"/>
        </w:rPr>
        <w:t>ake note of the importance of CB activities in the MBSHC region and the need for additional funds to IHO CB funds</w:t>
      </w:r>
      <w:r w:rsidR="004976D0">
        <w:rPr>
          <w:rFonts w:ascii="Arial" w:eastAsia="MS Mincho" w:hAnsi="Arial" w:cs="Arial"/>
          <w:color w:val="FF0000"/>
          <w:spacing w:val="1"/>
          <w:lang w:val="en-US" w:eastAsia="en-US"/>
        </w:rPr>
        <w:t>.</w:t>
      </w:r>
    </w:p>
    <w:p w14:paraId="450D3BE7" w14:textId="77777777" w:rsidR="00BD44C4" w:rsidRDefault="00BD44C4" w:rsidP="00254ACF">
      <w:pPr>
        <w:widowControl w:val="0"/>
        <w:tabs>
          <w:tab w:val="left" w:pos="680"/>
          <w:tab w:val="left" w:pos="2357"/>
        </w:tabs>
        <w:autoSpaceDE w:val="0"/>
        <w:autoSpaceDN w:val="0"/>
        <w:adjustRightInd w:val="0"/>
        <w:spacing w:after="0" w:line="240" w:lineRule="auto"/>
        <w:rPr>
          <w:rFonts w:ascii="Arial" w:eastAsia="MS Mincho" w:hAnsi="Arial" w:cs="Arial"/>
          <w:i/>
          <w:iCs/>
          <w:spacing w:val="-1"/>
          <w:lang w:val="en-US" w:eastAsia="en-US"/>
        </w:rPr>
      </w:pPr>
    </w:p>
    <w:p w14:paraId="15F37D0E" w14:textId="1DC03A59" w:rsidR="00BD44C4" w:rsidRPr="004976D0" w:rsidRDefault="00A30FAE" w:rsidP="0067088A">
      <w:pPr>
        <w:widowControl w:val="0"/>
        <w:tabs>
          <w:tab w:val="left" w:pos="680"/>
        </w:tabs>
        <w:autoSpaceDE w:val="0"/>
        <w:autoSpaceDN w:val="0"/>
        <w:adjustRightInd w:val="0"/>
        <w:spacing w:before="60" w:after="60" w:line="240" w:lineRule="auto"/>
        <w:ind w:left="1440" w:hanging="1440"/>
        <w:jc w:val="both"/>
        <w:rPr>
          <w:rFonts w:ascii="Arial" w:eastAsia="MS Mincho" w:hAnsi="Arial" w:cs="Arial"/>
          <w:color w:val="FF0000"/>
          <w:spacing w:val="1"/>
          <w:lang w:val="en-US" w:eastAsia="en-US"/>
        </w:rPr>
      </w:pPr>
      <w:r w:rsidRPr="004976D0">
        <w:rPr>
          <w:rFonts w:ascii="Arial" w:eastAsia="MS Mincho" w:hAnsi="Arial" w:cs="Arial"/>
          <w:color w:val="FF0000"/>
          <w:spacing w:val="1"/>
          <w:lang w:val="en-US" w:eastAsia="en-US"/>
        </w:rPr>
        <w:t xml:space="preserve">Decision </w:t>
      </w:r>
      <w:r w:rsidR="0067088A">
        <w:rPr>
          <w:rFonts w:ascii="Arial" w:eastAsia="MS Mincho" w:hAnsi="Arial" w:cs="Arial"/>
          <w:color w:val="FF0000"/>
          <w:spacing w:val="1"/>
          <w:lang w:val="en-US" w:eastAsia="en-US"/>
        </w:rPr>
        <w:t>12</w:t>
      </w:r>
      <w:r w:rsidR="00CF7B39">
        <w:rPr>
          <w:rFonts w:ascii="Arial" w:eastAsia="MS Mincho" w:hAnsi="Arial" w:cs="Arial"/>
          <w:color w:val="FF0000"/>
          <w:lang w:val="en-US" w:eastAsia="en-US"/>
        </w:rPr>
        <w:t>:</w:t>
      </w:r>
      <w:r w:rsidR="00CF7B39" w:rsidRPr="006122F2">
        <w:rPr>
          <w:rFonts w:ascii="Arial" w:eastAsia="MS Mincho" w:hAnsi="Arial" w:cs="Arial"/>
          <w:color w:val="FF0000"/>
          <w:lang w:val="en-US" w:eastAsia="en-US"/>
        </w:rPr>
        <w:t xml:space="preserve"> </w:t>
      </w:r>
      <w:r w:rsidR="004976D0">
        <w:rPr>
          <w:rFonts w:ascii="Arial" w:eastAsia="MS Mincho" w:hAnsi="Arial" w:cs="Arial"/>
          <w:color w:val="FF0000"/>
          <w:spacing w:val="1"/>
          <w:lang w:val="en-US" w:eastAsia="en-US"/>
        </w:rPr>
        <w:t xml:space="preserve">To </w:t>
      </w:r>
      <w:r w:rsidR="0067088A">
        <w:rPr>
          <w:rFonts w:ascii="Arial" w:eastAsia="MS Mincho" w:hAnsi="Arial" w:cs="Arial"/>
          <w:color w:val="FF0000"/>
          <w:spacing w:val="1"/>
          <w:lang w:val="en-US" w:eastAsia="en-US"/>
        </w:rPr>
        <w:t>t</w:t>
      </w:r>
      <w:r w:rsidRPr="004976D0">
        <w:rPr>
          <w:rFonts w:ascii="Arial" w:eastAsia="MS Mincho" w:hAnsi="Arial" w:cs="Arial"/>
          <w:color w:val="FF0000"/>
          <w:spacing w:val="1"/>
          <w:lang w:val="en-US" w:eastAsia="en-US"/>
        </w:rPr>
        <w:t xml:space="preserve">ake note of the importance of CB activities in </w:t>
      </w:r>
      <w:r w:rsidR="00F74BAB" w:rsidRPr="004976D0">
        <w:rPr>
          <w:rFonts w:ascii="Arial" w:eastAsia="MS Mincho" w:hAnsi="Arial" w:cs="Arial"/>
          <w:color w:val="FF0000"/>
          <w:spacing w:val="1"/>
          <w:lang w:val="en-US" w:eastAsia="en-US"/>
        </w:rPr>
        <w:t>EAtHC</w:t>
      </w:r>
      <w:r w:rsidRPr="004976D0">
        <w:rPr>
          <w:rFonts w:ascii="Arial" w:eastAsia="MS Mincho" w:hAnsi="Arial" w:cs="Arial"/>
          <w:color w:val="FF0000"/>
          <w:spacing w:val="1"/>
          <w:lang w:val="en-US" w:eastAsia="en-US"/>
        </w:rPr>
        <w:t xml:space="preserve"> and the need for complementary funds to IHO CB funds</w:t>
      </w:r>
      <w:r w:rsidR="0067088A">
        <w:rPr>
          <w:rFonts w:ascii="Arial" w:eastAsia="MS Mincho" w:hAnsi="Arial" w:cs="Arial"/>
          <w:color w:val="FF0000"/>
          <w:spacing w:val="1"/>
          <w:lang w:val="en-US" w:eastAsia="en-US"/>
        </w:rPr>
        <w:t>.</w:t>
      </w:r>
    </w:p>
    <w:p w14:paraId="64EFFF18" w14:textId="77777777" w:rsidR="00BD44C4" w:rsidRDefault="00BD44C4" w:rsidP="00254ACF">
      <w:pPr>
        <w:widowControl w:val="0"/>
        <w:tabs>
          <w:tab w:val="left" w:pos="680"/>
          <w:tab w:val="left" w:pos="2357"/>
        </w:tabs>
        <w:autoSpaceDE w:val="0"/>
        <w:autoSpaceDN w:val="0"/>
        <w:adjustRightInd w:val="0"/>
        <w:spacing w:after="0" w:line="240" w:lineRule="auto"/>
        <w:rPr>
          <w:rFonts w:ascii="Arial" w:eastAsia="MS Mincho" w:hAnsi="Arial" w:cs="Arial"/>
          <w:i/>
          <w:iCs/>
          <w:spacing w:val="1"/>
          <w:lang w:val="en-US" w:eastAsia="en-US"/>
        </w:rPr>
      </w:pPr>
    </w:p>
    <w:p w14:paraId="017DAC52" w14:textId="3162204B" w:rsidR="00AC0FE0" w:rsidRDefault="005940E3" w:rsidP="0067088A">
      <w:pPr>
        <w:widowControl w:val="0"/>
        <w:tabs>
          <w:tab w:val="left" w:pos="680"/>
        </w:tabs>
        <w:autoSpaceDE w:val="0"/>
        <w:autoSpaceDN w:val="0"/>
        <w:adjustRightInd w:val="0"/>
        <w:spacing w:before="60" w:after="60" w:line="240" w:lineRule="auto"/>
        <w:ind w:left="1440" w:hanging="1440"/>
        <w:jc w:val="both"/>
        <w:rPr>
          <w:rFonts w:ascii="Arial" w:eastAsia="MS Mincho" w:hAnsi="Arial" w:cs="Arial"/>
          <w:color w:val="FF0000"/>
          <w:spacing w:val="1"/>
          <w:lang w:val="en-US" w:eastAsia="en-US"/>
        </w:rPr>
      </w:pPr>
      <w:bookmarkStart w:id="3" w:name="_Hlk168958867"/>
      <w:r w:rsidRPr="0067088A">
        <w:rPr>
          <w:rFonts w:ascii="Arial" w:eastAsia="MS Mincho" w:hAnsi="Arial" w:cs="Arial"/>
          <w:color w:val="FF0000"/>
          <w:spacing w:val="1"/>
          <w:lang w:val="en-US" w:eastAsia="en-US"/>
        </w:rPr>
        <w:t xml:space="preserve">Decision </w:t>
      </w:r>
      <w:r w:rsidR="0067088A">
        <w:rPr>
          <w:rFonts w:ascii="Arial" w:eastAsia="MS Mincho" w:hAnsi="Arial" w:cs="Arial"/>
          <w:color w:val="FF0000"/>
          <w:spacing w:val="1"/>
          <w:lang w:val="en-US" w:eastAsia="en-US"/>
        </w:rPr>
        <w:t>13</w:t>
      </w:r>
      <w:bookmarkEnd w:id="3"/>
      <w:r w:rsidR="00CF7B39">
        <w:rPr>
          <w:rFonts w:ascii="Arial" w:eastAsia="MS Mincho" w:hAnsi="Arial" w:cs="Arial"/>
          <w:color w:val="FF0000"/>
          <w:lang w:val="en-US" w:eastAsia="en-US"/>
        </w:rPr>
        <w:t>:</w:t>
      </w:r>
      <w:r w:rsidR="00CF7B39" w:rsidRPr="006122F2">
        <w:rPr>
          <w:rFonts w:ascii="Arial" w:eastAsia="MS Mincho" w:hAnsi="Arial" w:cs="Arial"/>
          <w:color w:val="FF0000"/>
          <w:lang w:val="en-US" w:eastAsia="en-US"/>
        </w:rPr>
        <w:t xml:space="preserve"> </w:t>
      </w:r>
      <w:r w:rsidR="0067088A">
        <w:rPr>
          <w:rFonts w:ascii="Arial" w:eastAsia="MS Mincho" w:hAnsi="Arial" w:cs="Arial"/>
          <w:color w:val="FF0000"/>
          <w:spacing w:val="1"/>
          <w:lang w:val="en-US" w:eastAsia="en-US"/>
        </w:rPr>
        <w:t>To n</w:t>
      </w:r>
      <w:r w:rsidR="00AC0FE0" w:rsidRPr="0067088A">
        <w:rPr>
          <w:rFonts w:ascii="Arial" w:eastAsia="MS Mincho" w:hAnsi="Arial" w:cs="Arial"/>
          <w:color w:val="FF0000"/>
          <w:spacing w:val="1"/>
          <w:lang w:val="en-US" w:eastAsia="en-US"/>
        </w:rPr>
        <w:t xml:space="preserve">ote </w:t>
      </w:r>
      <w:r w:rsidR="0067088A">
        <w:rPr>
          <w:rFonts w:ascii="Arial" w:eastAsia="MS Mincho" w:hAnsi="Arial" w:cs="Arial"/>
          <w:color w:val="FF0000"/>
          <w:spacing w:val="1"/>
          <w:lang w:val="en-US" w:eastAsia="en-US"/>
        </w:rPr>
        <w:t xml:space="preserve">that </w:t>
      </w:r>
      <w:r w:rsidR="00AC0FE0" w:rsidRPr="0067088A">
        <w:rPr>
          <w:rFonts w:ascii="Arial" w:eastAsia="MS Mincho" w:hAnsi="Arial" w:cs="Arial"/>
          <w:color w:val="FF0000"/>
          <w:spacing w:val="1"/>
          <w:lang w:val="en-US" w:eastAsia="en-US"/>
        </w:rPr>
        <w:t>SWPHC is supportive of IHO-SPC MOU being refreshed</w:t>
      </w:r>
      <w:r w:rsidR="0067088A">
        <w:rPr>
          <w:rFonts w:ascii="Arial" w:eastAsia="MS Mincho" w:hAnsi="Arial" w:cs="Arial"/>
          <w:color w:val="FF0000"/>
          <w:spacing w:val="1"/>
          <w:lang w:val="en-US" w:eastAsia="en-US"/>
        </w:rPr>
        <w:t>.</w:t>
      </w:r>
    </w:p>
    <w:p w14:paraId="4C72F4AC" w14:textId="77777777" w:rsidR="00065458" w:rsidRPr="0067088A" w:rsidRDefault="00065458" w:rsidP="0067088A">
      <w:pPr>
        <w:widowControl w:val="0"/>
        <w:tabs>
          <w:tab w:val="left" w:pos="680"/>
        </w:tabs>
        <w:autoSpaceDE w:val="0"/>
        <w:autoSpaceDN w:val="0"/>
        <w:adjustRightInd w:val="0"/>
        <w:spacing w:before="60" w:after="60" w:line="240" w:lineRule="auto"/>
        <w:ind w:left="1440" w:hanging="1440"/>
        <w:jc w:val="both"/>
        <w:rPr>
          <w:rFonts w:ascii="Arial" w:eastAsia="MS Mincho" w:hAnsi="Arial" w:cs="Arial"/>
          <w:color w:val="FF0000"/>
          <w:spacing w:val="1"/>
          <w:lang w:val="en-US" w:eastAsia="en-US"/>
        </w:rPr>
      </w:pPr>
    </w:p>
    <w:p w14:paraId="6FC5BE5B" w14:textId="76E7C928" w:rsidR="00AC0FE0" w:rsidRDefault="005940E3" w:rsidP="0067088A">
      <w:pPr>
        <w:widowControl w:val="0"/>
        <w:tabs>
          <w:tab w:val="left" w:pos="680"/>
        </w:tabs>
        <w:autoSpaceDE w:val="0"/>
        <w:autoSpaceDN w:val="0"/>
        <w:adjustRightInd w:val="0"/>
        <w:spacing w:before="60" w:after="60" w:line="240" w:lineRule="auto"/>
        <w:ind w:left="1440" w:hanging="1440"/>
        <w:jc w:val="both"/>
        <w:rPr>
          <w:rFonts w:ascii="Arial" w:eastAsia="MS Mincho" w:hAnsi="Arial" w:cs="Arial"/>
          <w:color w:val="FF0000"/>
          <w:spacing w:val="1"/>
          <w:lang w:val="en-US" w:eastAsia="en-US"/>
        </w:rPr>
      </w:pPr>
      <w:r w:rsidRPr="0067088A">
        <w:rPr>
          <w:rFonts w:ascii="Arial" w:eastAsia="MS Mincho" w:hAnsi="Arial" w:cs="Arial"/>
          <w:color w:val="FF0000"/>
          <w:spacing w:val="1"/>
          <w:lang w:val="en-US" w:eastAsia="en-US"/>
        </w:rPr>
        <w:t xml:space="preserve">Decision </w:t>
      </w:r>
      <w:r w:rsidR="0067088A">
        <w:rPr>
          <w:rFonts w:ascii="Arial" w:eastAsia="MS Mincho" w:hAnsi="Arial" w:cs="Arial"/>
          <w:color w:val="FF0000"/>
          <w:spacing w:val="1"/>
          <w:lang w:val="en-US" w:eastAsia="en-US"/>
        </w:rPr>
        <w:t>14</w:t>
      </w:r>
      <w:r w:rsidR="00CF7B39">
        <w:rPr>
          <w:rFonts w:ascii="Arial" w:eastAsia="MS Mincho" w:hAnsi="Arial" w:cs="Arial"/>
          <w:color w:val="FF0000"/>
          <w:lang w:val="en-US" w:eastAsia="en-US"/>
        </w:rPr>
        <w:t>:</w:t>
      </w:r>
      <w:r w:rsidR="00CF7B39" w:rsidRPr="006122F2">
        <w:rPr>
          <w:rFonts w:ascii="Arial" w:eastAsia="MS Mincho" w:hAnsi="Arial" w:cs="Arial"/>
          <w:color w:val="FF0000"/>
          <w:lang w:val="en-US" w:eastAsia="en-US"/>
        </w:rPr>
        <w:t xml:space="preserve"> </w:t>
      </w:r>
      <w:r w:rsidR="0067088A">
        <w:rPr>
          <w:rFonts w:ascii="Arial" w:eastAsia="MS Mincho" w:hAnsi="Arial" w:cs="Arial"/>
          <w:color w:val="FF0000"/>
          <w:spacing w:val="1"/>
          <w:lang w:val="en-US" w:eastAsia="en-US"/>
        </w:rPr>
        <w:t>To n</w:t>
      </w:r>
      <w:r w:rsidR="00AC0FE0" w:rsidRPr="0067088A">
        <w:rPr>
          <w:rFonts w:ascii="Arial" w:eastAsia="MS Mincho" w:hAnsi="Arial" w:cs="Arial"/>
          <w:color w:val="FF0000"/>
          <w:spacing w:val="1"/>
          <w:lang w:val="en-US" w:eastAsia="en-US"/>
        </w:rPr>
        <w:t xml:space="preserve">ote </w:t>
      </w:r>
      <w:r w:rsidR="00065458">
        <w:rPr>
          <w:rFonts w:ascii="Arial" w:eastAsia="MS Mincho" w:hAnsi="Arial" w:cs="Arial"/>
          <w:color w:val="FF0000"/>
          <w:spacing w:val="1"/>
          <w:lang w:val="en-US" w:eastAsia="en-US"/>
        </w:rPr>
        <w:t>the</w:t>
      </w:r>
      <w:r w:rsidR="00AC0FE0" w:rsidRPr="0067088A">
        <w:rPr>
          <w:rFonts w:ascii="Arial" w:eastAsia="MS Mincho" w:hAnsi="Arial" w:cs="Arial"/>
          <w:color w:val="FF0000"/>
          <w:spacing w:val="1"/>
          <w:lang w:val="en-US" w:eastAsia="en-US"/>
        </w:rPr>
        <w:t xml:space="preserve"> work achieved to date on SWPHC Work Plan and Capacity Building Strategies</w:t>
      </w:r>
      <w:r w:rsidR="008408B3">
        <w:rPr>
          <w:rFonts w:ascii="Arial" w:eastAsia="MS Mincho" w:hAnsi="Arial" w:cs="Arial"/>
          <w:color w:val="FF0000"/>
          <w:spacing w:val="1"/>
          <w:lang w:val="en-US" w:eastAsia="en-US"/>
        </w:rPr>
        <w:t>.</w:t>
      </w:r>
    </w:p>
    <w:p w14:paraId="23F39994" w14:textId="77777777" w:rsidR="00065458" w:rsidRPr="0067088A" w:rsidRDefault="00065458" w:rsidP="0067088A">
      <w:pPr>
        <w:widowControl w:val="0"/>
        <w:tabs>
          <w:tab w:val="left" w:pos="680"/>
        </w:tabs>
        <w:autoSpaceDE w:val="0"/>
        <w:autoSpaceDN w:val="0"/>
        <w:adjustRightInd w:val="0"/>
        <w:spacing w:before="60" w:after="60" w:line="240" w:lineRule="auto"/>
        <w:ind w:left="1440" w:hanging="1440"/>
        <w:jc w:val="both"/>
        <w:rPr>
          <w:rFonts w:ascii="Arial" w:eastAsia="MS Mincho" w:hAnsi="Arial" w:cs="Arial"/>
          <w:color w:val="FF0000"/>
          <w:spacing w:val="1"/>
          <w:lang w:val="en-US" w:eastAsia="en-US"/>
        </w:rPr>
      </w:pPr>
    </w:p>
    <w:p w14:paraId="1024ACA3" w14:textId="6AE5DCDD" w:rsidR="00AC0FE0" w:rsidRDefault="00480BF4" w:rsidP="0067088A">
      <w:pPr>
        <w:widowControl w:val="0"/>
        <w:tabs>
          <w:tab w:val="left" w:pos="680"/>
        </w:tabs>
        <w:autoSpaceDE w:val="0"/>
        <w:autoSpaceDN w:val="0"/>
        <w:adjustRightInd w:val="0"/>
        <w:spacing w:before="60" w:after="60" w:line="240" w:lineRule="auto"/>
        <w:ind w:left="1440" w:hanging="1440"/>
        <w:jc w:val="both"/>
        <w:rPr>
          <w:rFonts w:ascii="Arial" w:eastAsia="MS Mincho" w:hAnsi="Arial" w:cs="Arial"/>
          <w:color w:val="FF0000"/>
          <w:spacing w:val="1"/>
          <w:lang w:val="en-US" w:eastAsia="en-US"/>
        </w:rPr>
      </w:pPr>
      <w:r w:rsidRPr="0067088A">
        <w:rPr>
          <w:rFonts w:ascii="Arial" w:eastAsia="MS Mincho" w:hAnsi="Arial" w:cs="Arial"/>
          <w:color w:val="FF0000"/>
          <w:spacing w:val="1"/>
          <w:lang w:val="en-US" w:eastAsia="en-US"/>
        </w:rPr>
        <w:t xml:space="preserve">Decision </w:t>
      </w:r>
      <w:r w:rsidR="008408B3">
        <w:rPr>
          <w:rFonts w:ascii="Arial" w:eastAsia="MS Mincho" w:hAnsi="Arial" w:cs="Arial"/>
          <w:color w:val="FF0000"/>
          <w:spacing w:val="1"/>
          <w:lang w:val="en-US" w:eastAsia="en-US"/>
        </w:rPr>
        <w:t>15</w:t>
      </w:r>
      <w:r w:rsidR="00CF7B39">
        <w:rPr>
          <w:rFonts w:ascii="Arial" w:eastAsia="MS Mincho" w:hAnsi="Arial" w:cs="Arial"/>
          <w:color w:val="FF0000"/>
          <w:lang w:val="en-US" w:eastAsia="en-US"/>
        </w:rPr>
        <w:t>:</w:t>
      </w:r>
      <w:r w:rsidR="008408B3" w:rsidRPr="0067088A">
        <w:rPr>
          <w:rFonts w:ascii="Arial" w:eastAsia="MS Mincho" w:hAnsi="Arial" w:cs="Arial"/>
          <w:color w:val="FF0000"/>
          <w:spacing w:val="1"/>
          <w:lang w:val="en-US" w:eastAsia="en-US"/>
        </w:rPr>
        <w:t xml:space="preserve"> To</w:t>
      </w:r>
      <w:r w:rsidR="00812AB3">
        <w:rPr>
          <w:rFonts w:ascii="Arial" w:eastAsia="MS Mincho" w:hAnsi="Arial" w:cs="Arial"/>
          <w:color w:val="FF0000"/>
          <w:spacing w:val="1"/>
          <w:lang w:val="en-US" w:eastAsia="en-US"/>
        </w:rPr>
        <w:t xml:space="preserve"> n</w:t>
      </w:r>
      <w:r w:rsidR="00AC0FE0" w:rsidRPr="0067088A">
        <w:rPr>
          <w:rFonts w:ascii="Arial" w:eastAsia="MS Mincho" w:hAnsi="Arial" w:cs="Arial"/>
          <w:color w:val="FF0000"/>
          <w:spacing w:val="1"/>
          <w:lang w:val="en-US" w:eastAsia="en-US"/>
        </w:rPr>
        <w:t>ote SWPHC Hydrographic Leaders Program Cohort 2 in initial stages</w:t>
      </w:r>
      <w:r w:rsidR="008408B3">
        <w:rPr>
          <w:rFonts w:ascii="Arial" w:eastAsia="MS Mincho" w:hAnsi="Arial" w:cs="Arial"/>
          <w:color w:val="FF0000"/>
          <w:spacing w:val="1"/>
          <w:lang w:val="en-US" w:eastAsia="en-US"/>
        </w:rPr>
        <w:t>.</w:t>
      </w:r>
    </w:p>
    <w:p w14:paraId="5DFB3336" w14:textId="77777777" w:rsidR="00065458" w:rsidRPr="0067088A" w:rsidRDefault="00065458" w:rsidP="0067088A">
      <w:pPr>
        <w:widowControl w:val="0"/>
        <w:tabs>
          <w:tab w:val="left" w:pos="680"/>
        </w:tabs>
        <w:autoSpaceDE w:val="0"/>
        <w:autoSpaceDN w:val="0"/>
        <w:adjustRightInd w:val="0"/>
        <w:spacing w:before="60" w:after="60" w:line="240" w:lineRule="auto"/>
        <w:ind w:left="1440" w:hanging="1440"/>
        <w:jc w:val="both"/>
        <w:rPr>
          <w:rFonts w:ascii="Arial" w:eastAsia="MS Mincho" w:hAnsi="Arial" w:cs="Arial"/>
          <w:color w:val="FF0000"/>
          <w:spacing w:val="1"/>
          <w:lang w:val="en-US" w:eastAsia="en-US"/>
        </w:rPr>
      </w:pPr>
    </w:p>
    <w:p w14:paraId="4F46B617" w14:textId="18252053" w:rsidR="00424021" w:rsidRPr="00FF0361" w:rsidRDefault="00D97064" w:rsidP="008408B3">
      <w:pPr>
        <w:widowControl w:val="0"/>
        <w:tabs>
          <w:tab w:val="left" w:pos="680"/>
        </w:tabs>
        <w:autoSpaceDE w:val="0"/>
        <w:autoSpaceDN w:val="0"/>
        <w:adjustRightInd w:val="0"/>
        <w:spacing w:before="60" w:after="60" w:line="240" w:lineRule="auto"/>
        <w:ind w:left="1440" w:hanging="1440"/>
        <w:jc w:val="both"/>
        <w:rPr>
          <w:rFonts w:ascii="Arial" w:eastAsia="MS Mincho" w:hAnsi="Arial" w:cs="Arial"/>
          <w:color w:val="FF0000"/>
          <w:lang w:val="en-US" w:eastAsia="en-US"/>
        </w:rPr>
      </w:pPr>
      <w:r w:rsidRPr="00FF0361">
        <w:rPr>
          <w:rFonts w:ascii="Arial" w:eastAsia="MS Mincho" w:hAnsi="Arial" w:cs="Arial"/>
          <w:color w:val="FF0000"/>
          <w:lang w:val="en-US" w:eastAsia="en-US"/>
        </w:rPr>
        <w:t xml:space="preserve">Decision </w:t>
      </w:r>
      <w:r w:rsidR="008408B3">
        <w:rPr>
          <w:rFonts w:ascii="Arial" w:eastAsia="MS Mincho" w:hAnsi="Arial" w:cs="Arial"/>
          <w:color w:val="FF0000"/>
          <w:lang w:val="en-US" w:eastAsia="en-US"/>
        </w:rPr>
        <w:t>16</w:t>
      </w:r>
      <w:r w:rsidR="00CF7B39">
        <w:rPr>
          <w:rFonts w:ascii="Arial" w:eastAsia="MS Mincho" w:hAnsi="Arial" w:cs="Arial"/>
          <w:color w:val="FF0000"/>
          <w:lang w:val="en-US" w:eastAsia="en-US"/>
        </w:rPr>
        <w:t>:</w:t>
      </w:r>
      <w:r w:rsidRPr="00FF0361">
        <w:rPr>
          <w:rFonts w:ascii="Arial" w:eastAsia="MS Mincho" w:hAnsi="Arial" w:cs="Arial"/>
          <w:color w:val="FF0000"/>
          <w:lang w:val="en-US" w:eastAsia="en-US"/>
        </w:rPr>
        <w:t xml:space="preserve"> </w:t>
      </w:r>
      <w:r w:rsidR="008408B3">
        <w:rPr>
          <w:rFonts w:ascii="Arial" w:eastAsia="MS Mincho" w:hAnsi="Arial" w:cs="Arial"/>
          <w:color w:val="FF0000"/>
          <w:lang w:val="en-US" w:eastAsia="en-US"/>
        </w:rPr>
        <w:t xml:space="preserve">To </w:t>
      </w:r>
      <w:r w:rsidRPr="008408B3">
        <w:rPr>
          <w:rFonts w:ascii="Arial" w:eastAsia="MS Mincho" w:hAnsi="Arial" w:cs="Arial"/>
          <w:color w:val="FF0000"/>
          <w:spacing w:val="1"/>
          <w:lang w:val="en-US" w:eastAsia="en-US"/>
        </w:rPr>
        <w:t>note</w:t>
      </w:r>
      <w:r w:rsidRPr="00FF0361">
        <w:rPr>
          <w:rFonts w:ascii="Arial" w:eastAsia="MS Mincho" w:hAnsi="Arial" w:cs="Arial"/>
          <w:color w:val="FF0000"/>
          <w:lang w:val="en-US" w:eastAsia="en-US"/>
        </w:rPr>
        <w:t xml:space="preserve"> the importance of the need for IHO Capacity Building support within the MACHC region</w:t>
      </w:r>
      <w:r w:rsidR="008408B3">
        <w:rPr>
          <w:rFonts w:ascii="Arial" w:eastAsia="MS Mincho" w:hAnsi="Arial" w:cs="Arial"/>
          <w:color w:val="FF0000"/>
          <w:lang w:val="en-US" w:eastAsia="en-US"/>
        </w:rPr>
        <w:t>.</w:t>
      </w:r>
    </w:p>
    <w:p w14:paraId="16A1038E" w14:textId="77777777" w:rsidR="00424021" w:rsidRDefault="00424021" w:rsidP="00254ACF">
      <w:pPr>
        <w:widowControl w:val="0"/>
        <w:tabs>
          <w:tab w:val="left" w:pos="680"/>
          <w:tab w:val="left" w:pos="2357"/>
        </w:tabs>
        <w:autoSpaceDE w:val="0"/>
        <w:autoSpaceDN w:val="0"/>
        <w:adjustRightInd w:val="0"/>
        <w:spacing w:after="0" w:line="240" w:lineRule="auto"/>
        <w:rPr>
          <w:rFonts w:ascii="Arial" w:eastAsia="MS Mincho" w:hAnsi="Arial" w:cs="Arial"/>
          <w:i/>
          <w:iCs/>
          <w:lang w:val="en-US" w:eastAsia="en-US"/>
        </w:rPr>
      </w:pPr>
    </w:p>
    <w:p w14:paraId="5B0B6F2D" w14:textId="20AD20FB" w:rsidR="00D97064" w:rsidRPr="006122F2" w:rsidRDefault="006122F2" w:rsidP="008408B3">
      <w:pPr>
        <w:widowControl w:val="0"/>
        <w:tabs>
          <w:tab w:val="left" w:pos="680"/>
        </w:tabs>
        <w:autoSpaceDE w:val="0"/>
        <w:autoSpaceDN w:val="0"/>
        <w:adjustRightInd w:val="0"/>
        <w:spacing w:before="60" w:after="60" w:line="240" w:lineRule="auto"/>
        <w:ind w:left="1440" w:hanging="1440"/>
        <w:jc w:val="both"/>
        <w:rPr>
          <w:rFonts w:ascii="Arial" w:eastAsia="MS Mincho" w:hAnsi="Arial" w:cs="Arial"/>
          <w:color w:val="FF0000"/>
          <w:lang w:val="en-US" w:eastAsia="en-US"/>
        </w:rPr>
      </w:pPr>
      <w:r w:rsidRPr="006122F2">
        <w:rPr>
          <w:rFonts w:ascii="Arial" w:eastAsia="MS Mincho" w:hAnsi="Arial" w:cs="Arial"/>
          <w:color w:val="FF0000"/>
          <w:lang w:val="en-US" w:eastAsia="en-US"/>
        </w:rPr>
        <w:t xml:space="preserve">Decision </w:t>
      </w:r>
      <w:r w:rsidR="008408B3">
        <w:rPr>
          <w:rFonts w:ascii="Arial" w:eastAsia="MS Mincho" w:hAnsi="Arial" w:cs="Arial"/>
          <w:color w:val="FF0000"/>
          <w:lang w:val="en-US" w:eastAsia="en-US"/>
        </w:rPr>
        <w:t>17</w:t>
      </w:r>
      <w:r w:rsidR="00CF7B39">
        <w:rPr>
          <w:rFonts w:ascii="Arial" w:eastAsia="MS Mincho" w:hAnsi="Arial" w:cs="Arial"/>
          <w:color w:val="FF0000"/>
          <w:lang w:val="en-US" w:eastAsia="en-US"/>
        </w:rPr>
        <w:t>:</w:t>
      </w:r>
      <w:r w:rsidRPr="006122F2">
        <w:rPr>
          <w:rFonts w:ascii="Arial" w:eastAsia="MS Mincho" w:hAnsi="Arial" w:cs="Arial"/>
          <w:color w:val="FF0000"/>
          <w:lang w:val="en-US" w:eastAsia="en-US"/>
        </w:rPr>
        <w:t xml:space="preserve"> </w:t>
      </w:r>
      <w:r w:rsidR="00812AB3">
        <w:rPr>
          <w:rFonts w:ascii="Arial" w:eastAsia="MS Mincho" w:hAnsi="Arial" w:cs="Arial"/>
          <w:color w:val="FF0000"/>
          <w:lang w:val="en-US" w:eastAsia="en-US"/>
        </w:rPr>
        <w:t>T</w:t>
      </w:r>
      <w:r w:rsidR="000B4928">
        <w:rPr>
          <w:rFonts w:ascii="Arial" w:eastAsia="MS Mincho" w:hAnsi="Arial" w:cs="Arial"/>
          <w:color w:val="FF0000"/>
          <w:lang w:val="en-US" w:eastAsia="en-US"/>
        </w:rPr>
        <w:t xml:space="preserve">o note </w:t>
      </w:r>
      <w:r w:rsidR="001149A6">
        <w:rPr>
          <w:rFonts w:ascii="Arial" w:eastAsia="MS Mincho" w:hAnsi="Arial" w:cs="Arial"/>
          <w:color w:val="FF0000"/>
          <w:lang w:val="en-US" w:eastAsia="en-US"/>
        </w:rPr>
        <w:t xml:space="preserve">the consideration </w:t>
      </w:r>
      <w:r w:rsidR="00E93562">
        <w:rPr>
          <w:rFonts w:ascii="Arial" w:eastAsia="MS Mincho" w:hAnsi="Arial" w:cs="Arial"/>
          <w:color w:val="FF0000"/>
          <w:lang w:val="en-US" w:eastAsia="en-US"/>
        </w:rPr>
        <w:t xml:space="preserve">on </w:t>
      </w:r>
      <w:r w:rsidRPr="006122F2">
        <w:rPr>
          <w:rFonts w:ascii="Arial" w:eastAsia="MS Mincho" w:hAnsi="Arial" w:cs="Arial"/>
          <w:color w:val="FF0000"/>
          <w:lang w:val="en-US" w:eastAsia="en-US"/>
        </w:rPr>
        <w:t>HCA’s recommendation to establish and manage a specific HCA action plan focused on the impact of climate change on the Southern Ocean.</w:t>
      </w:r>
    </w:p>
    <w:p w14:paraId="1A19664F" w14:textId="77777777" w:rsidR="00D97064" w:rsidRDefault="00D97064" w:rsidP="00254ACF">
      <w:pPr>
        <w:widowControl w:val="0"/>
        <w:tabs>
          <w:tab w:val="left" w:pos="680"/>
          <w:tab w:val="left" w:pos="2357"/>
        </w:tabs>
        <w:autoSpaceDE w:val="0"/>
        <w:autoSpaceDN w:val="0"/>
        <w:adjustRightInd w:val="0"/>
        <w:spacing w:after="0" w:line="240" w:lineRule="auto"/>
        <w:rPr>
          <w:rFonts w:ascii="Arial" w:eastAsia="MS Mincho" w:hAnsi="Arial" w:cs="Arial"/>
          <w:i/>
          <w:iCs/>
          <w:lang w:val="en-US" w:eastAsia="en-US"/>
        </w:rPr>
      </w:pPr>
    </w:p>
    <w:p w14:paraId="063C7E59" w14:textId="30210B70" w:rsidR="007C0A32" w:rsidRPr="007C0A32" w:rsidRDefault="007C0A32" w:rsidP="00BD7230">
      <w:pPr>
        <w:widowControl w:val="0"/>
        <w:tabs>
          <w:tab w:val="left" w:pos="680"/>
        </w:tabs>
        <w:autoSpaceDE w:val="0"/>
        <w:autoSpaceDN w:val="0"/>
        <w:adjustRightInd w:val="0"/>
        <w:spacing w:before="60" w:after="60" w:line="240" w:lineRule="auto"/>
        <w:ind w:left="1440" w:hanging="1440"/>
        <w:jc w:val="both"/>
        <w:rPr>
          <w:rFonts w:ascii="Arial" w:eastAsia="MS Mincho" w:hAnsi="Arial" w:cs="Arial"/>
          <w:color w:val="FF0000"/>
          <w:lang w:val="en-US" w:eastAsia="en-US"/>
        </w:rPr>
      </w:pPr>
      <w:r w:rsidRPr="007C0A32">
        <w:rPr>
          <w:rFonts w:ascii="Arial" w:eastAsia="MS Mincho" w:hAnsi="Arial" w:cs="Arial"/>
          <w:color w:val="FF0000"/>
          <w:lang w:val="en-US" w:eastAsia="en-US"/>
        </w:rPr>
        <w:t xml:space="preserve">Decision </w:t>
      </w:r>
      <w:r w:rsidR="00BD7230">
        <w:rPr>
          <w:rFonts w:ascii="Arial" w:eastAsia="MS Mincho" w:hAnsi="Arial" w:cs="Arial"/>
          <w:color w:val="FF0000"/>
          <w:lang w:val="en-US" w:eastAsia="en-US"/>
        </w:rPr>
        <w:t>18</w:t>
      </w:r>
      <w:r w:rsidRPr="007C0A32">
        <w:rPr>
          <w:rFonts w:ascii="Arial" w:eastAsia="MS Mincho" w:hAnsi="Arial" w:cs="Arial"/>
          <w:color w:val="FF0000"/>
          <w:lang w:val="en-US" w:eastAsia="en-US"/>
        </w:rPr>
        <w:t xml:space="preserve">: To note all reports from agenda item 6 (docs. IRCC14-06.1A, 06.1B, 06.1C, 06.1D, 06.1E, 06.1F, 06.1G, 06.1H, 06.1I, 06.1J, 06.1K, 06.1L, 06.1M, </w:t>
      </w:r>
      <w:r w:rsidR="00BD7230" w:rsidRPr="007C0A32">
        <w:rPr>
          <w:rFonts w:ascii="Arial" w:eastAsia="MS Mincho" w:hAnsi="Arial" w:cs="Arial"/>
          <w:color w:val="FF0000"/>
          <w:lang w:val="en-US" w:eastAsia="en-US"/>
        </w:rPr>
        <w:t>06.1N</w:t>
      </w:r>
      <w:r w:rsidR="00EF7CA6">
        <w:rPr>
          <w:rFonts w:ascii="Arial" w:eastAsia="MS Mincho" w:hAnsi="Arial" w:cs="Arial"/>
          <w:color w:val="FF0000"/>
          <w:lang w:val="en-US" w:eastAsia="en-US"/>
        </w:rPr>
        <w:t xml:space="preserve"> and</w:t>
      </w:r>
      <w:r w:rsidRPr="007C0A32">
        <w:rPr>
          <w:rFonts w:ascii="Arial" w:eastAsia="MS Mincho" w:hAnsi="Arial" w:cs="Arial"/>
          <w:color w:val="FF0000"/>
          <w:lang w:val="en-US" w:eastAsia="en-US"/>
        </w:rPr>
        <w:t xml:space="preserve"> 06.1O)</w:t>
      </w:r>
      <w:r w:rsidRPr="00E16B29">
        <w:rPr>
          <w:rFonts w:ascii="Arial" w:eastAsia="MS Mincho" w:hAnsi="Arial" w:cs="Arial"/>
          <w:color w:val="FF0000"/>
          <w:lang w:val="en-US" w:eastAsia="en-US"/>
        </w:rPr>
        <w:t xml:space="preserve"> and </w:t>
      </w:r>
      <w:r w:rsidR="00E16B29" w:rsidRPr="00E16B29">
        <w:rPr>
          <w:rFonts w:ascii="Arial" w:eastAsia="MS Mincho" w:hAnsi="Arial" w:cs="Arial"/>
          <w:color w:val="FF0000"/>
          <w:lang w:val="en-US" w:eastAsia="en-US"/>
        </w:rPr>
        <w:t>the Report f</w:t>
      </w:r>
      <w:r w:rsidR="00E16B29">
        <w:rPr>
          <w:rFonts w:ascii="Arial" w:eastAsia="MS Mincho" w:hAnsi="Arial" w:cs="Arial"/>
          <w:color w:val="FF0000"/>
          <w:lang w:val="en-US" w:eastAsia="en-US"/>
        </w:rPr>
        <w:t xml:space="preserve">rom HCA (doc. </w:t>
      </w:r>
      <w:r w:rsidR="00E16B29" w:rsidRPr="00E16B29">
        <w:rPr>
          <w:rFonts w:ascii="Arial" w:eastAsia="MS Mincho" w:hAnsi="Arial" w:cs="Arial"/>
          <w:color w:val="FF0000"/>
          <w:lang w:val="en-US" w:eastAsia="en-US"/>
        </w:rPr>
        <w:t>IRCC16-07A</w:t>
      </w:r>
      <w:r w:rsidR="00E16B29">
        <w:rPr>
          <w:rFonts w:ascii="Arial" w:eastAsia="MS Mincho" w:hAnsi="Arial" w:cs="Arial"/>
          <w:color w:val="FF0000"/>
          <w:lang w:val="en-US" w:eastAsia="en-US"/>
        </w:rPr>
        <w:t>).</w:t>
      </w:r>
    </w:p>
    <w:p w14:paraId="1FE5BB40" w14:textId="77777777" w:rsidR="008F5AC9" w:rsidRPr="00E16B29" w:rsidRDefault="008F5AC9" w:rsidP="00E40556">
      <w:pPr>
        <w:widowControl w:val="0"/>
        <w:spacing w:after="0" w:line="240" w:lineRule="auto"/>
        <w:jc w:val="center"/>
        <w:rPr>
          <w:rFonts w:ascii="Arial" w:eastAsia="MS Mincho" w:hAnsi="Arial" w:cs="Arial"/>
          <w:b/>
          <w:lang w:val="en-US" w:eastAsia="en-US"/>
        </w:rPr>
      </w:pPr>
    </w:p>
    <w:p w14:paraId="085B70FC" w14:textId="77777777" w:rsidR="00A24A7C" w:rsidRDefault="00A24A7C" w:rsidP="00A24A7C">
      <w:pPr>
        <w:widowControl w:val="0"/>
        <w:tabs>
          <w:tab w:val="left" w:pos="680"/>
        </w:tabs>
        <w:autoSpaceDE w:val="0"/>
        <w:autoSpaceDN w:val="0"/>
        <w:adjustRightInd w:val="0"/>
        <w:spacing w:before="60" w:after="60" w:line="240" w:lineRule="auto"/>
        <w:rPr>
          <w:rFonts w:ascii="Arial" w:eastAsia="MS Mincho" w:hAnsi="Arial" w:cs="Arial"/>
          <w:b/>
          <w:bCs/>
          <w:lang w:val="en-US" w:eastAsia="en-US"/>
        </w:rPr>
      </w:pPr>
      <w:r w:rsidRPr="00E40556">
        <w:rPr>
          <w:rFonts w:ascii="Arial" w:eastAsia="MS Mincho" w:hAnsi="Arial" w:cs="Arial"/>
          <w:b/>
          <w:bCs/>
          <w:lang w:val="en-US" w:eastAsia="en-US"/>
        </w:rPr>
        <w:t xml:space="preserve">7. </w:t>
      </w:r>
      <w:r w:rsidRPr="00E40556">
        <w:rPr>
          <w:rFonts w:ascii="Arial" w:eastAsia="MS Mincho" w:hAnsi="Arial" w:cs="Arial"/>
          <w:b/>
          <w:bCs/>
          <w:lang w:val="en-US" w:eastAsia="en-US"/>
        </w:rPr>
        <w:tab/>
      </w:r>
      <w:r w:rsidRPr="00E40556">
        <w:rPr>
          <w:rFonts w:ascii="Arial" w:eastAsia="MS Mincho" w:hAnsi="Arial" w:cs="Arial"/>
          <w:b/>
          <w:bCs/>
          <w:spacing w:val="-1"/>
          <w:lang w:val="en-US" w:eastAsia="en-US"/>
        </w:rPr>
        <w:t>R</w:t>
      </w:r>
      <w:r w:rsidRPr="00E40556">
        <w:rPr>
          <w:rFonts w:ascii="Arial" w:eastAsia="MS Mincho" w:hAnsi="Arial" w:cs="Arial"/>
          <w:b/>
          <w:bCs/>
          <w:spacing w:val="-2"/>
          <w:lang w:val="en-US" w:eastAsia="en-US"/>
        </w:rPr>
        <w:t>e</w:t>
      </w:r>
      <w:r w:rsidRPr="00E40556">
        <w:rPr>
          <w:rFonts w:ascii="Arial" w:eastAsia="MS Mincho" w:hAnsi="Arial" w:cs="Arial"/>
          <w:b/>
          <w:bCs/>
          <w:spacing w:val="-3"/>
          <w:lang w:val="en-US" w:eastAsia="en-US"/>
        </w:rPr>
        <w:t>p</w:t>
      </w:r>
      <w:r w:rsidRPr="00E40556">
        <w:rPr>
          <w:rFonts w:ascii="Arial" w:eastAsia="MS Mincho" w:hAnsi="Arial" w:cs="Arial"/>
          <w:b/>
          <w:bCs/>
          <w:lang w:val="en-US" w:eastAsia="en-US"/>
        </w:rPr>
        <w:t>o</w:t>
      </w:r>
      <w:r w:rsidRPr="00E40556">
        <w:rPr>
          <w:rFonts w:ascii="Arial" w:eastAsia="MS Mincho" w:hAnsi="Arial" w:cs="Arial"/>
          <w:b/>
          <w:bCs/>
          <w:spacing w:val="-2"/>
          <w:lang w:val="en-US" w:eastAsia="en-US"/>
        </w:rPr>
        <w:t>rt</w:t>
      </w:r>
      <w:r w:rsidRPr="00E40556">
        <w:rPr>
          <w:rFonts w:ascii="Arial" w:eastAsia="MS Mincho" w:hAnsi="Arial" w:cs="Arial"/>
          <w:b/>
          <w:bCs/>
          <w:lang w:val="en-US" w:eastAsia="en-US"/>
        </w:rPr>
        <w:t>s</w:t>
      </w:r>
      <w:r w:rsidRPr="00E40556">
        <w:rPr>
          <w:rFonts w:ascii="Arial" w:eastAsia="MS Mincho" w:hAnsi="Arial" w:cs="Arial"/>
          <w:b/>
          <w:bCs/>
          <w:spacing w:val="8"/>
          <w:lang w:val="en-US" w:eastAsia="en-US"/>
        </w:rPr>
        <w:t xml:space="preserve"> </w:t>
      </w:r>
      <w:r w:rsidRPr="00E40556">
        <w:rPr>
          <w:rFonts w:ascii="Arial" w:eastAsia="MS Mincho" w:hAnsi="Arial" w:cs="Arial"/>
          <w:b/>
          <w:bCs/>
          <w:spacing w:val="-6"/>
          <w:lang w:val="en-US" w:eastAsia="en-US"/>
        </w:rPr>
        <w:t>f</w:t>
      </w:r>
      <w:r w:rsidRPr="00E40556">
        <w:rPr>
          <w:rFonts w:ascii="Arial" w:eastAsia="MS Mincho" w:hAnsi="Arial" w:cs="Arial"/>
          <w:b/>
          <w:bCs/>
          <w:spacing w:val="-2"/>
          <w:lang w:val="en-US" w:eastAsia="en-US"/>
        </w:rPr>
        <w:t>r</w:t>
      </w:r>
      <w:r w:rsidRPr="00E40556">
        <w:rPr>
          <w:rFonts w:ascii="Arial" w:eastAsia="MS Mincho" w:hAnsi="Arial" w:cs="Arial"/>
          <w:b/>
          <w:bCs/>
          <w:spacing w:val="5"/>
          <w:lang w:val="en-US" w:eastAsia="en-US"/>
        </w:rPr>
        <w:t>o</w:t>
      </w:r>
      <w:r w:rsidRPr="00E40556">
        <w:rPr>
          <w:rFonts w:ascii="Arial" w:eastAsia="MS Mincho" w:hAnsi="Arial" w:cs="Arial"/>
          <w:b/>
          <w:bCs/>
          <w:lang w:val="en-US" w:eastAsia="en-US"/>
        </w:rPr>
        <w:t>m</w:t>
      </w:r>
      <w:r w:rsidRPr="00E40556">
        <w:rPr>
          <w:rFonts w:ascii="Arial" w:eastAsia="MS Mincho" w:hAnsi="Arial" w:cs="Arial"/>
          <w:b/>
          <w:bCs/>
          <w:spacing w:val="-4"/>
          <w:lang w:val="en-US" w:eastAsia="en-US"/>
        </w:rPr>
        <w:t xml:space="preserve"> </w:t>
      </w:r>
      <w:r w:rsidRPr="00E40556">
        <w:rPr>
          <w:rFonts w:ascii="Arial" w:eastAsia="MS Mincho" w:hAnsi="Arial" w:cs="Arial"/>
          <w:b/>
          <w:bCs/>
          <w:lang w:val="en-US" w:eastAsia="en-US"/>
        </w:rPr>
        <w:t>IR</w:t>
      </w:r>
      <w:r w:rsidRPr="00E40556">
        <w:rPr>
          <w:rFonts w:ascii="Arial" w:eastAsia="MS Mincho" w:hAnsi="Arial" w:cs="Arial"/>
          <w:b/>
          <w:bCs/>
          <w:spacing w:val="-2"/>
          <w:lang w:val="en-US" w:eastAsia="en-US"/>
        </w:rPr>
        <w:t>C</w:t>
      </w:r>
      <w:r w:rsidRPr="00E40556">
        <w:rPr>
          <w:rFonts w:ascii="Arial" w:eastAsia="MS Mincho" w:hAnsi="Arial" w:cs="Arial"/>
          <w:b/>
          <w:bCs/>
          <w:lang w:val="en-US" w:eastAsia="en-US"/>
        </w:rPr>
        <w:t>C</w:t>
      </w:r>
      <w:r w:rsidRPr="00E40556">
        <w:rPr>
          <w:rFonts w:ascii="Arial" w:eastAsia="MS Mincho" w:hAnsi="Arial" w:cs="Arial"/>
          <w:b/>
          <w:bCs/>
          <w:spacing w:val="1"/>
          <w:lang w:val="en-US" w:eastAsia="en-US"/>
        </w:rPr>
        <w:t xml:space="preserve"> Subordinate B</w:t>
      </w:r>
      <w:r w:rsidRPr="00E40556">
        <w:rPr>
          <w:rFonts w:ascii="Arial" w:eastAsia="MS Mincho" w:hAnsi="Arial" w:cs="Arial"/>
          <w:b/>
          <w:bCs/>
          <w:lang w:val="en-US" w:eastAsia="en-US"/>
        </w:rPr>
        <w:t>o</w:t>
      </w:r>
      <w:r w:rsidRPr="00E40556">
        <w:rPr>
          <w:rFonts w:ascii="Arial" w:eastAsia="MS Mincho" w:hAnsi="Arial" w:cs="Arial"/>
          <w:b/>
          <w:bCs/>
          <w:spacing w:val="-3"/>
          <w:lang w:val="en-US" w:eastAsia="en-US"/>
        </w:rPr>
        <w:t>d</w:t>
      </w:r>
      <w:r w:rsidRPr="00E40556">
        <w:rPr>
          <w:rFonts w:ascii="Arial" w:eastAsia="MS Mincho" w:hAnsi="Arial" w:cs="Arial"/>
          <w:b/>
          <w:bCs/>
          <w:spacing w:val="-4"/>
          <w:lang w:val="en-US" w:eastAsia="en-US"/>
        </w:rPr>
        <w:t>i</w:t>
      </w:r>
      <w:r w:rsidRPr="00E40556">
        <w:rPr>
          <w:rFonts w:ascii="Arial" w:eastAsia="MS Mincho" w:hAnsi="Arial" w:cs="Arial"/>
          <w:b/>
          <w:bCs/>
          <w:spacing w:val="-2"/>
          <w:lang w:val="en-US" w:eastAsia="en-US"/>
        </w:rPr>
        <w:t>e</w:t>
      </w:r>
      <w:r w:rsidRPr="00E40556">
        <w:rPr>
          <w:rFonts w:ascii="Arial" w:eastAsia="MS Mincho" w:hAnsi="Arial" w:cs="Arial"/>
          <w:b/>
          <w:bCs/>
          <w:lang w:val="en-US" w:eastAsia="en-US"/>
        </w:rPr>
        <w:t>s</w:t>
      </w:r>
    </w:p>
    <w:p w14:paraId="4DF91CD0" w14:textId="77777777" w:rsidR="00E6305B" w:rsidRDefault="00E6305B" w:rsidP="00A24A7C">
      <w:pPr>
        <w:widowControl w:val="0"/>
        <w:tabs>
          <w:tab w:val="left" w:pos="680"/>
        </w:tabs>
        <w:autoSpaceDE w:val="0"/>
        <w:autoSpaceDN w:val="0"/>
        <w:adjustRightInd w:val="0"/>
        <w:spacing w:before="60" w:after="60" w:line="240" w:lineRule="auto"/>
        <w:rPr>
          <w:rFonts w:ascii="Arial" w:eastAsia="MS Mincho" w:hAnsi="Arial" w:cs="Arial"/>
          <w:b/>
          <w:bCs/>
          <w:lang w:val="en-US" w:eastAsia="en-US"/>
        </w:rPr>
      </w:pPr>
    </w:p>
    <w:p w14:paraId="1BD0B0A4" w14:textId="231B6CB0" w:rsidR="00E6305B" w:rsidRPr="00676520" w:rsidRDefault="00E6305B" w:rsidP="00282212">
      <w:pPr>
        <w:widowControl w:val="0"/>
        <w:tabs>
          <w:tab w:val="left" w:pos="680"/>
        </w:tabs>
        <w:autoSpaceDE w:val="0"/>
        <w:autoSpaceDN w:val="0"/>
        <w:adjustRightInd w:val="0"/>
        <w:spacing w:after="0" w:line="240" w:lineRule="auto"/>
        <w:ind w:left="2210" w:hanging="2126"/>
        <w:jc w:val="both"/>
        <w:rPr>
          <w:rFonts w:ascii="Arial" w:eastAsia="MS Mincho" w:hAnsi="Arial" w:cs="Arial"/>
          <w:color w:val="FF0000"/>
          <w:lang w:val="en-US" w:eastAsia="en-US"/>
        </w:rPr>
      </w:pPr>
      <w:r>
        <w:rPr>
          <w:rFonts w:ascii="Arial" w:eastAsia="MS Mincho" w:hAnsi="Arial" w:cs="Arial"/>
          <w:color w:val="FF0000"/>
          <w:lang w:val="en-US" w:eastAsia="en-US"/>
        </w:rPr>
        <w:t>Action</w:t>
      </w:r>
      <w:r w:rsidRPr="00FA5ED3">
        <w:rPr>
          <w:rFonts w:ascii="Arial" w:eastAsia="MS Mincho" w:hAnsi="Arial" w:cs="Arial"/>
          <w:color w:val="FF0000"/>
          <w:lang w:val="en-US" w:eastAsia="en-US"/>
        </w:rPr>
        <w:t xml:space="preserve"> </w:t>
      </w:r>
      <w:r w:rsidR="00282212">
        <w:rPr>
          <w:rFonts w:ascii="Arial" w:eastAsia="MS Mincho" w:hAnsi="Arial" w:cs="Arial"/>
          <w:color w:val="FF0000"/>
          <w:lang w:val="en-US" w:eastAsia="en-US"/>
        </w:rPr>
        <w:t>01</w:t>
      </w:r>
      <w:r w:rsidR="00CF7B39">
        <w:rPr>
          <w:rFonts w:ascii="Arial" w:eastAsia="MS Mincho" w:hAnsi="Arial" w:cs="Arial"/>
          <w:color w:val="FF0000"/>
          <w:lang w:val="en-US" w:eastAsia="en-US"/>
        </w:rPr>
        <w:t>:</w:t>
      </w:r>
      <w:r w:rsidRPr="00FA5ED3">
        <w:rPr>
          <w:rFonts w:ascii="Arial" w:eastAsia="MS Mincho" w:hAnsi="Arial" w:cs="Arial"/>
          <w:color w:val="FF0000"/>
          <w:lang w:val="en-US" w:eastAsia="en-US"/>
        </w:rPr>
        <w:t xml:space="preserve"> </w:t>
      </w:r>
      <w:r>
        <w:rPr>
          <w:rFonts w:ascii="Arial" w:eastAsia="MS Mincho" w:hAnsi="Arial" w:cs="Arial"/>
          <w:color w:val="FF0000"/>
          <w:lang w:val="en-US" w:eastAsia="en-US"/>
        </w:rPr>
        <w:t xml:space="preserve">IRCC Chair and WWNWS Chair to send a letter to the RHCs were there is a need </w:t>
      </w:r>
      <w:r w:rsidRPr="001F2CD1">
        <w:rPr>
          <w:rFonts w:ascii="Arial" w:eastAsia="MS Mincho" w:hAnsi="Arial" w:cs="Arial"/>
          <w:color w:val="FF0000"/>
          <w:lang w:val="en-US" w:eastAsia="en-US"/>
        </w:rPr>
        <w:t>to implement IMO recognized mobile satellite services</w:t>
      </w:r>
      <w:r>
        <w:rPr>
          <w:rFonts w:ascii="Arial" w:eastAsia="MS Mincho" w:hAnsi="Arial" w:cs="Arial"/>
          <w:color w:val="FF0000"/>
          <w:lang w:val="en-US" w:eastAsia="en-US"/>
        </w:rPr>
        <w:t xml:space="preserve"> to </w:t>
      </w:r>
      <w:r w:rsidRPr="001F2CD1">
        <w:rPr>
          <w:rFonts w:ascii="Arial" w:eastAsia="MS Mincho" w:hAnsi="Arial" w:cs="Arial"/>
          <w:color w:val="FF0000"/>
          <w:lang w:val="en-US" w:eastAsia="en-US"/>
        </w:rPr>
        <w:t>encourage relevant Member States</w:t>
      </w:r>
      <w:r>
        <w:rPr>
          <w:rFonts w:ascii="Arial" w:eastAsia="MS Mincho" w:hAnsi="Arial" w:cs="Arial"/>
          <w:color w:val="FF0000"/>
          <w:lang w:val="en-US" w:eastAsia="en-US"/>
        </w:rPr>
        <w:t xml:space="preserve"> to implement them.</w:t>
      </w:r>
    </w:p>
    <w:p w14:paraId="6A12C152" w14:textId="77777777" w:rsidR="003B0F6C" w:rsidRDefault="003B0F6C" w:rsidP="00A24A7C">
      <w:pPr>
        <w:widowControl w:val="0"/>
        <w:tabs>
          <w:tab w:val="left" w:pos="680"/>
        </w:tabs>
        <w:autoSpaceDE w:val="0"/>
        <w:autoSpaceDN w:val="0"/>
        <w:adjustRightInd w:val="0"/>
        <w:spacing w:before="60" w:after="60" w:line="240" w:lineRule="auto"/>
        <w:rPr>
          <w:rFonts w:ascii="Arial" w:eastAsia="MS Mincho" w:hAnsi="Arial" w:cs="Arial"/>
          <w:b/>
          <w:bCs/>
          <w:lang w:val="en-US" w:eastAsia="en-US"/>
        </w:rPr>
      </w:pPr>
    </w:p>
    <w:p w14:paraId="5904DDCF" w14:textId="222A0BD9" w:rsidR="002304D8" w:rsidRDefault="002304D8" w:rsidP="002304D8">
      <w:pPr>
        <w:widowControl w:val="0"/>
        <w:tabs>
          <w:tab w:val="left" w:pos="680"/>
          <w:tab w:val="num" w:pos="720"/>
        </w:tabs>
        <w:autoSpaceDE w:val="0"/>
        <w:autoSpaceDN w:val="0"/>
        <w:adjustRightInd w:val="0"/>
        <w:spacing w:after="0" w:line="240" w:lineRule="auto"/>
        <w:ind w:left="2210" w:hanging="2126"/>
        <w:jc w:val="both"/>
        <w:rPr>
          <w:rFonts w:ascii="Arial" w:eastAsia="MS Mincho" w:hAnsi="Arial" w:cs="Arial"/>
          <w:color w:val="FF0000"/>
          <w:lang w:val="en-US" w:eastAsia="en-US"/>
        </w:rPr>
      </w:pPr>
      <w:bookmarkStart w:id="4" w:name="_Hlk169020560"/>
      <w:r w:rsidRPr="00BE12F3">
        <w:rPr>
          <w:rFonts w:ascii="Arial" w:eastAsia="MS Mincho" w:hAnsi="Arial" w:cs="Arial"/>
          <w:color w:val="FF0000"/>
          <w:lang w:val="en-US" w:eastAsia="en-US"/>
        </w:rPr>
        <w:t xml:space="preserve">Recommendation </w:t>
      </w:r>
      <w:r w:rsidR="007D5833">
        <w:rPr>
          <w:rFonts w:ascii="Arial" w:eastAsia="MS Mincho" w:hAnsi="Arial" w:cs="Arial"/>
          <w:color w:val="FF0000"/>
          <w:lang w:val="en-US" w:eastAsia="en-US"/>
        </w:rPr>
        <w:t>04</w:t>
      </w:r>
      <w:r w:rsidRPr="00BE12F3">
        <w:rPr>
          <w:rFonts w:ascii="Arial" w:eastAsia="MS Mincho" w:hAnsi="Arial" w:cs="Arial"/>
          <w:color w:val="FF0000"/>
          <w:lang w:val="en-US" w:eastAsia="en-US"/>
        </w:rPr>
        <w:t xml:space="preserve">: </w:t>
      </w:r>
      <w:bookmarkEnd w:id="4"/>
      <w:r>
        <w:rPr>
          <w:rFonts w:ascii="Arial" w:eastAsia="MS Mincho" w:hAnsi="Arial" w:cs="Arial"/>
          <w:color w:val="FF0000"/>
          <w:lang w:val="en-US" w:eastAsia="en-US"/>
        </w:rPr>
        <w:t xml:space="preserve">RHCs </w:t>
      </w:r>
      <w:r w:rsidRPr="00BE12F3">
        <w:rPr>
          <w:rFonts w:ascii="Arial" w:eastAsia="MS Mincho" w:hAnsi="Arial" w:cs="Arial"/>
          <w:color w:val="FF0000"/>
          <w:lang w:val="en-US" w:eastAsia="en-US"/>
        </w:rPr>
        <w:t>to ensure representation of their region in the CBSC and encourage other IHO Member States to join in the work of the CBSC.</w:t>
      </w:r>
    </w:p>
    <w:p w14:paraId="2ABE3561" w14:textId="77777777" w:rsidR="005C0857" w:rsidRPr="00BE12F3" w:rsidRDefault="005C0857" w:rsidP="002304D8">
      <w:pPr>
        <w:widowControl w:val="0"/>
        <w:tabs>
          <w:tab w:val="left" w:pos="680"/>
          <w:tab w:val="num" w:pos="720"/>
        </w:tabs>
        <w:autoSpaceDE w:val="0"/>
        <w:autoSpaceDN w:val="0"/>
        <w:adjustRightInd w:val="0"/>
        <w:spacing w:after="0" w:line="240" w:lineRule="auto"/>
        <w:ind w:left="2210" w:hanging="2126"/>
        <w:jc w:val="both"/>
        <w:rPr>
          <w:rFonts w:ascii="Arial" w:eastAsia="MS Mincho" w:hAnsi="Arial" w:cs="Arial"/>
          <w:color w:val="FF0000"/>
          <w:lang w:val="en-US" w:eastAsia="en-US"/>
        </w:rPr>
      </w:pPr>
    </w:p>
    <w:p w14:paraId="5E128248" w14:textId="1AC6B19A" w:rsidR="002304D8" w:rsidRDefault="002304D8" w:rsidP="002304D8">
      <w:pPr>
        <w:widowControl w:val="0"/>
        <w:tabs>
          <w:tab w:val="left" w:pos="680"/>
          <w:tab w:val="num" w:pos="720"/>
        </w:tabs>
        <w:autoSpaceDE w:val="0"/>
        <w:autoSpaceDN w:val="0"/>
        <w:adjustRightInd w:val="0"/>
        <w:spacing w:after="0" w:line="240" w:lineRule="auto"/>
        <w:ind w:left="2210" w:hanging="2126"/>
        <w:jc w:val="both"/>
        <w:rPr>
          <w:rFonts w:ascii="Arial" w:eastAsia="MS Mincho" w:hAnsi="Arial" w:cs="Arial"/>
          <w:color w:val="FF0000"/>
          <w:lang w:val="en-US" w:eastAsia="en-US"/>
        </w:rPr>
      </w:pPr>
      <w:bookmarkStart w:id="5" w:name="_Hlk169020666"/>
      <w:r w:rsidRPr="00BE12F3">
        <w:rPr>
          <w:rFonts w:ascii="Arial" w:eastAsia="MS Mincho" w:hAnsi="Arial" w:cs="Arial"/>
          <w:color w:val="FF0000"/>
          <w:lang w:val="en-US" w:eastAsia="en-US"/>
        </w:rPr>
        <w:t xml:space="preserve">Recommendation </w:t>
      </w:r>
      <w:r w:rsidR="0059695D">
        <w:rPr>
          <w:rFonts w:ascii="Arial" w:eastAsia="MS Mincho" w:hAnsi="Arial" w:cs="Arial"/>
          <w:color w:val="FF0000"/>
          <w:lang w:val="en-US" w:eastAsia="en-US"/>
        </w:rPr>
        <w:t>05</w:t>
      </w:r>
      <w:r w:rsidRPr="00BE12F3">
        <w:rPr>
          <w:rFonts w:ascii="Arial" w:eastAsia="MS Mincho" w:hAnsi="Arial" w:cs="Arial"/>
          <w:color w:val="FF0000"/>
          <w:lang w:val="en-US" w:eastAsia="en-US"/>
        </w:rPr>
        <w:t xml:space="preserve">: </w:t>
      </w:r>
      <w:bookmarkEnd w:id="5"/>
      <w:r>
        <w:rPr>
          <w:rFonts w:ascii="Arial" w:eastAsia="MS Mincho" w:hAnsi="Arial" w:cs="Arial"/>
          <w:color w:val="FF0000"/>
          <w:lang w:val="en-US" w:eastAsia="en-US"/>
        </w:rPr>
        <w:t xml:space="preserve">RHCs to </w:t>
      </w:r>
      <w:r w:rsidRPr="00BE12F3">
        <w:rPr>
          <w:rFonts w:ascii="Arial" w:eastAsia="MS Mincho" w:hAnsi="Arial" w:cs="Arial"/>
          <w:color w:val="FF0000"/>
          <w:lang w:val="en-US" w:eastAsia="en-US"/>
        </w:rPr>
        <w:t>encourage Member States to contribute eLearning material to the IHO eLearning Centre</w:t>
      </w:r>
    </w:p>
    <w:p w14:paraId="071CFF44" w14:textId="77777777" w:rsidR="002304D8" w:rsidRDefault="002304D8" w:rsidP="002304D8">
      <w:pPr>
        <w:widowControl w:val="0"/>
        <w:tabs>
          <w:tab w:val="left" w:pos="680"/>
          <w:tab w:val="num" w:pos="720"/>
        </w:tabs>
        <w:autoSpaceDE w:val="0"/>
        <w:autoSpaceDN w:val="0"/>
        <w:adjustRightInd w:val="0"/>
        <w:spacing w:after="0" w:line="240" w:lineRule="auto"/>
        <w:ind w:left="2210" w:hanging="2126"/>
        <w:jc w:val="both"/>
        <w:rPr>
          <w:rFonts w:ascii="Arial" w:eastAsia="MS Mincho" w:hAnsi="Arial" w:cs="Arial"/>
          <w:color w:val="FF0000"/>
          <w:lang w:val="en-US" w:eastAsia="en-US"/>
        </w:rPr>
      </w:pPr>
    </w:p>
    <w:p w14:paraId="7E7997E2" w14:textId="30DF5128" w:rsidR="002304D8" w:rsidRPr="009631F8" w:rsidRDefault="002304D8" w:rsidP="002304D8">
      <w:pPr>
        <w:widowControl w:val="0"/>
        <w:tabs>
          <w:tab w:val="left" w:pos="680"/>
          <w:tab w:val="num" w:pos="720"/>
        </w:tabs>
        <w:autoSpaceDE w:val="0"/>
        <w:autoSpaceDN w:val="0"/>
        <w:adjustRightInd w:val="0"/>
        <w:spacing w:after="0" w:line="240" w:lineRule="auto"/>
        <w:ind w:left="2210" w:hanging="2126"/>
        <w:jc w:val="both"/>
        <w:rPr>
          <w:rFonts w:ascii="Arial" w:eastAsia="MS Mincho" w:hAnsi="Arial" w:cs="Arial"/>
          <w:color w:val="FF0000"/>
          <w:lang w:val="en-US" w:eastAsia="en-US"/>
        </w:rPr>
      </w:pPr>
      <w:r w:rsidRPr="009631F8">
        <w:rPr>
          <w:rFonts w:ascii="Arial" w:eastAsia="MS Mincho" w:hAnsi="Arial" w:cs="Arial"/>
          <w:color w:val="FF0000"/>
          <w:lang w:val="en-US" w:eastAsia="en-US"/>
        </w:rPr>
        <w:t xml:space="preserve">Recommendation </w:t>
      </w:r>
      <w:r w:rsidR="0059695D">
        <w:rPr>
          <w:rFonts w:ascii="Arial" w:eastAsia="MS Mincho" w:hAnsi="Arial" w:cs="Arial"/>
          <w:color w:val="FF0000"/>
          <w:lang w:val="en-US" w:eastAsia="en-US"/>
        </w:rPr>
        <w:t>06</w:t>
      </w:r>
      <w:r w:rsidRPr="009631F8">
        <w:rPr>
          <w:rFonts w:ascii="Arial" w:eastAsia="MS Mincho" w:hAnsi="Arial" w:cs="Arial"/>
          <w:color w:val="FF0000"/>
          <w:lang w:val="en-US" w:eastAsia="en-US"/>
        </w:rPr>
        <w:t xml:space="preserve">: RHC’s </w:t>
      </w:r>
      <w:r>
        <w:rPr>
          <w:rFonts w:ascii="Arial" w:eastAsia="MS Mincho" w:hAnsi="Arial" w:cs="Arial"/>
          <w:color w:val="FF0000"/>
          <w:lang w:val="en-US" w:eastAsia="en-US"/>
        </w:rPr>
        <w:t>are e</w:t>
      </w:r>
      <w:r w:rsidRPr="009631F8">
        <w:rPr>
          <w:rFonts w:ascii="Arial" w:eastAsia="MS Mincho" w:hAnsi="Arial" w:cs="Arial"/>
          <w:color w:val="FF0000"/>
          <w:lang w:val="en-US" w:eastAsia="en-US"/>
        </w:rPr>
        <w:t>ncourage</w:t>
      </w:r>
      <w:r>
        <w:rPr>
          <w:rFonts w:ascii="Arial" w:eastAsia="MS Mincho" w:hAnsi="Arial" w:cs="Arial"/>
          <w:color w:val="FF0000"/>
          <w:lang w:val="en-US" w:eastAsia="en-US"/>
        </w:rPr>
        <w:t>d</w:t>
      </w:r>
      <w:r w:rsidRPr="009631F8">
        <w:rPr>
          <w:rFonts w:ascii="Arial" w:eastAsia="MS Mincho" w:hAnsi="Arial" w:cs="Arial"/>
          <w:color w:val="FF0000"/>
          <w:lang w:val="en-US" w:eastAsia="en-US"/>
        </w:rPr>
        <w:t xml:space="preserve"> to investigate CSB opportunities to improve seabed knowledge in their region.</w:t>
      </w:r>
    </w:p>
    <w:p w14:paraId="19C4C48C" w14:textId="77777777" w:rsidR="005C0857" w:rsidRPr="00BE12F3" w:rsidRDefault="005C0857" w:rsidP="002304D8">
      <w:pPr>
        <w:widowControl w:val="0"/>
        <w:tabs>
          <w:tab w:val="left" w:pos="680"/>
          <w:tab w:val="num" w:pos="720"/>
        </w:tabs>
        <w:autoSpaceDE w:val="0"/>
        <w:autoSpaceDN w:val="0"/>
        <w:adjustRightInd w:val="0"/>
        <w:spacing w:after="0" w:line="240" w:lineRule="auto"/>
        <w:ind w:left="2210" w:hanging="2126"/>
        <w:jc w:val="both"/>
        <w:rPr>
          <w:rFonts w:ascii="Arial" w:eastAsia="MS Mincho" w:hAnsi="Arial" w:cs="Arial"/>
          <w:color w:val="FF0000"/>
          <w:lang w:val="en-US" w:eastAsia="en-US"/>
        </w:rPr>
      </w:pPr>
    </w:p>
    <w:p w14:paraId="2CB4E3AF" w14:textId="38F70E25" w:rsidR="002304D8" w:rsidRDefault="002304D8" w:rsidP="002304D8">
      <w:pPr>
        <w:widowControl w:val="0"/>
        <w:tabs>
          <w:tab w:val="left" w:pos="680"/>
          <w:tab w:val="num" w:pos="720"/>
        </w:tabs>
        <w:autoSpaceDE w:val="0"/>
        <w:autoSpaceDN w:val="0"/>
        <w:adjustRightInd w:val="0"/>
        <w:spacing w:after="0" w:line="240" w:lineRule="auto"/>
        <w:ind w:left="2210" w:hanging="2126"/>
        <w:jc w:val="both"/>
        <w:rPr>
          <w:rFonts w:ascii="Arial" w:eastAsia="MS Mincho" w:hAnsi="Arial" w:cs="Arial"/>
          <w:color w:val="FF0000"/>
          <w:lang w:val="en-US" w:eastAsia="en-US"/>
        </w:rPr>
      </w:pPr>
      <w:r w:rsidRPr="00BE12F3">
        <w:rPr>
          <w:rFonts w:ascii="Arial" w:eastAsia="MS Mincho" w:hAnsi="Arial" w:cs="Arial"/>
          <w:color w:val="FF0000"/>
          <w:lang w:val="en-US" w:eastAsia="en-US"/>
        </w:rPr>
        <w:t xml:space="preserve">Decision </w:t>
      </w:r>
      <w:r w:rsidR="00534FC6">
        <w:rPr>
          <w:rFonts w:ascii="Arial" w:eastAsia="MS Mincho" w:hAnsi="Arial" w:cs="Arial"/>
          <w:color w:val="FF0000"/>
          <w:lang w:val="en-US" w:eastAsia="en-US"/>
        </w:rPr>
        <w:t>19</w:t>
      </w:r>
      <w:r w:rsidR="00CF7B39">
        <w:rPr>
          <w:rFonts w:ascii="Arial" w:eastAsia="MS Mincho" w:hAnsi="Arial" w:cs="Arial"/>
          <w:color w:val="FF0000"/>
          <w:lang w:val="en-US" w:eastAsia="en-US"/>
        </w:rPr>
        <w:t>:</w:t>
      </w:r>
      <w:r w:rsidRPr="00BE12F3">
        <w:rPr>
          <w:rFonts w:ascii="Arial" w:eastAsia="MS Mincho" w:hAnsi="Arial" w:cs="Arial"/>
          <w:color w:val="FF0000"/>
          <w:lang w:val="en-US" w:eastAsia="en-US"/>
        </w:rPr>
        <w:t xml:space="preserve"> </w:t>
      </w:r>
      <w:r>
        <w:rPr>
          <w:rFonts w:ascii="Arial" w:eastAsia="MS Mincho" w:hAnsi="Arial" w:cs="Arial"/>
          <w:color w:val="FF0000"/>
          <w:lang w:val="en-US" w:eastAsia="en-US"/>
        </w:rPr>
        <w:t xml:space="preserve">To </w:t>
      </w:r>
      <w:r w:rsidRPr="00BE12F3">
        <w:rPr>
          <w:rFonts w:ascii="Arial" w:eastAsia="MS Mincho" w:hAnsi="Arial" w:cs="Arial"/>
          <w:color w:val="FF0000"/>
          <w:lang w:val="en-US" w:eastAsia="en-US"/>
        </w:rPr>
        <w:t xml:space="preserve">note the significant effort from CB Coordinators to assess the needs in the region, </w:t>
      </w:r>
      <w:r w:rsidRPr="00BE12F3">
        <w:rPr>
          <w:rFonts w:ascii="Arial" w:eastAsia="MS Mincho" w:hAnsi="Arial" w:cs="Arial"/>
          <w:color w:val="FF0000"/>
          <w:lang w:val="en-US" w:eastAsia="en-US"/>
        </w:rPr>
        <w:lastRenderedPageBreak/>
        <w:t>to identify national and regional projects that may contribute to the CBWP and to coordinate the support for countries in need.</w:t>
      </w:r>
    </w:p>
    <w:p w14:paraId="328F8C96" w14:textId="77777777" w:rsidR="005C0857" w:rsidRPr="00BE12F3" w:rsidRDefault="005C0857" w:rsidP="002304D8">
      <w:pPr>
        <w:widowControl w:val="0"/>
        <w:tabs>
          <w:tab w:val="left" w:pos="680"/>
          <w:tab w:val="num" w:pos="720"/>
        </w:tabs>
        <w:autoSpaceDE w:val="0"/>
        <w:autoSpaceDN w:val="0"/>
        <w:adjustRightInd w:val="0"/>
        <w:spacing w:after="0" w:line="240" w:lineRule="auto"/>
        <w:ind w:left="2210" w:hanging="2126"/>
        <w:jc w:val="both"/>
        <w:rPr>
          <w:rFonts w:ascii="Arial" w:eastAsia="MS Mincho" w:hAnsi="Arial" w:cs="Arial"/>
          <w:color w:val="FF0000"/>
          <w:lang w:val="en-US" w:eastAsia="en-US"/>
        </w:rPr>
      </w:pPr>
    </w:p>
    <w:p w14:paraId="4811326E" w14:textId="7C8EB7EE" w:rsidR="005C0857" w:rsidRDefault="002304D8" w:rsidP="002304D8">
      <w:pPr>
        <w:widowControl w:val="0"/>
        <w:tabs>
          <w:tab w:val="left" w:pos="680"/>
          <w:tab w:val="num" w:pos="720"/>
        </w:tabs>
        <w:autoSpaceDE w:val="0"/>
        <w:autoSpaceDN w:val="0"/>
        <w:adjustRightInd w:val="0"/>
        <w:spacing w:after="0" w:line="240" w:lineRule="auto"/>
        <w:ind w:left="2210" w:hanging="2126"/>
        <w:jc w:val="both"/>
        <w:rPr>
          <w:rFonts w:ascii="Arial" w:eastAsia="MS Mincho" w:hAnsi="Arial" w:cs="Arial"/>
          <w:color w:val="FF0000"/>
          <w:lang w:val="en-US" w:eastAsia="en-US"/>
        </w:rPr>
      </w:pPr>
      <w:r w:rsidRPr="00BE12F3">
        <w:rPr>
          <w:rFonts w:ascii="Arial" w:eastAsia="MS Mincho" w:hAnsi="Arial" w:cs="Arial"/>
          <w:color w:val="FF0000"/>
          <w:lang w:val="en-US" w:eastAsia="en-US"/>
        </w:rPr>
        <w:t xml:space="preserve">Decision </w:t>
      </w:r>
      <w:r w:rsidR="00534FC6">
        <w:rPr>
          <w:rFonts w:ascii="Arial" w:eastAsia="MS Mincho" w:hAnsi="Arial" w:cs="Arial"/>
          <w:color w:val="FF0000"/>
          <w:lang w:val="en-US" w:eastAsia="en-US"/>
        </w:rPr>
        <w:t>20</w:t>
      </w:r>
      <w:r w:rsidR="00637F83">
        <w:rPr>
          <w:rFonts w:ascii="Arial" w:eastAsia="MS Mincho" w:hAnsi="Arial" w:cs="Arial"/>
          <w:color w:val="FF0000"/>
          <w:lang w:val="en-US" w:eastAsia="en-US"/>
        </w:rPr>
        <w:t xml:space="preserve">: </w:t>
      </w:r>
      <w:r>
        <w:rPr>
          <w:rFonts w:ascii="Arial" w:eastAsia="MS Mincho" w:hAnsi="Arial" w:cs="Arial"/>
          <w:color w:val="FF0000"/>
          <w:lang w:val="en-US" w:eastAsia="en-US"/>
        </w:rPr>
        <w:t xml:space="preserve">To </w:t>
      </w:r>
      <w:r w:rsidRPr="00BE12F3">
        <w:rPr>
          <w:rFonts w:ascii="Arial" w:eastAsia="MS Mincho" w:hAnsi="Arial" w:cs="Arial"/>
          <w:color w:val="FF0000"/>
          <w:lang w:val="en-US" w:eastAsia="en-US"/>
        </w:rPr>
        <w:t>recognize the contribution of Republic of Korea, Nippon Foundation of Japan and other Member States to the Capacity Building Activities of the IHO.</w:t>
      </w:r>
    </w:p>
    <w:p w14:paraId="75684FF4" w14:textId="77777777" w:rsidR="00476504" w:rsidRDefault="00476504" w:rsidP="002304D8">
      <w:pPr>
        <w:widowControl w:val="0"/>
        <w:tabs>
          <w:tab w:val="left" w:pos="680"/>
          <w:tab w:val="num" w:pos="720"/>
        </w:tabs>
        <w:autoSpaceDE w:val="0"/>
        <w:autoSpaceDN w:val="0"/>
        <w:adjustRightInd w:val="0"/>
        <w:spacing w:after="0" w:line="240" w:lineRule="auto"/>
        <w:ind w:left="2210" w:hanging="2126"/>
        <w:jc w:val="both"/>
        <w:rPr>
          <w:rFonts w:ascii="Arial" w:eastAsia="MS Mincho" w:hAnsi="Arial" w:cs="Arial"/>
          <w:color w:val="FF0000"/>
          <w:lang w:val="en-US" w:eastAsia="en-US"/>
        </w:rPr>
      </w:pPr>
    </w:p>
    <w:p w14:paraId="566842DD" w14:textId="0141A7D4" w:rsidR="00476504" w:rsidRPr="004669A1" w:rsidRDefault="00476504" w:rsidP="00476504">
      <w:pPr>
        <w:widowControl w:val="0"/>
        <w:tabs>
          <w:tab w:val="left" w:pos="680"/>
        </w:tabs>
        <w:autoSpaceDE w:val="0"/>
        <w:autoSpaceDN w:val="0"/>
        <w:adjustRightInd w:val="0"/>
        <w:spacing w:after="0" w:line="240" w:lineRule="auto"/>
        <w:ind w:left="2210" w:right="-81" w:hanging="2126"/>
        <w:jc w:val="both"/>
        <w:rPr>
          <w:rFonts w:ascii="Arial" w:eastAsia="MS Mincho" w:hAnsi="Arial" w:cs="Arial"/>
          <w:color w:val="FF0000"/>
          <w:lang w:val="en-US" w:eastAsia="en-US"/>
        </w:rPr>
      </w:pPr>
      <w:r w:rsidRPr="00416ABA">
        <w:rPr>
          <w:rFonts w:ascii="Arial" w:eastAsia="MS Mincho" w:hAnsi="Arial" w:cs="Arial"/>
          <w:color w:val="FF0000"/>
          <w:lang w:val="en-US" w:eastAsia="en-US"/>
        </w:rPr>
        <w:t xml:space="preserve">Decision </w:t>
      </w:r>
      <w:r w:rsidR="00416ABA">
        <w:rPr>
          <w:rFonts w:ascii="Arial" w:eastAsia="MS Mincho" w:hAnsi="Arial" w:cs="Arial"/>
          <w:color w:val="FF0000"/>
          <w:lang w:val="en-US" w:eastAsia="en-US"/>
        </w:rPr>
        <w:t>21</w:t>
      </w:r>
      <w:r w:rsidRPr="004669A1">
        <w:rPr>
          <w:rFonts w:ascii="Arial" w:eastAsia="MS Mincho" w:hAnsi="Arial" w:cs="Arial"/>
          <w:color w:val="FF0000"/>
          <w:lang w:val="en-US" w:eastAsia="en-US"/>
        </w:rPr>
        <w:t xml:space="preserve">: </w:t>
      </w:r>
      <w:r w:rsidR="00416ABA">
        <w:rPr>
          <w:rFonts w:ascii="Arial" w:eastAsia="MS Mincho" w:hAnsi="Arial" w:cs="Arial"/>
          <w:color w:val="FF0000"/>
          <w:lang w:val="en-US" w:eastAsia="en-US"/>
        </w:rPr>
        <w:t>T</w:t>
      </w:r>
      <w:r w:rsidRPr="004669A1">
        <w:rPr>
          <w:rFonts w:ascii="Arial" w:eastAsia="MS Mincho" w:hAnsi="Arial" w:cs="Arial"/>
          <w:color w:val="FF0000"/>
          <w:lang w:val="en-US" w:eastAsia="en-US"/>
        </w:rPr>
        <w:t xml:space="preserve">o create a Scoping Team to draft the TOR for a PT to work by correspondence on the way how to create an IHO Resolution on an IHO social Programme (incl. Gender Balance in Hydrography) (Members: CBSC Chair, IHO Director Luigi Sinapi, Canada, Australia, USA, Denmark, </w:t>
      </w:r>
      <w:r w:rsidRPr="00054D3F">
        <w:rPr>
          <w:rFonts w:ascii="Arial" w:eastAsia="MS Mincho" w:hAnsi="Arial" w:cs="Arial"/>
          <w:color w:val="FF0000"/>
          <w:lang w:val="en-US" w:eastAsia="en-US"/>
        </w:rPr>
        <w:t>UK</w:t>
      </w:r>
      <w:r w:rsidRPr="004669A1">
        <w:rPr>
          <w:rFonts w:ascii="Arial" w:eastAsia="MS Mincho" w:hAnsi="Arial" w:cs="Arial"/>
          <w:color w:val="FF0000"/>
          <w:lang w:val="en-US" w:eastAsia="en-US"/>
        </w:rPr>
        <w:t>). The Goal is to provide the draft TOR for a PT on an IHO social Programme (incl. Gender Balance in Hydrography) by mid-September 2024.</w:t>
      </w:r>
    </w:p>
    <w:p w14:paraId="00D3BF8D" w14:textId="77777777" w:rsidR="00476504" w:rsidRDefault="00476504" w:rsidP="002304D8">
      <w:pPr>
        <w:widowControl w:val="0"/>
        <w:tabs>
          <w:tab w:val="left" w:pos="680"/>
          <w:tab w:val="num" w:pos="720"/>
        </w:tabs>
        <w:autoSpaceDE w:val="0"/>
        <w:autoSpaceDN w:val="0"/>
        <w:adjustRightInd w:val="0"/>
        <w:spacing w:after="0" w:line="240" w:lineRule="auto"/>
        <w:ind w:left="2210" w:hanging="2126"/>
        <w:jc w:val="both"/>
        <w:rPr>
          <w:rFonts w:ascii="Arial" w:eastAsia="MS Mincho" w:hAnsi="Arial" w:cs="Arial"/>
          <w:color w:val="FF0000"/>
          <w:lang w:val="en-US" w:eastAsia="en-US"/>
        </w:rPr>
      </w:pPr>
    </w:p>
    <w:p w14:paraId="0FA61DF0" w14:textId="1A0E558F" w:rsidR="005C0857" w:rsidRPr="0019314A" w:rsidRDefault="00C07B0A" w:rsidP="00C07B0A">
      <w:pPr>
        <w:widowControl w:val="0"/>
        <w:tabs>
          <w:tab w:val="left" w:pos="680"/>
          <w:tab w:val="num" w:pos="720"/>
        </w:tabs>
        <w:autoSpaceDE w:val="0"/>
        <w:autoSpaceDN w:val="0"/>
        <w:adjustRightInd w:val="0"/>
        <w:spacing w:after="0" w:line="240" w:lineRule="auto"/>
        <w:ind w:left="2210" w:hanging="2126"/>
        <w:jc w:val="both"/>
        <w:rPr>
          <w:rFonts w:ascii="Arial" w:eastAsia="MS Mincho" w:hAnsi="Arial" w:cs="Arial"/>
          <w:color w:val="FF0000"/>
          <w:lang w:val="en-US" w:eastAsia="en-US"/>
        </w:rPr>
      </w:pPr>
      <w:r w:rsidRPr="001B2A81">
        <w:rPr>
          <w:rFonts w:ascii="Arial" w:eastAsia="MS Mincho" w:hAnsi="Arial" w:cs="Arial"/>
          <w:color w:val="FF0000"/>
          <w:lang w:val="en-US" w:eastAsia="en-US"/>
        </w:rPr>
        <w:t xml:space="preserve">Action </w:t>
      </w:r>
      <w:r>
        <w:rPr>
          <w:rFonts w:ascii="Arial" w:eastAsia="MS Mincho" w:hAnsi="Arial" w:cs="Arial"/>
          <w:color w:val="FF0000"/>
          <w:lang w:val="en-US" w:eastAsia="en-US"/>
        </w:rPr>
        <w:t>02</w:t>
      </w:r>
      <w:r w:rsidR="00637F83">
        <w:rPr>
          <w:rFonts w:ascii="Arial" w:eastAsia="MS Mincho" w:hAnsi="Arial" w:cs="Arial"/>
          <w:color w:val="FF0000"/>
          <w:lang w:val="en-US" w:eastAsia="en-US"/>
        </w:rPr>
        <w:t xml:space="preserve">: </w:t>
      </w:r>
      <w:r w:rsidRPr="001B2A81">
        <w:rPr>
          <w:rFonts w:ascii="Arial" w:eastAsia="MS Mincho" w:hAnsi="Arial" w:cs="Arial"/>
          <w:color w:val="FF0000"/>
          <w:lang w:val="en-US" w:eastAsia="en-US"/>
        </w:rPr>
        <w:t xml:space="preserve">IRCC Chair to include a recommendation </w:t>
      </w:r>
      <w:r w:rsidR="00117A09">
        <w:rPr>
          <w:rFonts w:ascii="Arial" w:eastAsia="MS Mincho" w:hAnsi="Arial" w:cs="Arial"/>
          <w:color w:val="FF0000"/>
          <w:lang w:val="en-US" w:eastAsia="en-US"/>
        </w:rPr>
        <w:t>i</w:t>
      </w:r>
      <w:r w:rsidRPr="001B2A81">
        <w:rPr>
          <w:rFonts w:ascii="Arial" w:eastAsia="MS Mincho" w:hAnsi="Arial" w:cs="Arial"/>
          <w:color w:val="FF0000"/>
          <w:lang w:val="en-US" w:eastAsia="en-US"/>
        </w:rPr>
        <w:t xml:space="preserve">n the IRCC Report to C-8 to discuss the </w:t>
      </w:r>
      <w:r w:rsidR="00117A09">
        <w:rPr>
          <w:rFonts w:ascii="Arial" w:eastAsia="MS Mincho" w:hAnsi="Arial" w:cs="Arial"/>
          <w:color w:val="FF0000"/>
          <w:lang w:val="en-US" w:eastAsia="en-US"/>
        </w:rPr>
        <w:t>development</w:t>
      </w:r>
      <w:r w:rsidRPr="001B2A81">
        <w:rPr>
          <w:rFonts w:ascii="Arial" w:eastAsia="MS Mincho" w:hAnsi="Arial" w:cs="Arial"/>
          <w:color w:val="FF0000"/>
          <w:lang w:val="en-US" w:eastAsia="en-US"/>
        </w:rPr>
        <w:t xml:space="preserve"> of </w:t>
      </w:r>
      <w:r w:rsidR="00117A09">
        <w:rPr>
          <w:rFonts w:ascii="Arial" w:eastAsia="MS Mincho" w:hAnsi="Arial" w:cs="Arial"/>
          <w:color w:val="FF0000"/>
          <w:lang w:val="en-US" w:eastAsia="en-US"/>
        </w:rPr>
        <w:t>a communication</w:t>
      </w:r>
      <w:r w:rsidRPr="001B2A81">
        <w:rPr>
          <w:rFonts w:ascii="Arial" w:eastAsia="MS Mincho" w:hAnsi="Arial" w:cs="Arial"/>
          <w:color w:val="FF0000"/>
          <w:lang w:val="en-US" w:eastAsia="en-US"/>
        </w:rPr>
        <w:t xml:space="preserve"> strategy regarding the products from the S-100 suite.</w:t>
      </w:r>
    </w:p>
    <w:p w14:paraId="72173104" w14:textId="77777777" w:rsidR="00C07B0A" w:rsidRPr="001B2A81" w:rsidRDefault="00C07B0A" w:rsidP="00C07B0A">
      <w:pPr>
        <w:widowControl w:val="0"/>
        <w:tabs>
          <w:tab w:val="left" w:pos="680"/>
          <w:tab w:val="num" w:pos="720"/>
        </w:tabs>
        <w:autoSpaceDE w:val="0"/>
        <w:autoSpaceDN w:val="0"/>
        <w:adjustRightInd w:val="0"/>
        <w:spacing w:after="0" w:line="240" w:lineRule="auto"/>
        <w:ind w:left="2210" w:hanging="2126"/>
        <w:jc w:val="both"/>
        <w:rPr>
          <w:rFonts w:ascii="Arial" w:eastAsia="MS Mincho" w:hAnsi="Arial" w:cs="Arial"/>
          <w:color w:val="FF0000"/>
          <w:lang w:val="en-US" w:eastAsia="en-US"/>
        </w:rPr>
      </w:pPr>
    </w:p>
    <w:p w14:paraId="7EC04C21" w14:textId="35CE2317" w:rsidR="00C07B0A" w:rsidRPr="00D06A7B" w:rsidRDefault="00C07B0A" w:rsidP="00C07B0A">
      <w:pPr>
        <w:widowControl w:val="0"/>
        <w:tabs>
          <w:tab w:val="left" w:pos="680"/>
          <w:tab w:val="num" w:pos="720"/>
        </w:tabs>
        <w:autoSpaceDE w:val="0"/>
        <w:autoSpaceDN w:val="0"/>
        <w:adjustRightInd w:val="0"/>
        <w:spacing w:after="0" w:line="240" w:lineRule="auto"/>
        <w:ind w:left="2210" w:hanging="2126"/>
        <w:jc w:val="both"/>
        <w:rPr>
          <w:rFonts w:ascii="Arial" w:eastAsia="MS Mincho" w:hAnsi="Arial" w:cs="Arial"/>
          <w:color w:val="FF0000"/>
          <w:lang w:val="en-US" w:eastAsia="en-US"/>
        </w:rPr>
      </w:pPr>
      <w:r w:rsidRPr="001B2A81">
        <w:rPr>
          <w:rFonts w:ascii="Arial" w:eastAsia="MS Mincho" w:hAnsi="Arial" w:cs="Arial"/>
          <w:color w:val="FF0000"/>
          <w:lang w:val="en-US" w:eastAsia="en-US"/>
        </w:rPr>
        <w:t xml:space="preserve">Action </w:t>
      </w:r>
      <w:r w:rsidR="00336B54">
        <w:rPr>
          <w:rFonts w:ascii="Arial" w:eastAsia="MS Mincho" w:hAnsi="Arial" w:cs="Arial"/>
          <w:color w:val="FF0000"/>
          <w:lang w:val="en-US" w:eastAsia="en-US"/>
        </w:rPr>
        <w:t>03</w:t>
      </w:r>
      <w:r w:rsidR="00CF7B39">
        <w:rPr>
          <w:rFonts w:ascii="Arial" w:eastAsia="MS Mincho" w:hAnsi="Arial" w:cs="Arial"/>
          <w:color w:val="FF0000"/>
          <w:lang w:val="en-US" w:eastAsia="en-US"/>
        </w:rPr>
        <w:t xml:space="preserve">: </w:t>
      </w:r>
      <w:r w:rsidRPr="001B2A81">
        <w:rPr>
          <w:rFonts w:ascii="Arial" w:eastAsia="MS Mincho" w:hAnsi="Arial" w:cs="Arial"/>
          <w:color w:val="FF0000"/>
          <w:lang w:val="en-US" w:eastAsia="en-US"/>
        </w:rPr>
        <w:t>WENDWG to invite the RHCs representatives to develop their schedule to meet the 2026 IMO target (S-100 ECDIS) and share their own roadmap at the next WENDWG meeting (support preparation of the next IHO Strategic Plan (2027-2032</w:t>
      </w:r>
    </w:p>
    <w:p w14:paraId="32357A90" w14:textId="77777777" w:rsidR="00C07B0A" w:rsidRPr="00D06A7B" w:rsidRDefault="00C07B0A" w:rsidP="00C07B0A">
      <w:pPr>
        <w:widowControl w:val="0"/>
        <w:tabs>
          <w:tab w:val="left" w:pos="680"/>
          <w:tab w:val="num" w:pos="720"/>
        </w:tabs>
        <w:autoSpaceDE w:val="0"/>
        <w:autoSpaceDN w:val="0"/>
        <w:adjustRightInd w:val="0"/>
        <w:spacing w:after="0" w:line="240" w:lineRule="auto"/>
        <w:ind w:left="2210" w:hanging="2126"/>
        <w:jc w:val="both"/>
        <w:rPr>
          <w:rFonts w:ascii="Arial" w:eastAsia="MS Mincho" w:hAnsi="Arial" w:cs="Arial"/>
          <w:color w:val="FF0000"/>
          <w:lang w:val="en-US" w:eastAsia="en-US"/>
        </w:rPr>
      </w:pPr>
    </w:p>
    <w:p w14:paraId="48ABA16E" w14:textId="4D867DC2" w:rsidR="00C07B0A" w:rsidRPr="00D06A7B" w:rsidRDefault="00C07B0A" w:rsidP="00C07B0A">
      <w:pPr>
        <w:widowControl w:val="0"/>
        <w:tabs>
          <w:tab w:val="left" w:pos="680"/>
          <w:tab w:val="num" w:pos="720"/>
        </w:tabs>
        <w:autoSpaceDE w:val="0"/>
        <w:autoSpaceDN w:val="0"/>
        <w:adjustRightInd w:val="0"/>
        <w:spacing w:after="0" w:line="240" w:lineRule="auto"/>
        <w:ind w:left="2210" w:hanging="2126"/>
        <w:jc w:val="both"/>
        <w:rPr>
          <w:rFonts w:ascii="Arial" w:eastAsia="MS Mincho" w:hAnsi="Arial" w:cs="Arial"/>
          <w:color w:val="FF0000"/>
          <w:lang w:val="en-US" w:eastAsia="en-US"/>
        </w:rPr>
      </w:pPr>
      <w:r w:rsidRPr="001B2A81">
        <w:rPr>
          <w:rFonts w:ascii="Arial" w:eastAsia="MS Mincho" w:hAnsi="Arial" w:cs="Arial"/>
          <w:color w:val="FF0000"/>
          <w:lang w:val="en-US" w:eastAsia="en-US"/>
        </w:rPr>
        <w:t xml:space="preserve">Recommendation </w:t>
      </w:r>
      <w:r w:rsidR="00336B54">
        <w:rPr>
          <w:rFonts w:ascii="Arial" w:eastAsia="MS Mincho" w:hAnsi="Arial" w:cs="Arial"/>
          <w:color w:val="FF0000"/>
          <w:lang w:val="en-US" w:eastAsia="en-US"/>
        </w:rPr>
        <w:t>07</w:t>
      </w:r>
      <w:r w:rsidRPr="001B2A81">
        <w:rPr>
          <w:rFonts w:ascii="Arial" w:eastAsia="MS Mincho" w:hAnsi="Arial" w:cs="Arial"/>
          <w:color w:val="FF0000"/>
          <w:lang w:val="en-US" w:eastAsia="en-US"/>
        </w:rPr>
        <w:t>:</w:t>
      </w:r>
      <w:r w:rsidRPr="00D06A7B">
        <w:rPr>
          <w:rFonts w:ascii="Arial" w:eastAsia="MS Mincho" w:hAnsi="Arial" w:cs="Arial"/>
          <w:color w:val="FF0000"/>
          <w:lang w:val="en-US" w:eastAsia="en-US"/>
        </w:rPr>
        <w:t xml:space="preserve"> </w:t>
      </w:r>
      <w:r w:rsidRPr="001B2A81">
        <w:rPr>
          <w:rFonts w:ascii="Arial" w:eastAsia="MS Mincho" w:hAnsi="Arial" w:cs="Arial"/>
          <w:color w:val="FF0000"/>
          <w:lang w:val="en-US" w:eastAsia="en-US"/>
        </w:rPr>
        <w:t xml:space="preserve">RHCs to ask members involved to engage bilaterally </w:t>
      </w:r>
      <w:r w:rsidRPr="00D06A7B">
        <w:rPr>
          <w:rFonts w:ascii="Arial" w:eastAsia="MS Mincho" w:hAnsi="Arial" w:cs="Arial"/>
          <w:color w:val="FF0000"/>
          <w:lang w:val="en-US" w:eastAsia="en-US"/>
        </w:rPr>
        <w:t xml:space="preserve">to address the </w:t>
      </w:r>
      <w:r w:rsidRPr="001B2A81">
        <w:rPr>
          <w:rFonts w:ascii="Arial" w:eastAsia="MS Mincho" w:hAnsi="Arial" w:cs="Arial"/>
          <w:color w:val="FF0000"/>
          <w:lang w:val="en-US" w:eastAsia="en-US"/>
        </w:rPr>
        <w:t xml:space="preserve">ENCs </w:t>
      </w:r>
      <w:r w:rsidRPr="00D06A7B">
        <w:rPr>
          <w:rFonts w:ascii="Arial" w:eastAsia="MS Mincho" w:hAnsi="Arial" w:cs="Arial"/>
          <w:color w:val="FF0000"/>
          <w:lang w:val="en-US" w:eastAsia="en-US"/>
        </w:rPr>
        <w:t>overlaps and to resolve them as a top priority issue.</w:t>
      </w:r>
    </w:p>
    <w:p w14:paraId="7B5CDEDC" w14:textId="77777777" w:rsidR="00C07B0A" w:rsidRPr="00D06A7B" w:rsidRDefault="00C07B0A" w:rsidP="00C07B0A">
      <w:pPr>
        <w:widowControl w:val="0"/>
        <w:tabs>
          <w:tab w:val="left" w:pos="680"/>
          <w:tab w:val="num" w:pos="720"/>
        </w:tabs>
        <w:autoSpaceDE w:val="0"/>
        <w:autoSpaceDN w:val="0"/>
        <w:adjustRightInd w:val="0"/>
        <w:spacing w:after="0" w:line="240" w:lineRule="auto"/>
        <w:ind w:left="2210" w:hanging="2126"/>
        <w:jc w:val="both"/>
        <w:rPr>
          <w:rFonts w:ascii="Arial" w:eastAsia="MS Mincho" w:hAnsi="Arial" w:cs="Arial"/>
          <w:color w:val="FF0000"/>
          <w:lang w:val="en-US" w:eastAsia="en-US"/>
        </w:rPr>
      </w:pPr>
    </w:p>
    <w:p w14:paraId="34DE9F53" w14:textId="33C03580" w:rsidR="00C07B0A" w:rsidRPr="001B2A81" w:rsidRDefault="00C07B0A" w:rsidP="00C07B0A">
      <w:pPr>
        <w:widowControl w:val="0"/>
        <w:tabs>
          <w:tab w:val="left" w:pos="680"/>
          <w:tab w:val="num" w:pos="720"/>
        </w:tabs>
        <w:autoSpaceDE w:val="0"/>
        <w:autoSpaceDN w:val="0"/>
        <w:adjustRightInd w:val="0"/>
        <w:spacing w:after="0" w:line="240" w:lineRule="auto"/>
        <w:ind w:left="2210" w:hanging="2126"/>
        <w:jc w:val="both"/>
        <w:rPr>
          <w:rFonts w:ascii="Arial" w:eastAsia="MS Mincho" w:hAnsi="Arial" w:cs="Arial"/>
          <w:color w:val="FF0000"/>
          <w:lang w:val="en-US" w:eastAsia="en-US"/>
        </w:rPr>
      </w:pPr>
      <w:r w:rsidRPr="001B2A81">
        <w:rPr>
          <w:rFonts w:ascii="Arial" w:eastAsia="MS Mincho" w:hAnsi="Arial" w:cs="Arial"/>
          <w:color w:val="FF0000"/>
          <w:lang w:val="en-US" w:eastAsia="en-US"/>
        </w:rPr>
        <w:t xml:space="preserve">Recommendation </w:t>
      </w:r>
      <w:r w:rsidR="00336B54">
        <w:rPr>
          <w:rFonts w:ascii="Arial" w:eastAsia="MS Mincho" w:hAnsi="Arial" w:cs="Arial"/>
          <w:color w:val="FF0000"/>
          <w:lang w:val="en-US" w:eastAsia="en-US"/>
        </w:rPr>
        <w:t>08</w:t>
      </w:r>
      <w:r w:rsidRPr="001B2A81">
        <w:rPr>
          <w:rFonts w:ascii="Arial" w:eastAsia="MS Mincho" w:hAnsi="Arial" w:cs="Arial"/>
          <w:color w:val="FF0000"/>
          <w:lang w:val="en-US" w:eastAsia="en-US"/>
        </w:rPr>
        <w:t xml:space="preserve">: </w:t>
      </w:r>
      <w:r w:rsidRPr="00D06A7B">
        <w:rPr>
          <w:rFonts w:ascii="Arial" w:eastAsia="MS Mincho" w:hAnsi="Arial" w:cs="Arial"/>
          <w:color w:val="FF0000"/>
          <w:lang w:val="en-US" w:eastAsia="en-US"/>
        </w:rPr>
        <w:t xml:space="preserve"> RHCs to consider more carefully the possibility of developing a capabilities-based approach at regional level; noting the complexity of the S-100 eco-system.</w:t>
      </w:r>
    </w:p>
    <w:p w14:paraId="5B93014D" w14:textId="77777777" w:rsidR="00C07B0A" w:rsidRPr="00D06A7B" w:rsidRDefault="00C07B0A" w:rsidP="00C07B0A">
      <w:pPr>
        <w:widowControl w:val="0"/>
        <w:tabs>
          <w:tab w:val="left" w:pos="680"/>
          <w:tab w:val="num" w:pos="720"/>
        </w:tabs>
        <w:autoSpaceDE w:val="0"/>
        <w:autoSpaceDN w:val="0"/>
        <w:adjustRightInd w:val="0"/>
        <w:spacing w:after="0" w:line="240" w:lineRule="auto"/>
        <w:ind w:left="2210" w:hanging="2126"/>
        <w:jc w:val="both"/>
        <w:rPr>
          <w:rFonts w:ascii="Arial" w:eastAsia="MS Mincho" w:hAnsi="Arial" w:cs="Arial"/>
          <w:color w:val="FF0000"/>
          <w:lang w:val="en-US" w:eastAsia="en-US"/>
        </w:rPr>
      </w:pPr>
    </w:p>
    <w:p w14:paraId="31A5D21F" w14:textId="27833DD9" w:rsidR="00C07B0A" w:rsidRPr="001B2A81" w:rsidRDefault="0086267C" w:rsidP="00C07B0A">
      <w:pPr>
        <w:widowControl w:val="0"/>
        <w:tabs>
          <w:tab w:val="left" w:pos="680"/>
          <w:tab w:val="num" w:pos="720"/>
        </w:tabs>
        <w:autoSpaceDE w:val="0"/>
        <w:autoSpaceDN w:val="0"/>
        <w:adjustRightInd w:val="0"/>
        <w:spacing w:after="0" w:line="240" w:lineRule="auto"/>
        <w:ind w:left="2210" w:hanging="2126"/>
        <w:jc w:val="both"/>
        <w:rPr>
          <w:rFonts w:ascii="Arial" w:eastAsia="MS Mincho" w:hAnsi="Arial" w:cs="Arial"/>
          <w:color w:val="FF0000"/>
          <w:lang w:val="en-US" w:eastAsia="en-US"/>
        </w:rPr>
      </w:pPr>
      <w:r>
        <w:rPr>
          <w:rFonts w:ascii="Arial" w:eastAsia="MS Mincho" w:hAnsi="Arial" w:cs="Arial"/>
          <w:color w:val="FF0000"/>
          <w:lang w:val="en-US" w:eastAsia="en-US"/>
        </w:rPr>
        <w:t xml:space="preserve">Action </w:t>
      </w:r>
      <w:r w:rsidR="00C47D68">
        <w:rPr>
          <w:rFonts w:ascii="Arial" w:eastAsia="MS Mincho" w:hAnsi="Arial" w:cs="Arial"/>
          <w:color w:val="FF0000"/>
          <w:lang w:val="en-US" w:eastAsia="en-US"/>
        </w:rPr>
        <w:t>04</w:t>
      </w:r>
      <w:r w:rsidR="00C07B0A" w:rsidRPr="001B2A81">
        <w:rPr>
          <w:rFonts w:ascii="Arial" w:eastAsia="MS Mincho" w:hAnsi="Arial" w:cs="Arial"/>
          <w:color w:val="FF0000"/>
          <w:lang w:val="en-US" w:eastAsia="en-US"/>
        </w:rPr>
        <w:t>: WENDWG is tasked to:</w:t>
      </w:r>
    </w:p>
    <w:p w14:paraId="417ABF5C" w14:textId="77777777" w:rsidR="00C07B0A" w:rsidRPr="001B2A81" w:rsidRDefault="00C07B0A" w:rsidP="00C07B0A">
      <w:pPr>
        <w:widowControl w:val="0"/>
        <w:tabs>
          <w:tab w:val="left" w:pos="680"/>
          <w:tab w:val="num" w:pos="720"/>
        </w:tabs>
        <w:autoSpaceDE w:val="0"/>
        <w:autoSpaceDN w:val="0"/>
        <w:adjustRightInd w:val="0"/>
        <w:spacing w:after="0" w:line="240" w:lineRule="auto"/>
        <w:ind w:left="2210" w:hanging="680"/>
        <w:jc w:val="both"/>
        <w:rPr>
          <w:rFonts w:ascii="Arial" w:eastAsia="MS Mincho" w:hAnsi="Arial" w:cs="Arial"/>
          <w:color w:val="FF0000"/>
          <w:lang w:val="en-US" w:eastAsia="en-US"/>
        </w:rPr>
      </w:pPr>
      <w:r w:rsidRPr="001B2A81">
        <w:rPr>
          <w:rFonts w:ascii="Arial" w:eastAsia="MS Mincho" w:hAnsi="Arial" w:cs="Arial"/>
          <w:color w:val="FF0000"/>
          <w:lang w:val="en-US" w:eastAsia="en-US"/>
        </w:rPr>
        <w:t xml:space="preserve">a) develop further the S-11 Part C table of content, and </w:t>
      </w:r>
    </w:p>
    <w:p w14:paraId="1D0C0CEF" w14:textId="77777777" w:rsidR="00C07B0A" w:rsidRDefault="00C07B0A" w:rsidP="00C07B0A">
      <w:pPr>
        <w:widowControl w:val="0"/>
        <w:tabs>
          <w:tab w:val="left" w:pos="680"/>
          <w:tab w:val="num" w:pos="720"/>
        </w:tabs>
        <w:autoSpaceDE w:val="0"/>
        <w:autoSpaceDN w:val="0"/>
        <w:adjustRightInd w:val="0"/>
        <w:spacing w:after="0" w:line="240" w:lineRule="auto"/>
        <w:ind w:left="2210" w:hanging="680"/>
        <w:jc w:val="both"/>
        <w:rPr>
          <w:rFonts w:ascii="Arial" w:eastAsia="MS Mincho" w:hAnsi="Arial" w:cs="Arial"/>
          <w:color w:val="FF0000"/>
          <w:lang w:val="en-US" w:eastAsia="en-US"/>
        </w:rPr>
      </w:pPr>
      <w:r w:rsidRPr="001B2A81">
        <w:rPr>
          <w:rFonts w:ascii="Arial" w:eastAsia="MS Mincho" w:hAnsi="Arial" w:cs="Arial"/>
          <w:color w:val="FF0000"/>
          <w:lang w:val="en-US" w:eastAsia="en-US"/>
        </w:rPr>
        <w:t>b) continuation of drafting work; targeting completion by IRCC17</w:t>
      </w:r>
    </w:p>
    <w:p w14:paraId="0938783E" w14:textId="77777777" w:rsidR="00C847B3" w:rsidRPr="001B2A81" w:rsidRDefault="00C847B3" w:rsidP="00C07B0A">
      <w:pPr>
        <w:widowControl w:val="0"/>
        <w:tabs>
          <w:tab w:val="left" w:pos="680"/>
          <w:tab w:val="num" w:pos="720"/>
        </w:tabs>
        <w:autoSpaceDE w:val="0"/>
        <w:autoSpaceDN w:val="0"/>
        <w:adjustRightInd w:val="0"/>
        <w:spacing w:after="0" w:line="240" w:lineRule="auto"/>
        <w:ind w:left="2210" w:hanging="680"/>
        <w:jc w:val="both"/>
        <w:rPr>
          <w:rFonts w:ascii="Arial" w:eastAsia="MS Mincho" w:hAnsi="Arial" w:cs="Arial"/>
          <w:color w:val="FF0000"/>
          <w:lang w:val="en-US" w:eastAsia="en-US"/>
        </w:rPr>
      </w:pPr>
    </w:p>
    <w:p w14:paraId="13798255" w14:textId="0CAE6C4C" w:rsidR="00C847B3" w:rsidRPr="002C6599" w:rsidRDefault="00C847B3" w:rsidP="00C847B3">
      <w:pPr>
        <w:widowControl w:val="0"/>
        <w:tabs>
          <w:tab w:val="left" w:pos="680"/>
        </w:tabs>
        <w:autoSpaceDE w:val="0"/>
        <w:autoSpaceDN w:val="0"/>
        <w:adjustRightInd w:val="0"/>
        <w:spacing w:after="0" w:line="240" w:lineRule="auto"/>
        <w:ind w:left="2210" w:hanging="2126"/>
        <w:jc w:val="both"/>
        <w:rPr>
          <w:rFonts w:ascii="Arial" w:eastAsia="MS Mincho" w:hAnsi="Arial" w:cs="Arial"/>
          <w:color w:val="FF0000"/>
          <w:lang w:val="en-US" w:eastAsia="en-US"/>
        </w:rPr>
      </w:pPr>
      <w:r w:rsidRPr="002C6599">
        <w:rPr>
          <w:rFonts w:ascii="Arial" w:eastAsia="MS Mincho" w:hAnsi="Arial" w:cs="Arial"/>
          <w:color w:val="FF0000"/>
          <w:lang w:val="en-US" w:eastAsia="en-US"/>
        </w:rPr>
        <w:t xml:space="preserve">Decision </w:t>
      </w:r>
      <w:r>
        <w:rPr>
          <w:rFonts w:ascii="Arial" w:eastAsia="MS Mincho" w:hAnsi="Arial" w:cs="Arial"/>
          <w:color w:val="FF0000"/>
          <w:lang w:val="en-US" w:eastAsia="en-US"/>
        </w:rPr>
        <w:t>22</w:t>
      </w:r>
      <w:r w:rsidRPr="002C6599">
        <w:rPr>
          <w:rFonts w:ascii="Arial" w:eastAsia="MS Mincho" w:hAnsi="Arial" w:cs="Arial"/>
          <w:color w:val="FF0000"/>
          <w:lang w:val="en-US" w:eastAsia="en-US"/>
        </w:rPr>
        <w:t xml:space="preserve">: </w:t>
      </w:r>
      <w:r>
        <w:rPr>
          <w:rFonts w:ascii="Arial" w:eastAsia="MS Mincho" w:hAnsi="Arial" w:cs="Arial"/>
          <w:color w:val="FF0000"/>
          <w:lang w:val="en-US" w:eastAsia="en-US"/>
        </w:rPr>
        <w:t xml:space="preserve">To </w:t>
      </w:r>
      <w:r w:rsidRPr="002C6599">
        <w:rPr>
          <w:rFonts w:ascii="Arial" w:eastAsia="MS Mincho" w:hAnsi="Arial" w:cs="Arial"/>
          <w:color w:val="FF0000"/>
          <w:lang w:val="en-US" w:eastAsia="en-US"/>
        </w:rPr>
        <w:t>endorse the need, following the recommendation WENDWG14/32, to develop a new distribution model for S-100 products</w:t>
      </w:r>
      <w:r w:rsidR="004E1FCC">
        <w:rPr>
          <w:rFonts w:ascii="Arial" w:eastAsia="MS Mincho" w:hAnsi="Arial" w:cs="Arial"/>
          <w:color w:val="FF0000"/>
          <w:lang w:val="en-US" w:eastAsia="en-US"/>
        </w:rPr>
        <w:t xml:space="preserve"> w</w:t>
      </w:r>
      <w:r w:rsidR="00F71C8A">
        <w:rPr>
          <w:rFonts w:ascii="Arial" w:eastAsia="MS Mincho" w:hAnsi="Arial" w:cs="Arial"/>
          <w:color w:val="FF0000"/>
          <w:lang w:val="en-US" w:eastAsia="en-US"/>
        </w:rPr>
        <w:t>here</w:t>
      </w:r>
      <w:r w:rsidR="004E1FCC">
        <w:rPr>
          <w:rFonts w:ascii="Arial" w:eastAsia="MS Mincho" w:hAnsi="Arial" w:cs="Arial"/>
          <w:color w:val="FF0000"/>
          <w:lang w:val="en-US" w:eastAsia="en-US"/>
        </w:rPr>
        <w:t xml:space="preserve"> necessary</w:t>
      </w:r>
      <w:r w:rsidRPr="002C6599">
        <w:rPr>
          <w:rFonts w:ascii="Arial" w:eastAsia="MS Mincho" w:hAnsi="Arial" w:cs="Arial"/>
          <w:color w:val="FF0000"/>
          <w:lang w:val="en-US" w:eastAsia="en-US"/>
        </w:rPr>
        <w:t>, in line with the HOs responsibility for the dissemination of nautical products to mariners under SOLAS convention.</w:t>
      </w:r>
    </w:p>
    <w:p w14:paraId="3789C1BC" w14:textId="77777777" w:rsidR="00C847B3" w:rsidRPr="002C6599" w:rsidRDefault="00C847B3" w:rsidP="00C847B3">
      <w:pPr>
        <w:widowControl w:val="0"/>
        <w:tabs>
          <w:tab w:val="left" w:pos="680"/>
        </w:tabs>
        <w:autoSpaceDE w:val="0"/>
        <w:autoSpaceDN w:val="0"/>
        <w:adjustRightInd w:val="0"/>
        <w:spacing w:after="0" w:line="240" w:lineRule="auto"/>
        <w:ind w:left="2210" w:hanging="2126"/>
        <w:jc w:val="both"/>
        <w:rPr>
          <w:rFonts w:ascii="Arial" w:eastAsia="MS Mincho" w:hAnsi="Arial" w:cs="Arial"/>
          <w:color w:val="FF0000"/>
          <w:lang w:val="en-US" w:eastAsia="en-US"/>
        </w:rPr>
      </w:pPr>
    </w:p>
    <w:p w14:paraId="3ADA0E62" w14:textId="2292CFB4" w:rsidR="00C847B3" w:rsidRPr="009149B1" w:rsidRDefault="00C847B3" w:rsidP="00C847B3">
      <w:pPr>
        <w:widowControl w:val="0"/>
        <w:tabs>
          <w:tab w:val="left" w:pos="680"/>
        </w:tabs>
        <w:autoSpaceDE w:val="0"/>
        <w:autoSpaceDN w:val="0"/>
        <w:adjustRightInd w:val="0"/>
        <w:spacing w:after="0" w:line="240" w:lineRule="auto"/>
        <w:ind w:left="2210" w:hanging="2126"/>
        <w:jc w:val="both"/>
        <w:rPr>
          <w:rFonts w:ascii="Arial" w:eastAsia="MS Mincho" w:hAnsi="Arial" w:cs="Arial"/>
          <w:strike/>
          <w:color w:val="FF0000"/>
          <w:lang w:val="en-US" w:eastAsia="en-US"/>
        </w:rPr>
      </w:pPr>
      <w:r>
        <w:rPr>
          <w:rFonts w:ascii="Arial" w:eastAsia="MS Mincho" w:hAnsi="Arial" w:cs="Arial"/>
          <w:color w:val="FF0000"/>
          <w:lang w:val="en-US" w:eastAsia="en-US"/>
        </w:rPr>
        <w:t>Action</w:t>
      </w:r>
      <w:r w:rsidRPr="002C6599">
        <w:rPr>
          <w:rFonts w:ascii="Arial" w:eastAsia="MS Mincho" w:hAnsi="Arial" w:cs="Arial"/>
          <w:color w:val="FF0000"/>
          <w:lang w:val="en-US" w:eastAsia="en-US"/>
        </w:rPr>
        <w:t xml:space="preserve"> </w:t>
      </w:r>
      <w:r w:rsidR="005800AB">
        <w:rPr>
          <w:rFonts w:ascii="Arial" w:eastAsia="MS Mincho" w:hAnsi="Arial" w:cs="Arial"/>
          <w:color w:val="FF0000"/>
          <w:lang w:val="en-US" w:eastAsia="en-US"/>
        </w:rPr>
        <w:t>0</w:t>
      </w:r>
      <w:r w:rsidR="00C47D68">
        <w:rPr>
          <w:rFonts w:ascii="Arial" w:eastAsia="MS Mincho" w:hAnsi="Arial" w:cs="Arial"/>
          <w:color w:val="FF0000"/>
          <w:lang w:val="en-US" w:eastAsia="en-US"/>
        </w:rPr>
        <w:t>5</w:t>
      </w:r>
      <w:r w:rsidRPr="002C6599">
        <w:rPr>
          <w:rFonts w:ascii="Arial" w:eastAsia="MS Mincho" w:hAnsi="Arial" w:cs="Arial"/>
          <w:color w:val="FF0000"/>
          <w:lang w:val="en-US" w:eastAsia="en-US"/>
        </w:rPr>
        <w:t xml:space="preserve">:  </w:t>
      </w:r>
      <w:r>
        <w:rPr>
          <w:rFonts w:ascii="Arial" w:eastAsia="MS Mincho" w:hAnsi="Arial" w:cs="Arial"/>
          <w:color w:val="FF0000"/>
          <w:lang w:val="en-US" w:eastAsia="en-US"/>
        </w:rPr>
        <w:t>WENDWG to further investigate methods on how to</w:t>
      </w:r>
      <w:r w:rsidRPr="002C6599">
        <w:rPr>
          <w:rFonts w:ascii="Arial" w:eastAsia="MS Mincho" w:hAnsi="Arial" w:cs="Arial"/>
          <w:color w:val="FF0000"/>
          <w:lang w:val="en-US" w:eastAsia="en-US"/>
        </w:rPr>
        <w:t xml:space="preserve"> clarif</w:t>
      </w:r>
      <w:r>
        <w:rPr>
          <w:rFonts w:ascii="Arial" w:eastAsia="MS Mincho" w:hAnsi="Arial" w:cs="Arial"/>
          <w:color w:val="FF0000"/>
          <w:lang w:val="en-US" w:eastAsia="en-US"/>
        </w:rPr>
        <w:t>y</w:t>
      </w:r>
      <w:r w:rsidRPr="002C6599">
        <w:rPr>
          <w:rFonts w:ascii="Arial" w:eastAsia="MS Mincho" w:hAnsi="Arial" w:cs="Arial"/>
          <w:color w:val="FF0000"/>
          <w:lang w:val="en-US" w:eastAsia="en-US"/>
        </w:rPr>
        <w:t xml:space="preserve"> the understanding o</w:t>
      </w:r>
      <w:r>
        <w:rPr>
          <w:rFonts w:ascii="Arial" w:eastAsia="MS Mincho" w:hAnsi="Arial" w:cs="Arial"/>
          <w:color w:val="FF0000"/>
          <w:lang w:val="en-US" w:eastAsia="en-US"/>
        </w:rPr>
        <w:t>n</w:t>
      </w:r>
      <w:r w:rsidRPr="002C6599">
        <w:rPr>
          <w:rFonts w:ascii="Arial" w:eastAsia="MS Mincho" w:hAnsi="Arial" w:cs="Arial"/>
          <w:color w:val="FF0000"/>
          <w:lang w:val="en-US" w:eastAsia="en-US"/>
        </w:rPr>
        <w:t xml:space="preserve"> the </w:t>
      </w:r>
      <w:r>
        <w:rPr>
          <w:rFonts w:ascii="Arial" w:eastAsia="MS Mincho" w:hAnsi="Arial" w:cs="Arial"/>
          <w:color w:val="FF0000"/>
          <w:lang w:val="en-US" w:eastAsia="en-US"/>
        </w:rPr>
        <w:t xml:space="preserve">meaning of the term </w:t>
      </w:r>
      <w:r w:rsidRPr="002C6599">
        <w:rPr>
          <w:rFonts w:ascii="Arial" w:eastAsia="MS Mincho" w:hAnsi="Arial" w:cs="Arial"/>
          <w:color w:val="FF0000"/>
          <w:lang w:val="en-US" w:eastAsia="en-US"/>
        </w:rPr>
        <w:t>ENDS</w:t>
      </w:r>
      <w:r>
        <w:rPr>
          <w:rFonts w:ascii="Arial" w:eastAsia="MS Mincho" w:hAnsi="Arial" w:cs="Arial"/>
          <w:color w:val="FF0000"/>
          <w:lang w:val="en-US" w:eastAsia="en-US"/>
        </w:rPr>
        <w:t xml:space="preserve">, considering the ENDS tree diagram provided by </w:t>
      </w:r>
      <w:r w:rsidR="00521802">
        <w:rPr>
          <w:rFonts w:ascii="Arial" w:eastAsia="MS Mincho" w:hAnsi="Arial" w:cs="Arial"/>
          <w:color w:val="FF0000"/>
          <w:lang w:val="en-US" w:eastAsia="en-US"/>
        </w:rPr>
        <w:t>HSSC</w:t>
      </w:r>
      <w:r w:rsidRPr="007055EA">
        <w:rPr>
          <w:rFonts w:ascii="Arial" w:eastAsia="MS Mincho" w:hAnsi="Arial" w:cs="Arial"/>
          <w:color w:val="FF0000"/>
          <w:lang w:val="en-US" w:eastAsia="en-US"/>
        </w:rPr>
        <w:t>.</w:t>
      </w:r>
    </w:p>
    <w:p w14:paraId="70297B1D" w14:textId="77777777" w:rsidR="00C847B3" w:rsidRPr="002C6599" w:rsidRDefault="00C847B3" w:rsidP="00C847B3">
      <w:pPr>
        <w:widowControl w:val="0"/>
        <w:tabs>
          <w:tab w:val="left" w:pos="680"/>
        </w:tabs>
        <w:autoSpaceDE w:val="0"/>
        <w:autoSpaceDN w:val="0"/>
        <w:adjustRightInd w:val="0"/>
        <w:spacing w:after="0" w:line="240" w:lineRule="auto"/>
        <w:jc w:val="both"/>
        <w:rPr>
          <w:rFonts w:ascii="Arial" w:eastAsia="MS Mincho" w:hAnsi="Arial" w:cs="Arial"/>
          <w:color w:val="FF0000"/>
          <w:lang w:val="en-US" w:eastAsia="en-US"/>
        </w:rPr>
      </w:pPr>
    </w:p>
    <w:p w14:paraId="793FCB78" w14:textId="77777777" w:rsidR="00C847B3" w:rsidRDefault="00C847B3" w:rsidP="00C847B3">
      <w:pPr>
        <w:widowControl w:val="0"/>
        <w:tabs>
          <w:tab w:val="left" w:pos="680"/>
        </w:tabs>
        <w:autoSpaceDE w:val="0"/>
        <w:autoSpaceDN w:val="0"/>
        <w:adjustRightInd w:val="0"/>
        <w:spacing w:after="0" w:line="240" w:lineRule="auto"/>
        <w:ind w:left="2210" w:hanging="2126"/>
        <w:jc w:val="both"/>
        <w:rPr>
          <w:rFonts w:ascii="Arial" w:eastAsia="MS Mincho" w:hAnsi="Arial" w:cs="Arial"/>
          <w:i/>
          <w:iCs/>
          <w:lang w:val="en-US" w:eastAsia="en-US"/>
        </w:rPr>
      </w:pPr>
    </w:p>
    <w:p w14:paraId="0FBDEF0F" w14:textId="5792BE29" w:rsidR="006771D3" w:rsidRPr="001D2C9F" w:rsidRDefault="006771D3" w:rsidP="006771D3">
      <w:pPr>
        <w:widowControl w:val="0"/>
        <w:tabs>
          <w:tab w:val="left" w:pos="680"/>
        </w:tabs>
        <w:autoSpaceDE w:val="0"/>
        <w:autoSpaceDN w:val="0"/>
        <w:adjustRightInd w:val="0"/>
        <w:spacing w:after="0" w:line="240" w:lineRule="auto"/>
        <w:ind w:left="2210" w:hanging="2126"/>
        <w:rPr>
          <w:rFonts w:ascii="Arial" w:eastAsia="MS Mincho" w:hAnsi="Arial" w:cs="Arial"/>
          <w:color w:val="FF0000"/>
          <w:lang w:val="en-US" w:eastAsia="en-US"/>
        </w:rPr>
      </w:pPr>
      <w:r>
        <w:rPr>
          <w:rFonts w:ascii="Arial" w:eastAsia="MS Mincho" w:hAnsi="Arial" w:cs="Arial"/>
          <w:color w:val="FF0000"/>
          <w:lang w:val="en-US" w:eastAsia="en-US"/>
        </w:rPr>
        <w:t xml:space="preserve">Action </w:t>
      </w:r>
      <w:r w:rsidR="002C4E2F">
        <w:rPr>
          <w:rFonts w:ascii="Arial" w:eastAsia="MS Mincho" w:hAnsi="Arial" w:cs="Arial"/>
          <w:color w:val="FF0000"/>
          <w:lang w:val="en-US" w:eastAsia="en-US"/>
        </w:rPr>
        <w:t>0</w:t>
      </w:r>
      <w:r w:rsidR="00C47D68">
        <w:rPr>
          <w:rFonts w:ascii="Arial" w:eastAsia="MS Mincho" w:hAnsi="Arial" w:cs="Arial"/>
          <w:color w:val="FF0000"/>
          <w:lang w:val="en-US" w:eastAsia="en-US"/>
        </w:rPr>
        <w:t>6</w:t>
      </w:r>
      <w:r w:rsidRPr="001D2C9F">
        <w:rPr>
          <w:rFonts w:ascii="Arial" w:eastAsia="MS Mincho" w:hAnsi="Arial" w:cs="Arial"/>
          <w:color w:val="FF0000"/>
          <w:lang w:val="en-US" w:eastAsia="en-US"/>
        </w:rPr>
        <w:t xml:space="preserve">:  </w:t>
      </w:r>
      <w:r w:rsidRPr="00381FB1">
        <w:rPr>
          <w:rFonts w:ascii="Arial" w:eastAsia="MS Mincho" w:hAnsi="Arial" w:cs="Arial"/>
          <w:color w:val="FF0000"/>
          <w:lang w:val="en-US" w:eastAsia="en-US"/>
        </w:rPr>
        <w:t>MSDIW</w:t>
      </w:r>
      <w:r w:rsidR="008B798C">
        <w:rPr>
          <w:rFonts w:ascii="Arial" w:eastAsia="MS Mincho" w:hAnsi="Arial" w:cs="Arial"/>
          <w:color w:val="FF0000"/>
          <w:lang w:val="en-US" w:eastAsia="en-US"/>
        </w:rPr>
        <w:t>G</w:t>
      </w:r>
      <w:r w:rsidRPr="00381FB1">
        <w:rPr>
          <w:rFonts w:ascii="Arial" w:eastAsia="MS Mincho" w:hAnsi="Arial" w:cs="Arial"/>
          <w:color w:val="FF0000"/>
          <w:lang w:val="en-US" w:eastAsia="en-US"/>
        </w:rPr>
        <w:t xml:space="preserve"> and IRCC Chair to send a letter to the RHCs that didn’t </w:t>
      </w:r>
      <w:r w:rsidRPr="001D2C9F">
        <w:rPr>
          <w:rFonts w:ascii="Arial" w:eastAsia="MS Mincho" w:hAnsi="Arial" w:cs="Arial"/>
          <w:color w:val="FF0000"/>
          <w:lang w:val="en-US" w:eastAsia="en-US"/>
        </w:rPr>
        <w:t>appoint</w:t>
      </w:r>
      <w:r>
        <w:rPr>
          <w:rFonts w:ascii="Arial" w:eastAsia="MS Mincho" w:hAnsi="Arial" w:cs="Arial"/>
          <w:color w:val="FF0000"/>
          <w:lang w:val="en-US" w:eastAsia="en-US"/>
        </w:rPr>
        <w:t>ed</w:t>
      </w:r>
      <w:r w:rsidRPr="001D2C9F">
        <w:rPr>
          <w:rFonts w:ascii="Arial" w:eastAsia="MS Mincho" w:hAnsi="Arial" w:cs="Arial"/>
          <w:color w:val="FF0000"/>
          <w:lang w:val="en-US" w:eastAsia="en-US"/>
        </w:rPr>
        <w:t xml:space="preserve"> MSDI Ambassadors </w:t>
      </w:r>
      <w:r>
        <w:rPr>
          <w:rFonts w:ascii="Arial" w:eastAsia="MS Mincho" w:hAnsi="Arial" w:cs="Arial"/>
          <w:color w:val="FF0000"/>
          <w:lang w:val="en-US" w:eastAsia="en-US"/>
        </w:rPr>
        <w:t xml:space="preserve">recommending to do it </w:t>
      </w:r>
      <w:r w:rsidRPr="001D2C9F">
        <w:rPr>
          <w:rFonts w:ascii="Arial" w:eastAsia="MS Mincho" w:hAnsi="Arial" w:cs="Arial"/>
          <w:color w:val="FF0000"/>
          <w:lang w:val="en-US" w:eastAsia="en-US"/>
        </w:rPr>
        <w:t>and inform the MSDIWG of contact details</w:t>
      </w:r>
      <w:r>
        <w:rPr>
          <w:rFonts w:ascii="Arial" w:eastAsia="MS Mincho" w:hAnsi="Arial" w:cs="Arial"/>
          <w:color w:val="FF0000"/>
          <w:lang w:val="en-US" w:eastAsia="en-US"/>
        </w:rPr>
        <w:t>.</w:t>
      </w:r>
    </w:p>
    <w:p w14:paraId="0488BD03" w14:textId="77777777" w:rsidR="006771D3" w:rsidRPr="0092754B" w:rsidRDefault="006771D3" w:rsidP="006771D3">
      <w:pPr>
        <w:widowControl w:val="0"/>
        <w:tabs>
          <w:tab w:val="left" w:pos="680"/>
        </w:tabs>
        <w:autoSpaceDE w:val="0"/>
        <w:autoSpaceDN w:val="0"/>
        <w:adjustRightInd w:val="0"/>
        <w:spacing w:after="0" w:line="240" w:lineRule="auto"/>
        <w:ind w:left="2210" w:hanging="2126"/>
        <w:rPr>
          <w:rFonts w:ascii="Arial" w:eastAsia="MS Mincho" w:hAnsi="Arial" w:cs="Arial"/>
          <w:i/>
          <w:iCs/>
          <w:lang w:val="en-US" w:eastAsia="en-US"/>
        </w:rPr>
      </w:pPr>
    </w:p>
    <w:p w14:paraId="0CC7D62A" w14:textId="5F71CA6D" w:rsidR="006771D3" w:rsidRPr="001D2C9F" w:rsidRDefault="006771D3" w:rsidP="006771D3">
      <w:pPr>
        <w:widowControl w:val="0"/>
        <w:tabs>
          <w:tab w:val="left" w:pos="680"/>
        </w:tabs>
        <w:autoSpaceDE w:val="0"/>
        <w:autoSpaceDN w:val="0"/>
        <w:adjustRightInd w:val="0"/>
        <w:spacing w:after="0" w:line="240" w:lineRule="auto"/>
        <w:ind w:left="2210" w:hanging="2126"/>
        <w:rPr>
          <w:rFonts w:ascii="Arial" w:eastAsia="MS Mincho" w:hAnsi="Arial" w:cs="Arial"/>
          <w:color w:val="FF0000"/>
          <w:lang w:val="en-US" w:eastAsia="en-US"/>
        </w:rPr>
      </w:pPr>
      <w:bookmarkStart w:id="6" w:name="_Hlk169038526"/>
      <w:r>
        <w:rPr>
          <w:rFonts w:ascii="Arial" w:eastAsia="MS Mincho" w:hAnsi="Arial" w:cs="Arial"/>
          <w:color w:val="FF0000"/>
          <w:lang w:val="en-US" w:eastAsia="en-US"/>
        </w:rPr>
        <w:t xml:space="preserve">Recommendation </w:t>
      </w:r>
      <w:r w:rsidR="005F071F">
        <w:rPr>
          <w:rFonts w:ascii="Arial" w:eastAsia="MS Mincho" w:hAnsi="Arial" w:cs="Arial"/>
          <w:color w:val="FF0000"/>
          <w:lang w:val="en-US" w:eastAsia="en-US"/>
        </w:rPr>
        <w:t>09</w:t>
      </w:r>
      <w:r w:rsidRPr="00407E06">
        <w:rPr>
          <w:rFonts w:ascii="Arial" w:eastAsia="MS Mincho" w:hAnsi="Arial" w:cs="Arial"/>
          <w:color w:val="FF0000"/>
          <w:lang w:val="en-US" w:eastAsia="en-US"/>
        </w:rPr>
        <w:t xml:space="preserve">:  </w:t>
      </w:r>
      <w:bookmarkEnd w:id="6"/>
      <w:r>
        <w:rPr>
          <w:rFonts w:ascii="Arial" w:eastAsia="MS Mincho" w:hAnsi="Arial" w:cs="Arial"/>
          <w:color w:val="FF0000"/>
          <w:lang w:val="en-US" w:eastAsia="en-US"/>
        </w:rPr>
        <w:t xml:space="preserve">RHCS </w:t>
      </w:r>
      <w:r w:rsidRPr="00381FB1">
        <w:rPr>
          <w:rFonts w:ascii="Arial" w:eastAsia="MS Mincho" w:hAnsi="Arial" w:cs="Arial"/>
          <w:color w:val="FF0000"/>
          <w:lang w:val="en-US" w:eastAsia="en-US"/>
        </w:rPr>
        <w:t xml:space="preserve">to provide adequate recognition of the respective </w:t>
      </w:r>
      <w:r w:rsidRPr="001D2C9F">
        <w:rPr>
          <w:rFonts w:ascii="Arial" w:eastAsia="MS Mincho" w:hAnsi="Arial" w:cs="Arial"/>
          <w:color w:val="FF0000"/>
          <w:lang w:val="en-US" w:eastAsia="en-US"/>
        </w:rPr>
        <w:t>MSDI Ambassadors</w:t>
      </w:r>
      <w:r>
        <w:rPr>
          <w:rFonts w:ascii="Arial" w:eastAsia="MS Mincho" w:hAnsi="Arial" w:cs="Arial"/>
          <w:color w:val="FF0000"/>
          <w:lang w:val="en-US" w:eastAsia="en-US"/>
        </w:rPr>
        <w:t xml:space="preserve"> relevance.</w:t>
      </w:r>
    </w:p>
    <w:p w14:paraId="696FB3F7" w14:textId="77777777" w:rsidR="006771D3" w:rsidRPr="0092754B" w:rsidRDefault="006771D3" w:rsidP="006771D3">
      <w:pPr>
        <w:widowControl w:val="0"/>
        <w:tabs>
          <w:tab w:val="left" w:pos="680"/>
        </w:tabs>
        <w:autoSpaceDE w:val="0"/>
        <w:autoSpaceDN w:val="0"/>
        <w:adjustRightInd w:val="0"/>
        <w:spacing w:after="0" w:line="240" w:lineRule="auto"/>
        <w:ind w:left="2210" w:hanging="2126"/>
        <w:rPr>
          <w:rFonts w:ascii="Arial" w:eastAsia="MS Mincho" w:hAnsi="Arial" w:cs="Arial"/>
          <w:i/>
          <w:iCs/>
          <w:lang w:val="en-US" w:eastAsia="en-US"/>
        </w:rPr>
      </w:pPr>
    </w:p>
    <w:p w14:paraId="7D57F919" w14:textId="53EB973B" w:rsidR="006771D3" w:rsidRDefault="006771D3" w:rsidP="006771D3">
      <w:pPr>
        <w:widowControl w:val="0"/>
        <w:tabs>
          <w:tab w:val="left" w:pos="680"/>
        </w:tabs>
        <w:autoSpaceDE w:val="0"/>
        <w:autoSpaceDN w:val="0"/>
        <w:adjustRightInd w:val="0"/>
        <w:spacing w:after="0" w:line="240" w:lineRule="auto"/>
        <w:ind w:left="2210" w:hanging="2126"/>
        <w:rPr>
          <w:rFonts w:ascii="Arial" w:eastAsia="MS Mincho" w:hAnsi="Arial" w:cs="Arial"/>
          <w:color w:val="FF0000"/>
          <w:lang w:val="en-US" w:eastAsia="en-US"/>
        </w:rPr>
      </w:pPr>
      <w:r w:rsidRPr="001D2C9F">
        <w:rPr>
          <w:rFonts w:ascii="Arial" w:eastAsia="MS Mincho" w:hAnsi="Arial" w:cs="Arial"/>
          <w:color w:val="FF0000"/>
          <w:lang w:val="en-US" w:eastAsia="en-US"/>
        </w:rPr>
        <w:t xml:space="preserve">Decision </w:t>
      </w:r>
      <w:r w:rsidR="006B5DBB">
        <w:rPr>
          <w:rFonts w:ascii="Arial" w:eastAsia="MS Mincho" w:hAnsi="Arial" w:cs="Arial"/>
          <w:color w:val="FF0000"/>
          <w:lang w:val="en-US" w:eastAsia="en-US"/>
        </w:rPr>
        <w:t>2</w:t>
      </w:r>
      <w:r w:rsidR="0086267C">
        <w:rPr>
          <w:rFonts w:ascii="Arial" w:eastAsia="MS Mincho" w:hAnsi="Arial" w:cs="Arial"/>
          <w:color w:val="FF0000"/>
          <w:lang w:val="en-US" w:eastAsia="en-US"/>
        </w:rPr>
        <w:t>3</w:t>
      </w:r>
      <w:r w:rsidRPr="001D2C9F">
        <w:rPr>
          <w:rFonts w:ascii="Arial" w:eastAsia="MS Mincho" w:hAnsi="Arial" w:cs="Arial"/>
          <w:color w:val="FF0000"/>
          <w:lang w:val="en-US" w:eastAsia="en-US"/>
        </w:rPr>
        <w:t xml:space="preserve">:  </w:t>
      </w:r>
      <w:r w:rsidR="00CF7B39">
        <w:rPr>
          <w:rFonts w:ascii="Arial" w:eastAsia="MS Mincho" w:hAnsi="Arial" w:cs="Arial"/>
          <w:color w:val="FF0000"/>
          <w:lang w:val="en-US" w:eastAsia="en-US"/>
        </w:rPr>
        <w:t>To a</w:t>
      </w:r>
      <w:r w:rsidRPr="001D2C9F">
        <w:rPr>
          <w:rFonts w:ascii="Arial" w:eastAsia="MS Mincho" w:hAnsi="Arial" w:cs="Arial"/>
          <w:color w:val="FF0000"/>
          <w:lang w:val="en-US" w:eastAsia="en-US"/>
        </w:rPr>
        <w:t>pprove the Proposed MSDIWG 2024 – 2027 Work Plan</w:t>
      </w:r>
      <w:r>
        <w:rPr>
          <w:rFonts w:ascii="Arial" w:eastAsia="MS Mincho" w:hAnsi="Arial" w:cs="Arial"/>
          <w:color w:val="FF0000"/>
          <w:lang w:val="en-US" w:eastAsia="en-US"/>
        </w:rPr>
        <w:t>.</w:t>
      </w:r>
    </w:p>
    <w:p w14:paraId="32FC2347" w14:textId="77777777" w:rsidR="006771D3" w:rsidRPr="001D2C9F" w:rsidRDefault="006771D3" w:rsidP="006771D3">
      <w:pPr>
        <w:widowControl w:val="0"/>
        <w:tabs>
          <w:tab w:val="left" w:pos="680"/>
        </w:tabs>
        <w:autoSpaceDE w:val="0"/>
        <w:autoSpaceDN w:val="0"/>
        <w:adjustRightInd w:val="0"/>
        <w:spacing w:after="0" w:line="240" w:lineRule="auto"/>
        <w:ind w:left="2210" w:hanging="2126"/>
        <w:rPr>
          <w:rFonts w:ascii="Arial" w:eastAsia="MS Mincho" w:hAnsi="Arial" w:cs="Arial"/>
          <w:color w:val="FF0000"/>
          <w:lang w:val="en-US" w:eastAsia="en-US"/>
        </w:rPr>
      </w:pPr>
    </w:p>
    <w:p w14:paraId="0DE2238D" w14:textId="5F68C93C" w:rsidR="006771D3" w:rsidRPr="00862A47" w:rsidRDefault="006771D3" w:rsidP="006771D3">
      <w:pPr>
        <w:widowControl w:val="0"/>
        <w:tabs>
          <w:tab w:val="left" w:pos="680"/>
        </w:tabs>
        <w:autoSpaceDE w:val="0"/>
        <w:autoSpaceDN w:val="0"/>
        <w:adjustRightInd w:val="0"/>
        <w:spacing w:after="0" w:line="240" w:lineRule="auto"/>
        <w:ind w:left="2210" w:hanging="2126"/>
        <w:rPr>
          <w:rFonts w:ascii="Arial" w:eastAsia="MS Mincho" w:hAnsi="Arial" w:cs="Arial"/>
          <w:color w:val="FF0000"/>
          <w:lang w:val="en-US" w:eastAsia="en-US"/>
        </w:rPr>
      </w:pPr>
      <w:r w:rsidRPr="00862A47">
        <w:rPr>
          <w:rFonts w:ascii="Arial" w:eastAsia="MS Mincho" w:hAnsi="Arial" w:cs="Arial"/>
          <w:color w:val="FF0000"/>
          <w:lang w:val="en-US" w:eastAsia="en-US"/>
        </w:rPr>
        <w:t xml:space="preserve">Action </w:t>
      </w:r>
      <w:r w:rsidR="006B5DBB">
        <w:rPr>
          <w:rFonts w:ascii="Arial" w:eastAsia="MS Mincho" w:hAnsi="Arial" w:cs="Arial"/>
          <w:color w:val="FF0000"/>
          <w:lang w:val="en-US" w:eastAsia="en-US"/>
        </w:rPr>
        <w:t>0</w:t>
      </w:r>
      <w:r w:rsidR="002E0080">
        <w:rPr>
          <w:rFonts w:ascii="Arial" w:eastAsia="MS Mincho" w:hAnsi="Arial" w:cs="Arial"/>
          <w:color w:val="FF0000"/>
          <w:lang w:val="en-US" w:eastAsia="en-US"/>
        </w:rPr>
        <w:t>7</w:t>
      </w:r>
      <w:r w:rsidR="00CF7B39">
        <w:rPr>
          <w:rFonts w:ascii="Arial" w:eastAsia="MS Mincho" w:hAnsi="Arial" w:cs="Arial"/>
          <w:color w:val="FF0000"/>
          <w:lang w:val="en-US" w:eastAsia="en-US"/>
        </w:rPr>
        <w:t>:</w:t>
      </w:r>
      <w:r w:rsidRPr="00862A47">
        <w:rPr>
          <w:rFonts w:ascii="Arial" w:eastAsia="MS Mincho" w:hAnsi="Arial" w:cs="Arial"/>
          <w:color w:val="FF0000"/>
          <w:lang w:val="en-US" w:eastAsia="en-US"/>
        </w:rPr>
        <w:t xml:space="preserve"> </w:t>
      </w:r>
      <w:r w:rsidR="00B52583">
        <w:rPr>
          <w:rFonts w:ascii="Arial" w:eastAsia="MS Mincho" w:hAnsi="Arial" w:cs="Arial"/>
          <w:color w:val="FF0000"/>
          <w:lang w:val="en-US" w:eastAsia="en-US"/>
        </w:rPr>
        <w:t xml:space="preserve">IRCC </w:t>
      </w:r>
      <w:r w:rsidRPr="00862A47">
        <w:rPr>
          <w:rFonts w:ascii="Arial" w:eastAsia="MS Mincho" w:hAnsi="Arial" w:cs="Arial"/>
          <w:color w:val="FF0000"/>
          <w:lang w:val="en-US" w:eastAsia="en-US"/>
        </w:rPr>
        <w:t xml:space="preserve">Chair to </w:t>
      </w:r>
      <w:r w:rsidR="00862A47" w:rsidRPr="00862A47">
        <w:rPr>
          <w:rFonts w:ascii="Arial" w:eastAsia="MS Mincho" w:hAnsi="Arial" w:cs="Arial"/>
          <w:color w:val="FF0000"/>
          <w:lang w:val="en-US" w:eastAsia="en-US"/>
        </w:rPr>
        <w:t>propose</w:t>
      </w:r>
      <w:r w:rsidRPr="00862A47">
        <w:rPr>
          <w:rFonts w:ascii="Arial" w:eastAsia="MS Mincho" w:hAnsi="Arial" w:cs="Arial"/>
          <w:color w:val="FF0000"/>
          <w:lang w:val="en-US" w:eastAsia="en-US"/>
        </w:rPr>
        <w:t xml:space="preserve"> </w:t>
      </w:r>
      <w:r w:rsidR="00862A47" w:rsidRPr="00862A47">
        <w:rPr>
          <w:rFonts w:ascii="Arial" w:eastAsia="MS Mincho" w:hAnsi="Arial" w:cs="Arial"/>
          <w:color w:val="FF0000"/>
          <w:lang w:val="en-US" w:eastAsia="en-US"/>
        </w:rPr>
        <w:t>in</w:t>
      </w:r>
      <w:r w:rsidRPr="00862A47">
        <w:rPr>
          <w:rFonts w:ascii="Arial" w:eastAsia="MS Mincho" w:hAnsi="Arial" w:cs="Arial"/>
          <w:color w:val="FF0000"/>
          <w:lang w:val="en-US" w:eastAsia="en-US"/>
        </w:rPr>
        <w:t xml:space="preserve"> the IRCC Report to the Council an update on the decision C7/44 to reflect the work of the MSDIWG to address the Council’s instruction proposing an update for: </w:t>
      </w:r>
    </w:p>
    <w:p w14:paraId="377A9A03" w14:textId="77777777" w:rsidR="006771D3" w:rsidRPr="00DD7579" w:rsidRDefault="006771D3" w:rsidP="006771D3">
      <w:pPr>
        <w:widowControl w:val="0"/>
        <w:tabs>
          <w:tab w:val="left" w:pos="680"/>
        </w:tabs>
        <w:autoSpaceDE w:val="0"/>
        <w:autoSpaceDN w:val="0"/>
        <w:adjustRightInd w:val="0"/>
        <w:spacing w:after="0" w:line="240" w:lineRule="auto"/>
        <w:ind w:left="2210" w:hanging="140"/>
        <w:rPr>
          <w:rFonts w:ascii="Arial" w:eastAsia="MS Mincho" w:hAnsi="Arial" w:cs="Arial"/>
          <w:color w:val="FF0000"/>
          <w:lang w:val="en-US" w:eastAsia="en-US"/>
        </w:rPr>
      </w:pPr>
      <w:r w:rsidRPr="00862A47">
        <w:rPr>
          <w:rFonts w:ascii="Arial" w:eastAsia="MS Mincho" w:hAnsi="Arial" w:cs="Arial"/>
          <w:color w:val="FF0000"/>
          <w:lang w:val="en-US" w:eastAsia="en-US"/>
        </w:rPr>
        <w:t>• MSDIWG to monitor and provide assistance to the S-122 ProtectedSeas pilot project with specific focus on the High Seas and MPAs adopted by IMO, to demonstrate the benefits of S-122 for non-navigation purposes.</w:t>
      </w:r>
    </w:p>
    <w:p w14:paraId="500262E6" w14:textId="77777777" w:rsidR="003B0F6C" w:rsidRDefault="003B0F6C" w:rsidP="00A24A7C">
      <w:pPr>
        <w:widowControl w:val="0"/>
        <w:tabs>
          <w:tab w:val="left" w:pos="680"/>
        </w:tabs>
        <w:autoSpaceDE w:val="0"/>
        <w:autoSpaceDN w:val="0"/>
        <w:adjustRightInd w:val="0"/>
        <w:spacing w:before="60" w:after="60" w:line="240" w:lineRule="auto"/>
        <w:rPr>
          <w:rFonts w:ascii="Arial" w:eastAsia="MS Mincho" w:hAnsi="Arial" w:cs="Arial"/>
          <w:b/>
          <w:bCs/>
          <w:lang w:val="en-US" w:eastAsia="en-US"/>
        </w:rPr>
      </w:pPr>
    </w:p>
    <w:p w14:paraId="2DB2878A" w14:textId="25F54821" w:rsidR="00E21AE6" w:rsidRPr="009A7431" w:rsidRDefault="00E21AE6" w:rsidP="00E21AE6">
      <w:pPr>
        <w:widowControl w:val="0"/>
        <w:tabs>
          <w:tab w:val="left" w:pos="680"/>
        </w:tabs>
        <w:autoSpaceDE w:val="0"/>
        <w:autoSpaceDN w:val="0"/>
        <w:adjustRightInd w:val="0"/>
        <w:spacing w:after="0" w:line="240" w:lineRule="auto"/>
        <w:ind w:left="2210" w:hanging="2126"/>
        <w:jc w:val="both"/>
        <w:rPr>
          <w:rFonts w:ascii="Arial" w:eastAsia="MS Mincho" w:hAnsi="Arial" w:cs="Arial"/>
          <w:color w:val="FF0000"/>
          <w:lang w:val="en-US" w:eastAsia="en-US"/>
        </w:rPr>
      </w:pPr>
      <w:r w:rsidRPr="009A7431">
        <w:rPr>
          <w:rFonts w:ascii="Arial" w:eastAsia="MS Mincho" w:hAnsi="Arial" w:cs="Arial"/>
          <w:color w:val="FF0000"/>
          <w:lang w:val="en-US" w:eastAsia="en-US"/>
        </w:rPr>
        <w:t xml:space="preserve">Decision </w:t>
      </w:r>
      <w:r>
        <w:rPr>
          <w:rFonts w:ascii="Arial" w:eastAsia="MS Mincho" w:hAnsi="Arial" w:cs="Arial"/>
          <w:color w:val="FF0000"/>
          <w:lang w:val="en-US" w:eastAsia="en-US"/>
        </w:rPr>
        <w:t>2</w:t>
      </w:r>
      <w:r w:rsidR="0086267C">
        <w:rPr>
          <w:rFonts w:ascii="Arial" w:eastAsia="MS Mincho" w:hAnsi="Arial" w:cs="Arial"/>
          <w:color w:val="FF0000"/>
          <w:lang w:val="en-US" w:eastAsia="en-US"/>
        </w:rPr>
        <w:t>4</w:t>
      </w:r>
      <w:r w:rsidRPr="009A7431">
        <w:rPr>
          <w:rFonts w:ascii="Arial" w:eastAsia="MS Mincho" w:hAnsi="Arial" w:cs="Arial"/>
          <w:color w:val="FF0000"/>
          <w:lang w:val="en-US" w:eastAsia="en-US"/>
        </w:rPr>
        <w:t>:  To note the EU need of hydrographic and cartographic data and the support to projects related to hydrography and navigational products</w:t>
      </w:r>
      <w:r>
        <w:rPr>
          <w:rFonts w:ascii="Arial" w:eastAsia="MS Mincho" w:hAnsi="Arial" w:cs="Arial"/>
          <w:color w:val="FF0000"/>
          <w:lang w:val="en-US" w:eastAsia="en-US"/>
        </w:rPr>
        <w:t>.</w:t>
      </w:r>
    </w:p>
    <w:p w14:paraId="35068676" w14:textId="77777777" w:rsidR="00E21AE6" w:rsidRPr="009A7431" w:rsidRDefault="00E21AE6" w:rsidP="00E21AE6">
      <w:pPr>
        <w:widowControl w:val="0"/>
        <w:tabs>
          <w:tab w:val="left" w:pos="680"/>
        </w:tabs>
        <w:autoSpaceDE w:val="0"/>
        <w:autoSpaceDN w:val="0"/>
        <w:adjustRightInd w:val="0"/>
        <w:spacing w:after="0" w:line="240" w:lineRule="auto"/>
        <w:ind w:left="2210" w:hanging="2126"/>
        <w:jc w:val="both"/>
        <w:rPr>
          <w:rFonts w:ascii="Arial" w:eastAsia="MS Mincho" w:hAnsi="Arial" w:cs="Arial"/>
          <w:color w:val="FF0000"/>
          <w:lang w:val="en-US" w:eastAsia="en-US"/>
        </w:rPr>
      </w:pPr>
    </w:p>
    <w:p w14:paraId="566121BA" w14:textId="2DBCDDA2" w:rsidR="00E21AE6" w:rsidRPr="009A7431" w:rsidRDefault="00E21AE6" w:rsidP="00E21AE6">
      <w:pPr>
        <w:widowControl w:val="0"/>
        <w:tabs>
          <w:tab w:val="left" w:pos="680"/>
        </w:tabs>
        <w:autoSpaceDE w:val="0"/>
        <w:autoSpaceDN w:val="0"/>
        <w:adjustRightInd w:val="0"/>
        <w:spacing w:after="0" w:line="240" w:lineRule="auto"/>
        <w:ind w:left="2210" w:hanging="2126"/>
        <w:jc w:val="both"/>
        <w:rPr>
          <w:rFonts w:ascii="Arial" w:eastAsia="MS Mincho" w:hAnsi="Arial" w:cs="Arial"/>
          <w:color w:val="FF0000"/>
          <w:lang w:val="en-US" w:eastAsia="en-US"/>
        </w:rPr>
      </w:pPr>
      <w:r w:rsidRPr="009A7431">
        <w:rPr>
          <w:rFonts w:ascii="Arial" w:eastAsia="MS Mincho" w:hAnsi="Arial" w:cs="Arial"/>
          <w:color w:val="FF0000"/>
          <w:lang w:val="en-US" w:eastAsia="en-US"/>
        </w:rPr>
        <w:t xml:space="preserve">Decision </w:t>
      </w:r>
      <w:r>
        <w:rPr>
          <w:rFonts w:ascii="Arial" w:eastAsia="MS Mincho" w:hAnsi="Arial" w:cs="Arial"/>
          <w:color w:val="FF0000"/>
          <w:lang w:val="en-US" w:eastAsia="en-US"/>
        </w:rPr>
        <w:t>2</w:t>
      </w:r>
      <w:r w:rsidR="0086267C">
        <w:rPr>
          <w:rFonts w:ascii="Arial" w:eastAsia="MS Mincho" w:hAnsi="Arial" w:cs="Arial"/>
          <w:color w:val="FF0000"/>
          <w:lang w:val="en-US" w:eastAsia="en-US"/>
        </w:rPr>
        <w:t>5</w:t>
      </w:r>
      <w:r w:rsidRPr="009A7431">
        <w:rPr>
          <w:rFonts w:ascii="Arial" w:eastAsia="MS Mincho" w:hAnsi="Arial" w:cs="Arial"/>
          <w:color w:val="FF0000"/>
          <w:lang w:val="en-US" w:eastAsia="en-US"/>
        </w:rPr>
        <w:t xml:space="preserve">: To take note </w:t>
      </w:r>
      <w:r w:rsidRPr="00FF3354">
        <w:rPr>
          <w:rFonts w:ascii="Arial" w:eastAsia="MS Mincho" w:hAnsi="Arial" w:cs="Arial"/>
          <w:color w:val="FF0000"/>
          <w:lang w:val="en-US" w:eastAsia="en-US"/>
        </w:rPr>
        <w:t>and recognize</w:t>
      </w:r>
      <w:r>
        <w:rPr>
          <w:rFonts w:ascii="Arial" w:eastAsia="MS Mincho" w:hAnsi="Arial" w:cs="Arial"/>
          <w:color w:val="FF0000"/>
          <w:lang w:val="en-US" w:eastAsia="en-US"/>
        </w:rPr>
        <w:t xml:space="preserve"> </w:t>
      </w:r>
      <w:r w:rsidRPr="00FF3354">
        <w:rPr>
          <w:rFonts w:ascii="Arial" w:eastAsia="MS Mincho" w:hAnsi="Arial" w:cs="Arial"/>
          <w:color w:val="FF0000"/>
          <w:lang w:val="en-US" w:eastAsia="en-US"/>
        </w:rPr>
        <w:t xml:space="preserve">the relevance </w:t>
      </w:r>
      <w:r w:rsidRPr="009A7431">
        <w:rPr>
          <w:rFonts w:ascii="Arial" w:eastAsia="MS Mincho" w:hAnsi="Arial" w:cs="Arial"/>
          <w:color w:val="FF0000"/>
          <w:lang w:val="en-US" w:eastAsia="en-US"/>
        </w:rPr>
        <w:t xml:space="preserve">of the </w:t>
      </w:r>
      <w:bookmarkStart w:id="7" w:name="_Hlk169029337"/>
      <w:r w:rsidRPr="009A7431">
        <w:rPr>
          <w:rFonts w:ascii="Arial" w:eastAsia="MS Mincho" w:hAnsi="Arial" w:cs="Arial"/>
          <w:color w:val="FF0000"/>
          <w:lang w:val="en-US" w:eastAsia="en-US"/>
        </w:rPr>
        <w:t>IENWG document “IHO and EC cooperation in third countries – A proposal for capacity development”</w:t>
      </w:r>
      <w:r>
        <w:rPr>
          <w:rFonts w:ascii="Arial" w:eastAsia="MS Mincho" w:hAnsi="Arial" w:cs="Arial"/>
          <w:color w:val="FF0000"/>
          <w:lang w:val="en-US" w:eastAsia="en-US"/>
        </w:rPr>
        <w:t>.</w:t>
      </w:r>
      <w:r w:rsidRPr="009A7431">
        <w:rPr>
          <w:rFonts w:ascii="Arial" w:eastAsia="MS Mincho" w:hAnsi="Arial" w:cs="Arial"/>
          <w:color w:val="FF0000"/>
          <w:lang w:val="en-US" w:eastAsia="en-US"/>
        </w:rPr>
        <w:t xml:space="preserve"> </w:t>
      </w:r>
      <w:bookmarkEnd w:id="7"/>
    </w:p>
    <w:p w14:paraId="6757B3A3" w14:textId="77777777" w:rsidR="00E21AE6" w:rsidRPr="00D704F0" w:rsidRDefault="00E21AE6" w:rsidP="00E21AE6">
      <w:pPr>
        <w:widowControl w:val="0"/>
        <w:tabs>
          <w:tab w:val="left" w:pos="680"/>
        </w:tabs>
        <w:autoSpaceDE w:val="0"/>
        <w:autoSpaceDN w:val="0"/>
        <w:adjustRightInd w:val="0"/>
        <w:spacing w:after="0" w:line="240" w:lineRule="auto"/>
        <w:ind w:left="2210" w:hanging="2126"/>
        <w:jc w:val="both"/>
        <w:rPr>
          <w:rFonts w:ascii="Arial" w:eastAsia="MS Mincho" w:hAnsi="Arial" w:cs="Arial"/>
          <w:strike/>
          <w:color w:val="FF0000"/>
          <w:lang w:val="en-US" w:eastAsia="en-US"/>
        </w:rPr>
      </w:pPr>
    </w:p>
    <w:p w14:paraId="2A93509A" w14:textId="33163CA9" w:rsidR="00E21AE6" w:rsidRDefault="00E21AE6" w:rsidP="00E21AE6">
      <w:pPr>
        <w:widowControl w:val="0"/>
        <w:tabs>
          <w:tab w:val="left" w:pos="680"/>
        </w:tabs>
        <w:autoSpaceDE w:val="0"/>
        <w:autoSpaceDN w:val="0"/>
        <w:adjustRightInd w:val="0"/>
        <w:spacing w:after="0" w:line="240" w:lineRule="auto"/>
        <w:ind w:left="2210" w:hanging="2126"/>
        <w:jc w:val="both"/>
        <w:rPr>
          <w:rFonts w:ascii="Arial" w:eastAsia="MS Mincho" w:hAnsi="Arial" w:cs="Arial"/>
          <w:color w:val="FF0000"/>
          <w:lang w:val="en-US" w:eastAsia="en-US"/>
        </w:rPr>
      </w:pPr>
      <w:bookmarkStart w:id="8" w:name="_Hlk169029646"/>
      <w:r w:rsidRPr="009A7431">
        <w:rPr>
          <w:rFonts w:ascii="Arial" w:eastAsia="MS Mincho" w:hAnsi="Arial" w:cs="Arial"/>
          <w:color w:val="FF0000"/>
          <w:lang w:val="en-US" w:eastAsia="en-US"/>
        </w:rPr>
        <w:t xml:space="preserve">Decision </w:t>
      </w:r>
      <w:r>
        <w:rPr>
          <w:rFonts w:ascii="Arial" w:eastAsia="MS Mincho" w:hAnsi="Arial" w:cs="Arial"/>
          <w:color w:val="FF0000"/>
          <w:lang w:val="en-US" w:eastAsia="en-US"/>
        </w:rPr>
        <w:t>2</w:t>
      </w:r>
      <w:r w:rsidR="0086267C">
        <w:rPr>
          <w:rFonts w:ascii="Arial" w:eastAsia="MS Mincho" w:hAnsi="Arial" w:cs="Arial"/>
          <w:color w:val="FF0000"/>
          <w:lang w:val="en-US" w:eastAsia="en-US"/>
        </w:rPr>
        <w:t>6</w:t>
      </w:r>
      <w:r w:rsidRPr="009A7431">
        <w:rPr>
          <w:rFonts w:ascii="Arial" w:eastAsia="MS Mincho" w:hAnsi="Arial" w:cs="Arial"/>
          <w:color w:val="FF0000"/>
          <w:lang w:val="en-US" w:eastAsia="en-US"/>
        </w:rPr>
        <w:t xml:space="preserve">: To </w:t>
      </w:r>
      <w:bookmarkEnd w:id="8"/>
      <w:r w:rsidRPr="009A7431">
        <w:rPr>
          <w:rFonts w:ascii="Arial" w:eastAsia="MS Mincho" w:hAnsi="Arial" w:cs="Arial"/>
          <w:color w:val="FF0000"/>
          <w:lang w:val="en-US" w:eastAsia="en-US"/>
        </w:rPr>
        <w:t>acknowledge the IENWG and EC interactions on the capacity development in liaison with the CBSC, the promotion of the S-100 products and the data collection needs</w:t>
      </w:r>
      <w:r w:rsidR="00226E4C">
        <w:rPr>
          <w:rFonts w:ascii="Arial" w:eastAsia="MS Mincho" w:hAnsi="Arial" w:cs="Arial"/>
          <w:color w:val="FF0000"/>
          <w:lang w:val="en-US" w:eastAsia="en-US"/>
        </w:rPr>
        <w:t xml:space="preserve">, </w:t>
      </w:r>
      <w:r w:rsidR="00226E4C" w:rsidRPr="009A7431">
        <w:rPr>
          <w:rFonts w:ascii="Arial" w:eastAsia="MS Mincho" w:hAnsi="Arial" w:cs="Arial"/>
          <w:color w:val="FF0000"/>
          <w:lang w:val="en-US" w:eastAsia="en-US"/>
        </w:rPr>
        <w:t>as appropriate</w:t>
      </w:r>
      <w:r>
        <w:rPr>
          <w:rFonts w:ascii="Arial" w:eastAsia="MS Mincho" w:hAnsi="Arial" w:cs="Arial"/>
          <w:color w:val="FF0000"/>
          <w:lang w:val="en-US" w:eastAsia="en-US"/>
        </w:rPr>
        <w:t>.</w:t>
      </w:r>
    </w:p>
    <w:p w14:paraId="3176C919" w14:textId="77777777" w:rsidR="002D1D3D" w:rsidRPr="009A7431" w:rsidRDefault="002D1D3D" w:rsidP="00E21AE6">
      <w:pPr>
        <w:widowControl w:val="0"/>
        <w:tabs>
          <w:tab w:val="left" w:pos="680"/>
        </w:tabs>
        <w:autoSpaceDE w:val="0"/>
        <w:autoSpaceDN w:val="0"/>
        <w:adjustRightInd w:val="0"/>
        <w:spacing w:after="0" w:line="240" w:lineRule="auto"/>
        <w:ind w:left="2210" w:hanging="2126"/>
        <w:jc w:val="both"/>
        <w:rPr>
          <w:rFonts w:ascii="Arial" w:eastAsia="MS Mincho" w:hAnsi="Arial" w:cs="Arial"/>
          <w:color w:val="FF0000"/>
          <w:lang w:val="en-US" w:eastAsia="en-US"/>
        </w:rPr>
      </w:pPr>
    </w:p>
    <w:p w14:paraId="5309D990" w14:textId="6966D261" w:rsidR="002D1D3D" w:rsidRPr="00977131" w:rsidRDefault="002D1D3D" w:rsidP="002D1D3D">
      <w:pPr>
        <w:widowControl w:val="0"/>
        <w:tabs>
          <w:tab w:val="left" w:pos="680"/>
        </w:tabs>
        <w:autoSpaceDE w:val="0"/>
        <w:autoSpaceDN w:val="0"/>
        <w:adjustRightInd w:val="0"/>
        <w:spacing w:after="0" w:line="240" w:lineRule="auto"/>
        <w:ind w:left="2210" w:hanging="2126"/>
        <w:jc w:val="both"/>
        <w:rPr>
          <w:rFonts w:ascii="Arial" w:eastAsia="MS Mincho" w:hAnsi="Arial" w:cs="Arial"/>
          <w:color w:val="FF0000"/>
          <w:lang w:val="en-US" w:eastAsia="en-US"/>
        </w:rPr>
      </w:pPr>
      <w:r w:rsidRPr="00977131">
        <w:rPr>
          <w:rFonts w:ascii="Arial" w:eastAsia="MS Mincho" w:hAnsi="Arial" w:cs="Arial"/>
          <w:color w:val="FF0000"/>
          <w:lang w:val="en-US" w:eastAsia="en-US"/>
        </w:rPr>
        <w:t xml:space="preserve">Decision </w:t>
      </w:r>
      <w:r>
        <w:rPr>
          <w:rFonts w:ascii="Arial" w:eastAsia="MS Mincho" w:hAnsi="Arial" w:cs="Arial"/>
          <w:color w:val="FF0000"/>
          <w:lang w:val="en-US" w:eastAsia="en-US"/>
        </w:rPr>
        <w:t>2</w:t>
      </w:r>
      <w:r w:rsidR="0086267C">
        <w:rPr>
          <w:rFonts w:ascii="Arial" w:eastAsia="MS Mincho" w:hAnsi="Arial" w:cs="Arial"/>
          <w:color w:val="FF0000"/>
          <w:lang w:val="en-US" w:eastAsia="en-US"/>
        </w:rPr>
        <w:t>7</w:t>
      </w:r>
      <w:r w:rsidRPr="00977131">
        <w:rPr>
          <w:rFonts w:ascii="Arial" w:eastAsia="MS Mincho" w:hAnsi="Arial" w:cs="Arial"/>
          <w:color w:val="FF0000"/>
          <w:lang w:val="en-US" w:eastAsia="en-US"/>
        </w:rPr>
        <w:t xml:space="preserve">: To </w:t>
      </w:r>
      <w:r w:rsidR="00CF7B39">
        <w:rPr>
          <w:rFonts w:ascii="Arial" w:eastAsia="MS Mincho" w:hAnsi="Arial" w:cs="Arial"/>
          <w:color w:val="FF0000"/>
          <w:lang w:val="en-US" w:eastAsia="en-US"/>
        </w:rPr>
        <w:t>a</w:t>
      </w:r>
      <w:r w:rsidRPr="00F8312A">
        <w:rPr>
          <w:rFonts w:ascii="Arial" w:eastAsia="MS Mincho" w:hAnsi="Arial" w:cs="Arial"/>
          <w:color w:val="FF0000"/>
          <w:lang w:val="en-US" w:eastAsia="en-US"/>
        </w:rPr>
        <w:t xml:space="preserve">cknowledge the work done by the IBSC members, to review all 17 submissions received as well as offering intersessional revisions to 15. </w:t>
      </w:r>
    </w:p>
    <w:p w14:paraId="3BEC574F" w14:textId="77777777" w:rsidR="002D1D3D" w:rsidRPr="00F8312A" w:rsidRDefault="002D1D3D" w:rsidP="002D1D3D">
      <w:pPr>
        <w:widowControl w:val="0"/>
        <w:tabs>
          <w:tab w:val="left" w:pos="680"/>
        </w:tabs>
        <w:autoSpaceDE w:val="0"/>
        <w:autoSpaceDN w:val="0"/>
        <w:adjustRightInd w:val="0"/>
        <w:spacing w:after="0" w:line="240" w:lineRule="auto"/>
        <w:ind w:left="2210" w:hanging="2126"/>
        <w:rPr>
          <w:rFonts w:ascii="Arial" w:eastAsia="MS Mincho" w:hAnsi="Arial" w:cs="Arial"/>
          <w:color w:val="FF0000"/>
          <w:lang w:val="en-US" w:eastAsia="en-US"/>
        </w:rPr>
      </w:pPr>
    </w:p>
    <w:p w14:paraId="74DE3E0C" w14:textId="5E31A1A9" w:rsidR="002D1D3D" w:rsidRDefault="002D1D3D" w:rsidP="002D1D3D">
      <w:pPr>
        <w:widowControl w:val="0"/>
        <w:tabs>
          <w:tab w:val="left" w:pos="680"/>
        </w:tabs>
        <w:autoSpaceDE w:val="0"/>
        <w:autoSpaceDN w:val="0"/>
        <w:adjustRightInd w:val="0"/>
        <w:spacing w:after="0" w:line="240" w:lineRule="auto"/>
        <w:ind w:left="2210" w:hanging="2126"/>
        <w:rPr>
          <w:rFonts w:ascii="Arial" w:eastAsia="MS Mincho" w:hAnsi="Arial" w:cs="Arial"/>
          <w:i/>
          <w:iCs/>
          <w:lang w:val="en-US" w:eastAsia="en-US"/>
        </w:rPr>
      </w:pPr>
      <w:bookmarkStart w:id="9" w:name="_Hlk169029739"/>
      <w:r w:rsidRPr="00977131">
        <w:rPr>
          <w:rFonts w:ascii="Arial" w:eastAsia="MS Mincho" w:hAnsi="Arial" w:cs="Arial"/>
          <w:color w:val="FF0000"/>
          <w:lang w:val="en-US" w:eastAsia="en-US"/>
        </w:rPr>
        <w:t xml:space="preserve">Decision </w:t>
      </w:r>
      <w:r>
        <w:rPr>
          <w:rFonts w:ascii="Arial" w:eastAsia="MS Mincho" w:hAnsi="Arial" w:cs="Arial"/>
          <w:color w:val="FF0000"/>
          <w:lang w:val="en-US" w:eastAsia="en-US"/>
        </w:rPr>
        <w:t>2</w:t>
      </w:r>
      <w:r w:rsidR="0086267C">
        <w:rPr>
          <w:rFonts w:ascii="Arial" w:eastAsia="MS Mincho" w:hAnsi="Arial" w:cs="Arial"/>
          <w:color w:val="FF0000"/>
          <w:lang w:val="en-US" w:eastAsia="en-US"/>
        </w:rPr>
        <w:t>8</w:t>
      </w:r>
      <w:r w:rsidRPr="00977131">
        <w:rPr>
          <w:rFonts w:ascii="Arial" w:eastAsia="MS Mincho" w:hAnsi="Arial" w:cs="Arial"/>
          <w:color w:val="FF0000"/>
          <w:lang w:val="en-US" w:eastAsia="en-US"/>
        </w:rPr>
        <w:t xml:space="preserve">: </w:t>
      </w:r>
      <w:bookmarkEnd w:id="9"/>
      <w:r>
        <w:rPr>
          <w:rFonts w:ascii="Arial" w:eastAsia="MS Mincho" w:hAnsi="Arial" w:cs="Arial"/>
          <w:color w:val="FF0000"/>
          <w:lang w:val="en-US" w:eastAsia="en-US"/>
        </w:rPr>
        <w:t>To approve</w:t>
      </w:r>
      <w:r w:rsidRPr="00F8312A">
        <w:rPr>
          <w:rFonts w:ascii="Arial" w:eastAsia="MS Mincho" w:hAnsi="Arial" w:cs="Arial"/>
          <w:color w:val="FF0000"/>
          <w:lang w:val="en-US" w:eastAsia="en-US"/>
        </w:rPr>
        <w:t xml:space="preserve"> the IBSC Proposed Work Plan – Q2 2024 to Q2 2025 (Annex B).</w:t>
      </w:r>
      <w:r w:rsidRPr="00F8312A">
        <w:rPr>
          <w:rFonts w:ascii="Arial" w:eastAsia="MS Mincho" w:hAnsi="Arial" w:cs="Arial"/>
          <w:i/>
          <w:iCs/>
          <w:lang w:val="en-US" w:eastAsia="en-US"/>
        </w:rPr>
        <w:t xml:space="preserve"> </w:t>
      </w:r>
    </w:p>
    <w:p w14:paraId="0CFF5616" w14:textId="77777777" w:rsidR="002D1D3D" w:rsidRPr="00F8312A" w:rsidRDefault="002D1D3D" w:rsidP="002D1D3D">
      <w:pPr>
        <w:widowControl w:val="0"/>
        <w:tabs>
          <w:tab w:val="left" w:pos="680"/>
        </w:tabs>
        <w:autoSpaceDE w:val="0"/>
        <w:autoSpaceDN w:val="0"/>
        <w:adjustRightInd w:val="0"/>
        <w:spacing w:after="0" w:line="240" w:lineRule="auto"/>
        <w:ind w:left="2210" w:hanging="2126"/>
        <w:rPr>
          <w:rFonts w:ascii="Arial" w:eastAsia="MS Mincho" w:hAnsi="Arial" w:cs="Arial"/>
          <w:i/>
          <w:iCs/>
          <w:lang w:val="en-US" w:eastAsia="en-US"/>
        </w:rPr>
      </w:pPr>
    </w:p>
    <w:p w14:paraId="3A964A0E" w14:textId="074C9A89" w:rsidR="002D1D3D" w:rsidRDefault="002D1D3D" w:rsidP="002D1D3D">
      <w:pPr>
        <w:widowControl w:val="0"/>
        <w:tabs>
          <w:tab w:val="left" w:pos="680"/>
        </w:tabs>
        <w:autoSpaceDE w:val="0"/>
        <w:autoSpaceDN w:val="0"/>
        <w:adjustRightInd w:val="0"/>
        <w:spacing w:after="0" w:line="240" w:lineRule="auto"/>
        <w:ind w:left="2210" w:hanging="2126"/>
        <w:rPr>
          <w:rFonts w:ascii="Arial" w:eastAsia="MS Mincho" w:hAnsi="Arial" w:cs="Arial"/>
          <w:color w:val="FF0000"/>
          <w:lang w:val="en-US" w:eastAsia="en-US"/>
        </w:rPr>
      </w:pPr>
      <w:r w:rsidRPr="00836C8E">
        <w:rPr>
          <w:rFonts w:ascii="Arial" w:eastAsia="MS Mincho" w:hAnsi="Arial" w:cs="Arial"/>
          <w:color w:val="FF0000"/>
          <w:lang w:val="en-US" w:eastAsia="en-US"/>
        </w:rPr>
        <w:t xml:space="preserve">Decision </w:t>
      </w:r>
      <w:r w:rsidR="0086267C">
        <w:rPr>
          <w:rFonts w:ascii="Arial" w:eastAsia="MS Mincho" w:hAnsi="Arial" w:cs="Arial"/>
          <w:color w:val="FF0000"/>
          <w:lang w:val="en-US" w:eastAsia="en-US"/>
        </w:rPr>
        <w:t>29</w:t>
      </w:r>
      <w:r w:rsidRPr="00836C8E">
        <w:rPr>
          <w:rFonts w:ascii="Arial" w:eastAsia="MS Mincho" w:hAnsi="Arial" w:cs="Arial"/>
          <w:color w:val="FF0000"/>
          <w:lang w:val="en-US" w:eastAsia="en-US"/>
        </w:rPr>
        <w:t>: To a</w:t>
      </w:r>
      <w:r w:rsidRPr="00F8312A">
        <w:rPr>
          <w:rFonts w:ascii="Arial" w:eastAsia="MS Mincho" w:hAnsi="Arial" w:cs="Arial"/>
          <w:color w:val="FF0000"/>
          <w:lang w:val="en-US" w:eastAsia="en-US"/>
        </w:rPr>
        <w:t xml:space="preserve">pprove the </w:t>
      </w:r>
      <w:r w:rsidR="009D177C">
        <w:rPr>
          <w:rFonts w:ascii="Arial" w:eastAsia="MS Mincho" w:hAnsi="Arial" w:cs="Arial"/>
          <w:color w:val="FF0000"/>
          <w:lang w:val="en-US" w:eastAsia="en-US"/>
        </w:rPr>
        <w:t xml:space="preserve">IBSC </w:t>
      </w:r>
      <w:r w:rsidRPr="00F8312A">
        <w:rPr>
          <w:rFonts w:ascii="Arial" w:eastAsia="MS Mincho" w:hAnsi="Arial" w:cs="Arial"/>
          <w:color w:val="FF0000"/>
          <w:lang w:val="en-US" w:eastAsia="en-US"/>
        </w:rPr>
        <w:t>Revised Term</w:t>
      </w:r>
      <w:r w:rsidR="0053067E">
        <w:rPr>
          <w:rFonts w:ascii="Arial" w:eastAsia="MS Mincho" w:hAnsi="Arial" w:cs="Arial"/>
          <w:color w:val="FF0000"/>
          <w:lang w:val="en-US" w:eastAsia="en-US"/>
        </w:rPr>
        <w:t>s</w:t>
      </w:r>
      <w:r w:rsidRPr="00F8312A">
        <w:rPr>
          <w:rFonts w:ascii="Arial" w:eastAsia="MS Mincho" w:hAnsi="Arial" w:cs="Arial"/>
          <w:color w:val="FF0000"/>
          <w:lang w:val="en-US" w:eastAsia="en-US"/>
        </w:rPr>
        <w:t xml:space="preserve"> of Reference including subject recognition fee (Annex C).</w:t>
      </w:r>
    </w:p>
    <w:p w14:paraId="27661C03" w14:textId="77777777" w:rsidR="00BD204E" w:rsidRDefault="00BD204E" w:rsidP="002D1D3D">
      <w:pPr>
        <w:widowControl w:val="0"/>
        <w:tabs>
          <w:tab w:val="left" w:pos="680"/>
        </w:tabs>
        <w:autoSpaceDE w:val="0"/>
        <w:autoSpaceDN w:val="0"/>
        <w:adjustRightInd w:val="0"/>
        <w:spacing w:after="0" w:line="240" w:lineRule="auto"/>
        <w:ind w:left="2210" w:hanging="2126"/>
        <w:rPr>
          <w:rFonts w:ascii="Arial" w:eastAsia="MS Mincho" w:hAnsi="Arial" w:cs="Arial"/>
          <w:color w:val="FF0000"/>
          <w:lang w:val="en-US" w:eastAsia="en-US"/>
        </w:rPr>
      </w:pPr>
    </w:p>
    <w:p w14:paraId="32A3E08A" w14:textId="1587C721" w:rsidR="002D1D3D" w:rsidRDefault="002D1D3D" w:rsidP="002D1D3D">
      <w:pPr>
        <w:widowControl w:val="0"/>
        <w:tabs>
          <w:tab w:val="left" w:pos="680"/>
        </w:tabs>
        <w:autoSpaceDE w:val="0"/>
        <w:autoSpaceDN w:val="0"/>
        <w:adjustRightInd w:val="0"/>
        <w:spacing w:after="0" w:line="240" w:lineRule="auto"/>
        <w:ind w:left="2210" w:right="-81" w:hanging="2126"/>
        <w:rPr>
          <w:rFonts w:ascii="Arial" w:eastAsia="MS Mincho" w:hAnsi="Arial" w:cs="Arial"/>
          <w:color w:val="FF0000"/>
          <w:lang w:val="en-US" w:eastAsia="en-US"/>
        </w:rPr>
      </w:pPr>
      <w:r>
        <w:rPr>
          <w:rFonts w:ascii="Arial" w:eastAsia="MS Mincho" w:hAnsi="Arial" w:cs="Arial"/>
          <w:color w:val="FF0000"/>
          <w:lang w:val="en-US" w:eastAsia="en-US"/>
        </w:rPr>
        <w:t>Decision 3</w:t>
      </w:r>
      <w:r w:rsidR="0086267C">
        <w:rPr>
          <w:rFonts w:ascii="Arial" w:eastAsia="MS Mincho" w:hAnsi="Arial" w:cs="Arial"/>
          <w:color w:val="FF0000"/>
          <w:lang w:val="en-US" w:eastAsia="en-US"/>
        </w:rPr>
        <w:t>0</w:t>
      </w:r>
      <w:r>
        <w:rPr>
          <w:rFonts w:ascii="Arial" w:eastAsia="MS Mincho" w:hAnsi="Arial" w:cs="Arial"/>
          <w:color w:val="FF0000"/>
          <w:lang w:val="en-US" w:eastAsia="en-US"/>
        </w:rPr>
        <w:t>: IBSC to liaise with CBSC regarding the future maintenance of the publication C-47 and present a proposal to IRCC17</w:t>
      </w:r>
    </w:p>
    <w:p w14:paraId="01CAB120" w14:textId="77777777" w:rsidR="00CA7084" w:rsidRPr="00836C8E" w:rsidRDefault="00CA7084" w:rsidP="002D1D3D">
      <w:pPr>
        <w:widowControl w:val="0"/>
        <w:tabs>
          <w:tab w:val="left" w:pos="680"/>
        </w:tabs>
        <w:autoSpaceDE w:val="0"/>
        <w:autoSpaceDN w:val="0"/>
        <w:adjustRightInd w:val="0"/>
        <w:spacing w:after="0" w:line="240" w:lineRule="auto"/>
        <w:ind w:left="2210" w:right="-81" w:hanging="2126"/>
        <w:rPr>
          <w:rFonts w:ascii="Arial" w:eastAsia="MS Mincho" w:hAnsi="Arial" w:cs="Arial"/>
          <w:color w:val="FF0000"/>
          <w:lang w:val="en-US" w:eastAsia="en-US"/>
        </w:rPr>
      </w:pPr>
    </w:p>
    <w:p w14:paraId="2EE3B0CD" w14:textId="1B98917E" w:rsidR="00CA7084" w:rsidRPr="00690A12" w:rsidRDefault="00CA7084" w:rsidP="00CA7084">
      <w:pPr>
        <w:widowControl w:val="0"/>
        <w:tabs>
          <w:tab w:val="left" w:pos="680"/>
        </w:tabs>
        <w:autoSpaceDE w:val="0"/>
        <w:autoSpaceDN w:val="0"/>
        <w:adjustRightInd w:val="0"/>
        <w:spacing w:after="0" w:line="240" w:lineRule="auto"/>
        <w:ind w:left="2210" w:right="-81" w:hanging="2126"/>
        <w:rPr>
          <w:rFonts w:ascii="Arial" w:eastAsia="MS Mincho" w:hAnsi="Arial" w:cs="Arial"/>
          <w:color w:val="FF0000"/>
          <w:lang w:val="en-US" w:eastAsia="en-US"/>
        </w:rPr>
      </w:pPr>
      <w:r>
        <w:rPr>
          <w:rFonts w:ascii="Arial" w:eastAsia="MS Mincho" w:hAnsi="Arial" w:cs="Arial"/>
          <w:color w:val="FF0000"/>
          <w:lang w:val="en-US" w:eastAsia="en-US"/>
        </w:rPr>
        <w:t>Decision 3</w:t>
      </w:r>
      <w:r w:rsidR="00BD204E">
        <w:rPr>
          <w:rFonts w:ascii="Arial" w:eastAsia="MS Mincho" w:hAnsi="Arial" w:cs="Arial"/>
          <w:color w:val="FF0000"/>
          <w:lang w:val="en-US" w:eastAsia="en-US"/>
        </w:rPr>
        <w:t>1</w:t>
      </w:r>
      <w:r>
        <w:rPr>
          <w:rFonts w:ascii="Arial" w:eastAsia="MS Mincho" w:hAnsi="Arial" w:cs="Arial"/>
          <w:color w:val="FF0000"/>
          <w:lang w:val="en-US" w:eastAsia="en-US"/>
        </w:rPr>
        <w:t xml:space="preserve">: </w:t>
      </w:r>
      <w:r w:rsidRPr="00690A12">
        <w:rPr>
          <w:rFonts w:ascii="Arial" w:eastAsia="MS Mincho" w:hAnsi="Arial" w:cs="Arial"/>
          <w:color w:val="FF0000"/>
          <w:lang w:val="en-US" w:eastAsia="en-US"/>
        </w:rPr>
        <w:t xml:space="preserve">Approve addition of new </w:t>
      </w:r>
      <w:r w:rsidR="00D6301C">
        <w:rPr>
          <w:rFonts w:ascii="Arial" w:eastAsia="MS Mincho" w:hAnsi="Arial" w:cs="Arial"/>
          <w:color w:val="FF0000"/>
          <w:lang w:val="en-US" w:eastAsia="en-US"/>
        </w:rPr>
        <w:t>CSBW</w:t>
      </w:r>
      <w:r w:rsidR="008173BE">
        <w:rPr>
          <w:rFonts w:ascii="Arial" w:eastAsia="MS Mincho" w:hAnsi="Arial" w:cs="Arial"/>
          <w:color w:val="FF0000"/>
          <w:lang w:val="en-US" w:eastAsia="en-US"/>
        </w:rPr>
        <w:t xml:space="preserve">G </w:t>
      </w:r>
      <w:r w:rsidRPr="00690A12">
        <w:rPr>
          <w:rFonts w:ascii="Arial" w:eastAsia="MS Mincho" w:hAnsi="Arial" w:cs="Arial"/>
          <w:color w:val="FF0000"/>
          <w:lang w:val="en-US" w:eastAsia="en-US"/>
        </w:rPr>
        <w:t>Work Item K: Deliver the IHO CSB Initiative</w:t>
      </w:r>
    </w:p>
    <w:p w14:paraId="70027F50" w14:textId="77777777" w:rsidR="00CA7084" w:rsidRDefault="00CA7084" w:rsidP="00CA7084">
      <w:pPr>
        <w:widowControl w:val="0"/>
        <w:tabs>
          <w:tab w:val="left" w:pos="680"/>
        </w:tabs>
        <w:autoSpaceDE w:val="0"/>
        <w:autoSpaceDN w:val="0"/>
        <w:adjustRightInd w:val="0"/>
        <w:spacing w:after="0" w:line="240" w:lineRule="auto"/>
        <w:ind w:left="2210" w:right="-81" w:hanging="2126"/>
        <w:rPr>
          <w:rFonts w:ascii="Arial" w:eastAsia="MS Mincho" w:hAnsi="Arial" w:cs="Arial"/>
          <w:color w:val="FF0000"/>
          <w:lang w:val="en-US" w:eastAsia="en-US"/>
        </w:rPr>
      </w:pPr>
    </w:p>
    <w:p w14:paraId="2ADB0DE9" w14:textId="36B23FBB" w:rsidR="00CA7084" w:rsidRPr="00690A12" w:rsidRDefault="00CA7084" w:rsidP="00CA7084">
      <w:pPr>
        <w:widowControl w:val="0"/>
        <w:tabs>
          <w:tab w:val="left" w:pos="680"/>
        </w:tabs>
        <w:autoSpaceDE w:val="0"/>
        <w:autoSpaceDN w:val="0"/>
        <w:adjustRightInd w:val="0"/>
        <w:spacing w:after="0" w:line="240" w:lineRule="auto"/>
        <w:ind w:left="2210" w:right="-81" w:hanging="2126"/>
        <w:jc w:val="both"/>
        <w:rPr>
          <w:rFonts w:ascii="Arial" w:eastAsia="MS Mincho" w:hAnsi="Arial" w:cs="Arial"/>
          <w:color w:val="FF0000"/>
          <w:lang w:val="en-US" w:eastAsia="en-US"/>
        </w:rPr>
      </w:pPr>
      <w:r w:rsidRPr="00B926FC">
        <w:rPr>
          <w:rFonts w:ascii="Arial" w:eastAsia="MS Mincho" w:hAnsi="Arial" w:cs="Arial"/>
          <w:color w:val="FF0000"/>
          <w:lang w:val="en-US" w:eastAsia="en-US"/>
        </w:rPr>
        <w:t xml:space="preserve">Recommendation </w:t>
      </w:r>
      <w:r w:rsidR="002E7155">
        <w:rPr>
          <w:rFonts w:ascii="Arial" w:eastAsia="MS Mincho" w:hAnsi="Arial" w:cs="Arial"/>
          <w:color w:val="FF0000"/>
          <w:lang w:val="en-US" w:eastAsia="en-US"/>
        </w:rPr>
        <w:t>10</w:t>
      </w:r>
      <w:r w:rsidRPr="00B926FC">
        <w:rPr>
          <w:rFonts w:ascii="Arial" w:eastAsia="MS Mincho" w:hAnsi="Arial" w:cs="Arial"/>
          <w:color w:val="FF0000"/>
          <w:lang w:val="en-US" w:eastAsia="en-US"/>
        </w:rPr>
        <w:t xml:space="preserve">: </w:t>
      </w:r>
      <w:bookmarkStart w:id="10" w:name="_Hlk169038562"/>
      <w:r>
        <w:rPr>
          <w:rFonts w:ascii="Arial" w:eastAsia="MS Mincho" w:hAnsi="Arial" w:cs="Arial"/>
          <w:color w:val="FF0000"/>
          <w:lang w:val="en-US" w:eastAsia="en-US"/>
        </w:rPr>
        <w:t>RHCs to</w:t>
      </w:r>
      <w:r w:rsidRPr="00B926FC">
        <w:rPr>
          <w:rFonts w:ascii="Arial" w:eastAsia="MS Mincho" w:hAnsi="Arial" w:cs="Arial"/>
          <w:color w:val="FF0000"/>
          <w:lang w:val="en-US" w:eastAsia="en-US"/>
        </w:rPr>
        <w:t xml:space="preserve"> </w:t>
      </w:r>
      <w:r>
        <w:rPr>
          <w:rFonts w:ascii="Arial" w:eastAsia="MS Mincho" w:hAnsi="Arial" w:cs="Arial"/>
          <w:color w:val="FF0000"/>
          <w:lang w:val="en-US" w:eastAsia="en-US"/>
        </w:rPr>
        <w:t>e</w:t>
      </w:r>
      <w:bookmarkEnd w:id="10"/>
      <w:r w:rsidRPr="00690A12">
        <w:rPr>
          <w:rFonts w:ascii="Arial" w:eastAsia="MS Mincho" w:hAnsi="Arial" w:cs="Arial"/>
          <w:color w:val="FF0000"/>
          <w:lang w:val="en-US" w:eastAsia="en-US"/>
        </w:rPr>
        <w:t>ncourage Member States to engage with the IHO CSBWG, either formally (by joining the CSBWG) or informally (attending CSBWG meetings, engaging with CSBWG members or their RHC CSB Coordinators with questions, concerns).</w:t>
      </w:r>
    </w:p>
    <w:p w14:paraId="30B16236" w14:textId="77777777" w:rsidR="00CA7084" w:rsidRDefault="00CA7084" w:rsidP="00CA7084">
      <w:pPr>
        <w:widowControl w:val="0"/>
        <w:tabs>
          <w:tab w:val="left" w:pos="680"/>
        </w:tabs>
        <w:autoSpaceDE w:val="0"/>
        <w:autoSpaceDN w:val="0"/>
        <w:adjustRightInd w:val="0"/>
        <w:spacing w:after="0" w:line="240" w:lineRule="auto"/>
        <w:ind w:left="2210" w:right="-81" w:hanging="2126"/>
        <w:jc w:val="both"/>
        <w:rPr>
          <w:rFonts w:ascii="Arial" w:eastAsia="MS Mincho" w:hAnsi="Arial" w:cs="Arial"/>
          <w:color w:val="FF0000"/>
          <w:lang w:val="en-US" w:eastAsia="en-US"/>
        </w:rPr>
      </w:pPr>
    </w:p>
    <w:p w14:paraId="20117ECC" w14:textId="0535A57D" w:rsidR="00CA7084" w:rsidRPr="00690A12" w:rsidRDefault="00CA7084" w:rsidP="00CA7084">
      <w:pPr>
        <w:widowControl w:val="0"/>
        <w:tabs>
          <w:tab w:val="left" w:pos="680"/>
        </w:tabs>
        <w:autoSpaceDE w:val="0"/>
        <w:autoSpaceDN w:val="0"/>
        <w:adjustRightInd w:val="0"/>
        <w:spacing w:after="0" w:line="240" w:lineRule="auto"/>
        <w:ind w:left="2210" w:right="-81" w:hanging="2126"/>
        <w:jc w:val="both"/>
        <w:rPr>
          <w:rFonts w:ascii="Arial" w:eastAsia="MS Mincho" w:hAnsi="Arial" w:cs="Arial"/>
          <w:color w:val="FF0000"/>
          <w:lang w:val="en-US" w:eastAsia="en-US"/>
        </w:rPr>
      </w:pPr>
      <w:bookmarkStart w:id="11" w:name="_Hlk169040110"/>
      <w:r w:rsidRPr="00B926FC">
        <w:rPr>
          <w:rFonts w:ascii="Arial" w:eastAsia="MS Mincho" w:hAnsi="Arial" w:cs="Arial"/>
          <w:color w:val="FF0000"/>
          <w:lang w:val="en-US" w:eastAsia="en-US"/>
        </w:rPr>
        <w:t xml:space="preserve">Recommendation </w:t>
      </w:r>
      <w:r w:rsidR="002E7155">
        <w:rPr>
          <w:rFonts w:ascii="Arial" w:eastAsia="MS Mincho" w:hAnsi="Arial" w:cs="Arial"/>
          <w:color w:val="FF0000"/>
          <w:lang w:val="en-US" w:eastAsia="en-US"/>
        </w:rPr>
        <w:t>11</w:t>
      </w:r>
      <w:r w:rsidRPr="00B926FC">
        <w:rPr>
          <w:rFonts w:ascii="Arial" w:eastAsia="MS Mincho" w:hAnsi="Arial" w:cs="Arial"/>
          <w:color w:val="FF0000"/>
          <w:lang w:val="en-US" w:eastAsia="en-US"/>
        </w:rPr>
        <w:t xml:space="preserve">: </w:t>
      </w:r>
      <w:bookmarkEnd w:id="11"/>
      <w:r w:rsidRPr="00E41B4D">
        <w:rPr>
          <w:rFonts w:ascii="Arial" w:eastAsia="MS Mincho" w:hAnsi="Arial" w:cs="Arial"/>
          <w:color w:val="FF0000"/>
          <w:lang w:val="en-US" w:eastAsia="en-US"/>
        </w:rPr>
        <w:t>RHCs to e</w:t>
      </w:r>
      <w:r w:rsidRPr="00690A12">
        <w:rPr>
          <w:rFonts w:ascii="Arial" w:eastAsia="MS Mincho" w:hAnsi="Arial" w:cs="Arial"/>
          <w:color w:val="FF0000"/>
          <w:lang w:val="en-US" w:eastAsia="en-US"/>
        </w:rPr>
        <w:t>ncourage Member States to support CSB with positive actions, such as encouraging vessels, from all sectors, to collect and contribute bathymetric data when involved in routine maritime operations;</w:t>
      </w:r>
    </w:p>
    <w:p w14:paraId="35573EAC" w14:textId="77777777" w:rsidR="003B0F6C" w:rsidRDefault="003B0F6C" w:rsidP="00A24A7C">
      <w:pPr>
        <w:widowControl w:val="0"/>
        <w:tabs>
          <w:tab w:val="left" w:pos="680"/>
        </w:tabs>
        <w:autoSpaceDE w:val="0"/>
        <w:autoSpaceDN w:val="0"/>
        <w:adjustRightInd w:val="0"/>
        <w:spacing w:before="60" w:after="60" w:line="240" w:lineRule="auto"/>
        <w:rPr>
          <w:rFonts w:ascii="Arial" w:eastAsia="MS Mincho" w:hAnsi="Arial" w:cs="Arial"/>
          <w:lang w:val="en-US" w:eastAsia="en-US"/>
        </w:rPr>
      </w:pPr>
    </w:p>
    <w:p w14:paraId="6DAD7ED4" w14:textId="763E4787" w:rsidR="00D77ADA" w:rsidRDefault="00D77ADA" w:rsidP="00D77ADA">
      <w:pPr>
        <w:widowControl w:val="0"/>
        <w:tabs>
          <w:tab w:val="left" w:pos="680"/>
        </w:tabs>
        <w:autoSpaceDE w:val="0"/>
        <w:autoSpaceDN w:val="0"/>
        <w:adjustRightInd w:val="0"/>
        <w:spacing w:after="0" w:line="240" w:lineRule="auto"/>
        <w:ind w:left="2210" w:right="-81" w:hanging="2126"/>
        <w:jc w:val="both"/>
        <w:rPr>
          <w:rFonts w:ascii="Arial" w:eastAsia="MS Mincho" w:hAnsi="Arial" w:cs="Arial"/>
          <w:color w:val="FF0000"/>
          <w:lang w:val="en-US" w:eastAsia="en-US"/>
        </w:rPr>
      </w:pPr>
      <w:bookmarkStart w:id="12" w:name="_Hlk169068911"/>
      <w:r w:rsidRPr="00B926FC">
        <w:rPr>
          <w:rFonts w:ascii="Arial" w:eastAsia="MS Mincho" w:hAnsi="Arial" w:cs="Arial"/>
          <w:color w:val="FF0000"/>
          <w:lang w:val="en-US" w:eastAsia="en-US"/>
        </w:rPr>
        <w:t xml:space="preserve">Recommendation </w:t>
      </w:r>
      <w:r>
        <w:rPr>
          <w:rFonts w:ascii="Arial" w:eastAsia="MS Mincho" w:hAnsi="Arial" w:cs="Arial"/>
          <w:color w:val="FF0000"/>
          <w:lang w:val="en-US" w:eastAsia="en-US"/>
        </w:rPr>
        <w:t>12</w:t>
      </w:r>
      <w:r w:rsidRPr="00B926FC">
        <w:rPr>
          <w:rFonts w:ascii="Arial" w:eastAsia="MS Mincho" w:hAnsi="Arial" w:cs="Arial"/>
          <w:color w:val="FF0000"/>
          <w:lang w:val="en-US" w:eastAsia="en-US"/>
        </w:rPr>
        <w:t xml:space="preserve">: </w:t>
      </w:r>
      <w:r>
        <w:rPr>
          <w:rFonts w:ascii="Arial" w:eastAsia="MS Mincho" w:hAnsi="Arial" w:cs="Arial"/>
          <w:color w:val="FF0000"/>
          <w:lang w:val="en-US" w:eastAsia="en-US"/>
        </w:rPr>
        <w:t xml:space="preserve">RHCs to </w:t>
      </w:r>
      <w:r w:rsidR="00477D1D">
        <w:rPr>
          <w:rFonts w:ascii="Arial" w:eastAsia="MS Mincho" w:hAnsi="Arial" w:cs="Arial"/>
          <w:color w:val="FF0000"/>
          <w:lang w:val="en-US" w:eastAsia="en-US"/>
        </w:rPr>
        <w:t>e</w:t>
      </w:r>
      <w:r w:rsidRPr="0029400D">
        <w:rPr>
          <w:rFonts w:ascii="Arial" w:eastAsia="MS Mincho" w:hAnsi="Arial" w:cs="Arial"/>
          <w:color w:val="FF0000"/>
          <w:lang w:val="en-US" w:eastAsia="en-US"/>
        </w:rPr>
        <w:t>ncourage</w:t>
      </w:r>
      <w:bookmarkEnd w:id="12"/>
      <w:r w:rsidRPr="0029400D">
        <w:rPr>
          <w:rFonts w:ascii="Arial" w:eastAsia="MS Mincho" w:hAnsi="Arial" w:cs="Arial"/>
          <w:color w:val="FF0000"/>
          <w:lang w:val="en-US" w:eastAsia="en-US"/>
        </w:rPr>
        <w:t xml:space="preserve"> Member States and community bathymetric data contributions to the DCDB, regardless of origin, resolution or quality</w:t>
      </w:r>
      <w:r>
        <w:rPr>
          <w:rFonts w:ascii="Arial" w:eastAsia="MS Mincho" w:hAnsi="Arial" w:cs="Arial"/>
          <w:color w:val="FF0000"/>
          <w:lang w:val="en-US" w:eastAsia="en-US"/>
        </w:rPr>
        <w:t>.</w:t>
      </w:r>
    </w:p>
    <w:p w14:paraId="33E77557" w14:textId="77777777" w:rsidR="00D77ADA" w:rsidRPr="0029400D" w:rsidRDefault="00D77ADA" w:rsidP="00D77ADA">
      <w:pPr>
        <w:widowControl w:val="0"/>
        <w:tabs>
          <w:tab w:val="left" w:pos="680"/>
        </w:tabs>
        <w:autoSpaceDE w:val="0"/>
        <w:autoSpaceDN w:val="0"/>
        <w:adjustRightInd w:val="0"/>
        <w:spacing w:after="0" w:line="240" w:lineRule="auto"/>
        <w:ind w:left="2210" w:right="-81" w:hanging="2126"/>
        <w:jc w:val="both"/>
        <w:rPr>
          <w:rFonts w:ascii="Arial" w:eastAsia="MS Mincho" w:hAnsi="Arial" w:cs="Arial"/>
          <w:color w:val="FF0000"/>
          <w:lang w:val="en-US" w:eastAsia="en-US"/>
        </w:rPr>
      </w:pPr>
    </w:p>
    <w:p w14:paraId="1C918455" w14:textId="64124956" w:rsidR="00CA7084" w:rsidRDefault="00D77ADA" w:rsidP="00D77ADA">
      <w:pPr>
        <w:widowControl w:val="0"/>
        <w:tabs>
          <w:tab w:val="left" w:pos="680"/>
        </w:tabs>
        <w:autoSpaceDE w:val="0"/>
        <w:autoSpaceDN w:val="0"/>
        <w:adjustRightInd w:val="0"/>
        <w:spacing w:after="0" w:line="240" w:lineRule="auto"/>
        <w:ind w:left="2210" w:right="-81" w:hanging="2126"/>
        <w:jc w:val="both"/>
        <w:rPr>
          <w:rFonts w:ascii="Arial" w:eastAsia="MS Mincho" w:hAnsi="Arial" w:cs="Arial"/>
          <w:lang w:val="en-US" w:eastAsia="en-US"/>
        </w:rPr>
      </w:pPr>
      <w:r w:rsidRPr="00B926FC">
        <w:rPr>
          <w:rFonts w:ascii="Arial" w:eastAsia="MS Mincho" w:hAnsi="Arial" w:cs="Arial"/>
          <w:color w:val="FF0000"/>
          <w:lang w:val="en-US" w:eastAsia="en-US"/>
        </w:rPr>
        <w:t xml:space="preserve">Recommendation </w:t>
      </w:r>
      <w:r>
        <w:rPr>
          <w:rFonts w:ascii="Arial" w:eastAsia="MS Mincho" w:hAnsi="Arial" w:cs="Arial"/>
          <w:color w:val="FF0000"/>
          <w:lang w:val="en-US" w:eastAsia="en-US"/>
        </w:rPr>
        <w:t>13:</w:t>
      </w:r>
      <w:r w:rsidRPr="0029400D">
        <w:rPr>
          <w:rFonts w:ascii="Arial" w:eastAsia="MS Mincho" w:hAnsi="Arial" w:cs="Arial"/>
          <w:color w:val="FF0000"/>
          <w:lang w:val="en-US" w:eastAsia="en-US"/>
        </w:rPr>
        <w:t xml:space="preserve"> RHC</w:t>
      </w:r>
      <w:r w:rsidR="003C1A5E">
        <w:rPr>
          <w:rFonts w:ascii="Arial" w:eastAsia="MS Mincho" w:hAnsi="Arial" w:cs="Arial"/>
          <w:color w:val="FF0000"/>
          <w:lang w:val="en-US" w:eastAsia="en-US"/>
        </w:rPr>
        <w:t>s</w:t>
      </w:r>
      <w:r w:rsidRPr="0029400D">
        <w:rPr>
          <w:rFonts w:ascii="Arial" w:eastAsia="MS Mincho" w:hAnsi="Arial" w:cs="Arial"/>
          <w:color w:val="FF0000"/>
          <w:lang w:val="en-US" w:eastAsia="en-US"/>
        </w:rPr>
        <w:t xml:space="preserve"> Chairs to collaborate with the DCDB on developing and highlighting annual regional breakdowns of data holdings.</w:t>
      </w:r>
    </w:p>
    <w:p w14:paraId="14E02F63" w14:textId="77777777" w:rsidR="00CA7084" w:rsidRDefault="00CA7084" w:rsidP="00A24A7C">
      <w:pPr>
        <w:widowControl w:val="0"/>
        <w:tabs>
          <w:tab w:val="left" w:pos="680"/>
        </w:tabs>
        <w:autoSpaceDE w:val="0"/>
        <w:autoSpaceDN w:val="0"/>
        <w:adjustRightInd w:val="0"/>
        <w:spacing w:before="60" w:after="60" w:line="240" w:lineRule="auto"/>
        <w:rPr>
          <w:rFonts w:ascii="Arial" w:eastAsia="MS Mincho" w:hAnsi="Arial" w:cs="Arial"/>
          <w:lang w:val="en-US" w:eastAsia="en-US"/>
        </w:rPr>
      </w:pPr>
    </w:p>
    <w:p w14:paraId="267A6444" w14:textId="24A96A39" w:rsidR="007A672E" w:rsidRDefault="007A672E" w:rsidP="007A672E">
      <w:pPr>
        <w:widowControl w:val="0"/>
        <w:tabs>
          <w:tab w:val="left" w:pos="680"/>
        </w:tabs>
        <w:autoSpaceDE w:val="0"/>
        <w:autoSpaceDN w:val="0"/>
        <w:adjustRightInd w:val="0"/>
        <w:spacing w:after="0" w:line="240" w:lineRule="auto"/>
        <w:ind w:left="2210" w:right="-81" w:hanging="2126"/>
        <w:jc w:val="both"/>
        <w:rPr>
          <w:rFonts w:ascii="Arial" w:eastAsia="MS Mincho" w:hAnsi="Arial" w:cs="Arial"/>
          <w:color w:val="FF0000"/>
          <w:lang w:val="en-US" w:eastAsia="en-US"/>
        </w:rPr>
      </w:pPr>
      <w:r w:rsidRPr="00F374EF">
        <w:rPr>
          <w:rFonts w:ascii="Arial" w:eastAsia="MS Mincho" w:hAnsi="Arial" w:cs="Arial"/>
          <w:color w:val="FF0000"/>
          <w:lang w:val="en-US" w:eastAsia="en-US"/>
        </w:rPr>
        <w:t xml:space="preserve">Decision </w:t>
      </w:r>
      <w:r w:rsidR="00C65FC5">
        <w:rPr>
          <w:rFonts w:ascii="Arial" w:eastAsia="MS Mincho" w:hAnsi="Arial" w:cs="Arial"/>
          <w:color w:val="FF0000"/>
          <w:lang w:val="en-US" w:eastAsia="en-US"/>
        </w:rPr>
        <w:t>3</w:t>
      </w:r>
      <w:r w:rsidR="00BD204E">
        <w:rPr>
          <w:rFonts w:ascii="Arial" w:eastAsia="MS Mincho" w:hAnsi="Arial" w:cs="Arial"/>
          <w:color w:val="FF0000"/>
          <w:lang w:val="en-US" w:eastAsia="en-US"/>
        </w:rPr>
        <w:t>2</w:t>
      </w:r>
      <w:r w:rsidRPr="00F374EF">
        <w:rPr>
          <w:rFonts w:ascii="Arial" w:eastAsia="MS Mincho" w:hAnsi="Arial" w:cs="Arial"/>
          <w:color w:val="FF0000"/>
          <w:lang w:val="en-US" w:eastAsia="en-US"/>
        </w:rPr>
        <w:t xml:space="preserve">: </w:t>
      </w:r>
      <w:r w:rsidR="00671E4B">
        <w:rPr>
          <w:rFonts w:ascii="Arial" w:eastAsia="MS Mincho" w:hAnsi="Arial" w:cs="Arial"/>
          <w:color w:val="FF0000"/>
          <w:lang w:val="en-US" w:eastAsia="en-US"/>
        </w:rPr>
        <w:t>To n</w:t>
      </w:r>
      <w:r w:rsidRPr="00F374EF">
        <w:rPr>
          <w:rFonts w:ascii="Arial" w:eastAsia="MS Mincho" w:hAnsi="Arial" w:cs="Arial"/>
          <w:color w:val="FF0000"/>
          <w:lang w:val="en-US" w:eastAsia="en-US"/>
        </w:rPr>
        <w:t>ote the funding challenges faced by the GEBCO programme</w:t>
      </w:r>
      <w:r>
        <w:rPr>
          <w:rFonts w:ascii="Arial" w:eastAsia="MS Mincho" w:hAnsi="Arial" w:cs="Arial"/>
          <w:color w:val="FF0000"/>
          <w:lang w:val="en-US" w:eastAsia="en-US"/>
        </w:rPr>
        <w:t>.</w:t>
      </w:r>
    </w:p>
    <w:p w14:paraId="40653E40" w14:textId="77777777" w:rsidR="005C0857" w:rsidRPr="00F374EF" w:rsidRDefault="005C0857" w:rsidP="007A672E">
      <w:pPr>
        <w:widowControl w:val="0"/>
        <w:tabs>
          <w:tab w:val="left" w:pos="680"/>
        </w:tabs>
        <w:autoSpaceDE w:val="0"/>
        <w:autoSpaceDN w:val="0"/>
        <w:adjustRightInd w:val="0"/>
        <w:spacing w:after="0" w:line="240" w:lineRule="auto"/>
        <w:ind w:left="2210" w:right="-81" w:hanging="2126"/>
        <w:jc w:val="both"/>
        <w:rPr>
          <w:rFonts w:ascii="Arial" w:eastAsia="MS Mincho" w:hAnsi="Arial" w:cs="Arial"/>
          <w:color w:val="FF0000"/>
          <w:lang w:val="en-US" w:eastAsia="en-US"/>
        </w:rPr>
      </w:pPr>
    </w:p>
    <w:p w14:paraId="0711E3E9" w14:textId="0DFA5D95" w:rsidR="007A672E" w:rsidRDefault="007A672E" w:rsidP="007A672E">
      <w:pPr>
        <w:widowControl w:val="0"/>
        <w:tabs>
          <w:tab w:val="left" w:pos="680"/>
        </w:tabs>
        <w:autoSpaceDE w:val="0"/>
        <w:autoSpaceDN w:val="0"/>
        <w:adjustRightInd w:val="0"/>
        <w:spacing w:after="0" w:line="240" w:lineRule="auto"/>
        <w:ind w:left="2210" w:right="-81" w:hanging="2126"/>
        <w:jc w:val="both"/>
        <w:rPr>
          <w:rFonts w:ascii="Arial" w:eastAsia="MS Mincho" w:hAnsi="Arial" w:cs="Arial"/>
          <w:color w:val="FF0000"/>
          <w:lang w:val="en-US" w:eastAsia="en-US"/>
        </w:rPr>
      </w:pPr>
      <w:r w:rsidRPr="00F374EF">
        <w:rPr>
          <w:rFonts w:ascii="Arial" w:eastAsia="MS Mincho" w:hAnsi="Arial" w:cs="Arial"/>
          <w:color w:val="FF0000"/>
          <w:lang w:val="en-US" w:eastAsia="en-US"/>
        </w:rPr>
        <w:t xml:space="preserve">Decision </w:t>
      </w:r>
      <w:r w:rsidR="00C65FC5">
        <w:rPr>
          <w:rFonts w:ascii="Arial" w:eastAsia="MS Mincho" w:hAnsi="Arial" w:cs="Arial"/>
          <w:color w:val="FF0000"/>
          <w:lang w:val="en-US" w:eastAsia="en-US"/>
        </w:rPr>
        <w:t>3</w:t>
      </w:r>
      <w:r w:rsidR="00BD204E">
        <w:rPr>
          <w:rFonts w:ascii="Arial" w:eastAsia="MS Mincho" w:hAnsi="Arial" w:cs="Arial"/>
          <w:color w:val="FF0000"/>
          <w:lang w:val="en-US" w:eastAsia="en-US"/>
        </w:rPr>
        <w:t>3</w:t>
      </w:r>
      <w:r w:rsidRPr="00F374EF">
        <w:rPr>
          <w:rFonts w:ascii="Arial" w:eastAsia="MS Mincho" w:hAnsi="Arial" w:cs="Arial"/>
          <w:color w:val="FF0000"/>
          <w:lang w:val="en-US" w:eastAsia="en-US"/>
        </w:rPr>
        <w:t xml:space="preserve">: </w:t>
      </w:r>
      <w:r w:rsidR="00CF7B39">
        <w:rPr>
          <w:rFonts w:ascii="Arial" w:eastAsia="MS Mincho" w:hAnsi="Arial" w:cs="Arial"/>
          <w:color w:val="FF0000"/>
          <w:lang w:val="en-US" w:eastAsia="en-US"/>
        </w:rPr>
        <w:t>To e</w:t>
      </w:r>
      <w:r w:rsidRPr="00F374EF">
        <w:rPr>
          <w:rFonts w:ascii="Arial" w:eastAsia="MS Mincho" w:hAnsi="Arial" w:cs="Arial"/>
          <w:color w:val="FF0000"/>
          <w:lang w:val="en-US" w:eastAsia="en-US"/>
        </w:rPr>
        <w:t>ndorse the GEBCO strategy</w:t>
      </w:r>
      <w:r>
        <w:rPr>
          <w:rFonts w:ascii="Arial" w:eastAsia="MS Mincho" w:hAnsi="Arial" w:cs="Arial"/>
          <w:color w:val="FF0000"/>
          <w:lang w:val="en-US" w:eastAsia="en-US"/>
        </w:rPr>
        <w:t>.</w:t>
      </w:r>
    </w:p>
    <w:p w14:paraId="54612022" w14:textId="77777777" w:rsidR="005C0857" w:rsidRPr="00F374EF" w:rsidRDefault="005C0857" w:rsidP="007A672E">
      <w:pPr>
        <w:widowControl w:val="0"/>
        <w:tabs>
          <w:tab w:val="left" w:pos="680"/>
        </w:tabs>
        <w:autoSpaceDE w:val="0"/>
        <w:autoSpaceDN w:val="0"/>
        <w:adjustRightInd w:val="0"/>
        <w:spacing w:after="0" w:line="240" w:lineRule="auto"/>
        <w:ind w:left="2210" w:right="-81" w:hanging="2126"/>
        <w:jc w:val="both"/>
        <w:rPr>
          <w:rFonts w:ascii="Arial" w:eastAsia="MS Mincho" w:hAnsi="Arial" w:cs="Arial"/>
          <w:color w:val="FF0000"/>
          <w:lang w:val="en-US" w:eastAsia="en-US"/>
        </w:rPr>
      </w:pPr>
    </w:p>
    <w:p w14:paraId="2D1AA4ED" w14:textId="5DB63562" w:rsidR="005C0857" w:rsidRDefault="007A672E" w:rsidP="007A672E">
      <w:pPr>
        <w:widowControl w:val="0"/>
        <w:tabs>
          <w:tab w:val="left" w:pos="680"/>
        </w:tabs>
        <w:autoSpaceDE w:val="0"/>
        <w:autoSpaceDN w:val="0"/>
        <w:adjustRightInd w:val="0"/>
        <w:spacing w:after="0" w:line="240" w:lineRule="auto"/>
        <w:ind w:left="2210" w:right="-81" w:hanging="2126"/>
        <w:jc w:val="both"/>
        <w:rPr>
          <w:rFonts w:ascii="Arial" w:eastAsia="MS Mincho" w:hAnsi="Arial" w:cs="Arial"/>
          <w:color w:val="FF0000"/>
          <w:lang w:val="en-US" w:eastAsia="en-US"/>
        </w:rPr>
      </w:pPr>
      <w:r w:rsidRPr="0029400D">
        <w:rPr>
          <w:rFonts w:ascii="Arial" w:eastAsia="MS Mincho" w:hAnsi="Arial" w:cs="Arial"/>
          <w:color w:val="FF0000"/>
          <w:lang w:val="en-US" w:eastAsia="en-US"/>
        </w:rPr>
        <w:t xml:space="preserve">Decision </w:t>
      </w:r>
      <w:r w:rsidR="00C65FC5">
        <w:rPr>
          <w:rFonts w:ascii="Arial" w:eastAsia="MS Mincho" w:hAnsi="Arial" w:cs="Arial"/>
          <w:color w:val="FF0000"/>
          <w:lang w:val="en-US" w:eastAsia="en-US"/>
        </w:rPr>
        <w:t>3</w:t>
      </w:r>
      <w:r w:rsidR="00BD204E">
        <w:rPr>
          <w:rFonts w:ascii="Arial" w:eastAsia="MS Mincho" w:hAnsi="Arial" w:cs="Arial"/>
          <w:color w:val="FF0000"/>
          <w:lang w:val="en-US" w:eastAsia="en-US"/>
        </w:rPr>
        <w:t>4</w:t>
      </w:r>
      <w:r w:rsidRPr="0029400D">
        <w:rPr>
          <w:rFonts w:ascii="Arial" w:eastAsia="MS Mincho" w:hAnsi="Arial" w:cs="Arial"/>
          <w:color w:val="FF0000"/>
          <w:lang w:val="en-US" w:eastAsia="en-US"/>
        </w:rPr>
        <w:t xml:space="preserve">: </w:t>
      </w:r>
      <w:r w:rsidR="00CF7B39">
        <w:rPr>
          <w:rFonts w:ascii="Arial" w:eastAsia="MS Mincho" w:hAnsi="Arial" w:cs="Arial"/>
          <w:color w:val="FF0000"/>
          <w:lang w:val="en-US" w:eastAsia="en-US"/>
        </w:rPr>
        <w:t>To e</w:t>
      </w:r>
      <w:r w:rsidRPr="00F374EF">
        <w:rPr>
          <w:rFonts w:ascii="Arial" w:eastAsia="MS Mincho" w:hAnsi="Arial" w:cs="Arial"/>
          <w:color w:val="FF0000"/>
          <w:lang w:val="en-US" w:eastAsia="en-US"/>
        </w:rPr>
        <w:t>ndorse the GEBCO Governance Review report</w:t>
      </w:r>
      <w:r>
        <w:rPr>
          <w:rFonts w:ascii="Arial" w:eastAsia="MS Mincho" w:hAnsi="Arial" w:cs="Arial"/>
          <w:color w:val="FF0000"/>
          <w:lang w:val="en-US" w:eastAsia="en-US"/>
        </w:rPr>
        <w:t>.</w:t>
      </w:r>
    </w:p>
    <w:p w14:paraId="08B78FEF" w14:textId="77777777" w:rsidR="005C0857" w:rsidRPr="00F374EF" w:rsidRDefault="005C0857" w:rsidP="007A672E">
      <w:pPr>
        <w:widowControl w:val="0"/>
        <w:tabs>
          <w:tab w:val="left" w:pos="680"/>
        </w:tabs>
        <w:autoSpaceDE w:val="0"/>
        <w:autoSpaceDN w:val="0"/>
        <w:adjustRightInd w:val="0"/>
        <w:spacing w:after="0" w:line="240" w:lineRule="auto"/>
        <w:ind w:left="2210" w:right="-81" w:hanging="2126"/>
        <w:jc w:val="both"/>
        <w:rPr>
          <w:rFonts w:ascii="Arial" w:eastAsia="MS Mincho" w:hAnsi="Arial" w:cs="Arial"/>
          <w:color w:val="FF0000"/>
          <w:lang w:val="en-US" w:eastAsia="en-US"/>
        </w:rPr>
      </w:pPr>
    </w:p>
    <w:p w14:paraId="58AEC7FF" w14:textId="6C09080D" w:rsidR="00A332E4" w:rsidRPr="00671E4B" w:rsidRDefault="00A332E4" w:rsidP="00A332E4">
      <w:pPr>
        <w:widowControl w:val="0"/>
        <w:tabs>
          <w:tab w:val="left" w:pos="680"/>
        </w:tabs>
        <w:autoSpaceDE w:val="0"/>
        <w:autoSpaceDN w:val="0"/>
        <w:adjustRightInd w:val="0"/>
        <w:spacing w:after="0" w:line="240" w:lineRule="auto"/>
        <w:ind w:left="2210" w:right="-81" w:hanging="2126"/>
        <w:jc w:val="both"/>
        <w:rPr>
          <w:rFonts w:ascii="Arial" w:eastAsia="MS Mincho" w:hAnsi="Arial" w:cs="Arial"/>
          <w:color w:val="FF0000"/>
          <w:lang w:val="en-US" w:eastAsia="en-US"/>
        </w:rPr>
      </w:pPr>
      <w:bookmarkStart w:id="13" w:name="_Hlk169046219"/>
      <w:r w:rsidRPr="00A332E4">
        <w:rPr>
          <w:rFonts w:ascii="Arial" w:eastAsia="MS Mincho" w:hAnsi="Arial" w:cs="Arial"/>
          <w:color w:val="FF0000"/>
          <w:lang w:val="en-US" w:eastAsia="en-US"/>
        </w:rPr>
        <w:t xml:space="preserve">Decision </w:t>
      </w:r>
      <w:r w:rsidR="00944C16">
        <w:rPr>
          <w:rFonts w:ascii="Arial" w:eastAsia="MS Mincho" w:hAnsi="Arial" w:cs="Arial"/>
          <w:color w:val="FF0000"/>
          <w:lang w:val="en-US" w:eastAsia="en-US"/>
        </w:rPr>
        <w:t>3</w:t>
      </w:r>
      <w:r w:rsidR="001E1717">
        <w:rPr>
          <w:rFonts w:ascii="Arial" w:eastAsia="MS Mincho" w:hAnsi="Arial" w:cs="Arial"/>
          <w:color w:val="FF0000"/>
          <w:lang w:val="en-US" w:eastAsia="en-US"/>
        </w:rPr>
        <w:t>5</w:t>
      </w:r>
      <w:r w:rsidRPr="00A332E4">
        <w:rPr>
          <w:rFonts w:ascii="Arial" w:eastAsia="MS Mincho" w:hAnsi="Arial" w:cs="Arial"/>
          <w:color w:val="FF0000"/>
          <w:lang w:val="en-US" w:eastAsia="en-US"/>
        </w:rPr>
        <w:t xml:space="preserve">: To note </w:t>
      </w:r>
      <w:r w:rsidR="00944C16">
        <w:rPr>
          <w:rFonts w:ascii="Arial" w:eastAsia="MS Mincho" w:hAnsi="Arial" w:cs="Arial"/>
          <w:color w:val="FF0000"/>
          <w:lang w:val="en-US" w:eastAsia="en-US"/>
        </w:rPr>
        <w:t xml:space="preserve">the </w:t>
      </w:r>
      <w:r w:rsidRPr="00A332E4">
        <w:rPr>
          <w:rFonts w:ascii="Arial" w:eastAsia="MS Mincho" w:hAnsi="Arial" w:cs="Arial"/>
          <w:color w:val="FF0000"/>
          <w:lang w:val="en-US" w:eastAsia="en-US"/>
        </w:rPr>
        <w:t xml:space="preserve">reports </w:t>
      </w:r>
      <w:bookmarkEnd w:id="13"/>
      <w:r w:rsidRPr="00A332E4">
        <w:rPr>
          <w:rFonts w:ascii="Arial" w:eastAsia="MS Mincho" w:hAnsi="Arial" w:cs="Arial"/>
          <w:color w:val="FF0000"/>
          <w:lang w:val="en-US" w:eastAsia="en-US"/>
        </w:rPr>
        <w:t>from agenda item 7 doc</w:t>
      </w:r>
      <w:r w:rsidR="00671E4B">
        <w:rPr>
          <w:rFonts w:ascii="Arial" w:eastAsia="MS Mincho" w:hAnsi="Arial" w:cs="Arial"/>
          <w:color w:val="FF0000"/>
          <w:lang w:val="en-US" w:eastAsia="en-US"/>
        </w:rPr>
        <w:t xml:space="preserve">uments </w:t>
      </w:r>
      <w:r w:rsidRPr="00671E4B">
        <w:rPr>
          <w:rFonts w:ascii="Arial" w:eastAsia="MS Mincho" w:hAnsi="Arial" w:cs="Arial"/>
          <w:color w:val="FF0000"/>
          <w:lang w:val="en-US" w:eastAsia="en-US"/>
        </w:rPr>
        <w:t>IRCC14-07</w:t>
      </w:r>
      <w:r w:rsidR="00944C16" w:rsidRPr="00671E4B">
        <w:rPr>
          <w:rFonts w:ascii="Arial" w:eastAsia="MS Mincho" w:hAnsi="Arial" w:cs="Arial"/>
          <w:color w:val="FF0000"/>
          <w:lang w:val="en-US" w:eastAsia="en-US"/>
        </w:rPr>
        <w:t>B</w:t>
      </w:r>
      <w:r w:rsidRPr="00671E4B">
        <w:rPr>
          <w:rFonts w:ascii="Arial" w:eastAsia="MS Mincho" w:hAnsi="Arial" w:cs="Arial"/>
          <w:color w:val="FF0000"/>
          <w:lang w:val="en-US" w:eastAsia="en-US"/>
        </w:rPr>
        <w:t>, 07C, 07D1, 07D2, 07E, 07F, 07G, 07H, 07I and 07J.</w:t>
      </w:r>
    </w:p>
    <w:p w14:paraId="51C67ACA" w14:textId="77777777" w:rsidR="007A672E" w:rsidRPr="00671E4B" w:rsidRDefault="007A672E" w:rsidP="00A24A7C">
      <w:pPr>
        <w:widowControl w:val="0"/>
        <w:tabs>
          <w:tab w:val="left" w:pos="680"/>
        </w:tabs>
        <w:autoSpaceDE w:val="0"/>
        <w:autoSpaceDN w:val="0"/>
        <w:adjustRightInd w:val="0"/>
        <w:spacing w:before="60" w:after="60" w:line="240" w:lineRule="auto"/>
        <w:rPr>
          <w:rFonts w:ascii="Arial" w:eastAsia="MS Mincho" w:hAnsi="Arial" w:cs="Arial"/>
          <w:lang w:val="en-US" w:eastAsia="en-US"/>
        </w:rPr>
      </w:pPr>
    </w:p>
    <w:p w14:paraId="24851B5F" w14:textId="77777777" w:rsidR="00A24A7C" w:rsidRPr="00E40556" w:rsidRDefault="00A24A7C" w:rsidP="00A24A7C">
      <w:pPr>
        <w:widowControl w:val="0"/>
        <w:tabs>
          <w:tab w:val="left" w:pos="680"/>
        </w:tabs>
        <w:autoSpaceDE w:val="0"/>
        <w:autoSpaceDN w:val="0"/>
        <w:adjustRightInd w:val="0"/>
        <w:spacing w:before="60" w:after="60" w:line="240" w:lineRule="auto"/>
        <w:rPr>
          <w:rFonts w:ascii="Arial" w:eastAsia="MS Mincho" w:hAnsi="Arial" w:cs="Arial"/>
          <w:b/>
          <w:bCs/>
          <w:lang w:val="en-US" w:eastAsia="en-US"/>
        </w:rPr>
      </w:pPr>
      <w:r w:rsidRPr="00E40556">
        <w:rPr>
          <w:rFonts w:ascii="Arial" w:eastAsia="MS Mincho" w:hAnsi="Arial" w:cs="Arial"/>
          <w:b/>
          <w:bCs/>
          <w:lang w:val="en-US" w:eastAsia="en-US"/>
        </w:rPr>
        <w:t>8.</w:t>
      </w:r>
      <w:r w:rsidRPr="00E40556">
        <w:rPr>
          <w:rFonts w:ascii="Arial" w:eastAsia="MS Mincho" w:hAnsi="Arial" w:cs="Arial"/>
          <w:b/>
          <w:bCs/>
          <w:lang w:val="en-US" w:eastAsia="en-US"/>
        </w:rPr>
        <w:tab/>
        <w:t>Strategic Issues of the IRCC</w:t>
      </w:r>
    </w:p>
    <w:p w14:paraId="2177D0AC" w14:textId="77777777" w:rsidR="00A24A7C" w:rsidRPr="00E40556" w:rsidRDefault="00A24A7C" w:rsidP="00A24A7C">
      <w:pPr>
        <w:widowControl w:val="0"/>
        <w:tabs>
          <w:tab w:val="left" w:pos="680"/>
        </w:tabs>
        <w:autoSpaceDE w:val="0"/>
        <w:autoSpaceDN w:val="0"/>
        <w:adjustRightInd w:val="0"/>
        <w:spacing w:after="0" w:line="240" w:lineRule="auto"/>
        <w:rPr>
          <w:rFonts w:ascii="Arial" w:eastAsia="MS Mincho" w:hAnsi="Arial" w:cs="Arial"/>
          <w:b/>
          <w:bCs/>
          <w:lang w:val="en-US" w:eastAsia="en-US"/>
        </w:rPr>
      </w:pPr>
      <w:r w:rsidRPr="00E40556">
        <w:rPr>
          <w:rFonts w:ascii="Arial" w:eastAsia="MS Mincho" w:hAnsi="Arial" w:cs="Arial"/>
          <w:b/>
          <w:bCs/>
          <w:lang w:val="en-US" w:eastAsia="en-US"/>
        </w:rPr>
        <w:t xml:space="preserve">8.1 </w:t>
      </w:r>
      <w:r w:rsidRPr="00E40556">
        <w:rPr>
          <w:rFonts w:ascii="Arial" w:eastAsia="MS Mincho" w:hAnsi="Arial" w:cs="Arial"/>
          <w:b/>
          <w:bCs/>
          <w:lang w:val="en-US" w:eastAsia="en-US"/>
        </w:rPr>
        <w:tab/>
        <w:t xml:space="preserve">IRCC SPI's </w:t>
      </w:r>
    </w:p>
    <w:p w14:paraId="53559155" w14:textId="77777777" w:rsidR="00A24A7C" w:rsidRDefault="00A24A7C" w:rsidP="00A24A7C">
      <w:pPr>
        <w:widowControl w:val="0"/>
        <w:tabs>
          <w:tab w:val="left" w:pos="680"/>
        </w:tabs>
        <w:autoSpaceDE w:val="0"/>
        <w:autoSpaceDN w:val="0"/>
        <w:adjustRightInd w:val="0"/>
        <w:spacing w:after="0" w:line="240" w:lineRule="auto"/>
        <w:rPr>
          <w:rFonts w:ascii="Arial" w:eastAsia="MS Mincho" w:hAnsi="Arial" w:cs="Arial"/>
          <w:lang w:val="en-US" w:eastAsia="en-US"/>
        </w:rPr>
      </w:pPr>
    </w:p>
    <w:p w14:paraId="3277A81F" w14:textId="30B91400" w:rsidR="00AF4D82" w:rsidRPr="00586F44" w:rsidRDefault="00671E4B" w:rsidP="00586F44">
      <w:pPr>
        <w:widowControl w:val="0"/>
        <w:tabs>
          <w:tab w:val="left" w:pos="680"/>
        </w:tabs>
        <w:autoSpaceDE w:val="0"/>
        <w:autoSpaceDN w:val="0"/>
        <w:adjustRightInd w:val="0"/>
        <w:spacing w:after="0" w:line="240" w:lineRule="auto"/>
        <w:ind w:left="2210" w:right="-81" w:hanging="2126"/>
        <w:jc w:val="both"/>
        <w:rPr>
          <w:rFonts w:ascii="Arial" w:eastAsia="MS Mincho" w:hAnsi="Arial" w:cs="Arial"/>
          <w:color w:val="FF0000"/>
          <w:lang w:val="en-US" w:eastAsia="en-US"/>
        </w:rPr>
      </w:pPr>
      <w:r w:rsidRPr="00A332E4">
        <w:rPr>
          <w:rFonts w:ascii="Arial" w:eastAsia="MS Mincho" w:hAnsi="Arial" w:cs="Arial"/>
          <w:color w:val="FF0000"/>
          <w:lang w:val="en-US" w:eastAsia="en-US"/>
        </w:rPr>
        <w:t xml:space="preserve">Decision </w:t>
      </w:r>
      <w:r>
        <w:rPr>
          <w:rFonts w:ascii="Arial" w:eastAsia="MS Mincho" w:hAnsi="Arial" w:cs="Arial"/>
          <w:color w:val="FF0000"/>
          <w:lang w:val="en-US" w:eastAsia="en-US"/>
        </w:rPr>
        <w:t>3</w:t>
      </w:r>
      <w:r w:rsidR="00D318B7">
        <w:rPr>
          <w:rFonts w:ascii="Arial" w:eastAsia="MS Mincho" w:hAnsi="Arial" w:cs="Arial"/>
          <w:color w:val="FF0000"/>
          <w:lang w:val="en-US" w:eastAsia="en-US"/>
        </w:rPr>
        <w:t>6</w:t>
      </w:r>
      <w:r w:rsidRPr="00A332E4">
        <w:rPr>
          <w:rFonts w:ascii="Arial" w:eastAsia="MS Mincho" w:hAnsi="Arial" w:cs="Arial"/>
          <w:color w:val="FF0000"/>
          <w:lang w:val="en-US" w:eastAsia="en-US"/>
        </w:rPr>
        <w:t xml:space="preserve">: To note </w:t>
      </w:r>
      <w:r>
        <w:rPr>
          <w:rFonts w:ascii="Arial" w:eastAsia="MS Mincho" w:hAnsi="Arial" w:cs="Arial"/>
          <w:color w:val="FF0000"/>
          <w:lang w:val="en-US" w:eastAsia="en-US"/>
        </w:rPr>
        <w:t xml:space="preserve">the </w:t>
      </w:r>
      <w:r w:rsidRPr="00A332E4">
        <w:rPr>
          <w:rFonts w:ascii="Arial" w:eastAsia="MS Mincho" w:hAnsi="Arial" w:cs="Arial"/>
          <w:color w:val="FF0000"/>
          <w:lang w:val="en-US" w:eastAsia="en-US"/>
        </w:rPr>
        <w:t>report</w:t>
      </w:r>
      <w:r>
        <w:rPr>
          <w:rFonts w:ascii="Arial" w:eastAsia="MS Mincho" w:hAnsi="Arial" w:cs="Arial"/>
          <w:color w:val="FF0000"/>
          <w:lang w:val="en-US" w:eastAsia="en-US"/>
        </w:rPr>
        <w:t xml:space="preserve"> </w:t>
      </w:r>
      <w:r w:rsidRPr="00586F44">
        <w:rPr>
          <w:rFonts w:ascii="Arial" w:eastAsia="MS Mincho" w:hAnsi="Arial" w:cs="Arial"/>
          <w:color w:val="FF0000"/>
          <w:lang w:val="en-US" w:eastAsia="en-US"/>
        </w:rPr>
        <w:t>of the results of the IRCC SPI’s in 2023 (doc. IRCC16-08.1 - Annex B).</w:t>
      </w:r>
    </w:p>
    <w:p w14:paraId="14B53F26" w14:textId="77777777" w:rsidR="00A24A7C" w:rsidRPr="00586F44" w:rsidRDefault="00A24A7C" w:rsidP="00586F44">
      <w:pPr>
        <w:widowControl w:val="0"/>
        <w:tabs>
          <w:tab w:val="left" w:pos="680"/>
        </w:tabs>
        <w:autoSpaceDE w:val="0"/>
        <w:autoSpaceDN w:val="0"/>
        <w:adjustRightInd w:val="0"/>
        <w:spacing w:after="0" w:line="240" w:lineRule="auto"/>
        <w:ind w:left="2210" w:right="-81" w:hanging="2126"/>
        <w:jc w:val="both"/>
        <w:rPr>
          <w:rFonts w:ascii="Arial" w:eastAsia="MS Mincho" w:hAnsi="Arial" w:cs="Arial"/>
          <w:color w:val="FF0000"/>
          <w:lang w:val="en-US" w:eastAsia="en-US"/>
        </w:rPr>
      </w:pPr>
    </w:p>
    <w:p w14:paraId="08446368" w14:textId="77777777" w:rsidR="00A24A7C" w:rsidRPr="00E40556" w:rsidRDefault="00A24A7C" w:rsidP="00A24A7C">
      <w:pPr>
        <w:widowControl w:val="0"/>
        <w:tabs>
          <w:tab w:val="left" w:pos="680"/>
        </w:tabs>
        <w:autoSpaceDE w:val="0"/>
        <w:autoSpaceDN w:val="0"/>
        <w:adjustRightInd w:val="0"/>
        <w:spacing w:after="0" w:line="240" w:lineRule="auto"/>
        <w:rPr>
          <w:rFonts w:ascii="Arial" w:eastAsia="MS Mincho" w:hAnsi="Arial" w:cs="Arial"/>
          <w:b/>
          <w:i/>
          <w:iCs/>
          <w:lang w:val="en-US" w:eastAsia="en-US"/>
        </w:rPr>
      </w:pPr>
      <w:r w:rsidRPr="00E40556">
        <w:rPr>
          <w:rFonts w:ascii="Arial" w:eastAsia="MS Mincho" w:hAnsi="Arial" w:cs="Arial"/>
          <w:b/>
          <w:lang w:val="en-US" w:eastAsia="en-US"/>
        </w:rPr>
        <w:t xml:space="preserve">8.2 </w:t>
      </w:r>
      <w:r w:rsidRPr="00E40556">
        <w:rPr>
          <w:rFonts w:ascii="Arial" w:eastAsia="MS Mincho" w:hAnsi="Arial" w:cs="Arial"/>
          <w:b/>
          <w:lang w:val="en-US" w:eastAsia="en-US"/>
        </w:rPr>
        <w:tab/>
        <w:t>Axis of evolution of the Strategic Plan</w:t>
      </w:r>
    </w:p>
    <w:p w14:paraId="6CE3CC2F" w14:textId="77777777" w:rsidR="00B100DD" w:rsidRDefault="00B100DD" w:rsidP="00A24A7C">
      <w:pPr>
        <w:widowControl w:val="0"/>
        <w:tabs>
          <w:tab w:val="left" w:pos="1276"/>
          <w:tab w:val="right" w:pos="9747"/>
        </w:tabs>
        <w:autoSpaceDE w:val="0"/>
        <w:autoSpaceDN w:val="0"/>
        <w:adjustRightInd w:val="0"/>
        <w:spacing w:after="0" w:line="240" w:lineRule="auto"/>
        <w:rPr>
          <w:rFonts w:ascii="Arial" w:eastAsia="MS Mincho" w:hAnsi="Arial" w:cs="Arial"/>
          <w:lang w:val="en-US" w:eastAsia="en-US"/>
        </w:rPr>
      </w:pPr>
    </w:p>
    <w:p w14:paraId="4C16B980" w14:textId="6FCC7262" w:rsidR="00B100DD" w:rsidRPr="00864010" w:rsidRDefault="005239ED" w:rsidP="005239ED">
      <w:pPr>
        <w:widowControl w:val="0"/>
        <w:tabs>
          <w:tab w:val="left" w:pos="680"/>
        </w:tabs>
        <w:autoSpaceDE w:val="0"/>
        <w:autoSpaceDN w:val="0"/>
        <w:adjustRightInd w:val="0"/>
        <w:spacing w:after="0" w:line="240" w:lineRule="auto"/>
        <w:ind w:left="2210" w:right="-81" w:hanging="2126"/>
        <w:jc w:val="both"/>
        <w:rPr>
          <w:rFonts w:ascii="Arial" w:eastAsia="MS Mincho" w:hAnsi="Arial" w:cs="Arial"/>
          <w:color w:val="FF0000"/>
          <w:lang w:val="en-US" w:eastAsia="en-US"/>
        </w:rPr>
      </w:pPr>
      <w:r w:rsidRPr="00864010">
        <w:rPr>
          <w:rFonts w:ascii="Arial" w:eastAsia="MS Mincho" w:hAnsi="Arial" w:cs="Arial"/>
          <w:color w:val="FF0000"/>
          <w:lang w:val="en-US" w:eastAsia="en-US"/>
        </w:rPr>
        <w:lastRenderedPageBreak/>
        <w:t xml:space="preserve">Action </w:t>
      </w:r>
      <w:r w:rsidR="00694B6E" w:rsidRPr="00864010">
        <w:rPr>
          <w:rFonts w:ascii="Arial" w:eastAsia="MS Mincho" w:hAnsi="Arial" w:cs="Arial"/>
          <w:color w:val="FF0000"/>
          <w:lang w:val="en-US" w:eastAsia="en-US"/>
        </w:rPr>
        <w:t>0</w:t>
      </w:r>
      <w:r w:rsidR="004253C6">
        <w:rPr>
          <w:rFonts w:ascii="Arial" w:eastAsia="MS Mincho" w:hAnsi="Arial" w:cs="Arial"/>
          <w:color w:val="FF0000"/>
          <w:lang w:val="en-US" w:eastAsia="en-US"/>
        </w:rPr>
        <w:t>8</w:t>
      </w:r>
      <w:r w:rsidRPr="00864010">
        <w:rPr>
          <w:rFonts w:ascii="Arial" w:eastAsia="MS Mincho" w:hAnsi="Arial" w:cs="Arial"/>
          <w:color w:val="FF0000"/>
          <w:lang w:val="en-US" w:eastAsia="en-US"/>
        </w:rPr>
        <w:t xml:space="preserve"> – IRCC Chair to </w:t>
      </w:r>
      <w:r w:rsidR="00864010" w:rsidRPr="00864010">
        <w:rPr>
          <w:rFonts w:ascii="Arial" w:eastAsia="MS Mincho" w:hAnsi="Arial" w:cs="Arial"/>
          <w:color w:val="FF0000"/>
          <w:lang w:val="en-US" w:eastAsia="en-US"/>
        </w:rPr>
        <w:t>present</w:t>
      </w:r>
      <w:r w:rsidRPr="00864010">
        <w:rPr>
          <w:rFonts w:ascii="Arial" w:eastAsia="MS Mincho" w:hAnsi="Arial" w:cs="Arial"/>
          <w:color w:val="FF0000"/>
          <w:lang w:val="en-US" w:eastAsia="en-US"/>
        </w:rPr>
        <w:t xml:space="preserve"> the suggestions </w:t>
      </w:r>
      <w:r w:rsidR="00722617">
        <w:rPr>
          <w:rFonts w:ascii="Arial" w:eastAsia="MS Mincho" w:hAnsi="Arial" w:cs="Arial"/>
          <w:color w:val="FF0000"/>
          <w:lang w:val="en-US" w:eastAsia="en-US"/>
        </w:rPr>
        <w:t xml:space="preserve">for the revision of the </w:t>
      </w:r>
      <w:r w:rsidR="00663F6E" w:rsidRPr="00663F6E">
        <w:rPr>
          <w:rFonts w:ascii="Arial" w:eastAsia="MS Mincho" w:hAnsi="Arial" w:cs="Arial"/>
          <w:color w:val="FF0000"/>
          <w:lang w:val="en-US" w:eastAsia="en-US"/>
        </w:rPr>
        <w:t>Strategic Plan</w:t>
      </w:r>
      <w:r w:rsidR="00663F6E" w:rsidRPr="00864010">
        <w:rPr>
          <w:rFonts w:ascii="Arial" w:eastAsia="MS Mincho" w:hAnsi="Arial" w:cs="Arial"/>
          <w:color w:val="FF0000"/>
          <w:lang w:val="en-US" w:eastAsia="en-US"/>
        </w:rPr>
        <w:t xml:space="preserve"> </w:t>
      </w:r>
      <w:r w:rsidR="00BB2F52">
        <w:rPr>
          <w:rFonts w:ascii="Arial" w:eastAsia="MS Mincho" w:hAnsi="Arial" w:cs="Arial"/>
          <w:color w:val="FF0000"/>
          <w:lang w:val="en-US" w:eastAsia="en-US"/>
        </w:rPr>
        <w:t>developed</w:t>
      </w:r>
      <w:r w:rsidRPr="00864010">
        <w:rPr>
          <w:rFonts w:ascii="Arial" w:eastAsia="MS Mincho" w:hAnsi="Arial" w:cs="Arial"/>
          <w:color w:val="FF0000"/>
          <w:lang w:val="en-US" w:eastAsia="en-US"/>
        </w:rPr>
        <w:t xml:space="preserve"> at IRCC16</w:t>
      </w:r>
      <w:r w:rsidR="00663F6E">
        <w:rPr>
          <w:rFonts w:ascii="Arial" w:eastAsia="MS Mincho" w:hAnsi="Arial" w:cs="Arial"/>
          <w:color w:val="FF0000"/>
          <w:lang w:val="en-US" w:eastAsia="en-US"/>
        </w:rPr>
        <w:t>,</w:t>
      </w:r>
      <w:r w:rsidRPr="00864010">
        <w:rPr>
          <w:rFonts w:ascii="Arial" w:eastAsia="MS Mincho" w:hAnsi="Arial" w:cs="Arial"/>
          <w:color w:val="FF0000"/>
          <w:lang w:val="en-US" w:eastAsia="en-US"/>
        </w:rPr>
        <w:t xml:space="preserve"> </w:t>
      </w:r>
      <w:r w:rsidR="00864010" w:rsidRPr="00864010">
        <w:rPr>
          <w:rFonts w:ascii="Arial" w:eastAsia="MS Mincho" w:hAnsi="Arial" w:cs="Arial"/>
          <w:color w:val="FF0000"/>
          <w:lang w:val="en-US" w:eastAsia="en-US"/>
        </w:rPr>
        <w:t>at C-8</w:t>
      </w:r>
      <w:r w:rsidR="00EF0C7E">
        <w:rPr>
          <w:rFonts w:ascii="Arial" w:eastAsia="MS Mincho" w:hAnsi="Arial" w:cs="Arial"/>
          <w:color w:val="FF0000"/>
          <w:lang w:val="en-US" w:eastAsia="en-US"/>
        </w:rPr>
        <w:t xml:space="preserve"> meeting</w:t>
      </w:r>
      <w:r w:rsidR="00864010" w:rsidRPr="00864010">
        <w:rPr>
          <w:rFonts w:ascii="Arial" w:eastAsia="MS Mincho" w:hAnsi="Arial" w:cs="Arial"/>
          <w:color w:val="FF0000"/>
          <w:lang w:val="en-US" w:eastAsia="en-US"/>
        </w:rPr>
        <w:t>.</w:t>
      </w:r>
    </w:p>
    <w:p w14:paraId="55261AF2" w14:textId="77777777" w:rsidR="00773946" w:rsidRDefault="00773946" w:rsidP="00A24A7C">
      <w:pPr>
        <w:widowControl w:val="0"/>
        <w:tabs>
          <w:tab w:val="left" w:pos="1276"/>
          <w:tab w:val="right" w:pos="9747"/>
        </w:tabs>
        <w:autoSpaceDE w:val="0"/>
        <w:autoSpaceDN w:val="0"/>
        <w:adjustRightInd w:val="0"/>
        <w:spacing w:after="0" w:line="240" w:lineRule="auto"/>
        <w:rPr>
          <w:rFonts w:ascii="Arial" w:eastAsia="MS Mincho" w:hAnsi="Arial" w:cs="Arial"/>
          <w:lang w:val="en-US" w:eastAsia="en-US"/>
        </w:rPr>
      </w:pPr>
    </w:p>
    <w:p w14:paraId="6FE14514" w14:textId="3D160133" w:rsidR="00773946" w:rsidRPr="00E40556" w:rsidRDefault="00773946" w:rsidP="00773946">
      <w:pPr>
        <w:widowControl w:val="0"/>
        <w:tabs>
          <w:tab w:val="left" w:pos="680"/>
        </w:tabs>
        <w:autoSpaceDE w:val="0"/>
        <w:autoSpaceDN w:val="0"/>
        <w:adjustRightInd w:val="0"/>
        <w:spacing w:after="0" w:line="240" w:lineRule="auto"/>
        <w:jc w:val="both"/>
        <w:rPr>
          <w:rFonts w:ascii="Arial" w:eastAsia="MS Mincho" w:hAnsi="Arial" w:cs="Arial"/>
          <w:b/>
          <w:lang w:val="en-US" w:eastAsia="en-US"/>
        </w:rPr>
      </w:pPr>
      <w:r w:rsidRPr="00E40556">
        <w:rPr>
          <w:rFonts w:ascii="Arial" w:eastAsia="MS Mincho" w:hAnsi="Arial" w:cs="Arial"/>
          <w:b/>
          <w:lang w:val="en-US" w:eastAsia="en-US"/>
        </w:rPr>
        <w:t xml:space="preserve">8.3 </w:t>
      </w:r>
      <w:r w:rsidRPr="00E40556">
        <w:rPr>
          <w:rFonts w:ascii="Arial" w:eastAsia="MS Mincho" w:hAnsi="Arial" w:cs="Arial"/>
          <w:b/>
          <w:lang w:val="en-US" w:eastAsia="en-US"/>
        </w:rPr>
        <w:tab/>
        <w:t xml:space="preserve">IRCC PT on Fund </w:t>
      </w:r>
      <w:r w:rsidR="002E75AC">
        <w:rPr>
          <w:rFonts w:ascii="Arial" w:eastAsia="MS Mincho" w:hAnsi="Arial" w:cs="Arial"/>
          <w:b/>
          <w:lang w:val="en-US" w:eastAsia="en-US"/>
        </w:rPr>
        <w:t>Generation</w:t>
      </w:r>
    </w:p>
    <w:p w14:paraId="6DEFB2EF" w14:textId="77777777" w:rsidR="00773946" w:rsidRPr="00E40556" w:rsidRDefault="00773946" w:rsidP="00773946">
      <w:pPr>
        <w:widowControl w:val="0"/>
        <w:tabs>
          <w:tab w:val="left" w:pos="680"/>
        </w:tabs>
        <w:autoSpaceDE w:val="0"/>
        <w:autoSpaceDN w:val="0"/>
        <w:adjustRightInd w:val="0"/>
        <w:spacing w:after="0" w:line="240" w:lineRule="auto"/>
        <w:jc w:val="both"/>
        <w:rPr>
          <w:rFonts w:ascii="Arial" w:eastAsia="MS Mincho" w:hAnsi="Arial" w:cs="Arial"/>
          <w:b/>
          <w:i/>
          <w:iCs/>
          <w:lang w:val="en-US" w:eastAsia="en-US"/>
        </w:rPr>
      </w:pPr>
    </w:p>
    <w:p w14:paraId="1C8959DD" w14:textId="789A81F0" w:rsidR="006E60B3" w:rsidRPr="004669A1" w:rsidRDefault="004921FE" w:rsidP="006E60B3">
      <w:pPr>
        <w:widowControl w:val="0"/>
        <w:tabs>
          <w:tab w:val="left" w:pos="680"/>
        </w:tabs>
        <w:autoSpaceDE w:val="0"/>
        <w:autoSpaceDN w:val="0"/>
        <w:adjustRightInd w:val="0"/>
        <w:spacing w:after="0" w:line="240" w:lineRule="auto"/>
        <w:ind w:left="2210" w:right="-81" w:hanging="2126"/>
        <w:jc w:val="both"/>
        <w:rPr>
          <w:rFonts w:ascii="Arial" w:eastAsia="MS Mincho" w:hAnsi="Arial" w:cs="Arial"/>
          <w:color w:val="FF0000"/>
          <w:lang w:val="en-US" w:eastAsia="en-US"/>
        </w:rPr>
      </w:pPr>
      <w:bookmarkStart w:id="14" w:name="_Hlk169068817"/>
      <w:r w:rsidRPr="004669A1">
        <w:rPr>
          <w:rFonts w:ascii="Arial" w:eastAsia="MS Mincho" w:hAnsi="Arial" w:cs="Arial"/>
          <w:color w:val="FF0000"/>
          <w:lang w:val="en-US" w:eastAsia="en-US"/>
        </w:rPr>
        <w:t>Decision 3</w:t>
      </w:r>
      <w:r w:rsidR="00F370FC">
        <w:rPr>
          <w:rFonts w:ascii="Arial" w:eastAsia="MS Mincho" w:hAnsi="Arial" w:cs="Arial"/>
          <w:color w:val="FF0000"/>
          <w:lang w:val="en-US" w:eastAsia="en-US"/>
        </w:rPr>
        <w:t>7</w:t>
      </w:r>
      <w:r w:rsidRPr="004669A1">
        <w:rPr>
          <w:rFonts w:ascii="Arial" w:eastAsia="MS Mincho" w:hAnsi="Arial" w:cs="Arial"/>
          <w:color w:val="FF0000"/>
          <w:lang w:val="en-US" w:eastAsia="en-US"/>
        </w:rPr>
        <w:t xml:space="preserve">: </w:t>
      </w:r>
      <w:bookmarkEnd w:id="14"/>
      <w:r w:rsidRPr="004669A1">
        <w:rPr>
          <w:rFonts w:ascii="Arial" w:eastAsia="MS Mincho" w:hAnsi="Arial" w:cs="Arial"/>
          <w:color w:val="FF0000"/>
          <w:lang w:val="en-US" w:eastAsia="en-US"/>
        </w:rPr>
        <w:t>To n</w:t>
      </w:r>
      <w:r w:rsidR="006E60B3" w:rsidRPr="004669A1">
        <w:rPr>
          <w:rFonts w:ascii="Arial" w:eastAsia="MS Mincho" w:hAnsi="Arial" w:cs="Arial"/>
          <w:color w:val="FF0000"/>
          <w:lang w:val="en-US" w:eastAsia="en-US"/>
        </w:rPr>
        <w:t xml:space="preserve">ote the contents of </w:t>
      </w:r>
      <w:r w:rsidRPr="004669A1">
        <w:rPr>
          <w:rFonts w:ascii="Arial" w:eastAsia="MS Mincho" w:hAnsi="Arial" w:cs="Arial"/>
          <w:color w:val="FF0000"/>
          <w:lang w:val="en-US" w:eastAsia="en-US"/>
        </w:rPr>
        <w:t xml:space="preserve">the PT on Fund </w:t>
      </w:r>
      <w:r w:rsidR="00490683" w:rsidRPr="00490683">
        <w:rPr>
          <w:rFonts w:ascii="Arial" w:eastAsia="MS Mincho" w:hAnsi="Arial" w:cs="Arial"/>
          <w:color w:val="FF0000"/>
          <w:lang w:val="en-US" w:eastAsia="en-US"/>
        </w:rPr>
        <w:t>Generation</w:t>
      </w:r>
      <w:r w:rsidR="006E60B3" w:rsidRPr="004669A1">
        <w:rPr>
          <w:rFonts w:ascii="Arial" w:eastAsia="MS Mincho" w:hAnsi="Arial" w:cs="Arial"/>
          <w:color w:val="FF0000"/>
          <w:lang w:val="en-US" w:eastAsia="en-US"/>
        </w:rPr>
        <w:t xml:space="preserve"> </w:t>
      </w:r>
      <w:r w:rsidRPr="004669A1">
        <w:rPr>
          <w:rFonts w:ascii="Arial" w:eastAsia="MS Mincho" w:hAnsi="Arial" w:cs="Arial"/>
          <w:color w:val="FF0000"/>
          <w:lang w:val="en-US" w:eastAsia="en-US"/>
        </w:rPr>
        <w:t>R</w:t>
      </w:r>
      <w:r w:rsidR="006E60B3" w:rsidRPr="004669A1">
        <w:rPr>
          <w:rFonts w:ascii="Arial" w:eastAsia="MS Mincho" w:hAnsi="Arial" w:cs="Arial"/>
          <w:color w:val="FF0000"/>
          <w:lang w:val="en-US" w:eastAsia="en-US"/>
        </w:rPr>
        <w:t>eport</w:t>
      </w:r>
      <w:r w:rsidRPr="004669A1">
        <w:rPr>
          <w:rFonts w:ascii="Arial" w:eastAsia="MS Mincho" w:hAnsi="Arial" w:cs="Arial"/>
          <w:color w:val="FF0000"/>
          <w:lang w:val="en-US" w:eastAsia="en-US"/>
        </w:rPr>
        <w:t xml:space="preserve"> (</w:t>
      </w:r>
      <w:r w:rsidR="00C565B4" w:rsidRPr="004669A1">
        <w:rPr>
          <w:rFonts w:ascii="Arial" w:eastAsia="MS Mincho" w:hAnsi="Arial" w:cs="Arial"/>
          <w:color w:val="FF0000"/>
          <w:lang w:val="en-US" w:eastAsia="en-US"/>
        </w:rPr>
        <w:t>doc. IRCC16-08.3).</w:t>
      </w:r>
    </w:p>
    <w:p w14:paraId="5E0C4D46" w14:textId="77777777" w:rsidR="00C565B4" w:rsidRPr="004669A1" w:rsidRDefault="00C565B4" w:rsidP="006E60B3">
      <w:pPr>
        <w:widowControl w:val="0"/>
        <w:tabs>
          <w:tab w:val="left" w:pos="680"/>
        </w:tabs>
        <w:autoSpaceDE w:val="0"/>
        <w:autoSpaceDN w:val="0"/>
        <w:adjustRightInd w:val="0"/>
        <w:spacing w:after="0" w:line="240" w:lineRule="auto"/>
        <w:ind w:left="2210" w:right="-81" w:hanging="2126"/>
        <w:jc w:val="both"/>
        <w:rPr>
          <w:rFonts w:ascii="Arial" w:eastAsia="MS Mincho" w:hAnsi="Arial" w:cs="Arial"/>
          <w:color w:val="FF0000"/>
          <w:lang w:val="en-US" w:eastAsia="en-US"/>
        </w:rPr>
      </w:pPr>
    </w:p>
    <w:p w14:paraId="5C493106" w14:textId="1C2A27E6" w:rsidR="006E60B3" w:rsidRPr="004669A1" w:rsidRDefault="00477D1D" w:rsidP="006E60B3">
      <w:pPr>
        <w:widowControl w:val="0"/>
        <w:tabs>
          <w:tab w:val="left" w:pos="680"/>
        </w:tabs>
        <w:autoSpaceDE w:val="0"/>
        <w:autoSpaceDN w:val="0"/>
        <w:adjustRightInd w:val="0"/>
        <w:spacing w:after="0" w:line="240" w:lineRule="auto"/>
        <w:ind w:left="2210" w:right="-81" w:hanging="2126"/>
        <w:jc w:val="both"/>
        <w:rPr>
          <w:rFonts w:ascii="Arial" w:eastAsia="MS Mincho" w:hAnsi="Arial" w:cs="Arial"/>
          <w:color w:val="FF0000"/>
          <w:lang w:val="en-US" w:eastAsia="en-US"/>
        </w:rPr>
      </w:pPr>
      <w:r w:rsidRPr="004669A1">
        <w:rPr>
          <w:rFonts w:ascii="Arial" w:eastAsia="MS Mincho" w:hAnsi="Arial" w:cs="Arial"/>
          <w:color w:val="FF0000"/>
          <w:lang w:val="en-US" w:eastAsia="en-US"/>
        </w:rPr>
        <w:t>Recommendation 14: RHCs to encourage</w:t>
      </w:r>
      <w:r w:rsidR="006E60B3" w:rsidRPr="004669A1">
        <w:rPr>
          <w:rFonts w:ascii="Arial" w:eastAsia="MS Mincho" w:hAnsi="Arial" w:cs="Arial"/>
          <w:color w:val="FF0000"/>
          <w:lang w:val="en-US" w:eastAsia="en-US"/>
        </w:rPr>
        <w:t xml:space="preserve"> Member </w:t>
      </w:r>
      <w:r w:rsidR="00CF2B8D" w:rsidRPr="004669A1">
        <w:rPr>
          <w:rFonts w:ascii="Arial" w:eastAsia="MS Mincho" w:hAnsi="Arial" w:cs="Arial"/>
          <w:color w:val="FF0000"/>
          <w:lang w:val="en-US" w:eastAsia="en-US"/>
        </w:rPr>
        <w:t>S</w:t>
      </w:r>
      <w:r w:rsidR="006E60B3" w:rsidRPr="004669A1">
        <w:rPr>
          <w:rFonts w:ascii="Arial" w:eastAsia="MS Mincho" w:hAnsi="Arial" w:cs="Arial"/>
          <w:color w:val="FF0000"/>
          <w:lang w:val="en-US" w:eastAsia="en-US"/>
        </w:rPr>
        <w:t>tates to support the work of the Project Team</w:t>
      </w:r>
      <w:r w:rsidR="00BF7137" w:rsidRPr="004669A1">
        <w:rPr>
          <w:rFonts w:ascii="Arial" w:eastAsia="MS Mincho" w:hAnsi="Arial" w:cs="Arial"/>
          <w:color w:val="FF0000"/>
          <w:lang w:val="en-US" w:eastAsia="en-US"/>
        </w:rPr>
        <w:t xml:space="preserve"> </w:t>
      </w:r>
      <w:r w:rsidR="00DC03FB" w:rsidRPr="004669A1">
        <w:rPr>
          <w:rFonts w:ascii="Arial" w:eastAsia="MS Mincho" w:hAnsi="Arial" w:cs="Arial"/>
          <w:color w:val="FF0000"/>
          <w:lang w:val="en-US" w:eastAsia="en-US"/>
        </w:rPr>
        <w:t xml:space="preserve">on Fund </w:t>
      </w:r>
      <w:r w:rsidR="00490683" w:rsidRPr="00490683">
        <w:rPr>
          <w:rFonts w:ascii="Arial" w:eastAsia="MS Mincho" w:hAnsi="Arial" w:cs="Arial"/>
          <w:color w:val="FF0000"/>
          <w:lang w:val="en-US" w:eastAsia="en-US"/>
        </w:rPr>
        <w:t>Generation</w:t>
      </w:r>
      <w:r w:rsidR="005C0849" w:rsidRPr="004669A1">
        <w:rPr>
          <w:rFonts w:ascii="Arial" w:eastAsia="MS Mincho" w:hAnsi="Arial" w:cs="Arial"/>
          <w:color w:val="FF0000"/>
          <w:lang w:val="en-US" w:eastAsia="en-US"/>
        </w:rPr>
        <w:t>.</w:t>
      </w:r>
    </w:p>
    <w:p w14:paraId="086DB4B6" w14:textId="77777777" w:rsidR="00F565F5" w:rsidRPr="004669A1" w:rsidRDefault="00F565F5" w:rsidP="006E60B3">
      <w:pPr>
        <w:widowControl w:val="0"/>
        <w:tabs>
          <w:tab w:val="left" w:pos="680"/>
        </w:tabs>
        <w:autoSpaceDE w:val="0"/>
        <w:autoSpaceDN w:val="0"/>
        <w:adjustRightInd w:val="0"/>
        <w:spacing w:after="0" w:line="240" w:lineRule="auto"/>
        <w:ind w:left="2210" w:right="-81" w:hanging="2126"/>
        <w:jc w:val="both"/>
        <w:rPr>
          <w:rFonts w:ascii="Arial" w:eastAsia="MS Mincho" w:hAnsi="Arial" w:cs="Arial"/>
          <w:color w:val="FF0000"/>
          <w:lang w:val="en-US" w:eastAsia="en-US"/>
        </w:rPr>
      </w:pPr>
    </w:p>
    <w:p w14:paraId="19F37F23" w14:textId="428F69DD" w:rsidR="007D622E" w:rsidRPr="004669A1" w:rsidRDefault="00F565F5" w:rsidP="007D622E">
      <w:pPr>
        <w:widowControl w:val="0"/>
        <w:tabs>
          <w:tab w:val="left" w:pos="680"/>
        </w:tabs>
        <w:autoSpaceDE w:val="0"/>
        <w:autoSpaceDN w:val="0"/>
        <w:adjustRightInd w:val="0"/>
        <w:spacing w:after="0" w:line="240" w:lineRule="auto"/>
        <w:ind w:left="2210" w:right="-81" w:hanging="2126"/>
        <w:jc w:val="both"/>
        <w:rPr>
          <w:rFonts w:ascii="Arial" w:eastAsia="MS Mincho" w:hAnsi="Arial" w:cs="Arial"/>
          <w:color w:val="FF0000"/>
          <w:lang w:val="en-US" w:eastAsia="en-US"/>
        </w:rPr>
      </w:pPr>
      <w:r w:rsidRPr="004669A1">
        <w:rPr>
          <w:rFonts w:ascii="Arial" w:eastAsia="MS Mincho" w:hAnsi="Arial" w:cs="Arial"/>
          <w:color w:val="FF0000"/>
          <w:lang w:val="en-US" w:eastAsia="en-US"/>
        </w:rPr>
        <w:t>Decision</w:t>
      </w:r>
      <w:r w:rsidR="007D622E" w:rsidRPr="004669A1">
        <w:rPr>
          <w:rFonts w:ascii="Arial" w:eastAsia="MS Mincho" w:hAnsi="Arial" w:cs="Arial"/>
          <w:color w:val="FF0000"/>
          <w:lang w:val="en-US" w:eastAsia="en-US"/>
        </w:rPr>
        <w:t xml:space="preserve"> </w:t>
      </w:r>
      <w:r w:rsidR="007401DD">
        <w:rPr>
          <w:rFonts w:ascii="Arial" w:eastAsia="MS Mincho" w:hAnsi="Arial" w:cs="Arial"/>
          <w:color w:val="FF0000"/>
          <w:lang w:val="en-US" w:eastAsia="en-US"/>
        </w:rPr>
        <w:t>38</w:t>
      </w:r>
      <w:r w:rsidR="007D622E" w:rsidRPr="004669A1">
        <w:rPr>
          <w:rFonts w:ascii="Arial" w:eastAsia="MS Mincho" w:hAnsi="Arial" w:cs="Arial"/>
          <w:color w:val="FF0000"/>
          <w:lang w:val="en-US" w:eastAsia="en-US"/>
        </w:rPr>
        <w:t xml:space="preserve">: </w:t>
      </w:r>
      <w:r w:rsidR="00B40761" w:rsidRPr="004669A1">
        <w:rPr>
          <w:rFonts w:ascii="Arial" w:eastAsia="MS Mincho" w:hAnsi="Arial" w:cs="Arial"/>
          <w:color w:val="FF0000"/>
          <w:lang w:val="en-US" w:eastAsia="en-US"/>
        </w:rPr>
        <w:t xml:space="preserve">IRCC </w:t>
      </w:r>
      <w:r w:rsidRPr="004669A1">
        <w:rPr>
          <w:rFonts w:ascii="Arial" w:eastAsia="MS Mincho" w:hAnsi="Arial" w:cs="Arial"/>
          <w:color w:val="FF0000"/>
          <w:lang w:val="en-US" w:eastAsia="en-US"/>
        </w:rPr>
        <w:t>Subordinate</w:t>
      </w:r>
      <w:r w:rsidR="001D3EB7" w:rsidRPr="004669A1">
        <w:rPr>
          <w:rFonts w:ascii="Arial" w:eastAsia="MS Mincho" w:hAnsi="Arial" w:cs="Arial"/>
          <w:color w:val="FF0000"/>
          <w:lang w:val="en-US" w:eastAsia="en-US"/>
        </w:rPr>
        <w:t xml:space="preserve"> Bodies are </w:t>
      </w:r>
      <w:r w:rsidR="007D622E" w:rsidRPr="004669A1">
        <w:rPr>
          <w:rFonts w:ascii="Arial" w:eastAsia="MS Mincho" w:hAnsi="Arial" w:cs="Arial"/>
          <w:color w:val="FF0000"/>
          <w:lang w:val="en-US" w:eastAsia="en-US"/>
        </w:rPr>
        <w:t>encourage</w:t>
      </w:r>
      <w:r w:rsidR="001D3EB7" w:rsidRPr="004669A1">
        <w:rPr>
          <w:rFonts w:ascii="Arial" w:eastAsia="MS Mincho" w:hAnsi="Arial" w:cs="Arial"/>
          <w:color w:val="FF0000"/>
          <w:lang w:val="en-US" w:eastAsia="en-US"/>
        </w:rPr>
        <w:t xml:space="preserve">d </w:t>
      </w:r>
      <w:r w:rsidR="007D622E" w:rsidRPr="004669A1">
        <w:rPr>
          <w:rFonts w:ascii="Arial" w:eastAsia="MS Mincho" w:hAnsi="Arial" w:cs="Arial"/>
          <w:color w:val="FF0000"/>
          <w:lang w:val="en-US" w:eastAsia="en-US"/>
        </w:rPr>
        <w:t xml:space="preserve">to support the work of the Project Team on Fund </w:t>
      </w:r>
      <w:r w:rsidR="00490683" w:rsidRPr="00490683">
        <w:rPr>
          <w:rFonts w:ascii="Arial" w:eastAsia="MS Mincho" w:hAnsi="Arial" w:cs="Arial"/>
          <w:color w:val="FF0000"/>
          <w:lang w:val="en-US" w:eastAsia="en-US"/>
        </w:rPr>
        <w:t>Generation</w:t>
      </w:r>
      <w:r w:rsidR="007D622E" w:rsidRPr="004669A1">
        <w:rPr>
          <w:rFonts w:ascii="Arial" w:eastAsia="MS Mincho" w:hAnsi="Arial" w:cs="Arial"/>
          <w:color w:val="FF0000"/>
          <w:lang w:val="en-US" w:eastAsia="en-US"/>
        </w:rPr>
        <w:t>.</w:t>
      </w:r>
    </w:p>
    <w:p w14:paraId="0F4711BF" w14:textId="77777777" w:rsidR="00F979E0" w:rsidRPr="004669A1" w:rsidRDefault="00F979E0" w:rsidP="006E60B3">
      <w:pPr>
        <w:widowControl w:val="0"/>
        <w:tabs>
          <w:tab w:val="left" w:pos="680"/>
        </w:tabs>
        <w:autoSpaceDE w:val="0"/>
        <w:autoSpaceDN w:val="0"/>
        <w:adjustRightInd w:val="0"/>
        <w:spacing w:after="0" w:line="240" w:lineRule="auto"/>
        <w:ind w:left="2210" w:right="-81" w:hanging="2126"/>
        <w:jc w:val="both"/>
        <w:rPr>
          <w:rFonts w:ascii="Arial" w:eastAsia="MS Mincho" w:hAnsi="Arial" w:cs="Arial"/>
          <w:color w:val="FF0000"/>
          <w:lang w:val="en-US" w:eastAsia="en-US"/>
        </w:rPr>
      </w:pPr>
    </w:p>
    <w:p w14:paraId="7EEAA6CA" w14:textId="4BA1C0DE" w:rsidR="006E60B3" w:rsidRPr="004669A1" w:rsidRDefault="00F979E0" w:rsidP="006E60B3">
      <w:pPr>
        <w:widowControl w:val="0"/>
        <w:tabs>
          <w:tab w:val="left" w:pos="680"/>
        </w:tabs>
        <w:autoSpaceDE w:val="0"/>
        <w:autoSpaceDN w:val="0"/>
        <w:adjustRightInd w:val="0"/>
        <w:spacing w:after="0" w:line="240" w:lineRule="auto"/>
        <w:ind w:left="2210" w:right="-81" w:hanging="2126"/>
        <w:jc w:val="both"/>
        <w:rPr>
          <w:rFonts w:ascii="Arial" w:eastAsia="MS Mincho" w:hAnsi="Arial" w:cs="Arial"/>
          <w:color w:val="FF0000"/>
          <w:lang w:val="en-US" w:eastAsia="en-US"/>
        </w:rPr>
      </w:pPr>
      <w:r w:rsidRPr="004669A1">
        <w:rPr>
          <w:rFonts w:ascii="Arial" w:eastAsia="MS Mincho" w:hAnsi="Arial" w:cs="Arial"/>
          <w:color w:val="FF0000"/>
          <w:lang w:val="en-US" w:eastAsia="en-US"/>
        </w:rPr>
        <w:t>Decision 39: To a</w:t>
      </w:r>
      <w:r w:rsidR="006E60B3" w:rsidRPr="004669A1">
        <w:rPr>
          <w:rFonts w:ascii="Arial" w:eastAsia="MS Mincho" w:hAnsi="Arial" w:cs="Arial"/>
          <w:color w:val="FF0000"/>
          <w:lang w:val="en-US" w:eastAsia="en-US"/>
        </w:rPr>
        <w:t xml:space="preserve">pprove the </w:t>
      </w:r>
      <w:r w:rsidR="005C0849" w:rsidRPr="004669A1">
        <w:rPr>
          <w:rFonts w:ascii="Arial" w:eastAsia="MS Mincho" w:hAnsi="Arial" w:cs="Arial"/>
          <w:color w:val="FF0000"/>
          <w:lang w:val="en-US" w:eastAsia="en-US"/>
        </w:rPr>
        <w:t xml:space="preserve">PT on Fund </w:t>
      </w:r>
      <w:r w:rsidR="00F146A1">
        <w:rPr>
          <w:rFonts w:ascii="Arial" w:eastAsia="MS Mincho" w:hAnsi="Arial" w:cs="Arial"/>
          <w:color w:val="FF0000"/>
          <w:lang w:val="en-US" w:eastAsia="en-US"/>
        </w:rPr>
        <w:t>Generation</w:t>
      </w:r>
      <w:r w:rsidR="005C0849" w:rsidRPr="004669A1">
        <w:rPr>
          <w:rFonts w:ascii="Arial" w:eastAsia="MS Mincho" w:hAnsi="Arial" w:cs="Arial"/>
          <w:color w:val="FF0000"/>
          <w:lang w:val="en-US" w:eastAsia="en-US"/>
        </w:rPr>
        <w:t xml:space="preserve"> </w:t>
      </w:r>
      <w:r w:rsidR="006E60B3" w:rsidRPr="004669A1">
        <w:rPr>
          <w:rFonts w:ascii="Arial" w:eastAsia="MS Mincho" w:hAnsi="Arial" w:cs="Arial"/>
          <w:color w:val="FF0000"/>
          <w:lang w:val="en-US" w:eastAsia="en-US"/>
        </w:rPr>
        <w:t>proposed Terms of Reference</w:t>
      </w:r>
      <w:r w:rsidR="00F565F5" w:rsidRPr="004669A1">
        <w:rPr>
          <w:rFonts w:ascii="Arial" w:eastAsia="MS Mincho" w:hAnsi="Arial" w:cs="Arial"/>
          <w:color w:val="FF0000"/>
          <w:lang w:val="en-US" w:eastAsia="en-US"/>
        </w:rPr>
        <w:t xml:space="preserve"> </w:t>
      </w:r>
      <w:r w:rsidR="00646E50" w:rsidRPr="004669A1">
        <w:rPr>
          <w:rFonts w:ascii="Arial" w:eastAsia="MS Mincho" w:hAnsi="Arial" w:cs="Arial"/>
          <w:color w:val="FF0000"/>
          <w:lang w:val="en-US" w:eastAsia="en-US"/>
        </w:rPr>
        <w:t>taking into</w:t>
      </w:r>
      <w:r w:rsidR="00E47674" w:rsidRPr="004669A1">
        <w:rPr>
          <w:rFonts w:ascii="Arial" w:eastAsia="MS Mincho" w:hAnsi="Arial" w:cs="Arial"/>
          <w:color w:val="FF0000"/>
          <w:lang w:val="en-US" w:eastAsia="en-US"/>
        </w:rPr>
        <w:t xml:space="preserve"> consideration the comments raised at IRCC16</w:t>
      </w:r>
      <w:r w:rsidR="005C0849" w:rsidRPr="004669A1">
        <w:rPr>
          <w:rFonts w:ascii="Arial" w:eastAsia="MS Mincho" w:hAnsi="Arial" w:cs="Arial"/>
          <w:color w:val="FF0000"/>
          <w:lang w:val="en-US" w:eastAsia="en-US"/>
        </w:rPr>
        <w:t>.</w:t>
      </w:r>
    </w:p>
    <w:p w14:paraId="4DFF3F0F" w14:textId="77777777" w:rsidR="00C565B4" w:rsidRPr="004669A1" w:rsidRDefault="00C565B4" w:rsidP="006E60B3">
      <w:pPr>
        <w:widowControl w:val="0"/>
        <w:tabs>
          <w:tab w:val="left" w:pos="680"/>
        </w:tabs>
        <w:autoSpaceDE w:val="0"/>
        <w:autoSpaceDN w:val="0"/>
        <w:adjustRightInd w:val="0"/>
        <w:spacing w:after="0" w:line="240" w:lineRule="auto"/>
        <w:ind w:left="2210" w:right="-81" w:hanging="2126"/>
        <w:jc w:val="both"/>
        <w:rPr>
          <w:rFonts w:ascii="Arial" w:eastAsia="MS Mincho" w:hAnsi="Arial" w:cs="Arial"/>
          <w:color w:val="FF0000"/>
          <w:lang w:val="en-US" w:eastAsia="en-US"/>
        </w:rPr>
      </w:pPr>
    </w:p>
    <w:p w14:paraId="01ABB022" w14:textId="0E7B5654" w:rsidR="00A24A7C" w:rsidRPr="004669A1" w:rsidRDefault="00F979E0" w:rsidP="006E60B3">
      <w:pPr>
        <w:widowControl w:val="0"/>
        <w:tabs>
          <w:tab w:val="left" w:pos="680"/>
        </w:tabs>
        <w:autoSpaceDE w:val="0"/>
        <w:autoSpaceDN w:val="0"/>
        <w:adjustRightInd w:val="0"/>
        <w:spacing w:after="0" w:line="240" w:lineRule="auto"/>
        <w:ind w:left="2210" w:right="-81" w:hanging="2126"/>
        <w:jc w:val="both"/>
        <w:rPr>
          <w:rFonts w:ascii="Arial" w:eastAsia="MS Mincho" w:hAnsi="Arial" w:cs="Arial"/>
          <w:color w:val="FF0000"/>
          <w:lang w:val="en-US" w:eastAsia="en-US"/>
        </w:rPr>
      </w:pPr>
      <w:r w:rsidRPr="004669A1">
        <w:rPr>
          <w:rFonts w:ascii="Arial" w:eastAsia="MS Mincho" w:hAnsi="Arial" w:cs="Arial"/>
          <w:color w:val="FF0000"/>
          <w:lang w:val="en-US" w:eastAsia="en-US"/>
        </w:rPr>
        <w:t xml:space="preserve">Decision 40: </w:t>
      </w:r>
      <w:r w:rsidR="006E60B3" w:rsidRPr="004669A1">
        <w:rPr>
          <w:rFonts w:ascii="Arial" w:eastAsia="MS Mincho" w:hAnsi="Arial" w:cs="Arial"/>
          <w:color w:val="FF0000"/>
          <w:lang w:val="en-US" w:eastAsia="en-US"/>
        </w:rPr>
        <w:t xml:space="preserve">Approve the proposed </w:t>
      </w:r>
      <w:r w:rsidR="005C0849" w:rsidRPr="004669A1">
        <w:rPr>
          <w:rFonts w:ascii="Arial" w:eastAsia="MS Mincho" w:hAnsi="Arial" w:cs="Arial"/>
          <w:color w:val="FF0000"/>
          <w:lang w:val="en-US" w:eastAsia="en-US"/>
        </w:rPr>
        <w:t xml:space="preserve">PT on Fund </w:t>
      </w:r>
      <w:r w:rsidR="00490683" w:rsidRPr="00490683">
        <w:rPr>
          <w:rFonts w:ascii="Arial" w:eastAsia="MS Mincho" w:hAnsi="Arial" w:cs="Arial"/>
          <w:color w:val="FF0000"/>
          <w:lang w:val="en-US" w:eastAsia="en-US"/>
        </w:rPr>
        <w:t>Generation</w:t>
      </w:r>
      <w:r w:rsidR="005C0849" w:rsidRPr="004669A1">
        <w:rPr>
          <w:rFonts w:ascii="Arial" w:eastAsia="MS Mincho" w:hAnsi="Arial" w:cs="Arial"/>
          <w:color w:val="FF0000"/>
          <w:lang w:val="en-US" w:eastAsia="en-US"/>
        </w:rPr>
        <w:t xml:space="preserve"> </w:t>
      </w:r>
      <w:r w:rsidR="006E60B3" w:rsidRPr="004669A1">
        <w:rPr>
          <w:rFonts w:ascii="Arial" w:eastAsia="MS Mincho" w:hAnsi="Arial" w:cs="Arial"/>
          <w:color w:val="FF0000"/>
          <w:lang w:val="en-US" w:eastAsia="en-US"/>
        </w:rPr>
        <w:t>outline workplan noting that it will be further developed at the next PT meeting</w:t>
      </w:r>
      <w:r w:rsidR="005C0849" w:rsidRPr="004669A1">
        <w:rPr>
          <w:rFonts w:ascii="Arial" w:eastAsia="MS Mincho" w:hAnsi="Arial" w:cs="Arial"/>
          <w:color w:val="FF0000"/>
          <w:lang w:val="en-US" w:eastAsia="en-US"/>
        </w:rPr>
        <w:t>.</w:t>
      </w:r>
    </w:p>
    <w:p w14:paraId="5F4FA547" w14:textId="77777777" w:rsidR="00435C58" w:rsidRPr="00435C58" w:rsidRDefault="00435C58" w:rsidP="006E60B3">
      <w:pPr>
        <w:widowControl w:val="0"/>
        <w:tabs>
          <w:tab w:val="left" w:pos="680"/>
        </w:tabs>
        <w:autoSpaceDE w:val="0"/>
        <w:autoSpaceDN w:val="0"/>
        <w:adjustRightInd w:val="0"/>
        <w:spacing w:after="0" w:line="240" w:lineRule="auto"/>
        <w:ind w:left="2210" w:right="-81" w:hanging="2126"/>
        <w:jc w:val="both"/>
        <w:rPr>
          <w:rFonts w:ascii="Arial" w:eastAsia="MS Mincho" w:hAnsi="Arial" w:cs="Arial"/>
          <w:color w:val="00B0F0"/>
          <w:lang w:val="en-US" w:eastAsia="en-US"/>
        </w:rPr>
      </w:pPr>
    </w:p>
    <w:p w14:paraId="69152B2B" w14:textId="77777777" w:rsidR="006E60B3" w:rsidRDefault="006E60B3" w:rsidP="006E60B3">
      <w:pPr>
        <w:widowControl w:val="0"/>
        <w:tabs>
          <w:tab w:val="left" w:pos="1276"/>
          <w:tab w:val="right" w:pos="9747"/>
        </w:tabs>
        <w:autoSpaceDE w:val="0"/>
        <w:autoSpaceDN w:val="0"/>
        <w:adjustRightInd w:val="0"/>
        <w:spacing w:after="0" w:line="240" w:lineRule="auto"/>
        <w:rPr>
          <w:rFonts w:ascii="Arial" w:eastAsia="MS Mincho" w:hAnsi="Arial" w:cs="Arial"/>
          <w:lang w:val="en-US" w:eastAsia="en-US"/>
        </w:rPr>
      </w:pPr>
    </w:p>
    <w:p w14:paraId="20EA10F5" w14:textId="77777777" w:rsidR="00773946" w:rsidRPr="00E40556" w:rsidRDefault="00773946" w:rsidP="00773946">
      <w:pPr>
        <w:widowControl w:val="0"/>
        <w:tabs>
          <w:tab w:val="left" w:pos="680"/>
        </w:tabs>
        <w:autoSpaceDE w:val="0"/>
        <w:autoSpaceDN w:val="0"/>
        <w:adjustRightInd w:val="0"/>
        <w:spacing w:before="60" w:after="60" w:line="240" w:lineRule="auto"/>
        <w:rPr>
          <w:rFonts w:ascii="Arial" w:eastAsia="MS Mincho" w:hAnsi="Arial" w:cs="Arial"/>
          <w:lang w:val="en-US" w:eastAsia="en-US"/>
        </w:rPr>
      </w:pPr>
      <w:r w:rsidRPr="00E40556">
        <w:rPr>
          <w:rFonts w:ascii="Arial" w:eastAsia="MS Mincho" w:hAnsi="Arial" w:cs="Arial"/>
          <w:b/>
          <w:bCs/>
          <w:spacing w:val="1"/>
          <w:lang w:val="en-US" w:eastAsia="en-US"/>
        </w:rPr>
        <w:t>9.</w:t>
      </w:r>
      <w:r w:rsidRPr="00E40556">
        <w:rPr>
          <w:rFonts w:ascii="Arial" w:eastAsia="MS Mincho" w:hAnsi="Arial" w:cs="Arial"/>
          <w:b/>
          <w:bCs/>
          <w:spacing w:val="1"/>
          <w:lang w:val="en-US" w:eastAsia="en-US"/>
        </w:rPr>
        <w:tab/>
        <w:t>Other information papers</w:t>
      </w:r>
      <w:r w:rsidRPr="00E40556">
        <w:rPr>
          <w:rFonts w:ascii="Arial" w:eastAsia="MS Mincho" w:hAnsi="Arial" w:cs="Arial"/>
          <w:lang w:val="en-US" w:eastAsia="en-US"/>
        </w:rPr>
        <w:tab/>
      </w:r>
    </w:p>
    <w:p w14:paraId="57196206" w14:textId="77777777" w:rsidR="00A24A7C" w:rsidRDefault="00A24A7C" w:rsidP="00A24A7C">
      <w:pPr>
        <w:widowControl w:val="0"/>
        <w:tabs>
          <w:tab w:val="left" w:pos="1276"/>
          <w:tab w:val="right" w:pos="9747"/>
        </w:tabs>
        <w:autoSpaceDE w:val="0"/>
        <w:autoSpaceDN w:val="0"/>
        <w:adjustRightInd w:val="0"/>
        <w:spacing w:after="0" w:line="240" w:lineRule="auto"/>
        <w:rPr>
          <w:rFonts w:ascii="Arial" w:eastAsia="MS Mincho" w:hAnsi="Arial" w:cs="Arial"/>
          <w:lang w:val="en-US" w:eastAsia="en-US"/>
        </w:rPr>
      </w:pPr>
    </w:p>
    <w:p w14:paraId="58F97DAC" w14:textId="77777777" w:rsidR="007D50E0" w:rsidRPr="00E40556" w:rsidRDefault="007D50E0" w:rsidP="00A24A7C">
      <w:pPr>
        <w:widowControl w:val="0"/>
        <w:tabs>
          <w:tab w:val="left" w:pos="1276"/>
          <w:tab w:val="right" w:pos="9747"/>
        </w:tabs>
        <w:autoSpaceDE w:val="0"/>
        <w:autoSpaceDN w:val="0"/>
        <w:adjustRightInd w:val="0"/>
        <w:spacing w:after="0" w:line="240" w:lineRule="auto"/>
        <w:rPr>
          <w:rFonts w:ascii="Arial" w:eastAsia="MS Mincho" w:hAnsi="Arial" w:cs="Arial"/>
          <w:sz w:val="24"/>
          <w:szCs w:val="24"/>
          <w:lang w:val="en-US" w:eastAsia="en-US"/>
        </w:rPr>
      </w:pPr>
    </w:p>
    <w:p w14:paraId="2C46D79A" w14:textId="77777777" w:rsidR="00773946" w:rsidRPr="00E40556" w:rsidRDefault="00773946" w:rsidP="00773946">
      <w:pPr>
        <w:widowControl w:val="0"/>
        <w:autoSpaceDE w:val="0"/>
        <w:autoSpaceDN w:val="0"/>
        <w:adjustRightInd w:val="0"/>
        <w:spacing w:before="60" w:after="60" w:line="240" w:lineRule="auto"/>
        <w:rPr>
          <w:rFonts w:ascii="Arial" w:eastAsia="MS Mincho" w:hAnsi="Arial" w:cs="Arial"/>
          <w:lang w:val="en-US" w:eastAsia="en-US"/>
        </w:rPr>
      </w:pPr>
      <w:r w:rsidRPr="00E40556">
        <w:rPr>
          <w:rFonts w:ascii="Arial" w:eastAsia="MS Mincho" w:hAnsi="Arial" w:cs="Arial"/>
          <w:b/>
          <w:bCs/>
          <w:lang w:val="en-US" w:eastAsia="en-US"/>
        </w:rPr>
        <w:t>10.</w:t>
      </w:r>
      <w:r w:rsidRPr="00E40556">
        <w:rPr>
          <w:rFonts w:ascii="Arial" w:eastAsia="MS Mincho" w:hAnsi="Arial" w:cs="Arial"/>
          <w:b/>
          <w:bCs/>
          <w:spacing w:val="-1"/>
          <w:lang w:val="en-US" w:eastAsia="en-US"/>
        </w:rPr>
        <w:t xml:space="preserve"> </w:t>
      </w:r>
      <w:r w:rsidRPr="00E40556">
        <w:rPr>
          <w:rFonts w:ascii="Arial" w:eastAsia="MS Mincho" w:hAnsi="Arial" w:cs="Arial"/>
          <w:b/>
          <w:bCs/>
          <w:spacing w:val="-1"/>
          <w:lang w:val="en-US" w:eastAsia="en-US"/>
        </w:rPr>
        <w:tab/>
      </w:r>
      <w:r w:rsidRPr="00E40556">
        <w:rPr>
          <w:rFonts w:ascii="Arial" w:eastAsia="MS Mincho" w:hAnsi="Arial" w:cs="Arial"/>
          <w:b/>
          <w:bCs/>
          <w:spacing w:val="4"/>
          <w:lang w:val="en-US" w:eastAsia="en-US"/>
        </w:rPr>
        <w:t>A</w:t>
      </w:r>
      <w:r w:rsidRPr="00E40556">
        <w:rPr>
          <w:rFonts w:ascii="Arial" w:eastAsia="MS Mincho" w:hAnsi="Arial" w:cs="Arial"/>
          <w:b/>
          <w:bCs/>
          <w:spacing w:val="-8"/>
          <w:lang w:val="en-US" w:eastAsia="en-US"/>
        </w:rPr>
        <w:t>n</w:t>
      </w:r>
      <w:r w:rsidRPr="00E40556">
        <w:rPr>
          <w:rFonts w:ascii="Arial" w:eastAsia="MS Mincho" w:hAnsi="Arial" w:cs="Arial"/>
          <w:b/>
          <w:bCs/>
          <w:lang w:val="en-US" w:eastAsia="en-US"/>
        </w:rPr>
        <w:t>y</w:t>
      </w:r>
      <w:r w:rsidRPr="00E40556">
        <w:rPr>
          <w:rFonts w:ascii="Arial" w:eastAsia="MS Mincho" w:hAnsi="Arial" w:cs="Arial"/>
          <w:b/>
          <w:bCs/>
          <w:spacing w:val="2"/>
          <w:lang w:val="en-US" w:eastAsia="en-US"/>
        </w:rPr>
        <w:t xml:space="preserve"> </w:t>
      </w:r>
      <w:r w:rsidRPr="00E40556">
        <w:rPr>
          <w:rFonts w:ascii="Arial" w:eastAsia="MS Mincho" w:hAnsi="Arial" w:cs="Arial"/>
          <w:b/>
          <w:bCs/>
          <w:lang w:val="en-US" w:eastAsia="en-US"/>
        </w:rPr>
        <w:t>o</w:t>
      </w:r>
      <w:r w:rsidRPr="00E40556">
        <w:rPr>
          <w:rFonts w:ascii="Arial" w:eastAsia="MS Mincho" w:hAnsi="Arial" w:cs="Arial"/>
          <w:b/>
          <w:bCs/>
          <w:spacing w:val="3"/>
          <w:lang w:val="en-US" w:eastAsia="en-US"/>
        </w:rPr>
        <w:t>t</w:t>
      </w:r>
      <w:r w:rsidRPr="00E40556">
        <w:rPr>
          <w:rFonts w:ascii="Arial" w:eastAsia="MS Mincho" w:hAnsi="Arial" w:cs="Arial"/>
          <w:b/>
          <w:bCs/>
          <w:spacing w:val="-8"/>
          <w:lang w:val="en-US" w:eastAsia="en-US"/>
        </w:rPr>
        <w:t>h</w:t>
      </w:r>
      <w:r w:rsidRPr="00E40556">
        <w:rPr>
          <w:rFonts w:ascii="Arial" w:eastAsia="MS Mincho" w:hAnsi="Arial" w:cs="Arial"/>
          <w:b/>
          <w:bCs/>
          <w:spacing w:val="-2"/>
          <w:lang w:val="en-US" w:eastAsia="en-US"/>
        </w:rPr>
        <w:t>e</w:t>
      </w:r>
      <w:r w:rsidRPr="00E40556">
        <w:rPr>
          <w:rFonts w:ascii="Arial" w:eastAsia="MS Mincho" w:hAnsi="Arial" w:cs="Arial"/>
          <w:b/>
          <w:bCs/>
          <w:lang w:val="en-US" w:eastAsia="en-US"/>
        </w:rPr>
        <w:t xml:space="preserve">r </w:t>
      </w:r>
      <w:r w:rsidRPr="00E40556">
        <w:rPr>
          <w:rFonts w:ascii="Arial" w:eastAsia="MS Mincho" w:hAnsi="Arial" w:cs="Arial"/>
          <w:b/>
          <w:bCs/>
          <w:spacing w:val="2"/>
          <w:lang w:val="en-US" w:eastAsia="en-US"/>
        </w:rPr>
        <w:t>b</w:t>
      </w:r>
      <w:r w:rsidRPr="00E40556">
        <w:rPr>
          <w:rFonts w:ascii="Arial" w:eastAsia="MS Mincho" w:hAnsi="Arial" w:cs="Arial"/>
          <w:b/>
          <w:bCs/>
          <w:spacing w:val="-3"/>
          <w:lang w:val="en-US" w:eastAsia="en-US"/>
        </w:rPr>
        <w:t>u</w:t>
      </w:r>
      <w:r w:rsidRPr="00E40556">
        <w:rPr>
          <w:rFonts w:ascii="Arial" w:eastAsia="MS Mincho" w:hAnsi="Arial" w:cs="Arial"/>
          <w:b/>
          <w:bCs/>
          <w:lang w:val="en-US" w:eastAsia="en-US"/>
        </w:rPr>
        <w:t>s</w:t>
      </w:r>
      <w:r w:rsidRPr="00E40556">
        <w:rPr>
          <w:rFonts w:ascii="Arial" w:eastAsia="MS Mincho" w:hAnsi="Arial" w:cs="Arial"/>
          <w:b/>
          <w:bCs/>
          <w:spacing w:val="1"/>
          <w:lang w:val="en-US" w:eastAsia="en-US"/>
        </w:rPr>
        <w:t>i</w:t>
      </w:r>
      <w:r w:rsidRPr="00E40556">
        <w:rPr>
          <w:rFonts w:ascii="Arial" w:eastAsia="MS Mincho" w:hAnsi="Arial" w:cs="Arial"/>
          <w:b/>
          <w:bCs/>
          <w:spacing w:val="-3"/>
          <w:lang w:val="en-US" w:eastAsia="en-US"/>
        </w:rPr>
        <w:t>n</w:t>
      </w:r>
      <w:r w:rsidRPr="00E40556">
        <w:rPr>
          <w:rFonts w:ascii="Arial" w:eastAsia="MS Mincho" w:hAnsi="Arial" w:cs="Arial"/>
          <w:b/>
          <w:bCs/>
          <w:spacing w:val="-2"/>
          <w:lang w:val="en-US" w:eastAsia="en-US"/>
        </w:rPr>
        <w:t>e</w:t>
      </w:r>
      <w:r w:rsidRPr="00E40556">
        <w:rPr>
          <w:rFonts w:ascii="Arial" w:eastAsia="MS Mincho" w:hAnsi="Arial" w:cs="Arial"/>
          <w:b/>
          <w:bCs/>
          <w:lang w:val="en-US" w:eastAsia="en-US"/>
        </w:rPr>
        <w:t>ss</w:t>
      </w:r>
    </w:p>
    <w:p w14:paraId="5DBE1EBB" w14:textId="77777777" w:rsidR="007F2A80" w:rsidRPr="00054D3F" w:rsidRDefault="007F2A80" w:rsidP="007F2A80">
      <w:pPr>
        <w:widowControl w:val="0"/>
        <w:tabs>
          <w:tab w:val="left" w:pos="1276"/>
          <w:tab w:val="right" w:pos="9747"/>
        </w:tabs>
        <w:autoSpaceDE w:val="0"/>
        <w:autoSpaceDN w:val="0"/>
        <w:adjustRightInd w:val="0"/>
        <w:spacing w:after="0" w:line="240" w:lineRule="auto"/>
        <w:rPr>
          <w:rFonts w:ascii="Arial" w:eastAsia="MS Mincho" w:hAnsi="Arial" w:cs="Arial"/>
          <w:color w:val="FF0000"/>
          <w:sz w:val="24"/>
          <w:szCs w:val="24"/>
          <w:lang w:val="en-US" w:eastAsia="en-US"/>
        </w:rPr>
      </w:pPr>
      <w:r w:rsidRPr="00054D3F">
        <w:rPr>
          <w:rFonts w:ascii="Arial" w:eastAsia="MS Mincho" w:hAnsi="Arial" w:cs="Arial"/>
          <w:color w:val="FF0000"/>
          <w:sz w:val="24"/>
          <w:szCs w:val="24"/>
          <w:lang w:val="en-US" w:eastAsia="en-US"/>
        </w:rPr>
        <w:t>XXX</w:t>
      </w:r>
    </w:p>
    <w:p w14:paraId="2D5EED64" w14:textId="77777777" w:rsidR="00E40556" w:rsidRPr="00E40556" w:rsidRDefault="00E40556" w:rsidP="00E40556">
      <w:pPr>
        <w:widowControl w:val="0"/>
        <w:tabs>
          <w:tab w:val="left" w:pos="1276"/>
          <w:tab w:val="right" w:pos="9747"/>
        </w:tabs>
        <w:autoSpaceDE w:val="0"/>
        <w:autoSpaceDN w:val="0"/>
        <w:adjustRightInd w:val="0"/>
        <w:spacing w:after="0" w:line="240" w:lineRule="auto"/>
        <w:rPr>
          <w:rFonts w:ascii="Arial" w:eastAsia="MS Mincho" w:hAnsi="Arial" w:cs="Arial"/>
          <w:sz w:val="24"/>
          <w:szCs w:val="24"/>
          <w:lang w:val="en-US" w:eastAsia="en-US"/>
        </w:rPr>
      </w:pPr>
    </w:p>
    <w:p w14:paraId="5DBEB17C" w14:textId="77777777" w:rsidR="00643A6E" w:rsidRPr="00E40556" w:rsidRDefault="00643A6E" w:rsidP="00643A6E">
      <w:pPr>
        <w:widowControl w:val="0"/>
        <w:tabs>
          <w:tab w:val="left" w:pos="680"/>
        </w:tabs>
        <w:spacing w:before="60" w:after="60" w:line="240" w:lineRule="auto"/>
        <w:rPr>
          <w:rFonts w:ascii="Arial" w:eastAsia="MS Mincho" w:hAnsi="Arial" w:cs="Arial"/>
          <w:b/>
          <w:lang w:val="en-US" w:eastAsia="en-US"/>
        </w:rPr>
      </w:pPr>
      <w:r w:rsidRPr="00E40556">
        <w:rPr>
          <w:rFonts w:ascii="Arial" w:eastAsia="MS Mincho" w:hAnsi="Arial" w:cs="Arial"/>
          <w:b/>
          <w:bCs/>
          <w:lang w:val="en-US" w:eastAsia="en-US"/>
        </w:rPr>
        <w:t>11.</w:t>
      </w:r>
      <w:r w:rsidRPr="00E40556">
        <w:rPr>
          <w:rFonts w:ascii="Arial" w:eastAsia="MS Mincho" w:hAnsi="Arial" w:cs="Arial"/>
          <w:b/>
          <w:bCs/>
          <w:spacing w:val="-1"/>
          <w:lang w:val="en-US" w:eastAsia="en-US"/>
        </w:rPr>
        <w:t xml:space="preserve"> </w:t>
      </w:r>
      <w:r w:rsidRPr="00E40556">
        <w:rPr>
          <w:rFonts w:ascii="Arial" w:eastAsia="MS Mincho" w:hAnsi="Arial" w:cs="Arial"/>
          <w:b/>
          <w:bCs/>
          <w:spacing w:val="-1"/>
          <w:lang w:val="en-US" w:eastAsia="en-US"/>
        </w:rPr>
        <w:tab/>
      </w:r>
      <w:r w:rsidRPr="00E40556">
        <w:rPr>
          <w:rFonts w:ascii="Arial" w:eastAsia="MS Mincho" w:hAnsi="Arial" w:cs="Arial"/>
          <w:b/>
          <w:lang w:val="en-US" w:eastAsia="en-US"/>
        </w:rPr>
        <w:t>Draft Report from IRCC to the C-8</w:t>
      </w:r>
    </w:p>
    <w:p w14:paraId="60F7DDA0" w14:textId="70C1B79F" w:rsidR="00F6197E" w:rsidRDefault="00F6197E" w:rsidP="00F6197E">
      <w:pPr>
        <w:widowControl w:val="0"/>
        <w:tabs>
          <w:tab w:val="left" w:pos="680"/>
        </w:tabs>
        <w:autoSpaceDE w:val="0"/>
        <w:autoSpaceDN w:val="0"/>
        <w:adjustRightInd w:val="0"/>
        <w:spacing w:before="60" w:after="60" w:line="240" w:lineRule="auto"/>
        <w:ind w:left="1440" w:hanging="1440"/>
        <w:rPr>
          <w:rFonts w:ascii="Arial" w:eastAsia="MS Mincho" w:hAnsi="Arial" w:cs="Arial"/>
          <w:color w:val="FF0000"/>
          <w:spacing w:val="1"/>
          <w:lang w:val="en-US" w:eastAsia="en-US"/>
        </w:rPr>
      </w:pPr>
      <w:r>
        <w:rPr>
          <w:rFonts w:ascii="Arial" w:eastAsia="MS Mincho" w:hAnsi="Arial" w:cs="Arial"/>
          <w:color w:val="FF0000"/>
          <w:spacing w:val="1"/>
          <w:lang w:val="en-US" w:eastAsia="en-US"/>
        </w:rPr>
        <w:t xml:space="preserve">Action </w:t>
      </w:r>
      <w:r w:rsidR="00262D6D">
        <w:rPr>
          <w:rFonts w:ascii="Arial" w:eastAsia="MS Mincho" w:hAnsi="Arial" w:cs="Arial"/>
          <w:color w:val="FF0000"/>
          <w:spacing w:val="1"/>
          <w:lang w:val="en-US" w:eastAsia="en-US"/>
        </w:rPr>
        <w:t>0</w:t>
      </w:r>
      <w:r w:rsidR="00BB30BB">
        <w:rPr>
          <w:rFonts w:ascii="Arial" w:eastAsia="MS Mincho" w:hAnsi="Arial" w:cs="Arial"/>
          <w:color w:val="FF0000"/>
          <w:spacing w:val="1"/>
          <w:lang w:val="en-US" w:eastAsia="en-US"/>
        </w:rPr>
        <w:t>9</w:t>
      </w:r>
      <w:r>
        <w:rPr>
          <w:rFonts w:ascii="Arial" w:eastAsia="MS Mincho" w:hAnsi="Arial" w:cs="Arial"/>
          <w:color w:val="FF0000"/>
          <w:lang w:val="en-US" w:eastAsia="en-US"/>
        </w:rPr>
        <w:t>:</w:t>
      </w:r>
      <w:r w:rsidRPr="006122F2">
        <w:rPr>
          <w:rFonts w:ascii="Arial" w:eastAsia="MS Mincho" w:hAnsi="Arial" w:cs="Arial"/>
          <w:color w:val="FF0000"/>
          <w:lang w:val="en-US" w:eastAsia="en-US"/>
        </w:rPr>
        <w:t xml:space="preserve"> </w:t>
      </w:r>
      <w:r>
        <w:rPr>
          <w:rFonts w:ascii="Arial" w:eastAsia="MS Mincho" w:hAnsi="Arial" w:cs="Arial"/>
          <w:color w:val="FF0000"/>
          <w:lang w:val="en-US" w:eastAsia="en-US"/>
        </w:rPr>
        <w:t xml:space="preserve">IRCC Chair </w:t>
      </w:r>
      <w:r w:rsidR="00410E35">
        <w:rPr>
          <w:rFonts w:ascii="Arial" w:eastAsia="MS Mincho" w:hAnsi="Arial" w:cs="Arial"/>
          <w:color w:val="FF0000"/>
          <w:lang w:val="en-US" w:eastAsia="en-US"/>
        </w:rPr>
        <w:t xml:space="preserve">to include in the Report to C-8 </w:t>
      </w:r>
      <w:r>
        <w:rPr>
          <w:rFonts w:ascii="Arial" w:eastAsia="MS Mincho" w:hAnsi="Arial" w:cs="Arial"/>
          <w:color w:val="FF0000"/>
          <w:spacing w:val="1"/>
          <w:lang w:val="en-US" w:eastAsia="en-US"/>
        </w:rPr>
        <w:t xml:space="preserve">that many RHCs informed </w:t>
      </w:r>
      <w:r w:rsidR="00006E47">
        <w:rPr>
          <w:rFonts w:ascii="Arial" w:eastAsia="MS Mincho" w:hAnsi="Arial" w:cs="Arial"/>
          <w:color w:val="FF0000"/>
          <w:spacing w:val="1"/>
          <w:lang w:val="en-US" w:eastAsia="en-US"/>
        </w:rPr>
        <w:t xml:space="preserve">IRCC16 </w:t>
      </w:r>
      <w:r>
        <w:rPr>
          <w:rFonts w:ascii="Arial" w:eastAsia="MS Mincho" w:hAnsi="Arial" w:cs="Arial"/>
          <w:color w:val="FF0000"/>
          <w:spacing w:val="1"/>
          <w:lang w:val="en-US" w:eastAsia="en-US"/>
        </w:rPr>
        <w:t xml:space="preserve">on </w:t>
      </w:r>
      <w:r w:rsidRPr="00B96CAE">
        <w:rPr>
          <w:rFonts w:ascii="Arial" w:eastAsia="MS Mincho" w:hAnsi="Arial" w:cs="Arial"/>
          <w:color w:val="FF0000"/>
          <w:spacing w:val="1"/>
          <w:lang w:val="en-US" w:eastAsia="en-US"/>
        </w:rPr>
        <w:t>the need for additional funds to IHO CB funds</w:t>
      </w:r>
      <w:r w:rsidR="00FE647E">
        <w:rPr>
          <w:rFonts w:ascii="Arial" w:eastAsia="MS Mincho" w:hAnsi="Arial" w:cs="Arial"/>
          <w:color w:val="FF0000"/>
          <w:spacing w:val="1"/>
          <w:lang w:val="en-US" w:eastAsia="en-US"/>
        </w:rPr>
        <w:t xml:space="preserve"> and that additional resources are needed for S-100</w:t>
      </w:r>
      <w:r w:rsidR="002C1B98">
        <w:rPr>
          <w:rFonts w:ascii="Arial" w:eastAsia="MS Mincho" w:hAnsi="Arial" w:cs="Arial"/>
          <w:color w:val="FF0000"/>
          <w:spacing w:val="1"/>
          <w:lang w:val="en-US" w:eastAsia="en-US"/>
        </w:rPr>
        <w:t xml:space="preserve"> </w:t>
      </w:r>
      <w:r w:rsidR="00687B9B">
        <w:rPr>
          <w:rFonts w:ascii="Arial" w:eastAsia="MS Mincho" w:hAnsi="Arial" w:cs="Arial"/>
          <w:color w:val="FF0000"/>
          <w:spacing w:val="1"/>
          <w:lang w:val="en-US" w:eastAsia="en-US"/>
        </w:rPr>
        <w:t>implementation</w:t>
      </w:r>
      <w:r>
        <w:rPr>
          <w:rFonts w:ascii="Arial" w:eastAsia="MS Mincho" w:hAnsi="Arial" w:cs="Arial"/>
          <w:color w:val="FF0000"/>
          <w:spacing w:val="1"/>
          <w:lang w:val="en-US" w:eastAsia="en-US"/>
        </w:rPr>
        <w:t>.</w:t>
      </w:r>
    </w:p>
    <w:p w14:paraId="581AA474" w14:textId="77777777" w:rsidR="00262D6D" w:rsidRDefault="00262D6D" w:rsidP="00F6197E">
      <w:pPr>
        <w:widowControl w:val="0"/>
        <w:tabs>
          <w:tab w:val="left" w:pos="680"/>
        </w:tabs>
        <w:autoSpaceDE w:val="0"/>
        <w:autoSpaceDN w:val="0"/>
        <w:adjustRightInd w:val="0"/>
        <w:spacing w:before="60" w:after="60" w:line="240" w:lineRule="auto"/>
        <w:ind w:left="1440" w:hanging="1440"/>
        <w:rPr>
          <w:rFonts w:ascii="Arial" w:eastAsia="MS Mincho" w:hAnsi="Arial" w:cs="Arial"/>
          <w:color w:val="FF0000"/>
          <w:spacing w:val="1"/>
          <w:lang w:val="en-US" w:eastAsia="en-US"/>
        </w:rPr>
      </w:pPr>
    </w:p>
    <w:p w14:paraId="19F2A8BD" w14:textId="77777777" w:rsidR="00643A6E" w:rsidRPr="00E40556" w:rsidRDefault="00643A6E" w:rsidP="00643A6E">
      <w:pPr>
        <w:widowControl w:val="0"/>
        <w:autoSpaceDE w:val="0"/>
        <w:autoSpaceDN w:val="0"/>
        <w:adjustRightInd w:val="0"/>
        <w:spacing w:before="60" w:after="60" w:line="240" w:lineRule="auto"/>
        <w:rPr>
          <w:rFonts w:ascii="Arial" w:eastAsia="MS Mincho" w:hAnsi="Arial" w:cs="Arial"/>
          <w:b/>
          <w:bCs/>
          <w:lang w:val="en-US" w:eastAsia="en-US"/>
        </w:rPr>
      </w:pPr>
      <w:r w:rsidRPr="00E40556">
        <w:rPr>
          <w:rFonts w:ascii="Arial" w:eastAsia="MS Mincho" w:hAnsi="Arial" w:cs="Arial"/>
          <w:b/>
          <w:bCs/>
          <w:spacing w:val="-1"/>
          <w:lang w:val="en-US" w:eastAsia="en-US"/>
        </w:rPr>
        <w:t>12.         R</w:t>
      </w:r>
      <w:r w:rsidRPr="00E40556">
        <w:rPr>
          <w:rFonts w:ascii="Arial" w:eastAsia="MS Mincho" w:hAnsi="Arial" w:cs="Arial"/>
          <w:b/>
          <w:bCs/>
          <w:spacing w:val="-2"/>
          <w:lang w:val="en-US" w:eastAsia="en-US"/>
        </w:rPr>
        <w:t>e</w:t>
      </w:r>
      <w:r w:rsidRPr="00E40556">
        <w:rPr>
          <w:rFonts w:ascii="Arial" w:eastAsia="MS Mincho" w:hAnsi="Arial" w:cs="Arial"/>
          <w:b/>
          <w:bCs/>
          <w:lang w:val="en-US" w:eastAsia="en-US"/>
        </w:rPr>
        <w:t>v</w:t>
      </w:r>
      <w:r w:rsidRPr="00E40556">
        <w:rPr>
          <w:rFonts w:ascii="Arial" w:eastAsia="MS Mincho" w:hAnsi="Arial" w:cs="Arial"/>
          <w:b/>
          <w:bCs/>
          <w:spacing w:val="-4"/>
          <w:lang w:val="en-US" w:eastAsia="en-US"/>
        </w:rPr>
        <w:t>i</w:t>
      </w:r>
      <w:r w:rsidRPr="00E40556">
        <w:rPr>
          <w:rFonts w:ascii="Arial" w:eastAsia="MS Mincho" w:hAnsi="Arial" w:cs="Arial"/>
          <w:b/>
          <w:bCs/>
          <w:spacing w:val="3"/>
          <w:lang w:val="en-US" w:eastAsia="en-US"/>
        </w:rPr>
        <w:t>e</w:t>
      </w:r>
      <w:r w:rsidRPr="00E40556">
        <w:rPr>
          <w:rFonts w:ascii="Arial" w:eastAsia="MS Mincho" w:hAnsi="Arial" w:cs="Arial"/>
          <w:b/>
          <w:bCs/>
          <w:lang w:val="en-US" w:eastAsia="en-US"/>
        </w:rPr>
        <w:t>w</w:t>
      </w:r>
      <w:r w:rsidRPr="00E40556">
        <w:rPr>
          <w:rFonts w:ascii="Arial" w:eastAsia="MS Mincho" w:hAnsi="Arial" w:cs="Arial"/>
          <w:b/>
          <w:bCs/>
          <w:spacing w:val="1"/>
          <w:lang w:val="en-US" w:eastAsia="en-US"/>
        </w:rPr>
        <w:t xml:space="preserve"> </w:t>
      </w:r>
      <w:r w:rsidRPr="00E40556">
        <w:rPr>
          <w:rFonts w:ascii="Arial" w:eastAsia="MS Mincho" w:hAnsi="Arial" w:cs="Arial"/>
          <w:b/>
          <w:bCs/>
          <w:lang w:val="en-US" w:eastAsia="en-US"/>
        </w:rPr>
        <w:t>of</w:t>
      </w:r>
      <w:r w:rsidRPr="00E40556">
        <w:rPr>
          <w:rFonts w:ascii="Arial" w:eastAsia="MS Mincho" w:hAnsi="Arial" w:cs="Arial"/>
          <w:b/>
          <w:bCs/>
          <w:spacing w:val="-4"/>
          <w:lang w:val="en-US" w:eastAsia="en-US"/>
        </w:rPr>
        <w:t xml:space="preserve"> </w:t>
      </w:r>
      <w:r w:rsidRPr="00E40556">
        <w:rPr>
          <w:rFonts w:ascii="Arial" w:eastAsia="MS Mincho" w:hAnsi="Arial" w:cs="Arial"/>
          <w:b/>
          <w:bCs/>
          <w:spacing w:val="3"/>
          <w:lang w:val="en-US" w:eastAsia="en-US"/>
        </w:rPr>
        <w:t>t</w:t>
      </w:r>
      <w:r w:rsidRPr="00E40556">
        <w:rPr>
          <w:rFonts w:ascii="Arial" w:eastAsia="MS Mincho" w:hAnsi="Arial" w:cs="Arial"/>
          <w:b/>
          <w:bCs/>
          <w:spacing w:val="-3"/>
          <w:lang w:val="en-US" w:eastAsia="en-US"/>
        </w:rPr>
        <w:t>h</w:t>
      </w:r>
      <w:r w:rsidRPr="00E40556">
        <w:rPr>
          <w:rFonts w:ascii="Arial" w:eastAsia="MS Mincho" w:hAnsi="Arial" w:cs="Arial"/>
          <w:b/>
          <w:bCs/>
          <w:lang w:val="en-US" w:eastAsia="en-US"/>
        </w:rPr>
        <w:t xml:space="preserve">e </w:t>
      </w:r>
      <w:r w:rsidRPr="00E40556">
        <w:rPr>
          <w:rFonts w:ascii="Arial" w:eastAsia="MS Mincho" w:hAnsi="Arial" w:cs="Arial"/>
          <w:b/>
          <w:bCs/>
          <w:spacing w:val="-1"/>
          <w:lang w:val="en-US" w:eastAsia="en-US"/>
        </w:rPr>
        <w:t>A</w:t>
      </w:r>
      <w:r w:rsidRPr="00E40556">
        <w:rPr>
          <w:rFonts w:ascii="Arial" w:eastAsia="MS Mincho" w:hAnsi="Arial" w:cs="Arial"/>
          <w:b/>
          <w:bCs/>
          <w:spacing w:val="-2"/>
          <w:lang w:val="en-US" w:eastAsia="en-US"/>
        </w:rPr>
        <w:t>c</w:t>
      </w:r>
      <w:r w:rsidRPr="00E40556">
        <w:rPr>
          <w:rFonts w:ascii="Arial" w:eastAsia="MS Mincho" w:hAnsi="Arial" w:cs="Arial"/>
          <w:b/>
          <w:bCs/>
          <w:spacing w:val="3"/>
          <w:lang w:val="en-US" w:eastAsia="en-US"/>
        </w:rPr>
        <w:t>t</w:t>
      </w:r>
      <w:r w:rsidRPr="00E40556">
        <w:rPr>
          <w:rFonts w:ascii="Arial" w:eastAsia="MS Mincho" w:hAnsi="Arial" w:cs="Arial"/>
          <w:b/>
          <w:bCs/>
          <w:spacing w:val="-4"/>
          <w:lang w:val="en-US" w:eastAsia="en-US"/>
        </w:rPr>
        <w:t>i</w:t>
      </w:r>
      <w:r w:rsidRPr="00E40556">
        <w:rPr>
          <w:rFonts w:ascii="Arial" w:eastAsia="MS Mincho" w:hAnsi="Arial" w:cs="Arial"/>
          <w:b/>
          <w:bCs/>
          <w:spacing w:val="5"/>
          <w:lang w:val="en-US" w:eastAsia="en-US"/>
        </w:rPr>
        <w:t>o</w:t>
      </w:r>
      <w:r w:rsidRPr="00E40556">
        <w:rPr>
          <w:rFonts w:ascii="Arial" w:eastAsia="MS Mincho" w:hAnsi="Arial" w:cs="Arial"/>
          <w:b/>
          <w:bCs/>
          <w:spacing w:val="-8"/>
          <w:lang w:val="en-US" w:eastAsia="en-US"/>
        </w:rPr>
        <w:t>n</w:t>
      </w:r>
      <w:r w:rsidRPr="00E40556">
        <w:rPr>
          <w:rFonts w:ascii="Arial" w:eastAsia="MS Mincho" w:hAnsi="Arial" w:cs="Arial"/>
          <w:b/>
          <w:bCs/>
          <w:lang w:val="en-US" w:eastAsia="en-US"/>
        </w:rPr>
        <w:t>s and Decisions</w:t>
      </w:r>
    </w:p>
    <w:p w14:paraId="129F9B44" w14:textId="0B4904DF" w:rsidR="00E40556" w:rsidRPr="00054D3F" w:rsidRDefault="000E55B8" w:rsidP="00E40556">
      <w:pPr>
        <w:widowControl w:val="0"/>
        <w:tabs>
          <w:tab w:val="left" w:pos="1276"/>
          <w:tab w:val="right" w:pos="9747"/>
        </w:tabs>
        <w:autoSpaceDE w:val="0"/>
        <w:autoSpaceDN w:val="0"/>
        <w:adjustRightInd w:val="0"/>
        <w:spacing w:after="0" w:line="240" w:lineRule="auto"/>
        <w:rPr>
          <w:rFonts w:ascii="Arial" w:eastAsia="MS Mincho" w:hAnsi="Arial" w:cs="Arial"/>
          <w:color w:val="FF0000"/>
          <w:sz w:val="24"/>
          <w:szCs w:val="24"/>
          <w:lang w:val="en-US" w:eastAsia="en-US"/>
        </w:rPr>
      </w:pPr>
      <w:bookmarkStart w:id="15" w:name="_Hlk169116677"/>
      <w:r w:rsidRPr="00054D3F">
        <w:rPr>
          <w:rFonts w:ascii="Arial" w:eastAsia="MS Mincho" w:hAnsi="Arial" w:cs="Arial"/>
          <w:color w:val="FF0000"/>
          <w:sz w:val="24"/>
          <w:szCs w:val="24"/>
          <w:lang w:val="en-US" w:eastAsia="en-US"/>
        </w:rPr>
        <w:t>XXX</w:t>
      </w:r>
    </w:p>
    <w:bookmarkEnd w:id="15"/>
    <w:p w14:paraId="7384BFF5" w14:textId="77777777" w:rsidR="00643A6E" w:rsidRPr="00E40556" w:rsidRDefault="00643A6E" w:rsidP="00643A6E">
      <w:pPr>
        <w:widowControl w:val="0"/>
        <w:autoSpaceDE w:val="0"/>
        <w:autoSpaceDN w:val="0"/>
        <w:adjustRightInd w:val="0"/>
        <w:spacing w:before="60" w:after="60" w:line="240" w:lineRule="auto"/>
        <w:rPr>
          <w:rFonts w:ascii="Arial" w:eastAsia="MS Mincho" w:hAnsi="Arial" w:cs="Arial"/>
          <w:lang w:val="en-US" w:eastAsia="en-US"/>
        </w:rPr>
      </w:pPr>
      <w:r w:rsidRPr="00E40556">
        <w:rPr>
          <w:rFonts w:ascii="Arial" w:eastAsia="MS Mincho" w:hAnsi="Arial" w:cs="Arial"/>
          <w:b/>
          <w:bCs/>
          <w:lang w:val="en-US" w:eastAsia="en-US"/>
        </w:rPr>
        <w:t>13.        IR</w:t>
      </w:r>
      <w:r w:rsidRPr="00E40556">
        <w:rPr>
          <w:rFonts w:ascii="Arial" w:eastAsia="MS Mincho" w:hAnsi="Arial" w:cs="Arial"/>
          <w:b/>
          <w:bCs/>
          <w:spacing w:val="-2"/>
          <w:lang w:val="en-US" w:eastAsia="en-US"/>
        </w:rPr>
        <w:t>C</w:t>
      </w:r>
      <w:r w:rsidRPr="00E40556">
        <w:rPr>
          <w:rFonts w:ascii="Arial" w:eastAsia="MS Mincho" w:hAnsi="Arial" w:cs="Arial"/>
          <w:b/>
          <w:bCs/>
          <w:lang w:val="en-US" w:eastAsia="en-US"/>
        </w:rPr>
        <w:t>C</w:t>
      </w:r>
      <w:r w:rsidRPr="00E40556">
        <w:rPr>
          <w:rFonts w:ascii="Arial" w:eastAsia="MS Mincho" w:hAnsi="Arial" w:cs="Arial"/>
          <w:b/>
          <w:bCs/>
          <w:spacing w:val="1"/>
          <w:lang w:val="en-US" w:eastAsia="en-US"/>
        </w:rPr>
        <w:t xml:space="preserve"> </w:t>
      </w:r>
      <w:r w:rsidRPr="00E40556">
        <w:rPr>
          <w:rFonts w:ascii="Arial" w:eastAsia="MS Mincho" w:hAnsi="Arial" w:cs="Arial"/>
          <w:b/>
          <w:bCs/>
          <w:lang w:val="en-US" w:eastAsia="en-US"/>
        </w:rPr>
        <w:t>Wo</w:t>
      </w:r>
      <w:r w:rsidRPr="00E40556">
        <w:rPr>
          <w:rFonts w:ascii="Arial" w:eastAsia="MS Mincho" w:hAnsi="Arial" w:cs="Arial"/>
          <w:b/>
          <w:bCs/>
          <w:spacing w:val="-2"/>
          <w:lang w:val="en-US" w:eastAsia="en-US"/>
        </w:rPr>
        <w:t>r</w:t>
      </w:r>
      <w:r w:rsidRPr="00E40556">
        <w:rPr>
          <w:rFonts w:ascii="Arial" w:eastAsia="MS Mincho" w:hAnsi="Arial" w:cs="Arial"/>
          <w:b/>
          <w:bCs/>
          <w:lang w:val="en-US" w:eastAsia="en-US"/>
        </w:rPr>
        <w:t xml:space="preserve">k </w:t>
      </w:r>
      <w:r w:rsidRPr="00E40556">
        <w:rPr>
          <w:rFonts w:ascii="Arial" w:eastAsia="MS Mincho" w:hAnsi="Arial" w:cs="Arial"/>
          <w:b/>
          <w:bCs/>
          <w:spacing w:val="-5"/>
          <w:lang w:val="en-US" w:eastAsia="en-US"/>
        </w:rPr>
        <w:t>P</w:t>
      </w:r>
      <w:r w:rsidRPr="00E40556">
        <w:rPr>
          <w:rFonts w:ascii="Arial" w:eastAsia="MS Mincho" w:hAnsi="Arial" w:cs="Arial"/>
          <w:b/>
          <w:bCs/>
          <w:spacing w:val="-2"/>
          <w:lang w:val="en-US" w:eastAsia="en-US"/>
        </w:rPr>
        <w:t>r</w:t>
      </w:r>
      <w:r w:rsidRPr="00E40556">
        <w:rPr>
          <w:rFonts w:ascii="Arial" w:eastAsia="MS Mincho" w:hAnsi="Arial" w:cs="Arial"/>
          <w:b/>
          <w:bCs/>
          <w:lang w:val="en-US" w:eastAsia="en-US"/>
        </w:rPr>
        <w:t>og</w:t>
      </w:r>
      <w:r w:rsidRPr="00E40556">
        <w:rPr>
          <w:rFonts w:ascii="Arial" w:eastAsia="MS Mincho" w:hAnsi="Arial" w:cs="Arial"/>
          <w:b/>
          <w:bCs/>
          <w:spacing w:val="3"/>
          <w:lang w:val="en-US" w:eastAsia="en-US"/>
        </w:rPr>
        <w:t>r</w:t>
      </w:r>
      <w:r w:rsidRPr="00E40556">
        <w:rPr>
          <w:rFonts w:ascii="Arial" w:eastAsia="MS Mincho" w:hAnsi="Arial" w:cs="Arial"/>
          <w:b/>
          <w:bCs/>
          <w:lang w:val="en-US" w:eastAsia="en-US"/>
        </w:rPr>
        <w:t>a</w:t>
      </w:r>
      <w:r w:rsidRPr="00E40556">
        <w:rPr>
          <w:rFonts w:ascii="Arial" w:eastAsia="MS Mincho" w:hAnsi="Arial" w:cs="Arial"/>
          <w:b/>
          <w:bCs/>
          <w:spacing w:val="-2"/>
          <w:lang w:val="en-US" w:eastAsia="en-US"/>
        </w:rPr>
        <w:t>m</w:t>
      </w:r>
      <w:r w:rsidRPr="00E40556">
        <w:rPr>
          <w:rFonts w:ascii="Arial" w:eastAsia="MS Mincho" w:hAnsi="Arial" w:cs="Arial"/>
          <w:b/>
          <w:bCs/>
          <w:spacing w:val="-6"/>
          <w:lang w:val="en-US" w:eastAsia="en-US"/>
        </w:rPr>
        <w:t>m</w:t>
      </w:r>
      <w:r w:rsidRPr="00E40556">
        <w:rPr>
          <w:rFonts w:ascii="Arial" w:eastAsia="MS Mincho" w:hAnsi="Arial" w:cs="Arial"/>
          <w:b/>
          <w:bCs/>
          <w:lang w:val="en-US" w:eastAsia="en-US"/>
        </w:rPr>
        <w:t xml:space="preserve">e </w:t>
      </w:r>
      <w:r w:rsidRPr="00E40556">
        <w:rPr>
          <w:rFonts w:ascii="Arial" w:eastAsia="MS Mincho" w:hAnsi="Arial" w:cs="Arial"/>
          <w:b/>
          <w:bCs/>
          <w:spacing w:val="3"/>
          <w:lang w:val="en-US" w:eastAsia="en-US"/>
        </w:rPr>
        <w:t>M</w:t>
      </w:r>
      <w:r w:rsidRPr="00E40556">
        <w:rPr>
          <w:rFonts w:ascii="Arial" w:eastAsia="MS Mincho" w:hAnsi="Arial" w:cs="Arial"/>
          <w:b/>
          <w:bCs/>
          <w:lang w:val="en-US" w:eastAsia="en-US"/>
        </w:rPr>
        <w:t>a</w:t>
      </w:r>
      <w:r w:rsidRPr="00E40556">
        <w:rPr>
          <w:rFonts w:ascii="Arial" w:eastAsia="MS Mincho" w:hAnsi="Arial" w:cs="Arial"/>
          <w:b/>
          <w:bCs/>
          <w:spacing w:val="-3"/>
          <w:lang w:val="en-US" w:eastAsia="en-US"/>
        </w:rPr>
        <w:t>n</w:t>
      </w:r>
      <w:r w:rsidRPr="00E40556">
        <w:rPr>
          <w:rFonts w:ascii="Arial" w:eastAsia="MS Mincho" w:hAnsi="Arial" w:cs="Arial"/>
          <w:b/>
          <w:bCs/>
          <w:lang w:val="en-US" w:eastAsia="en-US"/>
        </w:rPr>
        <w:t>ag</w:t>
      </w:r>
      <w:r w:rsidRPr="00E40556">
        <w:rPr>
          <w:rFonts w:ascii="Arial" w:eastAsia="MS Mincho" w:hAnsi="Arial" w:cs="Arial"/>
          <w:b/>
          <w:bCs/>
          <w:spacing w:val="3"/>
          <w:lang w:val="en-US" w:eastAsia="en-US"/>
        </w:rPr>
        <w:t>e</w:t>
      </w:r>
      <w:r w:rsidRPr="00E40556">
        <w:rPr>
          <w:rFonts w:ascii="Arial" w:eastAsia="MS Mincho" w:hAnsi="Arial" w:cs="Arial"/>
          <w:b/>
          <w:bCs/>
          <w:spacing w:val="-6"/>
          <w:lang w:val="en-US" w:eastAsia="en-US"/>
        </w:rPr>
        <w:t>m</w:t>
      </w:r>
      <w:r w:rsidRPr="00E40556">
        <w:rPr>
          <w:rFonts w:ascii="Arial" w:eastAsia="MS Mincho" w:hAnsi="Arial" w:cs="Arial"/>
          <w:b/>
          <w:bCs/>
          <w:spacing w:val="3"/>
          <w:lang w:val="en-US" w:eastAsia="en-US"/>
        </w:rPr>
        <w:t>e</w:t>
      </w:r>
      <w:r w:rsidRPr="00E40556">
        <w:rPr>
          <w:rFonts w:ascii="Arial" w:eastAsia="MS Mincho" w:hAnsi="Arial" w:cs="Arial"/>
          <w:b/>
          <w:bCs/>
          <w:spacing w:val="-3"/>
          <w:lang w:val="en-US" w:eastAsia="en-US"/>
        </w:rPr>
        <w:t>n</w:t>
      </w:r>
      <w:r w:rsidRPr="00E40556">
        <w:rPr>
          <w:rFonts w:ascii="Arial" w:eastAsia="MS Mincho" w:hAnsi="Arial" w:cs="Arial"/>
          <w:b/>
          <w:bCs/>
          <w:lang w:val="en-US" w:eastAsia="en-US"/>
        </w:rPr>
        <w:t>t</w:t>
      </w:r>
    </w:p>
    <w:p w14:paraId="5F808548" w14:textId="77777777" w:rsidR="003709E0" w:rsidRDefault="003709E0" w:rsidP="003709E0">
      <w:pPr>
        <w:widowControl w:val="0"/>
        <w:autoSpaceDE w:val="0"/>
        <w:autoSpaceDN w:val="0"/>
        <w:adjustRightInd w:val="0"/>
        <w:spacing w:after="0" w:line="240" w:lineRule="auto"/>
        <w:rPr>
          <w:rFonts w:ascii="Arial" w:eastAsia="MS Mincho" w:hAnsi="Arial" w:cs="Arial"/>
          <w:color w:val="FF0000"/>
          <w:spacing w:val="-1"/>
          <w:lang w:val="en-US" w:eastAsia="en-GB"/>
        </w:rPr>
      </w:pPr>
    </w:p>
    <w:p w14:paraId="7C543A2D" w14:textId="5A3D4B9A" w:rsidR="003709E0" w:rsidRPr="003709E0" w:rsidRDefault="003709E0" w:rsidP="003709E0">
      <w:pPr>
        <w:widowControl w:val="0"/>
        <w:autoSpaceDE w:val="0"/>
        <w:autoSpaceDN w:val="0"/>
        <w:adjustRightInd w:val="0"/>
        <w:spacing w:after="0" w:line="240" w:lineRule="auto"/>
        <w:rPr>
          <w:rFonts w:ascii="Arial" w:eastAsia="MS Mincho" w:hAnsi="Arial" w:cs="Arial"/>
          <w:color w:val="FF0000"/>
          <w:spacing w:val="-1"/>
          <w:lang w:val="en-US" w:eastAsia="en-GB"/>
        </w:rPr>
      </w:pPr>
      <w:r w:rsidRPr="003709E0">
        <w:rPr>
          <w:rFonts w:ascii="Arial" w:eastAsia="MS Mincho" w:hAnsi="Arial" w:cs="Arial"/>
          <w:color w:val="FF0000"/>
          <w:spacing w:val="-1"/>
          <w:lang w:val="en-US" w:eastAsia="en-GB"/>
        </w:rPr>
        <w:t xml:space="preserve">Decision </w:t>
      </w:r>
      <w:r w:rsidR="007401DD">
        <w:rPr>
          <w:rFonts w:ascii="Arial" w:eastAsia="MS Mincho" w:hAnsi="Arial" w:cs="Arial"/>
          <w:color w:val="FF0000"/>
          <w:spacing w:val="-1"/>
          <w:lang w:val="en-US" w:eastAsia="en-GB"/>
        </w:rPr>
        <w:t>41</w:t>
      </w:r>
      <w:r w:rsidRPr="003709E0">
        <w:rPr>
          <w:rFonts w:ascii="Arial" w:eastAsia="MS Mincho" w:hAnsi="Arial" w:cs="Arial"/>
          <w:color w:val="FF0000"/>
          <w:spacing w:val="-1"/>
          <w:lang w:val="en-US" w:eastAsia="en-GB"/>
        </w:rPr>
        <w:t>: To adopt the IRCC Work Programme 202</w:t>
      </w:r>
      <w:r w:rsidR="002D3A5F">
        <w:rPr>
          <w:rFonts w:ascii="Arial" w:eastAsia="MS Mincho" w:hAnsi="Arial" w:cs="Arial"/>
          <w:color w:val="FF0000"/>
          <w:spacing w:val="-1"/>
          <w:lang w:val="en-US" w:eastAsia="en-GB"/>
        </w:rPr>
        <w:t>4</w:t>
      </w:r>
      <w:r w:rsidRPr="003709E0">
        <w:rPr>
          <w:rFonts w:ascii="Arial" w:eastAsia="MS Mincho" w:hAnsi="Arial" w:cs="Arial"/>
          <w:color w:val="FF0000"/>
          <w:spacing w:val="-1"/>
          <w:lang w:val="en-US" w:eastAsia="en-GB"/>
        </w:rPr>
        <w:t>-202</w:t>
      </w:r>
      <w:r w:rsidR="002D3A5F">
        <w:rPr>
          <w:rFonts w:ascii="Arial" w:eastAsia="MS Mincho" w:hAnsi="Arial" w:cs="Arial"/>
          <w:color w:val="FF0000"/>
          <w:spacing w:val="-1"/>
          <w:lang w:val="en-US" w:eastAsia="en-GB"/>
        </w:rPr>
        <w:t>5</w:t>
      </w:r>
      <w:r w:rsidRPr="003709E0">
        <w:rPr>
          <w:rFonts w:ascii="Arial" w:eastAsia="MS Mincho" w:hAnsi="Arial" w:cs="Arial"/>
          <w:color w:val="FF0000"/>
          <w:spacing w:val="-1"/>
          <w:lang w:val="en-US" w:eastAsia="en-GB"/>
        </w:rPr>
        <w:t>.</w:t>
      </w:r>
    </w:p>
    <w:p w14:paraId="2882B82B" w14:textId="77777777" w:rsidR="00643A6E" w:rsidRPr="007401DD" w:rsidRDefault="00643A6E" w:rsidP="00643A6E">
      <w:pPr>
        <w:widowControl w:val="0"/>
        <w:tabs>
          <w:tab w:val="left" w:pos="1276"/>
          <w:tab w:val="right" w:pos="9747"/>
        </w:tabs>
        <w:autoSpaceDE w:val="0"/>
        <w:autoSpaceDN w:val="0"/>
        <w:adjustRightInd w:val="0"/>
        <w:spacing w:after="0" w:line="240" w:lineRule="auto"/>
        <w:rPr>
          <w:rFonts w:ascii="Arial" w:eastAsia="MS Mincho" w:hAnsi="Arial" w:cs="Arial"/>
          <w:lang w:val="en-US" w:eastAsia="en-US"/>
        </w:rPr>
      </w:pPr>
    </w:p>
    <w:p w14:paraId="65CBC267" w14:textId="77777777" w:rsidR="00643A6E" w:rsidRDefault="00643A6E" w:rsidP="00643A6E">
      <w:pPr>
        <w:widowControl w:val="0"/>
        <w:tabs>
          <w:tab w:val="left" w:pos="1276"/>
          <w:tab w:val="right" w:pos="9747"/>
        </w:tabs>
        <w:autoSpaceDE w:val="0"/>
        <w:autoSpaceDN w:val="0"/>
        <w:adjustRightInd w:val="0"/>
        <w:spacing w:after="0" w:line="240" w:lineRule="auto"/>
        <w:rPr>
          <w:rFonts w:ascii="Arial" w:eastAsia="MS Mincho" w:hAnsi="Arial" w:cs="Arial"/>
          <w:lang w:val="en-US" w:eastAsia="en-US"/>
        </w:rPr>
      </w:pPr>
    </w:p>
    <w:p w14:paraId="1B8F110A" w14:textId="77777777" w:rsidR="00643A6E" w:rsidRPr="00E40556" w:rsidRDefault="00643A6E" w:rsidP="00643A6E">
      <w:pPr>
        <w:widowControl w:val="0"/>
        <w:tabs>
          <w:tab w:val="left" w:pos="680"/>
        </w:tabs>
        <w:autoSpaceDE w:val="0"/>
        <w:autoSpaceDN w:val="0"/>
        <w:adjustRightInd w:val="0"/>
        <w:spacing w:before="60" w:after="60" w:line="240" w:lineRule="auto"/>
        <w:rPr>
          <w:rFonts w:ascii="Arial" w:eastAsia="MS Mincho" w:hAnsi="Arial" w:cs="Arial"/>
          <w:lang w:val="en-US" w:eastAsia="en-US"/>
        </w:rPr>
      </w:pPr>
      <w:r w:rsidRPr="00E40556">
        <w:rPr>
          <w:rFonts w:ascii="Arial" w:eastAsia="MS Mincho" w:hAnsi="Arial" w:cs="Arial"/>
          <w:b/>
          <w:bCs/>
          <w:lang w:val="en-US" w:eastAsia="en-US"/>
        </w:rPr>
        <w:t>14.</w:t>
      </w:r>
      <w:r w:rsidRPr="00E40556">
        <w:rPr>
          <w:rFonts w:ascii="Arial" w:eastAsia="MS Mincho" w:hAnsi="Arial" w:cs="Arial"/>
          <w:b/>
          <w:bCs/>
          <w:lang w:val="en-US" w:eastAsia="en-US"/>
        </w:rPr>
        <w:tab/>
      </w:r>
      <w:r w:rsidRPr="00E40556">
        <w:rPr>
          <w:rFonts w:ascii="Arial" w:eastAsia="MS Mincho" w:hAnsi="Arial" w:cs="Arial"/>
          <w:b/>
          <w:bCs/>
          <w:spacing w:val="-1"/>
          <w:lang w:val="en-US" w:eastAsia="en-US"/>
        </w:rPr>
        <w:t>N</w:t>
      </w:r>
      <w:r w:rsidRPr="00E40556">
        <w:rPr>
          <w:rFonts w:ascii="Arial" w:eastAsia="MS Mincho" w:hAnsi="Arial" w:cs="Arial"/>
          <w:b/>
          <w:bCs/>
          <w:spacing w:val="-2"/>
          <w:lang w:val="en-US" w:eastAsia="en-US"/>
        </w:rPr>
        <w:t>e</w:t>
      </w:r>
      <w:r w:rsidRPr="00E40556">
        <w:rPr>
          <w:rFonts w:ascii="Arial" w:eastAsia="MS Mincho" w:hAnsi="Arial" w:cs="Arial"/>
          <w:b/>
          <w:bCs/>
          <w:lang w:val="en-US" w:eastAsia="en-US"/>
        </w:rPr>
        <w:t>xt</w:t>
      </w:r>
      <w:r w:rsidRPr="00E40556">
        <w:rPr>
          <w:rFonts w:ascii="Arial" w:eastAsia="MS Mincho" w:hAnsi="Arial" w:cs="Arial"/>
          <w:b/>
          <w:bCs/>
          <w:spacing w:val="1"/>
          <w:lang w:val="en-US" w:eastAsia="en-US"/>
        </w:rPr>
        <w:t xml:space="preserve"> </w:t>
      </w:r>
      <w:r w:rsidRPr="00E40556">
        <w:rPr>
          <w:rFonts w:ascii="Arial" w:eastAsia="MS Mincho" w:hAnsi="Arial" w:cs="Arial"/>
          <w:b/>
          <w:bCs/>
          <w:lang w:val="en-US" w:eastAsia="en-US"/>
        </w:rPr>
        <w:t>IR</w:t>
      </w:r>
      <w:r w:rsidRPr="00E40556">
        <w:rPr>
          <w:rFonts w:ascii="Arial" w:eastAsia="MS Mincho" w:hAnsi="Arial" w:cs="Arial"/>
          <w:b/>
          <w:bCs/>
          <w:spacing w:val="-2"/>
          <w:lang w:val="en-US" w:eastAsia="en-US"/>
        </w:rPr>
        <w:t>C</w:t>
      </w:r>
      <w:r w:rsidRPr="00E40556">
        <w:rPr>
          <w:rFonts w:ascii="Arial" w:eastAsia="MS Mincho" w:hAnsi="Arial" w:cs="Arial"/>
          <w:b/>
          <w:bCs/>
          <w:lang w:val="en-US" w:eastAsia="en-US"/>
        </w:rPr>
        <w:t>C</w:t>
      </w:r>
      <w:r w:rsidRPr="00E40556">
        <w:rPr>
          <w:rFonts w:ascii="Arial" w:eastAsia="MS Mincho" w:hAnsi="Arial" w:cs="Arial"/>
          <w:b/>
          <w:bCs/>
          <w:spacing w:val="1"/>
          <w:lang w:val="en-US" w:eastAsia="en-US"/>
        </w:rPr>
        <w:t xml:space="preserve"> </w:t>
      </w:r>
      <w:r w:rsidRPr="00E40556">
        <w:rPr>
          <w:rFonts w:ascii="Arial" w:eastAsia="MS Mincho" w:hAnsi="Arial" w:cs="Arial"/>
          <w:b/>
          <w:bCs/>
          <w:spacing w:val="-2"/>
          <w:lang w:val="en-US" w:eastAsia="en-US"/>
        </w:rPr>
        <w:t>Mee</w:t>
      </w:r>
      <w:r w:rsidRPr="00E40556">
        <w:rPr>
          <w:rFonts w:ascii="Arial" w:eastAsia="MS Mincho" w:hAnsi="Arial" w:cs="Arial"/>
          <w:b/>
          <w:bCs/>
          <w:spacing w:val="3"/>
          <w:lang w:val="en-US" w:eastAsia="en-US"/>
        </w:rPr>
        <w:t>t</w:t>
      </w:r>
      <w:r w:rsidRPr="00E40556">
        <w:rPr>
          <w:rFonts w:ascii="Arial" w:eastAsia="MS Mincho" w:hAnsi="Arial" w:cs="Arial"/>
          <w:b/>
          <w:bCs/>
          <w:spacing w:val="1"/>
          <w:lang w:val="en-US" w:eastAsia="en-US"/>
        </w:rPr>
        <w:t>i</w:t>
      </w:r>
      <w:r w:rsidRPr="00E40556">
        <w:rPr>
          <w:rFonts w:ascii="Arial" w:eastAsia="MS Mincho" w:hAnsi="Arial" w:cs="Arial"/>
          <w:b/>
          <w:bCs/>
          <w:spacing w:val="-8"/>
          <w:lang w:val="en-US" w:eastAsia="en-US"/>
        </w:rPr>
        <w:t>n</w:t>
      </w:r>
      <w:r w:rsidRPr="00E40556">
        <w:rPr>
          <w:rFonts w:ascii="Arial" w:eastAsia="MS Mincho" w:hAnsi="Arial" w:cs="Arial"/>
          <w:b/>
          <w:bCs/>
          <w:lang w:val="en-US" w:eastAsia="en-US"/>
        </w:rPr>
        <w:t>gs</w:t>
      </w:r>
      <w:r w:rsidRPr="00E40556">
        <w:rPr>
          <w:rFonts w:ascii="Arial" w:eastAsia="MS Mincho" w:hAnsi="Arial" w:cs="Arial"/>
          <w:b/>
          <w:bCs/>
          <w:spacing w:val="3"/>
          <w:lang w:val="en-US" w:eastAsia="en-US"/>
        </w:rPr>
        <w:t xml:space="preserve"> </w:t>
      </w:r>
      <w:r w:rsidRPr="00E40556">
        <w:rPr>
          <w:rFonts w:ascii="Arial" w:eastAsia="MS Mincho" w:hAnsi="Arial" w:cs="Arial"/>
          <w:b/>
          <w:bCs/>
          <w:spacing w:val="-2"/>
          <w:lang w:val="en-US" w:eastAsia="en-US"/>
        </w:rPr>
        <w:t>(</w:t>
      </w:r>
      <w:r w:rsidRPr="00E40556">
        <w:rPr>
          <w:rFonts w:ascii="Arial" w:eastAsia="MS Mincho" w:hAnsi="Arial" w:cs="Arial"/>
          <w:b/>
          <w:bCs/>
          <w:spacing w:val="-1"/>
          <w:lang w:val="en-US" w:eastAsia="en-US"/>
        </w:rPr>
        <w:t>V</w:t>
      </w:r>
      <w:r w:rsidRPr="00E40556">
        <w:rPr>
          <w:rFonts w:ascii="Arial" w:eastAsia="MS Mincho" w:hAnsi="Arial" w:cs="Arial"/>
          <w:b/>
          <w:bCs/>
          <w:spacing w:val="3"/>
          <w:lang w:val="en-US" w:eastAsia="en-US"/>
        </w:rPr>
        <w:t>e</w:t>
      </w:r>
      <w:r w:rsidRPr="00E40556">
        <w:rPr>
          <w:rFonts w:ascii="Arial" w:eastAsia="MS Mincho" w:hAnsi="Arial" w:cs="Arial"/>
          <w:b/>
          <w:bCs/>
          <w:spacing w:val="-3"/>
          <w:lang w:val="en-US" w:eastAsia="en-US"/>
        </w:rPr>
        <w:t>nu</w:t>
      </w:r>
      <w:r w:rsidRPr="00E40556">
        <w:rPr>
          <w:rFonts w:ascii="Arial" w:eastAsia="MS Mincho" w:hAnsi="Arial" w:cs="Arial"/>
          <w:b/>
          <w:bCs/>
          <w:lang w:val="en-US" w:eastAsia="en-US"/>
        </w:rPr>
        <w:t>e</w:t>
      </w:r>
      <w:r w:rsidRPr="00E40556">
        <w:rPr>
          <w:rFonts w:ascii="Arial" w:eastAsia="MS Mincho" w:hAnsi="Arial" w:cs="Arial"/>
          <w:b/>
          <w:bCs/>
          <w:spacing w:val="5"/>
          <w:lang w:val="en-US" w:eastAsia="en-US"/>
        </w:rPr>
        <w:t xml:space="preserve"> </w:t>
      </w:r>
      <w:r w:rsidRPr="00E40556">
        <w:rPr>
          <w:rFonts w:ascii="Arial" w:eastAsia="MS Mincho" w:hAnsi="Arial" w:cs="Arial"/>
          <w:b/>
          <w:bCs/>
          <w:lang w:val="en-US" w:eastAsia="en-US"/>
        </w:rPr>
        <w:t>a</w:t>
      </w:r>
      <w:r w:rsidRPr="00E40556">
        <w:rPr>
          <w:rFonts w:ascii="Arial" w:eastAsia="MS Mincho" w:hAnsi="Arial" w:cs="Arial"/>
          <w:b/>
          <w:bCs/>
          <w:spacing w:val="-3"/>
          <w:lang w:val="en-US" w:eastAsia="en-US"/>
        </w:rPr>
        <w:t>n</w:t>
      </w:r>
      <w:r w:rsidRPr="00E40556">
        <w:rPr>
          <w:rFonts w:ascii="Arial" w:eastAsia="MS Mincho" w:hAnsi="Arial" w:cs="Arial"/>
          <w:b/>
          <w:bCs/>
          <w:lang w:val="en-US" w:eastAsia="en-US"/>
        </w:rPr>
        <w:t xml:space="preserve">d </w:t>
      </w:r>
      <w:r w:rsidRPr="00E40556">
        <w:rPr>
          <w:rFonts w:ascii="Arial" w:eastAsia="MS Mincho" w:hAnsi="Arial" w:cs="Arial"/>
          <w:b/>
          <w:bCs/>
          <w:spacing w:val="-1"/>
          <w:lang w:val="en-US" w:eastAsia="en-US"/>
        </w:rPr>
        <w:t>D</w:t>
      </w:r>
      <w:r w:rsidRPr="00E40556">
        <w:rPr>
          <w:rFonts w:ascii="Arial" w:eastAsia="MS Mincho" w:hAnsi="Arial" w:cs="Arial"/>
          <w:b/>
          <w:bCs/>
          <w:spacing w:val="-5"/>
          <w:lang w:val="en-US" w:eastAsia="en-US"/>
        </w:rPr>
        <w:t>a</w:t>
      </w:r>
      <w:r w:rsidRPr="00E40556">
        <w:rPr>
          <w:rFonts w:ascii="Arial" w:eastAsia="MS Mincho" w:hAnsi="Arial" w:cs="Arial"/>
          <w:b/>
          <w:bCs/>
          <w:spacing w:val="3"/>
          <w:lang w:val="en-US" w:eastAsia="en-US"/>
        </w:rPr>
        <w:t>t</w:t>
      </w:r>
      <w:r w:rsidRPr="00E40556">
        <w:rPr>
          <w:rFonts w:ascii="Arial" w:eastAsia="MS Mincho" w:hAnsi="Arial" w:cs="Arial"/>
          <w:b/>
          <w:bCs/>
          <w:spacing w:val="-2"/>
          <w:lang w:val="en-US" w:eastAsia="en-US"/>
        </w:rPr>
        <w:t>e</w:t>
      </w:r>
      <w:r w:rsidRPr="00E40556">
        <w:rPr>
          <w:rFonts w:ascii="Arial" w:eastAsia="MS Mincho" w:hAnsi="Arial" w:cs="Arial"/>
          <w:b/>
          <w:bCs/>
          <w:lang w:val="en-US" w:eastAsia="en-US"/>
        </w:rPr>
        <w:t>)</w:t>
      </w:r>
    </w:p>
    <w:p w14:paraId="2FAFA519" w14:textId="7C1DA15B" w:rsidR="00AA2793" w:rsidRPr="00244A6B" w:rsidRDefault="00AA2793" w:rsidP="00AA2793">
      <w:pPr>
        <w:widowControl w:val="0"/>
        <w:autoSpaceDE w:val="0"/>
        <w:autoSpaceDN w:val="0"/>
        <w:adjustRightInd w:val="0"/>
        <w:spacing w:after="0" w:line="240" w:lineRule="auto"/>
        <w:rPr>
          <w:rFonts w:ascii="Arial" w:eastAsia="MS Mincho" w:hAnsi="Arial" w:cs="Arial"/>
          <w:color w:val="FF0000"/>
          <w:spacing w:val="-2"/>
          <w:lang w:val="en-US" w:eastAsia="en-GB"/>
        </w:rPr>
      </w:pPr>
      <w:r w:rsidRPr="00244A6B">
        <w:rPr>
          <w:rFonts w:ascii="Arial" w:eastAsia="MS Mincho" w:hAnsi="Arial" w:cs="Arial"/>
          <w:color w:val="FF0000"/>
          <w:spacing w:val="-1"/>
          <w:lang w:val="en-US" w:eastAsia="en-GB"/>
        </w:rPr>
        <w:t xml:space="preserve">Decision </w:t>
      </w:r>
      <w:r w:rsidR="00ED5308">
        <w:rPr>
          <w:rFonts w:ascii="Arial" w:eastAsia="MS Mincho" w:hAnsi="Arial" w:cs="Arial"/>
          <w:color w:val="FF0000"/>
          <w:spacing w:val="-1"/>
          <w:lang w:val="en-US" w:eastAsia="en-GB"/>
        </w:rPr>
        <w:t>42:</w:t>
      </w:r>
      <w:r w:rsidRPr="00244A6B">
        <w:rPr>
          <w:rFonts w:ascii="Arial" w:eastAsia="MS Mincho" w:hAnsi="Arial" w:cs="Arial"/>
          <w:color w:val="FF0000"/>
          <w:spacing w:val="-1"/>
          <w:lang w:val="en-US" w:eastAsia="en-GB"/>
        </w:rPr>
        <w:t xml:space="preserve"> </w:t>
      </w:r>
      <w:r>
        <w:rPr>
          <w:rFonts w:ascii="Arial" w:eastAsia="MS Mincho" w:hAnsi="Arial" w:cs="Arial"/>
          <w:color w:val="FF0000"/>
          <w:spacing w:val="-1"/>
          <w:lang w:val="en-US" w:eastAsia="en-GB"/>
        </w:rPr>
        <w:t>T</w:t>
      </w:r>
      <w:r w:rsidRPr="00244A6B">
        <w:rPr>
          <w:rFonts w:ascii="Arial" w:eastAsia="MS Mincho" w:hAnsi="Arial" w:cs="Arial"/>
          <w:color w:val="FF0000"/>
          <w:spacing w:val="-1"/>
          <w:lang w:val="en-US" w:eastAsia="en-GB"/>
        </w:rPr>
        <w:t xml:space="preserve">o have the next </w:t>
      </w:r>
      <w:r w:rsidR="003709E0">
        <w:rPr>
          <w:rFonts w:ascii="Arial" w:eastAsia="MS Mincho" w:hAnsi="Arial" w:cs="Arial"/>
          <w:color w:val="FF0000"/>
          <w:spacing w:val="-1"/>
          <w:lang w:val="en-US" w:eastAsia="en-GB"/>
        </w:rPr>
        <w:t xml:space="preserve">IRCC </w:t>
      </w:r>
      <w:r w:rsidRPr="00244A6B">
        <w:rPr>
          <w:rFonts w:ascii="Arial" w:eastAsia="MS Mincho" w:hAnsi="Arial" w:cs="Arial"/>
          <w:color w:val="FF0000"/>
          <w:spacing w:val="-1"/>
          <w:lang w:val="en-US" w:eastAsia="en-GB"/>
        </w:rPr>
        <w:t>meetings as follows:</w:t>
      </w:r>
    </w:p>
    <w:p w14:paraId="1B5C4421" w14:textId="3846129B" w:rsidR="00AA2793" w:rsidRDefault="0044562B" w:rsidP="00AA2793">
      <w:pPr>
        <w:widowControl w:val="0"/>
        <w:spacing w:before="60" w:after="60" w:line="240" w:lineRule="auto"/>
        <w:ind w:left="720"/>
        <w:rPr>
          <w:rFonts w:ascii="Arial" w:eastAsia="MS Mincho" w:hAnsi="Arial" w:cs="Arial"/>
          <w:color w:val="FF0000"/>
          <w:lang w:val="en-US" w:eastAsia="en-GB"/>
        </w:rPr>
      </w:pPr>
      <w:r>
        <w:rPr>
          <w:rFonts w:ascii="Arial" w:eastAsia="MS Mincho" w:hAnsi="Arial" w:cs="Arial"/>
          <w:color w:val="FF0000"/>
          <w:lang w:val="en-US" w:eastAsia="en-GB"/>
        </w:rPr>
        <w:t>IRCC17</w:t>
      </w:r>
      <w:r w:rsidR="00AA2793" w:rsidRPr="00244A6B">
        <w:rPr>
          <w:rFonts w:ascii="Arial" w:eastAsia="MS Mincho" w:hAnsi="Arial" w:cs="Arial"/>
          <w:color w:val="FF0000"/>
          <w:lang w:val="en-US" w:eastAsia="en-GB"/>
        </w:rPr>
        <w:t xml:space="preserve">: </w:t>
      </w:r>
      <w:r w:rsidR="000367DA">
        <w:rPr>
          <w:rFonts w:ascii="Arial" w:eastAsia="MS Mincho" w:hAnsi="Arial" w:cs="Arial"/>
          <w:color w:val="FF0000"/>
          <w:lang w:val="en-US" w:eastAsia="en-GB"/>
        </w:rPr>
        <w:t>03</w:t>
      </w:r>
      <w:r w:rsidR="00AA2793">
        <w:rPr>
          <w:rFonts w:ascii="Arial" w:eastAsia="MS Mincho" w:hAnsi="Arial" w:cs="Arial"/>
          <w:color w:val="FF0000"/>
          <w:lang w:val="en-US" w:eastAsia="en-GB"/>
        </w:rPr>
        <w:t xml:space="preserve"> to </w:t>
      </w:r>
      <w:r w:rsidR="00F43484">
        <w:rPr>
          <w:rFonts w:ascii="Arial" w:eastAsia="MS Mincho" w:hAnsi="Arial" w:cs="Arial"/>
          <w:color w:val="FF0000"/>
          <w:lang w:val="en-US" w:eastAsia="en-GB"/>
        </w:rPr>
        <w:t>05</w:t>
      </w:r>
      <w:r w:rsidR="00AA2793">
        <w:rPr>
          <w:rFonts w:ascii="Arial" w:eastAsia="MS Mincho" w:hAnsi="Arial" w:cs="Arial"/>
          <w:color w:val="FF0000"/>
          <w:lang w:val="en-US" w:eastAsia="en-GB"/>
        </w:rPr>
        <w:t xml:space="preserve"> </w:t>
      </w:r>
      <w:r w:rsidR="00F43484">
        <w:rPr>
          <w:rFonts w:ascii="Arial" w:eastAsia="MS Mincho" w:hAnsi="Arial" w:cs="Arial"/>
          <w:color w:val="FF0000"/>
          <w:lang w:val="en-US" w:eastAsia="en-GB"/>
        </w:rPr>
        <w:t>June</w:t>
      </w:r>
      <w:r w:rsidR="00AA2793" w:rsidRPr="00244A6B">
        <w:rPr>
          <w:rFonts w:ascii="Arial" w:eastAsia="MS Mincho" w:hAnsi="Arial" w:cs="Arial"/>
          <w:color w:val="FF0000"/>
          <w:lang w:val="en-US" w:eastAsia="en-GB"/>
        </w:rPr>
        <w:t xml:space="preserve"> 2025 – Monaco</w:t>
      </w:r>
    </w:p>
    <w:p w14:paraId="3DAE7185" w14:textId="63415B72" w:rsidR="00AA2793" w:rsidRPr="00244A6B" w:rsidRDefault="00F43484" w:rsidP="00AA2793">
      <w:pPr>
        <w:widowControl w:val="0"/>
        <w:spacing w:before="60" w:after="60" w:line="240" w:lineRule="auto"/>
        <w:ind w:left="720"/>
        <w:rPr>
          <w:rFonts w:ascii="Arial" w:eastAsia="MS Mincho" w:hAnsi="Arial" w:cs="Arial"/>
          <w:color w:val="FF0000"/>
          <w:lang w:val="en-US" w:eastAsia="en-GB"/>
        </w:rPr>
      </w:pPr>
      <w:r>
        <w:rPr>
          <w:rFonts w:ascii="Arial" w:eastAsia="MS Mincho" w:hAnsi="Arial" w:cs="Arial"/>
          <w:color w:val="FF0000"/>
          <w:lang w:val="en-US" w:eastAsia="en-GB"/>
        </w:rPr>
        <w:t>IRCC17</w:t>
      </w:r>
      <w:r w:rsidR="00AA2793" w:rsidRPr="00244A6B">
        <w:rPr>
          <w:rFonts w:ascii="Arial" w:eastAsia="MS Mincho" w:hAnsi="Arial" w:cs="Arial"/>
          <w:color w:val="FF0000"/>
          <w:lang w:val="en-US" w:eastAsia="en-GB"/>
        </w:rPr>
        <w:t>: May / June 2026 – Peru</w:t>
      </w:r>
    </w:p>
    <w:p w14:paraId="6845C0C6" w14:textId="4701D4B4" w:rsidR="00AA2793" w:rsidRPr="00244A6B" w:rsidRDefault="00F43484" w:rsidP="00AA2793">
      <w:pPr>
        <w:widowControl w:val="0"/>
        <w:spacing w:before="60" w:after="60" w:line="240" w:lineRule="auto"/>
        <w:ind w:left="720"/>
        <w:rPr>
          <w:rFonts w:ascii="Arial" w:eastAsia="MS Mincho" w:hAnsi="Arial" w:cs="Arial"/>
          <w:color w:val="FF0000"/>
          <w:spacing w:val="3"/>
          <w:lang w:val="en-US" w:eastAsia="en-US"/>
        </w:rPr>
      </w:pPr>
      <w:r>
        <w:rPr>
          <w:rFonts w:ascii="Arial" w:eastAsia="MS Mincho" w:hAnsi="Arial" w:cs="Arial"/>
          <w:color w:val="FF0000"/>
          <w:lang w:val="en-US" w:eastAsia="en-GB"/>
        </w:rPr>
        <w:t>IRCC17</w:t>
      </w:r>
      <w:r w:rsidR="00AA2793" w:rsidRPr="00244A6B">
        <w:rPr>
          <w:rFonts w:ascii="Arial" w:eastAsia="MS Mincho" w:hAnsi="Arial" w:cs="Arial"/>
          <w:color w:val="FF0000"/>
          <w:spacing w:val="3"/>
          <w:lang w:val="en-US" w:eastAsia="en-US"/>
        </w:rPr>
        <w:t xml:space="preserve">: May / June 2027 – </w:t>
      </w:r>
      <w:r w:rsidR="00AA2793" w:rsidRPr="00244A6B">
        <w:rPr>
          <w:rFonts w:ascii="Arial" w:eastAsia="MS Mincho" w:hAnsi="Arial" w:cs="Arial"/>
          <w:color w:val="FF0000"/>
          <w:lang w:val="en-US" w:eastAsia="en-GB"/>
        </w:rPr>
        <w:t>Nigeria</w:t>
      </w:r>
      <w:r w:rsidR="00AA2793" w:rsidRPr="00244A6B">
        <w:rPr>
          <w:rFonts w:ascii="Arial" w:eastAsia="MS Mincho" w:hAnsi="Arial" w:cs="Arial"/>
          <w:color w:val="FF0000"/>
          <w:spacing w:val="3"/>
          <w:lang w:val="en-US" w:eastAsia="en-US"/>
        </w:rPr>
        <w:t xml:space="preserve"> </w:t>
      </w:r>
    </w:p>
    <w:p w14:paraId="57015461" w14:textId="3DBD5EF5" w:rsidR="00AA2793" w:rsidRPr="00244A6B" w:rsidRDefault="00F43484" w:rsidP="00AA2793">
      <w:pPr>
        <w:widowControl w:val="0"/>
        <w:spacing w:before="60" w:after="60" w:line="240" w:lineRule="auto"/>
        <w:ind w:left="720"/>
        <w:rPr>
          <w:rFonts w:ascii="Arial" w:eastAsia="MS Mincho" w:hAnsi="Arial" w:cs="Arial"/>
          <w:color w:val="FF0000"/>
          <w:spacing w:val="3"/>
          <w:lang w:val="en-US" w:eastAsia="en-US"/>
        </w:rPr>
      </w:pPr>
      <w:r>
        <w:rPr>
          <w:rFonts w:ascii="Arial" w:eastAsia="MS Mincho" w:hAnsi="Arial" w:cs="Arial"/>
          <w:color w:val="FF0000"/>
          <w:lang w:val="en-US" w:eastAsia="en-GB"/>
        </w:rPr>
        <w:t>IRCC17</w:t>
      </w:r>
      <w:r w:rsidR="00AA2793" w:rsidRPr="00244A6B">
        <w:rPr>
          <w:rFonts w:ascii="Arial" w:eastAsia="MS Mincho" w:hAnsi="Arial" w:cs="Arial"/>
          <w:color w:val="FF0000"/>
          <w:spacing w:val="3"/>
          <w:lang w:val="en-US" w:eastAsia="en-US"/>
        </w:rPr>
        <w:t>: May / June 2028 – Australia or New Zealand</w:t>
      </w:r>
    </w:p>
    <w:p w14:paraId="690EEF04" w14:textId="3CC0442C" w:rsidR="00AA2793" w:rsidRDefault="00F43484" w:rsidP="00AA2793">
      <w:pPr>
        <w:widowControl w:val="0"/>
        <w:spacing w:before="60" w:after="60" w:line="240" w:lineRule="auto"/>
        <w:ind w:left="720"/>
        <w:rPr>
          <w:rFonts w:ascii="Arial" w:eastAsia="MS Mincho" w:hAnsi="Arial" w:cs="Arial"/>
          <w:color w:val="FF0000"/>
          <w:spacing w:val="3"/>
          <w:lang w:val="en-US" w:eastAsia="en-US"/>
        </w:rPr>
      </w:pPr>
      <w:r>
        <w:rPr>
          <w:rFonts w:ascii="Arial" w:eastAsia="MS Mincho" w:hAnsi="Arial" w:cs="Arial"/>
          <w:color w:val="FF0000"/>
          <w:lang w:val="en-US" w:eastAsia="en-GB"/>
        </w:rPr>
        <w:t>IRCC17</w:t>
      </w:r>
      <w:r w:rsidRPr="00244A6B">
        <w:rPr>
          <w:rFonts w:ascii="Arial" w:eastAsia="MS Mincho" w:hAnsi="Arial" w:cs="Arial"/>
          <w:color w:val="FF0000"/>
          <w:lang w:val="en-US" w:eastAsia="en-GB"/>
        </w:rPr>
        <w:t>:</w:t>
      </w:r>
      <w:r>
        <w:rPr>
          <w:rFonts w:ascii="Arial" w:eastAsia="MS Mincho" w:hAnsi="Arial" w:cs="Arial"/>
          <w:color w:val="FF0000"/>
          <w:lang w:val="en-US" w:eastAsia="en-GB"/>
        </w:rPr>
        <w:t xml:space="preserve"> </w:t>
      </w:r>
      <w:r w:rsidR="00AA2793" w:rsidRPr="00244A6B">
        <w:rPr>
          <w:rFonts w:ascii="Arial" w:eastAsia="MS Mincho" w:hAnsi="Arial" w:cs="Arial"/>
          <w:color w:val="FF0000"/>
          <w:spacing w:val="3"/>
          <w:lang w:val="en-US" w:eastAsia="en-US"/>
        </w:rPr>
        <w:t>May / June 2029 – Denmark</w:t>
      </w:r>
      <w:r w:rsidR="00AA2793">
        <w:rPr>
          <w:rFonts w:ascii="Arial" w:eastAsia="MS Mincho" w:hAnsi="Arial" w:cs="Arial"/>
          <w:color w:val="FF0000"/>
          <w:spacing w:val="3"/>
          <w:lang w:val="en-US" w:eastAsia="en-US"/>
        </w:rPr>
        <w:t xml:space="preserve"> (TBC)</w:t>
      </w:r>
    </w:p>
    <w:p w14:paraId="08CCCD76" w14:textId="77777777" w:rsidR="00643A6E" w:rsidRDefault="00643A6E" w:rsidP="00643A6E">
      <w:pPr>
        <w:widowControl w:val="0"/>
        <w:tabs>
          <w:tab w:val="left" w:pos="720"/>
          <w:tab w:val="right" w:pos="9747"/>
        </w:tabs>
        <w:autoSpaceDE w:val="0"/>
        <w:autoSpaceDN w:val="0"/>
        <w:adjustRightInd w:val="0"/>
        <w:spacing w:after="0" w:line="240" w:lineRule="auto"/>
        <w:rPr>
          <w:rFonts w:ascii="Arial" w:eastAsia="MS Mincho" w:hAnsi="Arial" w:cs="Arial"/>
          <w:spacing w:val="3"/>
          <w:lang w:val="en-US" w:eastAsia="en-US"/>
        </w:rPr>
      </w:pPr>
    </w:p>
    <w:p w14:paraId="09E92D35" w14:textId="77777777" w:rsidR="00643A6E" w:rsidRDefault="00643A6E" w:rsidP="00643A6E">
      <w:pPr>
        <w:widowControl w:val="0"/>
        <w:tabs>
          <w:tab w:val="left" w:pos="720"/>
          <w:tab w:val="right" w:pos="9747"/>
        </w:tabs>
        <w:autoSpaceDE w:val="0"/>
        <w:autoSpaceDN w:val="0"/>
        <w:adjustRightInd w:val="0"/>
        <w:spacing w:after="0" w:line="240" w:lineRule="auto"/>
        <w:rPr>
          <w:rFonts w:ascii="Arial" w:eastAsia="MS Mincho" w:hAnsi="Arial" w:cs="Arial"/>
          <w:spacing w:val="3"/>
          <w:lang w:val="en-US" w:eastAsia="en-US"/>
        </w:rPr>
      </w:pPr>
    </w:p>
    <w:p w14:paraId="2F004CA6" w14:textId="77777777" w:rsidR="00643A6E" w:rsidRPr="00E40556" w:rsidRDefault="00643A6E" w:rsidP="00643A6E">
      <w:pPr>
        <w:widowControl w:val="0"/>
        <w:autoSpaceDE w:val="0"/>
        <w:autoSpaceDN w:val="0"/>
        <w:adjustRightInd w:val="0"/>
        <w:spacing w:before="60" w:after="60" w:line="240" w:lineRule="auto"/>
        <w:rPr>
          <w:rFonts w:ascii="Arial" w:eastAsia="MS Mincho" w:hAnsi="Arial" w:cs="Arial"/>
          <w:lang w:val="en-US" w:eastAsia="en-US"/>
        </w:rPr>
      </w:pPr>
      <w:r w:rsidRPr="00E40556">
        <w:rPr>
          <w:rFonts w:ascii="Arial" w:eastAsia="MS Mincho" w:hAnsi="Arial" w:cs="Arial"/>
          <w:b/>
          <w:bCs/>
          <w:lang w:val="en-US" w:eastAsia="en-US"/>
        </w:rPr>
        <w:t xml:space="preserve">15. </w:t>
      </w:r>
      <w:r w:rsidRPr="00E40556">
        <w:rPr>
          <w:rFonts w:ascii="Arial" w:eastAsia="MS Mincho" w:hAnsi="Arial" w:cs="Arial"/>
          <w:b/>
          <w:bCs/>
          <w:lang w:val="en-US" w:eastAsia="en-US"/>
        </w:rPr>
        <w:tab/>
      </w:r>
      <w:r w:rsidRPr="00E40556">
        <w:rPr>
          <w:rFonts w:ascii="Arial" w:eastAsia="MS Mincho" w:hAnsi="Arial" w:cs="Arial"/>
          <w:b/>
          <w:bCs/>
          <w:spacing w:val="-1"/>
          <w:lang w:val="en-US" w:eastAsia="en-US"/>
        </w:rPr>
        <w:t>Closure</w:t>
      </w:r>
    </w:p>
    <w:p w14:paraId="067E1BE1" w14:textId="22F1A254" w:rsidR="00643A6E" w:rsidRPr="00054D3F" w:rsidRDefault="000E55B8" w:rsidP="00643A6E">
      <w:pPr>
        <w:widowControl w:val="0"/>
        <w:tabs>
          <w:tab w:val="left" w:pos="720"/>
          <w:tab w:val="right" w:pos="9747"/>
        </w:tabs>
        <w:autoSpaceDE w:val="0"/>
        <w:autoSpaceDN w:val="0"/>
        <w:adjustRightInd w:val="0"/>
        <w:spacing w:after="0" w:line="240" w:lineRule="auto"/>
        <w:rPr>
          <w:rFonts w:ascii="Arial" w:eastAsia="MS Mincho" w:hAnsi="Arial" w:cs="Arial"/>
          <w:color w:val="FF0000"/>
          <w:sz w:val="24"/>
          <w:szCs w:val="24"/>
          <w:lang w:val="en-US" w:eastAsia="en-US"/>
        </w:rPr>
      </w:pPr>
      <w:r w:rsidRPr="00054D3F">
        <w:rPr>
          <w:rFonts w:ascii="Arial" w:eastAsia="MS Mincho" w:hAnsi="Arial" w:cs="Arial"/>
          <w:color w:val="FF0000"/>
          <w:spacing w:val="2"/>
          <w:lang w:val="en-US" w:eastAsia="en-US"/>
        </w:rPr>
        <w:t>XX</w:t>
      </w:r>
      <w:r w:rsidR="00054D3F" w:rsidRPr="00054D3F">
        <w:rPr>
          <w:rFonts w:ascii="Arial" w:eastAsia="MS Mincho" w:hAnsi="Arial" w:cs="Arial"/>
          <w:color w:val="FF0000"/>
          <w:spacing w:val="2"/>
          <w:lang w:val="en-US" w:eastAsia="en-US"/>
        </w:rPr>
        <w:t>X</w:t>
      </w:r>
    </w:p>
    <w:p w14:paraId="754F1719" w14:textId="77777777" w:rsidR="00E40556" w:rsidRPr="00E40556" w:rsidRDefault="00E40556" w:rsidP="00E40556">
      <w:pPr>
        <w:widowControl w:val="0"/>
        <w:tabs>
          <w:tab w:val="left" w:pos="1276"/>
          <w:tab w:val="right" w:pos="9747"/>
        </w:tabs>
        <w:autoSpaceDE w:val="0"/>
        <w:autoSpaceDN w:val="0"/>
        <w:adjustRightInd w:val="0"/>
        <w:spacing w:after="0" w:line="240" w:lineRule="auto"/>
        <w:rPr>
          <w:rFonts w:ascii="Arial" w:eastAsia="MS Mincho" w:hAnsi="Arial" w:cs="Arial"/>
          <w:sz w:val="24"/>
          <w:szCs w:val="24"/>
          <w:lang w:val="en-US" w:eastAsia="en-US"/>
        </w:rPr>
      </w:pPr>
    </w:p>
    <w:bookmarkEnd w:id="0"/>
    <w:p w14:paraId="6789D761" w14:textId="133D6073" w:rsidR="00FC6606" w:rsidRPr="0020400F" w:rsidRDefault="00FC6606" w:rsidP="00AE7C3A">
      <w:pPr>
        <w:widowControl w:val="0"/>
        <w:spacing w:after="0" w:line="240" w:lineRule="auto"/>
        <w:ind w:left="-567" w:right="-531"/>
        <w:jc w:val="center"/>
        <w:rPr>
          <w:rFonts w:ascii="Arial" w:hAnsi="Arial" w:cs="Arial"/>
        </w:rPr>
      </w:pPr>
    </w:p>
    <w:sectPr w:rsidR="00FC6606" w:rsidRPr="0020400F" w:rsidSect="007A0BE4">
      <w:headerReference w:type="default" r:id="rId8"/>
      <w:pgSz w:w="11907" w:h="16840" w:code="9"/>
      <w:pgMar w:top="1054" w:right="1134" w:bottom="81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A8B123" w14:textId="77777777" w:rsidR="00FB13B4" w:rsidRDefault="00FB13B4" w:rsidP="00823C86">
      <w:pPr>
        <w:spacing w:after="0" w:line="240" w:lineRule="auto"/>
      </w:pPr>
      <w:r>
        <w:separator/>
      </w:r>
    </w:p>
  </w:endnote>
  <w:endnote w:type="continuationSeparator" w:id="0">
    <w:p w14:paraId="4BE3C719" w14:textId="77777777" w:rsidR="00FB13B4" w:rsidRDefault="00FB13B4" w:rsidP="00823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Antiqua-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Antiqua">
    <w:altName w:val="Cambri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6C21A3" w14:textId="77777777" w:rsidR="00FB13B4" w:rsidRDefault="00FB13B4" w:rsidP="00823C86">
      <w:pPr>
        <w:spacing w:after="0" w:line="240" w:lineRule="auto"/>
      </w:pPr>
      <w:r>
        <w:separator/>
      </w:r>
    </w:p>
  </w:footnote>
  <w:footnote w:type="continuationSeparator" w:id="0">
    <w:p w14:paraId="563F0E9C" w14:textId="77777777" w:rsidR="00FB13B4" w:rsidRDefault="00FB13B4" w:rsidP="00823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9647E" w14:textId="38264CC2" w:rsidR="00507CD8" w:rsidRPr="00507CD8" w:rsidRDefault="00507CD8" w:rsidP="00507CD8">
    <w:pPr>
      <w:tabs>
        <w:tab w:val="center" w:pos="4680"/>
        <w:tab w:val="right" w:pos="9360"/>
      </w:tabs>
      <w:spacing w:after="0" w:line="240" w:lineRule="auto"/>
      <w:jc w:val="right"/>
      <w:rPr>
        <w:rFonts w:ascii="Arial" w:eastAsia="Calibri" w:hAnsi="Arial" w:cs="Arial"/>
        <w:lang w:val="en-US" w:eastAsia="en-US"/>
      </w:rPr>
    </w:pPr>
    <w:r w:rsidRPr="00507CD8">
      <w:rPr>
        <w:rFonts w:ascii="Arial" w:eastAsia="Calibri" w:hAnsi="Arial" w:cs="Arial"/>
        <w:lang w:val="en-US" w:eastAsia="en-US"/>
      </w:rPr>
      <w:t>IRCC16-</w:t>
    </w:r>
    <w:r w:rsidR="00304C24">
      <w:rPr>
        <w:rFonts w:ascii="Arial" w:eastAsia="Calibri" w:hAnsi="Arial" w:cs="Arial"/>
        <w:lang w:val="en-US" w:eastAsia="en-US"/>
      </w:rPr>
      <w:t>12</w:t>
    </w:r>
  </w:p>
  <w:p w14:paraId="4A28DABC" w14:textId="64121B5C" w:rsidR="00752095" w:rsidRPr="001D005E" w:rsidRDefault="00752095" w:rsidP="001D005E">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strike w:val="0"/>
        <w:dstrike w:val="0"/>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AC06AA"/>
    <w:multiLevelType w:val="hybridMultilevel"/>
    <w:tmpl w:val="90767D5E"/>
    <w:lvl w:ilvl="0" w:tplc="22C66A18">
      <w:start w:val="1"/>
      <w:numFmt w:val="bullet"/>
      <w:lvlText w:val="•"/>
      <w:lvlJc w:val="left"/>
      <w:pPr>
        <w:tabs>
          <w:tab w:val="num" w:pos="720"/>
        </w:tabs>
        <w:ind w:left="720" w:hanging="360"/>
      </w:pPr>
      <w:rPr>
        <w:rFonts w:ascii="Arial" w:hAnsi="Arial" w:hint="default"/>
      </w:rPr>
    </w:lvl>
    <w:lvl w:ilvl="1" w:tplc="884E9332" w:tentative="1">
      <w:start w:val="1"/>
      <w:numFmt w:val="bullet"/>
      <w:lvlText w:val="•"/>
      <w:lvlJc w:val="left"/>
      <w:pPr>
        <w:tabs>
          <w:tab w:val="num" w:pos="1440"/>
        </w:tabs>
        <w:ind w:left="1440" w:hanging="360"/>
      </w:pPr>
      <w:rPr>
        <w:rFonts w:ascii="Arial" w:hAnsi="Arial" w:hint="default"/>
      </w:rPr>
    </w:lvl>
    <w:lvl w:ilvl="2" w:tplc="4ED821A2" w:tentative="1">
      <w:start w:val="1"/>
      <w:numFmt w:val="bullet"/>
      <w:lvlText w:val="•"/>
      <w:lvlJc w:val="left"/>
      <w:pPr>
        <w:tabs>
          <w:tab w:val="num" w:pos="2160"/>
        </w:tabs>
        <w:ind w:left="2160" w:hanging="360"/>
      </w:pPr>
      <w:rPr>
        <w:rFonts w:ascii="Arial" w:hAnsi="Arial" w:hint="default"/>
      </w:rPr>
    </w:lvl>
    <w:lvl w:ilvl="3" w:tplc="B1CEB1D4" w:tentative="1">
      <w:start w:val="1"/>
      <w:numFmt w:val="bullet"/>
      <w:lvlText w:val="•"/>
      <w:lvlJc w:val="left"/>
      <w:pPr>
        <w:tabs>
          <w:tab w:val="num" w:pos="2880"/>
        </w:tabs>
        <w:ind w:left="2880" w:hanging="360"/>
      </w:pPr>
      <w:rPr>
        <w:rFonts w:ascii="Arial" w:hAnsi="Arial" w:hint="default"/>
      </w:rPr>
    </w:lvl>
    <w:lvl w:ilvl="4" w:tplc="857ED86A" w:tentative="1">
      <w:start w:val="1"/>
      <w:numFmt w:val="bullet"/>
      <w:lvlText w:val="•"/>
      <w:lvlJc w:val="left"/>
      <w:pPr>
        <w:tabs>
          <w:tab w:val="num" w:pos="3600"/>
        </w:tabs>
        <w:ind w:left="3600" w:hanging="360"/>
      </w:pPr>
      <w:rPr>
        <w:rFonts w:ascii="Arial" w:hAnsi="Arial" w:hint="default"/>
      </w:rPr>
    </w:lvl>
    <w:lvl w:ilvl="5" w:tplc="083EACA0" w:tentative="1">
      <w:start w:val="1"/>
      <w:numFmt w:val="bullet"/>
      <w:lvlText w:val="•"/>
      <w:lvlJc w:val="left"/>
      <w:pPr>
        <w:tabs>
          <w:tab w:val="num" w:pos="4320"/>
        </w:tabs>
        <w:ind w:left="4320" w:hanging="360"/>
      </w:pPr>
      <w:rPr>
        <w:rFonts w:ascii="Arial" w:hAnsi="Arial" w:hint="default"/>
      </w:rPr>
    </w:lvl>
    <w:lvl w:ilvl="6" w:tplc="228EF56E" w:tentative="1">
      <w:start w:val="1"/>
      <w:numFmt w:val="bullet"/>
      <w:lvlText w:val="•"/>
      <w:lvlJc w:val="left"/>
      <w:pPr>
        <w:tabs>
          <w:tab w:val="num" w:pos="5040"/>
        </w:tabs>
        <w:ind w:left="5040" w:hanging="360"/>
      </w:pPr>
      <w:rPr>
        <w:rFonts w:ascii="Arial" w:hAnsi="Arial" w:hint="default"/>
      </w:rPr>
    </w:lvl>
    <w:lvl w:ilvl="7" w:tplc="0ACCB8D8" w:tentative="1">
      <w:start w:val="1"/>
      <w:numFmt w:val="bullet"/>
      <w:lvlText w:val="•"/>
      <w:lvlJc w:val="left"/>
      <w:pPr>
        <w:tabs>
          <w:tab w:val="num" w:pos="5760"/>
        </w:tabs>
        <w:ind w:left="5760" w:hanging="360"/>
      </w:pPr>
      <w:rPr>
        <w:rFonts w:ascii="Arial" w:hAnsi="Arial" w:hint="default"/>
      </w:rPr>
    </w:lvl>
    <w:lvl w:ilvl="8" w:tplc="A94A06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6F64B3"/>
    <w:multiLevelType w:val="hybridMultilevel"/>
    <w:tmpl w:val="32B2572C"/>
    <w:lvl w:ilvl="0" w:tplc="A12CB266">
      <w:start w:val="1"/>
      <w:numFmt w:val="decimal"/>
      <w:pStyle w:val="Alberto"/>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616E8"/>
    <w:multiLevelType w:val="hybridMultilevel"/>
    <w:tmpl w:val="F3B8A42E"/>
    <w:lvl w:ilvl="0" w:tplc="1EC6DFC2">
      <w:start w:val="1"/>
      <w:numFmt w:val="bullet"/>
      <w:lvlText w:val="•"/>
      <w:lvlJc w:val="left"/>
      <w:pPr>
        <w:tabs>
          <w:tab w:val="num" w:pos="720"/>
        </w:tabs>
        <w:ind w:left="720" w:hanging="360"/>
      </w:pPr>
      <w:rPr>
        <w:rFonts w:ascii="Arial" w:hAnsi="Arial" w:hint="default"/>
      </w:rPr>
    </w:lvl>
    <w:lvl w:ilvl="1" w:tplc="C590C680" w:tentative="1">
      <w:start w:val="1"/>
      <w:numFmt w:val="bullet"/>
      <w:lvlText w:val="•"/>
      <w:lvlJc w:val="left"/>
      <w:pPr>
        <w:tabs>
          <w:tab w:val="num" w:pos="1440"/>
        </w:tabs>
        <w:ind w:left="1440" w:hanging="360"/>
      </w:pPr>
      <w:rPr>
        <w:rFonts w:ascii="Arial" w:hAnsi="Arial" w:hint="default"/>
      </w:rPr>
    </w:lvl>
    <w:lvl w:ilvl="2" w:tplc="A0566AEE" w:tentative="1">
      <w:start w:val="1"/>
      <w:numFmt w:val="bullet"/>
      <w:lvlText w:val="•"/>
      <w:lvlJc w:val="left"/>
      <w:pPr>
        <w:tabs>
          <w:tab w:val="num" w:pos="2160"/>
        </w:tabs>
        <w:ind w:left="2160" w:hanging="360"/>
      </w:pPr>
      <w:rPr>
        <w:rFonts w:ascii="Arial" w:hAnsi="Arial" w:hint="default"/>
      </w:rPr>
    </w:lvl>
    <w:lvl w:ilvl="3" w:tplc="868AC4F4" w:tentative="1">
      <w:start w:val="1"/>
      <w:numFmt w:val="bullet"/>
      <w:lvlText w:val="•"/>
      <w:lvlJc w:val="left"/>
      <w:pPr>
        <w:tabs>
          <w:tab w:val="num" w:pos="2880"/>
        </w:tabs>
        <w:ind w:left="2880" w:hanging="360"/>
      </w:pPr>
      <w:rPr>
        <w:rFonts w:ascii="Arial" w:hAnsi="Arial" w:hint="default"/>
      </w:rPr>
    </w:lvl>
    <w:lvl w:ilvl="4" w:tplc="786EA046" w:tentative="1">
      <w:start w:val="1"/>
      <w:numFmt w:val="bullet"/>
      <w:lvlText w:val="•"/>
      <w:lvlJc w:val="left"/>
      <w:pPr>
        <w:tabs>
          <w:tab w:val="num" w:pos="3600"/>
        </w:tabs>
        <w:ind w:left="3600" w:hanging="360"/>
      </w:pPr>
      <w:rPr>
        <w:rFonts w:ascii="Arial" w:hAnsi="Arial" w:hint="default"/>
      </w:rPr>
    </w:lvl>
    <w:lvl w:ilvl="5" w:tplc="1F28B540" w:tentative="1">
      <w:start w:val="1"/>
      <w:numFmt w:val="bullet"/>
      <w:lvlText w:val="•"/>
      <w:lvlJc w:val="left"/>
      <w:pPr>
        <w:tabs>
          <w:tab w:val="num" w:pos="4320"/>
        </w:tabs>
        <w:ind w:left="4320" w:hanging="360"/>
      </w:pPr>
      <w:rPr>
        <w:rFonts w:ascii="Arial" w:hAnsi="Arial" w:hint="default"/>
      </w:rPr>
    </w:lvl>
    <w:lvl w:ilvl="6" w:tplc="FEE4FF9E" w:tentative="1">
      <w:start w:val="1"/>
      <w:numFmt w:val="bullet"/>
      <w:lvlText w:val="•"/>
      <w:lvlJc w:val="left"/>
      <w:pPr>
        <w:tabs>
          <w:tab w:val="num" w:pos="5040"/>
        </w:tabs>
        <w:ind w:left="5040" w:hanging="360"/>
      </w:pPr>
      <w:rPr>
        <w:rFonts w:ascii="Arial" w:hAnsi="Arial" w:hint="default"/>
      </w:rPr>
    </w:lvl>
    <w:lvl w:ilvl="7" w:tplc="E8B4F676" w:tentative="1">
      <w:start w:val="1"/>
      <w:numFmt w:val="bullet"/>
      <w:lvlText w:val="•"/>
      <w:lvlJc w:val="left"/>
      <w:pPr>
        <w:tabs>
          <w:tab w:val="num" w:pos="5760"/>
        </w:tabs>
        <w:ind w:left="5760" w:hanging="360"/>
      </w:pPr>
      <w:rPr>
        <w:rFonts w:ascii="Arial" w:hAnsi="Arial" w:hint="default"/>
      </w:rPr>
    </w:lvl>
    <w:lvl w:ilvl="8" w:tplc="A288D8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10F369A"/>
    <w:multiLevelType w:val="hybridMultilevel"/>
    <w:tmpl w:val="BDECC0BE"/>
    <w:lvl w:ilvl="0" w:tplc="BC9AFA24">
      <w:start w:val="1"/>
      <w:numFmt w:val="decimal"/>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6B4774"/>
    <w:multiLevelType w:val="hybridMultilevel"/>
    <w:tmpl w:val="DF64AC44"/>
    <w:lvl w:ilvl="0" w:tplc="2DD229E0">
      <w:start w:val="10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3F148C"/>
    <w:multiLevelType w:val="hybridMultilevel"/>
    <w:tmpl w:val="6B1206DE"/>
    <w:lvl w:ilvl="0" w:tplc="429604DA">
      <w:start w:val="1"/>
      <w:numFmt w:val="upperLetter"/>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AE37D8"/>
    <w:multiLevelType w:val="hybridMultilevel"/>
    <w:tmpl w:val="B926791A"/>
    <w:lvl w:ilvl="0" w:tplc="040C0015">
      <w:start w:val="1"/>
      <w:numFmt w:val="upp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 w15:restartNumberingAfterBreak="0">
    <w:nsid w:val="68D21CAD"/>
    <w:multiLevelType w:val="hybridMultilevel"/>
    <w:tmpl w:val="F0A6BC18"/>
    <w:lvl w:ilvl="0" w:tplc="C29A2DB6">
      <w:start w:val="1"/>
      <w:numFmt w:val="decimal"/>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4448944">
    <w:abstractNumId w:val="7"/>
  </w:num>
  <w:num w:numId="2" w16cid:durableId="496120753">
    <w:abstractNumId w:val="8"/>
  </w:num>
  <w:num w:numId="3" w16cid:durableId="1877039403">
    <w:abstractNumId w:val="6"/>
  </w:num>
  <w:num w:numId="4" w16cid:durableId="1674917238">
    <w:abstractNumId w:val="2"/>
  </w:num>
  <w:num w:numId="5" w16cid:durableId="1184706204">
    <w:abstractNumId w:val="4"/>
  </w:num>
  <w:num w:numId="6" w16cid:durableId="328755030">
    <w:abstractNumId w:val="5"/>
  </w:num>
  <w:num w:numId="7" w16cid:durableId="1578054235">
    <w:abstractNumId w:val="1"/>
  </w:num>
  <w:num w:numId="8" w16cid:durableId="49342054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1"/>
  <w:doNotDisplayPageBoundari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C86"/>
    <w:rsid w:val="00000169"/>
    <w:rsid w:val="00002A36"/>
    <w:rsid w:val="000038F3"/>
    <w:rsid w:val="00005D82"/>
    <w:rsid w:val="00006E47"/>
    <w:rsid w:val="00012886"/>
    <w:rsid w:val="000169BF"/>
    <w:rsid w:val="00021455"/>
    <w:rsid w:val="00021D9E"/>
    <w:rsid w:val="00030C7B"/>
    <w:rsid w:val="0003237E"/>
    <w:rsid w:val="000361A6"/>
    <w:rsid w:val="000367DA"/>
    <w:rsid w:val="00042EB7"/>
    <w:rsid w:val="0005427F"/>
    <w:rsid w:val="00054D3F"/>
    <w:rsid w:val="000559A8"/>
    <w:rsid w:val="00063B79"/>
    <w:rsid w:val="00064241"/>
    <w:rsid w:val="00065458"/>
    <w:rsid w:val="000661F3"/>
    <w:rsid w:val="00072C21"/>
    <w:rsid w:val="0007515D"/>
    <w:rsid w:val="00080F0D"/>
    <w:rsid w:val="00082266"/>
    <w:rsid w:val="00090BB7"/>
    <w:rsid w:val="00091A51"/>
    <w:rsid w:val="00094419"/>
    <w:rsid w:val="00096B79"/>
    <w:rsid w:val="000B4928"/>
    <w:rsid w:val="000B6368"/>
    <w:rsid w:val="000B7CEB"/>
    <w:rsid w:val="000C40EF"/>
    <w:rsid w:val="000D5CCA"/>
    <w:rsid w:val="000E55B8"/>
    <w:rsid w:val="000E662C"/>
    <w:rsid w:val="000F0583"/>
    <w:rsid w:val="000F307B"/>
    <w:rsid w:val="000F4B35"/>
    <w:rsid w:val="000F6B3B"/>
    <w:rsid w:val="000F79A3"/>
    <w:rsid w:val="001000F9"/>
    <w:rsid w:val="001028CD"/>
    <w:rsid w:val="00104760"/>
    <w:rsid w:val="00105ACA"/>
    <w:rsid w:val="00110D69"/>
    <w:rsid w:val="00113B37"/>
    <w:rsid w:val="001149A6"/>
    <w:rsid w:val="0011755F"/>
    <w:rsid w:val="00117A09"/>
    <w:rsid w:val="001260B9"/>
    <w:rsid w:val="0013232C"/>
    <w:rsid w:val="0013687F"/>
    <w:rsid w:val="00137D3B"/>
    <w:rsid w:val="00142B2A"/>
    <w:rsid w:val="001441DD"/>
    <w:rsid w:val="00144218"/>
    <w:rsid w:val="00145FE6"/>
    <w:rsid w:val="00151868"/>
    <w:rsid w:val="00152454"/>
    <w:rsid w:val="00154653"/>
    <w:rsid w:val="001610B6"/>
    <w:rsid w:val="001612E1"/>
    <w:rsid w:val="001632FB"/>
    <w:rsid w:val="00165408"/>
    <w:rsid w:val="00177076"/>
    <w:rsid w:val="0018430E"/>
    <w:rsid w:val="001914F2"/>
    <w:rsid w:val="001924EC"/>
    <w:rsid w:val="00197139"/>
    <w:rsid w:val="001A435B"/>
    <w:rsid w:val="001A4520"/>
    <w:rsid w:val="001A6BED"/>
    <w:rsid w:val="001B170F"/>
    <w:rsid w:val="001B58D2"/>
    <w:rsid w:val="001B6C56"/>
    <w:rsid w:val="001D005E"/>
    <w:rsid w:val="001D253F"/>
    <w:rsid w:val="001D3AB2"/>
    <w:rsid w:val="001D3EB7"/>
    <w:rsid w:val="001D5912"/>
    <w:rsid w:val="001D644E"/>
    <w:rsid w:val="001E16B3"/>
    <w:rsid w:val="001E1717"/>
    <w:rsid w:val="001E290C"/>
    <w:rsid w:val="001E399F"/>
    <w:rsid w:val="001E5639"/>
    <w:rsid w:val="001E5C35"/>
    <w:rsid w:val="001E6535"/>
    <w:rsid w:val="001F067E"/>
    <w:rsid w:val="001F1C91"/>
    <w:rsid w:val="001F5E73"/>
    <w:rsid w:val="00203297"/>
    <w:rsid w:val="0020400F"/>
    <w:rsid w:val="00204E4C"/>
    <w:rsid w:val="0020629C"/>
    <w:rsid w:val="002113E4"/>
    <w:rsid w:val="00211BC6"/>
    <w:rsid w:val="0021201C"/>
    <w:rsid w:val="00213D4C"/>
    <w:rsid w:val="0021458E"/>
    <w:rsid w:val="00216C69"/>
    <w:rsid w:val="002203E3"/>
    <w:rsid w:val="00220BDA"/>
    <w:rsid w:val="002211EE"/>
    <w:rsid w:val="00221A68"/>
    <w:rsid w:val="00222AD4"/>
    <w:rsid w:val="00226E4C"/>
    <w:rsid w:val="002304D8"/>
    <w:rsid w:val="00240B0D"/>
    <w:rsid w:val="00243CA8"/>
    <w:rsid w:val="0025021D"/>
    <w:rsid w:val="00253848"/>
    <w:rsid w:val="0025478F"/>
    <w:rsid w:val="00254ACF"/>
    <w:rsid w:val="00262D6D"/>
    <w:rsid w:val="0026489C"/>
    <w:rsid w:val="002661A3"/>
    <w:rsid w:val="00272CD1"/>
    <w:rsid w:val="00273D01"/>
    <w:rsid w:val="00280C3C"/>
    <w:rsid w:val="002810DC"/>
    <w:rsid w:val="00282212"/>
    <w:rsid w:val="0028386C"/>
    <w:rsid w:val="002A266F"/>
    <w:rsid w:val="002A538D"/>
    <w:rsid w:val="002A6195"/>
    <w:rsid w:val="002A7128"/>
    <w:rsid w:val="002A7C69"/>
    <w:rsid w:val="002B22D4"/>
    <w:rsid w:val="002B3285"/>
    <w:rsid w:val="002B667C"/>
    <w:rsid w:val="002B7DAB"/>
    <w:rsid w:val="002C150D"/>
    <w:rsid w:val="002C1B98"/>
    <w:rsid w:val="002C4E2F"/>
    <w:rsid w:val="002C728D"/>
    <w:rsid w:val="002D121C"/>
    <w:rsid w:val="002D1D3D"/>
    <w:rsid w:val="002D3A5F"/>
    <w:rsid w:val="002D4547"/>
    <w:rsid w:val="002E0080"/>
    <w:rsid w:val="002E235E"/>
    <w:rsid w:val="002E2AA3"/>
    <w:rsid w:val="002E2CBB"/>
    <w:rsid w:val="002E7155"/>
    <w:rsid w:val="002E75AC"/>
    <w:rsid w:val="002F1B15"/>
    <w:rsid w:val="00304C24"/>
    <w:rsid w:val="003206A4"/>
    <w:rsid w:val="00322141"/>
    <w:rsid w:val="003272DA"/>
    <w:rsid w:val="00331F29"/>
    <w:rsid w:val="00334157"/>
    <w:rsid w:val="00336B54"/>
    <w:rsid w:val="00337230"/>
    <w:rsid w:val="00337F5D"/>
    <w:rsid w:val="003423D8"/>
    <w:rsid w:val="00344309"/>
    <w:rsid w:val="00344D80"/>
    <w:rsid w:val="003468BC"/>
    <w:rsid w:val="00350B8F"/>
    <w:rsid w:val="003520B4"/>
    <w:rsid w:val="00355D25"/>
    <w:rsid w:val="00362797"/>
    <w:rsid w:val="003654B5"/>
    <w:rsid w:val="003709E0"/>
    <w:rsid w:val="0037374A"/>
    <w:rsid w:val="003738B0"/>
    <w:rsid w:val="00373B57"/>
    <w:rsid w:val="00382DDD"/>
    <w:rsid w:val="00382F6D"/>
    <w:rsid w:val="003868D7"/>
    <w:rsid w:val="00386C36"/>
    <w:rsid w:val="00393229"/>
    <w:rsid w:val="003954D6"/>
    <w:rsid w:val="00395B11"/>
    <w:rsid w:val="003A7090"/>
    <w:rsid w:val="003B0F6C"/>
    <w:rsid w:val="003B0FA7"/>
    <w:rsid w:val="003B2037"/>
    <w:rsid w:val="003B276E"/>
    <w:rsid w:val="003B37FB"/>
    <w:rsid w:val="003B53A9"/>
    <w:rsid w:val="003C1A5E"/>
    <w:rsid w:val="003C21D6"/>
    <w:rsid w:val="003D3074"/>
    <w:rsid w:val="003D66EA"/>
    <w:rsid w:val="003D74BA"/>
    <w:rsid w:val="003E2E66"/>
    <w:rsid w:val="003E5C91"/>
    <w:rsid w:val="003F2739"/>
    <w:rsid w:val="003F29EA"/>
    <w:rsid w:val="003F66FB"/>
    <w:rsid w:val="003F7C5E"/>
    <w:rsid w:val="00407E7A"/>
    <w:rsid w:val="00410E35"/>
    <w:rsid w:val="00416ABA"/>
    <w:rsid w:val="00417488"/>
    <w:rsid w:val="0042140E"/>
    <w:rsid w:val="00424021"/>
    <w:rsid w:val="004247A0"/>
    <w:rsid w:val="004253C6"/>
    <w:rsid w:val="004304CA"/>
    <w:rsid w:val="00432BF0"/>
    <w:rsid w:val="00435C58"/>
    <w:rsid w:val="004364D8"/>
    <w:rsid w:val="00441260"/>
    <w:rsid w:val="00443E58"/>
    <w:rsid w:val="00444B3C"/>
    <w:rsid w:val="0044562B"/>
    <w:rsid w:val="00445BAD"/>
    <w:rsid w:val="00446ACF"/>
    <w:rsid w:val="004568F6"/>
    <w:rsid w:val="00465177"/>
    <w:rsid w:val="004669A1"/>
    <w:rsid w:val="00475A2E"/>
    <w:rsid w:val="00476504"/>
    <w:rsid w:val="00477D1D"/>
    <w:rsid w:val="00480BF4"/>
    <w:rsid w:val="00484523"/>
    <w:rsid w:val="00484E5F"/>
    <w:rsid w:val="00490683"/>
    <w:rsid w:val="004921FE"/>
    <w:rsid w:val="004976D0"/>
    <w:rsid w:val="004A5EE6"/>
    <w:rsid w:val="004A6913"/>
    <w:rsid w:val="004A7348"/>
    <w:rsid w:val="004B5ADD"/>
    <w:rsid w:val="004B6A78"/>
    <w:rsid w:val="004C210D"/>
    <w:rsid w:val="004E0872"/>
    <w:rsid w:val="004E19F0"/>
    <w:rsid w:val="004E1FCC"/>
    <w:rsid w:val="004F19BD"/>
    <w:rsid w:val="004F267B"/>
    <w:rsid w:val="004F2CDC"/>
    <w:rsid w:val="004F3ADD"/>
    <w:rsid w:val="004F42DE"/>
    <w:rsid w:val="005051B3"/>
    <w:rsid w:val="00507CD8"/>
    <w:rsid w:val="0051116B"/>
    <w:rsid w:val="00511969"/>
    <w:rsid w:val="00520CBC"/>
    <w:rsid w:val="005217CD"/>
    <w:rsid w:val="00521802"/>
    <w:rsid w:val="005239ED"/>
    <w:rsid w:val="0053067E"/>
    <w:rsid w:val="005306D9"/>
    <w:rsid w:val="00533C53"/>
    <w:rsid w:val="00534FC6"/>
    <w:rsid w:val="00545B9C"/>
    <w:rsid w:val="005508C4"/>
    <w:rsid w:val="00551ECE"/>
    <w:rsid w:val="00561F1E"/>
    <w:rsid w:val="00565F94"/>
    <w:rsid w:val="0057082D"/>
    <w:rsid w:val="00576DFF"/>
    <w:rsid w:val="00577B6C"/>
    <w:rsid w:val="005800AB"/>
    <w:rsid w:val="005805C8"/>
    <w:rsid w:val="00581D73"/>
    <w:rsid w:val="00586F44"/>
    <w:rsid w:val="00587DBC"/>
    <w:rsid w:val="00592393"/>
    <w:rsid w:val="00592EBD"/>
    <w:rsid w:val="0059409F"/>
    <w:rsid w:val="005940E3"/>
    <w:rsid w:val="005962CD"/>
    <w:rsid w:val="0059695D"/>
    <w:rsid w:val="005A104F"/>
    <w:rsid w:val="005A5B36"/>
    <w:rsid w:val="005B1BB7"/>
    <w:rsid w:val="005B4E76"/>
    <w:rsid w:val="005B7ACB"/>
    <w:rsid w:val="005C0849"/>
    <w:rsid w:val="005C0857"/>
    <w:rsid w:val="005C3719"/>
    <w:rsid w:val="005C776B"/>
    <w:rsid w:val="005D1425"/>
    <w:rsid w:val="005D2FBC"/>
    <w:rsid w:val="005D5426"/>
    <w:rsid w:val="005E1391"/>
    <w:rsid w:val="005E1940"/>
    <w:rsid w:val="005E5CEB"/>
    <w:rsid w:val="005E5F90"/>
    <w:rsid w:val="005F0576"/>
    <w:rsid w:val="005F071F"/>
    <w:rsid w:val="00601C34"/>
    <w:rsid w:val="00604D9D"/>
    <w:rsid w:val="0060685B"/>
    <w:rsid w:val="00606F9F"/>
    <w:rsid w:val="0060737D"/>
    <w:rsid w:val="006122F2"/>
    <w:rsid w:val="00625DB8"/>
    <w:rsid w:val="00633544"/>
    <w:rsid w:val="00633F61"/>
    <w:rsid w:val="00635EFE"/>
    <w:rsid w:val="006367D3"/>
    <w:rsid w:val="00637F83"/>
    <w:rsid w:val="00640F92"/>
    <w:rsid w:val="00643A6E"/>
    <w:rsid w:val="00646457"/>
    <w:rsid w:val="00646E50"/>
    <w:rsid w:val="00646F16"/>
    <w:rsid w:val="006511F3"/>
    <w:rsid w:val="006535BE"/>
    <w:rsid w:val="00654334"/>
    <w:rsid w:val="00656550"/>
    <w:rsid w:val="006602C4"/>
    <w:rsid w:val="006626EC"/>
    <w:rsid w:val="00663F6E"/>
    <w:rsid w:val="00666383"/>
    <w:rsid w:val="006701E7"/>
    <w:rsid w:val="0067088A"/>
    <w:rsid w:val="00671E4B"/>
    <w:rsid w:val="00675BA2"/>
    <w:rsid w:val="006771D3"/>
    <w:rsid w:val="00687B9B"/>
    <w:rsid w:val="006932A9"/>
    <w:rsid w:val="00694893"/>
    <w:rsid w:val="00694B6E"/>
    <w:rsid w:val="006959EC"/>
    <w:rsid w:val="006A2A85"/>
    <w:rsid w:val="006A2EC0"/>
    <w:rsid w:val="006A3AB1"/>
    <w:rsid w:val="006A6EA1"/>
    <w:rsid w:val="006B5DBB"/>
    <w:rsid w:val="006C0D7A"/>
    <w:rsid w:val="006C21DA"/>
    <w:rsid w:val="006D2CF1"/>
    <w:rsid w:val="006E08FF"/>
    <w:rsid w:val="006E39D3"/>
    <w:rsid w:val="006E60B3"/>
    <w:rsid w:val="006E6306"/>
    <w:rsid w:val="006F1402"/>
    <w:rsid w:val="006F7D59"/>
    <w:rsid w:val="00701DC6"/>
    <w:rsid w:val="0070390E"/>
    <w:rsid w:val="00717964"/>
    <w:rsid w:val="00722617"/>
    <w:rsid w:val="007267FF"/>
    <w:rsid w:val="00732A20"/>
    <w:rsid w:val="00734023"/>
    <w:rsid w:val="007401DD"/>
    <w:rsid w:val="00744FD0"/>
    <w:rsid w:val="0075132B"/>
    <w:rsid w:val="00752095"/>
    <w:rsid w:val="00752C47"/>
    <w:rsid w:val="0075343B"/>
    <w:rsid w:val="00755D73"/>
    <w:rsid w:val="00765E5A"/>
    <w:rsid w:val="00770785"/>
    <w:rsid w:val="00773946"/>
    <w:rsid w:val="0077540F"/>
    <w:rsid w:val="0077550F"/>
    <w:rsid w:val="00775B95"/>
    <w:rsid w:val="00780B8F"/>
    <w:rsid w:val="00783A27"/>
    <w:rsid w:val="00784AD3"/>
    <w:rsid w:val="00793EAF"/>
    <w:rsid w:val="00794F15"/>
    <w:rsid w:val="00796EB7"/>
    <w:rsid w:val="007A0BE4"/>
    <w:rsid w:val="007A1624"/>
    <w:rsid w:val="007A1A7A"/>
    <w:rsid w:val="007A672E"/>
    <w:rsid w:val="007B41DB"/>
    <w:rsid w:val="007B70EF"/>
    <w:rsid w:val="007B7CEF"/>
    <w:rsid w:val="007C0A32"/>
    <w:rsid w:val="007C52C0"/>
    <w:rsid w:val="007D50E0"/>
    <w:rsid w:val="007D5833"/>
    <w:rsid w:val="007D622E"/>
    <w:rsid w:val="007D66B0"/>
    <w:rsid w:val="007D6DA3"/>
    <w:rsid w:val="007E111E"/>
    <w:rsid w:val="007F21B4"/>
    <w:rsid w:val="007F2A80"/>
    <w:rsid w:val="007F3F64"/>
    <w:rsid w:val="00810520"/>
    <w:rsid w:val="00812AB3"/>
    <w:rsid w:val="00812F49"/>
    <w:rsid w:val="00814C89"/>
    <w:rsid w:val="008173BE"/>
    <w:rsid w:val="008236E4"/>
    <w:rsid w:val="00823C86"/>
    <w:rsid w:val="008247FF"/>
    <w:rsid w:val="00824997"/>
    <w:rsid w:val="00826239"/>
    <w:rsid w:val="008374D5"/>
    <w:rsid w:val="008408B3"/>
    <w:rsid w:val="008428CF"/>
    <w:rsid w:val="008543D3"/>
    <w:rsid w:val="00861470"/>
    <w:rsid w:val="0086267C"/>
    <w:rsid w:val="00862A47"/>
    <w:rsid w:val="00864010"/>
    <w:rsid w:val="00865900"/>
    <w:rsid w:val="00872C95"/>
    <w:rsid w:val="00873682"/>
    <w:rsid w:val="00873E12"/>
    <w:rsid w:val="00874215"/>
    <w:rsid w:val="0087583B"/>
    <w:rsid w:val="00876FAE"/>
    <w:rsid w:val="00885567"/>
    <w:rsid w:val="008911AD"/>
    <w:rsid w:val="008913BD"/>
    <w:rsid w:val="00892DAB"/>
    <w:rsid w:val="0089352F"/>
    <w:rsid w:val="008A3C31"/>
    <w:rsid w:val="008B23D4"/>
    <w:rsid w:val="008B3A5B"/>
    <w:rsid w:val="008B798C"/>
    <w:rsid w:val="008C395D"/>
    <w:rsid w:val="008C4E9A"/>
    <w:rsid w:val="008C5421"/>
    <w:rsid w:val="008D288A"/>
    <w:rsid w:val="008D3ED2"/>
    <w:rsid w:val="008E52E2"/>
    <w:rsid w:val="008E7DF9"/>
    <w:rsid w:val="008F140D"/>
    <w:rsid w:val="008F14D5"/>
    <w:rsid w:val="008F3CF7"/>
    <w:rsid w:val="008F56C4"/>
    <w:rsid w:val="008F5AC9"/>
    <w:rsid w:val="008F72FE"/>
    <w:rsid w:val="0090040D"/>
    <w:rsid w:val="00900C8D"/>
    <w:rsid w:val="00911560"/>
    <w:rsid w:val="00926115"/>
    <w:rsid w:val="0092655F"/>
    <w:rsid w:val="00934616"/>
    <w:rsid w:val="00942DA9"/>
    <w:rsid w:val="009440E8"/>
    <w:rsid w:val="00944C16"/>
    <w:rsid w:val="009470F8"/>
    <w:rsid w:val="00951A2A"/>
    <w:rsid w:val="00956F73"/>
    <w:rsid w:val="0096061B"/>
    <w:rsid w:val="0096515A"/>
    <w:rsid w:val="009666F9"/>
    <w:rsid w:val="0096670A"/>
    <w:rsid w:val="009718FC"/>
    <w:rsid w:val="00972A3C"/>
    <w:rsid w:val="0097437C"/>
    <w:rsid w:val="00975514"/>
    <w:rsid w:val="00987323"/>
    <w:rsid w:val="00987A75"/>
    <w:rsid w:val="00992A1F"/>
    <w:rsid w:val="00992D65"/>
    <w:rsid w:val="009A0DD9"/>
    <w:rsid w:val="009B1B77"/>
    <w:rsid w:val="009B23E3"/>
    <w:rsid w:val="009B332F"/>
    <w:rsid w:val="009C25DA"/>
    <w:rsid w:val="009C412A"/>
    <w:rsid w:val="009C7C8B"/>
    <w:rsid w:val="009D177C"/>
    <w:rsid w:val="009D20E9"/>
    <w:rsid w:val="009D2C96"/>
    <w:rsid w:val="009D4C74"/>
    <w:rsid w:val="009E19DF"/>
    <w:rsid w:val="009E4E1A"/>
    <w:rsid w:val="009F350C"/>
    <w:rsid w:val="00A12E86"/>
    <w:rsid w:val="00A24A7C"/>
    <w:rsid w:val="00A26FB2"/>
    <w:rsid w:val="00A30FAE"/>
    <w:rsid w:val="00A332E4"/>
    <w:rsid w:val="00A34F8C"/>
    <w:rsid w:val="00A42504"/>
    <w:rsid w:val="00A43EFD"/>
    <w:rsid w:val="00A45089"/>
    <w:rsid w:val="00A45401"/>
    <w:rsid w:val="00A50F18"/>
    <w:rsid w:val="00A5164F"/>
    <w:rsid w:val="00A51847"/>
    <w:rsid w:val="00A553C5"/>
    <w:rsid w:val="00A57563"/>
    <w:rsid w:val="00A61271"/>
    <w:rsid w:val="00A63A5C"/>
    <w:rsid w:val="00A8056C"/>
    <w:rsid w:val="00A82286"/>
    <w:rsid w:val="00A845AB"/>
    <w:rsid w:val="00AA18BF"/>
    <w:rsid w:val="00AA20CB"/>
    <w:rsid w:val="00AA2793"/>
    <w:rsid w:val="00AB340B"/>
    <w:rsid w:val="00AB3501"/>
    <w:rsid w:val="00AC0FE0"/>
    <w:rsid w:val="00AC260D"/>
    <w:rsid w:val="00AC4371"/>
    <w:rsid w:val="00AC7E3C"/>
    <w:rsid w:val="00AD0D31"/>
    <w:rsid w:val="00AD21CD"/>
    <w:rsid w:val="00AD4B09"/>
    <w:rsid w:val="00AE50F2"/>
    <w:rsid w:val="00AE7C3A"/>
    <w:rsid w:val="00AE7F85"/>
    <w:rsid w:val="00AF4D82"/>
    <w:rsid w:val="00B00ACC"/>
    <w:rsid w:val="00B100DD"/>
    <w:rsid w:val="00B121E9"/>
    <w:rsid w:val="00B203B7"/>
    <w:rsid w:val="00B275B4"/>
    <w:rsid w:val="00B40761"/>
    <w:rsid w:val="00B446FE"/>
    <w:rsid w:val="00B46839"/>
    <w:rsid w:val="00B50FE0"/>
    <w:rsid w:val="00B52583"/>
    <w:rsid w:val="00B57225"/>
    <w:rsid w:val="00B60288"/>
    <w:rsid w:val="00B6030B"/>
    <w:rsid w:val="00B61201"/>
    <w:rsid w:val="00B6496A"/>
    <w:rsid w:val="00B64FE3"/>
    <w:rsid w:val="00B65F28"/>
    <w:rsid w:val="00B70FF2"/>
    <w:rsid w:val="00B71D94"/>
    <w:rsid w:val="00B741B0"/>
    <w:rsid w:val="00B96CAE"/>
    <w:rsid w:val="00BA11FF"/>
    <w:rsid w:val="00BA40D3"/>
    <w:rsid w:val="00BA549C"/>
    <w:rsid w:val="00BA55EB"/>
    <w:rsid w:val="00BA59F3"/>
    <w:rsid w:val="00BA60B5"/>
    <w:rsid w:val="00BA721C"/>
    <w:rsid w:val="00BB0E4F"/>
    <w:rsid w:val="00BB1344"/>
    <w:rsid w:val="00BB1FCD"/>
    <w:rsid w:val="00BB2F52"/>
    <w:rsid w:val="00BB30BB"/>
    <w:rsid w:val="00BB5C81"/>
    <w:rsid w:val="00BC00D2"/>
    <w:rsid w:val="00BC1DBF"/>
    <w:rsid w:val="00BC718D"/>
    <w:rsid w:val="00BC793E"/>
    <w:rsid w:val="00BD204E"/>
    <w:rsid w:val="00BD2F3A"/>
    <w:rsid w:val="00BD44C4"/>
    <w:rsid w:val="00BD6AD5"/>
    <w:rsid w:val="00BD7230"/>
    <w:rsid w:val="00BE0B5A"/>
    <w:rsid w:val="00BE3CCF"/>
    <w:rsid w:val="00BE47CF"/>
    <w:rsid w:val="00BE621D"/>
    <w:rsid w:val="00BF008F"/>
    <w:rsid w:val="00BF0710"/>
    <w:rsid w:val="00BF275B"/>
    <w:rsid w:val="00BF7137"/>
    <w:rsid w:val="00C07B0A"/>
    <w:rsid w:val="00C22EF0"/>
    <w:rsid w:val="00C25276"/>
    <w:rsid w:val="00C32361"/>
    <w:rsid w:val="00C34C82"/>
    <w:rsid w:val="00C37F1D"/>
    <w:rsid w:val="00C47D68"/>
    <w:rsid w:val="00C500B4"/>
    <w:rsid w:val="00C554C7"/>
    <w:rsid w:val="00C565B4"/>
    <w:rsid w:val="00C565BF"/>
    <w:rsid w:val="00C56FD5"/>
    <w:rsid w:val="00C63C05"/>
    <w:rsid w:val="00C64B7B"/>
    <w:rsid w:val="00C65A5C"/>
    <w:rsid w:val="00C65FC5"/>
    <w:rsid w:val="00C6762A"/>
    <w:rsid w:val="00C71AA1"/>
    <w:rsid w:val="00C741FF"/>
    <w:rsid w:val="00C76ED0"/>
    <w:rsid w:val="00C80458"/>
    <w:rsid w:val="00C847B3"/>
    <w:rsid w:val="00C864D7"/>
    <w:rsid w:val="00C872BE"/>
    <w:rsid w:val="00C94C77"/>
    <w:rsid w:val="00CA27D9"/>
    <w:rsid w:val="00CA54B1"/>
    <w:rsid w:val="00CA6645"/>
    <w:rsid w:val="00CA7084"/>
    <w:rsid w:val="00CB207F"/>
    <w:rsid w:val="00CB4D16"/>
    <w:rsid w:val="00CC08A6"/>
    <w:rsid w:val="00CC1B59"/>
    <w:rsid w:val="00CC4740"/>
    <w:rsid w:val="00CC5438"/>
    <w:rsid w:val="00CD6626"/>
    <w:rsid w:val="00CE0CDC"/>
    <w:rsid w:val="00CE1694"/>
    <w:rsid w:val="00CE23EE"/>
    <w:rsid w:val="00CF1F7C"/>
    <w:rsid w:val="00CF2B8D"/>
    <w:rsid w:val="00CF67EE"/>
    <w:rsid w:val="00CF6D73"/>
    <w:rsid w:val="00CF7B39"/>
    <w:rsid w:val="00CF7D5F"/>
    <w:rsid w:val="00D00221"/>
    <w:rsid w:val="00D039DB"/>
    <w:rsid w:val="00D04754"/>
    <w:rsid w:val="00D04CED"/>
    <w:rsid w:val="00D0589E"/>
    <w:rsid w:val="00D05F80"/>
    <w:rsid w:val="00D1105A"/>
    <w:rsid w:val="00D17502"/>
    <w:rsid w:val="00D24BF2"/>
    <w:rsid w:val="00D301E0"/>
    <w:rsid w:val="00D307D5"/>
    <w:rsid w:val="00D318B7"/>
    <w:rsid w:val="00D3218B"/>
    <w:rsid w:val="00D34193"/>
    <w:rsid w:val="00D37BED"/>
    <w:rsid w:val="00D440B5"/>
    <w:rsid w:val="00D51145"/>
    <w:rsid w:val="00D51BBB"/>
    <w:rsid w:val="00D56440"/>
    <w:rsid w:val="00D567C1"/>
    <w:rsid w:val="00D57CC1"/>
    <w:rsid w:val="00D62CA1"/>
    <w:rsid w:val="00D6301C"/>
    <w:rsid w:val="00D651D9"/>
    <w:rsid w:val="00D654B4"/>
    <w:rsid w:val="00D7455C"/>
    <w:rsid w:val="00D7597E"/>
    <w:rsid w:val="00D77ADA"/>
    <w:rsid w:val="00D830C9"/>
    <w:rsid w:val="00D83C21"/>
    <w:rsid w:val="00D855BB"/>
    <w:rsid w:val="00D86A50"/>
    <w:rsid w:val="00D87D1D"/>
    <w:rsid w:val="00D97064"/>
    <w:rsid w:val="00DA013B"/>
    <w:rsid w:val="00DA1C78"/>
    <w:rsid w:val="00DA37F7"/>
    <w:rsid w:val="00DA70CB"/>
    <w:rsid w:val="00DB0604"/>
    <w:rsid w:val="00DB18BD"/>
    <w:rsid w:val="00DB6240"/>
    <w:rsid w:val="00DC039B"/>
    <w:rsid w:val="00DC03FB"/>
    <w:rsid w:val="00DC4091"/>
    <w:rsid w:val="00DC45CD"/>
    <w:rsid w:val="00DC6DF9"/>
    <w:rsid w:val="00DD04F3"/>
    <w:rsid w:val="00DD1473"/>
    <w:rsid w:val="00DD1C31"/>
    <w:rsid w:val="00DD4DD1"/>
    <w:rsid w:val="00DF0251"/>
    <w:rsid w:val="00DF1B79"/>
    <w:rsid w:val="00DF3E79"/>
    <w:rsid w:val="00DF4C5B"/>
    <w:rsid w:val="00DF6205"/>
    <w:rsid w:val="00E07761"/>
    <w:rsid w:val="00E10509"/>
    <w:rsid w:val="00E16B29"/>
    <w:rsid w:val="00E21AE6"/>
    <w:rsid w:val="00E239BE"/>
    <w:rsid w:val="00E24503"/>
    <w:rsid w:val="00E24F38"/>
    <w:rsid w:val="00E26671"/>
    <w:rsid w:val="00E26FF9"/>
    <w:rsid w:val="00E30F0D"/>
    <w:rsid w:val="00E321B8"/>
    <w:rsid w:val="00E329BE"/>
    <w:rsid w:val="00E32BC7"/>
    <w:rsid w:val="00E34DCD"/>
    <w:rsid w:val="00E3637E"/>
    <w:rsid w:val="00E40556"/>
    <w:rsid w:val="00E42928"/>
    <w:rsid w:val="00E45F93"/>
    <w:rsid w:val="00E47674"/>
    <w:rsid w:val="00E4776D"/>
    <w:rsid w:val="00E50C8F"/>
    <w:rsid w:val="00E52A81"/>
    <w:rsid w:val="00E55800"/>
    <w:rsid w:val="00E56614"/>
    <w:rsid w:val="00E60E4A"/>
    <w:rsid w:val="00E6305B"/>
    <w:rsid w:val="00E65979"/>
    <w:rsid w:val="00E6769C"/>
    <w:rsid w:val="00E67B2E"/>
    <w:rsid w:val="00E71B74"/>
    <w:rsid w:val="00E77694"/>
    <w:rsid w:val="00E82333"/>
    <w:rsid w:val="00E8398A"/>
    <w:rsid w:val="00E84FBA"/>
    <w:rsid w:val="00E9036C"/>
    <w:rsid w:val="00E90718"/>
    <w:rsid w:val="00E92457"/>
    <w:rsid w:val="00E93562"/>
    <w:rsid w:val="00E938E4"/>
    <w:rsid w:val="00E94BB0"/>
    <w:rsid w:val="00EA07E9"/>
    <w:rsid w:val="00EC5334"/>
    <w:rsid w:val="00EC62A3"/>
    <w:rsid w:val="00EC78DF"/>
    <w:rsid w:val="00ED101D"/>
    <w:rsid w:val="00ED1307"/>
    <w:rsid w:val="00ED5308"/>
    <w:rsid w:val="00EE6CE3"/>
    <w:rsid w:val="00EF0C7E"/>
    <w:rsid w:val="00EF22BB"/>
    <w:rsid w:val="00EF353B"/>
    <w:rsid w:val="00EF3D2F"/>
    <w:rsid w:val="00EF5B0B"/>
    <w:rsid w:val="00EF7CA6"/>
    <w:rsid w:val="00F01302"/>
    <w:rsid w:val="00F048BC"/>
    <w:rsid w:val="00F07286"/>
    <w:rsid w:val="00F1009A"/>
    <w:rsid w:val="00F11E87"/>
    <w:rsid w:val="00F13D54"/>
    <w:rsid w:val="00F146A1"/>
    <w:rsid w:val="00F169D8"/>
    <w:rsid w:val="00F20137"/>
    <w:rsid w:val="00F235F2"/>
    <w:rsid w:val="00F3294C"/>
    <w:rsid w:val="00F370FC"/>
    <w:rsid w:val="00F3730A"/>
    <w:rsid w:val="00F42D41"/>
    <w:rsid w:val="00F43484"/>
    <w:rsid w:val="00F435A9"/>
    <w:rsid w:val="00F44352"/>
    <w:rsid w:val="00F5186C"/>
    <w:rsid w:val="00F54A5B"/>
    <w:rsid w:val="00F565F5"/>
    <w:rsid w:val="00F60442"/>
    <w:rsid w:val="00F6098E"/>
    <w:rsid w:val="00F6197E"/>
    <w:rsid w:val="00F71C8A"/>
    <w:rsid w:val="00F73733"/>
    <w:rsid w:val="00F73C0C"/>
    <w:rsid w:val="00F740A2"/>
    <w:rsid w:val="00F74BAB"/>
    <w:rsid w:val="00F87BF8"/>
    <w:rsid w:val="00F911B3"/>
    <w:rsid w:val="00F9355D"/>
    <w:rsid w:val="00F979E0"/>
    <w:rsid w:val="00FA1798"/>
    <w:rsid w:val="00FA479E"/>
    <w:rsid w:val="00FA5869"/>
    <w:rsid w:val="00FB13B4"/>
    <w:rsid w:val="00FB4594"/>
    <w:rsid w:val="00FB5EB3"/>
    <w:rsid w:val="00FB69A0"/>
    <w:rsid w:val="00FB6B04"/>
    <w:rsid w:val="00FC0A16"/>
    <w:rsid w:val="00FC47D0"/>
    <w:rsid w:val="00FC6606"/>
    <w:rsid w:val="00FD4FAD"/>
    <w:rsid w:val="00FE647E"/>
    <w:rsid w:val="00FF0361"/>
    <w:rsid w:val="00FF4073"/>
    <w:rsid w:val="00FF60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ED2A9"/>
  <w15:chartTrackingRefBased/>
  <w15:docId w15:val="{F0E05FFB-BF17-4B0C-A1F9-B737D093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A80"/>
    <w:rPr>
      <w:lang w:val="en-GB"/>
    </w:rPr>
  </w:style>
  <w:style w:type="paragraph" w:styleId="Heading1">
    <w:name w:val="heading 1"/>
    <w:basedOn w:val="Normal"/>
    <w:next w:val="Normal"/>
    <w:link w:val="Heading1Char"/>
    <w:qFormat/>
    <w:rsid w:val="006A2A85"/>
    <w:pPr>
      <w:keepNext/>
      <w:autoSpaceDE w:val="0"/>
      <w:autoSpaceDN w:val="0"/>
      <w:adjustRightInd w:val="0"/>
      <w:spacing w:after="0" w:line="240" w:lineRule="auto"/>
      <w:jc w:val="center"/>
      <w:outlineLvl w:val="0"/>
    </w:pPr>
    <w:rPr>
      <w:rFonts w:ascii="BookAntiqua-Bold" w:eastAsia="MS Mincho" w:hAnsi="BookAntiqua-Bold" w:cs="Times New Roman"/>
      <w:b/>
      <w:bCs/>
      <w:sz w:val="19"/>
      <w:szCs w:val="19"/>
      <w:lang w:val="en-US" w:eastAsia="en-US"/>
    </w:rPr>
  </w:style>
  <w:style w:type="paragraph" w:styleId="Heading2">
    <w:name w:val="heading 2"/>
    <w:basedOn w:val="Normal"/>
    <w:next w:val="Normal"/>
    <w:link w:val="Heading2Char"/>
    <w:qFormat/>
    <w:rsid w:val="006A2A85"/>
    <w:pPr>
      <w:keepNext/>
      <w:autoSpaceDE w:val="0"/>
      <w:autoSpaceDN w:val="0"/>
      <w:adjustRightInd w:val="0"/>
      <w:spacing w:after="0" w:line="240" w:lineRule="auto"/>
      <w:jc w:val="right"/>
      <w:outlineLvl w:val="1"/>
    </w:pPr>
    <w:rPr>
      <w:rFonts w:ascii="BookAntiqua-Bold" w:eastAsia="MS Mincho" w:hAnsi="BookAntiqua-Bold" w:cs="Times New Roman"/>
      <w:b/>
      <w:bCs/>
      <w:sz w:val="19"/>
      <w:szCs w:val="19"/>
      <w:lang w:val="en-US" w:eastAsia="en-US"/>
    </w:rPr>
  </w:style>
  <w:style w:type="paragraph" w:styleId="Heading3">
    <w:name w:val="heading 3"/>
    <w:basedOn w:val="Normal"/>
    <w:next w:val="Normal"/>
    <w:link w:val="Heading3Char"/>
    <w:uiPriority w:val="9"/>
    <w:qFormat/>
    <w:rsid w:val="006A2A85"/>
    <w:pPr>
      <w:keepNext/>
      <w:spacing w:before="240" w:after="60" w:line="240" w:lineRule="auto"/>
      <w:outlineLvl w:val="2"/>
    </w:pPr>
    <w:rPr>
      <w:rFonts w:ascii="Cambria" w:eastAsia="Times New Roman" w:hAnsi="Cambria" w:cs="Times New Roman"/>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C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3C86"/>
  </w:style>
  <w:style w:type="paragraph" w:styleId="Footer">
    <w:name w:val="footer"/>
    <w:basedOn w:val="Normal"/>
    <w:link w:val="FooterChar"/>
    <w:unhideWhenUsed/>
    <w:rsid w:val="00823C86"/>
    <w:pPr>
      <w:tabs>
        <w:tab w:val="center" w:pos="4536"/>
        <w:tab w:val="right" w:pos="9072"/>
      </w:tabs>
      <w:spacing w:after="0" w:line="240" w:lineRule="auto"/>
    </w:pPr>
  </w:style>
  <w:style w:type="character" w:customStyle="1" w:styleId="FooterChar">
    <w:name w:val="Footer Char"/>
    <w:basedOn w:val="DefaultParagraphFont"/>
    <w:link w:val="Footer"/>
    <w:rsid w:val="00823C86"/>
  </w:style>
  <w:style w:type="character" w:styleId="Hyperlink">
    <w:name w:val="Hyperlink"/>
    <w:basedOn w:val="DefaultParagraphFont"/>
    <w:unhideWhenUsed/>
    <w:rsid w:val="00823C86"/>
    <w:rPr>
      <w:color w:val="0563C1" w:themeColor="hyperlink"/>
      <w:u w:val="single"/>
    </w:rPr>
  </w:style>
  <w:style w:type="table" w:styleId="TableGrid">
    <w:name w:val="Table Grid"/>
    <w:basedOn w:val="TableNormal"/>
    <w:uiPriority w:val="39"/>
    <w:rsid w:val="00E67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54334"/>
    <w:pPr>
      <w:ind w:left="720"/>
      <w:contextualSpacing/>
    </w:pPr>
  </w:style>
  <w:style w:type="paragraph" w:styleId="FootnoteText">
    <w:name w:val="footnote text"/>
    <w:basedOn w:val="Normal"/>
    <w:link w:val="FootnoteTextChar"/>
    <w:uiPriority w:val="99"/>
    <w:semiHidden/>
    <w:unhideWhenUsed/>
    <w:rsid w:val="004A69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6913"/>
    <w:rPr>
      <w:sz w:val="20"/>
      <w:szCs w:val="20"/>
    </w:rPr>
  </w:style>
  <w:style w:type="character" w:styleId="FootnoteReference">
    <w:name w:val="footnote reference"/>
    <w:basedOn w:val="DefaultParagraphFont"/>
    <w:uiPriority w:val="99"/>
    <w:semiHidden/>
    <w:unhideWhenUsed/>
    <w:rsid w:val="004A6913"/>
    <w:rPr>
      <w:vertAlign w:val="superscript"/>
    </w:rPr>
  </w:style>
  <w:style w:type="character" w:customStyle="1" w:styleId="ListParagraphChar">
    <w:name w:val="List Paragraph Char"/>
    <w:basedOn w:val="DefaultParagraphFont"/>
    <w:link w:val="ListParagraph"/>
    <w:uiPriority w:val="34"/>
    <w:rsid w:val="004A6913"/>
  </w:style>
  <w:style w:type="paragraph" w:styleId="HTMLPreformatted">
    <w:name w:val="HTML Preformatted"/>
    <w:basedOn w:val="Normal"/>
    <w:link w:val="HTMLPreformattedChar"/>
    <w:uiPriority w:val="99"/>
    <w:rsid w:val="004A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pPr>
    <w:rPr>
      <w:rFonts w:ascii="Courier New" w:eastAsia="MS Mincho" w:hAnsi="Courier New" w:cs="Times New Roman"/>
      <w:sz w:val="20"/>
      <w:szCs w:val="20"/>
      <w:lang w:val="x-none" w:eastAsia="ja-JP"/>
    </w:rPr>
  </w:style>
  <w:style w:type="character" w:customStyle="1" w:styleId="HTMLPreformattedChar">
    <w:name w:val="HTML Preformatted Char"/>
    <w:basedOn w:val="DefaultParagraphFont"/>
    <w:link w:val="HTMLPreformatted"/>
    <w:uiPriority w:val="99"/>
    <w:rsid w:val="004A6913"/>
    <w:rPr>
      <w:rFonts w:ascii="Courier New" w:eastAsia="MS Mincho" w:hAnsi="Courier New" w:cs="Times New Roman"/>
      <w:sz w:val="20"/>
      <w:szCs w:val="20"/>
      <w:lang w:val="x-none" w:eastAsia="ja-JP"/>
    </w:rPr>
  </w:style>
  <w:style w:type="character" w:styleId="FollowedHyperlink">
    <w:name w:val="FollowedHyperlink"/>
    <w:basedOn w:val="DefaultParagraphFont"/>
    <w:uiPriority w:val="99"/>
    <w:unhideWhenUsed/>
    <w:rsid w:val="00D83C21"/>
    <w:rPr>
      <w:color w:val="954F72" w:themeColor="followedHyperlink"/>
      <w:u w:val="single"/>
    </w:rPr>
  </w:style>
  <w:style w:type="paragraph" w:customStyle="1" w:styleId="Default">
    <w:name w:val="Default"/>
    <w:uiPriority w:val="99"/>
    <w:qFormat/>
    <w:rsid w:val="00BE0B5A"/>
    <w:pPr>
      <w:autoSpaceDE w:val="0"/>
      <w:autoSpaceDN w:val="0"/>
      <w:adjustRightInd w:val="0"/>
      <w:spacing w:after="0" w:line="240" w:lineRule="auto"/>
    </w:pPr>
    <w:rPr>
      <w:rFonts w:ascii="Arial" w:hAnsi="Arial" w:cs="Arial"/>
      <w:color w:val="000000"/>
      <w:sz w:val="24"/>
      <w:szCs w:val="24"/>
      <w:lang w:val="en-US"/>
    </w:rPr>
  </w:style>
  <w:style w:type="paragraph" w:styleId="CommentText">
    <w:name w:val="annotation text"/>
    <w:basedOn w:val="Normal"/>
    <w:link w:val="CommentTextChar"/>
    <w:unhideWhenUsed/>
    <w:rsid w:val="00334157"/>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334157"/>
    <w:rPr>
      <w:rFonts w:ascii="Times New Roman" w:eastAsia="Times New Roman" w:hAnsi="Times New Roman" w:cs="Times New Roman"/>
      <w:sz w:val="20"/>
      <w:szCs w:val="20"/>
      <w:lang w:val="en-GB" w:eastAsia="en-US"/>
    </w:rPr>
  </w:style>
  <w:style w:type="character" w:styleId="CommentReference">
    <w:name w:val="annotation reference"/>
    <w:basedOn w:val="DefaultParagraphFont"/>
    <w:unhideWhenUsed/>
    <w:rsid w:val="00E52A81"/>
    <w:rPr>
      <w:sz w:val="16"/>
      <w:szCs w:val="16"/>
    </w:rPr>
  </w:style>
  <w:style w:type="paragraph" w:styleId="CommentSubject">
    <w:name w:val="annotation subject"/>
    <w:basedOn w:val="CommentText"/>
    <w:next w:val="CommentText"/>
    <w:link w:val="CommentSubjectChar"/>
    <w:uiPriority w:val="99"/>
    <w:semiHidden/>
    <w:unhideWhenUsed/>
    <w:rsid w:val="00E52A81"/>
    <w:pPr>
      <w:spacing w:after="160"/>
    </w:pPr>
    <w:rPr>
      <w:rFonts w:asciiTheme="minorHAnsi" w:eastAsiaTheme="minorHAnsi" w:hAnsiTheme="minorHAnsi" w:cstheme="minorBidi"/>
      <w:b/>
      <w:bCs/>
      <w:lang w:eastAsia="fr-FR"/>
    </w:rPr>
  </w:style>
  <w:style w:type="character" w:customStyle="1" w:styleId="CommentSubjectChar">
    <w:name w:val="Comment Subject Char"/>
    <w:basedOn w:val="CommentTextChar"/>
    <w:link w:val="CommentSubject"/>
    <w:uiPriority w:val="99"/>
    <w:semiHidden/>
    <w:rsid w:val="00E52A81"/>
    <w:rPr>
      <w:rFonts w:ascii="Times New Roman" w:eastAsia="Times New Roman" w:hAnsi="Times New Roman" w:cs="Times New Roman"/>
      <w:b/>
      <w:bCs/>
      <w:sz w:val="20"/>
      <w:szCs w:val="20"/>
      <w:lang w:val="en-GB" w:eastAsia="en-US"/>
    </w:rPr>
  </w:style>
  <w:style w:type="paragraph" w:styleId="BalloonText">
    <w:name w:val="Balloon Text"/>
    <w:basedOn w:val="Normal"/>
    <w:link w:val="BalloonTextChar"/>
    <w:uiPriority w:val="99"/>
    <w:semiHidden/>
    <w:unhideWhenUsed/>
    <w:rsid w:val="00E52A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A81"/>
    <w:rPr>
      <w:rFonts w:ascii="Segoe UI" w:hAnsi="Segoe UI" w:cs="Segoe UI"/>
      <w:sz w:val="18"/>
      <w:szCs w:val="18"/>
      <w:lang w:val="en-GB"/>
    </w:rPr>
  </w:style>
  <w:style w:type="paragraph" w:styleId="Revision">
    <w:name w:val="Revision"/>
    <w:hidden/>
    <w:uiPriority w:val="99"/>
    <w:semiHidden/>
    <w:rsid w:val="00000169"/>
    <w:pPr>
      <w:spacing w:after="0" w:line="240" w:lineRule="auto"/>
    </w:pPr>
    <w:rPr>
      <w:lang w:val="en-GB"/>
    </w:rPr>
  </w:style>
  <w:style w:type="paragraph" w:styleId="BodyText">
    <w:name w:val="Body Text"/>
    <w:basedOn w:val="Normal"/>
    <w:link w:val="BodyTextChar"/>
    <w:semiHidden/>
    <w:rsid w:val="001D005E"/>
    <w:pPr>
      <w:autoSpaceDE w:val="0"/>
      <w:autoSpaceDN w:val="0"/>
      <w:adjustRightInd w:val="0"/>
      <w:spacing w:after="0" w:line="240" w:lineRule="auto"/>
      <w:jc w:val="both"/>
    </w:pPr>
    <w:rPr>
      <w:rFonts w:ascii="BookAntiqua" w:eastAsia="MS Mincho" w:hAnsi="BookAntiqua" w:cs="Times New Roman"/>
      <w:sz w:val="19"/>
      <w:szCs w:val="19"/>
      <w:lang w:val="en-US" w:eastAsia="en-US"/>
    </w:rPr>
  </w:style>
  <w:style w:type="character" w:customStyle="1" w:styleId="BodyTextChar">
    <w:name w:val="Body Text Char"/>
    <w:basedOn w:val="DefaultParagraphFont"/>
    <w:link w:val="BodyText"/>
    <w:semiHidden/>
    <w:rsid w:val="001D005E"/>
    <w:rPr>
      <w:rFonts w:ascii="BookAntiqua" w:eastAsia="MS Mincho" w:hAnsi="BookAntiqua" w:cs="Times New Roman"/>
      <w:sz w:val="19"/>
      <w:szCs w:val="19"/>
      <w:lang w:val="en-US" w:eastAsia="en-US"/>
    </w:rPr>
  </w:style>
  <w:style w:type="character" w:customStyle="1" w:styleId="Heading1Char">
    <w:name w:val="Heading 1 Char"/>
    <w:basedOn w:val="DefaultParagraphFont"/>
    <w:link w:val="Heading1"/>
    <w:rsid w:val="006A2A85"/>
    <w:rPr>
      <w:rFonts w:ascii="BookAntiqua-Bold" w:eastAsia="MS Mincho" w:hAnsi="BookAntiqua-Bold" w:cs="Times New Roman"/>
      <w:b/>
      <w:bCs/>
      <w:sz w:val="19"/>
      <w:szCs w:val="19"/>
      <w:lang w:val="en-US" w:eastAsia="en-US"/>
    </w:rPr>
  </w:style>
  <w:style w:type="character" w:customStyle="1" w:styleId="Heading2Char">
    <w:name w:val="Heading 2 Char"/>
    <w:basedOn w:val="DefaultParagraphFont"/>
    <w:link w:val="Heading2"/>
    <w:rsid w:val="006A2A85"/>
    <w:rPr>
      <w:rFonts w:ascii="BookAntiqua-Bold" w:eastAsia="MS Mincho" w:hAnsi="BookAntiqua-Bold" w:cs="Times New Roman"/>
      <w:b/>
      <w:bCs/>
      <w:sz w:val="19"/>
      <w:szCs w:val="19"/>
      <w:lang w:val="en-US" w:eastAsia="en-US"/>
    </w:rPr>
  </w:style>
  <w:style w:type="character" w:customStyle="1" w:styleId="Heading3Char">
    <w:name w:val="Heading 3 Char"/>
    <w:basedOn w:val="DefaultParagraphFont"/>
    <w:link w:val="Heading3"/>
    <w:uiPriority w:val="9"/>
    <w:rsid w:val="006A2A85"/>
    <w:rPr>
      <w:rFonts w:ascii="Cambria" w:eastAsia="Times New Roman" w:hAnsi="Cambria" w:cs="Times New Roman"/>
      <w:b/>
      <w:bCs/>
      <w:sz w:val="26"/>
      <w:szCs w:val="26"/>
      <w:lang w:val="en-GB" w:eastAsia="en-US"/>
    </w:rPr>
  </w:style>
  <w:style w:type="numbering" w:customStyle="1" w:styleId="NoList1">
    <w:name w:val="No List1"/>
    <w:next w:val="NoList"/>
    <w:uiPriority w:val="99"/>
    <w:semiHidden/>
    <w:unhideWhenUsed/>
    <w:rsid w:val="006A2A85"/>
  </w:style>
  <w:style w:type="paragraph" w:styleId="NoSpacing">
    <w:name w:val="No Spacing"/>
    <w:uiPriority w:val="1"/>
    <w:qFormat/>
    <w:rsid w:val="006A2A85"/>
    <w:pPr>
      <w:spacing w:after="0" w:line="240" w:lineRule="auto"/>
    </w:pPr>
    <w:rPr>
      <w:rFonts w:ascii="Times New Roman" w:eastAsia="Calibri" w:hAnsi="Times New Roman" w:cs="Times New Roman"/>
      <w:sz w:val="24"/>
      <w:lang w:val="en-US" w:eastAsia="en-US"/>
    </w:rPr>
  </w:style>
  <w:style w:type="paragraph" w:styleId="Title">
    <w:name w:val="Title"/>
    <w:basedOn w:val="Normal"/>
    <w:link w:val="TitleChar"/>
    <w:qFormat/>
    <w:rsid w:val="006A2A85"/>
    <w:pPr>
      <w:spacing w:after="0" w:line="240" w:lineRule="auto"/>
      <w:jc w:val="center"/>
    </w:pPr>
    <w:rPr>
      <w:rFonts w:ascii="Times New Roman" w:eastAsia="MS Mincho" w:hAnsi="Times New Roman" w:cs="Times New Roman"/>
      <w:b/>
      <w:sz w:val="24"/>
      <w:szCs w:val="20"/>
      <w:u w:val="single"/>
      <w:lang w:eastAsia="en-US"/>
    </w:rPr>
  </w:style>
  <w:style w:type="character" w:customStyle="1" w:styleId="TitleChar">
    <w:name w:val="Title Char"/>
    <w:basedOn w:val="DefaultParagraphFont"/>
    <w:link w:val="Title"/>
    <w:rsid w:val="006A2A85"/>
    <w:rPr>
      <w:rFonts w:ascii="Times New Roman" w:eastAsia="MS Mincho" w:hAnsi="Times New Roman" w:cs="Times New Roman"/>
      <w:b/>
      <w:sz w:val="24"/>
      <w:szCs w:val="20"/>
      <w:u w:val="single"/>
      <w:lang w:val="en-GB" w:eastAsia="en-US"/>
    </w:rPr>
  </w:style>
  <w:style w:type="character" w:styleId="Strong">
    <w:name w:val="Strong"/>
    <w:uiPriority w:val="22"/>
    <w:qFormat/>
    <w:rsid w:val="006A2A85"/>
    <w:rPr>
      <w:b/>
      <w:bCs/>
    </w:rPr>
  </w:style>
  <w:style w:type="table" w:customStyle="1" w:styleId="TableGrid1">
    <w:name w:val="Table Grid1"/>
    <w:basedOn w:val="TableNormal"/>
    <w:next w:val="TableGrid"/>
    <w:uiPriority w:val="59"/>
    <w:rsid w:val="006A2A85"/>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6A2A85"/>
    <w:rPr>
      <w:color w:val="808080"/>
    </w:rPr>
  </w:style>
  <w:style w:type="numbering" w:customStyle="1" w:styleId="NoList11">
    <w:name w:val="No List11"/>
    <w:next w:val="NoList"/>
    <w:uiPriority w:val="99"/>
    <w:semiHidden/>
    <w:unhideWhenUsed/>
    <w:rsid w:val="006A2A85"/>
  </w:style>
  <w:style w:type="table" w:customStyle="1" w:styleId="TableGrid11">
    <w:name w:val="Table Grid11"/>
    <w:basedOn w:val="TableNormal"/>
    <w:next w:val="TableGrid"/>
    <w:uiPriority w:val="59"/>
    <w:rsid w:val="006A2A85"/>
    <w:pPr>
      <w:spacing w:after="0" w:line="240" w:lineRule="auto"/>
    </w:pPr>
    <w:rPr>
      <w:rFonts w:ascii="Calibri" w:eastAsia="Times New Roman"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A2A85"/>
  </w:style>
  <w:style w:type="numbering" w:customStyle="1" w:styleId="NoList3">
    <w:name w:val="No List3"/>
    <w:next w:val="NoList"/>
    <w:uiPriority w:val="99"/>
    <w:semiHidden/>
    <w:unhideWhenUsed/>
    <w:rsid w:val="006A2A85"/>
  </w:style>
  <w:style w:type="paragraph" w:customStyle="1" w:styleId="Bold-Center">
    <w:name w:val="Bold-Center"/>
    <w:basedOn w:val="Normal"/>
    <w:autoRedefine/>
    <w:qFormat/>
    <w:rsid w:val="006A2A85"/>
    <w:pPr>
      <w:spacing w:before="60" w:after="60" w:line="240" w:lineRule="auto"/>
    </w:pPr>
    <w:rPr>
      <w:rFonts w:ascii="Times New Roman" w:eastAsia="MS Mincho" w:hAnsi="Times New Roman" w:cs="Times New Roman"/>
      <w:b/>
      <w:color w:val="000000"/>
      <w:sz w:val="24"/>
      <w:szCs w:val="24"/>
      <w:lang w:eastAsia="en-TT"/>
    </w:rPr>
  </w:style>
  <w:style w:type="paragraph" w:customStyle="1" w:styleId="Subtitle1">
    <w:name w:val="Subtitle1"/>
    <w:basedOn w:val="Normal"/>
    <w:next w:val="Normal"/>
    <w:uiPriority w:val="5"/>
    <w:qFormat/>
    <w:rsid w:val="006A2A85"/>
    <w:pPr>
      <w:numPr>
        <w:ilvl w:val="1"/>
      </w:numPr>
      <w:spacing w:line="240" w:lineRule="auto"/>
      <w:ind w:left="357" w:hanging="357"/>
    </w:pPr>
    <w:rPr>
      <w:rFonts w:eastAsia="Times New Roman"/>
      <w:color w:val="5A5A5A"/>
      <w:spacing w:val="15"/>
      <w:sz w:val="24"/>
      <w:szCs w:val="24"/>
      <w:lang w:eastAsia="en-US"/>
    </w:rPr>
  </w:style>
  <w:style w:type="character" w:customStyle="1" w:styleId="SubtitleChar">
    <w:name w:val="Subtitle Char"/>
    <w:basedOn w:val="DefaultParagraphFont"/>
    <w:link w:val="Subtitle"/>
    <w:uiPriority w:val="5"/>
    <w:rsid w:val="006A2A85"/>
    <w:rPr>
      <w:rFonts w:ascii="Calibri" w:eastAsia="Times New Roman" w:hAnsi="Calibri" w:cs="Times New Roman"/>
      <w:color w:val="5A5A5A"/>
      <w:spacing w:val="15"/>
      <w:sz w:val="24"/>
      <w:szCs w:val="24"/>
      <w:lang w:val="en-GB" w:eastAsia="en-US"/>
    </w:rPr>
  </w:style>
  <w:style w:type="paragraph" w:customStyle="1" w:styleId="Quote1">
    <w:name w:val="Quote1"/>
    <w:basedOn w:val="Normal"/>
    <w:next w:val="Normal"/>
    <w:uiPriority w:val="29"/>
    <w:rsid w:val="006A2A85"/>
    <w:pPr>
      <w:spacing w:before="200" w:line="240" w:lineRule="auto"/>
      <w:ind w:left="864" w:right="864"/>
      <w:jc w:val="center"/>
    </w:pPr>
    <w:rPr>
      <w:rFonts w:ascii="Times New Roman" w:eastAsia="MS Mincho" w:hAnsi="Times New Roman" w:cs="Times New Roman"/>
      <w:i/>
      <w:iCs/>
      <w:color w:val="404040"/>
      <w:sz w:val="24"/>
      <w:szCs w:val="24"/>
      <w:lang w:eastAsia="en-US"/>
    </w:rPr>
  </w:style>
  <w:style w:type="character" w:customStyle="1" w:styleId="QuoteChar">
    <w:name w:val="Quote Char"/>
    <w:basedOn w:val="DefaultParagraphFont"/>
    <w:link w:val="Quote"/>
    <w:uiPriority w:val="29"/>
    <w:rsid w:val="006A2A85"/>
    <w:rPr>
      <w:i/>
      <w:iCs/>
      <w:color w:val="404040"/>
      <w:sz w:val="24"/>
      <w:szCs w:val="24"/>
      <w:lang w:val="en-GB" w:eastAsia="en-US"/>
    </w:rPr>
  </w:style>
  <w:style w:type="paragraph" w:customStyle="1" w:styleId="Alberto">
    <w:name w:val="Alberto"/>
    <w:basedOn w:val="ListParagraph"/>
    <w:autoRedefine/>
    <w:qFormat/>
    <w:rsid w:val="006A2A85"/>
    <w:pPr>
      <w:numPr>
        <w:numId w:val="4"/>
      </w:numPr>
      <w:spacing w:after="200" w:line="276" w:lineRule="auto"/>
      <w:ind w:left="0"/>
      <w:jc w:val="both"/>
    </w:pPr>
    <w:rPr>
      <w:rFonts w:ascii="Times New Roman" w:eastAsia="Times New Roman" w:hAnsi="Times New Roman" w:cs="Times New Roman"/>
      <w:sz w:val="24"/>
      <w:szCs w:val="24"/>
      <w:lang w:val="de-CH" w:eastAsia="en-US"/>
    </w:rPr>
  </w:style>
  <w:style w:type="paragraph" w:customStyle="1" w:styleId="PresLetter">
    <w:name w:val="Pres Letter"/>
    <w:basedOn w:val="Normal"/>
    <w:link w:val="PresLetterChar"/>
    <w:rsid w:val="006A2A85"/>
    <w:pPr>
      <w:spacing w:after="0" w:line="240" w:lineRule="auto"/>
      <w:jc w:val="center"/>
    </w:pPr>
    <w:rPr>
      <w:rFonts w:ascii="Book Antiqua" w:eastAsia="Calibri" w:hAnsi="Book Antiqua" w:cs="Times New Roman"/>
      <w:sz w:val="24"/>
      <w:szCs w:val="24"/>
      <w:lang w:eastAsia="x-none"/>
    </w:rPr>
  </w:style>
  <w:style w:type="character" w:customStyle="1" w:styleId="PresLetterChar">
    <w:name w:val="Pres Letter Char"/>
    <w:link w:val="PresLetter"/>
    <w:rsid w:val="006A2A85"/>
    <w:rPr>
      <w:rFonts w:ascii="Book Antiqua" w:eastAsia="Calibri" w:hAnsi="Book Antiqua" w:cs="Times New Roman"/>
      <w:sz w:val="24"/>
      <w:szCs w:val="24"/>
      <w:lang w:val="en-GB" w:eastAsia="x-none"/>
    </w:rPr>
  </w:style>
  <w:style w:type="paragraph" w:customStyle="1" w:styleId="Style8">
    <w:name w:val="Style8"/>
    <w:basedOn w:val="Normal"/>
    <w:link w:val="Style8Char"/>
    <w:rsid w:val="006A2A85"/>
    <w:pPr>
      <w:widowControl w:val="0"/>
      <w:spacing w:before="240" w:after="0" w:line="240" w:lineRule="auto"/>
    </w:pPr>
    <w:rPr>
      <w:rFonts w:ascii="Arial" w:eastAsia="Calibri" w:hAnsi="Arial" w:cs="Times New Roman"/>
      <w:b/>
      <w:bCs/>
      <w:color w:val="365F91"/>
      <w:kern w:val="28"/>
      <w:sz w:val="28"/>
      <w:szCs w:val="28"/>
      <w:lang w:val="x-none" w:eastAsia="x-none"/>
    </w:rPr>
  </w:style>
  <w:style w:type="character" w:customStyle="1" w:styleId="Style8Char">
    <w:name w:val="Style8 Char"/>
    <w:link w:val="Style8"/>
    <w:rsid w:val="006A2A85"/>
    <w:rPr>
      <w:rFonts w:ascii="Arial" w:eastAsia="Calibri" w:hAnsi="Arial" w:cs="Times New Roman"/>
      <w:b/>
      <w:bCs/>
      <w:color w:val="365F91"/>
      <w:kern w:val="28"/>
      <w:sz w:val="28"/>
      <w:szCs w:val="28"/>
      <w:lang w:val="x-none" w:eastAsia="x-none"/>
    </w:rPr>
  </w:style>
  <w:style w:type="character" w:customStyle="1" w:styleId="normaltextrun">
    <w:name w:val="normaltextrun"/>
    <w:rsid w:val="006A2A85"/>
  </w:style>
  <w:style w:type="character" w:customStyle="1" w:styleId="eop">
    <w:name w:val="eop"/>
    <w:rsid w:val="006A2A85"/>
  </w:style>
  <w:style w:type="paragraph" w:styleId="BodyText2">
    <w:name w:val="Body Text 2"/>
    <w:basedOn w:val="Normal"/>
    <w:link w:val="BodyText2Char"/>
    <w:uiPriority w:val="99"/>
    <w:semiHidden/>
    <w:unhideWhenUsed/>
    <w:rsid w:val="006A2A85"/>
    <w:pPr>
      <w:spacing w:after="120" w:line="480" w:lineRule="auto"/>
    </w:pPr>
    <w:rPr>
      <w:rFonts w:ascii="Times New Roman" w:eastAsia="MS Mincho" w:hAnsi="Times New Roman" w:cs="Times New Roman"/>
      <w:sz w:val="24"/>
      <w:szCs w:val="24"/>
      <w:lang w:eastAsia="en-US"/>
    </w:rPr>
  </w:style>
  <w:style w:type="character" w:customStyle="1" w:styleId="BodyText2Char">
    <w:name w:val="Body Text 2 Char"/>
    <w:basedOn w:val="DefaultParagraphFont"/>
    <w:link w:val="BodyText2"/>
    <w:uiPriority w:val="99"/>
    <w:semiHidden/>
    <w:rsid w:val="006A2A85"/>
    <w:rPr>
      <w:rFonts w:ascii="Times New Roman" w:eastAsia="MS Mincho" w:hAnsi="Times New Roman" w:cs="Times New Roman"/>
      <w:sz w:val="24"/>
      <w:szCs w:val="24"/>
      <w:lang w:val="en-GB" w:eastAsia="en-US"/>
    </w:rPr>
  </w:style>
  <w:style w:type="paragraph" w:styleId="PlainText">
    <w:name w:val="Plain Text"/>
    <w:basedOn w:val="Normal"/>
    <w:link w:val="PlainTextChar"/>
    <w:uiPriority w:val="99"/>
    <w:semiHidden/>
    <w:unhideWhenUsed/>
    <w:rsid w:val="006A2A85"/>
    <w:pPr>
      <w:spacing w:after="0" w:line="240" w:lineRule="auto"/>
    </w:pPr>
    <w:rPr>
      <w:rFonts w:ascii="Consolas" w:eastAsia="MS Mincho" w:hAnsi="Consolas" w:cs="Times New Roman"/>
      <w:sz w:val="21"/>
      <w:szCs w:val="21"/>
      <w:lang w:eastAsia="en-US"/>
    </w:rPr>
  </w:style>
  <w:style w:type="character" w:customStyle="1" w:styleId="PlainTextChar">
    <w:name w:val="Plain Text Char"/>
    <w:basedOn w:val="DefaultParagraphFont"/>
    <w:link w:val="PlainText"/>
    <w:uiPriority w:val="99"/>
    <w:semiHidden/>
    <w:rsid w:val="006A2A85"/>
    <w:rPr>
      <w:rFonts w:ascii="Consolas" w:eastAsia="MS Mincho" w:hAnsi="Consolas" w:cs="Times New Roman"/>
      <w:sz w:val="21"/>
      <w:szCs w:val="21"/>
      <w:lang w:val="en-GB" w:eastAsia="en-US"/>
    </w:rPr>
  </w:style>
  <w:style w:type="paragraph" w:styleId="NormalWeb">
    <w:name w:val="Normal (Web)"/>
    <w:basedOn w:val="Normal"/>
    <w:uiPriority w:val="99"/>
    <w:semiHidden/>
    <w:unhideWhenUsed/>
    <w:rsid w:val="006A2A85"/>
    <w:pPr>
      <w:spacing w:after="0" w:line="240" w:lineRule="auto"/>
    </w:pPr>
    <w:rPr>
      <w:rFonts w:ascii="Times New Roman" w:eastAsia="MS Mincho" w:hAnsi="Times New Roman" w:cs="Times New Roman"/>
      <w:sz w:val="24"/>
      <w:szCs w:val="24"/>
      <w:lang w:eastAsia="en-US"/>
    </w:rPr>
  </w:style>
  <w:style w:type="paragraph" w:customStyle="1" w:styleId="TOC11">
    <w:name w:val="TOC 11"/>
    <w:basedOn w:val="Normal"/>
    <w:next w:val="Normal"/>
    <w:autoRedefine/>
    <w:uiPriority w:val="39"/>
    <w:unhideWhenUsed/>
    <w:rsid w:val="006A2A85"/>
    <w:pPr>
      <w:spacing w:after="120" w:line="240" w:lineRule="auto"/>
    </w:pPr>
    <w:rPr>
      <w:rFonts w:ascii="Times New Roman" w:eastAsia="MS Mincho" w:hAnsi="Times New Roman"/>
      <w:sz w:val="24"/>
      <w:szCs w:val="24"/>
      <w:lang w:eastAsia="en-US"/>
    </w:rPr>
  </w:style>
  <w:style w:type="paragraph" w:styleId="Caption">
    <w:name w:val="caption"/>
    <w:basedOn w:val="Normal"/>
    <w:next w:val="Normal"/>
    <w:uiPriority w:val="99"/>
    <w:rsid w:val="006A2A85"/>
    <w:pPr>
      <w:spacing w:after="200" w:line="240" w:lineRule="auto"/>
    </w:pPr>
    <w:rPr>
      <w:rFonts w:ascii="Times New Roman" w:eastAsia="MS Mincho" w:hAnsi="Times New Roman" w:cs="Times New Roman"/>
      <w:b/>
      <w:bCs/>
      <w:color w:val="4F81BD"/>
      <w:sz w:val="18"/>
      <w:szCs w:val="18"/>
      <w:lang w:eastAsia="en-US"/>
    </w:rPr>
  </w:style>
  <w:style w:type="paragraph" w:styleId="BodyText3">
    <w:name w:val="Body Text 3"/>
    <w:basedOn w:val="Normal"/>
    <w:link w:val="BodyText3Char"/>
    <w:uiPriority w:val="99"/>
    <w:rsid w:val="006A2A85"/>
    <w:pPr>
      <w:spacing w:after="0" w:line="240" w:lineRule="auto"/>
      <w:jc w:val="center"/>
    </w:pPr>
    <w:rPr>
      <w:rFonts w:ascii="Times New Roman" w:eastAsia="Times New Roman" w:hAnsi="Times New Roman" w:cs="Times New Roman"/>
      <w:b/>
      <w:sz w:val="40"/>
      <w:szCs w:val="20"/>
      <w:lang w:eastAsia="en-US"/>
    </w:rPr>
  </w:style>
  <w:style w:type="character" w:customStyle="1" w:styleId="BodyText3Char">
    <w:name w:val="Body Text 3 Char"/>
    <w:basedOn w:val="DefaultParagraphFont"/>
    <w:link w:val="BodyText3"/>
    <w:uiPriority w:val="99"/>
    <w:rsid w:val="006A2A85"/>
    <w:rPr>
      <w:rFonts w:ascii="Times New Roman" w:eastAsia="Times New Roman" w:hAnsi="Times New Roman" w:cs="Times New Roman"/>
      <w:b/>
      <w:sz w:val="40"/>
      <w:szCs w:val="20"/>
      <w:lang w:val="en-GB" w:eastAsia="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6A2A85"/>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6A2A85"/>
    <w:pPr>
      <w:widowControl w:val="0"/>
      <w:shd w:val="clear" w:color="auto" w:fill="FFFFFF"/>
      <w:spacing w:after="0" w:line="254" w:lineRule="exact"/>
      <w:ind w:hanging="420"/>
      <w:jc w:val="center"/>
    </w:pPr>
    <w:rPr>
      <w:lang w:val="fr-FR"/>
    </w:rPr>
  </w:style>
  <w:style w:type="character" w:customStyle="1" w:styleId="st1">
    <w:name w:val="st1"/>
    <w:basedOn w:val="DefaultParagraphFont"/>
    <w:rsid w:val="006A2A85"/>
  </w:style>
  <w:style w:type="paragraph" w:styleId="Subtitle">
    <w:name w:val="Subtitle"/>
    <w:basedOn w:val="Normal"/>
    <w:next w:val="Normal"/>
    <w:link w:val="SubtitleChar"/>
    <w:uiPriority w:val="5"/>
    <w:qFormat/>
    <w:rsid w:val="006A2A85"/>
    <w:pPr>
      <w:numPr>
        <w:ilvl w:val="1"/>
      </w:numPr>
    </w:pPr>
    <w:rPr>
      <w:rFonts w:ascii="Calibri" w:eastAsia="Times New Roman" w:hAnsi="Calibri" w:cs="Times New Roman"/>
      <w:color w:val="5A5A5A"/>
      <w:spacing w:val="15"/>
      <w:sz w:val="24"/>
      <w:szCs w:val="24"/>
      <w:lang w:eastAsia="en-US"/>
    </w:rPr>
  </w:style>
  <w:style w:type="character" w:customStyle="1" w:styleId="SubtitleChar1">
    <w:name w:val="Subtitle Char1"/>
    <w:basedOn w:val="DefaultParagraphFont"/>
    <w:uiPriority w:val="11"/>
    <w:rsid w:val="006A2A85"/>
    <w:rPr>
      <w:rFonts w:eastAsiaTheme="minorEastAsia"/>
      <w:color w:val="5A5A5A" w:themeColor="text1" w:themeTint="A5"/>
      <w:spacing w:val="15"/>
      <w:lang w:val="en-GB"/>
    </w:rPr>
  </w:style>
  <w:style w:type="paragraph" w:styleId="Quote">
    <w:name w:val="Quote"/>
    <w:basedOn w:val="Normal"/>
    <w:next w:val="Normal"/>
    <w:link w:val="QuoteChar"/>
    <w:uiPriority w:val="29"/>
    <w:qFormat/>
    <w:rsid w:val="006A2A85"/>
    <w:pPr>
      <w:spacing w:before="200"/>
      <w:ind w:left="864" w:right="864"/>
      <w:jc w:val="center"/>
    </w:pPr>
    <w:rPr>
      <w:i/>
      <w:iCs/>
      <w:color w:val="404040"/>
      <w:sz w:val="24"/>
      <w:szCs w:val="24"/>
      <w:lang w:eastAsia="en-US"/>
    </w:rPr>
  </w:style>
  <w:style w:type="character" w:customStyle="1" w:styleId="QuoteChar1">
    <w:name w:val="Quote Char1"/>
    <w:basedOn w:val="DefaultParagraphFont"/>
    <w:uiPriority w:val="29"/>
    <w:rsid w:val="006A2A85"/>
    <w:rPr>
      <w:i/>
      <w:iCs/>
      <w:color w:val="404040" w:themeColor="text1" w:themeTint="BF"/>
      <w:lang w:val="en-GB"/>
    </w:rPr>
  </w:style>
  <w:style w:type="numbering" w:customStyle="1" w:styleId="NoList4">
    <w:name w:val="No List4"/>
    <w:next w:val="NoList"/>
    <w:uiPriority w:val="99"/>
    <w:semiHidden/>
    <w:unhideWhenUsed/>
    <w:rsid w:val="008911AD"/>
  </w:style>
  <w:style w:type="table" w:customStyle="1" w:styleId="TableGrid2">
    <w:name w:val="Table Grid2"/>
    <w:basedOn w:val="TableNormal"/>
    <w:next w:val="TableGrid"/>
    <w:uiPriority w:val="59"/>
    <w:rsid w:val="008911AD"/>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911AD"/>
  </w:style>
  <w:style w:type="table" w:customStyle="1" w:styleId="TableGrid12">
    <w:name w:val="Table Grid12"/>
    <w:basedOn w:val="TableNormal"/>
    <w:next w:val="TableGrid"/>
    <w:uiPriority w:val="59"/>
    <w:rsid w:val="008911AD"/>
    <w:pPr>
      <w:spacing w:after="0" w:line="240" w:lineRule="auto"/>
    </w:pPr>
    <w:rPr>
      <w:rFonts w:ascii="Calibri" w:eastAsia="Times New Roman"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8911AD"/>
  </w:style>
  <w:style w:type="numbering" w:customStyle="1" w:styleId="NoList31">
    <w:name w:val="No List31"/>
    <w:next w:val="NoList"/>
    <w:uiPriority w:val="99"/>
    <w:semiHidden/>
    <w:unhideWhenUsed/>
    <w:rsid w:val="008911AD"/>
  </w:style>
  <w:style w:type="paragraph" w:customStyle="1" w:styleId="TOC12">
    <w:name w:val="TOC 12"/>
    <w:basedOn w:val="Normal"/>
    <w:next w:val="Normal"/>
    <w:autoRedefine/>
    <w:uiPriority w:val="39"/>
    <w:unhideWhenUsed/>
    <w:rsid w:val="008911AD"/>
    <w:pPr>
      <w:spacing w:after="120" w:line="240" w:lineRule="auto"/>
    </w:pPr>
    <w:rPr>
      <w:rFonts w:ascii="Times New Roman" w:eastAsia="MS Mincho" w:hAnsi="Times New Roman"/>
      <w:sz w:val="24"/>
      <w:szCs w:val="24"/>
      <w:lang w:eastAsia="en-US"/>
    </w:rPr>
  </w:style>
  <w:style w:type="numbering" w:customStyle="1" w:styleId="NoList5">
    <w:name w:val="No List5"/>
    <w:next w:val="NoList"/>
    <w:uiPriority w:val="99"/>
    <w:semiHidden/>
    <w:unhideWhenUsed/>
    <w:rsid w:val="00E40556"/>
  </w:style>
  <w:style w:type="table" w:customStyle="1" w:styleId="TableGrid3">
    <w:name w:val="Table Grid3"/>
    <w:basedOn w:val="TableNormal"/>
    <w:next w:val="TableGrid"/>
    <w:uiPriority w:val="59"/>
    <w:rsid w:val="00E40556"/>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E40556"/>
  </w:style>
  <w:style w:type="table" w:customStyle="1" w:styleId="TableGrid13">
    <w:name w:val="Table Grid13"/>
    <w:basedOn w:val="TableNormal"/>
    <w:next w:val="TableGrid"/>
    <w:uiPriority w:val="59"/>
    <w:rsid w:val="00E40556"/>
    <w:pPr>
      <w:spacing w:after="0" w:line="240" w:lineRule="auto"/>
    </w:pPr>
    <w:rPr>
      <w:rFonts w:ascii="Calibri" w:eastAsia="Times New Roman"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E40556"/>
  </w:style>
  <w:style w:type="numbering" w:customStyle="1" w:styleId="NoList32">
    <w:name w:val="No List32"/>
    <w:next w:val="NoList"/>
    <w:uiPriority w:val="99"/>
    <w:semiHidden/>
    <w:unhideWhenUsed/>
    <w:rsid w:val="00E40556"/>
  </w:style>
  <w:style w:type="paragraph" w:customStyle="1" w:styleId="TOC13">
    <w:name w:val="TOC 13"/>
    <w:basedOn w:val="Normal"/>
    <w:next w:val="Normal"/>
    <w:autoRedefine/>
    <w:uiPriority w:val="39"/>
    <w:unhideWhenUsed/>
    <w:rsid w:val="00E40556"/>
    <w:pPr>
      <w:spacing w:after="120" w:line="240" w:lineRule="auto"/>
    </w:pPr>
    <w:rPr>
      <w:rFonts w:ascii="Times New Roman" w:eastAsia="MS Mincho"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088186">
      <w:bodyDiv w:val="1"/>
      <w:marLeft w:val="0"/>
      <w:marRight w:val="0"/>
      <w:marTop w:val="0"/>
      <w:marBottom w:val="0"/>
      <w:divBdr>
        <w:top w:val="none" w:sz="0" w:space="0" w:color="auto"/>
        <w:left w:val="none" w:sz="0" w:space="0" w:color="auto"/>
        <w:bottom w:val="none" w:sz="0" w:space="0" w:color="auto"/>
        <w:right w:val="none" w:sz="0" w:space="0" w:color="auto"/>
      </w:divBdr>
    </w:div>
    <w:div w:id="241640720">
      <w:bodyDiv w:val="1"/>
      <w:marLeft w:val="0"/>
      <w:marRight w:val="0"/>
      <w:marTop w:val="0"/>
      <w:marBottom w:val="0"/>
      <w:divBdr>
        <w:top w:val="none" w:sz="0" w:space="0" w:color="auto"/>
        <w:left w:val="none" w:sz="0" w:space="0" w:color="auto"/>
        <w:bottom w:val="none" w:sz="0" w:space="0" w:color="auto"/>
        <w:right w:val="none" w:sz="0" w:space="0" w:color="auto"/>
      </w:divBdr>
    </w:div>
    <w:div w:id="293221880">
      <w:bodyDiv w:val="1"/>
      <w:marLeft w:val="0"/>
      <w:marRight w:val="0"/>
      <w:marTop w:val="0"/>
      <w:marBottom w:val="0"/>
      <w:divBdr>
        <w:top w:val="none" w:sz="0" w:space="0" w:color="auto"/>
        <w:left w:val="none" w:sz="0" w:space="0" w:color="auto"/>
        <w:bottom w:val="none" w:sz="0" w:space="0" w:color="auto"/>
        <w:right w:val="none" w:sz="0" w:space="0" w:color="auto"/>
      </w:divBdr>
      <w:divsChild>
        <w:div w:id="1468357836">
          <w:marLeft w:val="360"/>
          <w:marRight w:val="0"/>
          <w:marTop w:val="200"/>
          <w:marBottom w:val="0"/>
          <w:divBdr>
            <w:top w:val="none" w:sz="0" w:space="0" w:color="auto"/>
            <w:left w:val="none" w:sz="0" w:space="0" w:color="auto"/>
            <w:bottom w:val="none" w:sz="0" w:space="0" w:color="auto"/>
            <w:right w:val="none" w:sz="0" w:space="0" w:color="auto"/>
          </w:divBdr>
        </w:div>
      </w:divsChild>
    </w:div>
    <w:div w:id="352995018">
      <w:bodyDiv w:val="1"/>
      <w:marLeft w:val="0"/>
      <w:marRight w:val="0"/>
      <w:marTop w:val="0"/>
      <w:marBottom w:val="0"/>
      <w:divBdr>
        <w:top w:val="none" w:sz="0" w:space="0" w:color="auto"/>
        <w:left w:val="none" w:sz="0" w:space="0" w:color="auto"/>
        <w:bottom w:val="none" w:sz="0" w:space="0" w:color="auto"/>
        <w:right w:val="none" w:sz="0" w:space="0" w:color="auto"/>
      </w:divBdr>
      <w:divsChild>
        <w:div w:id="2042775804">
          <w:marLeft w:val="360"/>
          <w:marRight w:val="0"/>
          <w:marTop w:val="200"/>
          <w:marBottom w:val="0"/>
          <w:divBdr>
            <w:top w:val="none" w:sz="0" w:space="0" w:color="auto"/>
            <w:left w:val="none" w:sz="0" w:space="0" w:color="auto"/>
            <w:bottom w:val="none" w:sz="0" w:space="0" w:color="auto"/>
            <w:right w:val="none" w:sz="0" w:space="0" w:color="auto"/>
          </w:divBdr>
        </w:div>
      </w:divsChild>
    </w:div>
    <w:div w:id="720665634">
      <w:bodyDiv w:val="1"/>
      <w:marLeft w:val="0"/>
      <w:marRight w:val="0"/>
      <w:marTop w:val="0"/>
      <w:marBottom w:val="0"/>
      <w:divBdr>
        <w:top w:val="none" w:sz="0" w:space="0" w:color="auto"/>
        <w:left w:val="none" w:sz="0" w:space="0" w:color="auto"/>
        <w:bottom w:val="none" w:sz="0" w:space="0" w:color="auto"/>
        <w:right w:val="none" w:sz="0" w:space="0" w:color="auto"/>
      </w:divBdr>
      <w:divsChild>
        <w:div w:id="287131043">
          <w:marLeft w:val="547"/>
          <w:marRight w:val="0"/>
          <w:marTop w:val="120"/>
          <w:marBottom w:val="0"/>
          <w:divBdr>
            <w:top w:val="none" w:sz="0" w:space="0" w:color="auto"/>
            <w:left w:val="none" w:sz="0" w:space="0" w:color="auto"/>
            <w:bottom w:val="none" w:sz="0" w:space="0" w:color="auto"/>
            <w:right w:val="none" w:sz="0" w:space="0" w:color="auto"/>
          </w:divBdr>
        </w:div>
      </w:divsChild>
    </w:div>
    <w:div w:id="776175093">
      <w:bodyDiv w:val="1"/>
      <w:marLeft w:val="0"/>
      <w:marRight w:val="0"/>
      <w:marTop w:val="0"/>
      <w:marBottom w:val="0"/>
      <w:divBdr>
        <w:top w:val="none" w:sz="0" w:space="0" w:color="auto"/>
        <w:left w:val="none" w:sz="0" w:space="0" w:color="auto"/>
        <w:bottom w:val="none" w:sz="0" w:space="0" w:color="auto"/>
        <w:right w:val="none" w:sz="0" w:space="0" w:color="auto"/>
      </w:divBdr>
    </w:div>
    <w:div w:id="1003048989">
      <w:bodyDiv w:val="1"/>
      <w:marLeft w:val="0"/>
      <w:marRight w:val="0"/>
      <w:marTop w:val="0"/>
      <w:marBottom w:val="0"/>
      <w:divBdr>
        <w:top w:val="none" w:sz="0" w:space="0" w:color="auto"/>
        <w:left w:val="none" w:sz="0" w:space="0" w:color="auto"/>
        <w:bottom w:val="none" w:sz="0" w:space="0" w:color="auto"/>
        <w:right w:val="none" w:sz="0" w:space="0" w:color="auto"/>
      </w:divBdr>
      <w:divsChild>
        <w:div w:id="1211376764">
          <w:marLeft w:val="360"/>
          <w:marRight w:val="0"/>
          <w:marTop w:val="200"/>
          <w:marBottom w:val="0"/>
          <w:divBdr>
            <w:top w:val="none" w:sz="0" w:space="0" w:color="auto"/>
            <w:left w:val="none" w:sz="0" w:space="0" w:color="auto"/>
            <w:bottom w:val="none" w:sz="0" w:space="0" w:color="auto"/>
            <w:right w:val="none" w:sz="0" w:space="0" w:color="auto"/>
          </w:divBdr>
        </w:div>
      </w:divsChild>
    </w:div>
    <w:div w:id="1060977586">
      <w:bodyDiv w:val="1"/>
      <w:marLeft w:val="0"/>
      <w:marRight w:val="0"/>
      <w:marTop w:val="0"/>
      <w:marBottom w:val="0"/>
      <w:divBdr>
        <w:top w:val="none" w:sz="0" w:space="0" w:color="auto"/>
        <w:left w:val="none" w:sz="0" w:space="0" w:color="auto"/>
        <w:bottom w:val="none" w:sz="0" w:space="0" w:color="auto"/>
        <w:right w:val="none" w:sz="0" w:space="0" w:color="auto"/>
      </w:divBdr>
    </w:div>
    <w:div w:id="1064379083">
      <w:bodyDiv w:val="1"/>
      <w:marLeft w:val="0"/>
      <w:marRight w:val="0"/>
      <w:marTop w:val="0"/>
      <w:marBottom w:val="0"/>
      <w:divBdr>
        <w:top w:val="none" w:sz="0" w:space="0" w:color="auto"/>
        <w:left w:val="none" w:sz="0" w:space="0" w:color="auto"/>
        <w:bottom w:val="none" w:sz="0" w:space="0" w:color="auto"/>
        <w:right w:val="none" w:sz="0" w:space="0" w:color="auto"/>
      </w:divBdr>
      <w:divsChild>
        <w:div w:id="1866283044">
          <w:marLeft w:val="2160"/>
          <w:marRight w:val="0"/>
          <w:marTop w:val="100"/>
          <w:marBottom w:val="0"/>
          <w:divBdr>
            <w:top w:val="none" w:sz="0" w:space="0" w:color="auto"/>
            <w:left w:val="none" w:sz="0" w:space="0" w:color="auto"/>
            <w:bottom w:val="none" w:sz="0" w:space="0" w:color="auto"/>
            <w:right w:val="none" w:sz="0" w:space="0" w:color="auto"/>
          </w:divBdr>
        </w:div>
        <w:div w:id="820999101">
          <w:marLeft w:val="2160"/>
          <w:marRight w:val="0"/>
          <w:marTop w:val="100"/>
          <w:marBottom w:val="0"/>
          <w:divBdr>
            <w:top w:val="none" w:sz="0" w:space="0" w:color="auto"/>
            <w:left w:val="none" w:sz="0" w:space="0" w:color="auto"/>
            <w:bottom w:val="none" w:sz="0" w:space="0" w:color="auto"/>
            <w:right w:val="none" w:sz="0" w:space="0" w:color="auto"/>
          </w:divBdr>
        </w:div>
      </w:divsChild>
    </w:div>
    <w:div w:id="1542128298">
      <w:bodyDiv w:val="1"/>
      <w:marLeft w:val="0"/>
      <w:marRight w:val="0"/>
      <w:marTop w:val="0"/>
      <w:marBottom w:val="0"/>
      <w:divBdr>
        <w:top w:val="none" w:sz="0" w:space="0" w:color="auto"/>
        <w:left w:val="none" w:sz="0" w:space="0" w:color="auto"/>
        <w:bottom w:val="none" w:sz="0" w:space="0" w:color="auto"/>
        <w:right w:val="none" w:sz="0" w:space="0" w:color="auto"/>
      </w:divBdr>
    </w:div>
    <w:div w:id="154868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63752-DD57-4D28-9489-9CD03E542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5</Pages>
  <Words>1550</Words>
  <Characters>8835</Characters>
  <Application>Microsoft Office Word</Application>
  <DocSecurity>0</DocSecurity>
  <Lines>73</Lines>
  <Paragraphs>20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International Hydrographic Bureau</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Belmonte</dc:creator>
  <cp:keywords/>
  <dc:description/>
  <cp:lastModifiedBy>Leonel Manteigas</cp:lastModifiedBy>
  <cp:revision>206</cp:revision>
  <cp:lastPrinted>2024-05-27T07:00:00Z</cp:lastPrinted>
  <dcterms:created xsi:type="dcterms:W3CDTF">2024-06-11T12:24:00Z</dcterms:created>
  <dcterms:modified xsi:type="dcterms:W3CDTF">2024-06-12T22:59:00Z</dcterms:modified>
</cp:coreProperties>
</file>