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34AFB" w14:textId="54A5B180" w:rsidR="001D12E4" w:rsidRPr="001D12E4" w:rsidRDefault="001D12E4" w:rsidP="00414A63">
      <w:pPr>
        <w:pStyle w:val="Overskrift1"/>
        <w:rPr>
          <w:lang w:val="en-US"/>
        </w:rPr>
      </w:pPr>
      <w:bookmarkStart w:id="0" w:name="_GoBack"/>
      <w:bookmarkEnd w:id="0"/>
      <w:r w:rsidRPr="001D12E4">
        <w:rPr>
          <w:lang w:val="en-US"/>
        </w:rPr>
        <w:t>Bac</w:t>
      </w:r>
      <w:r>
        <w:rPr>
          <w:lang w:val="en-US"/>
        </w:rPr>
        <w:t>kground</w:t>
      </w:r>
      <w:r w:rsidR="00DD4BF7">
        <w:rPr>
          <w:lang w:val="en-US"/>
        </w:rPr>
        <w:t xml:space="preserve"> </w:t>
      </w:r>
      <w:r w:rsidR="00E452C8">
        <w:rPr>
          <w:lang w:val="en-US"/>
        </w:rPr>
        <w:t>document for the discussion</w:t>
      </w:r>
      <w:r w:rsidR="00287DB8">
        <w:rPr>
          <w:lang w:val="en-US"/>
        </w:rPr>
        <w:t>s</w:t>
      </w:r>
      <w:r w:rsidR="00E452C8">
        <w:rPr>
          <w:lang w:val="en-US"/>
        </w:rPr>
        <w:t xml:space="preserve"> </w:t>
      </w:r>
      <w:r w:rsidR="63A6411E" w:rsidRPr="7C7D2DBA">
        <w:rPr>
          <w:lang w:val="en-US"/>
        </w:rPr>
        <w:t xml:space="preserve">on </w:t>
      </w:r>
      <w:r w:rsidR="00E452C8">
        <w:rPr>
          <w:lang w:val="en-US"/>
        </w:rPr>
        <w:t>establis</w:t>
      </w:r>
      <w:r w:rsidR="00287DB8">
        <w:rPr>
          <w:lang w:val="en-US"/>
        </w:rPr>
        <w:t xml:space="preserve">hing </w:t>
      </w:r>
      <w:r w:rsidR="005C2C67">
        <w:rPr>
          <w:lang w:val="en-US"/>
        </w:rPr>
        <w:t>an Arctic</w:t>
      </w:r>
      <w:r w:rsidR="00B02779">
        <w:rPr>
          <w:lang w:val="en-US"/>
        </w:rPr>
        <w:t xml:space="preserve"> Council Data Policy</w:t>
      </w:r>
      <w:r w:rsidR="00287DB8">
        <w:rPr>
          <w:lang w:val="en-US"/>
        </w:rPr>
        <w:t xml:space="preserve">, to be held at the Arctic Science Summit </w:t>
      </w:r>
      <w:r w:rsidR="00B02779">
        <w:rPr>
          <w:lang w:val="en-US"/>
        </w:rPr>
        <w:t>Workshop in</w:t>
      </w:r>
      <w:r w:rsidR="00287DB8">
        <w:rPr>
          <w:lang w:val="en-US"/>
        </w:rPr>
        <w:t xml:space="preserve"> </w:t>
      </w:r>
      <w:proofErr w:type="spellStart"/>
      <w:r w:rsidR="00287DB8">
        <w:rPr>
          <w:lang w:val="en-US"/>
        </w:rPr>
        <w:t>Tromsø</w:t>
      </w:r>
      <w:proofErr w:type="spellEnd"/>
      <w:r w:rsidR="005A624E">
        <w:rPr>
          <w:lang w:val="en-US"/>
        </w:rPr>
        <w:t>, Norway</w:t>
      </w:r>
      <w:r w:rsidR="00287DB8">
        <w:rPr>
          <w:lang w:val="en-US"/>
        </w:rPr>
        <w:t>,</w:t>
      </w:r>
      <w:r w:rsidR="00B02779">
        <w:rPr>
          <w:lang w:val="en-US"/>
        </w:rPr>
        <w:t xml:space="preserve"> </w:t>
      </w:r>
      <w:r w:rsidR="005A624E">
        <w:rPr>
          <w:lang w:val="en-US"/>
        </w:rPr>
        <w:t xml:space="preserve">30 </w:t>
      </w:r>
      <w:r w:rsidR="00B02779">
        <w:rPr>
          <w:lang w:val="en-US"/>
        </w:rPr>
        <w:t>March 2022</w:t>
      </w:r>
    </w:p>
    <w:p w14:paraId="45706BAE" w14:textId="77777777" w:rsidR="00414A63" w:rsidRDefault="00414A63">
      <w:pPr>
        <w:rPr>
          <w:lang w:val="en-US"/>
        </w:rPr>
      </w:pPr>
    </w:p>
    <w:p w14:paraId="04DFCCA7" w14:textId="77777777" w:rsidR="001D055F" w:rsidRDefault="00020A3C" w:rsidP="001D055F">
      <w:pPr>
        <w:pStyle w:val="Overskrift2"/>
        <w:numPr>
          <w:ilvl w:val="0"/>
          <w:numId w:val="19"/>
        </w:numPr>
        <w:rPr>
          <w:lang w:val="en-US"/>
        </w:rPr>
      </w:pPr>
      <w:r>
        <w:rPr>
          <w:lang w:val="en-US"/>
        </w:rPr>
        <w:t xml:space="preserve">Background </w:t>
      </w:r>
      <w:r w:rsidR="001D055F">
        <w:rPr>
          <w:lang w:val="en-US"/>
        </w:rPr>
        <w:t>and introduction</w:t>
      </w:r>
    </w:p>
    <w:p w14:paraId="1DBCB5AA" w14:textId="0FF54D35" w:rsidR="004E6280" w:rsidRDefault="004E6280" w:rsidP="00772BC0">
      <w:pPr>
        <w:rPr>
          <w:lang w:val="en-US"/>
        </w:rPr>
      </w:pPr>
      <w:r>
        <w:rPr>
          <w:lang w:val="en-US"/>
        </w:rPr>
        <w:t>The</w:t>
      </w:r>
      <w:r w:rsidR="00A4026A">
        <w:rPr>
          <w:lang w:val="en-US"/>
        </w:rPr>
        <w:t xml:space="preserve"> </w:t>
      </w:r>
      <w:r>
        <w:rPr>
          <w:lang w:val="en-US"/>
        </w:rPr>
        <w:t xml:space="preserve">2020 </w:t>
      </w:r>
      <w:r w:rsidR="00A4026A">
        <w:rPr>
          <w:lang w:val="en-US"/>
        </w:rPr>
        <w:t xml:space="preserve">request from </w:t>
      </w:r>
      <w:r w:rsidR="00772BC0" w:rsidRPr="00207959">
        <w:rPr>
          <w:lang w:val="en-US"/>
        </w:rPr>
        <w:t>SAO to the Arctic Council</w:t>
      </w:r>
      <w:r w:rsidR="00A4026A">
        <w:rPr>
          <w:lang w:val="en-US"/>
        </w:rPr>
        <w:t xml:space="preserve"> (AC)</w:t>
      </w:r>
      <w:r w:rsidR="00772BC0" w:rsidRPr="00207959">
        <w:rPr>
          <w:lang w:val="en-US"/>
        </w:rPr>
        <w:t xml:space="preserve"> Secretariat and the working groups </w:t>
      </w:r>
    </w:p>
    <w:p w14:paraId="18BADF5D" w14:textId="130E115C" w:rsidR="00772BC0" w:rsidRPr="005A624E" w:rsidRDefault="00772BC0" w:rsidP="0083045A">
      <w:pPr>
        <w:rPr>
          <w:i/>
          <w:lang w:val="en-US"/>
        </w:rPr>
      </w:pPr>
      <w:r w:rsidRPr="005A624E">
        <w:rPr>
          <w:i/>
          <w:lang w:val="en-US"/>
        </w:rPr>
        <w:t>”to start exploring how cooperation can be strengthened with Arctic SDI at the operational level to ensure data is accessible, open and widely shared</w:t>
      </w:r>
      <w:r w:rsidR="7A8648B2" w:rsidRPr="005A624E">
        <w:rPr>
          <w:i/>
          <w:lang w:val="en-US"/>
        </w:rPr>
        <w:t>”</w:t>
      </w:r>
      <w:r w:rsidR="2DA1E341" w:rsidRPr="005A624E">
        <w:rPr>
          <w:i/>
          <w:lang w:val="en-US"/>
        </w:rPr>
        <w:t>.</w:t>
      </w:r>
    </w:p>
    <w:p w14:paraId="5417AB35" w14:textId="77777777" w:rsidR="00772BC0" w:rsidRPr="00207959" w:rsidRDefault="00772BC0" w:rsidP="00772BC0">
      <w:pPr>
        <w:rPr>
          <w:lang w:val="en-US"/>
        </w:rPr>
      </w:pPr>
      <w:r w:rsidRPr="00207959">
        <w:rPr>
          <w:lang w:val="en-US"/>
        </w:rPr>
        <w:t xml:space="preserve">The May </w:t>
      </w:r>
      <w:r w:rsidRPr="0083045A">
        <w:rPr>
          <w:b/>
          <w:lang w:val="en-US"/>
        </w:rPr>
        <w:t>2021 Arctic Council Ministerial Declaration</w:t>
      </w:r>
      <w:r w:rsidRPr="00207959">
        <w:rPr>
          <w:lang w:val="en-US"/>
        </w:rPr>
        <w:t xml:space="preserve"> (52)</w:t>
      </w:r>
      <w:r>
        <w:rPr>
          <w:lang w:val="en-US"/>
        </w:rPr>
        <w:t>:</w:t>
      </w:r>
    </w:p>
    <w:p w14:paraId="2B0FE17A" w14:textId="77777777" w:rsidR="00772BC0" w:rsidRPr="00207959" w:rsidRDefault="00772BC0" w:rsidP="0083045A">
      <w:pPr>
        <w:rPr>
          <w:lang w:val="en-US"/>
        </w:rPr>
      </w:pPr>
      <w:r w:rsidRPr="00207959">
        <w:rPr>
          <w:lang w:val="en-US"/>
        </w:rPr>
        <w:t>“</w:t>
      </w:r>
      <w:r w:rsidRPr="005826AE">
        <w:rPr>
          <w:i/>
          <w:lang w:val="en-US"/>
        </w:rPr>
        <w:t>recognize that adequately responding to rapid changes in the Arctic environment requires access to […] reliable data to facilitate understanding and informed decision making, welcome progress on implementing guiding principles on management of and access to data and facilitate that data, generated by the council, is findable, accessible, interoperable, reusable, and widely shared.”</w:t>
      </w:r>
    </w:p>
    <w:p w14:paraId="1B49DB44" w14:textId="77777777" w:rsidR="00772BC0" w:rsidRPr="00207959" w:rsidRDefault="00772BC0" w:rsidP="00772BC0">
      <w:pPr>
        <w:rPr>
          <w:lang w:val="en-US"/>
        </w:rPr>
      </w:pPr>
      <w:r w:rsidRPr="00207959">
        <w:rPr>
          <w:lang w:val="en-US"/>
        </w:rPr>
        <w:t xml:space="preserve">The May 2021 </w:t>
      </w:r>
      <w:r w:rsidRPr="0083045A">
        <w:rPr>
          <w:b/>
          <w:lang w:val="en-US"/>
        </w:rPr>
        <w:t>Arctic Council Strategic Plan</w:t>
      </w:r>
      <w:r>
        <w:rPr>
          <w:lang w:val="en-US"/>
        </w:rPr>
        <w:t xml:space="preserve"> (63):</w:t>
      </w:r>
    </w:p>
    <w:p w14:paraId="7B6D804A" w14:textId="77777777" w:rsidR="00772BC0" w:rsidRDefault="00772BC0" w:rsidP="0083045A">
      <w:pPr>
        <w:rPr>
          <w:lang w:val="en-US"/>
        </w:rPr>
      </w:pPr>
      <w:r w:rsidRPr="00207959">
        <w:rPr>
          <w:lang w:val="en-US"/>
        </w:rPr>
        <w:t>“</w:t>
      </w:r>
      <w:r w:rsidRPr="005826AE">
        <w:rPr>
          <w:i/>
          <w:lang w:val="en-US"/>
        </w:rPr>
        <w:t>the Arctic Council will […] encourage public access to, and sharing of, Arctic relevant data, including through implementation of the Agreement of enhancing International Arctic Scientific Cooperation</w:t>
      </w:r>
      <w:r w:rsidRPr="00207959">
        <w:rPr>
          <w:lang w:val="en-US"/>
        </w:rPr>
        <w:t>”(63</w:t>
      </w:r>
      <w:r w:rsidR="78630CEB" w:rsidRPr="7C7D2DBA">
        <w:rPr>
          <w:lang w:val="en-US"/>
        </w:rPr>
        <w:t>)</w:t>
      </w:r>
      <w:r w:rsidR="193D5080" w:rsidRPr="7C7D2DBA">
        <w:rPr>
          <w:lang w:val="en-US"/>
        </w:rPr>
        <w:t>.</w:t>
      </w:r>
    </w:p>
    <w:p w14:paraId="32DF86C0" w14:textId="77777777" w:rsidR="00772BC0" w:rsidRDefault="00772BC0" w:rsidP="00772BC0">
      <w:pPr>
        <w:pStyle w:val="Listeavsnitt"/>
        <w:ind w:left="0"/>
        <w:rPr>
          <w:b/>
          <w:bCs/>
          <w:lang w:val="en-US"/>
        </w:rPr>
      </w:pPr>
    </w:p>
    <w:p w14:paraId="444154EF" w14:textId="2B38C840" w:rsidR="00772BC0" w:rsidRDefault="00915012" w:rsidP="00D4442F">
      <w:pPr>
        <w:pStyle w:val="Listeavsnitt"/>
        <w:numPr>
          <w:ilvl w:val="1"/>
          <w:numId w:val="19"/>
        </w:numPr>
        <w:rPr>
          <w:rStyle w:val="Overskrift2Tegn"/>
          <w:lang w:val="en-US"/>
        </w:rPr>
      </w:pPr>
      <w:r w:rsidRPr="000621C6">
        <w:rPr>
          <w:rStyle w:val="Overskrift2Tegn"/>
          <w:lang w:val="en-US"/>
        </w:rPr>
        <w:t xml:space="preserve"> </w:t>
      </w:r>
      <w:r w:rsidR="002B1158">
        <w:rPr>
          <w:rStyle w:val="Overskrift2Tegn"/>
          <w:lang w:val="en-US"/>
        </w:rPr>
        <w:t xml:space="preserve">Starting points for </w:t>
      </w:r>
      <w:r w:rsidR="00772BC0" w:rsidRPr="000621C6">
        <w:rPr>
          <w:rStyle w:val="Overskrift2Tegn"/>
          <w:lang w:val="en-US"/>
        </w:rPr>
        <w:t>an Arctic Council Data Policy</w:t>
      </w:r>
    </w:p>
    <w:p w14:paraId="19641EDB" w14:textId="3943EBA2" w:rsidR="002B1158" w:rsidRPr="0083045A" w:rsidRDefault="00F667A8">
      <w:pPr>
        <w:pStyle w:val="Listeavsnitt"/>
        <w:numPr>
          <w:ilvl w:val="0"/>
          <w:numId w:val="1"/>
        </w:numPr>
        <w:rPr>
          <w:lang w:val="en-US"/>
        </w:rPr>
      </w:pPr>
      <w:hyperlink r:id="rId11" w:history="1">
        <w:r w:rsidR="00A00B56" w:rsidRPr="0083045A">
          <w:rPr>
            <w:rStyle w:val="Hyperkobling"/>
            <w:i/>
            <w:lang w:val="en-US"/>
          </w:rPr>
          <w:t>2017</w:t>
        </w:r>
        <w:r w:rsidR="00A00B56" w:rsidRPr="0083045A">
          <w:rPr>
            <w:rStyle w:val="Hyperkobling"/>
            <w:lang w:val="en-US"/>
          </w:rPr>
          <w:t xml:space="preserve"> </w:t>
        </w:r>
        <w:r w:rsidR="00083215" w:rsidRPr="0083045A">
          <w:rPr>
            <w:rStyle w:val="Hyperkobling"/>
            <w:i/>
            <w:lang w:val="en-US"/>
          </w:rPr>
          <w:t>Agreement on Enhancing International Arctic Scientific Cooperation</w:t>
        </w:r>
      </w:hyperlink>
      <w:r w:rsidR="00083215" w:rsidRPr="0083045A">
        <w:rPr>
          <w:lang w:val="en-US"/>
        </w:rPr>
        <w:t xml:space="preserve"> </w:t>
      </w:r>
    </w:p>
    <w:p w14:paraId="31007CB8" w14:textId="4B0A0307" w:rsidR="002B1158" w:rsidRPr="0083045A" w:rsidRDefault="00F667A8">
      <w:pPr>
        <w:pStyle w:val="Listeavsnitt"/>
        <w:numPr>
          <w:ilvl w:val="0"/>
          <w:numId w:val="1"/>
        </w:numPr>
        <w:rPr>
          <w:lang w:val="en-US"/>
        </w:rPr>
      </w:pPr>
      <w:hyperlink r:id="rId12" w:history="1">
        <w:r w:rsidR="00083215" w:rsidRPr="0083045A">
          <w:rPr>
            <w:rStyle w:val="Hyperkobling"/>
            <w:lang w:val="en-US"/>
          </w:rPr>
          <w:t>I</w:t>
        </w:r>
        <w:r w:rsidR="002B1158" w:rsidRPr="0083045A">
          <w:rPr>
            <w:rStyle w:val="Hyperkobling"/>
            <w:lang w:val="en-US"/>
          </w:rPr>
          <w:t xml:space="preserve">nternational </w:t>
        </w:r>
        <w:r w:rsidR="00083215" w:rsidRPr="0083045A">
          <w:rPr>
            <w:rStyle w:val="Hyperkobling"/>
            <w:lang w:val="en-US"/>
          </w:rPr>
          <w:t>A</w:t>
        </w:r>
        <w:r w:rsidR="002B1158" w:rsidRPr="0083045A">
          <w:rPr>
            <w:rStyle w:val="Hyperkobling"/>
            <w:lang w:val="en-US"/>
          </w:rPr>
          <w:t xml:space="preserve">rctic </w:t>
        </w:r>
        <w:r w:rsidR="00083215" w:rsidRPr="0083045A">
          <w:rPr>
            <w:rStyle w:val="Hyperkobling"/>
            <w:lang w:val="en-US"/>
          </w:rPr>
          <w:t>S</w:t>
        </w:r>
        <w:r w:rsidR="002B1158" w:rsidRPr="0083045A">
          <w:rPr>
            <w:rStyle w:val="Hyperkobling"/>
            <w:lang w:val="en-US"/>
          </w:rPr>
          <w:t xml:space="preserve">cience </w:t>
        </w:r>
        <w:r w:rsidR="00083215" w:rsidRPr="0083045A">
          <w:rPr>
            <w:rStyle w:val="Hyperkobling"/>
            <w:lang w:val="en-US"/>
          </w:rPr>
          <w:t>C</w:t>
        </w:r>
        <w:r w:rsidR="002B1158" w:rsidRPr="0083045A">
          <w:rPr>
            <w:rStyle w:val="Hyperkobling"/>
            <w:lang w:val="en-US"/>
          </w:rPr>
          <w:t>ommittee</w:t>
        </w:r>
        <w:r w:rsidR="00083215" w:rsidRPr="0083045A">
          <w:rPr>
            <w:rStyle w:val="Hyperkobling"/>
            <w:lang w:val="en-US"/>
          </w:rPr>
          <w:t xml:space="preserve"> </w:t>
        </w:r>
        <w:r w:rsidR="00083215" w:rsidRPr="0083045A">
          <w:rPr>
            <w:rStyle w:val="Hyperkobling"/>
            <w:i/>
            <w:lang w:val="en-US"/>
          </w:rPr>
          <w:t>Statement of Prin</w:t>
        </w:r>
        <w:r w:rsidR="00BA153C" w:rsidRPr="0083045A">
          <w:rPr>
            <w:rStyle w:val="Hyperkobling"/>
            <w:i/>
            <w:lang w:val="en-US"/>
          </w:rPr>
          <w:t>c</w:t>
        </w:r>
        <w:r w:rsidR="00083215" w:rsidRPr="0083045A">
          <w:rPr>
            <w:rStyle w:val="Hyperkobling"/>
            <w:i/>
            <w:lang w:val="en-US"/>
          </w:rPr>
          <w:t>iples and Practices for Arctic Data Management April 16, 2013</w:t>
        </w:r>
      </w:hyperlink>
    </w:p>
    <w:p w14:paraId="7ABD6B6B" w14:textId="339D8E1D" w:rsidR="00083215" w:rsidRPr="0083045A" w:rsidRDefault="00F667A8">
      <w:pPr>
        <w:pStyle w:val="Listeavsnitt"/>
        <w:numPr>
          <w:ilvl w:val="0"/>
          <w:numId w:val="1"/>
        </w:numPr>
        <w:rPr>
          <w:lang w:val="en-US"/>
        </w:rPr>
      </w:pPr>
      <w:hyperlink r:id="rId13" w:anchor=".Ye7voerMJPa" w:history="1">
        <w:r w:rsidR="00B52775" w:rsidRPr="0083045A">
          <w:rPr>
            <w:rStyle w:val="Hyperkobling"/>
            <w:i/>
            <w:lang w:val="en-US"/>
          </w:rPr>
          <w:t>Alignment of Polar Data Policies – Recommended Principles</w:t>
        </w:r>
        <w:r w:rsidR="00B52775" w:rsidRPr="0083045A">
          <w:rPr>
            <w:rStyle w:val="Hyperkobling"/>
            <w:lang w:val="en-US"/>
          </w:rPr>
          <w:t xml:space="preserve"> </w:t>
        </w:r>
        <w:r w:rsidR="002B1158" w:rsidRPr="0083045A">
          <w:rPr>
            <w:rStyle w:val="Hyperkobling"/>
            <w:lang w:val="en-US"/>
          </w:rPr>
          <w:t>(2021</w:t>
        </w:r>
      </w:hyperlink>
      <w:r w:rsidR="002B1158" w:rsidRPr="0083045A">
        <w:rPr>
          <w:lang w:val="en-US"/>
        </w:rPr>
        <w:t>)</w:t>
      </w:r>
      <w:r w:rsidR="00083215" w:rsidRPr="0083045A">
        <w:rPr>
          <w:lang w:val="en-US"/>
        </w:rPr>
        <w:t xml:space="preserve">    </w:t>
      </w:r>
    </w:p>
    <w:p w14:paraId="4FCEDA23" w14:textId="77777777" w:rsidR="00772BC0" w:rsidRPr="0083045A" w:rsidRDefault="00A6675C" w:rsidP="00772BC0">
      <w:pPr>
        <w:pStyle w:val="Listeavsnitt"/>
        <w:numPr>
          <w:ilvl w:val="0"/>
          <w:numId w:val="1"/>
        </w:numPr>
        <w:rPr>
          <w:lang w:val="en-US"/>
        </w:rPr>
      </w:pPr>
      <w:r w:rsidRPr="0083045A">
        <w:rPr>
          <w:lang w:val="en-US"/>
        </w:rPr>
        <w:t xml:space="preserve">General </w:t>
      </w:r>
      <w:r w:rsidR="00B52775" w:rsidRPr="0083045A">
        <w:rPr>
          <w:lang w:val="en-US"/>
        </w:rPr>
        <w:t xml:space="preserve">global </w:t>
      </w:r>
      <w:r w:rsidRPr="0083045A">
        <w:rPr>
          <w:lang w:val="en-US"/>
        </w:rPr>
        <w:t>data principles</w:t>
      </w:r>
    </w:p>
    <w:p w14:paraId="4D934AB4" w14:textId="7DAB5CAC" w:rsidR="00772BC0" w:rsidRPr="0083045A" w:rsidRDefault="00F667A8" w:rsidP="00772BC0">
      <w:pPr>
        <w:pStyle w:val="Listeavsnitt"/>
        <w:numPr>
          <w:ilvl w:val="0"/>
          <w:numId w:val="2"/>
        </w:numPr>
        <w:rPr>
          <w:lang w:val="en-US"/>
        </w:rPr>
      </w:pPr>
      <w:hyperlink r:id="rId14" w:history="1">
        <w:r w:rsidR="00772BC0" w:rsidRPr="0083045A">
          <w:rPr>
            <w:rStyle w:val="Hyperkobling"/>
            <w:lang w:val="en-US"/>
          </w:rPr>
          <w:t>FAIR (Findable, Accessible, Interoperable, Reusable)</w:t>
        </w:r>
      </w:hyperlink>
      <w:r w:rsidR="00772BC0" w:rsidRPr="0083045A">
        <w:rPr>
          <w:lang w:val="en-US"/>
        </w:rPr>
        <w:t xml:space="preserve">, </w:t>
      </w:r>
    </w:p>
    <w:p w14:paraId="26A5BB00" w14:textId="718A018C" w:rsidR="00772BC0" w:rsidRPr="0083045A" w:rsidRDefault="00F667A8" w:rsidP="00772BC0">
      <w:pPr>
        <w:pStyle w:val="Listeavsnitt"/>
        <w:numPr>
          <w:ilvl w:val="0"/>
          <w:numId w:val="2"/>
        </w:numPr>
        <w:rPr>
          <w:lang w:val="en-US"/>
        </w:rPr>
      </w:pPr>
      <w:hyperlink r:id="rId15" w:history="1">
        <w:r w:rsidR="00772BC0" w:rsidRPr="0083045A">
          <w:rPr>
            <w:rStyle w:val="Hyperkobling"/>
            <w:lang w:val="en-US"/>
          </w:rPr>
          <w:t>TRUST (Transparency, Responsibility, Use Community and Sustainability and Technology)</w:t>
        </w:r>
      </w:hyperlink>
      <w:r w:rsidR="00772BC0" w:rsidRPr="0083045A">
        <w:rPr>
          <w:lang w:val="en-US"/>
        </w:rPr>
        <w:t xml:space="preserve"> </w:t>
      </w:r>
    </w:p>
    <w:p w14:paraId="3F03C026" w14:textId="6ED03990" w:rsidR="00A6675C" w:rsidRPr="0083045A" w:rsidRDefault="00F667A8" w:rsidP="00772BC0">
      <w:pPr>
        <w:pStyle w:val="Listeavsnitt"/>
        <w:numPr>
          <w:ilvl w:val="0"/>
          <w:numId w:val="2"/>
        </w:numPr>
        <w:rPr>
          <w:lang w:val="en-US"/>
        </w:rPr>
      </w:pPr>
      <w:hyperlink r:id="rId16" w:history="1">
        <w:r w:rsidR="00772BC0" w:rsidRPr="0083045A">
          <w:rPr>
            <w:rStyle w:val="Hyperkobling"/>
            <w:lang w:val="en-US"/>
          </w:rPr>
          <w:t>CARE (Collective benefit, Authority to Control, Responsibility, Ethics)</w:t>
        </w:r>
      </w:hyperlink>
      <w:r w:rsidR="00E773DB" w:rsidRPr="0083045A">
        <w:rPr>
          <w:lang w:val="en-US"/>
        </w:rPr>
        <w:t xml:space="preserve"> </w:t>
      </w:r>
    </w:p>
    <w:p w14:paraId="0DEF40C8" w14:textId="77777777" w:rsidR="00772BC0" w:rsidRPr="00083215" w:rsidRDefault="00E773DB" w:rsidP="00F60925">
      <w:pPr>
        <w:ind w:left="708"/>
        <w:rPr>
          <w:rStyle w:val="Overskrift2Tegn"/>
          <w:rFonts w:ascii="Calibri" w:eastAsiaTheme="minorHAnsi" w:hAnsi="Calibri" w:cs="Calibri"/>
          <w:color w:val="auto"/>
          <w:sz w:val="22"/>
          <w:szCs w:val="22"/>
          <w:lang w:val="en-US"/>
        </w:rPr>
      </w:pPr>
      <w:r>
        <w:rPr>
          <w:lang w:val="en-US"/>
        </w:rPr>
        <w:t>including p</w:t>
      </w:r>
      <w:r w:rsidR="00866620" w:rsidRPr="00866620">
        <w:rPr>
          <w:lang w:val="en-US"/>
        </w:rPr>
        <w:t xml:space="preserve">rinciples for management of data about and collected by </w:t>
      </w:r>
      <w:r w:rsidR="00B52775">
        <w:rPr>
          <w:lang w:val="en-US"/>
        </w:rPr>
        <w:t xml:space="preserve">the Arctic </w:t>
      </w:r>
      <w:r w:rsidR="00866620" w:rsidRPr="00866620">
        <w:rPr>
          <w:lang w:val="en-US"/>
        </w:rPr>
        <w:t>Indigenous people</w:t>
      </w:r>
      <w:r w:rsidR="00B52775">
        <w:rPr>
          <w:lang w:val="en-US"/>
        </w:rPr>
        <w:t>s</w:t>
      </w:r>
      <w:r w:rsidR="00866620">
        <w:rPr>
          <w:lang w:val="en-US"/>
        </w:rPr>
        <w:t>.</w:t>
      </w:r>
      <w:r w:rsidR="00772BC0" w:rsidRPr="00B52775">
        <w:rPr>
          <w:lang w:val="en-US"/>
        </w:rPr>
        <w:t xml:space="preserve"> </w:t>
      </w:r>
    </w:p>
    <w:p w14:paraId="2E94FD5E" w14:textId="332B7E9B" w:rsidR="00772BC0" w:rsidRDefault="00915012" w:rsidP="00915012">
      <w:pPr>
        <w:pStyle w:val="Listeavsnitt"/>
        <w:numPr>
          <w:ilvl w:val="1"/>
          <w:numId w:val="19"/>
        </w:numPr>
        <w:rPr>
          <w:rStyle w:val="Overskrift2Tegn"/>
          <w:lang w:val="en-US"/>
        </w:rPr>
      </w:pPr>
      <w:r w:rsidRPr="00915012">
        <w:rPr>
          <w:rStyle w:val="Overskrift2Tegn"/>
          <w:lang w:val="en-US"/>
        </w:rPr>
        <w:t xml:space="preserve"> </w:t>
      </w:r>
      <w:r w:rsidR="002B1158">
        <w:rPr>
          <w:rStyle w:val="Overskrift2Tegn"/>
          <w:lang w:val="en-US"/>
        </w:rPr>
        <w:t>Purpose</w:t>
      </w:r>
      <w:r w:rsidR="00771F28">
        <w:rPr>
          <w:rStyle w:val="Overskrift2Tegn"/>
          <w:lang w:val="en-US"/>
        </w:rPr>
        <w:t xml:space="preserve">, </w:t>
      </w:r>
      <w:r w:rsidR="002B1158">
        <w:rPr>
          <w:rStyle w:val="Overskrift2Tegn"/>
          <w:lang w:val="en-US"/>
        </w:rPr>
        <w:t>c</w:t>
      </w:r>
      <w:r w:rsidR="00772BC0" w:rsidRPr="00915012">
        <w:rPr>
          <w:rStyle w:val="Overskrift2Tegn"/>
          <w:lang w:val="en-US"/>
        </w:rPr>
        <w:t xml:space="preserve">ontent </w:t>
      </w:r>
      <w:r w:rsidR="00771F28">
        <w:rPr>
          <w:rStyle w:val="Overskrift2Tegn"/>
          <w:lang w:val="en-US"/>
        </w:rPr>
        <w:t>and process</w:t>
      </w:r>
      <w:r w:rsidR="00BA153C">
        <w:rPr>
          <w:rStyle w:val="Overskrift2Tegn"/>
          <w:lang w:val="en-US"/>
        </w:rPr>
        <w:t>es</w:t>
      </w:r>
      <w:r w:rsidR="00771F28">
        <w:rPr>
          <w:rStyle w:val="Overskrift2Tegn"/>
          <w:lang w:val="en-US"/>
        </w:rPr>
        <w:t xml:space="preserve"> </w:t>
      </w:r>
      <w:r w:rsidR="00772BC0" w:rsidRPr="00915012">
        <w:rPr>
          <w:rStyle w:val="Overskrift2Tegn"/>
          <w:lang w:val="en-US"/>
        </w:rPr>
        <w:t>of an Arctic Council Data Policy</w:t>
      </w:r>
    </w:p>
    <w:p w14:paraId="24C8C848" w14:textId="0BF60484" w:rsidR="00B236D6" w:rsidRDefault="00B236D6" w:rsidP="00772BC0">
      <w:pPr>
        <w:rPr>
          <w:lang w:val="en-US"/>
        </w:rPr>
      </w:pPr>
      <w:r>
        <w:rPr>
          <w:lang w:val="en-US"/>
        </w:rPr>
        <w:t xml:space="preserve">Data is vital to the work in Arctic Council. </w:t>
      </w:r>
      <w:r w:rsidR="004E6280">
        <w:rPr>
          <w:lang w:val="en-US"/>
        </w:rPr>
        <w:t>The Arctic Cou</w:t>
      </w:r>
      <w:r w:rsidR="005A624E">
        <w:rPr>
          <w:lang w:val="en-US"/>
        </w:rPr>
        <w:t>n</w:t>
      </w:r>
      <w:r w:rsidR="004E6280">
        <w:rPr>
          <w:lang w:val="en-US"/>
        </w:rPr>
        <w:t xml:space="preserve">cil Working Groups and task forces is using scientific data from a broad variety of sources to </w:t>
      </w:r>
      <w:r w:rsidR="00487872">
        <w:rPr>
          <w:lang w:val="en-US"/>
        </w:rPr>
        <w:t xml:space="preserve">process and analyze political topics and </w:t>
      </w:r>
      <w:r w:rsidR="00976B36">
        <w:rPr>
          <w:lang w:val="en-US"/>
        </w:rPr>
        <w:t>present conclusion</w:t>
      </w:r>
      <w:r w:rsidR="00286282">
        <w:rPr>
          <w:lang w:val="en-US"/>
        </w:rPr>
        <w:t>s and recommendations to the Arctic Council.</w:t>
      </w:r>
      <w:r w:rsidR="00487872">
        <w:rPr>
          <w:lang w:val="en-US"/>
        </w:rPr>
        <w:t xml:space="preserve"> </w:t>
      </w:r>
      <w:r w:rsidR="004E6280">
        <w:rPr>
          <w:lang w:val="en-US"/>
        </w:rPr>
        <w:t xml:space="preserve"> </w:t>
      </w:r>
      <w:r>
        <w:rPr>
          <w:lang w:val="en-US"/>
        </w:rPr>
        <w:t xml:space="preserve">Collecting data in the Arctic environment is costly. Open access to data has a large economic potential and is one of the important elements in creating a digital Arctic. </w:t>
      </w:r>
    </w:p>
    <w:p w14:paraId="45B8306C" w14:textId="69CF283F" w:rsidR="00772BC0" w:rsidRDefault="00772BC0" w:rsidP="00772BC0">
      <w:pPr>
        <w:rPr>
          <w:lang w:val="en-US"/>
        </w:rPr>
      </w:pPr>
      <w:r w:rsidRPr="7C7D2DBA">
        <w:rPr>
          <w:lang w:val="en-US"/>
        </w:rPr>
        <w:t xml:space="preserve">A data policy can </w:t>
      </w:r>
      <w:r w:rsidR="005A624E">
        <w:rPr>
          <w:lang w:val="en-US"/>
        </w:rPr>
        <w:t xml:space="preserve">establish processes to </w:t>
      </w:r>
      <w:r w:rsidRPr="7C7D2DBA">
        <w:rPr>
          <w:lang w:val="en-US"/>
        </w:rPr>
        <w:t xml:space="preserve">clarify obligations and stipulate norms with respect to data </w:t>
      </w:r>
      <w:r w:rsidR="00866620">
        <w:rPr>
          <w:lang w:val="en-US"/>
        </w:rPr>
        <w:t xml:space="preserve">ownership, data </w:t>
      </w:r>
      <w:r w:rsidRPr="7C7D2DBA">
        <w:rPr>
          <w:lang w:val="en-US"/>
        </w:rPr>
        <w:t xml:space="preserve">sharing, access, management, preservation, and acknowledgment. </w:t>
      </w:r>
      <w:r w:rsidR="008D44A1" w:rsidRPr="7C7D2DBA">
        <w:rPr>
          <w:lang w:val="en-US"/>
        </w:rPr>
        <w:t>A</w:t>
      </w:r>
      <w:r w:rsidR="1C35140E" w:rsidRPr="7C7D2DBA">
        <w:rPr>
          <w:lang w:val="en-US"/>
        </w:rPr>
        <w:t xml:space="preserve"> c</w:t>
      </w:r>
      <w:r w:rsidRPr="7C7D2DBA">
        <w:rPr>
          <w:lang w:val="en-US"/>
        </w:rPr>
        <w:t xml:space="preserve">larification and agreement on roles, responsibilities and data sharing principles </w:t>
      </w:r>
      <w:r w:rsidR="00083215">
        <w:rPr>
          <w:lang w:val="en-US"/>
        </w:rPr>
        <w:t xml:space="preserve">as well as introduction of data management tools </w:t>
      </w:r>
      <w:r w:rsidRPr="7C7D2DBA">
        <w:rPr>
          <w:lang w:val="en-US"/>
        </w:rPr>
        <w:t xml:space="preserve">will facilitate collaboration and serve to increase the </w:t>
      </w:r>
      <w:r w:rsidR="34296BA9" w:rsidRPr="7C7D2DBA">
        <w:rPr>
          <w:lang w:val="en-US"/>
        </w:rPr>
        <w:t>outcomes and benefits from</w:t>
      </w:r>
      <w:r w:rsidRPr="7C7D2DBA">
        <w:rPr>
          <w:lang w:val="en-US"/>
        </w:rPr>
        <w:t xml:space="preserve"> data for scientific, operational, management and decision-making purposes.</w:t>
      </w:r>
    </w:p>
    <w:p w14:paraId="462676E7" w14:textId="470605DA" w:rsidR="00771F28" w:rsidRDefault="00771F28" w:rsidP="00772BC0">
      <w:pPr>
        <w:rPr>
          <w:lang w:val="en-US"/>
        </w:rPr>
      </w:pPr>
      <w:r w:rsidRPr="00771F28">
        <w:rPr>
          <w:lang w:val="en-US"/>
        </w:rPr>
        <w:lastRenderedPageBreak/>
        <w:t xml:space="preserve">SAON, IASC/SAON </w:t>
      </w:r>
      <w:hyperlink r:id="rId17" w:history="1">
        <w:r w:rsidRPr="008B7AD0">
          <w:rPr>
            <w:rStyle w:val="Hyperkobling"/>
            <w:lang w:val="en-US"/>
          </w:rPr>
          <w:t>Arctic Data Committee</w:t>
        </w:r>
      </w:hyperlink>
      <w:r w:rsidRPr="00771F28">
        <w:rPr>
          <w:lang w:val="en-US"/>
        </w:rPr>
        <w:t xml:space="preserve"> and </w:t>
      </w:r>
      <w:hyperlink r:id="rId18" w:history="1">
        <w:r w:rsidRPr="008B7AD0">
          <w:rPr>
            <w:rStyle w:val="Hyperkobling"/>
            <w:lang w:val="en-US"/>
          </w:rPr>
          <w:t>Arctic SDI</w:t>
        </w:r>
      </w:hyperlink>
      <w:r w:rsidRPr="00771F28">
        <w:rPr>
          <w:lang w:val="en-US"/>
        </w:rPr>
        <w:t xml:space="preserve"> – in agreement with the Arctic Council Secretariat – has joined forces to facilitate a process with the Arctic Council Secretariat and relevant Arctic Council entities and arctic stakeholders. The aim is to develop data policy recommendations across the data domains and draft an Arctic Council Data Policy through an inclusive, participatory, transparent, and open process.</w:t>
      </w:r>
    </w:p>
    <w:p w14:paraId="4CAC4353" w14:textId="77777777" w:rsidR="00B236D6" w:rsidRDefault="00B236D6" w:rsidP="00772BC0">
      <w:pPr>
        <w:rPr>
          <w:lang w:val="en-US"/>
        </w:rPr>
      </w:pPr>
    </w:p>
    <w:p w14:paraId="079FA4F7" w14:textId="77777777" w:rsidR="003853C4" w:rsidRDefault="003853C4" w:rsidP="00233183">
      <w:pPr>
        <w:pStyle w:val="Overskrift2"/>
        <w:numPr>
          <w:ilvl w:val="0"/>
          <w:numId w:val="19"/>
        </w:numPr>
        <w:rPr>
          <w:lang w:val="en-US"/>
        </w:rPr>
      </w:pPr>
      <w:r>
        <w:rPr>
          <w:lang w:val="en-US"/>
        </w:rPr>
        <w:t>Method</w:t>
      </w:r>
    </w:p>
    <w:p w14:paraId="12885B18" w14:textId="16717CAA" w:rsidR="009B05B4" w:rsidRDefault="005A624E">
      <w:pPr>
        <w:rPr>
          <w:lang w:val="en-US"/>
        </w:rPr>
      </w:pPr>
      <w:r>
        <w:rPr>
          <w:lang w:val="en-US"/>
        </w:rPr>
        <w:t>I</w:t>
      </w:r>
      <w:r w:rsidR="00F658DA">
        <w:rPr>
          <w:lang w:val="en-US"/>
        </w:rPr>
        <w:t xml:space="preserve">nput for this document was collected by </w:t>
      </w:r>
      <w:r w:rsidR="008B7AD0">
        <w:rPr>
          <w:lang w:val="en-US"/>
        </w:rPr>
        <w:t>Peter Pouplier of the Danish Agency for Data Supply and Efficiency</w:t>
      </w:r>
      <w:r w:rsidR="008C00FE">
        <w:rPr>
          <w:lang w:val="en-US"/>
        </w:rPr>
        <w:t xml:space="preserve">, Kåre Kyrkjeeide of the Norwegian Mapping </w:t>
      </w:r>
      <w:r w:rsidR="008B7AD0">
        <w:rPr>
          <w:lang w:val="en-US"/>
        </w:rPr>
        <w:t xml:space="preserve">Authority </w:t>
      </w:r>
      <w:r w:rsidR="008C00FE">
        <w:rPr>
          <w:lang w:val="en-US"/>
        </w:rPr>
        <w:t xml:space="preserve">and </w:t>
      </w:r>
      <w:proofErr w:type="spellStart"/>
      <w:r w:rsidR="008C00FE">
        <w:rPr>
          <w:lang w:val="en-US"/>
        </w:rPr>
        <w:t>Kjersti</w:t>
      </w:r>
      <w:proofErr w:type="spellEnd"/>
      <w:r w:rsidR="008C00FE">
        <w:rPr>
          <w:lang w:val="en-US"/>
        </w:rPr>
        <w:t xml:space="preserve"> </w:t>
      </w:r>
      <w:proofErr w:type="spellStart"/>
      <w:r w:rsidR="008C00FE">
        <w:rPr>
          <w:lang w:val="en-US"/>
        </w:rPr>
        <w:t>Nordskog</w:t>
      </w:r>
      <w:proofErr w:type="spellEnd"/>
      <w:r w:rsidR="008C00FE">
        <w:rPr>
          <w:lang w:val="en-US"/>
        </w:rPr>
        <w:t xml:space="preserve"> (</w:t>
      </w:r>
      <w:r w:rsidR="009558BF">
        <w:rPr>
          <w:lang w:val="en-US"/>
        </w:rPr>
        <w:t xml:space="preserve">Agenda </w:t>
      </w:r>
      <w:proofErr w:type="spellStart"/>
      <w:r w:rsidR="009558BF">
        <w:rPr>
          <w:lang w:val="en-US"/>
        </w:rPr>
        <w:t>Kaupang</w:t>
      </w:r>
      <w:proofErr w:type="spellEnd"/>
      <w:r w:rsidR="13A924C2" w:rsidRPr="7C7D2DBA">
        <w:rPr>
          <w:lang w:val="en-US"/>
        </w:rPr>
        <w:t xml:space="preserve"> AS</w:t>
      </w:r>
      <w:r w:rsidR="009558BF">
        <w:rPr>
          <w:lang w:val="en-US"/>
        </w:rPr>
        <w:t xml:space="preserve">, Norway) </w:t>
      </w:r>
      <w:r w:rsidR="00F658DA">
        <w:rPr>
          <w:lang w:val="en-US"/>
        </w:rPr>
        <w:t xml:space="preserve">in </w:t>
      </w:r>
      <w:r w:rsidR="009558BF">
        <w:rPr>
          <w:lang w:val="en-US"/>
        </w:rPr>
        <w:t>m</w:t>
      </w:r>
      <w:r w:rsidR="008D0664" w:rsidRPr="001D12E4">
        <w:rPr>
          <w:lang w:val="en-US"/>
        </w:rPr>
        <w:t>eeting</w:t>
      </w:r>
      <w:r w:rsidR="001D12E4" w:rsidRPr="001D12E4">
        <w:rPr>
          <w:lang w:val="en-US"/>
        </w:rPr>
        <w:t>s</w:t>
      </w:r>
      <w:r w:rsidR="00A02706">
        <w:rPr>
          <w:lang w:val="en-US"/>
        </w:rPr>
        <w:t xml:space="preserve"> </w:t>
      </w:r>
      <w:r w:rsidR="34AD9DCB" w:rsidRPr="7C7D2DBA">
        <w:rPr>
          <w:lang w:val="en-US"/>
        </w:rPr>
        <w:t xml:space="preserve">that </w:t>
      </w:r>
      <w:r w:rsidR="00A02706">
        <w:rPr>
          <w:lang w:val="en-US"/>
        </w:rPr>
        <w:t>were</w:t>
      </w:r>
      <w:r w:rsidR="008D0664" w:rsidRPr="001D12E4">
        <w:rPr>
          <w:lang w:val="en-US"/>
        </w:rPr>
        <w:t xml:space="preserve"> held</w:t>
      </w:r>
      <w:r w:rsidR="00D53E33">
        <w:rPr>
          <w:lang w:val="en-US"/>
        </w:rPr>
        <w:t xml:space="preserve"> with the </w:t>
      </w:r>
      <w:r w:rsidR="00083215">
        <w:rPr>
          <w:lang w:val="en-US"/>
        </w:rPr>
        <w:t xml:space="preserve">Arctic Council </w:t>
      </w:r>
      <w:r w:rsidR="00414A63">
        <w:rPr>
          <w:lang w:val="en-US"/>
        </w:rPr>
        <w:t>work</w:t>
      </w:r>
      <w:r w:rsidR="00083215">
        <w:rPr>
          <w:lang w:val="en-US"/>
        </w:rPr>
        <w:t xml:space="preserve">ing </w:t>
      </w:r>
      <w:r w:rsidR="00414A63">
        <w:rPr>
          <w:lang w:val="en-US"/>
        </w:rPr>
        <w:t>groups</w:t>
      </w:r>
      <w:r w:rsidR="009F4651">
        <w:rPr>
          <w:lang w:val="en-US"/>
        </w:rPr>
        <w:t xml:space="preserve"> (WG)</w:t>
      </w:r>
      <w:r w:rsidR="00F658DA">
        <w:rPr>
          <w:lang w:val="en-US"/>
        </w:rPr>
        <w:t xml:space="preserve"> </w:t>
      </w:r>
      <w:r w:rsidR="00BF3EE3">
        <w:rPr>
          <w:lang w:val="en-US"/>
        </w:rPr>
        <w:t xml:space="preserve">[SDWG] </w:t>
      </w:r>
      <w:r w:rsidR="00F658DA">
        <w:rPr>
          <w:lang w:val="en-US"/>
        </w:rPr>
        <w:t>ACAP, AMAP, CAFF, EPPR, PAME</w:t>
      </w:r>
      <w:r w:rsidR="004775A5">
        <w:rPr>
          <w:lang w:val="en-US"/>
        </w:rPr>
        <w:t>, the A</w:t>
      </w:r>
      <w:r w:rsidR="009478E7">
        <w:rPr>
          <w:lang w:val="en-US"/>
        </w:rPr>
        <w:t xml:space="preserve">rctic </w:t>
      </w:r>
      <w:r w:rsidR="004775A5">
        <w:rPr>
          <w:lang w:val="en-US"/>
        </w:rPr>
        <w:t>C</w:t>
      </w:r>
      <w:r w:rsidR="009478E7">
        <w:rPr>
          <w:lang w:val="en-US"/>
        </w:rPr>
        <w:t>ouncil</w:t>
      </w:r>
      <w:r w:rsidR="004775A5">
        <w:rPr>
          <w:lang w:val="en-US"/>
        </w:rPr>
        <w:t xml:space="preserve"> </w:t>
      </w:r>
      <w:r w:rsidR="009478E7">
        <w:rPr>
          <w:lang w:val="en-US"/>
        </w:rPr>
        <w:t xml:space="preserve">Indigenous Peoples </w:t>
      </w:r>
      <w:r w:rsidR="00E465D4">
        <w:rPr>
          <w:lang w:val="en-US"/>
        </w:rPr>
        <w:t xml:space="preserve">Secretariat </w:t>
      </w:r>
      <w:r w:rsidR="009478E7">
        <w:rPr>
          <w:lang w:val="en-US"/>
        </w:rPr>
        <w:t xml:space="preserve">and the Arctic Council Secretariat </w:t>
      </w:r>
      <w:r w:rsidR="009558BF">
        <w:rPr>
          <w:lang w:val="en-US"/>
        </w:rPr>
        <w:t>during</w:t>
      </w:r>
      <w:r w:rsidR="00414A63">
        <w:rPr>
          <w:lang w:val="en-US"/>
        </w:rPr>
        <w:t xml:space="preserve"> December 2021</w:t>
      </w:r>
      <w:r>
        <w:rPr>
          <w:lang w:val="en-US"/>
        </w:rPr>
        <w:t xml:space="preserve">. Main findings </w:t>
      </w:r>
      <w:proofErr w:type="gramStart"/>
      <w:r>
        <w:rPr>
          <w:lang w:val="en-US"/>
        </w:rPr>
        <w:t>is</w:t>
      </w:r>
      <w:proofErr w:type="gramEnd"/>
      <w:r w:rsidR="002B4C46">
        <w:rPr>
          <w:lang w:val="en-US"/>
        </w:rPr>
        <w:t xml:space="preserve"> summarized </w:t>
      </w:r>
      <w:r>
        <w:rPr>
          <w:lang w:val="en-US"/>
        </w:rPr>
        <w:t>below</w:t>
      </w:r>
      <w:r w:rsidR="00492EA0">
        <w:rPr>
          <w:lang w:val="en-US"/>
        </w:rPr>
        <w:t xml:space="preserve">. </w:t>
      </w:r>
    </w:p>
    <w:p w14:paraId="2330EADF" w14:textId="77777777" w:rsidR="00302F78" w:rsidRDefault="00564B43" w:rsidP="000645C0">
      <w:pPr>
        <w:rPr>
          <w:lang w:val="en-US"/>
        </w:rPr>
      </w:pPr>
      <w:r>
        <w:rPr>
          <w:lang w:val="en-US"/>
        </w:rPr>
        <w:t xml:space="preserve">The meetings were unstructured conversations </w:t>
      </w:r>
      <w:r w:rsidR="4DA694AF" w:rsidRPr="7C7D2DBA">
        <w:rPr>
          <w:lang w:val="en-US"/>
        </w:rPr>
        <w:t xml:space="preserve">on </w:t>
      </w:r>
      <w:r>
        <w:rPr>
          <w:lang w:val="en-US"/>
        </w:rPr>
        <w:t xml:space="preserve">data use, data management, and </w:t>
      </w:r>
      <w:r w:rsidR="72E727CF" w:rsidRPr="7C7D2DBA">
        <w:rPr>
          <w:lang w:val="en-US"/>
        </w:rPr>
        <w:t xml:space="preserve">other </w:t>
      </w:r>
      <w:r w:rsidR="005A624E">
        <w:rPr>
          <w:lang w:val="en-US"/>
        </w:rPr>
        <w:t xml:space="preserve">matters </w:t>
      </w:r>
      <w:r w:rsidR="68126A53" w:rsidRPr="7C7D2DBA">
        <w:rPr>
          <w:lang w:val="en-US"/>
        </w:rPr>
        <w:t xml:space="preserve">considered </w:t>
      </w:r>
      <w:r>
        <w:rPr>
          <w:lang w:val="en-US"/>
        </w:rPr>
        <w:t xml:space="preserve">important </w:t>
      </w:r>
      <w:r w:rsidR="00286282">
        <w:rPr>
          <w:lang w:val="en-US"/>
        </w:rPr>
        <w:t xml:space="preserve">for the development of </w:t>
      </w:r>
      <w:r>
        <w:rPr>
          <w:lang w:val="en-US"/>
        </w:rPr>
        <w:t>a</w:t>
      </w:r>
      <w:r w:rsidR="00286282">
        <w:rPr>
          <w:lang w:val="en-US"/>
        </w:rPr>
        <w:t>n Arctic Council</w:t>
      </w:r>
      <w:r>
        <w:rPr>
          <w:lang w:val="en-US"/>
        </w:rPr>
        <w:t xml:space="preserve"> data policy. </w:t>
      </w:r>
      <w:r w:rsidR="002A75E5">
        <w:rPr>
          <w:lang w:val="en-US"/>
        </w:rPr>
        <w:t>All t</w:t>
      </w:r>
      <w:r w:rsidR="007A595A">
        <w:rPr>
          <w:lang w:val="en-US"/>
        </w:rPr>
        <w:t>he meetings lasted for approx. one hour</w:t>
      </w:r>
      <w:r w:rsidR="2C99B3C7" w:rsidRPr="7C7D2DBA">
        <w:rPr>
          <w:lang w:val="en-US"/>
        </w:rPr>
        <w:t>.</w:t>
      </w:r>
      <w:r w:rsidR="005A624E">
        <w:rPr>
          <w:lang w:val="en-US"/>
        </w:rPr>
        <w:t xml:space="preserve"> </w:t>
      </w:r>
      <w:r w:rsidR="009F4651">
        <w:rPr>
          <w:lang w:val="en-US"/>
        </w:rPr>
        <w:t xml:space="preserve">All </w:t>
      </w:r>
      <w:r w:rsidR="379C4B05" w:rsidRPr="7C7D2DBA">
        <w:rPr>
          <w:lang w:val="en-US"/>
        </w:rPr>
        <w:t>meeting</w:t>
      </w:r>
      <w:r w:rsidR="0E6D0F43" w:rsidRPr="7C7D2DBA">
        <w:rPr>
          <w:lang w:val="en-US"/>
        </w:rPr>
        <w:t>s</w:t>
      </w:r>
      <w:r w:rsidR="009F4651">
        <w:rPr>
          <w:lang w:val="en-US"/>
        </w:rPr>
        <w:t xml:space="preserve"> had from </w:t>
      </w:r>
      <w:r w:rsidR="00BE7CEB">
        <w:rPr>
          <w:lang w:val="en-US"/>
        </w:rPr>
        <w:t>two</w:t>
      </w:r>
      <w:r w:rsidR="3CE3DB4A" w:rsidRPr="7C7D2DBA">
        <w:rPr>
          <w:lang w:val="en-US"/>
        </w:rPr>
        <w:t xml:space="preserve"> to</w:t>
      </w:r>
      <w:r w:rsidR="5871A7D9" w:rsidRPr="7C7D2DBA">
        <w:rPr>
          <w:lang w:val="en-US"/>
        </w:rPr>
        <w:t xml:space="preserve"> </w:t>
      </w:r>
      <w:r w:rsidR="00BE7CEB">
        <w:rPr>
          <w:lang w:val="en-US"/>
        </w:rPr>
        <w:t>five</w:t>
      </w:r>
      <w:r w:rsidR="009F4651">
        <w:rPr>
          <w:lang w:val="en-US"/>
        </w:rPr>
        <w:t xml:space="preserve"> WG </w:t>
      </w:r>
      <w:r w:rsidR="379C4B05" w:rsidRPr="7C7D2DBA">
        <w:rPr>
          <w:lang w:val="en-US"/>
        </w:rPr>
        <w:t>participant</w:t>
      </w:r>
      <w:r w:rsidR="60BB272B" w:rsidRPr="7C7D2DBA">
        <w:rPr>
          <w:lang w:val="en-US"/>
        </w:rPr>
        <w:t xml:space="preserve">s. </w:t>
      </w:r>
      <w:r w:rsidR="30FB91F8" w:rsidRPr="7C7D2DBA">
        <w:rPr>
          <w:lang w:val="en-US"/>
        </w:rPr>
        <w:t>The</w:t>
      </w:r>
      <w:r w:rsidR="009F4651">
        <w:rPr>
          <w:lang w:val="en-US"/>
        </w:rPr>
        <w:t xml:space="preserve"> AC</w:t>
      </w:r>
      <w:r w:rsidR="00E465D4">
        <w:rPr>
          <w:lang w:val="en-US"/>
        </w:rPr>
        <w:t xml:space="preserve"> Secretariat</w:t>
      </w:r>
      <w:r w:rsidR="009F4651">
        <w:rPr>
          <w:lang w:val="en-US"/>
        </w:rPr>
        <w:t xml:space="preserve"> representative </w:t>
      </w:r>
      <w:r w:rsidR="00E465D4">
        <w:rPr>
          <w:lang w:val="en-US"/>
        </w:rPr>
        <w:t>Sue Novotny</w:t>
      </w:r>
      <w:r w:rsidR="0842F5F7" w:rsidRPr="7C7D2DBA">
        <w:rPr>
          <w:lang w:val="en-US"/>
        </w:rPr>
        <w:t xml:space="preserve"> </w:t>
      </w:r>
      <w:r w:rsidR="00E465D4">
        <w:rPr>
          <w:lang w:val="en-US"/>
        </w:rPr>
        <w:t xml:space="preserve">sat in on all the meetings. </w:t>
      </w:r>
    </w:p>
    <w:p w14:paraId="286DF87B" w14:textId="43F182BA" w:rsidR="000645C0" w:rsidRDefault="000645C0" w:rsidP="000645C0">
      <w:pPr>
        <w:rPr>
          <w:lang w:val="en-US"/>
        </w:rPr>
      </w:pPr>
      <w:r>
        <w:rPr>
          <w:lang w:val="en-US"/>
        </w:rPr>
        <w:t>Data is</w:t>
      </w:r>
      <w:r w:rsidRPr="00B5016D">
        <w:rPr>
          <w:lang w:val="en-US"/>
        </w:rPr>
        <w:t xml:space="preserve"> an </w:t>
      </w:r>
      <w:r>
        <w:rPr>
          <w:lang w:val="en-US"/>
        </w:rPr>
        <w:t xml:space="preserve">essential </w:t>
      </w:r>
      <w:r w:rsidRPr="00B5016D">
        <w:rPr>
          <w:lang w:val="en-US"/>
        </w:rPr>
        <w:t xml:space="preserve">element in the </w:t>
      </w:r>
      <w:r>
        <w:rPr>
          <w:lang w:val="en-US"/>
        </w:rPr>
        <w:t>vast majority of the work of the expert groups as part of the documentation delivered in their reports to the Arctic Council through the working groups. The expert groups often handle a substantive amount of different data from different sources ranging from national government agencies, research institutions, international organizations to private companies. In the reports, data from the 8 Arctic countries is often compiled, analyzed and presented in a Pan Arctic context.</w:t>
      </w:r>
    </w:p>
    <w:p w14:paraId="7A386B4E" w14:textId="77777777" w:rsidR="008D0664" w:rsidRPr="001D12E4" w:rsidRDefault="008D0664">
      <w:pPr>
        <w:rPr>
          <w:lang w:val="en-US"/>
        </w:rPr>
      </w:pPr>
    </w:p>
    <w:p w14:paraId="6179869F" w14:textId="77777777" w:rsidR="008D0664" w:rsidRPr="001D12E4" w:rsidRDefault="008D0664" w:rsidP="00233183">
      <w:pPr>
        <w:pStyle w:val="Overskrift2"/>
        <w:numPr>
          <w:ilvl w:val="0"/>
          <w:numId w:val="19"/>
        </w:numPr>
        <w:rPr>
          <w:lang w:val="en-US"/>
        </w:rPr>
      </w:pPr>
      <w:r w:rsidRPr="001D12E4">
        <w:rPr>
          <w:lang w:val="en-US"/>
        </w:rPr>
        <w:t>Current situation</w:t>
      </w:r>
      <w:r w:rsidR="0086449E">
        <w:rPr>
          <w:lang w:val="en-US"/>
        </w:rPr>
        <w:t xml:space="preserve"> </w:t>
      </w:r>
    </w:p>
    <w:p w14:paraId="0E2E6233" w14:textId="39BD6493" w:rsidR="00F85162" w:rsidRDefault="005A624E">
      <w:pPr>
        <w:rPr>
          <w:lang w:val="en-US"/>
        </w:rPr>
      </w:pPr>
      <w:r>
        <w:rPr>
          <w:lang w:val="en-US"/>
        </w:rPr>
        <w:t>P</w:t>
      </w:r>
      <w:r w:rsidR="00E773DB">
        <w:rPr>
          <w:lang w:val="en-US"/>
        </w:rPr>
        <w:t xml:space="preserve">rocesses of the Arctic Council </w:t>
      </w:r>
      <w:r w:rsidR="00F44F2A">
        <w:rPr>
          <w:lang w:val="en-US"/>
        </w:rPr>
        <w:t>W</w:t>
      </w:r>
      <w:r w:rsidR="00E773DB">
        <w:rPr>
          <w:lang w:val="en-US"/>
        </w:rPr>
        <w:t xml:space="preserve">orking </w:t>
      </w:r>
      <w:r w:rsidR="00F44F2A">
        <w:rPr>
          <w:lang w:val="en-US"/>
        </w:rPr>
        <w:t>G</w:t>
      </w:r>
      <w:r w:rsidR="00E773DB">
        <w:rPr>
          <w:lang w:val="en-US"/>
        </w:rPr>
        <w:t>roup</w:t>
      </w:r>
      <w:r w:rsidR="008113AC">
        <w:rPr>
          <w:lang w:val="en-US"/>
        </w:rPr>
        <w:t>s</w:t>
      </w:r>
      <w:r w:rsidR="00B5016D">
        <w:rPr>
          <w:lang w:val="en-US"/>
        </w:rPr>
        <w:t xml:space="preserve"> are</w:t>
      </w:r>
      <w:r w:rsidR="00F44F2A">
        <w:rPr>
          <w:lang w:val="en-US"/>
        </w:rPr>
        <w:t xml:space="preserve"> </w:t>
      </w:r>
      <w:r w:rsidR="00B5016D">
        <w:rPr>
          <w:lang w:val="en-US"/>
        </w:rPr>
        <w:t>structured</w:t>
      </w:r>
      <w:r w:rsidR="00F44F2A">
        <w:rPr>
          <w:lang w:val="en-US"/>
        </w:rPr>
        <w:t xml:space="preserve"> </w:t>
      </w:r>
      <w:r w:rsidR="005774B1">
        <w:rPr>
          <w:lang w:val="en-US"/>
        </w:rPr>
        <w:t>differently and</w:t>
      </w:r>
      <w:r w:rsidR="1CDA889B" w:rsidRPr="7C7D2DBA">
        <w:rPr>
          <w:lang w:val="en-US"/>
        </w:rPr>
        <w:t xml:space="preserve"> </w:t>
      </w:r>
      <w:r w:rsidR="000645C0">
        <w:rPr>
          <w:lang w:val="en-US"/>
        </w:rPr>
        <w:t xml:space="preserve">the working groups </w:t>
      </w:r>
      <w:r w:rsidR="00F44F2A">
        <w:rPr>
          <w:lang w:val="en-US"/>
        </w:rPr>
        <w:t>operate differently</w:t>
      </w:r>
      <w:r w:rsidR="00E773DB">
        <w:rPr>
          <w:lang w:val="en-US"/>
        </w:rPr>
        <w:t xml:space="preserve"> due to their respective organizational history and tasks. </w:t>
      </w:r>
      <w:r w:rsidR="005774B1">
        <w:rPr>
          <w:lang w:val="en-US"/>
        </w:rPr>
        <w:t>Thus,</w:t>
      </w:r>
      <w:r w:rsidR="00E773DB">
        <w:rPr>
          <w:lang w:val="en-US"/>
        </w:rPr>
        <w:t xml:space="preserve"> the approach to da</w:t>
      </w:r>
      <w:r w:rsidR="00F85162">
        <w:rPr>
          <w:lang w:val="en-US"/>
        </w:rPr>
        <w:t xml:space="preserve">ta </w:t>
      </w:r>
      <w:r w:rsidR="00B5016D">
        <w:rPr>
          <w:lang w:val="en-US"/>
        </w:rPr>
        <w:t xml:space="preserve">and data </w:t>
      </w:r>
      <w:r w:rsidR="00E773DB">
        <w:rPr>
          <w:lang w:val="en-US"/>
        </w:rPr>
        <w:t xml:space="preserve">management differs both between the working groups </w:t>
      </w:r>
      <w:r w:rsidR="00286282">
        <w:rPr>
          <w:lang w:val="en-US"/>
        </w:rPr>
        <w:t>as well as</w:t>
      </w:r>
      <w:r w:rsidR="00E773DB">
        <w:rPr>
          <w:lang w:val="en-US"/>
        </w:rPr>
        <w:t xml:space="preserve"> within the </w:t>
      </w:r>
      <w:r w:rsidR="000645C0">
        <w:rPr>
          <w:lang w:val="en-US"/>
        </w:rPr>
        <w:t>expert groups/</w:t>
      </w:r>
      <w:r w:rsidR="00E773DB">
        <w:rPr>
          <w:lang w:val="en-US"/>
        </w:rPr>
        <w:t xml:space="preserve">projects of </w:t>
      </w:r>
      <w:r w:rsidR="00B5016D">
        <w:rPr>
          <w:lang w:val="en-US"/>
        </w:rPr>
        <w:t>each working group</w:t>
      </w:r>
      <w:r w:rsidR="00E773DB">
        <w:rPr>
          <w:lang w:val="en-US"/>
        </w:rPr>
        <w:t xml:space="preserve"> depending on the purpose</w:t>
      </w:r>
      <w:r w:rsidR="00B5016D">
        <w:rPr>
          <w:lang w:val="en-US"/>
        </w:rPr>
        <w:t xml:space="preserve"> and the organization of </w:t>
      </w:r>
      <w:r w:rsidR="00E773DB">
        <w:rPr>
          <w:lang w:val="en-US"/>
        </w:rPr>
        <w:t xml:space="preserve">projects. </w:t>
      </w:r>
    </w:p>
    <w:p w14:paraId="46881739" w14:textId="77777777" w:rsidR="000645C0" w:rsidRDefault="009D3C4F">
      <w:pPr>
        <w:rPr>
          <w:lang w:val="en-US"/>
        </w:rPr>
      </w:pPr>
      <w:r>
        <w:rPr>
          <w:lang w:val="en-US"/>
        </w:rPr>
        <w:t>T</w:t>
      </w:r>
      <w:r w:rsidR="00100733">
        <w:rPr>
          <w:lang w:val="en-US"/>
        </w:rPr>
        <w:t>hus, in the</w:t>
      </w:r>
      <w:r w:rsidR="00011C1A">
        <w:rPr>
          <w:lang w:val="en-US"/>
        </w:rPr>
        <w:t xml:space="preserve"> work processes </w:t>
      </w:r>
      <w:r w:rsidR="00100733">
        <w:rPr>
          <w:lang w:val="en-US"/>
        </w:rPr>
        <w:t xml:space="preserve">the expert groups </w:t>
      </w:r>
      <w:r>
        <w:rPr>
          <w:lang w:val="en-US"/>
        </w:rPr>
        <w:t>do consider a wide range of data questions</w:t>
      </w:r>
      <w:r w:rsidR="00011C1A">
        <w:rPr>
          <w:lang w:val="en-US"/>
        </w:rPr>
        <w:t xml:space="preserve">, </w:t>
      </w:r>
      <w:r w:rsidR="000645C0">
        <w:rPr>
          <w:lang w:val="en-US"/>
        </w:rPr>
        <w:t>e.g.</w:t>
      </w:r>
      <w:r w:rsidR="00011C1A">
        <w:rPr>
          <w:lang w:val="en-US"/>
        </w:rPr>
        <w:t xml:space="preserve"> d</w:t>
      </w:r>
      <w:r w:rsidR="00100733">
        <w:rPr>
          <w:lang w:val="en-US"/>
        </w:rPr>
        <w:t xml:space="preserve">ata </w:t>
      </w:r>
      <w:r w:rsidR="000645C0">
        <w:rPr>
          <w:lang w:val="en-US"/>
        </w:rPr>
        <w:t>a</w:t>
      </w:r>
      <w:r w:rsidR="00100733">
        <w:rPr>
          <w:lang w:val="en-US"/>
        </w:rPr>
        <w:t xml:space="preserve">ccessibility, </w:t>
      </w:r>
      <w:r w:rsidR="00011C1A">
        <w:rPr>
          <w:lang w:val="en-US"/>
        </w:rPr>
        <w:t>ownership</w:t>
      </w:r>
      <w:r w:rsidR="00100733">
        <w:rPr>
          <w:lang w:val="en-US"/>
        </w:rPr>
        <w:t xml:space="preserve"> rights and licenses</w:t>
      </w:r>
      <w:r w:rsidR="00011C1A">
        <w:rPr>
          <w:lang w:val="en-US"/>
        </w:rPr>
        <w:t xml:space="preserve">, </w:t>
      </w:r>
      <w:r w:rsidR="005B7AB0">
        <w:rPr>
          <w:lang w:val="en-US"/>
        </w:rPr>
        <w:t xml:space="preserve">harmonizing data from many different sources, </w:t>
      </w:r>
      <w:r w:rsidR="00011C1A">
        <w:rPr>
          <w:lang w:val="en-US"/>
        </w:rPr>
        <w:t>data quality</w:t>
      </w:r>
      <w:r w:rsidR="006E399C">
        <w:rPr>
          <w:lang w:val="en-US"/>
        </w:rPr>
        <w:t xml:space="preserve"> and data publishing including data sensitivity and </w:t>
      </w:r>
      <w:r w:rsidR="00011C1A">
        <w:rPr>
          <w:lang w:val="en-US"/>
        </w:rPr>
        <w:t>limitations in sharing.</w:t>
      </w:r>
      <w:r w:rsidR="006E399C">
        <w:rPr>
          <w:lang w:val="en-US"/>
        </w:rPr>
        <w:t xml:space="preserve"> </w:t>
      </w:r>
    </w:p>
    <w:p w14:paraId="0907EB5B" w14:textId="318ADB8D" w:rsidR="00302F78" w:rsidRDefault="000645C0">
      <w:pPr>
        <w:rPr>
          <w:lang w:val="en-US"/>
        </w:rPr>
      </w:pPr>
      <w:r>
        <w:rPr>
          <w:lang w:val="en-US"/>
        </w:rPr>
        <w:t>Depending on the subject</w:t>
      </w:r>
      <w:r w:rsidR="00302F78">
        <w:rPr>
          <w:lang w:val="en-US"/>
        </w:rPr>
        <w:t>,</w:t>
      </w:r>
      <w:r>
        <w:rPr>
          <w:lang w:val="en-US"/>
        </w:rPr>
        <w:t xml:space="preserve"> t</w:t>
      </w:r>
      <w:r w:rsidR="00716D30">
        <w:rPr>
          <w:lang w:val="en-US"/>
        </w:rPr>
        <w:t xml:space="preserve">he expert groups often develop new data derived from data owned by national </w:t>
      </w:r>
      <w:r w:rsidR="00286282">
        <w:rPr>
          <w:lang w:val="en-US"/>
        </w:rPr>
        <w:t xml:space="preserve">and international </w:t>
      </w:r>
      <w:r w:rsidR="00716D30">
        <w:rPr>
          <w:lang w:val="en-US"/>
        </w:rPr>
        <w:t xml:space="preserve">institutions and organizations. </w:t>
      </w:r>
      <w:r w:rsidR="00302F78">
        <w:rPr>
          <w:lang w:val="en-US"/>
        </w:rPr>
        <w:t xml:space="preserve">Data is being compiled and often Pan Arctic conclusions are drawn from scientific data and presented for example in reports. </w:t>
      </w:r>
    </w:p>
    <w:p w14:paraId="73F5912A" w14:textId="791252E2" w:rsidR="00F60925" w:rsidRDefault="003C6309">
      <w:pPr>
        <w:rPr>
          <w:lang w:val="en-US"/>
        </w:rPr>
      </w:pPr>
      <w:r w:rsidRPr="003C6309">
        <w:rPr>
          <w:lang w:val="en-US"/>
        </w:rPr>
        <w:t xml:space="preserve">Data management </w:t>
      </w:r>
      <w:r w:rsidR="003605CC">
        <w:rPr>
          <w:lang w:val="en-US"/>
        </w:rPr>
        <w:t xml:space="preserve">is considered </w:t>
      </w:r>
      <w:r>
        <w:rPr>
          <w:lang w:val="en-US"/>
        </w:rPr>
        <w:t xml:space="preserve">on </w:t>
      </w:r>
      <w:r w:rsidR="003605CC">
        <w:rPr>
          <w:lang w:val="en-US"/>
        </w:rPr>
        <w:t xml:space="preserve">a </w:t>
      </w:r>
      <w:r>
        <w:rPr>
          <w:lang w:val="en-US"/>
        </w:rPr>
        <w:t>project-to-project basis.</w:t>
      </w:r>
      <w:r w:rsidR="00E13E21" w:rsidRPr="00E13E21">
        <w:rPr>
          <w:lang w:val="en-US"/>
        </w:rPr>
        <w:t xml:space="preserve"> </w:t>
      </w:r>
      <w:r w:rsidR="00286282">
        <w:rPr>
          <w:lang w:val="en-US"/>
        </w:rPr>
        <w:t>Amo</w:t>
      </w:r>
      <w:r w:rsidR="00302F78">
        <w:rPr>
          <w:lang w:val="en-US"/>
        </w:rPr>
        <w:t xml:space="preserve">ng the working groups there is </w:t>
      </w:r>
      <w:r w:rsidR="00286282">
        <w:rPr>
          <w:lang w:val="en-US"/>
        </w:rPr>
        <w:t xml:space="preserve">examples of </w:t>
      </w:r>
      <w:r w:rsidR="00E13E21" w:rsidRPr="00E13E21">
        <w:rPr>
          <w:lang w:val="en-US"/>
        </w:rPr>
        <w:t>operating guidelines and an explanatory note on data and data use</w:t>
      </w:r>
      <w:r w:rsidR="00771F28">
        <w:rPr>
          <w:lang w:val="en-US"/>
        </w:rPr>
        <w:t xml:space="preserve"> as well as a data sharing agreement.</w:t>
      </w:r>
      <w:r w:rsidR="00BA153C">
        <w:rPr>
          <w:lang w:val="en-US"/>
        </w:rPr>
        <w:t xml:space="preserve"> </w:t>
      </w:r>
    </w:p>
    <w:p w14:paraId="4F02AF59" w14:textId="0079B097" w:rsidR="008B7AD0" w:rsidRDefault="008B7AD0">
      <w:pPr>
        <w:rPr>
          <w:lang w:val="en-US"/>
        </w:rPr>
      </w:pPr>
      <w:r>
        <w:rPr>
          <w:lang w:val="en-US"/>
        </w:rPr>
        <w:t xml:space="preserve">Distribution of data and securing data accessibility has </w:t>
      </w:r>
      <w:r w:rsidR="00B0365C">
        <w:rPr>
          <w:lang w:val="en-US"/>
        </w:rPr>
        <w:t xml:space="preserve">to some extent been </w:t>
      </w:r>
      <w:r>
        <w:rPr>
          <w:lang w:val="en-US"/>
        </w:rPr>
        <w:t>developed over the year by the Arctic Council working groups</w:t>
      </w:r>
      <w:r w:rsidR="00B0365C">
        <w:rPr>
          <w:lang w:val="en-US"/>
        </w:rPr>
        <w:t xml:space="preserve">. Examples are the CAFF Arctic Biodiversity Data Service and PAME Arctic Shipping Traffic Data, which extends beyond project/expert group level, and AMAP Thematic Data </w:t>
      </w:r>
      <w:proofErr w:type="spellStart"/>
      <w:r w:rsidR="00B0365C">
        <w:rPr>
          <w:lang w:val="en-US"/>
        </w:rPr>
        <w:t>Centres</w:t>
      </w:r>
      <w:proofErr w:type="spellEnd"/>
      <w:r w:rsidR="00B0365C">
        <w:rPr>
          <w:lang w:val="en-US"/>
        </w:rPr>
        <w:t>, which is linked to monitoring projects.</w:t>
      </w:r>
    </w:p>
    <w:p w14:paraId="2ECEE774" w14:textId="77777777" w:rsidR="00716D30" w:rsidRDefault="00BA153C">
      <w:pPr>
        <w:rPr>
          <w:lang w:val="en-US"/>
        </w:rPr>
      </w:pPr>
      <w:r>
        <w:rPr>
          <w:lang w:val="en-US"/>
        </w:rPr>
        <w:lastRenderedPageBreak/>
        <w:t xml:space="preserve">All working groups acknowledges the importance and challenges concerning intellectual property in general and traditional knowledge </w:t>
      </w:r>
      <w:r w:rsidR="00F60925">
        <w:rPr>
          <w:lang w:val="en-US"/>
        </w:rPr>
        <w:t xml:space="preserve">specifically. </w:t>
      </w:r>
      <w:r>
        <w:rPr>
          <w:lang w:val="en-US"/>
        </w:rPr>
        <w:t xml:space="preserve"> </w:t>
      </w:r>
    </w:p>
    <w:p w14:paraId="529215E5" w14:textId="0590F60C" w:rsidR="007900EA" w:rsidRDefault="000645C0">
      <w:pPr>
        <w:rPr>
          <w:lang w:val="en-US"/>
        </w:rPr>
      </w:pPr>
      <w:r>
        <w:rPr>
          <w:lang w:val="en-US"/>
        </w:rPr>
        <w:t>A lot of work focuses</w:t>
      </w:r>
      <w:r w:rsidR="007900EA">
        <w:rPr>
          <w:lang w:val="en-US"/>
        </w:rPr>
        <w:t xml:space="preserve"> on the verification of data and output to ensure </w:t>
      </w:r>
      <w:r w:rsidR="00716D30">
        <w:rPr>
          <w:lang w:val="en-US"/>
        </w:rPr>
        <w:t>that</w:t>
      </w:r>
      <w:r w:rsidR="00716D30" w:rsidRPr="00C2660C">
        <w:rPr>
          <w:lang w:val="en-US"/>
        </w:rPr>
        <w:t xml:space="preserve"> data is u</w:t>
      </w:r>
      <w:r w:rsidR="00716D30" w:rsidRPr="00716D30">
        <w:rPr>
          <w:lang w:val="en-US"/>
        </w:rPr>
        <w:t xml:space="preserve">sed and understood in the </w:t>
      </w:r>
      <w:r>
        <w:rPr>
          <w:lang w:val="en-US"/>
        </w:rPr>
        <w:t>intended scientific context</w:t>
      </w:r>
      <w:r w:rsidR="00E13E21">
        <w:rPr>
          <w:lang w:val="en-US"/>
        </w:rPr>
        <w:t xml:space="preserve">. To avoid this and </w:t>
      </w:r>
      <w:r>
        <w:rPr>
          <w:lang w:val="en-US"/>
        </w:rPr>
        <w:t xml:space="preserve">to avoid </w:t>
      </w:r>
      <w:r w:rsidR="00E13E21">
        <w:rPr>
          <w:lang w:val="en-US"/>
        </w:rPr>
        <w:t xml:space="preserve">use of data out of context one working group </w:t>
      </w:r>
      <w:r w:rsidR="00E13E21" w:rsidRPr="00E13E21">
        <w:rPr>
          <w:lang w:val="en-US"/>
        </w:rPr>
        <w:t>shares data with researchers, on request, and asks for a copy/link to the report in return. T</w:t>
      </w:r>
      <w:r w:rsidR="00E13E21">
        <w:rPr>
          <w:lang w:val="en-US"/>
        </w:rPr>
        <w:t xml:space="preserve">his includes a document describing </w:t>
      </w:r>
      <w:r w:rsidR="005C75B0">
        <w:rPr>
          <w:lang w:val="en-US"/>
        </w:rPr>
        <w:t>the intended use of data</w:t>
      </w:r>
      <w:r w:rsidR="00E13E21">
        <w:rPr>
          <w:lang w:val="en-US"/>
        </w:rPr>
        <w:t>.</w:t>
      </w:r>
    </w:p>
    <w:p w14:paraId="03E31CCF" w14:textId="1F458B44" w:rsidR="00542155" w:rsidRDefault="006E399C">
      <w:pPr>
        <w:rPr>
          <w:lang w:val="en-US"/>
        </w:rPr>
      </w:pPr>
      <w:r>
        <w:rPr>
          <w:lang w:val="en-US"/>
        </w:rPr>
        <w:t>Th</w:t>
      </w:r>
      <w:r w:rsidR="007900EA">
        <w:rPr>
          <w:lang w:val="en-US"/>
        </w:rPr>
        <w:t xml:space="preserve">is naturally leads to considerations about </w:t>
      </w:r>
      <w:r>
        <w:rPr>
          <w:lang w:val="en-US"/>
        </w:rPr>
        <w:t>access to and use of data to produce s</w:t>
      </w:r>
      <w:r w:rsidR="00E13E21">
        <w:rPr>
          <w:lang w:val="en-US"/>
        </w:rPr>
        <w:t xml:space="preserve">cientific based information to the Senior Arctic Officials and the Council </w:t>
      </w:r>
      <w:r w:rsidR="00542155">
        <w:rPr>
          <w:lang w:val="en-US"/>
        </w:rPr>
        <w:t>as well as</w:t>
      </w:r>
      <w:r w:rsidR="00E13E21">
        <w:rPr>
          <w:lang w:val="en-US"/>
        </w:rPr>
        <w:t xml:space="preserve"> </w:t>
      </w:r>
      <w:r w:rsidR="00542155">
        <w:rPr>
          <w:lang w:val="en-US"/>
        </w:rPr>
        <w:t xml:space="preserve">how to </w:t>
      </w:r>
      <w:r w:rsidR="00E13E21">
        <w:rPr>
          <w:lang w:val="en-US"/>
        </w:rPr>
        <w:t>ensure the quality and integrity of the reports delivered</w:t>
      </w:r>
      <w:r w:rsidR="00DA30E6">
        <w:rPr>
          <w:lang w:val="en-US"/>
        </w:rPr>
        <w:t xml:space="preserve">. </w:t>
      </w:r>
    </w:p>
    <w:p w14:paraId="56EB27E0" w14:textId="409BA194" w:rsidR="009D3C4F" w:rsidRDefault="007900EA">
      <w:pPr>
        <w:rPr>
          <w:lang w:val="en-US"/>
        </w:rPr>
      </w:pPr>
      <w:r>
        <w:rPr>
          <w:lang w:val="en-US"/>
        </w:rPr>
        <w:t xml:space="preserve">To support improved conditions for the expert groups the </w:t>
      </w:r>
      <w:r w:rsidR="005C75B0">
        <w:rPr>
          <w:lang w:val="en-US"/>
        </w:rPr>
        <w:t>w</w:t>
      </w:r>
      <w:r>
        <w:rPr>
          <w:lang w:val="en-US"/>
        </w:rPr>
        <w:t xml:space="preserve">orking group secretariats </w:t>
      </w:r>
      <w:r w:rsidR="00542155">
        <w:rPr>
          <w:lang w:val="en-US"/>
        </w:rPr>
        <w:t xml:space="preserve">over the years have been </w:t>
      </w:r>
      <w:r w:rsidR="006E399C">
        <w:rPr>
          <w:lang w:val="en-US"/>
        </w:rPr>
        <w:t xml:space="preserve">engaged in developing </w:t>
      </w:r>
      <w:r w:rsidR="00DA30E6">
        <w:rPr>
          <w:lang w:val="en-US"/>
        </w:rPr>
        <w:t xml:space="preserve">the </w:t>
      </w:r>
      <w:r w:rsidR="00DA30E6" w:rsidRPr="00F60925">
        <w:rPr>
          <w:b/>
          <w:i/>
          <w:lang w:val="en-US"/>
        </w:rPr>
        <w:t>Statement of Principles and P</w:t>
      </w:r>
      <w:r w:rsidR="006E399C" w:rsidRPr="00F60925">
        <w:rPr>
          <w:b/>
          <w:i/>
          <w:lang w:val="en-US"/>
        </w:rPr>
        <w:t xml:space="preserve">ractices for Arctic </w:t>
      </w:r>
      <w:r w:rsidR="00DA30E6" w:rsidRPr="00F60925">
        <w:rPr>
          <w:b/>
          <w:i/>
          <w:lang w:val="en-US"/>
        </w:rPr>
        <w:t>Data M</w:t>
      </w:r>
      <w:r w:rsidR="006E399C" w:rsidRPr="00F60925">
        <w:rPr>
          <w:b/>
          <w:i/>
          <w:lang w:val="en-US"/>
        </w:rPr>
        <w:t>anagement</w:t>
      </w:r>
      <w:r w:rsidR="006E399C">
        <w:rPr>
          <w:lang w:val="en-US"/>
        </w:rPr>
        <w:t xml:space="preserve"> (International Arctic Science Committee 2013)</w:t>
      </w:r>
      <w:r w:rsidR="00DA30E6">
        <w:rPr>
          <w:lang w:val="en-US"/>
        </w:rPr>
        <w:t xml:space="preserve"> and in the development of the multilateral </w:t>
      </w:r>
      <w:r w:rsidR="00DA30E6" w:rsidRPr="00F60925">
        <w:rPr>
          <w:b/>
          <w:i/>
          <w:lang w:val="en-US"/>
        </w:rPr>
        <w:t>Agreement on Enhancing International Arctic Scientific Cooperation</w:t>
      </w:r>
      <w:r w:rsidR="00DA30E6">
        <w:rPr>
          <w:lang w:val="en-US"/>
        </w:rPr>
        <w:t xml:space="preserve"> (2017).</w:t>
      </w:r>
    </w:p>
    <w:p w14:paraId="1665A846" w14:textId="5B7914BC" w:rsidR="007900EA" w:rsidRDefault="007900EA">
      <w:pPr>
        <w:rPr>
          <w:lang w:val="en-US"/>
        </w:rPr>
      </w:pPr>
      <w:r>
        <w:rPr>
          <w:lang w:val="en-US"/>
        </w:rPr>
        <w:t xml:space="preserve">This has also led to the establishment of </w:t>
      </w:r>
      <w:r w:rsidR="005B7AB0">
        <w:rPr>
          <w:lang w:val="en-US"/>
        </w:rPr>
        <w:t xml:space="preserve">the </w:t>
      </w:r>
      <w:r w:rsidR="005B7AB0" w:rsidRPr="00F60925">
        <w:rPr>
          <w:b/>
          <w:lang w:val="en-US"/>
        </w:rPr>
        <w:t>Arctic Data Committee</w:t>
      </w:r>
      <w:r w:rsidR="005B7AB0">
        <w:rPr>
          <w:lang w:val="en-US"/>
        </w:rPr>
        <w:t xml:space="preserve">, a joint venture between IASC and SAON, and this committee works closely together with </w:t>
      </w:r>
      <w:r w:rsidR="005B7AB0" w:rsidRPr="00D738FF">
        <w:rPr>
          <w:b/>
          <w:lang w:val="en-US"/>
        </w:rPr>
        <w:t>Arctic SDI</w:t>
      </w:r>
      <w:r w:rsidR="005B7AB0">
        <w:rPr>
          <w:lang w:val="en-US"/>
        </w:rPr>
        <w:t xml:space="preserve"> (the cooperation between the 8 national mapping agencies of the Arctic countries on </w:t>
      </w:r>
      <w:r w:rsidR="00542155">
        <w:rPr>
          <w:lang w:val="en-US"/>
        </w:rPr>
        <w:t xml:space="preserve">the </w:t>
      </w:r>
      <w:r w:rsidR="005B7AB0">
        <w:rPr>
          <w:lang w:val="en-US"/>
        </w:rPr>
        <w:t>spatial data infrastructure</w:t>
      </w:r>
      <w:r w:rsidR="00542155">
        <w:rPr>
          <w:lang w:val="en-US"/>
        </w:rPr>
        <w:t xml:space="preserve"> for the Arctic</w:t>
      </w:r>
      <w:r w:rsidR="005B7AB0">
        <w:rPr>
          <w:lang w:val="en-US"/>
        </w:rPr>
        <w:t>).</w:t>
      </w:r>
    </w:p>
    <w:p w14:paraId="54E294AF" w14:textId="77777777" w:rsidR="005C75B0" w:rsidRDefault="00DA30E6">
      <w:pPr>
        <w:rPr>
          <w:lang w:val="en-US"/>
        </w:rPr>
      </w:pPr>
      <w:r>
        <w:rPr>
          <w:lang w:val="en-US"/>
        </w:rPr>
        <w:t>This being said, d</w:t>
      </w:r>
      <w:r w:rsidR="00E773DB">
        <w:rPr>
          <w:lang w:val="en-US"/>
        </w:rPr>
        <w:t xml:space="preserve">ata management </w:t>
      </w:r>
      <w:r w:rsidR="005C75B0">
        <w:rPr>
          <w:lang w:val="en-US"/>
        </w:rPr>
        <w:t xml:space="preserve">within expert groups/project </w:t>
      </w:r>
      <w:r w:rsidR="00E773DB">
        <w:rPr>
          <w:lang w:val="en-US"/>
        </w:rPr>
        <w:t xml:space="preserve">is </w:t>
      </w:r>
      <w:r w:rsidR="00542155">
        <w:rPr>
          <w:lang w:val="en-US"/>
        </w:rPr>
        <w:t xml:space="preserve">not </w:t>
      </w:r>
      <w:r>
        <w:rPr>
          <w:lang w:val="en-US"/>
        </w:rPr>
        <w:t xml:space="preserve">a focus area </w:t>
      </w:r>
      <w:r w:rsidR="00644D01">
        <w:rPr>
          <w:lang w:val="en-US"/>
        </w:rPr>
        <w:t>at</w:t>
      </w:r>
      <w:r w:rsidR="006E399C">
        <w:rPr>
          <w:lang w:val="en-US"/>
        </w:rPr>
        <w:t xml:space="preserve"> the</w:t>
      </w:r>
      <w:r w:rsidR="00644D01">
        <w:rPr>
          <w:lang w:val="en-US"/>
        </w:rPr>
        <w:t xml:space="preserve"> </w:t>
      </w:r>
      <w:r w:rsidR="00B5016D">
        <w:rPr>
          <w:lang w:val="en-US"/>
        </w:rPr>
        <w:t xml:space="preserve">level of </w:t>
      </w:r>
      <w:r w:rsidR="005C75B0">
        <w:rPr>
          <w:lang w:val="en-US"/>
        </w:rPr>
        <w:t>the Senior Arctic Officials,</w:t>
      </w:r>
      <w:r w:rsidR="005C75B0" w:rsidRPr="00A60476">
        <w:rPr>
          <w:lang w:val="en-US"/>
        </w:rPr>
        <w:t xml:space="preserve"> the management boards of and </w:t>
      </w:r>
      <w:r w:rsidR="005C75B0" w:rsidRPr="005C75B0">
        <w:rPr>
          <w:lang w:val="en-US"/>
        </w:rPr>
        <w:t>representatives of national governmental agencies</w:t>
      </w:r>
      <w:r w:rsidR="005C75B0">
        <w:rPr>
          <w:lang w:val="en-US"/>
        </w:rPr>
        <w:t xml:space="preserve"> and the </w:t>
      </w:r>
      <w:r w:rsidR="00644D01">
        <w:rPr>
          <w:lang w:val="en-US"/>
        </w:rPr>
        <w:t>permanent representatives</w:t>
      </w:r>
      <w:r w:rsidR="005C75B0">
        <w:rPr>
          <w:lang w:val="en-US"/>
        </w:rPr>
        <w:t xml:space="preserve"> in the working groups. </w:t>
      </w:r>
    </w:p>
    <w:p w14:paraId="54F54E7C" w14:textId="1FC1478C" w:rsidR="00E773DB" w:rsidRDefault="005C75B0">
      <w:pPr>
        <w:rPr>
          <w:lang w:val="en-US"/>
        </w:rPr>
      </w:pPr>
      <w:r>
        <w:rPr>
          <w:lang w:val="en-US"/>
        </w:rPr>
        <w:t>Thus, data management</w:t>
      </w:r>
      <w:r w:rsidR="00644D01">
        <w:rPr>
          <w:lang w:val="en-US"/>
        </w:rPr>
        <w:t xml:space="preserve"> and of</w:t>
      </w:r>
      <w:r w:rsidR="00B5016D">
        <w:rPr>
          <w:lang w:val="en-US"/>
        </w:rPr>
        <w:t>ten not considered up front</w:t>
      </w:r>
      <w:r w:rsidR="00644D01">
        <w:rPr>
          <w:lang w:val="en-US"/>
        </w:rPr>
        <w:t xml:space="preserve"> in the planning </w:t>
      </w:r>
      <w:r>
        <w:rPr>
          <w:lang w:val="en-US"/>
        </w:rPr>
        <w:t xml:space="preserve">of work </w:t>
      </w:r>
      <w:r w:rsidR="00644D01">
        <w:rPr>
          <w:lang w:val="en-US"/>
        </w:rPr>
        <w:t>process</w:t>
      </w:r>
      <w:r>
        <w:rPr>
          <w:lang w:val="en-US"/>
        </w:rPr>
        <w:t>es</w:t>
      </w:r>
      <w:r w:rsidR="00644D01">
        <w:rPr>
          <w:lang w:val="en-US"/>
        </w:rPr>
        <w:t xml:space="preserve"> of expert groups. </w:t>
      </w:r>
      <w:r w:rsidR="006E399C">
        <w:rPr>
          <w:lang w:val="en-US"/>
        </w:rPr>
        <w:t xml:space="preserve">This </w:t>
      </w:r>
      <w:r w:rsidR="00542155">
        <w:rPr>
          <w:lang w:val="en-US"/>
        </w:rPr>
        <w:t xml:space="preserve">also is </w:t>
      </w:r>
      <w:r w:rsidR="006E399C">
        <w:rPr>
          <w:lang w:val="en-US"/>
        </w:rPr>
        <w:t>reflect</w:t>
      </w:r>
      <w:r w:rsidR="00542155">
        <w:rPr>
          <w:lang w:val="en-US"/>
        </w:rPr>
        <w:t>ed in</w:t>
      </w:r>
      <w:r w:rsidR="006E399C">
        <w:rPr>
          <w:lang w:val="en-US"/>
        </w:rPr>
        <w:t xml:space="preserve"> the lack of d</w:t>
      </w:r>
      <w:r w:rsidR="00644D01">
        <w:rPr>
          <w:lang w:val="en-US"/>
        </w:rPr>
        <w:t xml:space="preserve">ata </w:t>
      </w:r>
      <w:r w:rsidR="006E399C">
        <w:rPr>
          <w:lang w:val="en-US"/>
        </w:rPr>
        <w:t xml:space="preserve">and information </w:t>
      </w:r>
      <w:r w:rsidR="00644D01">
        <w:rPr>
          <w:lang w:val="en-US"/>
        </w:rPr>
        <w:t xml:space="preserve">management </w:t>
      </w:r>
      <w:r w:rsidR="006E399C">
        <w:rPr>
          <w:lang w:val="en-US"/>
        </w:rPr>
        <w:t xml:space="preserve">considerations in the </w:t>
      </w:r>
      <w:hyperlink r:id="rId19" w:history="1">
        <w:r w:rsidR="00B5016D" w:rsidRPr="00FB176E">
          <w:rPr>
            <w:rStyle w:val="Hyperkobling"/>
            <w:b/>
            <w:i/>
            <w:lang w:val="en-US"/>
          </w:rPr>
          <w:t>Working Group Common Operating Guidelines</w:t>
        </w:r>
        <w:r w:rsidR="00B5016D" w:rsidRPr="00FB176E">
          <w:rPr>
            <w:rStyle w:val="Hyperkobling"/>
            <w:lang w:val="en-US"/>
          </w:rPr>
          <w:t xml:space="preserve"> (</w:t>
        </w:r>
        <w:r w:rsidR="006E399C" w:rsidRPr="00FB176E">
          <w:rPr>
            <w:rStyle w:val="Hyperkobling"/>
            <w:lang w:val="en-US"/>
          </w:rPr>
          <w:t xml:space="preserve">Arctic Council </w:t>
        </w:r>
        <w:r w:rsidR="00B5016D" w:rsidRPr="00FB176E">
          <w:rPr>
            <w:rStyle w:val="Hyperkobling"/>
            <w:lang w:val="en-US"/>
          </w:rPr>
          <w:t>2016/</w:t>
        </w:r>
        <w:r w:rsidR="006E399C" w:rsidRPr="00FB176E">
          <w:rPr>
            <w:rStyle w:val="Hyperkobling"/>
            <w:lang w:val="en-US"/>
          </w:rPr>
          <w:t>201</w:t>
        </w:r>
        <w:r w:rsidR="00B5016D" w:rsidRPr="00FB176E">
          <w:rPr>
            <w:rStyle w:val="Hyperkobling"/>
            <w:lang w:val="en-US"/>
          </w:rPr>
          <w:t>8)</w:t>
        </w:r>
      </w:hyperlink>
      <w:r w:rsidR="00B5016D">
        <w:rPr>
          <w:lang w:val="en-US"/>
        </w:rPr>
        <w:t>.</w:t>
      </w:r>
    </w:p>
    <w:p w14:paraId="61D0C8B5" w14:textId="77777777" w:rsidR="00B236D6" w:rsidRDefault="00B236D6">
      <w:pPr>
        <w:rPr>
          <w:lang w:val="en-US"/>
        </w:rPr>
      </w:pPr>
    </w:p>
    <w:p w14:paraId="21B0A38B" w14:textId="77777777" w:rsidR="00B236D6" w:rsidRPr="00BA153C" w:rsidRDefault="00F60925" w:rsidP="00F60925">
      <w:pPr>
        <w:pStyle w:val="Overskrift2"/>
        <w:numPr>
          <w:ilvl w:val="0"/>
          <w:numId w:val="19"/>
        </w:numPr>
        <w:rPr>
          <w:lang w:val="en-US"/>
        </w:rPr>
      </w:pPr>
      <w:r>
        <w:rPr>
          <w:lang w:val="en-US"/>
        </w:rPr>
        <w:t>Findings</w:t>
      </w:r>
    </w:p>
    <w:p w14:paraId="107ED288" w14:textId="4C93D9AC" w:rsidR="00DA30E6" w:rsidRDefault="00455E2C">
      <w:pPr>
        <w:rPr>
          <w:lang w:val="en-US"/>
        </w:rPr>
      </w:pPr>
      <w:r>
        <w:rPr>
          <w:lang w:val="en-US"/>
        </w:rPr>
        <w:t>Meeting the Arctic Council Secretariat and th</w:t>
      </w:r>
      <w:r w:rsidR="00B236D6">
        <w:rPr>
          <w:lang w:val="en-US"/>
        </w:rPr>
        <w:t>e working group secretariat</w:t>
      </w:r>
      <w:r w:rsidR="005C75B0">
        <w:rPr>
          <w:lang w:val="en-US"/>
        </w:rPr>
        <w:t>s</w:t>
      </w:r>
      <w:r w:rsidR="00B236D6">
        <w:rPr>
          <w:lang w:val="en-US"/>
        </w:rPr>
        <w:t xml:space="preserve"> has</w:t>
      </w:r>
      <w:r>
        <w:rPr>
          <w:lang w:val="en-US"/>
        </w:rPr>
        <w:t xml:space="preserve"> given the following statements and o</w:t>
      </w:r>
      <w:r w:rsidR="00DA30E6">
        <w:rPr>
          <w:lang w:val="en-US"/>
        </w:rPr>
        <w:t>bservation</w:t>
      </w:r>
      <w:r>
        <w:rPr>
          <w:lang w:val="en-US"/>
        </w:rPr>
        <w:t xml:space="preserve">s </w:t>
      </w:r>
      <w:r w:rsidR="005C75B0">
        <w:rPr>
          <w:lang w:val="en-US"/>
        </w:rPr>
        <w:t xml:space="preserve">including input to </w:t>
      </w:r>
      <w:r>
        <w:rPr>
          <w:lang w:val="en-US"/>
        </w:rPr>
        <w:t>possible purpose and content of a data policy for the Arctic Council</w:t>
      </w:r>
      <w:r w:rsidR="00DA30E6">
        <w:rPr>
          <w:lang w:val="en-US"/>
        </w:rPr>
        <w:t>:</w:t>
      </w:r>
    </w:p>
    <w:p w14:paraId="6C5F665F" w14:textId="77777777" w:rsidR="00655D8C" w:rsidRDefault="00655D8C" w:rsidP="00F60925">
      <w:pPr>
        <w:pStyle w:val="Listeavsnitt"/>
        <w:numPr>
          <w:ilvl w:val="0"/>
          <w:numId w:val="2"/>
        </w:numPr>
        <w:rPr>
          <w:lang w:val="en-US"/>
        </w:rPr>
      </w:pPr>
      <w:r w:rsidRPr="00655D8C">
        <w:rPr>
          <w:lang w:val="en-US"/>
        </w:rPr>
        <w:t>A</w:t>
      </w:r>
      <w:r>
        <w:rPr>
          <w:lang w:val="en-US"/>
        </w:rPr>
        <w:t xml:space="preserve">rctic </w:t>
      </w:r>
      <w:r w:rsidRPr="00655D8C">
        <w:rPr>
          <w:lang w:val="en-US"/>
        </w:rPr>
        <w:t>C</w:t>
      </w:r>
      <w:r>
        <w:rPr>
          <w:lang w:val="en-US"/>
        </w:rPr>
        <w:t xml:space="preserve">ouncil </w:t>
      </w:r>
      <w:r w:rsidRPr="00655D8C">
        <w:rPr>
          <w:lang w:val="en-US"/>
        </w:rPr>
        <w:t>have about 150 active projects and probably more than 100 data sources.</w:t>
      </w:r>
    </w:p>
    <w:p w14:paraId="22E748D8" w14:textId="77777777" w:rsidR="003605CC" w:rsidRDefault="003605CC" w:rsidP="00F60925">
      <w:pPr>
        <w:pStyle w:val="Listeavsnitt"/>
        <w:ind w:left="1068"/>
        <w:rPr>
          <w:lang w:val="en-US"/>
        </w:rPr>
      </w:pPr>
    </w:p>
    <w:p w14:paraId="1DE2438A" w14:textId="64822102" w:rsidR="00655D8C" w:rsidRDefault="00655D8C" w:rsidP="00F60925">
      <w:pPr>
        <w:pStyle w:val="Listeavsnitt"/>
        <w:numPr>
          <w:ilvl w:val="0"/>
          <w:numId w:val="2"/>
        </w:numPr>
        <w:rPr>
          <w:lang w:val="en-US"/>
        </w:rPr>
      </w:pPr>
      <w:r>
        <w:rPr>
          <w:lang w:val="en-US"/>
        </w:rPr>
        <w:t>With the exception of the CAFF Arctic Biodiversity Data Service</w:t>
      </w:r>
      <w:r w:rsidR="006A3BE4">
        <w:rPr>
          <w:lang w:val="en-US"/>
        </w:rPr>
        <w:t>,</w:t>
      </w:r>
      <w:r>
        <w:rPr>
          <w:lang w:val="en-US"/>
        </w:rPr>
        <w:t xml:space="preserve"> the limited distribution of data from reports or services are hosted by institutions outside of Arctic Council</w:t>
      </w:r>
      <w:r w:rsidR="000762A2">
        <w:rPr>
          <w:lang w:val="en-US"/>
        </w:rPr>
        <w:t xml:space="preserve"> </w:t>
      </w:r>
    </w:p>
    <w:p w14:paraId="0C45BA09" w14:textId="77777777" w:rsidR="003605CC" w:rsidRDefault="003605CC" w:rsidP="00F60925">
      <w:pPr>
        <w:pStyle w:val="Listeavsnitt"/>
        <w:ind w:left="1068"/>
        <w:rPr>
          <w:lang w:val="en-US"/>
        </w:rPr>
      </w:pPr>
    </w:p>
    <w:p w14:paraId="69FEA7E2" w14:textId="77777777" w:rsidR="00655D8C" w:rsidRDefault="00455E2C" w:rsidP="00F60925">
      <w:pPr>
        <w:pStyle w:val="Listeavsnitt"/>
        <w:numPr>
          <w:ilvl w:val="0"/>
          <w:numId w:val="2"/>
        </w:numPr>
        <w:rPr>
          <w:lang w:val="en-US"/>
        </w:rPr>
      </w:pPr>
      <w:r>
        <w:rPr>
          <w:lang w:val="en-US"/>
        </w:rPr>
        <w:t xml:space="preserve">Most of the reports produced by expert groups are published without public </w:t>
      </w:r>
      <w:r w:rsidR="00655D8C">
        <w:rPr>
          <w:lang w:val="en-US"/>
        </w:rPr>
        <w:t>access to</w:t>
      </w:r>
      <w:r>
        <w:rPr>
          <w:lang w:val="en-US"/>
        </w:rPr>
        <w:t xml:space="preserve"> the original scientific data behind the compiled Pan Arctic data</w:t>
      </w:r>
      <w:r w:rsidR="00716D30">
        <w:rPr>
          <w:lang w:val="en-US"/>
        </w:rPr>
        <w:t xml:space="preserve"> and without </w:t>
      </w:r>
      <w:r>
        <w:rPr>
          <w:lang w:val="en-US"/>
        </w:rPr>
        <w:t xml:space="preserve">digital </w:t>
      </w:r>
      <w:r w:rsidR="00655D8C">
        <w:rPr>
          <w:lang w:val="en-US"/>
        </w:rPr>
        <w:t xml:space="preserve">distribution of the </w:t>
      </w:r>
      <w:r w:rsidR="00716D30">
        <w:rPr>
          <w:lang w:val="en-US"/>
        </w:rPr>
        <w:t>compiled and analyzed</w:t>
      </w:r>
      <w:r w:rsidR="00655D8C">
        <w:rPr>
          <w:lang w:val="en-US"/>
        </w:rPr>
        <w:t xml:space="preserve"> Pan Arctic data and information</w:t>
      </w:r>
    </w:p>
    <w:p w14:paraId="697B8747" w14:textId="77777777" w:rsidR="003605CC" w:rsidRDefault="003605CC" w:rsidP="00F60925">
      <w:pPr>
        <w:pStyle w:val="Listeavsnitt"/>
        <w:ind w:left="1068"/>
        <w:rPr>
          <w:lang w:val="en-US"/>
        </w:rPr>
      </w:pPr>
    </w:p>
    <w:p w14:paraId="4301AA80" w14:textId="3C821485" w:rsidR="00716D30" w:rsidRDefault="003C6309" w:rsidP="00F60925">
      <w:pPr>
        <w:pStyle w:val="Listeavsnitt"/>
        <w:numPr>
          <w:ilvl w:val="0"/>
          <w:numId w:val="2"/>
        </w:numPr>
        <w:rPr>
          <w:lang w:val="en-US"/>
        </w:rPr>
      </w:pPr>
      <w:r>
        <w:rPr>
          <w:lang w:val="en-US"/>
        </w:rPr>
        <w:t xml:space="preserve">Resources is not </w:t>
      </w:r>
      <w:r w:rsidR="0015533F">
        <w:rPr>
          <w:lang w:val="en-US"/>
        </w:rPr>
        <w:t xml:space="preserve">being </w:t>
      </w:r>
      <w:r>
        <w:rPr>
          <w:lang w:val="en-US"/>
        </w:rPr>
        <w:t xml:space="preserve">allocated to secure data management in the expert groups and to host, maintain and distribute </w:t>
      </w:r>
      <w:r w:rsidR="000762A2">
        <w:rPr>
          <w:lang w:val="en-US"/>
        </w:rPr>
        <w:t xml:space="preserve">compiled and analyzed </w:t>
      </w:r>
      <w:r>
        <w:rPr>
          <w:lang w:val="en-US"/>
        </w:rPr>
        <w:t>data from projects.</w:t>
      </w:r>
    </w:p>
    <w:p w14:paraId="31F6C612" w14:textId="77777777" w:rsidR="003605CC" w:rsidRDefault="003605CC" w:rsidP="00F60925">
      <w:pPr>
        <w:pStyle w:val="Listeavsnitt"/>
        <w:ind w:left="1068"/>
        <w:rPr>
          <w:lang w:val="en-US"/>
        </w:rPr>
      </w:pPr>
    </w:p>
    <w:p w14:paraId="631964A6" w14:textId="1E87502F" w:rsidR="00DA30E6" w:rsidRDefault="00716D30" w:rsidP="00F60925">
      <w:pPr>
        <w:pStyle w:val="Listeavsnitt"/>
        <w:numPr>
          <w:ilvl w:val="0"/>
          <w:numId w:val="2"/>
        </w:numPr>
        <w:rPr>
          <w:lang w:val="en-US"/>
        </w:rPr>
      </w:pPr>
      <w:r>
        <w:rPr>
          <w:lang w:val="en-US"/>
        </w:rPr>
        <w:t xml:space="preserve">There is a growing demand internally </w:t>
      </w:r>
      <w:r w:rsidR="000762A2">
        <w:rPr>
          <w:lang w:val="en-US"/>
        </w:rPr>
        <w:t xml:space="preserve">for </w:t>
      </w:r>
      <w:r>
        <w:rPr>
          <w:lang w:val="en-US"/>
        </w:rPr>
        <w:t>access to reusable data from CAFF and AMAP</w:t>
      </w:r>
    </w:p>
    <w:p w14:paraId="6037126A" w14:textId="77777777" w:rsidR="003605CC" w:rsidRDefault="003605CC" w:rsidP="00F60925">
      <w:pPr>
        <w:pStyle w:val="Listeavsnitt"/>
        <w:ind w:left="1068"/>
        <w:rPr>
          <w:lang w:val="en-US"/>
        </w:rPr>
      </w:pPr>
    </w:p>
    <w:p w14:paraId="3BCA4BBE" w14:textId="37F9A224" w:rsidR="00716D30" w:rsidRDefault="003C6309" w:rsidP="00F60925">
      <w:pPr>
        <w:pStyle w:val="Listeavsnitt"/>
        <w:numPr>
          <w:ilvl w:val="0"/>
          <w:numId w:val="2"/>
        </w:numPr>
        <w:rPr>
          <w:lang w:val="en-US"/>
        </w:rPr>
      </w:pPr>
      <w:r>
        <w:rPr>
          <w:lang w:val="en-US"/>
        </w:rPr>
        <w:t xml:space="preserve">Data sharing is an </w:t>
      </w:r>
      <w:r w:rsidR="00067FFB">
        <w:rPr>
          <w:lang w:val="en-US"/>
        </w:rPr>
        <w:t>emerging issue</w:t>
      </w:r>
      <w:r>
        <w:rPr>
          <w:lang w:val="en-US"/>
        </w:rPr>
        <w:t xml:space="preserve"> including data from permanent participants </w:t>
      </w:r>
    </w:p>
    <w:p w14:paraId="5AC88CB1" w14:textId="77777777" w:rsidR="003605CC" w:rsidRDefault="003605CC" w:rsidP="00F60925">
      <w:pPr>
        <w:pStyle w:val="Listeavsnitt"/>
        <w:ind w:left="1068"/>
        <w:rPr>
          <w:lang w:val="en-US"/>
        </w:rPr>
      </w:pPr>
    </w:p>
    <w:p w14:paraId="5ACA45E1" w14:textId="2CEDBC20" w:rsidR="003605CC" w:rsidRDefault="003605CC" w:rsidP="00F60925">
      <w:pPr>
        <w:pStyle w:val="Listeavsnitt"/>
        <w:numPr>
          <w:ilvl w:val="0"/>
          <w:numId w:val="2"/>
        </w:numPr>
        <w:rPr>
          <w:lang w:val="en-US"/>
        </w:rPr>
      </w:pPr>
      <w:r>
        <w:rPr>
          <w:lang w:val="en-US"/>
        </w:rPr>
        <w:lastRenderedPageBreak/>
        <w:t xml:space="preserve">There is a need to address </w:t>
      </w:r>
      <w:r w:rsidR="00FC368B" w:rsidRPr="003605CC">
        <w:rPr>
          <w:lang w:val="en-US"/>
        </w:rPr>
        <w:t>traditional knowledge</w:t>
      </w:r>
      <w:r w:rsidR="00FC368B">
        <w:rPr>
          <w:lang w:val="en-US"/>
        </w:rPr>
        <w:t xml:space="preserve"> </w:t>
      </w:r>
      <w:r w:rsidRPr="003605CC">
        <w:rPr>
          <w:lang w:val="en-US"/>
        </w:rPr>
        <w:t>intellectual cop</w:t>
      </w:r>
      <w:r w:rsidR="00FC368B">
        <w:rPr>
          <w:lang w:val="en-US"/>
        </w:rPr>
        <w:t xml:space="preserve">yright </w:t>
      </w:r>
      <w:r>
        <w:rPr>
          <w:lang w:val="en-US"/>
        </w:rPr>
        <w:t xml:space="preserve">through development of operational guidelines and best practices for </w:t>
      </w:r>
      <w:r w:rsidRPr="003605CC">
        <w:rPr>
          <w:lang w:val="en-US"/>
        </w:rPr>
        <w:t>management of data about and collected by the Arctic Indigenous peoples.</w:t>
      </w:r>
    </w:p>
    <w:p w14:paraId="579DA3B5" w14:textId="77777777" w:rsidR="00302F78" w:rsidRPr="00302F78" w:rsidRDefault="00302F78" w:rsidP="00302F78">
      <w:pPr>
        <w:pStyle w:val="Listeavsnitt"/>
        <w:rPr>
          <w:lang w:val="en-US"/>
        </w:rPr>
      </w:pPr>
    </w:p>
    <w:p w14:paraId="37073AD3" w14:textId="0015461F" w:rsidR="006A1421" w:rsidRDefault="006A1421" w:rsidP="006A1421">
      <w:pPr>
        <w:pStyle w:val="Listeavsnitt"/>
        <w:numPr>
          <w:ilvl w:val="0"/>
          <w:numId w:val="2"/>
        </w:numPr>
        <w:rPr>
          <w:lang w:val="en-US"/>
        </w:rPr>
      </w:pPr>
      <w:r>
        <w:rPr>
          <w:lang w:val="en-US"/>
        </w:rPr>
        <w:t xml:space="preserve">Expert Groups do </w:t>
      </w:r>
      <w:r w:rsidR="00302F78" w:rsidRPr="00302F78">
        <w:rPr>
          <w:lang w:val="en-US"/>
        </w:rPr>
        <w:t>usually not collect their own data, but do their wo</w:t>
      </w:r>
      <w:r>
        <w:rPr>
          <w:lang w:val="en-US"/>
        </w:rPr>
        <w:t xml:space="preserve">rk on data collected by others </w:t>
      </w:r>
      <w:r w:rsidR="00302F78" w:rsidRPr="00302F78">
        <w:rPr>
          <w:lang w:val="en-US"/>
        </w:rPr>
        <w:t>where other data policies and/or preferences might be dominating.</w:t>
      </w:r>
    </w:p>
    <w:p w14:paraId="545D2DC9" w14:textId="77777777" w:rsidR="006A1421" w:rsidRPr="006A1421" w:rsidRDefault="006A1421" w:rsidP="006A1421">
      <w:pPr>
        <w:pStyle w:val="Listeavsnitt"/>
        <w:rPr>
          <w:lang w:val="en-US"/>
        </w:rPr>
      </w:pPr>
    </w:p>
    <w:p w14:paraId="3756F357" w14:textId="29E8B47B" w:rsidR="00302F78" w:rsidRDefault="006A1421" w:rsidP="006A1421">
      <w:pPr>
        <w:pStyle w:val="Listeavsnitt"/>
        <w:numPr>
          <w:ilvl w:val="0"/>
          <w:numId w:val="2"/>
        </w:numPr>
        <w:rPr>
          <w:lang w:val="en-US"/>
        </w:rPr>
      </w:pPr>
      <w:r>
        <w:rPr>
          <w:lang w:val="en-US"/>
        </w:rPr>
        <w:t xml:space="preserve">The working groups </w:t>
      </w:r>
      <w:r w:rsidR="00302F78" w:rsidRPr="006A1421">
        <w:rPr>
          <w:lang w:val="en-US"/>
        </w:rPr>
        <w:t>do not have the authority to oblige member states and/or scientific organizations to fol</w:t>
      </w:r>
      <w:r>
        <w:rPr>
          <w:lang w:val="en-US"/>
        </w:rPr>
        <w:t>low a certain policy. A</w:t>
      </w:r>
      <w:r w:rsidR="00302F78" w:rsidRPr="006A1421">
        <w:rPr>
          <w:lang w:val="en-US"/>
        </w:rPr>
        <w:t>n A</w:t>
      </w:r>
      <w:r>
        <w:rPr>
          <w:lang w:val="en-US"/>
        </w:rPr>
        <w:t xml:space="preserve">rctic </w:t>
      </w:r>
      <w:r w:rsidR="00302F78" w:rsidRPr="006A1421">
        <w:rPr>
          <w:lang w:val="en-US"/>
        </w:rPr>
        <w:t>C</w:t>
      </w:r>
      <w:r>
        <w:rPr>
          <w:lang w:val="en-US"/>
        </w:rPr>
        <w:t>ouncil Data P</w:t>
      </w:r>
      <w:r w:rsidR="00302F78" w:rsidRPr="006A1421">
        <w:rPr>
          <w:lang w:val="en-US"/>
        </w:rPr>
        <w:t>olicy might come in addition to, or will conflict with, existing data sharing interests.</w:t>
      </w:r>
      <w:r w:rsidR="005D3F3A">
        <w:rPr>
          <w:lang w:val="en-US"/>
        </w:rPr>
        <w:t xml:space="preserve"> Avoid complicating expert group data management processes.</w:t>
      </w:r>
    </w:p>
    <w:p w14:paraId="711F7009" w14:textId="77777777" w:rsidR="00603161" w:rsidRPr="00603161" w:rsidRDefault="00603161" w:rsidP="00603161">
      <w:pPr>
        <w:pStyle w:val="Listeavsnitt"/>
        <w:rPr>
          <w:lang w:val="en-US"/>
        </w:rPr>
      </w:pPr>
    </w:p>
    <w:p w14:paraId="2028F647" w14:textId="06385AA0" w:rsidR="005D3F3A" w:rsidRPr="005D3F3A" w:rsidRDefault="005D3F3A" w:rsidP="005A7274">
      <w:pPr>
        <w:pStyle w:val="Listeavsnitt"/>
        <w:numPr>
          <w:ilvl w:val="0"/>
          <w:numId w:val="29"/>
        </w:numPr>
        <w:rPr>
          <w:lang w:val="en-US"/>
        </w:rPr>
      </w:pPr>
      <w:r w:rsidRPr="005D3F3A">
        <w:rPr>
          <w:lang w:val="en-US"/>
        </w:rPr>
        <w:t xml:space="preserve">In </w:t>
      </w:r>
      <w:proofErr w:type="gramStart"/>
      <w:r w:rsidRPr="005D3F3A">
        <w:rPr>
          <w:lang w:val="en-US"/>
        </w:rPr>
        <w:t>general</w:t>
      </w:r>
      <w:proofErr w:type="gramEnd"/>
      <w:r w:rsidRPr="005D3F3A">
        <w:rPr>
          <w:lang w:val="en-US"/>
        </w:rPr>
        <w:t xml:space="preserve"> the working group secretariats do not have the knowledge, time, and access to the right tools, to involve in data management. Relevant tools is for example data analysis software, data storage facilities, data distribution infrastructure, standards, best practices and guidance documents. </w:t>
      </w:r>
      <w:r>
        <w:rPr>
          <w:lang w:val="en-US"/>
        </w:rPr>
        <w:t xml:space="preserve">A </w:t>
      </w:r>
      <w:r w:rsidRPr="005D3F3A">
        <w:rPr>
          <w:lang w:val="en-US"/>
        </w:rPr>
        <w:t>data policy should avoid generating processes that require economic transactions between organizations.</w:t>
      </w:r>
    </w:p>
    <w:p w14:paraId="2211DD4D" w14:textId="77777777" w:rsidR="00603161" w:rsidRDefault="00603161" w:rsidP="00603161">
      <w:pPr>
        <w:pStyle w:val="Listeavsnitt"/>
        <w:ind w:left="1068"/>
        <w:rPr>
          <w:lang w:val="en-US"/>
        </w:rPr>
      </w:pPr>
    </w:p>
    <w:p w14:paraId="7FA21EEC" w14:textId="4A650F89" w:rsidR="00980A19" w:rsidRPr="00603161" w:rsidRDefault="006A1421" w:rsidP="00696649">
      <w:pPr>
        <w:pStyle w:val="Listeavsnitt"/>
        <w:numPr>
          <w:ilvl w:val="0"/>
          <w:numId w:val="29"/>
        </w:numPr>
        <w:rPr>
          <w:lang w:val="en-US"/>
        </w:rPr>
      </w:pPr>
      <w:r w:rsidRPr="00603161">
        <w:rPr>
          <w:lang w:val="en-US"/>
        </w:rPr>
        <w:t>Possible topics to be covered by a data policy</w:t>
      </w:r>
      <w:r w:rsidR="00980A19" w:rsidRPr="00603161">
        <w:rPr>
          <w:lang w:val="en-US"/>
        </w:rPr>
        <w:t>:</w:t>
      </w:r>
    </w:p>
    <w:p w14:paraId="098942AB" w14:textId="655D79F4" w:rsidR="00980A19" w:rsidRPr="00AC6C28" w:rsidRDefault="00FC368B" w:rsidP="00F60925">
      <w:pPr>
        <w:pStyle w:val="Punktliste"/>
        <w:numPr>
          <w:ilvl w:val="1"/>
          <w:numId w:val="29"/>
        </w:numPr>
        <w:rPr>
          <w:lang w:val="en-US"/>
        </w:rPr>
      </w:pPr>
      <w:r w:rsidRPr="00AC6C28">
        <w:rPr>
          <w:lang w:val="en-US"/>
        </w:rPr>
        <w:t xml:space="preserve">Data Management </w:t>
      </w:r>
      <w:r w:rsidR="006A1421" w:rsidRPr="00AC6C28">
        <w:rPr>
          <w:lang w:val="en-US"/>
        </w:rPr>
        <w:t xml:space="preserve">principles and processes to be included </w:t>
      </w:r>
      <w:r w:rsidRPr="00AC6C28">
        <w:rPr>
          <w:lang w:val="en-US"/>
        </w:rPr>
        <w:t xml:space="preserve">in the </w:t>
      </w:r>
      <w:r w:rsidR="00980A19" w:rsidRPr="00AC6C28">
        <w:rPr>
          <w:lang w:val="en-US"/>
        </w:rPr>
        <w:t xml:space="preserve">Working Group Operating Guidelines </w:t>
      </w:r>
    </w:p>
    <w:p w14:paraId="71CF4234" w14:textId="21CA5FD2" w:rsidR="00980A19" w:rsidRPr="00AC6C28" w:rsidRDefault="00980A19" w:rsidP="00F60925">
      <w:pPr>
        <w:pStyle w:val="Punktliste"/>
        <w:numPr>
          <w:ilvl w:val="1"/>
          <w:numId w:val="29"/>
        </w:numPr>
        <w:rPr>
          <w:lang w:val="en-US"/>
        </w:rPr>
      </w:pPr>
      <w:r w:rsidRPr="00AC6C28">
        <w:rPr>
          <w:lang w:val="en-US"/>
        </w:rPr>
        <w:t xml:space="preserve">Data management plans for </w:t>
      </w:r>
      <w:r w:rsidR="006A1421" w:rsidRPr="00AC6C28">
        <w:rPr>
          <w:lang w:val="en-US"/>
        </w:rPr>
        <w:t>expert groups/</w:t>
      </w:r>
      <w:r w:rsidRPr="00AC6C28">
        <w:rPr>
          <w:lang w:val="en-US"/>
        </w:rPr>
        <w:t>projects</w:t>
      </w:r>
    </w:p>
    <w:p w14:paraId="6BCACA30" w14:textId="5BD3E437" w:rsidR="00470E7F" w:rsidRPr="00AC6C28" w:rsidRDefault="00470E7F" w:rsidP="00470E7F">
      <w:pPr>
        <w:pStyle w:val="Punktliste"/>
        <w:numPr>
          <w:ilvl w:val="1"/>
          <w:numId w:val="29"/>
        </w:numPr>
        <w:rPr>
          <w:lang w:val="en-US"/>
        </w:rPr>
      </w:pPr>
      <w:r w:rsidRPr="00AC6C28">
        <w:rPr>
          <w:lang w:val="en-US"/>
        </w:rPr>
        <w:t>principles for management of data about and collected by the Arctic Indigenous peoples</w:t>
      </w:r>
      <w:r w:rsidR="00603161" w:rsidRPr="00AC6C28">
        <w:rPr>
          <w:lang w:val="en-US"/>
        </w:rPr>
        <w:t>, including the issue of intellectual property rights</w:t>
      </w:r>
    </w:p>
    <w:p w14:paraId="372BCBEA" w14:textId="46230E62" w:rsidR="00980A19" w:rsidRPr="00AC6C28" w:rsidRDefault="00980A19" w:rsidP="00F60925">
      <w:pPr>
        <w:pStyle w:val="Punktliste"/>
        <w:numPr>
          <w:ilvl w:val="1"/>
          <w:numId w:val="29"/>
        </w:numPr>
        <w:rPr>
          <w:lang w:val="en-US"/>
        </w:rPr>
      </w:pPr>
      <w:r w:rsidRPr="00AC6C28">
        <w:rPr>
          <w:lang w:val="en-US"/>
        </w:rPr>
        <w:t>Common platform and to</w:t>
      </w:r>
      <w:r w:rsidR="00FC368B" w:rsidRPr="00AC6C28">
        <w:rPr>
          <w:lang w:val="en-US"/>
        </w:rPr>
        <w:t>ols to host, maintain and share</w:t>
      </w:r>
      <w:r w:rsidR="000762A2" w:rsidRPr="00AC6C28">
        <w:rPr>
          <w:lang w:val="en-US"/>
        </w:rPr>
        <w:t xml:space="preserve"> </w:t>
      </w:r>
      <w:r w:rsidRPr="00AC6C28">
        <w:rPr>
          <w:lang w:val="en-US"/>
        </w:rPr>
        <w:t>data</w:t>
      </w:r>
    </w:p>
    <w:p w14:paraId="263A8FC6" w14:textId="3D3569A2" w:rsidR="00980A19" w:rsidRPr="00AC6C28" w:rsidRDefault="00980A19" w:rsidP="00F60925">
      <w:pPr>
        <w:pStyle w:val="Punktliste"/>
        <w:numPr>
          <w:ilvl w:val="1"/>
          <w:numId w:val="29"/>
        </w:numPr>
        <w:rPr>
          <w:lang w:val="en-US"/>
        </w:rPr>
      </w:pPr>
      <w:r w:rsidRPr="00AC6C28">
        <w:rPr>
          <w:lang w:val="en-US"/>
        </w:rPr>
        <w:t xml:space="preserve">Access </w:t>
      </w:r>
      <w:r w:rsidR="00EA5847" w:rsidRPr="00AC6C28">
        <w:rPr>
          <w:lang w:val="en-US"/>
        </w:rPr>
        <w:t xml:space="preserve">across the secretariats </w:t>
      </w:r>
      <w:r w:rsidRPr="00AC6C28">
        <w:rPr>
          <w:lang w:val="en-US"/>
        </w:rPr>
        <w:t>to data management advice</w:t>
      </w:r>
      <w:r w:rsidR="000762A2" w:rsidRPr="00AC6C28">
        <w:rPr>
          <w:lang w:val="en-US"/>
        </w:rPr>
        <w:t xml:space="preserve"> and </w:t>
      </w:r>
      <w:r w:rsidR="00FC368B" w:rsidRPr="00AC6C28">
        <w:rPr>
          <w:lang w:val="en-US"/>
        </w:rPr>
        <w:t>expertise</w:t>
      </w:r>
      <w:r w:rsidR="00EA5847" w:rsidRPr="00AC6C28">
        <w:rPr>
          <w:lang w:val="en-US"/>
        </w:rPr>
        <w:t>, including maintenance of metadata</w:t>
      </w:r>
      <w:r w:rsidRPr="00AC6C28">
        <w:rPr>
          <w:lang w:val="en-US"/>
        </w:rPr>
        <w:t xml:space="preserve"> and cartographic support </w:t>
      </w:r>
      <w:r w:rsidR="00EA5847" w:rsidRPr="00AC6C28">
        <w:rPr>
          <w:lang w:val="en-US"/>
        </w:rPr>
        <w:t>and training</w:t>
      </w:r>
    </w:p>
    <w:p w14:paraId="2FAA6883" w14:textId="38F01F99" w:rsidR="00980A19" w:rsidRPr="00AC6C28" w:rsidRDefault="002B1158" w:rsidP="00F60925">
      <w:pPr>
        <w:pStyle w:val="Punktliste"/>
        <w:numPr>
          <w:ilvl w:val="1"/>
          <w:numId w:val="29"/>
        </w:numPr>
        <w:rPr>
          <w:lang w:val="en-US"/>
        </w:rPr>
      </w:pPr>
      <w:r w:rsidRPr="00AC6C28">
        <w:rPr>
          <w:lang w:val="en-US"/>
        </w:rPr>
        <w:t>Harmonization of</w:t>
      </w:r>
      <w:r w:rsidR="00EA5847" w:rsidRPr="00AC6C28">
        <w:rPr>
          <w:lang w:val="en-US"/>
        </w:rPr>
        <w:t xml:space="preserve"> </w:t>
      </w:r>
      <w:r w:rsidRPr="00AC6C28">
        <w:rPr>
          <w:lang w:val="en-US"/>
        </w:rPr>
        <w:t>data management across t</w:t>
      </w:r>
      <w:r w:rsidR="00EA5847" w:rsidRPr="00AC6C28">
        <w:rPr>
          <w:lang w:val="en-US"/>
        </w:rPr>
        <w:t>he working groups</w:t>
      </w:r>
      <w:r w:rsidR="00FC368B" w:rsidRPr="00AC6C28">
        <w:rPr>
          <w:lang w:val="en-US"/>
        </w:rPr>
        <w:t xml:space="preserve"> (respecting the differences - </w:t>
      </w:r>
      <w:r w:rsidR="00EA5847" w:rsidRPr="00AC6C28">
        <w:rPr>
          <w:lang w:val="en-US"/>
        </w:rPr>
        <w:t>one size do no</w:t>
      </w:r>
      <w:r w:rsidRPr="00AC6C28">
        <w:rPr>
          <w:lang w:val="en-US"/>
        </w:rPr>
        <w:t>t</w:t>
      </w:r>
      <w:r w:rsidR="00EA5847" w:rsidRPr="00AC6C28">
        <w:rPr>
          <w:lang w:val="en-US"/>
        </w:rPr>
        <w:t xml:space="preserve"> fit all</w:t>
      </w:r>
      <w:r w:rsidR="00FC368B" w:rsidRPr="00AC6C28">
        <w:rPr>
          <w:lang w:val="en-US"/>
        </w:rPr>
        <w:t>)</w:t>
      </w:r>
      <w:r w:rsidRPr="00AC6C28">
        <w:rPr>
          <w:lang w:val="en-US"/>
        </w:rPr>
        <w:t>.</w:t>
      </w:r>
    </w:p>
    <w:p w14:paraId="5746C0D8" w14:textId="77777777" w:rsidR="000762A2" w:rsidRPr="00AC6C28" w:rsidRDefault="000762A2" w:rsidP="000762A2">
      <w:pPr>
        <w:pStyle w:val="Punktliste"/>
        <w:numPr>
          <w:ilvl w:val="1"/>
          <w:numId w:val="29"/>
        </w:numPr>
        <w:rPr>
          <w:lang w:val="en-US"/>
        </w:rPr>
      </w:pPr>
      <w:r w:rsidRPr="00AC6C28">
        <w:rPr>
          <w:lang w:val="en-US"/>
        </w:rPr>
        <w:t xml:space="preserve">Considerations on how to facilitate the implementation of the </w:t>
      </w:r>
      <w:hyperlink r:id="rId20" w:history="1">
        <w:r w:rsidRPr="00AC6C28">
          <w:rPr>
            <w:rStyle w:val="Hyperkobling"/>
            <w:i/>
            <w:lang w:val="en-US"/>
          </w:rPr>
          <w:t>2017 Agreement on Enhancing International Arctic Scientific Cooperation</w:t>
        </w:r>
      </w:hyperlink>
      <w:r w:rsidRPr="00AC6C28">
        <w:rPr>
          <w:lang w:val="en-US"/>
        </w:rPr>
        <w:t xml:space="preserve"> </w:t>
      </w:r>
    </w:p>
    <w:p w14:paraId="7B1493B5" w14:textId="29EEEF10" w:rsidR="000762A2" w:rsidRPr="00F60925" w:rsidRDefault="000762A2" w:rsidP="00F60925">
      <w:pPr>
        <w:pStyle w:val="Punktliste"/>
        <w:numPr>
          <w:ilvl w:val="1"/>
          <w:numId w:val="29"/>
        </w:numPr>
        <w:rPr>
          <w:lang w:val="en-US"/>
        </w:rPr>
      </w:pPr>
      <w:r w:rsidRPr="00AC6C28">
        <w:rPr>
          <w:lang w:val="en-US"/>
        </w:rPr>
        <w:t>Alignment to the FAIR, TRUST</w:t>
      </w:r>
      <w:r>
        <w:rPr>
          <w:lang w:val="en-US"/>
        </w:rPr>
        <w:t xml:space="preserve"> and CARE data principles </w:t>
      </w:r>
    </w:p>
    <w:p w14:paraId="37782B4E" w14:textId="77777777" w:rsidR="00EA5847" w:rsidRDefault="00EA5847" w:rsidP="0083045A">
      <w:pPr>
        <w:pStyle w:val="Listeavsnitt"/>
        <w:numPr>
          <w:ilvl w:val="0"/>
          <w:numId w:val="29"/>
        </w:numPr>
        <w:spacing w:after="160"/>
        <w:rPr>
          <w:lang w:val="en-US"/>
        </w:rPr>
      </w:pPr>
      <w:r>
        <w:rPr>
          <w:lang w:val="en-US"/>
        </w:rPr>
        <w:t xml:space="preserve">An Arctic Council Data Policy should consider the role of the Arctic Council </w:t>
      </w:r>
      <w:r w:rsidRPr="00F60925">
        <w:rPr>
          <w:lang w:val="en-US"/>
        </w:rPr>
        <w:t xml:space="preserve">in the Arctic digital ecosystem </w:t>
      </w:r>
      <w:r>
        <w:rPr>
          <w:lang w:val="en-US"/>
        </w:rPr>
        <w:t>and</w:t>
      </w:r>
      <w:r w:rsidRPr="00F60925">
        <w:rPr>
          <w:lang w:val="en-US"/>
        </w:rPr>
        <w:t xml:space="preserve"> should explore options for a common data platform. </w:t>
      </w:r>
    </w:p>
    <w:p w14:paraId="02557AAF" w14:textId="06482C50" w:rsidR="000762A2" w:rsidRDefault="00302F78" w:rsidP="0083045A">
      <w:pPr>
        <w:pStyle w:val="Listeavsnitt"/>
        <w:numPr>
          <w:ilvl w:val="0"/>
          <w:numId w:val="29"/>
        </w:numPr>
        <w:spacing w:after="160"/>
        <w:rPr>
          <w:lang w:val="en-US"/>
        </w:rPr>
      </w:pPr>
      <w:r w:rsidRPr="00302F78">
        <w:rPr>
          <w:lang w:val="en-US"/>
        </w:rPr>
        <w:t xml:space="preserve">In order to nuance the different approach </w:t>
      </w:r>
      <w:r>
        <w:rPr>
          <w:lang w:val="en-US"/>
        </w:rPr>
        <w:t>and ownership to</w:t>
      </w:r>
      <w:r w:rsidRPr="00302F78">
        <w:rPr>
          <w:lang w:val="en-US"/>
        </w:rPr>
        <w:t xml:space="preserve"> scientific data and data </w:t>
      </w:r>
      <w:r w:rsidR="00D255D1">
        <w:rPr>
          <w:lang w:val="en-US"/>
        </w:rPr>
        <w:t xml:space="preserve">developed </w:t>
      </w:r>
      <w:r w:rsidRPr="00302F78">
        <w:rPr>
          <w:lang w:val="en-US"/>
        </w:rPr>
        <w:t>for policy advice,</w:t>
      </w:r>
      <w:r>
        <w:rPr>
          <w:lang w:val="en-US"/>
        </w:rPr>
        <w:t xml:space="preserve"> a data policy could also include</w:t>
      </w:r>
      <w:r w:rsidRPr="00302F78">
        <w:rPr>
          <w:lang w:val="en-US"/>
        </w:rPr>
        <w:t xml:space="preserve"> Information Management.</w:t>
      </w:r>
    </w:p>
    <w:p w14:paraId="6B26C8B5" w14:textId="3BC767BC" w:rsidR="00D255D1" w:rsidRDefault="00D255D1" w:rsidP="0083045A">
      <w:pPr>
        <w:pStyle w:val="Listeavsnitt"/>
        <w:numPr>
          <w:ilvl w:val="0"/>
          <w:numId w:val="29"/>
        </w:numPr>
        <w:spacing w:after="160"/>
        <w:rPr>
          <w:lang w:val="en-US"/>
        </w:rPr>
      </w:pPr>
      <w:r>
        <w:rPr>
          <w:lang w:val="en-US"/>
        </w:rPr>
        <w:t>Issues to be explored in the process of developing a data policy for Arctic Council:</w:t>
      </w:r>
    </w:p>
    <w:p w14:paraId="0F887A39" w14:textId="4455AE69" w:rsidR="00D255D1" w:rsidRPr="00D255D1" w:rsidRDefault="00D255D1" w:rsidP="0083045A">
      <w:pPr>
        <w:pStyle w:val="Punktliste"/>
        <w:numPr>
          <w:ilvl w:val="0"/>
          <w:numId w:val="35"/>
        </w:numPr>
        <w:ind w:left="1776"/>
        <w:rPr>
          <w:lang w:val="en-US"/>
        </w:rPr>
      </w:pPr>
      <w:r>
        <w:rPr>
          <w:lang w:val="en-US"/>
        </w:rPr>
        <w:t xml:space="preserve">Describe and illustrate the Arctic Council processes incl. </w:t>
      </w:r>
      <w:r w:rsidR="009C2A97">
        <w:rPr>
          <w:lang w:val="en-US"/>
        </w:rPr>
        <w:t>expert group work processes with</w:t>
      </w:r>
      <w:r>
        <w:rPr>
          <w:lang w:val="en-US"/>
        </w:rPr>
        <w:t xml:space="preserve"> respect to data </w:t>
      </w:r>
    </w:p>
    <w:p w14:paraId="753AE208" w14:textId="5E38A5D7" w:rsidR="00D255D1" w:rsidRPr="00D255D1" w:rsidRDefault="00470E7F" w:rsidP="0083045A">
      <w:pPr>
        <w:pStyle w:val="Listeavsnitt"/>
        <w:numPr>
          <w:ilvl w:val="0"/>
          <w:numId w:val="35"/>
        </w:numPr>
        <w:spacing w:after="160"/>
        <w:ind w:left="1776"/>
        <w:rPr>
          <w:lang w:val="en-US"/>
        </w:rPr>
      </w:pPr>
      <w:r>
        <w:rPr>
          <w:lang w:val="en-US"/>
        </w:rPr>
        <w:t>M</w:t>
      </w:r>
      <w:r w:rsidR="00D255D1">
        <w:rPr>
          <w:lang w:val="en-US"/>
        </w:rPr>
        <w:t>ain p</w:t>
      </w:r>
      <w:r w:rsidR="00D255D1" w:rsidRPr="00D255D1">
        <w:rPr>
          <w:lang w:val="en-US"/>
        </w:rPr>
        <w:t>olicy challenges using external (national/other) scientific data</w:t>
      </w:r>
    </w:p>
    <w:p w14:paraId="13B7EE3A" w14:textId="5048D1A1" w:rsidR="00B0365C" w:rsidRPr="0083045A" w:rsidRDefault="00470E7F" w:rsidP="0083045A">
      <w:pPr>
        <w:pStyle w:val="Listeavsnitt"/>
        <w:numPr>
          <w:ilvl w:val="0"/>
          <w:numId w:val="35"/>
        </w:numPr>
        <w:spacing w:after="160"/>
        <w:ind w:left="1776"/>
        <w:rPr>
          <w:lang w:val="en-US"/>
        </w:rPr>
      </w:pPr>
      <w:r w:rsidRPr="0083045A">
        <w:rPr>
          <w:lang w:val="en-US"/>
        </w:rPr>
        <w:t>G</w:t>
      </w:r>
      <w:r w:rsidR="00D255D1" w:rsidRPr="0083045A">
        <w:rPr>
          <w:lang w:val="en-US"/>
        </w:rPr>
        <w:t xml:space="preserve">eneral </w:t>
      </w:r>
      <w:r w:rsidRPr="0083045A">
        <w:rPr>
          <w:lang w:val="en-US"/>
        </w:rPr>
        <w:t xml:space="preserve">data management </w:t>
      </w:r>
      <w:r w:rsidR="00D255D1" w:rsidRPr="0083045A">
        <w:rPr>
          <w:lang w:val="en-US"/>
        </w:rPr>
        <w:t>challenges</w:t>
      </w:r>
      <w:r w:rsidRPr="0083045A">
        <w:rPr>
          <w:lang w:val="en-US"/>
        </w:rPr>
        <w:t xml:space="preserve"> related</w:t>
      </w:r>
      <w:r w:rsidR="00D255D1" w:rsidRPr="0083045A">
        <w:rPr>
          <w:lang w:val="en-US"/>
        </w:rPr>
        <w:t xml:space="preserve"> to all WG’s and </w:t>
      </w:r>
      <w:r w:rsidRPr="0083045A">
        <w:rPr>
          <w:lang w:val="en-US"/>
        </w:rPr>
        <w:t xml:space="preserve">specific </w:t>
      </w:r>
      <w:r w:rsidR="00D255D1" w:rsidRPr="0083045A">
        <w:rPr>
          <w:lang w:val="en-US"/>
        </w:rPr>
        <w:t>challenges related to fewer or one WG</w:t>
      </w:r>
    </w:p>
    <w:p w14:paraId="4E64B653" w14:textId="394E7907" w:rsidR="00603161" w:rsidRPr="0083045A" w:rsidRDefault="00470E7F" w:rsidP="0083045A">
      <w:pPr>
        <w:pStyle w:val="Listeavsnitt"/>
        <w:numPr>
          <w:ilvl w:val="0"/>
          <w:numId w:val="35"/>
        </w:numPr>
        <w:spacing w:after="160"/>
        <w:ind w:left="1776"/>
        <w:rPr>
          <w:lang w:val="en-US"/>
        </w:rPr>
      </w:pPr>
      <w:r w:rsidRPr="0083045A">
        <w:rPr>
          <w:lang w:val="en-US"/>
        </w:rPr>
        <w:t>M</w:t>
      </w:r>
      <w:r w:rsidR="00D255D1" w:rsidRPr="0083045A">
        <w:rPr>
          <w:lang w:val="en-US"/>
        </w:rPr>
        <w:t>ain challenge</w:t>
      </w:r>
      <w:r w:rsidRPr="0083045A">
        <w:rPr>
          <w:lang w:val="en-US"/>
        </w:rPr>
        <w:t xml:space="preserve">s concerning intellectual property right and traditional knowledge </w:t>
      </w:r>
    </w:p>
    <w:p w14:paraId="206BFF70" w14:textId="2DB05399" w:rsidR="00603161" w:rsidRDefault="00603161" w:rsidP="0083045A">
      <w:pPr>
        <w:pStyle w:val="Listeavsnitt"/>
        <w:numPr>
          <w:ilvl w:val="0"/>
          <w:numId w:val="35"/>
        </w:numPr>
        <w:spacing w:after="160"/>
        <w:ind w:left="1776"/>
        <w:rPr>
          <w:lang w:val="en-US"/>
        </w:rPr>
      </w:pPr>
      <w:r>
        <w:rPr>
          <w:lang w:val="en-US"/>
        </w:rPr>
        <w:t>Challenges managing sensitive data</w:t>
      </w:r>
    </w:p>
    <w:p w14:paraId="44A90667" w14:textId="20823E5C" w:rsidR="003E35FB" w:rsidRPr="0083045A" w:rsidRDefault="009C2A97" w:rsidP="004F646B">
      <w:pPr>
        <w:pStyle w:val="Listeavsnitt"/>
        <w:numPr>
          <w:ilvl w:val="0"/>
          <w:numId w:val="35"/>
        </w:numPr>
        <w:spacing w:after="160"/>
        <w:ind w:left="1776"/>
        <w:rPr>
          <w:lang w:val="en-US"/>
        </w:rPr>
      </w:pPr>
      <w:r w:rsidRPr="0083045A">
        <w:rPr>
          <w:lang w:val="en-US"/>
        </w:rPr>
        <w:t>Possible ways of developing an Arctic Co</w:t>
      </w:r>
      <w:r w:rsidR="0083045A" w:rsidRPr="0083045A">
        <w:rPr>
          <w:lang w:val="en-US"/>
        </w:rPr>
        <w:t>uncil data distribution platform</w:t>
      </w:r>
    </w:p>
    <w:p w14:paraId="6E019821" w14:textId="0BC07FDD" w:rsidR="002B2464" w:rsidRDefault="002B2464">
      <w:pPr>
        <w:rPr>
          <w:rFonts w:asciiTheme="majorHAnsi" w:eastAsiaTheme="majorEastAsia" w:hAnsiTheme="majorHAnsi" w:cstheme="majorBidi"/>
          <w:color w:val="2F5496" w:themeColor="accent1" w:themeShade="BF"/>
          <w:sz w:val="26"/>
          <w:szCs w:val="26"/>
          <w:lang w:val="en-US"/>
        </w:rPr>
      </w:pPr>
    </w:p>
    <w:p w14:paraId="0351840F" w14:textId="71908D2C" w:rsidR="00DD4BF7" w:rsidRDefault="002B2464" w:rsidP="002B2464">
      <w:pPr>
        <w:pStyle w:val="Overskrift2"/>
        <w:rPr>
          <w:lang w:val="en-US"/>
        </w:rPr>
      </w:pPr>
      <w:r>
        <w:rPr>
          <w:lang w:val="en-US"/>
        </w:rPr>
        <w:t>Annex 1</w:t>
      </w:r>
      <w:r w:rsidRPr="00A60476">
        <w:rPr>
          <w:lang w:val="en-US"/>
        </w:rPr>
        <w:t xml:space="preserve"> </w:t>
      </w:r>
      <w:r w:rsidRPr="00A60476">
        <w:rPr>
          <w:lang w:val="en-US"/>
        </w:rPr>
        <w:tab/>
        <w:t>Arctic Council Data management solutions – examples.</w:t>
      </w:r>
    </w:p>
    <w:p w14:paraId="2B9C69AB" w14:textId="3FC27464" w:rsidR="00D121B9" w:rsidRPr="00A60476" w:rsidRDefault="00D121B9" w:rsidP="002B2464">
      <w:pPr>
        <w:pStyle w:val="Overskrift3"/>
        <w:rPr>
          <w:lang w:val="en-US"/>
        </w:rPr>
      </w:pPr>
    </w:p>
    <w:p w14:paraId="3B24C42C" w14:textId="5EF35060" w:rsidR="0020033E" w:rsidRDefault="000C5BA1" w:rsidP="008301F1">
      <w:pPr>
        <w:pStyle w:val="Overskrift4"/>
        <w:rPr>
          <w:lang w:val="en-US"/>
        </w:rPr>
      </w:pPr>
      <w:r>
        <w:rPr>
          <w:lang w:val="en-US"/>
        </w:rPr>
        <w:t>5</w:t>
      </w:r>
      <w:r w:rsidR="002B2464">
        <w:rPr>
          <w:lang w:val="en-US"/>
        </w:rPr>
        <w:t>.1.</w:t>
      </w:r>
      <w:r w:rsidR="008301F1">
        <w:rPr>
          <w:lang w:val="en-US"/>
        </w:rPr>
        <w:t xml:space="preserve"> </w:t>
      </w:r>
      <w:r w:rsidR="0020033E">
        <w:rPr>
          <w:lang w:val="en-US"/>
        </w:rPr>
        <w:t>PAME: Access and usa</w:t>
      </w:r>
      <w:r w:rsidR="008301F1">
        <w:rPr>
          <w:lang w:val="en-US"/>
        </w:rPr>
        <w:t>g</w:t>
      </w:r>
      <w:r w:rsidR="0020033E">
        <w:rPr>
          <w:lang w:val="en-US"/>
        </w:rPr>
        <w:t>e guidelines to the ASTD Data</w:t>
      </w:r>
    </w:p>
    <w:p w14:paraId="0C8694D1" w14:textId="5BDDDB43" w:rsidR="00B86C10" w:rsidRDefault="00AA1599" w:rsidP="00FC6477">
      <w:pPr>
        <w:rPr>
          <w:lang w:val="en-US"/>
        </w:rPr>
      </w:pPr>
      <w:r>
        <w:rPr>
          <w:lang w:val="en-US"/>
        </w:rPr>
        <w:t xml:space="preserve">This </w:t>
      </w:r>
      <w:r w:rsidR="008301F1">
        <w:rPr>
          <w:lang w:val="en-US"/>
        </w:rPr>
        <w:t>brief document offers</w:t>
      </w:r>
      <w:r>
        <w:rPr>
          <w:lang w:val="en-US"/>
        </w:rPr>
        <w:t xml:space="preserve"> a description of the data in the </w:t>
      </w:r>
      <w:hyperlink r:id="rId21" w:history="1">
        <w:r w:rsidRPr="005A76C3">
          <w:rPr>
            <w:rStyle w:val="Hyperkobling"/>
            <w:lang w:val="en-US"/>
          </w:rPr>
          <w:t>Arctic Shipping Tra</w:t>
        </w:r>
        <w:r w:rsidR="008301F1" w:rsidRPr="005A76C3">
          <w:rPr>
            <w:rStyle w:val="Hyperkobling"/>
            <w:lang w:val="en-US"/>
          </w:rPr>
          <w:t>ff</w:t>
        </w:r>
        <w:r w:rsidRPr="005A76C3">
          <w:rPr>
            <w:rStyle w:val="Hyperkobling"/>
            <w:lang w:val="en-US"/>
          </w:rPr>
          <w:t>ic Data</w:t>
        </w:r>
      </w:hyperlink>
      <w:r>
        <w:rPr>
          <w:lang w:val="en-US"/>
        </w:rPr>
        <w:t xml:space="preserve"> </w:t>
      </w:r>
      <w:r w:rsidR="008301F1">
        <w:rPr>
          <w:lang w:val="en-US"/>
        </w:rPr>
        <w:t xml:space="preserve">(ASTD) system and how they should be used. </w:t>
      </w:r>
      <w:hyperlink r:id="rId22">
        <w:r w:rsidR="4AA500F2" w:rsidRPr="7C7D2DBA">
          <w:rPr>
            <w:rStyle w:val="Hyperkobling"/>
            <w:lang w:val="en-US"/>
          </w:rPr>
          <w:t>See the Access and usage guidelines to the ASTD Data</w:t>
        </w:r>
      </w:hyperlink>
      <w:r w:rsidR="3469D346" w:rsidRPr="7C7D2DBA">
        <w:rPr>
          <w:lang w:val="en-US"/>
        </w:rPr>
        <w:t>.</w:t>
      </w:r>
      <w:r w:rsidR="00A121C7">
        <w:rPr>
          <w:lang w:val="en-US"/>
        </w:rPr>
        <w:t xml:space="preserve"> The document is sent alongside the data </w:t>
      </w:r>
      <w:r w:rsidR="00082371">
        <w:rPr>
          <w:lang w:val="en-US"/>
        </w:rPr>
        <w:t>requested by academics and researchers the world over</w:t>
      </w:r>
      <w:r w:rsidR="0005290C">
        <w:rPr>
          <w:lang w:val="en-US"/>
        </w:rPr>
        <w:t xml:space="preserve">. In return, PAME asks to be sent the link to the finished report where the data </w:t>
      </w:r>
      <w:r w:rsidR="005C4CAF">
        <w:rPr>
          <w:lang w:val="en-US"/>
        </w:rPr>
        <w:t>are</w:t>
      </w:r>
      <w:r w:rsidR="0005290C">
        <w:rPr>
          <w:lang w:val="en-US"/>
        </w:rPr>
        <w:t xml:space="preserve"> used. </w:t>
      </w:r>
      <w:r w:rsidR="21383E9B" w:rsidRPr="7C7D2DBA">
        <w:rPr>
          <w:lang w:val="en-US"/>
        </w:rPr>
        <w:t>In t</w:t>
      </w:r>
      <w:r w:rsidR="0005290C">
        <w:rPr>
          <w:lang w:val="en-US"/>
        </w:rPr>
        <w:t xml:space="preserve">hat way they have control and </w:t>
      </w:r>
      <w:r w:rsidR="61C053A9" w:rsidRPr="7C7D2DBA">
        <w:rPr>
          <w:lang w:val="en-US"/>
        </w:rPr>
        <w:t xml:space="preserve">an </w:t>
      </w:r>
      <w:r w:rsidR="0005290C">
        <w:rPr>
          <w:lang w:val="en-US"/>
        </w:rPr>
        <w:t>overview of how the data</w:t>
      </w:r>
      <w:r w:rsidR="005C4CAF">
        <w:rPr>
          <w:lang w:val="en-US"/>
        </w:rPr>
        <w:t xml:space="preserve"> are</w:t>
      </w:r>
      <w:r w:rsidR="0005290C">
        <w:rPr>
          <w:lang w:val="en-US"/>
        </w:rPr>
        <w:t xml:space="preserve"> used. </w:t>
      </w:r>
      <w:r w:rsidR="005A76C3">
        <w:rPr>
          <w:lang w:val="en-US"/>
        </w:rPr>
        <w:t xml:space="preserve">The Arctic Shipping Traffic Data is </w:t>
      </w:r>
      <w:r w:rsidR="005A76C3" w:rsidRPr="00A60476">
        <w:rPr>
          <w:lang w:val="en-US"/>
        </w:rPr>
        <w:t>hosted by the Norwegian Coastal Administration.</w:t>
      </w:r>
    </w:p>
    <w:p w14:paraId="2207DEAF" w14:textId="4A3EBC17" w:rsidR="00EB0AFC" w:rsidRDefault="000C5BA1" w:rsidP="00EB0AFC">
      <w:pPr>
        <w:pStyle w:val="Overskrift4"/>
        <w:rPr>
          <w:lang w:val="en-US"/>
        </w:rPr>
      </w:pPr>
      <w:r>
        <w:rPr>
          <w:lang w:val="en-US"/>
        </w:rPr>
        <w:t>5</w:t>
      </w:r>
      <w:r w:rsidR="002B2464">
        <w:rPr>
          <w:lang w:val="en-US"/>
        </w:rPr>
        <w:t>.2.</w:t>
      </w:r>
      <w:r w:rsidR="00121796">
        <w:rPr>
          <w:lang w:val="en-US"/>
        </w:rPr>
        <w:t xml:space="preserve"> </w:t>
      </w:r>
      <w:r w:rsidR="00EB0AFC">
        <w:rPr>
          <w:lang w:val="en-US"/>
        </w:rPr>
        <w:t>PAME: Publishing the data along with the pdf-report</w:t>
      </w:r>
    </w:p>
    <w:p w14:paraId="22F6A15D" w14:textId="77777777" w:rsidR="00FC6477" w:rsidRDefault="00EB0AFC" w:rsidP="0008061E">
      <w:pPr>
        <w:rPr>
          <w:lang w:val="en-US"/>
        </w:rPr>
      </w:pPr>
      <w:r>
        <w:rPr>
          <w:lang w:val="en-US"/>
        </w:rPr>
        <w:t xml:space="preserve">As seen in this example, </w:t>
      </w:r>
      <w:r w:rsidR="00121796">
        <w:rPr>
          <w:lang w:val="en-US"/>
        </w:rPr>
        <w:t>PAME publishes the data used in the</w:t>
      </w:r>
      <w:r w:rsidR="006F106D">
        <w:rPr>
          <w:lang w:val="en-US"/>
        </w:rPr>
        <w:t xml:space="preserve"> </w:t>
      </w:r>
      <w:hyperlink r:id="rId23" w:history="1">
        <w:r w:rsidR="006F106D" w:rsidRPr="006F106D">
          <w:rPr>
            <w:rStyle w:val="Hyperkobling"/>
            <w:lang w:val="en-US"/>
          </w:rPr>
          <w:t>2017: Indicator Report</w:t>
        </w:r>
      </w:hyperlink>
      <w:r w:rsidR="00121796">
        <w:rPr>
          <w:lang w:val="en-US"/>
        </w:rPr>
        <w:t xml:space="preserve">, along with the report itself, to make it easier to access the data and use it for new purposes: </w:t>
      </w:r>
      <w:r w:rsidRPr="00EB0AFC">
        <w:rPr>
          <w:noProof/>
          <w:lang w:eastAsia="nb-NO"/>
        </w:rPr>
        <w:drawing>
          <wp:inline distT="0" distB="0" distL="0" distR="0" wp14:anchorId="36ABDF60" wp14:editId="7AA52E2D">
            <wp:extent cx="5731510" cy="2336800"/>
            <wp:effectExtent l="0" t="0" r="2540" b="635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336800"/>
                    </a:xfrm>
                    <a:prstGeom prst="rect">
                      <a:avLst/>
                    </a:prstGeom>
                  </pic:spPr>
                </pic:pic>
              </a:graphicData>
            </a:graphic>
          </wp:inline>
        </w:drawing>
      </w:r>
    </w:p>
    <w:p w14:paraId="6A9932B1" w14:textId="7F1A1075" w:rsidR="004E1EA2" w:rsidRDefault="004E1EA2" w:rsidP="0008061E">
      <w:pPr>
        <w:rPr>
          <w:lang w:val="en-US"/>
        </w:rPr>
      </w:pPr>
    </w:p>
    <w:p w14:paraId="25F66539" w14:textId="2BA45FAD" w:rsidR="008B7AD0" w:rsidRDefault="008B7AD0" w:rsidP="008B7AD0">
      <w:pPr>
        <w:pStyle w:val="Overskrift4"/>
        <w:numPr>
          <w:ilvl w:val="1"/>
          <w:numId w:val="43"/>
        </w:numPr>
        <w:rPr>
          <w:lang w:val="en-US"/>
        </w:rPr>
      </w:pPr>
      <w:r>
        <w:rPr>
          <w:lang w:val="en-US"/>
        </w:rPr>
        <w:t xml:space="preserve"> CAFF: Arctic Biodiversity Data Service (ABDS)</w:t>
      </w:r>
    </w:p>
    <w:p w14:paraId="2B32C444" w14:textId="18F74F47" w:rsidR="008B7AD0" w:rsidRPr="008B7AD0" w:rsidRDefault="008B7AD0" w:rsidP="008B7AD0">
      <w:pPr>
        <w:rPr>
          <w:lang w:val="en-US"/>
        </w:rPr>
      </w:pPr>
      <w:r w:rsidRPr="008B7AD0">
        <w:rPr>
          <w:lang w:val="en-US"/>
        </w:rPr>
        <w:t xml:space="preserve">The </w:t>
      </w:r>
      <w:hyperlink r:id="rId25" w:history="1">
        <w:r w:rsidRPr="008B7AD0">
          <w:rPr>
            <w:rStyle w:val="Hyperkobling"/>
            <w:lang w:val="en-US"/>
          </w:rPr>
          <w:t>ABDS</w:t>
        </w:r>
      </w:hyperlink>
      <w:r w:rsidRPr="008B7AD0">
        <w:rPr>
          <w:lang w:val="en-US"/>
        </w:rPr>
        <w:t xml:space="preserve"> is the online, interoperable data management system for biodiversity data generated via the activities of CAFF, including its Circumpolar Biodiversity Monitoring </w:t>
      </w:r>
      <w:proofErr w:type="spellStart"/>
      <w:r w:rsidRPr="008B7AD0">
        <w:rPr>
          <w:lang w:val="en-US"/>
        </w:rPr>
        <w:t>Programme</w:t>
      </w:r>
      <w:proofErr w:type="spellEnd"/>
      <w:r w:rsidRPr="008B7AD0">
        <w:rPr>
          <w:lang w:val="en-US"/>
        </w:rPr>
        <w:t xml:space="preserve"> (CBMP). The goal of ABDS is to facilitate access, integration, analysis and display of biodiversity information for scientists,</w:t>
      </w:r>
      <w:r>
        <w:rPr>
          <w:lang w:val="en-US"/>
        </w:rPr>
        <w:t xml:space="preserve"> </w:t>
      </w:r>
      <w:r w:rsidRPr="008B7AD0">
        <w:rPr>
          <w:lang w:val="en-US"/>
        </w:rPr>
        <w:t>practitioners, managers, policy makers and others working to understand, conserve and manage the</w:t>
      </w:r>
      <w:r>
        <w:rPr>
          <w:lang w:val="en-US"/>
        </w:rPr>
        <w:t xml:space="preserve"> </w:t>
      </w:r>
      <w:r w:rsidRPr="008B7AD0">
        <w:rPr>
          <w:lang w:val="en-US"/>
        </w:rPr>
        <w:t>Arctic's wildlife and ecosystems.</w:t>
      </w:r>
    </w:p>
    <w:p w14:paraId="116A8038" w14:textId="6D963564" w:rsidR="008B7AD0" w:rsidRPr="008B7AD0" w:rsidRDefault="008B7AD0" w:rsidP="008B7AD0">
      <w:pPr>
        <w:pStyle w:val="Overskrift4"/>
        <w:ind w:left="360"/>
        <w:rPr>
          <w:lang w:val="en-US"/>
        </w:rPr>
      </w:pPr>
      <w:r>
        <w:rPr>
          <w:lang w:val="en-US"/>
        </w:rPr>
        <w:t xml:space="preserve">5.4 </w:t>
      </w:r>
      <w:r>
        <w:rPr>
          <w:lang w:val="en-US"/>
        </w:rPr>
        <w:tab/>
      </w:r>
      <w:r w:rsidR="004E1EA2">
        <w:rPr>
          <w:lang w:val="en-US"/>
        </w:rPr>
        <w:t xml:space="preserve">CAFF: </w:t>
      </w:r>
      <w:r w:rsidR="003971C9">
        <w:rPr>
          <w:lang w:val="en-US"/>
        </w:rPr>
        <w:t>Data distribution portal</w:t>
      </w:r>
    </w:p>
    <w:p w14:paraId="6D871994" w14:textId="77777777" w:rsidR="004E1EA2" w:rsidRDefault="004E1EA2" w:rsidP="0008061E">
      <w:pPr>
        <w:rPr>
          <w:lang w:val="en-US"/>
        </w:rPr>
      </w:pPr>
      <w:r>
        <w:rPr>
          <w:lang w:val="en-US"/>
        </w:rPr>
        <w:t xml:space="preserve">CAFF </w:t>
      </w:r>
      <w:r w:rsidR="00FB08C2">
        <w:rPr>
          <w:lang w:val="en-US"/>
        </w:rPr>
        <w:t xml:space="preserve">has a </w:t>
      </w:r>
      <w:hyperlink r:id="rId26" w:history="1">
        <w:r w:rsidR="00FB08C2" w:rsidRPr="006017EF">
          <w:rPr>
            <w:rStyle w:val="Hyperkobling"/>
            <w:lang w:val="en-US"/>
          </w:rPr>
          <w:t>data distribution portal</w:t>
        </w:r>
      </w:hyperlink>
      <w:r w:rsidR="00FB08C2">
        <w:rPr>
          <w:lang w:val="en-US"/>
        </w:rPr>
        <w:t xml:space="preserve"> where they </w:t>
      </w:r>
      <w:r>
        <w:rPr>
          <w:lang w:val="en-US"/>
        </w:rPr>
        <w:t xml:space="preserve">offer their geodata </w:t>
      </w:r>
      <w:r w:rsidR="003971C9">
        <w:rPr>
          <w:lang w:val="en-US"/>
        </w:rPr>
        <w:t>through a metadata</w:t>
      </w:r>
      <w:r w:rsidR="00FB08C2">
        <w:rPr>
          <w:lang w:val="en-US"/>
        </w:rPr>
        <w:t xml:space="preserve"> </w:t>
      </w:r>
      <w:r w:rsidR="003971C9">
        <w:rPr>
          <w:lang w:val="en-US"/>
        </w:rPr>
        <w:t>portal, a</w:t>
      </w:r>
      <w:r w:rsidR="00D23ABA">
        <w:rPr>
          <w:lang w:val="en-US"/>
        </w:rPr>
        <w:t xml:space="preserve">long with data from the Ocean Biodiversity Information System and </w:t>
      </w:r>
      <w:r w:rsidR="00FB08C2">
        <w:rPr>
          <w:lang w:val="en-US"/>
        </w:rPr>
        <w:t xml:space="preserve">Global Biodiversity Information Facility. </w:t>
      </w:r>
    </w:p>
    <w:p w14:paraId="1EAD39F6" w14:textId="57957C72" w:rsidR="008B7AD0" w:rsidRPr="008B7AD0" w:rsidRDefault="004E1EA2" w:rsidP="008B7AD0">
      <w:pPr>
        <w:rPr>
          <w:lang w:val="en-US"/>
        </w:rPr>
      </w:pPr>
      <w:r w:rsidRPr="004E1EA2">
        <w:rPr>
          <w:noProof/>
          <w:lang w:eastAsia="nb-NO"/>
        </w:rPr>
        <w:lastRenderedPageBreak/>
        <w:drawing>
          <wp:inline distT="0" distB="0" distL="0" distR="0" wp14:anchorId="2DE97F6A" wp14:editId="71C9E424">
            <wp:extent cx="5731510" cy="2879725"/>
            <wp:effectExtent l="0" t="0" r="254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879725"/>
                    </a:xfrm>
                    <a:prstGeom prst="rect">
                      <a:avLst/>
                    </a:prstGeom>
                  </pic:spPr>
                </pic:pic>
              </a:graphicData>
            </a:graphic>
          </wp:inline>
        </w:drawing>
      </w:r>
    </w:p>
    <w:p w14:paraId="2517EAEF" w14:textId="77777777" w:rsidR="008B7AD0" w:rsidRDefault="008B7AD0" w:rsidP="0008061E">
      <w:pPr>
        <w:rPr>
          <w:lang w:val="en-US"/>
        </w:rPr>
      </w:pPr>
    </w:p>
    <w:p w14:paraId="13C18F53" w14:textId="77777777" w:rsidR="00816763" w:rsidRDefault="00816763" w:rsidP="0008061E">
      <w:pPr>
        <w:rPr>
          <w:lang w:val="en-US"/>
        </w:rPr>
      </w:pPr>
    </w:p>
    <w:p w14:paraId="430BF0DB" w14:textId="4A004C9D" w:rsidR="005A76C3" w:rsidRPr="005A76C3" w:rsidRDefault="00B0365C" w:rsidP="00B0365C">
      <w:pPr>
        <w:pStyle w:val="Overskrift4"/>
        <w:numPr>
          <w:ilvl w:val="1"/>
          <w:numId w:val="44"/>
        </w:numPr>
        <w:rPr>
          <w:lang w:val="en-US"/>
        </w:rPr>
      </w:pPr>
      <w:r>
        <w:rPr>
          <w:lang w:val="en-US"/>
        </w:rPr>
        <w:t xml:space="preserve">AMAP </w:t>
      </w:r>
      <w:r w:rsidR="00816763">
        <w:rPr>
          <w:lang w:val="en-US"/>
        </w:rPr>
        <w:t>Mercury Emissions dataset</w:t>
      </w:r>
    </w:p>
    <w:p w14:paraId="484CF870" w14:textId="77777777" w:rsidR="00816763" w:rsidRDefault="00816763" w:rsidP="0008061E">
      <w:pPr>
        <w:rPr>
          <w:lang w:val="en-US"/>
        </w:rPr>
      </w:pPr>
      <w:r>
        <w:rPr>
          <w:lang w:val="en-US"/>
        </w:rPr>
        <w:t xml:space="preserve">AMAP published </w:t>
      </w:r>
      <w:hyperlink r:id="rId28" w:history="1">
        <w:r w:rsidRPr="00F77D3D">
          <w:rPr>
            <w:rStyle w:val="Hyperkobling"/>
            <w:lang w:val="en-US"/>
          </w:rPr>
          <w:t>datasets on mercury emissions</w:t>
        </w:r>
      </w:hyperlink>
      <w:r w:rsidR="005068C6">
        <w:rPr>
          <w:lang w:val="en-US"/>
        </w:rPr>
        <w:t xml:space="preserve"> data in 2010</w:t>
      </w:r>
    </w:p>
    <w:p w14:paraId="4BE3B548" w14:textId="721A8629" w:rsidR="005068C6" w:rsidRDefault="00F77D3D" w:rsidP="0008061E">
      <w:pPr>
        <w:rPr>
          <w:lang w:val="en-US"/>
        </w:rPr>
      </w:pPr>
      <w:r w:rsidRPr="00F77D3D">
        <w:rPr>
          <w:noProof/>
          <w:lang w:eastAsia="nb-NO"/>
        </w:rPr>
        <w:drawing>
          <wp:inline distT="0" distB="0" distL="0" distR="0" wp14:anchorId="694222BA" wp14:editId="293B17E8">
            <wp:extent cx="5731510" cy="2682875"/>
            <wp:effectExtent l="0" t="0" r="2540" b="317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682875"/>
                    </a:xfrm>
                    <a:prstGeom prst="rect">
                      <a:avLst/>
                    </a:prstGeom>
                  </pic:spPr>
                </pic:pic>
              </a:graphicData>
            </a:graphic>
          </wp:inline>
        </w:drawing>
      </w:r>
    </w:p>
    <w:p w14:paraId="7E99BC3D" w14:textId="7DE084A1" w:rsidR="005A76C3" w:rsidRDefault="005A76C3" w:rsidP="0008061E">
      <w:pPr>
        <w:rPr>
          <w:lang w:val="en-US"/>
        </w:rPr>
      </w:pPr>
    </w:p>
    <w:p w14:paraId="7092E94C" w14:textId="07EC8D06" w:rsidR="005A76C3" w:rsidRDefault="005A76C3" w:rsidP="00B0365C">
      <w:pPr>
        <w:pStyle w:val="Overskrift4"/>
        <w:numPr>
          <w:ilvl w:val="1"/>
          <w:numId w:val="44"/>
        </w:numPr>
        <w:rPr>
          <w:lang w:val="en-US"/>
        </w:rPr>
      </w:pPr>
      <w:r>
        <w:rPr>
          <w:lang w:val="en-US"/>
        </w:rPr>
        <w:t xml:space="preserve">AMAP Thematic Data </w:t>
      </w:r>
      <w:proofErr w:type="spellStart"/>
      <w:r>
        <w:rPr>
          <w:lang w:val="en-US"/>
        </w:rPr>
        <w:t>Centres</w:t>
      </w:r>
      <w:proofErr w:type="spellEnd"/>
    </w:p>
    <w:p w14:paraId="18EAC339" w14:textId="449BDDCF" w:rsidR="005A76C3" w:rsidRPr="005A76C3" w:rsidRDefault="005A76C3" w:rsidP="005A76C3">
      <w:pPr>
        <w:rPr>
          <w:lang w:val="en-US"/>
        </w:rPr>
      </w:pPr>
      <w:r w:rsidRPr="00F600E3">
        <w:rPr>
          <w:lang w:val="en-US"/>
        </w:rPr>
        <w:t xml:space="preserve">The AMAP Data </w:t>
      </w:r>
      <w:proofErr w:type="spellStart"/>
      <w:r w:rsidRPr="00F600E3">
        <w:rPr>
          <w:lang w:val="en-US"/>
        </w:rPr>
        <w:t>Centres</w:t>
      </w:r>
      <w:proofErr w:type="spellEnd"/>
      <w:r w:rsidRPr="00F600E3">
        <w:rPr>
          <w:lang w:val="en-US"/>
        </w:rPr>
        <w:t xml:space="preserve"> compile data from relevant monitoring and research activities and make them available to scientists engaged in AMAP assessments under strict conditions that protect the rights of data originators (according to the AMAP Data Policy):</w:t>
      </w:r>
    </w:p>
    <w:p w14:paraId="65F9BDC6" w14:textId="77777777" w:rsidR="005A76C3" w:rsidRPr="00A60476" w:rsidRDefault="005A76C3" w:rsidP="005A76C3">
      <w:pPr>
        <w:numPr>
          <w:ilvl w:val="0"/>
          <w:numId w:val="40"/>
        </w:numPr>
        <w:shd w:val="clear" w:color="auto" w:fill="FFFFFF"/>
        <w:spacing w:before="100" w:beforeAutospacing="1" w:after="100" w:afterAutospacing="1" w:line="384" w:lineRule="atLeast"/>
        <w:rPr>
          <w:rFonts w:ascii="Arial" w:hAnsi="Arial" w:cs="Arial"/>
          <w:color w:val="505050"/>
          <w:spacing w:val="6"/>
          <w:sz w:val="18"/>
          <w:szCs w:val="18"/>
          <w:lang w:val="en-US"/>
        </w:rPr>
      </w:pPr>
      <w:r w:rsidRPr="00A60476">
        <w:rPr>
          <w:rStyle w:val="Sterk"/>
          <w:rFonts w:ascii="Arial" w:hAnsi="Arial" w:cs="Arial"/>
          <w:color w:val="505050"/>
          <w:spacing w:val="6"/>
          <w:sz w:val="18"/>
          <w:szCs w:val="18"/>
          <w:lang w:val="en-US"/>
        </w:rPr>
        <w:t>atmospheric contaminants data</w:t>
      </w:r>
      <w:r w:rsidRPr="00A60476">
        <w:rPr>
          <w:rFonts w:ascii="Arial" w:hAnsi="Arial" w:cs="Arial"/>
          <w:color w:val="505050"/>
          <w:spacing w:val="6"/>
          <w:sz w:val="18"/>
          <w:szCs w:val="18"/>
          <w:lang w:val="en-US"/>
        </w:rPr>
        <w:t>: at the </w:t>
      </w:r>
      <w:hyperlink r:id="rId30" w:tgtFrame="_blank" w:history="1">
        <w:r w:rsidRPr="00A60476">
          <w:rPr>
            <w:rStyle w:val="Hyperkobling"/>
            <w:rFonts w:ascii="inherit" w:hAnsi="inherit" w:cs="Arial"/>
            <w:color w:val="222222"/>
            <w:spacing w:val="6"/>
            <w:sz w:val="18"/>
            <w:szCs w:val="18"/>
            <w:lang w:val="en-US"/>
          </w:rPr>
          <w:t>Norwegian Institute for Air Research (NILU), </w:t>
        </w:r>
        <w:proofErr w:type="spellStart"/>
      </w:hyperlink>
      <w:r w:rsidRPr="00A60476">
        <w:rPr>
          <w:rFonts w:ascii="Arial" w:hAnsi="Arial" w:cs="Arial"/>
          <w:color w:val="505050"/>
          <w:spacing w:val="6"/>
          <w:sz w:val="18"/>
          <w:szCs w:val="18"/>
          <w:lang w:val="en-US"/>
        </w:rPr>
        <w:t>Kjeller</w:t>
      </w:r>
      <w:proofErr w:type="spellEnd"/>
      <w:r w:rsidRPr="00A60476">
        <w:rPr>
          <w:rFonts w:ascii="Arial" w:hAnsi="Arial" w:cs="Arial"/>
          <w:color w:val="505050"/>
          <w:spacing w:val="6"/>
          <w:sz w:val="18"/>
          <w:szCs w:val="18"/>
          <w:lang w:val="en-US"/>
        </w:rPr>
        <w:t>, Norway, and are accessible through their </w:t>
      </w:r>
      <w:hyperlink r:id="rId31" w:tgtFrame="_blank" w:history="1">
        <w:r w:rsidRPr="00A60476">
          <w:rPr>
            <w:rStyle w:val="Hyperkobling"/>
            <w:rFonts w:ascii="inherit" w:hAnsi="inherit" w:cs="Arial"/>
            <w:color w:val="222222"/>
            <w:spacing w:val="6"/>
            <w:sz w:val="18"/>
            <w:szCs w:val="18"/>
            <w:lang w:val="en-US"/>
          </w:rPr>
          <w:t>EBAS database</w:t>
        </w:r>
      </w:hyperlink>
      <w:r w:rsidRPr="00A60476">
        <w:rPr>
          <w:rFonts w:ascii="Arial" w:hAnsi="Arial" w:cs="Arial"/>
          <w:color w:val="505050"/>
          <w:spacing w:val="6"/>
          <w:sz w:val="18"/>
          <w:szCs w:val="18"/>
          <w:lang w:val="en-US"/>
        </w:rPr>
        <w:t>;</w:t>
      </w:r>
    </w:p>
    <w:p w14:paraId="38F238BC" w14:textId="77777777" w:rsidR="005A76C3" w:rsidRPr="00A60476" w:rsidRDefault="005A76C3" w:rsidP="005A76C3">
      <w:pPr>
        <w:numPr>
          <w:ilvl w:val="0"/>
          <w:numId w:val="40"/>
        </w:numPr>
        <w:shd w:val="clear" w:color="auto" w:fill="FFFFFF"/>
        <w:spacing w:before="100" w:beforeAutospacing="1" w:after="100" w:afterAutospacing="1" w:line="384" w:lineRule="atLeast"/>
        <w:rPr>
          <w:rFonts w:ascii="Arial" w:hAnsi="Arial" w:cs="Arial"/>
          <w:color w:val="505050"/>
          <w:spacing w:val="6"/>
          <w:sz w:val="18"/>
          <w:szCs w:val="18"/>
          <w:lang w:val="en-US"/>
        </w:rPr>
      </w:pPr>
      <w:r w:rsidRPr="00A60476">
        <w:rPr>
          <w:rStyle w:val="Sterk"/>
          <w:rFonts w:ascii="Arial" w:hAnsi="Arial" w:cs="Arial"/>
          <w:color w:val="505050"/>
          <w:spacing w:val="6"/>
          <w:sz w:val="18"/>
          <w:szCs w:val="18"/>
          <w:lang w:val="en-US"/>
        </w:rPr>
        <w:lastRenderedPageBreak/>
        <w:t>marine contaminants data</w:t>
      </w:r>
      <w:r w:rsidRPr="00A60476">
        <w:rPr>
          <w:rFonts w:ascii="Arial" w:hAnsi="Arial" w:cs="Arial"/>
          <w:color w:val="505050"/>
          <w:spacing w:val="6"/>
          <w:sz w:val="18"/>
          <w:szCs w:val="18"/>
          <w:lang w:val="en-US"/>
        </w:rPr>
        <w:t>: at the </w:t>
      </w:r>
      <w:hyperlink r:id="rId32" w:tgtFrame="_blank" w:history="1">
        <w:r w:rsidRPr="00A60476">
          <w:rPr>
            <w:rStyle w:val="Hyperkobling"/>
            <w:rFonts w:ascii="inherit" w:hAnsi="inherit" w:cs="Arial"/>
            <w:color w:val="222222"/>
            <w:spacing w:val="6"/>
            <w:sz w:val="18"/>
            <w:szCs w:val="18"/>
            <w:lang w:val="en-US"/>
          </w:rPr>
          <w:t>International Council for the Exploration of the Sea (ICES), </w:t>
        </w:r>
      </w:hyperlink>
      <w:r w:rsidRPr="00A60476">
        <w:rPr>
          <w:rFonts w:ascii="Arial" w:hAnsi="Arial" w:cs="Arial"/>
          <w:color w:val="505050"/>
          <w:spacing w:val="6"/>
          <w:sz w:val="18"/>
          <w:szCs w:val="18"/>
          <w:lang w:val="en-US"/>
        </w:rPr>
        <w:t>Copenhagen, Denmark, and are accessible through their online </w:t>
      </w:r>
      <w:proofErr w:type="spellStart"/>
      <w:r w:rsidR="00814809">
        <w:fldChar w:fldCharType="begin"/>
      </w:r>
      <w:r w:rsidR="00814809" w:rsidRPr="00F600E3">
        <w:rPr>
          <w:lang w:val="en-US"/>
        </w:rPr>
        <w:instrText xml:space="preserve"> HYPERLINK "http://ecosystemdata.ices.dk/" \t "_blank" </w:instrText>
      </w:r>
      <w:r w:rsidR="00814809">
        <w:fldChar w:fldCharType="separate"/>
      </w:r>
      <w:r w:rsidRPr="00A60476">
        <w:rPr>
          <w:rStyle w:val="Hyperkobling"/>
          <w:rFonts w:ascii="inherit" w:hAnsi="inherit" w:cs="Arial"/>
          <w:color w:val="222222"/>
          <w:spacing w:val="6"/>
          <w:sz w:val="18"/>
          <w:szCs w:val="18"/>
          <w:lang w:val="en-US"/>
        </w:rPr>
        <w:t>EcoSystemData</w:t>
      </w:r>
      <w:proofErr w:type="spellEnd"/>
      <w:r w:rsidRPr="00A60476">
        <w:rPr>
          <w:rStyle w:val="Hyperkobling"/>
          <w:rFonts w:ascii="inherit" w:hAnsi="inherit" w:cs="Arial"/>
          <w:color w:val="222222"/>
          <w:spacing w:val="6"/>
          <w:sz w:val="18"/>
          <w:szCs w:val="18"/>
          <w:lang w:val="en-US"/>
        </w:rPr>
        <w:t xml:space="preserve"> warehouse</w:t>
      </w:r>
      <w:r w:rsidR="00814809">
        <w:rPr>
          <w:rStyle w:val="Hyperkobling"/>
          <w:rFonts w:ascii="inherit" w:hAnsi="inherit" w:cs="Arial"/>
          <w:color w:val="222222"/>
          <w:spacing w:val="6"/>
          <w:sz w:val="18"/>
          <w:szCs w:val="18"/>
          <w:lang w:val="en-US"/>
        </w:rPr>
        <w:fldChar w:fldCharType="end"/>
      </w:r>
      <w:r w:rsidRPr="00A60476">
        <w:rPr>
          <w:rFonts w:ascii="Arial" w:hAnsi="Arial" w:cs="Arial"/>
          <w:color w:val="505050"/>
          <w:spacing w:val="6"/>
          <w:sz w:val="18"/>
          <w:szCs w:val="18"/>
          <w:lang w:val="en-US"/>
        </w:rPr>
        <w:t>;</w:t>
      </w:r>
    </w:p>
    <w:p w14:paraId="3F775C0A" w14:textId="77777777" w:rsidR="005A76C3" w:rsidRPr="00F600E3" w:rsidRDefault="005A76C3" w:rsidP="005A76C3">
      <w:pPr>
        <w:numPr>
          <w:ilvl w:val="0"/>
          <w:numId w:val="40"/>
        </w:numPr>
        <w:shd w:val="clear" w:color="auto" w:fill="FFFFFF"/>
        <w:spacing w:before="100" w:beforeAutospacing="1" w:after="100" w:afterAutospacing="1" w:line="384" w:lineRule="atLeast"/>
        <w:rPr>
          <w:rFonts w:ascii="Arial" w:hAnsi="Arial" w:cs="Arial"/>
          <w:color w:val="505050"/>
          <w:spacing w:val="6"/>
          <w:sz w:val="18"/>
          <w:szCs w:val="18"/>
          <w:lang w:val="en-US"/>
        </w:rPr>
      </w:pPr>
      <w:r w:rsidRPr="00F600E3">
        <w:rPr>
          <w:rStyle w:val="Sterk"/>
          <w:rFonts w:ascii="Arial" w:hAnsi="Arial" w:cs="Arial"/>
          <w:color w:val="505050"/>
          <w:spacing w:val="6"/>
          <w:sz w:val="18"/>
          <w:szCs w:val="18"/>
          <w:lang w:val="en-US"/>
        </w:rPr>
        <w:t>radioactivity data</w:t>
      </w:r>
      <w:r w:rsidRPr="00F600E3">
        <w:rPr>
          <w:rFonts w:ascii="Arial" w:hAnsi="Arial" w:cs="Arial"/>
          <w:color w:val="505050"/>
          <w:spacing w:val="6"/>
          <w:sz w:val="18"/>
          <w:szCs w:val="18"/>
          <w:lang w:val="en-US"/>
        </w:rPr>
        <w:t>, including both sources and levels and trends: at the Norwegian Radiation Protection Authority (NRPA), Oslo, Norway.</w:t>
      </w:r>
    </w:p>
    <w:p w14:paraId="294D1CA2" w14:textId="7DDC600D" w:rsidR="005A76C3" w:rsidRPr="00A60476" w:rsidRDefault="005A76C3" w:rsidP="0008061E">
      <w:pPr>
        <w:rPr>
          <w:lang w:val="en-US"/>
        </w:rPr>
      </w:pPr>
      <w:r w:rsidRPr="00A60476">
        <w:rPr>
          <w:lang w:val="en-US"/>
        </w:rPr>
        <w:t xml:space="preserve">Read more: </w:t>
      </w:r>
      <w:hyperlink r:id="rId33" w:history="1">
        <w:r w:rsidRPr="00A60476">
          <w:rPr>
            <w:rStyle w:val="Hyperkobling"/>
            <w:lang w:val="en-US"/>
          </w:rPr>
          <w:t>https://www.amap.no/about/data-compilation</w:t>
        </w:r>
      </w:hyperlink>
      <w:r w:rsidRPr="00A60476">
        <w:rPr>
          <w:lang w:val="en-US"/>
        </w:rPr>
        <w:t xml:space="preserve"> </w:t>
      </w:r>
    </w:p>
    <w:p w14:paraId="79AE67C4" w14:textId="77777777" w:rsidR="0078232C" w:rsidRPr="00A60476" w:rsidRDefault="0078232C" w:rsidP="0008061E">
      <w:pPr>
        <w:rPr>
          <w:lang w:val="en-US"/>
        </w:rPr>
      </w:pPr>
    </w:p>
    <w:p w14:paraId="32CFB786" w14:textId="494C2A54" w:rsidR="0078232C" w:rsidRDefault="0078232C" w:rsidP="00B0365C">
      <w:pPr>
        <w:pStyle w:val="Overskrift4"/>
        <w:numPr>
          <w:ilvl w:val="1"/>
          <w:numId w:val="44"/>
        </w:numPr>
        <w:rPr>
          <w:lang w:val="en-US"/>
        </w:rPr>
      </w:pPr>
      <w:r>
        <w:rPr>
          <w:lang w:val="en-US"/>
        </w:rPr>
        <w:t xml:space="preserve">EPPR: </w:t>
      </w:r>
      <w:r w:rsidR="005B2A08">
        <w:rPr>
          <w:lang w:val="en-US"/>
        </w:rPr>
        <w:t xml:space="preserve">Western Response Resource List </w:t>
      </w:r>
    </w:p>
    <w:p w14:paraId="65C06A1E" w14:textId="77777777" w:rsidR="00435CE9" w:rsidRDefault="00435CE9" w:rsidP="0008061E">
      <w:pPr>
        <w:rPr>
          <w:lang w:val="en-US"/>
        </w:rPr>
      </w:pPr>
      <w:r>
        <w:rPr>
          <w:lang w:val="en-US"/>
        </w:rPr>
        <w:t xml:space="preserve">EPPR </w:t>
      </w:r>
      <w:hyperlink r:id="rId34" w:anchor="/layers=3+15659&amp;x=-156.52342&amp;y=35.89705&amp;z=2.4&amp;panel=layer" w:history="1">
        <w:r w:rsidRPr="00E411F1">
          <w:rPr>
            <w:rStyle w:val="Hyperkobling"/>
            <w:lang w:val="en-US"/>
          </w:rPr>
          <w:t>has published several datasets as geodata</w:t>
        </w:r>
      </w:hyperlink>
      <w:r>
        <w:rPr>
          <w:lang w:val="en-US"/>
        </w:rPr>
        <w:t xml:space="preserve"> </w:t>
      </w:r>
      <w:r w:rsidR="00E411F1">
        <w:rPr>
          <w:lang w:val="en-US"/>
        </w:rPr>
        <w:t xml:space="preserve">available in a map viewer. </w:t>
      </w:r>
      <w:r>
        <w:rPr>
          <w:lang w:val="en-US"/>
        </w:rPr>
        <w:t xml:space="preserve"> The corresponding reports and </w:t>
      </w:r>
      <w:r w:rsidR="00B571F6">
        <w:rPr>
          <w:lang w:val="en-US"/>
        </w:rPr>
        <w:t xml:space="preserve">raw data </w:t>
      </w:r>
      <w:proofErr w:type="gramStart"/>
      <w:r w:rsidR="00B571F6">
        <w:rPr>
          <w:lang w:val="en-US"/>
        </w:rPr>
        <w:t>is</w:t>
      </w:r>
      <w:proofErr w:type="gramEnd"/>
      <w:r w:rsidR="00B571F6">
        <w:rPr>
          <w:lang w:val="en-US"/>
        </w:rPr>
        <w:t xml:space="preserve"> also published in the map viewer: </w:t>
      </w:r>
    </w:p>
    <w:p w14:paraId="21B3E3F5" w14:textId="77777777" w:rsidR="0078232C" w:rsidRDefault="0078232C" w:rsidP="0008061E">
      <w:pPr>
        <w:rPr>
          <w:lang w:val="en-US"/>
        </w:rPr>
      </w:pPr>
      <w:r w:rsidRPr="0078232C">
        <w:rPr>
          <w:noProof/>
          <w:lang w:eastAsia="nb-NO"/>
        </w:rPr>
        <w:drawing>
          <wp:inline distT="0" distB="0" distL="0" distR="0" wp14:anchorId="5B10ED0E" wp14:editId="336320C2">
            <wp:extent cx="5731510" cy="2681605"/>
            <wp:effectExtent l="0" t="0" r="2540" b="444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681605"/>
                    </a:xfrm>
                    <a:prstGeom prst="rect">
                      <a:avLst/>
                    </a:prstGeom>
                  </pic:spPr>
                </pic:pic>
              </a:graphicData>
            </a:graphic>
          </wp:inline>
        </w:drawing>
      </w:r>
    </w:p>
    <w:p w14:paraId="0D3CE66E" w14:textId="77777777" w:rsidR="00816763" w:rsidRPr="00816763" w:rsidRDefault="000846E6" w:rsidP="00B0365C">
      <w:pPr>
        <w:pStyle w:val="Overskrift3"/>
        <w:numPr>
          <w:ilvl w:val="1"/>
          <w:numId w:val="44"/>
        </w:numPr>
        <w:rPr>
          <w:lang w:val="en-US"/>
        </w:rPr>
      </w:pPr>
      <w:r>
        <w:rPr>
          <w:lang w:val="en-US"/>
        </w:rPr>
        <w:t>Examples</w:t>
      </w:r>
      <w:r w:rsidR="003971C9">
        <w:rPr>
          <w:lang w:val="en-US"/>
        </w:rPr>
        <w:t xml:space="preserve"> of data policies</w:t>
      </w:r>
      <w:r w:rsidRPr="003971C9">
        <w:rPr>
          <w:lang w:val="en-US"/>
        </w:rPr>
        <w:t xml:space="preserve"> from other organizations</w:t>
      </w:r>
    </w:p>
    <w:p w14:paraId="7460B4D1" w14:textId="77777777" w:rsidR="00077414" w:rsidRDefault="00FC6477">
      <w:pPr>
        <w:rPr>
          <w:lang w:val="en-US"/>
        </w:rPr>
      </w:pPr>
      <w:r>
        <w:rPr>
          <w:lang w:val="en-US"/>
        </w:rPr>
        <w:t xml:space="preserve">This section lists </w:t>
      </w:r>
      <w:r w:rsidR="00A1495F">
        <w:rPr>
          <w:lang w:val="en-US"/>
        </w:rPr>
        <w:t xml:space="preserve">selected examples of data policies from different </w:t>
      </w:r>
      <w:r w:rsidR="0008061E">
        <w:rPr>
          <w:lang w:val="en-US"/>
        </w:rPr>
        <w:t>organizations</w:t>
      </w:r>
      <w:r w:rsidR="00A1495F">
        <w:rPr>
          <w:lang w:val="en-US"/>
        </w:rPr>
        <w:t xml:space="preserve">, to illustrate what a data policy could entail. </w:t>
      </w:r>
    </w:p>
    <w:p w14:paraId="3D05B23B" w14:textId="77777777" w:rsidR="008478B8" w:rsidRPr="00814D8C" w:rsidRDefault="00F667A8" w:rsidP="00814D8C">
      <w:pPr>
        <w:pStyle w:val="Listeavsnitt"/>
        <w:numPr>
          <w:ilvl w:val="0"/>
          <w:numId w:val="18"/>
        </w:numPr>
        <w:rPr>
          <w:lang w:val="en-US"/>
        </w:rPr>
      </w:pPr>
      <w:hyperlink r:id="rId36" w:history="1">
        <w:r w:rsidR="00391918" w:rsidRPr="00E643AC">
          <w:rPr>
            <w:rStyle w:val="Hyperkobling"/>
            <w:lang w:val="en-US"/>
          </w:rPr>
          <w:t>US</w:t>
        </w:r>
        <w:r w:rsidR="00C744DC">
          <w:rPr>
            <w:rStyle w:val="Hyperkobling"/>
            <w:lang w:val="en-US"/>
          </w:rPr>
          <w:t xml:space="preserve"> </w:t>
        </w:r>
        <w:r w:rsidR="00391918" w:rsidRPr="00E643AC">
          <w:rPr>
            <w:rStyle w:val="Hyperkobling"/>
            <w:lang w:val="en-US"/>
          </w:rPr>
          <w:t>G</w:t>
        </w:r>
        <w:r w:rsidR="00C744DC">
          <w:rPr>
            <w:rStyle w:val="Hyperkobling"/>
            <w:lang w:val="en-US"/>
          </w:rPr>
          <w:t xml:space="preserve">eological </w:t>
        </w:r>
        <w:r w:rsidR="00391918" w:rsidRPr="00E643AC">
          <w:rPr>
            <w:rStyle w:val="Hyperkobling"/>
            <w:lang w:val="en-US"/>
          </w:rPr>
          <w:t>S</w:t>
        </w:r>
        <w:r w:rsidR="00C744DC">
          <w:rPr>
            <w:rStyle w:val="Hyperkobling"/>
            <w:lang w:val="en-US"/>
          </w:rPr>
          <w:t>urvey</w:t>
        </w:r>
        <w:r w:rsidR="00391918" w:rsidRPr="00E643AC">
          <w:rPr>
            <w:rStyle w:val="Hyperkobling"/>
            <w:lang w:val="en-US"/>
          </w:rPr>
          <w:t xml:space="preserve"> Data Sharing Policy</w:t>
        </w:r>
      </w:hyperlink>
      <w:r w:rsidR="00E643AC">
        <w:rPr>
          <w:lang w:val="en-US"/>
        </w:rPr>
        <w:t xml:space="preserve"> </w:t>
      </w:r>
      <w:r w:rsidR="00AF16F4">
        <w:rPr>
          <w:lang w:val="en-US"/>
        </w:rPr>
        <w:t>tells of the organization</w:t>
      </w:r>
      <w:r w:rsidR="009B09CA">
        <w:rPr>
          <w:lang w:val="en-US"/>
        </w:rPr>
        <w:t>’</w:t>
      </w:r>
      <w:r w:rsidR="00AF16F4">
        <w:rPr>
          <w:lang w:val="en-US"/>
        </w:rPr>
        <w:t xml:space="preserve">s expectations to the researchers on </w:t>
      </w:r>
      <w:r w:rsidR="00931EBA">
        <w:rPr>
          <w:lang w:val="en-US"/>
        </w:rPr>
        <w:t>sharing data, dealing with sensitive data</w:t>
      </w:r>
      <w:r w:rsidR="00435A3A">
        <w:rPr>
          <w:lang w:val="en-US"/>
        </w:rPr>
        <w:t xml:space="preserve"> and</w:t>
      </w:r>
      <w:r w:rsidR="000249F8">
        <w:rPr>
          <w:lang w:val="en-US"/>
        </w:rPr>
        <w:t xml:space="preserve"> </w:t>
      </w:r>
      <w:r w:rsidR="00157BFE">
        <w:rPr>
          <w:lang w:val="en-US"/>
        </w:rPr>
        <w:t>pro</w:t>
      </w:r>
      <w:r w:rsidR="00435A3A">
        <w:rPr>
          <w:lang w:val="en-US"/>
        </w:rPr>
        <w:t>j</w:t>
      </w:r>
      <w:r w:rsidR="00157BFE">
        <w:rPr>
          <w:lang w:val="en-US"/>
        </w:rPr>
        <w:t>ects including “Tribal partners”</w:t>
      </w:r>
      <w:r w:rsidR="00435A3A">
        <w:rPr>
          <w:lang w:val="en-US"/>
        </w:rPr>
        <w:t xml:space="preserve">. The policy refers to a Data Management manual for details on </w:t>
      </w:r>
      <w:r w:rsidR="00D40C8D">
        <w:rPr>
          <w:lang w:val="en-US"/>
        </w:rPr>
        <w:t>metadata</w:t>
      </w:r>
      <w:r w:rsidR="00A93ABD">
        <w:rPr>
          <w:lang w:val="en-US"/>
        </w:rPr>
        <w:t xml:space="preserve">, </w:t>
      </w:r>
      <w:r w:rsidR="00D40C8D">
        <w:rPr>
          <w:lang w:val="en-US"/>
        </w:rPr>
        <w:t>standards</w:t>
      </w:r>
      <w:r w:rsidR="00A93ABD">
        <w:rPr>
          <w:lang w:val="en-US"/>
        </w:rPr>
        <w:t xml:space="preserve"> and formats and data ci</w:t>
      </w:r>
      <w:r w:rsidR="009B09CA">
        <w:rPr>
          <w:lang w:val="en-US"/>
        </w:rPr>
        <w:t>t</w:t>
      </w:r>
      <w:r w:rsidR="00A93ABD">
        <w:rPr>
          <w:lang w:val="en-US"/>
        </w:rPr>
        <w:t xml:space="preserve">ation. </w:t>
      </w:r>
    </w:p>
    <w:p w14:paraId="1E936876" w14:textId="77777777" w:rsidR="00B6018D" w:rsidRPr="00814D8C" w:rsidRDefault="00F667A8" w:rsidP="00814D8C">
      <w:pPr>
        <w:pStyle w:val="Listeavsnitt"/>
        <w:numPr>
          <w:ilvl w:val="0"/>
          <w:numId w:val="18"/>
        </w:numPr>
        <w:rPr>
          <w:lang w:val="en-US"/>
        </w:rPr>
      </w:pPr>
      <w:hyperlink r:id="rId37" w:history="1">
        <w:r w:rsidR="00B6018D" w:rsidRPr="00731827">
          <w:rPr>
            <w:rStyle w:val="Hyperkobling"/>
            <w:lang w:val="en-US"/>
          </w:rPr>
          <w:t>US National Institutes of Health Data Policy</w:t>
        </w:r>
      </w:hyperlink>
      <w:r w:rsidR="00814D8C" w:rsidRPr="00814D8C">
        <w:rPr>
          <w:lang w:val="en-US"/>
        </w:rPr>
        <w:t xml:space="preserve"> </w:t>
      </w:r>
      <w:r w:rsidR="000270A5">
        <w:rPr>
          <w:lang w:val="en-US"/>
        </w:rPr>
        <w:t xml:space="preserve">is quite elaborate and </w:t>
      </w:r>
      <w:r w:rsidR="00DB1BAD">
        <w:rPr>
          <w:lang w:val="en-US"/>
        </w:rPr>
        <w:t xml:space="preserve">deals with goals for sharing, implementation, </w:t>
      </w:r>
      <w:r w:rsidR="000270A5">
        <w:rPr>
          <w:lang w:val="en-US"/>
        </w:rPr>
        <w:t>methods for data sharing, data documentation,</w:t>
      </w:r>
      <w:r w:rsidR="003B0991">
        <w:rPr>
          <w:lang w:val="en-US"/>
        </w:rPr>
        <w:t xml:space="preserve"> human subjects and privacy issues, </w:t>
      </w:r>
      <w:r w:rsidR="000270A5">
        <w:rPr>
          <w:lang w:val="en-US"/>
        </w:rPr>
        <w:t xml:space="preserve">funds for data sharing and a handful of examples and definitions. </w:t>
      </w:r>
      <w:r w:rsidR="00814D8C">
        <w:rPr>
          <w:lang w:val="en-US"/>
        </w:rPr>
        <w:t xml:space="preserve"> </w:t>
      </w:r>
    </w:p>
    <w:p w14:paraId="181B4758" w14:textId="77777777" w:rsidR="00BF2BA4" w:rsidRPr="00814D8C" w:rsidRDefault="00F667A8" w:rsidP="00814D8C">
      <w:pPr>
        <w:pStyle w:val="Listeavsnitt"/>
        <w:numPr>
          <w:ilvl w:val="0"/>
          <w:numId w:val="18"/>
        </w:numPr>
        <w:rPr>
          <w:lang w:val="en-US"/>
        </w:rPr>
      </w:pPr>
      <w:hyperlink r:id="rId38" w:history="1">
        <w:r w:rsidR="00BF2BA4" w:rsidRPr="00BF2BA4">
          <w:rPr>
            <w:rStyle w:val="Hyperkobling"/>
            <w:lang w:val="en-US"/>
          </w:rPr>
          <w:t xml:space="preserve">The Royal Society </w:t>
        </w:r>
        <w:r w:rsidR="00814D8C">
          <w:rPr>
            <w:rStyle w:val="Hyperkobling"/>
            <w:lang w:val="en-US"/>
          </w:rPr>
          <w:t>Da</w:t>
        </w:r>
        <w:r w:rsidR="00BF2BA4" w:rsidRPr="00BF2BA4">
          <w:rPr>
            <w:rStyle w:val="Hyperkobling"/>
            <w:lang w:val="en-US"/>
          </w:rPr>
          <w:t xml:space="preserve">ta </w:t>
        </w:r>
        <w:r w:rsidR="00814D8C">
          <w:rPr>
            <w:rStyle w:val="Hyperkobling"/>
            <w:lang w:val="en-US"/>
          </w:rPr>
          <w:t>P</w:t>
        </w:r>
        <w:r w:rsidR="00BF2BA4" w:rsidRPr="00BF2BA4">
          <w:rPr>
            <w:rStyle w:val="Hyperkobling"/>
            <w:lang w:val="en-US"/>
          </w:rPr>
          <w:t>olicy</w:t>
        </w:r>
      </w:hyperlink>
      <w:r w:rsidR="00814D8C">
        <w:rPr>
          <w:lang w:val="en-US"/>
        </w:rPr>
        <w:t xml:space="preserve"> </w:t>
      </w:r>
      <w:r w:rsidR="00C346D1">
        <w:rPr>
          <w:lang w:val="en-US"/>
        </w:rPr>
        <w:t xml:space="preserve">deals with the organization’s policy towards open data. </w:t>
      </w:r>
      <w:r w:rsidR="008D20A7">
        <w:rPr>
          <w:lang w:val="en-US"/>
        </w:rPr>
        <w:t xml:space="preserve">FAIR-principles </w:t>
      </w:r>
      <w:r w:rsidR="003F0B9D">
        <w:rPr>
          <w:lang w:val="en-US"/>
        </w:rPr>
        <w:t xml:space="preserve">are </w:t>
      </w:r>
      <w:r w:rsidR="008D20A7">
        <w:rPr>
          <w:lang w:val="en-US"/>
        </w:rPr>
        <w:t xml:space="preserve">mentioned, and the policy deals with topics such as licensing of data and code, data accessibility and citation rules, plus </w:t>
      </w:r>
      <w:r w:rsidR="00B51F71">
        <w:rPr>
          <w:lang w:val="en-US"/>
        </w:rPr>
        <w:t xml:space="preserve">different repositories for storing and sharing. </w:t>
      </w:r>
    </w:p>
    <w:p w14:paraId="698CB197" w14:textId="77777777" w:rsidR="00BF2BA4" w:rsidRDefault="00B1682C" w:rsidP="00E643AC">
      <w:pPr>
        <w:pStyle w:val="Listeavsnitt"/>
        <w:numPr>
          <w:ilvl w:val="0"/>
          <w:numId w:val="18"/>
        </w:numPr>
        <w:rPr>
          <w:lang w:val="en-US"/>
        </w:rPr>
      </w:pPr>
      <w:r w:rsidRPr="00B1682C">
        <w:rPr>
          <w:lang w:val="en-US"/>
        </w:rPr>
        <w:t>Th</w:t>
      </w:r>
      <w:r>
        <w:rPr>
          <w:lang w:val="en-US"/>
        </w:rPr>
        <w:t xml:space="preserve">e data management policy of </w:t>
      </w:r>
      <w:hyperlink r:id="rId39" w:history="1">
        <w:r w:rsidR="00314AF1">
          <w:rPr>
            <w:rStyle w:val="Hyperkobling"/>
            <w:lang w:val="en-US"/>
          </w:rPr>
          <w:t>Wageningen University &amp; Research</w:t>
        </w:r>
      </w:hyperlink>
      <w:r w:rsidR="007761BC">
        <w:rPr>
          <w:rStyle w:val="Hyperkobling"/>
          <w:lang w:val="en-US"/>
        </w:rPr>
        <w:t xml:space="preserve"> </w:t>
      </w:r>
      <w:r w:rsidR="003F0B9D">
        <w:rPr>
          <w:lang w:val="en-US"/>
        </w:rPr>
        <w:t>also builds</w:t>
      </w:r>
      <w:r w:rsidR="00B86509">
        <w:rPr>
          <w:lang w:val="en-US"/>
        </w:rPr>
        <w:t xml:space="preserve"> on the FAIR-principles, but</w:t>
      </w:r>
      <w:r w:rsidR="007761BC">
        <w:rPr>
          <w:lang w:val="en-US"/>
        </w:rPr>
        <w:t xml:space="preserve"> </w:t>
      </w:r>
      <w:r w:rsidR="00B86509">
        <w:rPr>
          <w:lang w:val="en-US"/>
        </w:rPr>
        <w:t xml:space="preserve">emphasizes </w:t>
      </w:r>
      <w:r w:rsidR="007761BC">
        <w:rPr>
          <w:lang w:val="en-US"/>
        </w:rPr>
        <w:t xml:space="preserve">that data should be </w:t>
      </w:r>
      <w:r w:rsidR="00BA0100">
        <w:rPr>
          <w:lang w:val="en-US"/>
        </w:rPr>
        <w:t xml:space="preserve">“as open as possible, as closed as necessary” and </w:t>
      </w:r>
      <w:r w:rsidR="00384431">
        <w:rPr>
          <w:lang w:val="en-US"/>
        </w:rPr>
        <w:t xml:space="preserve">offer guidelines on </w:t>
      </w:r>
      <w:r w:rsidR="00134AF1">
        <w:rPr>
          <w:lang w:val="en-US"/>
        </w:rPr>
        <w:t xml:space="preserve">the sharing of “open”, “restricted” and “closed” data. </w:t>
      </w:r>
      <w:r w:rsidR="00E46FF7">
        <w:rPr>
          <w:lang w:val="en-US"/>
        </w:rPr>
        <w:t xml:space="preserve">A flow chart to illustrate the process has been made. </w:t>
      </w:r>
    </w:p>
    <w:p w14:paraId="53E5EC6C" w14:textId="1F189678" w:rsidR="00920B17" w:rsidRPr="00393E6F" w:rsidRDefault="00F667A8" w:rsidP="00EF02E6">
      <w:pPr>
        <w:pStyle w:val="Listeavsnitt"/>
        <w:numPr>
          <w:ilvl w:val="0"/>
          <w:numId w:val="18"/>
        </w:numPr>
        <w:rPr>
          <w:lang w:val="en-US"/>
        </w:rPr>
      </w:pPr>
      <w:hyperlink r:id="rId40" w:history="1">
        <w:r w:rsidR="0051782B" w:rsidRPr="00393E6F">
          <w:rPr>
            <w:rStyle w:val="Hyperkobling"/>
            <w:lang w:val="en-US"/>
          </w:rPr>
          <w:t>The First Nation Principles of OCAP</w:t>
        </w:r>
        <w:r w:rsidR="003907FF" w:rsidRPr="00393E6F">
          <w:rPr>
            <w:rStyle w:val="Hyperkobling"/>
            <w:lang w:val="en-US"/>
          </w:rPr>
          <w:t>®</w:t>
        </w:r>
      </w:hyperlink>
      <w:r w:rsidR="003907FF" w:rsidRPr="00393E6F">
        <w:rPr>
          <w:lang w:val="en-US"/>
        </w:rPr>
        <w:t xml:space="preserve"> </w:t>
      </w:r>
      <w:r w:rsidR="00447072" w:rsidRPr="00393E6F">
        <w:rPr>
          <w:lang w:val="en-US"/>
        </w:rPr>
        <w:t>describes principles of ownership, control access and possession of Canadian First Nations to control over data collection processes, ownership and control over how this information is used.</w:t>
      </w:r>
      <w:r w:rsidR="00E7690A" w:rsidRPr="00393E6F">
        <w:rPr>
          <w:lang w:val="en-US"/>
        </w:rPr>
        <w:t xml:space="preserve"> (</w:t>
      </w:r>
      <w:hyperlink r:id="rId41" w:history="1">
        <w:r w:rsidR="00E7690A" w:rsidRPr="00393E6F">
          <w:rPr>
            <w:rStyle w:val="Hyperkobling"/>
            <w:lang w:val="en-US"/>
          </w:rPr>
          <w:t xml:space="preserve">See the </w:t>
        </w:r>
        <w:r w:rsidR="00C4280F" w:rsidRPr="00393E6F">
          <w:rPr>
            <w:rStyle w:val="Hyperkobling"/>
            <w:lang w:val="en-US"/>
          </w:rPr>
          <w:t xml:space="preserve">full </w:t>
        </w:r>
        <w:r w:rsidR="00E7690A" w:rsidRPr="00393E6F">
          <w:rPr>
            <w:rStyle w:val="Hyperkobling"/>
            <w:lang w:val="en-US"/>
          </w:rPr>
          <w:t>principles report here</w:t>
        </w:r>
      </w:hyperlink>
      <w:r w:rsidR="00E7690A" w:rsidRPr="00393E6F">
        <w:rPr>
          <w:lang w:val="en-US"/>
        </w:rPr>
        <w:t>)</w:t>
      </w:r>
    </w:p>
    <w:sectPr w:rsidR="00920B17" w:rsidRPr="00393E6F">
      <w:headerReference w:type="default"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9E6D6" w14:textId="77777777" w:rsidR="00F667A8" w:rsidRDefault="00F667A8" w:rsidP="00DD7595">
      <w:pPr>
        <w:spacing w:after="0" w:line="240" w:lineRule="auto"/>
      </w:pPr>
      <w:r>
        <w:separator/>
      </w:r>
    </w:p>
  </w:endnote>
  <w:endnote w:type="continuationSeparator" w:id="0">
    <w:p w14:paraId="15E1EB6B" w14:textId="77777777" w:rsidR="00F667A8" w:rsidRDefault="00F667A8" w:rsidP="00DD7595">
      <w:pPr>
        <w:spacing w:after="0" w:line="240" w:lineRule="auto"/>
      </w:pPr>
      <w:r>
        <w:continuationSeparator/>
      </w:r>
    </w:p>
  </w:endnote>
  <w:endnote w:type="continuationNotice" w:id="1">
    <w:p w14:paraId="07F983FF" w14:textId="77777777" w:rsidR="00F667A8" w:rsidRDefault="00F667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9901619"/>
      <w:docPartObj>
        <w:docPartGallery w:val="Page Numbers (Bottom of Page)"/>
        <w:docPartUnique/>
      </w:docPartObj>
    </w:sdtPr>
    <w:sdtEndPr/>
    <w:sdtContent>
      <w:p w14:paraId="53520D5B" w14:textId="507C9309" w:rsidR="00EA5847" w:rsidRDefault="000645C0" w:rsidP="000645C0">
        <w:pPr>
          <w:pStyle w:val="Bunntekst"/>
          <w:tabs>
            <w:tab w:val="left" w:pos="8304"/>
            <w:tab w:val="right" w:pos="9026"/>
          </w:tabs>
        </w:pPr>
        <w:r>
          <w:tab/>
        </w:r>
        <w:r>
          <w:tab/>
        </w:r>
        <w:r>
          <w:tab/>
        </w:r>
        <w:r w:rsidR="00EA5847">
          <w:fldChar w:fldCharType="begin"/>
        </w:r>
        <w:r w:rsidR="00EA5847">
          <w:instrText>PAGE   \* MERGEFORMAT</w:instrText>
        </w:r>
        <w:r w:rsidR="00EA5847">
          <w:fldChar w:fldCharType="separate"/>
        </w:r>
        <w:r w:rsidR="00AC6C28">
          <w:rPr>
            <w:noProof/>
          </w:rPr>
          <w:t>7</w:t>
        </w:r>
        <w:r w:rsidR="00EA5847">
          <w:fldChar w:fldCharType="end"/>
        </w:r>
      </w:p>
    </w:sdtContent>
  </w:sdt>
  <w:p w14:paraId="0DD743EA" w14:textId="77777777" w:rsidR="00EA5847" w:rsidRDefault="00EA584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6010A" w14:textId="77777777" w:rsidR="00F667A8" w:rsidRDefault="00F667A8" w:rsidP="00DD7595">
      <w:pPr>
        <w:spacing w:after="0" w:line="240" w:lineRule="auto"/>
      </w:pPr>
      <w:r>
        <w:separator/>
      </w:r>
    </w:p>
  </w:footnote>
  <w:footnote w:type="continuationSeparator" w:id="0">
    <w:p w14:paraId="6773608F" w14:textId="77777777" w:rsidR="00F667A8" w:rsidRDefault="00F667A8" w:rsidP="00DD7595">
      <w:pPr>
        <w:spacing w:after="0" w:line="240" w:lineRule="auto"/>
      </w:pPr>
      <w:r>
        <w:continuationSeparator/>
      </w:r>
    </w:p>
  </w:footnote>
  <w:footnote w:type="continuationNotice" w:id="1">
    <w:p w14:paraId="16A1CAE8" w14:textId="77777777" w:rsidR="00F667A8" w:rsidRDefault="00F667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44EA8" w14:textId="45726F0F" w:rsidR="0083045A" w:rsidRDefault="0083045A">
    <w:pPr>
      <w:pStyle w:val="Topptekst"/>
      <w:rPr>
        <w:lang w:val="da-DK"/>
      </w:rPr>
    </w:pPr>
    <w:r>
      <w:rPr>
        <w:lang w:val="da-DK"/>
      </w:rPr>
      <w:t xml:space="preserve">Arctic SDI </w:t>
    </w:r>
  </w:p>
  <w:p w14:paraId="521B7B33" w14:textId="0C02A62E" w:rsidR="0083045A" w:rsidRPr="0083045A" w:rsidRDefault="0083045A" w:rsidP="0083045A">
    <w:pPr>
      <w:pStyle w:val="Topptekst"/>
      <w:jc w:val="right"/>
      <w:rPr>
        <w:lang w:val="da-DK"/>
      </w:rPr>
    </w:pPr>
    <w:r>
      <w:rPr>
        <w:lang w:val="da-DK"/>
      </w:rPr>
      <w:t>February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E80EEE4"/>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3336494"/>
    <w:multiLevelType w:val="multilevel"/>
    <w:tmpl w:val="11C65CF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7550695"/>
    <w:multiLevelType w:val="hybridMultilevel"/>
    <w:tmpl w:val="4A8E79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BB66D22"/>
    <w:multiLevelType w:val="multilevel"/>
    <w:tmpl w:val="CB1C8B4A"/>
    <w:lvl w:ilvl="0">
      <w:start w:val="6"/>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DBD2C61"/>
    <w:multiLevelType w:val="hybridMultilevel"/>
    <w:tmpl w:val="8F845D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19A799F"/>
    <w:multiLevelType w:val="multilevel"/>
    <w:tmpl w:val="2206A6A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5EE76AA"/>
    <w:multiLevelType w:val="multilevel"/>
    <w:tmpl w:val="3AD2E354"/>
    <w:lvl w:ilvl="0">
      <w:start w:val="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6A02CD7"/>
    <w:multiLevelType w:val="hybridMultilevel"/>
    <w:tmpl w:val="10F6E9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B6D67E1"/>
    <w:multiLevelType w:val="multilevel"/>
    <w:tmpl w:val="D47E6F40"/>
    <w:lvl w:ilvl="0">
      <w:start w:val="5"/>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1B99605E"/>
    <w:multiLevelType w:val="hybridMultilevel"/>
    <w:tmpl w:val="B9C448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29E4948"/>
    <w:multiLevelType w:val="multilevel"/>
    <w:tmpl w:val="2AA8E2C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F071F5"/>
    <w:multiLevelType w:val="multilevel"/>
    <w:tmpl w:val="42341936"/>
    <w:lvl w:ilvl="0">
      <w:start w:val="1"/>
      <w:numFmt w:val="bullet"/>
      <w:lvlText w:val="o"/>
      <w:lvlJc w:val="left"/>
      <w:pPr>
        <w:ind w:left="360" w:hanging="360"/>
      </w:pPr>
      <w:rPr>
        <w:rFonts w:ascii="Courier New" w:hAnsi="Courier New" w:cs="Courier New"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FE7735C"/>
    <w:multiLevelType w:val="hybridMultilevel"/>
    <w:tmpl w:val="E940FDB2"/>
    <w:lvl w:ilvl="0" w:tplc="25B8594A">
      <w:start w:val="1"/>
      <w:numFmt w:val="bullet"/>
      <w:lvlText w:val="-"/>
      <w:lvlJc w:val="left"/>
      <w:pPr>
        <w:ind w:left="1080" w:hanging="360"/>
      </w:pPr>
      <w:rPr>
        <w:rFonts w:ascii="Calibri" w:eastAsia="Calibri" w:hAnsi="Calibri" w:cs="Calibri"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3" w15:restartNumberingAfterBreak="0">
    <w:nsid w:val="33946C3D"/>
    <w:multiLevelType w:val="hybridMultilevel"/>
    <w:tmpl w:val="4E7664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46D64A8"/>
    <w:multiLevelType w:val="multilevel"/>
    <w:tmpl w:val="9174A33E"/>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8C17E82"/>
    <w:multiLevelType w:val="hybridMultilevel"/>
    <w:tmpl w:val="5058C7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8C80B9B"/>
    <w:multiLevelType w:val="multilevel"/>
    <w:tmpl w:val="E2CA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C7372B"/>
    <w:multiLevelType w:val="multilevel"/>
    <w:tmpl w:val="431CD5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906D80"/>
    <w:multiLevelType w:val="multilevel"/>
    <w:tmpl w:val="87880726"/>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9" w15:restartNumberingAfterBreak="0">
    <w:nsid w:val="3F29597D"/>
    <w:multiLevelType w:val="hybridMultilevel"/>
    <w:tmpl w:val="6E9CAEA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0" w15:restartNumberingAfterBreak="0">
    <w:nsid w:val="3F78270B"/>
    <w:multiLevelType w:val="hybridMultilevel"/>
    <w:tmpl w:val="3A1478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3CC324C"/>
    <w:multiLevelType w:val="hybridMultilevel"/>
    <w:tmpl w:val="874CFE4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4A82453"/>
    <w:multiLevelType w:val="multilevel"/>
    <w:tmpl w:val="9F807264"/>
    <w:lvl w:ilvl="0">
      <w:start w:val="10"/>
      <w:numFmt w:val="decimal"/>
      <w:lvlText w:val="%1.0"/>
      <w:lvlJc w:val="left"/>
      <w:pPr>
        <w:ind w:left="492" w:hanging="492"/>
      </w:pPr>
      <w:rPr>
        <w:rFonts w:hint="default"/>
      </w:rPr>
    </w:lvl>
    <w:lvl w:ilvl="1">
      <w:start w:val="1"/>
      <w:numFmt w:val="decimalZero"/>
      <w:lvlText w:val="%1.%2"/>
      <w:lvlJc w:val="left"/>
      <w:pPr>
        <w:ind w:left="1200" w:hanging="49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3" w15:restartNumberingAfterBreak="0">
    <w:nsid w:val="48F6504D"/>
    <w:multiLevelType w:val="multilevel"/>
    <w:tmpl w:val="CB1C8B4A"/>
    <w:lvl w:ilvl="0">
      <w:start w:val="6"/>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F0C425F"/>
    <w:multiLevelType w:val="multilevel"/>
    <w:tmpl w:val="9AB8F55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F705218"/>
    <w:multiLevelType w:val="hybridMultilevel"/>
    <w:tmpl w:val="38A0C0FA"/>
    <w:lvl w:ilvl="0" w:tplc="9B209144">
      <w:numFmt w:val="bullet"/>
      <w:lvlText w:val="-"/>
      <w:lvlJc w:val="left"/>
      <w:pPr>
        <w:ind w:left="1068" w:hanging="360"/>
      </w:pPr>
      <w:rPr>
        <w:rFonts w:ascii="Calibri" w:eastAsiaTheme="minorHAnsi" w:hAnsi="Calibri" w:cs="Calibri" w:hint="default"/>
      </w:rPr>
    </w:lvl>
    <w:lvl w:ilvl="1" w:tplc="04060003">
      <w:start w:val="1"/>
      <w:numFmt w:val="bullet"/>
      <w:lvlText w:val="o"/>
      <w:lvlJc w:val="left"/>
      <w:pPr>
        <w:ind w:left="1788" w:hanging="360"/>
      </w:pPr>
      <w:rPr>
        <w:rFonts w:ascii="Courier New" w:hAnsi="Courier New" w:cs="Courier New" w:hint="default"/>
      </w:rPr>
    </w:lvl>
    <w:lvl w:ilvl="2" w:tplc="04060005" w:tentative="1">
      <w:start w:val="1"/>
      <w:numFmt w:val="bullet"/>
      <w:lvlText w:val=""/>
      <w:lvlJc w:val="left"/>
      <w:pPr>
        <w:ind w:left="2508" w:hanging="360"/>
      </w:pPr>
      <w:rPr>
        <w:rFonts w:ascii="Wingdings" w:hAnsi="Wingdings" w:hint="default"/>
      </w:rPr>
    </w:lvl>
    <w:lvl w:ilvl="3" w:tplc="04060001" w:tentative="1">
      <w:start w:val="1"/>
      <w:numFmt w:val="bullet"/>
      <w:lvlText w:val=""/>
      <w:lvlJc w:val="left"/>
      <w:pPr>
        <w:ind w:left="3228" w:hanging="360"/>
      </w:pPr>
      <w:rPr>
        <w:rFonts w:ascii="Symbol" w:hAnsi="Symbol" w:hint="default"/>
      </w:rPr>
    </w:lvl>
    <w:lvl w:ilvl="4" w:tplc="04060003" w:tentative="1">
      <w:start w:val="1"/>
      <w:numFmt w:val="bullet"/>
      <w:lvlText w:val="o"/>
      <w:lvlJc w:val="left"/>
      <w:pPr>
        <w:ind w:left="3948" w:hanging="360"/>
      </w:pPr>
      <w:rPr>
        <w:rFonts w:ascii="Courier New" w:hAnsi="Courier New" w:cs="Courier New" w:hint="default"/>
      </w:rPr>
    </w:lvl>
    <w:lvl w:ilvl="5" w:tplc="04060005" w:tentative="1">
      <w:start w:val="1"/>
      <w:numFmt w:val="bullet"/>
      <w:lvlText w:val=""/>
      <w:lvlJc w:val="left"/>
      <w:pPr>
        <w:ind w:left="4668" w:hanging="360"/>
      </w:pPr>
      <w:rPr>
        <w:rFonts w:ascii="Wingdings" w:hAnsi="Wingdings" w:hint="default"/>
      </w:rPr>
    </w:lvl>
    <w:lvl w:ilvl="6" w:tplc="04060001" w:tentative="1">
      <w:start w:val="1"/>
      <w:numFmt w:val="bullet"/>
      <w:lvlText w:val=""/>
      <w:lvlJc w:val="left"/>
      <w:pPr>
        <w:ind w:left="5388" w:hanging="360"/>
      </w:pPr>
      <w:rPr>
        <w:rFonts w:ascii="Symbol" w:hAnsi="Symbol" w:hint="default"/>
      </w:rPr>
    </w:lvl>
    <w:lvl w:ilvl="7" w:tplc="04060003" w:tentative="1">
      <w:start w:val="1"/>
      <w:numFmt w:val="bullet"/>
      <w:lvlText w:val="o"/>
      <w:lvlJc w:val="left"/>
      <w:pPr>
        <w:ind w:left="6108" w:hanging="360"/>
      </w:pPr>
      <w:rPr>
        <w:rFonts w:ascii="Courier New" w:hAnsi="Courier New" w:cs="Courier New" w:hint="default"/>
      </w:rPr>
    </w:lvl>
    <w:lvl w:ilvl="8" w:tplc="04060005" w:tentative="1">
      <w:start w:val="1"/>
      <w:numFmt w:val="bullet"/>
      <w:lvlText w:val=""/>
      <w:lvlJc w:val="left"/>
      <w:pPr>
        <w:ind w:left="6828" w:hanging="360"/>
      </w:pPr>
      <w:rPr>
        <w:rFonts w:ascii="Wingdings" w:hAnsi="Wingdings" w:hint="default"/>
      </w:rPr>
    </w:lvl>
  </w:abstractNum>
  <w:abstractNum w:abstractNumId="26" w15:restartNumberingAfterBreak="0">
    <w:nsid w:val="56443B41"/>
    <w:multiLevelType w:val="multilevel"/>
    <w:tmpl w:val="9AB8F55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67B079D"/>
    <w:multiLevelType w:val="hybridMultilevel"/>
    <w:tmpl w:val="A8F2E3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91B2CA9"/>
    <w:multiLevelType w:val="multilevel"/>
    <w:tmpl w:val="9AB8F55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BF634B9"/>
    <w:multiLevelType w:val="multilevel"/>
    <w:tmpl w:val="989C37A8"/>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2360788"/>
    <w:multiLevelType w:val="hybridMultilevel"/>
    <w:tmpl w:val="44445F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28422EC"/>
    <w:multiLevelType w:val="multilevel"/>
    <w:tmpl w:val="5A3C271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303250D"/>
    <w:multiLevelType w:val="multilevel"/>
    <w:tmpl w:val="9F807264"/>
    <w:lvl w:ilvl="0">
      <w:start w:val="10"/>
      <w:numFmt w:val="decimal"/>
      <w:lvlText w:val="%1.0"/>
      <w:lvlJc w:val="left"/>
      <w:pPr>
        <w:ind w:left="492" w:hanging="492"/>
      </w:pPr>
      <w:rPr>
        <w:rFonts w:hint="default"/>
      </w:rPr>
    </w:lvl>
    <w:lvl w:ilvl="1">
      <w:start w:val="1"/>
      <w:numFmt w:val="decimalZero"/>
      <w:lvlText w:val="%1.%2"/>
      <w:lvlJc w:val="left"/>
      <w:pPr>
        <w:ind w:left="1200" w:hanging="49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3" w15:restartNumberingAfterBreak="0">
    <w:nsid w:val="6393416D"/>
    <w:multiLevelType w:val="hybridMultilevel"/>
    <w:tmpl w:val="88E2E890"/>
    <w:lvl w:ilvl="0" w:tplc="04060003">
      <w:start w:val="1"/>
      <w:numFmt w:val="bullet"/>
      <w:lvlText w:val="o"/>
      <w:lvlJc w:val="left"/>
      <w:pPr>
        <w:ind w:left="2148" w:hanging="360"/>
      </w:pPr>
      <w:rPr>
        <w:rFonts w:ascii="Courier New" w:hAnsi="Courier New" w:cs="Courier New" w:hint="default"/>
      </w:rPr>
    </w:lvl>
    <w:lvl w:ilvl="1" w:tplc="04060003" w:tentative="1">
      <w:start w:val="1"/>
      <w:numFmt w:val="bullet"/>
      <w:lvlText w:val="o"/>
      <w:lvlJc w:val="left"/>
      <w:pPr>
        <w:ind w:left="2868" w:hanging="360"/>
      </w:pPr>
      <w:rPr>
        <w:rFonts w:ascii="Courier New" w:hAnsi="Courier New" w:cs="Courier New" w:hint="default"/>
      </w:rPr>
    </w:lvl>
    <w:lvl w:ilvl="2" w:tplc="04060005" w:tentative="1">
      <w:start w:val="1"/>
      <w:numFmt w:val="bullet"/>
      <w:lvlText w:val=""/>
      <w:lvlJc w:val="left"/>
      <w:pPr>
        <w:ind w:left="3588" w:hanging="360"/>
      </w:pPr>
      <w:rPr>
        <w:rFonts w:ascii="Wingdings" w:hAnsi="Wingdings" w:hint="default"/>
      </w:rPr>
    </w:lvl>
    <w:lvl w:ilvl="3" w:tplc="04060001" w:tentative="1">
      <w:start w:val="1"/>
      <w:numFmt w:val="bullet"/>
      <w:lvlText w:val=""/>
      <w:lvlJc w:val="left"/>
      <w:pPr>
        <w:ind w:left="4308" w:hanging="360"/>
      </w:pPr>
      <w:rPr>
        <w:rFonts w:ascii="Symbol" w:hAnsi="Symbol" w:hint="default"/>
      </w:rPr>
    </w:lvl>
    <w:lvl w:ilvl="4" w:tplc="04060003" w:tentative="1">
      <w:start w:val="1"/>
      <w:numFmt w:val="bullet"/>
      <w:lvlText w:val="o"/>
      <w:lvlJc w:val="left"/>
      <w:pPr>
        <w:ind w:left="5028" w:hanging="360"/>
      </w:pPr>
      <w:rPr>
        <w:rFonts w:ascii="Courier New" w:hAnsi="Courier New" w:cs="Courier New" w:hint="default"/>
      </w:rPr>
    </w:lvl>
    <w:lvl w:ilvl="5" w:tplc="04060005" w:tentative="1">
      <w:start w:val="1"/>
      <w:numFmt w:val="bullet"/>
      <w:lvlText w:val=""/>
      <w:lvlJc w:val="left"/>
      <w:pPr>
        <w:ind w:left="5748" w:hanging="360"/>
      </w:pPr>
      <w:rPr>
        <w:rFonts w:ascii="Wingdings" w:hAnsi="Wingdings" w:hint="default"/>
      </w:rPr>
    </w:lvl>
    <w:lvl w:ilvl="6" w:tplc="04060001" w:tentative="1">
      <w:start w:val="1"/>
      <w:numFmt w:val="bullet"/>
      <w:lvlText w:val=""/>
      <w:lvlJc w:val="left"/>
      <w:pPr>
        <w:ind w:left="6468" w:hanging="360"/>
      </w:pPr>
      <w:rPr>
        <w:rFonts w:ascii="Symbol" w:hAnsi="Symbol" w:hint="default"/>
      </w:rPr>
    </w:lvl>
    <w:lvl w:ilvl="7" w:tplc="04060003" w:tentative="1">
      <w:start w:val="1"/>
      <w:numFmt w:val="bullet"/>
      <w:lvlText w:val="o"/>
      <w:lvlJc w:val="left"/>
      <w:pPr>
        <w:ind w:left="7188" w:hanging="360"/>
      </w:pPr>
      <w:rPr>
        <w:rFonts w:ascii="Courier New" w:hAnsi="Courier New" w:cs="Courier New" w:hint="default"/>
      </w:rPr>
    </w:lvl>
    <w:lvl w:ilvl="8" w:tplc="04060005" w:tentative="1">
      <w:start w:val="1"/>
      <w:numFmt w:val="bullet"/>
      <w:lvlText w:val=""/>
      <w:lvlJc w:val="left"/>
      <w:pPr>
        <w:ind w:left="7908" w:hanging="360"/>
      </w:pPr>
      <w:rPr>
        <w:rFonts w:ascii="Wingdings" w:hAnsi="Wingdings" w:hint="default"/>
      </w:rPr>
    </w:lvl>
  </w:abstractNum>
  <w:abstractNum w:abstractNumId="34" w15:restartNumberingAfterBreak="0">
    <w:nsid w:val="7058304A"/>
    <w:multiLevelType w:val="multilevel"/>
    <w:tmpl w:val="9AB8F55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4D154C4"/>
    <w:multiLevelType w:val="multilevel"/>
    <w:tmpl w:val="5A3C271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61712C2"/>
    <w:multiLevelType w:val="multilevel"/>
    <w:tmpl w:val="9954B184"/>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77EE2529"/>
    <w:multiLevelType w:val="multilevel"/>
    <w:tmpl w:val="92B0E172"/>
    <w:lvl w:ilvl="0">
      <w:start w:val="10"/>
      <w:numFmt w:val="decimal"/>
      <w:lvlText w:val="%1.0"/>
      <w:lvlJc w:val="left"/>
      <w:pPr>
        <w:ind w:left="492" w:hanging="492"/>
      </w:pPr>
      <w:rPr>
        <w:rFonts w:hint="default"/>
      </w:rPr>
    </w:lvl>
    <w:lvl w:ilvl="1">
      <w:start w:val="1"/>
      <w:numFmt w:val="decimalZero"/>
      <w:lvlText w:val="%1.%2"/>
      <w:lvlJc w:val="left"/>
      <w:pPr>
        <w:ind w:left="1200" w:hanging="49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8" w15:restartNumberingAfterBreak="0">
    <w:nsid w:val="787152EF"/>
    <w:multiLevelType w:val="hybridMultilevel"/>
    <w:tmpl w:val="66A07232"/>
    <w:lvl w:ilvl="0" w:tplc="9B209144">
      <w:numFmt w:val="bullet"/>
      <w:lvlText w:val="-"/>
      <w:lvlJc w:val="left"/>
      <w:pPr>
        <w:ind w:left="1068" w:hanging="360"/>
      </w:pPr>
      <w:rPr>
        <w:rFonts w:ascii="Calibri" w:eastAsiaTheme="minorHAnsi" w:hAnsi="Calibri" w:cs="Calibri" w:hint="default"/>
      </w:rPr>
    </w:lvl>
    <w:lvl w:ilvl="1" w:tplc="04060003" w:tentative="1">
      <w:start w:val="1"/>
      <w:numFmt w:val="bullet"/>
      <w:lvlText w:val="o"/>
      <w:lvlJc w:val="left"/>
      <w:pPr>
        <w:ind w:left="1788" w:hanging="360"/>
      </w:pPr>
      <w:rPr>
        <w:rFonts w:ascii="Courier New" w:hAnsi="Courier New" w:cs="Courier New" w:hint="default"/>
      </w:rPr>
    </w:lvl>
    <w:lvl w:ilvl="2" w:tplc="04060005" w:tentative="1">
      <w:start w:val="1"/>
      <w:numFmt w:val="bullet"/>
      <w:lvlText w:val=""/>
      <w:lvlJc w:val="left"/>
      <w:pPr>
        <w:ind w:left="2508" w:hanging="360"/>
      </w:pPr>
      <w:rPr>
        <w:rFonts w:ascii="Wingdings" w:hAnsi="Wingdings" w:hint="default"/>
      </w:rPr>
    </w:lvl>
    <w:lvl w:ilvl="3" w:tplc="04060001" w:tentative="1">
      <w:start w:val="1"/>
      <w:numFmt w:val="bullet"/>
      <w:lvlText w:val=""/>
      <w:lvlJc w:val="left"/>
      <w:pPr>
        <w:ind w:left="3228" w:hanging="360"/>
      </w:pPr>
      <w:rPr>
        <w:rFonts w:ascii="Symbol" w:hAnsi="Symbol" w:hint="default"/>
      </w:rPr>
    </w:lvl>
    <w:lvl w:ilvl="4" w:tplc="04060003" w:tentative="1">
      <w:start w:val="1"/>
      <w:numFmt w:val="bullet"/>
      <w:lvlText w:val="o"/>
      <w:lvlJc w:val="left"/>
      <w:pPr>
        <w:ind w:left="3948" w:hanging="360"/>
      </w:pPr>
      <w:rPr>
        <w:rFonts w:ascii="Courier New" w:hAnsi="Courier New" w:cs="Courier New" w:hint="default"/>
      </w:rPr>
    </w:lvl>
    <w:lvl w:ilvl="5" w:tplc="04060005" w:tentative="1">
      <w:start w:val="1"/>
      <w:numFmt w:val="bullet"/>
      <w:lvlText w:val=""/>
      <w:lvlJc w:val="left"/>
      <w:pPr>
        <w:ind w:left="4668" w:hanging="360"/>
      </w:pPr>
      <w:rPr>
        <w:rFonts w:ascii="Wingdings" w:hAnsi="Wingdings" w:hint="default"/>
      </w:rPr>
    </w:lvl>
    <w:lvl w:ilvl="6" w:tplc="04060001" w:tentative="1">
      <w:start w:val="1"/>
      <w:numFmt w:val="bullet"/>
      <w:lvlText w:val=""/>
      <w:lvlJc w:val="left"/>
      <w:pPr>
        <w:ind w:left="5388" w:hanging="360"/>
      </w:pPr>
      <w:rPr>
        <w:rFonts w:ascii="Symbol" w:hAnsi="Symbol" w:hint="default"/>
      </w:rPr>
    </w:lvl>
    <w:lvl w:ilvl="7" w:tplc="04060003" w:tentative="1">
      <w:start w:val="1"/>
      <w:numFmt w:val="bullet"/>
      <w:lvlText w:val="o"/>
      <w:lvlJc w:val="left"/>
      <w:pPr>
        <w:ind w:left="6108" w:hanging="360"/>
      </w:pPr>
      <w:rPr>
        <w:rFonts w:ascii="Courier New" w:hAnsi="Courier New" w:cs="Courier New" w:hint="default"/>
      </w:rPr>
    </w:lvl>
    <w:lvl w:ilvl="8" w:tplc="04060005" w:tentative="1">
      <w:start w:val="1"/>
      <w:numFmt w:val="bullet"/>
      <w:lvlText w:val=""/>
      <w:lvlJc w:val="left"/>
      <w:pPr>
        <w:ind w:left="6828" w:hanging="360"/>
      </w:pPr>
      <w:rPr>
        <w:rFonts w:ascii="Wingdings" w:hAnsi="Wingdings" w:hint="default"/>
      </w:rPr>
    </w:lvl>
  </w:abstractNum>
  <w:abstractNum w:abstractNumId="39" w15:restartNumberingAfterBreak="0">
    <w:nsid w:val="78F92DE8"/>
    <w:multiLevelType w:val="multilevel"/>
    <w:tmpl w:val="A1BC3A06"/>
    <w:lvl w:ilvl="0">
      <w:start w:val="6"/>
      <w:numFmt w:val="decimal"/>
      <w:lvlText w:val="%1"/>
      <w:lvlJc w:val="left"/>
      <w:pPr>
        <w:ind w:left="0" w:firstLine="0"/>
      </w:pPr>
      <w:rPr>
        <w:rFonts w:hint="default"/>
        <w:i/>
        <w:color w:val="2F5496" w:themeColor="accent1" w:themeShade="BF"/>
        <w:sz w:val="22"/>
      </w:rPr>
    </w:lvl>
    <w:lvl w:ilvl="1">
      <w:start w:val="7"/>
      <w:numFmt w:val="decimal"/>
      <w:lvlText w:val="%1.%2"/>
      <w:lvlJc w:val="left"/>
      <w:pPr>
        <w:ind w:left="0" w:firstLine="0"/>
      </w:pPr>
      <w:rPr>
        <w:rFonts w:hint="default"/>
        <w:i/>
        <w:color w:val="2F5496" w:themeColor="accent1" w:themeShade="BF"/>
        <w:sz w:val="22"/>
      </w:rPr>
    </w:lvl>
    <w:lvl w:ilvl="2">
      <w:start w:val="1"/>
      <w:numFmt w:val="decimal"/>
      <w:lvlText w:val="%1.%2.%3"/>
      <w:lvlJc w:val="left"/>
      <w:pPr>
        <w:ind w:left="300" w:hanging="300"/>
      </w:pPr>
      <w:rPr>
        <w:rFonts w:hint="default"/>
        <w:i/>
        <w:color w:val="2F5496" w:themeColor="accent1" w:themeShade="BF"/>
        <w:sz w:val="22"/>
      </w:rPr>
    </w:lvl>
    <w:lvl w:ilvl="3">
      <w:start w:val="1"/>
      <w:numFmt w:val="decimal"/>
      <w:lvlText w:val="%1.%2.%3.%4"/>
      <w:lvlJc w:val="left"/>
      <w:pPr>
        <w:ind w:left="300" w:hanging="300"/>
      </w:pPr>
      <w:rPr>
        <w:rFonts w:hint="default"/>
        <w:i/>
        <w:color w:val="2F5496" w:themeColor="accent1" w:themeShade="BF"/>
        <w:sz w:val="22"/>
      </w:rPr>
    </w:lvl>
    <w:lvl w:ilvl="4">
      <w:start w:val="1"/>
      <w:numFmt w:val="decimal"/>
      <w:lvlText w:val="%1.%2.%3.%4.%5"/>
      <w:lvlJc w:val="left"/>
      <w:pPr>
        <w:ind w:left="660" w:hanging="660"/>
      </w:pPr>
      <w:rPr>
        <w:rFonts w:hint="default"/>
        <w:i/>
        <w:color w:val="2F5496" w:themeColor="accent1" w:themeShade="BF"/>
        <w:sz w:val="22"/>
      </w:rPr>
    </w:lvl>
    <w:lvl w:ilvl="5">
      <w:start w:val="1"/>
      <w:numFmt w:val="decimal"/>
      <w:lvlText w:val="%1.%2.%3.%4.%5.%6"/>
      <w:lvlJc w:val="left"/>
      <w:pPr>
        <w:ind w:left="660" w:hanging="660"/>
      </w:pPr>
      <w:rPr>
        <w:rFonts w:hint="default"/>
        <w:i/>
        <w:color w:val="2F5496" w:themeColor="accent1" w:themeShade="BF"/>
        <w:sz w:val="22"/>
      </w:rPr>
    </w:lvl>
    <w:lvl w:ilvl="6">
      <w:start w:val="1"/>
      <w:numFmt w:val="decimal"/>
      <w:lvlText w:val="%1.%2.%3.%4.%5.%6.%7"/>
      <w:lvlJc w:val="left"/>
      <w:pPr>
        <w:ind w:left="1020" w:hanging="1020"/>
      </w:pPr>
      <w:rPr>
        <w:rFonts w:hint="default"/>
        <w:i/>
        <w:color w:val="2F5496" w:themeColor="accent1" w:themeShade="BF"/>
        <w:sz w:val="22"/>
      </w:rPr>
    </w:lvl>
    <w:lvl w:ilvl="7">
      <w:start w:val="1"/>
      <w:numFmt w:val="decimal"/>
      <w:lvlText w:val="%1.%2.%3.%4.%5.%6.%7.%8"/>
      <w:lvlJc w:val="left"/>
      <w:pPr>
        <w:ind w:left="1020" w:hanging="1020"/>
      </w:pPr>
      <w:rPr>
        <w:rFonts w:hint="default"/>
        <w:i/>
        <w:color w:val="2F5496" w:themeColor="accent1" w:themeShade="BF"/>
        <w:sz w:val="22"/>
      </w:rPr>
    </w:lvl>
    <w:lvl w:ilvl="8">
      <w:start w:val="1"/>
      <w:numFmt w:val="decimal"/>
      <w:lvlText w:val="%1.%2.%3.%4.%5.%6.%7.%8.%9"/>
      <w:lvlJc w:val="left"/>
      <w:pPr>
        <w:ind w:left="1020" w:hanging="1020"/>
      </w:pPr>
      <w:rPr>
        <w:rFonts w:hint="default"/>
        <w:i/>
        <w:color w:val="2F5496" w:themeColor="accent1" w:themeShade="BF"/>
        <w:sz w:val="22"/>
      </w:rPr>
    </w:lvl>
  </w:abstractNum>
  <w:abstractNum w:abstractNumId="40" w15:restartNumberingAfterBreak="0">
    <w:nsid w:val="79476A8F"/>
    <w:multiLevelType w:val="multilevel"/>
    <w:tmpl w:val="645C9380"/>
    <w:lvl w:ilvl="0">
      <w:start w:val="4"/>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98B203F"/>
    <w:multiLevelType w:val="hybridMultilevel"/>
    <w:tmpl w:val="930241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A6B1D20"/>
    <w:multiLevelType w:val="hybridMultilevel"/>
    <w:tmpl w:val="0AC0AB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1"/>
  </w:num>
  <w:num w:numId="2">
    <w:abstractNumId w:val="38"/>
  </w:num>
  <w:num w:numId="3">
    <w:abstractNumId w:val="15"/>
  </w:num>
  <w:num w:numId="4">
    <w:abstractNumId w:val="20"/>
  </w:num>
  <w:num w:numId="5">
    <w:abstractNumId w:val="2"/>
  </w:num>
  <w:num w:numId="6">
    <w:abstractNumId w:val="42"/>
  </w:num>
  <w:num w:numId="7">
    <w:abstractNumId w:val="9"/>
  </w:num>
  <w:num w:numId="8">
    <w:abstractNumId w:val="1"/>
  </w:num>
  <w:num w:numId="9">
    <w:abstractNumId w:val="23"/>
  </w:num>
  <w:num w:numId="10">
    <w:abstractNumId w:val="41"/>
  </w:num>
  <w:num w:numId="11">
    <w:abstractNumId w:val="27"/>
  </w:num>
  <w:num w:numId="12">
    <w:abstractNumId w:val="4"/>
  </w:num>
  <w:num w:numId="13">
    <w:abstractNumId w:val="39"/>
  </w:num>
  <w:num w:numId="14">
    <w:abstractNumId w:val="3"/>
  </w:num>
  <w:num w:numId="15">
    <w:abstractNumId w:val="14"/>
  </w:num>
  <w:num w:numId="16">
    <w:abstractNumId w:val="36"/>
  </w:num>
  <w:num w:numId="17">
    <w:abstractNumId w:val="7"/>
  </w:num>
  <w:num w:numId="18">
    <w:abstractNumId w:val="30"/>
  </w:num>
  <w:num w:numId="19">
    <w:abstractNumId w:val="35"/>
  </w:num>
  <w:num w:numId="20">
    <w:abstractNumId w:val="10"/>
  </w:num>
  <w:num w:numId="21">
    <w:abstractNumId w:val="40"/>
  </w:num>
  <w:num w:numId="22">
    <w:abstractNumId w:val="13"/>
  </w:num>
  <w:num w:numId="23">
    <w:abstractNumId w:val="37"/>
  </w:num>
  <w:num w:numId="24">
    <w:abstractNumId w:val="22"/>
  </w:num>
  <w:num w:numId="25">
    <w:abstractNumId w:val="32"/>
  </w:num>
  <w:num w:numId="26">
    <w:abstractNumId w:val="17"/>
  </w:num>
  <w:num w:numId="27">
    <w:abstractNumId w:val="6"/>
  </w:num>
  <w:num w:numId="28">
    <w:abstractNumId w:val="0"/>
  </w:num>
  <w:num w:numId="29">
    <w:abstractNumId w:val="25"/>
  </w:num>
  <w:num w:numId="30">
    <w:abstractNumId w:val="31"/>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8"/>
  </w:num>
  <w:num w:numId="34">
    <w:abstractNumId w:val="19"/>
  </w:num>
  <w:num w:numId="35">
    <w:abstractNumId w:val="33"/>
  </w:num>
  <w:num w:numId="36">
    <w:abstractNumId w:val="34"/>
  </w:num>
  <w:num w:numId="37">
    <w:abstractNumId w:val="5"/>
  </w:num>
  <w:num w:numId="38">
    <w:abstractNumId w:val="24"/>
  </w:num>
  <w:num w:numId="39">
    <w:abstractNumId w:val="16"/>
  </w:num>
  <w:num w:numId="40">
    <w:abstractNumId w:val="11"/>
  </w:num>
  <w:num w:numId="41">
    <w:abstractNumId w:val="26"/>
  </w:num>
  <w:num w:numId="42">
    <w:abstractNumId w:val="28"/>
  </w:num>
  <w:num w:numId="43">
    <w:abstractNumId w:val="29"/>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AF4937"/>
    <w:rsid w:val="00006C1A"/>
    <w:rsid w:val="00011C1A"/>
    <w:rsid w:val="00014B9D"/>
    <w:rsid w:val="00020A3C"/>
    <w:rsid w:val="000249F8"/>
    <w:rsid w:val="000270A5"/>
    <w:rsid w:val="000352B9"/>
    <w:rsid w:val="00042CEA"/>
    <w:rsid w:val="0004626B"/>
    <w:rsid w:val="0005290C"/>
    <w:rsid w:val="00052C78"/>
    <w:rsid w:val="000621C6"/>
    <w:rsid w:val="000645C0"/>
    <w:rsid w:val="00067FFB"/>
    <w:rsid w:val="0007449D"/>
    <w:rsid w:val="000762A2"/>
    <w:rsid w:val="00077414"/>
    <w:rsid w:val="0008061E"/>
    <w:rsid w:val="00082371"/>
    <w:rsid w:val="00083215"/>
    <w:rsid w:val="00083A0A"/>
    <w:rsid w:val="000846E6"/>
    <w:rsid w:val="00091469"/>
    <w:rsid w:val="000A3148"/>
    <w:rsid w:val="000B58A1"/>
    <w:rsid w:val="000C4902"/>
    <w:rsid w:val="000C5A7F"/>
    <w:rsid w:val="000C5BA1"/>
    <w:rsid w:val="000D3B43"/>
    <w:rsid w:val="000F66A4"/>
    <w:rsid w:val="00100489"/>
    <w:rsid w:val="00100733"/>
    <w:rsid w:val="00105F77"/>
    <w:rsid w:val="0010689C"/>
    <w:rsid w:val="00107A2A"/>
    <w:rsid w:val="00121796"/>
    <w:rsid w:val="00134AF1"/>
    <w:rsid w:val="00140FC7"/>
    <w:rsid w:val="00143577"/>
    <w:rsid w:val="00146F21"/>
    <w:rsid w:val="0015533F"/>
    <w:rsid w:val="00157BFE"/>
    <w:rsid w:val="00160053"/>
    <w:rsid w:val="00161B7D"/>
    <w:rsid w:val="001669B7"/>
    <w:rsid w:val="00175D8B"/>
    <w:rsid w:val="0018168C"/>
    <w:rsid w:val="00187E6C"/>
    <w:rsid w:val="00193710"/>
    <w:rsid w:val="00193BFB"/>
    <w:rsid w:val="001A33F4"/>
    <w:rsid w:val="001B291F"/>
    <w:rsid w:val="001B4DBD"/>
    <w:rsid w:val="001C1E10"/>
    <w:rsid w:val="001D055F"/>
    <w:rsid w:val="001D12E4"/>
    <w:rsid w:val="001D72F8"/>
    <w:rsid w:val="001F6174"/>
    <w:rsid w:val="001F679B"/>
    <w:rsid w:val="0020033E"/>
    <w:rsid w:val="00200647"/>
    <w:rsid w:val="00207829"/>
    <w:rsid w:val="00211000"/>
    <w:rsid w:val="0022284D"/>
    <w:rsid w:val="002261F2"/>
    <w:rsid w:val="00233183"/>
    <w:rsid w:val="00243A0B"/>
    <w:rsid w:val="00262CE3"/>
    <w:rsid w:val="00266FCC"/>
    <w:rsid w:val="00280F03"/>
    <w:rsid w:val="00286282"/>
    <w:rsid w:val="0028696C"/>
    <w:rsid w:val="00287DB8"/>
    <w:rsid w:val="00292764"/>
    <w:rsid w:val="002954AC"/>
    <w:rsid w:val="00297402"/>
    <w:rsid w:val="0029749F"/>
    <w:rsid w:val="002A32BA"/>
    <w:rsid w:val="002A75E5"/>
    <w:rsid w:val="002B1158"/>
    <w:rsid w:val="002B2464"/>
    <w:rsid w:val="002B4C46"/>
    <w:rsid w:val="002C2523"/>
    <w:rsid w:val="002C2AFD"/>
    <w:rsid w:val="002C57CC"/>
    <w:rsid w:val="002C715E"/>
    <w:rsid w:val="002E2D26"/>
    <w:rsid w:val="002F35D2"/>
    <w:rsid w:val="00302D19"/>
    <w:rsid w:val="00302F78"/>
    <w:rsid w:val="00304EE7"/>
    <w:rsid w:val="003066B8"/>
    <w:rsid w:val="00313CC2"/>
    <w:rsid w:val="00314AF1"/>
    <w:rsid w:val="00316B1F"/>
    <w:rsid w:val="00341D34"/>
    <w:rsid w:val="00342C5F"/>
    <w:rsid w:val="00347C88"/>
    <w:rsid w:val="003605CC"/>
    <w:rsid w:val="00366028"/>
    <w:rsid w:val="003665E2"/>
    <w:rsid w:val="00372383"/>
    <w:rsid w:val="0037725B"/>
    <w:rsid w:val="00384431"/>
    <w:rsid w:val="003853C4"/>
    <w:rsid w:val="003907FF"/>
    <w:rsid w:val="00391918"/>
    <w:rsid w:val="00393E6F"/>
    <w:rsid w:val="003971C9"/>
    <w:rsid w:val="003A462C"/>
    <w:rsid w:val="003A5288"/>
    <w:rsid w:val="003A6B4B"/>
    <w:rsid w:val="003B0991"/>
    <w:rsid w:val="003B50C9"/>
    <w:rsid w:val="003B5C54"/>
    <w:rsid w:val="003B604D"/>
    <w:rsid w:val="003C35BB"/>
    <w:rsid w:val="003C6309"/>
    <w:rsid w:val="003D280F"/>
    <w:rsid w:val="003D7F84"/>
    <w:rsid w:val="003E10A2"/>
    <w:rsid w:val="003E35FB"/>
    <w:rsid w:val="003F0B9D"/>
    <w:rsid w:val="003F3BA6"/>
    <w:rsid w:val="003F3E60"/>
    <w:rsid w:val="0041201E"/>
    <w:rsid w:val="00412AD2"/>
    <w:rsid w:val="00414A63"/>
    <w:rsid w:val="00414F05"/>
    <w:rsid w:val="004234F9"/>
    <w:rsid w:val="004247B9"/>
    <w:rsid w:val="00427BDC"/>
    <w:rsid w:val="00430E8D"/>
    <w:rsid w:val="00433975"/>
    <w:rsid w:val="00435103"/>
    <w:rsid w:val="00435A3A"/>
    <w:rsid w:val="00435CE9"/>
    <w:rsid w:val="00447072"/>
    <w:rsid w:val="00447344"/>
    <w:rsid w:val="004526C2"/>
    <w:rsid w:val="00455B74"/>
    <w:rsid w:val="00455D8B"/>
    <w:rsid w:val="00455E2C"/>
    <w:rsid w:val="00456B41"/>
    <w:rsid w:val="0046400D"/>
    <w:rsid w:val="00470E7F"/>
    <w:rsid w:val="00470F1D"/>
    <w:rsid w:val="00473BBC"/>
    <w:rsid w:val="0047487D"/>
    <w:rsid w:val="004775A5"/>
    <w:rsid w:val="00484209"/>
    <w:rsid w:val="00487872"/>
    <w:rsid w:val="00492EA0"/>
    <w:rsid w:val="00493A1F"/>
    <w:rsid w:val="004A5180"/>
    <w:rsid w:val="004B0B69"/>
    <w:rsid w:val="004B2AA1"/>
    <w:rsid w:val="004B2C8D"/>
    <w:rsid w:val="004B47FE"/>
    <w:rsid w:val="004B6445"/>
    <w:rsid w:val="004D2D96"/>
    <w:rsid w:val="004D4215"/>
    <w:rsid w:val="004E0785"/>
    <w:rsid w:val="004E0EA9"/>
    <w:rsid w:val="004E1EA2"/>
    <w:rsid w:val="004E2F23"/>
    <w:rsid w:val="004E6280"/>
    <w:rsid w:val="004E6735"/>
    <w:rsid w:val="004F1808"/>
    <w:rsid w:val="004F5E66"/>
    <w:rsid w:val="00503D90"/>
    <w:rsid w:val="005068C6"/>
    <w:rsid w:val="005176DB"/>
    <w:rsid w:val="0051782B"/>
    <w:rsid w:val="0052158A"/>
    <w:rsid w:val="00522EEC"/>
    <w:rsid w:val="005254F5"/>
    <w:rsid w:val="00527D08"/>
    <w:rsid w:val="005415D8"/>
    <w:rsid w:val="00542155"/>
    <w:rsid w:val="0054643C"/>
    <w:rsid w:val="0055032A"/>
    <w:rsid w:val="0055362E"/>
    <w:rsid w:val="00555E87"/>
    <w:rsid w:val="00563AEE"/>
    <w:rsid w:val="00564B43"/>
    <w:rsid w:val="00564B99"/>
    <w:rsid w:val="00564BAE"/>
    <w:rsid w:val="00573314"/>
    <w:rsid w:val="00576870"/>
    <w:rsid w:val="005774B1"/>
    <w:rsid w:val="00580B44"/>
    <w:rsid w:val="00581BB6"/>
    <w:rsid w:val="00585BC1"/>
    <w:rsid w:val="00591DB5"/>
    <w:rsid w:val="00591E78"/>
    <w:rsid w:val="005A04F3"/>
    <w:rsid w:val="005A0A32"/>
    <w:rsid w:val="005A624E"/>
    <w:rsid w:val="005A76C3"/>
    <w:rsid w:val="005B2A08"/>
    <w:rsid w:val="005B5D21"/>
    <w:rsid w:val="005B7AB0"/>
    <w:rsid w:val="005C2C67"/>
    <w:rsid w:val="005C4CAF"/>
    <w:rsid w:val="005C75B0"/>
    <w:rsid w:val="005C7CCE"/>
    <w:rsid w:val="005D289B"/>
    <w:rsid w:val="005D3F3A"/>
    <w:rsid w:val="005D6C1A"/>
    <w:rsid w:val="005E0101"/>
    <w:rsid w:val="005E3E42"/>
    <w:rsid w:val="005E5EF1"/>
    <w:rsid w:val="005E6DDA"/>
    <w:rsid w:val="006015A2"/>
    <w:rsid w:val="006017EF"/>
    <w:rsid w:val="00603161"/>
    <w:rsid w:val="0060686F"/>
    <w:rsid w:val="00622DE0"/>
    <w:rsid w:val="00624FBB"/>
    <w:rsid w:val="00624FC3"/>
    <w:rsid w:val="00630694"/>
    <w:rsid w:val="0063160D"/>
    <w:rsid w:val="00633A06"/>
    <w:rsid w:val="00637677"/>
    <w:rsid w:val="0064425A"/>
    <w:rsid w:val="00644622"/>
    <w:rsid w:val="00644D01"/>
    <w:rsid w:val="00655D8C"/>
    <w:rsid w:val="00656CDF"/>
    <w:rsid w:val="00665025"/>
    <w:rsid w:val="00671CF1"/>
    <w:rsid w:val="00677739"/>
    <w:rsid w:val="00680B43"/>
    <w:rsid w:val="006A1421"/>
    <w:rsid w:val="006A1D1F"/>
    <w:rsid w:val="006A3BE4"/>
    <w:rsid w:val="006A7344"/>
    <w:rsid w:val="006B7B58"/>
    <w:rsid w:val="006C70E2"/>
    <w:rsid w:val="006D5B5C"/>
    <w:rsid w:val="006E399C"/>
    <w:rsid w:val="006F106D"/>
    <w:rsid w:val="006F5E50"/>
    <w:rsid w:val="00705F25"/>
    <w:rsid w:val="00712A3E"/>
    <w:rsid w:val="00716D30"/>
    <w:rsid w:val="00722214"/>
    <w:rsid w:val="00731827"/>
    <w:rsid w:val="00735636"/>
    <w:rsid w:val="0074032F"/>
    <w:rsid w:val="00753B7B"/>
    <w:rsid w:val="0075467F"/>
    <w:rsid w:val="007564E3"/>
    <w:rsid w:val="00760691"/>
    <w:rsid w:val="00765B29"/>
    <w:rsid w:val="00771F28"/>
    <w:rsid w:val="00772BC0"/>
    <w:rsid w:val="007761BC"/>
    <w:rsid w:val="0078232C"/>
    <w:rsid w:val="00787E33"/>
    <w:rsid w:val="00787E3D"/>
    <w:rsid w:val="007900EA"/>
    <w:rsid w:val="00791F0B"/>
    <w:rsid w:val="007976B8"/>
    <w:rsid w:val="007A1950"/>
    <w:rsid w:val="007A595A"/>
    <w:rsid w:val="007A6D9D"/>
    <w:rsid w:val="007B7DF1"/>
    <w:rsid w:val="007C7F9C"/>
    <w:rsid w:val="007D3B0B"/>
    <w:rsid w:val="007D71EC"/>
    <w:rsid w:val="007D7B60"/>
    <w:rsid w:val="007E5A6B"/>
    <w:rsid w:val="008113AC"/>
    <w:rsid w:val="00814809"/>
    <w:rsid w:val="00814D8C"/>
    <w:rsid w:val="008158E8"/>
    <w:rsid w:val="008165FC"/>
    <w:rsid w:val="00816763"/>
    <w:rsid w:val="00821380"/>
    <w:rsid w:val="00826F31"/>
    <w:rsid w:val="008301F1"/>
    <w:rsid w:val="0083045A"/>
    <w:rsid w:val="008310D6"/>
    <w:rsid w:val="00842257"/>
    <w:rsid w:val="0084284D"/>
    <w:rsid w:val="0084428C"/>
    <w:rsid w:val="008478B8"/>
    <w:rsid w:val="00850EFF"/>
    <w:rsid w:val="0086449E"/>
    <w:rsid w:val="008656F1"/>
    <w:rsid w:val="00866620"/>
    <w:rsid w:val="00872811"/>
    <w:rsid w:val="00881E8F"/>
    <w:rsid w:val="0089039C"/>
    <w:rsid w:val="008939FD"/>
    <w:rsid w:val="00894C2C"/>
    <w:rsid w:val="008A1807"/>
    <w:rsid w:val="008A1AE8"/>
    <w:rsid w:val="008A55F0"/>
    <w:rsid w:val="008A7C0F"/>
    <w:rsid w:val="008B6691"/>
    <w:rsid w:val="008B7AD0"/>
    <w:rsid w:val="008C00FE"/>
    <w:rsid w:val="008C5186"/>
    <w:rsid w:val="008C5D71"/>
    <w:rsid w:val="008D0664"/>
    <w:rsid w:val="008D20A7"/>
    <w:rsid w:val="008D3BC4"/>
    <w:rsid w:val="008D44A1"/>
    <w:rsid w:val="008D7BD7"/>
    <w:rsid w:val="008E1724"/>
    <w:rsid w:val="008E7F08"/>
    <w:rsid w:val="008F524E"/>
    <w:rsid w:val="00915012"/>
    <w:rsid w:val="00917454"/>
    <w:rsid w:val="00920B17"/>
    <w:rsid w:val="00931EBA"/>
    <w:rsid w:val="0093380B"/>
    <w:rsid w:val="00937693"/>
    <w:rsid w:val="009478E3"/>
    <w:rsid w:val="009478E7"/>
    <w:rsid w:val="009538B5"/>
    <w:rsid w:val="009558BF"/>
    <w:rsid w:val="009655D5"/>
    <w:rsid w:val="0097357E"/>
    <w:rsid w:val="009766C8"/>
    <w:rsid w:val="00976B36"/>
    <w:rsid w:val="009771DF"/>
    <w:rsid w:val="00980A19"/>
    <w:rsid w:val="0098318D"/>
    <w:rsid w:val="00986A44"/>
    <w:rsid w:val="009922C3"/>
    <w:rsid w:val="009B05B4"/>
    <w:rsid w:val="009B09CA"/>
    <w:rsid w:val="009B1D80"/>
    <w:rsid w:val="009B7CD2"/>
    <w:rsid w:val="009C0F23"/>
    <w:rsid w:val="009C263B"/>
    <w:rsid w:val="009C2A97"/>
    <w:rsid w:val="009C64BF"/>
    <w:rsid w:val="009D28FE"/>
    <w:rsid w:val="009D340A"/>
    <w:rsid w:val="009D3C4F"/>
    <w:rsid w:val="009D3E74"/>
    <w:rsid w:val="009E0A63"/>
    <w:rsid w:val="009E508B"/>
    <w:rsid w:val="009E7240"/>
    <w:rsid w:val="009F4651"/>
    <w:rsid w:val="00A00B56"/>
    <w:rsid w:val="00A02706"/>
    <w:rsid w:val="00A10B3D"/>
    <w:rsid w:val="00A121C7"/>
    <w:rsid w:val="00A13A43"/>
    <w:rsid w:val="00A1495F"/>
    <w:rsid w:val="00A1521F"/>
    <w:rsid w:val="00A164E8"/>
    <w:rsid w:val="00A17C68"/>
    <w:rsid w:val="00A23828"/>
    <w:rsid w:val="00A31C2B"/>
    <w:rsid w:val="00A4026A"/>
    <w:rsid w:val="00A4601D"/>
    <w:rsid w:val="00A5590E"/>
    <w:rsid w:val="00A60476"/>
    <w:rsid w:val="00A6675C"/>
    <w:rsid w:val="00A7324A"/>
    <w:rsid w:val="00A75A0C"/>
    <w:rsid w:val="00A760DE"/>
    <w:rsid w:val="00A82485"/>
    <w:rsid w:val="00A827A3"/>
    <w:rsid w:val="00A85CE3"/>
    <w:rsid w:val="00A86D1E"/>
    <w:rsid w:val="00A876D5"/>
    <w:rsid w:val="00A93ABD"/>
    <w:rsid w:val="00A96B12"/>
    <w:rsid w:val="00AA1599"/>
    <w:rsid w:val="00AB28BE"/>
    <w:rsid w:val="00AB7BE4"/>
    <w:rsid w:val="00AC6C28"/>
    <w:rsid w:val="00AD720C"/>
    <w:rsid w:val="00AE42C9"/>
    <w:rsid w:val="00AE5181"/>
    <w:rsid w:val="00AE5962"/>
    <w:rsid w:val="00AF16F4"/>
    <w:rsid w:val="00AF5F65"/>
    <w:rsid w:val="00B00207"/>
    <w:rsid w:val="00B02779"/>
    <w:rsid w:val="00B02E1E"/>
    <w:rsid w:val="00B0365C"/>
    <w:rsid w:val="00B04B4A"/>
    <w:rsid w:val="00B074B7"/>
    <w:rsid w:val="00B122F7"/>
    <w:rsid w:val="00B1320A"/>
    <w:rsid w:val="00B1682C"/>
    <w:rsid w:val="00B236D6"/>
    <w:rsid w:val="00B3152E"/>
    <w:rsid w:val="00B4135C"/>
    <w:rsid w:val="00B414DC"/>
    <w:rsid w:val="00B420C4"/>
    <w:rsid w:val="00B5016D"/>
    <w:rsid w:val="00B51F71"/>
    <w:rsid w:val="00B52775"/>
    <w:rsid w:val="00B571F6"/>
    <w:rsid w:val="00B6018D"/>
    <w:rsid w:val="00B71C96"/>
    <w:rsid w:val="00B72650"/>
    <w:rsid w:val="00B74A45"/>
    <w:rsid w:val="00B75898"/>
    <w:rsid w:val="00B76D10"/>
    <w:rsid w:val="00B86509"/>
    <w:rsid w:val="00B86C10"/>
    <w:rsid w:val="00B87A6A"/>
    <w:rsid w:val="00B9282E"/>
    <w:rsid w:val="00B93010"/>
    <w:rsid w:val="00BA0100"/>
    <w:rsid w:val="00BA153C"/>
    <w:rsid w:val="00BA3C71"/>
    <w:rsid w:val="00BB0360"/>
    <w:rsid w:val="00BB1F3E"/>
    <w:rsid w:val="00BB3787"/>
    <w:rsid w:val="00BC0167"/>
    <w:rsid w:val="00BE02D1"/>
    <w:rsid w:val="00BE23B7"/>
    <w:rsid w:val="00BE7CEB"/>
    <w:rsid w:val="00BF2BA4"/>
    <w:rsid w:val="00BF3EE3"/>
    <w:rsid w:val="00C040CB"/>
    <w:rsid w:val="00C05086"/>
    <w:rsid w:val="00C257AA"/>
    <w:rsid w:val="00C2660C"/>
    <w:rsid w:val="00C31993"/>
    <w:rsid w:val="00C3225D"/>
    <w:rsid w:val="00C346D1"/>
    <w:rsid w:val="00C410DE"/>
    <w:rsid w:val="00C4280F"/>
    <w:rsid w:val="00C442C4"/>
    <w:rsid w:val="00C63557"/>
    <w:rsid w:val="00C744DC"/>
    <w:rsid w:val="00C7677C"/>
    <w:rsid w:val="00C81096"/>
    <w:rsid w:val="00C85F9A"/>
    <w:rsid w:val="00CB13F5"/>
    <w:rsid w:val="00CC154C"/>
    <w:rsid w:val="00CD427E"/>
    <w:rsid w:val="00CE0F62"/>
    <w:rsid w:val="00CE39C8"/>
    <w:rsid w:val="00CF03D4"/>
    <w:rsid w:val="00CF1642"/>
    <w:rsid w:val="00CF3FD2"/>
    <w:rsid w:val="00CF70C3"/>
    <w:rsid w:val="00D000D3"/>
    <w:rsid w:val="00D032BD"/>
    <w:rsid w:val="00D06C07"/>
    <w:rsid w:val="00D0764E"/>
    <w:rsid w:val="00D121B9"/>
    <w:rsid w:val="00D13A3D"/>
    <w:rsid w:val="00D146A0"/>
    <w:rsid w:val="00D1485C"/>
    <w:rsid w:val="00D16619"/>
    <w:rsid w:val="00D16DF1"/>
    <w:rsid w:val="00D173A5"/>
    <w:rsid w:val="00D21A6B"/>
    <w:rsid w:val="00D21C2D"/>
    <w:rsid w:val="00D23ABA"/>
    <w:rsid w:val="00D255D1"/>
    <w:rsid w:val="00D34692"/>
    <w:rsid w:val="00D35258"/>
    <w:rsid w:val="00D40C8D"/>
    <w:rsid w:val="00D41660"/>
    <w:rsid w:val="00D4442F"/>
    <w:rsid w:val="00D46A43"/>
    <w:rsid w:val="00D53E33"/>
    <w:rsid w:val="00D56574"/>
    <w:rsid w:val="00D62A25"/>
    <w:rsid w:val="00D67BE8"/>
    <w:rsid w:val="00D710C7"/>
    <w:rsid w:val="00D738FF"/>
    <w:rsid w:val="00D75D78"/>
    <w:rsid w:val="00D956F8"/>
    <w:rsid w:val="00DA30E6"/>
    <w:rsid w:val="00DA69EB"/>
    <w:rsid w:val="00DA6E35"/>
    <w:rsid w:val="00DAC921"/>
    <w:rsid w:val="00DB1BAD"/>
    <w:rsid w:val="00DB5541"/>
    <w:rsid w:val="00DB6E5C"/>
    <w:rsid w:val="00DC4A44"/>
    <w:rsid w:val="00DD22FA"/>
    <w:rsid w:val="00DD4BF7"/>
    <w:rsid w:val="00DD7595"/>
    <w:rsid w:val="00DE1A56"/>
    <w:rsid w:val="00DE28D1"/>
    <w:rsid w:val="00DF683E"/>
    <w:rsid w:val="00E11DE8"/>
    <w:rsid w:val="00E13E21"/>
    <w:rsid w:val="00E159A8"/>
    <w:rsid w:val="00E237C1"/>
    <w:rsid w:val="00E31332"/>
    <w:rsid w:val="00E40344"/>
    <w:rsid w:val="00E411F1"/>
    <w:rsid w:val="00E41A00"/>
    <w:rsid w:val="00E41E71"/>
    <w:rsid w:val="00E452C8"/>
    <w:rsid w:val="00E465D4"/>
    <w:rsid w:val="00E46FF7"/>
    <w:rsid w:val="00E610B6"/>
    <w:rsid w:val="00E643AC"/>
    <w:rsid w:val="00E7690A"/>
    <w:rsid w:val="00E773DB"/>
    <w:rsid w:val="00E821C6"/>
    <w:rsid w:val="00E8346A"/>
    <w:rsid w:val="00E929EC"/>
    <w:rsid w:val="00EA2E81"/>
    <w:rsid w:val="00EA374B"/>
    <w:rsid w:val="00EA4048"/>
    <w:rsid w:val="00EA5847"/>
    <w:rsid w:val="00EA7783"/>
    <w:rsid w:val="00EB0AFC"/>
    <w:rsid w:val="00EB52CA"/>
    <w:rsid w:val="00EB5DE6"/>
    <w:rsid w:val="00EC3558"/>
    <w:rsid w:val="00ED5240"/>
    <w:rsid w:val="00EF0F88"/>
    <w:rsid w:val="00EF46EF"/>
    <w:rsid w:val="00EF4C8F"/>
    <w:rsid w:val="00EF6F14"/>
    <w:rsid w:val="00F03635"/>
    <w:rsid w:val="00F310FE"/>
    <w:rsid w:val="00F31957"/>
    <w:rsid w:val="00F41786"/>
    <w:rsid w:val="00F41F51"/>
    <w:rsid w:val="00F44F2A"/>
    <w:rsid w:val="00F600E3"/>
    <w:rsid w:val="00F60925"/>
    <w:rsid w:val="00F658DA"/>
    <w:rsid w:val="00F667A8"/>
    <w:rsid w:val="00F727FC"/>
    <w:rsid w:val="00F77D3D"/>
    <w:rsid w:val="00F847E1"/>
    <w:rsid w:val="00F85162"/>
    <w:rsid w:val="00F874F3"/>
    <w:rsid w:val="00F916BF"/>
    <w:rsid w:val="00F94452"/>
    <w:rsid w:val="00FA5030"/>
    <w:rsid w:val="00FA6D4A"/>
    <w:rsid w:val="00FB08C2"/>
    <w:rsid w:val="00FB0AA7"/>
    <w:rsid w:val="00FB176E"/>
    <w:rsid w:val="00FC2B28"/>
    <w:rsid w:val="00FC368B"/>
    <w:rsid w:val="00FC6477"/>
    <w:rsid w:val="00FC654A"/>
    <w:rsid w:val="00FC701D"/>
    <w:rsid w:val="00FD09B1"/>
    <w:rsid w:val="00FD0E43"/>
    <w:rsid w:val="00FD6BFA"/>
    <w:rsid w:val="00FD7E09"/>
    <w:rsid w:val="00FE73DC"/>
    <w:rsid w:val="00FF2656"/>
    <w:rsid w:val="00FF6DFD"/>
    <w:rsid w:val="01AAEEB7"/>
    <w:rsid w:val="02891B41"/>
    <w:rsid w:val="029217D5"/>
    <w:rsid w:val="03D1BD90"/>
    <w:rsid w:val="054DD621"/>
    <w:rsid w:val="054E5007"/>
    <w:rsid w:val="05E475E7"/>
    <w:rsid w:val="0623514B"/>
    <w:rsid w:val="0630CD7C"/>
    <w:rsid w:val="0643888C"/>
    <w:rsid w:val="064F3485"/>
    <w:rsid w:val="06BD7317"/>
    <w:rsid w:val="06F586AF"/>
    <w:rsid w:val="073F5F45"/>
    <w:rsid w:val="07804648"/>
    <w:rsid w:val="0842F5F7"/>
    <w:rsid w:val="087B26F1"/>
    <w:rsid w:val="09039EE3"/>
    <w:rsid w:val="0919E52F"/>
    <w:rsid w:val="09C0AE7F"/>
    <w:rsid w:val="09C35433"/>
    <w:rsid w:val="0AEDE9B7"/>
    <w:rsid w:val="0B58D9AE"/>
    <w:rsid w:val="0B851007"/>
    <w:rsid w:val="0D1E3DE6"/>
    <w:rsid w:val="0D4145F0"/>
    <w:rsid w:val="0D6ED507"/>
    <w:rsid w:val="0E6D0F43"/>
    <w:rsid w:val="0E76769F"/>
    <w:rsid w:val="0EFD058F"/>
    <w:rsid w:val="0F98CD81"/>
    <w:rsid w:val="11E348FC"/>
    <w:rsid w:val="1335EC4F"/>
    <w:rsid w:val="13461632"/>
    <w:rsid w:val="135999B0"/>
    <w:rsid w:val="13777106"/>
    <w:rsid w:val="13A924C2"/>
    <w:rsid w:val="14526D2F"/>
    <w:rsid w:val="149CC4C6"/>
    <w:rsid w:val="150E03E5"/>
    <w:rsid w:val="1653CB67"/>
    <w:rsid w:val="18D1D019"/>
    <w:rsid w:val="193D5080"/>
    <w:rsid w:val="19793FCB"/>
    <w:rsid w:val="1A0F7A17"/>
    <w:rsid w:val="1A419848"/>
    <w:rsid w:val="1B3C38F7"/>
    <w:rsid w:val="1C35140E"/>
    <w:rsid w:val="1C67E459"/>
    <w:rsid w:val="1CDA889B"/>
    <w:rsid w:val="1EB31C89"/>
    <w:rsid w:val="1EDF757A"/>
    <w:rsid w:val="1EF2E048"/>
    <w:rsid w:val="1F082442"/>
    <w:rsid w:val="1F633318"/>
    <w:rsid w:val="1FA9707C"/>
    <w:rsid w:val="1FAF4937"/>
    <w:rsid w:val="21383E9B"/>
    <w:rsid w:val="217704E5"/>
    <w:rsid w:val="21FE0CC1"/>
    <w:rsid w:val="257C9831"/>
    <w:rsid w:val="25E8D1EE"/>
    <w:rsid w:val="267C97DD"/>
    <w:rsid w:val="2791DCEB"/>
    <w:rsid w:val="284BFAA1"/>
    <w:rsid w:val="2A6CE972"/>
    <w:rsid w:val="2C371915"/>
    <w:rsid w:val="2C56704C"/>
    <w:rsid w:val="2C99B3C7"/>
    <w:rsid w:val="2CEBA1B6"/>
    <w:rsid w:val="2DA1E341"/>
    <w:rsid w:val="2DC2620A"/>
    <w:rsid w:val="2EC9DA90"/>
    <w:rsid w:val="2F082CDC"/>
    <w:rsid w:val="2F0CEF1C"/>
    <w:rsid w:val="2F2E221D"/>
    <w:rsid w:val="2F609708"/>
    <w:rsid w:val="30465AE8"/>
    <w:rsid w:val="30FB91F8"/>
    <w:rsid w:val="31C6FFB0"/>
    <w:rsid w:val="3250EF93"/>
    <w:rsid w:val="3265C2DF"/>
    <w:rsid w:val="3273B5D8"/>
    <w:rsid w:val="3307EB1F"/>
    <w:rsid w:val="335EEFE4"/>
    <w:rsid w:val="33F8A5BF"/>
    <w:rsid w:val="34010FBF"/>
    <w:rsid w:val="34296BA9"/>
    <w:rsid w:val="3469D346"/>
    <w:rsid w:val="34808AB4"/>
    <w:rsid w:val="3486858A"/>
    <w:rsid w:val="34AD9DCB"/>
    <w:rsid w:val="3504B603"/>
    <w:rsid w:val="352DB0B2"/>
    <w:rsid w:val="3613B8C8"/>
    <w:rsid w:val="361EC5F0"/>
    <w:rsid w:val="36F00F2E"/>
    <w:rsid w:val="36F22CD7"/>
    <w:rsid w:val="36F9DA66"/>
    <w:rsid w:val="379C4B05"/>
    <w:rsid w:val="37AF8929"/>
    <w:rsid w:val="38E7BFF1"/>
    <w:rsid w:val="3A016B1A"/>
    <w:rsid w:val="3A182533"/>
    <w:rsid w:val="3A62E823"/>
    <w:rsid w:val="3A6B77EF"/>
    <w:rsid w:val="3A6FD8A5"/>
    <w:rsid w:val="3B8405EE"/>
    <w:rsid w:val="3C3D87CE"/>
    <w:rsid w:val="3CBF750E"/>
    <w:rsid w:val="3CE3DB4A"/>
    <w:rsid w:val="3ED45D3E"/>
    <w:rsid w:val="3F34AA71"/>
    <w:rsid w:val="3FA5E6CD"/>
    <w:rsid w:val="3FFE587B"/>
    <w:rsid w:val="40063A49"/>
    <w:rsid w:val="402157D7"/>
    <w:rsid w:val="41F17D05"/>
    <w:rsid w:val="426FC05C"/>
    <w:rsid w:val="42AB7EBD"/>
    <w:rsid w:val="42C3133F"/>
    <w:rsid w:val="433432CF"/>
    <w:rsid w:val="433DF155"/>
    <w:rsid w:val="43A7BCAA"/>
    <w:rsid w:val="441129C6"/>
    <w:rsid w:val="447B66DA"/>
    <w:rsid w:val="44AAEDA9"/>
    <w:rsid w:val="45A73856"/>
    <w:rsid w:val="45B3876B"/>
    <w:rsid w:val="45C060F7"/>
    <w:rsid w:val="45EE5BAE"/>
    <w:rsid w:val="45F9D8DA"/>
    <w:rsid w:val="46017EAA"/>
    <w:rsid w:val="46A836C9"/>
    <w:rsid w:val="46EE9E32"/>
    <w:rsid w:val="47084566"/>
    <w:rsid w:val="47CB4459"/>
    <w:rsid w:val="488A6E93"/>
    <w:rsid w:val="48979888"/>
    <w:rsid w:val="495E6C66"/>
    <w:rsid w:val="4AA500F2"/>
    <w:rsid w:val="4B1E514E"/>
    <w:rsid w:val="4C49136E"/>
    <w:rsid w:val="4C9D44F5"/>
    <w:rsid w:val="4D2D131B"/>
    <w:rsid w:val="4DA694AF"/>
    <w:rsid w:val="4DAA8B84"/>
    <w:rsid w:val="4E2EB7B0"/>
    <w:rsid w:val="4E5DCBDD"/>
    <w:rsid w:val="4F54A4E6"/>
    <w:rsid w:val="4FFB57F1"/>
    <w:rsid w:val="50034C00"/>
    <w:rsid w:val="5004A729"/>
    <w:rsid w:val="506B0F51"/>
    <w:rsid w:val="5219E3CE"/>
    <w:rsid w:val="522518C8"/>
    <w:rsid w:val="52CE55D9"/>
    <w:rsid w:val="537B1E54"/>
    <w:rsid w:val="53E2FA30"/>
    <w:rsid w:val="54434002"/>
    <w:rsid w:val="54A63326"/>
    <w:rsid w:val="550D0A46"/>
    <w:rsid w:val="558979A3"/>
    <w:rsid w:val="55B2436A"/>
    <w:rsid w:val="56A7AA62"/>
    <w:rsid w:val="56B2BF16"/>
    <w:rsid w:val="56D7E72C"/>
    <w:rsid w:val="5728C2AA"/>
    <w:rsid w:val="57433462"/>
    <w:rsid w:val="57C793DD"/>
    <w:rsid w:val="5871A7D9"/>
    <w:rsid w:val="58891755"/>
    <w:rsid w:val="589F1E85"/>
    <w:rsid w:val="58AAD454"/>
    <w:rsid w:val="59099C9D"/>
    <w:rsid w:val="5979995C"/>
    <w:rsid w:val="59BB9223"/>
    <w:rsid w:val="59D3CE47"/>
    <w:rsid w:val="59F7ED7F"/>
    <w:rsid w:val="5AAA3E7A"/>
    <w:rsid w:val="5B717812"/>
    <w:rsid w:val="5BA11E03"/>
    <w:rsid w:val="5D13874F"/>
    <w:rsid w:val="5D6C0F73"/>
    <w:rsid w:val="5DCBD375"/>
    <w:rsid w:val="5F67A3D6"/>
    <w:rsid w:val="60BB272B"/>
    <w:rsid w:val="60FA0A2A"/>
    <w:rsid w:val="617980DF"/>
    <w:rsid w:val="617E1F7C"/>
    <w:rsid w:val="61C053A9"/>
    <w:rsid w:val="61F06C3C"/>
    <w:rsid w:val="62241B6E"/>
    <w:rsid w:val="62B437B0"/>
    <w:rsid w:val="6325D972"/>
    <w:rsid w:val="63602DE9"/>
    <w:rsid w:val="6382C8D3"/>
    <w:rsid w:val="63A6411E"/>
    <w:rsid w:val="63DFA94B"/>
    <w:rsid w:val="64135844"/>
    <w:rsid w:val="6456C7EE"/>
    <w:rsid w:val="65465A3C"/>
    <w:rsid w:val="656F3D58"/>
    <w:rsid w:val="659BFC1F"/>
    <w:rsid w:val="65E59FFE"/>
    <w:rsid w:val="67036521"/>
    <w:rsid w:val="673A19E5"/>
    <w:rsid w:val="678D17A0"/>
    <w:rsid w:val="68000707"/>
    <w:rsid w:val="68126A53"/>
    <w:rsid w:val="68C572AE"/>
    <w:rsid w:val="68D59917"/>
    <w:rsid w:val="68F95FE6"/>
    <w:rsid w:val="690692AE"/>
    <w:rsid w:val="69902D60"/>
    <w:rsid w:val="69D518BC"/>
    <w:rsid w:val="6A16D62B"/>
    <w:rsid w:val="6A30F72A"/>
    <w:rsid w:val="6A85A5A8"/>
    <w:rsid w:val="6A93657B"/>
    <w:rsid w:val="6AD3D54D"/>
    <w:rsid w:val="6B4CD540"/>
    <w:rsid w:val="6C74DD50"/>
    <w:rsid w:val="6C76360D"/>
    <w:rsid w:val="6D09462F"/>
    <w:rsid w:val="6D5FBCAC"/>
    <w:rsid w:val="6DFFF08C"/>
    <w:rsid w:val="6EEFBB8D"/>
    <w:rsid w:val="6FCE0E9B"/>
    <w:rsid w:val="7280DCA5"/>
    <w:rsid w:val="72E727CF"/>
    <w:rsid w:val="73025440"/>
    <w:rsid w:val="740C30DE"/>
    <w:rsid w:val="7460767D"/>
    <w:rsid w:val="753CAA84"/>
    <w:rsid w:val="75F4F6AA"/>
    <w:rsid w:val="764DF167"/>
    <w:rsid w:val="767014CA"/>
    <w:rsid w:val="769E3DA0"/>
    <w:rsid w:val="76B99B9A"/>
    <w:rsid w:val="76D87AE5"/>
    <w:rsid w:val="77B3157B"/>
    <w:rsid w:val="77B8A1F9"/>
    <w:rsid w:val="782442B1"/>
    <w:rsid w:val="78630CEB"/>
    <w:rsid w:val="79176086"/>
    <w:rsid w:val="798C9250"/>
    <w:rsid w:val="7A3C9416"/>
    <w:rsid w:val="7A3E1FE0"/>
    <w:rsid w:val="7A44AFF9"/>
    <w:rsid w:val="7A8648B2"/>
    <w:rsid w:val="7AEB4DC6"/>
    <w:rsid w:val="7AFECAE5"/>
    <w:rsid w:val="7C268E3B"/>
    <w:rsid w:val="7C7D2DBA"/>
    <w:rsid w:val="7CCC46DB"/>
    <w:rsid w:val="7D41ECB3"/>
    <w:rsid w:val="7E29F365"/>
    <w:rsid w:val="7EAA4BA4"/>
    <w:rsid w:val="7EE19F24"/>
    <w:rsid w:val="7F51CE5B"/>
    <w:rsid w:val="7F723A23"/>
    <w:rsid w:val="7F94CBFB"/>
    <w:rsid w:val="7FA37DF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42B7A"/>
  <w15:chartTrackingRefBased/>
  <w15:docId w15:val="{9BD31AB3-D0F2-4903-BB56-82EB146EB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263B"/>
  </w:style>
  <w:style w:type="paragraph" w:styleId="Overskrift1">
    <w:name w:val="heading 1"/>
    <w:basedOn w:val="Normal"/>
    <w:next w:val="Normal"/>
    <w:link w:val="Overskrift1Tegn"/>
    <w:uiPriority w:val="9"/>
    <w:qFormat/>
    <w:rsid w:val="00414A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772B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8428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555E8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00FD7E0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14A63"/>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772BC0"/>
    <w:rPr>
      <w:rFonts w:asciiTheme="majorHAnsi" w:eastAsiaTheme="majorEastAsia" w:hAnsiTheme="majorHAnsi" w:cstheme="majorBidi"/>
      <w:color w:val="2F5496" w:themeColor="accent1" w:themeShade="BF"/>
      <w:sz w:val="26"/>
      <w:szCs w:val="26"/>
    </w:rPr>
  </w:style>
  <w:style w:type="paragraph" w:styleId="Listeavsnitt">
    <w:name w:val="List Paragraph"/>
    <w:basedOn w:val="Normal"/>
    <w:uiPriority w:val="34"/>
    <w:qFormat/>
    <w:rsid w:val="00772BC0"/>
    <w:pPr>
      <w:spacing w:after="0" w:line="240" w:lineRule="auto"/>
      <w:ind w:left="720"/>
    </w:pPr>
    <w:rPr>
      <w:rFonts w:ascii="Calibri" w:hAnsi="Calibri" w:cs="Calibri"/>
    </w:rPr>
  </w:style>
  <w:style w:type="paragraph" w:styleId="Topptekst">
    <w:name w:val="header"/>
    <w:basedOn w:val="Normal"/>
    <w:link w:val="TopptekstTegn"/>
    <w:uiPriority w:val="99"/>
    <w:unhideWhenUsed/>
    <w:rsid w:val="00DD759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D7595"/>
  </w:style>
  <w:style w:type="paragraph" w:styleId="Bunntekst">
    <w:name w:val="footer"/>
    <w:basedOn w:val="Normal"/>
    <w:link w:val="BunntekstTegn"/>
    <w:uiPriority w:val="99"/>
    <w:unhideWhenUsed/>
    <w:rsid w:val="00DD759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D7595"/>
  </w:style>
  <w:style w:type="paragraph" w:styleId="Fotnotetekst">
    <w:name w:val="footnote text"/>
    <w:basedOn w:val="Normal"/>
    <w:link w:val="FotnotetekstTegn"/>
    <w:uiPriority w:val="99"/>
    <w:semiHidden/>
    <w:unhideWhenUsed/>
    <w:rsid w:val="0046400D"/>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46400D"/>
    <w:rPr>
      <w:sz w:val="20"/>
      <w:szCs w:val="20"/>
    </w:rPr>
  </w:style>
  <w:style w:type="character" w:styleId="Fotnotereferanse">
    <w:name w:val="footnote reference"/>
    <w:basedOn w:val="Standardskriftforavsnitt"/>
    <w:uiPriority w:val="99"/>
    <w:semiHidden/>
    <w:unhideWhenUsed/>
    <w:rsid w:val="0046400D"/>
    <w:rPr>
      <w:vertAlign w:val="superscript"/>
    </w:rPr>
  </w:style>
  <w:style w:type="character" w:styleId="Merknadsreferanse">
    <w:name w:val="annotation reference"/>
    <w:basedOn w:val="Standardskriftforavsnitt"/>
    <w:uiPriority w:val="99"/>
    <w:semiHidden/>
    <w:unhideWhenUsed/>
    <w:rsid w:val="00527D08"/>
    <w:rPr>
      <w:sz w:val="16"/>
      <w:szCs w:val="16"/>
    </w:rPr>
  </w:style>
  <w:style w:type="paragraph" w:styleId="Merknadstekst">
    <w:name w:val="annotation text"/>
    <w:basedOn w:val="Normal"/>
    <w:link w:val="MerknadstekstTegn"/>
    <w:uiPriority w:val="99"/>
    <w:semiHidden/>
    <w:unhideWhenUsed/>
    <w:rsid w:val="00527D08"/>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527D08"/>
    <w:rPr>
      <w:sz w:val="20"/>
      <w:szCs w:val="20"/>
    </w:rPr>
  </w:style>
  <w:style w:type="paragraph" w:styleId="Kommentaremne">
    <w:name w:val="annotation subject"/>
    <w:basedOn w:val="Merknadstekst"/>
    <w:next w:val="Merknadstekst"/>
    <w:link w:val="KommentaremneTegn"/>
    <w:uiPriority w:val="99"/>
    <w:semiHidden/>
    <w:unhideWhenUsed/>
    <w:rsid w:val="00527D08"/>
    <w:rPr>
      <w:b/>
      <w:bCs/>
    </w:rPr>
  </w:style>
  <w:style w:type="character" w:customStyle="1" w:styleId="KommentaremneTegn">
    <w:name w:val="Kommentaremne Tegn"/>
    <w:basedOn w:val="MerknadstekstTegn"/>
    <w:link w:val="Kommentaremne"/>
    <w:uiPriority w:val="99"/>
    <w:semiHidden/>
    <w:rsid w:val="00527D08"/>
    <w:rPr>
      <w:b/>
      <w:bCs/>
      <w:sz w:val="20"/>
      <w:szCs w:val="20"/>
    </w:rPr>
  </w:style>
  <w:style w:type="character" w:customStyle="1" w:styleId="Overskrift3Tegn">
    <w:name w:val="Overskrift 3 Tegn"/>
    <w:basedOn w:val="Standardskriftforavsnitt"/>
    <w:link w:val="Overskrift3"/>
    <w:uiPriority w:val="9"/>
    <w:rsid w:val="0084284D"/>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foravsnitt"/>
    <w:link w:val="Overskrift4"/>
    <w:uiPriority w:val="9"/>
    <w:rsid w:val="00555E87"/>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foravsnitt"/>
    <w:link w:val="Overskrift5"/>
    <w:uiPriority w:val="9"/>
    <w:rsid w:val="00FD7E09"/>
    <w:rPr>
      <w:rFonts w:asciiTheme="majorHAnsi" w:eastAsiaTheme="majorEastAsia" w:hAnsiTheme="majorHAnsi" w:cstheme="majorBidi"/>
      <w:color w:val="2F5496" w:themeColor="accent1" w:themeShade="BF"/>
    </w:rPr>
  </w:style>
  <w:style w:type="character" w:styleId="Hyperkobling">
    <w:name w:val="Hyperlink"/>
    <w:basedOn w:val="Standardskriftforavsnitt"/>
    <w:uiPriority w:val="99"/>
    <w:unhideWhenUsed/>
    <w:rsid w:val="0075467F"/>
    <w:rPr>
      <w:color w:val="0563C1" w:themeColor="hyperlink"/>
      <w:u w:val="single"/>
    </w:rPr>
  </w:style>
  <w:style w:type="character" w:customStyle="1" w:styleId="Ulstomtale1">
    <w:name w:val="Uløst omtale1"/>
    <w:basedOn w:val="Standardskriftforavsnitt"/>
    <w:uiPriority w:val="99"/>
    <w:semiHidden/>
    <w:unhideWhenUsed/>
    <w:rsid w:val="0075467F"/>
    <w:rPr>
      <w:color w:val="605E5C"/>
      <w:shd w:val="clear" w:color="auto" w:fill="E1DFDD"/>
    </w:rPr>
  </w:style>
  <w:style w:type="character" w:styleId="Fulgthyperkobling">
    <w:name w:val="FollowedHyperlink"/>
    <w:basedOn w:val="Standardskriftforavsnitt"/>
    <w:uiPriority w:val="99"/>
    <w:semiHidden/>
    <w:unhideWhenUsed/>
    <w:rsid w:val="00B6018D"/>
    <w:rPr>
      <w:color w:val="954F72" w:themeColor="followedHyperlink"/>
      <w:u w:val="single"/>
    </w:rPr>
  </w:style>
  <w:style w:type="paragraph" w:styleId="NormalWeb">
    <w:name w:val="Normal (Web)"/>
    <w:basedOn w:val="Normal"/>
    <w:uiPriority w:val="99"/>
    <w:semiHidden/>
    <w:unhideWhenUsed/>
    <w:rsid w:val="003B604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3B604D"/>
    <w:rPr>
      <w:b/>
      <w:bCs/>
    </w:rPr>
  </w:style>
  <w:style w:type="paragraph" w:styleId="Bobletekst">
    <w:name w:val="Balloon Text"/>
    <w:basedOn w:val="Normal"/>
    <w:link w:val="BobletekstTegn"/>
    <w:uiPriority w:val="99"/>
    <w:semiHidden/>
    <w:unhideWhenUsed/>
    <w:rsid w:val="00A6675C"/>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6675C"/>
    <w:rPr>
      <w:rFonts w:ascii="Segoe UI" w:hAnsi="Segoe UI" w:cs="Segoe UI"/>
      <w:sz w:val="18"/>
      <w:szCs w:val="18"/>
    </w:rPr>
  </w:style>
  <w:style w:type="paragraph" w:styleId="Punktliste">
    <w:name w:val="List Bullet"/>
    <w:basedOn w:val="Normal"/>
    <w:uiPriority w:val="99"/>
    <w:unhideWhenUsed/>
    <w:rsid w:val="00083215"/>
    <w:pPr>
      <w:numPr>
        <w:numId w:val="28"/>
      </w:numPr>
      <w:contextualSpacing/>
    </w:pPr>
  </w:style>
  <w:style w:type="paragraph" w:styleId="Revisjon">
    <w:name w:val="Revision"/>
    <w:hidden/>
    <w:uiPriority w:val="99"/>
    <w:semiHidden/>
    <w:rsid w:val="00BA153C"/>
    <w:pPr>
      <w:spacing w:after="0" w:line="240" w:lineRule="auto"/>
    </w:pPr>
  </w:style>
  <w:style w:type="character" w:customStyle="1" w:styleId="Ulstomtale2">
    <w:name w:val="Uløst omtale2"/>
    <w:basedOn w:val="Standardskriftforavsnitt"/>
    <w:uiPriority w:val="99"/>
    <w:semiHidden/>
    <w:unhideWhenUsed/>
    <w:rsid w:val="00412AD2"/>
    <w:rPr>
      <w:color w:val="605E5C"/>
      <w:shd w:val="clear" w:color="auto" w:fill="E1DFDD"/>
    </w:rPr>
  </w:style>
  <w:style w:type="paragraph" w:styleId="HTML-forhndsformatert">
    <w:name w:val="HTML Preformatted"/>
    <w:basedOn w:val="Normal"/>
    <w:link w:val="HTML-forhndsformatertTegn"/>
    <w:uiPriority w:val="99"/>
    <w:semiHidden/>
    <w:unhideWhenUsed/>
    <w:rsid w:val="00542155"/>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54215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040676">
      <w:bodyDiv w:val="1"/>
      <w:marLeft w:val="0"/>
      <w:marRight w:val="0"/>
      <w:marTop w:val="0"/>
      <w:marBottom w:val="0"/>
      <w:divBdr>
        <w:top w:val="none" w:sz="0" w:space="0" w:color="auto"/>
        <w:left w:val="none" w:sz="0" w:space="0" w:color="auto"/>
        <w:bottom w:val="none" w:sz="0" w:space="0" w:color="auto"/>
        <w:right w:val="none" w:sz="0" w:space="0" w:color="auto"/>
      </w:divBdr>
    </w:div>
    <w:div w:id="948584494">
      <w:bodyDiv w:val="1"/>
      <w:marLeft w:val="0"/>
      <w:marRight w:val="0"/>
      <w:marTop w:val="0"/>
      <w:marBottom w:val="0"/>
      <w:divBdr>
        <w:top w:val="none" w:sz="0" w:space="0" w:color="auto"/>
        <w:left w:val="none" w:sz="0" w:space="0" w:color="auto"/>
        <w:bottom w:val="none" w:sz="0" w:space="0" w:color="auto"/>
        <w:right w:val="none" w:sz="0" w:space="0" w:color="auto"/>
      </w:divBdr>
      <w:divsChild>
        <w:div w:id="74087871">
          <w:marLeft w:val="0"/>
          <w:marRight w:val="0"/>
          <w:marTop w:val="0"/>
          <w:marBottom w:val="0"/>
          <w:divBdr>
            <w:top w:val="none" w:sz="0" w:space="0" w:color="auto"/>
            <w:left w:val="none" w:sz="0" w:space="0" w:color="auto"/>
            <w:bottom w:val="none" w:sz="0" w:space="0" w:color="auto"/>
            <w:right w:val="none" w:sz="0" w:space="0" w:color="auto"/>
          </w:divBdr>
        </w:div>
      </w:divsChild>
    </w:div>
    <w:div w:id="983587199">
      <w:bodyDiv w:val="1"/>
      <w:marLeft w:val="0"/>
      <w:marRight w:val="0"/>
      <w:marTop w:val="0"/>
      <w:marBottom w:val="0"/>
      <w:divBdr>
        <w:top w:val="none" w:sz="0" w:space="0" w:color="auto"/>
        <w:left w:val="none" w:sz="0" w:space="0" w:color="auto"/>
        <w:bottom w:val="none" w:sz="0" w:space="0" w:color="auto"/>
        <w:right w:val="none" w:sz="0" w:space="0" w:color="auto"/>
      </w:divBdr>
    </w:div>
    <w:div w:id="187789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enodo.org/record/5734900" TargetMode="External"/><Relationship Id="rId18" Type="http://schemas.openxmlformats.org/officeDocument/2006/relationships/hyperlink" Target="https://arctic-sdi.org/" TargetMode="External"/><Relationship Id="rId26" Type="http://schemas.openxmlformats.org/officeDocument/2006/relationships/hyperlink" Target="https://www.abds.is/" TargetMode="External"/><Relationship Id="rId39" Type="http://schemas.openxmlformats.org/officeDocument/2006/relationships/hyperlink" Target="https://www.wur.nl/en/Value-Creation-Cooperation/Collaborating-with-WUR-1/WDCC/Data-Management-WDCC/Finishing/Data-Sharing-and-guidelines.htm" TargetMode="External"/><Relationship Id="rId21" Type="http://schemas.openxmlformats.org/officeDocument/2006/relationships/hyperlink" Target="https://map.astd.is/" TargetMode="External"/><Relationship Id="rId34" Type="http://schemas.openxmlformats.org/officeDocument/2006/relationships/hyperlink" Target="https://erma.noaa.gov/arctic"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atascience.codata.org/articles/10.5334/dsj-2020-043/"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aarchive.arctic-council.org/handle/11374/1916" TargetMode="External"/><Relationship Id="rId24" Type="http://schemas.openxmlformats.org/officeDocument/2006/relationships/image" Target="media/image1.png"/><Relationship Id="rId32" Type="http://schemas.openxmlformats.org/officeDocument/2006/relationships/hyperlink" Target="http://www.ices.dk/" TargetMode="External"/><Relationship Id="rId37" Type="http://schemas.openxmlformats.org/officeDocument/2006/relationships/hyperlink" Target="https://grants.nih.gov/grants/policy/data_sharing/data_sharing_guidance.htm" TargetMode="External"/><Relationship Id="rId40" Type="http://schemas.openxmlformats.org/officeDocument/2006/relationships/hyperlink" Target="https://fnigc.ca/ocap-training/"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ature.com/articles/s41597-020-0486-7" TargetMode="External"/><Relationship Id="rId23" Type="http://schemas.openxmlformats.org/officeDocument/2006/relationships/hyperlink" Target="https://pame.is/projects-new/marine-protected-areas/mpa-highlights/408-pame-mpa-network-toolbox" TargetMode="External"/><Relationship Id="rId28" Type="http://schemas.openxmlformats.org/officeDocument/2006/relationships/hyperlink" Target="https://www.amap.no/mercury-emissions/datasets" TargetMode="External"/><Relationship Id="rId36" Type="http://schemas.openxmlformats.org/officeDocument/2006/relationships/hyperlink" Target="https://www.usgs.gov/programs/climate-adaptation-science-centers/data-policy-and-guidance" TargetMode="External"/><Relationship Id="rId10" Type="http://schemas.openxmlformats.org/officeDocument/2006/relationships/endnotes" Target="endnotes.xml"/><Relationship Id="rId19" Type="http://schemas.openxmlformats.org/officeDocument/2006/relationships/hyperlink" Target="https://oaarchive.arctic-council.org/handle/11374/1853" TargetMode="External"/><Relationship Id="rId31" Type="http://schemas.openxmlformats.org/officeDocument/2006/relationships/hyperlink" Target="http://ebas.nilu.no/"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fair.org/fair-principles/" TargetMode="External"/><Relationship Id="rId22" Type="http://schemas.openxmlformats.org/officeDocument/2006/relationships/hyperlink" Target="https://www.pame.is/images/03_Projects/ASTD/Documents/ASTD_data/ASTD_Data_v1.4_June_2021.pdf" TargetMode="External"/><Relationship Id="rId27" Type="http://schemas.openxmlformats.org/officeDocument/2006/relationships/image" Target="media/image2.png"/><Relationship Id="rId30" Type="http://schemas.openxmlformats.org/officeDocument/2006/relationships/hyperlink" Target="http://www.nilu.no/" TargetMode="External"/><Relationship Id="rId35" Type="http://schemas.openxmlformats.org/officeDocument/2006/relationships/image" Target="media/image4.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iasc.info/images/data/IASC_data_statement.pdf" TargetMode="External"/><Relationship Id="rId17" Type="http://schemas.openxmlformats.org/officeDocument/2006/relationships/hyperlink" Target="https://arcticdc.org/" TargetMode="External"/><Relationship Id="rId25" Type="http://schemas.openxmlformats.org/officeDocument/2006/relationships/hyperlink" Target="https://abds.is/" TargetMode="External"/><Relationship Id="rId33" Type="http://schemas.openxmlformats.org/officeDocument/2006/relationships/hyperlink" Target="https://www.amap.no/about/data-compilation" TargetMode="External"/><Relationship Id="rId38" Type="http://schemas.openxmlformats.org/officeDocument/2006/relationships/hyperlink" Target="https://royalsociety.org/journals/ethics-policies/data-sharing-mining/" TargetMode="External"/><Relationship Id="rId20" Type="http://schemas.openxmlformats.org/officeDocument/2006/relationships/hyperlink" Target="https://oaarchive.arctic-council.org/handle/11374/1916" TargetMode="External"/><Relationship Id="rId41" Type="http://schemas.openxmlformats.org/officeDocument/2006/relationships/hyperlink" Target="https://fnigc.ca/wp-content/uploads/2020/09/FNIGC_FNDGS_report_EN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neholdesslettesetterangittdato xmlns="32dacf10-8d05-4329-a523-2e24eec10d13">2021-12-17T15:49:36+00:00</Inneholdesslettesetterangittdato>
    <tbsv xmlns="32dacf10-8d05-4329-a523-2e24eec10d13">
      <UserInfo>
        <DisplayName/>
        <AccountId xsi:nil="true"/>
        <AccountType/>
      </UserInfo>
    </tbsv>
    <Opprettet xmlns="32dacf10-8d05-4329-a523-2e24eec10d13" xsi:nil="true"/>
    <Koordineringsansvar xmlns="32dacf10-8d05-4329-a523-2e24eec10d13" xsi:nil="true"/>
    <Prosjektdeltakere xmlns="32dacf10-8d05-4329-a523-2e24eec10d13" xsi:nil="true"/>
    <Prosjektstatus xmlns="32dacf10-8d05-4329-a523-2e24eec10d13" xsi:nil="true"/>
    <Prosjektnummer xmlns="32dacf10-8d05-4329-a523-2e24eec10d1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0B174BA4ECF174288DD6BD5FDACBA28" ma:contentTypeVersion="21" ma:contentTypeDescription="Opprett et nytt dokument." ma:contentTypeScope="" ma:versionID="177a8650ec959a3fd8d6c6735e2b0e63">
  <xsd:schema xmlns:xsd="http://www.w3.org/2001/XMLSchema" xmlns:xs="http://www.w3.org/2001/XMLSchema" xmlns:p="http://schemas.microsoft.com/office/2006/metadata/properties" xmlns:ns2="32dacf10-8d05-4329-a523-2e24eec10d13" xmlns:ns3="7bacceaa-2a25-4c09-b569-c5ec59b1cf93" targetNamespace="http://schemas.microsoft.com/office/2006/metadata/properties" ma:root="true" ma:fieldsID="77b6c403faf71570254431ab3ac466d1" ns2:_="" ns3:_="">
    <xsd:import namespace="32dacf10-8d05-4329-a523-2e24eec10d13"/>
    <xsd:import namespace="7bacceaa-2a25-4c09-b569-c5ec59b1cf93"/>
    <xsd:element name="properties">
      <xsd:complexType>
        <xsd:sequence>
          <xsd:element name="documentManagement">
            <xsd:complexType>
              <xsd:all>
                <xsd:element ref="ns2:Prosjektnummer" minOccurs="0"/>
                <xsd:element ref="ns2:Prosjektstatus" minOccurs="0"/>
                <xsd:element ref="ns2:Prosjektdeltakere"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Koordineringsansvar" minOccurs="0"/>
                <xsd:element ref="ns2:MediaServiceAutoKeyPoints" minOccurs="0"/>
                <xsd:element ref="ns2:MediaServiceKeyPoints" minOccurs="0"/>
                <xsd:element ref="ns2:Inneholdesslettesetterangittdato" minOccurs="0"/>
                <xsd:element ref="ns2:Opprettet" minOccurs="0"/>
                <xsd:element ref="ns2:tbsv"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dacf10-8d05-4329-a523-2e24eec10d13" elementFormDefault="qualified">
    <xsd:import namespace="http://schemas.microsoft.com/office/2006/documentManagement/types"/>
    <xsd:import namespace="http://schemas.microsoft.com/office/infopath/2007/PartnerControls"/>
    <xsd:element name="Prosjektnummer" ma:index="8" nillable="true" ma:displayName="Prosjektnr." ma:description="1021796" ma:format="Dropdown" ma:internalName="Prosjektnummer">
      <xsd:simpleType>
        <xsd:restriction base="dms:Text">
          <xsd:maxLength value="255"/>
        </xsd:restriction>
      </xsd:simpleType>
    </xsd:element>
    <xsd:element name="Prosjektstatus" ma:index="9" nillable="true" ma:displayName="Prosjektstatus" ma:format="Dropdown" ma:internalName="Prosjektstatus">
      <xsd:simpleType>
        <xsd:union memberTypes="dms:Text">
          <xsd:simpleType>
            <xsd:restriction base="dms:Choice">
              <xsd:enumeration value="0. Henvendelse"/>
              <xsd:enumeration value="1. Tilbud"/>
              <xsd:enumeration value="2. Pågående prosjekt"/>
              <xsd:enumeration value="3. Inngått rammeavtale"/>
              <xsd:enumeration value="4. Internprosjekt"/>
              <xsd:enumeration value="5. Avsluttet henvendelse"/>
              <xsd:enumeration value="6. Tapt tilbud"/>
              <xsd:enumeration value="7. Avsluttet prosjekt"/>
              <xsd:enumeration value="8. Annet"/>
              <xsd:enumeration value="9. Inngått DPS-ordning"/>
            </xsd:restriction>
          </xsd:simpleType>
        </xsd:union>
      </xsd:simpleType>
    </xsd:element>
    <xsd:element name="Prosjektdeltakere" ma:index="10" nillable="true" ma:displayName="Prosjektdeltakere" ma:format="Dropdown" ma:internalName="Prosjektdeltakere">
      <xsd:complexType>
        <xsd:complexContent>
          <xsd:extension base="dms:MultiChoice">
            <xsd:sequence>
              <xsd:element name="Value" maxOccurs="unbounded" minOccurs="0" nillable="true">
                <xsd:simpleType>
                  <xsd:restriction base="dms:Choice">
                    <xsd:enumeration value="Elisabeth Halsen"/>
                    <xsd:enumeration value="Elisabeth Stensrud"/>
                    <xsd:enumeration value="Johan Lindgård"/>
                    <xsd:enumeration value="Håkon Kårvand"/>
                    <xsd:enumeration value="Joakim Lystad"/>
                    <xsd:enumeration value="Jon Anders Lone"/>
                    <xsd:enumeration value="Kari Jørstad"/>
                    <xsd:enumeration value="Kjersti Hatlevoll"/>
                    <xsd:enumeration value="Lanabell Peleikis Lundin"/>
                    <xsd:enumeration value="Mina Helene Soli"/>
                    <xsd:enumeration value="Ragnar Kleiven"/>
                    <xsd:enumeration value="Cecilie Aagestad"/>
                    <xsd:enumeration value="Dag Stokland"/>
                    <xsd:enumeration value="Gitte Haugnæss"/>
                    <xsd:enumeration value="Kjell Egil Værnor"/>
                    <xsd:enumeration value="Marit Brochmann"/>
                    <xsd:enumeration value="Martin Austvoll Nome"/>
                    <xsd:enumeration value="Per Trygve Hoff"/>
                    <xsd:enumeration value="Tom E. Markussen"/>
                    <xsd:enumeration value="Øyvind Bjørkly"/>
                    <xsd:enumeration value="Astrid Nesland"/>
                    <xsd:enumeration value="Bjørn Brox"/>
                    <xsd:enumeration value="Einar Stephan"/>
                    <xsd:enumeration value="Hege Askestad"/>
                    <xsd:enumeration value="Jan Sivert Jøsendal"/>
                    <xsd:enumeration value="Per Christian Schanche"/>
                    <xsd:enumeration value="Rune Holbæk"/>
                    <xsd:enumeration value="Øystein Granheim"/>
                    <xsd:enumeration value="André Løvik"/>
                    <xsd:enumeration value="Gjermund Lanestedt"/>
                    <xsd:enumeration value="Hege Hagevik Bogen"/>
                    <xsd:enumeration value="Jonas Rusten Wang"/>
                    <xsd:enumeration value="Kjersti Nordskog"/>
                    <xsd:enumeration value="Kristin Brænden"/>
                    <xsd:enumeration value="Morten Stenstadvold"/>
                    <xsd:enumeration value="Therese Neråsen"/>
                  </xsd:restriction>
                </xsd:simple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Koordineringsansvar" ma:index="21" nillable="true" ma:displayName="Koordineringsansvar" ma:format="Dropdown" ma:internalName="Koordineringsansvar">
      <xsd:complexType>
        <xsd:complexContent>
          <xsd:extension base="dms:MultiChoice">
            <xsd:sequence>
              <xsd:element name="Value" maxOccurs="unbounded" minOccurs="0" nillable="true">
                <xsd:simpleType>
                  <xsd:restriction base="dms:Choice">
                    <xsd:enumeration value="LED"/>
                    <xsd:enumeration value="OE"/>
                    <xsd:enumeration value="KOM"/>
                    <xsd:enumeration value="DIGI"/>
                  </xsd:restriction>
                </xsd:simpleType>
              </xsd:element>
            </xsd:sequence>
          </xsd:extension>
        </xsd:complexContent>
      </xsd:complex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Inneholdesslettesetterangittdato" ma:index="24" nillable="true" ma:displayName="Inneholdes slettes etter angitt dato" ma:default="[today]" ma:format="DateOnly" ma:internalName="Inneholdesslettesetterangittdato">
      <xsd:simpleType>
        <xsd:restriction base="dms:DateTime"/>
      </xsd:simpleType>
    </xsd:element>
    <xsd:element name="Opprettet" ma:index="25" nillable="true" ma:displayName="Opprettet" ma:format="Dropdown" ma:internalName="Opprettet">
      <xsd:simpleType>
        <xsd:restriction base="dms:Choice">
          <xsd:enumeration value="2020"/>
          <xsd:enumeration value="2021"/>
          <xsd:enumeration value="2022"/>
        </xsd:restriction>
      </xsd:simpleType>
    </xsd:element>
    <xsd:element name="tbsv" ma:index="26" nillable="true" ma:displayName="Person eller gruppe" ma:list="UserInfo" ma:internalName="tbsv">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acceaa-2a25-4c09-b569-c5ec59b1cf93"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1E22D-9BE1-4617-A178-3C1AB338D6F4}">
  <ds:schemaRefs>
    <ds:schemaRef ds:uri="http://schemas.microsoft.com/sharepoint/v3/contenttype/forms"/>
  </ds:schemaRefs>
</ds:datastoreItem>
</file>

<file path=customXml/itemProps2.xml><?xml version="1.0" encoding="utf-8"?>
<ds:datastoreItem xmlns:ds="http://schemas.openxmlformats.org/officeDocument/2006/customXml" ds:itemID="{D7CA977C-517C-4B14-8213-8F16490BBE15}">
  <ds:schemaRefs>
    <ds:schemaRef ds:uri="http://schemas.microsoft.com/office/2006/metadata/properties"/>
    <ds:schemaRef ds:uri="http://schemas.microsoft.com/office/infopath/2007/PartnerControls"/>
    <ds:schemaRef ds:uri="32dacf10-8d05-4329-a523-2e24eec10d13"/>
  </ds:schemaRefs>
</ds:datastoreItem>
</file>

<file path=customXml/itemProps3.xml><?xml version="1.0" encoding="utf-8"?>
<ds:datastoreItem xmlns:ds="http://schemas.openxmlformats.org/officeDocument/2006/customXml" ds:itemID="{1A3D1EA7-BE13-41E2-A537-6A49E3712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dacf10-8d05-4329-a523-2e24eec10d13"/>
    <ds:schemaRef ds:uri="7bacceaa-2a25-4c09-b569-c5ec59b1c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FE9510-6122-4556-AB35-2FFD5AF38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2884</Words>
  <Characters>15291</Characters>
  <Application>Microsoft Office Word</Application>
  <DocSecurity>0</DocSecurity>
  <Lines>127</Lines>
  <Paragraphs>36</Paragraphs>
  <ScaleCrop>false</ScaleCrop>
  <HeadingPairs>
    <vt:vector size="4" baseType="variant">
      <vt:variant>
        <vt:lpstr>Tittel</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Kjersti Nordskog</dc:creator>
  <cp:keywords/>
  <dc:description/>
  <cp:lastModifiedBy>reise</cp:lastModifiedBy>
  <cp:revision>2</cp:revision>
  <cp:lastPrinted>2022-02-28T11:15:00Z</cp:lastPrinted>
  <dcterms:created xsi:type="dcterms:W3CDTF">2022-09-13T12:28:00Z</dcterms:created>
  <dcterms:modified xsi:type="dcterms:W3CDTF">2022-09-13T12:28:00Z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0x010100F0B174BA4ECF174288DD6BD5FDACBA28</vt:lpwstr>
  </property>
  <property fmtid="{D5CDD505-2E9C-101B-9397-08002B2CF9AE}" pid="3" name="ContentRemapped">
    <vt:lpwstr>true</vt:lpwstr>
  </property>
  <property fmtid="{D5CDD505-2E9C-101B-9397-08002B2CF9AE}" pid="4" name="sdDocumentDate">
    <vt:lpwstr>44580</vt:lpwstr>
  </property>
  <property fmtid="{D5CDD505-2E9C-101B-9397-08002B2CF9AE}" pid="5" name="SD_IntegrationInfoAdded">
    <vt:bool>true</vt:bool>
  </property>
</Properties>
</file>