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351B" w14:textId="77777777" w:rsidR="005A39F4" w:rsidRDefault="005A39F4">
      <w:pPr>
        <w:pStyle w:val="a3"/>
        <w:rPr>
          <w:sz w:val="28"/>
        </w:rPr>
      </w:pPr>
    </w:p>
    <w:p w14:paraId="31E9229B" w14:textId="77777777" w:rsidR="005A39F4" w:rsidRDefault="005A39F4">
      <w:pPr>
        <w:pStyle w:val="a3"/>
        <w:rPr>
          <w:sz w:val="28"/>
        </w:rPr>
      </w:pPr>
    </w:p>
    <w:p w14:paraId="57E15DF6" w14:textId="77777777" w:rsidR="005A39F4" w:rsidRDefault="005A39F4">
      <w:pPr>
        <w:pStyle w:val="a3"/>
        <w:rPr>
          <w:sz w:val="28"/>
        </w:rPr>
      </w:pPr>
    </w:p>
    <w:p w14:paraId="7BDE9568" w14:textId="77777777" w:rsidR="005A39F4" w:rsidRDefault="005A39F4">
      <w:pPr>
        <w:pStyle w:val="a3"/>
        <w:rPr>
          <w:sz w:val="28"/>
        </w:rPr>
      </w:pPr>
    </w:p>
    <w:p w14:paraId="2516BE54" w14:textId="77777777" w:rsidR="005A39F4" w:rsidRDefault="005A39F4">
      <w:pPr>
        <w:pStyle w:val="a3"/>
        <w:spacing w:before="263"/>
        <w:rPr>
          <w:sz w:val="28"/>
        </w:rPr>
      </w:pPr>
    </w:p>
    <w:p w14:paraId="7490669E" w14:textId="77777777" w:rsidR="005A39F4" w:rsidRPr="00A14095" w:rsidRDefault="003B246B">
      <w:pPr>
        <w:pStyle w:val="a4"/>
        <w:tabs>
          <w:tab w:val="left" w:pos="4128"/>
        </w:tabs>
        <w:spacing w:line="537" w:lineRule="auto"/>
        <w:ind w:left="3406" w:right="3463"/>
        <w:rPr>
          <w:lang w:val="fr-FR"/>
        </w:rPr>
      </w:pPr>
      <w:r w:rsidRPr="00E67395">
        <w:rPr>
          <w:rFonts w:ascii="Arial" w:hAnsi="Arial" w:cs="Arial"/>
          <w:noProof/>
          <w:sz w:val="14"/>
          <w:szCs w:val="24"/>
        </w:rPr>
        <mc:AlternateContent>
          <mc:Choice Requires="wps">
            <w:drawing>
              <wp:anchor distT="0" distB="0" distL="114300" distR="114300" simplePos="0" relativeHeight="487589888" behindDoc="0" locked="0" layoutInCell="1" allowOverlap="1" wp14:anchorId="62BEAC51" wp14:editId="47E5913E">
                <wp:simplePos x="0" y="0"/>
                <wp:positionH relativeFrom="column">
                  <wp:posOffset>3747135</wp:posOffset>
                </wp:positionH>
                <wp:positionV relativeFrom="paragraph">
                  <wp:posOffset>-1764665</wp:posOffset>
                </wp:positionV>
                <wp:extent cx="24955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2495550" cy="1057275"/>
                        </a:xfrm>
                        <a:prstGeom prst="rect">
                          <a:avLst/>
                        </a:prstGeom>
                        <a:noFill/>
                        <a:ln w="12700" cap="flat" cmpd="sng" algn="ctr">
                          <a:noFill/>
                          <a:prstDash val="solid"/>
                          <a:miter lim="800000"/>
                        </a:ln>
                        <a:effectLst/>
                      </wps:spPr>
                      <wps:txbx>
                        <w:txbxContent>
                          <w:tbl>
                            <w:tblPr>
                              <w:tblStyle w:val="TableGrid1"/>
                              <w:tblW w:w="0" w:type="auto"/>
                              <w:tblLook w:val="04A0" w:firstRow="1" w:lastRow="0" w:firstColumn="1" w:lastColumn="0" w:noHBand="0" w:noVBand="1"/>
                            </w:tblPr>
                            <w:tblGrid>
                              <w:gridCol w:w="3595"/>
                            </w:tblGrid>
                            <w:tr w:rsidR="003B246B" w:rsidRPr="00380544" w14:paraId="1C70A77F" w14:textId="77777777" w:rsidTr="00E67395">
                              <w:trPr>
                                <w:trHeight w:val="683"/>
                              </w:trPr>
                              <w:tc>
                                <w:tcPr>
                                  <w:tcW w:w="3595" w:type="dxa"/>
                                </w:tcPr>
                                <w:p w14:paraId="1A03E14B" w14:textId="77777777" w:rsidR="003B246B" w:rsidRPr="00E67395" w:rsidRDefault="003B246B" w:rsidP="006C163D">
                                  <w:pPr>
                                    <w:jc w:val="center"/>
                                    <w:rPr>
                                      <w:rFonts w:ascii="Arial" w:hAnsi="Arial" w:cs="Arial"/>
                                      <w:b/>
                                      <w:bCs/>
                                      <w:color w:val="000000"/>
                                      <w:sz w:val="22"/>
                                      <w:szCs w:val="22"/>
                                    </w:rPr>
                                  </w:pPr>
                                  <w:r w:rsidRPr="00E67395">
                                    <w:rPr>
                                      <w:rFonts w:ascii="Arial" w:hAnsi="Arial" w:cs="Arial"/>
                                      <w:b/>
                                      <w:bCs/>
                                      <w:color w:val="000000"/>
                                      <w:sz w:val="22"/>
                                      <w:szCs w:val="22"/>
                                    </w:rPr>
                                    <w:t>Annex A</w:t>
                                  </w:r>
                                </w:p>
                                <w:p w14:paraId="21E6CB05" w14:textId="3778D8F3" w:rsidR="003B246B" w:rsidRPr="00E67395" w:rsidRDefault="003B246B"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 C</w:t>
                                  </w:r>
                                  <w:r>
                                    <w:rPr>
                                      <w:rFonts w:ascii="Arial" w:hAnsi="Arial" w:cs="Arial"/>
                                      <w:b/>
                                      <w:bCs/>
                                      <w:color w:val="000000"/>
                                      <w:sz w:val="22"/>
                                      <w:szCs w:val="22"/>
                                    </w:rPr>
                                    <w:t xml:space="preserve">IRCULAR </w:t>
                                  </w:r>
                                  <w:r w:rsidRPr="00E67395">
                                    <w:rPr>
                                      <w:rFonts w:ascii="Arial" w:hAnsi="Arial" w:cs="Arial"/>
                                      <w:b/>
                                      <w:bCs/>
                                      <w:color w:val="000000"/>
                                      <w:sz w:val="22"/>
                                      <w:szCs w:val="22"/>
                                    </w:rPr>
                                    <w:t>L</w:t>
                                  </w:r>
                                  <w:r>
                                    <w:rPr>
                                      <w:rFonts w:ascii="Arial" w:hAnsi="Arial" w:cs="Arial"/>
                                      <w:b/>
                                      <w:bCs/>
                                      <w:color w:val="000000"/>
                                      <w:sz w:val="22"/>
                                      <w:szCs w:val="22"/>
                                    </w:rPr>
                                    <w:t>ETTER</w:t>
                                  </w:r>
                                  <w:r w:rsidRPr="00E67395">
                                    <w:rPr>
                                      <w:rFonts w:ascii="Arial" w:hAnsi="Arial" w:cs="Arial"/>
                                      <w:b/>
                                      <w:bCs/>
                                      <w:color w:val="000000"/>
                                      <w:sz w:val="22"/>
                                      <w:szCs w:val="22"/>
                                    </w:rPr>
                                    <w:t xml:space="preserve"> No </w:t>
                                  </w:r>
                                  <w:r w:rsidR="00A14095">
                                    <w:rPr>
                                      <w:rFonts w:ascii="Arial" w:hAnsi="Arial" w:cs="Arial"/>
                                      <w:b/>
                                      <w:bCs/>
                                      <w:color w:val="000000"/>
                                      <w:sz w:val="22"/>
                                      <w:szCs w:val="22"/>
                                    </w:rPr>
                                    <w:t>2</w:t>
                                  </w:r>
                                  <w:r w:rsidRPr="00E67395">
                                    <w:rPr>
                                      <w:rFonts w:ascii="Arial" w:hAnsi="Arial" w:cs="Arial"/>
                                      <w:b/>
                                      <w:bCs/>
                                      <w:color w:val="000000"/>
                                      <w:sz w:val="22"/>
                                      <w:szCs w:val="22"/>
                                    </w:rPr>
                                    <w:t>/202</w:t>
                                  </w:r>
                                  <w:r>
                                    <w:rPr>
                                      <w:rFonts w:ascii="Arial" w:hAnsi="Arial" w:cs="Arial"/>
                                      <w:b/>
                                      <w:bCs/>
                                      <w:color w:val="000000"/>
                                      <w:sz w:val="22"/>
                                      <w:szCs w:val="22"/>
                                    </w:rPr>
                                    <w:t>4</w:t>
                                  </w:r>
                                </w:p>
                                <w:p w14:paraId="2E075150" w14:textId="7C2ECA00" w:rsidR="003B246B" w:rsidRDefault="00A14095" w:rsidP="006C163D">
                                  <w:pPr>
                                    <w:jc w:val="center"/>
                                    <w:rPr>
                                      <w:rFonts w:ascii="Arial" w:hAnsi="Arial" w:cs="Arial"/>
                                      <w:b/>
                                      <w:bCs/>
                                      <w:color w:val="000000"/>
                                      <w:sz w:val="22"/>
                                      <w:szCs w:val="22"/>
                                    </w:rPr>
                                  </w:pPr>
                                  <w:r>
                                    <w:rPr>
                                      <w:rFonts w:ascii="Arial" w:hAnsi="Arial" w:cs="Arial"/>
                                      <w:b/>
                                      <w:bCs/>
                                      <w:color w:val="000000"/>
                                      <w:sz w:val="22"/>
                                      <w:szCs w:val="22"/>
                                    </w:rPr>
                                    <w:t xml:space="preserve">27th </w:t>
                                  </w:r>
                                  <w:r w:rsidR="003B246B">
                                    <w:rPr>
                                      <w:rFonts w:ascii="Arial" w:hAnsi="Arial" w:cs="Arial"/>
                                      <w:b/>
                                      <w:bCs/>
                                      <w:color w:val="000000"/>
                                      <w:sz w:val="22"/>
                                      <w:szCs w:val="22"/>
                                    </w:rPr>
                                    <w:t>February 2024</w:t>
                                  </w:r>
                                </w:p>
                                <w:p w14:paraId="69C74360" w14:textId="77777777" w:rsidR="003B246B" w:rsidRPr="00E67395" w:rsidRDefault="003B246B" w:rsidP="006C163D">
                                  <w:pPr>
                                    <w:jc w:val="center"/>
                                    <w:rPr>
                                      <w:rFonts w:ascii="Calibri" w:hAnsi="Calibri" w:cs="Calibri"/>
                                      <w:b/>
                                      <w:bCs/>
                                      <w:color w:val="000000"/>
                                      <w:sz w:val="10"/>
                                      <w:szCs w:val="10"/>
                                    </w:rPr>
                                  </w:pPr>
                                </w:p>
                              </w:tc>
                            </w:tr>
                          </w:tbl>
                          <w:p w14:paraId="28D68303" w14:textId="77777777" w:rsidR="003B246B" w:rsidRPr="00E67395" w:rsidRDefault="003B246B" w:rsidP="003B246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AC51" id="Rectangle 7" o:spid="_x0000_s1026" style="position:absolute;left:0;text-align:left;margin-left:295.05pt;margin-top:-138.95pt;width:196.5pt;height:83.2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" filled="f" stroked="f" strokeweight="1pt">
                <v:textbox>
                  <w:txbxContent>
                    <w:tbl>
                      <w:tblPr>
                        <w:tblStyle w:val="TableGrid1"/>
                        <w:tblW w:w="0" w:type="auto"/>
                        <w:tblLook w:val="04A0" w:firstRow="1" w:lastRow="0" w:firstColumn="1" w:lastColumn="0" w:noHBand="0" w:noVBand="1"/>
                      </w:tblPr>
                      <w:tblGrid>
                        <w:gridCol w:w="3595"/>
                      </w:tblGrid>
                      <w:tr w:rsidR="003B246B" w:rsidRPr="00380544" w14:paraId="1C70A77F" w14:textId="77777777" w:rsidTr="00E67395">
                        <w:trPr>
                          <w:trHeight w:val="683"/>
                        </w:trPr>
                        <w:tc>
                          <w:tcPr>
                            <w:tcW w:w="3595" w:type="dxa"/>
                          </w:tcPr>
                          <w:p w14:paraId="1A03E14B" w14:textId="77777777" w:rsidR="003B246B" w:rsidRPr="00E67395" w:rsidRDefault="003B246B" w:rsidP="006C163D">
                            <w:pPr>
                              <w:jc w:val="center"/>
                              <w:rPr>
                                <w:rFonts w:ascii="Arial" w:hAnsi="Arial" w:cs="Arial"/>
                                <w:b/>
                                <w:bCs/>
                                <w:color w:val="000000"/>
                                <w:sz w:val="22"/>
                                <w:szCs w:val="22"/>
                              </w:rPr>
                            </w:pPr>
                            <w:r w:rsidRPr="00E67395">
                              <w:rPr>
                                <w:rFonts w:ascii="Arial" w:hAnsi="Arial" w:cs="Arial"/>
                                <w:b/>
                                <w:bCs/>
                                <w:color w:val="000000"/>
                                <w:sz w:val="22"/>
                                <w:szCs w:val="22"/>
                              </w:rPr>
                              <w:t>Annex A</w:t>
                            </w:r>
                          </w:p>
                          <w:p w14:paraId="21E6CB05" w14:textId="3778D8F3" w:rsidR="003B246B" w:rsidRPr="00E67395" w:rsidRDefault="003B246B"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 C</w:t>
                            </w:r>
                            <w:r>
                              <w:rPr>
                                <w:rFonts w:ascii="Arial" w:hAnsi="Arial" w:cs="Arial"/>
                                <w:b/>
                                <w:bCs/>
                                <w:color w:val="000000"/>
                                <w:sz w:val="22"/>
                                <w:szCs w:val="22"/>
                              </w:rPr>
                              <w:t xml:space="preserve">IRCULAR </w:t>
                            </w:r>
                            <w:r w:rsidRPr="00E67395">
                              <w:rPr>
                                <w:rFonts w:ascii="Arial" w:hAnsi="Arial" w:cs="Arial"/>
                                <w:b/>
                                <w:bCs/>
                                <w:color w:val="000000"/>
                                <w:sz w:val="22"/>
                                <w:szCs w:val="22"/>
                              </w:rPr>
                              <w:t>L</w:t>
                            </w:r>
                            <w:r>
                              <w:rPr>
                                <w:rFonts w:ascii="Arial" w:hAnsi="Arial" w:cs="Arial"/>
                                <w:b/>
                                <w:bCs/>
                                <w:color w:val="000000"/>
                                <w:sz w:val="22"/>
                                <w:szCs w:val="22"/>
                              </w:rPr>
                              <w:t>ETTER</w:t>
                            </w:r>
                            <w:r w:rsidRPr="00E67395">
                              <w:rPr>
                                <w:rFonts w:ascii="Arial" w:hAnsi="Arial" w:cs="Arial"/>
                                <w:b/>
                                <w:bCs/>
                                <w:color w:val="000000"/>
                                <w:sz w:val="22"/>
                                <w:szCs w:val="22"/>
                              </w:rPr>
                              <w:t xml:space="preserve"> No </w:t>
                            </w:r>
                            <w:r w:rsidR="00A14095">
                              <w:rPr>
                                <w:rFonts w:ascii="Arial" w:hAnsi="Arial" w:cs="Arial"/>
                                <w:b/>
                                <w:bCs/>
                                <w:color w:val="000000"/>
                                <w:sz w:val="22"/>
                                <w:szCs w:val="22"/>
                              </w:rPr>
                              <w:t>2</w:t>
                            </w:r>
                            <w:r w:rsidRPr="00E67395">
                              <w:rPr>
                                <w:rFonts w:ascii="Arial" w:hAnsi="Arial" w:cs="Arial"/>
                                <w:b/>
                                <w:bCs/>
                                <w:color w:val="000000"/>
                                <w:sz w:val="22"/>
                                <w:szCs w:val="22"/>
                              </w:rPr>
                              <w:t>/202</w:t>
                            </w:r>
                            <w:r>
                              <w:rPr>
                                <w:rFonts w:ascii="Arial" w:hAnsi="Arial" w:cs="Arial"/>
                                <w:b/>
                                <w:bCs/>
                                <w:color w:val="000000"/>
                                <w:sz w:val="22"/>
                                <w:szCs w:val="22"/>
                              </w:rPr>
                              <w:t>4</w:t>
                            </w:r>
                          </w:p>
                          <w:p w14:paraId="2E075150" w14:textId="7C2ECA00" w:rsidR="003B246B" w:rsidRDefault="00A14095" w:rsidP="006C163D">
                            <w:pPr>
                              <w:jc w:val="center"/>
                              <w:rPr>
                                <w:rFonts w:ascii="Arial" w:hAnsi="Arial" w:cs="Arial"/>
                                <w:b/>
                                <w:bCs/>
                                <w:color w:val="000000"/>
                                <w:sz w:val="22"/>
                                <w:szCs w:val="22"/>
                              </w:rPr>
                            </w:pPr>
                            <w:r>
                              <w:rPr>
                                <w:rFonts w:ascii="Arial" w:hAnsi="Arial" w:cs="Arial"/>
                                <w:b/>
                                <w:bCs/>
                                <w:color w:val="000000"/>
                                <w:sz w:val="22"/>
                                <w:szCs w:val="22"/>
                              </w:rPr>
                              <w:t xml:space="preserve">27th </w:t>
                            </w:r>
                            <w:r w:rsidR="003B246B">
                              <w:rPr>
                                <w:rFonts w:ascii="Arial" w:hAnsi="Arial" w:cs="Arial"/>
                                <w:b/>
                                <w:bCs/>
                                <w:color w:val="000000"/>
                                <w:sz w:val="22"/>
                                <w:szCs w:val="22"/>
                              </w:rPr>
                              <w:t>February 2024</w:t>
                            </w:r>
                          </w:p>
                          <w:p w14:paraId="69C74360" w14:textId="77777777" w:rsidR="003B246B" w:rsidRPr="00E67395" w:rsidRDefault="003B246B" w:rsidP="006C163D">
                            <w:pPr>
                              <w:jc w:val="center"/>
                              <w:rPr>
                                <w:rFonts w:ascii="Calibri" w:hAnsi="Calibri" w:cs="Calibri"/>
                                <w:b/>
                                <w:bCs/>
                                <w:color w:val="000000"/>
                                <w:sz w:val="10"/>
                                <w:szCs w:val="10"/>
                              </w:rPr>
                            </w:pPr>
                          </w:p>
                        </w:tc>
                      </w:tr>
                    </w:tbl>
                    <w:p w14:paraId="28D68303" w14:textId="77777777" w:rsidR="003B246B" w:rsidRPr="00E67395" w:rsidRDefault="003B246B" w:rsidP="003B246B">
                      <w:pPr>
                        <w:jc w:val="center"/>
                        <w:rPr>
                          <w:color w:val="000000"/>
                        </w:rPr>
                      </w:pPr>
                    </w:p>
                  </w:txbxContent>
                </v:textbox>
              </v:rect>
            </w:pict>
          </mc:Fallback>
        </mc:AlternateContent>
      </w:r>
      <w:r w:rsidRPr="00A14095">
        <w:rPr>
          <w:lang w:val="fr-FR"/>
        </w:rPr>
        <w:t>S</w:t>
      </w:r>
      <w:r w:rsidRPr="00A14095">
        <w:rPr>
          <w:spacing w:val="-16"/>
          <w:lang w:val="fr-FR"/>
        </w:rPr>
        <w:t xml:space="preserve"> </w:t>
      </w:r>
      <w:r w:rsidRPr="00A14095">
        <w:rPr>
          <w:lang w:val="fr-FR"/>
        </w:rPr>
        <w:t>T</w:t>
      </w:r>
      <w:r w:rsidRPr="00A14095">
        <w:rPr>
          <w:spacing w:val="-20"/>
          <w:lang w:val="fr-FR"/>
        </w:rPr>
        <w:t xml:space="preserve"> </w:t>
      </w:r>
      <w:r w:rsidRPr="00A14095">
        <w:rPr>
          <w:lang w:val="fr-FR"/>
        </w:rPr>
        <w:t>A</w:t>
      </w:r>
      <w:r w:rsidRPr="00A14095">
        <w:rPr>
          <w:spacing w:val="-21"/>
          <w:lang w:val="fr-FR"/>
        </w:rPr>
        <w:t xml:space="preserve"> </w:t>
      </w:r>
      <w:r w:rsidRPr="00A14095">
        <w:rPr>
          <w:lang w:val="fr-FR"/>
        </w:rPr>
        <w:t>T</w:t>
      </w:r>
      <w:r w:rsidRPr="00A14095">
        <w:rPr>
          <w:spacing w:val="-10"/>
          <w:lang w:val="fr-FR"/>
        </w:rPr>
        <w:t xml:space="preserve"> </w:t>
      </w:r>
      <w:r w:rsidRPr="00A14095">
        <w:rPr>
          <w:lang w:val="fr-FR"/>
        </w:rPr>
        <w:t>U</w:t>
      </w:r>
      <w:r w:rsidRPr="00A14095">
        <w:rPr>
          <w:spacing w:val="-11"/>
          <w:lang w:val="fr-FR"/>
        </w:rPr>
        <w:t xml:space="preserve"> </w:t>
      </w:r>
      <w:r w:rsidRPr="00A14095">
        <w:rPr>
          <w:lang w:val="fr-FR"/>
        </w:rPr>
        <w:t>T</w:t>
      </w:r>
      <w:r w:rsidRPr="00A14095">
        <w:rPr>
          <w:spacing w:val="-10"/>
          <w:lang w:val="fr-FR"/>
        </w:rPr>
        <w:t xml:space="preserve"> </w:t>
      </w:r>
      <w:r w:rsidRPr="00A14095">
        <w:rPr>
          <w:lang w:val="fr-FR"/>
        </w:rPr>
        <w:t>E</w:t>
      </w:r>
      <w:r w:rsidRPr="00A14095">
        <w:rPr>
          <w:spacing w:val="-6"/>
          <w:lang w:val="fr-FR"/>
        </w:rPr>
        <w:t xml:space="preserve"> </w:t>
      </w:r>
      <w:r w:rsidRPr="00A14095">
        <w:rPr>
          <w:lang w:val="fr-FR"/>
        </w:rPr>
        <w:t>S O F</w:t>
      </w:r>
      <w:r w:rsidRPr="00A14095">
        <w:rPr>
          <w:lang w:val="fr-FR"/>
        </w:rPr>
        <w:tab/>
        <w:t>T H E</w:t>
      </w:r>
    </w:p>
    <w:p w14:paraId="62BDADE3" w14:textId="77777777" w:rsidR="005A39F4" w:rsidRDefault="00000000">
      <w:pPr>
        <w:pStyle w:val="a4"/>
        <w:tabs>
          <w:tab w:val="left" w:pos="1452"/>
          <w:tab w:val="left" w:pos="2559"/>
          <w:tab w:val="left" w:pos="5899"/>
        </w:tabs>
        <w:spacing w:line="537" w:lineRule="auto"/>
      </w:pPr>
      <w:r>
        <w:t>E A S T</w:t>
      </w:r>
      <w:r>
        <w:tab/>
        <w:t>A S I A</w:t>
      </w:r>
      <w:r>
        <w:tab/>
        <w:t>H Y D R O G R A P H I C</w:t>
      </w:r>
      <w:r>
        <w:tab/>
      </w:r>
      <w:proofErr w:type="spellStart"/>
      <w:r>
        <w:t>C</w:t>
      </w:r>
      <w:proofErr w:type="spellEnd"/>
      <w:r>
        <w:rPr>
          <w:spacing w:val="-5"/>
        </w:rPr>
        <w:t xml:space="preserve"> </w:t>
      </w:r>
      <w:r>
        <w:t>O</w:t>
      </w:r>
      <w:r>
        <w:rPr>
          <w:spacing w:val="-4"/>
        </w:rPr>
        <w:t xml:space="preserve"> </w:t>
      </w:r>
      <w:r>
        <w:t>M</w:t>
      </w:r>
      <w:r>
        <w:rPr>
          <w:spacing w:val="-5"/>
        </w:rPr>
        <w:t xml:space="preserve"> </w:t>
      </w:r>
      <w:proofErr w:type="spellStart"/>
      <w:r>
        <w:t>M</w:t>
      </w:r>
      <w:proofErr w:type="spellEnd"/>
      <w:r>
        <w:rPr>
          <w:spacing w:val="-5"/>
        </w:rPr>
        <w:t xml:space="preserve"> </w:t>
      </w:r>
      <w:r>
        <w:t>I S</w:t>
      </w:r>
      <w:r>
        <w:rPr>
          <w:spacing w:val="-4"/>
        </w:rPr>
        <w:t xml:space="preserve"> </w:t>
      </w:r>
      <w:proofErr w:type="spellStart"/>
      <w:r>
        <w:t>S</w:t>
      </w:r>
      <w:proofErr w:type="spellEnd"/>
      <w:r>
        <w:rPr>
          <w:spacing w:val="-4"/>
        </w:rPr>
        <w:t xml:space="preserve"> </w:t>
      </w:r>
      <w:r>
        <w:t>I</w:t>
      </w:r>
      <w:r>
        <w:rPr>
          <w:spacing w:val="-3"/>
        </w:rPr>
        <w:t xml:space="preserve"> </w:t>
      </w:r>
      <w:r>
        <w:t>O</w:t>
      </w:r>
      <w:r>
        <w:rPr>
          <w:spacing w:val="-4"/>
        </w:rPr>
        <w:t xml:space="preserve"> </w:t>
      </w:r>
      <w:r>
        <w:t xml:space="preserve">N </w:t>
      </w:r>
      <w:proofErr w:type="gramStart"/>
      <w:r>
        <w:t>( E</w:t>
      </w:r>
      <w:proofErr w:type="gramEnd"/>
      <w:r>
        <w:t xml:space="preserve"> A H C )</w:t>
      </w:r>
    </w:p>
    <w:p w14:paraId="21C4CC49" w14:textId="77777777" w:rsidR="005A39F4" w:rsidRDefault="00000000">
      <w:pPr>
        <w:pStyle w:val="a3"/>
        <w:spacing w:before="218"/>
        <w:rPr>
          <w:b/>
          <w:sz w:val="20"/>
        </w:rPr>
      </w:pPr>
      <w:r>
        <w:rPr>
          <w:noProof/>
        </w:rPr>
        <w:drawing>
          <wp:anchor distT="0" distB="0" distL="0" distR="0" simplePos="0" relativeHeight="487587840" behindDoc="1" locked="0" layoutInCell="1" allowOverlap="1" wp14:anchorId="4D01CDFD" wp14:editId="59485447">
            <wp:simplePos x="0" y="0"/>
            <wp:positionH relativeFrom="page">
              <wp:posOffset>1657015</wp:posOffset>
            </wp:positionH>
            <wp:positionV relativeFrom="paragraph">
              <wp:posOffset>299975</wp:posOffset>
            </wp:positionV>
            <wp:extent cx="4246868" cy="3936491"/>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246868" cy="3936491"/>
                    </a:xfrm>
                    <a:prstGeom prst="rect">
                      <a:avLst/>
                    </a:prstGeom>
                  </pic:spPr>
                </pic:pic>
              </a:graphicData>
            </a:graphic>
          </wp:anchor>
        </w:drawing>
      </w:r>
    </w:p>
    <w:p w14:paraId="15DDD8CD" w14:textId="77777777" w:rsidR="005A39F4" w:rsidRDefault="005A39F4">
      <w:pPr>
        <w:rPr>
          <w:sz w:val="20"/>
        </w:rPr>
        <w:sectPr w:rsidR="005A39F4" w:rsidSect="00880072">
          <w:type w:val="continuous"/>
          <w:pgSz w:w="11910" w:h="16840"/>
          <w:pgMar w:top="1920" w:right="1540" w:bottom="280" w:left="1600" w:header="720" w:footer="720" w:gutter="0"/>
          <w:cols w:space="720"/>
        </w:sectPr>
      </w:pPr>
    </w:p>
    <w:p w14:paraId="7AD2E080" w14:textId="77777777" w:rsidR="005A39F4" w:rsidRDefault="00000000">
      <w:pPr>
        <w:pStyle w:val="1"/>
        <w:spacing w:before="76" w:line="556" w:lineRule="auto"/>
      </w:pPr>
      <w:r>
        <w:lastRenderedPageBreak/>
        <w:t>STATUTES</w:t>
      </w:r>
      <w:r>
        <w:rPr>
          <w:spacing w:val="-14"/>
        </w:rPr>
        <w:t xml:space="preserve"> </w:t>
      </w:r>
      <w:r>
        <w:t>OF</w:t>
      </w:r>
      <w:r>
        <w:rPr>
          <w:spacing w:val="-13"/>
        </w:rPr>
        <w:t xml:space="preserve"> </w:t>
      </w:r>
      <w:r>
        <w:t>THE</w:t>
      </w:r>
      <w:r>
        <w:rPr>
          <w:spacing w:val="-13"/>
        </w:rPr>
        <w:t xml:space="preserve"> </w:t>
      </w:r>
      <w:r>
        <w:t>EAST</w:t>
      </w:r>
      <w:r>
        <w:rPr>
          <w:spacing w:val="-16"/>
        </w:rPr>
        <w:t xml:space="preserve"> </w:t>
      </w:r>
      <w:r>
        <w:t>ASIA</w:t>
      </w:r>
      <w:r>
        <w:rPr>
          <w:spacing w:val="-13"/>
        </w:rPr>
        <w:t xml:space="preserve"> </w:t>
      </w:r>
      <w:r>
        <w:t>HYDROGRAPHIC</w:t>
      </w:r>
      <w:r>
        <w:rPr>
          <w:spacing w:val="-13"/>
        </w:rPr>
        <w:t xml:space="preserve"> </w:t>
      </w:r>
      <w:r>
        <w:t xml:space="preserve">COMMISSION </w:t>
      </w:r>
      <w:proofErr w:type="gramStart"/>
      <w:r>
        <w:t>( E</w:t>
      </w:r>
      <w:proofErr w:type="gramEnd"/>
      <w:r>
        <w:t xml:space="preserve"> A H C )</w:t>
      </w:r>
    </w:p>
    <w:p w14:paraId="06FB78E7" w14:textId="77777777" w:rsidR="005A39F4" w:rsidRDefault="00000000">
      <w:pPr>
        <w:spacing w:line="239" w:lineRule="exact"/>
        <w:ind w:left="3406" w:right="3463"/>
        <w:jc w:val="center"/>
        <w:rPr>
          <w:sz w:val="21"/>
        </w:rPr>
      </w:pPr>
      <w:r>
        <w:rPr>
          <w:sz w:val="21"/>
        </w:rPr>
        <w:t>* *</w:t>
      </w:r>
      <w:r>
        <w:rPr>
          <w:spacing w:val="-3"/>
          <w:sz w:val="21"/>
        </w:rPr>
        <w:t xml:space="preserve"> </w:t>
      </w:r>
      <w:r>
        <w:rPr>
          <w:sz w:val="21"/>
        </w:rPr>
        <w:t xml:space="preserve">* * </w:t>
      </w:r>
      <w:r>
        <w:rPr>
          <w:spacing w:val="-10"/>
          <w:sz w:val="21"/>
        </w:rPr>
        <w:t>*</w:t>
      </w:r>
    </w:p>
    <w:p w14:paraId="7859E6B1" w14:textId="77777777" w:rsidR="005A39F4" w:rsidRDefault="005A39F4">
      <w:pPr>
        <w:pStyle w:val="a3"/>
      </w:pPr>
    </w:p>
    <w:p w14:paraId="2BF41E05" w14:textId="77777777" w:rsidR="005A39F4" w:rsidRDefault="005A39F4">
      <w:pPr>
        <w:pStyle w:val="a3"/>
      </w:pPr>
    </w:p>
    <w:p w14:paraId="4F307A43" w14:textId="77777777" w:rsidR="005A39F4" w:rsidRDefault="005A39F4">
      <w:pPr>
        <w:pStyle w:val="a3"/>
        <w:spacing w:before="155"/>
      </w:pPr>
    </w:p>
    <w:p w14:paraId="11CF2B05" w14:textId="77777777" w:rsidR="005A39F4" w:rsidRDefault="00000000">
      <w:pPr>
        <w:pStyle w:val="1"/>
        <w:tabs>
          <w:tab w:val="left" w:pos="4605"/>
        </w:tabs>
        <w:spacing w:line="556" w:lineRule="auto"/>
        <w:ind w:left="3151" w:right="3209" w:firstLine="3"/>
      </w:pPr>
      <w:r>
        <w:t>A R T I C L E</w:t>
      </w:r>
      <w:r>
        <w:tab/>
      </w:r>
      <w:r>
        <w:rPr>
          <w:spacing w:val="-10"/>
        </w:rPr>
        <w:t xml:space="preserve">I </w:t>
      </w:r>
      <w:r>
        <w:t>NATURE</w:t>
      </w:r>
      <w:r>
        <w:rPr>
          <w:spacing w:val="-14"/>
        </w:rPr>
        <w:t xml:space="preserve"> </w:t>
      </w:r>
      <w:r>
        <w:t>AND</w:t>
      </w:r>
      <w:r>
        <w:rPr>
          <w:spacing w:val="-14"/>
        </w:rPr>
        <w:t xml:space="preserve"> </w:t>
      </w:r>
      <w:r>
        <w:t>PURPOSE</w:t>
      </w:r>
    </w:p>
    <w:p w14:paraId="53B207A7" w14:textId="77777777" w:rsidR="005A39F4" w:rsidRDefault="00000000">
      <w:pPr>
        <w:pStyle w:val="a5"/>
        <w:numPr>
          <w:ilvl w:val="0"/>
          <w:numId w:val="10"/>
        </w:numPr>
        <w:tabs>
          <w:tab w:val="left" w:pos="730"/>
          <w:tab w:val="left" w:pos="732"/>
        </w:tabs>
        <w:spacing w:line="278" w:lineRule="auto"/>
        <w:ind w:right="153"/>
        <w:jc w:val="both"/>
        <w:rPr>
          <w:sz w:val="21"/>
        </w:rPr>
      </w:pPr>
      <w:r>
        <w:rPr>
          <w:sz w:val="21"/>
        </w:rPr>
        <w:t>The East</w:t>
      </w:r>
      <w:r>
        <w:rPr>
          <w:spacing w:val="-10"/>
          <w:sz w:val="21"/>
        </w:rPr>
        <w:t xml:space="preserve"> </w:t>
      </w:r>
      <w:r>
        <w:rPr>
          <w:sz w:val="21"/>
        </w:rPr>
        <w:t>Asia Hydrographic Commission (hereinafter referred to as "the Commission") shall be placed within the framework of the International Hydrographic Organization (hereinafter referred to as "the IHO"), and shall be a regional hydrographic commission which shall be composed</w:t>
      </w:r>
      <w:r>
        <w:rPr>
          <w:spacing w:val="-9"/>
          <w:sz w:val="21"/>
        </w:rPr>
        <w:t xml:space="preserve"> </w:t>
      </w:r>
      <w:r>
        <w:rPr>
          <w:sz w:val="21"/>
        </w:rPr>
        <w:t>of</w:t>
      </w:r>
      <w:r>
        <w:rPr>
          <w:spacing w:val="-10"/>
          <w:sz w:val="21"/>
        </w:rPr>
        <w:t xml:space="preserve"> </w:t>
      </w:r>
      <w:r>
        <w:rPr>
          <w:sz w:val="21"/>
        </w:rPr>
        <w:t>the</w:t>
      </w:r>
      <w:r>
        <w:rPr>
          <w:spacing w:val="-14"/>
          <w:sz w:val="21"/>
        </w:rPr>
        <w:t xml:space="preserve"> </w:t>
      </w:r>
      <w:r>
        <w:rPr>
          <w:sz w:val="21"/>
        </w:rPr>
        <w:t>Hydrographers</w:t>
      </w:r>
      <w:r>
        <w:rPr>
          <w:spacing w:val="-9"/>
          <w:sz w:val="21"/>
        </w:rPr>
        <w:t xml:space="preserve"> </w:t>
      </w:r>
      <w:r>
        <w:rPr>
          <w:sz w:val="21"/>
        </w:rPr>
        <w:t>of</w:t>
      </w:r>
      <w:r>
        <w:rPr>
          <w:spacing w:val="-10"/>
          <w:sz w:val="21"/>
        </w:rPr>
        <w:t xml:space="preserve"> </w:t>
      </w:r>
      <w:r>
        <w:rPr>
          <w:sz w:val="21"/>
        </w:rPr>
        <w:t>the</w:t>
      </w:r>
      <w:r>
        <w:rPr>
          <w:spacing w:val="-12"/>
          <w:sz w:val="21"/>
        </w:rPr>
        <w:t xml:space="preserve"> </w:t>
      </w:r>
      <w:r>
        <w:rPr>
          <w:sz w:val="21"/>
        </w:rPr>
        <w:t>countries</w:t>
      </w:r>
      <w:r>
        <w:rPr>
          <w:spacing w:val="-10"/>
          <w:sz w:val="21"/>
        </w:rPr>
        <w:t xml:space="preserve"> </w:t>
      </w:r>
      <w:r>
        <w:rPr>
          <w:sz w:val="21"/>
        </w:rPr>
        <w:t>bordering</w:t>
      </w:r>
      <w:r>
        <w:rPr>
          <w:spacing w:val="-12"/>
          <w:sz w:val="21"/>
        </w:rPr>
        <w:t xml:space="preserve"> </w:t>
      </w:r>
      <w:r>
        <w:rPr>
          <w:sz w:val="21"/>
        </w:rPr>
        <w:t>the</w:t>
      </w:r>
      <w:r>
        <w:rPr>
          <w:spacing w:val="-12"/>
          <w:sz w:val="21"/>
        </w:rPr>
        <w:t xml:space="preserve"> </w:t>
      </w:r>
      <w:r>
        <w:rPr>
          <w:sz w:val="21"/>
        </w:rPr>
        <w:t>Northwest</w:t>
      </w:r>
      <w:r>
        <w:rPr>
          <w:spacing w:val="-13"/>
          <w:sz w:val="21"/>
        </w:rPr>
        <w:t xml:space="preserve"> </w:t>
      </w:r>
      <w:r>
        <w:rPr>
          <w:sz w:val="21"/>
        </w:rPr>
        <w:t>Pacific</w:t>
      </w:r>
      <w:r>
        <w:rPr>
          <w:spacing w:val="-10"/>
          <w:sz w:val="21"/>
        </w:rPr>
        <w:t xml:space="preserve"> </w:t>
      </w:r>
      <w:r>
        <w:rPr>
          <w:sz w:val="21"/>
        </w:rPr>
        <w:t>Ocean,</w:t>
      </w:r>
      <w:r>
        <w:rPr>
          <w:spacing w:val="-12"/>
          <w:sz w:val="21"/>
        </w:rPr>
        <w:t xml:space="preserve"> </w:t>
      </w:r>
      <w:r>
        <w:rPr>
          <w:sz w:val="21"/>
        </w:rPr>
        <w:t>Japan Sea, Yellow Sea, Eastern China Sea, South China Sea, Philippine Sea, Malacca Strait, Northeastern Indian Ocean and adjacent waters (hereinafter referred to as "the region") in conformity with the Resolution S9 of the Ninth International Hydrographic Conference.</w:t>
      </w:r>
    </w:p>
    <w:p w14:paraId="6FDC6B48" w14:textId="77777777" w:rsidR="005A39F4" w:rsidRDefault="005A39F4">
      <w:pPr>
        <w:pStyle w:val="a3"/>
        <w:spacing w:before="37"/>
      </w:pPr>
    </w:p>
    <w:p w14:paraId="760C8C49" w14:textId="77777777" w:rsidR="005A39F4" w:rsidRDefault="00000000">
      <w:pPr>
        <w:pStyle w:val="a5"/>
        <w:numPr>
          <w:ilvl w:val="0"/>
          <w:numId w:val="10"/>
        </w:numPr>
        <w:tabs>
          <w:tab w:val="left" w:pos="730"/>
          <w:tab w:val="left" w:pos="732"/>
        </w:tabs>
        <w:spacing w:line="278" w:lineRule="auto"/>
        <w:jc w:val="both"/>
        <w:rPr>
          <w:sz w:val="21"/>
        </w:rPr>
      </w:pPr>
      <w:r>
        <w:rPr>
          <w:sz w:val="21"/>
        </w:rPr>
        <w:t>The</w:t>
      </w:r>
      <w:r>
        <w:rPr>
          <w:spacing w:val="-12"/>
          <w:sz w:val="21"/>
        </w:rPr>
        <w:t xml:space="preserve"> </w:t>
      </w:r>
      <w:r>
        <w:rPr>
          <w:sz w:val="21"/>
        </w:rPr>
        <w:t>Commission</w:t>
      </w:r>
      <w:r>
        <w:rPr>
          <w:spacing w:val="-9"/>
          <w:sz w:val="21"/>
        </w:rPr>
        <w:t xml:space="preserve"> </w:t>
      </w:r>
      <w:r>
        <w:rPr>
          <w:sz w:val="21"/>
        </w:rPr>
        <w:t>shall</w:t>
      </w:r>
      <w:r>
        <w:rPr>
          <w:spacing w:val="-10"/>
          <w:sz w:val="21"/>
        </w:rPr>
        <w:t xml:space="preserve"> </w:t>
      </w:r>
      <w:r>
        <w:rPr>
          <w:sz w:val="21"/>
        </w:rPr>
        <w:t>not</w:t>
      </w:r>
      <w:r>
        <w:rPr>
          <w:spacing w:val="-10"/>
          <w:sz w:val="21"/>
        </w:rPr>
        <w:t xml:space="preserve"> </w:t>
      </w:r>
      <w:proofErr w:type="spellStart"/>
      <w:r>
        <w:rPr>
          <w:sz w:val="21"/>
        </w:rPr>
        <w:t>endeavour</w:t>
      </w:r>
      <w:proofErr w:type="spellEnd"/>
      <w:r>
        <w:rPr>
          <w:spacing w:val="-10"/>
          <w:sz w:val="21"/>
        </w:rPr>
        <w:t xml:space="preserve"> </w:t>
      </w:r>
      <w:r>
        <w:rPr>
          <w:sz w:val="21"/>
        </w:rPr>
        <w:t>to</w:t>
      </w:r>
      <w:r>
        <w:rPr>
          <w:spacing w:val="-9"/>
          <w:sz w:val="21"/>
        </w:rPr>
        <w:t xml:space="preserve"> </w:t>
      </w:r>
      <w:r>
        <w:rPr>
          <w:sz w:val="21"/>
        </w:rPr>
        <w:t>become</w:t>
      </w:r>
      <w:r>
        <w:rPr>
          <w:spacing w:val="-10"/>
          <w:sz w:val="21"/>
        </w:rPr>
        <w:t xml:space="preserve"> </w:t>
      </w:r>
      <w:r>
        <w:rPr>
          <w:sz w:val="21"/>
        </w:rPr>
        <w:t>a</w:t>
      </w:r>
      <w:r>
        <w:rPr>
          <w:spacing w:val="-10"/>
          <w:sz w:val="21"/>
        </w:rPr>
        <w:t xml:space="preserve"> </w:t>
      </w:r>
      <w:r>
        <w:rPr>
          <w:sz w:val="21"/>
        </w:rPr>
        <w:t>separate</w:t>
      </w:r>
      <w:r>
        <w:rPr>
          <w:spacing w:val="-12"/>
          <w:sz w:val="21"/>
        </w:rPr>
        <w:t xml:space="preserve"> </w:t>
      </w:r>
      <w:r>
        <w:rPr>
          <w:sz w:val="21"/>
        </w:rPr>
        <w:t>group</w:t>
      </w:r>
      <w:r>
        <w:rPr>
          <w:spacing w:val="-9"/>
          <w:sz w:val="21"/>
        </w:rPr>
        <w:t xml:space="preserve"> </w:t>
      </w:r>
      <w:r>
        <w:rPr>
          <w:sz w:val="21"/>
        </w:rPr>
        <w:t>within,</w:t>
      </w:r>
      <w:r>
        <w:rPr>
          <w:spacing w:val="-9"/>
          <w:sz w:val="21"/>
        </w:rPr>
        <w:t xml:space="preserve"> </w:t>
      </w:r>
      <w:r>
        <w:rPr>
          <w:sz w:val="21"/>
        </w:rPr>
        <w:t>or</w:t>
      </w:r>
      <w:r>
        <w:rPr>
          <w:spacing w:val="-10"/>
          <w:sz w:val="21"/>
        </w:rPr>
        <w:t xml:space="preserve"> </w:t>
      </w:r>
      <w:r>
        <w:rPr>
          <w:sz w:val="21"/>
        </w:rPr>
        <w:t>duplicate</w:t>
      </w:r>
      <w:r>
        <w:rPr>
          <w:spacing w:val="-10"/>
          <w:sz w:val="21"/>
        </w:rPr>
        <w:t xml:space="preserve"> </w:t>
      </w:r>
      <w:r>
        <w:rPr>
          <w:sz w:val="21"/>
        </w:rPr>
        <w:t>the</w:t>
      </w:r>
      <w:r>
        <w:rPr>
          <w:spacing w:val="-10"/>
          <w:sz w:val="21"/>
        </w:rPr>
        <w:t xml:space="preserve"> </w:t>
      </w:r>
      <w:r>
        <w:rPr>
          <w:sz w:val="21"/>
        </w:rPr>
        <w:t>work of, the IHO.</w:t>
      </w:r>
    </w:p>
    <w:p w14:paraId="5A6EB259" w14:textId="77777777" w:rsidR="005A39F4" w:rsidRDefault="005A39F4">
      <w:pPr>
        <w:pStyle w:val="a3"/>
        <w:spacing w:before="38"/>
      </w:pPr>
    </w:p>
    <w:p w14:paraId="63BCD47A" w14:textId="77777777" w:rsidR="005A39F4" w:rsidRDefault="00000000">
      <w:pPr>
        <w:pStyle w:val="a5"/>
        <w:numPr>
          <w:ilvl w:val="0"/>
          <w:numId w:val="10"/>
        </w:numPr>
        <w:tabs>
          <w:tab w:val="left" w:pos="731"/>
        </w:tabs>
        <w:spacing w:before="1"/>
        <w:ind w:left="731" w:right="0" w:hanging="630"/>
        <w:jc w:val="both"/>
        <w:rPr>
          <w:sz w:val="21"/>
        </w:rPr>
      </w:pPr>
      <w:r>
        <w:rPr>
          <w:sz w:val="21"/>
        </w:rPr>
        <w:t>The</w:t>
      </w:r>
      <w:r>
        <w:rPr>
          <w:spacing w:val="-6"/>
          <w:sz w:val="21"/>
        </w:rPr>
        <w:t xml:space="preserve"> </w:t>
      </w:r>
      <w:r>
        <w:rPr>
          <w:sz w:val="21"/>
        </w:rPr>
        <w:t>purpose</w:t>
      </w:r>
      <w:r>
        <w:rPr>
          <w:spacing w:val="-4"/>
          <w:sz w:val="21"/>
        </w:rPr>
        <w:t xml:space="preserve"> </w:t>
      </w:r>
      <w:r>
        <w:rPr>
          <w:sz w:val="21"/>
        </w:rPr>
        <w:t>of</w:t>
      </w:r>
      <w:r>
        <w:rPr>
          <w:spacing w:val="-5"/>
          <w:sz w:val="21"/>
        </w:rPr>
        <w:t xml:space="preserve"> </w:t>
      </w:r>
      <w:r>
        <w:rPr>
          <w:sz w:val="21"/>
        </w:rPr>
        <w:t>the</w:t>
      </w:r>
      <w:r>
        <w:rPr>
          <w:spacing w:val="-7"/>
          <w:sz w:val="21"/>
        </w:rPr>
        <w:t xml:space="preserve"> </w:t>
      </w:r>
      <w:r>
        <w:rPr>
          <w:sz w:val="21"/>
        </w:rPr>
        <w:t>Commission</w:t>
      </w:r>
      <w:r>
        <w:rPr>
          <w:spacing w:val="-4"/>
          <w:sz w:val="21"/>
        </w:rPr>
        <w:t xml:space="preserve"> </w:t>
      </w:r>
      <w:r>
        <w:rPr>
          <w:sz w:val="21"/>
        </w:rPr>
        <w:t>shall</w:t>
      </w:r>
      <w:r>
        <w:rPr>
          <w:spacing w:val="-4"/>
          <w:sz w:val="21"/>
        </w:rPr>
        <w:t xml:space="preserve"> </w:t>
      </w:r>
      <w:r>
        <w:rPr>
          <w:spacing w:val="-5"/>
          <w:sz w:val="21"/>
        </w:rPr>
        <w:t>be:</w:t>
      </w:r>
    </w:p>
    <w:p w14:paraId="5E30257C" w14:textId="77777777" w:rsidR="005A39F4" w:rsidRDefault="00000000">
      <w:pPr>
        <w:pStyle w:val="a5"/>
        <w:numPr>
          <w:ilvl w:val="1"/>
          <w:numId w:val="10"/>
        </w:numPr>
        <w:tabs>
          <w:tab w:val="left" w:pos="1150"/>
          <w:tab w:val="left" w:pos="1152"/>
        </w:tabs>
        <w:spacing w:before="39" w:line="278" w:lineRule="auto"/>
        <w:ind w:right="155"/>
        <w:jc w:val="both"/>
        <w:rPr>
          <w:sz w:val="21"/>
        </w:rPr>
      </w:pPr>
      <w:r>
        <w:rPr>
          <w:sz w:val="21"/>
        </w:rPr>
        <w:t>To coordinate the activities of national hydrographic offices in the region without influencing</w:t>
      </w:r>
      <w:r>
        <w:rPr>
          <w:spacing w:val="-8"/>
          <w:sz w:val="21"/>
        </w:rPr>
        <w:t xml:space="preserve"> </w:t>
      </w:r>
      <w:r>
        <w:rPr>
          <w:sz w:val="21"/>
        </w:rPr>
        <w:t>the</w:t>
      </w:r>
      <w:r>
        <w:rPr>
          <w:spacing w:val="-8"/>
          <w:sz w:val="21"/>
        </w:rPr>
        <w:t xml:space="preserve"> </w:t>
      </w:r>
      <w:r>
        <w:rPr>
          <w:sz w:val="21"/>
        </w:rPr>
        <w:t>internal</w:t>
      </w:r>
      <w:r>
        <w:rPr>
          <w:spacing w:val="-8"/>
          <w:sz w:val="21"/>
        </w:rPr>
        <w:t xml:space="preserve"> </w:t>
      </w:r>
      <w:r>
        <w:rPr>
          <w:sz w:val="21"/>
        </w:rPr>
        <w:t>affairs</w:t>
      </w:r>
      <w:r>
        <w:rPr>
          <w:spacing w:val="-8"/>
          <w:sz w:val="21"/>
        </w:rPr>
        <w:t xml:space="preserve"> </w:t>
      </w:r>
      <w:r>
        <w:rPr>
          <w:sz w:val="21"/>
        </w:rPr>
        <w:t>of</w:t>
      </w:r>
      <w:r>
        <w:rPr>
          <w:spacing w:val="-8"/>
          <w:sz w:val="21"/>
        </w:rPr>
        <w:t xml:space="preserve"> </w:t>
      </w:r>
      <w:r>
        <w:rPr>
          <w:sz w:val="21"/>
        </w:rPr>
        <w:t>the</w:t>
      </w:r>
      <w:r>
        <w:rPr>
          <w:spacing w:val="-8"/>
          <w:sz w:val="21"/>
        </w:rPr>
        <w:t xml:space="preserve"> </w:t>
      </w:r>
      <w:r>
        <w:rPr>
          <w:sz w:val="21"/>
        </w:rPr>
        <w:t>respective</w:t>
      </w:r>
      <w:r>
        <w:rPr>
          <w:spacing w:val="-8"/>
          <w:sz w:val="21"/>
        </w:rPr>
        <w:t xml:space="preserve"> </w:t>
      </w:r>
      <w:r>
        <w:rPr>
          <w:sz w:val="21"/>
        </w:rPr>
        <w:t>hydrographic</w:t>
      </w:r>
      <w:r>
        <w:rPr>
          <w:spacing w:val="-8"/>
          <w:sz w:val="21"/>
        </w:rPr>
        <w:t xml:space="preserve"> </w:t>
      </w:r>
      <w:r>
        <w:rPr>
          <w:sz w:val="21"/>
        </w:rPr>
        <w:t>offices</w:t>
      </w:r>
      <w:r>
        <w:rPr>
          <w:spacing w:val="-8"/>
          <w:sz w:val="21"/>
        </w:rPr>
        <w:t xml:space="preserve"> </w:t>
      </w:r>
      <w:r>
        <w:rPr>
          <w:sz w:val="21"/>
        </w:rPr>
        <w:t>or</w:t>
      </w:r>
      <w:r>
        <w:rPr>
          <w:spacing w:val="-8"/>
          <w:sz w:val="21"/>
        </w:rPr>
        <w:t xml:space="preserve"> </w:t>
      </w:r>
      <w:r>
        <w:rPr>
          <w:sz w:val="21"/>
        </w:rPr>
        <w:t>diminishing</w:t>
      </w:r>
      <w:r>
        <w:rPr>
          <w:spacing w:val="-8"/>
          <w:sz w:val="21"/>
        </w:rPr>
        <w:t xml:space="preserve"> </w:t>
      </w:r>
      <w:r>
        <w:rPr>
          <w:sz w:val="21"/>
        </w:rPr>
        <w:t>their national responsibilities;</w:t>
      </w:r>
    </w:p>
    <w:p w14:paraId="781AE5BA" w14:textId="77777777" w:rsidR="005A39F4" w:rsidRDefault="00000000">
      <w:pPr>
        <w:pStyle w:val="a5"/>
        <w:numPr>
          <w:ilvl w:val="1"/>
          <w:numId w:val="10"/>
        </w:numPr>
        <w:tabs>
          <w:tab w:val="left" w:pos="1150"/>
        </w:tabs>
        <w:spacing w:line="241" w:lineRule="exact"/>
        <w:ind w:left="1150" w:right="0" w:hanging="418"/>
        <w:jc w:val="both"/>
        <w:rPr>
          <w:sz w:val="21"/>
        </w:rPr>
      </w:pPr>
      <w:r>
        <w:rPr>
          <w:sz w:val="21"/>
        </w:rPr>
        <w:t>To</w:t>
      </w:r>
      <w:r>
        <w:rPr>
          <w:spacing w:val="49"/>
          <w:sz w:val="21"/>
        </w:rPr>
        <w:t xml:space="preserve"> </w:t>
      </w:r>
      <w:r>
        <w:rPr>
          <w:sz w:val="21"/>
        </w:rPr>
        <w:t>facilitate</w:t>
      </w:r>
      <w:r>
        <w:rPr>
          <w:spacing w:val="49"/>
          <w:sz w:val="21"/>
        </w:rPr>
        <w:t xml:space="preserve"> </w:t>
      </w:r>
      <w:r>
        <w:rPr>
          <w:sz w:val="21"/>
        </w:rPr>
        <w:t>the</w:t>
      </w:r>
      <w:r>
        <w:rPr>
          <w:spacing w:val="50"/>
          <w:sz w:val="21"/>
        </w:rPr>
        <w:t xml:space="preserve"> </w:t>
      </w:r>
      <w:r>
        <w:rPr>
          <w:sz w:val="21"/>
        </w:rPr>
        <w:t>mutual</w:t>
      </w:r>
      <w:r>
        <w:rPr>
          <w:spacing w:val="48"/>
          <w:sz w:val="21"/>
        </w:rPr>
        <w:t xml:space="preserve"> </w:t>
      </w:r>
      <w:r>
        <w:rPr>
          <w:sz w:val="21"/>
        </w:rPr>
        <w:t>exchange</w:t>
      </w:r>
      <w:r>
        <w:rPr>
          <w:spacing w:val="47"/>
          <w:sz w:val="21"/>
        </w:rPr>
        <w:t xml:space="preserve"> </w:t>
      </w:r>
      <w:r>
        <w:rPr>
          <w:sz w:val="21"/>
        </w:rPr>
        <w:t>of</w:t>
      </w:r>
      <w:r>
        <w:rPr>
          <w:spacing w:val="49"/>
          <w:sz w:val="21"/>
        </w:rPr>
        <w:t xml:space="preserve"> </w:t>
      </w:r>
      <w:r>
        <w:rPr>
          <w:sz w:val="21"/>
        </w:rPr>
        <w:t>information</w:t>
      </w:r>
      <w:r>
        <w:rPr>
          <w:spacing w:val="49"/>
          <w:sz w:val="21"/>
        </w:rPr>
        <w:t xml:space="preserve"> </w:t>
      </w:r>
      <w:r>
        <w:rPr>
          <w:sz w:val="21"/>
        </w:rPr>
        <w:t>regarding</w:t>
      </w:r>
      <w:r>
        <w:rPr>
          <w:spacing w:val="50"/>
          <w:sz w:val="21"/>
        </w:rPr>
        <w:t xml:space="preserve"> </w:t>
      </w:r>
      <w:r>
        <w:rPr>
          <w:sz w:val="21"/>
        </w:rPr>
        <w:t>surveys,</w:t>
      </w:r>
      <w:r>
        <w:rPr>
          <w:spacing w:val="49"/>
          <w:sz w:val="21"/>
        </w:rPr>
        <w:t xml:space="preserve"> </w:t>
      </w:r>
      <w:r>
        <w:rPr>
          <w:sz w:val="21"/>
        </w:rPr>
        <w:t>research,</w:t>
      </w:r>
      <w:r>
        <w:rPr>
          <w:spacing w:val="50"/>
          <w:sz w:val="21"/>
        </w:rPr>
        <w:t xml:space="preserve"> </w:t>
      </w:r>
      <w:r>
        <w:rPr>
          <w:spacing w:val="-5"/>
          <w:sz w:val="21"/>
        </w:rPr>
        <w:t>new</w:t>
      </w:r>
    </w:p>
    <w:p w14:paraId="3AEC0F0D" w14:textId="77777777" w:rsidR="005A39F4" w:rsidRDefault="00000000">
      <w:pPr>
        <w:pStyle w:val="a3"/>
        <w:spacing w:before="37"/>
        <w:ind w:left="1152"/>
        <w:jc w:val="both"/>
      </w:pPr>
      <w:r>
        <w:t>developments</w:t>
      </w:r>
      <w:r>
        <w:rPr>
          <w:spacing w:val="-8"/>
        </w:rPr>
        <w:t xml:space="preserve"> </w:t>
      </w:r>
      <w:r>
        <w:t>and</w:t>
      </w:r>
      <w:r>
        <w:rPr>
          <w:spacing w:val="-7"/>
        </w:rPr>
        <w:t xml:space="preserve"> </w:t>
      </w:r>
      <w:r>
        <w:t>technical</w:t>
      </w:r>
      <w:r>
        <w:rPr>
          <w:spacing w:val="-8"/>
        </w:rPr>
        <w:t xml:space="preserve"> </w:t>
      </w:r>
      <w:r>
        <w:t>details</w:t>
      </w:r>
      <w:r>
        <w:rPr>
          <w:spacing w:val="-8"/>
        </w:rPr>
        <w:t xml:space="preserve"> </w:t>
      </w:r>
      <w:r>
        <w:t>related</w:t>
      </w:r>
      <w:r>
        <w:rPr>
          <w:spacing w:val="-7"/>
        </w:rPr>
        <w:t xml:space="preserve"> </w:t>
      </w:r>
      <w:r>
        <w:t>to</w:t>
      </w:r>
      <w:r>
        <w:rPr>
          <w:spacing w:val="-6"/>
        </w:rPr>
        <w:t xml:space="preserve"> </w:t>
      </w:r>
      <w:r>
        <w:rPr>
          <w:spacing w:val="-2"/>
        </w:rPr>
        <w:t>hydrography;</w:t>
      </w:r>
    </w:p>
    <w:p w14:paraId="0D0A3094" w14:textId="77777777" w:rsidR="005A39F4" w:rsidRDefault="00000000">
      <w:pPr>
        <w:pStyle w:val="a5"/>
        <w:numPr>
          <w:ilvl w:val="1"/>
          <w:numId w:val="10"/>
        </w:numPr>
        <w:tabs>
          <w:tab w:val="left" w:pos="1150"/>
        </w:tabs>
        <w:spacing w:before="39"/>
        <w:ind w:left="1150" w:right="0" w:hanging="418"/>
        <w:jc w:val="both"/>
        <w:rPr>
          <w:sz w:val="21"/>
        </w:rPr>
      </w:pPr>
      <w:r>
        <w:rPr>
          <w:sz w:val="21"/>
        </w:rPr>
        <w:t>To</w:t>
      </w:r>
      <w:r>
        <w:rPr>
          <w:spacing w:val="-16"/>
          <w:sz w:val="21"/>
        </w:rPr>
        <w:t xml:space="preserve"> </w:t>
      </w:r>
      <w:r>
        <w:rPr>
          <w:sz w:val="21"/>
        </w:rPr>
        <w:t>encourage</w:t>
      </w:r>
      <w:r>
        <w:rPr>
          <w:spacing w:val="-12"/>
          <w:sz w:val="21"/>
        </w:rPr>
        <w:t xml:space="preserve"> </w:t>
      </w:r>
      <w:r>
        <w:rPr>
          <w:sz w:val="21"/>
        </w:rPr>
        <w:t>mutual</w:t>
      </w:r>
      <w:r>
        <w:rPr>
          <w:spacing w:val="-13"/>
          <w:sz w:val="21"/>
        </w:rPr>
        <w:t xml:space="preserve"> </w:t>
      </w:r>
      <w:r>
        <w:rPr>
          <w:sz w:val="21"/>
        </w:rPr>
        <w:t>assistance</w:t>
      </w:r>
      <w:r>
        <w:rPr>
          <w:spacing w:val="-12"/>
          <w:sz w:val="21"/>
        </w:rPr>
        <w:t xml:space="preserve"> </w:t>
      </w:r>
      <w:r>
        <w:rPr>
          <w:sz w:val="21"/>
        </w:rPr>
        <w:t>for</w:t>
      </w:r>
      <w:r>
        <w:rPr>
          <w:spacing w:val="-13"/>
          <w:sz w:val="21"/>
        </w:rPr>
        <w:t xml:space="preserve"> </w:t>
      </w:r>
      <w:r>
        <w:rPr>
          <w:sz w:val="21"/>
        </w:rPr>
        <w:t>the</w:t>
      </w:r>
      <w:r>
        <w:rPr>
          <w:spacing w:val="-13"/>
          <w:sz w:val="21"/>
        </w:rPr>
        <w:t xml:space="preserve"> </w:t>
      </w:r>
      <w:r>
        <w:rPr>
          <w:sz w:val="21"/>
        </w:rPr>
        <w:t>development</w:t>
      </w:r>
      <w:r>
        <w:rPr>
          <w:spacing w:val="-13"/>
          <w:sz w:val="21"/>
        </w:rPr>
        <w:t xml:space="preserve"> </w:t>
      </w:r>
      <w:r>
        <w:rPr>
          <w:sz w:val="21"/>
        </w:rPr>
        <w:t>of</w:t>
      </w:r>
      <w:r>
        <w:rPr>
          <w:spacing w:val="-13"/>
          <w:sz w:val="21"/>
        </w:rPr>
        <w:t xml:space="preserve"> </w:t>
      </w:r>
      <w:r>
        <w:rPr>
          <w:sz w:val="21"/>
        </w:rPr>
        <w:t>techniques</w:t>
      </w:r>
      <w:r>
        <w:rPr>
          <w:spacing w:val="-12"/>
          <w:sz w:val="21"/>
        </w:rPr>
        <w:t xml:space="preserve"> </w:t>
      </w:r>
      <w:r>
        <w:rPr>
          <w:sz w:val="21"/>
        </w:rPr>
        <w:t>in</w:t>
      </w:r>
      <w:r>
        <w:rPr>
          <w:spacing w:val="-14"/>
          <w:sz w:val="21"/>
        </w:rPr>
        <w:t xml:space="preserve"> </w:t>
      </w:r>
      <w:r>
        <w:rPr>
          <w:sz w:val="21"/>
        </w:rPr>
        <w:t>hydrographic</w:t>
      </w:r>
      <w:r>
        <w:rPr>
          <w:spacing w:val="-11"/>
          <w:sz w:val="21"/>
        </w:rPr>
        <w:t xml:space="preserve"> </w:t>
      </w:r>
      <w:r>
        <w:rPr>
          <w:spacing w:val="-2"/>
          <w:sz w:val="21"/>
        </w:rPr>
        <w:t>work;</w:t>
      </w:r>
    </w:p>
    <w:p w14:paraId="5AF662D9" w14:textId="77777777" w:rsidR="005A39F4" w:rsidRDefault="00000000">
      <w:pPr>
        <w:pStyle w:val="a5"/>
        <w:numPr>
          <w:ilvl w:val="1"/>
          <w:numId w:val="10"/>
        </w:numPr>
        <w:tabs>
          <w:tab w:val="left" w:pos="1150"/>
          <w:tab w:val="left" w:pos="1152"/>
        </w:tabs>
        <w:spacing w:before="40" w:line="276" w:lineRule="auto"/>
        <w:ind w:right="155"/>
        <w:jc w:val="both"/>
        <w:rPr>
          <w:sz w:val="21"/>
        </w:rPr>
      </w:pPr>
      <w:r>
        <w:rPr>
          <w:sz w:val="21"/>
        </w:rPr>
        <w:t>To cooperate for activating capacity building activities for the development of hydrographic technology.</w:t>
      </w:r>
    </w:p>
    <w:p w14:paraId="393B0ACE" w14:textId="77777777" w:rsidR="005A39F4" w:rsidRDefault="00000000">
      <w:pPr>
        <w:pStyle w:val="a5"/>
        <w:numPr>
          <w:ilvl w:val="1"/>
          <w:numId w:val="10"/>
        </w:numPr>
        <w:tabs>
          <w:tab w:val="left" w:pos="1150"/>
          <w:tab w:val="left" w:pos="1152"/>
        </w:tabs>
        <w:spacing w:before="3" w:line="278" w:lineRule="auto"/>
        <w:ind w:right="155"/>
        <w:jc w:val="both"/>
        <w:rPr>
          <w:sz w:val="21"/>
        </w:rPr>
      </w:pPr>
      <w:r>
        <w:rPr>
          <w:sz w:val="21"/>
        </w:rPr>
        <w:t xml:space="preserve">To work out regional cooperative </w:t>
      </w:r>
      <w:proofErr w:type="spellStart"/>
      <w:r>
        <w:rPr>
          <w:sz w:val="21"/>
        </w:rPr>
        <w:t>programmes</w:t>
      </w:r>
      <w:proofErr w:type="spellEnd"/>
      <w:r>
        <w:rPr>
          <w:sz w:val="21"/>
        </w:rPr>
        <w:t xml:space="preserve"> in hydrographic work. Such regional cooperative </w:t>
      </w:r>
      <w:proofErr w:type="spellStart"/>
      <w:r>
        <w:rPr>
          <w:sz w:val="21"/>
        </w:rPr>
        <w:t>programmes</w:t>
      </w:r>
      <w:proofErr w:type="spellEnd"/>
      <w:r>
        <w:rPr>
          <w:sz w:val="21"/>
        </w:rPr>
        <w:t xml:space="preserve"> shall be subject to approval of the Government of the member </w:t>
      </w:r>
      <w:r>
        <w:rPr>
          <w:spacing w:val="-2"/>
          <w:sz w:val="21"/>
        </w:rPr>
        <w:t>concerned.</w:t>
      </w:r>
    </w:p>
    <w:p w14:paraId="291A50DC" w14:textId="77777777" w:rsidR="005A39F4" w:rsidRDefault="005A39F4">
      <w:pPr>
        <w:pStyle w:val="a3"/>
        <w:spacing w:before="39"/>
      </w:pPr>
    </w:p>
    <w:p w14:paraId="719CE175" w14:textId="77777777" w:rsidR="005A39F4" w:rsidRDefault="00000000">
      <w:pPr>
        <w:pStyle w:val="a5"/>
        <w:numPr>
          <w:ilvl w:val="0"/>
          <w:numId w:val="10"/>
        </w:numPr>
        <w:tabs>
          <w:tab w:val="left" w:pos="730"/>
          <w:tab w:val="left" w:pos="732"/>
        </w:tabs>
        <w:spacing w:line="276" w:lineRule="auto"/>
        <w:jc w:val="both"/>
        <w:rPr>
          <w:sz w:val="21"/>
        </w:rPr>
      </w:pPr>
      <w:r>
        <w:rPr>
          <w:sz w:val="21"/>
        </w:rPr>
        <w:t>The Commission shall be concerned solely</w:t>
      </w:r>
      <w:r>
        <w:rPr>
          <w:spacing w:val="-2"/>
          <w:sz w:val="21"/>
        </w:rPr>
        <w:t xml:space="preserve"> </w:t>
      </w:r>
      <w:r>
        <w:rPr>
          <w:sz w:val="21"/>
        </w:rPr>
        <w:t>with matters of purely technical nature pertaining to the field of hydrography, including descriptive oceanography.</w:t>
      </w:r>
    </w:p>
    <w:p w14:paraId="2A824808" w14:textId="77777777" w:rsidR="005A39F4" w:rsidRDefault="005A39F4">
      <w:pPr>
        <w:pStyle w:val="a3"/>
        <w:spacing w:before="43"/>
      </w:pPr>
    </w:p>
    <w:p w14:paraId="63121E91" w14:textId="77777777" w:rsidR="005A39F4" w:rsidRDefault="00000000">
      <w:pPr>
        <w:pStyle w:val="a5"/>
        <w:numPr>
          <w:ilvl w:val="0"/>
          <w:numId w:val="10"/>
        </w:numPr>
        <w:tabs>
          <w:tab w:val="left" w:pos="731"/>
        </w:tabs>
        <w:ind w:left="731" w:right="0" w:hanging="630"/>
        <w:jc w:val="both"/>
        <w:rPr>
          <w:sz w:val="21"/>
        </w:rPr>
      </w:pPr>
      <w:r>
        <w:rPr>
          <w:sz w:val="21"/>
        </w:rPr>
        <w:t>The</w:t>
      </w:r>
      <w:r>
        <w:rPr>
          <w:spacing w:val="-10"/>
          <w:sz w:val="21"/>
        </w:rPr>
        <w:t xml:space="preserve"> </w:t>
      </w:r>
      <w:r>
        <w:rPr>
          <w:sz w:val="21"/>
        </w:rPr>
        <w:t>Commission</w:t>
      </w:r>
      <w:r>
        <w:rPr>
          <w:spacing w:val="-4"/>
          <w:sz w:val="21"/>
        </w:rPr>
        <w:t xml:space="preserve"> </w:t>
      </w:r>
      <w:r>
        <w:rPr>
          <w:sz w:val="21"/>
        </w:rPr>
        <w:t>has</w:t>
      </w:r>
      <w:r>
        <w:rPr>
          <w:spacing w:val="-6"/>
          <w:sz w:val="21"/>
        </w:rPr>
        <w:t xml:space="preserve"> </w:t>
      </w:r>
      <w:r>
        <w:rPr>
          <w:sz w:val="21"/>
        </w:rPr>
        <w:t>no</w:t>
      </w:r>
      <w:r>
        <w:rPr>
          <w:spacing w:val="-4"/>
          <w:sz w:val="21"/>
        </w:rPr>
        <w:t xml:space="preserve"> </w:t>
      </w:r>
      <w:r>
        <w:rPr>
          <w:sz w:val="21"/>
        </w:rPr>
        <w:t>authority</w:t>
      </w:r>
      <w:r>
        <w:rPr>
          <w:spacing w:val="-9"/>
          <w:sz w:val="21"/>
        </w:rPr>
        <w:t xml:space="preserve"> </w:t>
      </w:r>
      <w:r>
        <w:rPr>
          <w:sz w:val="21"/>
        </w:rPr>
        <w:t>over</w:t>
      </w:r>
      <w:r>
        <w:rPr>
          <w:spacing w:val="-6"/>
          <w:sz w:val="21"/>
        </w:rPr>
        <w:t xml:space="preserve"> </w:t>
      </w:r>
      <w:r>
        <w:rPr>
          <w:sz w:val="21"/>
        </w:rPr>
        <w:t>the</w:t>
      </w:r>
      <w:r>
        <w:rPr>
          <w:spacing w:val="-4"/>
          <w:sz w:val="21"/>
        </w:rPr>
        <w:t xml:space="preserve"> </w:t>
      </w:r>
      <w:r>
        <w:rPr>
          <w:sz w:val="21"/>
        </w:rPr>
        <w:t>national</w:t>
      </w:r>
      <w:r>
        <w:rPr>
          <w:spacing w:val="-6"/>
          <w:sz w:val="21"/>
        </w:rPr>
        <w:t xml:space="preserve"> </w:t>
      </w:r>
      <w:r>
        <w:rPr>
          <w:sz w:val="21"/>
        </w:rPr>
        <w:t>hydrographic</w:t>
      </w:r>
      <w:r>
        <w:rPr>
          <w:spacing w:val="-4"/>
          <w:sz w:val="21"/>
        </w:rPr>
        <w:t xml:space="preserve"> </w:t>
      </w:r>
      <w:r>
        <w:rPr>
          <w:sz w:val="21"/>
        </w:rPr>
        <w:t>offices</w:t>
      </w:r>
      <w:r>
        <w:rPr>
          <w:spacing w:val="-5"/>
          <w:sz w:val="21"/>
        </w:rPr>
        <w:t xml:space="preserve"> </w:t>
      </w:r>
      <w:r>
        <w:rPr>
          <w:sz w:val="21"/>
        </w:rPr>
        <w:t>in</w:t>
      </w:r>
      <w:r>
        <w:rPr>
          <w:spacing w:val="-5"/>
          <w:sz w:val="21"/>
        </w:rPr>
        <w:t xml:space="preserve"> </w:t>
      </w:r>
      <w:r>
        <w:rPr>
          <w:sz w:val="21"/>
        </w:rPr>
        <w:t>the</w:t>
      </w:r>
      <w:r>
        <w:rPr>
          <w:spacing w:val="-4"/>
          <w:sz w:val="21"/>
        </w:rPr>
        <w:t xml:space="preserve"> </w:t>
      </w:r>
      <w:r>
        <w:rPr>
          <w:spacing w:val="-2"/>
          <w:sz w:val="21"/>
        </w:rPr>
        <w:t>region.</w:t>
      </w:r>
    </w:p>
    <w:p w14:paraId="492B7B57" w14:textId="77777777" w:rsidR="005A39F4" w:rsidRDefault="005A39F4">
      <w:pPr>
        <w:jc w:val="both"/>
        <w:rPr>
          <w:sz w:val="21"/>
        </w:rPr>
        <w:sectPr w:rsidR="005A39F4" w:rsidSect="00880072">
          <w:pgSz w:w="11910" w:h="16840"/>
          <w:pgMar w:top="1920" w:right="1540" w:bottom="280" w:left="1600" w:header="720" w:footer="720" w:gutter="0"/>
          <w:cols w:space="720"/>
        </w:sectPr>
      </w:pPr>
    </w:p>
    <w:p w14:paraId="24278A34" w14:textId="77777777" w:rsidR="005A39F4" w:rsidRDefault="00000000">
      <w:pPr>
        <w:pStyle w:val="1"/>
        <w:tabs>
          <w:tab w:val="left" w:pos="4971"/>
        </w:tabs>
        <w:spacing w:before="76" w:line="556" w:lineRule="auto"/>
        <w:ind w:left="3521" w:right="3575"/>
      </w:pPr>
      <w:r>
        <w:lastRenderedPageBreak/>
        <w:t>A R T I C L E</w:t>
      </w:r>
      <w:r>
        <w:tab/>
        <w:t>I</w:t>
      </w:r>
      <w:r>
        <w:rPr>
          <w:spacing w:val="-14"/>
        </w:rPr>
        <w:t xml:space="preserve"> </w:t>
      </w:r>
      <w:proofErr w:type="spellStart"/>
      <w:r>
        <w:t>I</w:t>
      </w:r>
      <w:proofErr w:type="spellEnd"/>
      <w:r>
        <w:t xml:space="preserve"> </w:t>
      </w:r>
      <w:r>
        <w:rPr>
          <w:spacing w:val="-2"/>
        </w:rPr>
        <w:t>MEMBERSHIP</w:t>
      </w:r>
    </w:p>
    <w:p w14:paraId="1BEDBF50" w14:textId="77777777" w:rsidR="005A39F4" w:rsidRDefault="00000000">
      <w:pPr>
        <w:pStyle w:val="a5"/>
        <w:numPr>
          <w:ilvl w:val="0"/>
          <w:numId w:val="9"/>
        </w:numPr>
        <w:tabs>
          <w:tab w:val="left" w:pos="730"/>
          <w:tab w:val="left" w:pos="732"/>
        </w:tabs>
        <w:spacing w:line="278" w:lineRule="auto"/>
        <w:ind w:right="155"/>
        <w:jc w:val="both"/>
        <w:rPr>
          <w:sz w:val="21"/>
        </w:rPr>
      </w:pPr>
      <w:r>
        <w:rPr>
          <w:sz w:val="21"/>
        </w:rPr>
        <w:t>The</w:t>
      </w:r>
      <w:r>
        <w:rPr>
          <w:spacing w:val="-7"/>
          <w:sz w:val="21"/>
        </w:rPr>
        <w:t xml:space="preserve"> </w:t>
      </w:r>
      <w:r>
        <w:rPr>
          <w:sz w:val="21"/>
        </w:rPr>
        <w:t>Commission</w:t>
      </w:r>
      <w:r>
        <w:rPr>
          <w:spacing w:val="-5"/>
          <w:sz w:val="21"/>
        </w:rPr>
        <w:t xml:space="preserve"> </w:t>
      </w:r>
      <w:r>
        <w:rPr>
          <w:sz w:val="21"/>
        </w:rPr>
        <w:t>shall</w:t>
      </w:r>
      <w:r>
        <w:rPr>
          <w:spacing w:val="-6"/>
          <w:sz w:val="21"/>
        </w:rPr>
        <w:t xml:space="preserve"> </w:t>
      </w:r>
      <w:r>
        <w:rPr>
          <w:sz w:val="21"/>
        </w:rPr>
        <w:t>be</w:t>
      </w:r>
      <w:r>
        <w:rPr>
          <w:spacing w:val="-5"/>
          <w:sz w:val="21"/>
        </w:rPr>
        <w:t xml:space="preserve"> </w:t>
      </w:r>
      <w:r>
        <w:rPr>
          <w:sz w:val="21"/>
        </w:rPr>
        <w:t>composed</w:t>
      </w:r>
      <w:r>
        <w:rPr>
          <w:spacing w:val="-5"/>
          <w:sz w:val="21"/>
        </w:rPr>
        <w:t xml:space="preserve"> </w:t>
      </w:r>
      <w:r>
        <w:rPr>
          <w:sz w:val="21"/>
        </w:rPr>
        <w:t>of</w:t>
      </w:r>
      <w:r>
        <w:rPr>
          <w:spacing w:val="-5"/>
          <w:sz w:val="21"/>
        </w:rPr>
        <w:t xml:space="preserve"> </w:t>
      </w:r>
      <w:r>
        <w:rPr>
          <w:sz w:val="21"/>
        </w:rPr>
        <w:t>the</w:t>
      </w:r>
      <w:r>
        <w:rPr>
          <w:spacing w:val="-7"/>
          <w:sz w:val="21"/>
        </w:rPr>
        <w:t xml:space="preserve"> </w:t>
      </w:r>
      <w:r>
        <w:rPr>
          <w:sz w:val="21"/>
        </w:rPr>
        <w:t>Hydrographers</w:t>
      </w:r>
      <w:r>
        <w:rPr>
          <w:spacing w:val="-5"/>
          <w:sz w:val="21"/>
        </w:rPr>
        <w:t xml:space="preserve"> </w:t>
      </w:r>
      <w:r>
        <w:rPr>
          <w:sz w:val="21"/>
        </w:rPr>
        <w:t>of</w:t>
      </w:r>
      <w:r>
        <w:rPr>
          <w:spacing w:val="-5"/>
          <w:sz w:val="21"/>
        </w:rPr>
        <w:t xml:space="preserve"> </w:t>
      </w:r>
      <w:r>
        <w:rPr>
          <w:sz w:val="21"/>
        </w:rPr>
        <w:t>the</w:t>
      </w:r>
      <w:r>
        <w:rPr>
          <w:spacing w:val="-7"/>
          <w:sz w:val="21"/>
        </w:rPr>
        <w:t xml:space="preserve"> </w:t>
      </w:r>
      <w:r>
        <w:rPr>
          <w:sz w:val="21"/>
        </w:rPr>
        <w:t>Member</w:t>
      </w:r>
      <w:r>
        <w:rPr>
          <w:spacing w:val="-5"/>
          <w:sz w:val="21"/>
        </w:rPr>
        <w:t xml:space="preserve"> </w:t>
      </w:r>
      <w:r>
        <w:rPr>
          <w:sz w:val="21"/>
        </w:rPr>
        <w:t>States</w:t>
      </w:r>
      <w:r>
        <w:rPr>
          <w:spacing w:val="-8"/>
          <w:sz w:val="21"/>
        </w:rPr>
        <w:t xml:space="preserve"> </w:t>
      </w:r>
      <w:r>
        <w:rPr>
          <w:sz w:val="21"/>
        </w:rPr>
        <w:t>of</w:t>
      </w:r>
      <w:r>
        <w:rPr>
          <w:spacing w:val="-5"/>
          <w:sz w:val="21"/>
        </w:rPr>
        <w:t xml:space="preserve"> </w:t>
      </w:r>
      <w:r>
        <w:rPr>
          <w:sz w:val="21"/>
        </w:rPr>
        <w:t>the</w:t>
      </w:r>
      <w:r>
        <w:rPr>
          <w:spacing w:val="-7"/>
          <w:sz w:val="21"/>
        </w:rPr>
        <w:t xml:space="preserve"> </w:t>
      </w:r>
      <w:r>
        <w:rPr>
          <w:sz w:val="21"/>
        </w:rPr>
        <w:t>IHO</w:t>
      </w:r>
      <w:r>
        <w:rPr>
          <w:spacing w:val="-6"/>
          <w:sz w:val="21"/>
        </w:rPr>
        <w:t xml:space="preserve"> </w:t>
      </w:r>
      <w:r>
        <w:rPr>
          <w:sz w:val="21"/>
        </w:rPr>
        <w:t>in the region defined in Article I paragraph 1, whose representatives are responsible for hydrography</w:t>
      </w:r>
      <w:r>
        <w:rPr>
          <w:spacing w:val="-5"/>
          <w:sz w:val="21"/>
        </w:rPr>
        <w:t xml:space="preserve"> </w:t>
      </w:r>
      <w:r>
        <w:rPr>
          <w:sz w:val="21"/>
        </w:rPr>
        <w:t>in their</w:t>
      </w:r>
      <w:r>
        <w:rPr>
          <w:spacing w:val="-1"/>
          <w:sz w:val="21"/>
        </w:rPr>
        <w:t xml:space="preserve"> </w:t>
      </w:r>
      <w:r>
        <w:rPr>
          <w:sz w:val="21"/>
        </w:rPr>
        <w:t>respective countries who accept</w:t>
      </w:r>
      <w:r>
        <w:rPr>
          <w:spacing w:val="-1"/>
          <w:sz w:val="21"/>
        </w:rPr>
        <w:t xml:space="preserve"> </w:t>
      </w:r>
      <w:r>
        <w:rPr>
          <w:sz w:val="21"/>
        </w:rPr>
        <w:t>these Statutes (hereinafter</w:t>
      </w:r>
      <w:r>
        <w:rPr>
          <w:spacing w:val="-1"/>
          <w:sz w:val="21"/>
        </w:rPr>
        <w:t xml:space="preserve"> </w:t>
      </w:r>
      <w:r>
        <w:rPr>
          <w:sz w:val="21"/>
        </w:rPr>
        <w:t>referred to</w:t>
      </w:r>
      <w:r>
        <w:rPr>
          <w:spacing w:val="-2"/>
          <w:sz w:val="21"/>
        </w:rPr>
        <w:t xml:space="preserve"> </w:t>
      </w:r>
      <w:r>
        <w:rPr>
          <w:sz w:val="21"/>
        </w:rPr>
        <w:t>as "the Members").</w:t>
      </w:r>
    </w:p>
    <w:p w14:paraId="0AD1326A" w14:textId="77777777" w:rsidR="005A39F4" w:rsidRDefault="005A39F4">
      <w:pPr>
        <w:pStyle w:val="a3"/>
        <w:spacing w:before="38"/>
      </w:pPr>
    </w:p>
    <w:p w14:paraId="1687B186" w14:textId="77777777" w:rsidR="005A39F4" w:rsidRDefault="00000000">
      <w:pPr>
        <w:pStyle w:val="a5"/>
        <w:numPr>
          <w:ilvl w:val="0"/>
          <w:numId w:val="9"/>
        </w:numPr>
        <w:tabs>
          <w:tab w:val="left" w:pos="730"/>
          <w:tab w:val="left" w:pos="732"/>
        </w:tabs>
        <w:spacing w:line="278" w:lineRule="auto"/>
        <w:jc w:val="both"/>
        <w:rPr>
          <w:sz w:val="21"/>
        </w:rPr>
      </w:pPr>
      <w:r>
        <w:rPr>
          <w:sz w:val="21"/>
        </w:rPr>
        <w:t>Membership of the Commission shall be open for accession by all other Hydrographers who fulfill the requirements mentioned in paragraph 1 of this Article. The admission of the new Members to the Commission shall be decided unanimously by the members.</w:t>
      </w:r>
    </w:p>
    <w:p w14:paraId="6EB2312D" w14:textId="77777777" w:rsidR="005A39F4" w:rsidRDefault="005A39F4">
      <w:pPr>
        <w:pStyle w:val="a3"/>
      </w:pPr>
    </w:p>
    <w:p w14:paraId="451580D6" w14:textId="77777777" w:rsidR="005A39F4" w:rsidRDefault="005A39F4">
      <w:pPr>
        <w:pStyle w:val="a3"/>
        <w:spacing w:before="76"/>
      </w:pPr>
    </w:p>
    <w:p w14:paraId="64FC6463" w14:textId="77777777" w:rsidR="005A39F4" w:rsidRDefault="00000000">
      <w:pPr>
        <w:pStyle w:val="1"/>
        <w:tabs>
          <w:tab w:val="left" w:pos="4903"/>
        </w:tabs>
        <w:spacing w:line="556" w:lineRule="auto"/>
        <w:ind w:left="3454" w:right="3508"/>
      </w:pPr>
      <w:r>
        <w:t>A R T I C L E</w:t>
      </w:r>
      <w:r>
        <w:tab/>
        <w:t>I</w:t>
      </w:r>
      <w:r>
        <w:rPr>
          <w:spacing w:val="-14"/>
        </w:rPr>
        <w:t xml:space="preserve"> </w:t>
      </w:r>
      <w:proofErr w:type="spellStart"/>
      <w:r>
        <w:t>I</w:t>
      </w:r>
      <w:proofErr w:type="spellEnd"/>
      <w:r>
        <w:rPr>
          <w:spacing w:val="-13"/>
        </w:rPr>
        <w:t xml:space="preserve"> </w:t>
      </w:r>
      <w:proofErr w:type="spellStart"/>
      <w:r>
        <w:t>I</w:t>
      </w:r>
      <w:proofErr w:type="spellEnd"/>
      <w:r>
        <w:t xml:space="preserve"> </w:t>
      </w:r>
      <w:r>
        <w:rPr>
          <w:spacing w:val="-2"/>
        </w:rPr>
        <w:t>CONFERENCE</w:t>
      </w:r>
    </w:p>
    <w:p w14:paraId="41A41137" w14:textId="77777777" w:rsidR="005A39F4" w:rsidRDefault="00000000">
      <w:pPr>
        <w:pStyle w:val="a5"/>
        <w:numPr>
          <w:ilvl w:val="0"/>
          <w:numId w:val="8"/>
        </w:numPr>
        <w:tabs>
          <w:tab w:val="left" w:pos="730"/>
          <w:tab w:val="left" w:pos="732"/>
        </w:tabs>
        <w:spacing w:line="278" w:lineRule="auto"/>
        <w:ind w:right="155"/>
        <w:jc w:val="both"/>
        <w:rPr>
          <w:sz w:val="21"/>
        </w:rPr>
      </w:pPr>
      <w:r>
        <w:rPr>
          <w:sz w:val="21"/>
        </w:rPr>
        <w:t>The Commission shall hold a Conference (hereinafter referred to as "the Conference") regularly once between two successive IHO Assemblies. In addition, the Chair of the Commission</w:t>
      </w:r>
      <w:r>
        <w:rPr>
          <w:spacing w:val="-7"/>
          <w:sz w:val="21"/>
        </w:rPr>
        <w:t xml:space="preserve"> </w:t>
      </w:r>
      <w:r>
        <w:rPr>
          <w:sz w:val="21"/>
        </w:rPr>
        <w:t>(hereinafter</w:t>
      </w:r>
      <w:r>
        <w:rPr>
          <w:spacing w:val="-8"/>
          <w:sz w:val="21"/>
        </w:rPr>
        <w:t xml:space="preserve"> </w:t>
      </w:r>
      <w:r>
        <w:rPr>
          <w:sz w:val="21"/>
        </w:rPr>
        <w:t>referred</w:t>
      </w:r>
      <w:r>
        <w:rPr>
          <w:spacing w:val="-7"/>
          <w:sz w:val="21"/>
        </w:rPr>
        <w:t xml:space="preserve"> </w:t>
      </w:r>
      <w:r>
        <w:rPr>
          <w:sz w:val="21"/>
        </w:rPr>
        <w:t>to</w:t>
      </w:r>
      <w:r>
        <w:rPr>
          <w:spacing w:val="-7"/>
          <w:sz w:val="21"/>
        </w:rPr>
        <w:t xml:space="preserve"> </w:t>
      </w:r>
      <w:r>
        <w:rPr>
          <w:sz w:val="21"/>
        </w:rPr>
        <w:t>as</w:t>
      </w:r>
      <w:r>
        <w:rPr>
          <w:spacing w:val="-8"/>
          <w:sz w:val="21"/>
        </w:rPr>
        <w:t xml:space="preserve"> </w:t>
      </w:r>
      <w:r>
        <w:rPr>
          <w:sz w:val="21"/>
        </w:rPr>
        <w:t>"the</w:t>
      </w:r>
      <w:r>
        <w:rPr>
          <w:spacing w:val="-7"/>
          <w:sz w:val="21"/>
        </w:rPr>
        <w:t xml:space="preserve"> </w:t>
      </w:r>
      <w:r>
        <w:rPr>
          <w:sz w:val="21"/>
        </w:rPr>
        <w:t>Chair")</w:t>
      </w:r>
      <w:r>
        <w:rPr>
          <w:spacing w:val="-5"/>
          <w:sz w:val="21"/>
        </w:rPr>
        <w:t xml:space="preserve"> </w:t>
      </w:r>
      <w:r>
        <w:rPr>
          <w:sz w:val="21"/>
        </w:rPr>
        <w:t>may</w:t>
      </w:r>
      <w:r>
        <w:rPr>
          <w:spacing w:val="-7"/>
          <w:sz w:val="21"/>
        </w:rPr>
        <w:t xml:space="preserve"> </w:t>
      </w:r>
      <w:r>
        <w:rPr>
          <w:sz w:val="21"/>
        </w:rPr>
        <w:t>call</w:t>
      </w:r>
      <w:r>
        <w:rPr>
          <w:spacing w:val="-8"/>
          <w:sz w:val="21"/>
        </w:rPr>
        <w:t xml:space="preserve"> </w:t>
      </w:r>
      <w:r>
        <w:rPr>
          <w:sz w:val="21"/>
        </w:rPr>
        <w:t>special</w:t>
      </w:r>
      <w:r>
        <w:rPr>
          <w:spacing w:val="-8"/>
          <w:sz w:val="21"/>
        </w:rPr>
        <w:t xml:space="preserve"> </w:t>
      </w:r>
      <w:r>
        <w:rPr>
          <w:sz w:val="21"/>
        </w:rPr>
        <w:t>Conferences</w:t>
      </w:r>
      <w:r>
        <w:rPr>
          <w:spacing w:val="-8"/>
          <w:sz w:val="21"/>
        </w:rPr>
        <w:t xml:space="preserve"> </w:t>
      </w:r>
      <w:r>
        <w:rPr>
          <w:sz w:val="21"/>
        </w:rPr>
        <w:t>when</w:t>
      </w:r>
      <w:r>
        <w:rPr>
          <w:spacing w:val="-7"/>
          <w:sz w:val="21"/>
        </w:rPr>
        <w:t xml:space="preserve"> </w:t>
      </w:r>
      <w:r>
        <w:rPr>
          <w:sz w:val="21"/>
        </w:rPr>
        <w:t>urgent questions arise.</w:t>
      </w:r>
    </w:p>
    <w:p w14:paraId="4E35505C" w14:textId="77777777" w:rsidR="005A39F4" w:rsidRDefault="005A39F4">
      <w:pPr>
        <w:pStyle w:val="a3"/>
        <w:spacing w:before="37"/>
      </w:pPr>
    </w:p>
    <w:p w14:paraId="6E58AA0B" w14:textId="77777777" w:rsidR="005A39F4" w:rsidRDefault="00000000">
      <w:pPr>
        <w:pStyle w:val="a5"/>
        <w:numPr>
          <w:ilvl w:val="0"/>
          <w:numId w:val="8"/>
        </w:numPr>
        <w:tabs>
          <w:tab w:val="left" w:pos="730"/>
          <w:tab w:val="left" w:pos="732"/>
        </w:tabs>
        <w:spacing w:line="278" w:lineRule="auto"/>
        <w:jc w:val="both"/>
        <w:rPr>
          <w:sz w:val="21"/>
        </w:rPr>
      </w:pPr>
      <w:r>
        <w:rPr>
          <w:sz w:val="21"/>
        </w:rPr>
        <w:t>The time of the Conference shall be decided upon by the Chair after consultation with the Members. The Conference shall be held in the country to which the Chair belongs.</w:t>
      </w:r>
    </w:p>
    <w:p w14:paraId="5A8052EB" w14:textId="77777777" w:rsidR="005A39F4" w:rsidRDefault="005A39F4">
      <w:pPr>
        <w:pStyle w:val="a3"/>
        <w:spacing w:before="38"/>
      </w:pPr>
    </w:p>
    <w:p w14:paraId="07F9E302" w14:textId="77777777" w:rsidR="005A39F4" w:rsidRDefault="00000000">
      <w:pPr>
        <w:pStyle w:val="a5"/>
        <w:numPr>
          <w:ilvl w:val="0"/>
          <w:numId w:val="8"/>
        </w:numPr>
        <w:tabs>
          <w:tab w:val="left" w:pos="730"/>
          <w:tab w:val="left" w:pos="732"/>
        </w:tabs>
        <w:spacing w:before="1" w:line="278" w:lineRule="auto"/>
        <w:ind w:right="158"/>
        <w:jc w:val="both"/>
        <w:rPr>
          <w:sz w:val="21"/>
        </w:rPr>
      </w:pPr>
      <w:r>
        <w:rPr>
          <w:sz w:val="21"/>
        </w:rPr>
        <w:t xml:space="preserve">If, due to </w:t>
      </w:r>
      <w:proofErr w:type="spellStart"/>
      <w:r>
        <w:rPr>
          <w:sz w:val="21"/>
        </w:rPr>
        <w:t>unfavourable</w:t>
      </w:r>
      <w:proofErr w:type="spellEnd"/>
      <w:r>
        <w:rPr>
          <w:sz w:val="21"/>
        </w:rPr>
        <w:t xml:space="preserve"> circumstances, the Conference cannot be held in the country of the Chair, it shall be held in the country of the Vice-Chair.</w:t>
      </w:r>
    </w:p>
    <w:p w14:paraId="18866AD8" w14:textId="77777777" w:rsidR="005A39F4" w:rsidRDefault="005A39F4">
      <w:pPr>
        <w:pStyle w:val="a3"/>
        <w:spacing w:before="38"/>
      </w:pPr>
    </w:p>
    <w:p w14:paraId="77BD8CE6" w14:textId="77777777" w:rsidR="005A39F4" w:rsidRDefault="00000000">
      <w:pPr>
        <w:pStyle w:val="a5"/>
        <w:numPr>
          <w:ilvl w:val="0"/>
          <w:numId w:val="8"/>
        </w:numPr>
        <w:tabs>
          <w:tab w:val="left" w:pos="730"/>
          <w:tab w:val="left" w:pos="732"/>
        </w:tabs>
        <w:spacing w:line="278" w:lineRule="auto"/>
        <w:ind w:right="153"/>
        <w:jc w:val="both"/>
        <w:rPr>
          <w:sz w:val="21"/>
        </w:rPr>
      </w:pPr>
      <w:r>
        <w:rPr>
          <w:sz w:val="21"/>
        </w:rPr>
        <w:t>If</w:t>
      </w:r>
      <w:r>
        <w:rPr>
          <w:spacing w:val="-6"/>
          <w:sz w:val="21"/>
        </w:rPr>
        <w:t xml:space="preserve"> </w:t>
      </w:r>
      <w:r>
        <w:rPr>
          <w:sz w:val="21"/>
        </w:rPr>
        <w:t>it</w:t>
      </w:r>
      <w:r>
        <w:rPr>
          <w:spacing w:val="-7"/>
          <w:sz w:val="21"/>
        </w:rPr>
        <w:t xml:space="preserve"> </w:t>
      </w:r>
      <w:r>
        <w:rPr>
          <w:sz w:val="21"/>
        </w:rPr>
        <w:t>is</w:t>
      </w:r>
      <w:r>
        <w:rPr>
          <w:spacing w:val="-6"/>
          <w:sz w:val="21"/>
        </w:rPr>
        <w:t xml:space="preserve"> </w:t>
      </w:r>
      <w:r>
        <w:rPr>
          <w:sz w:val="21"/>
        </w:rPr>
        <w:t>also</w:t>
      </w:r>
      <w:r>
        <w:rPr>
          <w:spacing w:val="-6"/>
          <w:sz w:val="21"/>
        </w:rPr>
        <w:t xml:space="preserve"> </w:t>
      </w:r>
      <w:r>
        <w:rPr>
          <w:sz w:val="21"/>
        </w:rPr>
        <w:t>not</w:t>
      </w:r>
      <w:r>
        <w:rPr>
          <w:spacing w:val="-7"/>
          <w:sz w:val="21"/>
        </w:rPr>
        <w:t xml:space="preserve"> </w:t>
      </w:r>
      <w:r>
        <w:rPr>
          <w:sz w:val="21"/>
        </w:rPr>
        <w:t>feasible</w:t>
      </w:r>
      <w:r>
        <w:rPr>
          <w:spacing w:val="-6"/>
          <w:sz w:val="21"/>
        </w:rPr>
        <w:t xml:space="preserve"> </w:t>
      </w:r>
      <w:r>
        <w:rPr>
          <w:sz w:val="21"/>
        </w:rPr>
        <w:t>to</w:t>
      </w:r>
      <w:r>
        <w:rPr>
          <w:spacing w:val="-8"/>
          <w:sz w:val="21"/>
        </w:rPr>
        <w:t xml:space="preserve"> </w:t>
      </w:r>
      <w:r>
        <w:rPr>
          <w:sz w:val="21"/>
        </w:rPr>
        <w:t>hold</w:t>
      </w:r>
      <w:r>
        <w:rPr>
          <w:spacing w:val="-6"/>
          <w:sz w:val="21"/>
        </w:rPr>
        <w:t xml:space="preserve"> </w:t>
      </w:r>
      <w:r>
        <w:rPr>
          <w:sz w:val="21"/>
        </w:rPr>
        <w:t>the</w:t>
      </w:r>
      <w:r>
        <w:rPr>
          <w:spacing w:val="-8"/>
          <w:sz w:val="21"/>
        </w:rPr>
        <w:t xml:space="preserve"> </w:t>
      </w:r>
      <w:r>
        <w:rPr>
          <w:sz w:val="21"/>
        </w:rPr>
        <w:t>Conference</w:t>
      </w:r>
      <w:r>
        <w:rPr>
          <w:spacing w:val="-8"/>
          <w:sz w:val="21"/>
        </w:rPr>
        <w:t xml:space="preserve"> </w:t>
      </w:r>
      <w:r>
        <w:rPr>
          <w:sz w:val="21"/>
        </w:rPr>
        <w:t>in</w:t>
      </w:r>
      <w:r>
        <w:rPr>
          <w:spacing w:val="-6"/>
          <w:sz w:val="21"/>
        </w:rPr>
        <w:t xml:space="preserve"> </w:t>
      </w:r>
      <w:r>
        <w:rPr>
          <w:sz w:val="21"/>
        </w:rPr>
        <w:t>the</w:t>
      </w:r>
      <w:r>
        <w:rPr>
          <w:spacing w:val="-8"/>
          <w:sz w:val="21"/>
        </w:rPr>
        <w:t xml:space="preserve"> </w:t>
      </w:r>
      <w:r>
        <w:rPr>
          <w:sz w:val="21"/>
        </w:rPr>
        <w:t>country</w:t>
      </w:r>
      <w:r>
        <w:rPr>
          <w:spacing w:val="-9"/>
          <w:sz w:val="21"/>
        </w:rPr>
        <w:t xml:space="preserve"> </w:t>
      </w:r>
      <w:r>
        <w:rPr>
          <w:sz w:val="21"/>
        </w:rPr>
        <w:t>of</w:t>
      </w:r>
      <w:r>
        <w:rPr>
          <w:spacing w:val="-6"/>
          <w:sz w:val="21"/>
        </w:rPr>
        <w:t xml:space="preserve"> </w:t>
      </w:r>
      <w:r>
        <w:rPr>
          <w:sz w:val="21"/>
        </w:rPr>
        <w:t>the</w:t>
      </w:r>
      <w:r>
        <w:rPr>
          <w:spacing w:val="-10"/>
          <w:sz w:val="21"/>
        </w:rPr>
        <w:t xml:space="preserve"> </w:t>
      </w:r>
      <w:r>
        <w:rPr>
          <w:sz w:val="21"/>
        </w:rPr>
        <w:t>Vice-Chair,</w:t>
      </w:r>
      <w:r>
        <w:rPr>
          <w:spacing w:val="-6"/>
          <w:sz w:val="21"/>
        </w:rPr>
        <w:t xml:space="preserve"> </w:t>
      </w:r>
      <w:r>
        <w:rPr>
          <w:sz w:val="21"/>
        </w:rPr>
        <w:t>the</w:t>
      </w:r>
      <w:r>
        <w:rPr>
          <w:spacing w:val="-8"/>
          <w:sz w:val="21"/>
        </w:rPr>
        <w:t xml:space="preserve"> </w:t>
      </w:r>
      <w:r>
        <w:rPr>
          <w:sz w:val="21"/>
        </w:rPr>
        <w:t>Chair</w:t>
      </w:r>
      <w:r>
        <w:rPr>
          <w:spacing w:val="-6"/>
          <w:sz w:val="21"/>
        </w:rPr>
        <w:t xml:space="preserve"> </w:t>
      </w:r>
      <w:r>
        <w:rPr>
          <w:sz w:val="21"/>
        </w:rPr>
        <w:t>shall offer other Members to host</w:t>
      </w:r>
      <w:r>
        <w:rPr>
          <w:spacing w:val="-3"/>
          <w:sz w:val="21"/>
        </w:rPr>
        <w:t xml:space="preserve"> </w:t>
      </w:r>
      <w:r>
        <w:rPr>
          <w:sz w:val="21"/>
        </w:rPr>
        <w:t>the Conference.</w:t>
      </w:r>
      <w:r>
        <w:rPr>
          <w:spacing w:val="-5"/>
          <w:sz w:val="21"/>
        </w:rPr>
        <w:t xml:space="preserve"> </w:t>
      </w:r>
      <w:r>
        <w:rPr>
          <w:sz w:val="21"/>
        </w:rPr>
        <w:t>The offer shall be done by</w:t>
      </w:r>
      <w:r>
        <w:rPr>
          <w:spacing w:val="-2"/>
          <w:sz w:val="21"/>
        </w:rPr>
        <w:t xml:space="preserve"> </w:t>
      </w:r>
      <w:r>
        <w:rPr>
          <w:sz w:val="21"/>
        </w:rPr>
        <w:t>correspondence at an appropriate time prior to the conduction of the Conference.</w:t>
      </w:r>
    </w:p>
    <w:p w14:paraId="3DD348BE" w14:textId="77777777" w:rsidR="005A39F4" w:rsidRDefault="005A39F4">
      <w:pPr>
        <w:pStyle w:val="a3"/>
        <w:spacing w:before="39"/>
      </w:pPr>
    </w:p>
    <w:p w14:paraId="6D9A7E28" w14:textId="77777777" w:rsidR="005A39F4" w:rsidRDefault="00000000">
      <w:pPr>
        <w:pStyle w:val="a5"/>
        <w:numPr>
          <w:ilvl w:val="0"/>
          <w:numId w:val="8"/>
        </w:numPr>
        <w:tabs>
          <w:tab w:val="left" w:pos="730"/>
          <w:tab w:val="left" w:pos="732"/>
        </w:tabs>
        <w:spacing w:line="276" w:lineRule="auto"/>
        <w:ind w:right="153"/>
        <w:jc w:val="both"/>
        <w:rPr>
          <w:sz w:val="21"/>
        </w:rPr>
      </w:pPr>
      <w:r>
        <w:rPr>
          <w:sz w:val="21"/>
        </w:rPr>
        <w:t>If the offer as referred to in the preceding paragraph is accepted by one of the members and agreed</w:t>
      </w:r>
      <w:r>
        <w:rPr>
          <w:spacing w:val="-14"/>
          <w:sz w:val="21"/>
        </w:rPr>
        <w:t xml:space="preserve"> </w:t>
      </w:r>
      <w:r>
        <w:rPr>
          <w:sz w:val="21"/>
        </w:rPr>
        <w:t>by</w:t>
      </w:r>
      <w:r>
        <w:rPr>
          <w:spacing w:val="-17"/>
          <w:sz w:val="21"/>
        </w:rPr>
        <w:t xml:space="preserve"> </w:t>
      </w:r>
      <w:r>
        <w:rPr>
          <w:sz w:val="21"/>
        </w:rPr>
        <w:t>the</w:t>
      </w:r>
      <w:r>
        <w:rPr>
          <w:spacing w:val="-13"/>
          <w:sz w:val="21"/>
        </w:rPr>
        <w:t xml:space="preserve"> </w:t>
      </w:r>
      <w:r>
        <w:rPr>
          <w:sz w:val="21"/>
        </w:rPr>
        <w:t>others,</w:t>
      </w:r>
      <w:r>
        <w:rPr>
          <w:spacing w:val="-13"/>
          <w:sz w:val="21"/>
        </w:rPr>
        <w:t xml:space="preserve"> </w:t>
      </w:r>
      <w:r>
        <w:rPr>
          <w:sz w:val="21"/>
        </w:rPr>
        <w:t>the</w:t>
      </w:r>
      <w:r>
        <w:rPr>
          <w:spacing w:val="-13"/>
          <w:sz w:val="21"/>
        </w:rPr>
        <w:t xml:space="preserve"> </w:t>
      </w:r>
      <w:r>
        <w:rPr>
          <w:sz w:val="21"/>
        </w:rPr>
        <w:t>Chair</w:t>
      </w:r>
      <w:r>
        <w:rPr>
          <w:spacing w:val="-13"/>
          <w:sz w:val="21"/>
        </w:rPr>
        <w:t xml:space="preserve"> </w:t>
      </w:r>
      <w:r>
        <w:rPr>
          <w:sz w:val="21"/>
        </w:rPr>
        <w:t>shall</w:t>
      </w:r>
      <w:r>
        <w:rPr>
          <w:spacing w:val="-13"/>
          <w:sz w:val="21"/>
        </w:rPr>
        <w:t xml:space="preserve"> </w:t>
      </w:r>
      <w:r>
        <w:rPr>
          <w:sz w:val="21"/>
        </w:rPr>
        <w:t>transfer</w:t>
      </w:r>
      <w:r>
        <w:rPr>
          <w:spacing w:val="-13"/>
          <w:sz w:val="21"/>
        </w:rPr>
        <w:t xml:space="preserve"> </w:t>
      </w:r>
      <w:r>
        <w:rPr>
          <w:sz w:val="21"/>
        </w:rPr>
        <w:t>their</w:t>
      </w:r>
      <w:r>
        <w:rPr>
          <w:spacing w:val="-13"/>
          <w:sz w:val="21"/>
        </w:rPr>
        <w:t xml:space="preserve"> </w:t>
      </w:r>
      <w:r>
        <w:rPr>
          <w:sz w:val="21"/>
        </w:rPr>
        <w:t>duties</w:t>
      </w:r>
      <w:r>
        <w:rPr>
          <w:spacing w:val="-14"/>
          <w:sz w:val="21"/>
        </w:rPr>
        <w:t xml:space="preserve"> </w:t>
      </w:r>
      <w:r>
        <w:rPr>
          <w:sz w:val="21"/>
        </w:rPr>
        <w:t>to</w:t>
      </w:r>
      <w:r>
        <w:rPr>
          <w:spacing w:val="-13"/>
          <w:sz w:val="21"/>
        </w:rPr>
        <w:t xml:space="preserve"> </w:t>
      </w:r>
      <w:r>
        <w:rPr>
          <w:sz w:val="21"/>
        </w:rPr>
        <w:t>the</w:t>
      </w:r>
      <w:r>
        <w:rPr>
          <w:spacing w:val="-13"/>
          <w:sz w:val="21"/>
        </w:rPr>
        <w:t xml:space="preserve"> </w:t>
      </w:r>
      <w:r>
        <w:rPr>
          <w:sz w:val="21"/>
        </w:rPr>
        <w:t>Member</w:t>
      </w:r>
      <w:r>
        <w:rPr>
          <w:spacing w:val="-13"/>
          <w:sz w:val="21"/>
        </w:rPr>
        <w:t xml:space="preserve"> </w:t>
      </w:r>
      <w:r>
        <w:rPr>
          <w:sz w:val="21"/>
        </w:rPr>
        <w:t>hosting</w:t>
      </w:r>
      <w:r>
        <w:rPr>
          <w:spacing w:val="-13"/>
          <w:sz w:val="21"/>
        </w:rPr>
        <w:t xml:space="preserve"> </w:t>
      </w:r>
      <w:r>
        <w:rPr>
          <w:sz w:val="21"/>
        </w:rPr>
        <w:t>the</w:t>
      </w:r>
      <w:r>
        <w:rPr>
          <w:spacing w:val="-13"/>
          <w:sz w:val="21"/>
        </w:rPr>
        <w:t xml:space="preserve"> </w:t>
      </w:r>
      <w:r>
        <w:rPr>
          <w:sz w:val="21"/>
        </w:rPr>
        <w:t>Conference.</w:t>
      </w:r>
    </w:p>
    <w:p w14:paraId="5AE6BC44" w14:textId="77777777" w:rsidR="005A39F4" w:rsidRDefault="005A39F4">
      <w:pPr>
        <w:pStyle w:val="a3"/>
        <w:spacing w:before="43"/>
      </w:pPr>
    </w:p>
    <w:p w14:paraId="60D160BB" w14:textId="77777777" w:rsidR="005A39F4" w:rsidRDefault="00000000">
      <w:pPr>
        <w:pStyle w:val="a5"/>
        <w:numPr>
          <w:ilvl w:val="0"/>
          <w:numId w:val="8"/>
        </w:numPr>
        <w:tabs>
          <w:tab w:val="left" w:pos="730"/>
          <w:tab w:val="left" w:pos="732"/>
        </w:tabs>
        <w:spacing w:line="276" w:lineRule="auto"/>
        <w:jc w:val="both"/>
        <w:rPr>
          <w:sz w:val="21"/>
        </w:rPr>
      </w:pPr>
      <w:r>
        <w:rPr>
          <w:sz w:val="21"/>
        </w:rPr>
        <w:t xml:space="preserve">The members shall preferably attend the Conferences in person or otherwise send a </w:t>
      </w:r>
      <w:r>
        <w:rPr>
          <w:spacing w:val="-2"/>
          <w:sz w:val="21"/>
        </w:rPr>
        <w:t>representative.</w:t>
      </w:r>
    </w:p>
    <w:p w14:paraId="5B78D294" w14:textId="77777777" w:rsidR="005A39F4" w:rsidRDefault="005A39F4">
      <w:pPr>
        <w:pStyle w:val="a3"/>
        <w:spacing w:before="43"/>
      </w:pPr>
    </w:p>
    <w:p w14:paraId="45336024" w14:textId="77777777" w:rsidR="005A39F4" w:rsidRDefault="00000000">
      <w:pPr>
        <w:pStyle w:val="a5"/>
        <w:numPr>
          <w:ilvl w:val="0"/>
          <w:numId w:val="8"/>
        </w:numPr>
        <w:tabs>
          <w:tab w:val="left" w:pos="732"/>
        </w:tabs>
        <w:ind w:right="0" w:hanging="631"/>
        <w:rPr>
          <w:sz w:val="21"/>
        </w:rPr>
      </w:pPr>
      <w:r>
        <w:rPr>
          <w:sz w:val="21"/>
        </w:rPr>
        <w:t>The</w:t>
      </w:r>
      <w:r>
        <w:rPr>
          <w:spacing w:val="-6"/>
          <w:sz w:val="21"/>
        </w:rPr>
        <w:t xml:space="preserve"> </w:t>
      </w:r>
      <w:r>
        <w:rPr>
          <w:sz w:val="21"/>
        </w:rPr>
        <w:t>members</w:t>
      </w:r>
      <w:r>
        <w:rPr>
          <w:spacing w:val="-1"/>
          <w:sz w:val="21"/>
        </w:rPr>
        <w:t xml:space="preserve"> </w:t>
      </w:r>
      <w:r>
        <w:rPr>
          <w:sz w:val="21"/>
        </w:rPr>
        <w:t>may</w:t>
      </w:r>
      <w:r>
        <w:rPr>
          <w:spacing w:val="-8"/>
          <w:sz w:val="21"/>
        </w:rPr>
        <w:t xml:space="preserve"> </w:t>
      </w:r>
      <w:r>
        <w:rPr>
          <w:sz w:val="21"/>
        </w:rPr>
        <w:t>be</w:t>
      </w:r>
      <w:r>
        <w:rPr>
          <w:spacing w:val="-3"/>
          <w:sz w:val="21"/>
        </w:rPr>
        <w:t xml:space="preserve"> </w:t>
      </w:r>
      <w:r>
        <w:rPr>
          <w:sz w:val="21"/>
        </w:rPr>
        <w:t>accompanied</w:t>
      </w:r>
      <w:r>
        <w:rPr>
          <w:spacing w:val="-3"/>
          <w:sz w:val="21"/>
        </w:rPr>
        <w:t xml:space="preserve"> </w:t>
      </w:r>
      <w:r>
        <w:rPr>
          <w:sz w:val="21"/>
        </w:rPr>
        <w:t>by</w:t>
      </w:r>
      <w:r>
        <w:rPr>
          <w:spacing w:val="-8"/>
          <w:sz w:val="21"/>
        </w:rPr>
        <w:t xml:space="preserve"> </w:t>
      </w:r>
      <w:r>
        <w:rPr>
          <w:sz w:val="21"/>
        </w:rPr>
        <w:t>one</w:t>
      </w:r>
      <w:r>
        <w:rPr>
          <w:spacing w:val="-4"/>
          <w:sz w:val="21"/>
        </w:rPr>
        <w:t xml:space="preserve"> </w:t>
      </w:r>
      <w:r>
        <w:rPr>
          <w:sz w:val="21"/>
        </w:rPr>
        <w:t>or</w:t>
      </w:r>
      <w:r>
        <w:rPr>
          <w:spacing w:val="-4"/>
          <w:sz w:val="21"/>
        </w:rPr>
        <w:t xml:space="preserve"> </w:t>
      </w:r>
      <w:r>
        <w:rPr>
          <w:sz w:val="21"/>
        </w:rPr>
        <w:t>more</w:t>
      </w:r>
      <w:r>
        <w:rPr>
          <w:spacing w:val="-3"/>
          <w:sz w:val="21"/>
        </w:rPr>
        <w:t xml:space="preserve"> </w:t>
      </w:r>
      <w:r>
        <w:rPr>
          <w:sz w:val="21"/>
        </w:rPr>
        <w:t>assistants</w:t>
      </w:r>
      <w:r>
        <w:rPr>
          <w:spacing w:val="-4"/>
          <w:sz w:val="21"/>
        </w:rPr>
        <w:t xml:space="preserve"> </w:t>
      </w:r>
      <w:r>
        <w:rPr>
          <w:sz w:val="21"/>
        </w:rPr>
        <w:t>at</w:t>
      </w:r>
      <w:r>
        <w:rPr>
          <w:spacing w:val="-4"/>
          <w:sz w:val="21"/>
        </w:rPr>
        <w:t xml:space="preserve"> </w:t>
      </w:r>
      <w:r>
        <w:rPr>
          <w:sz w:val="21"/>
        </w:rPr>
        <w:t>the</w:t>
      </w:r>
      <w:r>
        <w:rPr>
          <w:spacing w:val="-3"/>
          <w:sz w:val="21"/>
        </w:rPr>
        <w:t xml:space="preserve"> </w:t>
      </w:r>
      <w:r>
        <w:rPr>
          <w:spacing w:val="-2"/>
          <w:sz w:val="21"/>
        </w:rPr>
        <w:t>Conference.</w:t>
      </w:r>
    </w:p>
    <w:p w14:paraId="5EFC1FE4" w14:textId="77777777" w:rsidR="005A39F4" w:rsidRDefault="005A39F4">
      <w:pPr>
        <w:pStyle w:val="a3"/>
        <w:spacing w:before="76"/>
      </w:pPr>
    </w:p>
    <w:p w14:paraId="09604D5E" w14:textId="77777777" w:rsidR="005A39F4" w:rsidRDefault="00000000">
      <w:pPr>
        <w:pStyle w:val="a5"/>
        <w:numPr>
          <w:ilvl w:val="0"/>
          <w:numId w:val="8"/>
        </w:numPr>
        <w:tabs>
          <w:tab w:val="left" w:pos="730"/>
          <w:tab w:val="left" w:pos="732"/>
        </w:tabs>
        <w:spacing w:line="278" w:lineRule="auto"/>
        <w:ind w:right="155"/>
        <w:jc w:val="both"/>
        <w:rPr>
          <w:sz w:val="21"/>
        </w:rPr>
      </w:pPr>
      <w:r>
        <w:rPr>
          <w:sz w:val="21"/>
        </w:rPr>
        <w:t>The presence of at least two-thirds (2/3) of the Full Members of the Commission shall constitute a quorum.</w:t>
      </w:r>
    </w:p>
    <w:p w14:paraId="4E84B2F7" w14:textId="77777777" w:rsidR="005A39F4" w:rsidRDefault="005A39F4">
      <w:pPr>
        <w:pStyle w:val="a3"/>
        <w:spacing w:before="38"/>
      </w:pPr>
    </w:p>
    <w:p w14:paraId="53D280D3" w14:textId="77777777" w:rsidR="005A39F4" w:rsidRDefault="00000000">
      <w:pPr>
        <w:pStyle w:val="a5"/>
        <w:numPr>
          <w:ilvl w:val="0"/>
          <w:numId w:val="8"/>
        </w:numPr>
        <w:tabs>
          <w:tab w:val="left" w:pos="730"/>
          <w:tab w:val="left" w:pos="732"/>
        </w:tabs>
        <w:spacing w:before="1" w:line="278" w:lineRule="auto"/>
        <w:jc w:val="both"/>
        <w:rPr>
          <w:sz w:val="21"/>
        </w:rPr>
      </w:pPr>
      <w:r>
        <w:rPr>
          <w:sz w:val="21"/>
        </w:rPr>
        <w:t>Expenses</w:t>
      </w:r>
      <w:r>
        <w:rPr>
          <w:spacing w:val="-3"/>
          <w:sz w:val="21"/>
        </w:rPr>
        <w:t xml:space="preserve"> </w:t>
      </w:r>
      <w:r>
        <w:rPr>
          <w:sz w:val="21"/>
        </w:rPr>
        <w:t>necessary</w:t>
      </w:r>
      <w:r>
        <w:rPr>
          <w:spacing w:val="-6"/>
          <w:sz w:val="21"/>
        </w:rPr>
        <w:t xml:space="preserve"> </w:t>
      </w:r>
      <w:r>
        <w:rPr>
          <w:sz w:val="21"/>
        </w:rPr>
        <w:t>to</w:t>
      </w:r>
      <w:r>
        <w:rPr>
          <w:spacing w:val="-2"/>
          <w:sz w:val="21"/>
        </w:rPr>
        <w:t xml:space="preserve"> </w:t>
      </w:r>
      <w:r>
        <w:rPr>
          <w:sz w:val="21"/>
        </w:rPr>
        <w:t>organize</w:t>
      </w:r>
      <w:r>
        <w:rPr>
          <w:spacing w:val="-2"/>
          <w:sz w:val="21"/>
        </w:rPr>
        <w:t xml:space="preserve"> </w:t>
      </w:r>
      <w:r>
        <w:rPr>
          <w:sz w:val="21"/>
        </w:rPr>
        <w:t>and</w:t>
      </w:r>
      <w:r>
        <w:rPr>
          <w:spacing w:val="-2"/>
          <w:sz w:val="21"/>
        </w:rPr>
        <w:t xml:space="preserve"> </w:t>
      </w:r>
      <w:r>
        <w:rPr>
          <w:sz w:val="21"/>
        </w:rPr>
        <w:t>conduct</w:t>
      </w:r>
      <w:r>
        <w:rPr>
          <w:spacing w:val="-3"/>
          <w:sz w:val="21"/>
        </w:rPr>
        <w:t xml:space="preserve"> </w:t>
      </w:r>
      <w:r>
        <w:rPr>
          <w:sz w:val="21"/>
        </w:rPr>
        <w:t>the</w:t>
      </w:r>
      <w:r>
        <w:rPr>
          <w:spacing w:val="-2"/>
          <w:sz w:val="21"/>
        </w:rPr>
        <w:t xml:space="preserve"> </w:t>
      </w:r>
      <w:r>
        <w:rPr>
          <w:sz w:val="21"/>
        </w:rPr>
        <w:t>Conference</w:t>
      </w:r>
      <w:r>
        <w:rPr>
          <w:spacing w:val="-2"/>
          <w:sz w:val="21"/>
        </w:rPr>
        <w:t xml:space="preserve"> </w:t>
      </w:r>
      <w:r>
        <w:rPr>
          <w:sz w:val="21"/>
        </w:rPr>
        <w:t>shall</w:t>
      </w:r>
      <w:r>
        <w:rPr>
          <w:spacing w:val="-3"/>
          <w:sz w:val="21"/>
        </w:rPr>
        <w:t xml:space="preserve"> </w:t>
      </w:r>
      <w:r>
        <w:rPr>
          <w:sz w:val="21"/>
        </w:rPr>
        <w:t>be</w:t>
      </w:r>
      <w:r>
        <w:rPr>
          <w:spacing w:val="-2"/>
          <w:sz w:val="21"/>
        </w:rPr>
        <w:t xml:space="preserve"> </w:t>
      </w:r>
      <w:r>
        <w:rPr>
          <w:sz w:val="21"/>
        </w:rPr>
        <w:t>met</w:t>
      </w:r>
      <w:r>
        <w:rPr>
          <w:spacing w:val="-3"/>
          <w:sz w:val="21"/>
        </w:rPr>
        <w:t xml:space="preserve"> </w:t>
      </w:r>
      <w:r>
        <w:rPr>
          <w:sz w:val="21"/>
        </w:rPr>
        <w:t>by</w:t>
      </w:r>
      <w:r>
        <w:rPr>
          <w:spacing w:val="-2"/>
          <w:sz w:val="21"/>
        </w:rPr>
        <w:t xml:space="preserve"> </w:t>
      </w:r>
      <w:r>
        <w:rPr>
          <w:sz w:val="21"/>
        </w:rPr>
        <w:t>the</w:t>
      </w:r>
      <w:r>
        <w:rPr>
          <w:spacing w:val="-2"/>
          <w:sz w:val="21"/>
        </w:rPr>
        <w:t xml:space="preserve"> </w:t>
      </w:r>
      <w:r>
        <w:rPr>
          <w:sz w:val="21"/>
        </w:rPr>
        <w:t>hydrographic office of the Chair.</w:t>
      </w:r>
    </w:p>
    <w:p w14:paraId="4DA5095A" w14:textId="77777777" w:rsidR="005A39F4" w:rsidRDefault="005A39F4">
      <w:pPr>
        <w:spacing w:line="278" w:lineRule="auto"/>
        <w:jc w:val="both"/>
        <w:rPr>
          <w:sz w:val="21"/>
        </w:rPr>
        <w:sectPr w:rsidR="005A39F4" w:rsidSect="00880072">
          <w:pgSz w:w="11910" w:h="16840"/>
          <w:pgMar w:top="1920" w:right="1540" w:bottom="280" w:left="1600" w:header="720" w:footer="720" w:gutter="0"/>
          <w:cols w:space="720"/>
        </w:sectPr>
      </w:pPr>
    </w:p>
    <w:p w14:paraId="4F648E59" w14:textId="77777777" w:rsidR="005A39F4" w:rsidRDefault="00000000">
      <w:pPr>
        <w:pStyle w:val="1"/>
        <w:tabs>
          <w:tab w:val="left" w:pos="4937"/>
        </w:tabs>
        <w:spacing w:before="76" w:line="556" w:lineRule="auto"/>
        <w:ind w:left="3488" w:right="3543"/>
      </w:pPr>
      <w:r>
        <w:lastRenderedPageBreak/>
        <w:t>A R T I C L E</w:t>
      </w:r>
      <w:r>
        <w:tab/>
        <w:t>I</w:t>
      </w:r>
      <w:r>
        <w:rPr>
          <w:spacing w:val="-14"/>
        </w:rPr>
        <w:t xml:space="preserve"> </w:t>
      </w:r>
      <w:r>
        <w:t xml:space="preserve">V </w:t>
      </w:r>
      <w:r>
        <w:rPr>
          <w:spacing w:val="-2"/>
        </w:rPr>
        <w:t>OBSERVERS</w:t>
      </w:r>
    </w:p>
    <w:p w14:paraId="5FB5BF33" w14:textId="77777777" w:rsidR="005A39F4" w:rsidRDefault="00000000">
      <w:pPr>
        <w:pStyle w:val="a3"/>
        <w:spacing w:line="278" w:lineRule="auto"/>
        <w:ind w:left="732" w:right="155"/>
        <w:jc w:val="both"/>
      </w:pPr>
      <w:r>
        <w:t>A</w:t>
      </w:r>
      <w:r>
        <w:rPr>
          <w:spacing w:val="-4"/>
        </w:rPr>
        <w:t xml:space="preserve"> </w:t>
      </w:r>
      <w:r>
        <w:t>Member may propose to invite observers to the Conference. Such invitations shall be sent only when the proposal is accepted by the Commission unanimously. The Observers may participate in the discussion but shall not have the voting rights.</w:t>
      </w:r>
    </w:p>
    <w:p w14:paraId="5A7503AF" w14:textId="77777777" w:rsidR="005A39F4" w:rsidRDefault="005A39F4">
      <w:pPr>
        <w:pStyle w:val="a3"/>
      </w:pPr>
    </w:p>
    <w:p w14:paraId="561B2997" w14:textId="77777777" w:rsidR="005A39F4" w:rsidRDefault="005A39F4">
      <w:pPr>
        <w:pStyle w:val="a3"/>
        <w:spacing w:before="76"/>
      </w:pPr>
    </w:p>
    <w:p w14:paraId="6B17579A" w14:textId="77777777" w:rsidR="005A39F4" w:rsidRDefault="00000000">
      <w:pPr>
        <w:pStyle w:val="1"/>
        <w:tabs>
          <w:tab w:val="left" w:pos="5002"/>
        </w:tabs>
        <w:spacing w:line="556" w:lineRule="auto"/>
        <w:ind w:left="3552" w:right="3608"/>
      </w:pPr>
      <w:r>
        <w:t>A R T I C L E</w:t>
      </w:r>
      <w:r>
        <w:tab/>
      </w:r>
      <w:r>
        <w:rPr>
          <w:spacing w:val="-10"/>
        </w:rPr>
        <w:t xml:space="preserve">V </w:t>
      </w:r>
      <w:r>
        <w:rPr>
          <w:spacing w:val="-2"/>
        </w:rPr>
        <w:t>CHAIR</w:t>
      </w:r>
    </w:p>
    <w:p w14:paraId="79888F4D" w14:textId="77777777" w:rsidR="005A39F4" w:rsidRDefault="00000000">
      <w:pPr>
        <w:pStyle w:val="a5"/>
        <w:numPr>
          <w:ilvl w:val="0"/>
          <w:numId w:val="7"/>
        </w:numPr>
        <w:tabs>
          <w:tab w:val="left" w:pos="730"/>
          <w:tab w:val="left" w:pos="732"/>
        </w:tabs>
        <w:spacing w:line="278" w:lineRule="auto"/>
        <w:ind w:right="158"/>
        <w:jc w:val="both"/>
        <w:rPr>
          <w:sz w:val="21"/>
        </w:rPr>
      </w:pPr>
      <w:r>
        <w:rPr>
          <w:sz w:val="21"/>
        </w:rPr>
        <w:t>The term</w:t>
      </w:r>
      <w:r>
        <w:rPr>
          <w:spacing w:val="-3"/>
          <w:sz w:val="21"/>
        </w:rPr>
        <w:t xml:space="preserve"> </w:t>
      </w:r>
      <w:r>
        <w:rPr>
          <w:sz w:val="21"/>
        </w:rPr>
        <w:t>of</w:t>
      </w:r>
      <w:r>
        <w:rPr>
          <w:spacing w:val="-1"/>
          <w:sz w:val="21"/>
        </w:rPr>
        <w:t xml:space="preserve"> </w:t>
      </w:r>
      <w:r>
        <w:rPr>
          <w:sz w:val="21"/>
        </w:rPr>
        <w:t>office of</w:t>
      </w:r>
      <w:r>
        <w:rPr>
          <w:spacing w:val="-3"/>
          <w:sz w:val="21"/>
        </w:rPr>
        <w:t xml:space="preserve"> </w:t>
      </w:r>
      <w:r>
        <w:rPr>
          <w:sz w:val="21"/>
        </w:rPr>
        <w:t>the</w:t>
      </w:r>
      <w:r>
        <w:rPr>
          <w:spacing w:val="-2"/>
          <w:sz w:val="21"/>
        </w:rPr>
        <w:t xml:space="preserve"> </w:t>
      </w:r>
      <w:r>
        <w:rPr>
          <w:sz w:val="21"/>
        </w:rPr>
        <w:t>Chair</w:t>
      </w:r>
      <w:r>
        <w:rPr>
          <w:spacing w:val="-1"/>
          <w:sz w:val="21"/>
        </w:rPr>
        <w:t xml:space="preserve"> </w:t>
      </w:r>
      <w:r>
        <w:rPr>
          <w:sz w:val="21"/>
        </w:rPr>
        <w:t>shall</w:t>
      </w:r>
      <w:r>
        <w:rPr>
          <w:spacing w:val="-1"/>
          <w:sz w:val="21"/>
        </w:rPr>
        <w:t xml:space="preserve"> </w:t>
      </w:r>
      <w:r>
        <w:rPr>
          <w:sz w:val="21"/>
        </w:rPr>
        <w:t>begin</w:t>
      </w:r>
      <w:r>
        <w:rPr>
          <w:spacing w:val="-2"/>
          <w:sz w:val="21"/>
        </w:rPr>
        <w:t xml:space="preserve"> </w:t>
      </w:r>
      <w:r>
        <w:rPr>
          <w:sz w:val="21"/>
        </w:rPr>
        <w:t>at</w:t>
      </w:r>
      <w:r>
        <w:rPr>
          <w:spacing w:val="-1"/>
          <w:sz w:val="21"/>
        </w:rPr>
        <w:t xml:space="preserve"> </w:t>
      </w:r>
      <w:r>
        <w:rPr>
          <w:sz w:val="21"/>
        </w:rPr>
        <w:t>the end</w:t>
      </w:r>
      <w:r>
        <w:rPr>
          <w:spacing w:val="-2"/>
          <w:sz w:val="21"/>
        </w:rPr>
        <w:t xml:space="preserve"> </w:t>
      </w:r>
      <w:r>
        <w:rPr>
          <w:sz w:val="21"/>
        </w:rPr>
        <w:t>of</w:t>
      </w:r>
      <w:r>
        <w:rPr>
          <w:spacing w:val="-1"/>
          <w:sz w:val="21"/>
        </w:rPr>
        <w:t xml:space="preserve"> </w:t>
      </w:r>
      <w:r>
        <w:rPr>
          <w:sz w:val="21"/>
        </w:rPr>
        <w:t>the Conference and shall</w:t>
      </w:r>
      <w:r>
        <w:rPr>
          <w:spacing w:val="-1"/>
          <w:sz w:val="21"/>
        </w:rPr>
        <w:t xml:space="preserve"> </w:t>
      </w:r>
      <w:r>
        <w:rPr>
          <w:sz w:val="21"/>
        </w:rPr>
        <w:t>terminate in the end of the next Conference.</w:t>
      </w:r>
    </w:p>
    <w:p w14:paraId="06EE6D98" w14:textId="77777777" w:rsidR="005A39F4" w:rsidRDefault="005A39F4">
      <w:pPr>
        <w:pStyle w:val="a3"/>
        <w:spacing w:before="37"/>
      </w:pPr>
    </w:p>
    <w:p w14:paraId="03EF1400" w14:textId="77777777" w:rsidR="005A39F4" w:rsidRDefault="00000000">
      <w:pPr>
        <w:pStyle w:val="a5"/>
        <w:numPr>
          <w:ilvl w:val="0"/>
          <w:numId w:val="7"/>
        </w:numPr>
        <w:tabs>
          <w:tab w:val="left" w:pos="730"/>
          <w:tab w:val="left" w:pos="732"/>
        </w:tabs>
        <w:spacing w:line="278" w:lineRule="auto"/>
        <w:jc w:val="both"/>
        <w:rPr>
          <w:sz w:val="21"/>
        </w:rPr>
      </w:pPr>
      <w:r>
        <w:rPr>
          <w:sz w:val="21"/>
        </w:rPr>
        <w:t>The Vice-Chair shall be elected at the end of the Conference and shall assume office as the Chair at the end of the next Conference.</w:t>
      </w:r>
    </w:p>
    <w:p w14:paraId="05DEE4D3" w14:textId="77777777" w:rsidR="005A39F4" w:rsidRDefault="005A39F4">
      <w:pPr>
        <w:pStyle w:val="a3"/>
        <w:spacing w:before="38"/>
      </w:pPr>
    </w:p>
    <w:p w14:paraId="52FD1532" w14:textId="77777777" w:rsidR="005A39F4" w:rsidRDefault="00000000">
      <w:pPr>
        <w:pStyle w:val="a5"/>
        <w:numPr>
          <w:ilvl w:val="0"/>
          <w:numId w:val="7"/>
        </w:numPr>
        <w:tabs>
          <w:tab w:val="left" w:pos="730"/>
          <w:tab w:val="left" w:pos="732"/>
        </w:tabs>
        <w:spacing w:line="278" w:lineRule="auto"/>
        <w:ind w:right="155"/>
        <w:jc w:val="both"/>
        <w:rPr>
          <w:sz w:val="21"/>
        </w:rPr>
      </w:pPr>
      <w:r>
        <w:rPr>
          <w:sz w:val="21"/>
        </w:rPr>
        <w:t>If</w:t>
      </w:r>
      <w:r>
        <w:rPr>
          <w:spacing w:val="-5"/>
          <w:sz w:val="21"/>
        </w:rPr>
        <w:t xml:space="preserve"> </w:t>
      </w:r>
      <w:r>
        <w:rPr>
          <w:sz w:val="21"/>
        </w:rPr>
        <w:t>the</w:t>
      </w:r>
      <w:r>
        <w:rPr>
          <w:spacing w:val="-7"/>
          <w:sz w:val="21"/>
        </w:rPr>
        <w:t xml:space="preserve"> </w:t>
      </w:r>
      <w:r>
        <w:rPr>
          <w:sz w:val="21"/>
        </w:rPr>
        <w:t>Chair</w:t>
      </w:r>
      <w:r>
        <w:rPr>
          <w:spacing w:val="-8"/>
          <w:sz w:val="21"/>
        </w:rPr>
        <w:t xml:space="preserve"> </w:t>
      </w:r>
      <w:r>
        <w:rPr>
          <w:sz w:val="21"/>
        </w:rPr>
        <w:t>is</w:t>
      </w:r>
      <w:r>
        <w:rPr>
          <w:spacing w:val="-8"/>
          <w:sz w:val="21"/>
        </w:rPr>
        <w:t xml:space="preserve"> </w:t>
      </w:r>
      <w:r>
        <w:rPr>
          <w:sz w:val="21"/>
        </w:rPr>
        <w:t>unable</w:t>
      </w:r>
      <w:r>
        <w:rPr>
          <w:spacing w:val="-7"/>
          <w:sz w:val="21"/>
        </w:rPr>
        <w:t xml:space="preserve"> </w:t>
      </w:r>
      <w:r>
        <w:rPr>
          <w:sz w:val="21"/>
        </w:rPr>
        <w:t>to</w:t>
      </w:r>
      <w:r>
        <w:rPr>
          <w:spacing w:val="-7"/>
          <w:sz w:val="21"/>
        </w:rPr>
        <w:t xml:space="preserve"> </w:t>
      </w:r>
      <w:r>
        <w:rPr>
          <w:sz w:val="21"/>
        </w:rPr>
        <w:t>perform</w:t>
      </w:r>
      <w:r>
        <w:rPr>
          <w:spacing w:val="-10"/>
          <w:sz w:val="21"/>
        </w:rPr>
        <w:t xml:space="preserve"> </w:t>
      </w:r>
      <w:r>
        <w:rPr>
          <w:sz w:val="21"/>
        </w:rPr>
        <w:t>their</w:t>
      </w:r>
      <w:r>
        <w:rPr>
          <w:spacing w:val="-8"/>
          <w:sz w:val="21"/>
        </w:rPr>
        <w:t xml:space="preserve"> </w:t>
      </w:r>
      <w:r>
        <w:rPr>
          <w:sz w:val="21"/>
        </w:rPr>
        <w:t>functions</w:t>
      </w:r>
      <w:r>
        <w:rPr>
          <w:spacing w:val="-8"/>
          <w:sz w:val="21"/>
        </w:rPr>
        <w:t xml:space="preserve"> </w:t>
      </w:r>
      <w:r>
        <w:rPr>
          <w:sz w:val="21"/>
        </w:rPr>
        <w:t>during</w:t>
      </w:r>
      <w:r>
        <w:rPr>
          <w:spacing w:val="-7"/>
          <w:sz w:val="21"/>
        </w:rPr>
        <w:t xml:space="preserve"> </w:t>
      </w:r>
      <w:r>
        <w:rPr>
          <w:sz w:val="21"/>
        </w:rPr>
        <w:t>the</w:t>
      </w:r>
      <w:r>
        <w:rPr>
          <w:spacing w:val="-7"/>
          <w:sz w:val="21"/>
        </w:rPr>
        <w:t xml:space="preserve"> </w:t>
      </w:r>
      <w:r>
        <w:rPr>
          <w:sz w:val="21"/>
        </w:rPr>
        <w:t>interval</w:t>
      </w:r>
      <w:r>
        <w:rPr>
          <w:spacing w:val="-8"/>
          <w:sz w:val="21"/>
        </w:rPr>
        <w:t xml:space="preserve"> </w:t>
      </w:r>
      <w:r>
        <w:rPr>
          <w:sz w:val="21"/>
        </w:rPr>
        <w:t>between</w:t>
      </w:r>
      <w:r>
        <w:rPr>
          <w:spacing w:val="-7"/>
          <w:sz w:val="21"/>
        </w:rPr>
        <w:t xml:space="preserve"> </w:t>
      </w:r>
      <w:r>
        <w:rPr>
          <w:sz w:val="21"/>
        </w:rPr>
        <w:t>Conferences,</w:t>
      </w:r>
      <w:r>
        <w:rPr>
          <w:spacing w:val="-7"/>
          <w:sz w:val="21"/>
        </w:rPr>
        <w:t xml:space="preserve"> </w:t>
      </w:r>
      <w:r>
        <w:rPr>
          <w:sz w:val="21"/>
        </w:rPr>
        <w:t xml:space="preserve">their successor or the deputy hydrographer of their country shall take the chair for the rest of the </w:t>
      </w:r>
      <w:r>
        <w:rPr>
          <w:spacing w:val="-2"/>
          <w:sz w:val="21"/>
        </w:rPr>
        <w:t>period.</w:t>
      </w:r>
    </w:p>
    <w:p w14:paraId="5222EEE3" w14:textId="77777777" w:rsidR="005A39F4" w:rsidRDefault="005A39F4">
      <w:pPr>
        <w:pStyle w:val="a3"/>
        <w:spacing w:before="39"/>
      </w:pPr>
    </w:p>
    <w:p w14:paraId="21335E7F" w14:textId="77777777" w:rsidR="005A39F4" w:rsidRDefault="00000000">
      <w:pPr>
        <w:pStyle w:val="a5"/>
        <w:numPr>
          <w:ilvl w:val="0"/>
          <w:numId w:val="7"/>
        </w:numPr>
        <w:tabs>
          <w:tab w:val="left" w:pos="730"/>
          <w:tab w:val="left" w:pos="732"/>
        </w:tabs>
        <w:spacing w:line="278" w:lineRule="auto"/>
        <w:ind w:right="158"/>
        <w:jc w:val="both"/>
        <w:rPr>
          <w:sz w:val="21"/>
        </w:rPr>
      </w:pPr>
      <w:r>
        <w:rPr>
          <w:sz w:val="21"/>
        </w:rPr>
        <w:t>If the Chair is unable to act at the Conference or any part thereof, the Vice-Chair shall act as the Chair.</w:t>
      </w:r>
    </w:p>
    <w:p w14:paraId="4ABCF46B" w14:textId="77777777" w:rsidR="005A39F4" w:rsidRDefault="005A39F4">
      <w:pPr>
        <w:pStyle w:val="a3"/>
        <w:spacing w:before="38"/>
      </w:pPr>
    </w:p>
    <w:p w14:paraId="4DF9953F" w14:textId="77777777" w:rsidR="005A39F4" w:rsidRDefault="00000000">
      <w:pPr>
        <w:pStyle w:val="a5"/>
        <w:numPr>
          <w:ilvl w:val="0"/>
          <w:numId w:val="7"/>
        </w:numPr>
        <w:tabs>
          <w:tab w:val="left" w:pos="730"/>
          <w:tab w:val="left" w:pos="732"/>
        </w:tabs>
        <w:spacing w:line="278" w:lineRule="auto"/>
        <w:jc w:val="both"/>
        <w:rPr>
          <w:sz w:val="21"/>
        </w:rPr>
      </w:pPr>
      <w:r>
        <w:rPr>
          <w:sz w:val="21"/>
        </w:rPr>
        <w:t>The Chair shall conduct the Conference. They shall prepare the provisional agenda of the Conference in consultation with the Vice-Chair.</w:t>
      </w:r>
    </w:p>
    <w:p w14:paraId="7ADF6CB2" w14:textId="77777777" w:rsidR="005A39F4" w:rsidRDefault="005A39F4">
      <w:pPr>
        <w:pStyle w:val="a3"/>
        <w:spacing w:before="38"/>
      </w:pPr>
    </w:p>
    <w:p w14:paraId="6859EE8F" w14:textId="77777777" w:rsidR="005A39F4" w:rsidRDefault="00000000">
      <w:pPr>
        <w:pStyle w:val="a5"/>
        <w:numPr>
          <w:ilvl w:val="0"/>
          <w:numId w:val="7"/>
        </w:numPr>
        <w:tabs>
          <w:tab w:val="left" w:pos="730"/>
          <w:tab w:val="left" w:pos="732"/>
        </w:tabs>
        <w:spacing w:before="1" w:line="278" w:lineRule="auto"/>
        <w:jc w:val="both"/>
        <w:rPr>
          <w:sz w:val="21"/>
        </w:rPr>
      </w:pPr>
      <w:r>
        <w:rPr>
          <w:sz w:val="21"/>
        </w:rPr>
        <w:t>The</w:t>
      </w:r>
      <w:r>
        <w:rPr>
          <w:spacing w:val="-6"/>
          <w:sz w:val="21"/>
        </w:rPr>
        <w:t xml:space="preserve"> </w:t>
      </w:r>
      <w:r>
        <w:rPr>
          <w:sz w:val="21"/>
        </w:rPr>
        <w:t>Chair</w:t>
      </w:r>
      <w:r>
        <w:rPr>
          <w:spacing w:val="-4"/>
          <w:sz w:val="21"/>
        </w:rPr>
        <w:t xml:space="preserve"> </w:t>
      </w:r>
      <w:r>
        <w:rPr>
          <w:sz w:val="21"/>
        </w:rPr>
        <w:t>shall</w:t>
      </w:r>
      <w:r>
        <w:rPr>
          <w:spacing w:val="-5"/>
          <w:sz w:val="21"/>
        </w:rPr>
        <w:t xml:space="preserve"> </w:t>
      </w:r>
      <w:r>
        <w:rPr>
          <w:sz w:val="21"/>
        </w:rPr>
        <w:t>open</w:t>
      </w:r>
      <w:r>
        <w:rPr>
          <w:spacing w:val="-6"/>
          <w:sz w:val="21"/>
        </w:rPr>
        <w:t xml:space="preserve"> </w:t>
      </w:r>
      <w:r>
        <w:rPr>
          <w:sz w:val="21"/>
        </w:rPr>
        <w:t>the</w:t>
      </w:r>
      <w:r>
        <w:rPr>
          <w:spacing w:val="-4"/>
          <w:sz w:val="21"/>
        </w:rPr>
        <w:t xml:space="preserve"> </w:t>
      </w:r>
      <w:r>
        <w:rPr>
          <w:sz w:val="21"/>
        </w:rPr>
        <w:t>Conference</w:t>
      </w:r>
      <w:r>
        <w:rPr>
          <w:spacing w:val="-4"/>
          <w:sz w:val="21"/>
        </w:rPr>
        <w:t xml:space="preserve"> </w:t>
      </w:r>
      <w:r>
        <w:rPr>
          <w:sz w:val="21"/>
        </w:rPr>
        <w:t>by</w:t>
      </w:r>
      <w:r>
        <w:rPr>
          <w:spacing w:val="-8"/>
          <w:sz w:val="21"/>
        </w:rPr>
        <w:t xml:space="preserve"> </w:t>
      </w:r>
      <w:r>
        <w:rPr>
          <w:sz w:val="21"/>
        </w:rPr>
        <w:t>giving</w:t>
      </w:r>
      <w:r>
        <w:rPr>
          <w:spacing w:val="-4"/>
          <w:sz w:val="21"/>
        </w:rPr>
        <w:t xml:space="preserve"> </w:t>
      </w:r>
      <w:r>
        <w:rPr>
          <w:sz w:val="21"/>
        </w:rPr>
        <w:t>a</w:t>
      </w:r>
      <w:r>
        <w:rPr>
          <w:spacing w:val="-4"/>
          <w:sz w:val="21"/>
        </w:rPr>
        <w:t xml:space="preserve"> </w:t>
      </w:r>
      <w:r>
        <w:rPr>
          <w:sz w:val="21"/>
        </w:rPr>
        <w:t>report</w:t>
      </w:r>
      <w:r>
        <w:rPr>
          <w:spacing w:val="-5"/>
          <w:sz w:val="21"/>
        </w:rPr>
        <w:t xml:space="preserve"> </w:t>
      </w:r>
      <w:r>
        <w:rPr>
          <w:sz w:val="21"/>
        </w:rPr>
        <w:t>of</w:t>
      </w:r>
      <w:r>
        <w:rPr>
          <w:spacing w:val="-4"/>
          <w:sz w:val="21"/>
        </w:rPr>
        <w:t xml:space="preserve"> </w:t>
      </w:r>
      <w:r>
        <w:rPr>
          <w:sz w:val="21"/>
        </w:rPr>
        <w:t>the</w:t>
      </w:r>
      <w:r>
        <w:rPr>
          <w:spacing w:val="-4"/>
          <w:sz w:val="21"/>
        </w:rPr>
        <w:t xml:space="preserve"> </w:t>
      </w:r>
      <w:r>
        <w:rPr>
          <w:sz w:val="21"/>
        </w:rPr>
        <w:t>activities</w:t>
      </w:r>
      <w:r>
        <w:rPr>
          <w:spacing w:val="-4"/>
          <w:sz w:val="21"/>
        </w:rPr>
        <w:t xml:space="preserve"> </w:t>
      </w:r>
      <w:r>
        <w:rPr>
          <w:sz w:val="21"/>
        </w:rPr>
        <w:t>and</w:t>
      </w:r>
      <w:r>
        <w:rPr>
          <w:spacing w:val="-4"/>
          <w:sz w:val="21"/>
        </w:rPr>
        <w:t xml:space="preserve"> </w:t>
      </w:r>
      <w:r>
        <w:rPr>
          <w:sz w:val="21"/>
        </w:rPr>
        <w:t>their</w:t>
      </w:r>
      <w:r>
        <w:rPr>
          <w:spacing w:val="-4"/>
          <w:sz w:val="21"/>
        </w:rPr>
        <w:t xml:space="preserve"> </w:t>
      </w:r>
      <w:r>
        <w:rPr>
          <w:sz w:val="21"/>
        </w:rPr>
        <w:t>results</w:t>
      </w:r>
      <w:r>
        <w:rPr>
          <w:spacing w:val="-2"/>
          <w:sz w:val="21"/>
        </w:rPr>
        <w:t xml:space="preserve"> </w:t>
      </w:r>
      <w:r>
        <w:rPr>
          <w:sz w:val="21"/>
        </w:rPr>
        <w:t>of</w:t>
      </w:r>
      <w:r>
        <w:rPr>
          <w:spacing w:val="-4"/>
          <w:sz w:val="21"/>
        </w:rPr>
        <w:t xml:space="preserve"> </w:t>
      </w:r>
      <w:r>
        <w:rPr>
          <w:sz w:val="21"/>
        </w:rPr>
        <w:t>the Commission during the interval since the last Conference.</w:t>
      </w:r>
    </w:p>
    <w:p w14:paraId="5D21D491" w14:textId="77777777" w:rsidR="005A39F4" w:rsidRDefault="005A39F4">
      <w:pPr>
        <w:pStyle w:val="a3"/>
        <w:spacing w:before="38"/>
      </w:pPr>
    </w:p>
    <w:p w14:paraId="75E498BD" w14:textId="77777777" w:rsidR="005A39F4" w:rsidRDefault="00000000">
      <w:pPr>
        <w:pStyle w:val="a5"/>
        <w:numPr>
          <w:ilvl w:val="0"/>
          <w:numId w:val="7"/>
        </w:numPr>
        <w:tabs>
          <w:tab w:val="left" w:pos="730"/>
          <w:tab w:val="left" w:pos="732"/>
        </w:tabs>
        <w:spacing w:line="278" w:lineRule="auto"/>
        <w:ind w:right="155"/>
        <w:jc w:val="both"/>
        <w:rPr>
          <w:sz w:val="21"/>
        </w:rPr>
      </w:pPr>
      <w:r>
        <w:rPr>
          <w:sz w:val="21"/>
        </w:rPr>
        <w:t>The</w:t>
      </w:r>
      <w:r>
        <w:rPr>
          <w:spacing w:val="-14"/>
          <w:sz w:val="21"/>
        </w:rPr>
        <w:t xml:space="preserve"> </w:t>
      </w:r>
      <w:r>
        <w:rPr>
          <w:sz w:val="21"/>
        </w:rPr>
        <w:t>Chair</w:t>
      </w:r>
      <w:r>
        <w:rPr>
          <w:spacing w:val="-10"/>
          <w:sz w:val="21"/>
        </w:rPr>
        <w:t xml:space="preserve"> </w:t>
      </w:r>
      <w:r>
        <w:rPr>
          <w:sz w:val="21"/>
        </w:rPr>
        <w:t>shall</w:t>
      </w:r>
      <w:r>
        <w:rPr>
          <w:spacing w:val="-10"/>
          <w:sz w:val="21"/>
        </w:rPr>
        <w:t xml:space="preserve"> </w:t>
      </w:r>
      <w:r>
        <w:rPr>
          <w:sz w:val="21"/>
        </w:rPr>
        <w:t>prepare</w:t>
      </w:r>
      <w:r>
        <w:rPr>
          <w:spacing w:val="-10"/>
          <w:sz w:val="21"/>
        </w:rPr>
        <w:t xml:space="preserve"> </w:t>
      </w:r>
      <w:r>
        <w:rPr>
          <w:sz w:val="21"/>
        </w:rPr>
        <w:t>the</w:t>
      </w:r>
      <w:r>
        <w:rPr>
          <w:spacing w:val="-12"/>
          <w:sz w:val="21"/>
        </w:rPr>
        <w:t xml:space="preserve"> </w:t>
      </w:r>
      <w:r>
        <w:rPr>
          <w:sz w:val="21"/>
        </w:rPr>
        <w:t>Record</w:t>
      </w:r>
      <w:r>
        <w:rPr>
          <w:spacing w:val="-9"/>
          <w:sz w:val="21"/>
        </w:rPr>
        <w:t xml:space="preserve"> </w:t>
      </w:r>
      <w:r>
        <w:rPr>
          <w:sz w:val="21"/>
        </w:rPr>
        <w:t>of</w:t>
      </w:r>
      <w:r>
        <w:rPr>
          <w:spacing w:val="-13"/>
          <w:sz w:val="21"/>
        </w:rPr>
        <w:t xml:space="preserve"> </w:t>
      </w:r>
      <w:r>
        <w:rPr>
          <w:sz w:val="21"/>
        </w:rPr>
        <w:t>the</w:t>
      </w:r>
      <w:r>
        <w:rPr>
          <w:spacing w:val="-12"/>
          <w:sz w:val="21"/>
        </w:rPr>
        <w:t xml:space="preserve"> </w:t>
      </w:r>
      <w:r>
        <w:rPr>
          <w:sz w:val="21"/>
        </w:rPr>
        <w:t>Conference.</w:t>
      </w:r>
      <w:r>
        <w:rPr>
          <w:spacing w:val="-14"/>
          <w:sz w:val="21"/>
        </w:rPr>
        <w:t xml:space="preserve"> </w:t>
      </w:r>
      <w:r>
        <w:rPr>
          <w:sz w:val="21"/>
        </w:rPr>
        <w:t>This</w:t>
      </w:r>
      <w:r>
        <w:rPr>
          <w:spacing w:val="-9"/>
          <w:sz w:val="21"/>
        </w:rPr>
        <w:t xml:space="preserve"> </w:t>
      </w:r>
      <w:r>
        <w:rPr>
          <w:sz w:val="21"/>
        </w:rPr>
        <w:t>Record</w:t>
      </w:r>
      <w:r>
        <w:rPr>
          <w:spacing w:val="-9"/>
          <w:sz w:val="21"/>
        </w:rPr>
        <w:t xml:space="preserve"> </w:t>
      </w:r>
      <w:r>
        <w:rPr>
          <w:sz w:val="21"/>
        </w:rPr>
        <w:t>shall</w:t>
      </w:r>
      <w:r>
        <w:rPr>
          <w:spacing w:val="-10"/>
          <w:sz w:val="21"/>
        </w:rPr>
        <w:t xml:space="preserve"> </w:t>
      </w:r>
      <w:r>
        <w:rPr>
          <w:sz w:val="21"/>
        </w:rPr>
        <w:t>contain</w:t>
      </w:r>
      <w:r>
        <w:rPr>
          <w:spacing w:val="-12"/>
          <w:sz w:val="21"/>
        </w:rPr>
        <w:t xml:space="preserve"> </w:t>
      </w:r>
      <w:r>
        <w:rPr>
          <w:sz w:val="21"/>
        </w:rPr>
        <w:t>a</w:t>
      </w:r>
      <w:r>
        <w:rPr>
          <w:spacing w:val="-10"/>
          <w:sz w:val="21"/>
        </w:rPr>
        <w:t xml:space="preserve"> </w:t>
      </w:r>
      <w:r>
        <w:rPr>
          <w:sz w:val="21"/>
        </w:rPr>
        <w:t>very</w:t>
      </w:r>
      <w:r>
        <w:rPr>
          <w:spacing w:val="-12"/>
          <w:sz w:val="21"/>
        </w:rPr>
        <w:t xml:space="preserve"> </w:t>
      </w:r>
      <w:r>
        <w:rPr>
          <w:sz w:val="21"/>
        </w:rPr>
        <w:t>general outline of the discussions that took place as well as the conclusions that were approved. The Record shall be signed by the Chair of the Conference.</w:t>
      </w:r>
    </w:p>
    <w:p w14:paraId="5DC4713C" w14:textId="77777777" w:rsidR="005A39F4" w:rsidRDefault="005A39F4">
      <w:pPr>
        <w:pStyle w:val="a3"/>
        <w:spacing w:before="39"/>
      </w:pPr>
    </w:p>
    <w:p w14:paraId="5438FE43" w14:textId="77777777" w:rsidR="005A39F4" w:rsidRDefault="00000000">
      <w:pPr>
        <w:pStyle w:val="a5"/>
        <w:numPr>
          <w:ilvl w:val="0"/>
          <w:numId w:val="7"/>
        </w:numPr>
        <w:tabs>
          <w:tab w:val="left" w:pos="730"/>
          <w:tab w:val="left" w:pos="732"/>
        </w:tabs>
        <w:spacing w:line="276" w:lineRule="auto"/>
        <w:jc w:val="both"/>
        <w:rPr>
          <w:sz w:val="21"/>
        </w:rPr>
      </w:pPr>
      <w:r>
        <w:rPr>
          <w:sz w:val="21"/>
        </w:rPr>
        <w:t>The</w:t>
      </w:r>
      <w:r>
        <w:rPr>
          <w:spacing w:val="-1"/>
          <w:sz w:val="21"/>
        </w:rPr>
        <w:t xml:space="preserve"> </w:t>
      </w:r>
      <w:r>
        <w:rPr>
          <w:sz w:val="21"/>
        </w:rPr>
        <w:t>Chair's hydrographic office shall be</w:t>
      </w:r>
      <w:r>
        <w:rPr>
          <w:spacing w:val="-1"/>
          <w:sz w:val="21"/>
        </w:rPr>
        <w:t xml:space="preserve"> </w:t>
      </w:r>
      <w:r>
        <w:rPr>
          <w:sz w:val="21"/>
        </w:rPr>
        <w:t>responsible for</w:t>
      </w:r>
      <w:r>
        <w:rPr>
          <w:spacing w:val="-2"/>
          <w:sz w:val="21"/>
        </w:rPr>
        <w:t xml:space="preserve"> </w:t>
      </w:r>
      <w:r>
        <w:rPr>
          <w:sz w:val="21"/>
        </w:rPr>
        <w:t>the organization</w:t>
      </w:r>
      <w:r>
        <w:rPr>
          <w:spacing w:val="-1"/>
          <w:sz w:val="21"/>
        </w:rPr>
        <w:t xml:space="preserve"> </w:t>
      </w:r>
      <w:r>
        <w:rPr>
          <w:sz w:val="21"/>
        </w:rPr>
        <w:t>and</w:t>
      </w:r>
      <w:r>
        <w:rPr>
          <w:spacing w:val="-1"/>
          <w:sz w:val="21"/>
        </w:rPr>
        <w:t xml:space="preserve"> </w:t>
      </w:r>
      <w:r>
        <w:rPr>
          <w:sz w:val="21"/>
        </w:rPr>
        <w:t>operation of</w:t>
      </w:r>
      <w:r>
        <w:rPr>
          <w:spacing w:val="-2"/>
          <w:sz w:val="21"/>
        </w:rPr>
        <w:t xml:space="preserve"> </w:t>
      </w:r>
      <w:r>
        <w:rPr>
          <w:sz w:val="21"/>
        </w:rPr>
        <w:t xml:space="preserve">the </w:t>
      </w:r>
      <w:r>
        <w:rPr>
          <w:spacing w:val="-2"/>
          <w:sz w:val="21"/>
        </w:rPr>
        <w:t>Conference.</w:t>
      </w:r>
    </w:p>
    <w:p w14:paraId="297F26A9" w14:textId="77777777" w:rsidR="005A39F4" w:rsidRDefault="005A39F4">
      <w:pPr>
        <w:pStyle w:val="a3"/>
        <w:spacing w:before="43"/>
      </w:pPr>
    </w:p>
    <w:p w14:paraId="0DFADE77" w14:textId="77777777" w:rsidR="005A39F4" w:rsidRDefault="00000000">
      <w:pPr>
        <w:pStyle w:val="a5"/>
        <w:numPr>
          <w:ilvl w:val="0"/>
          <w:numId w:val="7"/>
        </w:numPr>
        <w:tabs>
          <w:tab w:val="left" w:pos="730"/>
          <w:tab w:val="left" w:pos="732"/>
        </w:tabs>
        <w:spacing w:line="276" w:lineRule="auto"/>
        <w:ind w:right="155"/>
        <w:jc w:val="both"/>
        <w:rPr>
          <w:sz w:val="21"/>
        </w:rPr>
      </w:pPr>
      <w:r>
        <w:rPr>
          <w:sz w:val="21"/>
        </w:rPr>
        <w:t xml:space="preserve">The permanent Secretariat of the Commission shall be located at the Hydrographic Office of </w:t>
      </w:r>
      <w:r>
        <w:rPr>
          <w:spacing w:val="-2"/>
          <w:sz w:val="21"/>
        </w:rPr>
        <w:t>Japan.</w:t>
      </w:r>
    </w:p>
    <w:p w14:paraId="6C353021" w14:textId="77777777" w:rsidR="005A39F4" w:rsidRDefault="005A39F4">
      <w:pPr>
        <w:spacing w:line="276" w:lineRule="auto"/>
        <w:jc w:val="both"/>
        <w:rPr>
          <w:sz w:val="21"/>
        </w:rPr>
        <w:sectPr w:rsidR="005A39F4" w:rsidSect="00880072">
          <w:pgSz w:w="11910" w:h="16840"/>
          <w:pgMar w:top="1920" w:right="1540" w:bottom="280" w:left="1600" w:header="720" w:footer="720" w:gutter="0"/>
          <w:cols w:space="720"/>
        </w:sectPr>
      </w:pPr>
    </w:p>
    <w:p w14:paraId="4F8444F8" w14:textId="77777777" w:rsidR="005A39F4" w:rsidRDefault="00000000">
      <w:pPr>
        <w:pStyle w:val="1"/>
        <w:tabs>
          <w:tab w:val="left" w:pos="4937"/>
        </w:tabs>
        <w:spacing w:before="76" w:line="556" w:lineRule="auto"/>
        <w:ind w:left="2727" w:right="2785" w:firstLine="760"/>
        <w:jc w:val="left"/>
      </w:pPr>
      <w:r>
        <w:lastRenderedPageBreak/>
        <w:t>A R T I C L E</w:t>
      </w:r>
      <w:r>
        <w:tab/>
        <w:t>V I AGENDA</w:t>
      </w:r>
      <w:r>
        <w:rPr>
          <w:spacing w:val="-14"/>
        </w:rPr>
        <w:t xml:space="preserve"> </w:t>
      </w:r>
      <w:r>
        <w:t>OF</w:t>
      </w:r>
      <w:r>
        <w:rPr>
          <w:spacing w:val="-14"/>
        </w:rPr>
        <w:t xml:space="preserve"> </w:t>
      </w:r>
      <w:r>
        <w:t>THE</w:t>
      </w:r>
      <w:r>
        <w:rPr>
          <w:spacing w:val="-13"/>
        </w:rPr>
        <w:t xml:space="preserve"> </w:t>
      </w:r>
      <w:r>
        <w:t>CONFERENCE</w:t>
      </w:r>
    </w:p>
    <w:p w14:paraId="2056B5FD" w14:textId="77777777" w:rsidR="005A39F4" w:rsidRDefault="00000000">
      <w:pPr>
        <w:pStyle w:val="a5"/>
        <w:numPr>
          <w:ilvl w:val="0"/>
          <w:numId w:val="6"/>
        </w:numPr>
        <w:tabs>
          <w:tab w:val="left" w:pos="730"/>
          <w:tab w:val="left" w:pos="732"/>
        </w:tabs>
        <w:spacing w:line="278" w:lineRule="auto"/>
        <w:ind w:right="155"/>
        <w:jc w:val="both"/>
        <w:rPr>
          <w:sz w:val="21"/>
        </w:rPr>
      </w:pPr>
      <w:r>
        <w:rPr>
          <w:sz w:val="21"/>
        </w:rPr>
        <w:t>Proposals for putting items on the agenda for the next Conference should be sent to the Chair at least six months prior to the date fixed for the opening of the Conference.</w:t>
      </w:r>
    </w:p>
    <w:p w14:paraId="399060DC" w14:textId="77777777" w:rsidR="005A39F4" w:rsidRDefault="005A39F4">
      <w:pPr>
        <w:pStyle w:val="a3"/>
        <w:spacing w:before="36"/>
      </w:pPr>
    </w:p>
    <w:p w14:paraId="72E0A95E" w14:textId="77777777" w:rsidR="005A39F4" w:rsidRDefault="00000000">
      <w:pPr>
        <w:pStyle w:val="a5"/>
        <w:numPr>
          <w:ilvl w:val="0"/>
          <w:numId w:val="6"/>
        </w:numPr>
        <w:tabs>
          <w:tab w:val="left" w:pos="730"/>
          <w:tab w:val="left" w:pos="732"/>
        </w:tabs>
        <w:spacing w:line="278" w:lineRule="auto"/>
        <w:ind w:right="155"/>
        <w:jc w:val="both"/>
        <w:rPr>
          <w:sz w:val="21"/>
        </w:rPr>
      </w:pPr>
      <w:r>
        <w:rPr>
          <w:sz w:val="21"/>
        </w:rPr>
        <w:t>The</w:t>
      </w:r>
      <w:r>
        <w:rPr>
          <w:spacing w:val="-2"/>
          <w:sz w:val="21"/>
        </w:rPr>
        <w:t xml:space="preserve"> </w:t>
      </w:r>
      <w:r>
        <w:rPr>
          <w:sz w:val="21"/>
        </w:rPr>
        <w:t>Chair, in consultation with the</w:t>
      </w:r>
      <w:r>
        <w:rPr>
          <w:spacing w:val="-4"/>
          <w:sz w:val="21"/>
        </w:rPr>
        <w:t xml:space="preserve"> </w:t>
      </w:r>
      <w:r>
        <w:rPr>
          <w:sz w:val="21"/>
        </w:rPr>
        <w:t>Vice-Chair, shall prepare the final agenda. It should reach the</w:t>
      </w:r>
      <w:r>
        <w:rPr>
          <w:spacing w:val="-5"/>
          <w:sz w:val="21"/>
        </w:rPr>
        <w:t xml:space="preserve"> </w:t>
      </w:r>
      <w:r>
        <w:rPr>
          <w:sz w:val="21"/>
        </w:rPr>
        <w:t>Members</w:t>
      </w:r>
      <w:r>
        <w:rPr>
          <w:spacing w:val="-5"/>
          <w:sz w:val="21"/>
        </w:rPr>
        <w:t xml:space="preserve"> </w:t>
      </w:r>
      <w:r>
        <w:rPr>
          <w:sz w:val="21"/>
        </w:rPr>
        <w:t>as</w:t>
      </w:r>
      <w:r>
        <w:rPr>
          <w:spacing w:val="-5"/>
          <w:sz w:val="21"/>
        </w:rPr>
        <w:t xml:space="preserve"> </w:t>
      </w:r>
      <w:r>
        <w:rPr>
          <w:sz w:val="21"/>
        </w:rPr>
        <w:t>well</w:t>
      </w:r>
      <w:r>
        <w:rPr>
          <w:spacing w:val="-6"/>
          <w:sz w:val="21"/>
        </w:rPr>
        <w:t xml:space="preserve"> </w:t>
      </w:r>
      <w:r>
        <w:rPr>
          <w:sz w:val="21"/>
        </w:rPr>
        <w:t>as</w:t>
      </w:r>
      <w:r>
        <w:rPr>
          <w:spacing w:val="-5"/>
          <w:sz w:val="21"/>
        </w:rPr>
        <w:t xml:space="preserve"> </w:t>
      </w:r>
      <w:r>
        <w:rPr>
          <w:sz w:val="21"/>
        </w:rPr>
        <w:t>the</w:t>
      </w:r>
      <w:r>
        <w:rPr>
          <w:spacing w:val="-5"/>
          <w:sz w:val="21"/>
        </w:rPr>
        <w:t xml:space="preserve"> </w:t>
      </w:r>
      <w:r>
        <w:rPr>
          <w:sz w:val="21"/>
        </w:rPr>
        <w:t>IHO</w:t>
      </w:r>
      <w:r>
        <w:rPr>
          <w:spacing w:val="-4"/>
          <w:sz w:val="21"/>
        </w:rPr>
        <w:t xml:space="preserve"> </w:t>
      </w:r>
      <w:r>
        <w:rPr>
          <w:sz w:val="21"/>
        </w:rPr>
        <w:t>at</w:t>
      </w:r>
      <w:r>
        <w:rPr>
          <w:spacing w:val="-6"/>
          <w:sz w:val="21"/>
        </w:rPr>
        <w:t xml:space="preserve"> </w:t>
      </w:r>
      <w:r>
        <w:rPr>
          <w:sz w:val="21"/>
        </w:rPr>
        <w:t>least</w:t>
      </w:r>
      <w:r>
        <w:rPr>
          <w:spacing w:val="-6"/>
          <w:sz w:val="21"/>
        </w:rPr>
        <w:t xml:space="preserve"> </w:t>
      </w:r>
      <w:r>
        <w:rPr>
          <w:sz w:val="21"/>
        </w:rPr>
        <w:t>three</w:t>
      </w:r>
      <w:r>
        <w:rPr>
          <w:spacing w:val="-5"/>
          <w:sz w:val="21"/>
        </w:rPr>
        <w:t xml:space="preserve"> </w:t>
      </w:r>
      <w:r>
        <w:rPr>
          <w:sz w:val="21"/>
        </w:rPr>
        <w:t>months</w:t>
      </w:r>
      <w:r>
        <w:rPr>
          <w:spacing w:val="-5"/>
          <w:sz w:val="21"/>
        </w:rPr>
        <w:t xml:space="preserve"> </w:t>
      </w:r>
      <w:r>
        <w:rPr>
          <w:sz w:val="21"/>
        </w:rPr>
        <w:t>prior</w:t>
      </w:r>
      <w:r>
        <w:rPr>
          <w:spacing w:val="-5"/>
          <w:sz w:val="21"/>
        </w:rPr>
        <w:t xml:space="preserve"> </w:t>
      </w:r>
      <w:r>
        <w:rPr>
          <w:sz w:val="21"/>
        </w:rPr>
        <w:t>to</w:t>
      </w:r>
      <w:r>
        <w:rPr>
          <w:spacing w:val="-5"/>
          <w:sz w:val="21"/>
        </w:rPr>
        <w:t xml:space="preserve"> </w:t>
      </w:r>
      <w:r>
        <w:rPr>
          <w:sz w:val="21"/>
        </w:rPr>
        <w:t>the</w:t>
      </w:r>
      <w:r>
        <w:rPr>
          <w:spacing w:val="-5"/>
          <w:sz w:val="21"/>
        </w:rPr>
        <w:t xml:space="preserve"> </w:t>
      </w:r>
      <w:r>
        <w:rPr>
          <w:sz w:val="21"/>
        </w:rPr>
        <w:t>date</w:t>
      </w:r>
      <w:r>
        <w:rPr>
          <w:spacing w:val="-5"/>
          <w:sz w:val="21"/>
        </w:rPr>
        <w:t xml:space="preserve"> </w:t>
      </w:r>
      <w:r>
        <w:rPr>
          <w:sz w:val="21"/>
        </w:rPr>
        <w:t>fixed</w:t>
      </w:r>
      <w:r>
        <w:rPr>
          <w:spacing w:val="-5"/>
          <w:sz w:val="21"/>
        </w:rPr>
        <w:t xml:space="preserve"> </w:t>
      </w:r>
      <w:r>
        <w:rPr>
          <w:sz w:val="21"/>
        </w:rPr>
        <w:t>for</w:t>
      </w:r>
      <w:r>
        <w:rPr>
          <w:spacing w:val="-5"/>
          <w:sz w:val="21"/>
        </w:rPr>
        <w:t xml:space="preserve"> </w:t>
      </w:r>
      <w:r>
        <w:rPr>
          <w:sz w:val="21"/>
        </w:rPr>
        <w:t>the</w:t>
      </w:r>
      <w:r>
        <w:rPr>
          <w:spacing w:val="-7"/>
          <w:sz w:val="21"/>
        </w:rPr>
        <w:t xml:space="preserve"> </w:t>
      </w:r>
      <w:r>
        <w:rPr>
          <w:sz w:val="21"/>
        </w:rPr>
        <w:t>opening</w:t>
      </w:r>
      <w:r>
        <w:rPr>
          <w:spacing w:val="-5"/>
          <w:sz w:val="21"/>
        </w:rPr>
        <w:t xml:space="preserve"> </w:t>
      </w:r>
      <w:r>
        <w:rPr>
          <w:sz w:val="21"/>
        </w:rPr>
        <w:t>of the Conference.</w:t>
      </w:r>
    </w:p>
    <w:p w14:paraId="2FCE65FF" w14:textId="77777777" w:rsidR="005A39F4" w:rsidRDefault="005A39F4">
      <w:pPr>
        <w:pStyle w:val="a3"/>
        <w:spacing w:before="39"/>
      </w:pPr>
    </w:p>
    <w:p w14:paraId="1C2BC261" w14:textId="77777777" w:rsidR="005A39F4" w:rsidRDefault="00000000">
      <w:pPr>
        <w:pStyle w:val="a5"/>
        <w:numPr>
          <w:ilvl w:val="0"/>
          <w:numId w:val="6"/>
        </w:numPr>
        <w:tabs>
          <w:tab w:val="left" w:pos="732"/>
        </w:tabs>
        <w:ind w:right="0" w:hanging="631"/>
        <w:rPr>
          <w:sz w:val="21"/>
        </w:rPr>
      </w:pPr>
      <w:r>
        <w:rPr>
          <w:sz w:val="21"/>
        </w:rPr>
        <w:t>Proposals</w:t>
      </w:r>
      <w:r>
        <w:rPr>
          <w:spacing w:val="-2"/>
          <w:sz w:val="21"/>
        </w:rPr>
        <w:t xml:space="preserve"> </w:t>
      </w:r>
      <w:r>
        <w:rPr>
          <w:sz w:val="21"/>
        </w:rPr>
        <w:t>may</w:t>
      </w:r>
      <w:r>
        <w:rPr>
          <w:spacing w:val="-3"/>
          <w:sz w:val="21"/>
        </w:rPr>
        <w:t xml:space="preserve"> </w:t>
      </w:r>
      <w:r>
        <w:rPr>
          <w:sz w:val="21"/>
        </w:rPr>
        <w:t>also</w:t>
      </w:r>
      <w:r>
        <w:rPr>
          <w:spacing w:val="1"/>
          <w:sz w:val="21"/>
        </w:rPr>
        <w:t xml:space="preserve"> </w:t>
      </w:r>
      <w:r>
        <w:rPr>
          <w:sz w:val="21"/>
        </w:rPr>
        <w:t>be</w:t>
      </w:r>
      <w:r>
        <w:rPr>
          <w:spacing w:val="1"/>
          <w:sz w:val="21"/>
        </w:rPr>
        <w:t xml:space="preserve"> </w:t>
      </w:r>
      <w:r>
        <w:rPr>
          <w:sz w:val="21"/>
        </w:rPr>
        <w:t>submitted</w:t>
      </w:r>
      <w:r>
        <w:rPr>
          <w:spacing w:val="1"/>
          <w:sz w:val="21"/>
        </w:rPr>
        <w:t xml:space="preserve"> </w:t>
      </w:r>
      <w:r>
        <w:rPr>
          <w:sz w:val="21"/>
        </w:rPr>
        <w:t>during</w:t>
      </w:r>
      <w:r>
        <w:rPr>
          <w:spacing w:val="2"/>
          <w:sz w:val="21"/>
        </w:rPr>
        <w:t xml:space="preserve"> </w:t>
      </w:r>
      <w:r>
        <w:rPr>
          <w:sz w:val="21"/>
        </w:rPr>
        <w:t>a</w:t>
      </w:r>
      <w:r>
        <w:rPr>
          <w:spacing w:val="-2"/>
          <w:sz w:val="21"/>
        </w:rPr>
        <w:t xml:space="preserve"> </w:t>
      </w:r>
      <w:r>
        <w:rPr>
          <w:sz w:val="21"/>
        </w:rPr>
        <w:t>Conference</w:t>
      </w:r>
      <w:r>
        <w:rPr>
          <w:spacing w:val="1"/>
          <w:sz w:val="21"/>
        </w:rPr>
        <w:t xml:space="preserve"> </w:t>
      </w:r>
      <w:r>
        <w:rPr>
          <w:sz w:val="21"/>
        </w:rPr>
        <w:t>to</w:t>
      </w:r>
      <w:r>
        <w:rPr>
          <w:spacing w:val="-2"/>
          <w:sz w:val="21"/>
        </w:rPr>
        <w:t xml:space="preserve"> </w:t>
      </w:r>
      <w:r>
        <w:rPr>
          <w:sz w:val="21"/>
        </w:rPr>
        <w:t>the</w:t>
      </w:r>
      <w:r>
        <w:rPr>
          <w:spacing w:val="1"/>
          <w:sz w:val="21"/>
        </w:rPr>
        <w:t xml:space="preserve"> </w:t>
      </w:r>
      <w:r>
        <w:rPr>
          <w:sz w:val="21"/>
        </w:rPr>
        <w:t>Chair; they</w:t>
      </w:r>
      <w:r>
        <w:rPr>
          <w:spacing w:val="-3"/>
          <w:sz w:val="21"/>
        </w:rPr>
        <w:t xml:space="preserve"> </w:t>
      </w:r>
      <w:r>
        <w:rPr>
          <w:sz w:val="21"/>
        </w:rPr>
        <w:t>shall</w:t>
      </w:r>
      <w:r>
        <w:rPr>
          <w:spacing w:val="1"/>
          <w:sz w:val="21"/>
        </w:rPr>
        <w:t xml:space="preserve"> </w:t>
      </w:r>
      <w:r>
        <w:rPr>
          <w:sz w:val="21"/>
        </w:rPr>
        <w:t>be signed</w:t>
      </w:r>
      <w:r>
        <w:rPr>
          <w:spacing w:val="2"/>
          <w:sz w:val="21"/>
        </w:rPr>
        <w:t xml:space="preserve"> </w:t>
      </w:r>
      <w:r>
        <w:rPr>
          <w:sz w:val="21"/>
        </w:rPr>
        <w:t>by</w:t>
      </w:r>
      <w:r>
        <w:rPr>
          <w:spacing w:val="-3"/>
          <w:sz w:val="21"/>
        </w:rPr>
        <w:t xml:space="preserve"> </w:t>
      </w:r>
      <w:r>
        <w:rPr>
          <w:spacing w:val="-5"/>
          <w:sz w:val="21"/>
        </w:rPr>
        <w:t>at</w:t>
      </w:r>
    </w:p>
    <w:p w14:paraId="55CCB570" w14:textId="77777777" w:rsidR="005A39F4" w:rsidRDefault="00000000">
      <w:pPr>
        <w:pStyle w:val="a3"/>
        <w:spacing w:before="40"/>
        <w:ind w:left="732"/>
      </w:pPr>
      <w:r>
        <w:t>least</w:t>
      </w:r>
      <w:r>
        <w:rPr>
          <w:spacing w:val="-6"/>
        </w:rPr>
        <w:t xml:space="preserve"> </w:t>
      </w:r>
      <w:r>
        <w:t>two</w:t>
      </w:r>
      <w:r>
        <w:rPr>
          <w:spacing w:val="-4"/>
        </w:rPr>
        <w:t xml:space="preserve"> </w:t>
      </w:r>
      <w:r>
        <w:rPr>
          <w:spacing w:val="-2"/>
        </w:rPr>
        <w:t>Members.</w:t>
      </w:r>
    </w:p>
    <w:p w14:paraId="29597E5A" w14:textId="77777777" w:rsidR="005A39F4" w:rsidRDefault="005A39F4">
      <w:pPr>
        <w:pStyle w:val="a3"/>
        <w:spacing w:before="76"/>
      </w:pPr>
    </w:p>
    <w:p w14:paraId="6951156A" w14:textId="77777777" w:rsidR="005A39F4" w:rsidRDefault="00000000">
      <w:pPr>
        <w:pStyle w:val="a5"/>
        <w:numPr>
          <w:ilvl w:val="0"/>
          <w:numId w:val="6"/>
        </w:numPr>
        <w:tabs>
          <w:tab w:val="left" w:pos="730"/>
          <w:tab w:val="left" w:pos="732"/>
        </w:tabs>
        <w:spacing w:line="278" w:lineRule="auto"/>
        <w:ind w:right="155"/>
        <w:jc w:val="both"/>
        <w:rPr>
          <w:sz w:val="21"/>
        </w:rPr>
      </w:pPr>
      <w:r>
        <w:rPr>
          <w:sz w:val="21"/>
        </w:rPr>
        <w:t>The Commission shall, at the beginning of each Conference, adopt the agenda for that Conference. It may, during the Conference, modify the order of items on the agenda.</w:t>
      </w:r>
    </w:p>
    <w:p w14:paraId="66AF71BA" w14:textId="77777777" w:rsidR="005A39F4" w:rsidRDefault="005A39F4">
      <w:pPr>
        <w:pStyle w:val="a3"/>
      </w:pPr>
    </w:p>
    <w:p w14:paraId="73AACDD3" w14:textId="77777777" w:rsidR="005A39F4" w:rsidRDefault="005A39F4">
      <w:pPr>
        <w:pStyle w:val="a3"/>
        <w:spacing w:before="77"/>
      </w:pPr>
    </w:p>
    <w:p w14:paraId="7AA70F03" w14:textId="77777777" w:rsidR="005A39F4" w:rsidRDefault="00000000">
      <w:pPr>
        <w:pStyle w:val="1"/>
        <w:tabs>
          <w:tab w:val="left" w:pos="4870"/>
        </w:tabs>
        <w:spacing w:before="1" w:line="556" w:lineRule="auto"/>
        <w:ind w:left="3420" w:right="3477"/>
      </w:pPr>
      <w:r>
        <w:t>A R T I C L E</w:t>
      </w:r>
      <w:r>
        <w:tab/>
        <w:t>V</w:t>
      </w:r>
      <w:r>
        <w:rPr>
          <w:spacing w:val="-14"/>
        </w:rPr>
        <w:t xml:space="preserve"> </w:t>
      </w:r>
      <w:r>
        <w:t>I</w:t>
      </w:r>
      <w:r>
        <w:rPr>
          <w:spacing w:val="-13"/>
        </w:rPr>
        <w:t xml:space="preserve"> </w:t>
      </w:r>
      <w:proofErr w:type="spellStart"/>
      <w:r>
        <w:t>I</w:t>
      </w:r>
      <w:proofErr w:type="spellEnd"/>
      <w:r>
        <w:t xml:space="preserve"> </w:t>
      </w:r>
      <w:r>
        <w:rPr>
          <w:spacing w:val="-2"/>
        </w:rPr>
        <w:t>VOTING</w:t>
      </w:r>
    </w:p>
    <w:p w14:paraId="75F7CD90" w14:textId="77777777" w:rsidR="005A39F4" w:rsidRDefault="00000000">
      <w:pPr>
        <w:pStyle w:val="a5"/>
        <w:numPr>
          <w:ilvl w:val="0"/>
          <w:numId w:val="5"/>
        </w:numPr>
        <w:tabs>
          <w:tab w:val="left" w:pos="730"/>
          <w:tab w:val="left" w:pos="732"/>
        </w:tabs>
        <w:spacing w:line="278" w:lineRule="auto"/>
        <w:jc w:val="both"/>
        <w:rPr>
          <w:sz w:val="21"/>
        </w:rPr>
      </w:pPr>
      <w:r>
        <w:rPr>
          <w:sz w:val="21"/>
        </w:rPr>
        <w:t>Conclusions</w:t>
      </w:r>
      <w:r>
        <w:rPr>
          <w:spacing w:val="-8"/>
          <w:sz w:val="21"/>
        </w:rPr>
        <w:t xml:space="preserve"> </w:t>
      </w:r>
      <w:r>
        <w:rPr>
          <w:sz w:val="21"/>
        </w:rPr>
        <w:t>shall</w:t>
      </w:r>
      <w:r>
        <w:rPr>
          <w:spacing w:val="-8"/>
          <w:sz w:val="21"/>
        </w:rPr>
        <w:t xml:space="preserve"> </w:t>
      </w:r>
      <w:r>
        <w:rPr>
          <w:sz w:val="21"/>
        </w:rPr>
        <w:t>be</w:t>
      </w:r>
      <w:r>
        <w:rPr>
          <w:spacing w:val="-7"/>
          <w:sz w:val="21"/>
        </w:rPr>
        <w:t xml:space="preserve"> </w:t>
      </w:r>
      <w:r>
        <w:rPr>
          <w:sz w:val="21"/>
        </w:rPr>
        <w:t>arrived</w:t>
      </w:r>
      <w:r>
        <w:rPr>
          <w:spacing w:val="-7"/>
          <w:sz w:val="21"/>
        </w:rPr>
        <w:t xml:space="preserve"> </w:t>
      </w:r>
      <w:r>
        <w:rPr>
          <w:sz w:val="21"/>
        </w:rPr>
        <w:t>at</w:t>
      </w:r>
      <w:r>
        <w:rPr>
          <w:spacing w:val="-8"/>
          <w:sz w:val="21"/>
        </w:rPr>
        <w:t xml:space="preserve"> </w:t>
      </w:r>
      <w:r>
        <w:rPr>
          <w:sz w:val="21"/>
        </w:rPr>
        <w:t>by</w:t>
      </w:r>
      <w:r>
        <w:rPr>
          <w:spacing w:val="-12"/>
          <w:sz w:val="21"/>
        </w:rPr>
        <w:t xml:space="preserve"> </w:t>
      </w:r>
      <w:r>
        <w:rPr>
          <w:sz w:val="21"/>
        </w:rPr>
        <w:t>unanimous</w:t>
      </w:r>
      <w:r>
        <w:rPr>
          <w:spacing w:val="-8"/>
          <w:sz w:val="21"/>
        </w:rPr>
        <w:t xml:space="preserve"> </w:t>
      </w:r>
      <w:r>
        <w:rPr>
          <w:sz w:val="21"/>
        </w:rPr>
        <w:t>agreement</w:t>
      </w:r>
      <w:r>
        <w:rPr>
          <w:spacing w:val="-8"/>
          <w:sz w:val="21"/>
        </w:rPr>
        <w:t xml:space="preserve"> </w:t>
      </w:r>
      <w:r>
        <w:rPr>
          <w:sz w:val="21"/>
        </w:rPr>
        <w:t>of</w:t>
      </w:r>
      <w:r>
        <w:rPr>
          <w:spacing w:val="-8"/>
          <w:sz w:val="21"/>
        </w:rPr>
        <w:t xml:space="preserve"> </w:t>
      </w:r>
      <w:r>
        <w:rPr>
          <w:sz w:val="21"/>
        </w:rPr>
        <w:t>the</w:t>
      </w:r>
      <w:r>
        <w:rPr>
          <w:spacing w:val="-7"/>
          <w:sz w:val="21"/>
        </w:rPr>
        <w:t xml:space="preserve"> </w:t>
      </w:r>
      <w:r>
        <w:rPr>
          <w:sz w:val="21"/>
        </w:rPr>
        <w:t>Conference.</w:t>
      </w:r>
      <w:r>
        <w:rPr>
          <w:spacing w:val="-7"/>
          <w:sz w:val="21"/>
        </w:rPr>
        <w:t xml:space="preserve"> </w:t>
      </w:r>
      <w:r>
        <w:rPr>
          <w:sz w:val="21"/>
        </w:rPr>
        <w:t>Such</w:t>
      </w:r>
      <w:r>
        <w:rPr>
          <w:spacing w:val="-7"/>
          <w:sz w:val="21"/>
        </w:rPr>
        <w:t xml:space="preserve"> </w:t>
      </w:r>
      <w:r>
        <w:rPr>
          <w:sz w:val="21"/>
        </w:rPr>
        <w:t>conclusions, unanimously agreed, shall be part of the Record of the Conference.</w:t>
      </w:r>
    </w:p>
    <w:p w14:paraId="3E9607AC" w14:textId="77777777" w:rsidR="005A39F4" w:rsidRDefault="005A39F4">
      <w:pPr>
        <w:pStyle w:val="a3"/>
        <w:spacing w:before="36"/>
      </w:pPr>
    </w:p>
    <w:p w14:paraId="1CB11CCA" w14:textId="77777777" w:rsidR="005A39F4" w:rsidRDefault="00000000">
      <w:pPr>
        <w:pStyle w:val="a5"/>
        <w:numPr>
          <w:ilvl w:val="0"/>
          <w:numId w:val="5"/>
        </w:numPr>
        <w:tabs>
          <w:tab w:val="left" w:pos="732"/>
        </w:tabs>
        <w:ind w:right="0" w:hanging="631"/>
        <w:rPr>
          <w:sz w:val="21"/>
        </w:rPr>
      </w:pPr>
      <w:r>
        <w:rPr>
          <w:sz w:val="21"/>
        </w:rPr>
        <w:t>Only</w:t>
      </w:r>
      <w:r>
        <w:rPr>
          <w:spacing w:val="-11"/>
          <w:sz w:val="21"/>
        </w:rPr>
        <w:t xml:space="preserve"> </w:t>
      </w:r>
      <w:r>
        <w:rPr>
          <w:sz w:val="21"/>
        </w:rPr>
        <w:t>the</w:t>
      </w:r>
      <w:r>
        <w:rPr>
          <w:spacing w:val="-5"/>
          <w:sz w:val="21"/>
        </w:rPr>
        <w:t xml:space="preserve"> </w:t>
      </w:r>
      <w:r>
        <w:rPr>
          <w:sz w:val="21"/>
        </w:rPr>
        <w:t>Members</w:t>
      </w:r>
      <w:r>
        <w:rPr>
          <w:spacing w:val="-5"/>
          <w:sz w:val="21"/>
        </w:rPr>
        <w:t xml:space="preserve"> </w:t>
      </w:r>
      <w:r>
        <w:rPr>
          <w:sz w:val="21"/>
        </w:rPr>
        <w:t>or</w:t>
      </w:r>
      <w:r>
        <w:rPr>
          <w:spacing w:val="-5"/>
          <w:sz w:val="21"/>
        </w:rPr>
        <w:t xml:space="preserve"> </w:t>
      </w:r>
      <w:r>
        <w:rPr>
          <w:sz w:val="21"/>
        </w:rPr>
        <w:t>their</w:t>
      </w:r>
      <w:r>
        <w:rPr>
          <w:spacing w:val="-5"/>
          <w:sz w:val="21"/>
        </w:rPr>
        <w:t xml:space="preserve"> </w:t>
      </w:r>
      <w:r>
        <w:rPr>
          <w:sz w:val="21"/>
        </w:rPr>
        <w:t>representatives</w:t>
      </w:r>
      <w:r>
        <w:rPr>
          <w:spacing w:val="-5"/>
          <w:sz w:val="21"/>
        </w:rPr>
        <w:t xml:space="preserve"> </w:t>
      </w:r>
      <w:r>
        <w:rPr>
          <w:sz w:val="21"/>
        </w:rPr>
        <w:t>shall</w:t>
      </w:r>
      <w:r>
        <w:rPr>
          <w:spacing w:val="-5"/>
          <w:sz w:val="21"/>
        </w:rPr>
        <w:t xml:space="preserve"> </w:t>
      </w:r>
      <w:r>
        <w:rPr>
          <w:sz w:val="21"/>
        </w:rPr>
        <w:t>be</w:t>
      </w:r>
      <w:r>
        <w:rPr>
          <w:spacing w:val="-5"/>
          <w:sz w:val="21"/>
        </w:rPr>
        <w:t xml:space="preserve"> </w:t>
      </w:r>
      <w:r>
        <w:rPr>
          <w:sz w:val="21"/>
        </w:rPr>
        <w:t>allowed</w:t>
      </w:r>
      <w:r>
        <w:rPr>
          <w:spacing w:val="-4"/>
          <w:sz w:val="21"/>
        </w:rPr>
        <w:t xml:space="preserve"> </w:t>
      </w:r>
      <w:r>
        <w:rPr>
          <w:sz w:val="21"/>
        </w:rPr>
        <w:t>to</w:t>
      </w:r>
      <w:r>
        <w:rPr>
          <w:spacing w:val="-4"/>
          <w:sz w:val="21"/>
        </w:rPr>
        <w:t xml:space="preserve"> </w:t>
      </w:r>
      <w:r>
        <w:rPr>
          <w:sz w:val="21"/>
        </w:rPr>
        <w:t>vote.</w:t>
      </w:r>
      <w:r>
        <w:rPr>
          <w:spacing w:val="-5"/>
          <w:sz w:val="21"/>
        </w:rPr>
        <w:t xml:space="preserve"> </w:t>
      </w:r>
      <w:r>
        <w:rPr>
          <w:sz w:val="21"/>
        </w:rPr>
        <w:t>Each</w:t>
      </w:r>
      <w:r>
        <w:rPr>
          <w:spacing w:val="-4"/>
          <w:sz w:val="21"/>
        </w:rPr>
        <w:t xml:space="preserve"> </w:t>
      </w:r>
      <w:r>
        <w:rPr>
          <w:sz w:val="21"/>
        </w:rPr>
        <w:t>shall</w:t>
      </w:r>
      <w:r>
        <w:rPr>
          <w:spacing w:val="-5"/>
          <w:sz w:val="21"/>
        </w:rPr>
        <w:t xml:space="preserve"> </w:t>
      </w:r>
      <w:r>
        <w:rPr>
          <w:sz w:val="21"/>
        </w:rPr>
        <w:t>have</w:t>
      </w:r>
      <w:r>
        <w:rPr>
          <w:spacing w:val="-4"/>
          <w:sz w:val="21"/>
        </w:rPr>
        <w:t xml:space="preserve"> </w:t>
      </w:r>
      <w:r>
        <w:rPr>
          <w:sz w:val="21"/>
        </w:rPr>
        <w:t>one</w:t>
      </w:r>
      <w:r>
        <w:rPr>
          <w:spacing w:val="-4"/>
          <w:sz w:val="21"/>
        </w:rPr>
        <w:t xml:space="preserve"> </w:t>
      </w:r>
      <w:r>
        <w:rPr>
          <w:spacing w:val="-2"/>
          <w:sz w:val="21"/>
        </w:rPr>
        <w:t>vote.</w:t>
      </w:r>
    </w:p>
    <w:p w14:paraId="51AA39EA" w14:textId="77777777" w:rsidR="005A39F4" w:rsidRDefault="005A39F4">
      <w:pPr>
        <w:pStyle w:val="a3"/>
      </w:pPr>
    </w:p>
    <w:p w14:paraId="0A7C9942" w14:textId="77777777" w:rsidR="005A39F4" w:rsidRDefault="005A39F4">
      <w:pPr>
        <w:pStyle w:val="a3"/>
        <w:spacing w:before="115"/>
      </w:pPr>
    </w:p>
    <w:p w14:paraId="691024E2" w14:textId="77777777" w:rsidR="005A39F4" w:rsidRDefault="00000000">
      <w:pPr>
        <w:pStyle w:val="1"/>
        <w:tabs>
          <w:tab w:val="left" w:pos="4803"/>
        </w:tabs>
        <w:spacing w:line="559" w:lineRule="auto"/>
        <w:ind w:left="3353" w:right="3410"/>
      </w:pPr>
      <w:r>
        <w:t>A R T I C L E</w:t>
      </w:r>
      <w:r>
        <w:tab/>
        <w:t>V</w:t>
      </w:r>
      <w:r>
        <w:rPr>
          <w:spacing w:val="-14"/>
        </w:rPr>
        <w:t xml:space="preserve"> </w:t>
      </w:r>
      <w:r>
        <w:t>I</w:t>
      </w:r>
      <w:r>
        <w:rPr>
          <w:spacing w:val="-13"/>
        </w:rPr>
        <w:t xml:space="preserve"> </w:t>
      </w:r>
      <w:proofErr w:type="spellStart"/>
      <w:r>
        <w:t>I</w:t>
      </w:r>
      <w:proofErr w:type="spellEnd"/>
      <w:r>
        <w:rPr>
          <w:spacing w:val="-11"/>
        </w:rPr>
        <w:t xml:space="preserve"> </w:t>
      </w:r>
      <w:proofErr w:type="spellStart"/>
      <w:r>
        <w:t>I</w:t>
      </w:r>
      <w:proofErr w:type="spellEnd"/>
      <w:r>
        <w:t xml:space="preserve"> </w:t>
      </w:r>
      <w:r>
        <w:rPr>
          <w:spacing w:val="-2"/>
        </w:rPr>
        <w:t>EXPENSES</w:t>
      </w:r>
    </w:p>
    <w:p w14:paraId="2B63DCE0" w14:textId="77777777" w:rsidR="005A39F4" w:rsidRDefault="00000000">
      <w:pPr>
        <w:pStyle w:val="a5"/>
        <w:numPr>
          <w:ilvl w:val="0"/>
          <w:numId w:val="4"/>
        </w:numPr>
        <w:tabs>
          <w:tab w:val="left" w:pos="730"/>
          <w:tab w:val="left" w:pos="732"/>
        </w:tabs>
        <w:spacing w:line="278" w:lineRule="auto"/>
        <w:jc w:val="both"/>
        <w:rPr>
          <w:sz w:val="21"/>
        </w:rPr>
      </w:pPr>
      <w:r>
        <w:rPr>
          <w:sz w:val="21"/>
        </w:rPr>
        <w:t xml:space="preserve">Apart from the expenses mentioned in previous articles, every Member shall meet their own </w:t>
      </w:r>
      <w:r>
        <w:rPr>
          <w:spacing w:val="-2"/>
          <w:sz w:val="21"/>
        </w:rPr>
        <w:t>expenses.</w:t>
      </w:r>
    </w:p>
    <w:p w14:paraId="311D50FF" w14:textId="77777777" w:rsidR="005A39F4" w:rsidRDefault="005A39F4">
      <w:pPr>
        <w:pStyle w:val="a3"/>
        <w:spacing w:before="34"/>
      </w:pPr>
    </w:p>
    <w:p w14:paraId="4CB91563" w14:textId="77777777" w:rsidR="005A39F4" w:rsidRDefault="00000000">
      <w:pPr>
        <w:pStyle w:val="a5"/>
        <w:numPr>
          <w:ilvl w:val="0"/>
          <w:numId w:val="4"/>
        </w:numPr>
        <w:tabs>
          <w:tab w:val="left" w:pos="730"/>
          <w:tab w:val="left" w:pos="732"/>
        </w:tabs>
        <w:spacing w:line="278" w:lineRule="auto"/>
        <w:jc w:val="both"/>
        <w:rPr>
          <w:sz w:val="21"/>
        </w:rPr>
      </w:pPr>
      <w:r>
        <w:rPr>
          <w:sz w:val="21"/>
        </w:rPr>
        <w:t>Matters regarding the common projects of the Commission which are agreed unanimously</w:t>
      </w:r>
      <w:r>
        <w:rPr>
          <w:spacing w:val="-1"/>
          <w:sz w:val="21"/>
        </w:rPr>
        <w:t xml:space="preserve"> </w:t>
      </w:r>
      <w:r>
        <w:rPr>
          <w:sz w:val="21"/>
        </w:rPr>
        <w:t>in the Conference, and which require the expenditure of money shall be part of the Conclusion of the Conference.</w:t>
      </w:r>
    </w:p>
    <w:p w14:paraId="73764D21" w14:textId="77777777" w:rsidR="005A39F4" w:rsidRDefault="005A39F4">
      <w:pPr>
        <w:spacing w:line="278" w:lineRule="auto"/>
        <w:jc w:val="both"/>
        <w:rPr>
          <w:sz w:val="21"/>
        </w:rPr>
        <w:sectPr w:rsidR="005A39F4" w:rsidSect="00880072">
          <w:pgSz w:w="11910" w:h="16840"/>
          <w:pgMar w:top="1920" w:right="1540" w:bottom="280" w:left="1600" w:header="720" w:footer="720" w:gutter="0"/>
          <w:cols w:space="720"/>
        </w:sectPr>
      </w:pPr>
    </w:p>
    <w:p w14:paraId="1C79E6D9" w14:textId="77777777" w:rsidR="005A39F4" w:rsidRDefault="00000000">
      <w:pPr>
        <w:pStyle w:val="1"/>
        <w:tabs>
          <w:tab w:val="left" w:pos="4395"/>
        </w:tabs>
        <w:spacing w:before="76" w:line="556" w:lineRule="auto"/>
        <w:ind w:left="2943" w:right="3001" w:firstLine="2"/>
      </w:pPr>
      <w:r>
        <w:lastRenderedPageBreak/>
        <w:t>A R T I C L E</w:t>
      </w:r>
      <w:r>
        <w:tab/>
        <w:t>I X RELATIONS</w:t>
      </w:r>
      <w:r>
        <w:rPr>
          <w:spacing w:val="-14"/>
        </w:rPr>
        <w:t xml:space="preserve"> </w:t>
      </w:r>
      <w:r>
        <w:t>WITH</w:t>
      </w:r>
      <w:r>
        <w:rPr>
          <w:spacing w:val="-13"/>
        </w:rPr>
        <w:t xml:space="preserve"> </w:t>
      </w:r>
      <w:r>
        <w:t>THE</w:t>
      </w:r>
      <w:r>
        <w:rPr>
          <w:spacing w:val="-13"/>
        </w:rPr>
        <w:t xml:space="preserve"> </w:t>
      </w:r>
      <w:r>
        <w:t>IHO</w:t>
      </w:r>
    </w:p>
    <w:p w14:paraId="0B99D00D" w14:textId="77777777" w:rsidR="005A39F4" w:rsidRDefault="00000000">
      <w:pPr>
        <w:pStyle w:val="a5"/>
        <w:numPr>
          <w:ilvl w:val="0"/>
          <w:numId w:val="3"/>
        </w:numPr>
        <w:tabs>
          <w:tab w:val="left" w:pos="730"/>
          <w:tab w:val="left" w:pos="732"/>
        </w:tabs>
        <w:spacing w:line="278" w:lineRule="auto"/>
        <w:jc w:val="both"/>
        <w:rPr>
          <w:sz w:val="21"/>
        </w:rPr>
      </w:pPr>
      <w:r>
        <w:rPr>
          <w:sz w:val="21"/>
        </w:rPr>
        <w:t>An invitation shall be sent to the Secretariat of the IHO (hereinafter referred to as "the Secretariat") for attendance of its representatives at the Conference.</w:t>
      </w:r>
    </w:p>
    <w:p w14:paraId="26CF4590" w14:textId="77777777" w:rsidR="005A39F4" w:rsidRDefault="005A39F4">
      <w:pPr>
        <w:pStyle w:val="a3"/>
        <w:spacing w:before="36"/>
      </w:pPr>
    </w:p>
    <w:p w14:paraId="78AC59AF" w14:textId="77777777" w:rsidR="005A39F4" w:rsidRDefault="00000000">
      <w:pPr>
        <w:pStyle w:val="a5"/>
        <w:numPr>
          <w:ilvl w:val="0"/>
          <w:numId w:val="3"/>
        </w:numPr>
        <w:tabs>
          <w:tab w:val="left" w:pos="730"/>
          <w:tab w:val="left" w:pos="732"/>
        </w:tabs>
        <w:spacing w:line="278" w:lineRule="auto"/>
        <w:jc w:val="both"/>
        <w:rPr>
          <w:sz w:val="21"/>
        </w:rPr>
      </w:pPr>
      <w:r>
        <w:rPr>
          <w:sz w:val="21"/>
        </w:rPr>
        <w:t>Any</w:t>
      </w:r>
      <w:r>
        <w:rPr>
          <w:spacing w:val="-8"/>
          <w:sz w:val="21"/>
        </w:rPr>
        <w:t xml:space="preserve"> </w:t>
      </w:r>
      <w:r>
        <w:rPr>
          <w:sz w:val="21"/>
        </w:rPr>
        <w:t>conclusion</w:t>
      </w:r>
      <w:r>
        <w:rPr>
          <w:spacing w:val="-5"/>
          <w:sz w:val="21"/>
        </w:rPr>
        <w:t xml:space="preserve"> </w:t>
      </w:r>
      <w:r>
        <w:rPr>
          <w:sz w:val="21"/>
        </w:rPr>
        <w:t>in</w:t>
      </w:r>
      <w:r>
        <w:rPr>
          <w:spacing w:val="-5"/>
          <w:sz w:val="21"/>
        </w:rPr>
        <w:t xml:space="preserve"> </w:t>
      </w:r>
      <w:r>
        <w:rPr>
          <w:sz w:val="21"/>
        </w:rPr>
        <w:t>which</w:t>
      </w:r>
      <w:r>
        <w:rPr>
          <w:spacing w:val="-7"/>
          <w:sz w:val="21"/>
        </w:rPr>
        <w:t xml:space="preserve"> </w:t>
      </w:r>
      <w:r>
        <w:rPr>
          <w:sz w:val="21"/>
        </w:rPr>
        <w:t>Member</w:t>
      </w:r>
      <w:r>
        <w:rPr>
          <w:spacing w:val="-5"/>
          <w:sz w:val="21"/>
        </w:rPr>
        <w:t xml:space="preserve"> </w:t>
      </w:r>
      <w:r>
        <w:rPr>
          <w:sz w:val="21"/>
        </w:rPr>
        <w:t>States</w:t>
      </w:r>
      <w:r>
        <w:rPr>
          <w:spacing w:val="-5"/>
          <w:sz w:val="21"/>
        </w:rPr>
        <w:t xml:space="preserve"> </w:t>
      </w:r>
      <w:r>
        <w:rPr>
          <w:sz w:val="21"/>
        </w:rPr>
        <w:t>of</w:t>
      </w:r>
      <w:r>
        <w:rPr>
          <w:spacing w:val="-5"/>
          <w:sz w:val="21"/>
        </w:rPr>
        <w:t xml:space="preserve"> </w:t>
      </w:r>
      <w:r>
        <w:rPr>
          <w:sz w:val="21"/>
        </w:rPr>
        <w:t>the</w:t>
      </w:r>
      <w:r>
        <w:rPr>
          <w:spacing w:val="-5"/>
          <w:sz w:val="21"/>
        </w:rPr>
        <w:t xml:space="preserve"> </w:t>
      </w:r>
      <w:r>
        <w:rPr>
          <w:sz w:val="21"/>
        </w:rPr>
        <w:t>IHO</w:t>
      </w:r>
      <w:r>
        <w:rPr>
          <w:spacing w:val="-4"/>
          <w:sz w:val="21"/>
        </w:rPr>
        <w:t xml:space="preserve"> </w:t>
      </w:r>
      <w:r>
        <w:rPr>
          <w:sz w:val="21"/>
        </w:rPr>
        <w:t>might</w:t>
      </w:r>
      <w:r>
        <w:rPr>
          <w:spacing w:val="-6"/>
          <w:sz w:val="21"/>
        </w:rPr>
        <w:t xml:space="preserve"> </w:t>
      </w:r>
      <w:r>
        <w:rPr>
          <w:sz w:val="21"/>
        </w:rPr>
        <w:t>have</w:t>
      </w:r>
      <w:r>
        <w:rPr>
          <w:spacing w:val="-5"/>
          <w:sz w:val="21"/>
        </w:rPr>
        <w:t xml:space="preserve"> </w:t>
      </w:r>
      <w:r>
        <w:rPr>
          <w:sz w:val="21"/>
        </w:rPr>
        <w:t>an</w:t>
      </w:r>
      <w:r>
        <w:rPr>
          <w:spacing w:val="-5"/>
          <w:sz w:val="21"/>
        </w:rPr>
        <w:t xml:space="preserve"> </w:t>
      </w:r>
      <w:r>
        <w:rPr>
          <w:sz w:val="21"/>
        </w:rPr>
        <w:t>interest</w:t>
      </w:r>
      <w:r>
        <w:rPr>
          <w:spacing w:val="-6"/>
          <w:sz w:val="21"/>
        </w:rPr>
        <w:t xml:space="preserve"> </w:t>
      </w:r>
      <w:r>
        <w:rPr>
          <w:sz w:val="21"/>
        </w:rPr>
        <w:t>shall</w:t>
      </w:r>
      <w:r>
        <w:rPr>
          <w:spacing w:val="-6"/>
          <w:sz w:val="21"/>
        </w:rPr>
        <w:t xml:space="preserve"> </w:t>
      </w:r>
      <w:r>
        <w:rPr>
          <w:sz w:val="21"/>
        </w:rPr>
        <w:t>be</w:t>
      </w:r>
      <w:r>
        <w:rPr>
          <w:spacing w:val="-7"/>
          <w:sz w:val="21"/>
        </w:rPr>
        <w:t xml:space="preserve"> </w:t>
      </w:r>
      <w:r>
        <w:rPr>
          <w:sz w:val="21"/>
        </w:rPr>
        <w:t>brought</w:t>
      </w:r>
      <w:r>
        <w:rPr>
          <w:spacing w:val="-6"/>
          <w:sz w:val="21"/>
        </w:rPr>
        <w:t xml:space="preserve"> </w:t>
      </w:r>
      <w:r>
        <w:rPr>
          <w:sz w:val="21"/>
        </w:rPr>
        <w:t>to the attention of the Secretariat. The decision to do so shall be part of the Conclusion.</w:t>
      </w:r>
    </w:p>
    <w:p w14:paraId="06F98D82" w14:textId="77777777" w:rsidR="005A39F4" w:rsidRDefault="005A39F4">
      <w:pPr>
        <w:pStyle w:val="a3"/>
        <w:spacing w:before="39"/>
      </w:pPr>
    </w:p>
    <w:p w14:paraId="2EB65C51" w14:textId="77777777" w:rsidR="005A39F4" w:rsidRDefault="00000000">
      <w:pPr>
        <w:pStyle w:val="a5"/>
        <w:numPr>
          <w:ilvl w:val="0"/>
          <w:numId w:val="3"/>
        </w:numPr>
        <w:tabs>
          <w:tab w:val="left" w:pos="730"/>
          <w:tab w:val="left" w:pos="732"/>
        </w:tabs>
        <w:spacing w:line="278" w:lineRule="auto"/>
        <w:jc w:val="both"/>
        <w:rPr>
          <w:sz w:val="21"/>
        </w:rPr>
      </w:pPr>
      <w:r>
        <w:rPr>
          <w:sz w:val="21"/>
        </w:rPr>
        <w:t>The Commission may be asked to undertake suitable studies as a Regional Hydrographic Commission of the IHO.</w:t>
      </w:r>
    </w:p>
    <w:p w14:paraId="250049B9" w14:textId="77777777" w:rsidR="005A39F4" w:rsidRDefault="005A39F4">
      <w:pPr>
        <w:pStyle w:val="a3"/>
      </w:pPr>
    </w:p>
    <w:p w14:paraId="1718FDD3" w14:textId="77777777" w:rsidR="005A39F4" w:rsidRDefault="005A39F4">
      <w:pPr>
        <w:pStyle w:val="a3"/>
        <w:spacing w:before="77"/>
      </w:pPr>
    </w:p>
    <w:p w14:paraId="34CE434C" w14:textId="77777777" w:rsidR="005A39F4" w:rsidRDefault="00000000">
      <w:pPr>
        <w:pStyle w:val="1"/>
        <w:tabs>
          <w:tab w:val="left" w:pos="4881"/>
        </w:tabs>
        <w:spacing w:line="556" w:lineRule="auto"/>
        <w:ind w:left="3430" w:right="3487" w:firstLine="1"/>
      </w:pPr>
      <w:r>
        <w:t>A R T I C L E</w:t>
      </w:r>
      <w:r>
        <w:tab/>
      </w:r>
      <w:r>
        <w:rPr>
          <w:spacing w:val="-10"/>
        </w:rPr>
        <w:t xml:space="preserve">X </w:t>
      </w:r>
      <w:r>
        <w:rPr>
          <w:spacing w:val="-2"/>
        </w:rPr>
        <w:t>MISCELLANEOUS</w:t>
      </w:r>
    </w:p>
    <w:p w14:paraId="67F88490" w14:textId="77777777" w:rsidR="005A39F4" w:rsidRDefault="00000000">
      <w:pPr>
        <w:pStyle w:val="a5"/>
        <w:numPr>
          <w:ilvl w:val="0"/>
          <w:numId w:val="2"/>
        </w:numPr>
        <w:tabs>
          <w:tab w:val="left" w:pos="730"/>
          <w:tab w:val="left" w:pos="732"/>
        </w:tabs>
        <w:spacing w:before="1" w:line="276" w:lineRule="auto"/>
        <w:ind w:right="158"/>
        <w:jc w:val="both"/>
        <w:rPr>
          <w:sz w:val="21"/>
        </w:rPr>
      </w:pPr>
      <w:r>
        <w:rPr>
          <w:sz w:val="21"/>
        </w:rPr>
        <w:t>The Commission may create, for examination and execution of specific projects, committees composed of the Members interested in such projects.</w:t>
      </w:r>
    </w:p>
    <w:p w14:paraId="44026CDE" w14:textId="77777777" w:rsidR="005A39F4" w:rsidRDefault="005A39F4">
      <w:pPr>
        <w:pStyle w:val="a3"/>
        <w:spacing w:before="43"/>
      </w:pPr>
    </w:p>
    <w:p w14:paraId="2C175159" w14:textId="77777777" w:rsidR="005A39F4" w:rsidRDefault="00000000">
      <w:pPr>
        <w:pStyle w:val="a5"/>
        <w:numPr>
          <w:ilvl w:val="0"/>
          <w:numId w:val="2"/>
        </w:numPr>
        <w:tabs>
          <w:tab w:val="left" w:pos="730"/>
          <w:tab w:val="left" w:pos="732"/>
        </w:tabs>
        <w:spacing w:line="278" w:lineRule="auto"/>
        <w:ind w:right="155"/>
        <w:jc w:val="both"/>
        <w:rPr>
          <w:sz w:val="21"/>
        </w:rPr>
      </w:pPr>
      <w:r>
        <w:rPr>
          <w:sz w:val="21"/>
        </w:rPr>
        <w:t>The Commission may discuss any matter of interest by correspondence during the period between Conferences. In this case, the Conclusion can only be arrived at by unanimous agreement of the Commission.</w:t>
      </w:r>
    </w:p>
    <w:p w14:paraId="15988EDD" w14:textId="77777777" w:rsidR="005A39F4" w:rsidRDefault="005A39F4">
      <w:pPr>
        <w:pStyle w:val="a3"/>
        <w:spacing w:before="36"/>
      </w:pPr>
    </w:p>
    <w:p w14:paraId="18AD6B5C" w14:textId="77777777" w:rsidR="005A39F4" w:rsidRDefault="00000000">
      <w:pPr>
        <w:pStyle w:val="a3"/>
        <w:spacing w:line="278" w:lineRule="auto"/>
        <w:ind w:left="732" w:right="156"/>
      </w:pPr>
      <w:r>
        <w:t>Copy</w:t>
      </w:r>
      <w:r>
        <w:rPr>
          <w:spacing w:val="-2"/>
        </w:rPr>
        <w:t xml:space="preserve"> </w:t>
      </w:r>
      <w:r>
        <w:t>of the correspondence on matters which require no unanimous decision shall be sent to the other Members by the originator.</w:t>
      </w:r>
    </w:p>
    <w:p w14:paraId="4FFC6F4E" w14:textId="77777777" w:rsidR="005A39F4" w:rsidRDefault="005A39F4">
      <w:pPr>
        <w:pStyle w:val="a3"/>
        <w:spacing w:before="38"/>
      </w:pPr>
    </w:p>
    <w:p w14:paraId="2246D6BC" w14:textId="77777777" w:rsidR="005A39F4" w:rsidRDefault="00000000">
      <w:pPr>
        <w:pStyle w:val="a5"/>
        <w:numPr>
          <w:ilvl w:val="0"/>
          <w:numId w:val="2"/>
        </w:numPr>
        <w:tabs>
          <w:tab w:val="left" w:pos="730"/>
          <w:tab w:val="left" w:pos="732"/>
        </w:tabs>
        <w:spacing w:before="1" w:line="278" w:lineRule="auto"/>
        <w:jc w:val="both"/>
        <w:rPr>
          <w:sz w:val="21"/>
        </w:rPr>
      </w:pPr>
      <w:r>
        <w:rPr>
          <w:sz w:val="21"/>
        </w:rPr>
        <w:t>The</w:t>
      </w:r>
      <w:r>
        <w:rPr>
          <w:spacing w:val="-14"/>
          <w:sz w:val="21"/>
        </w:rPr>
        <w:t xml:space="preserve"> </w:t>
      </w:r>
      <w:r>
        <w:rPr>
          <w:sz w:val="21"/>
        </w:rPr>
        <w:t>Commission</w:t>
      </w:r>
      <w:r>
        <w:rPr>
          <w:spacing w:val="-13"/>
          <w:sz w:val="21"/>
        </w:rPr>
        <w:t xml:space="preserve"> </w:t>
      </w:r>
      <w:r>
        <w:rPr>
          <w:sz w:val="21"/>
        </w:rPr>
        <w:t>may</w:t>
      </w:r>
      <w:r>
        <w:rPr>
          <w:spacing w:val="-13"/>
          <w:sz w:val="21"/>
        </w:rPr>
        <w:t xml:space="preserve"> </w:t>
      </w:r>
      <w:r>
        <w:rPr>
          <w:sz w:val="21"/>
        </w:rPr>
        <w:t>determine</w:t>
      </w:r>
      <w:r>
        <w:rPr>
          <w:spacing w:val="-11"/>
          <w:sz w:val="21"/>
        </w:rPr>
        <w:t xml:space="preserve"> </w:t>
      </w:r>
      <w:r>
        <w:rPr>
          <w:sz w:val="21"/>
        </w:rPr>
        <w:t>-</w:t>
      </w:r>
      <w:r>
        <w:rPr>
          <w:spacing w:val="-13"/>
          <w:sz w:val="21"/>
        </w:rPr>
        <w:t xml:space="preserve"> </w:t>
      </w:r>
      <w:r>
        <w:rPr>
          <w:sz w:val="21"/>
        </w:rPr>
        <w:t>when</w:t>
      </w:r>
      <w:r>
        <w:rPr>
          <w:spacing w:val="-11"/>
          <w:sz w:val="21"/>
        </w:rPr>
        <w:t xml:space="preserve"> </w:t>
      </w:r>
      <w:r>
        <w:rPr>
          <w:sz w:val="21"/>
        </w:rPr>
        <w:t>circumstances</w:t>
      </w:r>
      <w:r>
        <w:rPr>
          <w:spacing w:val="-12"/>
          <w:sz w:val="21"/>
        </w:rPr>
        <w:t xml:space="preserve"> </w:t>
      </w:r>
      <w:r>
        <w:rPr>
          <w:sz w:val="21"/>
        </w:rPr>
        <w:t>call</w:t>
      </w:r>
      <w:r>
        <w:rPr>
          <w:spacing w:val="-13"/>
          <w:sz w:val="21"/>
        </w:rPr>
        <w:t xml:space="preserve"> </w:t>
      </w:r>
      <w:r>
        <w:rPr>
          <w:sz w:val="21"/>
        </w:rPr>
        <w:t>for</w:t>
      </w:r>
      <w:r>
        <w:rPr>
          <w:spacing w:val="-13"/>
          <w:sz w:val="21"/>
        </w:rPr>
        <w:t xml:space="preserve"> </w:t>
      </w:r>
      <w:r>
        <w:rPr>
          <w:sz w:val="21"/>
        </w:rPr>
        <w:t>such</w:t>
      </w:r>
      <w:r>
        <w:rPr>
          <w:spacing w:val="-12"/>
          <w:sz w:val="21"/>
        </w:rPr>
        <w:t xml:space="preserve"> </w:t>
      </w:r>
      <w:r>
        <w:rPr>
          <w:sz w:val="21"/>
        </w:rPr>
        <w:t>action</w:t>
      </w:r>
      <w:r>
        <w:rPr>
          <w:spacing w:val="-14"/>
          <w:sz w:val="21"/>
        </w:rPr>
        <w:t xml:space="preserve"> </w:t>
      </w:r>
      <w:r>
        <w:rPr>
          <w:sz w:val="21"/>
        </w:rPr>
        <w:t>–</w:t>
      </w:r>
      <w:r>
        <w:rPr>
          <w:spacing w:val="-11"/>
          <w:sz w:val="21"/>
        </w:rPr>
        <w:t xml:space="preserve"> </w:t>
      </w:r>
      <w:r>
        <w:rPr>
          <w:sz w:val="21"/>
        </w:rPr>
        <w:t>rules</w:t>
      </w:r>
      <w:r>
        <w:rPr>
          <w:spacing w:val="-12"/>
          <w:sz w:val="21"/>
        </w:rPr>
        <w:t xml:space="preserve"> </w:t>
      </w:r>
      <w:r>
        <w:rPr>
          <w:sz w:val="21"/>
        </w:rPr>
        <w:t>of</w:t>
      </w:r>
      <w:r>
        <w:rPr>
          <w:spacing w:val="-13"/>
          <w:sz w:val="21"/>
        </w:rPr>
        <w:t xml:space="preserve"> </w:t>
      </w:r>
      <w:r>
        <w:rPr>
          <w:sz w:val="21"/>
        </w:rPr>
        <w:t>procedure that shall be an annex to these Statutes.</w:t>
      </w:r>
    </w:p>
    <w:p w14:paraId="12A8A425" w14:textId="77777777" w:rsidR="005A39F4" w:rsidRDefault="005A39F4">
      <w:pPr>
        <w:pStyle w:val="a3"/>
        <w:spacing w:before="38"/>
      </w:pPr>
    </w:p>
    <w:p w14:paraId="6AADDB9B" w14:textId="77777777" w:rsidR="005A39F4" w:rsidRDefault="00000000">
      <w:pPr>
        <w:pStyle w:val="a5"/>
        <w:numPr>
          <w:ilvl w:val="0"/>
          <w:numId w:val="2"/>
        </w:numPr>
        <w:tabs>
          <w:tab w:val="left" w:pos="730"/>
          <w:tab w:val="left" w:pos="732"/>
        </w:tabs>
        <w:spacing w:line="278" w:lineRule="auto"/>
        <w:jc w:val="both"/>
        <w:rPr>
          <w:sz w:val="21"/>
        </w:rPr>
      </w:pPr>
      <w:r>
        <w:rPr>
          <w:sz w:val="21"/>
        </w:rPr>
        <w:t>These Statutes may be amended. Such amendments shall become effective only by the unanimous decision of the Commission.</w:t>
      </w:r>
    </w:p>
    <w:p w14:paraId="2ACEC40B" w14:textId="77777777" w:rsidR="005A39F4" w:rsidRDefault="005A39F4">
      <w:pPr>
        <w:pStyle w:val="a3"/>
        <w:spacing w:before="38"/>
      </w:pPr>
    </w:p>
    <w:p w14:paraId="5943A1B4" w14:textId="77777777" w:rsidR="005A39F4" w:rsidRDefault="00000000">
      <w:pPr>
        <w:pStyle w:val="a5"/>
        <w:numPr>
          <w:ilvl w:val="0"/>
          <w:numId w:val="2"/>
        </w:numPr>
        <w:tabs>
          <w:tab w:val="left" w:pos="732"/>
        </w:tabs>
        <w:ind w:right="0" w:hanging="631"/>
        <w:rPr>
          <w:sz w:val="21"/>
        </w:rPr>
      </w:pPr>
      <w:r>
        <w:rPr>
          <w:sz w:val="21"/>
        </w:rPr>
        <w:t>English</w:t>
      </w:r>
      <w:r>
        <w:rPr>
          <w:spacing w:val="-6"/>
          <w:sz w:val="21"/>
        </w:rPr>
        <w:t xml:space="preserve"> </w:t>
      </w:r>
      <w:r>
        <w:rPr>
          <w:sz w:val="21"/>
        </w:rPr>
        <w:t>shall</w:t>
      </w:r>
      <w:r>
        <w:rPr>
          <w:spacing w:val="-5"/>
          <w:sz w:val="21"/>
        </w:rPr>
        <w:t xml:space="preserve"> </w:t>
      </w:r>
      <w:r>
        <w:rPr>
          <w:sz w:val="21"/>
        </w:rPr>
        <w:t>be</w:t>
      </w:r>
      <w:r>
        <w:rPr>
          <w:spacing w:val="-3"/>
          <w:sz w:val="21"/>
        </w:rPr>
        <w:t xml:space="preserve"> </w:t>
      </w:r>
      <w:r>
        <w:rPr>
          <w:sz w:val="21"/>
        </w:rPr>
        <w:t>the</w:t>
      </w:r>
      <w:r>
        <w:rPr>
          <w:spacing w:val="-4"/>
          <w:sz w:val="21"/>
        </w:rPr>
        <w:t xml:space="preserve"> </w:t>
      </w:r>
      <w:r>
        <w:rPr>
          <w:sz w:val="21"/>
        </w:rPr>
        <w:t>working</w:t>
      </w:r>
      <w:r>
        <w:rPr>
          <w:spacing w:val="-6"/>
          <w:sz w:val="21"/>
        </w:rPr>
        <w:t xml:space="preserve"> </w:t>
      </w:r>
      <w:r>
        <w:rPr>
          <w:sz w:val="21"/>
        </w:rPr>
        <w:t>language</w:t>
      </w:r>
      <w:r>
        <w:rPr>
          <w:spacing w:val="-6"/>
          <w:sz w:val="21"/>
        </w:rPr>
        <w:t xml:space="preserve"> </w:t>
      </w:r>
      <w:r>
        <w:rPr>
          <w:sz w:val="21"/>
        </w:rPr>
        <w:t>of</w:t>
      </w:r>
      <w:r>
        <w:rPr>
          <w:spacing w:val="-5"/>
          <w:sz w:val="21"/>
        </w:rPr>
        <w:t xml:space="preserve"> </w:t>
      </w:r>
      <w:r>
        <w:rPr>
          <w:sz w:val="21"/>
        </w:rPr>
        <w:t>the</w:t>
      </w:r>
      <w:r>
        <w:rPr>
          <w:spacing w:val="-3"/>
          <w:sz w:val="21"/>
        </w:rPr>
        <w:t xml:space="preserve"> </w:t>
      </w:r>
      <w:r>
        <w:rPr>
          <w:sz w:val="21"/>
        </w:rPr>
        <w:t>Commission,</w:t>
      </w:r>
      <w:r>
        <w:rPr>
          <w:spacing w:val="-4"/>
          <w:sz w:val="21"/>
        </w:rPr>
        <w:t xml:space="preserve"> </w:t>
      </w:r>
      <w:r>
        <w:rPr>
          <w:sz w:val="21"/>
        </w:rPr>
        <w:t>as</w:t>
      </w:r>
      <w:r>
        <w:rPr>
          <w:spacing w:val="-5"/>
          <w:sz w:val="21"/>
        </w:rPr>
        <w:t xml:space="preserve"> </w:t>
      </w:r>
      <w:r>
        <w:rPr>
          <w:sz w:val="21"/>
        </w:rPr>
        <w:t>well</w:t>
      </w:r>
      <w:r>
        <w:rPr>
          <w:spacing w:val="-4"/>
          <w:sz w:val="21"/>
        </w:rPr>
        <w:t xml:space="preserve"> </w:t>
      </w:r>
      <w:r>
        <w:rPr>
          <w:sz w:val="21"/>
        </w:rPr>
        <w:t>as</w:t>
      </w:r>
      <w:r>
        <w:rPr>
          <w:spacing w:val="-5"/>
          <w:sz w:val="21"/>
        </w:rPr>
        <w:t xml:space="preserve"> </w:t>
      </w:r>
      <w:r>
        <w:rPr>
          <w:sz w:val="21"/>
        </w:rPr>
        <w:t>during</w:t>
      </w:r>
      <w:r>
        <w:rPr>
          <w:spacing w:val="-3"/>
          <w:sz w:val="21"/>
        </w:rPr>
        <w:t xml:space="preserve"> </w:t>
      </w:r>
      <w:r>
        <w:rPr>
          <w:sz w:val="21"/>
        </w:rPr>
        <w:t>the</w:t>
      </w:r>
      <w:r>
        <w:rPr>
          <w:spacing w:val="-6"/>
          <w:sz w:val="21"/>
        </w:rPr>
        <w:t xml:space="preserve"> </w:t>
      </w:r>
      <w:r>
        <w:rPr>
          <w:spacing w:val="-2"/>
          <w:sz w:val="21"/>
        </w:rPr>
        <w:t>Conference.</w:t>
      </w:r>
    </w:p>
    <w:p w14:paraId="129F49B7" w14:textId="77777777" w:rsidR="005A39F4" w:rsidRDefault="005A39F4">
      <w:pPr>
        <w:rPr>
          <w:sz w:val="21"/>
        </w:rPr>
        <w:sectPr w:rsidR="005A39F4" w:rsidSect="00880072">
          <w:pgSz w:w="11910" w:h="16840"/>
          <w:pgMar w:top="1920" w:right="1540" w:bottom="280" w:left="1600" w:header="720" w:footer="720" w:gutter="0"/>
          <w:cols w:space="720"/>
        </w:sectPr>
      </w:pPr>
    </w:p>
    <w:p w14:paraId="03DBA45C" w14:textId="77777777" w:rsidR="005A39F4" w:rsidRDefault="00000000">
      <w:pPr>
        <w:pStyle w:val="a3"/>
        <w:spacing w:before="62"/>
        <w:ind w:left="101"/>
        <w:rPr>
          <w:rFonts w:ascii="PMingLiU-ExtB" w:hAnsi="PMingLiU-ExtB"/>
        </w:rPr>
      </w:pPr>
      <w:r>
        <w:rPr>
          <w:rFonts w:ascii="PMingLiU-ExtB" w:hAnsi="PMingLiU-ExtB"/>
          <w:w w:val="110"/>
        </w:rPr>
        <w:lastRenderedPageBreak/>
        <w:t>Done</w:t>
      </w:r>
      <w:r>
        <w:rPr>
          <w:rFonts w:ascii="PMingLiU-ExtB" w:hAnsi="PMingLiU-ExtB"/>
          <w:spacing w:val="-2"/>
          <w:w w:val="110"/>
        </w:rPr>
        <w:t xml:space="preserve"> </w:t>
      </w:r>
      <w:r>
        <w:rPr>
          <w:rFonts w:ascii="PMingLiU-ExtB" w:hAnsi="PMingLiU-ExtB"/>
          <w:w w:val="110"/>
        </w:rPr>
        <w:t>at</w:t>
      </w:r>
      <w:r>
        <w:rPr>
          <w:rFonts w:ascii="PMingLiU-ExtB" w:hAnsi="PMingLiU-ExtB"/>
          <w:spacing w:val="-4"/>
          <w:w w:val="110"/>
        </w:rPr>
        <w:t xml:space="preserve"> </w:t>
      </w:r>
      <w:r>
        <w:rPr>
          <w:rFonts w:ascii="PMingLiU-ExtB" w:hAnsi="PMingLiU-ExtB"/>
          <w:w w:val="110"/>
        </w:rPr>
        <w:t>Tokyo,</w:t>
      </w:r>
      <w:r>
        <w:rPr>
          <w:rFonts w:ascii="PMingLiU-ExtB" w:hAnsi="PMingLiU-ExtB"/>
          <w:spacing w:val="-4"/>
          <w:w w:val="110"/>
        </w:rPr>
        <w:t xml:space="preserve"> </w:t>
      </w:r>
      <w:r>
        <w:rPr>
          <w:rFonts w:ascii="PMingLiU-ExtB" w:hAnsi="PMingLiU-ExtB"/>
          <w:w w:val="110"/>
        </w:rPr>
        <w:t>12</w:t>
      </w:r>
      <w:r>
        <w:rPr>
          <w:rFonts w:ascii="PMingLiU-ExtB" w:hAnsi="PMingLiU-ExtB"/>
          <w:spacing w:val="-4"/>
          <w:w w:val="110"/>
        </w:rPr>
        <w:t xml:space="preserve"> </w:t>
      </w:r>
      <w:r>
        <w:rPr>
          <w:rFonts w:ascii="PMingLiU-ExtB" w:hAnsi="PMingLiU-ExtB"/>
          <w:w w:val="110"/>
        </w:rPr>
        <w:t>♙</w:t>
      </w:r>
      <w:proofErr w:type="spellStart"/>
      <w:r>
        <w:rPr>
          <w:rFonts w:ascii="PMingLiU-ExtB" w:hAnsi="PMingLiU-ExtB"/>
          <w:w w:val="110"/>
        </w:rPr>
        <w:t>pril</w:t>
      </w:r>
      <w:proofErr w:type="spellEnd"/>
      <w:r>
        <w:rPr>
          <w:rFonts w:ascii="PMingLiU-ExtB" w:hAnsi="PMingLiU-ExtB"/>
          <w:spacing w:val="-3"/>
          <w:w w:val="110"/>
        </w:rPr>
        <w:t xml:space="preserve"> </w:t>
      </w:r>
      <w:r>
        <w:rPr>
          <w:rFonts w:ascii="PMingLiU-ExtB" w:hAnsi="PMingLiU-ExtB"/>
          <w:spacing w:val="-2"/>
          <w:w w:val="110"/>
        </w:rPr>
        <w:t>1971.</w:t>
      </w:r>
    </w:p>
    <w:p w14:paraId="1C3D1DB6" w14:textId="77777777" w:rsidR="005A39F4" w:rsidRDefault="00000000">
      <w:pPr>
        <w:pStyle w:val="a3"/>
        <w:tabs>
          <w:tab w:val="left" w:pos="3672"/>
        </w:tabs>
        <w:spacing w:line="560" w:lineRule="atLeast"/>
        <w:ind w:left="101" w:right="156"/>
        <w:rPr>
          <w:rFonts w:ascii="PMingLiU-ExtB" w:hAnsi="PMingLiU-ExtB"/>
        </w:rPr>
      </w:pPr>
      <w:r>
        <w:rPr>
          <w:rFonts w:ascii="PMingLiU-ExtB" w:hAnsi="PMingLiU-ExtB"/>
          <w:w w:val="115"/>
        </w:rPr>
        <w:t>(Signed by Capt. Yeh Yuan-ta),</w:t>
      </w:r>
      <w:r>
        <w:rPr>
          <w:rFonts w:ascii="PMingLiU-ExtB" w:hAnsi="PMingLiU-ExtB"/>
        </w:rPr>
        <w:tab/>
      </w:r>
      <w:r>
        <w:rPr>
          <w:rFonts w:ascii="PMingLiU-ExtB" w:hAnsi="PMingLiU-ExtB"/>
          <w:w w:val="115"/>
        </w:rPr>
        <w:t>Director, Chinese Naval Hydrographic Office. (Signed by Col. ♙</w:t>
      </w:r>
      <w:proofErr w:type="spellStart"/>
      <w:r>
        <w:rPr>
          <w:rFonts w:ascii="PMingLiU-ExtB" w:hAnsi="PMingLiU-ExtB"/>
          <w:w w:val="115"/>
        </w:rPr>
        <w:t>ris</w:t>
      </w:r>
      <w:proofErr w:type="spellEnd"/>
      <w:r>
        <w:rPr>
          <w:rFonts w:ascii="PMingLiU-ExtB" w:hAnsi="PMingLiU-ExtB"/>
          <w:w w:val="115"/>
        </w:rPr>
        <w:t xml:space="preserve"> </w:t>
      </w:r>
      <w:proofErr w:type="spellStart"/>
      <w:r>
        <w:rPr>
          <w:rFonts w:ascii="PMingLiU-ExtB" w:hAnsi="PMingLiU-ExtB"/>
          <w:w w:val="115"/>
        </w:rPr>
        <w:t>Moenandar</w:t>
      </w:r>
      <w:proofErr w:type="spellEnd"/>
      <w:r>
        <w:rPr>
          <w:rFonts w:ascii="PMingLiU-ExtB" w:hAnsi="PMingLiU-ExtB"/>
          <w:w w:val="115"/>
        </w:rPr>
        <w:t>),</w:t>
      </w:r>
      <w:r>
        <w:rPr>
          <w:rFonts w:ascii="PMingLiU-ExtB" w:hAnsi="PMingLiU-ExtB"/>
        </w:rPr>
        <w:tab/>
      </w:r>
      <w:r>
        <w:rPr>
          <w:rFonts w:ascii="PMingLiU-ExtB" w:hAnsi="PMingLiU-ExtB"/>
          <w:w w:val="115"/>
        </w:rPr>
        <w:t>Chief Hydrographer, Indonesian Naval Hydrographic</w:t>
      </w:r>
    </w:p>
    <w:p w14:paraId="6FA9A31C" w14:textId="77777777" w:rsidR="005A39F4" w:rsidRDefault="00000000">
      <w:pPr>
        <w:pStyle w:val="a3"/>
        <w:spacing w:line="280" w:lineRule="exact"/>
        <w:ind w:left="3672"/>
        <w:rPr>
          <w:rFonts w:ascii="PMingLiU-ExtB"/>
        </w:rPr>
      </w:pPr>
      <w:r>
        <w:rPr>
          <w:rFonts w:ascii="PMingLiU-ExtB"/>
          <w:spacing w:val="-2"/>
          <w:w w:val="115"/>
        </w:rPr>
        <w:t>Office.</w:t>
      </w:r>
    </w:p>
    <w:p w14:paraId="59E35AC3" w14:textId="77777777" w:rsidR="005A39F4" w:rsidRDefault="00000000">
      <w:pPr>
        <w:pStyle w:val="a3"/>
        <w:tabs>
          <w:tab w:val="left" w:pos="3672"/>
        </w:tabs>
        <w:spacing w:before="265" w:line="287" w:lineRule="exact"/>
        <w:ind w:left="101"/>
        <w:rPr>
          <w:rFonts w:ascii="PMingLiU-ExtB"/>
        </w:rPr>
      </w:pPr>
      <w:r>
        <w:rPr>
          <w:rFonts w:ascii="PMingLiU-ExtB"/>
          <w:spacing w:val="-2"/>
          <w:w w:val="115"/>
        </w:rPr>
        <w:t>(Signed</w:t>
      </w:r>
      <w:r>
        <w:rPr>
          <w:rFonts w:ascii="PMingLiU-ExtB"/>
          <w:spacing w:val="-6"/>
          <w:w w:val="115"/>
        </w:rPr>
        <w:t xml:space="preserve"> </w:t>
      </w:r>
      <w:r>
        <w:rPr>
          <w:rFonts w:ascii="PMingLiU-ExtB"/>
          <w:spacing w:val="-2"/>
          <w:w w:val="115"/>
        </w:rPr>
        <w:t>by</w:t>
      </w:r>
      <w:r>
        <w:rPr>
          <w:rFonts w:ascii="PMingLiU-ExtB"/>
          <w:spacing w:val="-7"/>
          <w:w w:val="115"/>
        </w:rPr>
        <w:t xml:space="preserve"> </w:t>
      </w:r>
      <w:r>
        <w:rPr>
          <w:rFonts w:ascii="PMingLiU-ExtB"/>
          <w:spacing w:val="-2"/>
          <w:w w:val="115"/>
        </w:rPr>
        <w:t>Mr.</w:t>
      </w:r>
      <w:r>
        <w:rPr>
          <w:rFonts w:ascii="PMingLiU-ExtB"/>
          <w:spacing w:val="-7"/>
          <w:w w:val="115"/>
        </w:rPr>
        <w:t xml:space="preserve"> </w:t>
      </w:r>
      <w:r>
        <w:rPr>
          <w:rFonts w:ascii="PMingLiU-ExtB"/>
          <w:spacing w:val="-2"/>
          <w:w w:val="115"/>
        </w:rPr>
        <w:t>Kiyoshi</w:t>
      </w:r>
      <w:r>
        <w:rPr>
          <w:rFonts w:ascii="PMingLiU-ExtB"/>
          <w:spacing w:val="-8"/>
          <w:w w:val="115"/>
        </w:rPr>
        <w:t xml:space="preserve"> </w:t>
      </w:r>
      <w:r>
        <w:rPr>
          <w:rFonts w:ascii="PMingLiU-ExtB"/>
          <w:spacing w:val="-2"/>
          <w:w w:val="115"/>
        </w:rPr>
        <w:t>Kawakami),</w:t>
      </w:r>
      <w:r>
        <w:rPr>
          <w:rFonts w:ascii="PMingLiU-ExtB"/>
        </w:rPr>
        <w:tab/>
      </w:r>
      <w:r>
        <w:rPr>
          <w:rFonts w:ascii="PMingLiU-ExtB"/>
          <w:w w:val="115"/>
        </w:rPr>
        <w:t>Chief</w:t>
      </w:r>
      <w:r>
        <w:rPr>
          <w:rFonts w:ascii="PMingLiU-ExtB"/>
          <w:spacing w:val="75"/>
          <w:w w:val="115"/>
        </w:rPr>
        <w:t xml:space="preserve"> </w:t>
      </w:r>
      <w:r>
        <w:rPr>
          <w:rFonts w:ascii="PMingLiU-ExtB"/>
          <w:w w:val="115"/>
        </w:rPr>
        <w:t>Hydrographer,</w:t>
      </w:r>
      <w:r>
        <w:rPr>
          <w:rFonts w:ascii="PMingLiU-ExtB"/>
          <w:spacing w:val="76"/>
          <w:w w:val="115"/>
        </w:rPr>
        <w:t xml:space="preserve"> </w:t>
      </w:r>
      <w:r>
        <w:rPr>
          <w:rFonts w:ascii="PMingLiU-ExtB"/>
          <w:w w:val="115"/>
        </w:rPr>
        <w:t>Hydrographic</w:t>
      </w:r>
      <w:r>
        <w:rPr>
          <w:rFonts w:ascii="PMingLiU-ExtB"/>
          <w:spacing w:val="76"/>
          <w:w w:val="115"/>
        </w:rPr>
        <w:t xml:space="preserve"> </w:t>
      </w:r>
      <w:r>
        <w:rPr>
          <w:rFonts w:ascii="PMingLiU-ExtB"/>
          <w:w w:val="115"/>
        </w:rPr>
        <w:t>Department</w:t>
      </w:r>
      <w:r>
        <w:rPr>
          <w:rFonts w:ascii="PMingLiU-ExtB"/>
          <w:spacing w:val="72"/>
          <w:w w:val="115"/>
        </w:rPr>
        <w:t xml:space="preserve"> </w:t>
      </w:r>
      <w:r>
        <w:rPr>
          <w:rFonts w:ascii="PMingLiU-ExtB"/>
          <w:spacing w:val="-5"/>
          <w:w w:val="115"/>
        </w:rPr>
        <w:t>of</w:t>
      </w:r>
    </w:p>
    <w:p w14:paraId="021DD2C5" w14:textId="77777777" w:rsidR="005A39F4" w:rsidRDefault="00000000">
      <w:pPr>
        <w:pStyle w:val="a3"/>
        <w:spacing w:line="287" w:lineRule="exact"/>
        <w:ind w:left="3672"/>
        <w:rPr>
          <w:rFonts w:ascii="PMingLiU-ExtB"/>
        </w:rPr>
      </w:pPr>
      <w:r>
        <w:rPr>
          <w:rFonts w:ascii="PMingLiU-ExtB"/>
          <w:spacing w:val="-2"/>
          <w:w w:val="115"/>
        </w:rPr>
        <w:t>Japan</w:t>
      </w:r>
    </w:p>
    <w:p w14:paraId="4D2B8092" w14:textId="77777777" w:rsidR="005A39F4" w:rsidRDefault="00000000">
      <w:pPr>
        <w:pStyle w:val="a3"/>
        <w:tabs>
          <w:tab w:val="left" w:pos="3672"/>
        </w:tabs>
        <w:spacing w:before="26" w:line="562" w:lineRule="exact"/>
        <w:ind w:left="101" w:right="156"/>
        <w:rPr>
          <w:rFonts w:ascii="PMingLiU-ExtB"/>
        </w:rPr>
      </w:pPr>
      <w:r>
        <w:rPr>
          <w:rFonts w:ascii="PMingLiU-ExtB"/>
          <w:w w:val="115"/>
        </w:rPr>
        <w:t>(Signed by Mr. Ho-Chin Kang),</w:t>
      </w:r>
      <w:r>
        <w:rPr>
          <w:rFonts w:ascii="PMingLiU-ExtB"/>
        </w:rPr>
        <w:tab/>
      </w:r>
      <w:r>
        <w:rPr>
          <w:rFonts w:ascii="PMingLiU-ExtB"/>
          <w:w w:val="115"/>
        </w:rPr>
        <w:t>Director, Republic of Korea Hydrographic Office. (Signed</w:t>
      </w:r>
      <w:r>
        <w:rPr>
          <w:rFonts w:ascii="PMingLiU-ExtB"/>
          <w:spacing w:val="-3"/>
          <w:w w:val="115"/>
        </w:rPr>
        <w:t xml:space="preserve"> </w:t>
      </w:r>
      <w:r>
        <w:rPr>
          <w:rFonts w:ascii="PMingLiU-ExtB"/>
          <w:w w:val="115"/>
        </w:rPr>
        <w:t>by</w:t>
      </w:r>
      <w:r>
        <w:rPr>
          <w:rFonts w:ascii="PMingLiU-ExtB"/>
          <w:spacing w:val="-4"/>
          <w:w w:val="115"/>
        </w:rPr>
        <w:t xml:space="preserve"> </w:t>
      </w:r>
      <w:r>
        <w:rPr>
          <w:rFonts w:ascii="PMingLiU-ExtB"/>
          <w:w w:val="115"/>
        </w:rPr>
        <w:t>Cmdre</w:t>
      </w:r>
      <w:r>
        <w:rPr>
          <w:rFonts w:ascii="PMingLiU-ExtB"/>
          <w:spacing w:val="-5"/>
          <w:w w:val="115"/>
        </w:rPr>
        <w:t xml:space="preserve"> </w:t>
      </w:r>
      <w:r>
        <w:rPr>
          <w:rFonts w:ascii="PMingLiU-ExtB"/>
          <w:w w:val="115"/>
        </w:rPr>
        <w:t>Cayetano</w:t>
      </w:r>
      <w:r>
        <w:rPr>
          <w:rFonts w:ascii="PMingLiU-ExtB"/>
          <w:spacing w:val="-2"/>
          <w:w w:val="115"/>
        </w:rPr>
        <w:t xml:space="preserve"> </w:t>
      </w:r>
      <w:r>
        <w:rPr>
          <w:rFonts w:ascii="PMingLiU-ExtB"/>
          <w:w w:val="115"/>
        </w:rPr>
        <w:t>Palma</w:t>
      </w:r>
      <w:proofErr w:type="gramStart"/>
      <w:r>
        <w:rPr>
          <w:rFonts w:ascii="PMingLiU-ExtB"/>
          <w:w w:val="115"/>
        </w:rPr>
        <w:t>),</w:t>
      </w:r>
      <w:r>
        <w:rPr>
          <w:rFonts w:ascii="PMingLiU-ExtB"/>
          <w:spacing w:val="40"/>
          <w:w w:val="115"/>
        </w:rPr>
        <w:t xml:space="preserve">  </w:t>
      </w:r>
      <w:r>
        <w:rPr>
          <w:rFonts w:ascii="PMingLiU-ExtB"/>
          <w:w w:val="115"/>
        </w:rPr>
        <w:t>Director</w:t>
      </w:r>
      <w:proofErr w:type="gramEnd"/>
      <w:r>
        <w:rPr>
          <w:rFonts w:ascii="PMingLiU-ExtB"/>
          <w:w w:val="115"/>
        </w:rPr>
        <w:t>,</w:t>
      </w:r>
      <w:r>
        <w:rPr>
          <w:rFonts w:ascii="PMingLiU-ExtB"/>
          <w:spacing w:val="-2"/>
          <w:w w:val="115"/>
        </w:rPr>
        <w:t xml:space="preserve"> </w:t>
      </w:r>
      <w:r>
        <w:rPr>
          <w:rFonts w:ascii="PMingLiU-ExtB"/>
          <w:w w:val="115"/>
        </w:rPr>
        <w:t>Bureau</w:t>
      </w:r>
      <w:r>
        <w:rPr>
          <w:rFonts w:ascii="PMingLiU-ExtB"/>
          <w:spacing w:val="-1"/>
          <w:w w:val="115"/>
        </w:rPr>
        <w:t xml:space="preserve"> </w:t>
      </w:r>
      <w:r>
        <w:rPr>
          <w:rFonts w:ascii="PMingLiU-ExtB"/>
          <w:w w:val="115"/>
        </w:rPr>
        <w:t>of</w:t>
      </w:r>
      <w:r>
        <w:rPr>
          <w:rFonts w:ascii="PMingLiU-ExtB"/>
          <w:spacing w:val="-3"/>
          <w:w w:val="115"/>
        </w:rPr>
        <w:t xml:space="preserve"> </w:t>
      </w:r>
      <w:r>
        <w:rPr>
          <w:rFonts w:ascii="PMingLiU-ExtB"/>
          <w:w w:val="115"/>
        </w:rPr>
        <w:t>Coast</w:t>
      </w:r>
      <w:r>
        <w:rPr>
          <w:rFonts w:ascii="PMingLiU-ExtB"/>
          <w:spacing w:val="-5"/>
          <w:w w:val="115"/>
        </w:rPr>
        <w:t xml:space="preserve"> </w:t>
      </w:r>
      <w:r>
        <w:rPr>
          <w:rFonts w:ascii="PMingLiU-ExtB"/>
          <w:w w:val="115"/>
        </w:rPr>
        <w:t>and</w:t>
      </w:r>
      <w:r>
        <w:rPr>
          <w:rFonts w:ascii="PMingLiU-ExtB"/>
          <w:spacing w:val="-3"/>
          <w:w w:val="115"/>
        </w:rPr>
        <w:t xml:space="preserve"> </w:t>
      </w:r>
      <w:r>
        <w:rPr>
          <w:rFonts w:ascii="PMingLiU-ExtB"/>
          <w:w w:val="115"/>
        </w:rPr>
        <w:t>Geodetic</w:t>
      </w:r>
      <w:r>
        <w:rPr>
          <w:rFonts w:ascii="PMingLiU-ExtB"/>
          <w:spacing w:val="-1"/>
          <w:w w:val="115"/>
        </w:rPr>
        <w:t xml:space="preserve"> </w:t>
      </w:r>
      <w:r>
        <w:rPr>
          <w:rFonts w:ascii="PMingLiU-ExtB"/>
          <w:w w:val="115"/>
        </w:rPr>
        <w:t>Survey</w:t>
      </w:r>
      <w:r>
        <w:rPr>
          <w:rFonts w:ascii="PMingLiU-ExtB"/>
          <w:spacing w:val="-1"/>
          <w:w w:val="115"/>
        </w:rPr>
        <w:t xml:space="preserve"> </w:t>
      </w:r>
      <w:r>
        <w:rPr>
          <w:rFonts w:ascii="PMingLiU-ExtB"/>
          <w:w w:val="115"/>
        </w:rPr>
        <w:t>of</w:t>
      </w:r>
      <w:r>
        <w:rPr>
          <w:rFonts w:ascii="PMingLiU-ExtB"/>
          <w:spacing w:val="-3"/>
          <w:w w:val="115"/>
        </w:rPr>
        <w:t xml:space="preserve"> </w:t>
      </w:r>
      <w:r>
        <w:rPr>
          <w:rFonts w:ascii="PMingLiU-ExtB"/>
          <w:w w:val="115"/>
        </w:rPr>
        <w:t>the</w:t>
      </w:r>
    </w:p>
    <w:p w14:paraId="18F032F1" w14:textId="77777777" w:rsidR="005A39F4" w:rsidRDefault="00000000">
      <w:pPr>
        <w:pStyle w:val="a3"/>
        <w:spacing w:line="249" w:lineRule="exact"/>
        <w:ind w:left="3672"/>
        <w:rPr>
          <w:rFonts w:ascii="PMingLiU-ExtB"/>
        </w:rPr>
      </w:pPr>
      <w:r>
        <w:rPr>
          <w:rFonts w:ascii="PMingLiU-ExtB"/>
          <w:spacing w:val="-2"/>
          <w:w w:val="115"/>
        </w:rPr>
        <w:t>Philippines.</w:t>
      </w:r>
    </w:p>
    <w:p w14:paraId="51DF001F" w14:textId="77777777" w:rsidR="005A39F4" w:rsidRDefault="00000000">
      <w:pPr>
        <w:pStyle w:val="a3"/>
        <w:tabs>
          <w:tab w:val="left" w:pos="3672"/>
        </w:tabs>
        <w:spacing w:before="268"/>
        <w:ind w:left="101"/>
        <w:rPr>
          <w:rFonts w:ascii="PMingLiU-ExtB" w:hAnsi="PMingLiU-ExtB"/>
        </w:rPr>
      </w:pPr>
      <w:r>
        <w:rPr>
          <w:rFonts w:ascii="PMingLiU-ExtB" w:hAnsi="PMingLiU-ExtB"/>
          <w:w w:val="110"/>
        </w:rPr>
        <w:t>(Signed</w:t>
      </w:r>
      <w:r>
        <w:rPr>
          <w:rFonts w:ascii="PMingLiU-ExtB" w:hAnsi="PMingLiU-ExtB"/>
          <w:spacing w:val="-14"/>
          <w:w w:val="110"/>
        </w:rPr>
        <w:t xml:space="preserve"> </w:t>
      </w:r>
      <w:r>
        <w:rPr>
          <w:rFonts w:ascii="PMingLiU-ExtB" w:hAnsi="PMingLiU-ExtB"/>
          <w:w w:val="110"/>
        </w:rPr>
        <w:t>by</w:t>
      </w:r>
      <w:r>
        <w:rPr>
          <w:rFonts w:ascii="PMingLiU-ExtB" w:hAnsi="PMingLiU-ExtB"/>
          <w:spacing w:val="-14"/>
          <w:w w:val="110"/>
        </w:rPr>
        <w:t xml:space="preserve"> </w:t>
      </w:r>
      <w:proofErr w:type="spellStart"/>
      <w:r>
        <w:rPr>
          <w:rFonts w:ascii="PMingLiU-ExtB" w:hAnsi="PMingLiU-ExtB"/>
          <w:w w:val="110"/>
        </w:rPr>
        <w:t>V♙dm</w:t>
      </w:r>
      <w:proofErr w:type="spellEnd"/>
      <w:r>
        <w:rPr>
          <w:rFonts w:ascii="PMingLiU-ExtB" w:hAnsi="PMingLiU-ExtB"/>
          <w:w w:val="110"/>
        </w:rPr>
        <w:t>.</w:t>
      </w:r>
      <w:r>
        <w:rPr>
          <w:rFonts w:ascii="PMingLiU-ExtB" w:hAnsi="PMingLiU-ExtB"/>
          <w:spacing w:val="-14"/>
          <w:w w:val="110"/>
        </w:rPr>
        <w:t xml:space="preserve"> </w:t>
      </w:r>
      <w:r>
        <w:rPr>
          <w:rFonts w:ascii="PMingLiU-ExtB" w:hAnsi="PMingLiU-ExtB"/>
          <w:w w:val="110"/>
        </w:rPr>
        <w:t>Ying</w:t>
      </w:r>
      <w:r>
        <w:rPr>
          <w:rFonts w:ascii="PMingLiU-ExtB" w:hAnsi="PMingLiU-ExtB"/>
          <w:spacing w:val="-14"/>
          <w:w w:val="110"/>
        </w:rPr>
        <w:t xml:space="preserve"> </w:t>
      </w:r>
      <w:proofErr w:type="spellStart"/>
      <w:r>
        <w:rPr>
          <w:rFonts w:ascii="PMingLiU-ExtB" w:hAnsi="PMingLiU-ExtB"/>
          <w:spacing w:val="-2"/>
          <w:w w:val="110"/>
        </w:rPr>
        <w:t>Srihong</w:t>
      </w:r>
      <w:proofErr w:type="spellEnd"/>
      <w:r>
        <w:rPr>
          <w:rFonts w:ascii="PMingLiU-ExtB" w:hAnsi="PMingLiU-ExtB"/>
          <w:spacing w:val="-2"/>
          <w:w w:val="110"/>
        </w:rPr>
        <w:t>),</w:t>
      </w:r>
      <w:r>
        <w:rPr>
          <w:rFonts w:ascii="PMingLiU-ExtB" w:hAnsi="PMingLiU-ExtB"/>
        </w:rPr>
        <w:tab/>
      </w:r>
      <w:r>
        <w:rPr>
          <w:rFonts w:ascii="PMingLiU-ExtB" w:hAnsi="PMingLiU-ExtB"/>
          <w:w w:val="115"/>
        </w:rPr>
        <w:t>Director,</w:t>
      </w:r>
      <w:r>
        <w:rPr>
          <w:rFonts w:ascii="PMingLiU-ExtB" w:hAnsi="PMingLiU-ExtB"/>
          <w:spacing w:val="8"/>
          <w:w w:val="115"/>
        </w:rPr>
        <w:t xml:space="preserve"> </w:t>
      </w:r>
      <w:r>
        <w:rPr>
          <w:rFonts w:ascii="PMingLiU-ExtB" w:hAnsi="PMingLiU-ExtB"/>
          <w:w w:val="115"/>
        </w:rPr>
        <w:t>Hydrographic</w:t>
      </w:r>
      <w:r>
        <w:rPr>
          <w:rFonts w:ascii="PMingLiU-ExtB" w:hAnsi="PMingLiU-ExtB"/>
          <w:spacing w:val="10"/>
          <w:w w:val="115"/>
        </w:rPr>
        <w:t xml:space="preserve"> </w:t>
      </w:r>
      <w:r>
        <w:rPr>
          <w:rFonts w:ascii="PMingLiU-ExtB" w:hAnsi="PMingLiU-ExtB"/>
          <w:w w:val="115"/>
        </w:rPr>
        <w:t>Department</w:t>
      </w:r>
      <w:r>
        <w:rPr>
          <w:rFonts w:ascii="PMingLiU-ExtB" w:hAnsi="PMingLiU-ExtB"/>
          <w:spacing w:val="7"/>
          <w:w w:val="115"/>
        </w:rPr>
        <w:t xml:space="preserve"> </w:t>
      </w:r>
      <w:r>
        <w:rPr>
          <w:rFonts w:ascii="PMingLiU-ExtB" w:hAnsi="PMingLiU-ExtB"/>
          <w:w w:val="115"/>
        </w:rPr>
        <w:t>of</w:t>
      </w:r>
      <w:r>
        <w:rPr>
          <w:rFonts w:ascii="PMingLiU-ExtB" w:hAnsi="PMingLiU-ExtB"/>
          <w:spacing w:val="5"/>
          <w:w w:val="115"/>
        </w:rPr>
        <w:t xml:space="preserve"> </w:t>
      </w:r>
      <w:r>
        <w:rPr>
          <w:rFonts w:ascii="PMingLiU-ExtB" w:hAnsi="PMingLiU-ExtB"/>
          <w:spacing w:val="-2"/>
          <w:w w:val="115"/>
        </w:rPr>
        <w:t>Thailand.</w:t>
      </w:r>
    </w:p>
    <w:p w14:paraId="7314846B" w14:textId="77777777" w:rsidR="005A39F4" w:rsidRDefault="005A39F4">
      <w:pPr>
        <w:pStyle w:val="a3"/>
        <w:rPr>
          <w:rFonts w:ascii="PMingLiU-ExtB"/>
        </w:rPr>
      </w:pPr>
    </w:p>
    <w:p w14:paraId="7528F0EF" w14:textId="77777777" w:rsidR="005A39F4" w:rsidRDefault="005A39F4">
      <w:pPr>
        <w:pStyle w:val="a3"/>
        <w:spacing w:before="237"/>
        <w:rPr>
          <w:rFonts w:ascii="PMingLiU-ExtB"/>
        </w:rPr>
      </w:pPr>
    </w:p>
    <w:p w14:paraId="3EAFE89A" w14:textId="77777777" w:rsidR="005A39F4" w:rsidRDefault="00000000">
      <w:pPr>
        <w:pStyle w:val="a5"/>
        <w:numPr>
          <w:ilvl w:val="0"/>
          <w:numId w:val="1"/>
        </w:numPr>
        <w:tabs>
          <w:tab w:val="left" w:pos="461"/>
        </w:tabs>
        <w:ind w:right="0"/>
        <w:jc w:val="left"/>
        <w:rPr>
          <w:rFonts w:ascii="PMingLiU-ExtB" w:hAnsi="PMingLiU-ExtB"/>
          <w:sz w:val="21"/>
        </w:rPr>
      </w:pPr>
      <w:r>
        <w:rPr>
          <w:rFonts w:ascii="PMingLiU-ExtB" w:hAnsi="PMingLiU-ExtB"/>
          <w:spacing w:val="-2"/>
          <w:w w:val="110"/>
          <w:sz w:val="21"/>
        </w:rPr>
        <w:t>♙mended</w:t>
      </w:r>
      <w:r>
        <w:rPr>
          <w:rFonts w:ascii="PMingLiU-ExtB" w:hAnsi="PMingLiU-ExtB"/>
          <w:spacing w:val="-9"/>
          <w:w w:val="110"/>
          <w:sz w:val="21"/>
        </w:rPr>
        <w:t xml:space="preserve"> </w:t>
      </w:r>
      <w:r>
        <w:rPr>
          <w:rFonts w:ascii="PMingLiU-ExtB" w:hAnsi="PMingLiU-ExtB"/>
          <w:spacing w:val="-2"/>
          <w:w w:val="110"/>
          <w:sz w:val="21"/>
        </w:rPr>
        <w:t>at</w:t>
      </w:r>
      <w:r>
        <w:rPr>
          <w:rFonts w:ascii="PMingLiU-ExtB" w:hAnsi="PMingLiU-ExtB"/>
          <w:spacing w:val="-10"/>
          <w:w w:val="110"/>
          <w:sz w:val="21"/>
        </w:rPr>
        <w:t xml:space="preserve"> </w:t>
      </w:r>
      <w:r>
        <w:rPr>
          <w:rFonts w:ascii="PMingLiU-ExtB" w:hAnsi="PMingLiU-ExtB"/>
          <w:spacing w:val="-2"/>
          <w:w w:val="110"/>
          <w:sz w:val="21"/>
        </w:rPr>
        <w:t>Tokyo,</w:t>
      </w:r>
      <w:r>
        <w:rPr>
          <w:rFonts w:ascii="PMingLiU-ExtB" w:hAnsi="PMingLiU-ExtB"/>
          <w:spacing w:val="-10"/>
          <w:w w:val="110"/>
          <w:sz w:val="21"/>
        </w:rPr>
        <w:t xml:space="preserve"> </w:t>
      </w:r>
      <w:r>
        <w:rPr>
          <w:rFonts w:ascii="PMingLiU-ExtB" w:hAnsi="PMingLiU-ExtB"/>
          <w:spacing w:val="-2"/>
          <w:w w:val="110"/>
          <w:sz w:val="21"/>
        </w:rPr>
        <w:t>14</w:t>
      </w:r>
      <w:r>
        <w:rPr>
          <w:rFonts w:ascii="PMingLiU-ExtB" w:hAnsi="PMingLiU-ExtB"/>
          <w:spacing w:val="-6"/>
          <w:w w:val="110"/>
          <w:sz w:val="21"/>
        </w:rPr>
        <w:t xml:space="preserve"> </w:t>
      </w:r>
      <w:r>
        <w:rPr>
          <w:rFonts w:ascii="PMingLiU-ExtB" w:hAnsi="PMingLiU-ExtB"/>
          <w:spacing w:val="-2"/>
          <w:w w:val="110"/>
          <w:sz w:val="21"/>
        </w:rPr>
        <w:t>♙</w:t>
      </w:r>
      <w:proofErr w:type="spellStart"/>
      <w:r>
        <w:rPr>
          <w:rFonts w:ascii="PMingLiU-ExtB" w:hAnsi="PMingLiU-ExtB"/>
          <w:spacing w:val="-2"/>
          <w:w w:val="110"/>
          <w:sz w:val="21"/>
        </w:rPr>
        <w:t>pril</w:t>
      </w:r>
      <w:proofErr w:type="spellEnd"/>
      <w:r>
        <w:rPr>
          <w:rFonts w:ascii="PMingLiU-ExtB" w:hAnsi="PMingLiU-ExtB"/>
          <w:spacing w:val="-7"/>
          <w:w w:val="110"/>
          <w:sz w:val="21"/>
        </w:rPr>
        <w:t xml:space="preserve"> </w:t>
      </w:r>
      <w:r>
        <w:rPr>
          <w:rFonts w:ascii="PMingLiU-ExtB" w:hAnsi="PMingLiU-ExtB"/>
          <w:spacing w:val="-4"/>
          <w:w w:val="110"/>
          <w:sz w:val="21"/>
        </w:rPr>
        <w:t>1971.</w:t>
      </w:r>
    </w:p>
    <w:p w14:paraId="7D7B2572" w14:textId="77777777" w:rsidR="005A39F4" w:rsidRDefault="00000000">
      <w:pPr>
        <w:pStyle w:val="a5"/>
        <w:numPr>
          <w:ilvl w:val="0"/>
          <w:numId w:val="1"/>
        </w:numPr>
        <w:tabs>
          <w:tab w:val="left" w:pos="461"/>
        </w:tabs>
        <w:spacing w:before="279" w:line="228" w:lineRule="auto"/>
        <w:ind w:right="98"/>
        <w:jc w:val="left"/>
        <w:rPr>
          <w:rFonts w:ascii="PMingLiU-ExtB" w:hAnsi="PMingLiU-ExtB"/>
          <w:sz w:val="21"/>
        </w:rPr>
      </w:pPr>
      <w:r>
        <w:rPr>
          <w:rFonts w:ascii="PMingLiU-ExtB" w:hAnsi="PMingLiU-ExtB"/>
          <w:w w:val="115"/>
          <w:sz w:val="21"/>
        </w:rPr>
        <w:t>♙mended</w:t>
      </w:r>
      <w:r>
        <w:rPr>
          <w:rFonts w:ascii="PMingLiU-ExtB" w:hAnsi="PMingLiU-ExtB"/>
          <w:spacing w:val="-26"/>
          <w:w w:val="115"/>
          <w:sz w:val="21"/>
        </w:rPr>
        <w:t xml:space="preserve"> </w:t>
      </w:r>
      <w:r>
        <w:rPr>
          <w:rFonts w:ascii="PMingLiU-ExtB" w:hAnsi="PMingLiU-ExtB"/>
          <w:w w:val="115"/>
          <w:sz w:val="21"/>
        </w:rPr>
        <w:t>by</w:t>
      </w:r>
      <w:r>
        <w:rPr>
          <w:rFonts w:ascii="PMingLiU-ExtB" w:hAnsi="PMingLiU-ExtB"/>
          <w:spacing w:val="-22"/>
          <w:w w:val="115"/>
          <w:sz w:val="21"/>
        </w:rPr>
        <w:t xml:space="preserve"> </w:t>
      </w:r>
      <w:r>
        <w:rPr>
          <w:rFonts w:ascii="PMingLiU-ExtB" w:hAnsi="PMingLiU-ExtB"/>
          <w:w w:val="115"/>
          <w:sz w:val="21"/>
        </w:rPr>
        <w:t>correspondence</w:t>
      </w:r>
      <w:r>
        <w:rPr>
          <w:rFonts w:ascii="PMingLiU-ExtB" w:hAnsi="PMingLiU-ExtB"/>
          <w:spacing w:val="-20"/>
          <w:w w:val="115"/>
          <w:sz w:val="21"/>
        </w:rPr>
        <w:t xml:space="preserve"> </w:t>
      </w:r>
      <w:r>
        <w:rPr>
          <w:rFonts w:ascii="PMingLiU-ExtB" w:hAnsi="PMingLiU-ExtB"/>
          <w:w w:val="115"/>
          <w:sz w:val="21"/>
        </w:rPr>
        <w:t>in</w:t>
      </w:r>
      <w:r>
        <w:rPr>
          <w:rFonts w:ascii="PMingLiU-ExtB" w:hAnsi="PMingLiU-ExtB"/>
          <w:spacing w:val="-23"/>
          <w:w w:val="115"/>
          <w:sz w:val="21"/>
        </w:rPr>
        <w:t xml:space="preserve"> </w:t>
      </w:r>
      <w:r>
        <w:rPr>
          <w:rFonts w:ascii="PMingLiU-ExtB" w:hAnsi="PMingLiU-ExtB"/>
          <w:w w:val="115"/>
          <w:sz w:val="21"/>
        </w:rPr>
        <w:t>accordance</w:t>
      </w:r>
      <w:r>
        <w:rPr>
          <w:rFonts w:ascii="PMingLiU-ExtB" w:hAnsi="PMingLiU-ExtB"/>
          <w:spacing w:val="-20"/>
          <w:w w:val="115"/>
          <w:sz w:val="21"/>
        </w:rPr>
        <w:t xml:space="preserve"> </w:t>
      </w:r>
      <w:r>
        <w:rPr>
          <w:rFonts w:ascii="PMingLiU-ExtB" w:hAnsi="PMingLiU-ExtB"/>
          <w:w w:val="115"/>
          <w:sz w:val="21"/>
        </w:rPr>
        <w:t>with</w:t>
      </w:r>
      <w:r>
        <w:rPr>
          <w:rFonts w:ascii="PMingLiU-ExtB" w:hAnsi="PMingLiU-ExtB"/>
          <w:spacing w:val="-23"/>
          <w:w w:val="115"/>
          <w:sz w:val="21"/>
        </w:rPr>
        <w:t xml:space="preserve"> </w:t>
      </w:r>
      <w:r>
        <w:rPr>
          <w:rFonts w:ascii="PMingLiU-ExtB" w:hAnsi="PMingLiU-ExtB"/>
          <w:w w:val="115"/>
          <w:sz w:val="21"/>
        </w:rPr>
        <w:t>the</w:t>
      </w:r>
      <w:r>
        <w:rPr>
          <w:rFonts w:ascii="PMingLiU-ExtB" w:hAnsi="PMingLiU-ExtB"/>
          <w:spacing w:val="-23"/>
          <w:w w:val="115"/>
          <w:sz w:val="21"/>
        </w:rPr>
        <w:t xml:space="preserve"> </w:t>
      </w:r>
      <w:r>
        <w:rPr>
          <w:rFonts w:ascii="PMingLiU-ExtB" w:hAnsi="PMingLiU-ExtB"/>
          <w:w w:val="115"/>
          <w:sz w:val="21"/>
        </w:rPr>
        <w:t>decision</w:t>
      </w:r>
      <w:r>
        <w:rPr>
          <w:rFonts w:ascii="PMingLiU-ExtB" w:hAnsi="PMingLiU-ExtB"/>
          <w:spacing w:val="-23"/>
          <w:w w:val="115"/>
          <w:sz w:val="21"/>
        </w:rPr>
        <w:t xml:space="preserve"> </w:t>
      </w:r>
      <w:r>
        <w:rPr>
          <w:rFonts w:ascii="PMingLiU-ExtB" w:hAnsi="PMingLiU-ExtB"/>
          <w:w w:val="115"/>
          <w:sz w:val="21"/>
        </w:rPr>
        <w:t>of</w:t>
      </w:r>
      <w:r>
        <w:rPr>
          <w:rFonts w:ascii="PMingLiU-ExtB" w:hAnsi="PMingLiU-ExtB"/>
          <w:spacing w:val="-23"/>
          <w:w w:val="115"/>
          <w:sz w:val="21"/>
        </w:rPr>
        <w:t xml:space="preserve"> </w:t>
      </w:r>
      <w:r>
        <w:rPr>
          <w:rFonts w:ascii="PMingLiU-ExtB" w:hAnsi="PMingLiU-ExtB"/>
          <w:w w:val="115"/>
          <w:sz w:val="21"/>
        </w:rPr>
        <w:t>Informal</w:t>
      </w:r>
      <w:r>
        <w:rPr>
          <w:rFonts w:ascii="PMingLiU-ExtB" w:hAnsi="PMingLiU-ExtB"/>
          <w:spacing w:val="-21"/>
          <w:w w:val="115"/>
          <w:sz w:val="21"/>
        </w:rPr>
        <w:t xml:space="preserve"> </w:t>
      </w:r>
      <w:r>
        <w:rPr>
          <w:rFonts w:ascii="PMingLiU-ExtB" w:hAnsi="PMingLiU-ExtB"/>
          <w:w w:val="115"/>
          <w:sz w:val="21"/>
        </w:rPr>
        <w:t>Meeting,</w:t>
      </w:r>
      <w:r>
        <w:rPr>
          <w:rFonts w:ascii="PMingLiU-ExtB" w:hAnsi="PMingLiU-ExtB"/>
          <w:spacing w:val="-20"/>
          <w:w w:val="115"/>
          <w:sz w:val="21"/>
        </w:rPr>
        <w:t xml:space="preserve"> </w:t>
      </w:r>
      <w:r>
        <w:rPr>
          <w:rFonts w:ascii="PMingLiU-ExtB" w:hAnsi="PMingLiU-ExtB"/>
          <w:w w:val="115"/>
          <w:sz w:val="21"/>
        </w:rPr>
        <w:t>Jakarta, 4 November 1976.</w:t>
      </w:r>
    </w:p>
    <w:p w14:paraId="78588DE2" w14:textId="77777777" w:rsidR="005A39F4" w:rsidRDefault="005A39F4">
      <w:pPr>
        <w:pStyle w:val="a3"/>
        <w:spacing w:before="57"/>
        <w:rPr>
          <w:rFonts w:ascii="PMingLiU-ExtB"/>
        </w:rPr>
      </w:pPr>
    </w:p>
    <w:p w14:paraId="78480086" w14:textId="77777777" w:rsidR="005A39F4" w:rsidRDefault="00000000">
      <w:pPr>
        <w:pStyle w:val="a5"/>
        <w:numPr>
          <w:ilvl w:val="0"/>
          <w:numId w:val="1"/>
        </w:numPr>
        <w:tabs>
          <w:tab w:val="left" w:pos="461"/>
        </w:tabs>
        <w:ind w:right="0"/>
        <w:jc w:val="left"/>
        <w:rPr>
          <w:rFonts w:ascii="PMingLiU-ExtB" w:hAnsi="PMingLiU-ExtB"/>
          <w:sz w:val="21"/>
        </w:rPr>
      </w:pPr>
      <w:r>
        <w:rPr>
          <w:rFonts w:ascii="PMingLiU-ExtB" w:hAnsi="PMingLiU-ExtB"/>
          <w:w w:val="115"/>
          <w:sz w:val="21"/>
        </w:rPr>
        <w:t>♙mended</w:t>
      </w:r>
      <w:r>
        <w:rPr>
          <w:rFonts w:ascii="PMingLiU-ExtB" w:hAnsi="PMingLiU-ExtB"/>
          <w:spacing w:val="-16"/>
          <w:w w:val="115"/>
          <w:sz w:val="21"/>
        </w:rPr>
        <w:t xml:space="preserve"> </w:t>
      </w:r>
      <w:r>
        <w:rPr>
          <w:rFonts w:ascii="PMingLiU-ExtB" w:hAnsi="PMingLiU-ExtB"/>
          <w:w w:val="115"/>
          <w:sz w:val="21"/>
        </w:rPr>
        <w:t>by</w:t>
      </w:r>
      <w:r>
        <w:rPr>
          <w:rFonts w:ascii="PMingLiU-ExtB" w:hAnsi="PMingLiU-ExtB"/>
          <w:spacing w:val="-16"/>
          <w:w w:val="115"/>
          <w:sz w:val="21"/>
        </w:rPr>
        <w:t xml:space="preserve"> </w:t>
      </w:r>
      <w:r>
        <w:rPr>
          <w:rFonts w:ascii="PMingLiU-ExtB" w:hAnsi="PMingLiU-ExtB"/>
          <w:w w:val="115"/>
          <w:sz w:val="21"/>
        </w:rPr>
        <w:t>3</w:t>
      </w:r>
      <w:r>
        <w:rPr>
          <w:rFonts w:ascii="PMingLiU-ExtB" w:hAnsi="PMingLiU-ExtB"/>
          <w:w w:val="115"/>
          <w:sz w:val="21"/>
          <w:vertAlign w:val="superscript"/>
        </w:rPr>
        <w:t>rd</w:t>
      </w:r>
      <w:r>
        <w:rPr>
          <w:rFonts w:ascii="PMingLiU-ExtB" w:hAnsi="PMingLiU-ExtB"/>
          <w:spacing w:val="-15"/>
          <w:w w:val="115"/>
          <w:sz w:val="21"/>
        </w:rPr>
        <w:t xml:space="preserve"> </w:t>
      </w:r>
      <w:r>
        <w:rPr>
          <w:rFonts w:ascii="PMingLiU-ExtB" w:hAnsi="PMingLiU-ExtB"/>
          <w:w w:val="115"/>
          <w:sz w:val="21"/>
        </w:rPr>
        <w:t>Conference,</w:t>
      </w:r>
      <w:r>
        <w:rPr>
          <w:rFonts w:ascii="PMingLiU-ExtB" w:hAnsi="PMingLiU-ExtB"/>
          <w:spacing w:val="-14"/>
          <w:w w:val="115"/>
          <w:sz w:val="21"/>
        </w:rPr>
        <w:t xml:space="preserve"> </w:t>
      </w:r>
      <w:r>
        <w:rPr>
          <w:rFonts w:ascii="PMingLiU-ExtB" w:hAnsi="PMingLiU-ExtB"/>
          <w:w w:val="115"/>
          <w:sz w:val="21"/>
        </w:rPr>
        <w:t>Seoul,</w:t>
      </w:r>
      <w:r>
        <w:rPr>
          <w:rFonts w:ascii="PMingLiU-ExtB" w:hAnsi="PMingLiU-ExtB"/>
          <w:spacing w:val="-14"/>
          <w:w w:val="115"/>
          <w:sz w:val="21"/>
        </w:rPr>
        <w:t xml:space="preserve"> </w:t>
      </w:r>
      <w:r>
        <w:rPr>
          <w:rFonts w:ascii="PMingLiU-ExtB" w:hAnsi="PMingLiU-ExtB"/>
          <w:w w:val="115"/>
          <w:sz w:val="21"/>
        </w:rPr>
        <w:t>5</w:t>
      </w:r>
      <w:r>
        <w:rPr>
          <w:rFonts w:ascii="PMingLiU-ExtB" w:hAnsi="PMingLiU-ExtB"/>
          <w:spacing w:val="-15"/>
          <w:w w:val="115"/>
          <w:sz w:val="21"/>
        </w:rPr>
        <w:t xml:space="preserve"> </w:t>
      </w:r>
      <w:r>
        <w:rPr>
          <w:rFonts w:ascii="PMingLiU-ExtB" w:hAnsi="PMingLiU-ExtB"/>
          <w:w w:val="115"/>
          <w:sz w:val="21"/>
        </w:rPr>
        <w:t>September</w:t>
      </w:r>
      <w:r>
        <w:rPr>
          <w:rFonts w:ascii="PMingLiU-ExtB" w:hAnsi="PMingLiU-ExtB"/>
          <w:spacing w:val="-16"/>
          <w:w w:val="115"/>
          <w:sz w:val="21"/>
        </w:rPr>
        <w:t xml:space="preserve"> </w:t>
      </w:r>
      <w:r>
        <w:rPr>
          <w:rFonts w:ascii="PMingLiU-ExtB" w:hAnsi="PMingLiU-ExtB"/>
          <w:spacing w:val="-2"/>
          <w:w w:val="115"/>
          <w:sz w:val="21"/>
        </w:rPr>
        <w:t>1980.</w:t>
      </w:r>
    </w:p>
    <w:p w14:paraId="7D490465" w14:textId="77777777" w:rsidR="005A39F4" w:rsidRDefault="005A39F4">
      <w:pPr>
        <w:pStyle w:val="a3"/>
        <w:spacing w:before="53"/>
        <w:rPr>
          <w:rFonts w:ascii="PMingLiU-ExtB"/>
        </w:rPr>
      </w:pPr>
    </w:p>
    <w:p w14:paraId="753A904C" w14:textId="77777777" w:rsidR="005A39F4" w:rsidRDefault="00000000">
      <w:pPr>
        <w:pStyle w:val="a5"/>
        <w:numPr>
          <w:ilvl w:val="0"/>
          <w:numId w:val="1"/>
        </w:numPr>
        <w:tabs>
          <w:tab w:val="left" w:pos="461"/>
        </w:tabs>
        <w:ind w:right="0"/>
        <w:jc w:val="left"/>
        <w:rPr>
          <w:rFonts w:ascii="PMingLiU-ExtB" w:hAnsi="PMingLiU-ExtB"/>
          <w:sz w:val="21"/>
        </w:rPr>
      </w:pPr>
      <w:r>
        <w:rPr>
          <w:rFonts w:ascii="PMingLiU-ExtB" w:hAnsi="PMingLiU-ExtB"/>
          <w:w w:val="115"/>
          <w:sz w:val="21"/>
        </w:rPr>
        <w:t>♙mended</w:t>
      </w:r>
      <w:r>
        <w:rPr>
          <w:rFonts w:ascii="PMingLiU-ExtB" w:hAnsi="PMingLiU-ExtB"/>
          <w:spacing w:val="-14"/>
          <w:w w:val="115"/>
          <w:sz w:val="21"/>
        </w:rPr>
        <w:t xml:space="preserve"> </w:t>
      </w:r>
      <w:r>
        <w:rPr>
          <w:rFonts w:ascii="PMingLiU-ExtB" w:hAnsi="PMingLiU-ExtB"/>
          <w:w w:val="115"/>
          <w:sz w:val="21"/>
        </w:rPr>
        <w:t>by</w:t>
      </w:r>
      <w:r>
        <w:rPr>
          <w:rFonts w:ascii="PMingLiU-ExtB" w:hAnsi="PMingLiU-ExtB"/>
          <w:spacing w:val="-15"/>
          <w:w w:val="115"/>
          <w:sz w:val="21"/>
        </w:rPr>
        <w:t xml:space="preserve"> </w:t>
      </w:r>
      <w:r>
        <w:rPr>
          <w:rFonts w:ascii="PMingLiU-ExtB" w:hAnsi="PMingLiU-ExtB"/>
          <w:w w:val="115"/>
          <w:sz w:val="21"/>
        </w:rPr>
        <w:t>14</w:t>
      </w:r>
      <w:r>
        <w:rPr>
          <w:rFonts w:ascii="PMingLiU-ExtB" w:hAnsi="PMingLiU-ExtB"/>
          <w:w w:val="115"/>
          <w:sz w:val="21"/>
          <w:vertAlign w:val="superscript"/>
        </w:rPr>
        <w:t>th</w:t>
      </w:r>
      <w:r>
        <w:rPr>
          <w:rFonts w:ascii="PMingLiU-ExtB" w:hAnsi="PMingLiU-ExtB"/>
          <w:spacing w:val="-12"/>
          <w:w w:val="115"/>
          <w:sz w:val="21"/>
        </w:rPr>
        <w:t xml:space="preserve"> </w:t>
      </w:r>
      <w:r>
        <w:rPr>
          <w:rFonts w:ascii="PMingLiU-ExtB" w:hAnsi="PMingLiU-ExtB"/>
          <w:w w:val="115"/>
          <w:sz w:val="21"/>
        </w:rPr>
        <w:t>Conference,</w:t>
      </w:r>
      <w:r>
        <w:rPr>
          <w:rFonts w:ascii="PMingLiU-ExtB" w:hAnsi="PMingLiU-ExtB"/>
          <w:spacing w:val="-15"/>
          <w:w w:val="115"/>
          <w:sz w:val="21"/>
        </w:rPr>
        <w:t xml:space="preserve"> </w:t>
      </w:r>
      <w:r>
        <w:rPr>
          <w:rFonts w:ascii="PMingLiU-ExtB" w:hAnsi="PMingLiU-ExtB"/>
          <w:w w:val="115"/>
          <w:sz w:val="21"/>
        </w:rPr>
        <w:t>Tokyo,</w:t>
      </w:r>
      <w:r>
        <w:rPr>
          <w:rFonts w:ascii="PMingLiU-ExtB" w:hAnsi="PMingLiU-ExtB"/>
          <w:spacing w:val="-15"/>
          <w:w w:val="115"/>
          <w:sz w:val="21"/>
        </w:rPr>
        <w:t xml:space="preserve"> </w:t>
      </w:r>
      <w:r>
        <w:rPr>
          <w:rFonts w:ascii="PMingLiU-ExtB" w:hAnsi="PMingLiU-ExtB"/>
          <w:w w:val="115"/>
          <w:sz w:val="21"/>
        </w:rPr>
        <w:t>28</w:t>
      </w:r>
      <w:r>
        <w:rPr>
          <w:rFonts w:ascii="PMingLiU-ExtB" w:hAnsi="PMingLiU-ExtB"/>
          <w:spacing w:val="-12"/>
          <w:w w:val="115"/>
          <w:sz w:val="21"/>
        </w:rPr>
        <w:t xml:space="preserve"> </w:t>
      </w:r>
      <w:r>
        <w:rPr>
          <w:rFonts w:ascii="PMingLiU-ExtB" w:hAnsi="PMingLiU-ExtB"/>
          <w:w w:val="115"/>
          <w:sz w:val="21"/>
        </w:rPr>
        <w:t>September</w:t>
      </w:r>
      <w:r>
        <w:rPr>
          <w:rFonts w:ascii="PMingLiU-ExtB" w:hAnsi="PMingLiU-ExtB"/>
          <w:spacing w:val="-16"/>
          <w:w w:val="115"/>
          <w:sz w:val="21"/>
        </w:rPr>
        <w:t xml:space="preserve"> </w:t>
      </w:r>
      <w:r>
        <w:rPr>
          <w:rFonts w:ascii="PMingLiU-ExtB" w:hAnsi="PMingLiU-ExtB"/>
          <w:spacing w:val="-2"/>
          <w:w w:val="115"/>
          <w:sz w:val="21"/>
        </w:rPr>
        <w:t>2022.</w:t>
      </w:r>
    </w:p>
    <w:sectPr w:rsidR="005A39F4">
      <w:pgSz w:w="11910" w:h="16840"/>
      <w:pgMar w:top="1920" w:right="15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D32"/>
    <w:multiLevelType w:val="hybridMultilevel"/>
    <w:tmpl w:val="2C82E0B2"/>
    <w:lvl w:ilvl="0" w:tplc="AC1090BA">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C9CC1F36">
      <w:numFmt w:val="bullet"/>
      <w:lvlText w:val="•"/>
      <w:lvlJc w:val="left"/>
      <w:pPr>
        <w:ind w:left="1542" w:hanging="632"/>
      </w:pPr>
      <w:rPr>
        <w:rFonts w:hint="default"/>
        <w:lang w:val="en-US" w:eastAsia="en-US" w:bidi="ar-SA"/>
      </w:rPr>
    </w:lvl>
    <w:lvl w:ilvl="2" w:tplc="B9EE59C0">
      <w:numFmt w:val="bullet"/>
      <w:lvlText w:val="•"/>
      <w:lvlJc w:val="left"/>
      <w:pPr>
        <w:ind w:left="2345" w:hanging="632"/>
      </w:pPr>
      <w:rPr>
        <w:rFonts w:hint="default"/>
        <w:lang w:val="en-US" w:eastAsia="en-US" w:bidi="ar-SA"/>
      </w:rPr>
    </w:lvl>
    <w:lvl w:ilvl="3" w:tplc="B6C63FEE">
      <w:numFmt w:val="bullet"/>
      <w:lvlText w:val="•"/>
      <w:lvlJc w:val="left"/>
      <w:pPr>
        <w:ind w:left="3147" w:hanging="632"/>
      </w:pPr>
      <w:rPr>
        <w:rFonts w:hint="default"/>
        <w:lang w:val="en-US" w:eastAsia="en-US" w:bidi="ar-SA"/>
      </w:rPr>
    </w:lvl>
    <w:lvl w:ilvl="4" w:tplc="E744CFEA">
      <w:numFmt w:val="bullet"/>
      <w:lvlText w:val="•"/>
      <w:lvlJc w:val="left"/>
      <w:pPr>
        <w:ind w:left="3950" w:hanging="632"/>
      </w:pPr>
      <w:rPr>
        <w:rFonts w:hint="default"/>
        <w:lang w:val="en-US" w:eastAsia="en-US" w:bidi="ar-SA"/>
      </w:rPr>
    </w:lvl>
    <w:lvl w:ilvl="5" w:tplc="E1D8D8D2">
      <w:numFmt w:val="bullet"/>
      <w:lvlText w:val="•"/>
      <w:lvlJc w:val="left"/>
      <w:pPr>
        <w:ind w:left="4752" w:hanging="632"/>
      </w:pPr>
      <w:rPr>
        <w:rFonts w:hint="default"/>
        <w:lang w:val="en-US" w:eastAsia="en-US" w:bidi="ar-SA"/>
      </w:rPr>
    </w:lvl>
    <w:lvl w:ilvl="6" w:tplc="B0D2D38A">
      <w:numFmt w:val="bullet"/>
      <w:lvlText w:val="•"/>
      <w:lvlJc w:val="left"/>
      <w:pPr>
        <w:ind w:left="5555" w:hanging="632"/>
      </w:pPr>
      <w:rPr>
        <w:rFonts w:hint="default"/>
        <w:lang w:val="en-US" w:eastAsia="en-US" w:bidi="ar-SA"/>
      </w:rPr>
    </w:lvl>
    <w:lvl w:ilvl="7" w:tplc="EB9EC8A2">
      <w:numFmt w:val="bullet"/>
      <w:lvlText w:val="•"/>
      <w:lvlJc w:val="left"/>
      <w:pPr>
        <w:ind w:left="6357" w:hanging="632"/>
      </w:pPr>
      <w:rPr>
        <w:rFonts w:hint="default"/>
        <w:lang w:val="en-US" w:eastAsia="en-US" w:bidi="ar-SA"/>
      </w:rPr>
    </w:lvl>
    <w:lvl w:ilvl="8" w:tplc="67685D98">
      <w:numFmt w:val="bullet"/>
      <w:lvlText w:val="•"/>
      <w:lvlJc w:val="left"/>
      <w:pPr>
        <w:ind w:left="7160" w:hanging="632"/>
      </w:pPr>
      <w:rPr>
        <w:rFonts w:hint="default"/>
        <w:lang w:val="en-US" w:eastAsia="en-US" w:bidi="ar-SA"/>
      </w:rPr>
    </w:lvl>
  </w:abstractNum>
  <w:abstractNum w:abstractNumId="1" w15:restartNumberingAfterBreak="0">
    <w:nsid w:val="185A5F94"/>
    <w:multiLevelType w:val="hybridMultilevel"/>
    <w:tmpl w:val="E9724218"/>
    <w:lvl w:ilvl="0" w:tplc="F1748D42">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BC4649EC">
      <w:numFmt w:val="bullet"/>
      <w:lvlText w:val="•"/>
      <w:lvlJc w:val="left"/>
      <w:pPr>
        <w:ind w:left="1542" w:hanging="632"/>
      </w:pPr>
      <w:rPr>
        <w:rFonts w:hint="default"/>
        <w:lang w:val="en-US" w:eastAsia="en-US" w:bidi="ar-SA"/>
      </w:rPr>
    </w:lvl>
    <w:lvl w:ilvl="2" w:tplc="72023DB8">
      <w:numFmt w:val="bullet"/>
      <w:lvlText w:val="•"/>
      <w:lvlJc w:val="left"/>
      <w:pPr>
        <w:ind w:left="2345" w:hanging="632"/>
      </w:pPr>
      <w:rPr>
        <w:rFonts w:hint="default"/>
        <w:lang w:val="en-US" w:eastAsia="en-US" w:bidi="ar-SA"/>
      </w:rPr>
    </w:lvl>
    <w:lvl w:ilvl="3" w:tplc="2DFC73C4">
      <w:numFmt w:val="bullet"/>
      <w:lvlText w:val="•"/>
      <w:lvlJc w:val="left"/>
      <w:pPr>
        <w:ind w:left="3147" w:hanging="632"/>
      </w:pPr>
      <w:rPr>
        <w:rFonts w:hint="default"/>
        <w:lang w:val="en-US" w:eastAsia="en-US" w:bidi="ar-SA"/>
      </w:rPr>
    </w:lvl>
    <w:lvl w:ilvl="4" w:tplc="9D08E7F6">
      <w:numFmt w:val="bullet"/>
      <w:lvlText w:val="•"/>
      <w:lvlJc w:val="left"/>
      <w:pPr>
        <w:ind w:left="3950" w:hanging="632"/>
      </w:pPr>
      <w:rPr>
        <w:rFonts w:hint="default"/>
        <w:lang w:val="en-US" w:eastAsia="en-US" w:bidi="ar-SA"/>
      </w:rPr>
    </w:lvl>
    <w:lvl w:ilvl="5" w:tplc="51F2496A">
      <w:numFmt w:val="bullet"/>
      <w:lvlText w:val="•"/>
      <w:lvlJc w:val="left"/>
      <w:pPr>
        <w:ind w:left="4752" w:hanging="632"/>
      </w:pPr>
      <w:rPr>
        <w:rFonts w:hint="default"/>
        <w:lang w:val="en-US" w:eastAsia="en-US" w:bidi="ar-SA"/>
      </w:rPr>
    </w:lvl>
    <w:lvl w:ilvl="6" w:tplc="E1DA0AFA">
      <w:numFmt w:val="bullet"/>
      <w:lvlText w:val="•"/>
      <w:lvlJc w:val="left"/>
      <w:pPr>
        <w:ind w:left="5555" w:hanging="632"/>
      </w:pPr>
      <w:rPr>
        <w:rFonts w:hint="default"/>
        <w:lang w:val="en-US" w:eastAsia="en-US" w:bidi="ar-SA"/>
      </w:rPr>
    </w:lvl>
    <w:lvl w:ilvl="7" w:tplc="7348EBA4">
      <w:numFmt w:val="bullet"/>
      <w:lvlText w:val="•"/>
      <w:lvlJc w:val="left"/>
      <w:pPr>
        <w:ind w:left="6357" w:hanging="632"/>
      </w:pPr>
      <w:rPr>
        <w:rFonts w:hint="default"/>
        <w:lang w:val="en-US" w:eastAsia="en-US" w:bidi="ar-SA"/>
      </w:rPr>
    </w:lvl>
    <w:lvl w:ilvl="8" w:tplc="9CAE4EEC">
      <w:numFmt w:val="bullet"/>
      <w:lvlText w:val="•"/>
      <w:lvlJc w:val="left"/>
      <w:pPr>
        <w:ind w:left="7160" w:hanging="632"/>
      </w:pPr>
      <w:rPr>
        <w:rFonts w:hint="default"/>
        <w:lang w:val="en-US" w:eastAsia="en-US" w:bidi="ar-SA"/>
      </w:rPr>
    </w:lvl>
  </w:abstractNum>
  <w:abstractNum w:abstractNumId="2" w15:restartNumberingAfterBreak="0">
    <w:nsid w:val="20C73D1C"/>
    <w:multiLevelType w:val="hybridMultilevel"/>
    <w:tmpl w:val="4922115E"/>
    <w:lvl w:ilvl="0" w:tplc="96E8BFF0">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F02C62F2">
      <w:numFmt w:val="bullet"/>
      <w:lvlText w:val="•"/>
      <w:lvlJc w:val="left"/>
      <w:pPr>
        <w:ind w:left="1542" w:hanging="632"/>
      </w:pPr>
      <w:rPr>
        <w:rFonts w:hint="default"/>
        <w:lang w:val="en-US" w:eastAsia="en-US" w:bidi="ar-SA"/>
      </w:rPr>
    </w:lvl>
    <w:lvl w:ilvl="2" w:tplc="66BE158C">
      <w:numFmt w:val="bullet"/>
      <w:lvlText w:val="•"/>
      <w:lvlJc w:val="left"/>
      <w:pPr>
        <w:ind w:left="2345" w:hanging="632"/>
      </w:pPr>
      <w:rPr>
        <w:rFonts w:hint="default"/>
        <w:lang w:val="en-US" w:eastAsia="en-US" w:bidi="ar-SA"/>
      </w:rPr>
    </w:lvl>
    <w:lvl w:ilvl="3" w:tplc="FCDC5036">
      <w:numFmt w:val="bullet"/>
      <w:lvlText w:val="•"/>
      <w:lvlJc w:val="left"/>
      <w:pPr>
        <w:ind w:left="3147" w:hanging="632"/>
      </w:pPr>
      <w:rPr>
        <w:rFonts w:hint="default"/>
        <w:lang w:val="en-US" w:eastAsia="en-US" w:bidi="ar-SA"/>
      </w:rPr>
    </w:lvl>
    <w:lvl w:ilvl="4" w:tplc="ADCE4656">
      <w:numFmt w:val="bullet"/>
      <w:lvlText w:val="•"/>
      <w:lvlJc w:val="left"/>
      <w:pPr>
        <w:ind w:left="3950" w:hanging="632"/>
      </w:pPr>
      <w:rPr>
        <w:rFonts w:hint="default"/>
        <w:lang w:val="en-US" w:eastAsia="en-US" w:bidi="ar-SA"/>
      </w:rPr>
    </w:lvl>
    <w:lvl w:ilvl="5" w:tplc="A9940898">
      <w:numFmt w:val="bullet"/>
      <w:lvlText w:val="•"/>
      <w:lvlJc w:val="left"/>
      <w:pPr>
        <w:ind w:left="4752" w:hanging="632"/>
      </w:pPr>
      <w:rPr>
        <w:rFonts w:hint="default"/>
        <w:lang w:val="en-US" w:eastAsia="en-US" w:bidi="ar-SA"/>
      </w:rPr>
    </w:lvl>
    <w:lvl w:ilvl="6" w:tplc="14B60B3E">
      <w:numFmt w:val="bullet"/>
      <w:lvlText w:val="•"/>
      <w:lvlJc w:val="left"/>
      <w:pPr>
        <w:ind w:left="5555" w:hanging="632"/>
      </w:pPr>
      <w:rPr>
        <w:rFonts w:hint="default"/>
        <w:lang w:val="en-US" w:eastAsia="en-US" w:bidi="ar-SA"/>
      </w:rPr>
    </w:lvl>
    <w:lvl w:ilvl="7" w:tplc="A8DC88A8">
      <w:numFmt w:val="bullet"/>
      <w:lvlText w:val="•"/>
      <w:lvlJc w:val="left"/>
      <w:pPr>
        <w:ind w:left="6357" w:hanging="632"/>
      </w:pPr>
      <w:rPr>
        <w:rFonts w:hint="default"/>
        <w:lang w:val="en-US" w:eastAsia="en-US" w:bidi="ar-SA"/>
      </w:rPr>
    </w:lvl>
    <w:lvl w:ilvl="8" w:tplc="273ED6D6">
      <w:numFmt w:val="bullet"/>
      <w:lvlText w:val="•"/>
      <w:lvlJc w:val="left"/>
      <w:pPr>
        <w:ind w:left="7160" w:hanging="632"/>
      </w:pPr>
      <w:rPr>
        <w:rFonts w:hint="default"/>
        <w:lang w:val="en-US" w:eastAsia="en-US" w:bidi="ar-SA"/>
      </w:rPr>
    </w:lvl>
  </w:abstractNum>
  <w:abstractNum w:abstractNumId="3" w15:restartNumberingAfterBreak="0">
    <w:nsid w:val="291B2A56"/>
    <w:multiLevelType w:val="hybridMultilevel"/>
    <w:tmpl w:val="B1B4FC66"/>
    <w:lvl w:ilvl="0" w:tplc="9D22C75A">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53FA201E">
      <w:numFmt w:val="bullet"/>
      <w:lvlText w:val="•"/>
      <w:lvlJc w:val="left"/>
      <w:pPr>
        <w:ind w:left="1542" w:hanging="632"/>
      </w:pPr>
      <w:rPr>
        <w:rFonts w:hint="default"/>
        <w:lang w:val="en-US" w:eastAsia="en-US" w:bidi="ar-SA"/>
      </w:rPr>
    </w:lvl>
    <w:lvl w:ilvl="2" w:tplc="93DCE6D4">
      <w:numFmt w:val="bullet"/>
      <w:lvlText w:val="•"/>
      <w:lvlJc w:val="left"/>
      <w:pPr>
        <w:ind w:left="2345" w:hanging="632"/>
      </w:pPr>
      <w:rPr>
        <w:rFonts w:hint="default"/>
        <w:lang w:val="en-US" w:eastAsia="en-US" w:bidi="ar-SA"/>
      </w:rPr>
    </w:lvl>
    <w:lvl w:ilvl="3" w:tplc="FF32BBBA">
      <w:numFmt w:val="bullet"/>
      <w:lvlText w:val="•"/>
      <w:lvlJc w:val="left"/>
      <w:pPr>
        <w:ind w:left="3147" w:hanging="632"/>
      </w:pPr>
      <w:rPr>
        <w:rFonts w:hint="default"/>
        <w:lang w:val="en-US" w:eastAsia="en-US" w:bidi="ar-SA"/>
      </w:rPr>
    </w:lvl>
    <w:lvl w:ilvl="4" w:tplc="7A663BDE">
      <w:numFmt w:val="bullet"/>
      <w:lvlText w:val="•"/>
      <w:lvlJc w:val="left"/>
      <w:pPr>
        <w:ind w:left="3950" w:hanging="632"/>
      </w:pPr>
      <w:rPr>
        <w:rFonts w:hint="default"/>
        <w:lang w:val="en-US" w:eastAsia="en-US" w:bidi="ar-SA"/>
      </w:rPr>
    </w:lvl>
    <w:lvl w:ilvl="5" w:tplc="1E9A3DC4">
      <w:numFmt w:val="bullet"/>
      <w:lvlText w:val="•"/>
      <w:lvlJc w:val="left"/>
      <w:pPr>
        <w:ind w:left="4752" w:hanging="632"/>
      </w:pPr>
      <w:rPr>
        <w:rFonts w:hint="default"/>
        <w:lang w:val="en-US" w:eastAsia="en-US" w:bidi="ar-SA"/>
      </w:rPr>
    </w:lvl>
    <w:lvl w:ilvl="6" w:tplc="1A0CA0AA">
      <w:numFmt w:val="bullet"/>
      <w:lvlText w:val="•"/>
      <w:lvlJc w:val="left"/>
      <w:pPr>
        <w:ind w:left="5555" w:hanging="632"/>
      </w:pPr>
      <w:rPr>
        <w:rFonts w:hint="default"/>
        <w:lang w:val="en-US" w:eastAsia="en-US" w:bidi="ar-SA"/>
      </w:rPr>
    </w:lvl>
    <w:lvl w:ilvl="7" w:tplc="302C5BFC">
      <w:numFmt w:val="bullet"/>
      <w:lvlText w:val="•"/>
      <w:lvlJc w:val="left"/>
      <w:pPr>
        <w:ind w:left="6357" w:hanging="632"/>
      </w:pPr>
      <w:rPr>
        <w:rFonts w:hint="default"/>
        <w:lang w:val="en-US" w:eastAsia="en-US" w:bidi="ar-SA"/>
      </w:rPr>
    </w:lvl>
    <w:lvl w:ilvl="8" w:tplc="3836CEAA">
      <w:numFmt w:val="bullet"/>
      <w:lvlText w:val="•"/>
      <w:lvlJc w:val="left"/>
      <w:pPr>
        <w:ind w:left="7160" w:hanging="632"/>
      </w:pPr>
      <w:rPr>
        <w:rFonts w:hint="default"/>
        <w:lang w:val="en-US" w:eastAsia="en-US" w:bidi="ar-SA"/>
      </w:rPr>
    </w:lvl>
  </w:abstractNum>
  <w:abstractNum w:abstractNumId="4" w15:restartNumberingAfterBreak="0">
    <w:nsid w:val="2C1310E3"/>
    <w:multiLevelType w:val="hybridMultilevel"/>
    <w:tmpl w:val="28383D4A"/>
    <w:lvl w:ilvl="0" w:tplc="B046DF7E">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79D699DC">
      <w:numFmt w:val="bullet"/>
      <w:lvlText w:val="•"/>
      <w:lvlJc w:val="left"/>
      <w:pPr>
        <w:ind w:left="1542" w:hanging="632"/>
      </w:pPr>
      <w:rPr>
        <w:rFonts w:hint="default"/>
        <w:lang w:val="en-US" w:eastAsia="en-US" w:bidi="ar-SA"/>
      </w:rPr>
    </w:lvl>
    <w:lvl w:ilvl="2" w:tplc="302207F4">
      <w:numFmt w:val="bullet"/>
      <w:lvlText w:val="•"/>
      <w:lvlJc w:val="left"/>
      <w:pPr>
        <w:ind w:left="2345" w:hanging="632"/>
      </w:pPr>
      <w:rPr>
        <w:rFonts w:hint="default"/>
        <w:lang w:val="en-US" w:eastAsia="en-US" w:bidi="ar-SA"/>
      </w:rPr>
    </w:lvl>
    <w:lvl w:ilvl="3" w:tplc="91B43D28">
      <w:numFmt w:val="bullet"/>
      <w:lvlText w:val="•"/>
      <w:lvlJc w:val="left"/>
      <w:pPr>
        <w:ind w:left="3147" w:hanging="632"/>
      </w:pPr>
      <w:rPr>
        <w:rFonts w:hint="default"/>
        <w:lang w:val="en-US" w:eastAsia="en-US" w:bidi="ar-SA"/>
      </w:rPr>
    </w:lvl>
    <w:lvl w:ilvl="4" w:tplc="8ADEDE5A">
      <w:numFmt w:val="bullet"/>
      <w:lvlText w:val="•"/>
      <w:lvlJc w:val="left"/>
      <w:pPr>
        <w:ind w:left="3950" w:hanging="632"/>
      </w:pPr>
      <w:rPr>
        <w:rFonts w:hint="default"/>
        <w:lang w:val="en-US" w:eastAsia="en-US" w:bidi="ar-SA"/>
      </w:rPr>
    </w:lvl>
    <w:lvl w:ilvl="5" w:tplc="B8A056D0">
      <w:numFmt w:val="bullet"/>
      <w:lvlText w:val="•"/>
      <w:lvlJc w:val="left"/>
      <w:pPr>
        <w:ind w:left="4752" w:hanging="632"/>
      </w:pPr>
      <w:rPr>
        <w:rFonts w:hint="default"/>
        <w:lang w:val="en-US" w:eastAsia="en-US" w:bidi="ar-SA"/>
      </w:rPr>
    </w:lvl>
    <w:lvl w:ilvl="6" w:tplc="F8C2C5F8">
      <w:numFmt w:val="bullet"/>
      <w:lvlText w:val="•"/>
      <w:lvlJc w:val="left"/>
      <w:pPr>
        <w:ind w:left="5555" w:hanging="632"/>
      </w:pPr>
      <w:rPr>
        <w:rFonts w:hint="default"/>
        <w:lang w:val="en-US" w:eastAsia="en-US" w:bidi="ar-SA"/>
      </w:rPr>
    </w:lvl>
    <w:lvl w:ilvl="7" w:tplc="4DBEE690">
      <w:numFmt w:val="bullet"/>
      <w:lvlText w:val="•"/>
      <w:lvlJc w:val="left"/>
      <w:pPr>
        <w:ind w:left="6357" w:hanging="632"/>
      </w:pPr>
      <w:rPr>
        <w:rFonts w:hint="default"/>
        <w:lang w:val="en-US" w:eastAsia="en-US" w:bidi="ar-SA"/>
      </w:rPr>
    </w:lvl>
    <w:lvl w:ilvl="8" w:tplc="E3DADA70">
      <w:numFmt w:val="bullet"/>
      <w:lvlText w:val="•"/>
      <w:lvlJc w:val="left"/>
      <w:pPr>
        <w:ind w:left="7160" w:hanging="632"/>
      </w:pPr>
      <w:rPr>
        <w:rFonts w:hint="default"/>
        <w:lang w:val="en-US" w:eastAsia="en-US" w:bidi="ar-SA"/>
      </w:rPr>
    </w:lvl>
  </w:abstractNum>
  <w:abstractNum w:abstractNumId="5" w15:restartNumberingAfterBreak="0">
    <w:nsid w:val="31067E95"/>
    <w:multiLevelType w:val="hybridMultilevel"/>
    <w:tmpl w:val="E1CA9318"/>
    <w:lvl w:ilvl="0" w:tplc="852C6A9A">
      <w:numFmt w:val="bullet"/>
      <w:lvlText w:val="-"/>
      <w:lvlJc w:val="left"/>
      <w:pPr>
        <w:ind w:left="461" w:hanging="360"/>
      </w:pPr>
      <w:rPr>
        <w:rFonts w:ascii="PMingLiU-ExtB" w:eastAsia="PMingLiU-ExtB" w:hAnsi="PMingLiU-ExtB" w:cs="PMingLiU-ExtB" w:hint="default"/>
        <w:b w:val="0"/>
        <w:bCs w:val="0"/>
        <w:i w:val="0"/>
        <w:iCs w:val="0"/>
        <w:spacing w:val="0"/>
        <w:w w:val="126"/>
        <w:sz w:val="21"/>
        <w:szCs w:val="21"/>
        <w:lang w:val="en-US" w:eastAsia="en-US" w:bidi="ar-SA"/>
      </w:rPr>
    </w:lvl>
    <w:lvl w:ilvl="1" w:tplc="0406A410">
      <w:numFmt w:val="bullet"/>
      <w:lvlText w:val="•"/>
      <w:lvlJc w:val="left"/>
      <w:pPr>
        <w:ind w:left="1290" w:hanging="360"/>
      </w:pPr>
      <w:rPr>
        <w:rFonts w:hint="default"/>
        <w:lang w:val="en-US" w:eastAsia="en-US" w:bidi="ar-SA"/>
      </w:rPr>
    </w:lvl>
    <w:lvl w:ilvl="2" w:tplc="75D4C49A">
      <w:numFmt w:val="bullet"/>
      <w:lvlText w:val="•"/>
      <w:lvlJc w:val="left"/>
      <w:pPr>
        <w:ind w:left="2121" w:hanging="360"/>
      </w:pPr>
      <w:rPr>
        <w:rFonts w:hint="default"/>
        <w:lang w:val="en-US" w:eastAsia="en-US" w:bidi="ar-SA"/>
      </w:rPr>
    </w:lvl>
    <w:lvl w:ilvl="3" w:tplc="E8AED89E">
      <w:numFmt w:val="bullet"/>
      <w:lvlText w:val="•"/>
      <w:lvlJc w:val="left"/>
      <w:pPr>
        <w:ind w:left="2951" w:hanging="360"/>
      </w:pPr>
      <w:rPr>
        <w:rFonts w:hint="default"/>
        <w:lang w:val="en-US" w:eastAsia="en-US" w:bidi="ar-SA"/>
      </w:rPr>
    </w:lvl>
    <w:lvl w:ilvl="4" w:tplc="AA0872E8">
      <w:numFmt w:val="bullet"/>
      <w:lvlText w:val="•"/>
      <w:lvlJc w:val="left"/>
      <w:pPr>
        <w:ind w:left="3782" w:hanging="360"/>
      </w:pPr>
      <w:rPr>
        <w:rFonts w:hint="default"/>
        <w:lang w:val="en-US" w:eastAsia="en-US" w:bidi="ar-SA"/>
      </w:rPr>
    </w:lvl>
    <w:lvl w:ilvl="5" w:tplc="B43A8350">
      <w:numFmt w:val="bullet"/>
      <w:lvlText w:val="•"/>
      <w:lvlJc w:val="left"/>
      <w:pPr>
        <w:ind w:left="4612" w:hanging="360"/>
      </w:pPr>
      <w:rPr>
        <w:rFonts w:hint="default"/>
        <w:lang w:val="en-US" w:eastAsia="en-US" w:bidi="ar-SA"/>
      </w:rPr>
    </w:lvl>
    <w:lvl w:ilvl="6" w:tplc="F490ED80">
      <w:numFmt w:val="bullet"/>
      <w:lvlText w:val="•"/>
      <w:lvlJc w:val="left"/>
      <w:pPr>
        <w:ind w:left="5443" w:hanging="360"/>
      </w:pPr>
      <w:rPr>
        <w:rFonts w:hint="default"/>
        <w:lang w:val="en-US" w:eastAsia="en-US" w:bidi="ar-SA"/>
      </w:rPr>
    </w:lvl>
    <w:lvl w:ilvl="7" w:tplc="E92E1A20">
      <w:numFmt w:val="bullet"/>
      <w:lvlText w:val="•"/>
      <w:lvlJc w:val="left"/>
      <w:pPr>
        <w:ind w:left="6273" w:hanging="360"/>
      </w:pPr>
      <w:rPr>
        <w:rFonts w:hint="default"/>
        <w:lang w:val="en-US" w:eastAsia="en-US" w:bidi="ar-SA"/>
      </w:rPr>
    </w:lvl>
    <w:lvl w:ilvl="8" w:tplc="B6EC1912">
      <w:numFmt w:val="bullet"/>
      <w:lvlText w:val="•"/>
      <w:lvlJc w:val="left"/>
      <w:pPr>
        <w:ind w:left="7104" w:hanging="360"/>
      </w:pPr>
      <w:rPr>
        <w:rFonts w:hint="default"/>
        <w:lang w:val="en-US" w:eastAsia="en-US" w:bidi="ar-SA"/>
      </w:rPr>
    </w:lvl>
  </w:abstractNum>
  <w:abstractNum w:abstractNumId="6" w15:restartNumberingAfterBreak="0">
    <w:nsid w:val="456F091E"/>
    <w:multiLevelType w:val="hybridMultilevel"/>
    <w:tmpl w:val="D51AD878"/>
    <w:lvl w:ilvl="0" w:tplc="FD3A208E">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678E43A4">
      <w:numFmt w:val="bullet"/>
      <w:lvlText w:val="•"/>
      <w:lvlJc w:val="left"/>
      <w:pPr>
        <w:ind w:left="1542" w:hanging="632"/>
      </w:pPr>
      <w:rPr>
        <w:rFonts w:hint="default"/>
        <w:lang w:val="en-US" w:eastAsia="en-US" w:bidi="ar-SA"/>
      </w:rPr>
    </w:lvl>
    <w:lvl w:ilvl="2" w:tplc="5C98D114">
      <w:numFmt w:val="bullet"/>
      <w:lvlText w:val="•"/>
      <w:lvlJc w:val="left"/>
      <w:pPr>
        <w:ind w:left="2345" w:hanging="632"/>
      </w:pPr>
      <w:rPr>
        <w:rFonts w:hint="default"/>
        <w:lang w:val="en-US" w:eastAsia="en-US" w:bidi="ar-SA"/>
      </w:rPr>
    </w:lvl>
    <w:lvl w:ilvl="3" w:tplc="6528358A">
      <w:numFmt w:val="bullet"/>
      <w:lvlText w:val="•"/>
      <w:lvlJc w:val="left"/>
      <w:pPr>
        <w:ind w:left="3147" w:hanging="632"/>
      </w:pPr>
      <w:rPr>
        <w:rFonts w:hint="default"/>
        <w:lang w:val="en-US" w:eastAsia="en-US" w:bidi="ar-SA"/>
      </w:rPr>
    </w:lvl>
    <w:lvl w:ilvl="4" w:tplc="3AD2D544">
      <w:numFmt w:val="bullet"/>
      <w:lvlText w:val="•"/>
      <w:lvlJc w:val="left"/>
      <w:pPr>
        <w:ind w:left="3950" w:hanging="632"/>
      </w:pPr>
      <w:rPr>
        <w:rFonts w:hint="default"/>
        <w:lang w:val="en-US" w:eastAsia="en-US" w:bidi="ar-SA"/>
      </w:rPr>
    </w:lvl>
    <w:lvl w:ilvl="5" w:tplc="1214E276">
      <w:numFmt w:val="bullet"/>
      <w:lvlText w:val="•"/>
      <w:lvlJc w:val="left"/>
      <w:pPr>
        <w:ind w:left="4752" w:hanging="632"/>
      </w:pPr>
      <w:rPr>
        <w:rFonts w:hint="default"/>
        <w:lang w:val="en-US" w:eastAsia="en-US" w:bidi="ar-SA"/>
      </w:rPr>
    </w:lvl>
    <w:lvl w:ilvl="6" w:tplc="619C3B2C">
      <w:numFmt w:val="bullet"/>
      <w:lvlText w:val="•"/>
      <w:lvlJc w:val="left"/>
      <w:pPr>
        <w:ind w:left="5555" w:hanging="632"/>
      </w:pPr>
      <w:rPr>
        <w:rFonts w:hint="default"/>
        <w:lang w:val="en-US" w:eastAsia="en-US" w:bidi="ar-SA"/>
      </w:rPr>
    </w:lvl>
    <w:lvl w:ilvl="7" w:tplc="9306C6E8">
      <w:numFmt w:val="bullet"/>
      <w:lvlText w:val="•"/>
      <w:lvlJc w:val="left"/>
      <w:pPr>
        <w:ind w:left="6357" w:hanging="632"/>
      </w:pPr>
      <w:rPr>
        <w:rFonts w:hint="default"/>
        <w:lang w:val="en-US" w:eastAsia="en-US" w:bidi="ar-SA"/>
      </w:rPr>
    </w:lvl>
    <w:lvl w:ilvl="8" w:tplc="5CD615DC">
      <w:numFmt w:val="bullet"/>
      <w:lvlText w:val="•"/>
      <w:lvlJc w:val="left"/>
      <w:pPr>
        <w:ind w:left="7160" w:hanging="632"/>
      </w:pPr>
      <w:rPr>
        <w:rFonts w:hint="default"/>
        <w:lang w:val="en-US" w:eastAsia="en-US" w:bidi="ar-SA"/>
      </w:rPr>
    </w:lvl>
  </w:abstractNum>
  <w:abstractNum w:abstractNumId="7" w15:restartNumberingAfterBreak="0">
    <w:nsid w:val="54464CB4"/>
    <w:multiLevelType w:val="hybridMultilevel"/>
    <w:tmpl w:val="A5E4BD32"/>
    <w:lvl w:ilvl="0" w:tplc="9F1A157C">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9588F0B8">
      <w:numFmt w:val="bullet"/>
      <w:lvlText w:val="•"/>
      <w:lvlJc w:val="left"/>
      <w:pPr>
        <w:ind w:left="1542" w:hanging="632"/>
      </w:pPr>
      <w:rPr>
        <w:rFonts w:hint="default"/>
        <w:lang w:val="en-US" w:eastAsia="en-US" w:bidi="ar-SA"/>
      </w:rPr>
    </w:lvl>
    <w:lvl w:ilvl="2" w:tplc="75B0787E">
      <w:numFmt w:val="bullet"/>
      <w:lvlText w:val="•"/>
      <w:lvlJc w:val="left"/>
      <w:pPr>
        <w:ind w:left="2345" w:hanging="632"/>
      </w:pPr>
      <w:rPr>
        <w:rFonts w:hint="default"/>
        <w:lang w:val="en-US" w:eastAsia="en-US" w:bidi="ar-SA"/>
      </w:rPr>
    </w:lvl>
    <w:lvl w:ilvl="3" w:tplc="029A2584">
      <w:numFmt w:val="bullet"/>
      <w:lvlText w:val="•"/>
      <w:lvlJc w:val="left"/>
      <w:pPr>
        <w:ind w:left="3147" w:hanging="632"/>
      </w:pPr>
      <w:rPr>
        <w:rFonts w:hint="default"/>
        <w:lang w:val="en-US" w:eastAsia="en-US" w:bidi="ar-SA"/>
      </w:rPr>
    </w:lvl>
    <w:lvl w:ilvl="4" w:tplc="A27E2E9E">
      <w:numFmt w:val="bullet"/>
      <w:lvlText w:val="•"/>
      <w:lvlJc w:val="left"/>
      <w:pPr>
        <w:ind w:left="3950" w:hanging="632"/>
      </w:pPr>
      <w:rPr>
        <w:rFonts w:hint="default"/>
        <w:lang w:val="en-US" w:eastAsia="en-US" w:bidi="ar-SA"/>
      </w:rPr>
    </w:lvl>
    <w:lvl w:ilvl="5" w:tplc="BD084C82">
      <w:numFmt w:val="bullet"/>
      <w:lvlText w:val="•"/>
      <w:lvlJc w:val="left"/>
      <w:pPr>
        <w:ind w:left="4752" w:hanging="632"/>
      </w:pPr>
      <w:rPr>
        <w:rFonts w:hint="default"/>
        <w:lang w:val="en-US" w:eastAsia="en-US" w:bidi="ar-SA"/>
      </w:rPr>
    </w:lvl>
    <w:lvl w:ilvl="6" w:tplc="8E283626">
      <w:numFmt w:val="bullet"/>
      <w:lvlText w:val="•"/>
      <w:lvlJc w:val="left"/>
      <w:pPr>
        <w:ind w:left="5555" w:hanging="632"/>
      </w:pPr>
      <w:rPr>
        <w:rFonts w:hint="default"/>
        <w:lang w:val="en-US" w:eastAsia="en-US" w:bidi="ar-SA"/>
      </w:rPr>
    </w:lvl>
    <w:lvl w:ilvl="7" w:tplc="D3642404">
      <w:numFmt w:val="bullet"/>
      <w:lvlText w:val="•"/>
      <w:lvlJc w:val="left"/>
      <w:pPr>
        <w:ind w:left="6357" w:hanging="632"/>
      </w:pPr>
      <w:rPr>
        <w:rFonts w:hint="default"/>
        <w:lang w:val="en-US" w:eastAsia="en-US" w:bidi="ar-SA"/>
      </w:rPr>
    </w:lvl>
    <w:lvl w:ilvl="8" w:tplc="015A522C">
      <w:numFmt w:val="bullet"/>
      <w:lvlText w:val="•"/>
      <w:lvlJc w:val="left"/>
      <w:pPr>
        <w:ind w:left="7160" w:hanging="632"/>
      </w:pPr>
      <w:rPr>
        <w:rFonts w:hint="default"/>
        <w:lang w:val="en-US" w:eastAsia="en-US" w:bidi="ar-SA"/>
      </w:rPr>
    </w:lvl>
  </w:abstractNum>
  <w:abstractNum w:abstractNumId="8" w15:restartNumberingAfterBreak="0">
    <w:nsid w:val="68862B3D"/>
    <w:multiLevelType w:val="hybridMultilevel"/>
    <w:tmpl w:val="DE782DD2"/>
    <w:lvl w:ilvl="0" w:tplc="3A3C9A0C">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631C89B6">
      <w:start w:val="1"/>
      <w:numFmt w:val="lowerLetter"/>
      <w:lvlText w:val="(%2)"/>
      <w:lvlJc w:val="left"/>
      <w:pPr>
        <w:ind w:left="1152" w:hanging="420"/>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2" w:tplc="720CA884">
      <w:numFmt w:val="bullet"/>
      <w:lvlText w:val="•"/>
      <w:lvlJc w:val="left"/>
      <w:pPr>
        <w:ind w:left="2005" w:hanging="420"/>
      </w:pPr>
      <w:rPr>
        <w:rFonts w:hint="default"/>
        <w:lang w:val="en-US" w:eastAsia="en-US" w:bidi="ar-SA"/>
      </w:rPr>
    </w:lvl>
    <w:lvl w:ilvl="3" w:tplc="42BE0116">
      <w:numFmt w:val="bullet"/>
      <w:lvlText w:val="•"/>
      <w:lvlJc w:val="left"/>
      <w:pPr>
        <w:ind w:left="2850" w:hanging="420"/>
      </w:pPr>
      <w:rPr>
        <w:rFonts w:hint="default"/>
        <w:lang w:val="en-US" w:eastAsia="en-US" w:bidi="ar-SA"/>
      </w:rPr>
    </w:lvl>
    <w:lvl w:ilvl="4" w:tplc="207EE0F2">
      <w:numFmt w:val="bullet"/>
      <w:lvlText w:val="•"/>
      <w:lvlJc w:val="left"/>
      <w:pPr>
        <w:ind w:left="3695" w:hanging="420"/>
      </w:pPr>
      <w:rPr>
        <w:rFonts w:hint="default"/>
        <w:lang w:val="en-US" w:eastAsia="en-US" w:bidi="ar-SA"/>
      </w:rPr>
    </w:lvl>
    <w:lvl w:ilvl="5" w:tplc="1DB054FA">
      <w:numFmt w:val="bullet"/>
      <w:lvlText w:val="•"/>
      <w:lvlJc w:val="left"/>
      <w:pPr>
        <w:ind w:left="4540" w:hanging="420"/>
      </w:pPr>
      <w:rPr>
        <w:rFonts w:hint="default"/>
        <w:lang w:val="en-US" w:eastAsia="en-US" w:bidi="ar-SA"/>
      </w:rPr>
    </w:lvl>
    <w:lvl w:ilvl="6" w:tplc="4EDE2A50">
      <w:numFmt w:val="bullet"/>
      <w:lvlText w:val="•"/>
      <w:lvlJc w:val="left"/>
      <w:pPr>
        <w:ind w:left="5385" w:hanging="420"/>
      </w:pPr>
      <w:rPr>
        <w:rFonts w:hint="default"/>
        <w:lang w:val="en-US" w:eastAsia="en-US" w:bidi="ar-SA"/>
      </w:rPr>
    </w:lvl>
    <w:lvl w:ilvl="7" w:tplc="C0923F2E">
      <w:numFmt w:val="bullet"/>
      <w:lvlText w:val="•"/>
      <w:lvlJc w:val="left"/>
      <w:pPr>
        <w:ind w:left="6230" w:hanging="420"/>
      </w:pPr>
      <w:rPr>
        <w:rFonts w:hint="default"/>
        <w:lang w:val="en-US" w:eastAsia="en-US" w:bidi="ar-SA"/>
      </w:rPr>
    </w:lvl>
    <w:lvl w:ilvl="8" w:tplc="3E4C72C2">
      <w:numFmt w:val="bullet"/>
      <w:lvlText w:val="•"/>
      <w:lvlJc w:val="left"/>
      <w:pPr>
        <w:ind w:left="7075" w:hanging="420"/>
      </w:pPr>
      <w:rPr>
        <w:rFonts w:hint="default"/>
        <w:lang w:val="en-US" w:eastAsia="en-US" w:bidi="ar-SA"/>
      </w:rPr>
    </w:lvl>
  </w:abstractNum>
  <w:abstractNum w:abstractNumId="9" w15:restartNumberingAfterBreak="0">
    <w:nsid w:val="6BF13D07"/>
    <w:multiLevelType w:val="hybridMultilevel"/>
    <w:tmpl w:val="C81C8B1A"/>
    <w:lvl w:ilvl="0" w:tplc="CF8E32E0">
      <w:start w:val="1"/>
      <w:numFmt w:val="decimal"/>
      <w:lvlText w:val="%1."/>
      <w:lvlJc w:val="left"/>
      <w:pPr>
        <w:ind w:left="732" w:hanging="632"/>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08F4BFE8">
      <w:numFmt w:val="bullet"/>
      <w:lvlText w:val="•"/>
      <w:lvlJc w:val="left"/>
      <w:pPr>
        <w:ind w:left="1542" w:hanging="632"/>
      </w:pPr>
      <w:rPr>
        <w:rFonts w:hint="default"/>
        <w:lang w:val="en-US" w:eastAsia="en-US" w:bidi="ar-SA"/>
      </w:rPr>
    </w:lvl>
    <w:lvl w:ilvl="2" w:tplc="9F6A279C">
      <w:numFmt w:val="bullet"/>
      <w:lvlText w:val="•"/>
      <w:lvlJc w:val="left"/>
      <w:pPr>
        <w:ind w:left="2345" w:hanging="632"/>
      </w:pPr>
      <w:rPr>
        <w:rFonts w:hint="default"/>
        <w:lang w:val="en-US" w:eastAsia="en-US" w:bidi="ar-SA"/>
      </w:rPr>
    </w:lvl>
    <w:lvl w:ilvl="3" w:tplc="FE6E62C2">
      <w:numFmt w:val="bullet"/>
      <w:lvlText w:val="•"/>
      <w:lvlJc w:val="left"/>
      <w:pPr>
        <w:ind w:left="3147" w:hanging="632"/>
      </w:pPr>
      <w:rPr>
        <w:rFonts w:hint="default"/>
        <w:lang w:val="en-US" w:eastAsia="en-US" w:bidi="ar-SA"/>
      </w:rPr>
    </w:lvl>
    <w:lvl w:ilvl="4" w:tplc="48FEA922">
      <w:numFmt w:val="bullet"/>
      <w:lvlText w:val="•"/>
      <w:lvlJc w:val="left"/>
      <w:pPr>
        <w:ind w:left="3950" w:hanging="632"/>
      </w:pPr>
      <w:rPr>
        <w:rFonts w:hint="default"/>
        <w:lang w:val="en-US" w:eastAsia="en-US" w:bidi="ar-SA"/>
      </w:rPr>
    </w:lvl>
    <w:lvl w:ilvl="5" w:tplc="EA902F2C">
      <w:numFmt w:val="bullet"/>
      <w:lvlText w:val="•"/>
      <w:lvlJc w:val="left"/>
      <w:pPr>
        <w:ind w:left="4752" w:hanging="632"/>
      </w:pPr>
      <w:rPr>
        <w:rFonts w:hint="default"/>
        <w:lang w:val="en-US" w:eastAsia="en-US" w:bidi="ar-SA"/>
      </w:rPr>
    </w:lvl>
    <w:lvl w:ilvl="6" w:tplc="052A6EB2">
      <w:numFmt w:val="bullet"/>
      <w:lvlText w:val="•"/>
      <w:lvlJc w:val="left"/>
      <w:pPr>
        <w:ind w:left="5555" w:hanging="632"/>
      </w:pPr>
      <w:rPr>
        <w:rFonts w:hint="default"/>
        <w:lang w:val="en-US" w:eastAsia="en-US" w:bidi="ar-SA"/>
      </w:rPr>
    </w:lvl>
    <w:lvl w:ilvl="7" w:tplc="3EB88932">
      <w:numFmt w:val="bullet"/>
      <w:lvlText w:val="•"/>
      <w:lvlJc w:val="left"/>
      <w:pPr>
        <w:ind w:left="6357" w:hanging="632"/>
      </w:pPr>
      <w:rPr>
        <w:rFonts w:hint="default"/>
        <w:lang w:val="en-US" w:eastAsia="en-US" w:bidi="ar-SA"/>
      </w:rPr>
    </w:lvl>
    <w:lvl w:ilvl="8" w:tplc="BE926C5C">
      <w:numFmt w:val="bullet"/>
      <w:lvlText w:val="•"/>
      <w:lvlJc w:val="left"/>
      <w:pPr>
        <w:ind w:left="7160" w:hanging="632"/>
      </w:pPr>
      <w:rPr>
        <w:rFonts w:hint="default"/>
        <w:lang w:val="en-US" w:eastAsia="en-US" w:bidi="ar-SA"/>
      </w:rPr>
    </w:lvl>
  </w:abstractNum>
  <w:num w:numId="1" w16cid:durableId="1982807169">
    <w:abstractNumId w:val="5"/>
  </w:num>
  <w:num w:numId="2" w16cid:durableId="582879992">
    <w:abstractNumId w:val="3"/>
  </w:num>
  <w:num w:numId="3" w16cid:durableId="1330446791">
    <w:abstractNumId w:val="6"/>
  </w:num>
  <w:num w:numId="4" w16cid:durableId="1327896808">
    <w:abstractNumId w:val="7"/>
  </w:num>
  <w:num w:numId="5" w16cid:durableId="1295646749">
    <w:abstractNumId w:val="2"/>
  </w:num>
  <w:num w:numId="6" w16cid:durableId="1710303995">
    <w:abstractNumId w:val="0"/>
  </w:num>
  <w:num w:numId="7" w16cid:durableId="171576977">
    <w:abstractNumId w:val="9"/>
  </w:num>
  <w:num w:numId="8" w16cid:durableId="612172316">
    <w:abstractNumId w:val="4"/>
  </w:num>
  <w:num w:numId="9" w16cid:durableId="666251748">
    <w:abstractNumId w:val="1"/>
  </w:num>
  <w:num w:numId="10" w16cid:durableId="195236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A39F4"/>
    <w:rsid w:val="003B246B"/>
    <w:rsid w:val="005A39F4"/>
    <w:rsid w:val="006B3574"/>
    <w:rsid w:val="00880072"/>
    <w:rsid w:val="00A14095"/>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618B9"/>
  <w15:docId w15:val="{B6965914-9F3A-2540-AB64-2EBC5154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183" w:right="1243"/>
      <w:jc w:val="center"/>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Title"/>
    <w:basedOn w:val="a"/>
    <w:uiPriority w:val="10"/>
    <w:qFormat/>
    <w:pPr>
      <w:ind w:left="276" w:right="332"/>
      <w:jc w:val="center"/>
    </w:pPr>
    <w:rPr>
      <w:b/>
      <w:bCs/>
      <w:sz w:val="28"/>
      <w:szCs w:val="28"/>
    </w:rPr>
  </w:style>
  <w:style w:type="paragraph" w:styleId="a5">
    <w:name w:val="List Paragraph"/>
    <w:basedOn w:val="a"/>
    <w:uiPriority w:val="1"/>
    <w:qFormat/>
    <w:pPr>
      <w:ind w:left="732" w:right="156" w:hanging="632"/>
      <w:jc w:val="both"/>
    </w:pPr>
  </w:style>
  <w:style w:type="paragraph" w:customStyle="1" w:styleId="TableParagraph">
    <w:name w:val="Table Paragraph"/>
    <w:basedOn w:val="a"/>
    <w:uiPriority w:val="1"/>
    <w:qFormat/>
  </w:style>
  <w:style w:type="table" w:customStyle="1" w:styleId="TableGrid1">
    <w:name w:val="Table Grid1"/>
    <w:basedOn w:val="a1"/>
    <w:next w:val="a6"/>
    <w:rsid w:val="003B246B"/>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B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1354</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iao@jhod.go.jp</cp:lastModifiedBy>
  <cp:revision>4</cp:revision>
  <dcterms:created xsi:type="dcterms:W3CDTF">2024-02-13T16:41:00Z</dcterms:created>
  <dcterms:modified xsi:type="dcterms:W3CDTF">2024-02-19T07:18:00Z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LastSaved">
    <vt:filetime>2024-02-13T00:00:00Z</vt:filetime>
  </property>
  <property fmtid="{D5CDD505-2E9C-101B-9397-08002B2CF9AE}" pid="4" name="Producer">
    <vt:lpwstr>JUST PDF 4</vt:lpwstr>
  </property>
</Properties>
</file>