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0E1" w:rsidRDefault="00A030E1" w:rsidP="00901A77">
      <w:pPr>
        <w:tabs>
          <w:tab w:val="left" w:pos="3360"/>
        </w:tabs>
        <w:ind w:left="-709" w:right="-567"/>
        <w:jc w:val="center"/>
        <w:rPr>
          <w:rFonts w:ascii="Arial" w:hAnsi="Arial" w:cs="Arial"/>
          <w:b/>
          <w:sz w:val="24"/>
          <w:lang w:val="en-US"/>
        </w:rPr>
      </w:pPr>
      <w:r w:rsidRPr="00A030E1">
        <w:rPr>
          <w:rFonts w:ascii="Arial" w:hAnsi="Arial" w:cs="Arial"/>
          <w:b/>
          <w:sz w:val="24"/>
          <w:lang w:val="en-US"/>
        </w:rPr>
        <w:t>17</w:t>
      </w:r>
      <w:r w:rsidRPr="00A030E1">
        <w:rPr>
          <w:rFonts w:ascii="Arial" w:hAnsi="Arial" w:cs="Arial"/>
          <w:b/>
          <w:sz w:val="24"/>
          <w:vertAlign w:val="superscript"/>
          <w:lang w:val="en-US"/>
        </w:rPr>
        <w:t>th</w:t>
      </w:r>
      <w:r w:rsidRPr="00A030E1">
        <w:rPr>
          <w:rFonts w:ascii="Arial" w:hAnsi="Arial" w:cs="Arial"/>
          <w:b/>
          <w:sz w:val="24"/>
          <w:lang w:val="en-US"/>
        </w:rPr>
        <w:t xml:space="preserve"> Eastern Atlantic Hydrographic Commission </w:t>
      </w:r>
      <w:r>
        <w:rPr>
          <w:rFonts w:ascii="Arial" w:hAnsi="Arial" w:cs="Arial"/>
          <w:b/>
          <w:sz w:val="24"/>
          <w:lang w:val="en-US"/>
        </w:rPr>
        <w:t>Conference</w:t>
      </w:r>
      <w:r w:rsidRPr="00A030E1">
        <w:rPr>
          <w:rFonts w:ascii="Arial" w:hAnsi="Arial" w:cs="Arial"/>
          <w:b/>
          <w:sz w:val="24"/>
          <w:lang w:val="en-US"/>
        </w:rPr>
        <w:t xml:space="preserve"> (EAtHC17)</w:t>
      </w:r>
      <w:r>
        <w:rPr>
          <w:rFonts w:ascii="Arial" w:hAnsi="Arial" w:cs="Arial"/>
          <w:b/>
          <w:sz w:val="24"/>
          <w:lang w:val="en-US"/>
        </w:rPr>
        <w:t xml:space="preserve"> /</w:t>
      </w:r>
    </w:p>
    <w:p w:rsidR="00A030E1" w:rsidRPr="00A030E1" w:rsidRDefault="00A030E1" w:rsidP="00901A77">
      <w:pPr>
        <w:tabs>
          <w:tab w:val="left" w:pos="3360"/>
        </w:tabs>
        <w:ind w:left="-709" w:right="-567"/>
        <w:jc w:val="center"/>
        <w:rPr>
          <w:rFonts w:ascii="Arial" w:hAnsi="Arial" w:cs="Arial"/>
          <w:b/>
          <w:i/>
          <w:sz w:val="24"/>
        </w:rPr>
      </w:pPr>
      <w:r w:rsidRPr="00A030E1">
        <w:rPr>
          <w:rFonts w:ascii="Arial" w:hAnsi="Arial" w:cs="Arial"/>
          <w:b/>
          <w:i/>
          <w:sz w:val="24"/>
        </w:rPr>
        <w:t>17ème conférence de la Commission hydrographique de l’Atlantique Oriental (CHAtO17)</w:t>
      </w:r>
    </w:p>
    <w:p w:rsidR="00A030E1" w:rsidRPr="00A030E1" w:rsidRDefault="00A030E1" w:rsidP="00901A77">
      <w:pPr>
        <w:tabs>
          <w:tab w:val="left" w:pos="3360"/>
        </w:tabs>
        <w:jc w:val="center"/>
        <w:rPr>
          <w:rFonts w:ascii="Arial" w:hAnsi="Arial" w:cs="Arial"/>
          <w:lang w:val="en-US"/>
        </w:rPr>
      </w:pPr>
      <w:r w:rsidRPr="00A030E1">
        <w:rPr>
          <w:rFonts w:ascii="Arial" w:hAnsi="Arial" w:cs="Arial"/>
          <w:lang w:val="en-US"/>
        </w:rPr>
        <w:t>28 – 30 September 202</w:t>
      </w:r>
      <w:r w:rsidR="00FB4EAD">
        <w:rPr>
          <w:rFonts w:ascii="Arial" w:hAnsi="Arial" w:cs="Arial"/>
          <w:lang w:val="en-US"/>
        </w:rPr>
        <w:t>2</w:t>
      </w:r>
      <w:r w:rsidRPr="00A030E1">
        <w:rPr>
          <w:rFonts w:ascii="Arial" w:hAnsi="Arial" w:cs="Arial"/>
          <w:lang w:val="en-US"/>
        </w:rPr>
        <w:t xml:space="preserve"> / </w:t>
      </w:r>
      <w:r w:rsidRPr="00A030E1">
        <w:rPr>
          <w:rFonts w:ascii="Arial" w:hAnsi="Arial" w:cs="Arial"/>
          <w:i/>
          <w:lang w:val="en-US"/>
        </w:rPr>
        <w:t>28 – 30 septembre 202</w:t>
      </w:r>
      <w:r w:rsidR="00FB4EAD">
        <w:rPr>
          <w:rFonts w:ascii="Arial" w:hAnsi="Arial" w:cs="Arial"/>
          <w:i/>
          <w:lang w:val="en-US"/>
        </w:rPr>
        <w:t>2</w:t>
      </w:r>
    </w:p>
    <w:p w:rsidR="00A030E1" w:rsidRPr="00A030E1" w:rsidRDefault="00A030E1" w:rsidP="00901A77">
      <w:pPr>
        <w:tabs>
          <w:tab w:val="left" w:pos="3360"/>
          <w:tab w:val="center" w:pos="4536"/>
          <w:tab w:val="left" w:pos="8295"/>
        </w:tabs>
        <w:jc w:val="center"/>
        <w:rPr>
          <w:rFonts w:ascii="Arial" w:hAnsi="Arial" w:cs="Arial"/>
          <w:lang w:val="es-EC"/>
        </w:rPr>
      </w:pPr>
      <w:r w:rsidRPr="00A030E1">
        <w:rPr>
          <w:rFonts w:ascii="Arial" w:hAnsi="Arial" w:cs="Arial"/>
          <w:lang w:val="es-EC"/>
        </w:rPr>
        <w:t xml:space="preserve">São Vicente, Mindelo, Cabo Verde / </w:t>
      </w:r>
      <w:r w:rsidRPr="00A030E1">
        <w:rPr>
          <w:rFonts w:ascii="Arial" w:hAnsi="Arial" w:cs="Arial"/>
          <w:i/>
          <w:lang w:val="es-EC"/>
        </w:rPr>
        <w:t>Cap-Vert</w:t>
      </w:r>
    </w:p>
    <w:p w:rsidR="008F0168" w:rsidRDefault="00A030E1" w:rsidP="00901A77">
      <w:pPr>
        <w:tabs>
          <w:tab w:val="left" w:pos="3360"/>
        </w:tabs>
        <w:jc w:val="center"/>
        <w:rPr>
          <w:rFonts w:ascii="Arial" w:hAnsi="Arial" w:cs="Arial"/>
          <w:i/>
          <w:lang w:val="en-US"/>
        </w:rPr>
      </w:pPr>
      <w:r w:rsidRPr="00A030E1">
        <w:rPr>
          <w:rFonts w:ascii="Arial" w:hAnsi="Arial" w:cs="Arial"/>
          <w:lang w:val="en-US"/>
        </w:rPr>
        <w:t xml:space="preserve">Hybrid / </w:t>
      </w:r>
      <w:r w:rsidRPr="00A030E1">
        <w:rPr>
          <w:rFonts w:ascii="Arial" w:hAnsi="Arial" w:cs="Arial"/>
          <w:i/>
          <w:lang w:val="en-US"/>
        </w:rPr>
        <w:t>Hybride</w:t>
      </w:r>
    </w:p>
    <w:p w:rsidR="004765A8" w:rsidRPr="00B304D6" w:rsidRDefault="004765A8" w:rsidP="00A030E1">
      <w:pPr>
        <w:tabs>
          <w:tab w:val="left" w:pos="3360"/>
        </w:tabs>
        <w:jc w:val="center"/>
        <w:rPr>
          <w:rFonts w:ascii="Arial" w:hAnsi="Arial" w:cs="Arial"/>
          <w:sz w:val="10"/>
          <w:lang w:val="en-US"/>
        </w:rPr>
      </w:pPr>
    </w:p>
    <w:p w:rsidR="00566B94" w:rsidRPr="00906BED" w:rsidRDefault="004765A8" w:rsidP="003E02B6">
      <w:pPr>
        <w:shd w:val="clear" w:color="auto" w:fill="D9D9D9" w:themeFill="background1" w:themeFillShade="D9"/>
        <w:tabs>
          <w:tab w:val="left" w:pos="3360"/>
        </w:tabs>
        <w:ind w:left="-426" w:right="-285"/>
        <w:jc w:val="center"/>
        <w:rPr>
          <w:rFonts w:ascii="Arial" w:hAnsi="Arial" w:cs="Arial"/>
          <w:b/>
          <w:lang w:val="en-US"/>
        </w:rPr>
      </w:pPr>
      <w:r w:rsidRPr="00906BED">
        <w:rPr>
          <w:rFonts w:ascii="Arial" w:hAnsi="Arial" w:cs="Arial"/>
          <w:b/>
          <w:lang w:val="en-US"/>
        </w:rPr>
        <w:t xml:space="preserve">LIST OF </w:t>
      </w:r>
      <w:r w:rsidR="00394B4E">
        <w:rPr>
          <w:rFonts w:ascii="Arial" w:hAnsi="Arial" w:cs="Arial"/>
          <w:b/>
          <w:lang w:val="en-US"/>
        </w:rPr>
        <w:t>ACTIONS</w:t>
      </w:r>
      <w:r w:rsidR="00906BED" w:rsidRPr="00906BED">
        <w:rPr>
          <w:rFonts w:ascii="Arial" w:hAnsi="Arial" w:cs="Arial"/>
          <w:b/>
          <w:lang w:val="en-US"/>
        </w:rPr>
        <w:t xml:space="preserve"> / </w:t>
      </w:r>
      <w:r w:rsidR="00906BED" w:rsidRPr="00906BED">
        <w:rPr>
          <w:rFonts w:ascii="Arial" w:hAnsi="Arial" w:cs="Arial"/>
          <w:b/>
          <w:i/>
          <w:lang w:val="en-US"/>
        </w:rPr>
        <w:t xml:space="preserve">LISTE DES </w:t>
      </w:r>
      <w:r w:rsidR="00394B4E">
        <w:rPr>
          <w:rFonts w:ascii="Arial" w:hAnsi="Arial" w:cs="Arial"/>
          <w:b/>
          <w:i/>
          <w:lang w:val="en-US"/>
        </w:rPr>
        <w:t>ACTIONS</w:t>
      </w:r>
    </w:p>
    <w:p w:rsidR="003303A7" w:rsidRPr="003303A7" w:rsidRDefault="003303A7" w:rsidP="003E02B6">
      <w:pPr>
        <w:shd w:val="clear" w:color="auto" w:fill="D9D9D9" w:themeFill="background1" w:themeFillShade="D9"/>
        <w:tabs>
          <w:tab w:val="left" w:pos="3360"/>
        </w:tabs>
        <w:ind w:left="-426" w:right="-285"/>
        <w:jc w:val="center"/>
        <w:rPr>
          <w:rFonts w:ascii="Arial" w:hAnsi="Arial" w:cs="Arial"/>
          <w:color w:val="FF0000"/>
          <w:lang w:val="en-US"/>
        </w:rPr>
      </w:pPr>
      <w:r w:rsidRPr="003303A7">
        <w:rPr>
          <w:rFonts w:ascii="Arial" w:hAnsi="Arial" w:cs="Arial"/>
          <w:color w:val="FF0000"/>
          <w:lang w:val="en-US"/>
        </w:rPr>
        <w:t>(1</w:t>
      </w:r>
      <w:r w:rsidR="00090216">
        <w:rPr>
          <w:rFonts w:ascii="Arial" w:hAnsi="Arial" w:cs="Arial"/>
          <w:color w:val="FF0000"/>
          <w:lang w:val="en-US"/>
        </w:rPr>
        <w:t>9</w:t>
      </w:r>
      <w:bookmarkStart w:id="0" w:name="_GoBack"/>
      <w:bookmarkEnd w:id="0"/>
      <w:r w:rsidRPr="003303A7">
        <w:rPr>
          <w:rFonts w:ascii="Arial" w:hAnsi="Arial" w:cs="Arial"/>
          <w:color w:val="FF0000"/>
          <w:lang w:val="en-US"/>
        </w:rPr>
        <w:t>/04/2023)</w:t>
      </w:r>
    </w:p>
    <w:tbl>
      <w:tblPr>
        <w:tblStyle w:val="Grilledutableau"/>
        <w:tblW w:w="15594" w:type="dxa"/>
        <w:tblInd w:w="-431" w:type="dxa"/>
        <w:tblLook w:val="04A0" w:firstRow="1" w:lastRow="0" w:firstColumn="1" w:lastColumn="0" w:noHBand="0" w:noVBand="1"/>
      </w:tblPr>
      <w:tblGrid>
        <w:gridCol w:w="2836"/>
        <w:gridCol w:w="7655"/>
        <w:gridCol w:w="2407"/>
        <w:gridCol w:w="1318"/>
        <w:gridCol w:w="1378"/>
      </w:tblGrid>
      <w:tr w:rsidR="006E0DA0" w:rsidRPr="003E3EE3" w:rsidTr="003E3EE3">
        <w:tc>
          <w:tcPr>
            <w:tcW w:w="2836" w:type="dxa"/>
            <w:shd w:val="clear" w:color="auto" w:fill="B4C6E7" w:themeFill="accent1" w:themeFillTint="66"/>
            <w:vAlign w:val="center"/>
          </w:tcPr>
          <w:p w:rsidR="006E0DA0" w:rsidRPr="003E3EE3" w:rsidRDefault="006E0DA0" w:rsidP="006E0DA0">
            <w:pPr>
              <w:jc w:val="center"/>
              <w:rPr>
                <w:rFonts w:ascii="Arial" w:hAnsi="Arial" w:cs="Arial"/>
                <w:b/>
                <w:sz w:val="20"/>
                <w:szCs w:val="20"/>
                <w:lang w:val="en-US"/>
              </w:rPr>
            </w:pPr>
            <w:r w:rsidRPr="003E3EE3">
              <w:rPr>
                <w:rFonts w:ascii="Arial" w:hAnsi="Arial" w:cs="Arial"/>
                <w:b/>
                <w:sz w:val="20"/>
                <w:szCs w:val="20"/>
                <w:lang w:val="en-US"/>
              </w:rPr>
              <w:t>Reference</w:t>
            </w:r>
          </w:p>
        </w:tc>
        <w:tc>
          <w:tcPr>
            <w:tcW w:w="7655" w:type="dxa"/>
            <w:shd w:val="clear" w:color="auto" w:fill="B4C6E7" w:themeFill="accent1" w:themeFillTint="66"/>
            <w:vAlign w:val="center"/>
          </w:tcPr>
          <w:p w:rsidR="006E0DA0" w:rsidRPr="003E3EE3" w:rsidRDefault="006E0DA0" w:rsidP="006E0DA0">
            <w:pPr>
              <w:jc w:val="center"/>
              <w:rPr>
                <w:rFonts w:ascii="Arial" w:hAnsi="Arial" w:cs="Arial"/>
                <w:b/>
                <w:sz w:val="20"/>
                <w:szCs w:val="20"/>
                <w:lang w:val="en-US"/>
              </w:rPr>
            </w:pPr>
            <w:r w:rsidRPr="003E3EE3">
              <w:rPr>
                <w:rFonts w:ascii="Arial" w:hAnsi="Arial" w:cs="Arial"/>
                <w:b/>
                <w:sz w:val="20"/>
                <w:szCs w:val="20"/>
                <w:lang w:val="en-US"/>
              </w:rPr>
              <w:t>Action</w:t>
            </w:r>
          </w:p>
        </w:tc>
        <w:tc>
          <w:tcPr>
            <w:tcW w:w="2407" w:type="dxa"/>
            <w:shd w:val="clear" w:color="auto" w:fill="B4C6E7" w:themeFill="accent1" w:themeFillTint="66"/>
            <w:vAlign w:val="center"/>
          </w:tcPr>
          <w:p w:rsidR="006E0DA0" w:rsidRPr="003E3EE3" w:rsidRDefault="006E0DA0" w:rsidP="006E0DA0">
            <w:pPr>
              <w:jc w:val="center"/>
              <w:rPr>
                <w:rFonts w:ascii="Arial" w:hAnsi="Arial" w:cs="Arial"/>
                <w:b/>
                <w:sz w:val="20"/>
                <w:szCs w:val="20"/>
                <w:lang w:val="en-US"/>
              </w:rPr>
            </w:pPr>
            <w:r w:rsidRPr="003E3EE3">
              <w:rPr>
                <w:rFonts w:ascii="Arial" w:hAnsi="Arial" w:cs="Arial"/>
                <w:b/>
                <w:sz w:val="20"/>
                <w:szCs w:val="20"/>
                <w:lang w:val="en-US"/>
              </w:rPr>
              <w:t xml:space="preserve">Responsible / </w:t>
            </w:r>
            <w:r w:rsidRPr="003E3EE3">
              <w:rPr>
                <w:rFonts w:ascii="Arial" w:hAnsi="Arial" w:cs="Arial"/>
                <w:b/>
                <w:i/>
                <w:sz w:val="20"/>
                <w:szCs w:val="20"/>
                <w:lang w:val="en-US"/>
              </w:rPr>
              <w:t>Responsable(s)</w:t>
            </w:r>
          </w:p>
        </w:tc>
        <w:tc>
          <w:tcPr>
            <w:tcW w:w="1318" w:type="dxa"/>
            <w:shd w:val="clear" w:color="auto" w:fill="B4C6E7" w:themeFill="accent1" w:themeFillTint="66"/>
            <w:vAlign w:val="center"/>
          </w:tcPr>
          <w:p w:rsidR="006E0DA0" w:rsidRPr="003E3EE3" w:rsidRDefault="006E0DA0" w:rsidP="006E0DA0">
            <w:pPr>
              <w:ind w:left="38"/>
              <w:jc w:val="center"/>
              <w:rPr>
                <w:rFonts w:ascii="Arial" w:hAnsi="Arial" w:cs="Arial"/>
                <w:b/>
                <w:sz w:val="20"/>
                <w:szCs w:val="20"/>
                <w:lang w:val="en-US"/>
              </w:rPr>
            </w:pPr>
            <w:r w:rsidRPr="003E3EE3">
              <w:rPr>
                <w:rFonts w:ascii="Arial" w:hAnsi="Arial" w:cs="Arial"/>
                <w:b/>
                <w:sz w:val="20"/>
                <w:szCs w:val="20"/>
                <w:lang w:val="en-US"/>
              </w:rPr>
              <w:t xml:space="preserve">Deadline / </w:t>
            </w:r>
            <w:r w:rsidRPr="003E3EE3">
              <w:rPr>
                <w:rFonts w:ascii="Arial" w:hAnsi="Arial" w:cs="Arial"/>
                <w:b/>
                <w:i/>
                <w:sz w:val="20"/>
                <w:szCs w:val="20"/>
                <w:lang w:val="en-US"/>
              </w:rPr>
              <w:t>Echéance</w:t>
            </w:r>
          </w:p>
        </w:tc>
        <w:tc>
          <w:tcPr>
            <w:tcW w:w="1378" w:type="dxa"/>
            <w:shd w:val="clear" w:color="auto" w:fill="B4C6E7" w:themeFill="accent1" w:themeFillTint="66"/>
            <w:vAlign w:val="center"/>
          </w:tcPr>
          <w:p w:rsidR="006E0DA0" w:rsidRPr="003E3EE3" w:rsidRDefault="006E0DA0" w:rsidP="006E0DA0">
            <w:pPr>
              <w:jc w:val="center"/>
              <w:rPr>
                <w:rFonts w:ascii="Arial" w:hAnsi="Arial" w:cs="Arial"/>
                <w:b/>
                <w:sz w:val="20"/>
                <w:szCs w:val="20"/>
                <w:lang w:val="en-US"/>
              </w:rPr>
            </w:pPr>
            <w:r w:rsidRPr="003E3EE3">
              <w:rPr>
                <w:rFonts w:ascii="Arial" w:hAnsi="Arial" w:cs="Arial"/>
                <w:b/>
                <w:sz w:val="20"/>
                <w:szCs w:val="20"/>
                <w:lang w:val="en-US"/>
              </w:rPr>
              <w:t>Status / Statuts</w:t>
            </w:r>
          </w:p>
        </w:tc>
      </w:tr>
      <w:tr w:rsidR="006E0DA0" w:rsidRPr="003E3EE3" w:rsidTr="005D34EC">
        <w:tc>
          <w:tcPr>
            <w:tcW w:w="2836" w:type="dxa"/>
            <w:shd w:val="clear" w:color="auto" w:fill="E7E6E6" w:themeFill="background2"/>
            <w:vAlign w:val="center"/>
          </w:tcPr>
          <w:p w:rsidR="006E0DA0" w:rsidRPr="003E3EE3" w:rsidRDefault="001930B9" w:rsidP="00B61AD3">
            <w:pPr>
              <w:rPr>
                <w:rFonts w:ascii="Arial" w:hAnsi="Arial" w:cs="Arial"/>
                <w:sz w:val="20"/>
                <w:szCs w:val="20"/>
                <w:lang w:val="en-US"/>
              </w:rPr>
            </w:pPr>
            <w:r w:rsidRPr="003E3EE3">
              <w:rPr>
                <w:rFonts w:ascii="Arial" w:hAnsi="Arial" w:cs="Arial"/>
                <w:sz w:val="20"/>
                <w:szCs w:val="20"/>
                <w:lang w:val="en-US"/>
              </w:rPr>
              <w:t>EAtHC Action 16-0</w:t>
            </w:r>
            <w:r w:rsidR="00B61AD3" w:rsidRPr="003E3EE3">
              <w:rPr>
                <w:rFonts w:ascii="Arial" w:hAnsi="Arial" w:cs="Arial"/>
                <w:sz w:val="20"/>
                <w:szCs w:val="20"/>
                <w:lang w:val="en-US"/>
              </w:rPr>
              <w:t>1</w:t>
            </w:r>
          </w:p>
        </w:tc>
        <w:tc>
          <w:tcPr>
            <w:tcW w:w="7655" w:type="dxa"/>
            <w:shd w:val="clear" w:color="auto" w:fill="E7E6E6" w:themeFill="background2"/>
            <w:vAlign w:val="center"/>
          </w:tcPr>
          <w:p w:rsidR="006E0DA0" w:rsidRPr="003E3EE3" w:rsidRDefault="00B61AD3" w:rsidP="00B61AD3">
            <w:pPr>
              <w:ind w:left="69"/>
              <w:rPr>
                <w:rFonts w:ascii="Arial" w:hAnsi="Arial" w:cs="Arial"/>
                <w:sz w:val="20"/>
                <w:szCs w:val="20"/>
                <w:lang w:val="en-US"/>
              </w:rPr>
            </w:pPr>
            <w:r w:rsidRPr="003E3EE3">
              <w:rPr>
                <w:rFonts w:ascii="Arial" w:hAnsi="Arial" w:cs="Arial"/>
                <w:sz w:val="20"/>
                <w:szCs w:val="20"/>
                <w:lang w:val="en-US"/>
              </w:rPr>
              <w:t>Representatives of the EAtHC non-members coastal States are requested to contact their national authorities to encourage the signing of the EAtHC Statutes</w:t>
            </w:r>
          </w:p>
          <w:p w:rsidR="006E0DA0" w:rsidRPr="003E3EE3" w:rsidRDefault="00B61AD3" w:rsidP="00B61AD3">
            <w:pPr>
              <w:ind w:left="69"/>
              <w:rPr>
                <w:rFonts w:ascii="Arial" w:hAnsi="Arial" w:cs="Arial"/>
                <w:i/>
                <w:sz w:val="20"/>
                <w:szCs w:val="20"/>
              </w:rPr>
            </w:pPr>
            <w:r w:rsidRPr="003E3EE3">
              <w:rPr>
                <w:rFonts w:ascii="Arial" w:hAnsi="Arial" w:cs="Arial"/>
                <w:i/>
                <w:sz w:val="20"/>
                <w:szCs w:val="20"/>
              </w:rPr>
              <w:t>Les représentants des États côtiers non membres de la CHAtO sont invités à contacter leurs autorités nationales pour encourager la signature des statuts de la CHAtO</w:t>
            </w:r>
          </w:p>
        </w:tc>
        <w:tc>
          <w:tcPr>
            <w:tcW w:w="2407" w:type="dxa"/>
            <w:shd w:val="clear" w:color="auto" w:fill="E7E6E6" w:themeFill="background2"/>
            <w:vAlign w:val="center"/>
          </w:tcPr>
          <w:p w:rsidR="006E0DA0" w:rsidRPr="003E3EE3" w:rsidRDefault="00B61AD3" w:rsidP="00B61AD3">
            <w:pPr>
              <w:ind w:left="43"/>
              <w:jc w:val="center"/>
              <w:rPr>
                <w:rFonts w:ascii="Arial" w:hAnsi="Arial" w:cs="Arial"/>
                <w:sz w:val="20"/>
                <w:szCs w:val="20"/>
              </w:rPr>
            </w:pPr>
            <w:r w:rsidRPr="003E3EE3">
              <w:rPr>
                <w:rFonts w:ascii="Arial" w:hAnsi="Arial" w:cs="Arial"/>
                <w:sz w:val="20"/>
                <w:szCs w:val="20"/>
              </w:rPr>
              <w:t>EAtHC Observers /</w:t>
            </w:r>
          </w:p>
          <w:p w:rsidR="00B61AD3" w:rsidRPr="003E3EE3" w:rsidRDefault="00B61AD3" w:rsidP="00B61AD3">
            <w:pPr>
              <w:ind w:left="43"/>
              <w:jc w:val="center"/>
              <w:rPr>
                <w:rFonts w:ascii="Arial" w:hAnsi="Arial" w:cs="Arial"/>
                <w:i/>
                <w:sz w:val="20"/>
                <w:szCs w:val="20"/>
              </w:rPr>
            </w:pPr>
            <w:r w:rsidRPr="003E3EE3">
              <w:rPr>
                <w:rFonts w:ascii="Arial" w:hAnsi="Arial" w:cs="Arial"/>
                <w:i/>
                <w:sz w:val="20"/>
                <w:szCs w:val="20"/>
              </w:rPr>
              <w:t>Pays observateurs de la CHAtO</w:t>
            </w:r>
          </w:p>
        </w:tc>
        <w:tc>
          <w:tcPr>
            <w:tcW w:w="1318" w:type="dxa"/>
            <w:shd w:val="clear" w:color="auto" w:fill="E7E6E6" w:themeFill="background2"/>
            <w:vAlign w:val="center"/>
          </w:tcPr>
          <w:p w:rsidR="006E0DA0" w:rsidRPr="003E3EE3" w:rsidRDefault="00B61AD3" w:rsidP="00B61AD3">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6E0DA0" w:rsidRPr="003E3EE3" w:rsidRDefault="0039597B" w:rsidP="00B61AD3">
            <w:pPr>
              <w:ind w:left="25"/>
              <w:jc w:val="center"/>
              <w:rPr>
                <w:rFonts w:ascii="Arial" w:hAnsi="Arial" w:cs="Arial"/>
                <w:sz w:val="20"/>
                <w:szCs w:val="20"/>
              </w:rPr>
            </w:pPr>
            <w:r w:rsidRPr="003E3EE3">
              <w:rPr>
                <w:rFonts w:ascii="Arial" w:hAnsi="Arial" w:cs="Arial"/>
                <w:sz w:val="20"/>
                <w:szCs w:val="20"/>
              </w:rPr>
              <w:t>In progress</w:t>
            </w:r>
            <w:r w:rsidR="00B61AD3" w:rsidRPr="003E3EE3">
              <w:rPr>
                <w:rFonts w:ascii="Arial" w:hAnsi="Arial" w:cs="Arial"/>
                <w:sz w:val="20"/>
                <w:szCs w:val="20"/>
              </w:rPr>
              <w:t xml:space="preserve"> / </w:t>
            </w:r>
            <w:r w:rsidR="00B61AD3" w:rsidRPr="003E3EE3">
              <w:rPr>
                <w:rFonts w:ascii="Arial" w:hAnsi="Arial" w:cs="Arial"/>
                <w:i/>
                <w:sz w:val="20"/>
                <w:szCs w:val="20"/>
              </w:rPr>
              <w:t>en cours</w:t>
            </w:r>
          </w:p>
        </w:tc>
      </w:tr>
      <w:tr w:rsidR="00FC0C60" w:rsidRPr="003E3EE3" w:rsidTr="005D34EC">
        <w:tc>
          <w:tcPr>
            <w:tcW w:w="2836" w:type="dxa"/>
            <w:shd w:val="clear" w:color="auto" w:fill="E7E6E6" w:themeFill="background2"/>
            <w:vAlign w:val="center"/>
          </w:tcPr>
          <w:p w:rsidR="00FC0C60" w:rsidRPr="003E3EE3" w:rsidRDefault="00FC0C60" w:rsidP="00FC0C60">
            <w:pPr>
              <w:rPr>
                <w:rFonts w:ascii="Arial" w:hAnsi="Arial" w:cs="Arial"/>
                <w:sz w:val="20"/>
                <w:szCs w:val="20"/>
              </w:rPr>
            </w:pPr>
            <w:r w:rsidRPr="003E3EE3">
              <w:rPr>
                <w:rFonts w:ascii="Arial" w:hAnsi="Arial" w:cs="Arial"/>
                <w:sz w:val="20"/>
                <w:szCs w:val="20"/>
                <w:lang w:val="en-US"/>
              </w:rPr>
              <w:t>EAtHC Action 16-02</w:t>
            </w:r>
          </w:p>
        </w:tc>
        <w:tc>
          <w:tcPr>
            <w:tcW w:w="7655" w:type="dxa"/>
            <w:shd w:val="clear" w:color="auto" w:fill="E7E6E6" w:themeFill="background2"/>
            <w:vAlign w:val="center"/>
          </w:tcPr>
          <w:p w:rsidR="00FC0C60" w:rsidRPr="003E3EE3" w:rsidRDefault="00FC0C60" w:rsidP="00FC0C60">
            <w:pPr>
              <w:ind w:left="69"/>
              <w:rPr>
                <w:rFonts w:ascii="Arial" w:hAnsi="Arial" w:cs="Arial"/>
                <w:sz w:val="20"/>
                <w:szCs w:val="20"/>
                <w:lang w:val="en-US"/>
              </w:rPr>
            </w:pPr>
            <w:r w:rsidRPr="003E3EE3">
              <w:rPr>
                <w:rFonts w:ascii="Arial" w:hAnsi="Arial" w:cs="Arial"/>
                <w:sz w:val="20"/>
                <w:szCs w:val="20"/>
                <w:lang w:val="en-US"/>
              </w:rPr>
              <w:t>Representatives of the EAtHC Costal States IHO non-members are requested to contact their national authorities to encourage to become IHO members</w:t>
            </w:r>
          </w:p>
          <w:p w:rsidR="00FC0C60" w:rsidRPr="003E3EE3" w:rsidRDefault="00FC0C60" w:rsidP="00FC0C60">
            <w:pPr>
              <w:ind w:left="69"/>
              <w:rPr>
                <w:rFonts w:ascii="Arial" w:hAnsi="Arial" w:cs="Arial"/>
                <w:i/>
                <w:sz w:val="20"/>
                <w:szCs w:val="20"/>
              </w:rPr>
            </w:pPr>
            <w:r w:rsidRPr="003E3EE3">
              <w:rPr>
                <w:rFonts w:ascii="Arial" w:hAnsi="Arial" w:cs="Arial"/>
                <w:i/>
                <w:sz w:val="20"/>
                <w:szCs w:val="20"/>
              </w:rPr>
              <w:t>Les représentants des États côtiers non membres de l’OHI sont invités à contacter leurs autorités nationales pour encourager leur adhésion à l’OHI</w:t>
            </w:r>
          </w:p>
        </w:tc>
        <w:tc>
          <w:tcPr>
            <w:tcW w:w="2407" w:type="dxa"/>
            <w:shd w:val="clear" w:color="auto" w:fill="E7E6E6" w:themeFill="background2"/>
            <w:vAlign w:val="center"/>
          </w:tcPr>
          <w:p w:rsidR="003F00D8" w:rsidRPr="003E3EE3" w:rsidRDefault="003F00D8" w:rsidP="00FC0C60">
            <w:pPr>
              <w:ind w:left="43"/>
              <w:jc w:val="center"/>
              <w:rPr>
                <w:rFonts w:ascii="Arial" w:hAnsi="Arial" w:cs="Arial"/>
                <w:sz w:val="20"/>
                <w:szCs w:val="20"/>
                <w:lang w:val="en-US"/>
              </w:rPr>
            </w:pPr>
            <w:r w:rsidRPr="003E3EE3">
              <w:rPr>
                <w:rFonts w:ascii="Arial" w:hAnsi="Arial" w:cs="Arial"/>
                <w:sz w:val="20"/>
                <w:szCs w:val="20"/>
                <w:lang w:val="en-US"/>
              </w:rPr>
              <w:t>EAtHC Costal States IHO non-members</w:t>
            </w:r>
            <w:r w:rsidR="005373E0">
              <w:rPr>
                <w:rFonts w:ascii="Arial" w:hAnsi="Arial" w:cs="Arial"/>
                <w:sz w:val="20"/>
                <w:szCs w:val="20"/>
                <w:lang w:val="en-US"/>
              </w:rPr>
              <w:t xml:space="preserve"> /</w:t>
            </w:r>
          </w:p>
          <w:p w:rsidR="00FC0C60" w:rsidRPr="003E3EE3" w:rsidRDefault="00FC0C60" w:rsidP="00FC0C60">
            <w:pPr>
              <w:ind w:left="43"/>
              <w:jc w:val="center"/>
              <w:rPr>
                <w:rFonts w:ascii="Arial" w:hAnsi="Arial" w:cs="Arial"/>
                <w:i/>
                <w:sz w:val="20"/>
                <w:szCs w:val="20"/>
              </w:rPr>
            </w:pPr>
            <w:r w:rsidRPr="003E3EE3">
              <w:rPr>
                <w:rFonts w:ascii="Arial" w:hAnsi="Arial" w:cs="Arial"/>
                <w:i/>
                <w:sz w:val="20"/>
                <w:szCs w:val="20"/>
              </w:rPr>
              <w:t>Pays de la région CHAtO non-membre OHI</w:t>
            </w:r>
          </w:p>
        </w:tc>
        <w:tc>
          <w:tcPr>
            <w:tcW w:w="1318" w:type="dxa"/>
            <w:shd w:val="clear" w:color="auto" w:fill="E7E6E6" w:themeFill="background2"/>
            <w:vAlign w:val="center"/>
          </w:tcPr>
          <w:p w:rsidR="00FC0C60" w:rsidRPr="003E3EE3" w:rsidRDefault="00FC0C60" w:rsidP="00FC0C60">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FC0C60" w:rsidRPr="003E3EE3" w:rsidRDefault="00FC0C60" w:rsidP="00FC0C60">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DF65C6" w:rsidRPr="003E3EE3" w:rsidTr="005D34EC">
        <w:tc>
          <w:tcPr>
            <w:tcW w:w="2836" w:type="dxa"/>
            <w:shd w:val="clear" w:color="auto" w:fill="E7E6E6" w:themeFill="background2"/>
            <w:vAlign w:val="center"/>
          </w:tcPr>
          <w:p w:rsidR="00DF65C6" w:rsidRPr="003E3EE3" w:rsidRDefault="00DF65C6" w:rsidP="00DF65C6">
            <w:pPr>
              <w:rPr>
                <w:rFonts w:ascii="Arial" w:hAnsi="Arial" w:cs="Arial"/>
                <w:sz w:val="20"/>
                <w:szCs w:val="20"/>
              </w:rPr>
            </w:pPr>
            <w:r w:rsidRPr="003E3EE3">
              <w:rPr>
                <w:rFonts w:ascii="Arial" w:hAnsi="Arial" w:cs="Arial"/>
                <w:sz w:val="20"/>
                <w:szCs w:val="20"/>
                <w:lang w:val="en-US"/>
              </w:rPr>
              <w:t>EAtHC Action 16-03</w:t>
            </w:r>
          </w:p>
        </w:tc>
        <w:tc>
          <w:tcPr>
            <w:tcW w:w="7655" w:type="dxa"/>
            <w:shd w:val="clear" w:color="auto" w:fill="E7E6E6" w:themeFill="background2"/>
            <w:vAlign w:val="center"/>
          </w:tcPr>
          <w:p w:rsidR="00DF65C6" w:rsidRPr="003E3EE3" w:rsidRDefault="00DF65C6" w:rsidP="00DF65C6">
            <w:pPr>
              <w:ind w:left="69"/>
              <w:rPr>
                <w:rFonts w:ascii="Arial" w:hAnsi="Arial" w:cs="Arial"/>
                <w:sz w:val="20"/>
                <w:szCs w:val="20"/>
                <w:lang w:val="en-US"/>
              </w:rPr>
            </w:pPr>
            <w:r w:rsidRPr="003E3EE3">
              <w:rPr>
                <w:rFonts w:ascii="Arial" w:hAnsi="Arial" w:cs="Arial"/>
                <w:sz w:val="20"/>
                <w:szCs w:val="20"/>
                <w:lang w:val="en-US"/>
              </w:rPr>
              <w:t>Member States, Associate Members, Observers are invited to review their entry in the IHO Yearbook and C-55 and to provide the IHO Secretariat with the appropriate updates or to report no change (CL 20/2019 refers) at least annually</w:t>
            </w:r>
          </w:p>
          <w:p w:rsidR="00DF65C6" w:rsidRPr="003E3EE3" w:rsidRDefault="000C1973" w:rsidP="00DF65C6">
            <w:pPr>
              <w:ind w:left="69"/>
              <w:rPr>
                <w:rFonts w:ascii="Arial" w:hAnsi="Arial" w:cs="Arial"/>
                <w:i/>
                <w:sz w:val="20"/>
                <w:szCs w:val="20"/>
              </w:rPr>
            </w:pPr>
            <w:r w:rsidRPr="003E3EE3">
              <w:rPr>
                <w:rFonts w:ascii="Arial" w:hAnsi="Arial" w:cs="Arial"/>
                <w:i/>
                <w:sz w:val="20"/>
                <w:szCs w:val="20"/>
              </w:rPr>
              <w:t>Les États membres, les membres associés et les observateurs sont invités à revoir leur</w:t>
            </w:r>
            <w:r w:rsidR="00D125F9" w:rsidRPr="003E3EE3">
              <w:rPr>
                <w:rFonts w:ascii="Arial" w:hAnsi="Arial" w:cs="Arial"/>
                <w:i/>
                <w:sz w:val="20"/>
                <w:szCs w:val="20"/>
              </w:rPr>
              <w:t>s</w:t>
            </w:r>
            <w:r w:rsidRPr="003E3EE3">
              <w:rPr>
                <w:rFonts w:ascii="Arial" w:hAnsi="Arial" w:cs="Arial"/>
                <w:i/>
                <w:sz w:val="20"/>
                <w:szCs w:val="20"/>
              </w:rPr>
              <w:t xml:space="preserve"> in</w:t>
            </w:r>
            <w:r w:rsidR="00D125F9" w:rsidRPr="003E3EE3">
              <w:rPr>
                <w:rFonts w:ascii="Arial" w:hAnsi="Arial" w:cs="Arial"/>
                <w:i/>
                <w:sz w:val="20"/>
                <w:szCs w:val="20"/>
              </w:rPr>
              <w:t>formations</w:t>
            </w:r>
            <w:r w:rsidRPr="003E3EE3">
              <w:rPr>
                <w:rFonts w:ascii="Arial" w:hAnsi="Arial" w:cs="Arial"/>
                <w:i/>
                <w:sz w:val="20"/>
                <w:szCs w:val="20"/>
              </w:rPr>
              <w:t xml:space="preserve"> dans l'annuaire de l'OHI et dans le document C-55 et à fournir au secrétariat de l'OHI les mises à jour appropriées ou à ne signaler aucun changement (CL 20/2019) au moins une fois par an</w:t>
            </w:r>
          </w:p>
        </w:tc>
        <w:tc>
          <w:tcPr>
            <w:tcW w:w="2407" w:type="dxa"/>
            <w:shd w:val="clear" w:color="auto" w:fill="E7E6E6" w:themeFill="background2"/>
            <w:vAlign w:val="center"/>
          </w:tcPr>
          <w:p w:rsidR="00DF65C6" w:rsidRPr="005373E0" w:rsidRDefault="005373E0" w:rsidP="00DF65C6">
            <w:pPr>
              <w:ind w:left="43"/>
              <w:jc w:val="center"/>
              <w:rPr>
                <w:rFonts w:ascii="Arial" w:hAnsi="Arial" w:cs="Arial"/>
                <w:sz w:val="20"/>
                <w:szCs w:val="20"/>
              </w:rPr>
            </w:pPr>
            <w:r w:rsidRPr="005373E0">
              <w:rPr>
                <w:rFonts w:ascii="Arial" w:hAnsi="Arial" w:cs="Arial"/>
                <w:sz w:val="20"/>
                <w:szCs w:val="20"/>
              </w:rPr>
              <w:t>All c</w:t>
            </w:r>
            <w:r w:rsidR="00DF65C6" w:rsidRPr="005373E0">
              <w:rPr>
                <w:rFonts w:ascii="Arial" w:hAnsi="Arial" w:cs="Arial"/>
                <w:sz w:val="20"/>
                <w:szCs w:val="20"/>
              </w:rPr>
              <w:t>oastal States</w:t>
            </w:r>
            <w:r w:rsidR="00492434" w:rsidRPr="005373E0">
              <w:rPr>
                <w:rFonts w:ascii="Arial" w:hAnsi="Arial" w:cs="Arial"/>
                <w:sz w:val="20"/>
                <w:szCs w:val="20"/>
              </w:rPr>
              <w:t xml:space="preserve"> / </w:t>
            </w:r>
          </w:p>
          <w:p w:rsidR="00492434" w:rsidRPr="005373E0" w:rsidRDefault="005373E0" w:rsidP="00DF65C6">
            <w:pPr>
              <w:ind w:left="43"/>
              <w:jc w:val="center"/>
              <w:rPr>
                <w:rFonts w:ascii="Arial" w:hAnsi="Arial" w:cs="Arial"/>
                <w:i/>
                <w:sz w:val="20"/>
                <w:szCs w:val="20"/>
              </w:rPr>
            </w:pPr>
            <w:r w:rsidRPr="005373E0">
              <w:rPr>
                <w:rFonts w:ascii="Arial" w:hAnsi="Arial" w:cs="Arial"/>
                <w:i/>
                <w:sz w:val="20"/>
                <w:szCs w:val="20"/>
              </w:rPr>
              <w:t>Tous les E</w:t>
            </w:r>
            <w:r w:rsidR="00492434" w:rsidRPr="005373E0">
              <w:rPr>
                <w:rFonts w:ascii="Arial" w:hAnsi="Arial" w:cs="Arial"/>
                <w:i/>
                <w:sz w:val="20"/>
                <w:szCs w:val="20"/>
              </w:rPr>
              <w:t>tats côtiers</w:t>
            </w:r>
          </w:p>
        </w:tc>
        <w:tc>
          <w:tcPr>
            <w:tcW w:w="1318" w:type="dxa"/>
            <w:shd w:val="clear" w:color="auto" w:fill="E7E6E6" w:themeFill="background2"/>
            <w:vAlign w:val="center"/>
          </w:tcPr>
          <w:p w:rsidR="00DF65C6" w:rsidRPr="003E3EE3" w:rsidRDefault="00DF65C6" w:rsidP="00DF65C6">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DF65C6" w:rsidRPr="003E3EE3" w:rsidRDefault="00DF65C6" w:rsidP="00DF65C6">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C35777" w:rsidRPr="003E3EE3" w:rsidTr="005D34EC">
        <w:tc>
          <w:tcPr>
            <w:tcW w:w="2836" w:type="dxa"/>
            <w:shd w:val="clear" w:color="auto" w:fill="E7E6E6" w:themeFill="background2"/>
            <w:vAlign w:val="center"/>
          </w:tcPr>
          <w:p w:rsidR="00C35777" w:rsidRPr="003E3EE3" w:rsidRDefault="00C35777" w:rsidP="00C35777">
            <w:pPr>
              <w:rPr>
                <w:rFonts w:ascii="Arial" w:hAnsi="Arial" w:cs="Arial"/>
                <w:sz w:val="20"/>
                <w:szCs w:val="20"/>
                <w:lang w:val="en-US"/>
              </w:rPr>
            </w:pPr>
            <w:r w:rsidRPr="003E3EE3">
              <w:rPr>
                <w:rFonts w:ascii="Arial" w:hAnsi="Arial" w:cs="Arial"/>
                <w:sz w:val="20"/>
                <w:szCs w:val="20"/>
                <w:lang w:val="en-US"/>
              </w:rPr>
              <w:t>EAtHC Action 16-04</w:t>
            </w:r>
          </w:p>
        </w:tc>
        <w:tc>
          <w:tcPr>
            <w:tcW w:w="7655" w:type="dxa"/>
            <w:shd w:val="clear" w:color="auto" w:fill="E7E6E6" w:themeFill="background2"/>
            <w:vAlign w:val="center"/>
          </w:tcPr>
          <w:p w:rsidR="00C35777" w:rsidRPr="003E3EE3" w:rsidRDefault="00C35777" w:rsidP="00C35777">
            <w:pPr>
              <w:ind w:left="69"/>
              <w:rPr>
                <w:rFonts w:ascii="Arial" w:hAnsi="Arial" w:cs="Arial"/>
                <w:sz w:val="20"/>
                <w:szCs w:val="20"/>
                <w:lang w:val="en-US"/>
              </w:rPr>
            </w:pPr>
            <w:r w:rsidRPr="003E3EE3">
              <w:rPr>
                <w:rFonts w:ascii="Arial" w:hAnsi="Arial" w:cs="Arial"/>
                <w:sz w:val="20"/>
                <w:szCs w:val="20"/>
                <w:lang w:val="en-US"/>
              </w:rPr>
              <w:t>PCA in the region should review agreements/M</w:t>
            </w:r>
            <w:r w:rsidR="003B06DA" w:rsidRPr="003E3EE3">
              <w:rPr>
                <w:rFonts w:ascii="Arial" w:hAnsi="Arial" w:cs="Arial"/>
                <w:sz w:val="20"/>
                <w:szCs w:val="20"/>
                <w:lang w:val="en-US"/>
              </w:rPr>
              <w:t>o</w:t>
            </w:r>
            <w:r w:rsidRPr="003E3EE3">
              <w:rPr>
                <w:rFonts w:ascii="Arial" w:hAnsi="Arial" w:cs="Arial"/>
                <w:sz w:val="20"/>
                <w:szCs w:val="20"/>
                <w:lang w:val="en-US"/>
              </w:rPr>
              <w:t>Us with coastal states in order to adapt to the S-100 products/services and to promote bathymetric data sharing both to INT Chart production and IHO DCDB/GEBCO</w:t>
            </w:r>
          </w:p>
          <w:p w:rsidR="00C35777" w:rsidRPr="003E3EE3" w:rsidRDefault="003B06DA" w:rsidP="00C35777">
            <w:pPr>
              <w:ind w:left="69"/>
              <w:rPr>
                <w:rFonts w:ascii="Arial" w:hAnsi="Arial" w:cs="Arial"/>
                <w:i/>
                <w:sz w:val="20"/>
                <w:szCs w:val="20"/>
              </w:rPr>
            </w:pPr>
            <w:r w:rsidRPr="003E3EE3">
              <w:rPr>
                <w:rFonts w:ascii="Arial" w:hAnsi="Arial" w:cs="Arial"/>
                <w:i/>
                <w:sz w:val="20"/>
                <w:szCs w:val="20"/>
              </w:rPr>
              <w:t xml:space="preserve">Les PCA de la région devraient revoir les accords/MoU avec les États côtiers afin de s'adapter aux produits/services S-100 et de promouvoir le partage des données </w:t>
            </w:r>
            <w:r w:rsidRPr="003E3EE3">
              <w:rPr>
                <w:rFonts w:ascii="Arial" w:hAnsi="Arial" w:cs="Arial"/>
                <w:i/>
                <w:sz w:val="20"/>
                <w:szCs w:val="20"/>
              </w:rPr>
              <w:lastRenderedPageBreak/>
              <w:t>bathymétriques à la fois pour la production de cartes INT et pour la DCDB/GEBCO de l'OHI</w:t>
            </w:r>
          </w:p>
        </w:tc>
        <w:tc>
          <w:tcPr>
            <w:tcW w:w="2407" w:type="dxa"/>
            <w:shd w:val="clear" w:color="auto" w:fill="E7E6E6" w:themeFill="background2"/>
            <w:vAlign w:val="center"/>
          </w:tcPr>
          <w:p w:rsidR="00C35777" w:rsidRPr="003E3EE3" w:rsidRDefault="00C35777" w:rsidP="00C35777">
            <w:pPr>
              <w:ind w:left="43"/>
              <w:jc w:val="center"/>
              <w:rPr>
                <w:rFonts w:ascii="Arial" w:hAnsi="Arial" w:cs="Arial"/>
                <w:sz w:val="20"/>
                <w:szCs w:val="20"/>
              </w:rPr>
            </w:pPr>
            <w:r w:rsidRPr="003E3EE3">
              <w:rPr>
                <w:rFonts w:ascii="Arial" w:hAnsi="Arial" w:cs="Arial"/>
                <w:sz w:val="20"/>
                <w:szCs w:val="20"/>
              </w:rPr>
              <w:lastRenderedPageBreak/>
              <w:t>PCA &amp; Coastal States /</w:t>
            </w:r>
          </w:p>
          <w:p w:rsidR="00C35777" w:rsidRPr="003E3EE3" w:rsidRDefault="00C35777" w:rsidP="00C35777">
            <w:pPr>
              <w:ind w:left="43"/>
              <w:jc w:val="center"/>
              <w:rPr>
                <w:rFonts w:ascii="Arial" w:hAnsi="Arial" w:cs="Arial"/>
                <w:i/>
                <w:sz w:val="20"/>
                <w:szCs w:val="20"/>
              </w:rPr>
            </w:pPr>
            <w:r w:rsidRPr="003E3EE3">
              <w:rPr>
                <w:rFonts w:ascii="Arial" w:hAnsi="Arial" w:cs="Arial"/>
                <w:i/>
                <w:sz w:val="20"/>
                <w:szCs w:val="20"/>
              </w:rPr>
              <w:t>PCA et Etats côtiers</w:t>
            </w:r>
          </w:p>
        </w:tc>
        <w:tc>
          <w:tcPr>
            <w:tcW w:w="1318" w:type="dxa"/>
            <w:shd w:val="clear" w:color="auto" w:fill="E7E6E6" w:themeFill="background2"/>
            <w:vAlign w:val="center"/>
          </w:tcPr>
          <w:p w:rsidR="00C35777" w:rsidRPr="003E3EE3" w:rsidRDefault="00C35777" w:rsidP="00C35777">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C35777" w:rsidRPr="003E3EE3" w:rsidRDefault="00C35777" w:rsidP="00C35777">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F95D1A" w:rsidRPr="003E3EE3" w:rsidTr="005D34EC">
        <w:tc>
          <w:tcPr>
            <w:tcW w:w="2836" w:type="dxa"/>
            <w:shd w:val="clear" w:color="auto" w:fill="E7E6E6" w:themeFill="background2"/>
            <w:vAlign w:val="center"/>
          </w:tcPr>
          <w:p w:rsidR="00F95D1A" w:rsidRPr="003E3EE3" w:rsidRDefault="00F95D1A" w:rsidP="00F95D1A">
            <w:pPr>
              <w:rPr>
                <w:rFonts w:ascii="Arial" w:hAnsi="Arial" w:cs="Arial"/>
                <w:sz w:val="20"/>
                <w:szCs w:val="20"/>
                <w:lang w:val="en-US"/>
              </w:rPr>
            </w:pPr>
            <w:r w:rsidRPr="003E3EE3">
              <w:rPr>
                <w:rFonts w:ascii="Arial" w:hAnsi="Arial" w:cs="Arial"/>
                <w:sz w:val="20"/>
                <w:szCs w:val="20"/>
                <w:lang w:val="en-US"/>
              </w:rPr>
              <w:t>EAtHC Action 16-05</w:t>
            </w:r>
          </w:p>
        </w:tc>
        <w:tc>
          <w:tcPr>
            <w:tcW w:w="7655" w:type="dxa"/>
            <w:shd w:val="clear" w:color="auto" w:fill="E7E6E6" w:themeFill="background2"/>
            <w:vAlign w:val="center"/>
          </w:tcPr>
          <w:p w:rsidR="00F95D1A" w:rsidRPr="003E3EE3" w:rsidRDefault="00F95D1A" w:rsidP="00F95D1A">
            <w:pPr>
              <w:ind w:left="69"/>
              <w:rPr>
                <w:rFonts w:ascii="Arial" w:hAnsi="Arial" w:cs="Arial"/>
                <w:sz w:val="20"/>
                <w:szCs w:val="20"/>
                <w:lang w:val="en-US"/>
              </w:rPr>
            </w:pPr>
            <w:r w:rsidRPr="003E3EE3">
              <w:rPr>
                <w:rFonts w:ascii="Arial" w:hAnsi="Arial" w:cs="Arial"/>
                <w:sz w:val="20"/>
                <w:szCs w:val="20"/>
                <w:lang w:val="en-US"/>
              </w:rPr>
              <w:t>To provide IHO Secretariat and EAtHC Chair with official documents related to national hydrographic committees (NHC), national hydrographic coordination committees and general procedures, to be considered for inclusion in C-16 (National Hydrographic Regulations)</w:t>
            </w:r>
          </w:p>
          <w:p w:rsidR="00D87748" w:rsidRPr="003E3EE3" w:rsidRDefault="00D87748" w:rsidP="00F95D1A">
            <w:pPr>
              <w:ind w:left="69"/>
              <w:rPr>
                <w:rFonts w:ascii="Arial" w:hAnsi="Arial" w:cs="Arial"/>
                <w:i/>
                <w:sz w:val="20"/>
                <w:szCs w:val="20"/>
              </w:rPr>
            </w:pPr>
            <w:r w:rsidRPr="003E3EE3">
              <w:rPr>
                <w:rFonts w:ascii="Arial" w:hAnsi="Arial" w:cs="Arial"/>
                <w:i/>
                <w:sz w:val="20"/>
                <w:szCs w:val="20"/>
              </w:rPr>
              <w:t xml:space="preserve">Fournir au Secrétariat de l'OHI et </w:t>
            </w:r>
            <w:r w:rsidR="00C17BAA" w:rsidRPr="003E3EE3">
              <w:rPr>
                <w:rFonts w:ascii="Arial" w:hAnsi="Arial" w:cs="Arial"/>
                <w:i/>
                <w:sz w:val="20"/>
                <w:szCs w:val="20"/>
              </w:rPr>
              <w:t>au Président</w:t>
            </w:r>
            <w:r w:rsidRPr="003E3EE3">
              <w:rPr>
                <w:rFonts w:ascii="Arial" w:hAnsi="Arial" w:cs="Arial"/>
                <w:i/>
                <w:sz w:val="20"/>
                <w:szCs w:val="20"/>
              </w:rPr>
              <w:t xml:space="preserve"> de l</w:t>
            </w:r>
            <w:r w:rsidR="00C17BAA" w:rsidRPr="003E3EE3">
              <w:rPr>
                <w:rFonts w:ascii="Arial" w:hAnsi="Arial" w:cs="Arial"/>
                <w:i/>
                <w:sz w:val="20"/>
                <w:szCs w:val="20"/>
              </w:rPr>
              <w:t>a CHAtO</w:t>
            </w:r>
            <w:r w:rsidRPr="003E3EE3">
              <w:rPr>
                <w:rFonts w:ascii="Arial" w:hAnsi="Arial" w:cs="Arial"/>
                <w:i/>
                <w:sz w:val="20"/>
                <w:szCs w:val="20"/>
              </w:rPr>
              <w:t xml:space="preserve"> les documents officiels relatifs aux comités hydrographiques nationaux, aux comités nationaux de coordination hydrographique et aux procédures générales, à inclure dans le document C-16 (Règlements hydrographiques nationaux)</w:t>
            </w:r>
          </w:p>
        </w:tc>
        <w:tc>
          <w:tcPr>
            <w:tcW w:w="2407" w:type="dxa"/>
            <w:shd w:val="clear" w:color="auto" w:fill="E7E6E6" w:themeFill="background2"/>
            <w:vAlign w:val="center"/>
          </w:tcPr>
          <w:p w:rsidR="005373E0" w:rsidRPr="005373E0" w:rsidRDefault="005373E0" w:rsidP="005373E0">
            <w:pPr>
              <w:ind w:left="43"/>
              <w:jc w:val="center"/>
              <w:rPr>
                <w:rFonts w:ascii="Arial" w:hAnsi="Arial" w:cs="Arial"/>
                <w:sz w:val="20"/>
                <w:szCs w:val="20"/>
              </w:rPr>
            </w:pPr>
            <w:r w:rsidRPr="005373E0">
              <w:rPr>
                <w:rFonts w:ascii="Arial" w:hAnsi="Arial" w:cs="Arial"/>
                <w:sz w:val="20"/>
                <w:szCs w:val="20"/>
              </w:rPr>
              <w:t xml:space="preserve">All coastal States / </w:t>
            </w:r>
          </w:p>
          <w:p w:rsidR="00F95D1A" w:rsidRPr="005373E0" w:rsidRDefault="005373E0" w:rsidP="005373E0">
            <w:pPr>
              <w:ind w:left="43"/>
              <w:jc w:val="center"/>
              <w:rPr>
                <w:rFonts w:ascii="Arial" w:hAnsi="Arial" w:cs="Arial"/>
                <w:i/>
                <w:sz w:val="20"/>
                <w:szCs w:val="20"/>
              </w:rPr>
            </w:pPr>
            <w:r w:rsidRPr="005373E0">
              <w:rPr>
                <w:rFonts w:ascii="Arial" w:hAnsi="Arial" w:cs="Arial"/>
                <w:i/>
                <w:sz w:val="20"/>
                <w:szCs w:val="20"/>
              </w:rPr>
              <w:t>Tous les Etats côtiers</w:t>
            </w:r>
          </w:p>
        </w:tc>
        <w:tc>
          <w:tcPr>
            <w:tcW w:w="1318" w:type="dxa"/>
            <w:shd w:val="clear" w:color="auto" w:fill="E7E6E6" w:themeFill="background2"/>
            <w:vAlign w:val="center"/>
          </w:tcPr>
          <w:p w:rsidR="00F95D1A" w:rsidRPr="003E3EE3" w:rsidRDefault="00F95D1A" w:rsidP="00F95D1A">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F95D1A" w:rsidRPr="003E3EE3" w:rsidRDefault="00F95D1A" w:rsidP="00F95D1A">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01660E" w:rsidRPr="0001660E" w:rsidTr="005D34EC">
        <w:tc>
          <w:tcPr>
            <w:tcW w:w="2836" w:type="dxa"/>
            <w:shd w:val="clear" w:color="auto" w:fill="E7E6E6" w:themeFill="background2"/>
            <w:vAlign w:val="center"/>
          </w:tcPr>
          <w:p w:rsidR="0001660E" w:rsidRPr="003E3EE3" w:rsidRDefault="0001660E" w:rsidP="0001660E">
            <w:pPr>
              <w:rPr>
                <w:rFonts w:ascii="Arial" w:hAnsi="Arial" w:cs="Arial"/>
                <w:sz w:val="20"/>
                <w:szCs w:val="20"/>
                <w:lang w:val="en-US"/>
              </w:rPr>
            </w:pPr>
            <w:r w:rsidRPr="003E3EE3">
              <w:rPr>
                <w:rFonts w:ascii="Arial" w:hAnsi="Arial" w:cs="Arial"/>
                <w:sz w:val="20"/>
                <w:szCs w:val="20"/>
                <w:lang w:val="en-US"/>
              </w:rPr>
              <w:t>EAtHC Action 16-06</w:t>
            </w:r>
          </w:p>
        </w:tc>
        <w:tc>
          <w:tcPr>
            <w:tcW w:w="7655" w:type="dxa"/>
            <w:shd w:val="clear" w:color="auto" w:fill="E7E6E6" w:themeFill="background2"/>
            <w:vAlign w:val="center"/>
          </w:tcPr>
          <w:p w:rsidR="0001660E" w:rsidRPr="0001660E" w:rsidRDefault="0001660E" w:rsidP="0001660E">
            <w:pPr>
              <w:ind w:left="69"/>
              <w:rPr>
                <w:rFonts w:ascii="Arial" w:hAnsi="Arial" w:cs="Arial"/>
                <w:sz w:val="20"/>
                <w:szCs w:val="20"/>
                <w:lang w:val="en-US"/>
              </w:rPr>
            </w:pPr>
            <w:r w:rsidRPr="0001660E">
              <w:rPr>
                <w:rFonts w:ascii="Arial" w:hAnsi="Arial" w:cs="Arial"/>
                <w:sz w:val="20"/>
                <w:szCs w:val="20"/>
                <w:lang w:val="en-US"/>
              </w:rPr>
              <w:t>Coastal States to make the transmission of survey data to their cartographic authority mandatory when contracting surveys with third parties (other HOs, private companies), in order to enable swift updating of nautical documents and charts, either by themselves providing the necessary data and documents to the charting authority or by authorising third parties to transmit these elements</w:t>
            </w:r>
          </w:p>
          <w:p w:rsidR="0001660E" w:rsidRPr="0001660E" w:rsidRDefault="0001660E" w:rsidP="0001660E">
            <w:pPr>
              <w:ind w:left="69"/>
              <w:rPr>
                <w:rFonts w:ascii="Arial" w:hAnsi="Arial" w:cs="Arial"/>
                <w:i/>
                <w:sz w:val="20"/>
                <w:szCs w:val="20"/>
              </w:rPr>
            </w:pPr>
            <w:r>
              <w:rPr>
                <w:rFonts w:ascii="Arial" w:hAnsi="Arial" w:cs="Arial"/>
                <w:i/>
                <w:sz w:val="20"/>
                <w:szCs w:val="20"/>
              </w:rPr>
              <w:t>A</w:t>
            </w:r>
            <w:r w:rsidRPr="0001660E">
              <w:rPr>
                <w:rFonts w:ascii="Arial" w:hAnsi="Arial" w:cs="Arial"/>
                <w:i/>
                <w:sz w:val="20"/>
                <w:szCs w:val="20"/>
              </w:rPr>
              <w:t>ux États côtiers de rendre obligatoire la transmission des données de levé à leur autorité cartographique lorsqu'ils concluent des contrats de levé avec des tiers (autres OH, entreprises privées), afin de permettre une mise à jour rapide des documents nautiques et des cartes, soit en fournissant eux-mêmes les données et les documents nécessaires à l'autorité cartographique, soit en autorisant des tiers à transmettre ces éléments</w:t>
            </w:r>
          </w:p>
        </w:tc>
        <w:tc>
          <w:tcPr>
            <w:tcW w:w="2407" w:type="dxa"/>
            <w:shd w:val="clear" w:color="auto" w:fill="E7E6E6" w:themeFill="background2"/>
            <w:vAlign w:val="center"/>
          </w:tcPr>
          <w:p w:rsidR="0001660E" w:rsidRPr="005373E0" w:rsidRDefault="0001660E" w:rsidP="0001660E">
            <w:pPr>
              <w:ind w:left="43"/>
              <w:jc w:val="center"/>
              <w:rPr>
                <w:rFonts w:ascii="Arial" w:hAnsi="Arial" w:cs="Arial"/>
                <w:sz w:val="20"/>
                <w:szCs w:val="20"/>
              </w:rPr>
            </w:pPr>
            <w:r w:rsidRPr="005373E0">
              <w:rPr>
                <w:rFonts w:ascii="Arial" w:hAnsi="Arial" w:cs="Arial"/>
                <w:sz w:val="20"/>
                <w:szCs w:val="20"/>
              </w:rPr>
              <w:t xml:space="preserve">All coastal States / </w:t>
            </w:r>
          </w:p>
          <w:p w:rsidR="0001660E" w:rsidRPr="005373E0" w:rsidRDefault="0001660E" w:rsidP="0001660E">
            <w:pPr>
              <w:ind w:left="43"/>
              <w:jc w:val="center"/>
              <w:rPr>
                <w:rFonts w:ascii="Arial" w:hAnsi="Arial" w:cs="Arial"/>
                <w:i/>
                <w:sz w:val="20"/>
                <w:szCs w:val="20"/>
              </w:rPr>
            </w:pPr>
            <w:r w:rsidRPr="005373E0">
              <w:rPr>
                <w:rFonts w:ascii="Arial" w:hAnsi="Arial" w:cs="Arial"/>
                <w:i/>
                <w:sz w:val="20"/>
                <w:szCs w:val="20"/>
              </w:rPr>
              <w:t>Tous les Etats côtiers</w:t>
            </w:r>
          </w:p>
        </w:tc>
        <w:tc>
          <w:tcPr>
            <w:tcW w:w="1318" w:type="dxa"/>
            <w:shd w:val="clear" w:color="auto" w:fill="E7E6E6" w:themeFill="background2"/>
            <w:vAlign w:val="center"/>
          </w:tcPr>
          <w:p w:rsidR="0001660E" w:rsidRPr="003E3EE3" w:rsidRDefault="0001660E" w:rsidP="0001660E">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01660E" w:rsidRPr="003E3EE3" w:rsidRDefault="0001660E" w:rsidP="0001660E">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5D3096" w:rsidRPr="005D3096" w:rsidTr="005D34EC">
        <w:tc>
          <w:tcPr>
            <w:tcW w:w="2836" w:type="dxa"/>
            <w:shd w:val="clear" w:color="auto" w:fill="E7E6E6" w:themeFill="background2"/>
            <w:vAlign w:val="center"/>
          </w:tcPr>
          <w:p w:rsidR="005D3096" w:rsidRPr="003E3EE3" w:rsidRDefault="005D3096" w:rsidP="005D3096">
            <w:pPr>
              <w:rPr>
                <w:rFonts w:ascii="Arial" w:hAnsi="Arial" w:cs="Arial"/>
                <w:sz w:val="20"/>
                <w:szCs w:val="20"/>
                <w:lang w:val="en-US"/>
              </w:rPr>
            </w:pPr>
            <w:r w:rsidRPr="003E3EE3">
              <w:rPr>
                <w:rFonts w:ascii="Arial" w:hAnsi="Arial" w:cs="Arial"/>
                <w:sz w:val="20"/>
                <w:szCs w:val="20"/>
                <w:lang w:val="en-US"/>
              </w:rPr>
              <w:t>EAtHC Action 16-0</w:t>
            </w:r>
            <w:r>
              <w:rPr>
                <w:rFonts w:ascii="Arial" w:hAnsi="Arial" w:cs="Arial"/>
                <w:sz w:val="20"/>
                <w:szCs w:val="20"/>
                <w:lang w:val="en-US"/>
              </w:rPr>
              <w:t>7</w:t>
            </w:r>
          </w:p>
        </w:tc>
        <w:tc>
          <w:tcPr>
            <w:tcW w:w="7655" w:type="dxa"/>
            <w:shd w:val="clear" w:color="auto" w:fill="E7E6E6" w:themeFill="background2"/>
            <w:vAlign w:val="center"/>
          </w:tcPr>
          <w:p w:rsidR="005D3096" w:rsidRDefault="005D3096" w:rsidP="005D3096">
            <w:pPr>
              <w:ind w:left="69"/>
              <w:rPr>
                <w:rFonts w:ascii="Arial" w:hAnsi="Arial" w:cs="Arial"/>
                <w:sz w:val="20"/>
                <w:szCs w:val="20"/>
                <w:lang w:val="en-US"/>
              </w:rPr>
            </w:pPr>
            <w:r w:rsidRPr="009C004F">
              <w:rPr>
                <w:rFonts w:ascii="Arial" w:hAnsi="Arial" w:cs="Arial"/>
                <w:sz w:val="20"/>
                <w:szCs w:val="20"/>
                <w:lang w:val="en-US"/>
              </w:rPr>
              <w:t>To encourage Coastal States to formalize the fulfilment of their SOLAS obligations by making official agreements with their Primary Charting Authority, in accordance with the chapter V of the SOLAS Convention</w:t>
            </w:r>
          </w:p>
          <w:p w:rsidR="005D3096" w:rsidRPr="005D3096" w:rsidRDefault="005D3096" w:rsidP="005D3096">
            <w:pPr>
              <w:ind w:left="69"/>
              <w:rPr>
                <w:rFonts w:ascii="Arial" w:hAnsi="Arial" w:cs="Arial"/>
                <w:i/>
                <w:sz w:val="20"/>
                <w:szCs w:val="20"/>
              </w:rPr>
            </w:pPr>
            <w:r w:rsidRPr="005D3096">
              <w:rPr>
                <w:rFonts w:ascii="Arial" w:hAnsi="Arial" w:cs="Arial"/>
                <w:i/>
                <w:sz w:val="20"/>
                <w:szCs w:val="20"/>
              </w:rPr>
              <w:t xml:space="preserve">Encourager les États côtiers à formaliser le respect de leurs obligations au titre de la convention SOLAS en concluant des accords officiels avec leur autorité </w:t>
            </w:r>
            <w:r>
              <w:rPr>
                <w:rFonts w:ascii="Arial" w:hAnsi="Arial" w:cs="Arial"/>
                <w:i/>
                <w:sz w:val="20"/>
                <w:szCs w:val="20"/>
              </w:rPr>
              <w:t xml:space="preserve">cartographique </w:t>
            </w:r>
            <w:r w:rsidRPr="005D3096">
              <w:rPr>
                <w:rFonts w:ascii="Arial" w:hAnsi="Arial" w:cs="Arial"/>
                <w:i/>
                <w:sz w:val="20"/>
                <w:szCs w:val="20"/>
              </w:rPr>
              <w:t>principale, conformément au chapitre V de la convention SOLAS</w:t>
            </w:r>
          </w:p>
        </w:tc>
        <w:tc>
          <w:tcPr>
            <w:tcW w:w="2407" w:type="dxa"/>
            <w:shd w:val="clear" w:color="auto" w:fill="E7E6E6" w:themeFill="background2"/>
            <w:vAlign w:val="center"/>
          </w:tcPr>
          <w:p w:rsidR="005D3096" w:rsidRDefault="005D3096" w:rsidP="005D3096">
            <w:pPr>
              <w:ind w:left="43"/>
              <w:jc w:val="center"/>
              <w:rPr>
                <w:rFonts w:ascii="Arial" w:hAnsi="Arial" w:cs="Arial"/>
                <w:sz w:val="20"/>
                <w:szCs w:val="20"/>
              </w:rPr>
            </w:pPr>
            <w:r>
              <w:rPr>
                <w:rFonts w:ascii="Arial" w:hAnsi="Arial" w:cs="Arial"/>
                <w:sz w:val="20"/>
                <w:szCs w:val="20"/>
              </w:rPr>
              <w:t>Concerned coastal States /</w:t>
            </w:r>
          </w:p>
          <w:p w:rsidR="005D3096" w:rsidRPr="005D3096" w:rsidRDefault="005D3096" w:rsidP="005D3096">
            <w:pPr>
              <w:ind w:left="43"/>
              <w:jc w:val="center"/>
              <w:rPr>
                <w:rFonts w:ascii="Arial" w:hAnsi="Arial" w:cs="Arial"/>
                <w:i/>
                <w:sz w:val="20"/>
                <w:szCs w:val="20"/>
              </w:rPr>
            </w:pPr>
            <w:r w:rsidRPr="005D3096">
              <w:rPr>
                <w:rFonts w:ascii="Arial" w:hAnsi="Arial" w:cs="Arial"/>
                <w:i/>
                <w:sz w:val="20"/>
                <w:szCs w:val="20"/>
              </w:rPr>
              <w:t>Etats côtiers concernés</w:t>
            </w:r>
          </w:p>
        </w:tc>
        <w:tc>
          <w:tcPr>
            <w:tcW w:w="1318" w:type="dxa"/>
            <w:shd w:val="clear" w:color="auto" w:fill="E7E6E6" w:themeFill="background2"/>
            <w:vAlign w:val="center"/>
          </w:tcPr>
          <w:p w:rsidR="005D3096" w:rsidRPr="003E3EE3" w:rsidRDefault="005D3096" w:rsidP="005D3096">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5D3096" w:rsidRPr="003E3EE3" w:rsidRDefault="005D3096" w:rsidP="005D3096">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0F008B" w:rsidRPr="000F008B" w:rsidTr="005D34EC">
        <w:tc>
          <w:tcPr>
            <w:tcW w:w="2836" w:type="dxa"/>
            <w:shd w:val="clear" w:color="auto" w:fill="E7E6E6" w:themeFill="background2"/>
            <w:vAlign w:val="center"/>
          </w:tcPr>
          <w:p w:rsidR="000F008B" w:rsidRPr="003E3EE3" w:rsidRDefault="000F008B" w:rsidP="000F008B">
            <w:pPr>
              <w:rPr>
                <w:rFonts w:ascii="Arial" w:hAnsi="Arial" w:cs="Arial"/>
                <w:sz w:val="20"/>
                <w:szCs w:val="20"/>
                <w:lang w:val="en-US"/>
              </w:rPr>
            </w:pPr>
            <w:r w:rsidRPr="003E3EE3">
              <w:rPr>
                <w:rFonts w:ascii="Arial" w:hAnsi="Arial" w:cs="Arial"/>
                <w:sz w:val="20"/>
                <w:szCs w:val="20"/>
                <w:lang w:val="en-US"/>
              </w:rPr>
              <w:t>EAtHC Action 16-0</w:t>
            </w:r>
            <w:r>
              <w:rPr>
                <w:rFonts w:ascii="Arial" w:hAnsi="Arial" w:cs="Arial"/>
                <w:sz w:val="20"/>
                <w:szCs w:val="20"/>
                <w:lang w:val="en-US"/>
              </w:rPr>
              <w:t>8</w:t>
            </w:r>
          </w:p>
        </w:tc>
        <w:tc>
          <w:tcPr>
            <w:tcW w:w="7655" w:type="dxa"/>
            <w:shd w:val="clear" w:color="auto" w:fill="E7E6E6" w:themeFill="background2"/>
            <w:vAlign w:val="center"/>
          </w:tcPr>
          <w:p w:rsidR="000F008B" w:rsidRDefault="000F008B" w:rsidP="000F008B">
            <w:pPr>
              <w:ind w:left="69"/>
              <w:rPr>
                <w:rFonts w:ascii="Arial" w:hAnsi="Arial" w:cs="Arial"/>
                <w:sz w:val="20"/>
                <w:szCs w:val="20"/>
                <w:lang w:val="en-US"/>
              </w:rPr>
            </w:pPr>
            <w:r w:rsidRPr="000F008B">
              <w:rPr>
                <w:rFonts w:ascii="Arial" w:hAnsi="Arial" w:cs="Arial"/>
                <w:sz w:val="20"/>
                <w:szCs w:val="20"/>
                <w:lang w:val="en-US"/>
              </w:rPr>
              <w:t xml:space="preserve">EAtHC Members are invited to submit papers for publication in the IHR and through your representative to the IHR Board. Cdre Sunday ATAKPA (Nigeria) is representing EAtHC on the IHR Editorial Board </w:t>
            </w:r>
            <w:hyperlink r:id="rId7" w:history="1">
              <w:r w:rsidRPr="00BC6AE1">
                <w:rPr>
                  <w:rStyle w:val="Lienhypertexte"/>
                  <w:rFonts w:ascii="Arial" w:hAnsi="Arial" w:cs="Arial"/>
                  <w:sz w:val="20"/>
                  <w:szCs w:val="20"/>
                  <w:lang w:val="en-US"/>
                </w:rPr>
                <w:t>https://ihr.iho.int/submit-an-article/</w:t>
              </w:r>
            </w:hyperlink>
            <w:r>
              <w:rPr>
                <w:rFonts w:ascii="Arial" w:hAnsi="Arial" w:cs="Arial"/>
                <w:sz w:val="20"/>
                <w:szCs w:val="20"/>
                <w:lang w:val="en-US"/>
              </w:rPr>
              <w:t xml:space="preserve"> </w:t>
            </w:r>
          </w:p>
          <w:p w:rsidR="000F008B" w:rsidRPr="000F008B" w:rsidRDefault="000F008B" w:rsidP="000F008B">
            <w:pPr>
              <w:ind w:left="69"/>
              <w:rPr>
                <w:rFonts w:ascii="Arial" w:hAnsi="Arial" w:cs="Arial"/>
                <w:i/>
                <w:sz w:val="20"/>
                <w:szCs w:val="20"/>
              </w:rPr>
            </w:pPr>
            <w:r w:rsidRPr="000F008B">
              <w:rPr>
                <w:rFonts w:ascii="Arial" w:hAnsi="Arial" w:cs="Arial"/>
                <w:i/>
                <w:sz w:val="20"/>
                <w:szCs w:val="20"/>
              </w:rPr>
              <w:t>Les membres de l</w:t>
            </w:r>
            <w:r>
              <w:rPr>
                <w:rFonts w:ascii="Arial" w:hAnsi="Arial" w:cs="Arial"/>
                <w:i/>
                <w:sz w:val="20"/>
                <w:szCs w:val="20"/>
              </w:rPr>
              <w:t>a CHAtO</w:t>
            </w:r>
            <w:r w:rsidRPr="000F008B">
              <w:rPr>
                <w:rFonts w:ascii="Arial" w:hAnsi="Arial" w:cs="Arial"/>
                <w:i/>
                <w:sz w:val="20"/>
                <w:szCs w:val="20"/>
              </w:rPr>
              <w:t xml:space="preserve"> sont invités à soumettre des articles pour publication dans le </w:t>
            </w:r>
            <w:r>
              <w:rPr>
                <w:rFonts w:ascii="Arial" w:hAnsi="Arial" w:cs="Arial"/>
                <w:i/>
                <w:sz w:val="20"/>
                <w:szCs w:val="20"/>
              </w:rPr>
              <w:t>Revue Hydrographique Internationale</w:t>
            </w:r>
            <w:r w:rsidRPr="000F008B">
              <w:rPr>
                <w:rFonts w:ascii="Arial" w:hAnsi="Arial" w:cs="Arial"/>
                <w:i/>
                <w:sz w:val="20"/>
                <w:szCs w:val="20"/>
              </w:rPr>
              <w:t xml:space="preserve"> et par l'intermédiaire de leur représentant au conseil d'administration </w:t>
            </w:r>
            <w:r>
              <w:rPr>
                <w:rFonts w:ascii="Arial" w:hAnsi="Arial" w:cs="Arial"/>
                <w:i/>
                <w:sz w:val="20"/>
                <w:szCs w:val="20"/>
              </w:rPr>
              <w:t>de la RHI</w:t>
            </w:r>
            <w:r w:rsidRPr="000F008B">
              <w:rPr>
                <w:rFonts w:ascii="Arial" w:hAnsi="Arial" w:cs="Arial"/>
                <w:i/>
                <w:sz w:val="20"/>
                <w:szCs w:val="20"/>
              </w:rPr>
              <w:t>. Le Cdre Sunday ATAKPA (Nig</w:t>
            </w:r>
            <w:r>
              <w:rPr>
                <w:rFonts w:ascii="Arial" w:hAnsi="Arial" w:cs="Arial"/>
                <w:i/>
                <w:sz w:val="20"/>
                <w:szCs w:val="20"/>
              </w:rPr>
              <w:t>é</w:t>
            </w:r>
            <w:r w:rsidRPr="000F008B">
              <w:rPr>
                <w:rFonts w:ascii="Arial" w:hAnsi="Arial" w:cs="Arial"/>
                <w:i/>
                <w:sz w:val="20"/>
                <w:szCs w:val="20"/>
              </w:rPr>
              <w:t>ria) représente l</w:t>
            </w:r>
            <w:r>
              <w:rPr>
                <w:rFonts w:ascii="Arial" w:hAnsi="Arial" w:cs="Arial"/>
                <w:i/>
                <w:sz w:val="20"/>
                <w:szCs w:val="20"/>
              </w:rPr>
              <w:t>a CHAtO</w:t>
            </w:r>
            <w:r w:rsidRPr="000F008B">
              <w:rPr>
                <w:rFonts w:ascii="Arial" w:hAnsi="Arial" w:cs="Arial"/>
                <w:i/>
                <w:sz w:val="20"/>
                <w:szCs w:val="20"/>
              </w:rPr>
              <w:t xml:space="preserve"> au sein du comité de rédaction </w:t>
            </w:r>
            <w:r w:rsidR="000F0F3E">
              <w:rPr>
                <w:rFonts w:ascii="Arial" w:hAnsi="Arial" w:cs="Arial"/>
                <w:i/>
                <w:sz w:val="20"/>
                <w:szCs w:val="20"/>
              </w:rPr>
              <w:t>de la RHI</w:t>
            </w:r>
            <w:r w:rsidRPr="000F008B">
              <w:rPr>
                <w:rFonts w:ascii="Arial" w:hAnsi="Arial" w:cs="Arial"/>
                <w:i/>
                <w:sz w:val="20"/>
                <w:szCs w:val="20"/>
              </w:rPr>
              <w:t xml:space="preserve"> </w:t>
            </w:r>
            <w:hyperlink r:id="rId8" w:history="1">
              <w:r w:rsidR="00E222CD" w:rsidRPr="00BC6AE1">
                <w:rPr>
                  <w:rStyle w:val="Lienhypertexte"/>
                  <w:rFonts w:ascii="Arial" w:hAnsi="Arial" w:cs="Arial"/>
                  <w:i/>
                  <w:sz w:val="20"/>
                  <w:szCs w:val="20"/>
                </w:rPr>
                <w:t>https://ihr.iho.int/submit-an-article/</w:t>
              </w:r>
            </w:hyperlink>
            <w:r w:rsidR="00E222CD">
              <w:rPr>
                <w:rFonts w:ascii="Arial" w:hAnsi="Arial" w:cs="Arial"/>
                <w:i/>
                <w:sz w:val="20"/>
                <w:szCs w:val="20"/>
              </w:rPr>
              <w:t xml:space="preserve"> </w:t>
            </w:r>
          </w:p>
        </w:tc>
        <w:tc>
          <w:tcPr>
            <w:tcW w:w="2407" w:type="dxa"/>
            <w:shd w:val="clear" w:color="auto" w:fill="E7E6E6" w:themeFill="background2"/>
            <w:vAlign w:val="center"/>
          </w:tcPr>
          <w:p w:rsidR="000F008B" w:rsidRPr="005373E0" w:rsidRDefault="000F008B" w:rsidP="000F008B">
            <w:pPr>
              <w:ind w:left="43"/>
              <w:jc w:val="center"/>
              <w:rPr>
                <w:rFonts w:ascii="Arial" w:hAnsi="Arial" w:cs="Arial"/>
                <w:sz w:val="20"/>
                <w:szCs w:val="20"/>
              </w:rPr>
            </w:pPr>
            <w:r w:rsidRPr="005373E0">
              <w:rPr>
                <w:rFonts w:ascii="Arial" w:hAnsi="Arial" w:cs="Arial"/>
                <w:sz w:val="20"/>
                <w:szCs w:val="20"/>
              </w:rPr>
              <w:t xml:space="preserve">All coastal States / </w:t>
            </w:r>
          </w:p>
          <w:p w:rsidR="000F008B" w:rsidRPr="005373E0" w:rsidRDefault="000F008B" w:rsidP="000F008B">
            <w:pPr>
              <w:ind w:left="43"/>
              <w:jc w:val="center"/>
              <w:rPr>
                <w:rFonts w:ascii="Arial" w:hAnsi="Arial" w:cs="Arial"/>
                <w:i/>
                <w:sz w:val="20"/>
                <w:szCs w:val="20"/>
              </w:rPr>
            </w:pPr>
            <w:r w:rsidRPr="005373E0">
              <w:rPr>
                <w:rFonts w:ascii="Arial" w:hAnsi="Arial" w:cs="Arial"/>
                <w:i/>
                <w:sz w:val="20"/>
                <w:szCs w:val="20"/>
              </w:rPr>
              <w:t>Tous les Etats côtiers</w:t>
            </w:r>
          </w:p>
        </w:tc>
        <w:tc>
          <w:tcPr>
            <w:tcW w:w="1318" w:type="dxa"/>
            <w:shd w:val="clear" w:color="auto" w:fill="E7E6E6" w:themeFill="background2"/>
            <w:vAlign w:val="center"/>
          </w:tcPr>
          <w:p w:rsidR="000F008B" w:rsidRPr="003E3EE3" w:rsidRDefault="000F008B" w:rsidP="000F008B">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0F008B" w:rsidRPr="003E3EE3" w:rsidRDefault="000F008B" w:rsidP="000F008B">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277F0B" w:rsidRPr="00E521EC" w:rsidTr="005D34EC">
        <w:tc>
          <w:tcPr>
            <w:tcW w:w="2836" w:type="dxa"/>
            <w:shd w:val="clear" w:color="auto" w:fill="E7E6E6" w:themeFill="background2"/>
            <w:vAlign w:val="center"/>
          </w:tcPr>
          <w:p w:rsidR="00277F0B" w:rsidRPr="003E3EE3" w:rsidRDefault="00277F0B" w:rsidP="00277F0B">
            <w:pPr>
              <w:rPr>
                <w:rFonts w:ascii="Arial" w:hAnsi="Arial" w:cs="Arial"/>
                <w:sz w:val="20"/>
                <w:szCs w:val="20"/>
                <w:lang w:val="en-US"/>
              </w:rPr>
            </w:pPr>
            <w:r w:rsidRPr="003E3EE3">
              <w:rPr>
                <w:rFonts w:ascii="Arial" w:hAnsi="Arial" w:cs="Arial"/>
                <w:sz w:val="20"/>
                <w:szCs w:val="20"/>
                <w:lang w:val="en-US"/>
              </w:rPr>
              <w:t>EAtHC Action 16-</w:t>
            </w:r>
            <w:r>
              <w:rPr>
                <w:rFonts w:ascii="Arial" w:hAnsi="Arial" w:cs="Arial"/>
                <w:sz w:val="20"/>
                <w:szCs w:val="20"/>
                <w:lang w:val="en-US"/>
              </w:rPr>
              <w:t>10</w:t>
            </w:r>
          </w:p>
        </w:tc>
        <w:tc>
          <w:tcPr>
            <w:tcW w:w="7655" w:type="dxa"/>
            <w:shd w:val="clear" w:color="auto" w:fill="E7E6E6" w:themeFill="background2"/>
            <w:vAlign w:val="center"/>
          </w:tcPr>
          <w:p w:rsidR="00277F0B" w:rsidRDefault="00277F0B" w:rsidP="00277F0B">
            <w:pPr>
              <w:rPr>
                <w:rFonts w:ascii="Arial" w:hAnsi="Arial" w:cs="Arial"/>
                <w:sz w:val="20"/>
                <w:szCs w:val="20"/>
                <w:lang w:val="en-US"/>
              </w:rPr>
            </w:pPr>
            <w:r w:rsidRPr="00277F0B">
              <w:rPr>
                <w:rFonts w:ascii="Arial" w:hAnsi="Arial" w:cs="Arial"/>
                <w:sz w:val="20"/>
                <w:szCs w:val="20"/>
                <w:lang w:val="en-US"/>
              </w:rPr>
              <w:t xml:space="preserve">Member States should participate in the Empowering Women in Hydrography project. CL 35/2021: Joint CANADA-IHO Project Empowering Women in Hydrography </w:t>
            </w:r>
            <w:hyperlink r:id="rId9" w:history="1">
              <w:r w:rsidRPr="00BC6AE1">
                <w:rPr>
                  <w:rStyle w:val="Lienhypertexte"/>
                  <w:rFonts w:ascii="Arial" w:hAnsi="Arial" w:cs="Arial"/>
                  <w:sz w:val="20"/>
                  <w:szCs w:val="20"/>
                  <w:lang w:val="en-US"/>
                </w:rPr>
                <w:t>https://iho.int/en/basic-cbsc-ewh</w:t>
              </w:r>
            </w:hyperlink>
            <w:r>
              <w:rPr>
                <w:rFonts w:ascii="Arial" w:hAnsi="Arial" w:cs="Arial"/>
                <w:sz w:val="20"/>
                <w:szCs w:val="20"/>
                <w:lang w:val="en-US"/>
              </w:rPr>
              <w:t xml:space="preserve"> </w:t>
            </w:r>
          </w:p>
          <w:p w:rsidR="00D65B2C" w:rsidRPr="00D65B2C" w:rsidRDefault="00D65B2C" w:rsidP="00277F0B">
            <w:pPr>
              <w:rPr>
                <w:rFonts w:ascii="Arial" w:hAnsi="Arial" w:cs="Arial"/>
                <w:i/>
                <w:sz w:val="20"/>
                <w:szCs w:val="20"/>
              </w:rPr>
            </w:pPr>
            <w:r w:rsidRPr="00D65B2C">
              <w:rPr>
                <w:rFonts w:ascii="Arial" w:hAnsi="Arial" w:cs="Arial"/>
                <w:i/>
                <w:sz w:val="20"/>
                <w:szCs w:val="20"/>
              </w:rPr>
              <w:lastRenderedPageBreak/>
              <w:t xml:space="preserve">Les États membres devraient participer au projet </w:t>
            </w:r>
            <w:r>
              <w:rPr>
                <w:rFonts w:ascii="Arial" w:hAnsi="Arial" w:cs="Arial"/>
                <w:i/>
                <w:sz w:val="20"/>
                <w:szCs w:val="20"/>
              </w:rPr>
              <w:t>de promotion du rôle des femmes dans le domaine de l’hydrographie</w:t>
            </w:r>
            <w:r w:rsidRPr="00D65B2C">
              <w:rPr>
                <w:rFonts w:ascii="Arial" w:hAnsi="Arial" w:cs="Arial"/>
                <w:i/>
                <w:sz w:val="20"/>
                <w:szCs w:val="20"/>
              </w:rPr>
              <w:t xml:space="preserve">. </w:t>
            </w:r>
            <w:r>
              <w:rPr>
                <w:rFonts w:ascii="Arial" w:hAnsi="Arial" w:cs="Arial"/>
                <w:i/>
                <w:sz w:val="20"/>
                <w:szCs w:val="20"/>
              </w:rPr>
              <w:t>LC</w:t>
            </w:r>
            <w:r w:rsidRPr="00D65B2C">
              <w:rPr>
                <w:rFonts w:ascii="Arial" w:hAnsi="Arial" w:cs="Arial"/>
                <w:i/>
                <w:sz w:val="20"/>
                <w:szCs w:val="20"/>
              </w:rPr>
              <w:t xml:space="preserve"> 35/2021 : Projet conjoint CANADA-OHI sur la promotion du rôle des femmes dans le domaine de l'hydrographie </w:t>
            </w:r>
            <w:hyperlink r:id="rId10" w:history="1">
              <w:r w:rsidRPr="00BC6AE1">
                <w:rPr>
                  <w:rStyle w:val="Lienhypertexte"/>
                  <w:rFonts w:ascii="Arial" w:hAnsi="Arial" w:cs="Arial"/>
                  <w:i/>
                  <w:sz w:val="20"/>
                  <w:szCs w:val="20"/>
                </w:rPr>
                <w:t>https://iho.int/fr/basic-cbsc-ewh</w:t>
              </w:r>
            </w:hyperlink>
            <w:r>
              <w:rPr>
                <w:rFonts w:ascii="Arial" w:hAnsi="Arial" w:cs="Arial"/>
                <w:i/>
                <w:sz w:val="20"/>
                <w:szCs w:val="20"/>
              </w:rPr>
              <w:t xml:space="preserve"> </w:t>
            </w:r>
          </w:p>
        </w:tc>
        <w:tc>
          <w:tcPr>
            <w:tcW w:w="2407" w:type="dxa"/>
            <w:shd w:val="clear" w:color="auto" w:fill="E7E6E6" w:themeFill="background2"/>
            <w:vAlign w:val="center"/>
          </w:tcPr>
          <w:p w:rsidR="00277F0B" w:rsidRPr="00277F0B" w:rsidRDefault="00277F0B" w:rsidP="00277F0B">
            <w:pPr>
              <w:ind w:left="43"/>
              <w:jc w:val="center"/>
              <w:rPr>
                <w:rFonts w:ascii="Arial" w:hAnsi="Arial" w:cs="Arial"/>
                <w:sz w:val="20"/>
                <w:szCs w:val="20"/>
              </w:rPr>
            </w:pPr>
            <w:r w:rsidRPr="00277F0B">
              <w:rPr>
                <w:rFonts w:ascii="Arial" w:hAnsi="Arial" w:cs="Arial"/>
                <w:sz w:val="20"/>
                <w:szCs w:val="20"/>
              </w:rPr>
              <w:lastRenderedPageBreak/>
              <w:t>IHO Member States /</w:t>
            </w:r>
          </w:p>
          <w:p w:rsidR="00277F0B" w:rsidRPr="00277F0B" w:rsidRDefault="00277F0B" w:rsidP="00277F0B">
            <w:pPr>
              <w:ind w:left="43"/>
              <w:jc w:val="center"/>
              <w:rPr>
                <w:rFonts w:ascii="Arial" w:hAnsi="Arial" w:cs="Arial"/>
                <w:i/>
                <w:sz w:val="20"/>
                <w:szCs w:val="20"/>
              </w:rPr>
            </w:pPr>
            <w:r w:rsidRPr="00277F0B">
              <w:rPr>
                <w:rFonts w:ascii="Arial" w:hAnsi="Arial" w:cs="Arial"/>
                <w:i/>
                <w:sz w:val="20"/>
                <w:szCs w:val="20"/>
              </w:rPr>
              <w:t>Etats membres de l’OHI</w:t>
            </w:r>
          </w:p>
        </w:tc>
        <w:tc>
          <w:tcPr>
            <w:tcW w:w="1318" w:type="dxa"/>
            <w:shd w:val="clear" w:color="auto" w:fill="E7E6E6" w:themeFill="background2"/>
            <w:vAlign w:val="center"/>
          </w:tcPr>
          <w:p w:rsidR="00277F0B" w:rsidRPr="003E3EE3" w:rsidRDefault="00277F0B" w:rsidP="00277F0B">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277F0B" w:rsidRPr="003E3EE3" w:rsidRDefault="00277F0B" w:rsidP="00277F0B">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3B0C35" w:rsidRPr="003B0C35" w:rsidTr="005D34EC">
        <w:tc>
          <w:tcPr>
            <w:tcW w:w="2836" w:type="dxa"/>
            <w:shd w:val="clear" w:color="auto" w:fill="E7E6E6" w:themeFill="background2"/>
            <w:vAlign w:val="center"/>
          </w:tcPr>
          <w:p w:rsidR="003B0C35" w:rsidRPr="003E3EE3" w:rsidRDefault="003B0C35" w:rsidP="003B0C35">
            <w:pPr>
              <w:rPr>
                <w:rFonts w:ascii="Arial" w:hAnsi="Arial" w:cs="Arial"/>
                <w:sz w:val="20"/>
                <w:szCs w:val="20"/>
                <w:lang w:val="en-US"/>
              </w:rPr>
            </w:pPr>
            <w:r w:rsidRPr="003E3EE3">
              <w:rPr>
                <w:rFonts w:ascii="Arial" w:hAnsi="Arial" w:cs="Arial"/>
                <w:sz w:val="20"/>
                <w:szCs w:val="20"/>
                <w:lang w:val="en-US"/>
              </w:rPr>
              <w:t>EAtHC Action 16-</w:t>
            </w:r>
            <w:r>
              <w:rPr>
                <w:rFonts w:ascii="Arial" w:hAnsi="Arial" w:cs="Arial"/>
                <w:sz w:val="20"/>
                <w:szCs w:val="20"/>
                <w:lang w:val="en-US"/>
              </w:rPr>
              <w:t>11</w:t>
            </w:r>
          </w:p>
        </w:tc>
        <w:tc>
          <w:tcPr>
            <w:tcW w:w="7655" w:type="dxa"/>
            <w:shd w:val="clear" w:color="auto" w:fill="E7E6E6" w:themeFill="background2"/>
            <w:vAlign w:val="center"/>
          </w:tcPr>
          <w:p w:rsidR="003B0C35" w:rsidRPr="009C34AB" w:rsidRDefault="003B0C35" w:rsidP="003B0C35">
            <w:pPr>
              <w:rPr>
                <w:rFonts w:ascii="Arial" w:hAnsi="Arial" w:cs="Arial"/>
                <w:sz w:val="20"/>
                <w:szCs w:val="20"/>
              </w:rPr>
            </w:pPr>
            <w:r w:rsidRPr="003B0C35">
              <w:rPr>
                <w:rFonts w:ascii="Arial" w:hAnsi="Arial" w:cs="Arial"/>
                <w:sz w:val="20"/>
                <w:szCs w:val="20"/>
                <w:lang w:val="en-US"/>
              </w:rPr>
              <w:t xml:space="preserve">Member States and submitting institutions are encouraged to engage with the IHO Secretariat early in the process preparing submissions for programme recognition. </w:t>
            </w:r>
            <w:hyperlink r:id="rId11" w:history="1">
              <w:r w:rsidRPr="009C34AB">
                <w:rPr>
                  <w:rStyle w:val="Lienhypertexte"/>
                  <w:rFonts w:ascii="Arial" w:hAnsi="Arial" w:cs="Arial"/>
                  <w:sz w:val="20"/>
                  <w:szCs w:val="20"/>
                </w:rPr>
                <w:t>https://iho.int/en/education-programme-recognition-0</w:t>
              </w:r>
            </w:hyperlink>
            <w:r w:rsidRPr="009C34AB">
              <w:rPr>
                <w:rFonts w:ascii="Arial" w:hAnsi="Arial" w:cs="Arial"/>
                <w:sz w:val="20"/>
                <w:szCs w:val="20"/>
              </w:rPr>
              <w:t xml:space="preserve"> </w:t>
            </w:r>
          </w:p>
          <w:p w:rsidR="003B0C35" w:rsidRPr="003B0C35" w:rsidRDefault="003B0C35" w:rsidP="003B0C35">
            <w:pPr>
              <w:rPr>
                <w:rFonts w:ascii="Arial" w:hAnsi="Arial" w:cs="Arial"/>
                <w:i/>
                <w:sz w:val="20"/>
                <w:szCs w:val="20"/>
              </w:rPr>
            </w:pPr>
            <w:r w:rsidRPr="003B0C35">
              <w:rPr>
                <w:rFonts w:ascii="Arial" w:hAnsi="Arial" w:cs="Arial"/>
                <w:i/>
                <w:sz w:val="20"/>
                <w:szCs w:val="20"/>
              </w:rPr>
              <w:t xml:space="preserve">Les États membres et les institutions candidates sont encouragés à s'engager avec le secrétariat de l'OHI dès le début du processus de préparation des soumissions pour la reconnaissance de leur programme. </w:t>
            </w:r>
            <w:hyperlink r:id="rId12" w:history="1">
              <w:r w:rsidR="0002693C" w:rsidRPr="00BC6AE1">
                <w:rPr>
                  <w:rStyle w:val="Lienhypertexte"/>
                  <w:rFonts w:ascii="Arial" w:hAnsi="Arial" w:cs="Arial"/>
                  <w:i/>
                  <w:sz w:val="20"/>
                  <w:szCs w:val="20"/>
                </w:rPr>
                <w:t>https://iho.int/fr/enseignement-formation</w:t>
              </w:r>
            </w:hyperlink>
            <w:r w:rsidR="0002693C">
              <w:rPr>
                <w:rFonts w:ascii="Arial" w:hAnsi="Arial" w:cs="Arial"/>
                <w:i/>
                <w:sz w:val="20"/>
                <w:szCs w:val="20"/>
              </w:rPr>
              <w:t xml:space="preserve"> </w:t>
            </w:r>
          </w:p>
        </w:tc>
        <w:tc>
          <w:tcPr>
            <w:tcW w:w="2407" w:type="dxa"/>
            <w:shd w:val="clear" w:color="auto" w:fill="E7E6E6" w:themeFill="background2"/>
            <w:vAlign w:val="center"/>
          </w:tcPr>
          <w:p w:rsidR="003B0C35" w:rsidRPr="00277F0B" w:rsidRDefault="003B0C35" w:rsidP="003B0C35">
            <w:pPr>
              <w:ind w:left="43"/>
              <w:jc w:val="center"/>
              <w:rPr>
                <w:rFonts w:ascii="Arial" w:hAnsi="Arial" w:cs="Arial"/>
                <w:sz w:val="20"/>
                <w:szCs w:val="20"/>
              </w:rPr>
            </w:pPr>
            <w:r w:rsidRPr="00277F0B">
              <w:rPr>
                <w:rFonts w:ascii="Arial" w:hAnsi="Arial" w:cs="Arial"/>
                <w:sz w:val="20"/>
                <w:szCs w:val="20"/>
              </w:rPr>
              <w:t>IHO Member States /</w:t>
            </w:r>
          </w:p>
          <w:p w:rsidR="003B0C35" w:rsidRPr="00277F0B" w:rsidRDefault="003B0C35" w:rsidP="003B0C35">
            <w:pPr>
              <w:ind w:left="43"/>
              <w:jc w:val="center"/>
              <w:rPr>
                <w:rFonts w:ascii="Arial" w:hAnsi="Arial" w:cs="Arial"/>
                <w:i/>
                <w:sz w:val="20"/>
                <w:szCs w:val="20"/>
              </w:rPr>
            </w:pPr>
            <w:r w:rsidRPr="00277F0B">
              <w:rPr>
                <w:rFonts w:ascii="Arial" w:hAnsi="Arial" w:cs="Arial"/>
                <w:i/>
                <w:sz w:val="20"/>
                <w:szCs w:val="20"/>
              </w:rPr>
              <w:t>Etats membres de l’OHI</w:t>
            </w:r>
          </w:p>
        </w:tc>
        <w:tc>
          <w:tcPr>
            <w:tcW w:w="1318" w:type="dxa"/>
            <w:shd w:val="clear" w:color="auto" w:fill="E7E6E6" w:themeFill="background2"/>
            <w:vAlign w:val="center"/>
          </w:tcPr>
          <w:p w:rsidR="003B0C35" w:rsidRPr="003E3EE3" w:rsidRDefault="003B0C35" w:rsidP="003B0C35">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3B0C35" w:rsidRPr="003E3EE3" w:rsidRDefault="003B0C35" w:rsidP="003B0C35">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B20485" w:rsidRPr="00B31A14" w:rsidTr="005D34EC">
        <w:tc>
          <w:tcPr>
            <w:tcW w:w="2836" w:type="dxa"/>
            <w:shd w:val="clear" w:color="auto" w:fill="E7E6E6" w:themeFill="background2"/>
            <w:vAlign w:val="center"/>
          </w:tcPr>
          <w:p w:rsidR="00B20485" w:rsidRPr="003E3EE3" w:rsidRDefault="00B20485" w:rsidP="00B20485">
            <w:pPr>
              <w:rPr>
                <w:rFonts w:ascii="Arial" w:hAnsi="Arial" w:cs="Arial"/>
                <w:sz w:val="20"/>
                <w:szCs w:val="20"/>
                <w:lang w:val="en-US"/>
              </w:rPr>
            </w:pPr>
            <w:r w:rsidRPr="003E3EE3">
              <w:rPr>
                <w:rFonts w:ascii="Arial" w:hAnsi="Arial" w:cs="Arial"/>
                <w:sz w:val="20"/>
                <w:szCs w:val="20"/>
                <w:lang w:val="en-US"/>
              </w:rPr>
              <w:t>EAtHC Action 16-</w:t>
            </w:r>
            <w:r>
              <w:rPr>
                <w:rFonts w:ascii="Arial" w:hAnsi="Arial" w:cs="Arial"/>
                <w:sz w:val="20"/>
                <w:szCs w:val="20"/>
                <w:lang w:val="en-US"/>
              </w:rPr>
              <w:t>12</w:t>
            </w:r>
          </w:p>
        </w:tc>
        <w:tc>
          <w:tcPr>
            <w:tcW w:w="7655" w:type="dxa"/>
            <w:shd w:val="clear" w:color="auto" w:fill="E7E6E6" w:themeFill="background2"/>
            <w:vAlign w:val="center"/>
          </w:tcPr>
          <w:p w:rsidR="00B20485" w:rsidRPr="00B20485" w:rsidRDefault="00B20485" w:rsidP="00B20485">
            <w:pPr>
              <w:rPr>
                <w:rFonts w:ascii="Arial" w:hAnsi="Arial" w:cs="Arial"/>
                <w:sz w:val="20"/>
                <w:szCs w:val="20"/>
              </w:rPr>
            </w:pPr>
            <w:r w:rsidRPr="00B20485">
              <w:rPr>
                <w:rFonts w:ascii="Arial" w:hAnsi="Arial" w:cs="Arial"/>
                <w:sz w:val="20"/>
                <w:szCs w:val="20"/>
                <w:lang w:val="en-US"/>
              </w:rPr>
              <w:t xml:space="preserve">Member States and submitting institutions are encouraged to consult the Guidelines, the FAQs and the White Paper early in the process of preparing submissions for (CAT A &amp; B) programme recognition. </w:t>
            </w:r>
            <w:hyperlink r:id="rId13" w:history="1">
              <w:r w:rsidRPr="00B20485">
                <w:rPr>
                  <w:rStyle w:val="Lienhypertexte"/>
                  <w:rFonts w:ascii="Arial" w:hAnsi="Arial" w:cs="Arial"/>
                  <w:sz w:val="20"/>
                  <w:szCs w:val="20"/>
                </w:rPr>
                <w:t>https://iho.int/en/education-programme-recognition-0</w:t>
              </w:r>
            </w:hyperlink>
          </w:p>
          <w:p w:rsidR="00B20485" w:rsidRPr="00B20485" w:rsidRDefault="00B20485" w:rsidP="00B20485">
            <w:pPr>
              <w:rPr>
                <w:rFonts w:ascii="Arial" w:hAnsi="Arial" w:cs="Arial"/>
                <w:i/>
                <w:sz w:val="20"/>
                <w:szCs w:val="20"/>
              </w:rPr>
            </w:pPr>
            <w:r w:rsidRPr="00B20485">
              <w:rPr>
                <w:rFonts w:ascii="Arial" w:hAnsi="Arial" w:cs="Arial"/>
                <w:i/>
                <w:sz w:val="20"/>
                <w:szCs w:val="20"/>
              </w:rPr>
              <w:t>Les États membres et les institutions candidates sont encouragés à consulter les lignes directrices, les FAQ et le livre blanc au début du processus de préparation des candidatures pour la reconnaissance des programmes (CAT A et B)</w:t>
            </w:r>
            <w:r>
              <w:rPr>
                <w:rFonts w:ascii="Arial" w:hAnsi="Arial" w:cs="Arial"/>
                <w:i/>
                <w:sz w:val="20"/>
                <w:szCs w:val="20"/>
              </w:rPr>
              <w:t xml:space="preserve">. </w:t>
            </w:r>
            <w:hyperlink r:id="rId14" w:history="1">
              <w:r w:rsidRPr="00BC6AE1">
                <w:rPr>
                  <w:rStyle w:val="Lienhypertexte"/>
                  <w:rFonts w:ascii="Arial" w:hAnsi="Arial" w:cs="Arial"/>
                  <w:i/>
                  <w:sz w:val="20"/>
                  <w:szCs w:val="20"/>
                </w:rPr>
                <w:t>https://iho.int/fr/enseignement-formation</w:t>
              </w:r>
            </w:hyperlink>
          </w:p>
        </w:tc>
        <w:tc>
          <w:tcPr>
            <w:tcW w:w="2407" w:type="dxa"/>
            <w:shd w:val="clear" w:color="auto" w:fill="E7E6E6" w:themeFill="background2"/>
            <w:vAlign w:val="center"/>
          </w:tcPr>
          <w:p w:rsidR="00B20485" w:rsidRPr="00277F0B" w:rsidRDefault="00B20485" w:rsidP="00B20485">
            <w:pPr>
              <w:ind w:left="43"/>
              <w:jc w:val="center"/>
              <w:rPr>
                <w:rFonts w:ascii="Arial" w:hAnsi="Arial" w:cs="Arial"/>
                <w:sz w:val="20"/>
                <w:szCs w:val="20"/>
              </w:rPr>
            </w:pPr>
            <w:r w:rsidRPr="00277F0B">
              <w:rPr>
                <w:rFonts w:ascii="Arial" w:hAnsi="Arial" w:cs="Arial"/>
                <w:sz w:val="20"/>
                <w:szCs w:val="20"/>
              </w:rPr>
              <w:t>IHO Member States /</w:t>
            </w:r>
          </w:p>
          <w:p w:rsidR="00B20485" w:rsidRPr="00277F0B" w:rsidRDefault="00B20485" w:rsidP="00B20485">
            <w:pPr>
              <w:ind w:left="43"/>
              <w:jc w:val="center"/>
              <w:rPr>
                <w:rFonts w:ascii="Arial" w:hAnsi="Arial" w:cs="Arial"/>
                <w:i/>
                <w:sz w:val="20"/>
                <w:szCs w:val="20"/>
              </w:rPr>
            </w:pPr>
            <w:r w:rsidRPr="00277F0B">
              <w:rPr>
                <w:rFonts w:ascii="Arial" w:hAnsi="Arial" w:cs="Arial"/>
                <w:i/>
                <w:sz w:val="20"/>
                <w:szCs w:val="20"/>
              </w:rPr>
              <w:t>Etats membres de l’OHI</w:t>
            </w:r>
          </w:p>
        </w:tc>
        <w:tc>
          <w:tcPr>
            <w:tcW w:w="1318" w:type="dxa"/>
            <w:shd w:val="clear" w:color="auto" w:fill="E7E6E6" w:themeFill="background2"/>
            <w:vAlign w:val="center"/>
          </w:tcPr>
          <w:p w:rsidR="00B20485" w:rsidRPr="003E3EE3" w:rsidRDefault="00B20485" w:rsidP="00B20485">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B20485" w:rsidRPr="003E3EE3" w:rsidRDefault="00B20485" w:rsidP="00B20485">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DD2AD6" w:rsidRPr="00DD2AD6" w:rsidTr="005D34EC">
        <w:tc>
          <w:tcPr>
            <w:tcW w:w="2836" w:type="dxa"/>
            <w:shd w:val="clear" w:color="auto" w:fill="E7E6E6" w:themeFill="background2"/>
            <w:vAlign w:val="center"/>
          </w:tcPr>
          <w:p w:rsidR="00DD2AD6" w:rsidRPr="003E3EE3" w:rsidRDefault="00DD2AD6" w:rsidP="00DD2AD6">
            <w:pPr>
              <w:rPr>
                <w:rFonts w:ascii="Arial" w:hAnsi="Arial" w:cs="Arial"/>
                <w:sz w:val="20"/>
                <w:szCs w:val="20"/>
                <w:lang w:val="en-US"/>
              </w:rPr>
            </w:pPr>
            <w:r w:rsidRPr="003E3EE3">
              <w:rPr>
                <w:rFonts w:ascii="Arial" w:hAnsi="Arial" w:cs="Arial"/>
                <w:sz w:val="20"/>
                <w:szCs w:val="20"/>
                <w:lang w:val="en-US"/>
              </w:rPr>
              <w:t>EAtHC Action 16-</w:t>
            </w:r>
            <w:r>
              <w:rPr>
                <w:rFonts w:ascii="Arial" w:hAnsi="Arial" w:cs="Arial"/>
                <w:sz w:val="20"/>
                <w:szCs w:val="20"/>
                <w:lang w:val="en-US"/>
              </w:rPr>
              <w:t>18</w:t>
            </w:r>
          </w:p>
        </w:tc>
        <w:tc>
          <w:tcPr>
            <w:tcW w:w="7655" w:type="dxa"/>
            <w:shd w:val="clear" w:color="auto" w:fill="E7E6E6" w:themeFill="background2"/>
            <w:vAlign w:val="center"/>
          </w:tcPr>
          <w:p w:rsidR="00DD2AD6" w:rsidRDefault="00DD2AD6" w:rsidP="00DD2AD6">
            <w:pPr>
              <w:rPr>
                <w:rFonts w:ascii="Arial" w:hAnsi="Arial" w:cs="Arial"/>
                <w:sz w:val="20"/>
                <w:szCs w:val="20"/>
                <w:lang w:val="en-US"/>
              </w:rPr>
            </w:pPr>
            <w:r w:rsidRPr="00DD2AD6">
              <w:rPr>
                <w:rFonts w:ascii="Arial" w:hAnsi="Arial" w:cs="Arial"/>
                <w:sz w:val="20"/>
                <w:szCs w:val="20"/>
                <w:lang w:val="en-US"/>
              </w:rPr>
              <w:t>Member States are encouraged to participate in the WG and PT of the IRCC and HSSC. EAtHC may appoint from among its Member States, Representatives to IHO instances, or international or regional committees.  The designated Representatives of the Commission shall report to the Commission on any action or subject of interest</w:t>
            </w:r>
          </w:p>
          <w:p w:rsidR="00DD2AD6" w:rsidRPr="00DD2AD6" w:rsidRDefault="00DD2AD6" w:rsidP="00DD2AD6">
            <w:pPr>
              <w:rPr>
                <w:rFonts w:ascii="Arial" w:hAnsi="Arial" w:cs="Arial"/>
                <w:i/>
                <w:sz w:val="20"/>
                <w:szCs w:val="20"/>
              </w:rPr>
            </w:pPr>
            <w:r w:rsidRPr="00DD2AD6">
              <w:rPr>
                <w:rFonts w:ascii="Arial" w:hAnsi="Arial" w:cs="Arial"/>
                <w:i/>
                <w:sz w:val="20"/>
                <w:szCs w:val="20"/>
              </w:rPr>
              <w:t xml:space="preserve">Les États membres sont encouragés à participer aux </w:t>
            </w:r>
            <w:r>
              <w:rPr>
                <w:rFonts w:ascii="Arial" w:hAnsi="Arial" w:cs="Arial"/>
                <w:i/>
                <w:sz w:val="20"/>
                <w:szCs w:val="20"/>
              </w:rPr>
              <w:t>groupes de travail et équipes de projet</w:t>
            </w:r>
            <w:r w:rsidRPr="00DD2AD6">
              <w:rPr>
                <w:rFonts w:ascii="Arial" w:hAnsi="Arial" w:cs="Arial"/>
                <w:i/>
                <w:sz w:val="20"/>
                <w:szCs w:val="20"/>
              </w:rPr>
              <w:t xml:space="preserve"> de l'IRCC et du HSSC. </w:t>
            </w:r>
            <w:r>
              <w:rPr>
                <w:rFonts w:ascii="Arial" w:hAnsi="Arial" w:cs="Arial"/>
                <w:i/>
                <w:sz w:val="20"/>
                <w:szCs w:val="20"/>
              </w:rPr>
              <w:t>La CHAtO</w:t>
            </w:r>
            <w:r w:rsidRPr="00DD2AD6">
              <w:rPr>
                <w:rFonts w:ascii="Arial" w:hAnsi="Arial" w:cs="Arial"/>
                <w:i/>
                <w:sz w:val="20"/>
                <w:szCs w:val="20"/>
              </w:rPr>
              <w:t xml:space="preserve"> peut désigner, parmi ses États membres, des représentants auprès des instances de l'OHI ou des comités internationaux ou régionaux.  Les représentants désignés de la Commission font rapport à la Commission sur toute action ou tout sujet d'intérêt</w:t>
            </w:r>
          </w:p>
        </w:tc>
        <w:tc>
          <w:tcPr>
            <w:tcW w:w="2407" w:type="dxa"/>
            <w:shd w:val="clear" w:color="auto" w:fill="E7E6E6" w:themeFill="background2"/>
            <w:vAlign w:val="center"/>
          </w:tcPr>
          <w:p w:rsidR="00DD2AD6" w:rsidRPr="00DD2AD6" w:rsidRDefault="00DD2AD6" w:rsidP="00DD2AD6">
            <w:pPr>
              <w:jc w:val="center"/>
              <w:rPr>
                <w:rFonts w:ascii="Arial" w:hAnsi="Arial" w:cs="Arial"/>
                <w:sz w:val="20"/>
                <w:szCs w:val="20"/>
              </w:rPr>
            </w:pPr>
            <w:r w:rsidRPr="00DD2AD6">
              <w:rPr>
                <w:rFonts w:ascii="Arial" w:hAnsi="Arial" w:cs="Arial"/>
                <w:sz w:val="20"/>
                <w:szCs w:val="20"/>
              </w:rPr>
              <w:t xml:space="preserve">EAtHC Members / </w:t>
            </w:r>
            <w:r w:rsidRPr="00DD2AD6">
              <w:rPr>
                <w:rFonts w:ascii="Arial" w:hAnsi="Arial" w:cs="Arial"/>
                <w:i/>
                <w:sz w:val="20"/>
                <w:szCs w:val="20"/>
              </w:rPr>
              <w:t>membres de la CHAtO</w:t>
            </w:r>
          </w:p>
        </w:tc>
        <w:tc>
          <w:tcPr>
            <w:tcW w:w="1318" w:type="dxa"/>
            <w:shd w:val="clear" w:color="auto" w:fill="E7E6E6" w:themeFill="background2"/>
            <w:vAlign w:val="center"/>
          </w:tcPr>
          <w:p w:rsidR="00DD2AD6" w:rsidRPr="003E3EE3" w:rsidRDefault="00DD2AD6" w:rsidP="00DD2AD6">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DD2AD6" w:rsidRPr="003E3EE3" w:rsidRDefault="00DD2AD6" w:rsidP="00DD2AD6">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AB3F8B" w:rsidRPr="00AB3F8B" w:rsidTr="005D34EC">
        <w:tc>
          <w:tcPr>
            <w:tcW w:w="2836" w:type="dxa"/>
            <w:shd w:val="clear" w:color="auto" w:fill="E7E6E6" w:themeFill="background2"/>
            <w:vAlign w:val="center"/>
          </w:tcPr>
          <w:p w:rsidR="00AB3F8B" w:rsidRPr="003E3EE3" w:rsidRDefault="00AB3F8B" w:rsidP="00AB3F8B">
            <w:pPr>
              <w:rPr>
                <w:rFonts w:ascii="Arial" w:hAnsi="Arial" w:cs="Arial"/>
                <w:sz w:val="20"/>
                <w:szCs w:val="20"/>
                <w:lang w:val="en-US"/>
              </w:rPr>
            </w:pPr>
            <w:r w:rsidRPr="003E3EE3">
              <w:rPr>
                <w:rFonts w:ascii="Arial" w:hAnsi="Arial" w:cs="Arial"/>
                <w:sz w:val="20"/>
                <w:szCs w:val="20"/>
                <w:lang w:val="en-US"/>
              </w:rPr>
              <w:t>EAtHC Action 16-</w:t>
            </w:r>
            <w:r>
              <w:rPr>
                <w:rFonts w:ascii="Arial" w:hAnsi="Arial" w:cs="Arial"/>
                <w:sz w:val="20"/>
                <w:szCs w:val="20"/>
                <w:lang w:val="en-US"/>
              </w:rPr>
              <w:t>19</w:t>
            </w:r>
          </w:p>
        </w:tc>
        <w:tc>
          <w:tcPr>
            <w:tcW w:w="7655" w:type="dxa"/>
            <w:shd w:val="clear" w:color="auto" w:fill="E7E6E6" w:themeFill="background2"/>
            <w:vAlign w:val="center"/>
          </w:tcPr>
          <w:p w:rsidR="00AB3F8B" w:rsidRPr="00AB3F8B" w:rsidRDefault="00AB3F8B" w:rsidP="00AB3F8B">
            <w:pPr>
              <w:rPr>
                <w:rFonts w:ascii="Arial" w:hAnsi="Arial" w:cs="Arial"/>
                <w:sz w:val="20"/>
                <w:szCs w:val="20"/>
                <w:lang w:val="en-US"/>
              </w:rPr>
            </w:pPr>
            <w:r w:rsidRPr="00AB3F8B">
              <w:rPr>
                <w:rFonts w:ascii="Arial" w:hAnsi="Arial" w:cs="Arial"/>
                <w:sz w:val="20"/>
                <w:szCs w:val="20"/>
                <w:lang w:val="en-US"/>
              </w:rPr>
              <w:t>Coastal States are encouraged to participate in international or regional organizations and should share experiences, knowledge and POC</w:t>
            </w:r>
          </w:p>
          <w:p w:rsidR="00AB3F8B" w:rsidRPr="00AB3F8B" w:rsidRDefault="00AB3F8B" w:rsidP="00AB3F8B">
            <w:pPr>
              <w:rPr>
                <w:rFonts w:ascii="Arial" w:hAnsi="Arial" w:cs="Arial"/>
                <w:i/>
                <w:sz w:val="20"/>
                <w:szCs w:val="20"/>
              </w:rPr>
            </w:pPr>
            <w:r w:rsidRPr="00AB3F8B">
              <w:rPr>
                <w:rFonts w:ascii="Arial" w:hAnsi="Arial" w:cs="Arial"/>
                <w:i/>
                <w:sz w:val="20"/>
                <w:szCs w:val="20"/>
              </w:rPr>
              <w:t>Les États côtiers sont encouragés à participer à des organisations internationales ou régionales et à partager leurs expériences, leurs connaissances et leur</w:t>
            </w:r>
            <w:r>
              <w:rPr>
                <w:rFonts w:ascii="Arial" w:hAnsi="Arial" w:cs="Arial"/>
                <w:i/>
                <w:sz w:val="20"/>
                <w:szCs w:val="20"/>
              </w:rPr>
              <w:t>s</w:t>
            </w:r>
            <w:r w:rsidRPr="00AB3F8B">
              <w:rPr>
                <w:rFonts w:ascii="Arial" w:hAnsi="Arial" w:cs="Arial"/>
                <w:i/>
                <w:sz w:val="20"/>
                <w:szCs w:val="20"/>
              </w:rPr>
              <w:t xml:space="preserve"> </w:t>
            </w:r>
            <w:r>
              <w:rPr>
                <w:rFonts w:ascii="Arial" w:hAnsi="Arial" w:cs="Arial"/>
                <w:i/>
                <w:sz w:val="20"/>
                <w:szCs w:val="20"/>
              </w:rPr>
              <w:t>contacts</w:t>
            </w:r>
          </w:p>
        </w:tc>
        <w:tc>
          <w:tcPr>
            <w:tcW w:w="2407" w:type="dxa"/>
            <w:shd w:val="clear" w:color="auto" w:fill="E7E6E6" w:themeFill="background2"/>
            <w:vAlign w:val="center"/>
          </w:tcPr>
          <w:p w:rsidR="00AB3F8B" w:rsidRPr="005373E0" w:rsidRDefault="00AB3F8B" w:rsidP="00AB3F8B">
            <w:pPr>
              <w:ind w:left="43"/>
              <w:jc w:val="center"/>
              <w:rPr>
                <w:rFonts w:ascii="Arial" w:hAnsi="Arial" w:cs="Arial"/>
                <w:sz w:val="20"/>
                <w:szCs w:val="20"/>
              </w:rPr>
            </w:pPr>
            <w:r w:rsidRPr="005373E0">
              <w:rPr>
                <w:rFonts w:ascii="Arial" w:hAnsi="Arial" w:cs="Arial"/>
                <w:sz w:val="20"/>
                <w:szCs w:val="20"/>
              </w:rPr>
              <w:t xml:space="preserve">All coastal States / </w:t>
            </w:r>
          </w:p>
          <w:p w:rsidR="00AB3F8B" w:rsidRPr="005373E0" w:rsidRDefault="00AB3F8B" w:rsidP="00AB3F8B">
            <w:pPr>
              <w:ind w:left="43"/>
              <w:jc w:val="center"/>
              <w:rPr>
                <w:rFonts w:ascii="Arial" w:hAnsi="Arial" w:cs="Arial"/>
                <w:i/>
                <w:sz w:val="20"/>
                <w:szCs w:val="20"/>
              </w:rPr>
            </w:pPr>
            <w:r w:rsidRPr="005373E0">
              <w:rPr>
                <w:rFonts w:ascii="Arial" w:hAnsi="Arial" w:cs="Arial"/>
                <w:i/>
                <w:sz w:val="20"/>
                <w:szCs w:val="20"/>
              </w:rPr>
              <w:t>Tous les Etats côtiers</w:t>
            </w:r>
          </w:p>
        </w:tc>
        <w:tc>
          <w:tcPr>
            <w:tcW w:w="1318" w:type="dxa"/>
            <w:shd w:val="clear" w:color="auto" w:fill="E7E6E6" w:themeFill="background2"/>
            <w:vAlign w:val="center"/>
          </w:tcPr>
          <w:p w:rsidR="00AB3F8B" w:rsidRPr="003E3EE3" w:rsidRDefault="00AB3F8B" w:rsidP="00AB3F8B">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AB3F8B" w:rsidRPr="003E3EE3" w:rsidRDefault="00AB3F8B" w:rsidP="00AB3F8B">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DD2367" w:rsidRPr="00DD2367" w:rsidTr="005D34EC">
        <w:tc>
          <w:tcPr>
            <w:tcW w:w="2836" w:type="dxa"/>
            <w:shd w:val="clear" w:color="auto" w:fill="E7E6E6" w:themeFill="background2"/>
            <w:vAlign w:val="center"/>
          </w:tcPr>
          <w:p w:rsidR="00DD2367" w:rsidRPr="003E3EE3" w:rsidRDefault="00DD2367" w:rsidP="00DD2367">
            <w:pPr>
              <w:rPr>
                <w:rFonts w:ascii="Arial" w:hAnsi="Arial" w:cs="Arial"/>
                <w:sz w:val="20"/>
                <w:szCs w:val="20"/>
                <w:lang w:val="en-US"/>
              </w:rPr>
            </w:pPr>
            <w:r w:rsidRPr="003E3EE3">
              <w:rPr>
                <w:rFonts w:ascii="Arial" w:hAnsi="Arial" w:cs="Arial"/>
                <w:sz w:val="20"/>
                <w:szCs w:val="20"/>
                <w:lang w:val="en-US"/>
              </w:rPr>
              <w:t>EAtHC Action 16-</w:t>
            </w:r>
            <w:r>
              <w:rPr>
                <w:rFonts w:ascii="Arial" w:hAnsi="Arial" w:cs="Arial"/>
                <w:sz w:val="20"/>
                <w:szCs w:val="20"/>
                <w:lang w:val="en-US"/>
              </w:rPr>
              <w:t>22</w:t>
            </w:r>
          </w:p>
        </w:tc>
        <w:tc>
          <w:tcPr>
            <w:tcW w:w="7655" w:type="dxa"/>
            <w:shd w:val="clear" w:color="auto" w:fill="E7E6E6" w:themeFill="background2"/>
            <w:vAlign w:val="center"/>
          </w:tcPr>
          <w:p w:rsidR="00DD2367" w:rsidRDefault="00DD2367" w:rsidP="00DD2367">
            <w:pPr>
              <w:rPr>
                <w:rFonts w:ascii="Arial" w:hAnsi="Arial" w:cs="Arial"/>
                <w:sz w:val="20"/>
                <w:szCs w:val="20"/>
                <w:lang w:val="en-US"/>
              </w:rPr>
            </w:pPr>
            <w:r w:rsidRPr="00DD2367">
              <w:rPr>
                <w:rFonts w:ascii="Arial" w:hAnsi="Arial" w:cs="Arial"/>
                <w:sz w:val="20"/>
                <w:szCs w:val="20"/>
                <w:lang w:val="en-US"/>
              </w:rPr>
              <w:t>Costal States should inform the EAtHC Chair on points of contact and the means of communication, Prepare and keep updated a National Communication Plan, identify appropriate contacts in the National Foreign Ministry IOT respond to Disaster Response Framework</w:t>
            </w:r>
          </w:p>
          <w:p w:rsidR="00DD2367" w:rsidRPr="00DD2367" w:rsidRDefault="00DD2367" w:rsidP="00DD2367">
            <w:pPr>
              <w:rPr>
                <w:rFonts w:ascii="Arial" w:hAnsi="Arial" w:cs="Arial"/>
                <w:i/>
                <w:sz w:val="20"/>
                <w:szCs w:val="20"/>
              </w:rPr>
            </w:pPr>
            <w:r w:rsidRPr="00DD2367">
              <w:rPr>
                <w:rFonts w:ascii="Arial" w:hAnsi="Arial" w:cs="Arial"/>
                <w:i/>
                <w:sz w:val="20"/>
                <w:szCs w:val="20"/>
              </w:rPr>
              <w:lastRenderedPageBreak/>
              <w:t xml:space="preserve">Les États côtiers doivent informer le </w:t>
            </w:r>
            <w:r>
              <w:rPr>
                <w:rFonts w:ascii="Arial" w:hAnsi="Arial" w:cs="Arial"/>
                <w:i/>
                <w:sz w:val="20"/>
                <w:szCs w:val="20"/>
              </w:rPr>
              <w:t>P</w:t>
            </w:r>
            <w:r w:rsidRPr="00DD2367">
              <w:rPr>
                <w:rFonts w:ascii="Arial" w:hAnsi="Arial" w:cs="Arial"/>
                <w:i/>
                <w:sz w:val="20"/>
                <w:szCs w:val="20"/>
              </w:rPr>
              <w:t>résident de l</w:t>
            </w:r>
            <w:r>
              <w:rPr>
                <w:rFonts w:ascii="Arial" w:hAnsi="Arial" w:cs="Arial"/>
                <w:i/>
                <w:sz w:val="20"/>
                <w:szCs w:val="20"/>
              </w:rPr>
              <w:t>a CHAtO</w:t>
            </w:r>
            <w:r w:rsidRPr="00DD2367">
              <w:rPr>
                <w:rFonts w:ascii="Arial" w:hAnsi="Arial" w:cs="Arial"/>
                <w:i/>
                <w:sz w:val="20"/>
                <w:szCs w:val="20"/>
              </w:rPr>
              <w:t xml:space="preserve"> des points de contact et des moyens de communication, préparer et tenir à jour un plan de communication national, identifier les contacts appropriés au sein du ministère national des affaires étrangères, répondre au cadre d'intervention en cas de catastrophe</w:t>
            </w:r>
          </w:p>
        </w:tc>
        <w:tc>
          <w:tcPr>
            <w:tcW w:w="2407" w:type="dxa"/>
            <w:shd w:val="clear" w:color="auto" w:fill="E7E6E6" w:themeFill="background2"/>
            <w:vAlign w:val="center"/>
          </w:tcPr>
          <w:p w:rsidR="00DD2367" w:rsidRPr="005373E0" w:rsidRDefault="00DD2367" w:rsidP="00DD2367">
            <w:pPr>
              <w:ind w:left="43"/>
              <w:jc w:val="center"/>
              <w:rPr>
                <w:rFonts w:ascii="Arial" w:hAnsi="Arial" w:cs="Arial"/>
                <w:sz w:val="20"/>
                <w:szCs w:val="20"/>
              </w:rPr>
            </w:pPr>
            <w:r w:rsidRPr="005373E0">
              <w:rPr>
                <w:rFonts w:ascii="Arial" w:hAnsi="Arial" w:cs="Arial"/>
                <w:sz w:val="20"/>
                <w:szCs w:val="20"/>
              </w:rPr>
              <w:lastRenderedPageBreak/>
              <w:t xml:space="preserve">All coastal States / </w:t>
            </w:r>
          </w:p>
          <w:p w:rsidR="00DD2367" w:rsidRPr="005373E0" w:rsidRDefault="00DD2367" w:rsidP="00DD2367">
            <w:pPr>
              <w:ind w:left="43"/>
              <w:jc w:val="center"/>
              <w:rPr>
                <w:rFonts w:ascii="Arial" w:hAnsi="Arial" w:cs="Arial"/>
                <w:i/>
                <w:sz w:val="20"/>
                <w:szCs w:val="20"/>
              </w:rPr>
            </w:pPr>
            <w:r w:rsidRPr="005373E0">
              <w:rPr>
                <w:rFonts w:ascii="Arial" w:hAnsi="Arial" w:cs="Arial"/>
                <w:i/>
                <w:sz w:val="20"/>
                <w:szCs w:val="20"/>
              </w:rPr>
              <w:t>Tous les Etats côtiers</w:t>
            </w:r>
          </w:p>
        </w:tc>
        <w:tc>
          <w:tcPr>
            <w:tcW w:w="1318" w:type="dxa"/>
            <w:shd w:val="clear" w:color="auto" w:fill="E7E6E6" w:themeFill="background2"/>
            <w:vAlign w:val="center"/>
          </w:tcPr>
          <w:p w:rsidR="00DD2367" w:rsidRPr="003E3EE3" w:rsidRDefault="00DD2367" w:rsidP="00DD2367">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DD2367" w:rsidRPr="003E3EE3" w:rsidRDefault="00DD2367" w:rsidP="00DD2367">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CA2A76" w:rsidRPr="00CA2A76" w:rsidTr="003E3EE3">
        <w:tc>
          <w:tcPr>
            <w:tcW w:w="2836" w:type="dxa"/>
            <w:vAlign w:val="center"/>
          </w:tcPr>
          <w:p w:rsidR="00CA2A76" w:rsidRPr="003E3EE3" w:rsidRDefault="00CA2A76" w:rsidP="00CA2A76">
            <w:pPr>
              <w:rPr>
                <w:rFonts w:ascii="Arial" w:hAnsi="Arial" w:cs="Arial"/>
                <w:sz w:val="20"/>
                <w:szCs w:val="20"/>
                <w:lang w:val="en-US"/>
              </w:rPr>
            </w:pPr>
            <w:r w:rsidRPr="003E3EE3">
              <w:rPr>
                <w:rFonts w:ascii="Arial" w:hAnsi="Arial" w:cs="Arial"/>
                <w:sz w:val="20"/>
                <w:szCs w:val="20"/>
                <w:lang w:val="en-US"/>
              </w:rPr>
              <w:t>EAtHC Action 16-</w:t>
            </w:r>
            <w:r>
              <w:rPr>
                <w:rFonts w:ascii="Arial" w:hAnsi="Arial" w:cs="Arial"/>
                <w:sz w:val="20"/>
                <w:szCs w:val="20"/>
                <w:lang w:val="en-US"/>
              </w:rPr>
              <w:t>23</w:t>
            </w:r>
          </w:p>
        </w:tc>
        <w:tc>
          <w:tcPr>
            <w:tcW w:w="7655" w:type="dxa"/>
            <w:vAlign w:val="center"/>
          </w:tcPr>
          <w:p w:rsidR="00CA2A76" w:rsidRDefault="00CA2A76" w:rsidP="00CA2A76">
            <w:pPr>
              <w:rPr>
                <w:rFonts w:ascii="Arial" w:hAnsi="Arial" w:cs="Arial"/>
                <w:sz w:val="20"/>
                <w:szCs w:val="20"/>
                <w:lang w:val="en-US"/>
              </w:rPr>
            </w:pPr>
            <w:r w:rsidRPr="006E49B0">
              <w:rPr>
                <w:rFonts w:ascii="Arial" w:hAnsi="Arial" w:cs="Arial"/>
                <w:sz w:val="20"/>
                <w:szCs w:val="20"/>
                <w:lang w:val="en-US"/>
              </w:rPr>
              <w:t xml:space="preserve">Coastal States to prepare a list of (possibly) available assets that impacted coastal States can consider to request via diplomatic channels to the neighbouring States </w:t>
            </w:r>
            <w:r>
              <w:rPr>
                <w:rFonts w:ascii="Arial" w:hAnsi="Arial" w:cs="Arial"/>
                <w:sz w:val="20"/>
                <w:szCs w:val="20"/>
                <w:lang w:val="en-US"/>
              </w:rPr>
              <w:t>in order to</w:t>
            </w:r>
            <w:r w:rsidRPr="006E49B0">
              <w:rPr>
                <w:rFonts w:ascii="Arial" w:hAnsi="Arial" w:cs="Arial"/>
                <w:sz w:val="20"/>
                <w:szCs w:val="20"/>
                <w:lang w:val="en-US"/>
              </w:rPr>
              <w:t xml:space="preserve"> respond to Disaster Response Framework</w:t>
            </w:r>
          </w:p>
          <w:p w:rsidR="00CA2A76" w:rsidRPr="00CA2A76" w:rsidRDefault="00CA2A76" w:rsidP="00CA2A76">
            <w:pPr>
              <w:rPr>
                <w:rFonts w:ascii="Arial" w:hAnsi="Arial" w:cs="Arial"/>
                <w:i/>
                <w:sz w:val="20"/>
                <w:szCs w:val="20"/>
              </w:rPr>
            </w:pPr>
            <w:r w:rsidRPr="00CA2A76">
              <w:rPr>
                <w:rFonts w:ascii="Arial" w:hAnsi="Arial" w:cs="Arial"/>
                <w:i/>
                <w:sz w:val="20"/>
                <w:szCs w:val="20"/>
              </w:rPr>
              <w:t>Les États côtiers préparent une liste des ressources (éventuellement) disponibles que les États côtiers touchés peuvent envisager de demander par voie diplomatique aux États voisins afin de répondre au cadre d'intervention en cas de catastrophe</w:t>
            </w:r>
          </w:p>
        </w:tc>
        <w:tc>
          <w:tcPr>
            <w:tcW w:w="2407" w:type="dxa"/>
            <w:vAlign w:val="center"/>
          </w:tcPr>
          <w:p w:rsidR="00CA2A76" w:rsidRPr="005373E0" w:rsidRDefault="00CA2A76" w:rsidP="00CA2A76">
            <w:pPr>
              <w:ind w:left="43"/>
              <w:jc w:val="center"/>
              <w:rPr>
                <w:rFonts w:ascii="Arial" w:hAnsi="Arial" w:cs="Arial"/>
                <w:sz w:val="20"/>
                <w:szCs w:val="20"/>
              </w:rPr>
            </w:pPr>
            <w:r w:rsidRPr="005373E0">
              <w:rPr>
                <w:rFonts w:ascii="Arial" w:hAnsi="Arial" w:cs="Arial"/>
                <w:sz w:val="20"/>
                <w:szCs w:val="20"/>
              </w:rPr>
              <w:t xml:space="preserve">All coastal States / </w:t>
            </w:r>
          </w:p>
          <w:p w:rsidR="00CA2A76" w:rsidRPr="005373E0" w:rsidRDefault="00CA2A76" w:rsidP="00CA2A76">
            <w:pPr>
              <w:ind w:left="43"/>
              <w:jc w:val="center"/>
              <w:rPr>
                <w:rFonts w:ascii="Arial" w:hAnsi="Arial" w:cs="Arial"/>
                <w:i/>
                <w:sz w:val="20"/>
                <w:szCs w:val="20"/>
              </w:rPr>
            </w:pPr>
            <w:r w:rsidRPr="005373E0">
              <w:rPr>
                <w:rFonts w:ascii="Arial" w:hAnsi="Arial" w:cs="Arial"/>
                <w:i/>
                <w:sz w:val="20"/>
                <w:szCs w:val="20"/>
              </w:rPr>
              <w:t>Tous les Etats côtiers</w:t>
            </w:r>
          </w:p>
        </w:tc>
        <w:tc>
          <w:tcPr>
            <w:tcW w:w="1318" w:type="dxa"/>
            <w:vAlign w:val="center"/>
          </w:tcPr>
          <w:p w:rsidR="00CA2A76" w:rsidRPr="003E3EE3" w:rsidRDefault="00CA2A76" w:rsidP="00CA2A76">
            <w:pPr>
              <w:ind w:left="25"/>
              <w:jc w:val="center"/>
              <w:rPr>
                <w:rFonts w:ascii="Arial" w:hAnsi="Arial" w:cs="Arial"/>
                <w:sz w:val="20"/>
                <w:szCs w:val="20"/>
              </w:rPr>
            </w:pPr>
            <w:r>
              <w:rPr>
                <w:rFonts w:ascii="Arial" w:hAnsi="Arial" w:cs="Arial"/>
                <w:sz w:val="20"/>
                <w:szCs w:val="20"/>
              </w:rPr>
              <w:t xml:space="preserve">EAtHC19 / </w:t>
            </w:r>
            <w:r w:rsidRPr="00CA2A76">
              <w:rPr>
                <w:rFonts w:ascii="Arial" w:hAnsi="Arial" w:cs="Arial"/>
                <w:i/>
                <w:sz w:val="20"/>
                <w:szCs w:val="20"/>
              </w:rPr>
              <w:t>CHAtO19</w:t>
            </w:r>
          </w:p>
        </w:tc>
        <w:tc>
          <w:tcPr>
            <w:tcW w:w="1378" w:type="dxa"/>
            <w:vAlign w:val="center"/>
          </w:tcPr>
          <w:p w:rsidR="00CA2A76" w:rsidRPr="003E3EE3" w:rsidRDefault="00CA2A76" w:rsidP="00CA2A76">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337A08" w:rsidRPr="00337A08" w:rsidTr="003E3EE3">
        <w:tc>
          <w:tcPr>
            <w:tcW w:w="2836" w:type="dxa"/>
            <w:vAlign w:val="center"/>
          </w:tcPr>
          <w:p w:rsidR="00337A08" w:rsidRPr="003E3EE3" w:rsidRDefault="00337A08" w:rsidP="00337A08">
            <w:pPr>
              <w:rPr>
                <w:rFonts w:ascii="Arial" w:hAnsi="Arial" w:cs="Arial"/>
                <w:sz w:val="20"/>
                <w:szCs w:val="20"/>
                <w:lang w:val="en-US"/>
              </w:rPr>
            </w:pPr>
            <w:r w:rsidRPr="003E3EE3">
              <w:rPr>
                <w:rFonts w:ascii="Arial" w:hAnsi="Arial" w:cs="Arial"/>
                <w:sz w:val="20"/>
                <w:szCs w:val="20"/>
                <w:lang w:val="en-US"/>
              </w:rPr>
              <w:t>EAtHC Action 16-</w:t>
            </w:r>
            <w:r>
              <w:rPr>
                <w:rFonts w:ascii="Arial" w:hAnsi="Arial" w:cs="Arial"/>
                <w:sz w:val="20"/>
                <w:szCs w:val="20"/>
                <w:lang w:val="en-US"/>
              </w:rPr>
              <w:t>24</w:t>
            </w:r>
          </w:p>
        </w:tc>
        <w:tc>
          <w:tcPr>
            <w:tcW w:w="7655" w:type="dxa"/>
            <w:vAlign w:val="center"/>
          </w:tcPr>
          <w:p w:rsidR="00337A08" w:rsidRDefault="00337A08" w:rsidP="00337A08">
            <w:pPr>
              <w:rPr>
                <w:rFonts w:ascii="Arial" w:hAnsi="Arial" w:cs="Arial"/>
                <w:sz w:val="20"/>
                <w:szCs w:val="20"/>
                <w:lang w:val="en-US"/>
              </w:rPr>
            </w:pPr>
            <w:r w:rsidRPr="00337A08">
              <w:rPr>
                <w:rFonts w:ascii="Arial" w:hAnsi="Arial" w:cs="Arial"/>
                <w:sz w:val="20"/>
                <w:szCs w:val="20"/>
                <w:lang w:val="en-US"/>
              </w:rPr>
              <w:t>The Chair should ensure a permanent agenda item on RHC meetings to monitor the readiness of the Commission to respond to disasters and conducting regular table-top exercises to evaluate the procedures</w:t>
            </w:r>
          </w:p>
          <w:p w:rsidR="00337A08" w:rsidRPr="00337A08" w:rsidRDefault="00337A08" w:rsidP="00337A08">
            <w:pPr>
              <w:rPr>
                <w:rFonts w:ascii="Arial" w:hAnsi="Arial" w:cs="Arial"/>
                <w:i/>
                <w:sz w:val="20"/>
                <w:szCs w:val="20"/>
              </w:rPr>
            </w:pPr>
            <w:r w:rsidRPr="00337A08">
              <w:rPr>
                <w:rFonts w:ascii="Arial" w:hAnsi="Arial" w:cs="Arial"/>
                <w:i/>
                <w:sz w:val="20"/>
                <w:szCs w:val="20"/>
              </w:rPr>
              <w:t xml:space="preserve">Le </w:t>
            </w:r>
            <w:r>
              <w:rPr>
                <w:rFonts w:ascii="Arial" w:hAnsi="Arial" w:cs="Arial"/>
                <w:i/>
                <w:sz w:val="20"/>
                <w:szCs w:val="20"/>
              </w:rPr>
              <w:t>P</w:t>
            </w:r>
            <w:r w:rsidRPr="00337A08">
              <w:rPr>
                <w:rFonts w:ascii="Arial" w:hAnsi="Arial" w:cs="Arial"/>
                <w:i/>
                <w:sz w:val="20"/>
                <w:szCs w:val="20"/>
              </w:rPr>
              <w:t xml:space="preserve">résident devrait veiller à ce qu'un point permanent soit inscrit à l'ordre du jour des réunions </w:t>
            </w:r>
            <w:r>
              <w:rPr>
                <w:rFonts w:ascii="Arial" w:hAnsi="Arial" w:cs="Arial"/>
                <w:i/>
                <w:sz w:val="20"/>
                <w:szCs w:val="20"/>
              </w:rPr>
              <w:t>de la CHR</w:t>
            </w:r>
            <w:r w:rsidRPr="00337A08">
              <w:rPr>
                <w:rFonts w:ascii="Arial" w:hAnsi="Arial" w:cs="Arial"/>
                <w:i/>
                <w:sz w:val="20"/>
                <w:szCs w:val="20"/>
              </w:rPr>
              <w:t xml:space="preserve"> afin de contrôler l'état de préparation de la Commission à réagir aux catastrophes et d'organiser régulièrement des exercices sur table afin d'évaluer les procédures</w:t>
            </w:r>
          </w:p>
        </w:tc>
        <w:tc>
          <w:tcPr>
            <w:tcW w:w="2407" w:type="dxa"/>
            <w:vAlign w:val="center"/>
          </w:tcPr>
          <w:p w:rsidR="00337A08" w:rsidRDefault="00337A08" w:rsidP="00337A08">
            <w:pPr>
              <w:jc w:val="center"/>
              <w:rPr>
                <w:rFonts w:ascii="Arial" w:hAnsi="Arial" w:cs="Arial"/>
                <w:sz w:val="20"/>
                <w:szCs w:val="20"/>
              </w:rPr>
            </w:pPr>
            <w:r>
              <w:rPr>
                <w:rFonts w:ascii="Arial" w:hAnsi="Arial" w:cs="Arial"/>
                <w:sz w:val="20"/>
                <w:szCs w:val="20"/>
              </w:rPr>
              <w:t>EAtHC Chair /</w:t>
            </w:r>
          </w:p>
          <w:p w:rsidR="00337A08" w:rsidRPr="00337A08" w:rsidRDefault="00337A08" w:rsidP="00337A08">
            <w:pPr>
              <w:jc w:val="center"/>
              <w:rPr>
                <w:rFonts w:ascii="Arial" w:hAnsi="Arial" w:cs="Arial"/>
                <w:sz w:val="20"/>
                <w:szCs w:val="20"/>
              </w:rPr>
            </w:pPr>
            <w:r>
              <w:rPr>
                <w:rFonts w:ascii="Arial" w:hAnsi="Arial" w:cs="Arial"/>
                <w:sz w:val="20"/>
                <w:szCs w:val="20"/>
              </w:rPr>
              <w:t>Président de la CHAtO</w:t>
            </w:r>
          </w:p>
        </w:tc>
        <w:tc>
          <w:tcPr>
            <w:tcW w:w="1318" w:type="dxa"/>
            <w:vAlign w:val="center"/>
          </w:tcPr>
          <w:p w:rsidR="00337A08" w:rsidRPr="003E3EE3" w:rsidRDefault="00337A08" w:rsidP="00337A08">
            <w:pPr>
              <w:ind w:left="25"/>
              <w:jc w:val="center"/>
              <w:rPr>
                <w:rFonts w:ascii="Arial" w:hAnsi="Arial" w:cs="Arial"/>
                <w:sz w:val="20"/>
                <w:szCs w:val="20"/>
              </w:rPr>
            </w:pPr>
            <w:r>
              <w:rPr>
                <w:rFonts w:ascii="Arial" w:hAnsi="Arial" w:cs="Arial"/>
                <w:sz w:val="20"/>
                <w:szCs w:val="20"/>
              </w:rPr>
              <w:t xml:space="preserve">EAtHC18 / </w:t>
            </w:r>
            <w:r w:rsidRPr="00CA2A76">
              <w:rPr>
                <w:rFonts w:ascii="Arial" w:hAnsi="Arial" w:cs="Arial"/>
                <w:i/>
                <w:sz w:val="20"/>
                <w:szCs w:val="20"/>
              </w:rPr>
              <w:t>CHAtO1</w:t>
            </w:r>
            <w:r>
              <w:rPr>
                <w:rFonts w:ascii="Arial" w:hAnsi="Arial" w:cs="Arial"/>
                <w:i/>
                <w:sz w:val="20"/>
                <w:szCs w:val="20"/>
              </w:rPr>
              <w:t>8</w:t>
            </w:r>
          </w:p>
        </w:tc>
        <w:tc>
          <w:tcPr>
            <w:tcW w:w="1378" w:type="dxa"/>
            <w:vAlign w:val="center"/>
          </w:tcPr>
          <w:p w:rsidR="00337A08" w:rsidRPr="003E3EE3" w:rsidRDefault="00337A08" w:rsidP="00337A08">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067471" w:rsidRPr="00067471" w:rsidTr="003E3EE3">
        <w:tc>
          <w:tcPr>
            <w:tcW w:w="2836" w:type="dxa"/>
            <w:vAlign w:val="center"/>
          </w:tcPr>
          <w:p w:rsidR="00067471" w:rsidRPr="00337A08" w:rsidRDefault="00067471" w:rsidP="00067471">
            <w:pPr>
              <w:rPr>
                <w:rFonts w:ascii="Arial" w:hAnsi="Arial" w:cs="Arial"/>
                <w:sz w:val="20"/>
                <w:szCs w:val="20"/>
              </w:rPr>
            </w:pPr>
            <w:r w:rsidRPr="003E3EE3">
              <w:rPr>
                <w:rFonts w:ascii="Arial" w:hAnsi="Arial" w:cs="Arial"/>
                <w:sz w:val="20"/>
                <w:szCs w:val="20"/>
                <w:lang w:val="en-US"/>
              </w:rPr>
              <w:t>EAtHC Action 16-</w:t>
            </w:r>
            <w:r>
              <w:rPr>
                <w:rFonts w:ascii="Arial" w:hAnsi="Arial" w:cs="Arial"/>
                <w:sz w:val="20"/>
                <w:szCs w:val="20"/>
                <w:lang w:val="en-US"/>
              </w:rPr>
              <w:t>25</w:t>
            </w:r>
          </w:p>
        </w:tc>
        <w:tc>
          <w:tcPr>
            <w:tcW w:w="7655" w:type="dxa"/>
            <w:vAlign w:val="center"/>
          </w:tcPr>
          <w:p w:rsidR="00067471" w:rsidRDefault="00067471" w:rsidP="00067471">
            <w:pPr>
              <w:rPr>
                <w:rFonts w:ascii="Arial" w:hAnsi="Arial" w:cs="Arial"/>
                <w:sz w:val="20"/>
                <w:szCs w:val="20"/>
                <w:lang w:val="en-US"/>
              </w:rPr>
            </w:pPr>
            <w:r w:rsidRPr="00067471">
              <w:rPr>
                <w:rFonts w:ascii="Arial" w:hAnsi="Arial" w:cs="Arial"/>
                <w:sz w:val="20"/>
                <w:szCs w:val="20"/>
                <w:lang w:val="en-US"/>
              </w:rPr>
              <w:t>Chair and Coastal States continue engaging MOWCA and PMAWCA (&amp; other regional organizations) to participate in the</w:t>
            </w:r>
            <w:r>
              <w:rPr>
                <w:rFonts w:ascii="Arial" w:hAnsi="Arial" w:cs="Arial"/>
                <w:sz w:val="20"/>
                <w:szCs w:val="20"/>
                <w:lang w:val="en-US"/>
              </w:rPr>
              <w:t xml:space="preserve"> EAtHC Conferences</w:t>
            </w:r>
          </w:p>
          <w:p w:rsidR="00067471" w:rsidRPr="00067471" w:rsidRDefault="00067471" w:rsidP="00067471">
            <w:pPr>
              <w:rPr>
                <w:rFonts w:ascii="Arial" w:hAnsi="Arial" w:cs="Arial"/>
                <w:i/>
                <w:sz w:val="20"/>
                <w:szCs w:val="20"/>
              </w:rPr>
            </w:pPr>
            <w:r w:rsidRPr="00067471">
              <w:rPr>
                <w:rFonts w:ascii="Arial" w:hAnsi="Arial" w:cs="Arial"/>
                <w:i/>
                <w:sz w:val="20"/>
                <w:szCs w:val="20"/>
              </w:rPr>
              <w:t>La présidence et les États côtiers continuent d'inciter la MOWCA et la PMAWCA (et d'autres organisations régionales) à participer aux conférences de l</w:t>
            </w:r>
            <w:r>
              <w:rPr>
                <w:rFonts w:ascii="Arial" w:hAnsi="Arial" w:cs="Arial"/>
                <w:i/>
                <w:sz w:val="20"/>
                <w:szCs w:val="20"/>
              </w:rPr>
              <w:t>a CHAtO</w:t>
            </w:r>
          </w:p>
        </w:tc>
        <w:tc>
          <w:tcPr>
            <w:tcW w:w="2407" w:type="dxa"/>
            <w:vAlign w:val="center"/>
          </w:tcPr>
          <w:p w:rsidR="00067471" w:rsidRPr="00067471" w:rsidRDefault="00067471" w:rsidP="00067471">
            <w:pPr>
              <w:ind w:left="43"/>
              <w:jc w:val="center"/>
              <w:rPr>
                <w:rFonts w:ascii="Arial" w:hAnsi="Arial" w:cs="Arial"/>
                <w:sz w:val="20"/>
                <w:szCs w:val="20"/>
                <w:lang w:val="en-US"/>
              </w:rPr>
            </w:pPr>
            <w:r w:rsidRPr="00067471">
              <w:rPr>
                <w:rFonts w:ascii="Arial" w:hAnsi="Arial" w:cs="Arial"/>
                <w:sz w:val="20"/>
                <w:szCs w:val="20"/>
                <w:lang w:val="en-US"/>
              </w:rPr>
              <w:t xml:space="preserve">EAtHC Chair &amp;All coastal States / </w:t>
            </w:r>
          </w:p>
          <w:p w:rsidR="00067471" w:rsidRPr="005373E0" w:rsidRDefault="00D91AFE" w:rsidP="00067471">
            <w:pPr>
              <w:ind w:left="43"/>
              <w:jc w:val="center"/>
              <w:rPr>
                <w:rFonts w:ascii="Arial" w:hAnsi="Arial" w:cs="Arial"/>
                <w:i/>
                <w:sz w:val="20"/>
                <w:szCs w:val="20"/>
              </w:rPr>
            </w:pPr>
            <w:r>
              <w:rPr>
                <w:rFonts w:ascii="Arial" w:hAnsi="Arial" w:cs="Arial"/>
                <w:i/>
                <w:sz w:val="20"/>
                <w:szCs w:val="20"/>
              </w:rPr>
              <w:t>P</w:t>
            </w:r>
            <w:r w:rsidR="00067471">
              <w:rPr>
                <w:rFonts w:ascii="Arial" w:hAnsi="Arial" w:cs="Arial"/>
                <w:i/>
                <w:sz w:val="20"/>
                <w:szCs w:val="20"/>
              </w:rPr>
              <w:t>résident de la CHAtO et t</w:t>
            </w:r>
            <w:r w:rsidR="00067471" w:rsidRPr="005373E0">
              <w:rPr>
                <w:rFonts w:ascii="Arial" w:hAnsi="Arial" w:cs="Arial"/>
                <w:i/>
                <w:sz w:val="20"/>
                <w:szCs w:val="20"/>
              </w:rPr>
              <w:t>ous les Etats côtiers</w:t>
            </w:r>
          </w:p>
        </w:tc>
        <w:tc>
          <w:tcPr>
            <w:tcW w:w="1318" w:type="dxa"/>
            <w:vAlign w:val="center"/>
          </w:tcPr>
          <w:p w:rsidR="00067471" w:rsidRPr="003E3EE3" w:rsidRDefault="00067471" w:rsidP="00067471">
            <w:pPr>
              <w:ind w:left="25"/>
              <w:jc w:val="center"/>
              <w:rPr>
                <w:rFonts w:ascii="Arial" w:hAnsi="Arial" w:cs="Arial"/>
                <w:sz w:val="20"/>
                <w:szCs w:val="20"/>
              </w:rPr>
            </w:pPr>
            <w:r>
              <w:rPr>
                <w:rFonts w:ascii="Arial" w:hAnsi="Arial" w:cs="Arial"/>
                <w:sz w:val="20"/>
                <w:szCs w:val="20"/>
              </w:rPr>
              <w:t xml:space="preserve">EAtHC18 / </w:t>
            </w:r>
            <w:r w:rsidRPr="00CA2A76">
              <w:rPr>
                <w:rFonts w:ascii="Arial" w:hAnsi="Arial" w:cs="Arial"/>
                <w:i/>
                <w:sz w:val="20"/>
                <w:szCs w:val="20"/>
              </w:rPr>
              <w:t>CHAtO1</w:t>
            </w:r>
            <w:r>
              <w:rPr>
                <w:rFonts w:ascii="Arial" w:hAnsi="Arial" w:cs="Arial"/>
                <w:i/>
                <w:sz w:val="20"/>
                <w:szCs w:val="20"/>
              </w:rPr>
              <w:t>8</w:t>
            </w:r>
          </w:p>
        </w:tc>
        <w:tc>
          <w:tcPr>
            <w:tcW w:w="1378" w:type="dxa"/>
            <w:vAlign w:val="center"/>
          </w:tcPr>
          <w:p w:rsidR="00067471" w:rsidRPr="003E3EE3" w:rsidRDefault="00067471" w:rsidP="00067471">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3959D7" w:rsidRPr="003959D7" w:rsidTr="003E3EE3">
        <w:tc>
          <w:tcPr>
            <w:tcW w:w="2836" w:type="dxa"/>
            <w:vAlign w:val="center"/>
          </w:tcPr>
          <w:p w:rsidR="003959D7" w:rsidRPr="00067471" w:rsidRDefault="003959D7" w:rsidP="003959D7">
            <w:pPr>
              <w:rPr>
                <w:rFonts w:ascii="Arial" w:hAnsi="Arial" w:cs="Arial"/>
                <w:sz w:val="20"/>
                <w:szCs w:val="20"/>
                <w:lang w:val="en-US"/>
              </w:rPr>
            </w:pPr>
            <w:r w:rsidRPr="003E3EE3">
              <w:rPr>
                <w:rFonts w:ascii="Arial" w:hAnsi="Arial" w:cs="Arial"/>
                <w:sz w:val="20"/>
                <w:szCs w:val="20"/>
                <w:lang w:val="en-US"/>
              </w:rPr>
              <w:t>EAtHC Action 1</w:t>
            </w:r>
            <w:r>
              <w:rPr>
                <w:rFonts w:ascii="Arial" w:hAnsi="Arial" w:cs="Arial"/>
                <w:sz w:val="20"/>
                <w:szCs w:val="20"/>
                <w:lang w:val="en-US"/>
              </w:rPr>
              <w:t>7-01</w:t>
            </w:r>
          </w:p>
        </w:tc>
        <w:tc>
          <w:tcPr>
            <w:tcW w:w="7655" w:type="dxa"/>
            <w:vAlign w:val="center"/>
          </w:tcPr>
          <w:p w:rsidR="003959D7" w:rsidRPr="003959D7" w:rsidRDefault="003959D7" w:rsidP="003959D7">
            <w:pPr>
              <w:rPr>
                <w:rFonts w:ascii="Arial" w:hAnsi="Arial" w:cs="Arial"/>
                <w:sz w:val="20"/>
                <w:szCs w:val="20"/>
                <w:lang w:val="en-US"/>
              </w:rPr>
            </w:pPr>
            <w:r w:rsidRPr="003959D7">
              <w:rPr>
                <w:rFonts w:ascii="Arial" w:hAnsi="Arial" w:cs="Arial"/>
                <w:sz w:val="20"/>
                <w:szCs w:val="20"/>
                <w:lang w:val="en-US"/>
              </w:rPr>
              <w:t>RHC to start or proceed with the debate on how the climate change related activities can be further investigated and what can be the role of the IHO</w:t>
            </w:r>
          </w:p>
          <w:p w:rsidR="003959D7" w:rsidRPr="003959D7" w:rsidRDefault="003959D7" w:rsidP="003959D7">
            <w:pPr>
              <w:rPr>
                <w:rFonts w:ascii="Arial" w:hAnsi="Arial" w:cs="Arial"/>
                <w:i/>
                <w:sz w:val="20"/>
                <w:szCs w:val="20"/>
              </w:rPr>
            </w:pPr>
            <w:r>
              <w:rPr>
                <w:rFonts w:ascii="Arial" w:hAnsi="Arial" w:cs="Arial"/>
                <w:i/>
                <w:sz w:val="20"/>
                <w:szCs w:val="20"/>
              </w:rPr>
              <w:t>La CHR doit</w:t>
            </w:r>
            <w:r w:rsidRPr="003959D7">
              <w:rPr>
                <w:rFonts w:ascii="Arial" w:hAnsi="Arial" w:cs="Arial"/>
                <w:i/>
                <w:sz w:val="20"/>
                <w:szCs w:val="20"/>
              </w:rPr>
              <w:t xml:space="preserve"> entamer ou poursuivre le débat sur la manière dont les activités liées au changement climatique peuvent être étudiées plus avant et quel peut être le rôle de l'OHI</w:t>
            </w:r>
          </w:p>
        </w:tc>
        <w:tc>
          <w:tcPr>
            <w:tcW w:w="2407" w:type="dxa"/>
            <w:vAlign w:val="center"/>
          </w:tcPr>
          <w:p w:rsidR="003959D7" w:rsidRPr="009C34AB" w:rsidRDefault="003959D7" w:rsidP="003959D7">
            <w:pPr>
              <w:ind w:left="43"/>
              <w:jc w:val="center"/>
              <w:rPr>
                <w:rFonts w:ascii="Arial" w:hAnsi="Arial" w:cs="Arial"/>
                <w:sz w:val="20"/>
                <w:szCs w:val="20"/>
              </w:rPr>
            </w:pPr>
            <w:r w:rsidRPr="009C34AB">
              <w:rPr>
                <w:rFonts w:ascii="Arial" w:hAnsi="Arial" w:cs="Arial"/>
                <w:sz w:val="20"/>
                <w:szCs w:val="20"/>
              </w:rPr>
              <w:t xml:space="preserve">EAtHC Chair / </w:t>
            </w:r>
          </w:p>
          <w:p w:rsidR="003959D7" w:rsidRPr="005373E0" w:rsidRDefault="003959D7" w:rsidP="003959D7">
            <w:pPr>
              <w:ind w:left="43"/>
              <w:jc w:val="center"/>
              <w:rPr>
                <w:rFonts w:ascii="Arial" w:hAnsi="Arial" w:cs="Arial"/>
                <w:i/>
                <w:sz w:val="20"/>
                <w:szCs w:val="20"/>
              </w:rPr>
            </w:pPr>
            <w:r>
              <w:rPr>
                <w:rFonts w:ascii="Arial" w:hAnsi="Arial" w:cs="Arial"/>
                <w:i/>
                <w:sz w:val="20"/>
                <w:szCs w:val="20"/>
              </w:rPr>
              <w:t>Le président de la CHAtO</w:t>
            </w:r>
          </w:p>
        </w:tc>
        <w:tc>
          <w:tcPr>
            <w:tcW w:w="1318" w:type="dxa"/>
            <w:vAlign w:val="center"/>
          </w:tcPr>
          <w:p w:rsidR="003959D7" w:rsidRPr="003E3EE3" w:rsidRDefault="003959D7" w:rsidP="003959D7">
            <w:pPr>
              <w:ind w:left="25"/>
              <w:jc w:val="center"/>
              <w:rPr>
                <w:rFonts w:ascii="Arial" w:hAnsi="Arial" w:cs="Arial"/>
                <w:sz w:val="20"/>
                <w:szCs w:val="20"/>
              </w:rPr>
            </w:pPr>
            <w:r>
              <w:rPr>
                <w:rFonts w:ascii="Arial" w:hAnsi="Arial" w:cs="Arial"/>
                <w:sz w:val="20"/>
                <w:szCs w:val="20"/>
              </w:rPr>
              <w:t xml:space="preserve">EAtHC18 / </w:t>
            </w:r>
            <w:r w:rsidRPr="00CA2A76">
              <w:rPr>
                <w:rFonts w:ascii="Arial" w:hAnsi="Arial" w:cs="Arial"/>
                <w:i/>
                <w:sz w:val="20"/>
                <w:szCs w:val="20"/>
              </w:rPr>
              <w:t>CHAtO1</w:t>
            </w:r>
            <w:r>
              <w:rPr>
                <w:rFonts w:ascii="Arial" w:hAnsi="Arial" w:cs="Arial"/>
                <w:i/>
                <w:sz w:val="20"/>
                <w:szCs w:val="20"/>
              </w:rPr>
              <w:t>8</w:t>
            </w:r>
          </w:p>
        </w:tc>
        <w:tc>
          <w:tcPr>
            <w:tcW w:w="1378" w:type="dxa"/>
            <w:vAlign w:val="center"/>
          </w:tcPr>
          <w:p w:rsidR="003959D7" w:rsidRPr="003E3EE3" w:rsidRDefault="003959D7" w:rsidP="003959D7">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F97F01" w:rsidRPr="00F97F01" w:rsidTr="003E3EE3">
        <w:tc>
          <w:tcPr>
            <w:tcW w:w="2836" w:type="dxa"/>
            <w:vAlign w:val="center"/>
          </w:tcPr>
          <w:p w:rsidR="00F97F01" w:rsidRPr="003959D7" w:rsidRDefault="00F97F01" w:rsidP="00F97F01">
            <w:pPr>
              <w:rPr>
                <w:rFonts w:ascii="Arial" w:hAnsi="Arial" w:cs="Arial"/>
                <w:sz w:val="20"/>
                <w:szCs w:val="20"/>
              </w:rPr>
            </w:pPr>
            <w:r w:rsidRPr="003E3EE3">
              <w:rPr>
                <w:rFonts w:ascii="Arial" w:hAnsi="Arial" w:cs="Arial"/>
                <w:sz w:val="20"/>
                <w:szCs w:val="20"/>
                <w:lang w:val="en-US"/>
              </w:rPr>
              <w:t>EAtHC Action 1</w:t>
            </w:r>
            <w:r>
              <w:rPr>
                <w:rFonts w:ascii="Arial" w:hAnsi="Arial" w:cs="Arial"/>
                <w:sz w:val="20"/>
                <w:szCs w:val="20"/>
                <w:lang w:val="en-US"/>
              </w:rPr>
              <w:t>7-02</w:t>
            </w:r>
          </w:p>
        </w:tc>
        <w:tc>
          <w:tcPr>
            <w:tcW w:w="7655" w:type="dxa"/>
            <w:vAlign w:val="center"/>
          </w:tcPr>
          <w:p w:rsidR="00F97F01" w:rsidRDefault="00F97F01" w:rsidP="00F97F01">
            <w:pPr>
              <w:rPr>
                <w:rFonts w:ascii="Arial" w:hAnsi="Arial" w:cs="Arial"/>
                <w:sz w:val="20"/>
                <w:szCs w:val="20"/>
                <w:lang w:val="en-US"/>
              </w:rPr>
            </w:pPr>
            <w:r w:rsidRPr="007F2394">
              <w:rPr>
                <w:rFonts w:ascii="Arial" w:hAnsi="Arial" w:cs="Arial"/>
                <w:sz w:val="20"/>
                <w:szCs w:val="20"/>
                <w:lang w:val="en-US"/>
              </w:rPr>
              <w:t>To fill the WEND S-100 IGIF Matrix presented at IRCC14, by February 2023, to be reported to WENDWG13</w:t>
            </w:r>
          </w:p>
          <w:p w:rsidR="00F97F01" w:rsidRPr="00F97F01" w:rsidRDefault="00F97F01" w:rsidP="00F97F01">
            <w:pPr>
              <w:rPr>
                <w:rFonts w:ascii="Arial" w:hAnsi="Arial" w:cs="Arial"/>
                <w:i/>
                <w:sz w:val="20"/>
                <w:szCs w:val="20"/>
              </w:rPr>
            </w:pPr>
            <w:r w:rsidRPr="00F97F01">
              <w:rPr>
                <w:rFonts w:ascii="Arial" w:hAnsi="Arial" w:cs="Arial"/>
                <w:i/>
                <w:sz w:val="20"/>
                <w:szCs w:val="20"/>
              </w:rPr>
              <w:t>Remplir la matrice WEND S-100 IGIF présentée à l'IRCC14, d'ici à février 2023, pour en rendre compte au WENDWG13</w:t>
            </w:r>
          </w:p>
        </w:tc>
        <w:tc>
          <w:tcPr>
            <w:tcW w:w="2407" w:type="dxa"/>
            <w:vAlign w:val="center"/>
          </w:tcPr>
          <w:p w:rsidR="00F97F01" w:rsidRPr="00F97F01" w:rsidRDefault="00F97F01" w:rsidP="00F97F01">
            <w:pPr>
              <w:jc w:val="center"/>
              <w:rPr>
                <w:rFonts w:ascii="Arial" w:hAnsi="Arial" w:cs="Arial"/>
                <w:sz w:val="20"/>
                <w:szCs w:val="20"/>
              </w:rPr>
            </w:pPr>
            <w:r>
              <w:rPr>
                <w:rFonts w:ascii="Arial" w:hAnsi="Arial" w:cs="Arial"/>
                <w:sz w:val="20"/>
                <w:szCs w:val="20"/>
              </w:rPr>
              <w:t xml:space="preserve">EAtHC ICCWG / </w:t>
            </w:r>
            <w:r w:rsidRPr="00F97F01">
              <w:rPr>
                <w:rFonts w:ascii="Arial" w:hAnsi="Arial" w:cs="Arial"/>
                <w:i/>
                <w:sz w:val="20"/>
                <w:szCs w:val="20"/>
              </w:rPr>
              <w:t>ICCWG de la CHAtO</w:t>
            </w:r>
          </w:p>
        </w:tc>
        <w:tc>
          <w:tcPr>
            <w:tcW w:w="1318" w:type="dxa"/>
            <w:vAlign w:val="center"/>
          </w:tcPr>
          <w:p w:rsidR="00F97F01" w:rsidRPr="00F97F01" w:rsidRDefault="00F97F01" w:rsidP="00F97F01">
            <w:pPr>
              <w:jc w:val="center"/>
              <w:rPr>
                <w:rFonts w:ascii="Arial" w:hAnsi="Arial" w:cs="Arial"/>
                <w:sz w:val="20"/>
                <w:szCs w:val="20"/>
              </w:rPr>
            </w:pPr>
            <w:r>
              <w:rPr>
                <w:rFonts w:ascii="Arial" w:hAnsi="Arial" w:cs="Arial"/>
                <w:sz w:val="20"/>
                <w:szCs w:val="20"/>
              </w:rPr>
              <w:t>February 2023 / février 2023</w:t>
            </w:r>
          </w:p>
        </w:tc>
        <w:tc>
          <w:tcPr>
            <w:tcW w:w="1378" w:type="dxa"/>
            <w:vAlign w:val="center"/>
          </w:tcPr>
          <w:p w:rsidR="0031313C" w:rsidRDefault="0031313C" w:rsidP="0031313C">
            <w:pPr>
              <w:ind w:left="25"/>
              <w:jc w:val="center"/>
              <w:rPr>
                <w:rFonts w:ascii="Arial" w:hAnsi="Arial" w:cs="Arial"/>
                <w:sz w:val="20"/>
                <w:szCs w:val="20"/>
              </w:rPr>
            </w:pPr>
            <w:r>
              <w:rPr>
                <w:rFonts w:ascii="Arial" w:hAnsi="Arial" w:cs="Arial"/>
                <w:sz w:val="20"/>
                <w:szCs w:val="20"/>
              </w:rPr>
              <w:t>To do /</w:t>
            </w:r>
          </w:p>
          <w:p w:rsidR="00F97F01" w:rsidRPr="003E3EE3" w:rsidRDefault="0031313C" w:rsidP="0031313C">
            <w:pPr>
              <w:ind w:left="25"/>
              <w:jc w:val="center"/>
              <w:rPr>
                <w:rFonts w:ascii="Arial" w:hAnsi="Arial" w:cs="Arial"/>
                <w:sz w:val="20"/>
                <w:szCs w:val="20"/>
              </w:rPr>
            </w:pPr>
            <w:r w:rsidRPr="0031313C">
              <w:rPr>
                <w:rFonts w:ascii="Arial" w:hAnsi="Arial" w:cs="Arial"/>
                <w:i/>
                <w:sz w:val="20"/>
                <w:szCs w:val="20"/>
              </w:rPr>
              <w:t xml:space="preserve">A </w:t>
            </w:r>
            <w:r w:rsidR="00E44316">
              <w:rPr>
                <w:rFonts w:ascii="Arial" w:hAnsi="Arial" w:cs="Arial"/>
                <w:i/>
                <w:sz w:val="20"/>
                <w:szCs w:val="20"/>
              </w:rPr>
              <w:t>faire</w:t>
            </w:r>
          </w:p>
        </w:tc>
      </w:tr>
      <w:tr w:rsidR="003C1219" w:rsidRPr="007B42A7" w:rsidTr="003E3EE3">
        <w:tc>
          <w:tcPr>
            <w:tcW w:w="2836" w:type="dxa"/>
            <w:vAlign w:val="center"/>
          </w:tcPr>
          <w:p w:rsidR="003C1219" w:rsidRPr="003959D7" w:rsidRDefault="003C1219" w:rsidP="003C1219">
            <w:pPr>
              <w:rPr>
                <w:rFonts w:ascii="Arial" w:hAnsi="Arial" w:cs="Arial"/>
                <w:sz w:val="20"/>
                <w:szCs w:val="20"/>
              </w:rPr>
            </w:pPr>
            <w:r w:rsidRPr="003E3EE3">
              <w:rPr>
                <w:rFonts w:ascii="Arial" w:hAnsi="Arial" w:cs="Arial"/>
                <w:sz w:val="20"/>
                <w:szCs w:val="20"/>
                <w:lang w:val="en-US"/>
              </w:rPr>
              <w:t>EAtHC Action 1</w:t>
            </w:r>
            <w:r>
              <w:rPr>
                <w:rFonts w:ascii="Arial" w:hAnsi="Arial" w:cs="Arial"/>
                <w:sz w:val="20"/>
                <w:szCs w:val="20"/>
                <w:lang w:val="en-US"/>
              </w:rPr>
              <w:t>7-03</w:t>
            </w:r>
          </w:p>
        </w:tc>
        <w:tc>
          <w:tcPr>
            <w:tcW w:w="7655" w:type="dxa"/>
            <w:vAlign w:val="center"/>
          </w:tcPr>
          <w:p w:rsidR="003C1219" w:rsidRPr="007B42A7" w:rsidRDefault="003C1219" w:rsidP="003C1219">
            <w:pPr>
              <w:rPr>
                <w:rFonts w:ascii="Arial" w:hAnsi="Arial" w:cs="Arial"/>
                <w:sz w:val="20"/>
                <w:szCs w:val="20"/>
                <w:lang w:val="en-US"/>
              </w:rPr>
            </w:pPr>
            <w:r w:rsidRPr="007B42A7">
              <w:rPr>
                <w:rFonts w:ascii="Arial" w:hAnsi="Arial" w:cs="Arial"/>
                <w:sz w:val="20"/>
                <w:szCs w:val="20"/>
                <w:lang w:val="en-US"/>
              </w:rPr>
              <w:t>Region G ICCWG to take propose to EAtHC a draft revision of its ToRs &amp; RoPs to include coordination of S-100 services and study possible actions and/or recommendations for the benefit of EAtHC Members in the coming years</w:t>
            </w:r>
          </w:p>
          <w:p w:rsidR="003C1219" w:rsidRPr="007B42A7" w:rsidRDefault="003C1219" w:rsidP="003C1219">
            <w:pPr>
              <w:rPr>
                <w:rFonts w:ascii="Arial" w:hAnsi="Arial" w:cs="Arial"/>
                <w:i/>
                <w:sz w:val="20"/>
                <w:szCs w:val="20"/>
              </w:rPr>
            </w:pPr>
            <w:r w:rsidRPr="007B42A7">
              <w:rPr>
                <w:rFonts w:ascii="Arial" w:hAnsi="Arial" w:cs="Arial"/>
                <w:i/>
                <w:sz w:val="20"/>
                <w:szCs w:val="20"/>
              </w:rPr>
              <w:t xml:space="preserve">L'ICCWG de la région G proposera à </w:t>
            </w:r>
            <w:r>
              <w:rPr>
                <w:rFonts w:ascii="Arial" w:hAnsi="Arial" w:cs="Arial"/>
                <w:i/>
                <w:sz w:val="20"/>
                <w:szCs w:val="20"/>
              </w:rPr>
              <w:t>la CHAtO</w:t>
            </w:r>
            <w:r w:rsidRPr="007B42A7">
              <w:rPr>
                <w:rFonts w:ascii="Arial" w:hAnsi="Arial" w:cs="Arial"/>
                <w:i/>
                <w:sz w:val="20"/>
                <w:szCs w:val="20"/>
              </w:rPr>
              <w:t xml:space="preserve"> un projet de révision de ses </w:t>
            </w:r>
            <w:r>
              <w:rPr>
                <w:rFonts w:ascii="Arial" w:hAnsi="Arial" w:cs="Arial"/>
                <w:i/>
                <w:sz w:val="20"/>
                <w:szCs w:val="20"/>
              </w:rPr>
              <w:t xml:space="preserve">termes </w:t>
            </w:r>
            <w:r w:rsidR="00D91AFE">
              <w:rPr>
                <w:rFonts w:ascii="Arial" w:hAnsi="Arial" w:cs="Arial"/>
                <w:i/>
                <w:sz w:val="20"/>
                <w:szCs w:val="20"/>
              </w:rPr>
              <w:t xml:space="preserve">de référence </w:t>
            </w:r>
            <w:r>
              <w:rPr>
                <w:rFonts w:ascii="Arial" w:hAnsi="Arial" w:cs="Arial"/>
                <w:i/>
                <w:sz w:val="20"/>
                <w:szCs w:val="20"/>
              </w:rPr>
              <w:t>et règles de procédures</w:t>
            </w:r>
            <w:r w:rsidRPr="007B42A7">
              <w:rPr>
                <w:rFonts w:ascii="Arial" w:hAnsi="Arial" w:cs="Arial"/>
                <w:i/>
                <w:sz w:val="20"/>
                <w:szCs w:val="20"/>
              </w:rPr>
              <w:t xml:space="preserve"> afin d'inclure la coordination des services S-100 et d'étudier les actions et/ou recommandations possibles au profit des membres de </w:t>
            </w:r>
            <w:r>
              <w:rPr>
                <w:rFonts w:ascii="Arial" w:hAnsi="Arial" w:cs="Arial"/>
                <w:i/>
                <w:sz w:val="20"/>
                <w:szCs w:val="20"/>
              </w:rPr>
              <w:t>la CHAtO</w:t>
            </w:r>
            <w:r w:rsidRPr="007B42A7">
              <w:rPr>
                <w:rFonts w:ascii="Arial" w:hAnsi="Arial" w:cs="Arial"/>
                <w:i/>
                <w:sz w:val="20"/>
                <w:szCs w:val="20"/>
              </w:rPr>
              <w:t xml:space="preserve"> dans les années à venir</w:t>
            </w:r>
          </w:p>
        </w:tc>
        <w:tc>
          <w:tcPr>
            <w:tcW w:w="2407" w:type="dxa"/>
            <w:vAlign w:val="center"/>
          </w:tcPr>
          <w:p w:rsidR="003C1219" w:rsidRDefault="001D43F5" w:rsidP="003C1219">
            <w:pPr>
              <w:jc w:val="center"/>
              <w:rPr>
                <w:rFonts w:ascii="Arial" w:hAnsi="Arial" w:cs="Arial"/>
                <w:sz w:val="20"/>
                <w:szCs w:val="20"/>
              </w:rPr>
            </w:pPr>
            <w:r>
              <w:rPr>
                <w:rFonts w:ascii="Arial" w:hAnsi="Arial" w:cs="Arial"/>
                <w:sz w:val="20"/>
                <w:szCs w:val="20"/>
              </w:rPr>
              <w:t>Region G ICC /</w:t>
            </w:r>
          </w:p>
          <w:p w:rsidR="001D43F5" w:rsidRPr="001D43F5" w:rsidRDefault="001D43F5" w:rsidP="003C1219">
            <w:pPr>
              <w:jc w:val="center"/>
              <w:rPr>
                <w:rFonts w:ascii="Arial" w:hAnsi="Arial" w:cs="Arial"/>
                <w:i/>
                <w:sz w:val="20"/>
                <w:szCs w:val="20"/>
              </w:rPr>
            </w:pPr>
            <w:r w:rsidRPr="001D43F5">
              <w:rPr>
                <w:rFonts w:ascii="Arial" w:hAnsi="Arial" w:cs="Arial"/>
                <w:i/>
                <w:sz w:val="20"/>
                <w:szCs w:val="20"/>
              </w:rPr>
              <w:t>Coordinataur cartographique régional de la région G</w:t>
            </w:r>
          </w:p>
        </w:tc>
        <w:tc>
          <w:tcPr>
            <w:tcW w:w="1318" w:type="dxa"/>
            <w:vAlign w:val="center"/>
          </w:tcPr>
          <w:p w:rsidR="003C1219" w:rsidRPr="003E3EE3" w:rsidRDefault="003C1219" w:rsidP="003C1219">
            <w:pPr>
              <w:ind w:left="25"/>
              <w:jc w:val="center"/>
              <w:rPr>
                <w:rFonts w:ascii="Arial" w:hAnsi="Arial" w:cs="Arial"/>
                <w:sz w:val="20"/>
                <w:szCs w:val="20"/>
              </w:rPr>
            </w:pPr>
            <w:r>
              <w:rPr>
                <w:rFonts w:ascii="Arial" w:hAnsi="Arial" w:cs="Arial"/>
                <w:sz w:val="20"/>
                <w:szCs w:val="20"/>
              </w:rPr>
              <w:t xml:space="preserve">EAtHC18 / </w:t>
            </w:r>
            <w:r w:rsidRPr="00CA2A76">
              <w:rPr>
                <w:rFonts w:ascii="Arial" w:hAnsi="Arial" w:cs="Arial"/>
                <w:i/>
                <w:sz w:val="20"/>
                <w:szCs w:val="20"/>
              </w:rPr>
              <w:t>CHAtO1</w:t>
            </w:r>
            <w:r>
              <w:rPr>
                <w:rFonts w:ascii="Arial" w:hAnsi="Arial" w:cs="Arial"/>
                <w:i/>
                <w:sz w:val="20"/>
                <w:szCs w:val="20"/>
              </w:rPr>
              <w:t>8</w:t>
            </w:r>
          </w:p>
        </w:tc>
        <w:tc>
          <w:tcPr>
            <w:tcW w:w="1378" w:type="dxa"/>
            <w:vAlign w:val="center"/>
          </w:tcPr>
          <w:p w:rsidR="0031313C" w:rsidRDefault="0031313C" w:rsidP="0031313C">
            <w:pPr>
              <w:ind w:left="25"/>
              <w:jc w:val="center"/>
              <w:rPr>
                <w:rFonts w:ascii="Arial" w:hAnsi="Arial" w:cs="Arial"/>
                <w:sz w:val="20"/>
                <w:szCs w:val="20"/>
              </w:rPr>
            </w:pPr>
            <w:r>
              <w:rPr>
                <w:rFonts w:ascii="Arial" w:hAnsi="Arial" w:cs="Arial"/>
                <w:sz w:val="20"/>
                <w:szCs w:val="20"/>
              </w:rPr>
              <w:t>To do /</w:t>
            </w:r>
          </w:p>
          <w:p w:rsidR="003C1219" w:rsidRPr="003E3EE3" w:rsidRDefault="0031313C" w:rsidP="0031313C">
            <w:pPr>
              <w:ind w:left="25"/>
              <w:jc w:val="center"/>
              <w:rPr>
                <w:rFonts w:ascii="Arial" w:hAnsi="Arial" w:cs="Arial"/>
                <w:sz w:val="20"/>
                <w:szCs w:val="20"/>
              </w:rPr>
            </w:pPr>
            <w:r w:rsidRPr="0031313C">
              <w:rPr>
                <w:rFonts w:ascii="Arial" w:hAnsi="Arial" w:cs="Arial"/>
                <w:i/>
                <w:sz w:val="20"/>
                <w:szCs w:val="20"/>
              </w:rPr>
              <w:t xml:space="preserve">A </w:t>
            </w:r>
            <w:r w:rsidR="00E44316">
              <w:rPr>
                <w:rFonts w:ascii="Arial" w:hAnsi="Arial" w:cs="Arial"/>
                <w:i/>
                <w:sz w:val="20"/>
                <w:szCs w:val="20"/>
              </w:rPr>
              <w:t>faire</w:t>
            </w:r>
          </w:p>
        </w:tc>
      </w:tr>
      <w:tr w:rsidR="004D1979" w:rsidRPr="004D1979" w:rsidTr="003E3EE3">
        <w:tc>
          <w:tcPr>
            <w:tcW w:w="2836" w:type="dxa"/>
            <w:vAlign w:val="center"/>
          </w:tcPr>
          <w:p w:rsidR="004D1979" w:rsidRPr="003959D7" w:rsidRDefault="004D1979" w:rsidP="004D1979">
            <w:pPr>
              <w:rPr>
                <w:rFonts w:ascii="Arial" w:hAnsi="Arial" w:cs="Arial"/>
                <w:sz w:val="20"/>
                <w:szCs w:val="20"/>
              </w:rPr>
            </w:pPr>
            <w:r w:rsidRPr="003E3EE3">
              <w:rPr>
                <w:rFonts w:ascii="Arial" w:hAnsi="Arial" w:cs="Arial"/>
                <w:sz w:val="20"/>
                <w:szCs w:val="20"/>
                <w:lang w:val="en-US"/>
              </w:rPr>
              <w:t>EAtHC Action 1</w:t>
            </w:r>
            <w:r>
              <w:rPr>
                <w:rFonts w:ascii="Arial" w:hAnsi="Arial" w:cs="Arial"/>
                <w:sz w:val="20"/>
                <w:szCs w:val="20"/>
                <w:lang w:val="en-US"/>
              </w:rPr>
              <w:t>7-04</w:t>
            </w:r>
          </w:p>
        </w:tc>
        <w:tc>
          <w:tcPr>
            <w:tcW w:w="7655" w:type="dxa"/>
            <w:vAlign w:val="center"/>
          </w:tcPr>
          <w:p w:rsidR="004D1979" w:rsidRPr="004D1979" w:rsidRDefault="004D1979" w:rsidP="004D1979">
            <w:pPr>
              <w:rPr>
                <w:rFonts w:ascii="Arial" w:hAnsi="Arial" w:cs="Arial"/>
                <w:sz w:val="20"/>
                <w:szCs w:val="20"/>
                <w:lang w:val="en-US"/>
              </w:rPr>
            </w:pPr>
            <w:r w:rsidRPr="004D1979">
              <w:rPr>
                <w:rFonts w:ascii="Arial" w:hAnsi="Arial" w:cs="Arial"/>
                <w:sz w:val="20"/>
                <w:szCs w:val="20"/>
                <w:lang w:val="en-US"/>
              </w:rPr>
              <w:t>Vice Chair to confirm to EAtHC Chair the date and venue for the Conference EAtHC18 in 2024</w:t>
            </w:r>
          </w:p>
          <w:p w:rsidR="004D1979" w:rsidRPr="004D1979" w:rsidRDefault="004D1979" w:rsidP="004D1979">
            <w:pPr>
              <w:rPr>
                <w:rFonts w:ascii="Arial" w:hAnsi="Arial" w:cs="Arial"/>
                <w:i/>
                <w:sz w:val="20"/>
                <w:szCs w:val="20"/>
              </w:rPr>
            </w:pPr>
            <w:r w:rsidRPr="004D1979">
              <w:rPr>
                <w:rFonts w:ascii="Arial" w:hAnsi="Arial" w:cs="Arial"/>
                <w:i/>
                <w:sz w:val="20"/>
                <w:szCs w:val="20"/>
              </w:rPr>
              <w:lastRenderedPageBreak/>
              <w:t xml:space="preserve">Le </w:t>
            </w:r>
            <w:r>
              <w:rPr>
                <w:rFonts w:ascii="Arial" w:hAnsi="Arial" w:cs="Arial"/>
                <w:i/>
                <w:sz w:val="20"/>
                <w:szCs w:val="20"/>
              </w:rPr>
              <w:t>V</w:t>
            </w:r>
            <w:r w:rsidRPr="004D1979">
              <w:rPr>
                <w:rFonts w:ascii="Arial" w:hAnsi="Arial" w:cs="Arial"/>
                <w:i/>
                <w:sz w:val="20"/>
                <w:szCs w:val="20"/>
              </w:rPr>
              <w:t>ice-</w:t>
            </w:r>
            <w:r>
              <w:rPr>
                <w:rFonts w:ascii="Arial" w:hAnsi="Arial" w:cs="Arial"/>
                <w:i/>
                <w:sz w:val="20"/>
                <w:szCs w:val="20"/>
              </w:rPr>
              <w:t>P</w:t>
            </w:r>
            <w:r w:rsidRPr="004D1979">
              <w:rPr>
                <w:rFonts w:ascii="Arial" w:hAnsi="Arial" w:cs="Arial"/>
                <w:i/>
                <w:sz w:val="20"/>
                <w:szCs w:val="20"/>
              </w:rPr>
              <w:t xml:space="preserve">résident doit confirmer au </w:t>
            </w:r>
            <w:r>
              <w:rPr>
                <w:rFonts w:ascii="Arial" w:hAnsi="Arial" w:cs="Arial"/>
                <w:i/>
                <w:sz w:val="20"/>
                <w:szCs w:val="20"/>
              </w:rPr>
              <w:t>P</w:t>
            </w:r>
            <w:r w:rsidRPr="004D1979">
              <w:rPr>
                <w:rFonts w:ascii="Arial" w:hAnsi="Arial" w:cs="Arial"/>
                <w:i/>
                <w:sz w:val="20"/>
                <w:szCs w:val="20"/>
              </w:rPr>
              <w:t xml:space="preserve">résident de </w:t>
            </w:r>
            <w:r>
              <w:rPr>
                <w:rFonts w:ascii="Arial" w:hAnsi="Arial" w:cs="Arial"/>
                <w:i/>
                <w:sz w:val="20"/>
                <w:szCs w:val="20"/>
              </w:rPr>
              <w:t>la CHAtO</w:t>
            </w:r>
            <w:r w:rsidRPr="004D1979">
              <w:rPr>
                <w:rFonts w:ascii="Arial" w:hAnsi="Arial" w:cs="Arial"/>
                <w:i/>
                <w:sz w:val="20"/>
                <w:szCs w:val="20"/>
              </w:rPr>
              <w:t xml:space="preserve"> la date et le lieu de la conférence </w:t>
            </w:r>
            <w:r>
              <w:rPr>
                <w:rFonts w:ascii="Arial" w:hAnsi="Arial" w:cs="Arial"/>
                <w:i/>
                <w:sz w:val="20"/>
                <w:szCs w:val="20"/>
              </w:rPr>
              <w:t>CHAtO</w:t>
            </w:r>
            <w:r w:rsidRPr="004D1979">
              <w:rPr>
                <w:rFonts w:ascii="Arial" w:hAnsi="Arial" w:cs="Arial"/>
                <w:i/>
                <w:sz w:val="20"/>
                <w:szCs w:val="20"/>
              </w:rPr>
              <w:t>18 en 2024</w:t>
            </w:r>
          </w:p>
        </w:tc>
        <w:tc>
          <w:tcPr>
            <w:tcW w:w="2407" w:type="dxa"/>
            <w:vAlign w:val="center"/>
          </w:tcPr>
          <w:p w:rsidR="00FC0D12" w:rsidRDefault="004D1979" w:rsidP="004D1979">
            <w:pPr>
              <w:jc w:val="center"/>
              <w:rPr>
                <w:rFonts w:ascii="Arial" w:hAnsi="Arial" w:cs="Arial"/>
                <w:sz w:val="20"/>
                <w:szCs w:val="20"/>
                <w:lang w:val="en-US"/>
              </w:rPr>
            </w:pPr>
            <w:r>
              <w:rPr>
                <w:rFonts w:ascii="Arial" w:hAnsi="Arial" w:cs="Arial"/>
                <w:sz w:val="20"/>
                <w:szCs w:val="20"/>
                <w:lang w:val="en-US"/>
              </w:rPr>
              <w:lastRenderedPageBreak/>
              <w:t xml:space="preserve">Morocco / </w:t>
            </w:r>
          </w:p>
          <w:p w:rsidR="004D1979" w:rsidRPr="004D1979" w:rsidRDefault="004D1979" w:rsidP="004D1979">
            <w:pPr>
              <w:jc w:val="center"/>
              <w:rPr>
                <w:rFonts w:ascii="Arial" w:hAnsi="Arial" w:cs="Arial"/>
                <w:sz w:val="20"/>
                <w:szCs w:val="20"/>
                <w:lang w:val="en-US"/>
              </w:rPr>
            </w:pPr>
            <w:r w:rsidRPr="004D1979">
              <w:rPr>
                <w:rFonts w:ascii="Arial" w:hAnsi="Arial" w:cs="Arial"/>
                <w:i/>
                <w:sz w:val="20"/>
                <w:szCs w:val="20"/>
                <w:lang w:val="en-US"/>
              </w:rPr>
              <w:t>Maroc</w:t>
            </w:r>
          </w:p>
        </w:tc>
        <w:tc>
          <w:tcPr>
            <w:tcW w:w="1318" w:type="dxa"/>
            <w:vAlign w:val="center"/>
          </w:tcPr>
          <w:p w:rsidR="004D1979" w:rsidRPr="004D1979" w:rsidRDefault="001E057D" w:rsidP="004D1979">
            <w:pPr>
              <w:jc w:val="center"/>
              <w:rPr>
                <w:rFonts w:ascii="Arial" w:hAnsi="Arial" w:cs="Arial"/>
                <w:sz w:val="20"/>
                <w:szCs w:val="20"/>
                <w:lang w:val="en-US"/>
              </w:rPr>
            </w:pPr>
            <w:r>
              <w:rPr>
                <w:rFonts w:ascii="Arial" w:hAnsi="Arial" w:cs="Arial"/>
                <w:sz w:val="20"/>
                <w:szCs w:val="20"/>
                <w:lang w:val="en-US"/>
              </w:rPr>
              <w:t xml:space="preserve">December 2023 / </w:t>
            </w:r>
            <w:r w:rsidRPr="001E057D">
              <w:rPr>
                <w:rFonts w:ascii="Arial" w:hAnsi="Arial" w:cs="Arial"/>
                <w:i/>
                <w:sz w:val="20"/>
                <w:szCs w:val="20"/>
                <w:lang w:val="en-US"/>
              </w:rPr>
              <w:lastRenderedPageBreak/>
              <w:t>décembre 2023</w:t>
            </w:r>
          </w:p>
        </w:tc>
        <w:tc>
          <w:tcPr>
            <w:tcW w:w="1378" w:type="dxa"/>
            <w:vAlign w:val="center"/>
          </w:tcPr>
          <w:p w:rsidR="004D1979" w:rsidRDefault="0031313C" w:rsidP="004D1979">
            <w:pPr>
              <w:ind w:left="25"/>
              <w:jc w:val="center"/>
              <w:rPr>
                <w:rFonts w:ascii="Arial" w:hAnsi="Arial" w:cs="Arial"/>
                <w:sz w:val="20"/>
                <w:szCs w:val="20"/>
              </w:rPr>
            </w:pPr>
            <w:r>
              <w:rPr>
                <w:rFonts w:ascii="Arial" w:hAnsi="Arial" w:cs="Arial"/>
                <w:sz w:val="20"/>
                <w:szCs w:val="20"/>
              </w:rPr>
              <w:lastRenderedPageBreak/>
              <w:t>To do /</w:t>
            </w:r>
          </w:p>
          <w:p w:rsidR="0031313C" w:rsidRPr="0031313C" w:rsidRDefault="0031313C" w:rsidP="004D1979">
            <w:pPr>
              <w:ind w:left="25"/>
              <w:jc w:val="center"/>
              <w:rPr>
                <w:rFonts w:ascii="Arial" w:hAnsi="Arial" w:cs="Arial"/>
                <w:i/>
                <w:sz w:val="20"/>
                <w:szCs w:val="20"/>
              </w:rPr>
            </w:pPr>
            <w:r w:rsidRPr="0031313C">
              <w:rPr>
                <w:rFonts w:ascii="Arial" w:hAnsi="Arial" w:cs="Arial"/>
                <w:i/>
                <w:sz w:val="20"/>
                <w:szCs w:val="20"/>
              </w:rPr>
              <w:t xml:space="preserve">A </w:t>
            </w:r>
            <w:r w:rsidR="00E44316">
              <w:rPr>
                <w:rFonts w:ascii="Arial" w:hAnsi="Arial" w:cs="Arial"/>
                <w:i/>
                <w:sz w:val="20"/>
                <w:szCs w:val="20"/>
              </w:rPr>
              <w:t>faire</w:t>
            </w:r>
          </w:p>
        </w:tc>
      </w:tr>
      <w:tr w:rsidR="000C734B" w:rsidRPr="000C734B" w:rsidTr="0055554E">
        <w:tc>
          <w:tcPr>
            <w:tcW w:w="15594" w:type="dxa"/>
            <w:gridSpan w:val="5"/>
            <w:shd w:val="clear" w:color="auto" w:fill="4472C4" w:themeFill="accent1"/>
            <w:vAlign w:val="center"/>
          </w:tcPr>
          <w:p w:rsidR="000C734B" w:rsidRPr="0088083F" w:rsidRDefault="000C734B" w:rsidP="000C734B">
            <w:pPr>
              <w:rPr>
                <w:rFonts w:ascii="Arial" w:hAnsi="Arial" w:cs="Arial"/>
                <w:b/>
                <w:sz w:val="20"/>
                <w:szCs w:val="20"/>
              </w:rPr>
            </w:pPr>
            <w:r w:rsidRPr="0088083F">
              <w:rPr>
                <w:rFonts w:ascii="Arial" w:hAnsi="Arial" w:cs="Arial"/>
                <w:b/>
                <w:color w:val="FFFFFF" w:themeColor="background1"/>
                <w:sz w:val="20"/>
                <w:szCs w:val="20"/>
              </w:rPr>
              <w:t xml:space="preserve">Actions related to Maritime Spatial Data Infrastructures / </w:t>
            </w:r>
            <w:r w:rsidRPr="0088083F">
              <w:rPr>
                <w:rFonts w:ascii="Arial" w:hAnsi="Arial" w:cs="Arial"/>
                <w:b/>
                <w:i/>
                <w:color w:val="FFFFFF" w:themeColor="background1"/>
                <w:sz w:val="20"/>
                <w:szCs w:val="20"/>
              </w:rPr>
              <w:t>Actions lié</w:t>
            </w:r>
            <w:r w:rsidR="00AA0DBA">
              <w:rPr>
                <w:rFonts w:ascii="Arial" w:hAnsi="Arial" w:cs="Arial"/>
                <w:b/>
                <w:i/>
                <w:color w:val="FFFFFF" w:themeColor="background1"/>
                <w:sz w:val="20"/>
                <w:szCs w:val="20"/>
              </w:rPr>
              <w:t>e</w:t>
            </w:r>
            <w:r w:rsidRPr="0088083F">
              <w:rPr>
                <w:rFonts w:ascii="Arial" w:hAnsi="Arial" w:cs="Arial"/>
                <w:b/>
                <w:i/>
                <w:color w:val="FFFFFF" w:themeColor="background1"/>
                <w:sz w:val="20"/>
                <w:szCs w:val="20"/>
              </w:rPr>
              <w:t>s aux infrastructures de données géospatiales marines</w:t>
            </w:r>
          </w:p>
        </w:tc>
      </w:tr>
      <w:tr w:rsidR="00F66741" w:rsidRPr="00F66741" w:rsidTr="00F66741">
        <w:tc>
          <w:tcPr>
            <w:tcW w:w="2836" w:type="dxa"/>
            <w:shd w:val="clear" w:color="auto" w:fill="E7E6E6" w:themeFill="background2"/>
            <w:vAlign w:val="center"/>
          </w:tcPr>
          <w:p w:rsidR="00F66741" w:rsidRPr="003959D7" w:rsidRDefault="00F66741" w:rsidP="00F66741">
            <w:pPr>
              <w:rPr>
                <w:rFonts w:ascii="Arial" w:hAnsi="Arial" w:cs="Arial"/>
                <w:sz w:val="20"/>
                <w:szCs w:val="20"/>
              </w:rPr>
            </w:pPr>
            <w:r w:rsidRPr="003E3EE3">
              <w:rPr>
                <w:rFonts w:ascii="Arial" w:hAnsi="Arial" w:cs="Arial"/>
                <w:sz w:val="20"/>
                <w:szCs w:val="20"/>
                <w:lang w:val="en-US"/>
              </w:rPr>
              <w:t>EAtHC Action</w:t>
            </w:r>
            <w:r>
              <w:rPr>
                <w:rFonts w:ascii="Arial" w:hAnsi="Arial" w:cs="Arial"/>
                <w:sz w:val="20"/>
                <w:szCs w:val="20"/>
                <w:lang w:val="en-US"/>
              </w:rPr>
              <w:t xml:space="preserve"> (MSDI)</w:t>
            </w:r>
            <w:r w:rsidRPr="003E3EE3">
              <w:rPr>
                <w:rFonts w:ascii="Arial" w:hAnsi="Arial" w:cs="Arial"/>
                <w:sz w:val="20"/>
                <w:szCs w:val="20"/>
                <w:lang w:val="en-US"/>
              </w:rPr>
              <w:t xml:space="preserve"> 1</w:t>
            </w:r>
            <w:r>
              <w:rPr>
                <w:rFonts w:ascii="Arial" w:hAnsi="Arial" w:cs="Arial"/>
                <w:sz w:val="20"/>
                <w:szCs w:val="20"/>
                <w:lang w:val="en-US"/>
              </w:rPr>
              <w:t>6-01</w:t>
            </w:r>
          </w:p>
        </w:tc>
        <w:tc>
          <w:tcPr>
            <w:tcW w:w="7655" w:type="dxa"/>
            <w:shd w:val="clear" w:color="auto" w:fill="E7E6E6" w:themeFill="background2"/>
            <w:vAlign w:val="center"/>
          </w:tcPr>
          <w:p w:rsidR="00F66741" w:rsidRPr="00F66741" w:rsidRDefault="00F66741" w:rsidP="00F66741">
            <w:pPr>
              <w:rPr>
                <w:rFonts w:ascii="Arial" w:hAnsi="Arial" w:cs="Arial"/>
                <w:sz w:val="20"/>
                <w:szCs w:val="20"/>
                <w:lang w:val="en-US"/>
              </w:rPr>
            </w:pPr>
            <w:r w:rsidRPr="00F66741">
              <w:rPr>
                <w:rFonts w:ascii="Arial" w:hAnsi="Arial" w:cs="Arial"/>
                <w:sz w:val="20"/>
                <w:szCs w:val="20"/>
                <w:lang w:val="en-US"/>
              </w:rPr>
              <w:t>Review the procedures for the transmission of survey data, in order to make sure that all relevant national organisations can access the survey data covering their national waters</w:t>
            </w:r>
          </w:p>
          <w:p w:rsidR="00F66741" w:rsidRPr="00F66741" w:rsidRDefault="00F66741" w:rsidP="00F66741">
            <w:pPr>
              <w:rPr>
                <w:rFonts w:ascii="Arial" w:hAnsi="Arial" w:cs="Arial"/>
                <w:i/>
                <w:sz w:val="20"/>
                <w:szCs w:val="20"/>
              </w:rPr>
            </w:pPr>
            <w:r>
              <w:rPr>
                <w:rFonts w:ascii="Arial" w:hAnsi="Arial" w:cs="Arial"/>
                <w:i/>
                <w:sz w:val="20"/>
                <w:szCs w:val="20"/>
              </w:rPr>
              <w:t>R</w:t>
            </w:r>
            <w:r w:rsidRPr="00F66741">
              <w:rPr>
                <w:rFonts w:ascii="Arial" w:hAnsi="Arial" w:cs="Arial"/>
                <w:i/>
                <w:sz w:val="20"/>
                <w:szCs w:val="20"/>
              </w:rPr>
              <w:t xml:space="preserve">evoir les procédures de transmission des données </w:t>
            </w:r>
            <w:r>
              <w:rPr>
                <w:rFonts w:ascii="Arial" w:hAnsi="Arial" w:cs="Arial"/>
                <w:i/>
                <w:sz w:val="20"/>
                <w:szCs w:val="20"/>
              </w:rPr>
              <w:t>des levés</w:t>
            </w:r>
            <w:r w:rsidRPr="00F66741">
              <w:rPr>
                <w:rFonts w:ascii="Arial" w:hAnsi="Arial" w:cs="Arial"/>
                <w:i/>
                <w:sz w:val="20"/>
                <w:szCs w:val="20"/>
              </w:rPr>
              <w:t xml:space="preserve">, afin de s'assurer que toutes les organisations nationales concernées peuvent accéder aux données </w:t>
            </w:r>
            <w:r>
              <w:rPr>
                <w:rFonts w:ascii="Arial" w:hAnsi="Arial" w:cs="Arial"/>
                <w:i/>
                <w:sz w:val="20"/>
                <w:szCs w:val="20"/>
              </w:rPr>
              <w:t>des levés</w:t>
            </w:r>
            <w:r w:rsidRPr="00F66741">
              <w:rPr>
                <w:rFonts w:ascii="Arial" w:hAnsi="Arial" w:cs="Arial"/>
                <w:i/>
                <w:sz w:val="20"/>
                <w:szCs w:val="20"/>
              </w:rPr>
              <w:t xml:space="preserve"> couvrant leurs eaux nationales</w:t>
            </w:r>
          </w:p>
        </w:tc>
        <w:tc>
          <w:tcPr>
            <w:tcW w:w="2407" w:type="dxa"/>
            <w:shd w:val="clear" w:color="auto" w:fill="E7E6E6" w:themeFill="background2"/>
            <w:vAlign w:val="center"/>
          </w:tcPr>
          <w:p w:rsidR="00F66741" w:rsidRPr="005373E0" w:rsidRDefault="00F66741" w:rsidP="00F66741">
            <w:pPr>
              <w:ind w:left="43"/>
              <w:jc w:val="center"/>
              <w:rPr>
                <w:rFonts w:ascii="Arial" w:hAnsi="Arial" w:cs="Arial"/>
                <w:sz w:val="20"/>
                <w:szCs w:val="20"/>
              </w:rPr>
            </w:pPr>
            <w:r w:rsidRPr="005373E0">
              <w:rPr>
                <w:rFonts w:ascii="Arial" w:hAnsi="Arial" w:cs="Arial"/>
                <w:sz w:val="20"/>
                <w:szCs w:val="20"/>
              </w:rPr>
              <w:t xml:space="preserve">All coastal States / </w:t>
            </w:r>
          </w:p>
          <w:p w:rsidR="00F66741" w:rsidRPr="005373E0" w:rsidRDefault="00F66741" w:rsidP="00F66741">
            <w:pPr>
              <w:ind w:left="43"/>
              <w:jc w:val="center"/>
              <w:rPr>
                <w:rFonts w:ascii="Arial" w:hAnsi="Arial" w:cs="Arial"/>
                <w:i/>
                <w:sz w:val="20"/>
                <w:szCs w:val="20"/>
              </w:rPr>
            </w:pPr>
            <w:r w:rsidRPr="005373E0">
              <w:rPr>
                <w:rFonts w:ascii="Arial" w:hAnsi="Arial" w:cs="Arial"/>
                <w:i/>
                <w:sz w:val="20"/>
                <w:szCs w:val="20"/>
              </w:rPr>
              <w:t>Tous les Etats côtiers</w:t>
            </w:r>
          </w:p>
        </w:tc>
        <w:tc>
          <w:tcPr>
            <w:tcW w:w="1318" w:type="dxa"/>
            <w:shd w:val="clear" w:color="auto" w:fill="E7E6E6" w:themeFill="background2"/>
            <w:vAlign w:val="center"/>
          </w:tcPr>
          <w:p w:rsidR="00F66741" w:rsidRPr="003E3EE3" w:rsidRDefault="00F66741" w:rsidP="00F66741">
            <w:pPr>
              <w:ind w:left="25"/>
              <w:jc w:val="center"/>
              <w:rPr>
                <w:rFonts w:ascii="Arial" w:hAnsi="Arial" w:cs="Arial"/>
                <w:sz w:val="20"/>
                <w:szCs w:val="20"/>
              </w:rPr>
            </w:pPr>
            <w:r>
              <w:rPr>
                <w:rFonts w:ascii="Arial" w:hAnsi="Arial" w:cs="Arial"/>
                <w:sz w:val="20"/>
                <w:szCs w:val="20"/>
              </w:rPr>
              <w:t>Permanent</w:t>
            </w:r>
          </w:p>
        </w:tc>
        <w:tc>
          <w:tcPr>
            <w:tcW w:w="1378" w:type="dxa"/>
            <w:shd w:val="clear" w:color="auto" w:fill="E7E6E6" w:themeFill="background2"/>
            <w:vAlign w:val="center"/>
          </w:tcPr>
          <w:p w:rsidR="00F66741" w:rsidRPr="003E3EE3" w:rsidRDefault="00F66741" w:rsidP="00F66741">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AA55C7" w:rsidRPr="00AA55C7" w:rsidTr="00AA55C7">
        <w:tc>
          <w:tcPr>
            <w:tcW w:w="2836" w:type="dxa"/>
            <w:shd w:val="clear" w:color="auto" w:fill="E7E6E6" w:themeFill="background2"/>
            <w:vAlign w:val="center"/>
          </w:tcPr>
          <w:p w:rsidR="00AA55C7" w:rsidRPr="00F66741" w:rsidRDefault="00AA55C7" w:rsidP="00AA55C7">
            <w:pPr>
              <w:rPr>
                <w:rFonts w:ascii="Arial" w:hAnsi="Arial" w:cs="Arial"/>
                <w:sz w:val="20"/>
                <w:szCs w:val="20"/>
              </w:rPr>
            </w:pPr>
            <w:r w:rsidRPr="003E3EE3">
              <w:rPr>
                <w:rFonts w:ascii="Arial" w:hAnsi="Arial" w:cs="Arial"/>
                <w:sz w:val="20"/>
                <w:szCs w:val="20"/>
                <w:lang w:val="en-US"/>
              </w:rPr>
              <w:t>EAtHC Action</w:t>
            </w:r>
            <w:r>
              <w:rPr>
                <w:rFonts w:ascii="Arial" w:hAnsi="Arial" w:cs="Arial"/>
                <w:sz w:val="20"/>
                <w:szCs w:val="20"/>
                <w:lang w:val="en-US"/>
              </w:rPr>
              <w:t xml:space="preserve"> (MSDI)</w:t>
            </w:r>
            <w:r w:rsidRPr="003E3EE3">
              <w:rPr>
                <w:rFonts w:ascii="Arial" w:hAnsi="Arial" w:cs="Arial"/>
                <w:sz w:val="20"/>
                <w:szCs w:val="20"/>
                <w:lang w:val="en-US"/>
              </w:rPr>
              <w:t xml:space="preserve"> 1</w:t>
            </w:r>
            <w:r>
              <w:rPr>
                <w:rFonts w:ascii="Arial" w:hAnsi="Arial" w:cs="Arial"/>
                <w:sz w:val="20"/>
                <w:szCs w:val="20"/>
                <w:lang w:val="en-US"/>
              </w:rPr>
              <w:t>6-02</w:t>
            </w:r>
          </w:p>
        </w:tc>
        <w:tc>
          <w:tcPr>
            <w:tcW w:w="7655" w:type="dxa"/>
            <w:shd w:val="clear" w:color="auto" w:fill="E7E6E6" w:themeFill="background2"/>
            <w:vAlign w:val="center"/>
          </w:tcPr>
          <w:p w:rsidR="00AA55C7" w:rsidRPr="00D4028B" w:rsidRDefault="00AA55C7" w:rsidP="00AA55C7">
            <w:pPr>
              <w:rPr>
                <w:rFonts w:ascii="Arial" w:hAnsi="Arial" w:cs="Arial"/>
                <w:sz w:val="20"/>
                <w:szCs w:val="20"/>
                <w:lang w:val="en-US"/>
              </w:rPr>
            </w:pPr>
            <w:r w:rsidRPr="00AA55C7">
              <w:rPr>
                <w:rFonts w:ascii="Arial" w:hAnsi="Arial" w:cs="Arial"/>
                <w:sz w:val="20"/>
                <w:szCs w:val="20"/>
                <w:lang w:val="en-US"/>
              </w:rPr>
              <w:t>EAtHC members are invited to identify further potential sources of bathymetric measurements and survey data providers to facilitate the further completion of the Data Center for Digital Bathymetry (DCDB) data holdings</w:t>
            </w:r>
            <w:r w:rsidR="00D4028B">
              <w:rPr>
                <w:rFonts w:ascii="Arial" w:hAnsi="Arial" w:cs="Arial"/>
                <w:sz w:val="20"/>
                <w:szCs w:val="20"/>
                <w:lang w:val="en-US"/>
              </w:rPr>
              <w:t xml:space="preserve"> </w:t>
            </w:r>
            <w:r w:rsidR="00D4028B" w:rsidRPr="00D4028B">
              <w:rPr>
                <w:rFonts w:ascii="Arial" w:hAnsi="Arial" w:cs="Arial"/>
                <w:sz w:val="20"/>
                <w:szCs w:val="20"/>
                <w:lang w:val="en-US"/>
              </w:rPr>
              <w:t>and General Bathymetric Chart of the Oceans (GEBCO)</w:t>
            </w:r>
          </w:p>
          <w:p w:rsidR="00AA55C7" w:rsidRPr="00AA55C7" w:rsidRDefault="00AA55C7" w:rsidP="00AA55C7">
            <w:pPr>
              <w:rPr>
                <w:rFonts w:ascii="Arial" w:hAnsi="Arial" w:cs="Arial"/>
                <w:i/>
                <w:sz w:val="20"/>
                <w:szCs w:val="20"/>
              </w:rPr>
            </w:pPr>
            <w:r w:rsidRPr="00AA55C7">
              <w:rPr>
                <w:rFonts w:ascii="Arial" w:hAnsi="Arial" w:cs="Arial"/>
                <w:i/>
                <w:sz w:val="20"/>
                <w:szCs w:val="20"/>
              </w:rPr>
              <w:t>Les membres de l</w:t>
            </w:r>
            <w:r>
              <w:rPr>
                <w:rFonts w:ascii="Arial" w:hAnsi="Arial" w:cs="Arial"/>
                <w:i/>
                <w:sz w:val="20"/>
                <w:szCs w:val="20"/>
              </w:rPr>
              <w:t>a CHAtO</w:t>
            </w:r>
            <w:r w:rsidRPr="00AA55C7">
              <w:rPr>
                <w:rFonts w:ascii="Arial" w:hAnsi="Arial" w:cs="Arial"/>
                <w:i/>
                <w:sz w:val="20"/>
                <w:szCs w:val="20"/>
              </w:rPr>
              <w:t xml:space="preserve"> sont invités à identifier d'autres sources potentielles de mesures bathymétriques et de fournisseurs de données de levé afin de faciliter l'enrichissement des données du Data Center for Digital Bathymetry (DCDB)</w:t>
            </w:r>
            <w:r w:rsidR="00D4028B">
              <w:t xml:space="preserve"> </w:t>
            </w:r>
            <w:r w:rsidR="00D4028B" w:rsidRPr="00D4028B">
              <w:rPr>
                <w:rFonts w:ascii="Arial" w:hAnsi="Arial" w:cs="Arial"/>
                <w:i/>
                <w:sz w:val="20"/>
                <w:szCs w:val="20"/>
              </w:rPr>
              <w:t>et la Carte générale bathymétrique des océans (GEBCO)</w:t>
            </w:r>
          </w:p>
        </w:tc>
        <w:tc>
          <w:tcPr>
            <w:tcW w:w="2407" w:type="dxa"/>
            <w:shd w:val="clear" w:color="auto" w:fill="E7E6E6" w:themeFill="background2"/>
            <w:vAlign w:val="center"/>
          </w:tcPr>
          <w:p w:rsidR="00AA55C7" w:rsidRPr="00DD2AD6" w:rsidRDefault="00AA55C7" w:rsidP="00AA55C7">
            <w:pPr>
              <w:jc w:val="center"/>
              <w:rPr>
                <w:rFonts w:ascii="Arial" w:hAnsi="Arial" w:cs="Arial"/>
                <w:sz w:val="20"/>
                <w:szCs w:val="20"/>
              </w:rPr>
            </w:pPr>
            <w:r w:rsidRPr="00DD2AD6">
              <w:rPr>
                <w:rFonts w:ascii="Arial" w:hAnsi="Arial" w:cs="Arial"/>
                <w:sz w:val="20"/>
                <w:szCs w:val="20"/>
              </w:rPr>
              <w:t xml:space="preserve">EAtHC Members / </w:t>
            </w:r>
            <w:r w:rsidRPr="00DD2AD6">
              <w:rPr>
                <w:rFonts w:ascii="Arial" w:hAnsi="Arial" w:cs="Arial"/>
                <w:i/>
                <w:sz w:val="20"/>
                <w:szCs w:val="20"/>
              </w:rPr>
              <w:t>membres de la CHAtO</w:t>
            </w:r>
          </w:p>
        </w:tc>
        <w:tc>
          <w:tcPr>
            <w:tcW w:w="1318" w:type="dxa"/>
            <w:shd w:val="clear" w:color="auto" w:fill="E7E6E6" w:themeFill="background2"/>
            <w:vAlign w:val="center"/>
          </w:tcPr>
          <w:p w:rsidR="00AA55C7" w:rsidRPr="003E3EE3" w:rsidRDefault="00AA55C7" w:rsidP="00AA55C7">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AA55C7" w:rsidRPr="003E3EE3" w:rsidRDefault="00AA55C7" w:rsidP="00AA55C7">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9F7C18" w:rsidRPr="00D91AFE" w:rsidTr="003E3EE3">
        <w:tc>
          <w:tcPr>
            <w:tcW w:w="2836" w:type="dxa"/>
            <w:vAlign w:val="center"/>
          </w:tcPr>
          <w:p w:rsidR="009F7C18" w:rsidRPr="00F66741" w:rsidRDefault="009F7C18" w:rsidP="009F7C18">
            <w:pPr>
              <w:rPr>
                <w:rFonts w:ascii="Arial" w:hAnsi="Arial" w:cs="Arial"/>
                <w:sz w:val="20"/>
                <w:szCs w:val="20"/>
              </w:rPr>
            </w:pPr>
            <w:r w:rsidRPr="003E3EE3">
              <w:rPr>
                <w:rFonts w:ascii="Arial" w:hAnsi="Arial" w:cs="Arial"/>
                <w:sz w:val="20"/>
                <w:szCs w:val="20"/>
                <w:lang w:val="en-US"/>
              </w:rPr>
              <w:t>EAtHC Action</w:t>
            </w:r>
            <w:r>
              <w:rPr>
                <w:rFonts w:ascii="Arial" w:hAnsi="Arial" w:cs="Arial"/>
                <w:sz w:val="20"/>
                <w:szCs w:val="20"/>
                <w:lang w:val="en-US"/>
              </w:rPr>
              <w:t xml:space="preserve"> (MSDI)</w:t>
            </w:r>
            <w:r w:rsidRPr="003E3EE3">
              <w:rPr>
                <w:rFonts w:ascii="Arial" w:hAnsi="Arial" w:cs="Arial"/>
                <w:sz w:val="20"/>
                <w:szCs w:val="20"/>
                <w:lang w:val="en-US"/>
              </w:rPr>
              <w:t xml:space="preserve"> 1</w:t>
            </w:r>
            <w:r>
              <w:rPr>
                <w:rFonts w:ascii="Arial" w:hAnsi="Arial" w:cs="Arial"/>
                <w:sz w:val="20"/>
                <w:szCs w:val="20"/>
                <w:lang w:val="en-US"/>
              </w:rPr>
              <w:t>6-05</w:t>
            </w:r>
          </w:p>
        </w:tc>
        <w:tc>
          <w:tcPr>
            <w:tcW w:w="7655" w:type="dxa"/>
            <w:vAlign w:val="center"/>
          </w:tcPr>
          <w:p w:rsidR="009F7C18" w:rsidRDefault="009F7C18" w:rsidP="009F7C18">
            <w:pPr>
              <w:rPr>
                <w:rFonts w:ascii="Arial" w:hAnsi="Arial" w:cs="Arial"/>
                <w:sz w:val="20"/>
                <w:szCs w:val="20"/>
                <w:lang w:val="en-US"/>
              </w:rPr>
            </w:pPr>
            <w:r w:rsidRPr="00D91AFE">
              <w:rPr>
                <w:rFonts w:ascii="Arial" w:hAnsi="Arial" w:cs="Arial"/>
                <w:sz w:val="20"/>
                <w:szCs w:val="20"/>
                <w:lang w:val="en-US"/>
              </w:rPr>
              <w:t>Propose the terms of reference (ToR) and rules of procedure (RoP) of the EAtHC MSDI WG</w:t>
            </w:r>
          </w:p>
          <w:p w:rsidR="009F7C18" w:rsidRPr="00D91AFE" w:rsidRDefault="009F7C18" w:rsidP="009F7C18">
            <w:pPr>
              <w:rPr>
                <w:rFonts w:ascii="Arial" w:hAnsi="Arial" w:cs="Arial"/>
                <w:i/>
                <w:sz w:val="20"/>
                <w:szCs w:val="20"/>
              </w:rPr>
            </w:pPr>
            <w:r w:rsidRPr="00D91AFE">
              <w:rPr>
                <w:rFonts w:ascii="Arial" w:hAnsi="Arial" w:cs="Arial"/>
                <w:i/>
                <w:sz w:val="20"/>
                <w:szCs w:val="20"/>
              </w:rPr>
              <w:t>Proposer les termes de référence (ToR) et les règles de procédure (RoP) du groupe de travail MSDI de l</w:t>
            </w:r>
            <w:r>
              <w:rPr>
                <w:rFonts w:ascii="Arial" w:hAnsi="Arial" w:cs="Arial"/>
                <w:i/>
                <w:sz w:val="20"/>
                <w:szCs w:val="20"/>
              </w:rPr>
              <w:t>a CHAtO</w:t>
            </w:r>
          </w:p>
        </w:tc>
        <w:tc>
          <w:tcPr>
            <w:tcW w:w="2407" w:type="dxa"/>
            <w:vAlign w:val="center"/>
          </w:tcPr>
          <w:p w:rsidR="009F7C18" w:rsidRDefault="009F7C18" w:rsidP="009F7C18">
            <w:pPr>
              <w:jc w:val="center"/>
              <w:rPr>
                <w:rFonts w:ascii="Arial" w:hAnsi="Arial" w:cs="Arial"/>
                <w:sz w:val="20"/>
                <w:szCs w:val="20"/>
              </w:rPr>
            </w:pPr>
            <w:r>
              <w:rPr>
                <w:rFonts w:ascii="Arial" w:hAnsi="Arial" w:cs="Arial"/>
                <w:sz w:val="20"/>
                <w:szCs w:val="20"/>
              </w:rPr>
              <w:t>MSDIWG Chair /</w:t>
            </w:r>
          </w:p>
          <w:p w:rsidR="009F7C18" w:rsidRPr="00D91AFE" w:rsidRDefault="009F7C18" w:rsidP="009F7C18">
            <w:pPr>
              <w:jc w:val="center"/>
              <w:rPr>
                <w:rFonts w:ascii="Arial" w:hAnsi="Arial" w:cs="Arial"/>
                <w:i/>
                <w:sz w:val="20"/>
                <w:szCs w:val="20"/>
              </w:rPr>
            </w:pPr>
            <w:r w:rsidRPr="00D91AFE">
              <w:rPr>
                <w:rFonts w:ascii="Arial" w:hAnsi="Arial" w:cs="Arial"/>
                <w:i/>
                <w:sz w:val="20"/>
                <w:szCs w:val="20"/>
              </w:rPr>
              <w:t>Président du MSDIWG</w:t>
            </w:r>
          </w:p>
        </w:tc>
        <w:tc>
          <w:tcPr>
            <w:tcW w:w="1318" w:type="dxa"/>
            <w:vAlign w:val="center"/>
          </w:tcPr>
          <w:p w:rsidR="009F7C18" w:rsidRPr="003E3EE3" w:rsidRDefault="009F7C18" w:rsidP="009F7C18">
            <w:pPr>
              <w:ind w:left="25"/>
              <w:jc w:val="center"/>
              <w:rPr>
                <w:rFonts w:ascii="Arial" w:hAnsi="Arial" w:cs="Arial"/>
                <w:sz w:val="20"/>
                <w:szCs w:val="20"/>
              </w:rPr>
            </w:pPr>
            <w:r>
              <w:rPr>
                <w:rFonts w:ascii="Arial" w:hAnsi="Arial" w:cs="Arial"/>
                <w:sz w:val="20"/>
                <w:szCs w:val="20"/>
              </w:rPr>
              <w:t xml:space="preserve">EAtHC18 / </w:t>
            </w:r>
            <w:r w:rsidRPr="00CA2A76">
              <w:rPr>
                <w:rFonts w:ascii="Arial" w:hAnsi="Arial" w:cs="Arial"/>
                <w:i/>
                <w:sz w:val="20"/>
                <w:szCs w:val="20"/>
              </w:rPr>
              <w:t>CHAtO1</w:t>
            </w:r>
            <w:r>
              <w:rPr>
                <w:rFonts w:ascii="Arial" w:hAnsi="Arial" w:cs="Arial"/>
                <w:i/>
                <w:sz w:val="20"/>
                <w:szCs w:val="20"/>
              </w:rPr>
              <w:t>8</w:t>
            </w:r>
          </w:p>
        </w:tc>
        <w:tc>
          <w:tcPr>
            <w:tcW w:w="1378" w:type="dxa"/>
            <w:vAlign w:val="center"/>
          </w:tcPr>
          <w:p w:rsidR="009F7C18" w:rsidRPr="003E3EE3" w:rsidRDefault="009F7C18" w:rsidP="009F7C18">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E44316" w:rsidRPr="00E44316" w:rsidTr="003E3EE3">
        <w:tc>
          <w:tcPr>
            <w:tcW w:w="2836" w:type="dxa"/>
            <w:vAlign w:val="center"/>
          </w:tcPr>
          <w:p w:rsidR="00E44316" w:rsidRPr="00F66741" w:rsidRDefault="00E44316" w:rsidP="00E44316">
            <w:pPr>
              <w:rPr>
                <w:rFonts w:ascii="Arial" w:hAnsi="Arial" w:cs="Arial"/>
                <w:sz w:val="20"/>
                <w:szCs w:val="20"/>
              </w:rPr>
            </w:pPr>
            <w:r w:rsidRPr="003E3EE3">
              <w:rPr>
                <w:rFonts w:ascii="Arial" w:hAnsi="Arial" w:cs="Arial"/>
                <w:sz w:val="20"/>
                <w:szCs w:val="20"/>
                <w:lang w:val="en-US"/>
              </w:rPr>
              <w:t>EAtHC Action</w:t>
            </w:r>
            <w:r>
              <w:rPr>
                <w:rFonts w:ascii="Arial" w:hAnsi="Arial" w:cs="Arial"/>
                <w:sz w:val="20"/>
                <w:szCs w:val="20"/>
                <w:lang w:val="en-US"/>
              </w:rPr>
              <w:t xml:space="preserve"> (MSDI)</w:t>
            </w:r>
            <w:r w:rsidRPr="003E3EE3">
              <w:rPr>
                <w:rFonts w:ascii="Arial" w:hAnsi="Arial" w:cs="Arial"/>
                <w:sz w:val="20"/>
                <w:szCs w:val="20"/>
                <w:lang w:val="en-US"/>
              </w:rPr>
              <w:t xml:space="preserve"> 1</w:t>
            </w:r>
            <w:r>
              <w:rPr>
                <w:rFonts w:ascii="Arial" w:hAnsi="Arial" w:cs="Arial"/>
                <w:sz w:val="20"/>
                <w:szCs w:val="20"/>
                <w:lang w:val="en-US"/>
              </w:rPr>
              <w:t>6-07</w:t>
            </w:r>
          </w:p>
        </w:tc>
        <w:tc>
          <w:tcPr>
            <w:tcW w:w="7655" w:type="dxa"/>
            <w:vAlign w:val="center"/>
          </w:tcPr>
          <w:p w:rsidR="00E44316" w:rsidRDefault="00E44316" w:rsidP="00E44316">
            <w:pPr>
              <w:rPr>
                <w:rFonts w:ascii="Arial" w:hAnsi="Arial" w:cs="Arial"/>
                <w:sz w:val="20"/>
                <w:szCs w:val="20"/>
                <w:lang w:val="en-US"/>
              </w:rPr>
            </w:pPr>
            <w:r w:rsidRPr="00E44316">
              <w:rPr>
                <w:rFonts w:ascii="Arial" w:hAnsi="Arial" w:cs="Arial"/>
                <w:sz w:val="20"/>
                <w:szCs w:val="20"/>
                <w:lang w:val="en-US"/>
              </w:rPr>
              <w:t>Build an inventory (with links) of existing MSDI in the EAtHC region</w:t>
            </w:r>
          </w:p>
          <w:p w:rsidR="00E44316" w:rsidRPr="00E44316" w:rsidRDefault="00E44316" w:rsidP="00E44316">
            <w:pPr>
              <w:rPr>
                <w:rFonts w:ascii="Arial" w:hAnsi="Arial" w:cs="Arial"/>
                <w:i/>
                <w:sz w:val="20"/>
                <w:szCs w:val="20"/>
              </w:rPr>
            </w:pPr>
            <w:r w:rsidRPr="00E44316">
              <w:rPr>
                <w:rFonts w:ascii="Arial" w:hAnsi="Arial" w:cs="Arial"/>
                <w:i/>
                <w:sz w:val="20"/>
                <w:szCs w:val="20"/>
              </w:rPr>
              <w:t xml:space="preserve">Dresser un inventaire (avec des liens) des IDGM existants dans la région </w:t>
            </w:r>
            <w:r>
              <w:rPr>
                <w:rFonts w:ascii="Arial" w:hAnsi="Arial" w:cs="Arial"/>
                <w:i/>
                <w:sz w:val="20"/>
                <w:szCs w:val="20"/>
              </w:rPr>
              <w:t>CHAtO</w:t>
            </w:r>
          </w:p>
        </w:tc>
        <w:tc>
          <w:tcPr>
            <w:tcW w:w="2407" w:type="dxa"/>
            <w:vAlign w:val="center"/>
          </w:tcPr>
          <w:p w:rsidR="00E44316" w:rsidRDefault="00E44316" w:rsidP="00E44316">
            <w:pPr>
              <w:jc w:val="center"/>
              <w:rPr>
                <w:rFonts w:ascii="Arial" w:hAnsi="Arial" w:cs="Arial"/>
                <w:sz w:val="20"/>
                <w:szCs w:val="20"/>
              </w:rPr>
            </w:pPr>
            <w:r>
              <w:rPr>
                <w:rFonts w:ascii="Arial" w:hAnsi="Arial" w:cs="Arial"/>
                <w:sz w:val="20"/>
                <w:szCs w:val="20"/>
              </w:rPr>
              <w:t>MSDIWG Chair &amp; Coastal States /</w:t>
            </w:r>
          </w:p>
          <w:p w:rsidR="00E44316" w:rsidRPr="00E44316" w:rsidRDefault="00E44316" w:rsidP="00E44316">
            <w:pPr>
              <w:jc w:val="center"/>
              <w:rPr>
                <w:rFonts w:ascii="Arial" w:hAnsi="Arial" w:cs="Arial"/>
                <w:sz w:val="20"/>
                <w:szCs w:val="20"/>
              </w:rPr>
            </w:pPr>
            <w:r w:rsidRPr="00D91AFE">
              <w:rPr>
                <w:rFonts w:ascii="Arial" w:hAnsi="Arial" w:cs="Arial"/>
                <w:i/>
                <w:sz w:val="20"/>
                <w:szCs w:val="20"/>
              </w:rPr>
              <w:t>Président du MSDIWG</w:t>
            </w:r>
            <w:r>
              <w:rPr>
                <w:rFonts w:ascii="Arial" w:hAnsi="Arial" w:cs="Arial"/>
                <w:i/>
                <w:sz w:val="20"/>
                <w:szCs w:val="20"/>
              </w:rPr>
              <w:t xml:space="preserve"> et les Etats côtiers</w:t>
            </w:r>
          </w:p>
        </w:tc>
        <w:tc>
          <w:tcPr>
            <w:tcW w:w="1318" w:type="dxa"/>
            <w:vAlign w:val="center"/>
          </w:tcPr>
          <w:p w:rsidR="00E44316" w:rsidRPr="00E44316" w:rsidRDefault="00E44316" w:rsidP="00E44316">
            <w:pPr>
              <w:jc w:val="center"/>
              <w:rPr>
                <w:rFonts w:ascii="Arial" w:hAnsi="Arial" w:cs="Arial"/>
                <w:sz w:val="20"/>
                <w:szCs w:val="20"/>
              </w:rPr>
            </w:pPr>
            <w:r>
              <w:rPr>
                <w:rFonts w:ascii="Arial" w:hAnsi="Arial" w:cs="Arial"/>
                <w:sz w:val="20"/>
                <w:szCs w:val="20"/>
              </w:rPr>
              <w:t>EAtHC1</w:t>
            </w:r>
            <w:r w:rsidR="006D3A28">
              <w:rPr>
                <w:rFonts w:ascii="Arial" w:hAnsi="Arial" w:cs="Arial"/>
                <w:sz w:val="20"/>
                <w:szCs w:val="20"/>
              </w:rPr>
              <w:t>8</w:t>
            </w:r>
            <w:r>
              <w:rPr>
                <w:rFonts w:ascii="Arial" w:hAnsi="Arial" w:cs="Arial"/>
                <w:sz w:val="20"/>
                <w:szCs w:val="20"/>
              </w:rPr>
              <w:t xml:space="preserve"> / </w:t>
            </w:r>
            <w:r w:rsidRPr="00CA2A76">
              <w:rPr>
                <w:rFonts w:ascii="Arial" w:hAnsi="Arial" w:cs="Arial"/>
                <w:i/>
                <w:sz w:val="20"/>
                <w:szCs w:val="20"/>
              </w:rPr>
              <w:t>CHAtO1</w:t>
            </w:r>
            <w:r w:rsidR="006D3A28">
              <w:rPr>
                <w:rFonts w:ascii="Arial" w:hAnsi="Arial" w:cs="Arial"/>
                <w:i/>
                <w:sz w:val="20"/>
                <w:szCs w:val="20"/>
              </w:rPr>
              <w:t>8</w:t>
            </w:r>
          </w:p>
        </w:tc>
        <w:tc>
          <w:tcPr>
            <w:tcW w:w="1378" w:type="dxa"/>
            <w:vAlign w:val="center"/>
          </w:tcPr>
          <w:p w:rsidR="00E44316" w:rsidRDefault="00E44316" w:rsidP="00E44316">
            <w:pPr>
              <w:ind w:left="25"/>
              <w:jc w:val="center"/>
              <w:rPr>
                <w:rFonts w:ascii="Arial" w:hAnsi="Arial" w:cs="Arial"/>
                <w:sz w:val="20"/>
                <w:szCs w:val="20"/>
              </w:rPr>
            </w:pPr>
            <w:r>
              <w:rPr>
                <w:rFonts w:ascii="Arial" w:hAnsi="Arial" w:cs="Arial"/>
                <w:sz w:val="20"/>
                <w:szCs w:val="20"/>
              </w:rPr>
              <w:t>To do /</w:t>
            </w:r>
          </w:p>
          <w:p w:rsidR="00E44316" w:rsidRPr="003E3EE3" w:rsidRDefault="00E44316" w:rsidP="00E44316">
            <w:pPr>
              <w:ind w:left="25"/>
              <w:jc w:val="center"/>
              <w:rPr>
                <w:rFonts w:ascii="Arial" w:hAnsi="Arial" w:cs="Arial"/>
                <w:sz w:val="20"/>
                <w:szCs w:val="20"/>
              </w:rPr>
            </w:pPr>
            <w:r w:rsidRPr="0031313C">
              <w:rPr>
                <w:rFonts w:ascii="Arial" w:hAnsi="Arial" w:cs="Arial"/>
                <w:i/>
                <w:sz w:val="20"/>
                <w:szCs w:val="20"/>
              </w:rPr>
              <w:t xml:space="preserve">A </w:t>
            </w:r>
            <w:r>
              <w:rPr>
                <w:rFonts w:ascii="Arial" w:hAnsi="Arial" w:cs="Arial"/>
                <w:i/>
                <w:sz w:val="20"/>
                <w:szCs w:val="20"/>
              </w:rPr>
              <w:t>faire</w:t>
            </w:r>
          </w:p>
        </w:tc>
      </w:tr>
      <w:tr w:rsidR="00DF247F" w:rsidRPr="00DF247F" w:rsidTr="003E3EE3">
        <w:tc>
          <w:tcPr>
            <w:tcW w:w="2836" w:type="dxa"/>
            <w:vAlign w:val="center"/>
          </w:tcPr>
          <w:p w:rsidR="00DF247F" w:rsidRPr="00F66741" w:rsidRDefault="00DF247F" w:rsidP="00DF247F">
            <w:pPr>
              <w:rPr>
                <w:rFonts w:ascii="Arial" w:hAnsi="Arial" w:cs="Arial"/>
                <w:sz w:val="20"/>
                <w:szCs w:val="20"/>
              </w:rPr>
            </w:pPr>
            <w:r w:rsidRPr="003E3EE3">
              <w:rPr>
                <w:rFonts w:ascii="Arial" w:hAnsi="Arial" w:cs="Arial"/>
                <w:sz w:val="20"/>
                <w:szCs w:val="20"/>
                <w:lang w:val="en-US"/>
              </w:rPr>
              <w:t>EAtHC Action</w:t>
            </w:r>
            <w:r>
              <w:rPr>
                <w:rFonts w:ascii="Arial" w:hAnsi="Arial" w:cs="Arial"/>
                <w:sz w:val="20"/>
                <w:szCs w:val="20"/>
                <w:lang w:val="en-US"/>
              </w:rPr>
              <w:t xml:space="preserve"> (MSDI)</w:t>
            </w:r>
            <w:r w:rsidRPr="003E3EE3">
              <w:rPr>
                <w:rFonts w:ascii="Arial" w:hAnsi="Arial" w:cs="Arial"/>
                <w:sz w:val="20"/>
                <w:szCs w:val="20"/>
                <w:lang w:val="en-US"/>
              </w:rPr>
              <w:t xml:space="preserve"> 1</w:t>
            </w:r>
            <w:r>
              <w:rPr>
                <w:rFonts w:ascii="Arial" w:hAnsi="Arial" w:cs="Arial"/>
                <w:sz w:val="20"/>
                <w:szCs w:val="20"/>
                <w:lang w:val="en-US"/>
              </w:rPr>
              <w:t>6-08</w:t>
            </w:r>
          </w:p>
        </w:tc>
        <w:tc>
          <w:tcPr>
            <w:tcW w:w="7655" w:type="dxa"/>
            <w:vAlign w:val="center"/>
          </w:tcPr>
          <w:p w:rsidR="00DF247F" w:rsidRDefault="00DF247F" w:rsidP="00DF247F">
            <w:pPr>
              <w:rPr>
                <w:rFonts w:ascii="Arial" w:hAnsi="Arial" w:cs="Arial"/>
                <w:sz w:val="20"/>
                <w:szCs w:val="20"/>
                <w:lang w:val="en-US"/>
              </w:rPr>
            </w:pPr>
            <w:r w:rsidRPr="00DD1798">
              <w:rPr>
                <w:rFonts w:ascii="Arial" w:hAnsi="Arial" w:cs="Arial"/>
                <w:sz w:val="20"/>
                <w:szCs w:val="20"/>
                <w:lang w:val="en-US"/>
              </w:rPr>
              <w:t>Create a list of common/base layers to the MSDI projects (bathymetry, shoreline, maritime boundaries, etc.)</w:t>
            </w:r>
          </w:p>
          <w:p w:rsidR="00DF247F" w:rsidRPr="00DF247F" w:rsidRDefault="00DF247F" w:rsidP="00DF247F">
            <w:pPr>
              <w:rPr>
                <w:rFonts w:ascii="Arial" w:hAnsi="Arial" w:cs="Arial"/>
                <w:i/>
                <w:sz w:val="20"/>
                <w:szCs w:val="20"/>
              </w:rPr>
            </w:pPr>
            <w:r w:rsidRPr="00DF247F">
              <w:rPr>
                <w:rFonts w:ascii="Arial" w:hAnsi="Arial" w:cs="Arial"/>
                <w:i/>
                <w:sz w:val="20"/>
                <w:szCs w:val="20"/>
              </w:rPr>
              <w:t xml:space="preserve">Créer une liste de couches communes/de base pour les projets </w:t>
            </w:r>
            <w:r>
              <w:rPr>
                <w:rFonts w:ascii="Arial" w:hAnsi="Arial" w:cs="Arial"/>
                <w:i/>
                <w:sz w:val="20"/>
                <w:szCs w:val="20"/>
              </w:rPr>
              <w:t>IDGM</w:t>
            </w:r>
            <w:r w:rsidRPr="00DF247F">
              <w:rPr>
                <w:rFonts w:ascii="Arial" w:hAnsi="Arial" w:cs="Arial"/>
                <w:i/>
                <w:sz w:val="20"/>
                <w:szCs w:val="20"/>
              </w:rPr>
              <w:t xml:space="preserve"> (bathymétrie, littoral, frontières maritimes, etc.)</w:t>
            </w:r>
          </w:p>
        </w:tc>
        <w:tc>
          <w:tcPr>
            <w:tcW w:w="2407" w:type="dxa"/>
            <w:vAlign w:val="center"/>
          </w:tcPr>
          <w:p w:rsidR="00DF247F" w:rsidRDefault="00DF247F" w:rsidP="00DF247F">
            <w:pPr>
              <w:jc w:val="center"/>
              <w:rPr>
                <w:rFonts w:ascii="Arial" w:hAnsi="Arial" w:cs="Arial"/>
                <w:sz w:val="20"/>
                <w:szCs w:val="20"/>
              </w:rPr>
            </w:pPr>
            <w:r>
              <w:rPr>
                <w:rFonts w:ascii="Arial" w:hAnsi="Arial" w:cs="Arial"/>
                <w:sz w:val="20"/>
                <w:szCs w:val="20"/>
              </w:rPr>
              <w:t>MSDIWG Chair &amp; Coastal States /</w:t>
            </w:r>
          </w:p>
          <w:p w:rsidR="00DF247F" w:rsidRPr="00E44316" w:rsidRDefault="00DF247F" w:rsidP="00DF247F">
            <w:pPr>
              <w:jc w:val="center"/>
              <w:rPr>
                <w:rFonts w:ascii="Arial" w:hAnsi="Arial" w:cs="Arial"/>
                <w:sz w:val="20"/>
                <w:szCs w:val="20"/>
              </w:rPr>
            </w:pPr>
            <w:r w:rsidRPr="00D91AFE">
              <w:rPr>
                <w:rFonts w:ascii="Arial" w:hAnsi="Arial" w:cs="Arial"/>
                <w:i/>
                <w:sz w:val="20"/>
                <w:szCs w:val="20"/>
              </w:rPr>
              <w:t>Président du MSDIWG</w:t>
            </w:r>
            <w:r>
              <w:rPr>
                <w:rFonts w:ascii="Arial" w:hAnsi="Arial" w:cs="Arial"/>
                <w:i/>
                <w:sz w:val="20"/>
                <w:szCs w:val="20"/>
              </w:rPr>
              <w:t xml:space="preserve"> et les Etats côtiers</w:t>
            </w:r>
          </w:p>
        </w:tc>
        <w:tc>
          <w:tcPr>
            <w:tcW w:w="1318" w:type="dxa"/>
            <w:vAlign w:val="center"/>
          </w:tcPr>
          <w:p w:rsidR="00DF247F" w:rsidRPr="00E44316" w:rsidRDefault="00DF247F" w:rsidP="00DF247F">
            <w:pPr>
              <w:jc w:val="center"/>
              <w:rPr>
                <w:rFonts w:ascii="Arial" w:hAnsi="Arial" w:cs="Arial"/>
                <w:sz w:val="20"/>
                <w:szCs w:val="20"/>
              </w:rPr>
            </w:pPr>
            <w:r>
              <w:rPr>
                <w:rFonts w:ascii="Arial" w:hAnsi="Arial" w:cs="Arial"/>
                <w:sz w:val="20"/>
                <w:szCs w:val="20"/>
              </w:rPr>
              <w:t>EAtHC1</w:t>
            </w:r>
            <w:r w:rsidR="00903A55">
              <w:rPr>
                <w:rFonts w:ascii="Arial" w:hAnsi="Arial" w:cs="Arial"/>
                <w:sz w:val="20"/>
                <w:szCs w:val="20"/>
              </w:rPr>
              <w:t>8</w:t>
            </w:r>
            <w:r>
              <w:rPr>
                <w:rFonts w:ascii="Arial" w:hAnsi="Arial" w:cs="Arial"/>
                <w:sz w:val="20"/>
                <w:szCs w:val="20"/>
              </w:rPr>
              <w:t xml:space="preserve"> / </w:t>
            </w:r>
            <w:r w:rsidRPr="00CA2A76">
              <w:rPr>
                <w:rFonts w:ascii="Arial" w:hAnsi="Arial" w:cs="Arial"/>
                <w:i/>
                <w:sz w:val="20"/>
                <w:szCs w:val="20"/>
              </w:rPr>
              <w:t>CHAtO1</w:t>
            </w:r>
            <w:r w:rsidR="00903A55">
              <w:rPr>
                <w:rFonts w:ascii="Arial" w:hAnsi="Arial" w:cs="Arial"/>
                <w:i/>
                <w:sz w:val="20"/>
                <w:szCs w:val="20"/>
              </w:rPr>
              <w:t>8</w:t>
            </w:r>
          </w:p>
        </w:tc>
        <w:tc>
          <w:tcPr>
            <w:tcW w:w="1378" w:type="dxa"/>
            <w:vAlign w:val="center"/>
          </w:tcPr>
          <w:p w:rsidR="00DF247F" w:rsidRDefault="00DF247F" w:rsidP="00DF247F">
            <w:pPr>
              <w:ind w:left="25"/>
              <w:jc w:val="center"/>
              <w:rPr>
                <w:rFonts w:ascii="Arial" w:hAnsi="Arial" w:cs="Arial"/>
                <w:sz w:val="20"/>
                <w:szCs w:val="20"/>
              </w:rPr>
            </w:pPr>
            <w:r>
              <w:rPr>
                <w:rFonts w:ascii="Arial" w:hAnsi="Arial" w:cs="Arial"/>
                <w:sz w:val="20"/>
                <w:szCs w:val="20"/>
              </w:rPr>
              <w:t>To do /</w:t>
            </w:r>
          </w:p>
          <w:p w:rsidR="00DF247F" w:rsidRPr="003E3EE3" w:rsidRDefault="00DF247F" w:rsidP="00DF247F">
            <w:pPr>
              <w:ind w:left="25"/>
              <w:jc w:val="center"/>
              <w:rPr>
                <w:rFonts w:ascii="Arial" w:hAnsi="Arial" w:cs="Arial"/>
                <w:sz w:val="20"/>
                <w:szCs w:val="20"/>
              </w:rPr>
            </w:pPr>
            <w:r w:rsidRPr="0031313C">
              <w:rPr>
                <w:rFonts w:ascii="Arial" w:hAnsi="Arial" w:cs="Arial"/>
                <w:i/>
                <w:sz w:val="20"/>
                <w:szCs w:val="20"/>
              </w:rPr>
              <w:t xml:space="preserve">A </w:t>
            </w:r>
            <w:r>
              <w:rPr>
                <w:rFonts w:ascii="Arial" w:hAnsi="Arial" w:cs="Arial"/>
                <w:i/>
                <w:sz w:val="20"/>
                <w:szCs w:val="20"/>
              </w:rPr>
              <w:t>faire</w:t>
            </w:r>
          </w:p>
        </w:tc>
      </w:tr>
      <w:tr w:rsidR="00A25E16" w:rsidRPr="00A25E16" w:rsidTr="00A25E16">
        <w:tc>
          <w:tcPr>
            <w:tcW w:w="2836" w:type="dxa"/>
            <w:shd w:val="clear" w:color="auto" w:fill="E7E6E6" w:themeFill="background2"/>
            <w:vAlign w:val="center"/>
          </w:tcPr>
          <w:p w:rsidR="00A25E16" w:rsidRPr="00DF247F" w:rsidRDefault="00A25E16" w:rsidP="00A25E16">
            <w:pPr>
              <w:rPr>
                <w:rFonts w:ascii="Arial" w:hAnsi="Arial" w:cs="Arial"/>
                <w:sz w:val="20"/>
                <w:szCs w:val="20"/>
              </w:rPr>
            </w:pPr>
            <w:r w:rsidRPr="003E3EE3">
              <w:rPr>
                <w:rFonts w:ascii="Arial" w:hAnsi="Arial" w:cs="Arial"/>
                <w:sz w:val="20"/>
                <w:szCs w:val="20"/>
                <w:lang w:val="en-US"/>
              </w:rPr>
              <w:t>EAtHC Action</w:t>
            </w:r>
            <w:r>
              <w:rPr>
                <w:rFonts w:ascii="Arial" w:hAnsi="Arial" w:cs="Arial"/>
                <w:sz w:val="20"/>
                <w:szCs w:val="20"/>
                <w:lang w:val="en-US"/>
              </w:rPr>
              <w:t xml:space="preserve"> (MSDI)</w:t>
            </w:r>
            <w:r w:rsidRPr="003E3EE3">
              <w:rPr>
                <w:rFonts w:ascii="Arial" w:hAnsi="Arial" w:cs="Arial"/>
                <w:sz w:val="20"/>
                <w:szCs w:val="20"/>
                <w:lang w:val="en-US"/>
              </w:rPr>
              <w:t xml:space="preserve"> 1</w:t>
            </w:r>
            <w:r>
              <w:rPr>
                <w:rFonts w:ascii="Arial" w:hAnsi="Arial" w:cs="Arial"/>
                <w:sz w:val="20"/>
                <w:szCs w:val="20"/>
                <w:lang w:val="en-US"/>
              </w:rPr>
              <w:t>7-01</w:t>
            </w:r>
          </w:p>
        </w:tc>
        <w:tc>
          <w:tcPr>
            <w:tcW w:w="7655" w:type="dxa"/>
            <w:shd w:val="clear" w:color="auto" w:fill="E7E6E6" w:themeFill="background2"/>
            <w:vAlign w:val="center"/>
          </w:tcPr>
          <w:p w:rsidR="00A25E16" w:rsidRDefault="00A25E16" w:rsidP="00A25E16">
            <w:pPr>
              <w:rPr>
                <w:rFonts w:ascii="Arial" w:hAnsi="Arial" w:cs="Arial"/>
                <w:sz w:val="20"/>
                <w:szCs w:val="20"/>
                <w:lang w:val="en-US"/>
              </w:rPr>
            </w:pPr>
            <w:r w:rsidRPr="00A25E16">
              <w:rPr>
                <w:rFonts w:ascii="Arial" w:hAnsi="Arial" w:cs="Arial"/>
                <w:sz w:val="20"/>
                <w:szCs w:val="20"/>
                <w:lang w:val="en-US"/>
              </w:rPr>
              <w:t>Support the Crowdsourced Bathymetry (CSB) initiative with positive actions, such as requiring all research vessels, when on passage or when it does not interfere with other research activities, to collect bathymetric data for later uploading</w:t>
            </w:r>
          </w:p>
          <w:p w:rsidR="00A25E16" w:rsidRPr="00A25E16" w:rsidRDefault="00A25E16" w:rsidP="00A25E16">
            <w:pPr>
              <w:rPr>
                <w:rFonts w:ascii="Arial" w:hAnsi="Arial" w:cs="Arial"/>
                <w:i/>
                <w:sz w:val="20"/>
                <w:szCs w:val="20"/>
              </w:rPr>
            </w:pPr>
            <w:r w:rsidRPr="00A25E16">
              <w:rPr>
                <w:rFonts w:ascii="Arial" w:hAnsi="Arial" w:cs="Arial"/>
                <w:i/>
                <w:sz w:val="20"/>
                <w:szCs w:val="20"/>
              </w:rPr>
              <w:t xml:space="preserve">Soutenir l'initiative </w:t>
            </w:r>
            <w:r>
              <w:rPr>
                <w:rFonts w:ascii="Arial" w:hAnsi="Arial" w:cs="Arial"/>
                <w:i/>
                <w:sz w:val="20"/>
                <w:szCs w:val="20"/>
              </w:rPr>
              <w:t>de bathymétrie participative</w:t>
            </w:r>
            <w:r w:rsidRPr="00A25E16">
              <w:rPr>
                <w:rFonts w:ascii="Arial" w:hAnsi="Arial" w:cs="Arial"/>
                <w:i/>
                <w:sz w:val="20"/>
                <w:szCs w:val="20"/>
              </w:rPr>
              <w:t xml:space="preserve"> (CSB) par des actions positives, telles que l'obligation pour tous les navires de recherche de collecter des données bathymétriques lors de leur passage ou lorsque cela n'interfère pas avec d'autres activités de recherche, afin de les télécharger ultérieurement</w:t>
            </w:r>
          </w:p>
        </w:tc>
        <w:tc>
          <w:tcPr>
            <w:tcW w:w="2407" w:type="dxa"/>
            <w:shd w:val="clear" w:color="auto" w:fill="E7E6E6" w:themeFill="background2"/>
            <w:vAlign w:val="center"/>
          </w:tcPr>
          <w:p w:rsidR="00A25E16" w:rsidRPr="005373E0" w:rsidRDefault="00A25E16" w:rsidP="00A25E16">
            <w:pPr>
              <w:ind w:left="43"/>
              <w:jc w:val="center"/>
              <w:rPr>
                <w:rFonts w:ascii="Arial" w:hAnsi="Arial" w:cs="Arial"/>
                <w:sz w:val="20"/>
                <w:szCs w:val="20"/>
              </w:rPr>
            </w:pPr>
            <w:r w:rsidRPr="005373E0">
              <w:rPr>
                <w:rFonts w:ascii="Arial" w:hAnsi="Arial" w:cs="Arial"/>
                <w:sz w:val="20"/>
                <w:szCs w:val="20"/>
              </w:rPr>
              <w:t xml:space="preserve">All coastal States / </w:t>
            </w:r>
          </w:p>
          <w:p w:rsidR="00A25E16" w:rsidRPr="005373E0" w:rsidRDefault="00A25E16" w:rsidP="00A25E16">
            <w:pPr>
              <w:ind w:left="43"/>
              <w:jc w:val="center"/>
              <w:rPr>
                <w:rFonts w:ascii="Arial" w:hAnsi="Arial" w:cs="Arial"/>
                <w:i/>
                <w:sz w:val="20"/>
                <w:szCs w:val="20"/>
              </w:rPr>
            </w:pPr>
            <w:r w:rsidRPr="005373E0">
              <w:rPr>
                <w:rFonts w:ascii="Arial" w:hAnsi="Arial" w:cs="Arial"/>
                <w:i/>
                <w:sz w:val="20"/>
                <w:szCs w:val="20"/>
              </w:rPr>
              <w:t>Tous les Etats côtiers</w:t>
            </w:r>
          </w:p>
        </w:tc>
        <w:tc>
          <w:tcPr>
            <w:tcW w:w="1318" w:type="dxa"/>
            <w:shd w:val="clear" w:color="auto" w:fill="E7E6E6" w:themeFill="background2"/>
            <w:vAlign w:val="center"/>
          </w:tcPr>
          <w:p w:rsidR="00A25E16" w:rsidRPr="003E3EE3" w:rsidRDefault="00A25E16" w:rsidP="00A25E16">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A25E16" w:rsidRPr="003E3EE3" w:rsidRDefault="00A25E16" w:rsidP="00A25E16">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3A114B" w:rsidRPr="003A114B" w:rsidTr="003E3EE3">
        <w:tc>
          <w:tcPr>
            <w:tcW w:w="2836" w:type="dxa"/>
            <w:vAlign w:val="center"/>
          </w:tcPr>
          <w:p w:rsidR="003A114B" w:rsidRPr="00DF247F" w:rsidRDefault="003A114B" w:rsidP="003A114B">
            <w:pPr>
              <w:rPr>
                <w:rFonts w:ascii="Arial" w:hAnsi="Arial" w:cs="Arial"/>
                <w:sz w:val="20"/>
                <w:szCs w:val="20"/>
              </w:rPr>
            </w:pPr>
            <w:r w:rsidRPr="003E3EE3">
              <w:rPr>
                <w:rFonts w:ascii="Arial" w:hAnsi="Arial" w:cs="Arial"/>
                <w:sz w:val="20"/>
                <w:szCs w:val="20"/>
                <w:lang w:val="en-US"/>
              </w:rPr>
              <w:t>EAtHC Action</w:t>
            </w:r>
            <w:r>
              <w:rPr>
                <w:rFonts w:ascii="Arial" w:hAnsi="Arial" w:cs="Arial"/>
                <w:sz w:val="20"/>
                <w:szCs w:val="20"/>
                <w:lang w:val="en-US"/>
              </w:rPr>
              <w:t xml:space="preserve"> (MSDI)</w:t>
            </w:r>
            <w:r w:rsidRPr="003E3EE3">
              <w:rPr>
                <w:rFonts w:ascii="Arial" w:hAnsi="Arial" w:cs="Arial"/>
                <w:sz w:val="20"/>
                <w:szCs w:val="20"/>
                <w:lang w:val="en-US"/>
              </w:rPr>
              <w:t xml:space="preserve"> 1</w:t>
            </w:r>
            <w:r>
              <w:rPr>
                <w:rFonts w:ascii="Arial" w:hAnsi="Arial" w:cs="Arial"/>
                <w:sz w:val="20"/>
                <w:szCs w:val="20"/>
                <w:lang w:val="en-US"/>
              </w:rPr>
              <w:t>7-02</w:t>
            </w:r>
          </w:p>
        </w:tc>
        <w:tc>
          <w:tcPr>
            <w:tcW w:w="7655" w:type="dxa"/>
            <w:vAlign w:val="center"/>
          </w:tcPr>
          <w:p w:rsidR="003A114B" w:rsidRDefault="003A114B" w:rsidP="003A114B">
            <w:pPr>
              <w:rPr>
                <w:rFonts w:ascii="Arial" w:hAnsi="Arial" w:cs="Arial"/>
                <w:sz w:val="20"/>
                <w:szCs w:val="20"/>
                <w:lang w:val="en-US"/>
              </w:rPr>
            </w:pPr>
            <w:r w:rsidRPr="003A114B">
              <w:rPr>
                <w:rFonts w:ascii="Arial" w:hAnsi="Arial" w:cs="Arial"/>
                <w:sz w:val="20"/>
                <w:szCs w:val="20"/>
                <w:lang w:val="en-US"/>
              </w:rPr>
              <w:t>Maintain a web map application to use as testbed by EAtHC MSDI WG members and to publish and share hydrographic data</w:t>
            </w:r>
          </w:p>
          <w:p w:rsidR="003A114B" w:rsidRPr="003A114B" w:rsidRDefault="003A114B" w:rsidP="003A114B">
            <w:pPr>
              <w:rPr>
                <w:rFonts w:ascii="Arial" w:hAnsi="Arial" w:cs="Arial"/>
                <w:i/>
                <w:sz w:val="20"/>
                <w:szCs w:val="20"/>
              </w:rPr>
            </w:pPr>
            <w:r w:rsidRPr="003A114B">
              <w:rPr>
                <w:rFonts w:ascii="Arial" w:hAnsi="Arial" w:cs="Arial"/>
                <w:i/>
                <w:sz w:val="20"/>
                <w:szCs w:val="20"/>
              </w:rPr>
              <w:lastRenderedPageBreak/>
              <w:t>Entretenir une application cartographique en ligne qui servira de banc d'essai aux membres du groupe de travail MSDI de</w:t>
            </w:r>
            <w:r>
              <w:rPr>
                <w:rFonts w:ascii="Arial" w:hAnsi="Arial" w:cs="Arial"/>
                <w:i/>
                <w:sz w:val="20"/>
                <w:szCs w:val="20"/>
              </w:rPr>
              <w:t xml:space="preserve"> la CHAtO</w:t>
            </w:r>
            <w:r w:rsidRPr="003A114B">
              <w:rPr>
                <w:rFonts w:ascii="Arial" w:hAnsi="Arial" w:cs="Arial"/>
                <w:i/>
                <w:sz w:val="20"/>
                <w:szCs w:val="20"/>
              </w:rPr>
              <w:t xml:space="preserve"> et qui permettra de publier et de partager des données hydrographiques</w:t>
            </w:r>
          </w:p>
        </w:tc>
        <w:tc>
          <w:tcPr>
            <w:tcW w:w="2407" w:type="dxa"/>
            <w:vAlign w:val="center"/>
          </w:tcPr>
          <w:p w:rsidR="003A114B" w:rsidRDefault="003A114B" w:rsidP="003A114B">
            <w:pPr>
              <w:jc w:val="center"/>
              <w:rPr>
                <w:rFonts w:ascii="Arial" w:hAnsi="Arial" w:cs="Arial"/>
                <w:sz w:val="20"/>
                <w:szCs w:val="20"/>
              </w:rPr>
            </w:pPr>
            <w:r>
              <w:rPr>
                <w:rFonts w:ascii="Arial" w:hAnsi="Arial" w:cs="Arial"/>
                <w:sz w:val="20"/>
                <w:szCs w:val="20"/>
              </w:rPr>
              <w:lastRenderedPageBreak/>
              <w:t>EAtHC MSDIWG /</w:t>
            </w:r>
          </w:p>
          <w:p w:rsidR="003A114B" w:rsidRPr="003A114B" w:rsidRDefault="003A114B" w:rsidP="003A114B">
            <w:pPr>
              <w:jc w:val="center"/>
              <w:rPr>
                <w:rFonts w:ascii="Arial" w:hAnsi="Arial" w:cs="Arial"/>
                <w:i/>
                <w:sz w:val="20"/>
                <w:szCs w:val="20"/>
              </w:rPr>
            </w:pPr>
            <w:r w:rsidRPr="003A114B">
              <w:rPr>
                <w:rFonts w:ascii="Arial" w:hAnsi="Arial" w:cs="Arial"/>
                <w:i/>
                <w:sz w:val="20"/>
                <w:szCs w:val="20"/>
              </w:rPr>
              <w:t>MSDIWG de la CHAtO</w:t>
            </w:r>
          </w:p>
        </w:tc>
        <w:tc>
          <w:tcPr>
            <w:tcW w:w="1318" w:type="dxa"/>
            <w:vAlign w:val="center"/>
          </w:tcPr>
          <w:p w:rsidR="003A114B" w:rsidRPr="00E44316" w:rsidRDefault="003A114B" w:rsidP="003A114B">
            <w:pPr>
              <w:jc w:val="center"/>
              <w:rPr>
                <w:rFonts w:ascii="Arial" w:hAnsi="Arial" w:cs="Arial"/>
                <w:sz w:val="20"/>
                <w:szCs w:val="20"/>
              </w:rPr>
            </w:pPr>
            <w:r>
              <w:rPr>
                <w:rFonts w:ascii="Arial" w:hAnsi="Arial" w:cs="Arial"/>
                <w:sz w:val="20"/>
                <w:szCs w:val="20"/>
              </w:rPr>
              <w:t xml:space="preserve">EAtHC19 / </w:t>
            </w:r>
            <w:r w:rsidRPr="00CA2A76">
              <w:rPr>
                <w:rFonts w:ascii="Arial" w:hAnsi="Arial" w:cs="Arial"/>
                <w:i/>
                <w:sz w:val="20"/>
                <w:szCs w:val="20"/>
              </w:rPr>
              <w:t>CHAtO19</w:t>
            </w:r>
          </w:p>
        </w:tc>
        <w:tc>
          <w:tcPr>
            <w:tcW w:w="1378" w:type="dxa"/>
            <w:vAlign w:val="center"/>
          </w:tcPr>
          <w:p w:rsidR="003A114B" w:rsidRDefault="003A114B" w:rsidP="003A114B">
            <w:pPr>
              <w:ind w:left="25"/>
              <w:jc w:val="center"/>
              <w:rPr>
                <w:rFonts w:ascii="Arial" w:hAnsi="Arial" w:cs="Arial"/>
                <w:sz w:val="20"/>
                <w:szCs w:val="20"/>
              </w:rPr>
            </w:pPr>
            <w:r>
              <w:rPr>
                <w:rFonts w:ascii="Arial" w:hAnsi="Arial" w:cs="Arial"/>
                <w:sz w:val="20"/>
                <w:szCs w:val="20"/>
              </w:rPr>
              <w:t>To do /</w:t>
            </w:r>
          </w:p>
          <w:p w:rsidR="003A114B" w:rsidRPr="003E3EE3" w:rsidRDefault="003A114B" w:rsidP="003A114B">
            <w:pPr>
              <w:ind w:left="25"/>
              <w:jc w:val="center"/>
              <w:rPr>
                <w:rFonts w:ascii="Arial" w:hAnsi="Arial" w:cs="Arial"/>
                <w:sz w:val="20"/>
                <w:szCs w:val="20"/>
              </w:rPr>
            </w:pPr>
            <w:r w:rsidRPr="0031313C">
              <w:rPr>
                <w:rFonts w:ascii="Arial" w:hAnsi="Arial" w:cs="Arial"/>
                <w:i/>
                <w:sz w:val="20"/>
                <w:szCs w:val="20"/>
              </w:rPr>
              <w:t xml:space="preserve">A </w:t>
            </w:r>
            <w:r>
              <w:rPr>
                <w:rFonts w:ascii="Arial" w:hAnsi="Arial" w:cs="Arial"/>
                <w:i/>
                <w:sz w:val="20"/>
                <w:szCs w:val="20"/>
              </w:rPr>
              <w:t>faire</w:t>
            </w:r>
          </w:p>
        </w:tc>
      </w:tr>
      <w:tr w:rsidR="009C34AB" w:rsidRPr="009C34AB" w:rsidTr="009C34AB">
        <w:tc>
          <w:tcPr>
            <w:tcW w:w="2836" w:type="dxa"/>
            <w:shd w:val="clear" w:color="auto" w:fill="E7E6E6" w:themeFill="background2"/>
            <w:vAlign w:val="center"/>
          </w:tcPr>
          <w:p w:rsidR="009C34AB" w:rsidRPr="00DF247F" w:rsidRDefault="009C34AB" w:rsidP="009C34AB">
            <w:pPr>
              <w:rPr>
                <w:rFonts w:ascii="Arial" w:hAnsi="Arial" w:cs="Arial"/>
                <w:sz w:val="20"/>
                <w:szCs w:val="20"/>
              </w:rPr>
            </w:pPr>
            <w:r w:rsidRPr="003E3EE3">
              <w:rPr>
                <w:rFonts w:ascii="Arial" w:hAnsi="Arial" w:cs="Arial"/>
                <w:sz w:val="20"/>
                <w:szCs w:val="20"/>
                <w:lang w:val="en-US"/>
              </w:rPr>
              <w:t>EAtHC Action</w:t>
            </w:r>
            <w:r>
              <w:rPr>
                <w:rFonts w:ascii="Arial" w:hAnsi="Arial" w:cs="Arial"/>
                <w:sz w:val="20"/>
                <w:szCs w:val="20"/>
                <w:lang w:val="en-US"/>
              </w:rPr>
              <w:t xml:space="preserve"> (MSDI)</w:t>
            </w:r>
            <w:r w:rsidRPr="003E3EE3">
              <w:rPr>
                <w:rFonts w:ascii="Arial" w:hAnsi="Arial" w:cs="Arial"/>
                <w:sz w:val="20"/>
                <w:szCs w:val="20"/>
                <w:lang w:val="en-US"/>
              </w:rPr>
              <w:t xml:space="preserve"> 1</w:t>
            </w:r>
            <w:r>
              <w:rPr>
                <w:rFonts w:ascii="Arial" w:hAnsi="Arial" w:cs="Arial"/>
                <w:sz w:val="20"/>
                <w:szCs w:val="20"/>
                <w:lang w:val="en-US"/>
              </w:rPr>
              <w:t>7-03</w:t>
            </w:r>
          </w:p>
        </w:tc>
        <w:tc>
          <w:tcPr>
            <w:tcW w:w="7655" w:type="dxa"/>
            <w:shd w:val="clear" w:color="auto" w:fill="E7E6E6" w:themeFill="background2"/>
            <w:vAlign w:val="center"/>
          </w:tcPr>
          <w:p w:rsidR="009C34AB" w:rsidRDefault="009C34AB" w:rsidP="009C34AB">
            <w:pPr>
              <w:rPr>
                <w:rFonts w:ascii="Arial" w:hAnsi="Arial" w:cs="Arial"/>
                <w:sz w:val="20"/>
                <w:szCs w:val="20"/>
                <w:lang w:val="en-US"/>
              </w:rPr>
            </w:pPr>
            <w:r w:rsidRPr="009C34AB">
              <w:rPr>
                <w:rFonts w:ascii="Arial" w:hAnsi="Arial" w:cs="Arial"/>
                <w:sz w:val="20"/>
                <w:szCs w:val="20"/>
                <w:lang w:val="en-US"/>
              </w:rPr>
              <w:t>Encourage all coastal states to respond to CSB questionnaire (IHO CL 21/2020, IRCC CL 1/2020) and, if possible, offer a positive response, even if qualified, to enable provision of CSB data into the public domain collected from ships within waters subject to their national jurisdiction</w:t>
            </w:r>
          </w:p>
          <w:p w:rsidR="009C34AB" w:rsidRPr="009C34AB" w:rsidRDefault="009C34AB" w:rsidP="009C34AB">
            <w:pPr>
              <w:rPr>
                <w:rFonts w:ascii="Arial" w:hAnsi="Arial" w:cs="Arial"/>
                <w:i/>
                <w:sz w:val="20"/>
                <w:szCs w:val="20"/>
              </w:rPr>
            </w:pPr>
            <w:r w:rsidRPr="009C34AB">
              <w:rPr>
                <w:rFonts w:ascii="Arial" w:hAnsi="Arial" w:cs="Arial"/>
                <w:i/>
                <w:sz w:val="20"/>
                <w:szCs w:val="20"/>
              </w:rPr>
              <w:t xml:space="preserve">Encourager tous les États côtiers à répondre au questionnaire </w:t>
            </w:r>
            <w:r>
              <w:rPr>
                <w:rFonts w:ascii="Arial" w:hAnsi="Arial" w:cs="Arial"/>
                <w:i/>
                <w:sz w:val="20"/>
                <w:szCs w:val="20"/>
              </w:rPr>
              <w:t>sur la bathymétrie participative</w:t>
            </w:r>
            <w:r w:rsidRPr="009C34AB">
              <w:rPr>
                <w:rFonts w:ascii="Arial" w:hAnsi="Arial" w:cs="Arial"/>
                <w:i/>
                <w:sz w:val="20"/>
                <w:szCs w:val="20"/>
              </w:rPr>
              <w:t xml:space="preserve"> (</w:t>
            </w:r>
            <w:r>
              <w:rPr>
                <w:rFonts w:ascii="Arial" w:hAnsi="Arial" w:cs="Arial"/>
                <w:i/>
                <w:sz w:val="20"/>
                <w:szCs w:val="20"/>
              </w:rPr>
              <w:t>LC OHI</w:t>
            </w:r>
            <w:r w:rsidRPr="009C34AB">
              <w:rPr>
                <w:rFonts w:ascii="Arial" w:hAnsi="Arial" w:cs="Arial"/>
                <w:i/>
                <w:sz w:val="20"/>
                <w:szCs w:val="20"/>
              </w:rPr>
              <w:t xml:space="preserve"> 21/2020,</w:t>
            </w:r>
            <w:r>
              <w:rPr>
                <w:rFonts w:ascii="Arial" w:hAnsi="Arial" w:cs="Arial"/>
                <w:i/>
                <w:sz w:val="20"/>
                <w:szCs w:val="20"/>
              </w:rPr>
              <w:t xml:space="preserve"> LC</w:t>
            </w:r>
            <w:r w:rsidRPr="009C34AB">
              <w:rPr>
                <w:rFonts w:ascii="Arial" w:hAnsi="Arial" w:cs="Arial"/>
                <w:i/>
                <w:sz w:val="20"/>
                <w:szCs w:val="20"/>
              </w:rPr>
              <w:t xml:space="preserve"> IRCC 1/2020) et, si possible, à offrir une réponse positive, même avec des réserves, afin de permettre la mise à disposition dans le domaine public des données CSB recueillies sur les navires dans les eaux relevant de leur juridiction nationale</w:t>
            </w:r>
          </w:p>
        </w:tc>
        <w:tc>
          <w:tcPr>
            <w:tcW w:w="2407" w:type="dxa"/>
            <w:shd w:val="clear" w:color="auto" w:fill="E7E6E6" w:themeFill="background2"/>
            <w:vAlign w:val="center"/>
          </w:tcPr>
          <w:p w:rsidR="009C34AB" w:rsidRPr="009C34AB" w:rsidRDefault="009C34AB" w:rsidP="009C34AB">
            <w:pPr>
              <w:ind w:left="43"/>
              <w:jc w:val="center"/>
              <w:rPr>
                <w:rFonts w:ascii="Arial" w:hAnsi="Arial" w:cs="Arial"/>
                <w:sz w:val="20"/>
                <w:szCs w:val="20"/>
              </w:rPr>
            </w:pPr>
            <w:r w:rsidRPr="009C34AB">
              <w:rPr>
                <w:rFonts w:ascii="Arial" w:hAnsi="Arial" w:cs="Arial"/>
                <w:sz w:val="20"/>
                <w:szCs w:val="20"/>
              </w:rPr>
              <w:t>IHO Member States /</w:t>
            </w:r>
          </w:p>
          <w:p w:rsidR="009C34AB" w:rsidRPr="009C34AB" w:rsidRDefault="009C34AB" w:rsidP="009C34AB">
            <w:pPr>
              <w:ind w:left="43"/>
              <w:jc w:val="center"/>
              <w:rPr>
                <w:rFonts w:ascii="Arial" w:hAnsi="Arial" w:cs="Arial"/>
                <w:i/>
                <w:sz w:val="20"/>
                <w:szCs w:val="20"/>
              </w:rPr>
            </w:pPr>
            <w:r w:rsidRPr="009C34AB">
              <w:rPr>
                <w:rFonts w:ascii="Arial" w:hAnsi="Arial" w:cs="Arial"/>
                <w:i/>
                <w:sz w:val="20"/>
                <w:szCs w:val="20"/>
              </w:rPr>
              <w:t>Etats membres de l’OHI</w:t>
            </w:r>
          </w:p>
        </w:tc>
        <w:tc>
          <w:tcPr>
            <w:tcW w:w="1318" w:type="dxa"/>
            <w:shd w:val="clear" w:color="auto" w:fill="E7E6E6" w:themeFill="background2"/>
            <w:vAlign w:val="center"/>
          </w:tcPr>
          <w:p w:rsidR="009C34AB" w:rsidRPr="003E3EE3" w:rsidRDefault="009C34AB" w:rsidP="009C34AB">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9C34AB" w:rsidRPr="003E3EE3" w:rsidRDefault="009C34AB" w:rsidP="009C34AB">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2466B8" w:rsidRPr="002466B8" w:rsidTr="003E3EE3">
        <w:tc>
          <w:tcPr>
            <w:tcW w:w="2836" w:type="dxa"/>
            <w:vAlign w:val="center"/>
          </w:tcPr>
          <w:p w:rsidR="002466B8" w:rsidRPr="00DF247F" w:rsidRDefault="002466B8" w:rsidP="002466B8">
            <w:pPr>
              <w:rPr>
                <w:rFonts w:ascii="Arial" w:hAnsi="Arial" w:cs="Arial"/>
                <w:sz w:val="20"/>
                <w:szCs w:val="20"/>
              </w:rPr>
            </w:pPr>
            <w:r w:rsidRPr="003E3EE3">
              <w:rPr>
                <w:rFonts w:ascii="Arial" w:hAnsi="Arial" w:cs="Arial"/>
                <w:sz w:val="20"/>
                <w:szCs w:val="20"/>
                <w:lang w:val="en-US"/>
              </w:rPr>
              <w:t>EAtHC Action</w:t>
            </w:r>
            <w:r>
              <w:rPr>
                <w:rFonts w:ascii="Arial" w:hAnsi="Arial" w:cs="Arial"/>
                <w:sz w:val="20"/>
                <w:szCs w:val="20"/>
                <w:lang w:val="en-US"/>
              </w:rPr>
              <w:t xml:space="preserve"> (MSDI)</w:t>
            </w:r>
            <w:r w:rsidRPr="003E3EE3">
              <w:rPr>
                <w:rFonts w:ascii="Arial" w:hAnsi="Arial" w:cs="Arial"/>
                <w:sz w:val="20"/>
                <w:szCs w:val="20"/>
                <w:lang w:val="en-US"/>
              </w:rPr>
              <w:t xml:space="preserve"> 1</w:t>
            </w:r>
            <w:r>
              <w:rPr>
                <w:rFonts w:ascii="Arial" w:hAnsi="Arial" w:cs="Arial"/>
                <w:sz w:val="20"/>
                <w:szCs w:val="20"/>
                <w:lang w:val="en-US"/>
              </w:rPr>
              <w:t>7-04</w:t>
            </w:r>
          </w:p>
        </w:tc>
        <w:tc>
          <w:tcPr>
            <w:tcW w:w="7655" w:type="dxa"/>
            <w:vAlign w:val="center"/>
          </w:tcPr>
          <w:p w:rsidR="002466B8" w:rsidRDefault="002466B8" w:rsidP="002466B8">
            <w:pPr>
              <w:rPr>
                <w:rFonts w:ascii="Arial" w:hAnsi="Arial" w:cs="Arial"/>
                <w:sz w:val="20"/>
                <w:szCs w:val="20"/>
                <w:lang w:val="en-US"/>
              </w:rPr>
            </w:pPr>
            <w:r w:rsidRPr="002466B8">
              <w:rPr>
                <w:rFonts w:ascii="Arial" w:hAnsi="Arial" w:cs="Arial"/>
                <w:sz w:val="20"/>
                <w:szCs w:val="20"/>
                <w:lang w:val="en-US"/>
              </w:rPr>
              <w:t>Plan a workshop on how to build a MSDI (geospatial data, spatial databases, web services, etc.)</w:t>
            </w:r>
          </w:p>
          <w:p w:rsidR="002466B8" w:rsidRPr="002466B8" w:rsidRDefault="002466B8" w:rsidP="002466B8">
            <w:pPr>
              <w:rPr>
                <w:rFonts w:ascii="Arial" w:hAnsi="Arial" w:cs="Arial"/>
                <w:i/>
                <w:sz w:val="20"/>
                <w:szCs w:val="20"/>
              </w:rPr>
            </w:pPr>
            <w:r w:rsidRPr="002466B8">
              <w:rPr>
                <w:rFonts w:ascii="Arial" w:hAnsi="Arial" w:cs="Arial"/>
                <w:i/>
                <w:sz w:val="20"/>
                <w:szCs w:val="20"/>
              </w:rPr>
              <w:t>Organiser un atelier sur la manière de construire une IDGM (données géospatiales, bases de données spatiales, services web, etc.)</w:t>
            </w:r>
          </w:p>
        </w:tc>
        <w:tc>
          <w:tcPr>
            <w:tcW w:w="2407" w:type="dxa"/>
            <w:vAlign w:val="center"/>
          </w:tcPr>
          <w:p w:rsidR="002466B8" w:rsidRDefault="002466B8" w:rsidP="002466B8">
            <w:pPr>
              <w:jc w:val="center"/>
              <w:rPr>
                <w:rFonts w:ascii="Arial" w:hAnsi="Arial" w:cs="Arial"/>
                <w:sz w:val="20"/>
                <w:szCs w:val="20"/>
              </w:rPr>
            </w:pPr>
            <w:r>
              <w:rPr>
                <w:rFonts w:ascii="Arial" w:hAnsi="Arial" w:cs="Arial"/>
                <w:sz w:val="20"/>
                <w:szCs w:val="20"/>
              </w:rPr>
              <w:t>MSDIWG Chair /</w:t>
            </w:r>
          </w:p>
          <w:p w:rsidR="002466B8" w:rsidRPr="00D91AFE" w:rsidRDefault="002466B8" w:rsidP="002466B8">
            <w:pPr>
              <w:jc w:val="center"/>
              <w:rPr>
                <w:rFonts w:ascii="Arial" w:hAnsi="Arial" w:cs="Arial"/>
                <w:i/>
                <w:sz w:val="20"/>
                <w:szCs w:val="20"/>
              </w:rPr>
            </w:pPr>
            <w:r w:rsidRPr="00D91AFE">
              <w:rPr>
                <w:rFonts w:ascii="Arial" w:hAnsi="Arial" w:cs="Arial"/>
                <w:i/>
                <w:sz w:val="20"/>
                <w:szCs w:val="20"/>
              </w:rPr>
              <w:t>Président du MSDIWG</w:t>
            </w:r>
          </w:p>
        </w:tc>
        <w:tc>
          <w:tcPr>
            <w:tcW w:w="1318" w:type="dxa"/>
            <w:vAlign w:val="center"/>
          </w:tcPr>
          <w:p w:rsidR="002466B8" w:rsidRPr="003E3EE3" w:rsidRDefault="002466B8" w:rsidP="002466B8">
            <w:pPr>
              <w:ind w:left="25"/>
              <w:jc w:val="center"/>
              <w:rPr>
                <w:rFonts w:ascii="Arial" w:hAnsi="Arial" w:cs="Arial"/>
                <w:sz w:val="20"/>
                <w:szCs w:val="20"/>
              </w:rPr>
            </w:pPr>
            <w:r>
              <w:rPr>
                <w:rFonts w:ascii="Arial" w:hAnsi="Arial" w:cs="Arial"/>
                <w:sz w:val="20"/>
                <w:szCs w:val="20"/>
              </w:rPr>
              <w:t>EAtHC1</w:t>
            </w:r>
            <w:r w:rsidR="001006EB">
              <w:rPr>
                <w:rFonts w:ascii="Arial" w:hAnsi="Arial" w:cs="Arial"/>
                <w:sz w:val="20"/>
                <w:szCs w:val="20"/>
              </w:rPr>
              <w:t>8</w:t>
            </w:r>
            <w:r>
              <w:rPr>
                <w:rFonts w:ascii="Arial" w:hAnsi="Arial" w:cs="Arial"/>
                <w:sz w:val="20"/>
                <w:szCs w:val="20"/>
              </w:rPr>
              <w:t xml:space="preserve"> / </w:t>
            </w:r>
            <w:r w:rsidRPr="00CA2A76">
              <w:rPr>
                <w:rFonts w:ascii="Arial" w:hAnsi="Arial" w:cs="Arial"/>
                <w:i/>
                <w:sz w:val="20"/>
                <w:szCs w:val="20"/>
              </w:rPr>
              <w:t>CHAtO1</w:t>
            </w:r>
            <w:r w:rsidR="001006EB">
              <w:rPr>
                <w:rFonts w:ascii="Arial" w:hAnsi="Arial" w:cs="Arial"/>
                <w:i/>
                <w:sz w:val="20"/>
                <w:szCs w:val="20"/>
              </w:rPr>
              <w:t>8</w:t>
            </w:r>
          </w:p>
        </w:tc>
        <w:tc>
          <w:tcPr>
            <w:tcW w:w="1378" w:type="dxa"/>
            <w:vAlign w:val="center"/>
          </w:tcPr>
          <w:p w:rsidR="002466B8" w:rsidRDefault="002466B8" w:rsidP="002466B8">
            <w:pPr>
              <w:ind w:left="25"/>
              <w:jc w:val="center"/>
              <w:rPr>
                <w:rFonts w:ascii="Arial" w:hAnsi="Arial" w:cs="Arial"/>
                <w:sz w:val="20"/>
                <w:szCs w:val="20"/>
              </w:rPr>
            </w:pPr>
            <w:r>
              <w:rPr>
                <w:rFonts w:ascii="Arial" w:hAnsi="Arial" w:cs="Arial"/>
                <w:sz w:val="20"/>
                <w:szCs w:val="20"/>
              </w:rPr>
              <w:t>To do /</w:t>
            </w:r>
          </w:p>
          <w:p w:rsidR="002466B8" w:rsidRPr="003E3EE3" w:rsidRDefault="002466B8" w:rsidP="002466B8">
            <w:pPr>
              <w:ind w:left="25"/>
              <w:jc w:val="center"/>
              <w:rPr>
                <w:rFonts w:ascii="Arial" w:hAnsi="Arial" w:cs="Arial"/>
                <w:sz w:val="20"/>
                <w:szCs w:val="20"/>
              </w:rPr>
            </w:pPr>
            <w:r w:rsidRPr="0031313C">
              <w:rPr>
                <w:rFonts w:ascii="Arial" w:hAnsi="Arial" w:cs="Arial"/>
                <w:i/>
                <w:sz w:val="20"/>
                <w:szCs w:val="20"/>
              </w:rPr>
              <w:t xml:space="preserve">A </w:t>
            </w:r>
            <w:r>
              <w:rPr>
                <w:rFonts w:ascii="Arial" w:hAnsi="Arial" w:cs="Arial"/>
                <w:i/>
                <w:sz w:val="20"/>
                <w:szCs w:val="20"/>
              </w:rPr>
              <w:t>faire</w:t>
            </w:r>
          </w:p>
        </w:tc>
      </w:tr>
      <w:tr w:rsidR="001A51E9" w:rsidRPr="001F6D0E" w:rsidTr="003E3EE3">
        <w:tc>
          <w:tcPr>
            <w:tcW w:w="2836" w:type="dxa"/>
            <w:vAlign w:val="center"/>
          </w:tcPr>
          <w:p w:rsidR="001A51E9" w:rsidRPr="00DF247F" w:rsidRDefault="001A51E9" w:rsidP="001A51E9">
            <w:pPr>
              <w:rPr>
                <w:rFonts w:ascii="Arial" w:hAnsi="Arial" w:cs="Arial"/>
                <w:sz w:val="20"/>
                <w:szCs w:val="20"/>
              </w:rPr>
            </w:pPr>
            <w:r w:rsidRPr="003E3EE3">
              <w:rPr>
                <w:rFonts w:ascii="Arial" w:hAnsi="Arial" w:cs="Arial"/>
                <w:sz w:val="20"/>
                <w:szCs w:val="20"/>
                <w:lang w:val="en-US"/>
              </w:rPr>
              <w:t>EAtHC Action</w:t>
            </w:r>
            <w:r>
              <w:rPr>
                <w:rFonts w:ascii="Arial" w:hAnsi="Arial" w:cs="Arial"/>
                <w:sz w:val="20"/>
                <w:szCs w:val="20"/>
                <w:lang w:val="en-US"/>
              </w:rPr>
              <w:t xml:space="preserve"> (MSDI)</w:t>
            </w:r>
            <w:r w:rsidRPr="003E3EE3">
              <w:rPr>
                <w:rFonts w:ascii="Arial" w:hAnsi="Arial" w:cs="Arial"/>
                <w:sz w:val="20"/>
                <w:szCs w:val="20"/>
                <w:lang w:val="en-US"/>
              </w:rPr>
              <w:t xml:space="preserve"> 1</w:t>
            </w:r>
            <w:r>
              <w:rPr>
                <w:rFonts w:ascii="Arial" w:hAnsi="Arial" w:cs="Arial"/>
                <w:sz w:val="20"/>
                <w:szCs w:val="20"/>
                <w:lang w:val="en-US"/>
              </w:rPr>
              <w:t>7-05</w:t>
            </w:r>
          </w:p>
        </w:tc>
        <w:tc>
          <w:tcPr>
            <w:tcW w:w="7655" w:type="dxa"/>
            <w:vAlign w:val="center"/>
          </w:tcPr>
          <w:p w:rsidR="00C802FD" w:rsidRDefault="00C802FD" w:rsidP="00C802FD">
            <w:pPr>
              <w:rPr>
                <w:rFonts w:ascii="Arial" w:hAnsi="Arial" w:cs="Arial"/>
                <w:sz w:val="20"/>
                <w:szCs w:val="20"/>
                <w:lang w:val="en-US"/>
              </w:rPr>
            </w:pPr>
            <w:bookmarkStart w:id="1" w:name="_Hlk132785312"/>
            <w:r>
              <w:rPr>
                <w:rFonts w:ascii="Arial" w:hAnsi="Arial" w:cs="Arial"/>
                <w:sz w:val="20"/>
                <w:szCs w:val="20"/>
                <w:lang w:val="en-US"/>
              </w:rPr>
              <w:t xml:space="preserve">Propose a </w:t>
            </w:r>
            <w:r w:rsidR="001A51E9" w:rsidRPr="001F6D0E">
              <w:rPr>
                <w:rFonts w:ascii="Arial" w:hAnsi="Arial" w:cs="Arial"/>
                <w:sz w:val="20"/>
                <w:szCs w:val="20"/>
                <w:lang w:val="en-US"/>
              </w:rPr>
              <w:t xml:space="preserve">measuring </w:t>
            </w:r>
            <w:r>
              <w:rPr>
                <w:rFonts w:ascii="Arial" w:hAnsi="Arial" w:cs="Arial"/>
                <w:sz w:val="20"/>
                <w:szCs w:val="20"/>
                <w:lang w:val="en-US"/>
              </w:rPr>
              <w:t>process</w:t>
            </w:r>
            <w:r w:rsidR="001A51E9" w:rsidRPr="001F6D0E">
              <w:rPr>
                <w:rFonts w:ascii="Arial" w:hAnsi="Arial" w:cs="Arial"/>
                <w:sz w:val="20"/>
                <w:szCs w:val="20"/>
                <w:lang w:val="en-US"/>
              </w:rPr>
              <w:t xml:space="preserve"> </w:t>
            </w:r>
            <w:r>
              <w:rPr>
                <w:rFonts w:ascii="Arial" w:hAnsi="Arial" w:cs="Arial"/>
                <w:sz w:val="20"/>
                <w:szCs w:val="20"/>
                <w:lang w:val="en-US"/>
              </w:rPr>
              <w:t>for</w:t>
            </w:r>
            <w:r w:rsidR="001A51E9" w:rsidRPr="001F6D0E">
              <w:rPr>
                <w:rFonts w:ascii="Arial" w:hAnsi="Arial" w:cs="Arial"/>
                <w:sz w:val="20"/>
                <w:szCs w:val="20"/>
                <w:lang w:val="en-US"/>
              </w:rPr>
              <w:t xml:space="preserve"> </w:t>
            </w:r>
            <w:r w:rsidRPr="001F6D0E">
              <w:rPr>
                <w:rFonts w:ascii="Arial" w:hAnsi="Arial" w:cs="Arial"/>
                <w:sz w:val="20"/>
                <w:szCs w:val="20"/>
                <w:lang w:val="en-US"/>
              </w:rPr>
              <w:t>SPI 1.2.2</w:t>
            </w:r>
            <w:r>
              <w:rPr>
                <w:rFonts w:ascii="Arial" w:hAnsi="Arial" w:cs="Arial"/>
                <w:sz w:val="20"/>
                <w:szCs w:val="20"/>
                <w:lang w:val="en-US"/>
              </w:rPr>
              <w:t xml:space="preserve"> and </w:t>
            </w:r>
            <w:r w:rsidR="001A51E9" w:rsidRPr="001F6D0E">
              <w:rPr>
                <w:rFonts w:ascii="Arial" w:hAnsi="Arial" w:cs="Arial"/>
                <w:sz w:val="20"/>
                <w:szCs w:val="20"/>
                <w:lang w:val="en-US"/>
              </w:rPr>
              <w:t xml:space="preserve">SPI 2.2.1 </w:t>
            </w:r>
          </w:p>
          <w:bookmarkEnd w:id="1"/>
          <w:p w:rsidR="001A51E9" w:rsidRPr="001F6D0E" w:rsidRDefault="00C802FD" w:rsidP="00C802FD">
            <w:pPr>
              <w:rPr>
                <w:rFonts w:ascii="Arial" w:hAnsi="Arial" w:cs="Arial"/>
                <w:i/>
                <w:sz w:val="20"/>
                <w:szCs w:val="20"/>
              </w:rPr>
            </w:pPr>
            <w:r>
              <w:rPr>
                <w:rFonts w:ascii="Arial" w:hAnsi="Arial" w:cs="Arial"/>
                <w:i/>
                <w:sz w:val="20"/>
                <w:szCs w:val="20"/>
              </w:rPr>
              <w:t>Proposer une procédure de mesure pour les SPI 1.2.2 et</w:t>
            </w:r>
            <w:r w:rsidR="001A51E9" w:rsidRPr="001F6D0E">
              <w:rPr>
                <w:rFonts w:ascii="Arial" w:hAnsi="Arial" w:cs="Arial"/>
                <w:i/>
                <w:sz w:val="20"/>
                <w:szCs w:val="20"/>
              </w:rPr>
              <w:t xml:space="preserve"> SPI 2.2.1 </w:t>
            </w:r>
          </w:p>
        </w:tc>
        <w:tc>
          <w:tcPr>
            <w:tcW w:w="2407" w:type="dxa"/>
            <w:vAlign w:val="center"/>
          </w:tcPr>
          <w:p w:rsidR="001A51E9" w:rsidRDefault="001A51E9" w:rsidP="001A51E9">
            <w:pPr>
              <w:jc w:val="center"/>
              <w:rPr>
                <w:rFonts w:ascii="Arial" w:hAnsi="Arial" w:cs="Arial"/>
                <w:sz w:val="20"/>
                <w:szCs w:val="20"/>
              </w:rPr>
            </w:pPr>
            <w:r>
              <w:rPr>
                <w:rFonts w:ascii="Arial" w:hAnsi="Arial" w:cs="Arial"/>
                <w:sz w:val="20"/>
                <w:szCs w:val="20"/>
              </w:rPr>
              <w:t>EAtHC MSDIWG /</w:t>
            </w:r>
          </w:p>
          <w:p w:rsidR="001A51E9" w:rsidRPr="003A114B" w:rsidRDefault="001A51E9" w:rsidP="001A51E9">
            <w:pPr>
              <w:jc w:val="center"/>
              <w:rPr>
                <w:rFonts w:ascii="Arial" w:hAnsi="Arial" w:cs="Arial"/>
                <w:i/>
                <w:sz w:val="20"/>
                <w:szCs w:val="20"/>
              </w:rPr>
            </w:pPr>
            <w:r w:rsidRPr="003A114B">
              <w:rPr>
                <w:rFonts w:ascii="Arial" w:hAnsi="Arial" w:cs="Arial"/>
                <w:i/>
                <w:sz w:val="20"/>
                <w:szCs w:val="20"/>
              </w:rPr>
              <w:t>MSDIWG de la CHAtO</w:t>
            </w:r>
          </w:p>
        </w:tc>
        <w:tc>
          <w:tcPr>
            <w:tcW w:w="1318" w:type="dxa"/>
            <w:vAlign w:val="center"/>
          </w:tcPr>
          <w:p w:rsidR="001A51E9" w:rsidRPr="003E3EE3" w:rsidRDefault="001A51E9" w:rsidP="001A51E9">
            <w:pPr>
              <w:ind w:left="25"/>
              <w:jc w:val="center"/>
              <w:rPr>
                <w:rFonts w:ascii="Arial" w:hAnsi="Arial" w:cs="Arial"/>
                <w:sz w:val="20"/>
                <w:szCs w:val="20"/>
              </w:rPr>
            </w:pPr>
            <w:r>
              <w:rPr>
                <w:rFonts w:ascii="Arial" w:hAnsi="Arial" w:cs="Arial"/>
                <w:sz w:val="20"/>
                <w:szCs w:val="20"/>
              </w:rPr>
              <w:t xml:space="preserve">EAtHC18 / </w:t>
            </w:r>
            <w:r w:rsidRPr="00CA2A76">
              <w:rPr>
                <w:rFonts w:ascii="Arial" w:hAnsi="Arial" w:cs="Arial"/>
                <w:i/>
                <w:sz w:val="20"/>
                <w:szCs w:val="20"/>
              </w:rPr>
              <w:t>CHAtO1</w:t>
            </w:r>
            <w:r>
              <w:rPr>
                <w:rFonts w:ascii="Arial" w:hAnsi="Arial" w:cs="Arial"/>
                <w:i/>
                <w:sz w:val="20"/>
                <w:szCs w:val="20"/>
              </w:rPr>
              <w:t>8</w:t>
            </w:r>
          </w:p>
        </w:tc>
        <w:tc>
          <w:tcPr>
            <w:tcW w:w="1378" w:type="dxa"/>
            <w:vAlign w:val="center"/>
          </w:tcPr>
          <w:p w:rsidR="001A51E9" w:rsidRDefault="001A51E9" w:rsidP="001A51E9">
            <w:pPr>
              <w:ind w:left="25"/>
              <w:jc w:val="center"/>
              <w:rPr>
                <w:rFonts w:ascii="Arial" w:hAnsi="Arial" w:cs="Arial"/>
                <w:sz w:val="20"/>
                <w:szCs w:val="20"/>
              </w:rPr>
            </w:pPr>
            <w:r>
              <w:rPr>
                <w:rFonts w:ascii="Arial" w:hAnsi="Arial" w:cs="Arial"/>
                <w:sz w:val="20"/>
                <w:szCs w:val="20"/>
              </w:rPr>
              <w:t>To do /</w:t>
            </w:r>
          </w:p>
          <w:p w:rsidR="001A51E9" w:rsidRPr="003E3EE3" w:rsidRDefault="001A51E9" w:rsidP="001A51E9">
            <w:pPr>
              <w:ind w:left="25"/>
              <w:jc w:val="center"/>
              <w:rPr>
                <w:rFonts w:ascii="Arial" w:hAnsi="Arial" w:cs="Arial"/>
                <w:sz w:val="20"/>
                <w:szCs w:val="20"/>
              </w:rPr>
            </w:pPr>
            <w:r w:rsidRPr="0031313C">
              <w:rPr>
                <w:rFonts w:ascii="Arial" w:hAnsi="Arial" w:cs="Arial"/>
                <w:i/>
                <w:sz w:val="20"/>
                <w:szCs w:val="20"/>
              </w:rPr>
              <w:t xml:space="preserve">A </w:t>
            </w:r>
            <w:r>
              <w:rPr>
                <w:rFonts w:ascii="Arial" w:hAnsi="Arial" w:cs="Arial"/>
                <w:i/>
                <w:sz w:val="20"/>
                <w:szCs w:val="20"/>
              </w:rPr>
              <w:t>faire</w:t>
            </w:r>
          </w:p>
        </w:tc>
      </w:tr>
      <w:tr w:rsidR="00BE2D62" w:rsidRPr="00BE2D62" w:rsidTr="003E3EE3">
        <w:tc>
          <w:tcPr>
            <w:tcW w:w="2836" w:type="dxa"/>
            <w:vAlign w:val="center"/>
          </w:tcPr>
          <w:p w:rsidR="00BE2D62" w:rsidRPr="00DF247F" w:rsidRDefault="00BE2D62" w:rsidP="00BE2D62">
            <w:pPr>
              <w:rPr>
                <w:rFonts w:ascii="Arial" w:hAnsi="Arial" w:cs="Arial"/>
                <w:sz w:val="20"/>
                <w:szCs w:val="20"/>
              </w:rPr>
            </w:pPr>
            <w:r w:rsidRPr="003E3EE3">
              <w:rPr>
                <w:rFonts w:ascii="Arial" w:hAnsi="Arial" w:cs="Arial"/>
                <w:sz w:val="20"/>
                <w:szCs w:val="20"/>
                <w:lang w:val="en-US"/>
              </w:rPr>
              <w:t>EAtHC Action</w:t>
            </w:r>
            <w:r>
              <w:rPr>
                <w:rFonts w:ascii="Arial" w:hAnsi="Arial" w:cs="Arial"/>
                <w:sz w:val="20"/>
                <w:szCs w:val="20"/>
                <w:lang w:val="en-US"/>
              </w:rPr>
              <w:t xml:space="preserve"> (MSDI)</w:t>
            </w:r>
            <w:r w:rsidRPr="003E3EE3">
              <w:rPr>
                <w:rFonts w:ascii="Arial" w:hAnsi="Arial" w:cs="Arial"/>
                <w:sz w:val="20"/>
                <w:szCs w:val="20"/>
                <w:lang w:val="en-US"/>
              </w:rPr>
              <w:t xml:space="preserve"> 1</w:t>
            </w:r>
            <w:r>
              <w:rPr>
                <w:rFonts w:ascii="Arial" w:hAnsi="Arial" w:cs="Arial"/>
                <w:sz w:val="20"/>
                <w:szCs w:val="20"/>
                <w:lang w:val="en-US"/>
              </w:rPr>
              <w:t>7-06</w:t>
            </w:r>
          </w:p>
        </w:tc>
        <w:tc>
          <w:tcPr>
            <w:tcW w:w="7655" w:type="dxa"/>
            <w:vAlign w:val="center"/>
          </w:tcPr>
          <w:p w:rsidR="00BE2D62" w:rsidRDefault="00BE2D62" w:rsidP="00BE2D62">
            <w:pPr>
              <w:rPr>
                <w:rFonts w:ascii="Arial" w:hAnsi="Arial" w:cs="Arial"/>
                <w:sz w:val="20"/>
                <w:szCs w:val="20"/>
                <w:lang w:val="en-US"/>
              </w:rPr>
            </w:pPr>
            <w:r w:rsidRPr="00BE2D62">
              <w:rPr>
                <w:rFonts w:ascii="Arial" w:hAnsi="Arial" w:cs="Arial"/>
                <w:sz w:val="20"/>
                <w:szCs w:val="20"/>
                <w:lang w:val="en-US"/>
              </w:rPr>
              <w:t>MSDIWG shall plan a table top exercise and submit it to the Chair</w:t>
            </w:r>
          </w:p>
          <w:p w:rsidR="00BE2D62" w:rsidRPr="00BE2D62" w:rsidRDefault="00BE2D62" w:rsidP="00BE2D62">
            <w:pPr>
              <w:rPr>
                <w:rFonts w:ascii="Arial" w:hAnsi="Arial" w:cs="Arial"/>
                <w:i/>
                <w:sz w:val="20"/>
                <w:szCs w:val="20"/>
              </w:rPr>
            </w:pPr>
            <w:r w:rsidRPr="00BE2D62">
              <w:rPr>
                <w:rFonts w:ascii="Arial" w:hAnsi="Arial" w:cs="Arial"/>
                <w:i/>
                <w:sz w:val="20"/>
                <w:szCs w:val="20"/>
              </w:rPr>
              <w:t xml:space="preserve">Le MSDIWG </w:t>
            </w:r>
            <w:r>
              <w:rPr>
                <w:rFonts w:ascii="Arial" w:hAnsi="Arial" w:cs="Arial"/>
                <w:i/>
                <w:sz w:val="20"/>
                <w:szCs w:val="20"/>
              </w:rPr>
              <w:t xml:space="preserve">doit </w:t>
            </w:r>
            <w:r w:rsidRPr="00BE2D62">
              <w:rPr>
                <w:rFonts w:ascii="Arial" w:hAnsi="Arial" w:cs="Arial"/>
                <w:i/>
                <w:sz w:val="20"/>
                <w:szCs w:val="20"/>
              </w:rPr>
              <w:t>planifie</w:t>
            </w:r>
            <w:r>
              <w:rPr>
                <w:rFonts w:ascii="Arial" w:hAnsi="Arial" w:cs="Arial"/>
                <w:i/>
                <w:sz w:val="20"/>
                <w:szCs w:val="20"/>
              </w:rPr>
              <w:t>r</w:t>
            </w:r>
            <w:r w:rsidRPr="00BE2D62">
              <w:rPr>
                <w:rFonts w:ascii="Arial" w:hAnsi="Arial" w:cs="Arial"/>
                <w:i/>
                <w:sz w:val="20"/>
                <w:szCs w:val="20"/>
              </w:rPr>
              <w:t xml:space="preserve"> un exercice sur table et le soumet</w:t>
            </w:r>
            <w:r>
              <w:rPr>
                <w:rFonts w:ascii="Arial" w:hAnsi="Arial" w:cs="Arial"/>
                <w:i/>
                <w:sz w:val="20"/>
                <w:szCs w:val="20"/>
              </w:rPr>
              <w:t>tre</w:t>
            </w:r>
            <w:r w:rsidRPr="00BE2D62">
              <w:rPr>
                <w:rFonts w:ascii="Arial" w:hAnsi="Arial" w:cs="Arial"/>
                <w:i/>
                <w:sz w:val="20"/>
                <w:szCs w:val="20"/>
              </w:rPr>
              <w:t xml:space="preserve"> </w:t>
            </w:r>
            <w:r>
              <w:rPr>
                <w:rFonts w:ascii="Arial" w:hAnsi="Arial" w:cs="Arial"/>
                <w:i/>
                <w:sz w:val="20"/>
                <w:szCs w:val="20"/>
              </w:rPr>
              <w:t>au Président</w:t>
            </w:r>
          </w:p>
        </w:tc>
        <w:tc>
          <w:tcPr>
            <w:tcW w:w="2407" w:type="dxa"/>
            <w:vAlign w:val="center"/>
          </w:tcPr>
          <w:p w:rsidR="00BE2D62" w:rsidRDefault="00BE2D62" w:rsidP="00BE2D62">
            <w:pPr>
              <w:jc w:val="center"/>
              <w:rPr>
                <w:rFonts w:ascii="Arial" w:hAnsi="Arial" w:cs="Arial"/>
                <w:sz w:val="20"/>
                <w:szCs w:val="20"/>
              </w:rPr>
            </w:pPr>
            <w:r>
              <w:rPr>
                <w:rFonts w:ascii="Arial" w:hAnsi="Arial" w:cs="Arial"/>
                <w:sz w:val="20"/>
                <w:szCs w:val="20"/>
              </w:rPr>
              <w:t>EAtHC MSDIWG /</w:t>
            </w:r>
          </w:p>
          <w:p w:rsidR="00BE2D62" w:rsidRPr="003A114B" w:rsidRDefault="00BE2D62" w:rsidP="00BE2D62">
            <w:pPr>
              <w:jc w:val="center"/>
              <w:rPr>
                <w:rFonts w:ascii="Arial" w:hAnsi="Arial" w:cs="Arial"/>
                <w:i/>
                <w:sz w:val="20"/>
                <w:szCs w:val="20"/>
              </w:rPr>
            </w:pPr>
            <w:r w:rsidRPr="003A114B">
              <w:rPr>
                <w:rFonts w:ascii="Arial" w:hAnsi="Arial" w:cs="Arial"/>
                <w:i/>
                <w:sz w:val="20"/>
                <w:szCs w:val="20"/>
              </w:rPr>
              <w:t>MSDIWG de la CHAtO</w:t>
            </w:r>
          </w:p>
        </w:tc>
        <w:tc>
          <w:tcPr>
            <w:tcW w:w="1318" w:type="dxa"/>
            <w:vAlign w:val="center"/>
          </w:tcPr>
          <w:p w:rsidR="00BE2D62" w:rsidRPr="003E3EE3" w:rsidRDefault="00BE2D62" w:rsidP="00BE2D62">
            <w:pPr>
              <w:ind w:left="25"/>
              <w:jc w:val="center"/>
              <w:rPr>
                <w:rFonts w:ascii="Arial" w:hAnsi="Arial" w:cs="Arial"/>
                <w:sz w:val="20"/>
                <w:szCs w:val="20"/>
              </w:rPr>
            </w:pPr>
            <w:r>
              <w:rPr>
                <w:rFonts w:ascii="Arial" w:hAnsi="Arial" w:cs="Arial"/>
                <w:sz w:val="20"/>
                <w:szCs w:val="20"/>
              </w:rPr>
              <w:t xml:space="preserve">EAtHC18 / </w:t>
            </w:r>
            <w:r w:rsidRPr="00CA2A76">
              <w:rPr>
                <w:rFonts w:ascii="Arial" w:hAnsi="Arial" w:cs="Arial"/>
                <w:i/>
                <w:sz w:val="20"/>
                <w:szCs w:val="20"/>
              </w:rPr>
              <w:t>CHAtO1</w:t>
            </w:r>
            <w:r>
              <w:rPr>
                <w:rFonts w:ascii="Arial" w:hAnsi="Arial" w:cs="Arial"/>
                <w:i/>
                <w:sz w:val="20"/>
                <w:szCs w:val="20"/>
              </w:rPr>
              <w:t>8</w:t>
            </w:r>
          </w:p>
        </w:tc>
        <w:tc>
          <w:tcPr>
            <w:tcW w:w="1378" w:type="dxa"/>
            <w:vAlign w:val="center"/>
          </w:tcPr>
          <w:p w:rsidR="00BE2D62" w:rsidRDefault="00BE2D62" w:rsidP="00BE2D62">
            <w:pPr>
              <w:ind w:left="25"/>
              <w:jc w:val="center"/>
              <w:rPr>
                <w:rFonts w:ascii="Arial" w:hAnsi="Arial" w:cs="Arial"/>
                <w:sz w:val="20"/>
                <w:szCs w:val="20"/>
              </w:rPr>
            </w:pPr>
            <w:r>
              <w:rPr>
                <w:rFonts w:ascii="Arial" w:hAnsi="Arial" w:cs="Arial"/>
                <w:sz w:val="20"/>
                <w:szCs w:val="20"/>
              </w:rPr>
              <w:t>To do /</w:t>
            </w:r>
          </w:p>
          <w:p w:rsidR="00BE2D62" w:rsidRPr="003E3EE3" w:rsidRDefault="00BE2D62" w:rsidP="00BE2D62">
            <w:pPr>
              <w:ind w:left="25"/>
              <w:jc w:val="center"/>
              <w:rPr>
                <w:rFonts w:ascii="Arial" w:hAnsi="Arial" w:cs="Arial"/>
                <w:sz w:val="20"/>
                <w:szCs w:val="20"/>
              </w:rPr>
            </w:pPr>
            <w:r w:rsidRPr="0031313C">
              <w:rPr>
                <w:rFonts w:ascii="Arial" w:hAnsi="Arial" w:cs="Arial"/>
                <w:i/>
                <w:sz w:val="20"/>
                <w:szCs w:val="20"/>
              </w:rPr>
              <w:t xml:space="preserve">A </w:t>
            </w:r>
            <w:r>
              <w:rPr>
                <w:rFonts w:ascii="Arial" w:hAnsi="Arial" w:cs="Arial"/>
                <w:i/>
                <w:sz w:val="20"/>
                <w:szCs w:val="20"/>
              </w:rPr>
              <w:t>faire</w:t>
            </w:r>
          </w:p>
        </w:tc>
      </w:tr>
      <w:tr w:rsidR="0055554E" w:rsidRPr="0009765E" w:rsidTr="0055554E">
        <w:tc>
          <w:tcPr>
            <w:tcW w:w="15594" w:type="dxa"/>
            <w:gridSpan w:val="5"/>
            <w:shd w:val="clear" w:color="auto" w:fill="4472C4" w:themeFill="accent1"/>
            <w:vAlign w:val="center"/>
          </w:tcPr>
          <w:p w:rsidR="0055554E" w:rsidRPr="0009765E" w:rsidRDefault="0009765E" w:rsidP="0055554E">
            <w:pPr>
              <w:rPr>
                <w:rFonts w:ascii="Arial" w:hAnsi="Arial" w:cs="Arial"/>
                <w:b/>
                <w:color w:val="FFFFFF" w:themeColor="background1"/>
                <w:sz w:val="20"/>
                <w:szCs w:val="20"/>
                <w:lang w:val="en-US"/>
              </w:rPr>
            </w:pPr>
            <w:r w:rsidRPr="0009765E">
              <w:rPr>
                <w:rFonts w:ascii="Arial" w:hAnsi="Arial" w:cs="Arial"/>
                <w:b/>
                <w:color w:val="FFFFFF" w:themeColor="background1"/>
                <w:sz w:val="20"/>
                <w:szCs w:val="20"/>
                <w:lang w:val="en-US"/>
              </w:rPr>
              <w:t xml:space="preserve">Actions related to the International Charting Coordination / </w:t>
            </w:r>
            <w:r w:rsidRPr="0009765E">
              <w:rPr>
                <w:rFonts w:ascii="Arial" w:hAnsi="Arial" w:cs="Arial"/>
                <w:b/>
                <w:i/>
                <w:color w:val="FFFFFF" w:themeColor="background1"/>
                <w:sz w:val="20"/>
                <w:szCs w:val="20"/>
                <w:lang w:val="en-US"/>
              </w:rPr>
              <w:t>Actions lié</w:t>
            </w:r>
            <w:r w:rsidR="00AA0DBA">
              <w:rPr>
                <w:rFonts w:ascii="Arial" w:hAnsi="Arial" w:cs="Arial"/>
                <w:b/>
                <w:i/>
                <w:color w:val="FFFFFF" w:themeColor="background1"/>
                <w:sz w:val="20"/>
                <w:szCs w:val="20"/>
                <w:lang w:val="en-US"/>
              </w:rPr>
              <w:t>e</w:t>
            </w:r>
            <w:r w:rsidRPr="0009765E">
              <w:rPr>
                <w:rFonts w:ascii="Arial" w:hAnsi="Arial" w:cs="Arial"/>
                <w:b/>
                <w:i/>
                <w:color w:val="FFFFFF" w:themeColor="background1"/>
                <w:sz w:val="20"/>
                <w:szCs w:val="20"/>
                <w:lang w:val="en-US"/>
              </w:rPr>
              <w:t>s à</w:t>
            </w:r>
            <w:r>
              <w:rPr>
                <w:rFonts w:ascii="Arial" w:hAnsi="Arial" w:cs="Arial"/>
                <w:b/>
                <w:i/>
                <w:color w:val="FFFFFF" w:themeColor="background1"/>
                <w:sz w:val="20"/>
                <w:szCs w:val="20"/>
                <w:lang w:val="en-US"/>
              </w:rPr>
              <w:t xml:space="preserve"> la coordination cartographique internationale</w:t>
            </w:r>
          </w:p>
        </w:tc>
      </w:tr>
      <w:tr w:rsidR="003E5066" w:rsidRPr="00A01D30" w:rsidTr="003E5066">
        <w:tc>
          <w:tcPr>
            <w:tcW w:w="2836" w:type="dxa"/>
            <w:shd w:val="clear" w:color="auto" w:fill="E7E6E6" w:themeFill="background2"/>
            <w:vAlign w:val="center"/>
          </w:tcPr>
          <w:p w:rsidR="003E5066" w:rsidRPr="00DF247F" w:rsidRDefault="003E5066" w:rsidP="003E5066">
            <w:pPr>
              <w:rPr>
                <w:rFonts w:ascii="Arial" w:hAnsi="Arial" w:cs="Arial"/>
                <w:sz w:val="20"/>
                <w:szCs w:val="20"/>
              </w:rPr>
            </w:pPr>
            <w:r w:rsidRPr="003E3EE3">
              <w:rPr>
                <w:rFonts w:ascii="Arial" w:hAnsi="Arial" w:cs="Arial"/>
                <w:sz w:val="20"/>
                <w:szCs w:val="20"/>
                <w:lang w:val="en-US"/>
              </w:rPr>
              <w:t>EAtHC Action</w:t>
            </w:r>
            <w:r>
              <w:rPr>
                <w:rFonts w:ascii="Arial" w:hAnsi="Arial" w:cs="Arial"/>
                <w:sz w:val="20"/>
                <w:szCs w:val="20"/>
                <w:lang w:val="en-US"/>
              </w:rPr>
              <w:t xml:space="preserve"> (ICC)</w:t>
            </w:r>
            <w:r w:rsidRPr="003E3EE3">
              <w:rPr>
                <w:rFonts w:ascii="Arial" w:hAnsi="Arial" w:cs="Arial"/>
                <w:sz w:val="20"/>
                <w:szCs w:val="20"/>
                <w:lang w:val="en-US"/>
              </w:rPr>
              <w:t xml:space="preserve"> 1</w:t>
            </w:r>
            <w:r>
              <w:rPr>
                <w:rFonts w:ascii="Arial" w:hAnsi="Arial" w:cs="Arial"/>
                <w:sz w:val="20"/>
                <w:szCs w:val="20"/>
                <w:lang w:val="en-US"/>
              </w:rPr>
              <w:t>6-01</w:t>
            </w:r>
          </w:p>
        </w:tc>
        <w:tc>
          <w:tcPr>
            <w:tcW w:w="7655" w:type="dxa"/>
            <w:shd w:val="clear" w:color="auto" w:fill="E7E6E6" w:themeFill="background2"/>
            <w:vAlign w:val="center"/>
          </w:tcPr>
          <w:p w:rsidR="003E5066" w:rsidRDefault="003E5066" w:rsidP="003E5066">
            <w:pPr>
              <w:rPr>
                <w:rFonts w:ascii="Arial" w:hAnsi="Arial" w:cs="Arial"/>
                <w:sz w:val="20"/>
                <w:szCs w:val="20"/>
                <w:lang w:val="en-US"/>
              </w:rPr>
            </w:pPr>
            <w:r w:rsidRPr="00A01D30">
              <w:rPr>
                <w:rFonts w:ascii="Arial" w:hAnsi="Arial" w:cs="Arial"/>
                <w:sz w:val="20"/>
                <w:szCs w:val="20"/>
                <w:lang w:val="en-US"/>
              </w:rPr>
              <w:t>INT &amp; ENC Chart producers to check the consistency of the existing set of ENC with NGA’s list of ports (Pub 150). To provide the regional charting coordinator with a set of proposals to complete large scales ENC schemes</w:t>
            </w:r>
          </w:p>
          <w:p w:rsidR="003E5066" w:rsidRPr="00A01D30" w:rsidRDefault="003E5066" w:rsidP="003E5066">
            <w:pPr>
              <w:rPr>
                <w:rFonts w:ascii="Arial" w:hAnsi="Arial" w:cs="Arial"/>
                <w:i/>
                <w:sz w:val="20"/>
                <w:szCs w:val="20"/>
              </w:rPr>
            </w:pPr>
            <w:r>
              <w:rPr>
                <w:rFonts w:ascii="Arial" w:hAnsi="Arial" w:cs="Arial"/>
                <w:i/>
                <w:sz w:val="20"/>
                <w:szCs w:val="20"/>
              </w:rPr>
              <w:t>L</w:t>
            </w:r>
            <w:r w:rsidRPr="00A01D30">
              <w:rPr>
                <w:rFonts w:ascii="Arial" w:hAnsi="Arial" w:cs="Arial"/>
                <w:i/>
                <w:sz w:val="20"/>
                <w:szCs w:val="20"/>
              </w:rPr>
              <w:t xml:space="preserve">es producteurs de cartes </w:t>
            </w:r>
            <w:r>
              <w:rPr>
                <w:rFonts w:ascii="Arial" w:hAnsi="Arial" w:cs="Arial"/>
                <w:i/>
                <w:sz w:val="20"/>
                <w:szCs w:val="20"/>
              </w:rPr>
              <w:t>INT et d’</w:t>
            </w:r>
            <w:r w:rsidRPr="00A01D30">
              <w:rPr>
                <w:rFonts w:ascii="Arial" w:hAnsi="Arial" w:cs="Arial"/>
                <w:i/>
                <w:sz w:val="20"/>
                <w:szCs w:val="20"/>
              </w:rPr>
              <w:t xml:space="preserve">ENC doivent vérifier la cohérence de l'ensemble existant de cartes ENC avec la liste des ports de la NGA (Pub 150). Fournir au coordinateur </w:t>
            </w:r>
            <w:r>
              <w:rPr>
                <w:rFonts w:ascii="Arial" w:hAnsi="Arial" w:cs="Arial"/>
                <w:i/>
                <w:sz w:val="20"/>
                <w:szCs w:val="20"/>
              </w:rPr>
              <w:t xml:space="preserve">cartographique </w:t>
            </w:r>
            <w:r w:rsidRPr="00A01D30">
              <w:rPr>
                <w:rFonts w:ascii="Arial" w:hAnsi="Arial" w:cs="Arial"/>
                <w:i/>
                <w:sz w:val="20"/>
                <w:szCs w:val="20"/>
              </w:rPr>
              <w:t>régional un ensemble de propositions pour compléter les schémas de ENC à grande échelle.</w:t>
            </w:r>
          </w:p>
        </w:tc>
        <w:tc>
          <w:tcPr>
            <w:tcW w:w="2407" w:type="dxa"/>
            <w:shd w:val="clear" w:color="auto" w:fill="E7E6E6" w:themeFill="background2"/>
            <w:vAlign w:val="center"/>
          </w:tcPr>
          <w:p w:rsidR="003E5066" w:rsidRDefault="003E5066" w:rsidP="003E5066">
            <w:pPr>
              <w:jc w:val="center"/>
              <w:rPr>
                <w:rFonts w:ascii="Arial" w:hAnsi="Arial" w:cs="Arial"/>
                <w:sz w:val="20"/>
                <w:szCs w:val="20"/>
              </w:rPr>
            </w:pPr>
            <w:r>
              <w:rPr>
                <w:rFonts w:ascii="Arial" w:hAnsi="Arial" w:cs="Arial"/>
                <w:sz w:val="20"/>
                <w:szCs w:val="20"/>
              </w:rPr>
              <w:t>INT &amp; ENC producers /</w:t>
            </w:r>
          </w:p>
          <w:p w:rsidR="003E5066" w:rsidRPr="003E5066" w:rsidRDefault="003E5066" w:rsidP="003E5066">
            <w:pPr>
              <w:jc w:val="center"/>
              <w:rPr>
                <w:rFonts w:ascii="Arial" w:hAnsi="Arial" w:cs="Arial"/>
                <w:i/>
                <w:sz w:val="20"/>
                <w:szCs w:val="20"/>
              </w:rPr>
            </w:pPr>
            <w:r w:rsidRPr="003E5066">
              <w:rPr>
                <w:rFonts w:ascii="Arial" w:hAnsi="Arial" w:cs="Arial"/>
                <w:i/>
                <w:sz w:val="20"/>
                <w:szCs w:val="20"/>
              </w:rPr>
              <w:t>Producteurs de cartes INT et ENC</w:t>
            </w:r>
          </w:p>
        </w:tc>
        <w:tc>
          <w:tcPr>
            <w:tcW w:w="1318" w:type="dxa"/>
            <w:shd w:val="clear" w:color="auto" w:fill="E7E6E6" w:themeFill="background2"/>
            <w:vAlign w:val="center"/>
          </w:tcPr>
          <w:p w:rsidR="003E5066" w:rsidRPr="003E3EE3" w:rsidRDefault="003E5066" w:rsidP="003E5066">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3E5066" w:rsidRPr="003E3EE3" w:rsidRDefault="003E5066" w:rsidP="003E5066">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5E1C58" w:rsidRPr="005E1C58" w:rsidTr="00174FB2">
        <w:tc>
          <w:tcPr>
            <w:tcW w:w="2836" w:type="dxa"/>
            <w:shd w:val="clear" w:color="auto" w:fill="E7E6E6" w:themeFill="background2"/>
            <w:vAlign w:val="center"/>
          </w:tcPr>
          <w:p w:rsidR="005E1C58" w:rsidRPr="00DF247F" w:rsidRDefault="005E1C58" w:rsidP="005E1C58">
            <w:pPr>
              <w:rPr>
                <w:rFonts w:ascii="Arial" w:hAnsi="Arial" w:cs="Arial"/>
                <w:sz w:val="20"/>
                <w:szCs w:val="20"/>
              </w:rPr>
            </w:pPr>
            <w:r w:rsidRPr="003E3EE3">
              <w:rPr>
                <w:rFonts w:ascii="Arial" w:hAnsi="Arial" w:cs="Arial"/>
                <w:sz w:val="20"/>
                <w:szCs w:val="20"/>
                <w:lang w:val="en-US"/>
              </w:rPr>
              <w:t>EAtHC Action</w:t>
            </w:r>
            <w:r>
              <w:rPr>
                <w:rFonts w:ascii="Arial" w:hAnsi="Arial" w:cs="Arial"/>
                <w:sz w:val="20"/>
                <w:szCs w:val="20"/>
                <w:lang w:val="en-US"/>
              </w:rPr>
              <w:t xml:space="preserve"> (ICC)</w:t>
            </w:r>
            <w:r w:rsidRPr="003E3EE3">
              <w:rPr>
                <w:rFonts w:ascii="Arial" w:hAnsi="Arial" w:cs="Arial"/>
                <w:sz w:val="20"/>
                <w:szCs w:val="20"/>
                <w:lang w:val="en-US"/>
              </w:rPr>
              <w:t xml:space="preserve"> 1</w:t>
            </w:r>
            <w:r>
              <w:rPr>
                <w:rFonts w:ascii="Arial" w:hAnsi="Arial" w:cs="Arial"/>
                <w:sz w:val="20"/>
                <w:szCs w:val="20"/>
                <w:lang w:val="en-US"/>
              </w:rPr>
              <w:t>6-02</w:t>
            </w:r>
          </w:p>
        </w:tc>
        <w:tc>
          <w:tcPr>
            <w:tcW w:w="7655" w:type="dxa"/>
            <w:shd w:val="clear" w:color="auto" w:fill="E7E6E6" w:themeFill="background2"/>
            <w:vAlign w:val="center"/>
          </w:tcPr>
          <w:p w:rsidR="005E1C58" w:rsidRDefault="005E1C58" w:rsidP="005E1C58">
            <w:pPr>
              <w:rPr>
                <w:rFonts w:ascii="Arial" w:hAnsi="Arial" w:cs="Arial"/>
                <w:sz w:val="20"/>
                <w:szCs w:val="20"/>
                <w:lang w:val="en-US"/>
              </w:rPr>
            </w:pPr>
            <w:r w:rsidRPr="005E1C58">
              <w:rPr>
                <w:rFonts w:ascii="Arial" w:hAnsi="Arial" w:cs="Arial"/>
                <w:sz w:val="20"/>
                <w:szCs w:val="20"/>
                <w:lang w:val="en-US"/>
              </w:rPr>
              <w:t>INT chart producers to provide first editions and details of the new editions of INT charts to the INT Chart Coordinator (or ICCWG) at least three months prior to every EAtHC or ICCWG meeting in accordance with S-11 (3.14.1 – c)</w:t>
            </w:r>
          </w:p>
          <w:p w:rsidR="00E55CAF" w:rsidRPr="00E55CAF" w:rsidRDefault="00E55CAF" w:rsidP="005E1C58">
            <w:pPr>
              <w:rPr>
                <w:rFonts w:ascii="Arial" w:hAnsi="Arial" w:cs="Arial"/>
                <w:i/>
                <w:sz w:val="20"/>
                <w:szCs w:val="20"/>
              </w:rPr>
            </w:pPr>
            <w:r w:rsidRPr="00E55CAF">
              <w:rPr>
                <w:rFonts w:ascii="Arial" w:hAnsi="Arial" w:cs="Arial"/>
                <w:i/>
                <w:sz w:val="20"/>
                <w:szCs w:val="20"/>
              </w:rPr>
              <w:t xml:space="preserve">Les producteurs de cartes INT doivent fournir les premières éditions et les détails des nouvelles éditions des cartes INT au coordinateur des cartes INT (ou à l'ICCWG) au moins trois mois avant chaque réunion de </w:t>
            </w:r>
            <w:r w:rsidR="002749B0">
              <w:rPr>
                <w:rFonts w:ascii="Arial" w:hAnsi="Arial" w:cs="Arial"/>
                <w:i/>
                <w:sz w:val="20"/>
                <w:szCs w:val="20"/>
              </w:rPr>
              <w:t>la CHAtO</w:t>
            </w:r>
            <w:r w:rsidRPr="00E55CAF">
              <w:rPr>
                <w:rFonts w:ascii="Arial" w:hAnsi="Arial" w:cs="Arial"/>
                <w:i/>
                <w:sz w:val="20"/>
                <w:szCs w:val="20"/>
              </w:rPr>
              <w:t xml:space="preserve"> ou de l'ICCWG, conformément à la norme S-11 (3.14.1 - c)</w:t>
            </w:r>
          </w:p>
        </w:tc>
        <w:tc>
          <w:tcPr>
            <w:tcW w:w="2407" w:type="dxa"/>
            <w:shd w:val="clear" w:color="auto" w:fill="E7E6E6" w:themeFill="background2"/>
            <w:vAlign w:val="center"/>
          </w:tcPr>
          <w:p w:rsidR="005E1C58" w:rsidRDefault="005E1C58" w:rsidP="005E1C58">
            <w:pPr>
              <w:jc w:val="center"/>
              <w:rPr>
                <w:rFonts w:ascii="Arial" w:hAnsi="Arial" w:cs="Arial"/>
                <w:sz w:val="20"/>
                <w:szCs w:val="20"/>
                <w:lang w:val="en-US"/>
              </w:rPr>
            </w:pPr>
            <w:r>
              <w:rPr>
                <w:rFonts w:ascii="Arial" w:hAnsi="Arial" w:cs="Arial"/>
                <w:sz w:val="20"/>
                <w:szCs w:val="20"/>
                <w:lang w:val="en-US"/>
              </w:rPr>
              <w:t>INT chart producers /</w:t>
            </w:r>
          </w:p>
          <w:p w:rsidR="005E1C58" w:rsidRPr="005E1C58" w:rsidRDefault="005E1C58" w:rsidP="005E1C58">
            <w:pPr>
              <w:jc w:val="center"/>
              <w:rPr>
                <w:rFonts w:ascii="Arial" w:hAnsi="Arial" w:cs="Arial"/>
                <w:i/>
                <w:sz w:val="20"/>
                <w:szCs w:val="20"/>
                <w:lang w:val="en-US"/>
              </w:rPr>
            </w:pPr>
            <w:r w:rsidRPr="005E1C58">
              <w:rPr>
                <w:rFonts w:ascii="Arial" w:hAnsi="Arial" w:cs="Arial"/>
                <w:i/>
                <w:sz w:val="20"/>
                <w:szCs w:val="20"/>
                <w:lang w:val="en-US"/>
              </w:rPr>
              <w:t>Producteurs de cartes INT</w:t>
            </w:r>
          </w:p>
        </w:tc>
        <w:tc>
          <w:tcPr>
            <w:tcW w:w="1318" w:type="dxa"/>
            <w:shd w:val="clear" w:color="auto" w:fill="E7E6E6" w:themeFill="background2"/>
            <w:vAlign w:val="center"/>
          </w:tcPr>
          <w:p w:rsidR="005E1C58" w:rsidRPr="003E3EE3" w:rsidRDefault="005E1C58" w:rsidP="005E1C58">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5E1C58" w:rsidRPr="003E3EE3" w:rsidRDefault="005E1C58" w:rsidP="005E1C58">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B935F1" w:rsidRPr="00B935F1" w:rsidTr="00B935F1">
        <w:tc>
          <w:tcPr>
            <w:tcW w:w="2836" w:type="dxa"/>
            <w:shd w:val="clear" w:color="auto" w:fill="E7E6E6" w:themeFill="background2"/>
            <w:vAlign w:val="center"/>
          </w:tcPr>
          <w:p w:rsidR="00B935F1" w:rsidRPr="005E1C58" w:rsidRDefault="00B935F1" w:rsidP="00B935F1">
            <w:pPr>
              <w:rPr>
                <w:rFonts w:ascii="Arial" w:hAnsi="Arial" w:cs="Arial"/>
                <w:sz w:val="20"/>
                <w:szCs w:val="20"/>
                <w:lang w:val="en-US"/>
              </w:rPr>
            </w:pPr>
            <w:r w:rsidRPr="003E3EE3">
              <w:rPr>
                <w:rFonts w:ascii="Arial" w:hAnsi="Arial" w:cs="Arial"/>
                <w:sz w:val="20"/>
                <w:szCs w:val="20"/>
                <w:lang w:val="en-US"/>
              </w:rPr>
              <w:t>EAtHC Action</w:t>
            </w:r>
            <w:r>
              <w:rPr>
                <w:rFonts w:ascii="Arial" w:hAnsi="Arial" w:cs="Arial"/>
                <w:sz w:val="20"/>
                <w:szCs w:val="20"/>
                <w:lang w:val="en-US"/>
              </w:rPr>
              <w:t xml:space="preserve"> (ICC)</w:t>
            </w:r>
            <w:r w:rsidRPr="003E3EE3">
              <w:rPr>
                <w:rFonts w:ascii="Arial" w:hAnsi="Arial" w:cs="Arial"/>
                <w:sz w:val="20"/>
                <w:szCs w:val="20"/>
                <w:lang w:val="en-US"/>
              </w:rPr>
              <w:t xml:space="preserve"> 1</w:t>
            </w:r>
            <w:r>
              <w:rPr>
                <w:rFonts w:ascii="Arial" w:hAnsi="Arial" w:cs="Arial"/>
                <w:sz w:val="20"/>
                <w:szCs w:val="20"/>
                <w:lang w:val="en-US"/>
              </w:rPr>
              <w:t>6-03</w:t>
            </w:r>
          </w:p>
        </w:tc>
        <w:tc>
          <w:tcPr>
            <w:tcW w:w="7655" w:type="dxa"/>
            <w:shd w:val="clear" w:color="auto" w:fill="E7E6E6" w:themeFill="background2"/>
            <w:vAlign w:val="center"/>
          </w:tcPr>
          <w:p w:rsidR="00B935F1" w:rsidRDefault="00B935F1" w:rsidP="00B935F1">
            <w:pPr>
              <w:rPr>
                <w:rFonts w:ascii="Arial" w:hAnsi="Arial" w:cs="Arial"/>
                <w:sz w:val="20"/>
                <w:szCs w:val="20"/>
                <w:lang w:val="en-US"/>
              </w:rPr>
            </w:pPr>
            <w:r w:rsidRPr="00B935F1">
              <w:rPr>
                <w:rFonts w:ascii="Arial" w:hAnsi="Arial" w:cs="Arial"/>
                <w:sz w:val="20"/>
                <w:szCs w:val="20"/>
                <w:lang w:val="en-US"/>
              </w:rPr>
              <w:t>The newly adopted INT charts, with the agreement of the INT Chart Producer Nation</w:t>
            </w:r>
            <w:r>
              <w:rPr>
                <w:rFonts w:ascii="Arial" w:hAnsi="Arial" w:cs="Arial"/>
                <w:sz w:val="20"/>
                <w:szCs w:val="20"/>
                <w:lang w:val="en-US"/>
              </w:rPr>
              <w:t>,</w:t>
            </w:r>
            <w:r w:rsidRPr="00B935F1">
              <w:rPr>
                <w:rFonts w:ascii="Arial" w:hAnsi="Arial" w:cs="Arial"/>
                <w:sz w:val="20"/>
                <w:szCs w:val="20"/>
                <w:lang w:val="en-US"/>
              </w:rPr>
              <w:t xml:space="preserve"> to be subsequently transferred to the IHO S</w:t>
            </w:r>
            <w:r>
              <w:rPr>
                <w:rFonts w:ascii="Arial" w:hAnsi="Arial" w:cs="Arial"/>
                <w:sz w:val="20"/>
                <w:szCs w:val="20"/>
                <w:lang w:val="en-US"/>
              </w:rPr>
              <w:t>ecretariat</w:t>
            </w:r>
            <w:r w:rsidRPr="00B935F1">
              <w:rPr>
                <w:rFonts w:ascii="Arial" w:hAnsi="Arial" w:cs="Arial"/>
                <w:sz w:val="20"/>
                <w:szCs w:val="20"/>
                <w:lang w:val="en-US"/>
              </w:rPr>
              <w:t xml:space="preserve"> for its chartroom reference collection and internal use (database validation, consultation, etc.)</w:t>
            </w:r>
          </w:p>
          <w:p w:rsidR="00B935F1" w:rsidRPr="00B935F1" w:rsidRDefault="00B935F1" w:rsidP="00B935F1">
            <w:pPr>
              <w:rPr>
                <w:rFonts w:ascii="Arial" w:hAnsi="Arial" w:cs="Arial"/>
                <w:i/>
                <w:sz w:val="20"/>
                <w:szCs w:val="20"/>
              </w:rPr>
            </w:pPr>
            <w:r w:rsidRPr="00B935F1">
              <w:rPr>
                <w:rFonts w:ascii="Arial" w:hAnsi="Arial" w:cs="Arial"/>
                <w:i/>
                <w:sz w:val="20"/>
                <w:szCs w:val="20"/>
              </w:rPr>
              <w:lastRenderedPageBreak/>
              <w:t>Les cartes INT nouvellement adoptées, avec l'accord de la nation productrice de cartes INT, seront ensuite transférées au S</w:t>
            </w:r>
            <w:r>
              <w:rPr>
                <w:rFonts w:ascii="Arial" w:hAnsi="Arial" w:cs="Arial"/>
                <w:i/>
                <w:sz w:val="20"/>
                <w:szCs w:val="20"/>
              </w:rPr>
              <w:t>ecrétariat</w:t>
            </w:r>
            <w:r w:rsidRPr="00B935F1">
              <w:rPr>
                <w:rFonts w:ascii="Arial" w:hAnsi="Arial" w:cs="Arial"/>
                <w:i/>
                <w:sz w:val="20"/>
                <w:szCs w:val="20"/>
              </w:rPr>
              <w:t xml:space="preserve"> de l'OHI pour sa collection de référence de la salle des cartes et son utilisation interne (validation de la base de données, consultation, etc.)</w:t>
            </w:r>
          </w:p>
        </w:tc>
        <w:tc>
          <w:tcPr>
            <w:tcW w:w="2407" w:type="dxa"/>
            <w:shd w:val="clear" w:color="auto" w:fill="E7E6E6" w:themeFill="background2"/>
            <w:vAlign w:val="center"/>
          </w:tcPr>
          <w:p w:rsidR="00B935F1" w:rsidRPr="00B935F1" w:rsidRDefault="00B935F1" w:rsidP="00B935F1">
            <w:pPr>
              <w:jc w:val="center"/>
              <w:rPr>
                <w:rFonts w:ascii="Arial" w:hAnsi="Arial" w:cs="Arial"/>
                <w:sz w:val="20"/>
                <w:szCs w:val="20"/>
              </w:rPr>
            </w:pPr>
            <w:r w:rsidRPr="00B935F1">
              <w:rPr>
                <w:rFonts w:ascii="Arial" w:hAnsi="Arial" w:cs="Arial"/>
                <w:sz w:val="20"/>
                <w:szCs w:val="20"/>
              </w:rPr>
              <w:lastRenderedPageBreak/>
              <w:t xml:space="preserve">INT chart </w:t>
            </w:r>
            <w:r w:rsidR="00DD43F4">
              <w:rPr>
                <w:rFonts w:ascii="Arial" w:hAnsi="Arial" w:cs="Arial"/>
                <w:sz w:val="20"/>
                <w:szCs w:val="20"/>
              </w:rPr>
              <w:t>coordinator</w:t>
            </w:r>
            <w:r w:rsidRPr="00B935F1">
              <w:rPr>
                <w:rFonts w:ascii="Arial" w:hAnsi="Arial" w:cs="Arial"/>
                <w:sz w:val="20"/>
                <w:szCs w:val="20"/>
              </w:rPr>
              <w:t xml:space="preserve"> /</w:t>
            </w:r>
          </w:p>
          <w:p w:rsidR="00B935F1" w:rsidRPr="00B935F1" w:rsidRDefault="00DD43F4" w:rsidP="00B935F1">
            <w:pPr>
              <w:jc w:val="center"/>
              <w:rPr>
                <w:rFonts w:ascii="Arial" w:hAnsi="Arial" w:cs="Arial"/>
                <w:i/>
                <w:sz w:val="20"/>
                <w:szCs w:val="20"/>
              </w:rPr>
            </w:pPr>
            <w:r>
              <w:rPr>
                <w:rFonts w:ascii="Arial" w:hAnsi="Arial" w:cs="Arial"/>
                <w:i/>
                <w:sz w:val="20"/>
                <w:szCs w:val="20"/>
              </w:rPr>
              <w:t>Coordinateur</w:t>
            </w:r>
            <w:r w:rsidR="00B935F1" w:rsidRPr="00B935F1">
              <w:rPr>
                <w:rFonts w:ascii="Arial" w:hAnsi="Arial" w:cs="Arial"/>
                <w:i/>
                <w:sz w:val="20"/>
                <w:szCs w:val="20"/>
              </w:rPr>
              <w:t xml:space="preserve"> de</w:t>
            </w:r>
            <w:r>
              <w:rPr>
                <w:rFonts w:ascii="Arial" w:hAnsi="Arial" w:cs="Arial"/>
                <w:i/>
                <w:sz w:val="20"/>
                <w:szCs w:val="20"/>
              </w:rPr>
              <w:t>s</w:t>
            </w:r>
            <w:r w:rsidR="00B935F1" w:rsidRPr="00B935F1">
              <w:rPr>
                <w:rFonts w:ascii="Arial" w:hAnsi="Arial" w:cs="Arial"/>
                <w:i/>
                <w:sz w:val="20"/>
                <w:szCs w:val="20"/>
              </w:rPr>
              <w:t xml:space="preserve"> cartes INT</w:t>
            </w:r>
          </w:p>
        </w:tc>
        <w:tc>
          <w:tcPr>
            <w:tcW w:w="1318" w:type="dxa"/>
            <w:shd w:val="clear" w:color="auto" w:fill="E7E6E6" w:themeFill="background2"/>
            <w:vAlign w:val="center"/>
          </w:tcPr>
          <w:p w:rsidR="00B935F1" w:rsidRPr="003E3EE3" w:rsidRDefault="00B935F1" w:rsidP="00B935F1">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B935F1" w:rsidRPr="003E3EE3" w:rsidRDefault="00B935F1" w:rsidP="00B935F1">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1C62BA" w:rsidRPr="001C62BA" w:rsidTr="001C62BA">
        <w:tc>
          <w:tcPr>
            <w:tcW w:w="2836" w:type="dxa"/>
            <w:shd w:val="clear" w:color="auto" w:fill="E7E6E6" w:themeFill="background2"/>
            <w:vAlign w:val="center"/>
          </w:tcPr>
          <w:p w:rsidR="001C62BA" w:rsidRPr="005E1C58" w:rsidRDefault="001C62BA" w:rsidP="001C62BA">
            <w:pPr>
              <w:rPr>
                <w:rFonts w:ascii="Arial" w:hAnsi="Arial" w:cs="Arial"/>
                <w:sz w:val="20"/>
                <w:szCs w:val="20"/>
                <w:lang w:val="en-US"/>
              </w:rPr>
            </w:pPr>
            <w:r w:rsidRPr="003E3EE3">
              <w:rPr>
                <w:rFonts w:ascii="Arial" w:hAnsi="Arial" w:cs="Arial"/>
                <w:sz w:val="20"/>
                <w:szCs w:val="20"/>
                <w:lang w:val="en-US"/>
              </w:rPr>
              <w:t>EAtHC Action</w:t>
            </w:r>
            <w:r>
              <w:rPr>
                <w:rFonts w:ascii="Arial" w:hAnsi="Arial" w:cs="Arial"/>
                <w:sz w:val="20"/>
                <w:szCs w:val="20"/>
                <w:lang w:val="en-US"/>
              </w:rPr>
              <w:t xml:space="preserve"> (ICC)</w:t>
            </w:r>
            <w:r w:rsidRPr="003E3EE3">
              <w:rPr>
                <w:rFonts w:ascii="Arial" w:hAnsi="Arial" w:cs="Arial"/>
                <w:sz w:val="20"/>
                <w:szCs w:val="20"/>
                <w:lang w:val="en-US"/>
              </w:rPr>
              <w:t xml:space="preserve"> 1</w:t>
            </w:r>
            <w:r>
              <w:rPr>
                <w:rFonts w:ascii="Arial" w:hAnsi="Arial" w:cs="Arial"/>
                <w:sz w:val="20"/>
                <w:szCs w:val="20"/>
                <w:lang w:val="en-US"/>
              </w:rPr>
              <w:t>6-04</w:t>
            </w:r>
          </w:p>
        </w:tc>
        <w:tc>
          <w:tcPr>
            <w:tcW w:w="7655" w:type="dxa"/>
            <w:shd w:val="clear" w:color="auto" w:fill="E7E6E6" w:themeFill="background2"/>
            <w:vAlign w:val="center"/>
          </w:tcPr>
          <w:p w:rsidR="001C62BA" w:rsidRDefault="001C62BA" w:rsidP="001C62BA">
            <w:pPr>
              <w:rPr>
                <w:rFonts w:ascii="Arial" w:hAnsi="Arial" w:cs="Arial"/>
                <w:sz w:val="20"/>
                <w:szCs w:val="20"/>
                <w:lang w:val="en-US"/>
              </w:rPr>
            </w:pPr>
            <w:r w:rsidRPr="001C62BA">
              <w:rPr>
                <w:rFonts w:ascii="Arial" w:hAnsi="Arial" w:cs="Arial"/>
                <w:sz w:val="20"/>
                <w:szCs w:val="20"/>
                <w:lang w:val="en-US"/>
              </w:rPr>
              <w:t>Chart producers to provide the regional charting coordinator with an update of the list of on-line chart catalogues, either directly or systematically when updating the Yearbook</w:t>
            </w:r>
          </w:p>
          <w:p w:rsidR="001C62BA" w:rsidRPr="001C62BA" w:rsidRDefault="001C62BA" w:rsidP="001C62BA">
            <w:pPr>
              <w:rPr>
                <w:rFonts w:ascii="Arial" w:hAnsi="Arial" w:cs="Arial"/>
                <w:i/>
                <w:sz w:val="20"/>
                <w:szCs w:val="20"/>
              </w:rPr>
            </w:pPr>
            <w:r w:rsidRPr="001C62BA">
              <w:rPr>
                <w:rFonts w:ascii="Arial" w:hAnsi="Arial" w:cs="Arial"/>
                <w:i/>
                <w:sz w:val="20"/>
                <w:szCs w:val="20"/>
              </w:rPr>
              <w:t>Les producteurs de cartes fournissent au coordinateur</w:t>
            </w:r>
            <w:r>
              <w:rPr>
                <w:rFonts w:ascii="Arial" w:hAnsi="Arial" w:cs="Arial"/>
                <w:i/>
                <w:sz w:val="20"/>
                <w:szCs w:val="20"/>
              </w:rPr>
              <w:t xml:space="preserve"> cartographique</w:t>
            </w:r>
            <w:r w:rsidRPr="001C62BA">
              <w:rPr>
                <w:rFonts w:ascii="Arial" w:hAnsi="Arial" w:cs="Arial"/>
                <w:i/>
                <w:sz w:val="20"/>
                <w:szCs w:val="20"/>
              </w:rPr>
              <w:t xml:space="preserve"> régional une mise à jour de la liste des catalogues de cartes en ligne, soit directement, soit systématiquement lors de la mise à jour de l'annuaire.</w:t>
            </w:r>
          </w:p>
        </w:tc>
        <w:tc>
          <w:tcPr>
            <w:tcW w:w="2407" w:type="dxa"/>
            <w:shd w:val="clear" w:color="auto" w:fill="E7E6E6" w:themeFill="background2"/>
            <w:vAlign w:val="center"/>
          </w:tcPr>
          <w:p w:rsidR="001C62BA" w:rsidRPr="001C62BA" w:rsidRDefault="001C62BA" w:rsidP="001C62BA">
            <w:pPr>
              <w:jc w:val="center"/>
              <w:rPr>
                <w:rFonts w:ascii="Arial" w:hAnsi="Arial" w:cs="Arial"/>
                <w:sz w:val="20"/>
                <w:szCs w:val="20"/>
              </w:rPr>
            </w:pPr>
            <w:r w:rsidRPr="001C62BA">
              <w:rPr>
                <w:rFonts w:ascii="Arial" w:hAnsi="Arial" w:cs="Arial"/>
                <w:sz w:val="20"/>
                <w:szCs w:val="20"/>
              </w:rPr>
              <w:t>INT chart producers /</w:t>
            </w:r>
          </w:p>
          <w:p w:rsidR="001C62BA" w:rsidRPr="001C62BA" w:rsidRDefault="001C62BA" w:rsidP="001C62BA">
            <w:pPr>
              <w:jc w:val="center"/>
              <w:rPr>
                <w:rFonts w:ascii="Arial" w:hAnsi="Arial" w:cs="Arial"/>
                <w:i/>
                <w:sz w:val="20"/>
                <w:szCs w:val="20"/>
              </w:rPr>
            </w:pPr>
            <w:r w:rsidRPr="001C62BA">
              <w:rPr>
                <w:rFonts w:ascii="Arial" w:hAnsi="Arial" w:cs="Arial"/>
                <w:i/>
                <w:sz w:val="20"/>
                <w:szCs w:val="20"/>
              </w:rPr>
              <w:t>Producteurs de cartes INT</w:t>
            </w:r>
          </w:p>
        </w:tc>
        <w:tc>
          <w:tcPr>
            <w:tcW w:w="1318" w:type="dxa"/>
            <w:shd w:val="clear" w:color="auto" w:fill="E7E6E6" w:themeFill="background2"/>
            <w:vAlign w:val="center"/>
          </w:tcPr>
          <w:p w:rsidR="001C62BA" w:rsidRPr="003E3EE3" w:rsidRDefault="001C62BA" w:rsidP="001C62BA">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1C62BA" w:rsidRPr="003E3EE3" w:rsidRDefault="001C62BA" w:rsidP="001C62BA">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8E66C2" w:rsidRPr="008E66C2" w:rsidTr="008E66C2">
        <w:tc>
          <w:tcPr>
            <w:tcW w:w="2836" w:type="dxa"/>
            <w:shd w:val="clear" w:color="auto" w:fill="E7E6E6" w:themeFill="background2"/>
            <w:vAlign w:val="center"/>
          </w:tcPr>
          <w:p w:rsidR="008E66C2" w:rsidRPr="001C62BA" w:rsidRDefault="008E66C2" w:rsidP="008E66C2">
            <w:pPr>
              <w:rPr>
                <w:rFonts w:ascii="Arial" w:hAnsi="Arial" w:cs="Arial"/>
                <w:sz w:val="20"/>
                <w:szCs w:val="20"/>
              </w:rPr>
            </w:pPr>
            <w:r w:rsidRPr="003E3EE3">
              <w:rPr>
                <w:rFonts w:ascii="Arial" w:hAnsi="Arial" w:cs="Arial"/>
                <w:sz w:val="20"/>
                <w:szCs w:val="20"/>
                <w:lang w:val="en-US"/>
              </w:rPr>
              <w:t>EAtHC Action</w:t>
            </w:r>
            <w:r>
              <w:rPr>
                <w:rFonts w:ascii="Arial" w:hAnsi="Arial" w:cs="Arial"/>
                <w:sz w:val="20"/>
                <w:szCs w:val="20"/>
                <w:lang w:val="en-US"/>
              </w:rPr>
              <w:t xml:space="preserve"> (ICC)</w:t>
            </w:r>
            <w:r w:rsidRPr="003E3EE3">
              <w:rPr>
                <w:rFonts w:ascii="Arial" w:hAnsi="Arial" w:cs="Arial"/>
                <w:sz w:val="20"/>
                <w:szCs w:val="20"/>
                <w:lang w:val="en-US"/>
              </w:rPr>
              <w:t xml:space="preserve"> 1</w:t>
            </w:r>
            <w:r>
              <w:rPr>
                <w:rFonts w:ascii="Arial" w:hAnsi="Arial" w:cs="Arial"/>
                <w:sz w:val="20"/>
                <w:szCs w:val="20"/>
                <w:lang w:val="en-US"/>
              </w:rPr>
              <w:t>6-05</w:t>
            </w:r>
          </w:p>
        </w:tc>
        <w:tc>
          <w:tcPr>
            <w:tcW w:w="7655" w:type="dxa"/>
            <w:shd w:val="clear" w:color="auto" w:fill="E7E6E6" w:themeFill="background2"/>
            <w:vAlign w:val="center"/>
          </w:tcPr>
          <w:p w:rsidR="008E66C2" w:rsidRDefault="008E66C2" w:rsidP="008E66C2">
            <w:pPr>
              <w:rPr>
                <w:rFonts w:ascii="Arial" w:hAnsi="Arial" w:cs="Arial"/>
                <w:sz w:val="20"/>
                <w:szCs w:val="20"/>
                <w:lang w:val="en-US"/>
              </w:rPr>
            </w:pPr>
            <w:r w:rsidRPr="008E66C2">
              <w:rPr>
                <w:rFonts w:ascii="Arial" w:hAnsi="Arial" w:cs="Arial"/>
                <w:sz w:val="20"/>
                <w:szCs w:val="20"/>
                <w:lang w:val="en-US"/>
              </w:rPr>
              <w:t>Chart producers to update INT chart details (limits, scale, format) using INToGIS ‘web manager’ interface</w:t>
            </w:r>
          </w:p>
          <w:p w:rsidR="008E66C2" w:rsidRPr="008E66C2" w:rsidRDefault="008E66C2" w:rsidP="008E66C2">
            <w:pPr>
              <w:rPr>
                <w:rFonts w:ascii="Arial" w:hAnsi="Arial" w:cs="Arial"/>
                <w:i/>
                <w:sz w:val="20"/>
                <w:szCs w:val="20"/>
              </w:rPr>
            </w:pPr>
            <w:r w:rsidRPr="008E66C2">
              <w:rPr>
                <w:rFonts w:ascii="Arial" w:hAnsi="Arial" w:cs="Arial"/>
                <w:i/>
                <w:sz w:val="20"/>
                <w:szCs w:val="20"/>
              </w:rPr>
              <w:t>Les producteurs de cartes peuvent mettre à jour les détails des cartes INT (limites, échelle, format) à l'aide de l'interface "web manager" d'INToGIS</w:t>
            </w:r>
          </w:p>
        </w:tc>
        <w:tc>
          <w:tcPr>
            <w:tcW w:w="2407" w:type="dxa"/>
            <w:shd w:val="clear" w:color="auto" w:fill="E7E6E6" w:themeFill="background2"/>
            <w:vAlign w:val="center"/>
          </w:tcPr>
          <w:p w:rsidR="008E66C2" w:rsidRPr="001C62BA" w:rsidRDefault="008E66C2" w:rsidP="008E66C2">
            <w:pPr>
              <w:jc w:val="center"/>
              <w:rPr>
                <w:rFonts w:ascii="Arial" w:hAnsi="Arial" w:cs="Arial"/>
                <w:sz w:val="20"/>
                <w:szCs w:val="20"/>
              </w:rPr>
            </w:pPr>
            <w:r w:rsidRPr="001C62BA">
              <w:rPr>
                <w:rFonts w:ascii="Arial" w:hAnsi="Arial" w:cs="Arial"/>
                <w:sz w:val="20"/>
                <w:szCs w:val="20"/>
              </w:rPr>
              <w:t>INT chart producers /</w:t>
            </w:r>
          </w:p>
          <w:p w:rsidR="008E66C2" w:rsidRPr="001C62BA" w:rsidRDefault="008E66C2" w:rsidP="008E66C2">
            <w:pPr>
              <w:jc w:val="center"/>
              <w:rPr>
                <w:rFonts w:ascii="Arial" w:hAnsi="Arial" w:cs="Arial"/>
                <w:i/>
                <w:sz w:val="20"/>
                <w:szCs w:val="20"/>
              </w:rPr>
            </w:pPr>
            <w:r w:rsidRPr="001C62BA">
              <w:rPr>
                <w:rFonts w:ascii="Arial" w:hAnsi="Arial" w:cs="Arial"/>
                <w:i/>
                <w:sz w:val="20"/>
                <w:szCs w:val="20"/>
              </w:rPr>
              <w:t>Producteurs de cartes INT</w:t>
            </w:r>
          </w:p>
        </w:tc>
        <w:tc>
          <w:tcPr>
            <w:tcW w:w="1318" w:type="dxa"/>
            <w:shd w:val="clear" w:color="auto" w:fill="E7E6E6" w:themeFill="background2"/>
            <w:vAlign w:val="center"/>
          </w:tcPr>
          <w:p w:rsidR="008E66C2" w:rsidRPr="003E3EE3" w:rsidRDefault="008E66C2" w:rsidP="008E66C2">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8E66C2" w:rsidRPr="003E3EE3" w:rsidRDefault="008E66C2" w:rsidP="008E66C2">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0D10AC" w:rsidRPr="00903972" w:rsidTr="000D10AC">
        <w:tc>
          <w:tcPr>
            <w:tcW w:w="2836" w:type="dxa"/>
            <w:shd w:val="clear" w:color="auto" w:fill="E7E6E6" w:themeFill="background2"/>
            <w:vAlign w:val="center"/>
          </w:tcPr>
          <w:p w:rsidR="000D10AC" w:rsidRPr="001C62BA" w:rsidRDefault="000D10AC" w:rsidP="000D10AC">
            <w:pPr>
              <w:rPr>
                <w:rFonts w:ascii="Arial" w:hAnsi="Arial" w:cs="Arial"/>
                <w:sz w:val="20"/>
                <w:szCs w:val="20"/>
              </w:rPr>
            </w:pPr>
            <w:r w:rsidRPr="003E3EE3">
              <w:rPr>
                <w:rFonts w:ascii="Arial" w:hAnsi="Arial" w:cs="Arial"/>
                <w:sz w:val="20"/>
                <w:szCs w:val="20"/>
                <w:lang w:val="en-US"/>
              </w:rPr>
              <w:t>EAtHC Action</w:t>
            </w:r>
            <w:r>
              <w:rPr>
                <w:rFonts w:ascii="Arial" w:hAnsi="Arial" w:cs="Arial"/>
                <w:sz w:val="20"/>
                <w:szCs w:val="20"/>
                <w:lang w:val="en-US"/>
              </w:rPr>
              <w:t xml:space="preserve"> (ICC)</w:t>
            </w:r>
            <w:r w:rsidRPr="003E3EE3">
              <w:rPr>
                <w:rFonts w:ascii="Arial" w:hAnsi="Arial" w:cs="Arial"/>
                <w:sz w:val="20"/>
                <w:szCs w:val="20"/>
                <w:lang w:val="en-US"/>
              </w:rPr>
              <w:t xml:space="preserve"> 1</w:t>
            </w:r>
            <w:r>
              <w:rPr>
                <w:rFonts w:ascii="Arial" w:hAnsi="Arial" w:cs="Arial"/>
                <w:sz w:val="20"/>
                <w:szCs w:val="20"/>
                <w:lang w:val="en-US"/>
              </w:rPr>
              <w:t>6-06</w:t>
            </w:r>
          </w:p>
        </w:tc>
        <w:tc>
          <w:tcPr>
            <w:tcW w:w="7655" w:type="dxa"/>
            <w:shd w:val="clear" w:color="auto" w:fill="E7E6E6" w:themeFill="background2"/>
            <w:vAlign w:val="center"/>
          </w:tcPr>
          <w:p w:rsidR="000D10AC" w:rsidRDefault="000D10AC" w:rsidP="000D10AC">
            <w:pPr>
              <w:rPr>
                <w:rFonts w:ascii="Arial" w:hAnsi="Arial" w:cs="Arial"/>
                <w:sz w:val="20"/>
                <w:szCs w:val="20"/>
                <w:lang w:val="en-US"/>
              </w:rPr>
            </w:pPr>
            <w:r w:rsidRPr="00903972">
              <w:rPr>
                <w:rFonts w:ascii="Arial" w:hAnsi="Arial" w:cs="Arial"/>
                <w:sz w:val="20"/>
                <w:szCs w:val="20"/>
                <w:lang w:val="en-US"/>
              </w:rPr>
              <w:t>Regional Charting Coordinator to submit the new INT proposals/ major updates to the approval of the region G ICCWG in accordance with the ICCWG ToRs &amp; RoPs and using the form made available</w:t>
            </w:r>
          </w:p>
          <w:p w:rsidR="000D10AC" w:rsidRPr="00903972" w:rsidRDefault="000D10AC" w:rsidP="000D10AC">
            <w:pPr>
              <w:rPr>
                <w:rFonts w:ascii="Arial" w:hAnsi="Arial" w:cs="Arial"/>
                <w:i/>
                <w:sz w:val="20"/>
                <w:szCs w:val="20"/>
              </w:rPr>
            </w:pPr>
            <w:r w:rsidRPr="00903972">
              <w:rPr>
                <w:rFonts w:ascii="Arial" w:hAnsi="Arial" w:cs="Arial"/>
                <w:i/>
                <w:sz w:val="20"/>
                <w:szCs w:val="20"/>
              </w:rPr>
              <w:t>Le coordinateur</w:t>
            </w:r>
            <w:r>
              <w:rPr>
                <w:rFonts w:ascii="Arial" w:hAnsi="Arial" w:cs="Arial"/>
                <w:i/>
                <w:sz w:val="20"/>
                <w:szCs w:val="20"/>
              </w:rPr>
              <w:t xml:space="preserve"> cartographique</w:t>
            </w:r>
            <w:r w:rsidRPr="00903972">
              <w:rPr>
                <w:rFonts w:ascii="Arial" w:hAnsi="Arial" w:cs="Arial"/>
                <w:i/>
                <w:sz w:val="20"/>
                <w:szCs w:val="20"/>
              </w:rPr>
              <w:t xml:space="preserve"> régional soumet les nouvelles propositions INT/les mises à jour majeures à l'approbation de l'ICCWG de la région conformément aux </w:t>
            </w:r>
            <w:r>
              <w:rPr>
                <w:rFonts w:ascii="Arial" w:hAnsi="Arial" w:cs="Arial"/>
                <w:i/>
                <w:sz w:val="20"/>
                <w:szCs w:val="20"/>
              </w:rPr>
              <w:t>termes de référence</w:t>
            </w:r>
            <w:r w:rsidRPr="00903972">
              <w:rPr>
                <w:rFonts w:ascii="Arial" w:hAnsi="Arial" w:cs="Arial"/>
                <w:i/>
                <w:sz w:val="20"/>
                <w:szCs w:val="20"/>
              </w:rPr>
              <w:t xml:space="preserve"> et aux </w:t>
            </w:r>
            <w:r>
              <w:rPr>
                <w:rFonts w:ascii="Arial" w:hAnsi="Arial" w:cs="Arial"/>
                <w:i/>
                <w:sz w:val="20"/>
                <w:szCs w:val="20"/>
              </w:rPr>
              <w:t>règles de procédure</w:t>
            </w:r>
            <w:r w:rsidRPr="00903972">
              <w:rPr>
                <w:rFonts w:ascii="Arial" w:hAnsi="Arial" w:cs="Arial"/>
                <w:i/>
                <w:sz w:val="20"/>
                <w:szCs w:val="20"/>
              </w:rPr>
              <w:t xml:space="preserve"> de l'ICCWG et en utilisant le formulaire mis à disposition.</w:t>
            </w:r>
          </w:p>
        </w:tc>
        <w:tc>
          <w:tcPr>
            <w:tcW w:w="2407" w:type="dxa"/>
            <w:shd w:val="clear" w:color="auto" w:fill="E7E6E6" w:themeFill="background2"/>
            <w:vAlign w:val="center"/>
          </w:tcPr>
          <w:p w:rsidR="000D10AC" w:rsidRPr="00B935F1" w:rsidRDefault="000D10AC" w:rsidP="000D10AC">
            <w:pPr>
              <w:jc w:val="center"/>
              <w:rPr>
                <w:rFonts w:ascii="Arial" w:hAnsi="Arial" w:cs="Arial"/>
                <w:sz w:val="20"/>
                <w:szCs w:val="20"/>
              </w:rPr>
            </w:pPr>
            <w:r w:rsidRPr="00B935F1">
              <w:rPr>
                <w:rFonts w:ascii="Arial" w:hAnsi="Arial" w:cs="Arial"/>
                <w:sz w:val="20"/>
                <w:szCs w:val="20"/>
              </w:rPr>
              <w:t xml:space="preserve">INT chart </w:t>
            </w:r>
            <w:r>
              <w:rPr>
                <w:rFonts w:ascii="Arial" w:hAnsi="Arial" w:cs="Arial"/>
                <w:sz w:val="20"/>
                <w:szCs w:val="20"/>
              </w:rPr>
              <w:t>coordinator</w:t>
            </w:r>
            <w:r w:rsidRPr="00B935F1">
              <w:rPr>
                <w:rFonts w:ascii="Arial" w:hAnsi="Arial" w:cs="Arial"/>
                <w:sz w:val="20"/>
                <w:szCs w:val="20"/>
              </w:rPr>
              <w:t xml:space="preserve"> /</w:t>
            </w:r>
          </w:p>
          <w:p w:rsidR="000D10AC" w:rsidRPr="00B935F1" w:rsidRDefault="000D10AC" w:rsidP="000D10AC">
            <w:pPr>
              <w:jc w:val="center"/>
              <w:rPr>
                <w:rFonts w:ascii="Arial" w:hAnsi="Arial" w:cs="Arial"/>
                <w:i/>
                <w:sz w:val="20"/>
                <w:szCs w:val="20"/>
              </w:rPr>
            </w:pPr>
            <w:r>
              <w:rPr>
                <w:rFonts w:ascii="Arial" w:hAnsi="Arial" w:cs="Arial"/>
                <w:i/>
                <w:sz w:val="20"/>
                <w:szCs w:val="20"/>
              </w:rPr>
              <w:t>Coordinateur</w:t>
            </w:r>
            <w:r w:rsidRPr="00B935F1">
              <w:rPr>
                <w:rFonts w:ascii="Arial" w:hAnsi="Arial" w:cs="Arial"/>
                <w:i/>
                <w:sz w:val="20"/>
                <w:szCs w:val="20"/>
              </w:rPr>
              <w:t xml:space="preserve"> de</w:t>
            </w:r>
            <w:r>
              <w:rPr>
                <w:rFonts w:ascii="Arial" w:hAnsi="Arial" w:cs="Arial"/>
                <w:i/>
                <w:sz w:val="20"/>
                <w:szCs w:val="20"/>
              </w:rPr>
              <w:t>s</w:t>
            </w:r>
            <w:r w:rsidRPr="00B935F1">
              <w:rPr>
                <w:rFonts w:ascii="Arial" w:hAnsi="Arial" w:cs="Arial"/>
                <w:i/>
                <w:sz w:val="20"/>
                <w:szCs w:val="20"/>
              </w:rPr>
              <w:t xml:space="preserve"> cartes INT</w:t>
            </w:r>
          </w:p>
        </w:tc>
        <w:tc>
          <w:tcPr>
            <w:tcW w:w="1318" w:type="dxa"/>
            <w:shd w:val="clear" w:color="auto" w:fill="E7E6E6" w:themeFill="background2"/>
            <w:vAlign w:val="center"/>
          </w:tcPr>
          <w:p w:rsidR="000D10AC" w:rsidRPr="003E3EE3" w:rsidRDefault="000D10AC" w:rsidP="000D10AC">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0D10AC" w:rsidRPr="003E3EE3" w:rsidRDefault="000D10AC" w:rsidP="000D10AC">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000F62" w:rsidRPr="00000F62" w:rsidTr="003E3EE3">
        <w:tc>
          <w:tcPr>
            <w:tcW w:w="2836" w:type="dxa"/>
            <w:vAlign w:val="center"/>
          </w:tcPr>
          <w:p w:rsidR="00000F62" w:rsidRPr="001C62BA" w:rsidRDefault="00000F62" w:rsidP="00000F62">
            <w:pPr>
              <w:rPr>
                <w:rFonts w:ascii="Arial" w:hAnsi="Arial" w:cs="Arial"/>
                <w:sz w:val="20"/>
                <w:szCs w:val="20"/>
              </w:rPr>
            </w:pPr>
            <w:r w:rsidRPr="003E3EE3">
              <w:rPr>
                <w:rFonts w:ascii="Arial" w:hAnsi="Arial" w:cs="Arial"/>
                <w:sz w:val="20"/>
                <w:szCs w:val="20"/>
                <w:lang w:val="en-US"/>
              </w:rPr>
              <w:t>EAtHC Action</w:t>
            </w:r>
            <w:r>
              <w:rPr>
                <w:rFonts w:ascii="Arial" w:hAnsi="Arial" w:cs="Arial"/>
                <w:sz w:val="20"/>
                <w:szCs w:val="20"/>
                <w:lang w:val="en-US"/>
              </w:rPr>
              <w:t xml:space="preserve"> (ICC)</w:t>
            </w:r>
            <w:r w:rsidRPr="003E3EE3">
              <w:rPr>
                <w:rFonts w:ascii="Arial" w:hAnsi="Arial" w:cs="Arial"/>
                <w:sz w:val="20"/>
                <w:szCs w:val="20"/>
                <w:lang w:val="en-US"/>
              </w:rPr>
              <w:t xml:space="preserve"> 1</w:t>
            </w:r>
            <w:r>
              <w:rPr>
                <w:rFonts w:ascii="Arial" w:hAnsi="Arial" w:cs="Arial"/>
                <w:sz w:val="20"/>
                <w:szCs w:val="20"/>
                <w:lang w:val="en-US"/>
              </w:rPr>
              <w:t>6-07</w:t>
            </w:r>
          </w:p>
        </w:tc>
        <w:tc>
          <w:tcPr>
            <w:tcW w:w="7655" w:type="dxa"/>
            <w:vAlign w:val="center"/>
          </w:tcPr>
          <w:p w:rsidR="00000F62" w:rsidRDefault="00000F62" w:rsidP="00000F62">
            <w:pPr>
              <w:rPr>
                <w:rFonts w:ascii="Arial" w:hAnsi="Arial" w:cs="Arial"/>
                <w:sz w:val="20"/>
                <w:szCs w:val="20"/>
                <w:lang w:val="en-US"/>
              </w:rPr>
            </w:pPr>
            <w:r w:rsidRPr="009C22E5">
              <w:rPr>
                <w:rFonts w:ascii="Arial" w:hAnsi="Arial" w:cs="Arial"/>
                <w:sz w:val="20"/>
                <w:szCs w:val="20"/>
                <w:lang w:val="en-US"/>
              </w:rPr>
              <w:t>Region G ICCWG to validate ENC schemes for UB1/2/3 and report back to the IHO S</w:t>
            </w:r>
            <w:r>
              <w:rPr>
                <w:rFonts w:ascii="Arial" w:hAnsi="Arial" w:cs="Arial"/>
                <w:sz w:val="20"/>
                <w:szCs w:val="20"/>
                <w:lang w:val="en-US"/>
              </w:rPr>
              <w:t>ecretariat</w:t>
            </w:r>
            <w:r w:rsidRPr="009C22E5">
              <w:rPr>
                <w:rFonts w:ascii="Arial" w:hAnsi="Arial" w:cs="Arial"/>
                <w:sz w:val="20"/>
                <w:szCs w:val="20"/>
                <w:lang w:val="en-US"/>
              </w:rPr>
              <w:t>. RCC to study with IHO Secretariat the possibility to copy the ENC catalogue in the ENC scheme</w:t>
            </w:r>
          </w:p>
          <w:p w:rsidR="00000F62" w:rsidRPr="00000F62" w:rsidRDefault="00000F62" w:rsidP="00000F62">
            <w:pPr>
              <w:rPr>
                <w:rFonts w:ascii="Arial" w:hAnsi="Arial" w:cs="Arial"/>
                <w:i/>
                <w:sz w:val="20"/>
                <w:szCs w:val="20"/>
              </w:rPr>
            </w:pPr>
            <w:r w:rsidRPr="00000F62">
              <w:rPr>
                <w:rFonts w:ascii="Arial" w:hAnsi="Arial" w:cs="Arial"/>
                <w:i/>
                <w:sz w:val="20"/>
                <w:szCs w:val="20"/>
              </w:rPr>
              <w:t>L'ICCWG de la région G validera les schémas de</w:t>
            </w:r>
            <w:r>
              <w:rPr>
                <w:rFonts w:ascii="Arial" w:hAnsi="Arial" w:cs="Arial"/>
                <w:i/>
                <w:sz w:val="20"/>
                <w:szCs w:val="20"/>
              </w:rPr>
              <w:t>s</w:t>
            </w:r>
            <w:r w:rsidRPr="00000F62">
              <w:rPr>
                <w:rFonts w:ascii="Arial" w:hAnsi="Arial" w:cs="Arial"/>
                <w:i/>
                <w:sz w:val="20"/>
                <w:szCs w:val="20"/>
              </w:rPr>
              <w:t xml:space="preserve"> ENC pour </w:t>
            </w:r>
            <w:r>
              <w:rPr>
                <w:rFonts w:ascii="Arial" w:hAnsi="Arial" w:cs="Arial"/>
                <w:i/>
                <w:sz w:val="20"/>
                <w:szCs w:val="20"/>
              </w:rPr>
              <w:t xml:space="preserve">les usages band </w:t>
            </w:r>
            <w:r w:rsidRPr="00000F62">
              <w:rPr>
                <w:rFonts w:ascii="Arial" w:hAnsi="Arial" w:cs="Arial"/>
                <w:i/>
                <w:sz w:val="20"/>
                <w:szCs w:val="20"/>
              </w:rPr>
              <w:t xml:space="preserve">1/2/3 et fera un rapport au </w:t>
            </w:r>
            <w:r>
              <w:rPr>
                <w:rFonts w:ascii="Arial" w:hAnsi="Arial" w:cs="Arial"/>
                <w:i/>
                <w:sz w:val="20"/>
                <w:szCs w:val="20"/>
              </w:rPr>
              <w:t>S</w:t>
            </w:r>
            <w:r w:rsidRPr="00000F62">
              <w:rPr>
                <w:rFonts w:ascii="Arial" w:hAnsi="Arial" w:cs="Arial"/>
                <w:i/>
                <w:sz w:val="20"/>
                <w:szCs w:val="20"/>
              </w:rPr>
              <w:t xml:space="preserve">ecrétariat de l'OHI. Le RCC étudiera avec le </w:t>
            </w:r>
            <w:r>
              <w:rPr>
                <w:rFonts w:ascii="Arial" w:hAnsi="Arial" w:cs="Arial"/>
                <w:i/>
                <w:sz w:val="20"/>
                <w:szCs w:val="20"/>
              </w:rPr>
              <w:t>S</w:t>
            </w:r>
            <w:r w:rsidRPr="00000F62">
              <w:rPr>
                <w:rFonts w:ascii="Arial" w:hAnsi="Arial" w:cs="Arial"/>
                <w:i/>
                <w:sz w:val="20"/>
                <w:szCs w:val="20"/>
              </w:rPr>
              <w:t xml:space="preserve">ecrétariat de l'OHI la possibilité de copier le catalogue des </w:t>
            </w:r>
            <w:r>
              <w:rPr>
                <w:rFonts w:ascii="Arial" w:hAnsi="Arial" w:cs="Arial"/>
                <w:i/>
                <w:sz w:val="20"/>
                <w:szCs w:val="20"/>
              </w:rPr>
              <w:t>ENC</w:t>
            </w:r>
            <w:r w:rsidRPr="00000F62">
              <w:rPr>
                <w:rFonts w:ascii="Arial" w:hAnsi="Arial" w:cs="Arial"/>
                <w:i/>
                <w:sz w:val="20"/>
                <w:szCs w:val="20"/>
              </w:rPr>
              <w:t xml:space="preserve"> dans le schéma des ENC</w:t>
            </w:r>
          </w:p>
        </w:tc>
        <w:tc>
          <w:tcPr>
            <w:tcW w:w="2407" w:type="dxa"/>
            <w:vAlign w:val="center"/>
          </w:tcPr>
          <w:p w:rsidR="00000F62" w:rsidRPr="00000F62" w:rsidRDefault="00000F62" w:rsidP="00000F62">
            <w:pPr>
              <w:jc w:val="center"/>
              <w:rPr>
                <w:rFonts w:ascii="Arial" w:hAnsi="Arial" w:cs="Arial"/>
                <w:sz w:val="20"/>
                <w:szCs w:val="20"/>
                <w:lang w:val="en-US"/>
              </w:rPr>
            </w:pPr>
            <w:r w:rsidRPr="00000F62">
              <w:rPr>
                <w:rFonts w:ascii="Arial" w:hAnsi="Arial" w:cs="Arial"/>
                <w:sz w:val="20"/>
                <w:szCs w:val="20"/>
                <w:lang w:val="en-US"/>
              </w:rPr>
              <w:t>Regional chart coordinator /</w:t>
            </w:r>
          </w:p>
          <w:p w:rsidR="00000F62" w:rsidRPr="00000F62" w:rsidRDefault="00000F62" w:rsidP="00000F62">
            <w:pPr>
              <w:jc w:val="center"/>
              <w:rPr>
                <w:rFonts w:ascii="Arial" w:hAnsi="Arial" w:cs="Arial"/>
                <w:i/>
                <w:sz w:val="20"/>
                <w:szCs w:val="20"/>
                <w:lang w:val="en-US"/>
              </w:rPr>
            </w:pPr>
            <w:r w:rsidRPr="00000F62">
              <w:rPr>
                <w:rFonts w:ascii="Arial" w:hAnsi="Arial" w:cs="Arial"/>
                <w:i/>
                <w:sz w:val="20"/>
                <w:szCs w:val="20"/>
                <w:lang w:val="en-US"/>
              </w:rPr>
              <w:t>Coordinateur c</w:t>
            </w:r>
            <w:r>
              <w:rPr>
                <w:rFonts w:ascii="Arial" w:hAnsi="Arial" w:cs="Arial"/>
                <w:i/>
                <w:sz w:val="20"/>
                <w:szCs w:val="20"/>
                <w:lang w:val="en-US"/>
              </w:rPr>
              <w:t>artographique régional</w:t>
            </w:r>
          </w:p>
        </w:tc>
        <w:tc>
          <w:tcPr>
            <w:tcW w:w="1318" w:type="dxa"/>
            <w:vAlign w:val="center"/>
          </w:tcPr>
          <w:p w:rsidR="00000F62" w:rsidRPr="003E3EE3" w:rsidRDefault="00322C6A" w:rsidP="00000F62">
            <w:pPr>
              <w:ind w:left="25"/>
              <w:jc w:val="center"/>
              <w:rPr>
                <w:rFonts w:ascii="Arial" w:hAnsi="Arial" w:cs="Arial"/>
                <w:sz w:val="20"/>
                <w:szCs w:val="20"/>
              </w:rPr>
            </w:pPr>
            <w:r>
              <w:rPr>
                <w:rFonts w:ascii="Arial" w:hAnsi="Arial" w:cs="Arial"/>
                <w:sz w:val="20"/>
                <w:szCs w:val="20"/>
              </w:rPr>
              <w:t xml:space="preserve">EAtHC18 / </w:t>
            </w:r>
            <w:r w:rsidRPr="00CA2A76">
              <w:rPr>
                <w:rFonts w:ascii="Arial" w:hAnsi="Arial" w:cs="Arial"/>
                <w:i/>
                <w:sz w:val="20"/>
                <w:szCs w:val="20"/>
              </w:rPr>
              <w:t>CHAtO1</w:t>
            </w:r>
            <w:r>
              <w:rPr>
                <w:rFonts w:ascii="Arial" w:hAnsi="Arial" w:cs="Arial"/>
                <w:i/>
                <w:sz w:val="20"/>
                <w:szCs w:val="20"/>
              </w:rPr>
              <w:t>8</w:t>
            </w:r>
          </w:p>
        </w:tc>
        <w:tc>
          <w:tcPr>
            <w:tcW w:w="1378" w:type="dxa"/>
            <w:vAlign w:val="center"/>
          </w:tcPr>
          <w:p w:rsidR="00F01B28" w:rsidRDefault="00F01B28" w:rsidP="00F01B28">
            <w:pPr>
              <w:ind w:left="25"/>
              <w:jc w:val="center"/>
              <w:rPr>
                <w:rFonts w:ascii="Arial" w:hAnsi="Arial" w:cs="Arial"/>
                <w:sz w:val="20"/>
                <w:szCs w:val="20"/>
              </w:rPr>
            </w:pPr>
            <w:r>
              <w:rPr>
                <w:rFonts w:ascii="Arial" w:hAnsi="Arial" w:cs="Arial"/>
                <w:sz w:val="20"/>
                <w:szCs w:val="20"/>
              </w:rPr>
              <w:t>To do /</w:t>
            </w:r>
          </w:p>
          <w:p w:rsidR="00000F62" w:rsidRPr="003E3EE3" w:rsidRDefault="00F01B28" w:rsidP="00F01B28">
            <w:pPr>
              <w:ind w:left="25"/>
              <w:jc w:val="center"/>
              <w:rPr>
                <w:rFonts w:ascii="Arial" w:hAnsi="Arial" w:cs="Arial"/>
                <w:sz w:val="20"/>
                <w:szCs w:val="20"/>
              </w:rPr>
            </w:pPr>
            <w:r w:rsidRPr="0031313C">
              <w:rPr>
                <w:rFonts w:ascii="Arial" w:hAnsi="Arial" w:cs="Arial"/>
                <w:i/>
                <w:sz w:val="20"/>
                <w:szCs w:val="20"/>
              </w:rPr>
              <w:t xml:space="preserve">A </w:t>
            </w:r>
            <w:r>
              <w:rPr>
                <w:rFonts w:ascii="Arial" w:hAnsi="Arial" w:cs="Arial"/>
                <w:i/>
                <w:sz w:val="20"/>
                <w:szCs w:val="20"/>
              </w:rPr>
              <w:t>faire</w:t>
            </w:r>
          </w:p>
        </w:tc>
      </w:tr>
      <w:tr w:rsidR="00F71640" w:rsidRPr="00184F80" w:rsidTr="003E3EE3">
        <w:tc>
          <w:tcPr>
            <w:tcW w:w="2836" w:type="dxa"/>
            <w:vAlign w:val="center"/>
          </w:tcPr>
          <w:p w:rsidR="00F71640" w:rsidRPr="001C62BA" w:rsidRDefault="00F71640" w:rsidP="00F71640">
            <w:pPr>
              <w:rPr>
                <w:rFonts w:ascii="Arial" w:hAnsi="Arial" w:cs="Arial"/>
                <w:sz w:val="20"/>
                <w:szCs w:val="20"/>
              </w:rPr>
            </w:pPr>
            <w:r w:rsidRPr="003E3EE3">
              <w:rPr>
                <w:rFonts w:ascii="Arial" w:hAnsi="Arial" w:cs="Arial"/>
                <w:sz w:val="20"/>
                <w:szCs w:val="20"/>
                <w:lang w:val="en-US"/>
              </w:rPr>
              <w:t>EAtHC Action</w:t>
            </w:r>
            <w:r>
              <w:rPr>
                <w:rFonts w:ascii="Arial" w:hAnsi="Arial" w:cs="Arial"/>
                <w:sz w:val="20"/>
                <w:szCs w:val="20"/>
                <w:lang w:val="en-US"/>
              </w:rPr>
              <w:t xml:space="preserve"> (ICC)</w:t>
            </w:r>
            <w:r w:rsidRPr="003E3EE3">
              <w:rPr>
                <w:rFonts w:ascii="Arial" w:hAnsi="Arial" w:cs="Arial"/>
                <w:sz w:val="20"/>
                <w:szCs w:val="20"/>
                <w:lang w:val="en-US"/>
              </w:rPr>
              <w:t xml:space="preserve"> 1</w:t>
            </w:r>
            <w:r>
              <w:rPr>
                <w:rFonts w:ascii="Arial" w:hAnsi="Arial" w:cs="Arial"/>
                <w:sz w:val="20"/>
                <w:szCs w:val="20"/>
                <w:lang w:val="en-US"/>
              </w:rPr>
              <w:t>6-08</w:t>
            </w:r>
          </w:p>
        </w:tc>
        <w:tc>
          <w:tcPr>
            <w:tcW w:w="7655" w:type="dxa"/>
            <w:vAlign w:val="center"/>
          </w:tcPr>
          <w:p w:rsidR="00F71640" w:rsidRDefault="00184F80" w:rsidP="00F71640">
            <w:pPr>
              <w:rPr>
                <w:rFonts w:ascii="Arial" w:hAnsi="Arial" w:cs="Arial"/>
                <w:sz w:val="20"/>
                <w:szCs w:val="20"/>
                <w:lang w:val="en-US"/>
              </w:rPr>
            </w:pPr>
            <w:r w:rsidRPr="00184F80">
              <w:rPr>
                <w:rFonts w:ascii="Arial" w:hAnsi="Arial" w:cs="Arial"/>
                <w:sz w:val="20"/>
                <w:szCs w:val="20"/>
                <w:lang w:val="en-US"/>
              </w:rPr>
              <w:t>Specify how to manage ENC schemes (proposals for new cells, scheduled cells) with INToGIS II</w:t>
            </w:r>
          </w:p>
          <w:p w:rsidR="00184F80" w:rsidRPr="00184F80" w:rsidRDefault="00184F80" w:rsidP="00F71640">
            <w:pPr>
              <w:rPr>
                <w:rFonts w:ascii="Arial" w:hAnsi="Arial" w:cs="Arial"/>
                <w:i/>
                <w:sz w:val="20"/>
                <w:szCs w:val="20"/>
              </w:rPr>
            </w:pPr>
            <w:r w:rsidRPr="00184F80">
              <w:rPr>
                <w:rFonts w:ascii="Arial" w:hAnsi="Arial" w:cs="Arial"/>
                <w:i/>
                <w:sz w:val="20"/>
                <w:szCs w:val="20"/>
              </w:rPr>
              <w:t xml:space="preserve">Spécifier comment gérer les </w:t>
            </w:r>
            <w:r>
              <w:rPr>
                <w:rFonts w:ascii="Arial" w:hAnsi="Arial" w:cs="Arial"/>
                <w:i/>
                <w:sz w:val="20"/>
                <w:szCs w:val="20"/>
              </w:rPr>
              <w:t>schémas</w:t>
            </w:r>
            <w:r w:rsidRPr="00184F80">
              <w:rPr>
                <w:rFonts w:ascii="Arial" w:hAnsi="Arial" w:cs="Arial"/>
                <w:i/>
                <w:sz w:val="20"/>
                <w:szCs w:val="20"/>
              </w:rPr>
              <w:t xml:space="preserve"> ENC (propositions de nouvelles cellules, cellules programmées) avec INToGIS II</w:t>
            </w:r>
          </w:p>
        </w:tc>
        <w:tc>
          <w:tcPr>
            <w:tcW w:w="2407" w:type="dxa"/>
            <w:vAlign w:val="center"/>
          </w:tcPr>
          <w:p w:rsidR="00F71640" w:rsidRDefault="00F01B28" w:rsidP="00F71640">
            <w:pPr>
              <w:jc w:val="center"/>
              <w:rPr>
                <w:rFonts w:ascii="Arial" w:hAnsi="Arial" w:cs="Arial"/>
                <w:sz w:val="20"/>
                <w:szCs w:val="20"/>
              </w:rPr>
            </w:pPr>
            <w:r>
              <w:rPr>
                <w:rFonts w:ascii="Arial" w:hAnsi="Arial" w:cs="Arial"/>
                <w:sz w:val="20"/>
                <w:szCs w:val="20"/>
              </w:rPr>
              <w:t xml:space="preserve">IHO Secretariat / </w:t>
            </w:r>
          </w:p>
          <w:p w:rsidR="00F01B28" w:rsidRPr="00F01B28" w:rsidRDefault="00F01B28" w:rsidP="00F71640">
            <w:pPr>
              <w:jc w:val="center"/>
              <w:rPr>
                <w:rFonts w:ascii="Arial" w:hAnsi="Arial" w:cs="Arial"/>
                <w:i/>
                <w:sz w:val="20"/>
                <w:szCs w:val="20"/>
              </w:rPr>
            </w:pPr>
            <w:r w:rsidRPr="00F01B28">
              <w:rPr>
                <w:rFonts w:ascii="Arial" w:hAnsi="Arial" w:cs="Arial"/>
                <w:i/>
                <w:sz w:val="20"/>
                <w:szCs w:val="20"/>
              </w:rPr>
              <w:t>Secrétariat de l’OHI</w:t>
            </w:r>
          </w:p>
        </w:tc>
        <w:tc>
          <w:tcPr>
            <w:tcW w:w="1318" w:type="dxa"/>
            <w:vAlign w:val="center"/>
          </w:tcPr>
          <w:p w:rsidR="00F71640" w:rsidRPr="00184F80" w:rsidRDefault="00F01B28" w:rsidP="00F71640">
            <w:pPr>
              <w:jc w:val="center"/>
              <w:rPr>
                <w:rFonts w:ascii="Arial" w:hAnsi="Arial" w:cs="Arial"/>
                <w:sz w:val="20"/>
                <w:szCs w:val="20"/>
              </w:rPr>
            </w:pPr>
            <w:r>
              <w:rPr>
                <w:rFonts w:ascii="Arial" w:hAnsi="Arial" w:cs="Arial"/>
                <w:sz w:val="20"/>
                <w:szCs w:val="20"/>
              </w:rPr>
              <w:t xml:space="preserve">EAtHC18 / </w:t>
            </w:r>
            <w:r w:rsidRPr="00CA2A76">
              <w:rPr>
                <w:rFonts w:ascii="Arial" w:hAnsi="Arial" w:cs="Arial"/>
                <w:i/>
                <w:sz w:val="20"/>
                <w:szCs w:val="20"/>
              </w:rPr>
              <w:t>CHAtO1</w:t>
            </w:r>
            <w:r>
              <w:rPr>
                <w:rFonts w:ascii="Arial" w:hAnsi="Arial" w:cs="Arial"/>
                <w:i/>
                <w:sz w:val="20"/>
                <w:szCs w:val="20"/>
              </w:rPr>
              <w:t>8</w:t>
            </w:r>
          </w:p>
        </w:tc>
        <w:tc>
          <w:tcPr>
            <w:tcW w:w="1378" w:type="dxa"/>
            <w:vAlign w:val="center"/>
          </w:tcPr>
          <w:p w:rsidR="00F01B28" w:rsidRDefault="00F01B28" w:rsidP="00F01B28">
            <w:pPr>
              <w:ind w:left="25"/>
              <w:jc w:val="center"/>
              <w:rPr>
                <w:rFonts w:ascii="Arial" w:hAnsi="Arial" w:cs="Arial"/>
                <w:sz w:val="20"/>
                <w:szCs w:val="20"/>
              </w:rPr>
            </w:pPr>
            <w:r>
              <w:rPr>
                <w:rFonts w:ascii="Arial" w:hAnsi="Arial" w:cs="Arial"/>
                <w:sz w:val="20"/>
                <w:szCs w:val="20"/>
              </w:rPr>
              <w:t>To do /</w:t>
            </w:r>
          </w:p>
          <w:p w:rsidR="00F71640" w:rsidRPr="00184F80" w:rsidRDefault="00F01B28" w:rsidP="00F01B28">
            <w:pPr>
              <w:jc w:val="center"/>
              <w:rPr>
                <w:rFonts w:ascii="Arial" w:hAnsi="Arial" w:cs="Arial"/>
                <w:sz w:val="20"/>
                <w:szCs w:val="20"/>
              </w:rPr>
            </w:pPr>
            <w:r w:rsidRPr="0031313C">
              <w:rPr>
                <w:rFonts w:ascii="Arial" w:hAnsi="Arial" w:cs="Arial"/>
                <w:i/>
                <w:sz w:val="20"/>
                <w:szCs w:val="20"/>
              </w:rPr>
              <w:t xml:space="preserve">A </w:t>
            </w:r>
            <w:r>
              <w:rPr>
                <w:rFonts w:ascii="Arial" w:hAnsi="Arial" w:cs="Arial"/>
                <w:i/>
                <w:sz w:val="20"/>
                <w:szCs w:val="20"/>
              </w:rPr>
              <w:t>faire</w:t>
            </w:r>
          </w:p>
        </w:tc>
      </w:tr>
      <w:tr w:rsidR="00473447" w:rsidRPr="00184F80" w:rsidTr="00473447">
        <w:tc>
          <w:tcPr>
            <w:tcW w:w="2836" w:type="dxa"/>
            <w:shd w:val="clear" w:color="auto" w:fill="E7E6E6" w:themeFill="background2"/>
            <w:vAlign w:val="center"/>
          </w:tcPr>
          <w:p w:rsidR="00473447" w:rsidRPr="004B6899" w:rsidRDefault="00473447" w:rsidP="00473447">
            <w:pPr>
              <w:rPr>
                <w:rFonts w:ascii="Arial" w:hAnsi="Arial" w:cs="Arial"/>
                <w:sz w:val="20"/>
                <w:szCs w:val="20"/>
                <w:lang w:val="en-US"/>
              </w:rPr>
            </w:pPr>
            <w:r w:rsidRPr="003E3EE3">
              <w:rPr>
                <w:rFonts w:ascii="Arial" w:hAnsi="Arial" w:cs="Arial"/>
                <w:sz w:val="20"/>
                <w:szCs w:val="20"/>
                <w:lang w:val="en-US"/>
              </w:rPr>
              <w:t>EAtHC Action</w:t>
            </w:r>
            <w:r>
              <w:rPr>
                <w:rFonts w:ascii="Arial" w:hAnsi="Arial" w:cs="Arial"/>
                <w:sz w:val="20"/>
                <w:szCs w:val="20"/>
                <w:lang w:val="en-US"/>
              </w:rPr>
              <w:t xml:space="preserve"> (ICC)</w:t>
            </w:r>
            <w:r w:rsidRPr="003E3EE3">
              <w:rPr>
                <w:rFonts w:ascii="Arial" w:hAnsi="Arial" w:cs="Arial"/>
                <w:sz w:val="20"/>
                <w:szCs w:val="20"/>
                <w:lang w:val="en-US"/>
              </w:rPr>
              <w:t xml:space="preserve"> 1</w:t>
            </w:r>
            <w:r>
              <w:rPr>
                <w:rFonts w:ascii="Arial" w:hAnsi="Arial" w:cs="Arial"/>
                <w:sz w:val="20"/>
                <w:szCs w:val="20"/>
                <w:lang w:val="en-US"/>
              </w:rPr>
              <w:t>6-09</w:t>
            </w:r>
          </w:p>
        </w:tc>
        <w:tc>
          <w:tcPr>
            <w:tcW w:w="7655" w:type="dxa"/>
            <w:shd w:val="clear" w:color="auto" w:fill="E7E6E6" w:themeFill="background2"/>
            <w:vAlign w:val="center"/>
          </w:tcPr>
          <w:p w:rsidR="00473447" w:rsidRDefault="00473447" w:rsidP="00473447">
            <w:pPr>
              <w:rPr>
                <w:rFonts w:ascii="Arial" w:hAnsi="Arial" w:cs="Arial"/>
                <w:sz w:val="20"/>
                <w:szCs w:val="20"/>
              </w:rPr>
            </w:pPr>
            <w:r w:rsidRPr="00473447">
              <w:rPr>
                <w:rFonts w:ascii="Arial" w:hAnsi="Arial" w:cs="Arial"/>
                <w:sz w:val="20"/>
                <w:szCs w:val="20"/>
                <w:lang w:val="en-US"/>
              </w:rPr>
              <w:t xml:space="preserve">ENC producers to enter their ENC projects via the "manager" interface of the INToGIS II portal. </w:t>
            </w:r>
            <w:r w:rsidRPr="00473447">
              <w:rPr>
                <w:rFonts w:ascii="Arial" w:hAnsi="Arial" w:cs="Arial"/>
                <w:b/>
                <w:sz w:val="20"/>
                <w:szCs w:val="20"/>
              </w:rPr>
              <w:t>WHEN OPERATIONAL</w:t>
            </w:r>
          </w:p>
          <w:p w:rsidR="00473447" w:rsidRPr="00473447" w:rsidRDefault="003A277D" w:rsidP="00473447">
            <w:pPr>
              <w:rPr>
                <w:rFonts w:ascii="Arial" w:hAnsi="Arial" w:cs="Arial"/>
                <w:i/>
                <w:sz w:val="20"/>
                <w:szCs w:val="20"/>
              </w:rPr>
            </w:pPr>
            <w:r>
              <w:rPr>
                <w:rFonts w:ascii="Arial" w:hAnsi="Arial" w:cs="Arial"/>
                <w:i/>
                <w:sz w:val="20"/>
                <w:szCs w:val="20"/>
              </w:rPr>
              <w:t>Les</w:t>
            </w:r>
            <w:r w:rsidR="00473447" w:rsidRPr="00473447">
              <w:rPr>
                <w:rFonts w:ascii="Arial" w:hAnsi="Arial" w:cs="Arial"/>
                <w:i/>
                <w:sz w:val="20"/>
                <w:szCs w:val="20"/>
              </w:rPr>
              <w:t xml:space="preserve"> producteurs </w:t>
            </w:r>
            <w:r w:rsidR="00473447">
              <w:rPr>
                <w:rFonts w:ascii="Arial" w:hAnsi="Arial" w:cs="Arial"/>
                <w:i/>
                <w:sz w:val="20"/>
                <w:szCs w:val="20"/>
              </w:rPr>
              <w:t>d’ENC</w:t>
            </w:r>
            <w:r w:rsidR="00473447" w:rsidRPr="00473447">
              <w:rPr>
                <w:rFonts w:ascii="Arial" w:hAnsi="Arial" w:cs="Arial"/>
                <w:i/>
                <w:sz w:val="20"/>
                <w:szCs w:val="20"/>
              </w:rPr>
              <w:t xml:space="preserve"> d</w:t>
            </w:r>
            <w:r>
              <w:rPr>
                <w:rFonts w:ascii="Arial" w:hAnsi="Arial" w:cs="Arial"/>
                <w:i/>
                <w:sz w:val="20"/>
                <w:szCs w:val="20"/>
              </w:rPr>
              <w:t>oivent</w:t>
            </w:r>
            <w:r w:rsidR="00473447" w:rsidRPr="00473447">
              <w:rPr>
                <w:rFonts w:ascii="Arial" w:hAnsi="Arial" w:cs="Arial"/>
                <w:i/>
                <w:sz w:val="20"/>
                <w:szCs w:val="20"/>
              </w:rPr>
              <w:t xml:space="preserve"> saisir leurs projets </w:t>
            </w:r>
            <w:r w:rsidR="00473447">
              <w:rPr>
                <w:rFonts w:ascii="Arial" w:hAnsi="Arial" w:cs="Arial"/>
                <w:i/>
                <w:sz w:val="20"/>
                <w:szCs w:val="20"/>
              </w:rPr>
              <w:t>d’ENC</w:t>
            </w:r>
            <w:r w:rsidR="00473447" w:rsidRPr="00473447">
              <w:rPr>
                <w:rFonts w:ascii="Arial" w:hAnsi="Arial" w:cs="Arial"/>
                <w:i/>
                <w:sz w:val="20"/>
                <w:szCs w:val="20"/>
              </w:rPr>
              <w:t xml:space="preserve"> via l'interface "manager" du portail INToGIS II. </w:t>
            </w:r>
            <w:r w:rsidR="00473447" w:rsidRPr="00473447">
              <w:rPr>
                <w:rFonts w:ascii="Arial" w:hAnsi="Arial" w:cs="Arial"/>
                <w:b/>
                <w:i/>
                <w:sz w:val="20"/>
                <w:szCs w:val="20"/>
              </w:rPr>
              <w:t>LORSQU'IL SERA OPÉRATIONNEL</w:t>
            </w:r>
          </w:p>
        </w:tc>
        <w:tc>
          <w:tcPr>
            <w:tcW w:w="2407" w:type="dxa"/>
            <w:shd w:val="clear" w:color="auto" w:fill="E7E6E6" w:themeFill="background2"/>
            <w:vAlign w:val="center"/>
          </w:tcPr>
          <w:p w:rsidR="00473447" w:rsidRDefault="00473447" w:rsidP="00473447">
            <w:pPr>
              <w:jc w:val="center"/>
              <w:rPr>
                <w:rFonts w:ascii="Arial" w:hAnsi="Arial" w:cs="Arial"/>
                <w:sz w:val="20"/>
                <w:szCs w:val="20"/>
              </w:rPr>
            </w:pPr>
            <w:r>
              <w:rPr>
                <w:rFonts w:ascii="Arial" w:hAnsi="Arial" w:cs="Arial"/>
                <w:sz w:val="20"/>
                <w:szCs w:val="20"/>
              </w:rPr>
              <w:t>ENC producers /</w:t>
            </w:r>
          </w:p>
          <w:p w:rsidR="00473447" w:rsidRPr="00473447" w:rsidRDefault="00473447" w:rsidP="00473447">
            <w:pPr>
              <w:jc w:val="center"/>
              <w:rPr>
                <w:rFonts w:ascii="Arial" w:hAnsi="Arial" w:cs="Arial"/>
                <w:i/>
                <w:sz w:val="20"/>
                <w:szCs w:val="20"/>
              </w:rPr>
            </w:pPr>
            <w:r w:rsidRPr="00473447">
              <w:rPr>
                <w:rFonts w:ascii="Arial" w:hAnsi="Arial" w:cs="Arial"/>
                <w:i/>
                <w:sz w:val="20"/>
                <w:szCs w:val="20"/>
              </w:rPr>
              <w:t>Producteurs d’ENC</w:t>
            </w:r>
          </w:p>
        </w:tc>
        <w:tc>
          <w:tcPr>
            <w:tcW w:w="1318" w:type="dxa"/>
            <w:shd w:val="clear" w:color="auto" w:fill="E7E6E6" w:themeFill="background2"/>
            <w:vAlign w:val="center"/>
          </w:tcPr>
          <w:p w:rsidR="00473447" w:rsidRPr="003E3EE3" w:rsidRDefault="00473447" w:rsidP="00473447">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473447" w:rsidRDefault="00473447" w:rsidP="00473447">
            <w:pPr>
              <w:ind w:left="25"/>
              <w:jc w:val="center"/>
              <w:rPr>
                <w:rFonts w:ascii="Arial" w:hAnsi="Arial" w:cs="Arial"/>
                <w:sz w:val="20"/>
                <w:szCs w:val="20"/>
              </w:rPr>
            </w:pPr>
            <w:r>
              <w:rPr>
                <w:rFonts w:ascii="Arial" w:hAnsi="Arial" w:cs="Arial"/>
                <w:sz w:val="20"/>
                <w:szCs w:val="20"/>
              </w:rPr>
              <w:t>To do /</w:t>
            </w:r>
          </w:p>
          <w:p w:rsidR="00473447" w:rsidRPr="003E3EE3" w:rsidRDefault="00473447" w:rsidP="00473447">
            <w:pPr>
              <w:ind w:left="25"/>
              <w:jc w:val="center"/>
              <w:rPr>
                <w:rFonts w:ascii="Arial" w:hAnsi="Arial" w:cs="Arial"/>
                <w:sz w:val="20"/>
                <w:szCs w:val="20"/>
              </w:rPr>
            </w:pPr>
            <w:r w:rsidRPr="0031313C">
              <w:rPr>
                <w:rFonts w:ascii="Arial" w:hAnsi="Arial" w:cs="Arial"/>
                <w:i/>
                <w:sz w:val="20"/>
                <w:szCs w:val="20"/>
              </w:rPr>
              <w:t xml:space="preserve">A </w:t>
            </w:r>
            <w:r>
              <w:rPr>
                <w:rFonts w:ascii="Arial" w:hAnsi="Arial" w:cs="Arial"/>
                <w:i/>
                <w:sz w:val="20"/>
                <w:szCs w:val="20"/>
              </w:rPr>
              <w:t>faire</w:t>
            </w:r>
          </w:p>
        </w:tc>
      </w:tr>
      <w:tr w:rsidR="003A277D" w:rsidRPr="003A277D" w:rsidTr="003A277D">
        <w:tc>
          <w:tcPr>
            <w:tcW w:w="2836" w:type="dxa"/>
            <w:shd w:val="clear" w:color="auto" w:fill="E7E6E6" w:themeFill="background2"/>
            <w:vAlign w:val="center"/>
          </w:tcPr>
          <w:p w:rsidR="003A277D" w:rsidRPr="004B6899" w:rsidRDefault="003A277D" w:rsidP="003A277D">
            <w:pPr>
              <w:rPr>
                <w:rFonts w:ascii="Arial" w:hAnsi="Arial" w:cs="Arial"/>
                <w:sz w:val="20"/>
                <w:szCs w:val="20"/>
                <w:lang w:val="en-US"/>
              </w:rPr>
            </w:pPr>
            <w:r w:rsidRPr="003E3EE3">
              <w:rPr>
                <w:rFonts w:ascii="Arial" w:hAnsi="Arial" w:cs="Arial"/>
                <w:sz w:val="20"/>
                <w:szCs w:val="20"/>
                <w:lang w:val="en-US"/>
              </w:rPr>
              <w:t>EAtHC Action</w:t>
            </w:r>
            <w:r>
              <w:rPr>
                <w:rFonts w:ascii="Arial" w:hAnsi="Arial" w:cs="Arial"/>
                <w:sz w:val="20"/>
                <w:szCs w:val="20"/>
                <w:lang w:val="en-US"/>
              </w:rPr>
              <w:t xml:space="preserve"> (ICC)</w:t>
            </w:r>
            <w:r w:rsidRPr="003E3EE3">
              <w:rPr>
                <w:rFonts w:ascii="Arial" w:hAnsi="Arial" w:cs="Arial"/>
                <w:sz w:val="20"/>
                <w:szCs w:val="20"/>
                <w:lang w:val="en-US"/>
              </w:rPr>
              <w:t xml:space="preserve"> 1</w:t>
            </w:r>
            <w:r>
              <w:rPr>
                <w:rFonts w:ascii="Arial" w:hAnsi="Arial" w:cs="Arial"/>
                <w:sz w:val="20"/>
                <w:szCs w:val="20"/>
                <w:lang w:val="en-US"/>
              </w:rPr>
              <w:t>6-10</w:t>
            </w:r>
          </w:p>
        </w:tc>
        <w:tc>
          <w:tcPr>
            <w:tcW w:w="7655" w:type="dxa"/>
            <w:shd w:val="clear" w:color="auto" w:fill="E7E6E6" w:themeFill="background2"/>
            <w:vAlign w:val="center"/>
          </w:tcPr>
          <w:p w:rsidR="003A277D" w:rsidRDefault="003A277D" w:rsidP="003A277D">
            <w:pPr>
              <w:rPr>
                <w:rFonts w:ascii="Arial" w:hAnsi="Arial" w:cs="Arial"/>
                <w:sz w:val="20"/>
                <w:szCs w:val="20"/>
                <w:lang w:val="en-US"/>
              </w:rPr>
            </w:pPr>
            <w:r w:rsidRPr="003A277D">
              <w:rPr>
                <w:rFonts w:ascii="Arial" w:hAnsi="Arial" w:cs="Arial"/>
                <w:sz w:val="20"/>
                <w:szCs w:val="20"/>
                <w:lang w:val="en-US"/>
              </w:rPr>
              <w:t>ENC producers to send their ENC projects (production plan in shape format) to the charting coordinator</w:t>
            </w:r>
          </w:p>
          <w:p w:rsidR="003A277D" w:rsidRPr="003A277D" w:rsidRDefault="003A277D" w:rsidP="003A277D">
            <w:pPr>
              <w:rPr>
                <w:rFonts w:ascii="Arial" w:hAnsi="Arial" w:cs="Arial"/>
                <w:i/>
                <w:sz w:val="20"/>
                <w:szCs w:val="20"/>
              </w:rPr>
            </w:pPr>
            <w:r w:rsidRPr="003A277D">
              <w:rPr>
                <w:rFonts w:ascii="Arial" w:hAnsi="Arial" w:cs="Arial"/>
                <w:i/>
                <w:sz w:val="20"/>
                <w:szCs w:val="20"/>
              </w:rPr>
              <w:t xml:space="preserve">Les producteurs </w:t>
            </w:r>
            <w:r>
              <w:rPr>
                <w:rFonts w:ascii="Arial" w:hAnsi="Arial" w:cs="Arial"/>
                <w:i/>
                <w:sz w:val="20"/>
                <w:szCs w:val="20"/>
              </w:rPr>
              <w:t>d’</w:t>
            </w:r>
            <w:r w:rsidRPr="003A277D">
              <w:rPr>
                <w:rFonts w:ascii="Arial" w:hAnsi="Arial" w:cs="Arial"/>
                <w:i/>
                <w:sz w:val="20"/>
                <w:szCs w:val="20"/>
              </w:rPr>
              <w:t>ENC doivent envoyer leurs projets ENC (plan de production sous forme de formulaire) au coordinateur des cartes</w:t>
            </w:r>
          </w:p>
        </w:tc>
        <w:tc>
          <w:tcPr>
            <w:tcW w:w="2407" w:type="dxa"/>
            <w:shd w:val="clear" w:color="auto" w:fill="E7E6E6" w:themeFill="background2"/>
            <w:vAlign w:val="center"/>
          </w:tcPr>
          <w:p w:rsidR="003A277D" w:rsidRDefault="003A277D" w:rsidP="003A277D">
            <w:pPr>
              <w:jc w:val="center"/>
              <w:rPr>
                <w:rFonts w:ascii="Arial" w:hAnsi="Arial" w:cs="Arial"/>
                <w:sz w:val="20"/>
                <w:szCs w:val="20"/>
              </w:rPr>
            </w:pPr>
            <w:r>
              <w:rPr>
                <w:rFonts w:ascii="Arial" w:hAnsi="Arial" w:cs="Arial"/>
                <w:sz w:val="20"/>
                <w:szCs w:val="20"/>
              </w:rPr>
              <w:t>ENC producers /</w:t>
            </w:r>
          </w:p>
          <w:p w:rsidR="003A277D" w:rsidRPr="00473447" w:rsidRDefault="003A277D" w:rsidP="003A277D">
            <w:pPr>
              <w:jc w:val="center"/>
              <w:rPr>
                <w:rFonts w:ascii="Arial" w:hAnsi="Arial" w:cs="Arial"/>
                <w:i/>
                <w:sz w:val="20"/>
                <w:szCs w:val="20"/>
              </w:rPr>
            </w:pPr>
            <w:r w:rsidRPr="00473447">
              <w:rPr>
                <w:rFonts w:ascii="Arial" w:hAnsi="Arial" w:cs="Arial"/>
                <w:i/>
                <w:sz w:val="20"/>
                <w:szCs w:val="20"/>
              </w:rPr>
              <w:t>Producteurs d’ENC</w:t>
            </w:r>
          </w:p>
        </w:tc>
        <w:tc>
          <w:tcPr>
            <w:tcW w:w="1318" w:type="dxa"/>
            <w:shd w:val="clear" w:color="auto" w:fill="E7E6E6" w:themeFill="background2"/>
            <w:vAlign w:val="center"/>
          </w:tcPr>
          <w:p w:rsidR="003A277D" w:rsidRPr="003E3EE3" w:rsidRDefault="003A277D" w:rsidP="003A277D">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3A277D" w:rsidRDefault="003A277D" w:rsidP="003A277D">
            <w:pPr>
              <w:ind w:left="25"/>
              <w:jc w:val="center"/>
              <w:rPr>
                <w:rFonts w:ascii="Arial" w:hAnsi="Arial" w:cs="Arial"/>
                <w:sz w:val="20"/>
                <w:szCs w:val="20"/>
              </w:rPr>
            </w:pPr>
            <w:r>
              <w:rPr>
                <w:rFonts w:ascii="Arial" w:hAnsi="Arial" w:cs="Arial"/>
                <w:sz w:val="20"/>
                <w:szCs w:val="20"/>
              </w:rPr>
              <w:t>To do /</w:t>
            </w:r>
          </w:p>
          <w:p w:rsidR="003A277D" w:rsidRPr="003E3EE3" w:rsidRDefault="003A277D" w:rsidP="003A277D">
            <w:pPr>
              <w:ind w:left="25"/>
              <w:jc w:val="center"/>
              <w:rPr>
                <w:rFonts w:ascii="Arial" w:hAnsi="Arial" w:cs="Arial"/>
                <w:sz w:val="20"/>
                <w:szCs w:val="20"/>
              </w:rPr>
            </w:pPr>
            <w:r w:rsidRPr="0031313C">
              <w:rPr>
                <w:rFonts w:ascii="Arial" w:hAnsi="Arial" w:cs="Arial"/>
                <w:i/>
                <w:sz w:val="20"/>
                <w:szCs w:val="20"/>
              </w:rPr>
              <w:t xml:space="preserve">A </w:t>
            </w:r>
            <w:r>
              <w:rPr>
                <w:rFonts w:ascii="Arial" w:hAnsi="Arial" w:cs="Arial"/>
                <w:i/>
                <w:sz w:val="20"/>
                <w:szCs w:val="20"/>
              </w:rPr>
              <w:t>faire</w:t>
            </w:r>
          </w:p>
        </w:tc>
      </w:tr>
      <w:tr w:rsidR="00147025" w:rsidRPr="00147025" w:rsidTr="00147025">
        <w:tc>
          <w:tcPr>
            <w:tcW w:w="2836" w:type="dxa"/>
            <w:shd w:val="clear" w:color="auto" w:fill="E7E6E6" w:themeFill="background2"/>
            <w:vAlign w:val="center"/>
          </w:tcPr>
          <w:p w:rsidR="00147025" w:rsidRPr="004B6899" w:rsidRDefault="00147025" w:rsidP="00147025">
            <w:pPr>
              <w:rPr>
                <w:rFonts w:ascii="Arial" w:hAnsi="Arial" w:cs="Arial"/>
                <w:sz w:val="20"/>
                <w:szCs w:val="20"/>
                <w:lang w:val="en-US"/>
              </w:rPr>
            </w:pPr>
            <w:r w:rsidRPr="003E3EE3">
              <w:rPr>
                <w:rFonts w:ascii="Arial" w:hAnsi="Arial" w:cs="Arial"/>
                <w:sz w:val="20"/>
                <w:szCs w:val="20"/>
                <w:lang w:val="en-US"/>
              </w:rPr>
              <w:lastRenderedPageBreak/>
              <w:t>EAtHC Action</w:t>
            </w:r>
            <w:r>
              <w:rPr>
                <w:rFonts w:ascii="Arial" w:hAnsi="Arial" w:cs="Arial"/>
                <w:sz w:val="20"/>
                <w:szCs w:val="20"/>
                <w:lang w:val="en-US"/>
              </w:rPr>
              <w:t xml:space="preserve"> (ICC)</w:t>
            </w:r>
            <w:r w:rsidRPr="003E3EE3">
              <w:rPr>
                <w:rFonts w:ascii="Arial" w:hAnsi="Arial" w:cs="Arial"/>
                <w:sz w:val="20"/>
                <w:szCs w:val="20"/>
                <w:lang w:val="en-US"/>
              </w:rPr>
              <w:t xml:space="preserve"> 1</w:t>
            </w:r>
            <w:r>
              <w:rPr>
                <w:rFonts w:ascii="Arial" w:hAnsi="Arial" w:cs="Arial"/>
                <w:sz w:val="20"/>
                <w:szCs w:val="20"/>
                <w:lang w:val="en-US"/>
              </w:rPr>
              <w:t>6-11</w:t>
            </w:r>
          </w:p>
        </w:tc>
        <w:tc>
          <w:tcPr>
            <w:tcW w:w="7655" w:type="dxa"/>
            <w:shd w:val="clear" w:color="auto" w:fill="E7E6E6" w:themeFill="background2"/>
            <w:vAlign w:val="center"/>
          </w:tcPr>
          <w:p w:rsidR="00147025" w:rsidRDefault="00147025" w:rsidP="00147025">
            <w:pPr>
              <w:rPr>
                <w:rFonts w:ascii="Arial" w:hAnsi="Arial" w:cs="Arial"/>
                <w:sz w:val="20"/>
                <w:szCs w:val="20"/>
                <w:lang w:val="en-US"/>
              </w:rPr>
            </w:pPr>
            <w:r w:rsidRPr="00147025">
              <w:rPr>
                <w:rFonts w:ascii="Arial" w:hAnsi="Arial" w:cs="Arial"/>
                <w:sz w:val="20"/>
                <w:szCs w:val="20"/>
                <w:lang w:val="en-US"/>
              </w:rPr>
              <w:t>Upon the recommendations based on the proposals made by the NCWG on the Future of the Nautical Paper Chart, Member States should focus on ENC Schemes, but still follow applicable IHO Resolutions and Standards for any continuing INT chart production</w:t>
            </w:r>
          </w:p>
          <w:p w:rsidR="00147025" w:rsidRPr="00147025" w:rsidRDefault="00147025" w:rsidP="00147025">
            <w:pPr>
              <w:rPr>
                <w:rFonts w:ascii="Arial" w:hAnsi="Arial" w:cs="Arial"/>
                <w:i/>
                <w:sz w:val="20"/>
                <w:szCs w:val="20"/>
              </w:rPr>
            </w:pPr>
            <w:r w:rsidRPr="00147025">
              <w:rPr>
                <w:rFonts w:ascii="Arial" w:hAnsi="Arial" w:cs="Arial"/>
                <w:i/>
                <w:sz w:val="20"/>
                <w:szCs w:val="20"/>
              </w:rPr>
              <w:t>Sur la base des recommandations fondées sur les propositions formulées par le groupe de travail national sur l'avenir de la carte marine papier, les États membres devraient se concentrer sur les s</w:t>
            </w:r>
            <w:r>
              <w:rPr>
                <w:rFonts w:ascii="Arial" w:hAnsi="Arial" w:cs="Arial"/>
                <w:i/>
                <w:sz w:val="20"/>
                <w:szCs w:val="20"/>
              </w:rPr>
              <w:t>chémas ENC</w:t>
            </w:r>
            <w:r w:rsidRPr="00147025">
              <w:rPr>
                <w:rFonts w:ascii="Arial" w:hAnsi="Arial" w:cs="Arial"/>
                <w:i/>
                <w:sz w:val="20"/>
                <w:szCs w:val="20"/>
              </w:rPr>
              <w:t>, tout en continuant à respecter les résolutions et les normes de l'OHI pour la poursuite de la production de cartes INT</w:t>
            </w:r>
          </w:p>
        </w:tc>
        <w:tc>
          <w:tcPr>
            <w:tcW w:w="2407" w:type="dxa"/>
            <w:shd w:val="clear" w:color="auto" w:fill="E7E6E6" w:themeFill="background2"/>
            <w:vAlign w:val="center"/>
          </w:tcPr>
          <w:p w:rsidR="00147025" w:rsidRDefault="00147025" w:rsidP="00147025">
            <w:pPr>
              <w:jc w:val="center"/>
              <w:rPr>
                <w:rFonts w:ascii="Arial" w:hAnsi="Arial" w:cs="Arial"/>
                <w:sz w:val="20"/>
                <w:szCs w:val="20"/>
              </w:rPr>
            </w:pPr>
            <w:r>
              <w:rPr>
                <w:rFonts w:ascii="Arial" w:hAnsi="Arial" w:cs="Arial"/>
                <w:sz w:val="20"/>
                <w:szCs w:val="20"/>
              </w:rPr>
              <w:t>INT &amp; ENC producers /</w:t>
            </w:r>
          </w:p>
          <w:p w:rsidR="00147025" w:rsidRPr="003E5066" w:rsidRDefault="00147025" w:rsidP="00147025">
            <w:pPr>
              <w:jc w:val="center"/>
              <w:rPr>
                <w:rFonts w:ascii="Arial" w:hAnsi="Arial" w:cs="Arial"/>
                <w:i/>
                <w:sz w:val="20"/>
                <w:szCs w:val="20"/>
              </w:rPr>
            </w:pPr>
            <w:r w:rsidRPr="003E5066">
              <w:rPr>
                <w:rFonts w:ascii="Arial" w:hAnsi="Arial" w:cs="Arial"/>
                <w:i/>
                <w:sz w:val="20"/>
                <w:szCs w:val="20"/>
              </w:rPr>
              <w:t>Producteurs de cartes INT et ENC</w:t>
            </w:r>
          </w:p>
        </w:tc>
        <w:tc>
          <w:tcPr>
            <w:tcW w:w="1318" w:type="dxa"/>
            <w:shd w:val="clear" w:color="auto" w:fill="E7E6E6" w:themeFill="background2"/>
            <w:vAlign w:val="center"/>
          </w:tcPr>
          <w:p w:rsidR="00147025" w:rsidRPr="003E3EE3" w:rsidRDefault="00147025" w:rsidP="00147025">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147025" w:rsidRPr="003E3EE3" w:rsidRDefault="00147025" w:rsidP="00147025">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460CC0" w:rsidRPr="0068213D" w:rsidTr="00460CC0">
        <w:tc>
          <w:tcPr>
            <w:tcW w:w="2836" w:type="dxa"/>
            <w:shd w:val="clear" w:color="auto" w:fill="E7E6E6" w:themeFill="background2"/>
            <w:vAlign w:val="center"/>
          </w:tcPr>
          <w:p w:rsidR="00460CC0" w:rsidRPr="004B6899" w:rsidRDefault="00460CC0" w:rsidP="00460CC0">
            <w:pPr>
              <w:rPr>
                <w:rFonts w:ascii="Arial" w:hAnsi="Arial" w:cs="Arial"/>
                <w:sz w:val="20"/>
                <w:szCs w:val="20"/>
                <w:lang w:val="en-US"/>
              </w:rPr>
            </w:pPr>
            <w:r w:rsidRPr="003E3EE3">
              <w:rPr>
                <w:rFonts w:ascii="Arial" w:hAnsi="Arial" w:cs="Arial"/>
                <w:sz w:val="20"/>
                <w:szCs w:val="20"/>
                <w:lang w:val="en-US"/>
              </w:rPr>
              <w:t>EAtHC Action</w:t>
            </w:r>
            <w:r>
              <w:rPr>
                <w:rFonts w:ascii="Arial" w:hAnsi="Arial" w:cs="Arial"/>
                <w:sz w:val="20"/>
                <w:szCs w:val="20"/>
                <w:lang w:val="en-US"/>
              </w:rPr>
              <w:t xml:space="preserve"> (ICC)</w:t>
            </w:r>
            <w:r w:rsidRPr="003E3EE3">
              <w:rPr>
                <w:rFonts w:ascii="Arial" w:hAnsi="Arial" w:cs="Arial"/>
                <w:sz w:val="20"/>
                <w:szCs w:val="20"/>
                <w:lang w:val="en-US"/>
              </w:rPr>
              <w:t xml:space="preserve"> 1</w:t>
            </w:r>
            <w:r>
              <w:rPr>
                <w:rFonts w:ascii="Arial" w:hAnsi="Arial" w:cs="Arial"/>
                <w:sz w:val="20"/>
                <w:szCs w:val="20"/>
                <w:lang w:val="en-US"/>
              </w:rPr>
              <w:t>6-12</w:t>
            </w:r>
          </w:p>
        </w:tc>
        <w:tc>
          <w:tcPr>
            <w:tcW w:w="7655" w:type="dxa"/>
            <w:shd w:val="clear" w:color="auto" w:fill="E7E6E6" w:themeFill="background2"/>
            <w:vAlign w:val="center"/>
          </w:tcPr>
          <w:p w:rsidR="00460CC0" w:rsidRDefault="00460CC0" w:rsidP="00460CC0">
            <w:pPr>
              <w:rPr>
                <w:rFonts w:ascii="Arial" w:hAnsi="Arial" w:cs="Arial"/>
                <w:sz w:val="20"/>
                <w:szCs w:val="20"/>
                <w:lang w:val="en-US"/>
              </w:rPr>
            </w:pPr>
            <w:r w:rsidRPr="00D54C18">
              <w:rPr>
                <w:rFonts w:ascii="Arial" w:hAnsi="Arial" w:cs="Arial"/>
                <w:sz w:val="20"/>
                <w:szCs w:val="20"/>
                <w:lang w:val="en-US"/>
              </w:rPr>
              <w:t>Member States to note the information on ECDIS anomalies and support the implementation of the recommendations given by the ENCWG</w:t>
            </w:r>
          </w:p>
          <w:p w:rsidR="00460CC0" w:rsidRPr="0068213D" w:rsidRDefault="00460CC0" w:rsidP="00460CC0">
            <w:pPr>
              <w:rPr>
                <w:rFonts w:ascii="Arial" w:hAnsi="Arial" w:cs="Arial"/>
                <w:i/>
                <w:sz w:val="20"/>
                <w:szCs w:val="20"/>
              </w:rPr>
            </w:pPr>
            <w:r w:rsidRPr="0068213D">
              <w:rPr>
                <w:rFonts w:ascii="Arial" w:hAnsi="Arial" w:cs="Arial"/>
                <w:i/>
                <w:sz w:val="20"/>
                <w:szCs w:val="20"/>
              </w:rPr>
              <w:t>Les États membres doivent prendre note des informations sur les anomalies de l'ECDIS et soutenir la mise en œuvre des recommandations formulées par l'ENCWG</w:t>
            </w:r>
          </w:p>
        </w:tc>
        <w:tc>
          <w:tcPr>
            <w:tcW w:w="2407" w:type="dxa"/>
            <w:shd w:val="clear" w:color="auto" w:fill="E7E6E6" w:themeFill="background2"/>
            <w:vAlign w:val="center"/>
          </w:tcPr>
          <w:p w:rsidR="00460CC0" w:rsidRDefault="00460CC0" w:rsidP="009E6111">
            <w:pPr>
              <w:jc w:val="center"/>
              <w:rPr>
                <w:rFonts w:ascii="Arial" w:hAnsi="Arial" w:cs="Arial"/>
                <w:sz w:val="20"/>
                <w:szCs w:val="20"/>
              </w:rPr>
            </w:pPr>
            <w:r>
              <w:rPr>
                <w:rFonts w:ascii="Arial" w:hAnsi="Arial" w:cs="Arial"/>
                <w:sz w:val="20"/>
                <w:szCs w:val="20"/>
              </w:rPr>
              <w:t>ENC producers /</w:t>
            </w:r>
          </w:p>
          <w:p w:rsidR="00460CC0" w:rsidRPr="00473447" w:rsidRDefault="00460CC0" w:rsidP="009E6111">
            <w:pPr>
              <w:jc w:val="center"/>
              <w:rPr>
                <w:rFonts w:ascii="Arial" w:hAnsi="Arial" w:cs="Arial"/>
                <w:i/>
                <w:sz w:val="20"/>
                <w:szCs w:val="20"/>
              </w:rPr>
            </w:pPr>
            <w:r w:rsidRPr="00473447">
              <w:rPr>
                <w:rFonts w:ascii="Arial" w:hAnsi="Arial" w:cs="Arial"/>
                <w:i/>
                <w:sz w:val="20"/>
                <w:szCs w:val="20"/>
              </w:rPr>
              <w:t>Producteurs d’ENC</w:t>
            </w:r>
          </w:p>
        </w:tc>
        <w:tc>
          <w:tcPr>
            <w:tcW w:w="1318" w:type="dxa"/>
            <w:shd w:val="clear" w:color="auto" w:fill="E7E6E6" w:themeFill="background2"/>
            <w:vAlign w:val="center"/>
          </w:tcPr>
          <w:p w:rsidR="00460CC0" w:rsidRPr="003E3EE3" w:rsidRDefault="00460CC0" w:rsidP="009E6111">
            <w:pPr>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460CC0" w:rsidRPr="003E3EE3" w:rsidRDefault="00460CC0" w:rsidP="009E6111">
            <w:pPr>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9E6111" w:rsidRPr="009E6111" w:rsidTr="009E6111">
        <w:tc>
          <w:tcPr>
            <w:tcW w:w="2836" w:type="dxa"/>
            <w:shd w:val="clear" w:color="auto" w:fill="E7E6E6" w:themeFill="background2"/>
            <w:vAlign w:val="center"/>
          </w:tcPr>
          <w:p w:rsidR="009E6111" w:rsidRPr="004B6899" w:rsidRDefault="009E6111" w:rsidP="009E6111">
            <w:pPr>
              <w:rPr>
                <w:rFonts w:ascii="Arial" w:hAnsi="Arial" w:cs="Arial"/>
                <w:sz w:val="20"/>
                <w:szCs w:val="20"/>
                <w:lang w:val="en-US"/>
              </w:rPr>
            </w:pPr>
            <w:r w:rsidRPr="003E3EE3">
              <w:rPr>
                <w:rFonts w:ascii="Arial" w:hAnsi="Arial" w:cs="Arial"/>
                <w:sz w:val="20"/>
                <w:szCs w:val="20"/>
                <w:lang w:val="en-US"/>
              </w:rPr>
              <w:t>EAtHC Action</w:t>
            </w:r>
            <w:r>
              <w:rPr>
                <w:rFonts w:ascii="Arial" w:hAnsi="Arial" w:cs="Arial"/>
                <w:sz w:val="20"/>
                <w:szCs w:val="20"/>
                <w:lang w:val="en-US"/>
              </w:rPr>
              <w:t xml:space="preserve"> (ICC)</w:t>
            </w:r>
            <w:r w:rsidRPr="003E3EE3">
              <w:rPr>
                <w:rFonts w:ascii="Arial" w:hAnsi="Arial" w:cs="Arial"/>
                <w:sz w:val="20"/>
                <w:szCs w:val="20"/>
                <w:lang w:val="en-US"/>
              </w:rPr>
              <w:t xml:space="preserve"> 1</w:t>
            </w:r>
            <w:r>
              <w:rPr>
                <w:rFonts w:ascii="Arial" w:hAnsi="Arial" w:cs="Arial"/>
                <w:sz w:val="20"/>
                <w:szCs w:val="20"/>
                <w:lang w:val="en-US"/>
              </w:rPr>
              <w:t>6-13</w:t>
            </w:r>
          </w:p>
        </w:tc>
        <w:tc>
          <w:tcPr>
            <w:tcW w:w="7655" w:type="dxa"/>
            <w:shd w:val="clear" w:color="auto" w:fill="E7E6E6" w:themeFill="background2"/>
            <w:vAlign w:val="center"/>
          </w:tcPr>
          <w:p w:rsidR="009E6111" w:rsidRDefault="009E6111" w:rsidP="009E6111">
            <w:pPr>
              <w:rPr>
                <w:rFonts w:ascii="Arial" w:hAnsi="Arial" w:cs="Arial"/>
                <w:sz w:val="20"/>
                <w:szCs w:val="20"/>
                <w:lang w:val="en-US"/>
              </w:rPr>
            </w:pPr>
            <w:r w:rsidRPr="009E6111">
              <w:rPr>
                <w:rFonts w:ascii="Arial" w:hAnsi="Arial" w:cs="Arial"/>
                <w:sz w:val="20"/>
                <w:szCs w:val="20"/>
                <w:lang w:val="en-US"/>
              </w:rPr>
              <w:t>Member states ENC producers to populate the CATZOC values (1 to 5) of their ENC cells</w:t>
            </w:r>
          </w:p>
          <w:p w:rsidR="009E6111" w:rsidRPr="009E6111" w:rsidRDefault="009E6111" w:rsidP="009E6111">
            <w:pPr>
              <w:rPr>
                <w:rFonts w:ascii="Arial" w:hAnsi="Arial" w:cs="Arial"/>
                <w:i/>
                <w:sz w:val="20"/>
                <w:szCs w:val="20"/>
              </w:rPr>
            </w:pPr>
            <w:r w:rsidRPr="009E6111">
              <w:rPr>
                <w:rFonts w:ascii="Arial" w:hAnsi="Arial" w:cs="Arial"/>
                <w:i/>
                <w:sz w:val="20"/>
                <w:szCs w:val="20"/>
              </w:rPr>
              <w:t xml:space="preserve">Les producteurs </w:t>
            </w:r>
            <w:r>
              <w:rPr>
                <w:rFonts w:ascii="Arial" w:hAnsi="Arial" w:cs="Arial"/>
                <w:i/>
                <w:sz w:val="20"/>
                <w:szCs w:val="20"/>
              </w:rPr>
              <w:t>d’ENC</w:t>
            </w:r>
            <w:r w:rsidRPr="009E6111">
              <w:rPr>
                <w:rFonts w:ascii="Arial" w:hAnsi="Arial" w:cs="Arial"/>
                <w:i/>
                <w:sz w:val="20"/>
                <w:szCs w:val="20"/>
              </w:rPr>
              <w:t xml:space="preserve"> doivent renseigner les valeurs</w:t>
            </w:r>
            <w:r>
              <w:rPr>
                <w:rFonts w:ascii="Arial" w:hAnsi="Arial" w:cs="Arial"/>
                <w:i/>
                <w:sz w:val="20"/>
                <w:szCs w:val="20"/>
              </w:rPr>
              <w:t xml:space="preserve"> des</w:t>
            </w:r>
            <w:r w:rsidRPr="009E6111">
              <w:rPr>
                <w:rFonts w:ascii="Arial" w:hAnsi="Arial" w:cs="Arial"/>
                <w:i/>
                <w:sz w:val="20"/>
                <w:szCs w:val="20"/>
              </w:rPr>
              <w:t xml:space="preserve"> CATZOC (1 à 5) de leurs cellules </w:t>
            </w:r>
            <w:r>
              <w:rPr>
                <w:rFonts w:ascii="Arial" w:hAnsi="Arial" w:cs="Arial"/>
                <w:i/>
                <w:sz w:val="20"/>
                <w:szCs w:val="20"/>
              </w:rPr>
              <w:t>ENC</w:t>
            </w:r>
            <w:r w:rsidRPr="009E6111">
              <w:rPr>
                <w:rFonts w:ascii="Arial" w:hAnsi="Arial" w:cs="Arial"/>
                <w:i/>
                <w:sz w:val="20"/>
                <w:szCs w:val="20"/>
              </w:rPr>
              <w:t>.</w:t>
            </w:r>
          </w:p>
        </w:tc>
        <w:tc>
          <w:tcPr>
            <w:tcW w:w="2407" w:type="dxa"/>
            <w:shd w:val="clear" w:color="auto" w:fill="E7E6E6" w:themeFill="background2"/>
            <w:vAlign w:val="center"/>
          </w:tcPr>
          <w:p w:rsidR="009E6111" w:rsidRDefault="009E6111" w:rsidP="009E6111">
            <w:pPr>
              <w:jc w:val="center"/>
              <w:rPr>
                <w:rFonts w:ascii="Arial" w:hAnsi="Arial" w:cs="Arial"/>
                <w:sz w:val="20"/>
                <w:szCs w:val="20"/>
              </w:rPr>
            </w:pPr>
            <w:r>
              <w:rPr>
                <w:rFonts w:ascii="Arial" w:hAnsi="Arial" w:cs="Arial"/>
                <w:sz w:val="20"/>
                <w:szCs w:val="20"/>
              </w:rPr>
              <w:t>ENC producers /</w:t>
            </w:r>
          </w:p>
          <w:p w:rsidR="009E6111" w:rsidRPr="00473447" w:rsidRDefault="009E6111" w:rsidP="009E6111">
            <w:pPr>
              <w:jc w:val="center"/>
              <w:rPr>
                <w:rFonts w:ascii="Arial" w:hAnsi="Arial" w:cs="Arial"/>
                <w:i/>
                <w:sz w:val="20"/>
                <w:szCs w:val="20"/>
              </w:rPr>
            </w:pPr>
            <w:r w:rsidRPr="00473447">
              <w:rPr>
                <w:rFonts w:ascii="Arial" w:hAnsi="Arial" w:cs="Arial"/>
                <w:i/>
                <w:sz w:val="20"/>
                <w:szCs w:val="20"/>
              </w:rPr>
              <w:t>Producteurs d’ENC</w:t>
            </w:r>
          </w:p>
        </w:tc>
        <w:tc>
          <w:tcPr>
            <w:tcW w:w="1318" w:type="dxa"/>
            <w:shd w:val="clear" w:color="auto" w:fill="E7E6E6" w:themeFill="background2"/>
            <w:vAlign w:val="center"/>
          </w:tcPr>
          <w:p w:rsidR="009E6111" w:rsidRPr="003E3EE3" w:rsidRDefault="009E6111" w:rsidP="009E6111">
            <w:pPr>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9E6111" w:rsidRPr="003E3EE3" w:rsidRDefault="009E6111" w:rsidP="009E6111">
            <w:pPr>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9D399A" w:rsidRPr="009D399A" w:rsidTr="009D399A">
        <w:tc>
          <w:tcPr>
            <w:tcW w:w="2836" w:type="dxa"/>
            <w:shd w:val="clear" w:color="auto" w:fill="E7E6E6" w:themeFill="background2"/>
            <w:vAlign w:val="center"/>
          </w:tcPr>
          <w:p w:rsidR="009D399A" w:rsidRPr="004B6899" w:rsidRDefault="009D399A" w:rsidP="009D399A">
            <w:pPr>
              <w:rPr>
                <w:rFonts w:ascii="Arial" w:hAnsi="Arial" w:cs="Arial"/>
                <w:sz w:val="20"/>
                <w:szCs w:val="20"/>
                <w:lang w:val="en-US"/>
              </w:rPr>
            </w:pPr>
            <w:r w:rsidRPr="003E3EE3">
              <w:rPr>
                <w:rFonts w:ascii="Arial" w:hAnsi="Arial" w:cs="Arial"/>
                <w:sz w:val="20"/>
                <w:szCs w:val="20"/>
                <w:lang w:val="en-US"/>
              </w:rPr>
              <w:t>EAtHC Action</w:t>
            </w:r>
            <w:r>
              <w:rPr>
                <w:rFonts w:ascii="Arial" w:hAnsi="Arial" w:cs="Arial"/>
                <w:sz w:val="20"/>
                <w:szCs w:val="20"/>
                <w:lang w:val="en-US"/>
              </w:rPr>
              <w:t xml:space="preserve"> (ICC)</w:t>
            </w:r>
            <w:r w:rsidRPr="003E3EE3">
              <w:rPr>
                <w:rFonts w:ascii="Arial" w:hAnsi="Arial" w:cs="Arial"/>
                <w:sz w:val="20"/>
                <w:szCs w:val="20"/>
                <w:lang w:val="en-US"/>
              </w:rPr>
              <w:t xml:space="preserve"> 1</w:t>
            </w:r>
            <w:r>
              <w:rPr>
                <w:rFonts w:ascii="Arial" w:hAnsi="Arial" w:cs="Arial"/>
                <w:sz w:val="20"/>
                <w:szCs w:val="20"/>
                <w:lang w:val="en-US"/>
              </w:rPr>
              <w:t>7-01</w:t>
            </w:r>
          </w:p>
        </w:tc>
        <w:tc>
          <w:tcPr>
            <w:tcW w:w="7655" w:type="dxa"/>
            <w:shd w:val="clear" w:color="auto" w:fill="E7E6E6" w:themeFill="background2"/>
            <w:vAlign w:val="center"/>
          </w:tcPr>
          <w:p w:rsidR="009D399A" w:rsidRDefault="009D399A" w:rsidP="009D399A">
            <w:pPr>
              <w:rPr>
                <w:rFonts w:ascii="Arial" w:hAnsi="Arial" w:cs="Arial"/>
                <w:sz w:val="20"/>
                <w:szCs w:val="20"/>
                <w:lang w:val="en-US"/>
              </w:rPr>
            </w:pPr>
            <w:r w:rsidRPr="009D399A">
              <w:rPr>
                <w:rFonts w:ascii="Arial" w:hAnsi="Arial" w:cs="Arial"/>
                <w:sz w:val="20"/>
                <w:szCs w:val="20"/>
                <w:lang w:val="en-US"/>
              </w:rPr>
              <w:t>EAtHC Members States to examine their ports with their information and location in the World Port Index and to submit to NGA proposal for correction or modification through the dedicated Interface</w:t>
            </w:r>
          </w:p>
          <w:p w:rsidR="009D399A" w:rsidRPr="009D399A" w:rsidRDefault="009D399A" w:rsidP="009D399A">
            <w:pPr>
              <w:rPr>
                <w:rFonts w:ascii="Arial" w:hAnsi="Arial" w:cs="Arial"/>
                <w:i/>
                <w:sz w:val="20"/>
                <w:szCs w:val="20"/>
              </w:rPr>
            </w:pPr>
            <w:r w:rsidRPr="009D399A">
              <w:rPr>
                <w:rFonts w:ascii="Arial" w:hAnsi="Arial" w:cs="Arial"/>
                <w:i/>
                <w:sz w:val="20"/>
                <w:szCs w:val="20"/>
              </w:rPr>
              <w:t>Les États membres de l</w:t>
            </w:r>
            <w:r>
              <w:rPr>
                <w:rFonts w:ascii="Arial" w:hAnsi="Arial" w:cs="Arial"/>
                <w:i/>
                <w:sz w:val="20"/>
                <w:szCs w:val="20"/>
              </w:rPr>
              <w:t>a CHAtO doivent</w:t>
            </w:r>
            <w:r w:rsidRPr="009D399A">
              <w:rPr>
                <w:rFonts w:ascii="Arial" w:hAnsi="Arial" w:cs="Arial"/>
                <w:i/>
                <w:sz w:val="20"/>
                <w:szCs w:val="20"/>
              </w:rPr>
              <w:t xml:space="preserve"> examine</w:t>
            </w:r>
            <w:r>
              <w:rPr>
                <w:rFonts w:ascii="Arial" w:hAnsi="Arial" w:cs="Arial"/>
                <w:i/>
                <w:sz w:val="20"/>
                <w:szCs w:val="20"/>
              </w:rPr>
              <w:t>r</w:t>
            </w:r>
            <w:r w:rsidRPr="009D399A">
              <w:rPr>
                <w:rFonts w:ascii="Arial" w:hAnsi="Arial" w:cs="Arial"/>
                <w:i/>
                <w:sz w:val="20"/>
                <w:szCs w:val="20"/>
              </w:rPr>
              <w:t xml:space="preserve"> leurs ports avec leurs informations et leur emplacement dans le World Port Index et soumett</w:t>
            </w:r>
            <w:r>
              <w:rPr>
                <w:rFonts w:ascii="Arial" w:hAnsi="Arial" w:cs="Arial"/>
                <w:i/>
                <w:sz w:val="20"/>
                <w:szCs w:val="20"/>
              </w:rPr>
              <w:t>re</w:t>
            </w:r>
            <w:r w:rsidRPr="009D399A">
              <w:rPr>
                <w:rFonts w:ascii="Arial" w:hAnsi="Arial" w:cs="Arial"/>
                <w:i/>
                <w:sz w:val="20"/>
                <w:szCs w:val="20"/>
              </w:rPr>
              <w:t xml:space="preserve"> à la NGA des propositions de correction ou de modification par l'intermédiaire de l'interface dédiée</w:t>
            </w:r>
          </w:p>
        </w:tc>
        <w:tc>
          <w:tcPr>
            <w:tcW w:w="2407" w:type="dxa"/>
            <w:shd w:val="clear" w:color="auto" w:fill="E7E6E6" w:themeFill="background2"/>
            <w:vAlign w:val="center"/>
          </w:tcPr>
          <w:p w:rsidR="009D399A" w:rsidRPr="005373E0" w:rsidRDefault="009D399A" w:rsidP="009D399A">
            <w:pPr>
              <w:ind w:left="43"/>
              <w:jc w:val="center"/>
              <w:rPr>
                <w:rFonts w:ascii="Arial" w:hAnsi="Arial" w:cs="Arial"/>
                <w:sz w:val="20"/>
                <w:szCs w:val="20"/>
              </w:rPr>
            </w:pPr>
            <w:r w:rsidRPr="005373E0">
              <w:rPr>
                <w:rFonts w:ascii="Arial" w:hAnsi="Arial" w:cs="Arial"/>
                <w:sz w:val="20"/>
                <w:szCs w:val="20"/>
              </w:rPr>
              <w:t xml:space="preserve">All coastal States / </w:t>
            </w:r>
          </w:p>
          <w:p w:rsidR="009D399A" w:rsidRPr="005373E0" w:rsidRDefault="009D399A" w:rsidP="009D399A">
            <w:pPr>
              <w:ind w:left="43"/>
              <w:jc w:val="center"/>
              <w:rPr>
                <w:rFonts w:ascii="Arial" w:hAnsi="Arial" w:cs="Arial"/>
                <w:i/>
                <w:sz w:val="20"/>
                <w:szCs w:val="20"/>
              </w:rPr>
            </w:pPr>
            <w:r w:rsidRPr="005373E0">
              <w:rPr>
                <w:rFonts w:ascii="Arial" w:hAnsi="Arial" w:cs="Arial"/>
                <w:i/>
                <w:sz w:val="20"/>
                <w:szCs w:val="20"/>
              </w:rPr>
              <w:t>Tous les Etats côtiers</w:t>
            </w:r>
          </w:p>
        </w:tc>
        <w:tc>
          <w:tcPr>
            <w:tcW w:w="1318" w:type="dxa"/>
            <w:shd w:val="clear" w:color="auto" w:fill="E7E6E6" w:themeFill="background2"/>
            <w:vAlign w:val="center"/>
          </w:tcPr>
          <w:p w:rsidR="009D399A" w:rsidRPr="003E3EE3" w:rsidRDefault="009D399A" w:rsidP="009D399A">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9D399A" w:rsidRPr="003E3EE3" w:rsidRDefault="009D399A" w:rsidP="009D399A">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037CFF" w:rsidRPr="009D399A" w:rsidTr="00037CFF">
        <w:tc>
          <w:tcPr>
            <w:tcW w:w="15594" w:type="dxa"/>
            <w:gridSpan w:val="5"/>
            <w:shd w:val="clear" w:color="auto" w:fill="4472C4" w:themeFill="accent1"/>
            <w:vAlign w:val="center"/>
          </w:tcPr>
          <w:p w:rsidR="00037CFF" w:rsidRPr="00037CFF" w:rsidRDefault="00037CFF" w:rsidP="00037CFF">
            <w:pPr>
              <w:rPr>
                <w:rFonts w:ascii="Arial" w:hAnsi="Arial" w:cs="Arial"/>
                <w:b/>
                <w:color w:val="FFFFFF" w:themeColor="background1"/>
                <w:sz w:val="20"/>
                <w:szCs w:val="20"/>
              </w:rPr>
            </w:pPr>
            <w:r w:rsidRPr="00037CFF">
              <w:rPr>
                <w:rFonts w:ascii="Arial" w:hAnsi="Arial" w:cs="Arial"/>
                <w:b/>
                <w:color w:val="FFFFFF" w:themeColor="background1"/>
                <w:sz w:val="20"/>
                <w:szCs w:val="20"/>
              </w:rPr>
              <w:t>Actions related to Ma</w:t>
            </w:r>
            <w:r>
              <w:rPr>
                <w:rFonts w:ascii="Arial" w:hAnsi="Arial" w:cs="Arial"/>
                <w:b/>
                <w:color w:val="FFFFFF" w:themeColor="background1"/>
                <w:sz w:val="20"/>
                <w:szCs w:val="20"/>
              </w:rPr>
              <w:t>ritime Safety Information</w:t>
            </w:r>
            <w:r w:rsidRPr="00037CFF">
              <w:rPr>
                <w:rFonts w:ascii="Arial" w:hAnsi="Arial" w:cs="Arial"/>
                <w:b/>
                <w:color w:val="FFFFFF" w:themeColor="background1"/>
                <w:sz w:val="20"/>
                <w:szCs w:val="20"/>
              </w:rPr>
              <w:t xml:space="preserve"> / </w:t>
            </w:r>
            <w:r w:rsidRPr="00037CFF">
              <w:rPr>
                <w:rFonts w:ascii="Arial" w:hAnsi="Arial" w:cs="Arial"/>
                <w:b/>
                <w:i/>
                <w:color w:val="FFFFFF" w:themeColor="background1"/>
                <w:sz w:val="20"/>
                <w:szCs w:val="20"/>
              </w:rPr>
              <w:t xml:space="preserve">Actions liées </w:t>
            </w:r>
            <w:r>
              <w:rPr>
                <w:rFonts w:ascii="Arial" w:hAnsi="Arial" w:cs="Arial"/>
                <w:b/>
                <w:i/>
                <w:color w:val="FFFFFF" w:themeColor="background1"/>
                <w:sz w:val="20"/>
                <w:szCs w:val="20"/>
              </w:rPr>
              <w:t>aux Renseignements de Sécurité Maritime</w:t>
            </w:r>
          </w:p>
        </w:tc>
      </w:tr>
      <w:tr w:rsidR="00D031E2" w:rsidRPr="00C77C1D" w:rsidTr="00D031E2">
        <w:tc>
          <w:tcPr>
            <w:tcW w:w="2836" w:type="dxa"/>
            <w:shd w:val="clear" w:color="auto" w:fill="E7E6E6" w:themeFill="background2"/>
            <w:vAlign w:val="center"/>
          </w:tcPr>
          <w:p w:rsidR="00D031E2" w:rsidRPr="004B6899" w:rsidRDefault="00D031E2" w:rsidP="00D031E2">
            <w:pPr>
              <w:rPr>
                <w:rFonts w:ascii="Arial" w:hAnsi="Arial" w:cs="Arial"/>
                <w:sz w:val="20"/>
                <w:szCs w:val="20"/>
                <w:lang w:val="en-US"/>
              </w:rPr>
            </w:pPr>
            <w:r w:rsidRPr="003E3EE3">
              <w:rPr>
                <w:rFonts w:ascii="Arial" w:hAnsi="Arial" w:cs="Arial"/>
                <w:sz w:val="20"/>
                <w:szCs w:val="20"/>
                <w:lang w:val="en-US"/>
              </w:rPr>
              <w:t>EAtHC Action</w:t>
            </w:r>
            <w:r>
              <w:rPr>
                <w:rFonts w:ascii="Arial" w:hAnsi="Arial" w:cs="Arial"/>
                <w:sz w:val="20"/>
                <w:szCs w:val="20"/>
                <w:lang w:val="en-US"/>
              </w:rPr>
              <w:t xml:space="preserve"> (MSI)</w:t>
            </w:r>
            <w:r w:rsidRPr="003E3EE3">
              <w:rPr>
                <w:rFonts w:ascii="Arial" w:hAnsi="Arial" w:cs="Arial"/>
                <w:sz w:val="20"/>
                <w:szCs w:val="20"/>
                <w:lang w:val="en-US"/>
              </w:rPr>
              <w:t xml:space="preserve"> 1</w:t>
            </w:r>
            <w:r>
              <w:rPr>
                <w:rFonts w:ascii="Arial" w:hAnsi="Arial" w:cs="Arial"/>
                <w:sz w:val="20"/>
                <w:szCs w:val="20"/>
                <w:lang w:val="en-US"/>
              </w:rPr>
              <w:t>6-01</w:t>
            </w:r>
          </w:p>
        </w:tc>
        <w:tc>
          <w:tcPr>
            <w:tcW w:w="7655" w:type="dxa"/>
            <w:shd w:val="clear" w:color="auto" w:fill="E7E6E6" w:themeFill="background2"/>
            <w:vAlign w:val="center"/>
          </w:tcPr>
          <w:p w:rsidR="00D031E2" w:rsidRDefault="00D031E2" w:rsidP="00D031E2">
            <w:pPr>
              <w:rPr>
                <w:rFonts w:ascii="Arial" w:hAnsi="Arial" w:cs="Arial"/>
                <w:sz w:val="20"/>
                <w:szCs w:val="20"/>
                <w:lang w:val="en-US"/>
              </w:rPr>
            </w:pPr>
            <w:r w:rsidRPr="00C77C1D">
              <w:rPr>
                <w:rFonts w:ascii="Arial" w:hAnsi="Arial" w:cs="Arial"/>
                <w:sz w:val="20"/>
                <w:szCs w:val="20"/>
                <w:lang w:val="en-US"/>
              </w:rPr>
              <w:t>NAVAREA II Coordinator to check on a regular basis the MSI Points of Contact (at least every 3 months)</w:t>
            </w:r>
          </w:p>
          <w:p w:rsidR="00D031E2" w:rsidRPr="00C77C1D" w:rsidRDefault="00D031E2" w:rsidP="00D031E2">
            <w:pPr>
              <w:rPr>
                <w:rFonts w:ascii="Arial" w:hAnsi="Arial" w:cs="Arial"/>
                <w:i/>
                <w:sz w:val="20"/>
                <w:szCs w:val="20"/>
              </w:rPr>
            </w:pPr>
            <w:r w:rsidRPr="00C77C1D">
              <w:rPr>
                <w:rFonts w:ascii="Arial" w:hAnsi="Arial" w:cs="Arial"/>
                <w:i/>
                <w:sz w:val="20"/>
                <w:szCs w:val="20"/>
              </w:rPr>
              <w:t xml:space="preserve">Le coordinateur NAVAREA II vérifie régulièrement les points de contact </w:t>
            </w:r>
            <w:r>
              <w:rPr>
                <w:rFonts w:ascii="Arial" w:hAnsi="Arial" w:cs="Arial"/>
                <w:i/>
                <w:sz w:val="20"/>
                <w:szCs w:val="20"/>
              </w:rPr>
              <w:t>RSM</w:t>
            </w:r>
            <w:r w:rsidRPr="00C77C1D">
              <w:rPr>
                <w:rFonts w:ascii="Arial" w:hAnsi="Arial" w:cs="Arial"/>
                <w:i/>
                <w:sz w:val="20"/>
                <w:szCs w:val="20"/>
              </w:rPr>
              <w:t xml:space="preserve"> (au moins tous les trois mois)</w:t>
            </w:r>
          </w:p>
        </w:tc>
        <w:tc>
          <w:tcPr>
            <w:tcW w:w="2407" w:type="dxa"/>
            <w:shd w:val="clear" w:color="auto" w:fill="E7E6E6" w:themeFill="background2"/>
            <w:vAlign w:val="center"/>
          </w:tcPr>
          <w:p w:rsidR="00D031E2" w:rsidRDefault="00D031E2" w:rsidP="00D031E2">
            <w:pPr>
              <w:jc w:val="center"/>
              <w:rPr>
                <w:rFonts w:ascii="Arial" w:hAnsi="Arial" w:cs="Arial"/>
                <w:sz w:val="20"/>
                <w:szCs w:val="20"/>
              </w:rPr>
            </w:pPr>
            <w:r>
              <w:rPr>
                <w:rFonts w:ascii="Arial" w:hAnsi="Arial" w:cs="Arial"/>
                <w:sz w:val="20"/>
                <w:szCs w:val="20"/>
              </w:rPr>
              <w:t>NAVAREA II Coordinator /</w:t>
            </w:r>
          </w:p>
          <w:p w:rsidR="00D031E2" w:rsidRPr="00D031E2" w:rsidRDefault="00D031E2" w:rsidP="00D031E2">
            <w:pPr>
              <w:jc w:val="center"/>
              <w:rPr>
                <w:rFonts w:ascii="Arial" w:hAnsi="Arial" w:cs="Arial"/>
                <w:i/>
                <w:sz w:val="20"/>
                <w:szCs w:val="20"/>
              </w:rPr>
            </w:pPr>
            <w:r w:rsidRPr="00D031E2">
              <w:rPr>
                <w:rFonts w:ascii="Arial" w:hAnsi="Arial" w:cs="Arial"/>
                <w:i/>
                <w:sz w:val="20"/>
                <w:szCs w:val="20"/>
              </w:rPr>
              <w:t>Coordinateur NAVAREA II</w:t>
            </w:r>
          </w:p>
        </w:tc>
        <w:tc>
          <w:tcPr>
            <w:tcW w:w="1318" w:type="dxa"/>
            <w:shd w:val="clear" w:color="auto" w:fill="E7E6E6" w:themeFill="background2"/>
            <w:vAlign w:val="center"/>
          </w:tcPr>
          <w:p w:rsidR="00D031E2" w:rsidRPr="003E3EE3" w:rsidRDefault="00D031E2" w:rsidP="00D031E2">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D031E2" w:rsidRPr="003E3EE3" w:rsidRDefault="00D031E2" w:rsidP="00D031E2">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424856" w:rsidRPr="00424856" w:rsidTr="00424856">
        <w:tc>
          <w:tcPr>
            <w:tcW w:w="2836" w:type="dxa"/>
            <w:shd w:val="clear" w:color="auto" w:fill="E7E6E6" w:themeFill="background2"/>
            <w:vAlign w:val="center"/>
          </w:tcPr>
          <w:p w:rsidR="00424856" w:rsidRPr="009D399A" w:rsidRDefault="00424856" w:rsidP="00424856">
            <w:pPr>
              <w:rPr>
                <w:rFonts w:ascii="Arial" w:hAnsi="Arial" w:cs="Arial"/>
                <w:sz w:val="20"/>
                <w:szCs w:val="20"/>
              </w:rPr>
            </w:pPr>
            <w:r w:rsidRPr="003E3EE3">
              <w:rPr>
                <w:rFonts w:ascii="Arial" w:hAnsi="Arial" w:cs="Arial"/>
                <w:sz w:val="20"/>
                <w:szCs w:val="20"/>
                <w:lang w:val="en-US"/>
              </w:rPr>
              <w:t>EAtHC Action</w:t>
            </w:r>
            <w:r>
              <w:rPr>
                <w:rFonts w:ascii="Arial" w:hAnsi="Arial" w:cs="Arial"/>
                <w:sz w:val="20"/>
                <w:szCs w:val="20"/>
                <w:lang w:val="en-US"/>
              </w:rPr>
              <w:t xml:space="preserve"> (MSI)</w:t>
            </w:r>
            <w:r w:rsidRPr="003E3EE3">
              <w:rPr>
                <w:rFonts w:ascii="Arial" w:hAnsi="Arial" w:cs="Arial"/>
                <w:sz w:val="20"/>
                <w:szCs w:val="20"/>
                <w:lang w:val="en-US"/>
              </w:rPr>
              <w:t xml:space="preserve"> 1</w:t>
            </w:r>
            <w:r>
              <w:rPr>
                <w:rFonts w:ascii="Arial" w:hAnsi="Arial" w:cs="Arial"/>
                <w:sz w:val="20"/>
                <w:szCs w:val="20"/>
                <w:lang w:val="en-US"/>
              </w:rPr>
              <w:t>6-02</w:t>
            </w:r>
          </w:p>
        </w:tc>
        <w:tc>
          <w:tcPr>
            <w:tcW w:w="7655" w:type="dxa"/>
            <w:shd w:val="clear" w:color="auto" w:fill="E7E6E6" w:themeFill="background2"/>
            <w:vAlign w:val="center"/>
          </w:tcPr>
          <w:p w:rsidR="00424856" w:rsidRDefault="00424856" w:rsidP="00424856">
            <w:pPr>
              <w:rPr>
                <w:rFonts w:ascii="Arial" w:hAnsi="Arial" w:cs="Arial"/>
                <w:sz w:val="20"/>
                <w:szCs w:val="20"/>
                <w:lang w:val="en-US"/>
              </w:rPr>
            </w:pPr>
            <w:r w:rsidRPr="00424856">
              <w:rPr>
                <w:rFonts w:ascii="Arial" w:hAnsi="Arial" w:cs="Arial"/>
                <w:sz w:val="20"/>
                <w:szCs w:val="20"/>
                <w:lang w:val="en-US"/>
              </w:rPr>
              <w:t>National MSI correspondents to report any change of contact point to the NAVAREA II coordinator without delay</w:t>
            </w:r>
          </w:p>
          <w:p w:rsidR="00424856" w:rsidRPr="00424856" w:rsidRDefault="00424856" w:rsidP="00424856">
            <w:pPr>
              <w:rPr>
                <w:rFonts w:ascii="Arial" w:hAnsi="Arial" w:cs="Arial"/>
                <w:i/>
                <w:sz w:val="20"/>
                <w:szCs w:val="20"/>
              </w:rPr>
            </w:pPr>
            <w:r w:rsidRPr="00424856">
              <w:rPr>
                <w:rFonts w:ascii="Arial" w:hAnsi="Arial" w:cs="Arial"/>
                <w:i/>
                <w:sz w:val="20"/>
                <w:szCs w:val="20"/>
              </w:rPr>
              <w:t xml:space="preserve">Les correspondants nationaux </w:t>
            </w:r>
            <w:r>
              <w:rPr>
                <w:rFonts w:ascii="Arial" w:hAnsi="Arial" w:cs="Arial"/>
                <w:i/>
                <w:sz w:val="20"/>
                <w:szCs w:val="20"/>
              </w:rPr>
              <w:t>RSM</w:t>
            </w:r>
            <w:r w:rsidRPr="00424856">
              <w:rPr>
                <w:rFonts w:ascii="Arial" w:hAnsi="Arial" w:cs="Arial"/>
                <w:i/>
                <w:sz w:val="20"/>
                <w:szCs w:val="20"/>
              </w:rPr>
              <w:t xml:space="preserve"> doivent signaler sans délai tout changement de point de contact au coordinateur NAVAREA II</w:t>
            </w:r>
          </w:p>
        </w:tc>
        <w:tc>
          <w:tcPr>
            <w:tcW w:w="2407" w:type="dxa"/>
            <w:shd w:val="clear" w:color="auto" w:fill="E7E6E6" w:themeFill="background2"/>
            <w:vAlign w:val="center"/>
          </w:tcPr>
          <w:p w:rsidR="00424856" w:rsidRPr="005373E0" w:rsidRDefault="00424856" w:rsidP="00424856">
            <w:pPr>
              <w:ind w:left="43"/>
              <w:jc w:val="center"/>
              <w:rPr>
                <w:rFonts w:ascii="Arial" w:hAnsi="Arial" w:cs="Arial"/>
                <w:sz w:val="20"/>
                <w:szCs w:val="20"/>
              </w:rPr>
            </w:pPr>
            <w:r w:rsidRPr="005373E0">
              <w:rPr>
                <w:rFonts w:ascii="Arial" w:hAnsi="Arial" w:cs="Arial"/>
                <w:sz w:val="20"/>
                <w:szCs w:val="20"/>
              </w:rPr>
              <w:t xml:space="preserve">All coastal States / </w:t>
            </w:r>
          </w:p>
          <w:p w:rsidR="00424856" w:rsidRPr="005373E0" w:rsidRDefault="00424856" w:rsidP="00424856">
            <w:pPr>
              <w:ind w:left="43"/>
              <w:jc w:val="center"/>
              <w:rPr>
                <w:rFonts w:ascii="Arial" w:hAnsi="Arial" w:cs="Arial"/>
                <w:i/>
                <w:sz w:val="20"/>
                <w:szCs w:val="20"/>
              </w:rPr>
            </w:pPr>
            <w:r w:rsidRPr="005373E0">
              <w:rPr>
                <w:rFonts w:ascii="Arial" w:hAnsi="Arial" w:cs="Arial"/>
                <w:i/>
                <w:sz w:val="20"/>
                <w:szCs w:val="20"/>
              </w:rPr>
              <w:t>Tous les Etats côtiers</w:t>
            </w:r>
          </w:p>
        </w:tc>
        <w:tc>
          <w:tcPr>
            <w:tcW w:w="1318" w:type="dxa"/>
            <w:shd w:val="clear" w:color="auto" w:fill="E7E6E6" w:themeFill="background2"/>
            <w:vAlign w:val="center"/>
          </w:tcPr>
          <w:p w:rsidR="00424856" w:rsidRPr="003E3EE3" w:rsidRDefault="00424856" w:rsidP="00424856">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424856" w:rsidRPr="003E3EE3" w:rsidRDefault="00424856" w:rsidP="00424856">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125FFC" w:rsidRPr="00125FFC" w:rsidTr="00125FFC">
        <w:tc>
          <w:tcPr>
            <w:tcW w:w="15594" w:type="dxa"/>
            <w:gridSpan w:val="5"/>
            <w:shd w:val="clear" w:color="auto" w:fill="4472C4" w:themeFill="accent1"/>
            <w:vAlign w:val="center"/>
          </w:tcPr>
          <w:p w:rsidR="00125FFC" w:rsidRPr="00125FFC" w:rsidRDefault="00125FFC" w:rsidP="00125FFC">
            <w:pPr>
              <w:rPr>
                <w:rFonts w:ascii="Arial" w:hAnsi="Arial" w:cs="Arial"/>
                <w:b/>
                <w:color w:val="FFFFFF" w:themeColor="background1"/>
                <w:sz w:val="20"/>
                <w:szCs w:val="20"/>
                <w:lang w:val="en-US"/>
              </w:rPr>
            </w:pPr>
            <w:r w:rsidRPr="00125FFC">
              <w:rPr>
                <w:rFonts w:ascii="Arial" w:hAnsi="Arial" w:cs="Arial"/>
                <w:b/>
                <w:color w:val="FFFFFF" w:themeColor="background1"/>
                <w:sz w:val="20"/>
                <w:szCs w:val="20"/>
                <w:lang w:val="en-US"/>
              </w:rPr>
              <w:t xml:space="preserve">Actions related to Capacity Building / </w:t>
            </w:r>
            <w:r w:rsidRPr="00125FFC">
              <w:rPr>
                <w:rFonts w:ascii="Arial" w:hAnsi="Arial" w:cs="Arial"/>
                <w:b/>
                <w:i/>
                <w:color w:val="FFFFFF" w:themeColor="background1"/>
                <w:sz w:val="20"/>
                <w:szCs w:val="20"/>
                <w:lang w:val="en-US"/>
              </w:rPr>
              <w:t xml:space="preserve">Actions liées au </w:t>
            </w:r>
            <w:r>
              <w:rPr>
                <w:rFonts w:ascii="Arial" w:hAnsi="Arial" w:cs="Arial"/>
                <w:b/>
                <w:i/>
                <w:color w:val="FFFFFF" w:themeColor="background1"/>
                <w:sz w:val="20"/>
                <w:szCs w:val="20"/>
                <w:lang w:val="en-US"/>
              </w:rPr>
              <w:t>renforcement des capacités</w:t>
            </w:r>
          </w:p>
        </w:tc>
      </w:tr>
      <w:tr w:rsidR="00995A34" w:rsidRPr="00995A34" w:rsidTr="00995A34">
        <w:tc>
          <w:tcPr>
            <w:tcW w:w="2836" w:type="dxa"/>
            <w:shd w:val="clear" w:color="auto" w:fill="E7E6E6" w:themeFill="background2"/>
            <w:vAlign w:val="center"/>
          </w:tcPr>
          <w:p w:rsidR="00995A34" w:rsidRPr="004B6899" w:rsidRDefault="00995A34" w:rsidP="00995A34">
            <w:pPr>
              <w:rPr>
                <w:rFonts w:ascii="Arial" w:hAnsi="Arial" w:cs="Arial"/>
                <w:sz w:val="20"/>
                <w:szCs w:val="20"/>
                <w:lang w:val="en-US"/>
              </w:rPr>
            </w:pPr>
            <w:r w:rsidRPr="003E3EE3">
              <w:rPr>
                <w:rFonts w:ascii="Arial" w:hAnsi="Arial" w:cs="Arial"/>
                <w:sz w:val="20"/>
                <w:szCs w:val="20"/>
                <w:lang w:val="en-US"/>
              </w:rPr>
              <w:t>EAtHC Action</w:t>
            </w:r>
            <w:r>
              <w:rPr>
                <w:rFonts w:ascii="Arial" w:hAnsi="Arial" w:cs="Arial"/>
                <w:sz w:val="20"/>
                <w:szCs w:val="20"/>
                <w:lang w:val="en-US"/>
              </w:rPr>
              <w:t xml:space="preserve"> (CB)</w:t>
            </w:r>
            <w:r w:rsidRPr="003E3EE3">
              <w:rPr>
                <w:rFonts w:ascii="Arial" w:hAnsi="Arial" w:cs="Arial"/>
                <w:sz w:val="20"/>
                <w:szCs w:val="20"/>
                <w:lang w:val="en-US"/>
              </w:rPr>
              <w:t xml:space="preserve"> 1</w:t>
            </w:r>
            <w:r>
              <w:rPr>
                <w:rFonts w:ascii="Arial" w:hAnsi="Arial" w:cs="Arial"/>
                <w:sz w:val="20"/>
                <w:szCs w:val="20"/>
                <w:lang w:val="en-US"/>
              </w:rPr>
              <w:t>6-01</w:t>
            </w:r>
          </w:p>
        </w:tc>
        <w:tc>
          <w:tcPr>
            <w:tcW w:w="7655" w:type="dxa"/>
            <w:shd w:val="clear" w:color="auto" w:fill="E7E6E6" w:themeFill="background2"/>
            <w:vAlign w:val="center"/>
          </w:tcPr>
          <w:p w:rsidR="00995A34" w:rsidRDefault="00995A34" w:rsidP="00995A34">
            <w:pPr>
              <w:rPr>
                <w:rFonts w:ascii="Arial" w:hAnsi="Arial" w:cs="Arial"/>
                <w:sz w:val="20"/>
                <w:szCs w:val="20"/>
                <w:lang w:val="en-US"/>
              </w:rPr>
            </w:pPr>
            <w:r w:rsidRPr="00906FAE">
              <w:rPr>
                <w:rFonts w:ascii="Arial" w:hAnsi="Arial" w:cs="Arial"/>
                <w:sz w:val="20"/>
                <w:szCs w:val="20"/>
                <w:lang w:val="en-US"/>
              </w:rPr>
              <w:t>Coastal States seeking CB assistance (including IMO audit preparation) to liaise (annua</w:t>
            </w:r>
            <w:r>
              <w:rPr>
                <w:rFonts w:ascii="Arial" w:hAnsi="Arial" w:cs="Arial"/>
                <w:sz w:val="20"/>
                <w:szCs w:val="20"/>
                <w:lang w:val="en-US"/>
              </w:rPr>
              <w:t>l</w:t>
            </w:r>
            <w:r w:rsidRPr="00906FAE">
              <w:rPr>
                <w:rFonts w:ascii="Arial" w:hAnsi="Arial" w:cs="Arial"/>
                <w:sz w:val="20"/>
                <w:szCs w:val="20"/>
                <w:lang w:val="en-US"/>
              </w:rPr>
              <w:t xml:space="preserve"> basis) with the regional CB coordinator not later than March 1st to be considered by the CBSC for CB work programme (CBWP)</w:t>
            </w:r>
          </w:p>
          <w:p w:rsidR="00995A34" w:rsidRPr="00995A34" w:rsidRDefault="00995A34" w:rsidP="00995A34">
            <w:pPr>
              <w:rPr>
                <w:rFonts w:ascii="Arial" w:hAnsi="Arial" w:cs="Arial"/>
                <w:i/>
                <w:sz w:val="20"/>
                <w:szCs w:val="20"/>
              </w:rPr>
            </w:pPr>
            <w:r>
              <w:rPr>
                <w:rFonts w:ascii="Arial" w:hAnsi="Arial" w:cs="Arial"/>
                <w:i/>
                <w:sz w:val="20"/>
                <w:szCs w:val="20"/>
              </w:rPr>
              <w:t>L</w:t>
            </w:r>
            <w:r w:rsidRPr="00995A34">
              <w:rPr>
                <w:rFonts w:ascii="Arial" w:hAnsi="Arial" w:cs="Arial"/>
                <w:i/>
                <w:sz w:val="20"/>
                <w:szCs w:val="20"/>
              </w:rPr>
              <w:t xml:space="preserve">es États côtiers qui recherchent une assistance en matière de renforcement des capacités (y compris la préparation des audits de l'OMI) doivent se mettre en </w:t>
            </w:r>
            <w:r w:rsidRPr="00995A34">
              <w:rPr>
                <w:rFonts w:ascii="Arial" w:hAnsi="Arial" w:cs="Arial"/>
                <w:i/>
                <w:sz w:val="20"/>
                <w:szCs w:val="20"/>
              </w:rPr>
              <w:lastRenderedPageBreak/>
              <w:t>rapport (sur une base annuelle) avec le coordinateur régional du renforcement des capacités au plus tard le 1er mars afin d'être pris en compte par le CSBC dans le cadre du programme de travail du renforcement des capacités (CBWP)</w:t>
            </w:r>
          </w:p>
        </w:tc>
        <w:tc>
          <w:tcPr>
            <w:tcW w:w="2407" w:type="dxa"/>
            <w:shd w:val="clear" w:color="auto" w:fill="E7E6E6" w:themeFill="background2"/>
            <w:vAlign w:val="center"/>
          </w:tcPr>
          <w:p w:rsidR="00995A34" w:rsidRPr="005373E0" w:rsidRDefault="00995A34" w:rsidP="00995A34">
            <w:pPr>
              <w:ind w:left="43"/>
              <w:jc w:val="center"/>
              <w:rPr>
                <w:rFonts w:ascii="Arial" w:hAnsi="Arial" w:cs="Arial"/>
                <w:sz w:val="20"/>
                <w:szCs w:val="20"/>
              </w:rPr>
            </w:pPr>
            <w:r w:rsidRPr="005373E0">
              <w:rPr>
                <w:rFonts w:ascii="Arial" w:hAnsi="Arial" w:cs="Arial"/>
                <w:sz w:val="20"/>
                <w:szCs w:val="20"/>
              </w:rPr>
              <w:lastRenderedPageBreak/>
              <w:t xml:space="preserve">All coastal States / </w:t>
            </w:r>
          </w:p>
          <w:p w:rsidR="00995A34" w:rsidRPr="005373E0" w:rsidRDefault="00995A34" w:rsidP="00995A34">
            <w:pPr>
              <w:ind w:left="43"/>
              <w:jc w:val="center"/>
              <w:rPr>
                <w:rFonts w:ascii="Arial" w:hAnsi="Arial" w:cs="Arial"/>
                <w:i/>
                <w:sz w:val="20"/>
                <w:szCs w:val="20"/>
              </w:rPr>
            </w:pPr>
            <w:r w:rsidRPr="005373E0">
              <w:rPr>
                <w:rFonts w:ascii="Arial" w:hAnsi="Arial" w:cs="Arial"/>
                <w:i/>
                <w:sz w:val="20"/>
                <w:szCs w:val="20"/>
              </w:rPr>
              <w:t>Tous les Etats côtiers</w:t>
            </w:r>
          </w:p>
        </w:tc>
        <w:tc>
          <w:tcPr>
            <w:tcW w:w="1318" w:type="dxa"/>
            <w:shd w:val="clear" w:color="auto" w:fill="E7E6E6" w:themeFill="background2"/>
            <w:vAlign w:val="center"/>
          </w:tcPr>
          <w:p w:rsidR="00995A34" w:rsidRPr="003E3EE3" w:rsidRDefault="00995A34" w:rsidP="00995A34">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995A34" w:rsidRPr="003E3EE3" w:rsidRDefault="00995A34" w:rsidP="00995A34">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E41DB5" w:rsidRPr="005D5B79" w:rsidTr="00E41DB5">
        <w:tc>
          <w:tcPr>
            <w:tcW w:w="2836" w:type="dxa"/>
            <w:shd w:val="clear" w:color="auto" w:fill="E7E6E6" w:themeFill="background2"/>
            <w:vAlign w:val="center"/>
          </w:tcPr>
          <w:p w:rsidR="00E41DB5" w:rsidRPr="004B6899" w:rsidRDefault="00E41DB5" w:rsidP="00E41DB5">
            <w:pPr>
              <w:rPr>
                <w:rFonts w:ascii="Arial" w:hAnsi="Arial" w:cs="Arial"/>
                <w:sz w:val="20"/>
                <w:szCs w:val="20"/>
                <w:lang w:val="en-US"/>
              </w:rPr>
            </w:pPr>
            <w:r w:rsidRPr="003E3EE3">
              <w:rPr>
                <w:rFonts w:ascii="Arial" w:hAnsi="Arial" w:cs="Arial"/>
                <w:sz w:val="20"/>
                <w:szCs w:val="20"/>
                <w:lang w:val="en-US"/>
              </w:rPr>
              <w:t>EAtHC Action</w:t>
            </w:r>
            <w:r>
              <w:rPr>
                <w:rFonts w:ascii="Arial" w:hAnsi="Arial" w:cs="Arial"/>
                <w:sz w:val="20"/>
                <w:szCs w:val="20"/>
                <w:lang w:val="en-US"/>
              </w:rPr>
              <w:t xml:space="preserve"> (CB)</w:t>
            </w:r>
            <w:r w:rsidRPr="003E3EE3">
              <w:rPr>
                <w:rFonts w:ascii="Arial" w:hAnsi="Arial" w:cs="Arial"/>
                <w:sz w:val="20"/>
                <w:szCs w:val="20"/>
                <w:lang w:val="en-US"/>
              </w:rPr>
              <w:t xml:space="preserve"> 1</w:t>
            </w:r>
            <w:r>
              <w:rPr>
                <w:rFonts w:ascii="Arial" w:hAnsi="Arial" w:cs="Arial"/>
                <w:sz w:val="20"/>
                <w:szCs w:val="20"/>
                <w:lang w:val="en-US"/>
              </w:rPr>
              <w:t>6-02</w:t>
            </w:r>
          </w:p>
        </w:tc>
        <w:tc>
          <w:tcPr>
            <w:tcW w:w="7655" w:type="dxa"/>
            <w:shd w:val="clear" w:color="auto" w:fill="E7E6E6" w:themeFill="background2"/>
            <w:vAlign w:val="center"/>
          </w:tcPr>
          <w:p w:rsidR="00E41DB5" w:rsidRDefault="00E41DB5" w:rsidP="00E41DB5">
            <w:pPr>
              <w:rPr>
                <w:rFonts w:ascii="Arial" w:hAnsi="Arial" w:cs="Arial"/>
                <w:sz w:val="20"/>
                <w:szCs w:val="20"/>
                <w:lang w:val="en-US"/>
              </w:rPr>
            </w:pPr>
            <w:r w:rsidRPr="005D5B79">
              <w:rPr>
                <w:rFonts w:ascii="Arial" w:hAnsi="Arial" w:cs="Arial"/>
                <w:sz w:val="20"/>
                <w:szCs w:val="20"/>
                <w:lang w:val="en-US"/>
              </w:rPr>
              <w:t>Provide the regional CB Coordinator with the direct CB in-kind contribution made in the region</w:t>
            </w:r>
          </w:p>
          <w:p w:rsidR="00E41DB5" w:rsidRPr="005D5B79" w:rsidRDefault="00E41DB5" w:rsidP="00E41DB5">
            <w:pPr>
              <w:rPr>
                <w:rFonts w:ascii="Arial" w:hAnsi="Arial" w:cs="Arial"/>
                <w:i/>
                <w:sz w:val="20"/>
                <w:szCs w:val="20"/>
              </w:rPr>
            </w:pPr>
            <w:r w:rsidRPr="005D5B79">
              <w:rPr>
                <w:rFonts w:ascii="Arial" w:hAnsi="Arial" w:cs="Arial"/>
                <w:i/>
                <w:sz w:val="20"/>
                <w:szCs w:val="20"/>
              </w:rPr>
              <w:t>Fournir au coordinateur régional CB la contribution directe en nature</w:t>
            </w:r>
            <w:r>
              <w:rPr>
                <w:rFonts w:ascii="Arial" w:hAnsi="Arial" w:cs="Arial"/>
                <w:i/>
                <w:sz w:val="20"/>
                <w:szCs w:val="20"/>
              </w:rPr>
              <w:t xml:space="preserve"> de renforcement des capacités</w:t>
            </w:r>
            <w:r w:rsidRPr="005D5B79">
              <w:rPr>
                <w:rFonts w:ascii="Arial" w:hAnsi="Arial" w:cs="Arial"/>
                <w:i/>
                <w:sz w:val="20"/>
                <w:szCs w:val="20"/>
              </w:rPr>
              <w:t xml:space="preserve"> apportée dans la région</w:t>
            </w:r>
          </w:p>
        </w:tc>
        <w:tc>
          <w:tcPr>
            <w:tcW w:w="2407" w:type="dxa"/>
            <w:shd w:val="clear" w:color="auto" w:fill="E7E6E6" w:themeFill="background2"/>
            <w:vAlign w:val="center"/>
          </w:tcPr>
          <w:p w:rsidR="00E41DB5" w:rsidRPr="005373E0" w:rsidRDefault="00E41DB5" w:rsidP="00E41DB5">
            <w:pPr>
              <w:ind w:left="43"/>
              <w:jc w:val="center"/>
              <w:rPr>
                <w:rFonts w:ascii="Arial" w:hAnsi="Arial" w:cs="Arial"/>
                <w:sz w:val="20"/>
                <w:szCs w:val="20"/>
              </w:rPr>
            </w:pPr>
            <w:r w:rsidRPr="005373E0">
              <w:rPr>
                <w:rFonts w:ascii="Arial" w:hAnsi="Arial" w:cs="Arial"/>
                <w:sz w:val="20"/>
                <w:szCs w:val="20"/>
              </w:rPr>
              <w:t xml:space="preserve">All coastal States / </w:t>
            </w:r>
          </w:p>
          <w:p w:rsidR="00E41DB5" w:rsidRPr="005373E0" w:rsidRDefault="00E41DB5" w:rsidP="00E41DB5">
            <w:pPr>
              <w:ind w:left="43"/>
              <w:jc w:val="center"/>
              <w:rPr>
                <w:rFonts w:ascii="Arial" w:hAnsi="Arial" w:cs="Arial"/>
                <w:i/>
                <w:sz w:val="20"/>
                <w:szCs w:val="20"/>
              </w:rPr>
            </w:pPr>
            <w:r w:rsidRPr="005373E0">
              <w:rPr>
                <w:rFonts w:ascii="Arial" w:hAnsi="Arial" w:cs="Arial"/>
                <w:i/>
                <w:sz w:val="20"/>
                <w:szCs w:val="20"/>
              </w:rPr>
              <w:t>Tous les Etats côtiers</w:t>
            </w:r>
          </w:p>
        </w:tc>
        <w:tc>
          <w:tcPr>
            <w:tcW w:w="1318" w:type="dxa"/>
            <w:shd w:val="clear" w:color="auto" w:fill="E7E6E6" w:themeFill="background2"/>
            <w:vAlign w:val="center"/>
          </w:tcPr>
          <w:p w:rsidR="00E41DB5" w:rsidRPr="003E3EE3" w:rsidRDefault="00E41DB5" w:rsidP="00E41DB5">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E41DB5" w:rsidRPr="003E3EE3" w:rsidRDefault="00E41DB5" w:rsidP="00E41DB5">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7075E3" w:rsidRPr="007075E3" w:rsidTr="007075E3">
        <w:tc>
          <w:tcPr>
            <w:tcW w:w="2836" w:type="dxa"/>
            <w:shd w:val="clear" w:color="auto" w:fill="E7E6E6" w:themeFill="background2"/>
            <w:vAlign w:val="center"/>
          </w:tcPr>
          <w:p w:rsidR="007075E3" w:rsidRPr="004B6899" w:rsidRDefault="007075E3" w:rsidP="007075E3">
            <w:pPr>
              <w:rPr>
                <w:rFonts w:ascii="Arial" w:hAnsi="Arial" w:cs="Arial"/>
                <w:sz w:val="20"/>
                <w:szCs w:val="20"/>
                <w:lang w:val="en-US"/>
              </w:rPr>
            </w:pPr>
            <w:r w:rsidRPr="003E3EE3">
              <w:rPr>
                <w:rFonts w:ascii="Arial" w:hAnsi="Arial" w:cs="Arial"/>
                <w:sz w:val="20"/>
                <w:szCs w:val="20"/>
                <w:lang w:val="en-US"/>
              </w:rPr>
              <w:t>EAtHC Action</w:t>
            </w:r>
            <w:r>
              <w:rPr>
                <w:rFonts w:ascii="Arial" w:hAnsi="Arial" w:cs="Arial"/>
                <w:sz w:val="20"/>
                <w:szCs w:val="20"/>
                <w:lang w:val="en-US"/>
              </w:rPr>
              <w:t xml:space="preserve"> (CB)</w:t>
            </w:r>
            <w:r w:rsidRPr="003E3EE3">
              <w:rPr>
                <w:rFonts w:ascii="Arial" w:hAnsi="Arial" w:cs="Arial"/>
                <w:sz w:val="20"/>
                <w:szCs w:val="20"/>
                <w:lang w:val="en-US"/>
              </w:rPr>
              <w:t xml:space="preserve"> 1</w:t>
            </w:r>
            <w:r>
              <w:rPr>
                <w:rFonts w:ascii="Arial" w:hAnsi="Arial" w:cs="Arial"/>
                <w:sz w:val="20"/>
                <w:szCs w:val="20"/>
                <w:lang w:val="en-US"/>
              </w:rPr>
              <w:t>6-03</w:t>
            </w:r>
          </w:p>
        </w:tc>
        <w:tc>
          <w:tcPr>
            <w:tcW w:w="7655" w:type="dxa"/>
            <w:shd w:val="clear" w:color="auto" w:fill="E7E6E6" w:themeFill="background2"/>
            <w:vAlign w:val="center"/>
          </w:tcPr>
          <w:p w:rsidR="007075E3" w:rsidRDefault="007075E3" w:rsidP="007075E3">
            <w:pPr>
              <w:rPr>
                <w:rFonts w:ascii="Arial" w:hAnsi="Arial" w:cs="Arial"/>
                <w:sz w:val="20"/>
                <w:szCs w:val="20"/>
                <w:lang w:val="en-US"/>
              </w:rPr>
            </w:pPr>
            <w:r w:rsidRPr="007075E3">
              <w:rPr>
                <w:rFonts w:ascii="Arial" w:hAnsi="Arial" w:cs="Arial"/>
                <w:sz w:val="20"/>
                <w:szCs w:val="20"/>
                <w:lang w:val="en-US"/>
              </w:rPr>
              <w:t>Coastal states to make the IMO Member State Audit Scheme (IMSAS) conclusions relating to hydrographic services available to the IHO Secretariat and the CB coordinator in order to propose possible actions</w:t>
            </w:r>
          </w:p>
          <w:p w:rsidR="007075E3" w:rsidRPr="007075E3" w:rsidRDefault="007075E3" w:rsidP="007075E3">
            <w:pPr>
              <w:rPr>
                <w:rFonts w:ascii="Arial" w:hAnsi="Arial" w:cs="Arial"/>
                <w:i/>
                <w:sz w:val="20"/>
                <w:szCs w:val="20"/>
              </w:rPr>
            </w:pPr>
            <w:r w:rsidRPr="007075E3">
              <w:rPr>
                <w:rFonts w:ascii="Arial" w:hAnsi="Arial" w:cs="Arial"/>
                <w:i/>
                <w:sz w:val="20"/>
                <w:szCs w:val="20"/>
              </w:rPr>
              <w:t xml:space="preserve">Les États côtiers mettent les conclusions du système d'audit des États membres de l'OMI (IMSAS) relatives aux services hydrographiques à la disposition du </w:t>
            </w:r>
            <w:r>
              <w:rPr>
                <w:rFonts w:ascii="Arial" w:hAnsi="Arial" w:cs="Arial"/>
                <w:i/>
                <w:sz w:val="20"/>
                <w:szCs w:val="20"/>
              </w:rPr>
              <w:t>S</w:t>
            </w:r>
            <w:r w:rsidRPr="007075E3">
              <w:rPr>
                <w:rFonts w:ascii="Arial" w:hAnsi="Arial" w:cs="Arial"/>
                <w:i/>
                <w:sz w:val="20"/>
                <w:szCs w:val="20"/>
              </w:rPr>
              <w:t>ecrétariat de l'OHI et du coordinateur CB afin de proposer d'éventuelles actions</w:t>
            </w:r>
          </w:p>
        </w:tc>
        <w:tc>
          <w:tcPr>
            <w:tcW w:w="2407" w:type="dxa"/>
            <w:shd w:val="clear" w:color="auto" w:fill="E7E6E6" w:themeFill="background2"/>
            <w:vAlign w:val="center"/>
          </w:tcPr>
          <w:p w:rsidR="007075E3" w:rsidRPr="005373E0" w:rsidRDefault="007075E3" w:rsidP="007075E3">
            <w:pPr>
              <w:ind w:left="43"/>
              <w:jc w:val="center"/>
              <w:rPr>
                <w:rFonts w:ascii="Arial" w:hAnsi="Arial" w:cs="Arial"/>
                <w:sz w:val="20"/>
                <w:szCs w:val="20"/>
              </w:rPr>
            </w:pPr>
            <w:r w:rsidRPr="005373E0">
              <w:rPr>
                <w:rFonts w:ascii="Arial" w:hAnsi="Arial" w:cs="Arial"/>
                <w:sz w:val="20"/>
                <w:szCs w:val="20"/>
              </w:rPr>
              <w:t xml:space="preserve">All coastal States / </w:t>
            </w:r>
          </w:p>
          <w:p w:rsidR="007075E3" w:rsidRPr="005373E0" w:rsidRDefault="007075E3" w:rsidP="007075E3">
            <w:pPr>
              <w:ind w:left="43"/>
              <w:jc w:val="center"/>
              <w:rPr>
                <w:rFonts w:ascii="Arial" w:hAnsi="Arial" w:cs="Arial"/>
                <w:i/>
                <w:sz w:val="20"/>
                <w:szCs w:val="20"/>
              </w:rPr>
            </w:pPr>
            <w:r w:rsidRPr="005373E0">
              <w:rPr>
                <w:rFonts w:ascii="Arial" w:hAnsi="Arial" w:cs="Arial"/>
                <w:i/>
                <w:sz w:val="20"/>
                <w:szCs w:val="20"/>
              </w:rPr>
              <w:t>Tous les Etats côtiers</w:t>
            </w:r>
          </w:p>
        </w:tc>
        <w:tc>
          <w:tcPr>
            <w:tcW w:w="1318" w:type="dxa"/>
            <w:shd w:val="clear" w:color="auto" w:fill="E7E6E6" w:themeFill="background2"/>
            <w:vAlign w:val="center"/>
          </w:tcPr>
          <w:p w:rsidR="007075E3" w:rsidRPr="003E3EE3" w:rsidRDefault="007075E3" w:rsidP="007075E3">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7075E3" w:rsidRPr="003E3EE3" w:rsidRDefault="007075E3" w:rsidP="007075E3">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622C04" w:rsidRPr="00622C04" w:rsidTr="00622C04">
        <w:tc>
          <w:tcPr>
            <w:tcW w:w="2836" w:type="dxa"/>
            <w:shd w:val="clear" w:color="auto" w:fill="E7E6E6" w:themeFill="background2"/>
            <w:vAlign w:val="center"/>
          </w:tcPr>
          <w:p w:rsidR="00622C04" w:rsidRPr="004B6899" w:rsidRDefault="00622C04" w:rsidP="00622C04">
            <w:pPr>
              <w:rPr>
                <w:rFonts w:ascii="Arial" w:hAnsi="Arial" w:cs="Arial"/>
                <w:sz w:val="20"/>
                <w:szCs w:val="20"/>
                <w:lang w:val="en-US"/>
              </w:rPr>
            </w:pPr>
            <w:r w:rsidRPr="003E3EE3">
              <w:rPr>
                <w:rFonts w:ascii="Arial" w:hAnsi="Arial" w:cs="Arial"/>
                <w:sz w:val="20"/>
                <w:szCs w:val="20"/>
                <w:lang w:val="en-US"/>
              </w:rPr>
              <w:t>EAtHC Action</w:t>
            </w:r>
            <w:r>
              <w:rPr>
                <w:rFonts w:ascii="Arial" w:hAnsi="Arial" w:cs="Arial"/>
                <w:sz w:val="20"/>
                <w:szCs w:val="20"/>
                <w:lang w:val="en-US"/>
              </w:rPr>
              <w:t xml:space="preserve"> (CB)</w:t>
            </w:r>
            <w:r w:rsidRPr="003E3EE3">
              <w:rPr>
                <w:rFonts w:ascii="Arial" w:hAnsi="Arial" w:cs="Arial"/>
                <w:sz w:val="20"/>
                <w:szCs w:val="20"/>
                <w:lang w:val="en-US"/>
              </w:rPr>
              <w:t xml:space="preserve"> 1</w:t>
            </w:r>
            <w:r>
              <w:rPr>
                <w:rFonts w:ascii="Arial" w:hAnsi="Arial" w:cs="Arial"/>
                <w:sz w:val="20"/>
                <w:szCs w:val="20"/>
                <w:lang w:val="en-US"/>
              </w:rPr>
              <w:t>7-01</w:t>
            </w:r>
          </w:p>
        </w:tc>
        <w:tc>
          <w:tcPr>
            <w:tcW w:w="7655" w:type="dxa"/>
            <w:shd w:val="clear" w:color="auto" w:fill="E7E6E6" w:themeFill="background2"/>
            <w:vAlign w:val="center"/>
          </w:tcPr>
          <w:p w:rsidR="00622C04" w:rsidRDefault="00622C04" w:rsidP="00622C04">
            <w:pPr>
              <w:rPr>
                <w:rFonts w:ascii="Arial" w:hAnsi="Arial" w:cs="Arial"/>
                <w:sz w:val="20"/>
                <w:szCs w:val="20"/>
                <w:lang w:val="en-US"/>
              </w:rPr>
            </w:pPr>
            <w:r w:rsidRPr="00622C04">
              <w:rPr>
                <w:rFonts w:ascii="Arial" w:hAnsi="Arial" w:cs="Arial"/>
                <w:sz w:val="20"/>
                <w:szCs w:val="20"/>
                <w:lang w:val="en-US"/>
              </w:rPr>
              <w:t>Inform CB Coordinator of any wider CB opportunities that the EAtHC region can benefit from (also for inclusion in the IHO Calendar)</w:t>
            </w:r>
          </w:p>
          <w:p w:rsidR="00622C04" w:rsidRPr="00622C04" w:rsidRDefault="00622C04" w:rsidP="00622C04">
            <w:pPr>
              <w:rPr>
                <w:rFonts w:ascii="Arial" w:hAnsi="Arial" w:cs="Arial"/>
                <w:i/>
                <w:sz w:val="20"/>
                <w:szCs w:val="20"/>
              </w:rPr>
            </w:pPr>
            <w:r w:rsidRPr="00622C04">
              <w:rPr>
                <w:rFonts w:ascii="Arial" w:hAnsi="Arial" w:cs="Arial"/>
                <w:i/>
                <w:sz w:val="20"/>
                <w:szCs w:val="20"/>
              </w:rPr>
              <w:t xml:space="preserve">Informer le coordinateur CB de toute opportunité CB plus large dont la région </w:t>
            </w:r>
            <w:r>
              <w:rPr>
                <w:rFonts w:ascii="Arial" w:hAnsi="Arial" w:cs="Arial"/>
                <w:i/>
                <w:sz w:val="20"/>
                <w:szCs w:val="20"/>
              </w:rPr>
              <w:t>CHAtO</w:t>
            </w:r>
            <w:r w:rsidRPr="00622C04">
              <w:rPr>
                <w:rFonts w:ascii="Arial" w:hAnsi="Arial" w:cs="Arial"/>
                <w:i/>
                <w:sz w:val="20"/>
                <w:szCs w:val="20"/>
              </w:rPr>
              <w:t xml:space="preserve"> peut bénéficier (également pour inclusion dans le calendrier de l'OHI)</w:t>
            </w:r>
          </w:p>
        </w:tc>
        <w:tc>
          <w:tcPr>
            <w:tcW w:w="2407" w:type="dxa"/>
            <w:shd w:val="clear" w:color="auto" w:fill="E7E6E6" w:themeFill="background2"/>
            <w:vAlign w:val="center"/>
          </w:tcPr>
          <w:p w:rsidR="00622C04" w:rsidRPr="005373E0" w:rsidRDefault="00622C04" w:rsidP="00622C04">
            <w:pPr>
              <w:ind w:left="43"/>
              <w:jc w:val="center"/>
              <w:rPr>
                <w:rFonts w:ascii="Arial" w:hAnsi="Arial" w:cs="Arial"/>
                <w:sz w:val="20"/>
                <w:szCs w:val="20"/>
              </w:rPr>
            </w:pPr>
            <w:r w:rsidRPr="005373E0">
              <w:rPr>
                <w:rFonts w:ascii="Arial" w:hAnsi="Arial" w:cs="Arial"/>
                <w:sz w:val="20"/>
                <w:szCs w:val="20"/>
              </w:rPr>
              <w:t xml:space="preserve">All coastal States / </w:t>
            </w:r>
          </w:p>
          <w:p w:rsidR="00622C04" w:rsidRPr="005373E0" w:rsidRDefault="00622C04" w:rsidP="00622C04">
            <w:pPr>
              <w:ind w:left="43"/>
              <w:jc w:val="center"/>
              <w:rPr>
                <w:rFonts w:ascii="Arial" w:hAnsi="Arial" w:cs="Arial"/>
                <w:i/>
                <w:sz w:val="20"/>
                <w:szCs w:val="20"/>
              </w:rPr>
            </w:pPr>
            <w:r w:rsidRPr="005373E0">
              <w:rPr>
                <w:rFonts w:ascii="Arial" w:hAnsi="Arial" w:cs="Arial"/>
                <w:i/>
                <w:sz w:val="20"/>
                <w:szCs w:val="20"/>
              </w:rPr>
              <w:t>Tous les Etats côtiers</w:t>
            </w:r>
          </w:p>
        </w:tc>
        <w:tc>
          <w:tcPr>
            <w:tcW w:w="1318" w:type="dxa"/>
            <w:shd w:val="clear" w:color="auto" w:fill="E7E6E6" w:themeFill="background2"/>
            <w:vAlign w:val="center"/>
          </w:tcPr>
          <w:p w:rsidR="00622C04" w:rsidRPr="003E3EE3" w:rsidRDefault="00622C04" w:rsidP="00622C04">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622C04" w:rsidRPr="003E3EE3" w:rsidRDefault="00622C04" w:rsidP="00622C04">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A318EF" w:rsidRPr="00A318EF" w:rsidTr="00A318EF">
        <w:tc>
          <w:tcPr>
            <w:tcW w:w="2836" w:type="dxa"/>
            <w:shd w:val="clear" w:color="auto" w:fill="E7E6E6" w:themeFill="background2"/>
            <w:vAlign w:val="center"/>
          </w:tcPr>
          <w:p w:rsidR="00A318EF" w:rsidRPr="004B6899" w:rsidRDefault="00A318EF" w:rsidP="00A318EF">
            <w:pPr>
              <w:rPr>
                <w:rFonts w:ascii="Arial" w:hAnsi="Arial" w:cs="Arial"/>
                <w:sz w:val="20"/>
                <w:szCs w:val="20"/>
                <w:lang w:val="en-US"/>
              </w:rPr>
            </w:pPr>
            <w:r w:rsidRPr="003E3EE3">
              <w:rPr>
                <w:rFonts w:ascii="Arial" w:hAnsi="Arial" w:cs="Arial"/>
                <w:sz w:val="20"/>
                <w:szCs w:val="20"/>
                <w:lang w:val="en-US"/>
              </w:rPr>
              <w:t>EAtHC Action</w:t>
            </w:r>
            <w:r>
              <w:rPr>
                <w:rFonts w:ascii="Arial" w:hAnsi="Arial" w:cs="Arial"/>
                <w:sz w:val="20"/>
                <w:szCs w:val="20"/>
                <w:lang w:val="en-US"/>
              </w:rPr>
              <w:t xml:space="preserve"> (CB)</w:t>
            </w:r>
            <w:r w:rsidRPr="003E3EE3">
              <w:rPr>
                <w:rFonts w:ascii="Arial" w:hAnsi="Arial" w:cs="Arial"/>
                <w:sz w:val="20"/>
                <w:szCs w:val="20"/>
                <w:lang w:val="en-US"/>
              </w:rPr>
              <w:t xml:space="preserve"> 1</w:t>
            </w:r>
            <w:r>
              <w:rPr>
                <w:rFonts w:ascii="Arial" w:hAnsi="Arial" w:cs="Arial"/>
                <w:sz w:val="20"/>
                <w:szCs w:val="20"/>
                <w:lang w:val="en-US"/>
              </w:rPr>
              <w:t>7-02</w:t>
            </w:r>
          </w:p>
        </w:tc>
        <w:tc>
          <w:tcPr>
            <w:tcW w:w="7655" w:type="dxa"/>
            <w:shd w:val="clear" w:color="auto" w:fill="E7E6E6" w:themeFill="background2"/>
            <w:vAlign w:val="center"/>
          </w:tcPr>
          <w:p w:rsidR="00A318EF" w:rsidRDefault="00A318EF" w:rsidP="00A318EF">
            <w:pPr>
              <w:rPr>
                <w:rFonts w:ascii="Arial" w:hAnsi="Arial" w:cs="Arial"/>
                <w:sz w:val="20"/>
                <w:szCs w:val="20"/>
                <w:lang w:val="en-US"/>
              </w:rPr>
            </w:pPr>
            <w:r w:rsidRPr="00A318EF">
              <w:rPr>
                <w:rFonts w:ascii="Arial" w:hAnsi="Arial" w:cs="Arial"/>
                <w:sz w:val="20"/>
                <w:szCs w:val="20"/>
                <w:lang w:val="en-US"/>
              </w:rPr>
              <w:t>Consider contributing to the Empowering Women in Hydrography Project</w:t>
            </w:r>
          </w:p>
          <w:p w:rsidR="00A318EF" w:rsidRPr="00A318EF" w:rsidRDefault="00A318EF" w:rsidP="00A318EF">
            <w:pPr>
              <w:rPr>
                <w:rFonts w:ascii="Arial" w:hAnsi="Arial" w:cs="Arial"/>
                <w:i/>
                <w:sz w:val="20"/>
                <w:szCs w:val="20"/>
              </w:rPr>
            </w:pPr>
            <w:r w:rsidRPr="00A318EF">
              <w:rPr>
                <w:rFonts w:ascii="Arial" w:hAnsi="Arial" w:cs="Arial"/>
                <w:i/>
                <w:sz w:val="20"/>
                <w:szCs w:val="20"/>
              </w:rPr>
              <w:t xml:space="preserve">Envisager de contribuer au projet </w:t>
            </w:r>
            <w:r>
              <w:rPr>
                <w:rFonts w:ascii="Arial" w:hAnsi="Arial" w:cs="Arial"/>
                <w:i/>
                <w:sz w:val="20"/>
                <w:szCs w:val="20"/>
              </w:rPr>
              <w:t>de promotion du rôle</w:t>
            </w:r>
            <w:r w:rsidRPr="00A318EF">
              <w:rPr>
                <w:rFonts w:ascii="Arial" w:hAnsi="Arial" w:cs="Arial"/>
                <w:i/>
                <w:sz w:val="20"/>
                <w:szCs w:val="20"/>
              </w:rPr>
              <w:t xml:space="preserve"> des femmes dans le domaine de l'hydrographie</w:t>
            </w:r>
          </w:p>
        </w:tc>
        <w:tc>
          <w:tcPr>
            <w:tcW w:w="2407" w:type="dxa"/>
            <w:shd w:val="clear" w:color="auto" w:fill="E7E6E6" w:themeFill="background2"/>
            <w:vAlign w:val="center"/>
          </w:tcPr>
          <w:p w:rsidR="00A318EF" w:rsidRPr="005373E0" w:rsidRDefault="00A318EF" w:rsidP="00A318EF">
            <w:pPr>
              <w:ind w:left="43"/>
              <w:jc w:val="center"/>
              <w:rPr>
                <w:rFonts w:ascii="Arial" w:hAnsi="Arial" w:cs="Arial"/>
                <w:sz w:val="20"/>
                <w:szCs w:val="20"/>
              </w:rPr>
            </w:pPr>
            <w:r w:rsidRPr="005373E0">
              <w:rPr>
                <w:rFonts w:ascii="Arial" w:hAnsi="Arial" w:cs="Arial"/>
                <w:sz w:val="20"/>
                <w:szCs w:val="20"/>
              </w:rPr>
              <w:t xml:space="preserve">All coastal States / </w:t>
            </w:r>
          </w:p>
          <w:p w:rsidR="00A318EF" w:rsidRPr="005373E0" w:rsidRDefault="00A318EF" w:rsidP="00A318EF">
            <w:pPr>
              <w:ind w:left="43"/>
              <w:jc w:val="center"/>
              <w:rPr>
                <w:rFonts w:ascii="Arial" w:hAnsi="Arial" w:cs="Arial"/>
                <w:i/>
                <w:sz w:val="20"/>
                <w:szCs w:val="20"/>
              </w:rPr>
            </w:pPr>
            <w:r w:rsidRPr="005373E0">
              <w:rPr>
                <w:rFonts w:ascii="Arial" w:hAnsi="Arial" w:cs="Arial"/>
                <w:i/>
                <w:sz w:val="20"/>
                <w:szCs w:val="20"/>
              </w:rPr>
              <w:t>Tous les Etats côtiers</w:t>
            </w:r>
          </w:p>
        </w:tc>
        <w:tc>
          <w:tcPr>
            <w:tcW w:w="1318" w:type="dxa"/>
            <w:shd w:val="clear" w:color="auto" w:fill="E7E6E6" w:themeFill="background2"/>
            <w:vAlign w:val="center"/>
          </w:tcPr>
          <w:p w:rsidR="00A318EF" w:rsidRPr="003E3EE3" w:rsidRDefault="00A318EF" w:rsidP="00A318EF">
            <w:pPr>
              <w:ind w:left="25"/>
              <w:jc w:val="center"/>
              <w:rPr>
                <w:rFonts w:ascii="Arial" w:hAnsi="Arial" w:cs="Arial"/>
                <w:sz w:val="20"/>
                <w:szCs w:val="20"/>
              </w:rPr>
            </w:pPr>
            <w:r w:rsidRPr="003E3EE3">
              <w:rPr>
                <w:rFonts w:ascii="Arial" w:hAnsi="Arial" w:cs="Arial"/>
                <w:sz w:val="20"/>
                <w:szCs w:val="20"/>
              </w:rPr>
              <w:t>Permanent</w:t>
            </w:r>
          </w:p>
        </w:tc>
        <w:tc>
          <w:tcPr>
            <w:tcW w:w="1378" w:type="dxa"/>
            <w:shd w:val="clear" w:color="auto" w:fill="E7E6E6" w:themeFill="background2"/>
            <w:vAlign w:val="center"/>
          </w:tcPr>
          <w:p w:rsidR="00A318EF" w:rsidRPr="003E3EE3" w:rsidRDefault="00A318EF" w:rsidP="00A318EF">
            <w:pPr>
              <w:ind w:left="25"/>
              <w:jc w:val="center"/>
              <w:rPr>
                <w:rFonts w:ascii="Arial" w:hAnsi="Arial" w:cs="Arial"/>
                <w:sz w:val="20"/>
                <w:szCs w:val="20"/>
              </w:rPr>
            </w:pPr>
            <w:r w:rsidRPr="003E3EE3">
              <w:rPr>
                <w:rFonts w:ascii="Arial" w:hAnsi="Arial" w:cs="Arial"/>
                <w:sz w:val="20"/>
                <w:szCs w:val="20"/>
              </w:rPr>
              <w:t xml:space="preserve">In progress / </w:t>
            </w:r>
            <w:r w:rsidRPr="003E3EE3">
              <w:rPr>
                <w:rFonts w:ascii="Arial" w:hAnsi="Arial" w:cs="Arial"/>
                <w:i/>
                <w:sz w:val="20"/>
                <w:szCs w:val="20"/>
              </w:rPr>
              <w:t>en cours</w:t>
            </w:r>
          </w:p>
        </w:tc>
      </w:tr>
      <w:tr w:rsidR="00011C59" w:rsidRPr="00011C59" w:rsidTr="003E3EE3">
        <w:tc>
          <w:tcPr>
            <w:tcW w:w="2836" w:type="dxa"/>
            <w:vAlign w:val="center"/>
          </w:tcPr>
          <w:p w:rsidR="00011C59" w:rsidRPr="004B6899" w:rsidRDefault="00011C59" w:rsidP="00011C59">
            <w:pPr>
              <w:rPr>
                <w:rFonts w:ascii="Arial" w:hAnsi="Arial" w:cs="Arial"/>
                <w:sz w:val="20"/>
                <w:szCs w:val="20"/>
                <w:lang w:val="en-US"/>
              </w:rPr>
            </w:pPr>
            <w:r w:rsidRPr="003E3EE3">
              <w:rPr>
                <w:rFonts w:ascii="Arial" w:hAnsi="Arial" w:cs="Arial"/>
                <w:sz w:val="20"/>
                <w:szCs w:val="20"/>
                <w:lang w:val="en-US"/>
              </w:rPr>
              <w:t>EAtHC Action</w:t>
            </w:r>
            <w:r>
              <w:rPr>
                <w:rFonts w:ascii="Arial" w:hAnsi="Arial" w:cs="Arial"/>
                <w:sz w:val="20"/>
                <w:szCs w:val="20"/>
                <w:lang w:val="en-US"/>
              </w:rPr>
              <w:t xml:space="preserve"> (CB)</w:t>
            </w:r>
            <w:r w:rsidRPr="003E3EE3">
              <w:rPr>
                <w:rFonts w:ascii="Arial" w:hAnsi="Arial" w:cs="Arial"/>
                <w:sz w:val="20"/>
                <w:szCs w:val="20"/>
                <w:lang w:val="en-US"/>
              </w:rPr>
              <w:t xml:space="preserve"> 1</w:t>
            </w:r>
            <w:r>
              <w:rPr>
                <w:rFonts w:ascii="Arial" w:hAnsi="Arial" w:cs="Arial"/>
                <w:sz w:val="20"/>
                <w:szCs w:val="20"/>
                <w:lang w:val="en-US"/>
              </w:rPr>
              <w:t>7-03</w:t>
            </w:r>
          </w:p>
        </w:tc>
        <w:tc>
          <w:tcPr>
            <w:tcW w:w="7655" w:type="dxa"/>
            <w:vAlign w:val="center"/>
          </w:tcPr>
          <w:p w:rsidR="00011C59" w:rsidRDefault="00011C59" w:rsidP="00011C59">
            <w:pPr>
              <w:rPr>
                <w:rFonts w:ascii="Arial" w:hAnsi="Arial" w:cs="Arial"/>
                <w:sz w:val="20"/>
                <w:szCs w:val="20"/>
                <w:lang w:val="en-US"/>
              </w:rPr>
            </w:pPr>
            <w:r w:rsidRPr="00011C59">
              <w:rPr>
                <w:rFonts w:ascii="Arial" w:hAnsi="Arial" w:cs="Arial"/>
                <w:sz w:val="20"/>
                <w:szCs w:val="20"/>
                <w:lang w:val="en-US"/>
              </w:rPr>
              <w:t>Member states to reply to IHO CL 26/2022 (deadline 30 September</w:t>
            </w:r>
            <w:r>
              <w:rPr>
                <w:rFonts w:ascii="Arial" w:hAnsi="Arial" w:cs="Arial"/>
                <w:sz w:val="20"/>
                <w:szCs w:val="20"/>
                <w:lang w:val="en-US"/>
              </w:rPr>
              <w:t xml:space="preserve"> 2022</w:t>
            </w:r>
            <w:r w:rsidRPr="00011C59">
              <w:rPr>
                <w:rFonts w:ascii="Arial" w:hAnsi="Arial" w:cs="Arial"/>
                <w:sz w:val="20"/>
                <w:szCs w:val="20"/>
                <w:lang w:val="en-US"/>
              </w:rPr>
              <w:t>)</w:t>
            </w:r>
          </w:p>
          <w:p w:rsidR="00011C59" w:rsidRPr="00011C59" w:rsidRDefault="00011C59" w:rsidP="00011C59">
            <w:pPr>
              <w:rPr>
                <w:rFonts w:ascii="Arial" w:hAnsi="Arial" w:cs="Arial"/>
                <w:i/>
                <w:sz w:val="20"/>
                <w:szCs w:val="20"/>
              </w:rPr>
            </w:pPr>
            <w:r w:rsidRPr="00011C59">
              <w:rPr>
                <w:rFonts w:ascii="Arial" w:hAnsi="Arial" w:cs="Arial"/>
                <w:i/>
                <w:sz w:val="20"/>
                <w:szCs w:val="20"/>
              </w:rPr>
              <w:t xml:space="preserve">Les États membres doivent répondre à la </w:t>
            </w:r>
            <w:r w:rsidR="00152794">
              <w:rPr>
                <w:rFonts w:ascii="Arial" w:hAnsi="Arial" w:cs="Arial"/>
                <w:i/>
                <w:sz w:val="20"/>
                <w:szCs w:val="20"/>
              </w:rPr>
              <w:t>LC</w:t>
            </w:r>
            <w:r w:rsidRPr="00011C59">
              <w:rPr>
                <w:rFonts w:ascii="Arial" w:hAnsi="Arial" w:cs="Arial"/>
                <w:i/>
                <w:sz w:val="20"/>
                <w:szCs w:val="20"/>
              </w:rPr>
              <w:t xml:space="preserve"> 26/2022 de l'OHI (date limite 30 septembre 2022)</w:t>
            </w:r>
          </w:p>
        </w:tc>
        <w:tc>
          <w:tcPr>
            <w:tcW w:w="2407" w:type="dxa"/>
            <w:vAlign w:val="center"/>
          </w:tcPr>
          <w:p w:rsidR="00011C59" w:rsidRPr="005373E0" w:rsidRDefault="00011C59" w:rsidP="00011C59">
            <w:pPr>
              <w:ind w:left="43"/>
              <w:jc w:val="center"/>
              <w:rPr>
                <w:rFonts w:ascii="Arial" w:hAnsi="Arial" w:cs="Arial"/>
                <w:sz w:val="20"/>
                <w:szCs w:val="20"/>
              </w:rPr>
            </w:pPr>
            <w:r w:rsidRPr="005373E0">
              <w:rPr>
                <w:rFonts w:ascii="Arial" w:hAnsi="Arial" w:cs="Arial"/>
                <w:sz w:val="20"/>
                <w:szCs w:val="20"/>
              </w:rPr>
              <w:t xml:space="preserve">All coastal States / </w:t>
            </w:r>
          </w:p>
          <w:p w:rsidR="00011C59" w:rsidRPr="005373E0" w:rsidRDefault="00011C59" w:rsidP="00011C59">
            <w:pPr>
              <w:ind w:left="43"/>
              <w:jc w:val="center"/>
              <w:rPr>
                <w:rFonts w:ascii="Arial" w:hAnsi="Arial" w:cs="Arial"/>
                <w:i/>
                <w:sz w:val="20"/>
                <w:szCs w:val="20"/>
              </w:rPr>
            </w:pPr>
            <w:r w:rsidRPr="005373E0">
              <w:rPr>
                <w:rFonts w:ascii="Arial" w:hAnsi="Arial" w:cs="Arial"/>
                <w:i/>
                <w:sz w:val="20"/>
                <w:szCs w:val="20"/>
              </w:rPr>
              <w:t>Tous les Etats côtiers</w:t>
            </w:r>
          </w:p>
        </w:tc>
        <w:tc>
          <w:tcPr>
            <w:tcW w:w="1318" w:type="dxa"/>
            <w:vAlign w:val="center"/>
          </w:tcPr>
          <w:p w:rsidR="00011C59" w:rsidRPr="003E3EE3" w:rsidRDefault="00011C59" w:rsidP="00011C59">
            <w:pPr>
              <w:ind w:left="25"/>
              <w:jc w:val="center"/>
              <w:rPr>
                <w:rFonts w:ascii="Arial" w:hAnsi="Arial" w:cs="Arial"/>
                <w:sz w:val="20"/>
                <w:szCs w:val="20"/>
              </w:rPr>
            </w:pPr>
            <w:r>
              <w:rPr>
                <w:rFonts w:ascii="Arial" w:hAnsi="Arial" w:cs="Arial"/>
                <w:sz w:val="20"/>
                <w:szCs w:val="20"/>
              </w:rPr>
              <w:t>30/09/2022</w:t>
            </w:r>
          </w:p>
        </w:tc>
        <w:tc>
          <w:tcPr>
            <w:tcW w:w="1378" w:type="dxa"/>
            <w:vAlign w:val="center"/>
          </w:tcPr>
          <w:p w:rsidR="00011C59" w:rsidRPr="003E3EE3" w:rsidRDefault="00011C59" w:rsidP="00011C59">
            <w:pPr>
              <w:ind w:left="25"/>
              <w:jc w:val="center"/>
              <w:rPr>
                <w:rFonts w:ascii="Arial" w:hAnsi="Arial" w:cs="Arial"/>
                <w:sz w:val="20"/>
                <w:szCs w:val="20"/>
              </w:rPr>
            </w:pPr>
            <w:r>
              <w:rPr>
                <w:rFonts w:ascii="Arial" w:hAnsi="Arial" w:cs="Arial"/>
                <w:sz w:val="20"/>
                <w:szCs w:val="20"/>
              </w:rPr>
              <w:t xml:space="preserve">Closed / </w:t>
            </w:r>
            <w:r w:rsidRPr="00011C59">
              <w:rPr>
                <w:rFonts w:ascii="Arial" w:hAnsi="Arial" w:cs="Arial"/>
                <w:i/>
                <w:sz w:val="20"/>
                <w:szCs w:val="20"/>
              </w:rPr>
              <w:t>Clôturée</w:t>
            </w:r>
          </w:p>
        </w:tc>
      </w:tr>
    </w:tbl>
    <w:p w:rsidR="004765A8" w:rsidRPr="00011C59" w:rsidRDefault="004765A8" w:rsidP="00B304D6">
      <w:pPr>
        <w:rPr>
          <w:rFonts w:ascii="Arial" w:hAnsi="Arial" w:cs="Arial"/>
          <w:lang w:val="en-US"/>
        </w:rPr>
      </w:pPr>
    </w:p>
    <w:sectPr w:rsidR="004765A8" w:rsidRPr="00011C59" w:rsidSect="003E02B6">
      <w:headerReference w:type="default" r:id="rId15"/>
      <w:footerReference w:type="default" r:id="rId16"/>
      <w:pgSz w:w="16838" w:h="11906" w:orient="landscape"/>
      <w:pgMar w:top="1417" w:right="962" w:bottom="1417" w:left="993"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E90" w:rsidRDefault="00261E90" w:rsidP="00D5702E">
      <w:pPr>
        <w:spacing w:after="0" w:line="240" w:lineRule="auto"/>
      </w:pPr>
      <w:r>
        <w:separator/>
      </w:r>
    </w:p>
  </w:endnote>
  <w:endnote w:type="continuationSeparator" w:id="0">
    <w:p w:rsidR="00261E90" w:rsidRDefault="00261E90" w:rsidP="00D5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56004"/>
      <w:docPartObj>
        <w:docPartGallery w:val="Page Numbers (Bottom of Page)"/>
        <w:docPartUnique/>
      </w:docPartObj>
    </w:sdtPr>
    <w:sdtEndPr/>
    <w:sdtContent>
      <w:p w:rsidR="00D54C18" w:rsidRDefault="00D54C18">
        <w:pPr>
          <w:pStyle w:val="Pieddepage"/>
          <w:jc w:val="right"/>
        </w:pPr>
        <w:r>
          <w:fldChar w:fldCharType="begin"/>
        </w:r>
        <w:r>
          <w:instrText>PAGE   \* MERGEFORMAT</w:instrText>
        </w:r>
        <w:r>
          <w:fldChar w:fldCharType="separate"/>
        </w:r>
        <w:r>
          <w:t>2</w:t>
        </w:r>
        <w:r>
          <w:fldChar w:fldCharType="end"/>
        </w:r>
      </w:p>
    </w:sdtContent>
  </w:sdt>
  <w:p w:rsidR="00D54C18" w:rsidRDefault="00D54C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E90" w:rsidRDefault="00261E90" w:rsidP="00D5702E">
      <w:pPr>
        <w:spacing w:after="0" w:line="240" w:lineRule="auto"/>
      </w:pPr>
      <w:r>
        <w:separator/>
      </w:r>
    </w:p>
  </w:footnote>
  <w:footnote w:type="continuationSeparator" w:id="0">
    <w:p w:rsidR="00261E90" w:rsidRDefault="00261E90" w:rsidP="00D57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C18" w:rsidRDefault="00D54C18" w:rsidP="00D5702E">
    <w:pPr>
      <w:pStyle w:val="En-tte"/>
      <w:ind w:left="-567"/>
    </w:pPr>
    <w:r>
      <w:rPr>
        <w:noProof/>
      </w:rPr>
      <w:drawing>
        <wp:anchor distT="0" distB="0" distL="114300" distR="114300" simplePos="0" relativeHeight="251658240" behindDoc="0" locked="0" layoutInCell="1" allowOverlap="1">
          <wp:simplePos x="0" y="0"/>
          <wp:positionH relativeFrom="rightMargin">
            <wp:posOffset>-323850</wp:posOffset>
          </wp:positionH>
          <wp:positionV relativeFrom="paragraph">
            <wp:posOffset>-344170</wp:posOffset>
          </wp:positionV>
          <wp:extent cx="667260" cy="681990"/>
          <wp:effectExtent l="0" t="0" r="0" b="381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HAtO.png"/>
                  <pic:cNvPicPr/>
                </pic:nvPicPr>
                <pic:blipFill>
                  <a:blip r:embed="rId1">
                    <a:extLst>
                      <a:ext uri="{28A0092B-C50C-407E-A947-70E740481C1C}">
                        <a14:useLocalDpi xmlns:a14="http://schemas.microsoft.com/office/drawing/2010/main" val="0"/>
                      </a:ext>
                    </a:extLst>
                  </a:blip>
                  <a:stretch>
                    <a:fillRect/>
                  </a:stretch>
                </pic:blipFill>
                <pic:spPr>
                  <a:xfrm>
                    <a:off x="0" y="0"/>
                    <a:ext cx="667260" cy="6819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-182880</wp:posOffset>
              </wp:positionV>
              <wp:extent cx="5124450" cy="1404620"/>
              <wp:effectExtent l="0" t="0" r="0" b="381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4620"/>
                      </a:xfrm>
                      <a:prstGeom prst="rect">
                        <a:avLst/>
                      </a:prstGeom>
                      <a:noFill/>
                      <a:ln w="9525">
                        <a:noFill/>
                        <a:miter lim="800000"/>
                        <a:headEnd/>
                        <a:tailEnd/>
                      </a:ln>
                    </wps:spPr>
                    <wps:txbx>
                      <w:txbxContent>
                        <w:p w:rsidR="00D54C18" w:rsidRPr="00A030E1" w:rsidRDefault="00D54C18" w:rsidP="00A030E1">
                          <w:pPr>
                            <w:spacing w:line="240" w:lineRule="auto"/>
                            <w:jc w:val="center"/>
                            <w:rPr>
                              <w:rFonts w:ascii="Arial" w:hAnsi="Arial" w:cs="Arial"/>
                              <w:b/>
                            </w:rPr>
                          </w:pPr>
                          <w:r w:rsidRPr="00A030E1">
                            <w:rPr>
                              <w:rFonts w:ascii="Arial" w:hAnsi="Arial" w:cs="Arial"/>
                              <w:b/>
                            </w:rPr>
                            <w:t>EASTERN ATLANTIC HYDROGRAPHIC COMMISSION</w:t>
                          </w:r>
                        </w:p>
                        <w:p w:rsidR="00D54C18" w:rsidRPr="00A030E1" w:rsidRDefault="00D54C18" w:rsidP="00A030E1">
                          <w:pPr>
                            <w:spacing w:line="240" w:lineRule="auto"/>
                            <w:jc w:val="center"/>
                            <w:rPr>
                              <w:rFonts w:ascii="Arial" w:hAnsi="Arial" w:cs="Arial"/>
                              <w:b/>
                              <w:i/>
                            </w:rPr>
                          </w:pPr>
                          <w:r w:rsidRPr="00A030E1">
                            <w:rPr>
                              <w:rFonts w:ascii="Arial" w:hAnsi="Arial" w:cs="Arial"/>
                              <w:b/>
                              <w:i/>
                            </w:rPr>
                            <w:t>COMMISSION HYDROGRAPHIQUE DE L’ATLANTIQUE ORIENTAL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14.4pt;width:403.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" filled="f" stroked="f">
              <v:textbox style="mso-fit-shape-to-text:t">
                <w:txbxContent>
                  <w:p w:rsidR="00D54C18" w:rsidRPr="00A030E1" w:rsidRDefault="00D54C18" w:rsidP="00A030E1">
                    <w:pPr>
                      <w:spacing w:line="240" w:lineRule="auto"/>
                      <w:jc w:val="center"/>
                      <w:rPr>
                        <w:rFonts w:ascii="Arial" w:hAnsi="Arial" w:cs="Arial"/>
                        <w:b/>
                      </w:rPr>
                    </w:pPr>
                    <w:r w:rsidRPr="00A030E1">
                      <w:rPr>
                        <w:rFonts w:ascii="Arial" w:hAnsi="Arial" w:cs="Arial"/>
                        <w:b/>
                      </w:rPr>
                      <w:t>EASTERN ATLANTIC HYDROGRAPHIC COMMISSION</w:t>
                    </w:r>
                  </w:p>
                  <w:p w:rsidR="00D54C18" w:rsidRPr="00A030E1" w:rsidRDefault="00D54C18" w:rsidP="00A030E1">
                    <w:pPr>
                      <w:spacing w:line="240" w:lineRule="auto"/>
                      <w:jc w:val="center"/>
                      <w:rPr>
                        <w:rFonts w:ascii="Arial" w:hAnsi="Arial" w:cs="Arial"/>
                        <w:b/>
                        <w:i/>
                      </w:rPr>
                    </w:pPr>
                    <w:r w:rsidRPr="00A030E1">
                      <w:rPr>
                        <w:rFonts w:ascii="Arial" w:hAnsi="Arial" w:cs="Arial"/>
                        <w:b/>
                        <w:i/>
                      </w:rPr>
                      <w:t>COMMISSION HYDROGRAPHIQUE DE L’ATLANTIQUE ORIENTAL</w:t>
                    </w:r>
                  </w:p>
                </w:txbxContent>
              </v:textbox>
              <w10:wrap anchorx="margin"/>
            </v:shape>
          </w:pict>
        </mc:Fallback>
      </mc:AlternateContent>
    </w:r>
    <w:r w:rsidRPr="00FE209D">
      <w:rPr>
        <w:rFonts w:ascii="Arial" w:hAnsi="Arial" w:cs="Arial"/>
        <w:b/>
        <w:bCs/>
        <w:noProof/>
        <w:sz w:val="24"/>
        <w:szCs w:val="24"/>
        <w:lang w:val="pt-BR" w:eastAsia="pt-BR"/>
      </w:rPr>
      <w:drawing>
        <wp:anchor distT="0" distB="0" distL="114300" distR="114300" simplePos="0" relativeHeight="251661312" behindDoc="0" locked="0" layoutInCell="1" allowOverlap="1" wp14:anchorId="2E6C8E0B">
          <wp:simplePos x="0" y="0"/>
          <wp:positionH relativeFrom="column">
            <wp:posOffset>-346710</wp:posOffset>
          </wp:positionH>
          <wp:positionV relativeFrom="paragraph">
            <wp:posOffset>-125730</wp:posOffset>
          </wp:positionV>
          <wp:extent cx="1219200" cy="407173"/>
          <wp:effectExtent l="0" t="0" r="0" b="0"/>
          <wp:wrapNone/>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HO_Logo_EN.png"/>
                  <pic:cNvPicPr/>
                </pic:nvPicPr>
                <pic:blipFill>
                  <a:blip r:embed="rId2">
                    <a:extLst>
                      <a:ext uri="{28A0092B-C50C-407E-A947-70E740481C1C}">
                        <a14:useLocalDpi xmlns:a14="http://schemas.microsoft.com/office/drawing/2010/main" val="0"/>
                      </a:ext>
                    </a:extLst>
                  </a:blip>
                  <a:stretch>
                    <a:fillRect/>
                  </a:stretch>
                </pic:blipFill>
                <pic:spPr>
                  <a:xfrm>
                    <a:off x="0" y="0"/>
                    <a:ext cx="1219200" cy="40717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2E"/>
    <w:rsid w:val="00000CFB"/>
    <w:rsid w:val="00000F62"/>
    <w:rsid w:val="00011C59"/>
    <w:rsid w:val="0001660E"/>
    <w:rsid w:val="00022464"/>
    <w:rsid w:val="0002693C"/>
    <w:rsid w:val="00037CFF"/>
    <w:rsid w:val="00041A32"/>
    <w:rsid w:val="00066706"/>
    <w:rsid w:val="00067471"/>
    <w:rsid w:val="00077066"/>
    <w:rsid w:val="00090216"/>
    <w:rsid w:val="0009765E"/>
    <w:rsid w:val="000C1973"/>
    <w:rsid w:val="000C734B"/>
    <w:rsid w:val="000D10AC"/>
    <w:rsid w:val="000D1655"/>
    <w:rsid w:val="000E59AE"/>
    <w:rsid w:val="000E5FEA"/>
    <w:rsid w:val="000F008B"/>
    <w:rsid w:val="000F0F3E"/>
    <w:rsid w:val="001006EB"/>
    <w:rsid w:val="00125FFC"/>
    <w:rsid w:val="00126D51"/>
    <w:rsid w:val="0013765D"/>
    <w:rsid w:val="00147025"/>
    <w:rsid w:val="00152794"/>
    <w:rsid w:val="00174FB2"/>
    <w:rsid w:val="00184F80"/>
    <w:rsid w:val="001930B9"/>
    <w:rsid w:val="001A02F8"/>
    <w:rsid w:val="001A51E9"/>
    <w:rsid w:val="001B1875"/>
    <w:rsid w:val="001B6B3A"/>
    <w:rsid w:val="001C62BA"/>
    <w:rsid w:val="001D43F5"/>
    <w:rsid w:val="001E057D"/>
    <w:rsid w:val="001E4993"/>
    <w:rsid w:val="001F2612"/>
    <w:rsid w:val="001F6D0E"/>
    <w:rsid w:val="002466B8"/>
    <w:rsid w:val="00261E90"/>
    <w:rsid w:val="002749B0"/>
    <w:rsid w:val="00277F0B"/>
    <w:rsid w:val="002835F5"/>
    <w:rsid w:val="00291990"/>
    <w:rsid w:val="002A0610"/>
    <w:rsid w:val="002C3D82"/>
    <w:rsid w:val="002C5176"/>
    <w:rsid w:val="002D1ADE"/>
    <w:rsid w:val="002D24A0"/>
    <w:rsid w:val="002F56D8"/>
    <w:rsid w:val="0031313C"/>
    <w:rsid w:val="00322C6A"/>
    <w:rsid w:val="00323B60"/>
    <w:rsid w:val="003303A7"/>
    <w:rsid w:val="00337A08"/>
    <w:rsid w:val="00362BDD"/>
    <w:rsid w:val="0036645E"/>
    <w:rsid w:val="00394B4E"/>
    <w:rsid w:val="0039597B"/>
    <w:rsid w:val="003959D7"/>
    <w:rsid w:val="00396858"/>
    <w:rsid w:val="003A114B"/>
    <w:rsid w:val="003A277D"/>
    <w:rsid w:val="003B06DA"/>
    <w:rsid w:val="003B0C35"/>
    <w:rsid w:val="003C1219"/>
    <w:rsid w:val="003D0148"/>
    <w:rsid w:val="003D2B0E"/>
    <w:rsid w:val="003E02B6"/>
    <w:rsid w:val="003E3EE3"/>
    <w:rsid w:val="003E5066"/>
    <w:rsid w:val="003F00D8"/>
    <w:rsid w:val="00404754"/>
    <w:rsid w:val="004117CA"/>
    <w:rsid w:val="00423A33"/>
    <w:rsid w:val="00424856"/>
    <w:rsid w:val="00434B18"/>
    <w:rsid w:val="00441C0F"/>
    <w:rsid w:val="00460CC0"/>
    <w:rsid w:val="00473447"/>
    <w:rsid w:val="004765A8"/>
    <w:rsid w:val="00492434"/>
    <w:rsid w:val="004B6899"/>
    <w:rsid w:val="004C3271"/>
    <w:rsid w:val="004C3463"/>
    <w:rsid w:val="004D1979"/>
    <w:rsid w:val="004E329C"/>
    <w:rsid w:val="00506DCA"/>
    <w:rsid w:val="0051749F"/>
    <w:rsid w:val="00522244"/>
    <w:rsid w:val="00523E02"/>
    <w:rsid w:val="005373E0"/>
    <w:rsid w:val="005521F9"/>
    <w:rsid w:val="0055554E"/>
    <w:rsid w:val="00566B94"/>
    <w:rsid w:val="005D3096"/>
    <w:rsid w:val="005D34EC"/>
    <w:rsid w:val="005D507A"/>
    <w:rsid w:val="005D5B79"/>
    <w:rsid w:val="005E1C58"/>
    <w:rsid w:val="00600869"/>
    <w:rsid w:val="00601609"/>
    <w:rsid w:val="006056AB"/>
    <w:rsid w:val="00622C04"/>
    <w:rsid w:val="00626407"/>
    <w:rsid w:val="00647DA1"/>
    <w:rsid w:val="0068213D"/>
    <w:rsid w:val="006A455E"/>
    <w:rsid w:val="006A5D4E"/>
    <w:rsid w:val="006C1355"/>
    <w:rsid w:val="006D3A28"/>
    <w:rsid w:val="006E0DA0"/>
    <w:rsid w:val="006E49B0"/>
    <w:rsid w:val="006F38D8"/>
    <w:rsid w:val="0070578F"/>
    <w:rsid w:val="007075E3"/>
    <w:rsid w:val="007301A6"/>
    <w:rsid w:val="007422DD"/>
    <w:rsid w:val="007570E6"/>
    <w:rsid w:val="007B42A7"/>
    <w:rsid w:val="007C3B3D"/>
    <w:rsid w:val="007E00A7"/>
    <w:rsid w:val="007F2394"/>
    <w:rsid w:val="007F65CB"/>
    <w:rsid w:val="008033D1"/>
    <w:rsid w:val="00870948"/>
    <w:rsid w:val="0088083F"/>
    <w:rsid w:val="00884022"/>
    <w:rsid w:val="00894557"/>
    <w:rsid w:val="008D13B6"/>
    <w:rsid w:val="008E66C2"/>
    <w:rsid w:val="008F0168"/>
    <w:rsid w:val="008F1ECD"/>
    <w:rsid w:val="008F7A90"/>
    <w:rsid w:val="00901A77"/>
    <w:rsid w:val="00903972"/>
    <w:rsid w:val="00903A55"/>
    <w:rsid w:val="00906BED"/>
    <w:rsid w:val="00906FAE"/>
    <w:rsid w:val="00907D9F"/>
    <w:rsid w:val="00927888"/>
    <w:rsid w:val="0095086E"/>
    <w:rsid w:val="009779C0"/>
    <w:rsid w:val="00995A34"/>
    <w:rsid w:val="009B15A1"/>
    <w:rsid w:val="009C004F"/>
    <w:rsid w:val="009C22E5"/>
    <w:rsid w:val="009C34AB"/>
    <w:rsid w:val="009D399A"/>
    <w:rsid w:val="009E6111"/>
    <w:rsid w:val="009F436E"/>
    <w:rsid w:val="009F511E"/>
    <w:rsid w:val="009F7C18"/>
    <w:rsid w:val="00A01D30"/>
    <w:rsid w:val="00A030E1"/>
    <w:rsid w:val="00A25E16"/>
    <w:rsid w:val="00A318EF"/>
    <w:rsid w:val="00A877B0"/>
    <w:rsid w:val="00A92AA7"/>
    <w:rsid w:val="00AA0DBA"/>
    <w:rsid w:val="00AA55C7"/>
    <w:rsid w:val="00AB19DD"/>
    <w:rsid w:val="00AB3F8B"/>
    <w:rsid w:val="00AC58F2"/>
    <w:rsid w:val="00AD23AD"/>
    <w:rsid w:val="00B20485"/>
    <w:rsid w:val="00B25C51"/>
    <w:rsid w:val="00B304D6"/>
    <w:rsid w:val="00B31A14"/>
    <w:rsid w:val="00B40211"/>
    <w:rsid w:val="00B42F87"/>
    <w:rsid w:val="00B61AD3"/>
    <w:rsid w:val="00B75952"/>
    <w:rsid w:val="00B80DDF"/>
    <w:rsid w:val="00B935F1"/>
    <w:rsid w:val="00BA304D"/>
    <w:rsid w:val="00BD108E"/>
    <w:rsid w:val="00BD3F49"/>
    <w:rsid w:val="00BD577A"/>
    <w:rsid w:val="00BE2D62"/>
    <w:rsid w:val="00BE3F7A"/>
    <w:rsid w:val="00C11DEB"/>
    <w:rsid w:val="00C17BAA"/>
    <w:rsid w:val="00C34F8A"/>
    <w:rsid w:val="00C35777"/>
    <w:rsid w:val="00C52862"/>
    <w:rsid w:val="00C76CC4"/>
    <w:rsid w:val="00C77C1D"/>
    <w:rsid w:val="00C802FD"/>
    <w:rsid w:val="00CA2A76"/>
    <w:rsid w:val="00CE48A0"/>
    <w:rsid w:val="00D031E2"/>
    <w:rsid w:val="00D125F9"/>
    <w:rsid w:val="00D4028B"/>
    <w:rsid w:val="00D46607"/>
    <w:rsid w:val="00D54C18"/>
    <w:rsid w:val="00D56FAB"/>
    <w:rsid w:val="00D5702E"/>
    <w:rsid w:val="00D572B0"/>
    <w:rsid w:val="00D65B2C"/>
    <w:rsid w:val="00D715D8"/>
    <w:rsid w:val="00D87748"/>
    <w:rsid w:val="00D91AFE"/>
    <w:rsid w:val="00DA37AB"/>
    <w:rsid w:val="00DD1798"/>
    <w:rsid w:val="00DD1B41"/>
    <w:rsid w:val="00DD2367"/>
    <w:rsid w:val="00DD2AD6"/>
    <w:rsid w:val="00DD43F4"/>
    <w:rsid w:val="00DF247F"/>
    <w:rsid w:val="00DF65C6"/>
    <w:rsid w:val="00E222CD"/>
    <w:rsid w:val="00E22AF8"/>
    <w:rsid w:val="00E41DB5"/>
    <w:rsid w:val="00E438E8"/>
    <w:rsid w:val="00E44316"/>
    <w:rsid w:val="00E504AB"/>
    <w:rsid w:val="00E521EC"/>
    <w:rsid w:val="00E55CAF"/>
    <w:rsid w:val="00E63D04"/>
    <w:rsid w:val="00E856E6"/>
    <w:rsid w:val="00EA3BB8"/>
    <w:rsid w:val="00EE4243"/>
    <w:rsid w:val="00EF34C5"/>
    <w:rsid w:val="00F01B28"/>
    <w:rsid w:val="00F02FCD"/>
    <w:rsid w:val="00F26542"/>
    <w:rsid w:val="00F65C04"/>
    <w:rsid w:val="00F66741"/>
    <w:rsid w:val="00F71640"/>
    <w:rsid w:val="00F95D1A"/>
    <w:rsid w:val="00F97F01"/>
    <w:rsid w:val="00FB4EAD"/>
    <w:rsid w:val="00FB7334"/>
    <w:rsid w:val="00FC0C60"/>
    <w:rsid w:val="00FC0D12"/>
    <w:rsid w:val="00FC2063"/>
    <w:rsid w:val="00FF53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B57E3"/>
  <w15:chartTrackingRefBased/>
  <w15:docId w15:val="{64925611-73A0-4774-A980-756B8EF6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702E"/>
    <w:pPr>
      <w:tabs>
        <w:tab w:val="center" w:pos="4536"/>
        <w:tab w:val="right" w:pos="9072"/>
      </w:tabs>
      <w:spacing w:after="0" w:line="240" w:lineRule="auto"/>
    </w:pPr>
  </w:style>
  <w:style w:type="character" w:customStyle="1" w:styleId="En-tteCar">
    <w:name w:val="En-tête Car"/>
    <w:basedOn w:val="Policepardfaut"/>
    <w:link w:val="En-tte"/>
    <w:uiPriority w:val="99"/>
    <w:rsid w:val="00D5702E"/>
  </w:style>
  <w:style w:type="paragraph" w:styleId="Pieddepage">
    <w:name w:val="footer"/>
    <w:basedOn w:val="Normal"/>
    <w:link w:val="PieddepageCar"/>
    <w:uiPriority w:val="99"/>
    <w:unhideWhenUsed/>
    <w:rsid w:val="00D570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702E"/>
  </w:style>
  <w:style w:type="table" w:styleId="Grilledutableau">
    <w:name w:val="Table Grid"/>
    <w:basedOn w:val="TableauNormal"/>
    <w:uiPriority w:val="39"/>
    <w:rsid w:val="00BE3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664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645E"/>
    <w:rPr>
      <w:rFonts w:ascii="Segoe UI" w:hAnsi="Segoe UI" w:cs="Segoe UI"/>
      <w:sz w:val="18"/>
      <w:szCs w:val="18"/>
    </w:rPr>
  </w:style>
  <w:style w:type="character" w:styleId="Lienhypertexte">
    <w:name w:val="Hyperlink"/>
    <w:basedOn w:val="Policepardfaut"/>
    <w:uiPriority w:val="99"/>
    <w:unhideWhenUsed/>
    <w:rsid w:val="000F008B"/>
    <w:rPr>
      <w:color w:val="0563C1" w:themeColor="hyperlink"/>
      <w:u w:val="single"/>
    </w:rPr>
  </w:style>
  <w:style w:type="character" w:styleId="Mentionnonrsolue">
    <w:name w:val="Unresolved Mention"/>
    <w:basedOn w:val="Policepardfaut"/>
    <w:uiPriority w:val="99"/>
    <w:semiHidden/>
    <w:unhideWhenUsed/>
    <w:rsid w:val="000F0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r.iho.int/submit-an-article/" TargetMode="External"/><Relationship Id="rId13" Type="http://schemas.openxmlformats.org/officeDocument/2006/relationships/hyperlink" Target="https://iho.int/en/education-programme-recognition-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hr.iho.int/submit-an-article/" TargetMode="External"/><Relationship Id="rId12" Type="http://schemas.openxmlformats.org/officeDocument/2006/relationships/hyperlink" Target="https://iho.int/fr/enseignement-form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ho.int/en/education-programme-recognition-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ho.int/fr/basic-cbsc-ewh" TargetMode="External"/><Relationship Id="rId4" Type="http://schemas.openxmlformats.org/officeDocument/2006/relationships/webSettings" Target="webSettings.xml"/><Relationship Id="rId9" Type="http://schemas.openxmlformats.org/officeDocument/2006/relationships/hyperlink" Target="https://iho.int/en/basic-cbsc-ewh" TargetMode="External"/><Relationship Id="rId14" Type="http://schemas.openxmlformats.org/officeDocument/2006/relationships/hyperlink" Target="https://iho.int/fr/enseignement-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B5CC-F4D8-4029-85A5-ED5D43D1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4219</Words>
  <Characters>23209</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Shom</Company>
  <LinksUpToDate>false</LinksUpToDate>
  <CharactersWithSpaces>27374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Smeeckaert, DMI/REX</dc:creator>
  <cp:keywords/>
  <dc:description/>
  <cp:lastModifiedBy>Julien Smeeckaert, DMI/REX</cp:lastModifiedBy>
  <cp:revision>204</cp:revision>
  <dcterms:created xsi:type="dcterms:W3CDTF">2023-04-17T09:08:00Z</dcterms:created>
  <dcterms:modified xsi:type="dcterms:W3CDTF">2023-04-19T08:05:00Z</dcterms:modified>
</cp:coreProperties>
</file>