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A898" w14:textId="77777777" w:rsidR="002711DA" w:rsidRPr="00F16218" w:rsidRDefault="00F854D0" w:rsidP="002711DA">
      <w:pPr>
        <w:pStyle w:val="TITREANNEXE"/>
      </w:pPr>
      <w:r w:rsidRPr="008921E1">
        <w:t xml:space="preserve">Annexe II </w:t>
      </w:r>
      <w:r w:rsidR="002711DA" w:rsidRPr="008921E1">
        <w:t>au courrier n°</w:t>
      </w:r>
      <w:r w:rsidR="002711DA">
        <w:t>011</w:t>
      </w:r>
      <w:r w:rsidR="002711DA" w:rsidRPr="008921E1">
        <w:rPr>
          <w:rFonts w:cs="Calibri"/>
        </w:rPr>
        <w:t>/</w:t>
      </w:r>
      <w:r w:rsidR="002711DA" w:rsidRPr="008921E1">
        <w:rPr>
          <w:rFonts w:cs="Arial"/>
        </w:rPr>
        <w:t>Shom/DMI/REX/NP</w:t>
      </w:r>
      <w:r w:rsidR="002711DA" w:rsidRPr="008921E1">
        <w:t xml:space="preserve"> du</w:t>
      </w:r>
      <w:r w:rsidR="002711DA">
        <w:t xml:space="preserve"> 20 </w:t>
      </w:r>
      <w:r w:rsidR="002711DA" w:rsidRPr="008921E1">
        <w:t>fevrier 2024</w:t>
      </w:r>
    </w:p>
    <w:p w14:paraId="0CE019C7" w14:textId="73B088E4" w:rsidR="00F854D0" w:rsidRDefault="00F854D0" w:rsidP="008921E1">
      <w:pPr>
        <w:pStyle w:val="TITREANNEXE"/>
        <w:rPr>
          <w:rFonts w:eastAsiaTheme="majorEastAsia"/>
          <w:i/>
        </w:rPr>
      </w:pPr>
      <w:r w:rsidRPr="00F854D0">
        <w:rPr>
          <w:rFonts w:eastAsiaTheme="majorEastAsia"/>
        </w:rPr>
        <w:t xml:space="preserve">ORDRE DU JOUR </w:t>
      </w:r>
      <w:r w:rsidR="00BB5950">
        <w:rPr>
          <w:rFonts w:eastAsiaTheme="majorEastAsia"/>
        </w:rPr>
        <w:t xml:space="preserve">detaille </w:t>
      </w:r>
      <w:r w:rsidR="00470250">
        <w:rPr>
          <w:rFonts w:eastAsiaTheme="majorEastAsia"/>
        </w:rPr>
        <w:t>de la conference</w:t>
      </w:r>
      <w:r w:rsidRPr="00F854D0">
        <w:rPr>
          <w:rFonts w:eastAsiaTheme="majorEastAsia"/>
        </w:rPr>
        <w:t xml:space="preserve">/ </w:t>
      </w:r>
      <w:r w:rsidR="00470250">
        <w:rPr>
          <w:rFonts w:eastAsiaTheme="majorEastAsia"/>
        </w:rPr>
        <w:t xml:space="preserve">conference </w:t>
      </w:r>
      <w:r w:rsidR="00BB5950">
        <w:rPr>
          <w:rFonts w:eastAsiaTheme="majorEastAsia"/>
        </w:rPr>
        <w:t>Timetable</w:t>
      </w:r>
      <w:r w:rsidRPr="00F854D0">
        <w:rPr>
          <w:rFonts w:eastAsiaTheme="majorEastAsia"/>
          <w:i/>
        </w:rPr>
        <w:t xml:space="preserve"> </w:t>
      </w:r>
    </w:p>
    <w:p w14:paraId="702AE592" w14:textId="4A06C4D4" w:rsidR="009641B3" w:rsidRDefault="002627F0" w:rsidP="008921E1">
      <w:pPr>
        <w:pStyle w:val="TITREANNEXE"/>
        <w:rPr>
          <w:rFonts w:eastAsiaTheme="majorEastAsia"/>
          <w:lang w:val="en-US"/>
        </w:rPr>
      </w:pPr>
      <w:r w:rsidRPr="00956364">
        <w:rPr>
          <w:rFonts w:eastAsiaTheme="majorEastAsia"/>
          <w:lang w:val="en-US"/>
        </w:rPr>
        <w:t>Heures en UTC+</w:t>
      </w:r>
      <w:r w:rsidR="00BB5950">
        <w:rPr>
          <w:rFonts w:eastAsiaTheme="majorEastAsia"/>
          <w:lang w:val="en-US"/>
        </w:rPr>
        <w:t>1</w:t>
      </w:r>
      <w:r w:rsidRPr="00956364">
        <w:rPr>
          <w:rFonts w:eastAsiaTheme="majorEastAsia"/>
          <w:lang w:val="en-US"/>
        </w:rPr>
        <w:t>/All Time i</w:t>
      </w:r>
      <w:r>
        <w:rPr>
          <w:rFonts w:eastAsiaTheme="majorEastAsia"/>
          <w:lang w:val="en-US"/>
        </w:rPr>
        <w:t>n UTC+</w:t>
      </w:r>
      <w:r w:rsidR="00BB5950">
        <w:rPr>
          <w:rFonts w:eastAsiaTheme="majorEastAsia"/>
          <w:lang w:val="en-US"/>
        </w:rPr>
        <w:t>1</w:t>
      </w:r>
    </w:p>
    <w:p w14:paraId="00B9C838" w14:textId="77777777" w:rsidR="00C8082A" w:rsidRDefault="00C8082A" w:rsidP="008921E1">
      <w:pPr>
        <w:pStyle w:val="TITREANNEXE"/>
        <w:rPr>
          <w:rFonts w:eastAsiaTheme="majorEastAsia"/>
          <w:lang w:val="en-US"/>
        </w:rPr>
      </w:pPr>
    </w:p>
    <w:p w14:paraId="089C0334" w14:textId="69D239CE" w:rsidR="00BD73CE" w:rsidRPr="00760E57" w:rsidRDefault="00BD73CE" w:rsidP="00F83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shd w:val="clear" w:color="auto" w:fill="8DB3E2" w:themeFill="text2" w:themeFillTint="66"/>
        <w:jc w:val="center"/>
        <w:rPr>
          <w:rFonts w:cstheme="minorHAnsi"/>
          <w:b/>
          <w:i/>
          <w:sz w:val="24"/>
          <w:lang w:val="en-US"/>
        </w:rPr>
      </w:pPr>
      <w:r w:rsidRPr="00F12DAB">
        <w:rPr>
          <w:rFonts w:cstheme="minorHAnsi"/>
          <w:b/>
          <w:sz w:val="24"/>
          <w:lang w:val="en-US"/>
        </w:rPr>
        <w:t xml:space="preserve">Mardi 30 </w:t>
      </w:r>
      <w:proofErr w:type="spellStart"/>
      <w:r w:rsidRPr="00F12DAB">
        <w:rPr>
          <w:rFonts w:cstheme="minorHAnsi"/>
          <w:b/>
          <w:sz w:val="24"/>
          <w:lang w:val="en-US"/>
        </w:rPr>
        <w:t>avril</w:t>
      </w:r>
      <w:proofErr w:type="spellEnd"/>
      <w:r w:rsidRPr="00F12DAB">
        <w:rPr>
          <w:rFonts w:cstheme="minorHAnsi"/>
          <w:b/>
          <w:sz w:val="24"/>
          <w:lang w:val="en-US"/>
        </w:rPr>
        <w:t xml:space="preserve"> 2024 /</w:t>
      </w:r>
      <w:r w:rsidRPr="00F12DAB">
        <w:rPr>
          <w:rFonts w:cstheme="minorHAnsi"/>
          <w:b/>
          <w:i/>
          <w:sz w:val="24"/>
          <w:lang w:val="en-US"/>
        </w:rPr>
        <w:t xml:space="preserve"> Tuesday 30 A</w:t>
      </w:r>
      <w:r w:rsidR="00C8082A">
        <w:rPr>
          <w:rFonts w:cstheme="minorHAnsi"/>
          <w:b/>
          <w:i/>
          <w:sz w:val="24"/>
          <w:lang w:val="en-US"/>
        </w:rPr>
        <w:t>p</w:t>
      </w:r>
      <w:r w:rsidRPr="00F12DAB">
        <w:rPr>
          <w:rFonts w:cstheme="minorHAnsi"/>
          <w:b/>
          <w:i/>
          <w:sz w:val="24"/>
          <w:lang w:val="en-US"/>
        </w:rPr>
        <w:t>ril 2024</w:t>
      </w:r>
      <w:bookmarkStart w:id="0" w:name="_GoBack"/>
      <w:bookmarkEnd w:id="0"/>
    </w:p>
    <w:p w14:paraId="617EE678" w14:textId="5D655E0F" w:rsidR="00BD73CE" w:rsidRDefault="00BD73CE" w:rsidP="00C80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DB3E2" w:themeFill="text2" w:themeFillTint="66"/>
        <w:jc w:val="center"/>
        <w:rPr>
          <w:rStyle w:val="rynqvb"/>
          <w:b/>
          <w:i/>
          <w:sz w:val="24"/>
          <w:szCs w:val="24"/>
          <w:lang w:val="en"/>
        </w:rPr>
      </w:pPr>
      <w:r w:rsidRPr="00BD73CE">
        <w:rPr>
          <w:b/>
          <w:lang w:val="en-US"/>
        </w:rPr>
        <w:t>Dîner offert par la Marine Royale</w:t>
      </w:r>
      <w:r w:rsidRPr="00601C80">
        <w:rPr>
          <w:lang w:val="en-US"/>
        </w:rPr>
        <w:t>/</w:t>
      </w:r>
      <w:r w:rsidRPr="00601C80">
        <w:rPr>
          <w:lang w:val="en"/>
        </w:rPr>
        <w:t xml:space="preserve"> </w:t>
      </w:r>
      <w:r w:rsidRPr="00601C80">
        <w:rPr>
          <w:rStyle w:val="rynqvb"/>
          <w:b/>
          <w:i/>
          <w:sz w:val="24"/>
          <w:szCs w:val="24"/>
          <w:lang w:val="en"/>
        </w:rPr>
        <w:t>Dinner offered by the Royal</w:t>
      </w:r>
      <w:r w:rsidR="00360E68">
        <w:rPr>
          <w:rStyle w:val="rynqvb"/>
          <w:b/>
          <w:i/>
          <w:sz w:val="24"/>
          <w:szCs w:val="24"/>
          <w:lang w:val="en"/>
        </w:rPr>
        <w:t xml:space="preserve"> Moroccan</w:t>
      </w:r>
      <w:r w:rsidRPr="00601C80">
        <w:rPr>
          <w:rStyle w:val="rynqvb"/>
          <w:b/>
          <w:i/>
          <w:sz w:val="24"/>
          <w:szCs w:val="24"/>
          <w:lang w:val="en"/>
        </w:rPr>
        <w:t xml:space="preserve"> Navy</w:t>
      </w:r>
    </w:p>
    <w:p w14:paraId="14D6559F" w14:textId="0E385B15" w:rsidR="00360E68" w:rsidRPr="00360E68" w:rsidRDefault="00360E68" w:rsidP="00C80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DB3E2" w:themeFill="text2" w:themeFillTint="66"/>
        <w:jc w:val="center"/>
        <w:rPr>
          <w:rStyle w:val="rynqvb"/>
          <w:b/>
          <w:i/>
          <w:sz w:val="24"/>
          <w:szCs w:val="24"/>
        </w:rPr>
      </w:pPr>
      <w:proofErr w:type="spellStart"/>
      <w:r>
        <w:rPr>
          <w:rStyle w:val="rynqvb"/>
          <w:b/>
          <w:i/>
          <w:sz w:val="24"/>
          <w:szCs w:val="24"/>
        </w:rPr>
        <w:t>Dresscode</w:t>
      </w:r>
      <w:proofErr w:type="spellEnd"/>
      <w:r>
        <w:rPr>
          <w:rStyle w:val="rynqvb"/>
          <w:rFonts w:ascii="Cambria" w:hAnsi="Cambria" w:cs="Cambria"/>
          <w:b/>
          <w:i/>
          <w:sz w:val="24"/>
          <w:szCs w:val="24"/>
        </w:rPr>
        <w:t> </w:t>
      </w:r>
      <w:r>
        <w:rPr>
          <w:rStyle w:val="rynqvb"/>
          <w:b/>
          <w:i/>
          <w:sz w:val="24"/>
          <w:szCs w:val="24"/>
        </w:rPr>
        <w:t>: Smart casual</w:t>
      </w:r>
    </w:p>
    <w:p w14:paraId="40B600B3" w14:textId="2270897D" w:rsidR="00C8082A" w:rsidRPr="00C8082A" w:rsidRDefault="00C8082A" w:rsidP="00C80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DB3E2" w:themeFill="text2" w:themeFillTint="66"/>
        <w:jc w:val="center"/>
        <w:rPr>
          <w:b/>
          <w:i/>
          <w:sz w:val="24"/>
          <w:szCs w:val="24"/>
        </w:rPr>
      </w:pPr>
      <w:r w:rsidRPr="005A2D94">
        <w:rPr>
          <w:rStyle w:val="rynqvb"/>
          <w:b/>
          <w:i/>
        </w:rPr>
        <w:t>Club nautique de la Marine Royale</w:t>
      </w:r>
    </w:p>
    <w:p w14:paraId="2E35ED49" w14:textId="77777777" w:rsidR="00BD73CE" w:rsidRPr="00C8082A" w:rsidRDefault="00BD73CE" w:rsidP="008921E1">
      <w:pPr>
        <w:pStyle w:val="TITREANNEXE"/>
        <w:rPr>
          <w:rFonts w:eastAsiaTheme="major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0"/>
        <w:gridCol w:w="1019"/>
        <w:gridCol w:w="5035"/>
        <w:gridCol w:w="2724"/>
      </w:tblGrid>
      <w:tr w:rsidR="002B2D47" w:rsidRPr="00444692" w14:paraId="331245F8" w14:textId="77777777" w:rsidTr="008921E1">
        <w:tc>
          <w:tcPr>
            <w:tcW w:w="9968" w:type="dxa"/>
            <w:gridSpan w:val="4"/>
            <w:shd w:val="clear" w:color="auto" w:fill="95B3D7" w:themeFill="accent1" w:themeFillTint="99"/>
            <w:vAlign w:val="center"/>
          </w:tcPr>
          <w:p w14:paraId="4008F7AC" w14:textId="2A55926F" w:rsidR="002B2D47" w:rsidRPr="00444692" w:rsidRDefault="002B2D47" w:rsidP="0053730B">
            <w:pPr>
              <w:jc w:val="center"/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 xml:space="preserve">CHAtO18 (2024) / </w:t>
            </w:r>
            <w:r w:rsidRPr="00444692">
              <w:rPr>
                <w:rFonts w:cstheme="minorHAnsi"/>
                <w:b/>
                <w:i/>
                <w:lang w:val="en-US"/>
              </w:rPr>
              <w:t>EAtHC18 (2024)</w:t>
            </w:r>
          </w:p>
        </w:tc>
      </w:tr>
      <w:tr w:rsidR="008622F1" w:rsidRPr="00343BE6" w14:paraId="7C65E72F" w14:textId="77777777" w:rsidTr="008921E1">
        <w:tc>
          <w:tcPr>
            <w:tcW w:w="9968" w:type="dxa"/>
            <w:gridSpan w:val="4"/>
            <w:shd w:val="clear" w:color="auto" w:fill="95B3D7" w:themeFill="accent1" w:themeFillTint="99"/>
            <w:vAlign w:val="center"/>
          </w:tcPr>
          <w:p w14:paraId="6DB1D423" w14:textId="77777777" w:rsidR="008622F1" w:rsidRDefault="00BB5950" w:rsidP="0053730B">
            <w:pPr>
              <w:jc w:val="center"/>
              <w:rPr>
                <w:rFonts w:cstheme="minorHAnsi"/>
                <w:b/>
                <w:i/>
                <w:lang w:val="en-US"/>
              </w:rPr>
            </w:pPr>
            <w:proofErr w:type="spellStart"/>
            <w:r w:rsidRPr="00444692">
              <w:rPr>
                <w:rFonts w:cstheme="minorHAnsi"/>
                <w:b/>
                <w:lang w:val="en-US"/>
              </w:rPr>
              <w:t>Mercredi</w:t>
            </w:r>
            <w:proofErr w:type="spellEnd"/>
            <w:r w:rsidRPr="00444692">
              <w:rPr>
                <w:rFonts w:cstheme="minorHAnsi"/>
                <w:b/>
                <w:lang w:val="en-US"/>
              </w:rPr>
              <w:t xml:space="preserve"> 1</w:t>
            </w:r>
            <w:r w:rsidRPr="00444692">
              <w:rPr>
                <w:rFonts w:cstheme="minorHAnsi"/>
                <w:b/>
                <w:vertAlign w:val="superscript"/>
                <w:lang w:val="en-US"/>
              </w:rPr>
              <w:t>er</w:t>
            </w:r>
            <w:r w:rsidRPr="00444692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444692">
              <w:rPr>
                <w:rFonts w:cstheme="minorHAnsi"/>
                <w:b/>
                <w:lang w:val="en-US"/>
              </w:rPr>
              <w:t>mai</w:t>
            </w:r>
            <w:proofErr w:type="spellEnd"/>
            <w:r w:rsidRPr="00444692">
              <w:rPr>
                <w:rFonts w:cstheme="minorHAnsi"/>
                <w:b/>
                <w:lang w:val="en-US"/>
              </w:rPr>
              <w:t xml:space="preserve"> 2024</w:t>
            </w:r>
            <w:r w:rsidR="002B2D47" w:rsidRPr="00444692">
              <w:rPr>
                <w:rFonts w:cstheme="minorHAnsi"/>
                <w:b/>
                <w:lang w:val="en-US"/>
              </w:rPr>
              <w:t xml:space="preserve"> – Jour 1 /</w:t>
            </w:r>
            <w:r w:rsidR="002B2D47" w:rsidRPr="00444692">
              <w:rPr>
                <w:rFonts w:cstheme="minorHAnsi"/>
                <w:b/>
                <w:i/>
                <w:lang w:val="en-US"/>
              </w:rPr>
              <w:t xml:space="preserve"> Wednesday the 1st of May 2024 - Day 1</w:t>
            </w:r>
          </w:p>
          <w:p w14:paraId="3BBA7D4E" w14:textId="61F5B5E4" w:rsidR="00343BE6" w:rsidRPr="00343BE6" w:rsidRDefault="00343BE6" w:rsidP="0053730B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343BE6">
              <w:rPr>
                <w:rFonts w:cstheme="minorHAnsi"/>
                <w:b/>
                <w:lang w:val="en-US"/>
              </w:rPr>
              <w:t>Dresscode</w:t>
            </w:r>
            <w:proofErr w:type="spellEnd"/>
            <w:r w:rsidRPr="00343BE6">
              <w:rPr>
                <w:rFonts w:cstheme="minorHAnsi"/>
                <w:b/>
                <w:lang w:val="en-US"/>
              </w:rPr>
              <w:t>: Business/ Formal Attire</w:t>
            </w:r>
          </w:p>
        </w:tc>
      </w:tr>
      <w:tr w:rsidR="00C307DA" w:rsidRPr="00444692" w14:paraId="0120350F" w14:textId="77777777" w:rsidTr="008921E1">
        <w:tc>
          <w:tcPr>
            <w:tcW w:w="1190" w:type="dxa"/>
            <w:vAlign w:val="center"/>
          </w:tcPr>
          <w:p w14:paraId="368A4D74" w14:textId="77777777" w:rsidR="00C307DA" w:rsidRPr="00444692" w:rsidRDefault="00C307DA" w:rsidP="008921E1">
            <w:pPr>
              <w:jc w:val="left"/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Time</w:t>
            </w:r>
          </w:p>
        </w:tc>
        <w:tc>
          <w:tcPr>
            <w:tcW w:w="1019" w:type="dxa"/>
            <w:vAlign w:val="center"/>
          </w:tcPr>
          <w:p w14:paraId="72CA2C5C" w14:textId="77777777" w:rsidR="00C307DA" w:rsidRPr="00444692" w:rsidRDefault="00C307DA" w:rsidP="008921E1">
            <w:pPr>
              <w:jc w:val="left"/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Item</w:t>
            </w:r>
          </w:p>
        </w:tc>
        <w:tc>
          <w:tcPr>
            <w:tcW w:w="5035" w:type="dxa"/>
            <w:vAlign w:val="center"/>
          </w:tcPr>
          <w:p w14:paraId="5114C1BA" w14:textId="77777777" w:rsidR="00C307DA" w:rsidRPr="00444692" w:rsidRDefault="00C307DA" w:rsidP="008921E1">
            <w:pPr>
              <w:jc w:val="left"/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Description</w:t>
            </w:r>
          </w:p>
        </w:tc>
        <w:tc>
          <w:tcPr>
            <w:tcW w:w="2724" w:type="dxa"/>
            <w:vAlign w:val="center"/>
          </w:tcPr>
          <w:p w14:paraId="2458E399" w14:textId="77777777" w:rsidR="00C307DA" w:rsidRPr="00444692" w:rsidRDefault="00C307DA" w:rsidP="008921E1">
            <w:pPr>
              <w:jc w:val="left"/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Responsible</w:t>
            </w:r>
          </w:p>
        </w:tc>
      </w:tr>
      <w:tr w:rsidR="008622F1" w:rsidRPr="00444692" w14:paraId="7D794C94" w14:textId="77777777" w:rsidTr="008921E1">
        <w:tc>
          <w:tcPr>
            <w:tcW w:w="1190" w:type="dxa"/>
            <w:shd w:val="clear" w:color="auto" w:fill="D6E3BC" w:themeFill="accent3" w:themeFillTint="66"/>
            <w:vAlign w:val="center"/>
          </w:tcPr>
          <w:p w14:paraId="6C62EBB6" w14:textId="77777777" w:rsidR="008622F1" w:rsidRPr="00444692" w:rsidRDefault="008622F1" w:rsidP="00E84166">
            <w:pPr>
              <w:spacing w:after="0"/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08.30</w:t>
            </w:r>
          </w:p>
          <w:p w14:paraId="29F985DA" w14:textId="77777777" w:rsidR="008622F1" w:rsidRPr="00444692" w:rsidRDefault="008622F1" w:rsidP="00E84166">
            <w:pPr>
              <w:spacing w:after="0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30 mins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6490C2DA" w14:textId="77777777" w:rsidR="008622F1" w:rsidRPr="00444692" w:rsidRDefault="008622F1" w:rsidP="0053730B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50DE5AEE" w14:textId="25F3C174" w:rsidR="008622F1" w:rsidRPr="00444692" w:rsidRDefault="002B21F1" w:rsidP="008921E1">
            <w:pPr>
              <w:jc w:val="left"/>
              <w:rPr>
                <w:rFonts w:cstheme="minorHAnsi"/>
                <w:b/>
              </w:rPr>
            </w:pPr>
            <w:r w:rsidRPr="00444692">
              <w:rPr>
                <w:rFonts w:cstheme="minorHAnsi"/>
                <w:b/>
              </w:rPr>
              <w:t>Accueil</w:t>
            </w:r>
            <w:r w:rsidR="004562C7" w:rsidRPr="00444692">
              <w:rPr>
                <w:rFonts w:cstheme="minorHAnsi"/>
                <w:b/>
              </w:rPr>
              <w:t xml:space="preserve"> / </w:t>
            </w:r>
            <w:proofErr w:type="spellStart"/>
            <w:r w:rsidRPr="00444692">
              <w:rPr>
                <w:rFonts w:cstheme="minorHAnsi"/>
                <w:b/>
                <w:i/>
              </w:rPr>
              <w:t>Welcome</w:t>
            </w:r>
            <w:proofErr w:type="spellEnd"/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7D533DDD" w14:textId="77777777" w:rsidR="008622F1" w:rsidRPr="00444692" w:rsidRDefault="008622F1" w:rsidP="008921E1">
            <w:pPr>
              <w:jc w:val="left"/>
              <w:rPr>
                <w:rFonts w:cstheme="minorHAnsi"/>
                <w:b/>
                <w:lang w:val="en-US"/>
              </w:rPr>
            </w:pPr>
          </w:p>
        </w:tc>
      </w:tr>
      <w:tr w:rsidR="008622F1" w:rsidRPr="00FB26D2" w14:paraId="7FCFDE04" w14:textId="77777777" w:rsidTr="008921E1">
        <w:tc>
          <w:tcPr>
            <w:tcW w:w="1190" w:type="dxa"/>
            <w:shd w:val="clear" w:color="auto" w:fill="auto"/>
            <w:vAlign w:val="center"/>
          </w:tcPr>
          <w:p w14:paraId="51B72BE3" w14:textId="77777777" w:rsidR="008622F1" w:rsidRPr="00444692" w:rsidRDefault="008622F1" w:rsidP="0053730B">
            <w:pPr>
              <w:rPr>
                <w:rFonts w:cstheme="minorHAnsi"/>
                <w:b/>
                <w:bCs/>
                <w:lang w:val="en-US"/>
              </w:rPr>
            </w:pPr>
            <w:r w:rsidRPr="00444692">
              <w:rPr>
                <w:rFonts w:cstheme="minorHAnsi"/>
                <w:b/>
                <w:bCs/>
                <w:lang w:val="en-US"/>
              </w:rPr>
              <w:t>09.00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B1B7DFA" w14:textId="77777777" w:rsidR="008622F1" w:rsidRPr="00444692" w:rsidRDefault="008622F1" w:rsidP="0053730B">
            <w:pPr>
              <w:rPr>
                <w:rFonts w:cstheme="minorHAnsi"/>
                <w:lang w:val="en-US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445D39B3" w14:textId="77777777" w:rsidR="004562C7" w:rsidRPr="007D21DE" w:rsidRDefault="004562C7" w:rsidP="008921E1">
            <w:pPr>
              <w:jc w:val="left"/>
              <w:rPr>
                <w:rFonts w:cstheme="minorHAnsi"/>
                <w:b/>
                <w:bCs/>
              </w:rPr>
            </w:pPr>
            <w:r w:rsidRPr="007D21DE">
              <w:rPr>
                <w:rFonts w:cstheme="minorHAnsi"/>
                <w:b/>
                <w:bCs/>
              </w:rPr>
              <w:t xml:space="preserve">Ouverture officielle de la session </w:t>
            </w:r>
            <w:r w:rsidRPr="007D21DE">
              <w:rPr>
                <w:rFonts w:cstheme="minorHAnsi"/>
                <w:b/>
                <w:bCs/>
                <w:i/>
              </w:rPr>
              <w:t xml:space="preserve">/ Official </w:t>
            </w:r>
            <w:proofErr w:type="spellStart"/>
            <w:r w:rsidRPr="007D21DE">
              <w:rPr>
                <w:rFonts w:cstheme="minorHAnsi"/>
                <w:b/>
                <w:bCs/>
                <w:i/>
              </w:rPr>
              <w:t>Opening</w:t>
            </w:r>
            <w:proofErr w:type="spellEnd"/>
            <w:r w:rsidRPr="007D21DE">
              <w:rPr>
                <w:rFonts w:ascii="Times New Roman" w:hAnsi="Times New Roman"/>
                <w:b/>
                <w:bCs/>
                <w:i/>
              </w:rPr>
              <w:t> </w:t>
            </w:r>
            <w:r w:rsidRPr="007D21DE">
              <w:rPr>
                <w:rFonts w:cstheme="minorHAnsi"/>
                <w:b/>
                <w:bCs/>
                <w:i/>
              </w:rPr>
              <w:t>Session</w:t>
            </w:r>
            <w:r w:rsidRPr="007D21DE">
              <w:rPr>
                <w:rFonts w:cstheme="minorHAnsi"/>
                <w:b/>
                <w:bCs/>
              </w:rPr>
              <w:t xml:space="preserve"> </w:t>
            </w:r>
          </w:p>
          <w:p w14:paraId="71E34072" w14:textId="2F7F4DD5" w:rsidR="00FB26D2" w:rsidRDefault="00FB26D2" w:rsidP="008921E1">
            <w:pPr>
              <w:jc w:val="left"/>
              <w:rPr>
                <w:rFonts w:cstheme="minorHAnsi"/>
                <w:i/>
              </w:rPr>
            </w:pPr>
            <w:r w:rsidRPr="007D21DE">
              <w:rPr>
                <w:rFonts w:cstheme="minorHAnsi"/>
              </w:rPr>
              <w:t xml:space="preserve">Remarques préliminaires et de bienvenue du pays hôte / </w:t>
            </w:r>
            <w:proofErr w:type="spellStart"/>
            <w:r w:rsidRPr="007D21DE">
              <w:rPr>
                <w:rFonts w:cstheme="minorHAnsi"/>
                <w:i/>
              </w:rPr>
              <w:t>Opening</w:t>
            </w:r>
            <w:proofErr w:type="spellEnd"/>
            <w:r w:rsidRPr="007D21DE">
              <w:rPr>
                <w:rFonts w:cstheme="minorHAnsi"/>
                <w:i/>
              </w:rPr>
              <w:t xml:space="preserve"> </w:t>
            </w:r>
            <w:proofErr w:type="spellStart"/>
            <w:r w:rsidRPr="007D21DE">
              <w:rPr>
                <w:rFonts w:cstheme="minorHAnsi"/>
                <w:i/>
              </w:rPr>
              <w:t>Remarks</w:t>
            </w:r>
            <w:proofErr w:type="spellEnd"/>
            <w:r w:rsidRPr="007D21DE">
              <w:rPr>
                <w:rFonts w:cstheme="minorHAnsi"/>
                <w:i/>
              </w:rPr>
              <w:t xml:space="preserve"> and </w:t>
            </w:r>
            <w:proofErr w:type="spellStart"/>
            <w:r w:rsidRPr="007D21DE">
              <w:rPr>
                <w:rFonts w:cstheme="minorHAnsi"/>
                <w:i/>
              </w:rPr>
              <w:t>welcome</w:t>
            </w:r>
            <w:proofErr w:type="spellEnd"/>
            <w:r w:rsidRPr="007D21DE">
              <w:rPr>
                <w:rFonts w:cstheme="minorHAnsi"/>
                <w:i/>
              </w:rPr>
              <w:t xml:space="preserve"> by host country</w:t>
            </w:r>
          </w:p>
          <w:p w14:paraId="41D9B0A8" w14:textId="575AF36C" w:rsidR="006A5D03" w:rsidRDefault="006A5D03" w:rsidP="008921E1">
            <w:pPr>
              <w:jc w:val="left"/>
              <w:rPr>
                <w:rFonts w:cstheme="minorHAnsi"/>
              </w:rPr>
            </w:pPr>
          </w:p>
          <w:p w14:paraId="573960A2" w14:textId="77777777" w:rsidR="006A5D03" w:rsidRPr="007D21DE" w:rsidRDefault="006A5D03" w:rsidP="008921E1">
            <w:pPr>
              <w:jc w:val="left"/>
              <w:rPr>
                <w:rFonts w:cstheme="minorHAnsi"/>
              </w:rPr>
            </w:pPr>
          </w:p>
          <w:p w14:paraId="362C4DD3" w14:textId="520AE7B7" w:rsidR="00FB26D2" w:rsidRPr="007D21DE" w:rsidRDefault="00FB26D2" w:rsidP="008921E1">
            <w:pPr>
              <w:jc w:val="left"/>
              <w:rPr>
                <w:rFonts w:cstheme="minorHAnsi"/>
              </w:rPr>
            </w:pPr>
            <w:r w:rsidRPr="007D21DE">
              <w:rPr>
                <w:rFonts w:cstheme="minorHAnsi"/>
              </w:rPr>
              <w:t>Remarques préliminaires</w:t>
            </w:r>
            <w:r w:rsidR="00AC7FBF" w:rsidRPr="007D21DE">
              <w:rPr>
                <w:rFonts w:cstheme="minorHAnsi"/>
              </w:rPr>
              <w:t xml:space="preserve"> du président de la </w:t>
            </w:r>
            <w:proofErr w:type="spellStart"/>
            <w:r w:rsidR="00AC7FBF" w:rsidRPr="007D21DE">
              <w:rPr>
                <w:rFonts w:cstheme="minorHAnsi"/>
              </w:rPr>
              <w:t>CHAtO</w:t>
            </w:r>
            <w:proofErr w:type="spellEnd"/>
            <w:r w:rsidRPr="007D21DE">
              <w:rPr>
                <w:rFonts w:cstheme="minorHAnsi"/>
              </w:rPr>
              <w:t xml:space="preserve"> / </w:t>
            </w:r>
            <w:proofErr w:type="spellStart"/>
            <w:r w:rsidRPr="007D21DE">
              <w:rPr>
                <w:rFonts w:cstheme="minorHAnsi"/>
                <w:i/>
              </w:rPr>
              <w:t>Opening</w:t>
            </w:r>
            <w:proofErr w:type="spellEnd"/>
            <w:r w:rsidRPr="007D21DE">
              <w:rPr>
                <w:rFonts w:cstheme="minorHAnsi"/>
                <w:i/>
              </w:rPr>
              <w:t xml:space="preserve"> </w:t>
            </w:r>
            <w:proofErr w:type="spellStart"/>
            <w:r w:rsidRPr="007D21DE">
              <w:rPr>
                <w:rFonts w:cstheme="minorHAnsi"/>
                <w:i/>
              </w:rPr>
              <w:t>Remarks</w:t>
            </w:r>
            <w:proofErr w:type="spellEnd"/>
            <w:r w:rsidRPr="007D21DE">
              <w:rPr>
                <w:rFonts w:cstheme="minorHAnsi"/>
              </w:rPr>
              <w:t xml:space="preserve"> </w:t>
            </w:r>
            <w:r w:rsidR="00AC7FBF" w:rsidRPr="007D21DE">
              <w:rPr>
                <w:rFonts w:cstheme="minorHAnsi"/>
                <w:i/>
              </w:rPr>
              <w:t xml:space="preserve">by </w:t>
            </w:r>
            <w:proofErr w:type="spellStart"/>
            <w:r w:rsidR="00AC7FBF" w:rsidRPr="007D21DE">
              <w:rPr>
                <w:rFonts w:cstheme="minorHAnsi"/>
                <w:i/>
              </w:rPr>
              <w:t>EAtHC</w:t>
            </w:r>
            <w:proofErr w:type="spellEnd"/>
            <w:r w:rsidR="00AC7FBF" w:rsidRPr="007D21DE">
              <w:rPr>
                <w:rFonts w:cstheme="minorHAnsi"/>
                <w:i/>
              </w:rPr>
              <w:t xml:space="preserve"> chair</w:t>
            </w:r>
          </w:p>
          <w:p w14:paraId="25F359B6" w14:textId="77777777" w:rsidR="006A5D03" w:rsidRDefault="006A5D03" w:rsidP="008921E1">
            <w:pPr>
              <w:jc w:val="left"/>
              <w:rPr>
                <w:rFonts w:cstheme="minorHAnsi"/>
              </w:rPr>
            </w:pPr>
          </w:p>
          <w:p w14:paraId="48B1B1D9" w14:textId="481D84E0" w:rsidR="006A5D03" w:rsidRDefault="006A5D03" w:rsidP="008921E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 par l’Angola des statuts de la </w:t>
            </w:r>
            <w:proofErr w:type="spellStart"/>
            <w:r>
              <w:rPr>
                <w:rFonts w:cstheme="minorHAnsi"/>
              </w:rPr>
              <w:t>CHAtO</w:t>
            </w:r>
            <w:proofErr w:type="spellEnd"/>
            <w:r>
              <w:rPr>
                <w:rFonts w:cstheme="minorHAnsi"/>
              </w:rPr>
              <w:t xml:space="preserve">/ </w:t>
            </w:r>
            <w:r w:rsidRPr="006A5D03">
              <w:rPr>
                <w:rFonts w:cstheme="minorHAnsi"/>
                <w:i/>
              </w:rPr>
              <w:t xml:space="preserve">Signature by Angola of the </w:t>
            </w:r>
            <w:proofErr w:type="spellStart"/>
            <w:r w:rsidRPr="006A5D03">
              <w:rPr>
                <w:rFonts w:cstheme="minorHAnsi"/>
                <w:i/>
              </w:rPr>
              <w:t>EAtHC</w:t>
            </w:r>
            <w:proofErr w:type="spellEnd"/>
            <w:r w:rsidRPr="006A5D03">
              <w:rPr>
                <w:rFonts w:cstheme="minorHAnsi"/>
                <w:i/>
              </w:rPr>
              <w:t xml:space="preserve"> </w:t>
            </w:r>
            <w:proofErr w:type="spellStart"/>
            <w:r w:rsidRPr="006A5D03">
              <w:rPr>
                <w:rFonts w:cstheme="minorHAnsi"/>
                <w:i/>
              </w:rPr>
              <w:t>status</w:t>
            </w:r>
            <w:proofErr w:type="spellEnd"/>
          </w:p>
          <w:p w14:paraId="0A6A6447" w14:textId="77777777" w:rsidR="006A5D03" w:rsidRDefault="006A5D03" w:rsidP="008921E1">
            <w:pPr>
              <w:jc w:val="left"/>
              <w:rPr>
                <w:rFonts w:cstheme="minorHAnsi"/>
              </w:rPr>
            </w:pPr>
          </w:p>
          <w:p w14:paraId="665BF19A" w14:textId="6400B69C" w:rsidR="00FB26D2" w:rsidRDefault="00FB26D2" w:rsidP="008921E1">
            <w:pPr>
              <w:jc w:val="left"/>
              <w:rPr>
                <w:rFonts w:cstheme="minorHAnsi"/>
                <w:i/>
              </w:rPr>
            </w:pPr>
            <w:r w:rsidRPr="007D21DE">
              <w:rPr>
                <w:rFonts w:cstheme="minorHAnsi"/>
              </w:rPr>
              <w:t xml:space="preserve">Remarques préliminaires du secrétariat OHI/ </w:t>
            </w:r>
            <w:proofErr w:type="spellStart"/>
            <w:r w:rsidRPr="007D21DE">
              <w:rPr>
                <w:rFonts w:cstheme="minorHAnsi"/>
                <w:i/>
              </w:rPr>
              <w:t>Opening</w:t>
            </w:r>
            <w:proofErr w:type="spellEnd"/>
            <w:r w:rsidRPr="007D21DE">
              <w:rPr>
                <w:rFonts w:cstheme="minorHAnsi"/>
                <w:i/>
              </w:rPr>
              <w:t xml:space="preserve"> </w:t>
            </w:r>
            <w:proofErr w:type="spellStart"/>
            <w:r w:rsidRPr="007D21DE">
              <w:rPr>
                <w:rFonts w:cstheme="minorHAnsi"/>
                <w:i/>
              </w:rPr>
              <w:t>remarks</w:t>
            </w:r>
            <w:proofErr w:type="spellEnd"/>
            <w:r w:rsidRPr="007D21DE">
              <w:rPr>
                <w:rFonts w:cstheme="minorHAnsi"/>
                <w:i/>
              </w:rPr>
              <w:t xml:space="preserve"> by IHO </w:t>
            </w:r>
            <w:proofErr w:type="spellStart"/>
            <w:r w:rsidRPr="007D21DE">
              <w:rPr>
                <w:rFonts w:cstheme="minorHAnsi"/>
                <w:i/>
              </w:rPr>
              <w:t>secretariat</w:t>
            </w:r>
            <w:proofErr w:type="spellEnd"/>
          </w:p>
          <w:p w14:paraId="5FD8A543" w14:textId="77777777" w:rsidR="006A5D03" w:rsidRDefault="006A5D03" w:rsidP="008921E1">
            <w:pPr>
              <w:jc w:val="left"/>
              <w:rPr>
                <w:rFonts w:cstheme="minorHAnsi"/>
              </w:rPr>
            </w:pPr>
          </w:p>
          <w:p w14:paraId="44974FD2" w14:textId="70509E5F" w:rsidR="006A5D03" w:rsidRPr="007D21DE" w:rsidRDefault="006A5D03" w:rsidP="008921E1">
            <w:pPr>
              <w:jc w:val="left"/>
              <w:rPr>
                <w:rFonts w:cstheme="minorHAnsi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14:paraId="4F320BEF" w14:textId="07683213" w:rsidR="006E79E9" w:rsidRPr="007D21DE" w:rsidRDefault="002B21F1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 xml:space="preserve">Pays </w:t>
            </w:r>
            <w:proofErr w:type="spellStart"/>
            <w:r w:rsidRPr="007D21DE">
              <w:rPr>
                <w:rFonts w:cstheme="minorHAnsi"/>
                <w:lang w:val="en-US"/>
              </w:rPr>
              <w:t>hôte</w:t>
            </w:r>
            <w:proofErr w:type="spellEnd"/>
            <w:r w:rsidRPr="007D21DE">
              <w:rPr>
                <w:rFonts w:cstheme="minorHAnsi"/>
                <w:lang w:val="en-US"/>
              </w:rPr>
              <w:t>/ Host country</w:t>
            </w:r>
          </w:p>
          <w:p w14:paraId="26EA73EF" w14:textId="0F6567FB" w:rsidR="00AC7FBF" w:rsidRDefault="00AC7FBF" w:rsidP="008921E1">
            <w:pPr>
              <w:jc w:val="left"/>
              <w:rPr>
                <w:rFonts w:cstheme="minorHAnsi"/>
                <w:lang w:val="en-US"/>
              </w:rPr>
            </w:pPr>
          </w:p>
          <w:p w14:paraId="7D2E008D" w14:textId="68D80C85" w:rsidR="006A5D03" w:rsidRDefault="006A5D03" w:rsidP="008921E1">
            <w:pPr>
              <w:jc w:val="left"/>
              <w:rPr>
                <w:rFonts w:cstheme="minorHAnsi"/>
                <w:lang w:val="en-US"/>
              </w:rPr>
            </w:pPr>
          </w:p>
          <w:p w14:paraId="4365285A" w14:textId="77777777" w:rsidR="006A5D03" w:rsidRPr="007D21DE" w:rsidRDefault="006A5D03" w:rsidP="008921E1">
            <w:pPr>
              <w:jc w:val="left"/>
              <w:rPr>
                <w:rFonts w:cstheme="minorHAnsi"/>
                <w:lang w:val="en-US"/>
              </w:rPr>
            </w:pPr>
          </w:p>
          <w:p w14:paraId="4E00B5E0" w14:textId="32028D10" w:rsidR="00AC7FBF" w:rsidRPr="007D21DE" w:rsidRDefault="00AC7FBF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7D21DE">
              <w:rPr>
                <w:rFonts w:cstheme="minorHAnsi"/>
                <w:lang w:val="en-US"/>
              </w:rPr>
              <w:t>EAtHC</w:t>
            </w:r>
            <w:proofErr w:type="spellEnd"/>
            <w:r w:rsidRPr="007D21DE">
              <w:rPr>
                <w:rFonts w:cstheme="minorHAnsi"/>
                <w:lang w:val="en-US"/>
              </w:rPr>
              <w:t xml:space="preserve"> Chair </w:t>
            </w:r>
          </w:p>
          <w:p w14:paraId="71E8DCA0" w14:textId="61D005B7" w:rsidR="006A5D03" w:rsidRDefault="006A5D03" w:rsidP="008921E1">
            <w:pPr>
              <w:jc w:val="left"/>
              <w:rPr>
                <w:rFonts w:cstheme="minorHAnsi"/>
                <w:lang w:val="en-US"/>
              </w:rPr>
            </w:pPr>
          </w:p>
          <w:p w14:paraId="04781FB7" w14:textId="77777777" w:rsidR="006A5D03" w:rsidRDefault="006A5D03" w:rsidP="008921E1">
            <w:pPr>
              <w:jc w:val="left"/>
              <w:rPr>
                <w:rFonts w:cstheme="minorHAnsi"/>
                <w:lang w:val="en-US"/>
              </w:rPr>
            </w:pPr>
          </w:p>
          <w:p w14:paraId="72103FD4" w14:textId="56F05787" w:rsidR="006A5D03" w:rsidRDefault="006A5D03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EAtHC</w:t>
            </w:r>
            <w:proofErr w:type="spellEnd"/>
            <w:r>
              <w:rPr>
                <w:rFonts w:cstheme="minorHAnsi"/>
                <w:lang w:val="en-US"/>
              </w:rPr>
              <w:t xml:space="preserve"> Chair - Angola</w:t>
            </w:r>
          </w:p>
          <w:p w14:paraId="79F7EFD5" w14:textId="53ECDBF0" w:rsidR="006A5D03" w:rsidRDefault="006A5D03" w:rsidP="008921E1">
            <w:pPr>
              <w:jc w:val="left"/>
              <w:rPr>
                <w:rFonts w:cstheme="minorHAnsi"/>
                <w:lang w:val="en-US"/>
              </w:rPr>
            </w:pPr>
          </w:p>
          <w:p w14:paraId="44859689" w14:textId="1AC9DCF7" w:rsidR="006A5D03" w:rsidRDefault="006A5D03" w:rsidP="008921E1">
            <w:pPr>
              <w:jc w:val="left"/>
              <w:rPr>
                <w:rFonts w:cstheme="minorHAnsi"/>
                <w:lang w:val="en-US"/>
              </w:rPr>
            </w:pPr>
          </w:p>
          <w:p w14:paraId="4D2EA228" w14:textId="77777777" w:rsidR="006A5D03" w:rsidRPr="007D21DE" w:rsidRDefault="006A5D03" w:rsidP="008921E1">
            <w:pPr>
              <w:jc w:val="left"/>
              <w:rPr>
                <w:rFonts w:cstheme="minorHAnsi"/>
                <w:lang w:val="en-US"/>
              </w:rPr>
            </w:pPr>
          </w:p>
          <w:p w14:paraId="23333DA0" w14:textId="0B6E587E" w:rsidR="00AC7FBF" w:rsidRPr="007D21DE" w:rsidRDefault="00AC7FBF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IHO</w:t>
            </w:r>
          </w:p>
        </w:tc>
      </w:tr>
      <w:tr w:rsidR="008622F1" w:rsidRPr="00444692" w14:paraId="4BE2E984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648536D0" w14:textId="77777777" w:rsidR="008622F1" w:rsidRPr="00444692" w:rsidRDefault="008622F1" w:rsidP="0053730B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09.15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6594B109" w14:textId="77777777" w:rsidR="008622F1" w:rsidRPr="00444692" w:rsidRDefault="008622F1" w:rsidP="0053730B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1.0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1458A08E" w14:textId="6730BF9D" w:rsidR="008622F1" w:rsidRPr="00444692" w:rsidRDefault="004562C7" w:rsidP="008921E1">
            <w:pPr>
              <w:jc w:val="left"/>
              <w:rPr>
                <w:rFonts w:cstheme="minorHAnsi"/>
                <w:b/>
              </w:rPr>
            </w:pPr>
            <w:r w:rsidRPr="00444692">
              <w:rPr>
                <w:rFonts w:cstheme="minorHAnsi"/>
                <w:b/>
              </w:rPr>
              <w:t>Administration de l</w:t>
            </w:r>
            <w:r w:rsidR="002B21F1" w:rsidRPr="00444692">
              <w:rPr>
                <w:rFonts w:cstheme="minorHAnsi"/>
                <w:b/>
              </w:rPr>
              <w:t xml:space="preserve">a </w:t>
            </w:r>
            <w:proofErr w:type="spellStart"/>
            <w:r w:rsidR="002B21F1" w:rsidRPr="00444692">
              <w:rPr>
                <w:rFonts w:cstheme="minorHAnsi"/>
                <w:b/>
              </w:rPr>
              <w:t>CHAtO</w:t>
            </w:r>
            <w:proofErr w:type="spellEnd"/>
            <w:r w:rsidRPr="00444692">
              <w:rPr>
                <w:rFonts w:cstheme="minorHAnsi"/>
                <w:b/>
              </w:rPr>
              <w:t xml:space="preserve">/détails organisationnels / </w:t>
            </w:r>
            <w:proofErr w:type="spellStart"/>
            <w:r w:rsidR="008622F1" w:rsidRPr="00444692">
              <w:rPr>
                <w:rFonts w:cstheme="minorHAnsi"/>
                <w:b/>
                <w:i/>
              </w:rPr>
              <w:t>EAtHC</w:t>
            </w:r>
            <w:proofErr w:type="spellEnd"/>
            <w:r w:rsidR="008622F1" w:rsidRPr="00444692">
              <w:rPr>
                <w:rFonts w:cstheme="minorHAnsi"/>
                <w:b/>
                <w:i/>
              </w:rPr>
              <w:t xml:space="preserve"> Administration/</w:t>
            </w:r>
            <w:proofErr w:type="spellStart"/>
            <w:r w:rsidR="008622F1" w:rsidRPr="00444692">
              <w:rPr>
                <w:rFonts w:cstheme="minorHAnsi"/>
                <w:b/>
                <w:i/>
              </w:rPr>
              <w:t>organisational</w:t>
            </w:r>
            <w:proofErr w:type="spellEnd"/>
            <w:r w:rsidR="008622F1" w:rsidRPr="00444692">
              <w:rPr>
                <w:rFonts w:cstheme="minorHAnsi"/>
                <w:b/>
                <w:i/>
              </w:rPr>
              <w:t xml:space="preserve"> issues</w:t>
            </w:r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27142BD9" w14:textId="77777777" w:rsidR="008622F1" w:rsidRPr="00444692" w:rsidRDefault="008622F1" w:rsidP="008921E1">
            <w:pPr>
              <w:jc w:val="left"/>
              <w:rPr>
                <w:rFonts w:cstheme="minorHAnsi"/>
                <w:b/>
              </w:rPr>
            </w:pPr>
          </w:p>
        </w:tc>
      </w:tr>
      <w:tr w:rsidR="008622F1" w:rsidRPr="00444692" w14:paraId="543ECF68" w14:textId="77777777" w:rsidTr="008921E1">
        <w:tc>
          <w:tcPr>
            <w:tcW w:w="1190" w:type="dxa"/>
            <w:vAlign w:val="center"/>
          </w:tcPr>
          <w:p w14:paraId="5B2543F2" w14:textId="77777777" w:rsidR="008622F1" w:rsidRPr="00444692" w:rsidRDefault="008622F1" w:rsidP="0053730B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5 min</w:t>
            </w:r>
          </w:p>
        </w:tc>
        <w:tc>
          <w:tcPr>
            <w:tcW w:w="1019" w:type="dxa"/>
            <w:vAlign w:val="center"/>
          </w:tcPr>
          <w:p w14:paraId="3FAC7055" w14:textId="5433D93A" w:rsidR="008622F1" w:rsidRPr="00444692" w:rsidRDefault="008622F1" w:rsidP="0053730B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01.1</w:t>
            </w:r>
          </w:p>
        </w:tc>
        <w:tc>
          <w:tcPr>
            <w:tcW w:w="5035" w:type="dxa"/>
            <w:vAlign w:val="center"/>
          </w:tcPr>
          <w:p w14:paraId="555E496A" w14:textId="2EDAF9F0" w:rsidR="008622F1" w:rsidRPr="00444692" w:rsidRDefault="004562C7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 xml:space="preserve">Approbation de l’ordre du jour </w:t>
            </w:r>
            <w:r w:rsidRPr="00444692">
              <w:rPr>
                <w:rFonts w:cstheme="minorHAnsi"/>
                <w:i/>
              </w:rPr>
              <w:t xml:space="preserve">/ </w:t>
            </w:r>
            <w:proofErr w:type="spellStart"/>
            <w:r w:rsidRPr="00444692">
              <w:rPr>
                <w:rFonts w:cstheme="minorHAnsi"/>
                <w:i/>
              </w:rPr>
              <w:t>Approval</w:t>
            </w:r>
            <w:proofErr w:type="spellEnd"/>
            <w:r w:rsidRPr="00444692">
              <w:rPr>
                <w:rFonts w:cstheme="minorHAnsi"/>
                <w:i/>
              </w:rPr>
              <w:t xml:space="preserve"> of agenda</w:t>
            </w:r>
          </w:p>
        </w:tc>
        <w:tc>
          <w:tcPr>
            <w:tcW w:w="2724" w:type="dxa"/>
            <w:vAlign w:val="center"/>
          </w:tcPr>
          <w:p w14:paraId="1D334DDD" w14:textId="4720DEA4" w:rsidR="008622F1" w:rsidRPr="00444692" w:rsidRDefault="004562C7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EAtHC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Chair </w:t>
            </w:r>
          </w:p>
        </w:tc>
      </w:tr>
      <w:tr w:rsidR="002B21F1" w:rsidRPr="00444692" w14:paraId="5CB14957" w14:textId="77777777" w:rsidTr="008921E1">
        <w:tc>
          <w:tcPr>
            <w:tcW w:w="1190" w:type="dxa"/>
            <w:vAlign w:val="center"/>
          </w:tcPr>
          <w:p w14:paraId="713C2795" w14:textId="272359E0" w:rsidR="002B21F1" w:rsidRPr="007D21DE" w:rsidRDefault="002B21F1" w:rsidP="002B21F1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15 min</w:t>
            </w:r>
          </w:p>
        </w:tc>
        <w:tc>
          <w:tcPr>
            <w:tcW w:w="1019" w:type="dxa"/>
            <w:vAlign w:val="center"/>
          </w:tcPr>
          <w:p w14:paraId="2BC77F08" w14:textId="5B2B6F79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01.2</w:t>
            </w:r>
          </w:p>
        </w:tc>
        <w:tc>
          <w:tcPr>
            <w:tcW w:w="5035" w:type="dxa"/>
            <w:vAlign w:val="center"/>
          </w:tcPr>
          <w:p w14:paraId="1F613225" w14:textId="68BEB2BF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Minutes de la CHAtO17/Matters arising from minutes of EAtHC17</w:t>
            </w:r>
          </w:p>
        </w:tc>
        <w:tc>
          <w:tcPr>
            <w:tcW w:w="2724" w:type="dxa"/>
            <w:vAlign w:val="center"/>
          </w:tcPr>
          <w:p w14:paraId="6ECD7FEB" w14:textId="00F05925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EAtHC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Chair </w:t>
            </w:r>
          </w:p>
        </w:tc>
      </w:tr>
      <w:tr w:rsidR="002B21F1" w:rsidRPr="00444692" w14:paraId="2F731814" w14:textId="77777777" w:rsidTr="008921E1">
        <w:tc>
          <w:tcPr>
            <w:tcW w:w="1190" w:type="dxa"/>
            <w:vAlign w:val="center"/>
          </w:tcPr>
          <w:p w14:paraId="0978545E" w14:textId="3FDE83A9" w:rsidR="002B21F1" w:rsidRPr="007D21DE" w:rsidRDefault="002B21F1" w:rsidP="002B21F1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lastRenderedPageBreak/>
              <w:t>2</w:t>
            </w:r>
            <w:r w:rsidR="00AC7FBF" w:rsidRPr="007D21DE">
              <w:rPr>
                <w:rFonts w:cstheme="minorHAnsi"/>
                <w:lang w:val="en-US"/>
              </w:rPr>
              <w:t>5</w:t>
            </w:r>
            <w:r w:rsidRPr="007D21DE">
              <w:rPr>
                <w:rFonts w:cstheme="minorHAnsi"/>
                <w:lang w:val="en-US"/>
              </w:rPr>
              <w:t xml:space="preserve"> min</w:t>
            </w:r>
          </w:p>
        </w:tc>
        <w:tc>
          <w:tcPr>
            <w:tcW w:w="1019" w:type="dxa"/>
            <w:vAlign w:val="center"/>
          </w:tcPr>
          <w:p w14:paraId="68495C88" w14:textId="04A66D9F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01.3</w:t>
            </w:r>
          </w:p>
        </w:tc>
        <w:tc>
          <w:tcPr>
            <w:tcW w:w="5035" w:type="dxa"/>
            <w:vAlign w:val="center"/>
          </w:tcPr>
          <w:p w14:paraId="616FCB0F" w14:textId="742A63D8" w:rsidR="002B21F1" w:rsidRPr="00444692" w:rsidRDefault="002B21F1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 xml:space="preserve">Revue des actions de la CHAtO17 / </w:t>
            </w:r>
            <w:proofErr w:type="spellStart"/>
            <w:r w:rsidRPr="00444692">
              <w:rPr>
                <w:rFonts w:cstheme="minorHAnsi"/>
              </w:rPr>
              <w:t>Review</w:t>
            </w:r>
            <w:proofErr w:type="spellEnd"/>
            <w:r w:rsidRPr="00444692">
              <w:rPr>
                <w:rFonts w:cstheme="minorHAnsi"/>
              </w:rPr>
              <w:t xml:space="preserve"> of EAtHC17 actions </w:t>
            </w:r>
            <w:proofErr w:type="spellStart"/>
            <w:r w:rsidRPr="00444692">
              <w:rPr>
                <w:rFonts w:cstheme="minorHAnsi"/>
              </w:rPr>
              <w:t>list</w:t>
            </w:r>
            <w:proofErr w:type="spellEnd"/>
          </w:p>
        </w:tc>
        <w:tc>
          <w:tcPr>
            <w:tcW w:w="2724" w:type="dxa"/>
            <w:vAlign w:val="center"/>
          </w:tcPr>
          <w:p w14:paraId="18CDEFBE" w14:textId="45355439" w:rsidR="002B21F1" w:rsidRPr="00444692" w:rsidRDefault="002B21F1" w:rsidP="008921E1">
            <w:pPr>
              <w:jc w:val="left"/>
              <w:rPr>
                <w:rFonts w:cstheme="minorHAnsi"/>
              </w:rPr>
            </w:pPr>
            <w:proofErr w:type="spellStart"/>
            <w:r w:rsidRPr="00444692">
              <w:rPr>
                <w:rFonts w:cstheme="minorHAnsi"/>
              </w:rPr>
              <w:t>EAtHC</w:t>
            </w:r>
            <w:proofErr w:type="spellEnd"/>
            <w:r w:rsidRPr="00444692">
              <w:rPr>
                <w:rFonts w:cstheme="minorHAnsi"/>
              </w:rPr>
              <w:t xml:space="preserve"> </w:t>
            </w:r>
            <w:proofErr w:type="spellStart"/>
            <w:r w:rsidRPr="00444692">
              <w:rPr>
                <w:rFonts w:cstheme="minorHAnsi"/>
              </w:rPr>
              <w:t>Secretary</w:t>
            </w:r>
            <w:proofErr w:type="spellEnd"/>
          </w:p>
        </w:tc>
      </w:tr>
      <w:tr w:rsidR="002B21F1" w:rsidRPr="00444692" w14:paraId="54B313BB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08A7A47F" w14:textId="3020DC7A" w:rsidR="002B21F1" w:rsidRPr="007D21DE" w:rsidRDefault="002B21F1" w:rsidP="002B21F1">
            <w:pPr>
              <w:rPr>
                <w:rFonts w:cstheme="minorHAnsi"/>
                <w:b/>
                <w:lang w:val="en-US"/>
              </w:rPr>
            </w:pPr>
            <w:r w:rsidRPr="007D21DE">
              <w:rPr>
                <w:rFonts w:cstheme="minorHAnsi"/>
                <w:b/>
                <w:lang w:val="en-US"/>
              </w:rPr>
              <w:t>10.0</w:t>
            </w:r>
            <w:r w:rsidR="00AC7FBF" w:rsidRPr="007D21DE">
              <w:rPr>
                <w:rFonts w:cstheme="minorHAnsi"/>
                <w:b/>
                <w:lang w:val="en-US"/>
              </w:rPr>
              <w:t>0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225E5C34" w14:textId="77777777" w:rsidR="002B21F1" w:rsidRPr="00444692" w:rsidRDefault="002B21F1" w:rsidP="002B21F1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2.0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1903F5FC" w14:textId="66F3BAC6" w:rsidR="002B21F1" w:rsidRPr="00444692" w:rsidRDefault="002B21F1" w:rsidP="008921E1">
            <w:pPr>
              <w:jc w:val="left"/>
              <w:rPr>
                <w:rFonts w:cstheme="minorHAnsi"/>
                <w:b/>
              </w:rPr>
            </w:pPr>
            <w:r w:rsidRPr="00444692">
              <w:rPr>
                <w:rFonts w:cstheme="minorHAnsi"/>
                <w:b/>
              </w:rPr>
              <w:t xml:space="preserve">Sujet généraux OHI / </w:t>
            </w:r>
            <w:r w:rsidRPr="00444692">
              <w:rPr>
                <w:rFonts w:cstheme="minorHAnsi"/>
                <w:b/>
                <w:i/>
              </w:rPr>
              <w:t xml:space="preserve">IHO </w:t>
            </w:r>
            <w:proofErr w:type="spellStart"/>
            <w:r w:rsidRPr="00444692">
              <w:rPr>
                <w:rFonts w:cstheme="minorHAnsi"/>
                <w:b/>
                <w:i/>
              </w:rPr>
              <w:t>Matters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480075C6" w14:textId="77777777" w:rsidR="002B21F1" w:rsidRPr="00444692" w:rsidRDefault="002B21F1" w:rsidP="008921E1">
            <w:pPr>
              <w:jc w:val="left"/>
              <w:rPr>
                <w:rFonts w:cstheme="minorHAnsi"/>
                <w:b/>
              </w:rPr>
            </w:pPr>
          </w:p>
        </w:tc>
      </w:tr>
      <w:tr w:rsidR="002B21F1" w:rsidRPr="00444692" w14:paraId="28A2CFDA" w14:textId="77777777" w:rsidTr="008921E1">
        <w:tc>
          <w:tcPr>
            <w:tcW w:w="1190" w:type="dxa"/>
            <w:vAlign w:val="center"/>
          </w:tcPr>
          <w:p w14:paraId="7508CEDD" w14:textId="2EECD6D2" w:rsidR="002B21F1" w:rsidRPr="007D21DE" w:rsidRDefault="00AC7FBF" w:rsidP="002B21F1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20</w:t>
            </w:r>
            <w:r w:rsidR="002B21F1" w:rsidRPr="007D21DE">
              <w:rPr>
                <w:rFonts w:cstheme="minorHAnsi"/>
                <w:lang w:val="en-US"/>
              </w:rPr>
              <w:t xml:space="preserve"> min</w:t>
            </w:r>
          </w:p>
        </w:tc>
        <w:tc>
          <w:tcPr>
            <w:tcW w:w="1019" w:type="dxa"/>
            <w:vAlign w:val="center"/>
          </w:tcPr>
          <w:p w14:paraId="6DF4DDA2" w14:textId="7E95C554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02.1</w:t>
            </w:r>
          </w:p>
        </w:tc>
        <w:tc>
          <w:tcPr>
            <w:tcW w:w="5035" w:type="dxa"/>
            <w:vAlign w:val="center"/>
          </w:tcPr>
          <w:p w14:paraId="65E778AD" w14:textId="62388CCF" w:rsidR="002B21F1" w:rsidRPr="00444692" w:rsidRDefault="002B21F1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 xml:space="preserve">Rapport du Secrétariat de l’OHI / IHO </w:t>
            </w:r>
            <w:proofErr w:type="spellStart"/>
            <w:r w:rsidRPr="00444692">
              <w:rPr>
                <w:rFonts w:cstheme="minorHAnsi"/>
              </w:rPr>
              <w:t>Secretariat</w:t>
            </w:r>
            <w:proofErr w:type="spellEnd"/>
            <w:r w:rsidRPr="00444692">
              <w:rPr>
                <w:rFonts w:cstheme="minorHAnsi"/>
              </w:rPr>
              <w:t xml:space="preserve"> Report</w:t>
            </w:r>
          </w:p>
        </w:tc>
        <w:tc>
          <w:tcPr>
            <w:tcW w:w="2724" w:type="dxa"/>
            <w:vAlign w:val="center"/>
          </w:tcPr>
          <w:p w14:paraId="7C0D632E" w14:textId="36F8869A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IHO Secretariat</w:t>
            </w:r>
          </w:p>
        </w:tc>
      </w:tr>
      <w:tr w:rsidR="002B21F1" w:rsidRPr="00444692" w14:paraId="4432C616" w14:textId="77777777" w:rsidTr="008921E1">
        <w:tc>
          <w:tcPr>
            <w:tcW w:w="1190" w:type="dxa"/>
            <w:shd w:val="clear" w:color="auto" w:fill="D6E3BC" w:themeFill="accent3" w:themeFillTint="66"/>
            <w:vAlign w:val="center"/>
          </w:tcPr>
          <w:p w14:paraId="1C3243E2" w14:textId="073DC615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10.20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4F62E86D" w14:textId="77777777" w:rsidR="002B21F1" w:rsidRPr="00444692" w:rsidRDefault="002B21F1" w:rsidP="002B21F1">
            <w:pPr>
              <w:rPr>
                <w:rFonts w:cstheme="minorHAnsi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207B87B3" w14:textId="03445A1F" w:rsidR="002B21F1" w:rsidRPr="00444692" w:rsidRDefault="00031DA7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  <w:b/>
              </w:rPr>
              <w:t>Pause-café</w:t>
            </w:r>
            <w:r w:rsidR="002B21F1" w:rsidRPr="00444692">
              <w:rPr>
                <w:rFonts w:cstheme="minorHAnsi"/>
                <w:b/>
              </w:rPr>
              <w:t xml:space="preserve"> – </w:t>
            </w:r>
            <w:r w:rsidR="002B21F1" w:rsidRPr="00444692">
              <w:rPr>
                <w:rFonts w:cstheme="minorHAnsi"/>
                <w:b/>
                <w:i/>
              </w:rPr>
              <w:t>Coffee break</w:t>
            </w:r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3E11994C" w14:textId="77777777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</w:p>
        </w:tc>
      </w:tr>
      <w:tr w:rsidR="002B21F1" w:rsidRPr="00444692" w14:paraId="07699464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66361DE8" w14:textId="542F564A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10.40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45262BFE" w14:textId="7DAD1FBB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2.0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64727987" w14:textId="75A74071" w:rsidR="002B21F1" w:rsidRPr="00444692" w:rsidRDefault="002B21F1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  <w:b/>
              </w:rPr>
              <w:t xml:space="preserve">Sujet généraux OHI / </w:t>
            </w:r>
            <w:r w:rsidRPr="00444692">
              <w:rPr>
                <w:rFonts w:cstheme="minorHAnsi"/>
                <w:b/>
                <w:i/>
              </w:rPr>
              <w:t xml:space="preserve">IHO </w:t>
            </w:r>
            <w:proofErr w:type="spellStart"/>
            <w:r w:rsidRPr="00444692">
              <w:rPr>
                <w:rFonts w:cstheme="minorHAnsi"/>
                <w:b/>
                <w:i/>
              </w:rPr>
              <w:t>Matters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16AD0A1C" w14:textId="77777777" w:rsidR="002B21F1" w:rsidRPr="00444692" w:rsidRDefault="002B21F1" w:rsidP="008921E1">
            <w:pPr>
              <w:jc w:val="left"/>
              <w:rPr>
                <w:rFonts w:cstheme="minorHAnsi"/>
              </w:rPr>
            </w:pPr>
          </w:p>
        </w:tc>
      </w:tr>
      <w:tr w:rsidR="002B21F1" w:rsidRPr="00F83646" w14:paraId="7D9EFF6F" w14:textId="77777777" w:rsidTr="008921E1">
        <w:tc>
          <w:tcPr>
            <w:tcW w:w="1190" w:type="dxa"/>
            <w:vAlign w:val="center"/>
          </w:tcPr>
          <w:p w14:paraId="090CA6A8" w14:textId="77777777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15 min</w:t>
            </w:r>
          </w:p>
        </w:tc>
        <w:tc>
          <w:tcPr>
            <w:tcW w:w="1019" w:type="dxa"/>
            <w:vAlign w:val="center"/>
          </w:tcPr>
          <w:p w14:paraId="456220F2" w14:textId="52C031D5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02.2</w:t>
            </w:r>
          </w:p>
        </w:tc>
        <w:tc>
          <w:tcPr>
            <w:tcW w:w="5035" w:type="dxa"/>
            <w:vAlign w:val="center"/>
          </w:tcPr>
          <w:p w14:paraId="6096BA4E" w14:textId="3F09FA97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Bilan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de l’IRCC15 / </w:t>
            </w:r>
            <w:r w:rsidRPr="00444692">
              <w:rPr>
                <w:rFonts w:cstheme="minorHAnsi"/>
                <w:i/>
                <w:lang w:val="en-US"/>
              </w:rPr>
              <w:t xml:space="preserve">Outputs of the IRCC15 meeting - Challenges for the </w:t>
            </w:r>
            <w:proofErr w:type="spellStart"/>
            <w:r w:rsidRPr="00444692">
              <w:rPr>
                <w:rFonts w:cstheme="minorHAnsi"/>
                <w:i/>
                <w:lang w:val="en-US"/>
              </w:rPr>
              <w:t>EAtHC</w:t>
            </w:r>
            <w:proofErr w:type="spellEnd"/>
            <w:r w:rsidRPr="00444692">
              <w:rPr>
                <w:rFonts w:cstheme="minorHAnsi"/>
                <w:i/>
                <w:lang w:val="en-US"/>
              </w:rPr>
              <w:t xml:space="preserve"> Region  </w:t>
            </w:r>
          </w:p>
        </w:tc>
        <w:tc>
          <w:tcPr>
            <w:tcW w:w="2724" w:type="dxa"/>
            <w:vAlign w:val="center"/>
          </w:tcPr>
          <w:p w14:paraId="6BBCC7FB" w14:textId="77777777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EAtHC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Chair </w:t>
            </w:r>
          </w:p>
          <w:p w14:paraId="11762CBD" w14:textId="4450D97A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supported by IHO secretariat</w:t>
            </w:r>
          </w:p>
        </w:tc>
      </w:tr>
      <w:tr w:rsidR="002B21F1" w:rsidRPr="00F83646" w14:paraId="1E23DB42" w14:textId="77777777" w:rsidTr="008921E1">
        <w:tc>
          <w:tcPr>
            <w:tcW w:w="1190" w:type="dxa"/>
            <w:vAlign w:val="center"/>
          </w:tcPr>
          <w:p w14:paraId="57BA4F0B" w14:textId="77777777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15 min</w:t>
            </w:r>
          </w:p>
        </w:tc>
        <w:tc>
          <w:tcPr>
            <w:tcW w:w="1019" w:type="dxa"/>
            <w:vAlign w:val="center"/>
          </w:tcPr>
          <w:p w14:paraId="21772D71" w14:textId="32449E35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02.3</w:t>
            </w:r>
          </w:p>
        </w:tc>
        <w:tc>
          <w:tcPr>
            <w:tcW w:w="5035" w:type="dxa"/>
            <w:vAlign w:val="center"/>
          </w:tcPr>
          <w:p w14:paraId="741716B9" w14:textId="1A255CE6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Bilan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du HSSC15 - </w:t>
            </w:r>
            <w:proofErr w:type="spellStart"/>
            <w:r w:rsidRPr="00444692">
              <w:rPr>
                <w:rFonts w:cstheme="minorHAnsi"/>
                <w:lang w:val="en-US"/>
              </w:rPr>
              <w:t>Défis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de la </w:t>
            </w:r>
            <w:proofErr w:type="spellStart"/>
            <w:r w:rsidRPr="00444692">
              <w:rPr>
                <w:rFonts w:cstheme="minorHAnsi"/>
                <w:lang w:val="en-US"/>
              </w:rPr>
              <w:t>région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44692">
              <w:rPr>
                <w:rFonts w:cstheme="minorHAnsi"/>
                <w:lang w:val="en-US"/>
              </w:rPr>
              <w:t>CHAtO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/Outputs of the HSSC15 meeting - </w:t>
            </w:r>
            <w:r w:rsidRPr="00444692">
              <w:rPr>
                <w:rFonts w:cstheme="minorHAnsi"/>
                <w:i/>
                <w:lang w:val="en-US"/>
              </w:rPr>
              <w:t xml:space="preserve">Challenges for the </w:t>
            </w:r>
            <w:proofErr w:type="spellStart"/>
            <w:r w:rsidRPr="00444692">
              <w:rPr>
                <w:rFonts w:cstheme="minorHAnsi"/>
                <w:i/>
                <w:lang w:val="en-US"/>
              </w:rPr>
              <w:t>EAtHC</w:t>
            </w:r>
            <w:proofErr w:type="spellEnd"/>
            <w:r w:rsidRPr="00444692">
              <w:rPr>
                <w:rFonts w:cstheme="minorHAnsi"/>
                <w:i/>
                <w:lang w:val="en-US"/>
              </w:rPr>
              <w:t xml:space="preserve"> Region  </w:t>
            </w:r>
          </w:p>
        </w:tc>
        <w:tc>
          <w:tcPr>
            <w:tcW w:w="2724" w:type="dxa"/>
            <w:vAlign w:val="center"/>
          </w:tcPr>
          <w:p w14:paraId="44EB1DCB" w14:textId="77777777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EAtHC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Chair </w:t>
            </w:r>
          </w:p>
          <w:p w14:paraId="34CFACC5" w14:textId="1ECA0288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supported by IHO secretariat</w:t>
            </w:r>
          </w:p>
        </w:tc>
      </w:tr>
      <w:tr w:rsidR="002B21F1" w:rsidRPr="00444692" w14:paraId="1191EE7A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609F36B6" w14:textId="3473B40B" w:rsidR="002B21F1" w:rsidRPr="00444692" w:rsidRDefault="002B21F1" w:rsidP="002B21F1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11.10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5702C5BF" w14:textId="77777777" w:rsidR="002B21F1" w:rsidRPr="00444692" w:rsidRDefault="002B21F1" w:rsidP="002B21F1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3.0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2069243A" w14:textId="45296FF3" w:rsidR="002B21F1" w:rsidRPr="00444692" w:rsidRDefault="002B21F1" w:rsidP="008921E1">
            <w:pPr>
              <w:jc w:val="left"/>
              <w:rPr>
                <w:rFonts w:cstheme="minorHAnsi"/>
                <w:b/>
              </w:rPr>
            </w:pPr>
            <w:r w:rsidRPr="00444692">
              <w:rPr>
                <w:rFonts w:cstheme="minorHAnsi"/>
                <w:b/>
              </w:rPr>
              <w:t xml:space="preserve">Comités et groupes de travail de la </w:t>
            </w:r>
            <w:proofErr w:type="spellStart"/>
            <w:r w:rsidRPr="00444692">
              <w:rPr>
                <w:rFonts w:cstheme="minorHAnsi"/>
                <w:b/>
              </w:rPr>
              <w:t>CHAtO</w:t>
            </w:r>
            <w:proofErr w:type="spellEnd"/>
            <w:r w:rsidRPr="00444692">
              <w:rPr>
                <w:rFonts w:cstheme="minorHAnsi"/>
                <w:b/>
              </w:rPr>
              <w:t xml:space="preserve"> / </w:t>
            </w:r>
            <w:proofErr w:type="spellStart"/>
            <w:r w:rsidRPr="00444692">
              <w:rPr>
                <w:rFonts w:cstheme="minorHAnsi"/>
                <w:b/>
                <w:i/>
              </w:rPr>
              <w:t>EAtHC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44692">
              <w:rPr>
                <w:rFonts w:cstheme="minorHAnsi"/>
                <w:b/>
                <w:i/>
              </w:rPr>
              <w:t>Committees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and </w:t>
            </w:r>
            <w:proofErr w:type="spellStart"/>
            <w:r w:rsidRPr="00444692">
              <w:rPr>
                <w:rFonts w:cstheme="minorHAnsi"/>
                <w:b/>
                <w:i/>
              </w:rPr>
              <w:t>Working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Groups</w:t>
            </w:r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7C9F97DD" w14:textId="77777777" w:rsidR="002B21F1" w:rsidRPr="00444692" w:rsidRDefault="002B21F1" w:rsidP="008921E1">
            <w:pPr>
              <w:jc w:val="left"/>
              <w:rPr>
                <w:rFonts w:cstheme="minorHAnsi"/>
                <w:b/>
              </w:rPr>
            </w:pPr>
          </w:p>
        </w:tc>
      </w:tr>
      <w:tr w:rsidR="002B21F1" w:rsidRPr="00444692" w14:paraId="11F54E7C" w14:textId="77777777" w:rsidTr="008921E1">
        <w:tc>
          <w:tcPr>
            <w:tcW w:w="1190" w:type="dxa"/>
            <w:vAlign w:val="center"/>
          </w:tcPr>
          <w:p w14:paraId="26767518" w14:textId="77777777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15 min</w:t>
            </w:r>
          </w:p>
        </w:tc>
        <w:tc>
          <w:tcPr>
            <w:tcW w:w="1019" w:type="dxa"/>
            <w:vAlign w:val="center"/>
          </w:tcPr>
          <w:p w14:paraId="2976EB18" w14:textId="1847A757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03.1</w:t>
            </w:r>
          </w:p>
        </w:tc>
        <w:tc>
          <w:tcPr>
            <w:tcW w:w="5035" w:type="dxa"/>
            <w:vAlign w:val="center"/>
          </w:tcPr>
          <w:p w14:paraId="5225B53C" w14:textId="584C25F3" w:rsidR="002B21F1" w:rsidRPr="00444692" w:rsidRDefault="002B21F1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 xml:space="preserve">Rapport de l’ICCWG / </w:t>
            </w:r>
            <w:r w:rsidRPr="00444692">
              <w:rPr>
                <w:rFonts w:cstheme="minorHAnsi"/>
                <w:i/>
              </w:rPr>
              <w:t>ICCWG Report</w:t>
            </w:r>
          </w:p>
        </w:tc>
        <w:tc>
          <w:tcPr>
            <w:tcW w:w="2724" w:type="dxa"/>
            <w:vAlign w:val="center"/>
          </w:tcPr>
          <w:p w14:paraId="0BA69D82" w14:textId="62656D1D" w:rsidR="002B21F1" w:rsidRPr="00444692" w:rsidRDefault="002B21F1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 xml:space="preserve">Region G Coordinator </w:t>
            </w:r>
          </w:p>
        </w:tc>
      </w:tr>
      <w:tr w:rsidR="002B21F1" w:rsidRPr="00444692" w14:paraId="4E57C5AF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3AC6D4DF" w14:textId="4E195060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11.25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78E1421B" w14:textId="4ED73632" w:rsidR="002B21F1" w:rsidRPr="00444692" w:rsidRDefault="002B21F1" w:rsidP="002B21F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8.0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74B1F081" w14:textId="7F5C7700" w:rsidR="002B21F1" w:rsidRPr="00444692" w:rsidRDefault="002B21F1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  <w:b/>
              </w:rPr>
              <w:t>Industriels et autres organisations pertinentes</w:t>
            </w:r>
            <w:r w:rsidR="00031DA7" w:rsidRPr="00444692">
              <w:rPr>
                <w:rFonts w:cstheme="minorHAnsi"/>
                <w:b/>
              </w:rPr>
              <w:t xml:space="preserve">/ </w:t>
            </w:r>
            <w:proofErr w:type="spellStart"/>
            <w:r w:rsidR="00031DA7" w:rsidRPr="00444692">
              <w:rPr>
                <w:rFonts w:cstheme="minorHAnsi"/>
                <w:b/>
                <w:i/>
              </w:rPr>
              <w:t>Industry</w:t>
            </w:r>
            <w:proofErr w:type="spellEnd"/>
            <w:r w:rsidR="00031DA7" w:rsidRPr="00444692">
              <w:rPr>
                <w:rFonts w:cstheme="minorHAnsi"/>
                <w:b/>
                <w:i/>
              </w:rPr>
              <w:t xml:space="preserve"> and </w:t>
            </w:r>
            <w:proofErr w:type="spellStart"/>
            <w:r w:rsidR="00031DA7" w:rsidRPr="00444692">
              <w:rPr>
                <w:rFonts w:cstheme="minorHAnsi"/>
                <w:b/>
                <w:i/>
              </w:rPr>
              <w:t>other</w:t>
            </w:r>
            <w:proofErr w:type="spellEnd"/>
            <w:r w:rsidR="00031DA7" w:rsidRPr="00444692">
              <w:rPr>
                <w:rFonts w:cstheme="minorHAnsi"/>
                <w:b/>
                <w:i/>
              </w:rPr>
              <w:t xml:space="preserve"> organisations </w:t>
            </w:r>
            <w:proofErr w:type="spellStart"/>
            <w:r w:rsidR="00031DA7" w:rsidRPr="00444692">
              <w:rPr>
                <w:rFonts w:cstheme="minorHAnsi"/>
                <w:b/>
                <w:i/>
              </w:rPr>
              <w:t>presentations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696477E0" w14:textId="77777777" w:rsidR="002B21F1" w:rsidRPr="00444692" w:rsidRDefault="002B21F1" w:rsidP="008921E1">
            <w:pPr>
              <w:jc w:val="left"/>
              <w:rPr>
                <w:rFonts w:cstheme="minorHAnsi"/>
              </w:rPr>
            </w:pPr>
          </w:p>
        </w:tc>
      </w:tr>
      <w:tr w:rsidR="002B21F1" w:rsidRPr="00444692" w14:paraId="068F032E" w14:textId="77777777" w:rsidTr="008921E1">
        <w:tc>
          <w:tcPr>
            <w:tcW w:w="1190" w:type="dxa"/>
            <w:vAlign w:val="center"/>
          </w:tcPr>
          <w:p w14:paraId="260D347E" w14:textId="156C89C9" w:rsidR="002B21F1" w:rsidRPr="00444692" w:rsidRDefault="00031DA7" w:rsidP="002B21F1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20 min</w:t>
            </w:r>
          </w:p>
        </w:tc>
        <w:tc>
          <w:tcPr>
            <w:tcW w:w="1019" w:type="dxa"/>
            <w:vAlign w:val="center"/>
          </w:tcPr>
          <w:p w14:paraId="63A37CB2" w14:textId="30190408" w:rsidR="002B21F1" w:rsidRPr="00444692" w:rsidRDefault="00031DA7" w:rsidP="002B21F1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8.1</w:t>
            </w:r>
          </w:p>
        </w:tc>
        <w:tc>
          <w:tcPr>
            <w:tcW w:w="5035" w:type="dxa"/>
            <w:vAlign w:val="center"/>
          </w:tcPr>
          <w:p w14:paraId="11F397FA" w14:textId="157BA6C1" w:rsidR="002B21F1" w:rsidRPr="00444692" w:rsidRDefault="00031DA7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>IC-ENC</w:t>
            </w:r>
          </w:p>
        </w:tc>
        <w:tc>
          <w:tcPr>
            <w:tcW w:w="2724" w:type="dxa"/>
            <w:vAlign w:val="center"/>
          </w:tcPr>
          <w:p w14:paraId="491A0718" w14:textId="73828442" w:rsidR="002B21F1" w:rsidRPr="00444692" w:rsidRDefault="00031DA7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>IC-ENC</w:t>
            </w:r>
          </w:p>
        </w:tc>
      </w:tr>
      <w:tr w:rsidR="00031DA7" w:rsidRPr="00444692" w14:paraId="79637A41" w14:textId="77777777" w:rsidTr="008921E1">
        <w:tc>
          <w:tcPr>
            <w:tcW w:w="1190" w:type="dxa"/>
            <w:vAlign w:val="center"/>
          </w:tcPr>
          <w:p w14:paraId="40A37D92" w14:textId="3347CED0" w:rsidR="00031DA7" w:rsidRPr="007D21DE" w:rsidRDefault="00031DA7" w:rsidP="002B21F1">
            <w:pPr>
              <w:rPr>
                <w:rFonts w:cstheme="minorHAnsi"/>
              </w:rPr>
            </w:pPr>
            <w:r w:rsidRPr="007D21DE">
              <w:rPr>
                <w:rFonts w:cstheme="minorHAnsi"/>
              </w:rPr>
              <w:t xml:space="preserve">20 min </w:t>
            </w:r>
          </w:p>
        </w:tc>
        <w:tc>
          <w:tcPr>
            <w:tcW w:w="1019" w:type="dxa"/>
            <w:vAlign w:val="center"/>
          </w:tcPr>
          <w:p w14:paraId="5B152AFF" w14:textId="62945FB3" w:rsidR="00031DA7" w:rsidRPr="00444692" w:rsidRDefault="00031DA7" w:rsidP="002B21F1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8.2</w:t>
            </w:r>
          </w:p>
        </w:tc>
        <w:tc>
          <w:tcPr>
            <w:tcW w:w="5035" w:type="dxa"/>
            <w:vAlign w:val="center"/>
          </w:tcPr>
          <w:p w14:paraId="561F5420" w14:textId="13EB2DA0" w:rsidR="00031DA7" w:rsidRPr="00444692" w:rsidRDefault="00D76EF8" w:rsidP="008921E1">
            <w:pPr>
              <w:jc w:val="left"/>
              <w:rPr>
                <w:rFonts w:cstheme="minorHAnsi"/>
              </w:rPr>
            </w:pPr>
            <w:proofErr w:type="spellStart"/>
            <w:r w:rsidRPr="00444692">
              <w:rPr>
                <w:rFonts w:cstheme="minorHAnsi"/>
              </w:rPr>
              <w:t>Exail</w:t>
            </w:r>
            <w:proofErr w:type="spellEnd"/>
          </w:p>
        </w:tc>
        <w:tc>
          <w:tcPr>
            <w:tcW w:w="2724" w:type="dxa"/>
            <w:vAlign w:val="center"/>
          </w:tcPr>
          <w:p w14:paraId="0AEB2127" w14:textId="2ED33B22" w:rsidR="00031DA7" w:rsidRPr="00444692" w:rsidRDefault="00D76EF8" w:rsidP="008921E1">
            <w:pPr>
              <w:jc w:val="left"/>
              <w:rPr>
                <w:rFonts w:cstheme="minorHAnsi"/>
              </w:rPr>
            </w:pPr>
            <w:proofErr w:type="spellStart"/>
            <w:r w:rsidRPr="00444692">
              <w:rPr>
                <w:rFonts w:cstheme="minorHAnsi"/>
              </w:rPr>
              <w:t>Exail</w:t>
            </w:r>
            <w:proofErr w:type="spellEnd"/>
          </w:p>
        </w:tc>
      </w:tr>
      <w:tr w:rsidR="00031DA7" w:rsidRPr="00444692" w14:paraId="6F756960" w14:textId="77777777" w:rsidTr="008921E1">
        <w:tc>
          <w:tcPr>
            <w:tcW w:w="1190" w:type="dxa"/>
            <w:shd w:val="clear" w:color="auto" w:fill="D6E3BC" w:themeFill="accent3" w:themeFillTint="66"/>
            <w:vAlign w:val="center"/>
          </w:tcPr>
          <w:p w14:paraId="4B976C3A" w14:textId="72E3B64A" w:rsidR="00031DA7" w:rsidRPr="007D21DE" w:rsidRDefault="00031DA7" w:rsidP="002B21F1">
            <w:pPr>
              <w:rPr>
                <w:rFonts w:cstheme="minorHAnsi"/>
              </w:rPr>
            </w:pPr>
            <w:r w:rsidRPr="007D21DE">
              <w:rPr>
                <w:rFonts w:cstheme="minorHAnsi"/>
              </w:rPr>
              <w:t>12.05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0B1FC231" w14:textId="77777777" w:rsidR="00031DA7" w:rsidRPr="00444692" w:rsidRDefault="00031DA7" w:rsidP="002B21F1">
            <w:pPr>
              <w:rPr>
                <w:rFonts w:cstheme="minorHAnsi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5C699276" w14:textId="08BDDB49" w:rsidR="00031DA7" w:rsidRPr="00444692" w:rsidRDefault="00031DA7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  <w:b/>
              </w:rPr>
              <w:t xml:space="preserve">Pause déjeuner – </w:t>
            </w:r>
            <w:r w:rsidRPr="00444692">
              <w:rPr>
                <w:rFonts w:cstheme="minorHAnsi"/>
                <w:b/>
                <w:i/>
              </w:rPr>
              <w:t>Lunch break</w:t>
            </w:r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5924AFB4" w14:textId="77777777" w:rsidR="00031DA7" w:rsidRPr="00444692" w:rsidRDefault="00031DA7" w:rsidP="008921E1">
            <w:pPr>
              <w:jc w:val="left"/>
              <w:rPr>
                <w:rFonts w:cstheme="minorHAnsi"/>
              </w:rPr>
            </w:pPr>
          </w:p>
        </w:tc>
      </w:tr>
      <w:tr w:rsidR="003D5C31" w:rsidRPr="00444692" w14:paraId="64FCD373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1BFFE7B3" w14:textId="14E70402" w:rsidR="003D5C31" w:rsidRPr="007D21DE" w:rsidRDefault="008E11E3" w:rsidP="003D5C31">
            <w:pPr>
              <w:rPr>
                <w:rFonts w:cstheme="minorHAnsi"/>
              </w:rPr>
            </w:pPr>
            <w:r w:rsidRPr="007D21DE">
              <w:rPr>
                <w:rFonts w:cstheme="minorHAnsi"/>
                <w:b/>
                <w:lang w:val="en-US"/>
              </w:rPr>
              <w:t>13.</w:t>
            </w:r>
            <w:r w:rsidR="00AE2FA0" w:rsidRPr="007D21DE">
              <w:rPr>
                <w:rFonts w:cstheme="minorHAnsi"/>
                <w:b/>
                <w:lang w:val="en-US"/>
              </w:rPr>
              <w:t>50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43687A7F" w14:textId="1574322A" w:rsidR="003D5C31" w:rsidRPr="00444692" w:rsidRDefault="003D5C31" w:rsidP="003D5C31">
            <w:pPr>
              <w:rPr>
                <w:rFonts w:cstheme="minorHAnsi"/>
              </w:rPr>
            </w:pPr>
            <w:r w:rsidRPr="00444692">
              <w:rPr>
                <w:rFonts w:cstheme="minorHAnsi"/>
                <w:b/>
                <w:lang w:val="en-US"/>
              </w:rPr>
              <w:t>3.0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1A302405" w14:textId="25B53360" w:rsidR="003D5C31" w:rsidRPr="00444692" w:rsidRDefault="003D5C31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  <w:b/>
              </w:rPr>
              <w:t xml:space="preserve">Comités et groupes de travail de la </w:t>
            </w:r>
            <w:proofErr w:type="spellStart"/>
            <w:r w:rsidRPr="00444692">
              <w:rPr>
                <w:rFonts w:cstheme="minorHAnsi"/>
                <w:b/>
              </w:rPr>
              <w:t>CHAtO</w:t>
            </w:r>
            <w:proofErr w:type="spellEnd"/>
            <w:r w:rsidRPr="00444692">
              <w:rPr>
                <w:rFonts w:cstheme="minorHAnsi"/>
                <w:b/>
              </w:rPr>
              <w:t xml:space="preserve"> / </w:t>
            </w:r>
            <w:proofErr w:type="spellStart"/>
            <w:r w:rsidRPr="00444692">
              <w:rPr>
                <w:rFonts w:cstheme="minorHAnsi"/>
                <w:b/>
                <w:i/>
              </w:rPr>
              <w:t>EAtHC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44692">
              <w:rPr>
                <w:rFonts w:cstheme="minorHAnsi"/>
                <w:b/>
                <w:i/>
              </w:rPr>
              <w:t>Committees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and </w:t>
            </w:r>
            <w:proofErr w:type="spellStart"/>
            <w:r w:rsidRPr="00444692">
              <w:rPr>
                <w:rFonts w:cstheme="minorHAnsi"/>
                <w:b/>
                <w:i/>
              </w:rPr>
              <w:t>Working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Groups</w:t>
            </w:r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43E28B0A" w14:textId="77777777" w:rsidR="003D5C31" w:rsidRPr="00444692" w:rsidRDefault="003D5C31" w:rsidP="008921E1">
            <w:pPr>
              <w:jc w:val="left"/>
              <w:rPr>
                <w:rFonts w:cstheme="minorHAnsi"/>
              </w:rPr>
            </w:pPr>
          </w:p>
        </w:tc>
      </w:tr>
      <w:tr w:rsidR="003D5C31" w:rsidRPr="00444692" w14:paraId="1C103895" w14:textId="77777777" w:rsidTr="008921E1">
        <w:tc>
          <w:tcPr>
            <w:tcW w:w="1190" w:type="dxa"/>
            <w:vAlign w:val="center"/>
          </w:tcPr>
          <w:p w14:paraId="0AD09EC0" w14:textId="77777777" w:rsidR="003D5C31" w:rsidRPr="007D21DE" w:rsidRDefault="003D5C31" w:rsidP="003D5C31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15 min</w:t>
            </w:r>
          </w:p>
        </w:tc>
        <w:tc>
          <w:tcPr>
            <w:tcW w:w="1019" w:type="dxa"/>
            <w:vAlign w:val="center"/>
          </w:tcPr>
          <w:p w14:paraId="0066EBF8" w14:textId="12D0BA2D" w:rsidR="003D5C31" w:rsidRPr="00444692" w:rsidRDefault="003D5C31" w:rsidP="003D5C3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03.2</w:t>
            </w:r>
          </w:p>
        </w:tc>
        <w:tc>
          <w:tcPr>
            <w:tcW w:w="5035" w:type="dxa"/>
            <w:vAlign w:val="center"/>
          </w:tcPr>
          <w:p w14:paraId="07772FC3" w14:textId="1B016742" w:rsidR="003D5C31" w:rsidRPr="00444692" w:rsidRDefault="003D5C31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  <w:lang w:eastAsia="pt-PT"/>
              </w:rPr>
              <w:t xml:space="preserve">Rapport sur le GMDSS, la RSM et la coordination NAVAREA / </w:t>
            </w:r>
            <w:r w:rsidRPr="00444692">
              <w:rPr>
                <w:rFonts w:cstheme="minorHAnsi"/>
                <w:i/>
                <w:lang w:eastAsia="pt-PT"/>
              </w:rPr>
              <w:t>Report on GDMSS, MSI and NAVAREA Coordination</w:t>
            </w:r>
          </w:p>
        </w:tc>
        <w:tc>
          <w:tcPr>
            <w:tcW w:w="2724" w:type="dxa"/>
            <w:vAlign w:val="center"/>
          </w:tcPr>
          <w:p w14:paraId="026FF4D5" w14:textId="77777777" w:rsidR="003D5C31" w:rsidRPr="00444692" w:rsidRDefault="003D5C31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France</w:t>
            </w:r>
          </w:p>
        </w:tc>
      </w:tr>
      <w:tr w:rsidR="003D5C31" w:rsidRPr="00444692" w14:paraId="3286AF5A" w14:textId="77777777" w:rsidTr="008921E1">
        <w:tc>
          <w:tcPr>
            <w:tcW w:w="1190" w:type="dxa"/>
            <w:vAlign w:val="center"/>
          </w:tcPr>
          <w:p w14:paraId="355772F8" w14:textId="77777777" w:rsidR="003D5C31" w:rsidRPr="007D21DE" w:rsidRDefault="003D5C31" w:rsidP="003D5C31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15 min</w:t>
            </w:r>
          </w:p>
        </w:tc>
        <w:tc>
          <w:tcPr>
            <w:tcW w:w="1019" w:type="dxa"/>
            <w:vAlign w:val="center"/>
          </w:tcPr>
          <w:p w14:paraId="76E25893" w14:textId="463FA604" w:rsidR="003D5C31" w:rsidRPr="00444692" w:rsidRDefault="003D5C31" w:rsidP="003D5C3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03.3</w:t>
            </w:r>
          </w:p>
        </w:tc>
        <w:tc>
          <w:tcPr>
            <w:tcW w:w="5035" w:type="dxa"/>
            <w:vAlign w:val="center"/>
          </w:tcPr>
          <w:p w14:paraId="646D005A" w14:textId="0CA63482" w:rsidR="003D5C31" w:rsidRPr="00444692" w:rsidRDefault="003D5C31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Renforcement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des </w:t>
            </w:r>
            <w:proofErr w:type="spellStart"/>
            <w:r w:rsidRPr="00444692">
              <w:rPr>
                <w:rFonts w:cstheme="minorHAnsi"/>
                <w:lang w:val="en-US"/>
              </w:rPr>
              <w:t>capacités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/ </w:t>
            </w:r>
            <w:r w:rsidRPr="00444692">
              <w:rPr>
                <w:rFonts w:cstheme="minorHAnsi"/>
                <w:i/>
                <w:lang w:val="en-US"/>
              </w:rPr>
              <w:t>Capacity Building</w:t>
            </w:r>
          </w:p>
        </w:tc>
        <w:tc>
          <w:tcPr>
            <w:tcW w:w="2724" w:type="dxa"/>
            <w:vAlign w:val="center"/>
          </w:tcPr>
          <w:p w14:paraId="44B36DC3" w14:textId="77777777" w:rsidR="003D5C31" w:rsidRPr="00444692" w:rsidRDefault="003D5C31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France</w:t>
            </w:r>
          </w:p>
        </w:tc>
      </w:tr>
      <w:tr w:rsidR="003D5C31" w:rsidRPr="00444692" w14:paraId="20804F4A" w14:textId="77777777" w:rsidTr="008921E1">
        <w:tc>
          <w:tcPr>
            <w:tcW w:w="1190" w:type="dxa"/>
            <w:vAlign w:val="center"/>
          </w:tcPr>
          <w:p w14:paraId="7401DD8B" w14:textId="77777777" w:rsidR="003D5C31" w:rsidRPr="007D21DE" w:rsidRDefault="003D5C31" w:rsidP="003D5C31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15 min</w:t>
            </w:r>
          </w:p>
        </w:tc>
        <w:tc>
          <w:tcPr>
            <w:tcW w:w="1019" w:type="dxa"/>
            <w:vAlign w:val="center"/>
          </w:tcPr>
          <w:p w14:paraId="069D1323" w14:textId="28B86D23" w:rsidR="003D5C31" w:rsidRPr="00444692" w:rsidRDefault="003D5C31" w:rsidP="003D5C3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03.4</w:t>
            </w:r>
          </w:p>
        </w:tc>
        <w:tc>
          <w:tcPr>
            <w:tcW w:w="5035" w:type="dxa"/>
            <w:vAlign w:val="center"/>
          </w:tcPr>
          <w:p w14:paraId="52F3E015" w14:textId="51AD5306" w:rsidR="003D5C31" w:rsidRPr="00444692" w:rsidRDefault="003D5C31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 w:eastAsia="pt-PT"/>
              </w:rPr>
              <w:t xml:space="preserve">GT IDGM, </w:t>
            </w:r>
            <w:proofErr w:type="spellStart"/>
            <w:r w:rsidRPr="00444692">
              <w:rPr>
                <w:rFonts w:cstheme="minorHAnsi"/>
                <w:lang w:val="en-US" w:eastAsia="pt-PT"/>
              </w:rPr>
              <w:t>Bathymétrie</w:t>
            </w:r>
            <w:proofErr w:type="spellEnd"/>
            <w:r w:rsidRPr="00444692">
              <w:rPr>
                <w:rFonts w:cstheme="minorHAnsi"/>
                <w:lang w:val="en-US" w:eastAsia="pt-PT"/>
              </w:rPr>
              <w:t xml:space="preserve"> participative </w:t>
            </w:r>
            <w:proofErr w:type="spellStart"/>
            <w:r w:rsidRPr="00444692">
              <w:rPr>
                <w:rFonts w:cstheme="minorHAnsi"/>
                <w:lang w:val="en-US" w:eastAsia="pt-PT"/>
              </w:rPr>
              <w:t>incluant</w:t>
            </w:r>
            <w:proofErr w:type="spellEnd"/>
            <w:r w:rsidRPr="00444692">
              <w:rPr>
                <w:rFonts w:cstheme="minorHAnsi"/>
                <w:lang w:val="en-US" w:eastAsia="pt-PT"/>
              </w:rPr>
              <w:t xml:space="preserve"> Seabed 2030 / </w:t>
            </w:r>
            <w:r w:rsidRPr="00444692">
              <w:rPr>
                <w:rFonts w:cstheme="minorHAnsi"/>
                <w:i/>
                <w:lang w:val="en-US" w:eastAsia="pt-PT"/>
              </w:rPr>
              <w:t>MSDI WG, CSB and SEABED2030 included</w:t>
            </w:r>
          </w:p>
        </w:tc>
        <w:tc>
          <w:tcPr>
            <w:tcW w:w="2724" w:type="dxa"/>
            <w:vAlign w:val="center"/>
          </w:tcPr>
          <w:p w14:paraId="70E87292" w14:textId="77777777" w:rsidR="003D5C31" w:rsidRPr="00444692" w:rsidRDefault="003D5C31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Portugal</w:t>
            </w:r>
          </w:p>
        </w:tc>
      </w:tr>
      <w:tr w:rsidR="00944087" w:rsidRPr="00444692" w14:paraId="43129F69" w14:textId="77777777" w:rsidTr="008921E1">
        <w:tc>
          <w:tcPr>
            <w:tcW w:w="1190" w:type="dxa"/>
            <w:vAlign w:val="center"/>
          </w:tcPr>
          <w:p w14:paraId="14D8C5E9" w14:textId="74666BA9" w:rsidR="00944087" w:rsidRPr="007D21DE" w:rsidRDefault="00944087" w:rsidP="003D5C31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15 min</w:t>
            </w:r>
          </w:p>
        </w:tc>
        <w:tc>
          <w:tcPr>
            <w:tcW w:w="1019" w:type="dxa"/>
            <w:vAlign w:val="center"/>
          </w:tcPr>
          <w:p w14:paraId="5B2D40E0" w14:textId="77CD52FE" w:rsidR="00944087" w:rsidRPr="00444692" w:rsidRDefault="00944087" w:rsidP="003D5C31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03.5</w:t>
            </w:r>
          </w:p>
        </w:tc>
        <w:tc>
          <w:tcPr>
            <w:tcW w:w="5035" w:type="dxa"/>
            <w:vAlign w:val="center"/>
          </w:tcPr>
          <w:p w14:paraId="721ECB48" w14:textId="1568619D" w:rsidR="00944087" w:rsidRPr="00444692" w:rsidRDefault="0094408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 xml:space="preserve">Réponse aux catastrophes/ </w:t>
            </w:r>
            <w:proofErr w:type="spellStart"/>
            <w:r w:rsidRPr="00444692">
              <w:rPr>
                <w:rFonts w:cstheme="minorHAnsi"/>
                <w:lang w:eastAsia="pt-PT"/>
              </w:rPr>
              <w:t>Disaster</w:t>
            </w:r>
            <w:proofErr w:type="spellEnd"/>
            <w:r w:rsidRPr="00444692">
              <w:rPr>
                <w:rFonts w:cstheme="minorHAnsi"/>
                <w:lang w:eastAsia="pt-PT"/>
              </w:rPr>
              <w:t xml:space="preserve"> </w:t>
            </w:r>
            <w:proofErr w:type="spellStart"/>
            <w:r w:rsidRPr="00444692">
              <w:rPr>
                <w:rFonts w:cstheme="minorHAnsi"/>
                <w:lang w:eastAsia="pt-PT"/>
              </w:rPr>
              <w:t>response</w:t>
            </w:r>
            <w:proofErr w:type="spellEnd"/>
          </w:p>
        </w:tc>
        <w:tc>
          <w:tcPr>
            <w:tcW w:w="2724" w:type="dxa"/>
            <w:vAlign w:val="center"/>
          </w:tcPr>
          <w:p w14:paraId="2269774E" w14:textId="3B73130A" w:rsidR="00944087" w:rsidRPr="00444692" w:rsidRDefault="00944087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Portugal</w:t>
            </w:r>
          </w:p>
        </w:tc>
      </w:tr>
      <w:tr w:rsidR="00944087" w:rsidRPr="00444692" w14:paraId="368C9386" w14:textId="77777777" w:rsidTr="008921E1">
        <w:tc>
          <w:tcPr>
            <w:tcW w:w="1190" w:type="dxa"/>
            <w:shd w:val="clear" w:color="auto" w:fill="D6E3BC" w:themeFill="accent3" w:themeFillTint="66"/>
            <w:vAlign w:val="center"/>
          </w:tcPr>
          <w:p w14:paraId="6C538931" w14:textId="5D000359" w:rsidR="00944087" w:rsidRPr="007D21DE" w:rsidRDefault="00944087" w:rsidP="00944087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</w:t>
            </w:r>
            <w:r w:rsidR="00414873" w:rsidRPr="007D21DE">
              <w:rPr>
                <w:rFonts w:cstheme="minorHAnsi"/>
                <w:lang w:val="en-US"/>
              </w:rPr>
              <w:t>5</w:t>
            </w:r>
            <w:r w:rsidRPr="007D21DE">
              <w:rPr>
                <w:rFonts w:cstheme="minorHAnsi"/>
                <w:lang w:val="en-US"/>
              </w:rPr>
              <w:t>.</w:t>
            </w:r>
            <w:r w:rsidR="00414873" w:rsidRPr="007D21DE">
              <w:rPr>
                <w:rFonts w:cstheme="minorHAnsi"/>
                <w:lang w:val="en-US"/>
              </w:rPr>
              <w:t>00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5BC30D1E" w14:textId="77777777" w:rsidR="00944087" w:rsidRPr="00444692" w:rsidRDefault="00944087" w:rsidP="00944087">
            <w:pPr>
              <w:rPr>
                <w:rFonts w:cstheme="minorHAnsi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64DB1C86" w14:textId="7AB68320" w:rsidR="00944087" w:rsidRPr="00444692" w:rsidRDefault="0094408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b/>
              </w:rPr>
              <w:t xml:space="preserve">Pause-café – </w:t>
            </w:r>
            <w:r w:rsidRPr="00444692">
              <w:rPr>
                <w:rFonts w:cstheme="minorHAnsi"/>
                <w:b/>
                <w:i/>
              </w:rPr>
              <w:t>Coffee break</w:t>
            </w:r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44E23EB6" w14:textId="77777777" w:rsidR="00944087" w:rsidRPr="00444692" w:rsidRDefault="00944087" w:rsidP="008921E1">
            <w:pPr>
              <w:jc w:val="left"/>
              <w:rPr>
                <w:rFonts w:cstheme="minorHAnsi"/>
                <w:lang w:val="en-US"/>
              </w:rPr>
            </w:pPr>
          </w:p>
        </w:tc>
      </w:tr>
      <w:tr w:rsidR="00944087" w:rsidRPr="00444692" w14:paraId="4B6A669F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4F539CC3" w14:textId="2F86A2ED" w:rsidR="00944087" w:rsidRPr="007D21DE" w:rsidRDefault="00944087" w:rsidP="00944087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b/>
                <w:lang w:val="en-US"/>
              </w:rPr>
              <w:t>15.</w:t>
            </w:r>
            <w:r w:rsidR="00414873" w:rsidRPr="007D21DE">
              <w:rPr>
                <w:rFonts w:cstheme="minorHAnsi"/>
                <w:b/>
                <w:lang w:val="en-US"/>
              </w:rPr>
              <w:t>30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55B1BF47" w14:textId="4932BFEC" w:rsidR="00944087" w:rsidRPr="00444692" w:rsidRDefault="00944087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3.0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1F03E9DA" w14:textId="3AF9A9B6" w:rsidR="00944087" w:rsidRPr="00444692" w:rsidRDefault="0094408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b/>
              </w:rPr>
              <w:t xml:space="preserve">Comités et groupes de travail de la </w:t>
            </w:r>
            <w:proofErr w:type="spellStart"/>
            <w:r w:rsidRPr="00444692">
              <w:rPr>
                <w:rFonts w:cstheme="minorHAnsi"/>
                <w:b/>
              </w:rPr>
              <w:t>CHAtO</w:t>
            </w:r>
            <w:proofErr w:type="spellEnd"/>
            <w:r w:rsidRPr="00444692">
              <w:rPr>
                <w:rFonts w:cstheme="minorHAnsi"/>
                <w:b/>
              </w:rPr>
              <w:t xml:space="preserve"> / </w:t>
            </w:r>
            <w:proofErr w:type="spellStart"/>
            <w:r w:rsidRPr="00444692">
              <w:rPr>
                <w:rFonts w:cstheme="minorHAnsi"/>
                <w:b/>
                <w:i/>
              </w:rPr>
              <w:t>EAtHC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44692">
              <w:rPr>
                <w:rFonts w:cstheme="minorHAnsi"/>
                <w:b/>
                <w:i/>
              </w:rPr>
              <w:t>Committees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and </w:t>
            </w:r>
            <w:proofErr w:type="spellStart"/>
            <w:r w:rsidRPr="00444692">
              <w:rPr>
                <w:rFonts w:cstheme="minorHAnsi"/>
                <w:b/>
                <w:i/>
              </w:rPr>
              <w:t>Working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Groups</w:t>
            </w:r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742F089D" w14:textId="77777777" w:rsidR="00944087" w:rsidRPr="00444692" w:rsidRDefault="00944087" w:rsidP="008921E1">
            <w:pPr>
              <w:jc w:val="left"/>
              <w:rPr>
                <w:rFonts w:cstheme="minorHAnsi"/>
              </w:rPr>
            </w:pPr>
          </w:p>
        </w:tc>
      </w:tr>
      <w:tr w:rsidR="00944087" w:rsidRPr="00444692" w14:paraId="1CC7DCD5" w14:textId="77777777" w:rsidTr="008921E1">
        <w:tc>
          <w:tcPr>
            <w:tcW w:w="1190" w:type="dxa"/>
            <w:vAlign w:val="center"/>
          </w:tcPr>
          <w:p w14:paraId="49F740A4" w14:textId="40EE65E2" w:rsidR="00944087" w:rsidRPr="007D21DE" w:rsidRDefault="00944087" w:rsidP="00944087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5 min</w:t>
            </w:r>
          </w:p>
        </w:tc>
        <w:tc>
          <w:tcPr>
            <w:tcW w:w="1019" w:type="dxa"/>
            <w:vAlign w:val="center"/>
          </w:tcPr>
          <w:p w14:paraId="2D77C16D" w14:textId="09E99B6F" w:rsidR="00944087" w:rsidRPr="00444692" w:rsidRDefault="00944087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3.7</w:t>
            </w:r>
          </w:p>
        </w:tc>
        <w:tc>
          <w:tcPr>
            <w:tcW w:w="5035" w:type="dxa"/>
            <w:vAlign w:val="center"/>
          </w:tcPr>
          <w:p w14:paraId="66443103" w14:textId="43833D0E" w:rsidR="00944087" w:rsidRPr="00444692" w:rsidRDefault="0094408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 xml:space="preserve">Mise à jour du P-5 et de la C-55 / </w:t>
            </w:r>
            <w:r w:rsidRPr="00444692">
              <w:rPr>
                <w:rFonts w:cstheme="minorHAnsi"/>
                <w:i/>
                <w:lang w:eastAsia="pt-PT"/>
              </w:rPr>
              <w:t>P-5 and C-55 update</w:t>
            </w:r>
          </w:p>
        </w:tc>
        <w:tc>
          <w:tcPr>
            <w:tcW w:w="2724" w:type="dxa"/>
            <w:vAlign w:val="center"/>
          </w:tcPr>
          <w:p w14:paraId="611925B1" w14:textId="0F88C964" w:rsidR="00944087" w:rsidRPr="00444692" w:rsidRDefault="00944087" w:rsidP="008921E1">
            <w:pPr>
              <w:jc w:val="left"/>
              <w:rPr>
                <w:rFonts w:cstheme="minorHAnsi"/>
              </w:rPr>
            </w:pPr>
            <w:proofErr w:type="spellStart"/>
            <w:r w:rsidRPr="00444692">
              <w:rPr>
                <w:rFonts w:cstheme="minorHAnsi"/>
              </w:rPr>
              <w:t>EAtHC</w:t>
            </w:r>
            <w:proofErr w:type="spellEnd"/>
            <w:r w:rsidRPr="00444692">
              <w:rPr>
                <w:rFonts w:cstheme="minorHAnsi"/>
              </w:rPr>
              <w:t xml:space="preserve"> </w:t>
            </w:r>
            <w:proofErr w:type="spellStart"/>
            <w:r w:rsidRPr="00444692">
              <w:rPr>
                <w:rFonts w:cstheme="minorHAnsi"/>
              </w:rPr>
              <w:t>Secretary</w:t>
            </w:r>
            <w:proofErr w:type="spellEnd"/>
          </w:p>
        </w:tc>
      </w:tr>
      <w:tr w:rsidR="00944087" w:rsidRPr="00444692" w14:paraId="28F46C6A" w14:textId="77777777" w:rsidTr="008921E1">
        <w:tc>
          <w:tcPr>
            <w:tcW w:w="1190" w:type="dxa"/>
            <w:vAlign w:val="center"/>
          </w:tcPr>
          <w:p w14:paraId="1200181C" w14:textId="17659432" w:rsidR="00944087" w:rsidRPr="007D21DE" w:rsidRDefault="00944087" w:rsidP="00944087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28A9A24B" w14:textId="3C025C7F" w:rsidR="00944087" w:rsidRPr="00444692" w:rsidRDefault="00944087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3.8</w:t>
            </w:r>
          </w:p>
        </w:tc>
        <w:tc>
          <w:tcPr>
            <w:tcW w:w="5035" w:type="dxa"/>
            <w:vAlign w:val="center"/>
          </w:tcPr>
          <w:p w14:paraId="0EC3F2F6" w14:textId="755252FE" w:rsidR="00944087" w:rsidRPr="00444692" w:rsidRDefault="0094408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>Discussion sur la coopération bilatéral</w:t>
            </w:r>
            <w:r w:rsidR="003D4FD5">
              <w:rPr>
                <w:rFonts w:cstheme="minorHAnsi"/>
                <w:lang w:eastAsia="pt-PT"/>
              </w:rPr>
              <w:t>e</w:t>
            </w:r>
            <w:r w:rsidRPr="00444692">
              <w:rPr>
                <w:rFonts w:cstheme="minorHAnsi"/>
                <w:lang w:eastAsia="pt-PT"/>
              </w:rPr>
              <w:t xml:space="preserve"> et régionale (Arrangements, </w:t>
            </w:r>
            <w:proofErr w:type="gramStart"/>
            <w:r w:rsidRPr="00444692">
              <w:rPr>
                <w:rFonts w:cstheme="minorHAnsi"/>
                <w:lang w:eastAsia="pt-PT"/>
              </w:rPr>
              <w:t>projets)/</w:t>
            </w:r>
            <w:proofErr w:type="gramEnd"/>
            <w:r w:rsidRPr="00444692">
              <w:rPr>
                <w:rFonts w:cstheme="minorHAnsi"/>
                <w:lang w:eastAsia="pt-PT"/>
              </w:rPr>
              <w:t xml:space="preserve"> 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Bilateral</w:t>
            </w:r>
            <w:proofErr w:type="spellEnd"/>
            <w:r w:rsidRPr="00444692">
              <w:rPr>
                <w:rFonts w:cstheme="minorHAnsi"/>
                <w:i/>
                <w:lang w:eastAsia="pt-PT"/>
              </w:rPr>
              <w:t xml:space="preserve"> </w:t>
            </w:r>
            <w:r w:rsidRPr="00444692">
              <w:rPr>
                <w:rFonts w:cstheme="minorHAnsi"/>
                <w:i/>
                <w:lang w:eastAsia="pt-PT"/>
              </w:rPr>
              <w:lastRenderedPageBreak/>
              <w:t xml:space="preserve">and 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Regional</w:t>
            </w:r>
            <w:proofErr w:type="spellEnd"/>
            <w:r w:rsidRPr="00444692">
              <w:rPr>
                <w:rFonts w:cstheme="minorHAnsi"/>
                <w:i/>
                <w:lang w:eastAsia="pt-PT"/>
              </w:rPr>
              <w:t xml:space="preserve"> 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Cooperation</w:t>
            </w:r>
            <w:proofErr w:type="spellEnd"/>
            <w:r w:rsidRPr="00444692">
              <w:rPr>
                <w:rFonts w:cstheme="minorHAnsi"/>
                <w:i/>
                <w:lang w:eastAsia="pt-PT"/>
              </w:rPr>
              <w:t xml:space="preserve"> (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Agreements</w:t>
            </w:r>
            <w:proofErr w:type="spellEnd"/>
            <w:r w:rsidRPr="00444692">
              <w:rPr>
                <w:rFonts w:cstheme="minorHAnsi"/>
                <w:i/>
                <w:lang w:eastAsia="pt-PT"/>
              </w:rPr>
              <w:t xml:space="preserve">, 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projects</w:t>
            </w:r>
            <w:proofErr w:type="spellEnd"/>
            <w:r w:rsidRPr="00444692">
              <w:rPr>
                <w:rFonts w:cstheme="minorHAnsi"/>
                <w:i/>
                <w:lang w:eastAsia="pt-PT"/>
              </w:rPr>
              <w:t>)</w:t>
            </w:r>
          </w:p>
        </w:tc>
        <w:tc>
          <w:tcPr>
            <w:tcW w:w="2724" w:type="dxa"/>
            <w:vAlign w:val="center"/>
          </w:tcPr>
          <w:p w14:paraId="0E4C876F" w14:textId="7D837FE2" w:rsidR="00944087" w:rsidRPr="00444692" w:rsidRDefault="00944087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lastRenderedPageBreak/>
              <w:t xml:space="preserve">All </w:t>
            </w:r>
          </w:p>
        </w:tc>
      </w:tr>
      <w:tr w:rsidR="00944087" w:rsidRPr="00444692" w14:paraId="4E5DA0FB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6CF0A16F" w14:textId="1D889C36" w:rsidR="00944087" w:rsidRPr="007D21DE" w:rsidRDefault="00944087" w:rsidP="00944087">
            <w:pPr>
              <w:rPr>
                <w:rFonts w:cstheme="minorHAnsi"/>
              </w:rPr>
            </w:pPr>
            <w:r w:rsidRPr="007D21DE">
              <w:rPr>
                <w:rFonts w:cstheme="minorHAnsi"/>
              </w:rPr>
              <w:t>15.</w:t>
            </w:r>
            <w:r w:rsidR="00414873" w:rsidRPr="007D21DE">
              <w:rPr>
                <w:rFonts w:cstheme="minorHAnsi"/>
              </w:rPr>
              <w:t>45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666E23F2" w14:textId="4161CCA6" w:rsidR="00944087" w:rsidRPr="00444692" w:rsidRDefault="00944087" w:rsidP="00944087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7.0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2A65E83C" w14:textId="34F552DF" w:rsidR="00944087" w:rsidRPr="00444692" w:rsidRDefault="00944087" w:rsidP="008921E1">
            <w:pPr>
              <w:jc w:val="left"/>
              <w:rPr>
                <w:rFonts w:cstheme="minorHAnsi"/>
                <w:b/>
                <w:lang w:eastAsia="pt-PT"/>
              </w:rPr>
            </w:pPr>
            <w:r w:rsidRPr="00444692">
              <w:rPr>
                <w:rFonts w:cstheme="minorHAnsi"/>
                <w:b/>
                <w:lang w:eastAsia="pt-PT"/>
              </w:rPr>
              <w:t>Organisations internationales et régionales pertinentes/</w:t>
            </w:r>
            <w:r w:rsidRPr="00444692">
              <w:rPr>
                <w:rFonts w:cstheme="minorHAnsi"/>
                <w:b/>
                <w:i/>
                <w:lang w:eastAsia="pt-PT"/>
              </w:rPr>
              <w:t xml:space="preserve"> Relevant International and </w:t>
            </w:r>
            <w:proofErr w:type="spellStart"/>
            <w:r w:rsidRPr="00444692">
              <w:rPr>
                <w:rFonts w:cstheme="minorHAnsi"/>
                <w:b/>
                <w:i/>
                <w:lang w:eastAsia="pt-PT"/>
              </w:rPr>
              <w:t>Regional</w:t>
            </w:r>
            <w:proofErr w:type="spellEnd"/>
            <w:r w:rsidRPr="00444692">
              <w:rPr>
                <w:rFonts w:cstheme="minorHAnsi"/>
                <w:b/>
                <w:i/>
                <w:lang w:eastAsia="pt-PT"/>
              </w:rPr>
              <w:t xml:space="preserve"> organisations’ reports</w:t>
            </w:r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228B202A" w14:textId="77777777" w:rsidR="00944087" w:rsidRPr="00444692" w:rsidRDefault="00944087" w:rsidP="008921E1">
            <w:pPr>
              <w:jc w:val="left"/>
              <w:rPr>
                <w:rFonts w:cstheme="minorHAnsi"/>
              </w:rPr>
            </w:pPr>
          </w:p>
        </w:tc>
      </w:tr>
      <w:tr w:rsidR="00944087" w:rsidRPr="00444692" w14:paraId="7B3C597B" w14:textId="77777777" w:rsidTr="008921E1">
        <w:tc>
          <w:tcPr>
            <w:tcW w:w="1190" w:type="dxa"/>
            <w:vAlign w:val="center"/>
          </w:tcPr>
          <w:p w14:paraId="2AEAEED8" w14:textId="5908B62A" w:rsidR="00944087" w:rsidRPr="007D21DE" w:rsidRDefault="00944087" w:rsidP="00944087">
            <w:pPr>
              <w:rPr>
                <w:rFonts w:cstheme="minorHAnsi"/>
              </w:rPr>
            </w:pPr>
            <w:r w:rsidRPr="007D21DE">
              <w:rPr>
                <w:rFonts w:cstheme="minorHAnsi"/>
              </w:rPr>
              <w:t xml:space="preserve">20 min </w:t>
            </w:r>
          </w:p>
        </w:tc>
        <w:tc>
          <w:tcPr>
            <w:tcW w:w="1019" w:type="dxa"/>
            <w:vAlign w:val="center"/>
          </w:tcPr>
          <w:p w14:paraId="11D9A1DF" w14:textId="388D7768" w:rsidR="00944087" w:rsidRPr="00444692" w:rsidRDefault="00944087" w:rsidP="00944087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7.1</w:t>
            </w:r>
          </w:p>
        </w:tc>
        <w:tc>
          <w:tcPr>
            <w:tcW w:w="5035" w:type="dxa"/>
            <w:vAlign w:val="center"/>
          </w:tcPr>
          <w:p w14:paraId="6523B3D6" w14:textId="4085680E" w:rsidR="00944087" w:rsidRPr="00444692" w:rsidRDefault="00DF4EE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 xml:space="preserve">IOC </w:t>
            </w:r>
            <w:proofErr w:type="spellStart"/>
            <w:r w:rsidRPr="00444692">
              <w:rPr>
                <w:rFonts w:cstheme="minorHAnsi"/>
                <w:lang w:eastAsia="pt-PT"/>
              </w:rPr>
              <w:t>Africa</w:t>
            </w:r>
            <w:proofErr w:type="spellEnd"/>
          </w:p>
        </w:tc>
        <w:tc>
          <w:tcPr>
            <w:tcW w:w="2724" w:type="dxa"/>
            <w:vAlign w:val="center"/>
          </w:tcPr>
          <w:p w14:paraId="25B7120E" w14:textId="0F326640" w:rsidR="00944087" w:rsidRPr="00444692" w:rsidRDefault="00DF4EE7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 xml:space="preserve">IOC </w:t>
            </w:r>
            <w:proofErr w:type="spellStart"/>
            <w:r w:rsidRPr="00444692">
              <w:rPr>
                <w:rFonts w:cstheme="minorHAnsi"/>
              </w:rPr>
              <w:t>Africa</w:t>
            </w:r>
            <w:proofErr w:type="spellEnd"/>
          </w:p>
        </w:tc>
      </w:tr>
      <w:tr w:rsidR="00944087" w:rsidRPr="00444692" w14:paraId="38C96D34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21DD9687" w14:textId="2BDEB3AC" w:rsidR="00944087" w:rsidRPr="007D21DE" w:rsidRDefault="00944087" w:rsidP="00944087">
            <w:pPr>
              <w:rPr>
                <w:rFonts w:cstheme="minorHAnsi"/>
              </w:rPr>
            </w:pPr>
            <w:r w:rsidRPr="007D21DE">
              <w:rPr>
                <w:rFonts w:cstheme="minorHAnsi"/>
                <w:lang w:val="en-US"/>
              </w:rPr>
              <w:t>1</w:t>
            </w:r>
            <w:r w:rsidR="00414873" w:rsidRPr="007D21DE">
              <w:rPr>
                <w:rFonts w:cstheme="minorHAnsi"/>
                <w:lang w:val="en-US"/>
              </w:rPr>
              <w:t>6</w:t>
            </w:r>
            <w:r w:rsidRPr="007D21DE">
              <w:rPr>
                <w:rFonts w:cstheme="minorHAnsi"/>
                <w:lang w:val="en-US"/>
              </w:rPr>
              <w:t>.</w:t>
            </w:r>
            <w:r w:rsidR="00414873" w:rsidRPr="007D21DE">
              <w:rPr>
                <w:rFonts w:cstheme="minorHAnsi"/>
                <w:lang w:val="en-US"/>
              </w:rPr>
              <w:t>05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4CE48253" w14:textId="475F3388" w:rsidR="00944087" w:rsidRPr="00444692" w:rsidRDefault="00944087" w:rsidP="00944087">
            <w:pPr>
              <w:rPr>
                <w:rFonts w:cstheme="minorHAnsi"/>
              </w:rPr>
            </w:pPr>
            <w:r w:rsidRPr="00444692">
              <w:rPr>
                <w:rFonts w:cstheme="minorHAnsi"/>
                <w:lang w:val="en-US"/>
              </w:rPr>
              <w:t>8.0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7568765A" w14:textId="2A48C997" w:rsidR="00944087" w:rsidRPr="00444692" w:rsidRDefault="0094408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b/>
              </w:rPr>
              <w:t xml:space="preserve">Industriels et autres organisations pertinentes/ </w:t>
            </w:r>
            <w:proofErr w:type="spellStart"/>
            <w:r w:rsidRPr="00444692">
              <w:rPr>
                <w:rFonts w:cstheme="minorHAnsi"/>
                <w:b/>
                <w:i/>
              </w:rPr>
              <w:t>Industry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and </w:t>
            </w:r>
            <w:proofErr w:type="spellStart"/>
            <w:r w:rsidRPr="00444692">
              <w:rPr>
                <w:rFonts w:cstheme="minorHAnsi"/>
                <w:b/>
                <w:i/>
              </w:rPr>
              <w:t>other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organisations </w:t>
            </w:r>
            <w:proofErr w:type="spellStart"/>
            <w:r w:rsidRPr="00444692">
              <w:rPr>
                <w:rFonts w:cstheme="minorHAnsi"/>
                <w:b/>
                <w:i/>
              </w:rPr>
              <w:t>presentations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4391507C" w14:textId="77777777" w:rsidR="00944087" w:rsidRPr="00444692" w:rsidRDefault="00944087" w:rsidP="008921E1">
            <w:pPr>
              <w:jc w:val="left"/>
              <w:rPr>
                <w:rFonts w:cstheme="minorHAnsi"/>
              </w:rPr>
            </w:pPr>
          </w:p>
        </w:tc>
      </w:tr>
      <w:tr w:rsidR="00944087" w:rsidRPr="00444692" w14:paraId="26389152" w14:textId="77777777" w:rsidTr="008921E1">
        <w:tc>
          <w:tcPr>
            <w:tcW w:w="1190" w:type="dxa"/>
            <w:vAlign w:val="center"/>
          </w:tcPr>
          <w:p w14:paraId="0C19733E" w14:textId="2E9402EE" w:rsidR="00944087" w:rsidRPr="00444692" w:rsidRDefault="00944087" w:rsidP="00944087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20</w:t>
            </w:r>
            <w:r w:rsidR="002B2D47" w:rsidRPr="00444692">
              <w:rPr>
                <w:rFonts w:cstheme="minorHAnsi"/>
              </w:rPr>
              <w:t xml:space="preserve"> min</w:t>
            </w:r>
          </w:p>
        </w:tc>
        <w:tc>
          <w:tcPr>
            <w:tcW w:w="1019" w:type="dxa"/>
            <w:vAlign w:val="center"/>
          </w:tcPr>
          <w:p w14:paraId="4766B7F6" w14:textId="7A8FF9E9" w:rsidR="00944087" w:rsidRPr="00444692" w:rsidRDefault="002B2D47" w:rsidP="00944087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8.3</w:t>
            </w:r>
          </w:p>
        </w:tc>
        <w:tc>
          <w:tcPr>
            <w:tcW w:w="5035" w:type="dxa"/>
            <w:vAlign w:val="center"/>
          </w:tcPr>
          <w:p w14:paraId="4AAC392D" w14:textId="5298B6AA" w:rsidR="00944087" w:rsidRPr="00444692" w:rsidRDefault="002B2D4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>PRIMAR</w:t>
            </w:r>
          </w:p>
        </w:tc>
        <w:tc>
          <w:tcPr>
            <w:tcW w:w="2724" w:type="dxa"/>
            <w:vAlign w:val="center"/>
          </w:tcPr>
          <w:p w14:paraId="4C1A40E6" w14:textId="30A901B2" w:rsidR="00944087" w:rsidRPr="00444692" w:rsidRDefault="002B2D47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>PRIMAR</w:t>
            </w:r>
          </w:p>
        </w:tc>
      </w:tr>
      <w:tr w:rsidR="00944087" w:rsidRPr="00444692" w14:paraId="1878CD73" w14:textId="77777777" w:rsidTr="008921E1">
        <w:tc>
          <w:tcPr>
            <w:tcW w:w="1190" w:type="dxa"/>
            <w:vAlign w:val="center"/>
          </w:tcPr>
          <w:p w14:paraId="3D70320F" w14:textId="5D9F4AAB" w:rsidR="00944087" w:rsidRPr="00444692" w:rsidRDefault="002B2D47" w:rsidP="00944087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20 min</w:t>
            </w:r>
          </w:p>
        </w:tc>
        <w:tc>
          <w:tcPr>
            <w:tcW w:w="1019" w:type="dxa"/>
            <w:vAlign w:val="center"/>
          </w:tcPr>
          <w:p w14:paraId="143D3DE5" w14:textId="02FAF5CF" w:rsidR="00944087" w:rsidRPr="00444692" w:rsidRDefault="002B2D47" w:rsidP="00944087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8.4</w:t>
            </w:r>
          </w:p>
        </w:tc>
        <w:tc>
          <w:tcPr>
            <w:tcW w:w="5035" w:type="dxa"/>
            <w:vAlign w:val="center"/>
          </w:tcPr>
          <w:p w14:paraId="0C7C48DF" w14:textId="0787382F" w:rsidR="00944087" w:rsidRPr="00444692" w:rsidRDefault="002B2D47" w:rsidP="008921E1">
            <w:pPr>
              <w:jc w:val="left"/>
              <w:rPr>
                <w:rFonts w:cstheme="minorHAnsi"/>
                <w:lang w:eastAsia="pt-PT"/>
              </w:rPr>
            </w:pPr>
            <w:proofErr w:type="spellStart"/>
            <w:r w:rsidRPr="00444692">
              <w:rPr>
                <w:rFonts w:cstheme="minorHAnsi"/>
                <w:lang w:eastAsia="pt-PT"/>
              </w:rPr>
              <w:t>TCarta</w:t>
            </w:r>
            <w:proofErr w:type="spellEnd"/>
          </w:p>
        </w:tc>
        <w:tc>
          <w:tcPr>
            <w:tcW w:w="2724" w:type="dxa"/>
            <w:vAlign w:val="center"/>
          </w:tcPr>
          <w:p w14:paraId="17043BDA" w14:textId="07923346" w:rsidR="00944087" w:rsidRPr="00444692" w:rsidRDefault="002B2D47" w:rsidP="008921E1">
            <w:pPr>
              <w:jc w:val="left"/>
              <w:rPr>
                <w:rFonts w:cstheme="minorHAnsi"/>
              </w:rPr>
            </w:pPr>
            <w:proofErr w:type="spellStart"/>
            <w:r w:rsidRPr="00444692">
              <w:rPr>
                <w:rFonts w:cstheme="minorHAnsi"/>
              </w:rPr>
              <w:t>TCarta</w:t>
            </w:r>
            <w:proofErr w:type="spellEnd"/>
          </w:p>
        </w:tc>
      </w:tr>
      <w:tr w:rsidR="002B2D47" w:rsidRPr="00444692" w14:paraId="14D93191" w14:textId="77777777" w:rsidTr="008921E1">
        <w:tc>
          <w:tcPr>
            <w:tcW w:w="1190" w:type="dxa"/>
            <w:vAlign w:val="center"/>
          </w:tcPr>
          <w:p w14:paraId="73B6EB50" w14:textId="43007489" w:rsidR="002B2D47" w:rsidRPr="00444692" w:rsidRDefault="002B2D47" w:rsidP="00944087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20 min</w:t>
            </w:r>
          </w:p>
        </w:tc>
        <w:tc>
          <w:tcPr>
            <w:tcW w:w="1019" w:type="dxa"/>
            <w:vAlign w:val="center"/>
          </w:tcPr>
          <w:p w14:paraId="4B6E4FFA" w14:textId="2E4B7F5F" w:rsidR="002B2D47" w:rsidRPr="00444692" w:rsidRDefault="002B2D47" w:rsidP="00944087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8.5</w:t>
            </w:r>
          </w:p>
        </w:tc>
        <w:tc>
          <w:tcPr>
            <w:tcW w:w="5035" w:type="dxa"/>
            <w:vAlign w:val="center"/>
          </w:tcPr>
          <w:p w14:paraId="61FF03A8" w14:textId="0BDE6B8E" w:rsidR="002B2D47" w:rsidRPr="00444692" w:rsidRDefault="002B2D4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>IIC Technologies</w:t>
            </w:r>
          </w:p>
        </w:tc>
        <w:tc>
          <w:tcPr>
            <w:tcW w:w="2724" w:type="dxa"/>
            <w:vAlign w:val="center"/>
          </w:tcPr>
          <w:p w14:paraId="0F3C3C12" w14:textId="4E21B6CA" w:rsidR="002B2D47" w:rsidRPr="00444692" w:rsidRDefault="002B2D47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>IIC Technologies</w:t>
            </w:r>
          </w:p>
        </w:tc>
      </w:tr>
      <w:tr w:rsidR="002B2D47" w:rsidRPr="00444692" w14:paraId="4B6D8AA1" w14:textId="77777777" w:rsidTr="008921E1">
        <w:tc>
          <w:tcPr>
            <w:tcW w:w="1190" w:type="dxa"/>
            <w:shd w:val="clear" w:color="auto" w:fill="8DB3E2" w:themeFill="text2" w:themeFillTint="66"/>
            <w:vAlign w:val="center"/>
          </w:tcPr>
          <w:p w14:paraId="2CFD1C39" w14:textId="020EA7F1" w:rsidR="002B2D47" w:rsidRPr="00444692" w:rsidRDefault="002B2D47" w:rsidP="00944087">
            <w:pPr>
              <w:rPr>
                <w:rFonts w:cstheme="minorHAnsi"/>
              </w:rPr>
            </w:pPr>
            <w:r w:rsidRPr="007D21DE">
              <w:rPr>
                <w:rFonts w:cstheme="minorHAnsi"/>
              </w:rPr>
              <w:t>1</w:t>
            </w:r>
            <w:r w:rsidR="00414873" w:rsidRPr="007D21DE">
              <w:rPr>
                <w:rFonts w:cstheme="minorHAnsi"/>
              </w:rPr>
              <w:t>7</w:t>
            </w:r>
            <w:r w:rsidRPr="007D21DE">
              <w:rPr>
                <w:rFonts w:cstheme="minorHAnsi"/>
              </w:rPr>
              <w:t>.</w:t>
            </w:r>
            <w:r w:rsidR="00414873" w:rsidRPr="007D21DE">
              <w:rPr>
                <w:rFonts w:cstheme="minorHAnsi"/>
              </w:rPr>
              <w:t>05</w:t>
            </w:r>
          </w:p>
        </w:tc>
        <w:tc>
          <w:tcPr>
            <w:tcW w:w="8778" w:type="dxa"/>
            <w:gridSpan w:val="3"/>
            <w:shd w:val="clear" w:color="auto" w:fill="8DB3E2" w:themeFill="text2" w:themeFillTint="66"/>
            <w:vAlign w:val="center"/>
          </w:tcPr>
          <w:p w14:paraId="76A1EC84" w14:textId="77777777" w:rsidR="002B2D47" w:rsidRDefault="002B2D47" w:rsidP="002B2D47">
            <w:pPr>
              <w:jc w:val="center"/>
              <w:rPr>
                <w:rFonts w:cstheme="minorHAnsi"/>
                <w:b/>
                <w:i/>
              </w:rPr>
            </w:pPr>
            <w:r w:rsidRPr="00444692">
              <w:rPr>
                <w:rFonts w:cstheme="minorHAnsi"/>
                <w:b/>
              </w:rPr>
              <w:t>Fin du jour 1 /</w:t>
            </w:r>
            <w:r w:rsidRPr="00444692">
              <w:rPr>
                <w:rFonts w:cstheme="minorHAnsi"/>
                <w:b/>
                <w:i/>
              </w:rPr>
              <w:t xml:space="preserve"> End of Day 1</w:t>
            </w:r>
          </w:p>
          <w:p w14:paraId="7FFDECAC" w14:textId="62F61F74" w:rsidR="00360E68" w:rsidRPr="00360E68" w:rsidRDefault="00360E68" w:rsidP="002B2D47">
            <w:pPr>
              <w:jc w:val="center"/>
              <w:rPr>
                <w:rFonts w:cstheme="minorHAnsi"/>
                <w:b/>
              </w:rPr>
            </w:pPr>
            <w:r w:rsidRPr="00360E68">
              <w:rPr>
                <w:rFonts w:cstheme="minorHAnsi"/>
                <w:b/>
              </w:rPr>
              <w:t xml:space="preserve">Visite de la mosquée Hassan II/ </w:t>
            </w:r>
            <w:proofErr w:type="spellStart"/>
            <w:r w:rsidRPr="00360E68">
              <w:rPr>
                <w:rFonts w:cstheme="minorHAnsi"/>
                <w:b/>
              </w:rPr>
              <w:t>Visit</w:t>
            </w:r>
            <w:proofErr w:type="spellEnd"/>
            <w:r w:rsidRPr="00360E68">
              <w:rPr>
                <w:rFonts w:cstheme="minorHAnsi"/>
                <w:b/>
              </w:rPr>
              <w:t xml:space="preserve"> to the Hassa</w:t>
            </w:r>
            <w:r w:rsidR="003D4FD5">
              <w:rPr>
                <w:rFonts w:cstheme="minorHAnsi"/>
                <w:b/>
              </w:rPr>
              <w:t>n</w:t>
            </w:r>
            <w:r w:rsidRPr="00360E68">
              <w:rPr>
                <w:rFonts w:cstheme="minorHAnsi"/>
                <w:b/>
              </w:rPr>
              <w:t xml:space="preserve"> II </w:t>
            </w:r>
            <w:proofErr w:type="spellStart"/>
            <w:r w:rsidRPr="00360E68">
              <w:rPr>
                <w:rFonts w:cstheme="minorHAnsi"/>
                <w:b/>
              </w:rPr>
              <w:t>mosque</w:t>
            </w:r>
            <w:proofErr w:type="spellEnd"/>
          </w:p>
        </w:tc>
      </w:tr>
      <w:tr w:rsidR="002B2D47" w:rsidRPr="00343BE6" w14:paraId="2EE6E74F" w14:textId="77777777" w:rsidTr="008921E1">
        <w:tc>
          <w:tcPr>
            <w:tcW w:w="9968" w:type="dxa"/>
            <w:gridSpan w:val="4"/>
            <w:shd w:val="clear" w:color="auto" w:fill="8DB3E2" w:themeFill="text2" w:themeFillTint="66"/>
            <w:vAlign w:val="center"/>
          </w:tcPr>
          <w:p w14:paraId="554FF566" w14:textId="77777777" w:rsidR="002B2D47" w:rsidRDefault="002B2D47" w:rsidP="002B2D47">
            <w:pPr>
              <w:jc w:val="center"/>
              <w:rPr>
                <w:rFonts w:cstheme="minorHAnsi"/>
                <w:b/>
                <w:i/>
                <w:lang w:val="en-US"/>
              </w:rPr>
            </w:pPr>
            <w:proofErr w:type="spellStart"/>
            <w:r w:rsidRPr="00444692">
              <w:rPr>
                <w:rFonts w:cstheme="minorHAnsi"/>
                <w:b/>
                <w:lang w:val="en-US"/>
              </w:rPr>
              <w:t>Jeudi</w:t>
            </w:r>
            <w:proofErr w:type="spellEnd"/>
            <w:r w:rsidRPr="00444692">
              <w:rPr>
                <w:rFonts w:cstheme="minorHAnsi"/>
                <w:b/>
                <w:lang w:val="en-US"/>
              </w:rPr>
              <w:t xml:space="preserve"> 2 </w:t>
            </w:r>
            <w:proofErr w:type="spellStart"/>
            <w:r w:rsidRPr="00444692">
              <w:rPr>
                <w:rFonts w:cstheme="minorHAnsi"/>
                <w:b/>
                <w:lang w:val="en-US"/>
              </w:rPr>
              <w:t>mai</w:t>
            </w:r>
            <w:proofErr w:type="spellEnd"/>
            <w:r w:rsidRPr="00444692">
              <w:rPr>
                <w:rFonts w:cstheme="minorHAnsi"/>
                <w:b/>
                <w:lang w:val="en-US"/>
              </w:rPr>
              <w:t xml:space="preserve"> 2024 – Jour 2 /</w:t>
            </w:r>
            <w:r w:rsidRPr="00444692">
              <w:rPr>
                <w:rFonts w:cstheme="minorHAnsi"/>
                <w:b/>
                <w:i/>
                <w:lang w:val="en-US"/>
              </w:rPr>
              <w:t xml:space="preserve"> Thursday the 2</w:t>
            </w:r>
            <w:r w:rsidRPr="00444692">
              <w:rPr>
                <w:rFonts w:cstheme="minorHAnsi"/>
                <w:b/>
                <w:i/>
                <w:vertAlign w:val="superscript"/>
                <w:lang w:val="en-US"/>
              </w:rPr>
              <w:t>nd</w:t>
            </w:r>
            <w:r w:rsidRPr="00444692">
              <w:rPr>
                <w:rFonts w:cstheme="minorHAnsi"/>
                <w:b/>
                <w:i/>
                <w:lang w:val="en-US"/>
              </w:rPr>
              <w:t xml:space="preserve"> of May 2024</w:t>
            </w:r>
            <w:r w:rsidR="00C92A17" w:rsidRPr="00444692">
              <w:rPr>
                <w:rFonts w:cstheme="minorHAnsi"/>
                <w:b/>
                <w:i/>
                <w:lang w:val="en-US"/>
              </w:rPr>
              <w:t xml:space="preserve"> -</w:t>
            </w:r>
            <w:r w:rsidRPr="00444692">
              <w:rPr>
                <w:rFonts w:cstheme="minorHAnsi"/>
                <w:b/>
                <w:i/>
                <w:lang w:val="en-US"/>
              </w:rPr>
              <w:t xml:space="preserve"> Day 2</w:t>
            </w:r>
          </w:p>
          <w:p w14:paraId="51BF31D0" w14:textId="44B4C337" w:rsidR="00343BE6" w:rsidRPr="00343BE6" w:rsidRDefault="00343BE6" w:rsidP="002B2D47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343BE6">
              <w:rPr>
                <w:rFonts w:cstheme="minorHAnsi"/>
                <w:b/>
                <w:lang w:val="en-US"/>
              </w:rPr>
              <w:t>Dresscode</w:t>
            </w:r>
            <w:proofErr w:type="spellEnd"/>
            <w:r w:rsidRPr="00343BE6">
              <w:rPr>
                <w:rFonts w:cstheme="minorHAnsi"/>
                <w:b/>
                <w:lang w:val="en-US"/>
              </w:rPr>
              <w:t>: Business casual</w:t>
            </w:r>
          </w:p>
        </w:tc>
      </w:tr>
      <w:tr w:rsidR="00ED6DBE" w:rsidRPr="00444692" w14:paraId="2568E4C0" w14:textId="77777777" w:rsidTr="008921E1">
        <w:tc>
          <w:tcPr>
            <w:tcW w:w="1190" w:type="dxa"/>
            <w:shd w:val="clear" w:color="auto" w:fill="D6E3BC" w:themeFill="accent3" w:themeFillTint="66"/>
            <w:vAlign w:val="center"/>
          </w:tcPr>
          <w:p w14:paraId="490C4D01" w14:textId="3D5327F8" w:rsidR="00ED6DBE" w:rsidRPr="00444692" w:rsidRDefault="00ED6DBE" w:rsidP="00ED6DBE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08.</w:t>
            </w:r>
            <w:r w:rsidR="00D76EF8" w:rsidRPr="00444692">
              <w:rPr>
                <w:rFonts w:cstheme="minorHAnsi"/>
                <w:b/>
                <w:lang w:val="en-US"/>
              </w:rPr>
              <w:t>00</w:t>
            </w:r>
          </w:p>
          <w:p w14:paraId="072C89C7" w14:textId="77F2F83A" w:rsidR="00ED6DBE" w:rsidRPr="00444692" w:rsidRDefault="00ED6DBE" w:rsidP="00ED6DBE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30 mins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52AE3D35" w14:textId="77777777" w:rsidR="00ED6DBE" w:rsidRPr="00444692" w:rsidRDefault="00ED6DBE" w:rsidP="00ED6DB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016EF0A6" w14:textId="3F29B33E" w:rsidR="00ED6DBE" w:rsidRPr="00444692" w:rsidRDefault="00ED6DBE" w:rsidP="008921E1">
            <w:pPr>
              <w:jc w:val="left"/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</w:rPr>
              <w:t xml:space="preserve">Accueil / </w:t>
            </w:r>
            <w:proofErr w:type="spellStart"/>
            <w:r w:rsidRPr="00444692">
              <w:rPr>
                <w:rFonts w:cstheme="minorHAnsi"/>
                <w:b/>
                <w:i/>
              </w:rPr>
              <w:t>Welcome</w:t>
            </w:r>
            <w:proofErr w:type="spellEnd"/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1812D458" w14:textId="77777777" w:rsidR="00ED6DBE" w:rsidRPr="00444692" w:rsidRDefault="00ED6DBE" w:rsidP="008921E1">
            <w:pPr>
              <w:jc w:val="left"/>
              <w:rPr>
                <w:rFonts w:cstheme="minorHAnsi"/>
                <w:lang w:val="en-US"/>
              </w:rPr>
            </w:pPr>
          </w:p>
        </w:tc>
      </w:tr>
      <w:tr w:rsidR="00D76EF8" w:rsidRPr="00444692" w14:paraId="6167FCC6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252CF571" w14:textId="410B43F3" w:rsidR="00D76EF8" w:rsidRPr="00444692" w:rsidRDefault="00D76EF8" w:rsidP="00ED6DBE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08.30</w:t>
            </w:r>
            <w:r w:rsidRPr="00444692">
              <w:rPr>
                <w:rFonts w:cstheme="minorHAnsi"/>
                <w:b/>
                <w:lang w:val="en-US"/>
              </w:rPr>
              <w:br/>
              <w:t>30 min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48D0B223" w14:textId="77777777" w:rsidR="00D76EF8" w:rsidRPr="00444692" w:rsidRDefault="00D76EF8" w:rsidP="00ED6DBE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094ECA80" w14:textId="16823B16" w:rsidR="00D76EF8" w:rsidRPr="00444692" w:rsidRDefault="00D76EF8" w:rsidP="008921E1">
            <w:pPr>
              <w:jc w:val="left"/>
              <w:rPr>
                <w:rFonts w:cstheme="minorHAnsi"/>
                <w:b/>
              </w:rPr>
            </w:pPr>
            <w:r w:rsidRPr="00444692">
              <w:rPr>
                <w:rFonts w:cstheme="minorHAnsi"/>
                <w:b/>
              </w:rPr>
              <w:t>Revue des actions du Jour 1</w:t>
            </w:r>
            <w:r w:rsidRPr="00444692">
              <w:rPr>
                <w:rFonts w:ascii="Cambria" w:hAnsi="Cambria" w:cs="Cambria"/>
                <w:b/>
              </w:rPr>
              <w:t> </w:t>
            </w:r>
            <w:r w:rsidRPr="00444692">
              <w:rPr>
                <w:rFonts w:cs="Cambria"/>
                <w:b/>
              </w:rPr>
              <w:t xml:space="preserve">/ </w:t>
            </w:r>
            <w:proofErr w:type="spellStart"/>
            <w:r w:rsidRPr="00444692">
              <w:rPr>
                <w:rFonts w:cs="Cambria"/>
                <w:b/>
                <w:i/>
              </w:rPr>
              <w:t>Review</w:t>
            </w:r>
            <w:proofErr w:type="spellEnd"/>
            <w:r w:rsidRPr="00444692">
              <w:rPr>
                <w:rFonts w:cs="Cambria"/>
                <w:b/>
                <w:i/>
              </w:rPr>
              <w:t xml:space="preserve"> of Day 1 actions </w:t>
            </w:r>
            <w:proofErr w:type="spellStart"/>
            <w:r w:rsidRPr="00444692">
              <w:rPr>
                <w:rFonts w:cs="Cambria"/>
                <w:b/>
                <w:i/>
              </w:rPr>
              <w:t>list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2EBB458D" w14:textId="77777777" w:rsidR="00D76EF8" w:rsidRPr="00444692" w:rsidRDefault="00D76EF8" w:rsidP="008921E1">
            <w:pPr>
              <w:jc w:val="left"/>
              <w:rPr>
                <w:rFonts w:cstheme="minorHAnsi"/>
              </w:rPr>
            </w:pPr>
          </w:p>
        </w:tc>
      </w:tr>
      <w:tr w:rsidR="00944087" w:rsidRPr="00444692" w14:paraId="603453D0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53798C8C" w14:textId="7E43010C" w:rsidR="00944087" w:rsidRPr="00444692" w:rsidRDefault="00ED6DBE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09.00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7911B57E" w14:textId="77777777" w:rsidR="00944087" w:rsidRPr="00444692" w:rsidRDefault="00944087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4.0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376C8C6C" w14:textId="175DCAEC" w:rsidR="00944087" w:rsidRPr="00444692" w:rsidRDefault="00ED6DBE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b/>
              </w:rPr>
              <w:t>Implémentation de la S-100 dans la région /</w:t>
            </w:r>
            <w:r w:rsidRPr="00444692">
              <w:rPr>
                <w:rFonts w:cstheme="minorHAnsi"/>
                <w:b/>
                <w:i/>
              </w:rPr>
              <w:t xml:space="preserve"> S-100 </w:t>
            </w:r>
            <w:proofErr w:type="spellStart"/>
            <w:r w:rsidRPr="00444692">
              <w:rPr>
                <w:rFonts w:cstheme="minorHAnsi"/>
                <w:b/>
                <w:i/>
              </w:rPr>
              <w:t>Implementation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in the </w:t>
            </w:r>
            <w:proofErr w:type="spellStart"/>
            <w:r w:rsidRPr="00444692">
              <w:rPr>
                <w:rFonts w:cstheme="minorHAnsi"/>
                <w:b/>
                <w:i/>
              </w:rPr>
              <w:t>Region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5A53E991" w14:textId="77777777" w:rsidR="00944087" w:rsidRPr="00444692" w:rsidRDefault="00944087" w:rsidP="008921E1">
            <w:pPr>
              <w:jc w:val="left"/>
              <w:rPr>
                <w:rFonts w:cstheme="minorHAnsi"/>
              </w:rPr>
            </w:pPr>
          </w:p>
        </w:tc>
      </w:tr>
      <w:tr w:rsidR="00944087" w:rsidRPr="00444692" w14:paraId="27DFE05F" w14:textId="77777777" w:rsidTr="008921E1">
        <w:tc>
          <w:tcPr>
            <w:tcW w:w="1190" w:type="dxa"/>
            <w:vAlign w:val="center"/>
          </w:tcPr>
          <w:p w14:paraId="5280413B" w14:textId="7891A3A4" w:rsidR="00944087" w:rsidRPr="00444692" w:rsidRDefault="00ED6DBE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15</w:t>
            </w:r>
            <w:r w:rsidR="00944087" w:rsidRPr="00444692">
              <w:rPr>
                <w:rFonts w:cstheme="minorHAnsi"/>
                <w:lang w:val="en-US"/>
              </w:rPr>
              <w:t xml:space="preserve"> min</w:t>
            </w:r>
          </w:p>
        </w:tc>
        <w:tc>
          <w:tcPr>
            <w:tcW w:w="1019" w:type="dxa"/>
            <w:vAlign w:val="center"/>
          </w:tcPr>
          <w:p w14:paraId="1D535924" w14:textId="0E63C28C" w:rsidR="00944087" w:rsidRPr="00444692" w:rsidRDefault="00ED6DBE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4.1</w:t>
            </w:r>
          </w:p>
        </w:tc>
        <w:tc>
          <w:tcPr>
            <w:tcW w:w="5035" w:type="dxa"/>
            <w:vAlign w:val="center"/>
          </w:tcPr>
          <w:p w14:paraId="218F725A" w14:textId="73497348" w:rsidR="00944087" w:rsidRPr="00444692" w:rsidRDefault="00ED6DBE" w:rsidP="008921E1">
            <w:pPr>
              <w:jc w:val="left"/>
              <w:rPr>
                <w:rFonts w:cstheme="minorHAnsi"/>
                <w:lang w:val="en-US" w:eastAsia="pt-PT"/>
              </w:rPr>
            </w:pPr>
            <w:r w:rsidRPr="00444692">
              <w:rPr>
                <w:rFonts w:cstheme="minorHAnsi"/>
                <w:lang w:val="en-US" w:eastAsia="pt-PT"/>
              </w:rPr>
              <w:t xml:space="preserve">Rapport du WENDWG / </w:t>
            </w:r>
            <w:r w:rsidRPr="00444692">
              <w:rPr>
                <w:rFonts w:cstheme="minorHAnsi"/>
                <w:i/>
                <w:lang w:val="en-US" w:eastAsia="pt-PT"/>
              </w:rPr>
              <w:t>WENDWG Report</w:t>
            </w:r>
          </w:p>
        </w:tc>
        <w:tc>
          <w:tcPr>
            <w:tcW w:w="2724" w:type="dxa"/>
            <w:vAlign w:val="center"/>
          </w:tcPr>
          <w:p w14:paraId="1722A9FC" w14:textId="28C00A00" w:rsidR="00944087" w:rsidRPr="00444692" w:rsidRDefault="00ED6DBE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France</w:t>
            </w:r>
          </w:p>
        </w:tc>
      </w:tr>
      <w:tr w:rsidR="00ED6DBE" w:rsidRPr="00444692" w14:paraId="49BDBA6D" w14:textId="77777777" w:rsidTr="008921E1">
        <w:tc>
          <w:tcPr>
            <w:tcW w:w="1190" w:type="dxa"/>
            <w:vAlign w:val="center"/>
          </w:tcPr>
          <w:p w14:paraId="35AF6691" w14:textId="423889A1" w:rsidR="00ED6DBE" w:rsidRPr="00444692" w:rsidRDefault="00360E68" w:rsidP="009440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="00ED6DBE" w:rsidRPr="00444692">
              <w:rPr>
                <w:rFonts w:cstheme="minorHAnsi"/>
                <w:lang w:val="en-US"/>
              </w:rPr>
              <w:t xml:space="preserve"> min</w:t>
            </w:r>
          </w:p>
        </w:tc>
        <w:tc>
          <w:tcPr>
            <w:tcW w:w="1019" w:type="dxa"/>
            <w:vAlign w:val="center"/>
          </w:tcPr>
          <w:p w14:paraId="24FEA943" w14:textId="32DF4B48" w:rsidR="00ED6DBE" w:rsidRPr="00444692" w:rsidRDefault="00ED6DBE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4.2</w:t>
            </w:r>
          </w:p>
        </w:tc>
        <w:tc>
          <w:tcPr>
            <w:tcW w:w="5035" w:type="dxa"/>
            <w:vAlign w:val="center"/>
          </w:tcPr>
          <w:p w14:paraId="58B027FC" w14:textId="607AAADF" w:rsidR="00ED6DBE" w:rsidRPr="00444692" w:rsidRDefault="00ED6DBE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 xml:space="preserve">Feuille de route transition S-100/ </w:t>
            </w:r>
            <w:r w:rsidRPr="00444692">
              <w:rPr>
                <w:rFonts w:cstheme="minorHAnsi"/>
                <w:i/>
                <w:lang w:eastAsia="pt-PT"/>
              </w:rPr>
              <w:t>S-100 transition roadmap</w:t>
            </w:r>
          </w:p>
        </w:tc>
        <w:tc>
          <w:tcPr>
            <w:tcW w:w="2724" w:type="dxa"/>
            <w:vAlign w:val="center"/>
          </w:tcPr>
          <w:p w14:paraId="78FAD4AC" w14:textId="10778B69" w:rsidR="00ED6DBE" w:rsidRPr="00444692" w:rsidRDefault="00ED6DBE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France</w:t>
            </w:r>
          </w:p>
        </w:tc>
      </w:tr>
      <w:tr w:rsidR="00944087" w:rsidRPr="00444692" w14:paraId="266E3723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52AF5C5A" w14:textId="5EC50E8B" w:rsidR="00944087" w:rsidRPr="00444692" w:rsidRDefault="00ED6DBE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09.</w:t>
            </w:r>
            <w:r w:rsidR="00360E68">
              <w:rPr>
                <w:rFonts w:cstheme="minorHAnsi"/>
                <w:b/>
                <w:lang w:val="en-US"/>
              </w:rPr>
              <w:t>20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2C76B93F" w14:textId="77777777" w:rsidR="00944087" w:rsidRPr="00444692" w:rsidRDefault="00944087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5.0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61AD637A" w14:textId="7E5A1BCB" w:rsidR="00944087" w:rsidRPr="00444692" w:rsidRDefault="00ED6DBE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b/>
              </w:rPr>
              <w:t>Plan stratégique révisé de l’OHI 2021-2026 /</w:t>
            </w:r>
            <w:r w:rsidRPr="00444692">
              <w:rPr>
                <w:rFonts w:cstheme="minorHAnsi"/>
                <w:b/>
                <w:i/>
              </w:rPr>
              <w:t xml:space="preserve"> IHO </w:t>
            </w:r>
            <w:proofErr w:type="spellStart"/>
            <w:r w:rsidRPr="00444692">
              <w:rPr>
                <w:rFonts w:cstheme="minorHAnsi"/>
                <w:b/>
                <w:i/>
              </w:rPr>
              <w:t>Revised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Strategic Plan 2021-2026</w:t>
            </w:r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53CE24FF" w14:textId="77777777" w:rsidR="00944087" w:rsidRPr="00444692" w:rsidRDefault="00944087" w:rsidP="008921E1">
            <w:pPr>
              <w:jc w:val="left"/>
              <w:rPr>
                <w:rFonts w:cstheme="minorHAnsi"/>
              </w:rPr>
            </w:pPr>
          </w:p>
        </w:tc>
      </w:tr>
      <w:tr w:rsidR="00ED6DBE" w:rsidRPr="00444692" w14:paraId="6EEA9021" w14:textId="77777777" w:rsidTr="008921E1">
        <w:tc>
          <w:tcPr>
            <w:tcW w:w="1190" w:type="dxa"/>
            <w:shd w:val="clear" w:color="auto" w:fill="FFFFFF" w:themeFill="background1"/>
            <w:vAlign w:val="center"/>
          </w:tcPr>
          <w:p w14:paraId="44D2B362" w14:textId="243D9B56" w:rsidR="00ED6DBE" w:rsidRPr="00444692" w:rsidRDefault="00FF1229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15 min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62388E57" w14:textId="5927CED3" w:rsidR="00ED6DBE" w:rsidRPr="00444692" w:rsidRDefault="00ED6DBE" w:rsidP="009440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5.1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14:paraId="2EB99458" w14:textId="2F4919D1" w:rsidR="00ED6DBE" w:rsidRPr="00444692" w:rsidRDefault="00FF1229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>Réflexion /</w:t>
            </w:r>
            <w:r w:rsidRPr="00444692">
              <w:rPr>
                <w:rFonts w:cstheme="minorHAnsi"/>
                <w:i/>
              </w:rPr>
              <w:t xml:space="preserve"> </w:t>
            </w:r>
            <w:proofErr w:type="spellStart"/>
            <w:r w:rsidRPr="00444692">
              <w:rPr>
                <w:rFonts w:cstheme="minorHAnsi"/>
                <w:i/>
              </w:rPr>
              <w:t>Way</w:t>
            </w:r>
            <w:proofErr w:type="spellEnd"/>
            <w:r w:rsidRPr="00444692">
              <w:rPr>
                <w:rFonts w:cstheme="minorHAnsi"/>
                <w:i/>
              </w:rPr>
              <w:t xml:space="preserve"> </w:t>
            </w:r>
            <w:proofErr w:type="spellStart"/>
            <w:r w:rsidRPr="00444692">
              <w:rPr>
                <w:rFonts w:cstheme="minorHAnsi"/>
                <w:i/>
              </w:rPr>
              <w:t>forward</w:t>
            </w:r>
            <w:proofErr w:type="spellEnd"/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207CCDA9" w14:textId="718D889F" w:rsidR="00ED6DBE" w:rsidRPr="00444692" w:rsidRDefault="00FF1229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</w:rPr>
              <w:t>Portugal</w:t>
            </w:r>
          </w:p>
        </w:tc>
      </w:tr>
      <w:tr w:rsidR="00344C87" w:rsidRPr="00444692" w14:paraId="2D5EDF73" w14:textId="77777777" w:rsidTr="008921E1">
        <w:tc>
          <w:tcPr>
            <w:tcW w:w="1190" w:type="dxa"/>
            <w:shd w:val="clear" w:color="auto" w:fill="D6E3BC" w:themeFill="accent3" w:themeFillTint="66"/>
            <w:vAlign w:val="center"/>
          </w:tcPr>
          <w:p w14:paraId="50A6356F" w14:textId="561B18D6" w:rsidR="00344C87" w:rsidRPr="00444692" w:rsidRDefault="00344C87" w:rsidP="00344C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</w:rPr>
              <w:t>09.</w:t>
            </w:r>
            <w:r w:rsidR="00360E68">
              <w:rPr>
                <w:rFonts w:cstheme="minorHAnsi"/>
              </w:rPr>
              <w:t>35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135CBDEA" w14:textId="77777777" w:rsidR="00344C87" w:rsidRPr="00444692" w:rsidRDefault="00344C87" w:rsidP="00344C87">
            <w:pPr>
              <w:rPr>
                <w:rFonts w:cstheme="minorHAnsi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67EE84A2" w14:textId="42F5C7DC" w:rsidR="00344C87" w:rsidRPr="00444692" w:rsidRDefault="00344C87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  <w:b/>
              </w:rPr>
              <w:t>Pause-café – Coffee break</w:t>
            </w:r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446337C2" w14:textId="77777777" w:rsidR="00344C87" w:rsidRPr="00444692" w:rsidRDefault="00344C87" w:rsidP="008921E1">
            <w:pPr>
              <w:jc w:val="left"/>
              <w:rPr>
                <w:rFonts w:cstheme="minorHAnsi"/>
              </w:rPr>
            </w:pPr>
          </w:p>
        </w:tc>
      </w:tr>
      <w:tr w:rsidR="00344C87" w:rsidRPr="00444692" w14:paraId="43E0C54A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54D9ADD1" w14:textId="7C04E763" w:rsidR="00344C87" w:rsidRPr="00444692" w:rsidRDefault="00344C87" w:rsidP="00344C87">
            <w:pPr>
              <w:rPr>
                <w:rFonts w:cstheme="minorHAnsi"/>
              </w:rPr>
            </w:pPr>
            <w:r w:rsidRPr="00444692">
              <w:rPr>
                <w:rFonts w:cstheme="minorHAnsi"/>
              </w:rPr>
              <w:t>10.</w:t>
            </w:r>
            <w:r w:rsidR="00360E68">
              <w:rPr>
                <w:rFonts w:cstheme="minorHAnsi"/>
              </w:rPr>
              <w:t>05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3DEE1147" w14:textId="492E3309" w:rsidR="00344C87" w:rsidRPr="00444692" w:rsidRDefault="00344C87" w:rsidP="00344C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6.0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7119AF46" w14:textId="629D413D" w:rsidR="00344C87" w:rsidRPr="00444692" w:rsidRDefault="00344C87" w:rsidP="008921E1">
            <w:pPr>
              <w:jc w:val="left"/>
              <w:rPr>
                <w:rFonts w:cstheme="minorHAnsi"/>
                <w:b/>
              </w:rPr>
            </w:pPr>
            <w:r w:rsidRPr="00444692">
              <w:rPr>
                <w:rFonts w:cstheme="minorHAnsi"/>
                <w:b/>
              </w:rPr>
              <w:t xml:space="preserve">Rapports Nationaux / </w:t>
            </w:r>
            <w:r w:rsidRPr="00444692">
              <w:rPr>
                <w:rFonts w:cstheme="minorHAnsi"/>
                <w:b/>
                <w:i/>
              </w:rPr>
              <w:t>National Reports</w:t>
            </w:r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01661282" w14:textId="77777777" w:rsidR="00344C87" w:rsidRPr="00444692" w:rsidRDefault="00344C87" w:rsidP="008921E1">
            <w:pPr>
              <w:jc w:val="left"/>
              <w:rPr>
                <w:rFonts w:cstheme="minorHAnsi"/>
              </w:rPr>
            </w:pPr>
          </w:p>
        </w:tc>
      </w:tr>
      <w:tr w:rsidR="00344C87" w:rsidRPr="00444692" w14:paraId="60F693CE" w14:textId="77777777" w:rsidTr="008921E1">
        <w:tc>
          <w:tcPr>
            <w:tcW w:w="1190" w:type="dxa"/>
            <w:vAlign w:val="center"/>
          </w:tcPr>
          <w:p w14:paraId="05858BEE" w14:textId="2C13C934" w:rsidR="00344C87" w:rsidRPr="00444692" w:rsidRDefault="00344C87" w:rsidP="00344C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6F55CE06" w14:textId="0A81DB80" w:rsidR="00344C87" w:rsidRPr="00444692" w:rsidRDefault="00344C87" w:rsidP="00344C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6.1</w:t>
            </w:r>
          </w:p>
        </w:tc>
        <w:tc>
          <w:tcPr>
            <w:tcW w:w="5035" w:type="dxa"/>
            <w:vAlign w:val="center"/>
          </w:tcPr>
          <w:p w14:paraId="49CDAE98" w14:textId="3188AC9C" w:rsidR="00344C87" w:rsidRPr="00444692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>Cameroun/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Cameroon</w:t>
            </w:r>
            <w:proofErr w:type="spellEnd"/>
          </w:p>
        </w:tc>
        <w:tc>
          <w:tcPr>
            <w:tcW w:w="2724" w:type="dxa"/>
            <w:vAlign w:val="center"/>
          </w:tcPr>
          <w:p w14:paraId="72AFE524" w14:textId="7428742D" w:rsidR="00344C87" w:rsidRPr="00444692" w:rsidRDefault="00D76EF8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eastAsia="pt-PT"/>
              </w:rPr>
              <w:t>Cameroun/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Cameroon</w:t>
            </w:r>
            <w:proofErr w:type="spellEnd"/>
          </w:p>
        </w:tc>
      </w:tr>
      <w:tr w:rsidR="00012B55" w:rsidRPr="00444692" w14:paraId="3F01B57E" w14:textId="77777777" w:rsidTr="008921E1">
        <w:tc>
          <w:tcPr>
            <w:tcW w:w="1190" w:type="dxa"/>
            <w:vAlign w:val="center"/>
          </w:tcPr>
          <w:p w14:paraId="5AA7624C" w14:textId="782A1B16" w:rsidR="00012B55" w:rsidRPr="00444692" w:rsidRDefault="000B1696" w:rsidP="00012B55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6272DC18" w14:textId="420C60C8" w:rsidR="00012B55" w:rsidRPr="00444692" w:rsidRDefault="00012B55" w:rsidP="00012B5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6.2</w:t>
            </w:r>
          </w:p>
        </w:tc>
        <w:tc>
          <w:tcPr>
            <w:tcW w:w="5035" w:type="dxa"/>
            <w:vAlign w:val="center"/>
          </w:tcPr>
          <w:p w14:paraId="6B72606E" w14:textId="06F9F691" w:rsidR="00012B55" w:rsidRPr="00444692" w:rsidRDefault="00012B55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>Ca</w:t>
            </w:r>
            <w:r w:rsidR="003D4FD5">
              <w:rPr>
                <w:rFonts w:cstheme="minorHAnsi"/>
                <w:lang w:eastAsia="pt-PT"/>
              </w:rPr>
              <w:t>bo verde</w:t>
            </w:r>
            <w:r w:rsidR="003D4FD5" w:rsidRPr="00444692">
              <w:rPr>
                <w:rFonts w:cstheme="minorHAnsi"/>
                <w:lang w:eastAsia="pt-PT"/>
              </w:rPr>
              <w:t xml:space="preserve"> </w:t>
            </w:r>
            <w:r w:rsidRPr="00444692">
              <w:rPr>
                <w:rFonts w:cstheme="minorHAnsi"/>
                <w:lang w:eastAsia="pt-PT"/>
              </w:rPr>
              <w:t>/</w:t>
            </w:r>
            <w:r w:rsidRPr="00444692">
              <w:rPr>
                <w:rFonts w:cstheme="minorHAnsi"/>
                <w:i/>
                <w:lang w:eastAsia="pt-PT"/>
              </w:rPr>
              <w:t xml:space="preserve"> Cabo Verde</w:t>
            </w:r>
          </w:p>
        </w:tc>
        <w:tc>
          <w:tcPr>
            <w:tcW w:w="2724" w:type="dxa"/>
            <w:vAlign w:val="center"/>
          </w:tcPr>
          <w:p w14:paraId="1DEA4264" w14:textId="0DA1F555" w:rsidR="00012B55" w:rsidRPr="00444692" w:rsidRDefault="00012B55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>Cap-Vert/</w:t>
            </w:r>
            <w:r w:rsidRPr="00444692">
              <w:rPr>
                <w:rFonts w:cstheme="minorHAnsi"/>
                <w:i/>
                <w:lang w:eastAsia="pt-PT"/>
              </w:rPr>
              <w:t xml:space="preserve"> Cabo Verde</w:t>
            </w:r>
          </w:p>
        </w:tc>
      </w:tr>
      <w:tr w:rsidR="00344C87" w:rsidRPr="00444692" w14:paraId="005FB5F6" w14:textId="77777777" w:rsidTr="008921E1">
        <w:tc>
          <w:tcPr>
            <w:tcW w:w="1190" w:type="dxa"/>
            <w:vAlign w:val="center"/>
          </w:tcPr>
          <w:p w14:paraId="6B1F4446" w14:textId="6582FC8F" w:rsidR="00344C87" w:rsidRPr="00444692" w:rsidRDefault="00344C87" w:rsidP="00344C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298B269F" w14:textId="73CA9FCC" w:rsidR="00344C87" w:rsidRPr="00444692" w:rsidRDefault="00344C87" w:rsidP="00344C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6.</w:t>
            </w:r>
            <w:r w:rsidR="00012B55">
              <w:rPr>
                <w:rFonts w:cstheme="minorHAnsi"/>
                <w:lang w:val="en-US"/>
              </w:rPr>
              <w:t>3</w:t>
            </w:r>
          </w:p>
        </w:tc>
        <w:tc>
          <w:tcPr>
            <w:tcW w:w="5035" w:type="dxa"/>
            <w:vAlign w:val="center"/>
          </w:tcPr>
          <w:p w14:paraId="5A555888" w14:textId="13F4ED06" w:rsidR="00344C87" w:rsidRPr="00444692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>Congo</w:t>
            </w:r>
            <w:r w:rsidR="00012B55">
              <w:rPr>
                <w:rFonts w:cstheme="minorHAnsi"/>
                <w:lang w:eastAsia="pt-PT"/>
              </w:rPr>
              <w:t xml:space="preserve"> </w:t>
            </w:r>
            <w:r w:rsidR="00012B55" w:rsidRPr="00444692">
              <w:rPr>
                <w:rFonts w:cstheme="minorHAnsi"/>
                <w:lang w:eastAsia="pt-PT"/>
              </w:rPr>
              <w:t xml:space="preserve">République Démocratique </w:t>
            </w:r>
            <w:r w:rsidRPr="00444692">
              <w:rPr>
                <w:rFonts w:cstheme="minorHAnsi"/>
                <w:lang w:eastAsia="pt-PT"/>
              </w:rPr>
              <w:t xml:space="preserve">/ </w:t>
            </w:r>
            <w:r w:rsidR="00012B55" w:rsidRPr="00012B55">
              <w:rPr>
                <w:rFonts w:cstheme="minorHAnsi"/>
                <w:i/>
                <w:lang w:eastAsia="pt-PT"/>
              </w:rPr>
              <w:t>Congo</w:t>
            </w:r>
            <w:r w:rsidR="00012B55">
              <w:rPr>
                <w:rFonts w:cstheme="minorHAnsi"/>
                <w:lang w:eastAsia="pt-PT"/>
              </w:rPr>
              <w:t xml:space="preserve"> </w:t>
            </w:r>
            <w:r w:rsidRPr="00444692">
              <w:rPr>
                <w:rFonts w:cstheme="minorHAnsi"/>
                <w:i/>
                <w:lang w:eastAsia="pt-PT"/>
              </w:rPr>
              <w:t xml:space="preserve">Democratic 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Republic</w:t>
            </w:r>
            <w:proofErr w:type="spellEnd"/>
            <w:r w:rsidRPr="00444692">
              <w:rPr>
                <w:rFonts w:cstheme="minorHAnsi"/>
                <w:i/>
                <w:lang w:eastAsia="pt-PT"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14:paraId="17325125" w14:textId="2C4B207F" w:rsidR="00344C87" w:rsidRPr="00444692" w:rsidRDefault="00D76EF8" w:rsidP="008921E1">
            <w:pPr>
              <w:jc w:val="left"/>
              <w:rPr>
                <w:rFonts w:cstheme="minorHAnsi"/>
              </w:rPr>
            </w:pPr>
            <w:r w:rsidRPr="00444692">
              <w:rPr>
                <w:rFonts w:cstheme="minorHAnsi"/>
                <w:lang w:eastAsia="pt-PT"/>
              </w:rPr>
              <w:t xml:space="preserve">République Démocratique du Congo/ </w:t>
            </w:r>
            <w:r w:rsidRPr="00444692">
              <w:rPr>
                <w:rFonts w:cstheme="minorHAnsi"/>
                <w:i/>
                <w:lang w:eastAsia="pt-PT"/>
              </w:rPr>
              <w:t xml:space="preserve">Democratic 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Republic</w:t>
            </w:r>
            <w:proofErr w:type="spellEnd"/>
            <w:r w:rsidRPr="00444692">
              <w:rPr>
                <w:rFonts w:cstheme="minorHAnsi"/>
                <w:i/>
                <w:lang w:eastAsia="pt-PT"/>
              </w:rPr>
              <w:t xml:space="preserve"> of Congo</w:t>
            </w:r>
          </w:p>
        </w:tc>
      </w:tr>
      <w:tr w:rsidR="000B1696" w:rsidRPr="00444692" w14:paraId="2F6DA895" w14:textId="77777777" w:rsidTr="008921E1">
        <w:tc>
          <w:tcPr>
            <w:tcW w:w="1190" w:type="dxa"/>
            <w:vAlign w:val="center"/>
          </w:tcPr>
          <w:p w14:paraId="0954DB0A" w14:textId="3928C70A" w:rsidR="000B1696" w:rsidRPr="00444692" w:rsidRDefault="000B1696" w:rsidP="000B1696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1763C303" w14:textId="38137F95" w:rsidR="000B1696" w:rsidRPr="00444692" w:rsidRDefault="000B1696" w:rsidP="000B169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6.4</w:t>
            </w:r>
          </w:p>
        </w:tc>
        <w:tc>
          <w:tcPr>
            <w:tcW w:w="5035" w:type="dxa"/>
            <w:vAlign w:val="center"/>
          </w:tcPr>
          <w:p w14:paraId="693CFC4A" w14:textId="08EC890C" w:rsidR="000B1696" w:rsidRPr="00444692" w:rsidRDefault="000B1696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 xml:space="preserve">Côte d’Ivoire / </w:t>
            </w:r>
            <w:r w:rsidR="003D4FD5">
              <w:rPr>
                <w:rFonts w:cstheme="minorHAnsi"/>
                <w:lang w:eastAsia="pt-PT"/>
              </w:rPr>
              <w:t>Côte d’Ivoire</w:t>
            </w:r>
          </w:p>
        </w:tc>
        <w:tc>
          <w:tcPr>
            <w:tcW w:w="2724" w:type="dxa"/>
            <w:vAlign w:val="center"/>
          </w:tcPr>
          <w:p w14:paraId="63A7978B" w14:textId="2B96520E" w:rsidR="000B1696" w:rsidRPr="00444692" w:rsidRDefault="000B1696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 xml:space="preserve">Côte d’Ivoire / </w:t>
            </w:r>
            <w:r w:rsidRPr="00444692">
              <w:rPr>
                <w:rFonts w:cstheme="minorHAnsi"/>
                <w:i/>
                <w:lang w:eastAsia="pt-PT"/>
              </w:rPr>
              <w:t xml:space="preserve">Ivory 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Coast</w:t>
            </w:r>
            <w:proofErr w:type="spellEnd"/>
          </w:p>
        </w:tc>
      </w:tr>
      <w:tr w:rsidR="000B1696" w:rsidRPr="00444692" w14:paraId="327698DF" w14:textId="77777777" w:rsidTr="008921E1">
        <w:tc>
          <w:tcPr>
            <w:tcW w:w="1190" w:type="dxa"/>
            <w:vAlign w:val="center"/>
          </w:tcPr>
          <w:p w14:paraId="29A16415" w14:textId="6C689C27" w:rsidR="000B1696" w:rsidRPr="00444692" w:rsidRDefault="000B1696" w:rsidP="000B1696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2F894C0D" w14:textId="229E0DB8" w:rsidR="000B1696" w:rsidRPr="00444692" w:rsidRDefault="000B1696" w:rsidP="000B169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6.5</w:t>
            </w:r>
          </w:p>
        </w:tc>
        <w:tc>
          <w:tcPr>
            <w:tcW w:w="5035" w:type="dxa"/>
            <w:vAlign w:val="center"/>
          </w:tcPr>
          <w:p w14:paraId="41376112" w14:textId="71166252" w:rsidR="000B1696" w:rsidRPr="00444692" w:rsidRDefault="000B1696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 xml:space="preserve">Espagne/ </w:t>
            </w:r>
            <w:r w:rsidRPr="00444692">
              <w:rPr>
                <w:rFonts w:cstheme="minorHAnsi"/>
                <w:i/>
                <w:lang w:eastAsia="pt-PT"/>
              </w:rPr>
              <w:t>Spain</w:t>
            </w:r>
          </w:p>
        </w:tc>
        <w:tc>
          <w:tcPr>
            <w:tcW w:w="2724" w:type="dxa"/>
            <w:vAlign w:val="center"/>
          </w:tcPr>
          <w:p w14:paraId="0493BAEC" w14:textId="02C6E365" w:rsidR="000B1696" w:rsidRPr="00444692" w:rsidRDefault="000B1696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 xml:space="preserve">Espagne/ </w:t>
            </w:r>
            <w:r w:rsidRPr="00444692">
              <w:rPr>
                <w:rFonts w:cstheme="minorHAnsi"/>
                <w:i/>
                <w:lang w:eastAsia="pt-PT"/>
              </w:rPr>
              <w:t>Spain</w:t>
            </w:r>
          </w:p>
        </w:tc>
      </w:tr>
      <w:tr w:rsidR="00344C87" w:rsidRPr="00444692" w14:paraId="5AB9B238" w14:textId="77777777" w:rsidTr="008921E1">
        <w:tc>
          <w:tcPr>
            <w:tcW w:w="1190" w:type="dxa"/>
            <w:vAlign w:val="center"/>
          </w:tcPr>
          <w:p w14:paraId="04DECCB2" w14:textId="6D1FF08F" w:rsidR="00344C87" w:rsidRPr="00444692" w:rsidRDefault="00344C87" w:rsidP="00344C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lastRenderedPageBreak/>
              <w:t>10 min</w:t>
            </w:r>
          </w:p>
        </w:tc>
        <w:tc>
          <w:tcPr>
            <w:tcW w:w="1019" w:type="dxa"/>
            <w:vAlign w:val="center"/>
          </w:tcPr>
          <w:p w14:paraId="725F8BB9" w14:textId="0AD51291" w:rsidR="00344C87" w:rsidRPr="00444692" w:rsidRDefault="00344C87" w:rsidP="00344C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6.</w:t>
            </w:r>
            <w:r w:rsidR="000B1696">
              <w:rPr>
                <w:rFonts w:cstheme="minorHAnsi"/>
                <w:lang w:val="en-US"/>
              </w:rPr>
              <w:t>6</w:t>
            </w:r>
          </w:p>
        </w:tc>
        <w:tc>
          <w:tcPr>
            <w:tcW w:w="5035" w:type="dxa"/>
            <w:vAlign w:val="center"/>
          </w:tcPr>
          <w:p w14:paraId="568027D9" w14:textId="5552366A" w:rsidR="00344C87" w:rsidRPr="00444692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>France</w:t>
            </w:r>
          </w:p>
        </w:tc>
        <w:tc>
          <w:tcPr>
            <w:tcW w:w="2724" w:type="dxa"/>
            <w:vAlign w:val="center"/>
          </w:tcPr>
          <w:p w14:paraId="0D85A28D" w14:textId="42BFDA9A" w:rsidR="00344C87" w:rsidRPr="00444692" w:rsidRDefault="00D76EF8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France</w:t>
            </w:r>
          </w:p>
        </w:tc>
      </w:tr>
      <w:tr w:rsidR="00D76EF8" w:rsidRPr="00444692" w14:paraId="2DF91A49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4AE3DC0B" w14:textId="0373289B" w:rsidR="00D76EF8" w:rsidRPr="00444692" w:rsidRDefault="00D76EF8" w:rsidP="00D76EF8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11.</w:t>
            </w:r>
            <w:r w:rsidR="00360E68">
              <w:rPr>
                <w:rFonts w:cstheme="minorHAnsi"/>
                <w:lang w:val="en-US"/>
              </w:rPr>
              <w:t>05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227D7EDE" w14:textId="5DBE7A9F" w:rsidR="00D76EF8" w:rsidRPr="00444692" w:rsidRDefault="00D76EF8" w:rsidP="00D76EF8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8.0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4378E191" w14:textId="6F731900" w:rsidR="00D76EF8" w:rsidRPr="00444692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b/>
              </w:rPr>
              <w:t xml:space="preserve">Industriels et autres organisations pertinentes/ </w:t>
            </w:r>
            <w:proofErr w:type="spellStart"/>
            <w:r w:rsidRPr="00444692">
              <w:rPr>
                <w:rFonts w:cstheme="minorHAnsi"/>
                <w:b/>
                <w:i/>
              </w:rPr>
              <w:t>Industry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and </w:t>
            </w:r>
            <w:proofErr w:type="spellStart"/>
            <w:r w:rsidRPr="00444692">
              <w:rPr>
                <w:rFonts w:cstheme="minorHAnsi"/>
                <w:b/>
                <w:i/>
              </w:rPr>
              <w:t>other</w:t>
            </w:r>
            <w:proofErr w:type="spellEnd"/>
            <w:r w:rsidRPr="00444692">
              <w:rPr>
                <w:rFonts w:cstheme="minorHAnsi"/>
                <w:b/>
                <w:i/>
              </w:rPr>
              <w:t xml:space="preserve"> organisations </w:t>
            </w:r>
            <w:proofErr w:type="spellStart"/>
            <w:r w:rsidRPr="00444692">
              <w:rPr>
                <w:rFonts w:cstheme="minorHAnsi"/>
                <w:b/>
                <w:i/>
              </w:rPr>
              <w:t>presentations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0F724621" w14:textId="77777777" w:rsidR="00D76EF8" w:rsidRPr="00444692" w:rsidRDefault="00D76EF8" w:rsidP="008921E1">
            <w:pPr>
              <w:jc w:val="left"/>
              <w:rPr>
                <w:rFonts w:cstheme="minorHAnsi"/>
              </w:rPr>
            </w:pPr>
          </w:p>
        </w:tc>
      </w:tr>
      <w:tr w:rsidR="00344C87" w:rsidRPr="00444692" w14:paraId="31CA2D32" w14:textId="77777777" w:rsidTr="008921E1">
        <w:tc>
          <w:tcPr>
            <w:tcW w:w="1190" w:type="dxa"/>
            <w:vAlign w:val="center"/>
          </w:tcPr>
          <w:p w14:paraId="057A26AA" w14:textId="2430412F" w:rsidR="00344C87" w:rsidRPr="00444692" w:rsidRDefault="00344C87" w:rsidP="00344C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20 min</w:t>
            </w:r>
          </w:p>
        </w:tc>
        <w:tc>
          <w:tcPr>
            <w:tcW w:w="1019" w:type="dxa"/>
            <w:vAlign w:val="center"/>
          </w:tcPr>
          <w:p w14:paraId="3A29ECEC" w14:textId="64247073" w:rsidR="00344C87" w:rsidRPr="00444692" w:rsidRDefault="00444692" w:rsidP="00344C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8.6</w:t>
            </w:r>
          </w:p>
        </w:tc>
        <w:tc>
          <w:tcPr>
            <w:tcW w:w="5035" w:type="dxa"/>
            <w:vAlign w:val="center"/>
          </w:tcPr>
          <w:p w14:paraId="7572F72B" w14:textId="1ED7AAEF" w:rsidR="00344C87" w:rsidRPr="00444692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proofErr w:type="spellStart"/>
            <w:r w:rsidRPr="00444692">
              <w:rPr>
                <w:rFonts w:cstheme="minorHAnsi"/>
                <w:lang w:eastAsia="pt-PT"/>
              </w:rPr>
              <w:t>Teledyne</w:t>
            </w:r>
            <w:proofErr w:type="spellEnd"/>
            <w:r w:rsidRPr="00444692">
              <w:rPr>
                <w:rFonts w:cstheme="minorHAnsi"/>
                <w:lang w:eastAsia="pt-PT"/>
              </w:rPr>
              <w:t xml:space="preserve"> Caris</w:t>
            </w:r>
          </w:p>
        </w:tc>
        <w:tc>
          <w:tcPr>
            <w:tcW w:w="2724" w:type="dxa"/>
            <w:vAlign w:val="center"/>
          </w:tcPr>
          <w:p w14:paraId="568119DE" w14:textId="494930D0" w:rsidR="00344C87" w:rsidRPr="00444692" w:rsidRDefault="00D76EF8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 xml:space="preserve">Teledyne </w:t>
            </w:r>
            <w:proofErr w:type="spellStart"/>
            <w:r w:rsidRPr="00444692">
              <w:rPr>
                <w:rFonts w:cstheme="minorHAnsi"/>
                <w:lang w:val="en-US"/>
              </w:rPr>
              <w:t>Caris</w:t>
            </w:r>
            <w:proofErr w:type="spellEnd"/>
          </w:p>
        </w:tc>
      </w:tr>
      <w:tr w:rsidR="00344C87" w:rsidRPr="00444692" w14:paraId="59437AB6" w14:textId="77777777" w:rsidTr="008921E1">
        <w:tc>
          <w:tcPr>
            <w:tcW w:w="1190" w:type="dxa"/>
            <w:vAlign w:val="center"/>
          </w:tcPr>
          <w:p w14:paraId="16CFBEE8" w14:textId="6A417579" w:rsidR="00344C87" w:rsidRPr="00444692" w:rsidRDefault="00344C87" w:rsidP="00344C8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20 min</w:t>
            </w:r>
          </w:p>
        </w:tc>
        <w:tc>
          <w:tcPr>
            <w:tcW w:w="1019" w:type="dxa"/>
            <w:vAlign w:val="center"/>
          </w:tcPr>
          <w:p w14:paraId="3ADB7BA9" w14:textId="12AC4328" w:rsidR="00344C87" w:rsidRPr="00444692" w:rsidRDefault="00444692" w:rsidP="00344C8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8.7</w:t>
            </w:r>
          </w:p>
        </w:tc>
        <w:tc>
          <w:tcPr>
            <w:tcW w:w="5035" w:type="dxa"/>
            <w:vAlign w:val="center"/>
          </w:tcPr>
          <w:p w14:paraId="1123D0C6" w14:textId="6AD54BB5" w:rsidR="00344C87" w:rsidRPr="00444692" w:rsidRDefault="00344C87" w:rsidP="008921E1">
            <w:pPr>
              <w:jc w:val="left"/>
              <w:rPr>
                <w:rFonts w:cstheme="minorHAnsi"/>
                <w:lang w:eastAsia="pt-PT"/>
              </w:rPr>
            </w:pPr>
            <w:proofErr w:type="spellStart"/>
            <w:r w:rsidRPr="00444692">
              <w:rPr>
                <w:rFonts w:cstheme="minorHAnsi"/>
                <w:lang w:eastAsia="pt-PT"/>
              </w:rPr>
              <w:t>SEVENCs</w:t>
            </w:r>
            <w:proofErr w:type="spellEnd"/>
          </w:p>
        </w:tc>
        <w:tc>
          <w:tcPr>
            <w:tcW w:w="2724" w:type="dxa"/>
            <w:vAlign w:val="center"/>
          </w:tcPr>
          <w:p w14:paraId="260CEF42" w14:textId="02C485E6" w:rsidR="00344C87" w:rsidRPr="00444692" w:rsidRDefault="00344C87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SEVENCs</w:t>
            </w:r>
          </w:p>
        </w:tc>
      </w:tr>
      <w:tr w:rsidR="00D76EF8" w:rsidRPr="00444692" w14:paraId="3AF711F5" w14:textId="77777777" w:rsidTr="008921E1">
        <w:tc>
          <w:tcPr>
            <w:tcW w:w="1190" w:type="dxa"/>
            <w:shd w:val="clear" w:color="auto" w:fill="D6E3BC" w:themeFill="accent3" w:themeFillTint="66"/>
            <w:vAlign w:val="center"/>
          </w:tcPr>
          <w:p w14:paraId="56EACDD2" w14:textId="57B387A0" w:rsidR="00D76EF8" w:rsidRPr="00444692" w:rsidRDefault="00D76EF8" w:rsidP="00D76EF8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12.00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08E6D386" w14:textId="77777777" w:rsidR="00D76EF8" w:rsidRPr="00444692" w:rsidRDefault="00D76EF8" w:rsidP="00D76EF8">
            <w:pPr>
              <w:rPr>
                <w:rFonts w:cstheme="minorHAnsi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1A4D742E" w14:textId="448130C3" w:rsidR="00D76EF8" w:rsidRPr="00444692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b/>
              </w:rPr>
              <w:t xml:space="preserve">Pause déjeuner – </w:t>
            </w:r>
            <w:r w:rsidRPr="00444692">
              <w:rPr>
                <w:rFonts w:cstheme="minorHAnsi"/>
                <w:b/>
                <w:i/>
              </w:rPr>
              <w:t>Lunch break</w:t>
            </w:r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286EBA8A" w14:textId="77777777" w:rsidR="00D76EF8" w:rsidRPr="00444692" w:rsidRDefault="00D76EF8" w:rsidP="008921E1">
            <w:pPr>
              <w:jc w:val="left"/>
              <w:rPr>
                <w:rFonts w:cstheme="minorHAnsi"/>
                <w:lang w:val="en-US"/>
              </w:rPr>
            </w:pPr>
          </w:p>
        </w:tc>
      </w:tr>
      <w:tr w:rsidR="00D76EF8" w:rsidRPr="00444692" w14:paraId="58152445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593ABEDA" w14:textId="1B65DC6E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</w:rPr>
              <w:t>13.</w:t>
            </w:r>
            <w:r w:rsidR="00414873" w:rsidRPr="007D21DE">
              <w:rPr>
                <w:rFonts w:cstheme="minorHAnsi"/>
              </w:rPr>
              <w:t>45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3DB89467" w14:textId="6E7E935C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6D21F9C6" w14:textId="08E814E8" w:rsidR="00D76EF8" w:rsidRPr="007D21DE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b/>
              </w:rPr>
              <w:t xml:space="preserve">Rapports Nationaux / </w:t>
            </w:r>
            <w:r w:rsidRPr="007D21DE">
              <w:rPr>
                <w:rFonts w:cstheme="minorHAnsi"/>
                <w:b/>
                <w:i/>
              </w:rPr>
              <w:t>National Reports</w:t>
            </w:r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4B781046" w14:textId="77777777" w:rsidR="00D76EF8" w:rsidRPr="00444692" w:rsidRDefault="00D76EF8" w:rsidP="008921E1">
            <w:pPr>
              <w:jc w:val="left"/>
              <w:rPr>
                <w:rFonts w:cstheme="minorHAnsi"/>
                <w:lang w:val="en-US"/>
              </w:rPr>
            </w:pPr>
          </w:p>
        </w:tc>
      </w:tr>
      <w:tr w:rsidR="000B1696" w:rsidRPr="00444692" w14:paraId="4012B4AB" w14:textId="77777777" w:rsidTr="008921E1">
        <w:tc>
          <w:tcPr>
            <w:tcW w:w="1190" w:type="dxa"/>
            <w:vAlign w:val="center"/>
          </w:tcPr>
          <w:p w14:paraId="08B1E58A" w14:textId="32606C8A" w:rsidR="000B1696" w:rsidRPr="007D21DE" w:rsidRDefault="000B1696" w:rsidP="000B1696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2BBF911D" w14:textId="3D757328" w:rsidR="000B1696" w:rsidRPr="007D21DE" w:rsidRDefault="000B1696" w:rsidP="000B1696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6.7</w:t>
            </w:r>
          </w:p>
        </w:tc>
        <w:tc>
          <w:tcPr>
            <w:tcW w:w="5035" w:type="dxa"/>
            <w:vAlign w:val="center"/>
          </w:tcPr>
          <w:p w14:paraId="6F2EBEED" w14:textId="37075338" w:rsidR="000B1696" w:rsidRPr="007D21DE" w:rsidRDefault="000B1696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Ghana</w:t>
            </w:r>
          </w:p>
        </w:tc>
        <w:tc>
          <w:tcPr>
            <w:tcW w:w="2724" w:type="dxa"/>
            <w:vAlign w:val="center"/>
          </w:tcPr>
          <w:p w14:paraId="6F5F8F8B" w14:textId="2359E9FF" w:rsidR="000B1696" w:rsidRPr="00444692" w:rsidRDefault="000B1696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Ghana</w:t>
            </w:r>
          </w:p>
        </w:tc>
      </w:tr>
      <w:tr w:rsidR="00012B55" w:rsidRPr="00444692" w14:paraId="3EC3A1F9" w14:textId="77777777" w:rsidTr="008921E1">
        <w:tc>
          <w:tcPr>
            <w:tcW w:w="1190" w:type="dxa"/>
            <w:vAlign w:val="center"/>
          </w:tcPr>
          <w:p w14:paraId="7FC94A97" w14:textId="3830B297" w:rsidR="00012B55" w:rsidRPr="007D21DE" w:rsidRDefault="00012B55" w:rsidP="00012B55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683F757E" w14:textId="32A0C65E" w:rsidR="00012B55" w:rsidRPr="007D21DE" w:rsidRDefault="00012B55" w:rsidP="00012B55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</w:t>
            </w:r>
            <w:r w:rsidR="00F00AE5" w:rsidRPr="007D21DE">
              <w:rPr>
                <w:rFonts w:cstheme="minorHAnsi"/>
                <w:lang w:val="en-US"/>
              </w:rPr>
              <w:t>8</w:t>
            </w:r>
          </w:p>
        </w:tc>
        <w:tc>
          <w:tcPr>
            <w:tcW w:w="5035" w:type="dxa"/>
            <w:vAlign w:val="center"/>
          </w:tcPr>
          <w:p w14:paraId="658B5FAD" w14:textId="0341AF04" w:rsidR="00012B55" w:rsidRPr="007D21DE" w:rsidRDefault="00012B55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 xml:space="preserve">Maroc/ </w:t>
            </w:r>
            <w:r w:rsidRPr="007D21DE">
              <w:rPr>
                <w:rFonts w:cstheme="minorHAnsi"/>
                <w:i/>
                <w:lang w:eastAsia="pt-PT"/>
              </w:rPr>
              <w:t>Morocco</w:t>
            </w:r>
          </w:p>
        </w:tc>
        <w:tc>
          <w:tcPr>
            <w:tcW w:w="2724" w:type="dxa"/>
            <w:vAlign w:val="center"/>
          </w:tcPr>
          <w:p w14:paraId="2EE2682F" w14:textId="09E3F031" w:rsidR="00012B55" w:rsidRPr="00444692" w:rsidRDefault="00012B55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eastAsia="pt-PT"/>
              </w:rPr>
              <w:t xml:space="preserve">Maroc/ </w:t>
            </w:r>
            <w:r w:rsidRPr="00444692">
              <w:rPr>
                <w:rFonts w:cstheme="minorHAnsi"/>
                <w:i/>
                <w:lang w:eastAsia="pt-PT"/>
              </w:rPr>
              <w:t>Morocco</w:t>
            </w:r>
          </w:p>
        </w:tc>
      </w:tr>
      <w:tr w:rsidR="00012B55" w:rsidRPr="00444692" w14:paraId="419CD5AE" w14:textId="77777777" w:rsidTr="008921E1">
        <w:tc>
          <w:tcPr>
            <w:tcW w:w="1190" w:type="dxa"/>
            <w:vAlign w:val="center"/>
          </w:tcPr>
          <w:p w14:paraId="407F2330" w14:textId="3F401722" w:rsidR="00012B55" w:rsidRPr="007D21DE" w:rsidRDefault="00012B55" w:rsidP="00012B55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6875C4BF" w14:textId="1A85C599" w:rsidR="00012B55" w:rsidRPr="007D21DE" w:rsidRDefault="00012B55" w:rsidP="00012B55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</w:t>
            </w:r>
            <w:r w:rsidR="00F00AE5" w:rsidRPr="007D21DE">
              <w:rPr>
                <w:rFonts w:cstheme="minorHAnsi"/>
                <w:lang w:val="en-US"/>
              </w:rPr>
              <w:t>9</w:t>
            </w:r>
          </w:p>
        </w:tc>
        <w:tc>
          <w:tcPr>
            <w:tcW w:w="5035" w:type="dxa"/>
            <w:vAlign w:val="center"/>
          </w:tcPr>
          <w:p w14:paraId="0909CB33" w14:textId="74B97425" w:rsidR="00012B55" w:rsidRPr="007D21DE" w:rsidRDefault="00012B55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Nigeria</w:t>
            </w:r>
          </w:p>
        </w:tc>
        <w:tc>
          <w:tcPr>
            <w:tcW w:w="2724" w:type="dxa"/>
            <w:vAlign w:val="center"/>
          </w:tcPr>
          <w:p w14:paraId="57C52803" w14:textId="09A9A77B" w:rsidR="00012B55" w:rsidRPr="007D21DE" w:rsidRDefault="00012B55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Nigeria</w:t>
            </w:r>
          </w:p>
        </w:tc>
      </w:tr>
      <w:tr w:rsidR="00F00AE5" w:rsidRPr="00444692" w14:paraId="1162773F" w14:textId="77777777" w:rsidTr="008921E1">
        <w:tc>
          <w:tcPr>
            <w:tcW w:w="1190" w:type="dxa"/>
            <w:vAlign w:val="center"/>
          </w:tcPr>
          <w:p w14:paraId="473C199E" w14:textId="2799CA61" w:rsidR="00F00AE5" w:rsidRPr="007D21DE" w:rsidRDefault="00F00AE5" w:rsidP="00F00AE5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67AF92CB" w14:textId="20A30305" w:rsidR="00F00AE5" w:rsidRPr="007D21DE" w:rsidRDefault="00F00AE5" w:rsidP="00F00AE5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6.10</w:t>
            </w:r>
          </w:p>
        </w:tc>
        <w:tc>
          <w:tcPr>
            <w:tcW w:w="5035" w:type="dxa"/>
            <w:vAlign w:val="center"/>
          </w:tcPr>
          <w:p w14:paraId="559F7220" w14:textId="4CBBE469" w:rsidR="00F00AE5" w:rsidRPr="007D21DE" w:rsidRDefault="00F00AE5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Portugal</w:t>
            </w:r>
          </w:p>
        </w:tc>
        <w:tc>
          <w:tcPr>
            <w:tcW w:w="2724" w:type="dxa"/>
            <w:vAlign w:val="center"/>
          </w:tcPr>
          <w:p w14:paraId="60EA238B" w14:textId="5F367B5E" w:rsidR="00F00AE5" w:rsidRPr="007D21DE" w:rsidRDefault="00F00AE5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Portugal</w:t>
            </w:r>
          </w:p>
        </w:tc>
      </w:tr>
      <w:tr w:rsidR="00D76EF8" w:rsidRPr="00444692" w14:paraId="43B43A39" w14:textId="77777777" w:rsidTr="008921E1">
        <w:tc>
          <w:tcPr>
            <w:tcW w:w="1190" w:type="dxa"/>
            <w:vAlign w:val="center"/>
          </w:tcPr>
          <w:p w14:paraId="38BE3ED7" w14:textId="18C449BF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757D94A5" w14:textId="4EED8345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6.1</w:t>
            </w:r>
            <w:r w:rsidR="000B1696" w:rsidRPr="007D21DE">
              <w:rPr>
                <w:rFonts w:cstheme="minorHAnsi"/>
                <w:lang w:val="en-US"/>
              </w:rPr>
              <w:t>1</w:t>
            </w:r>
          </w:p>
        </w:tc>
        <w:tc>
          <w:tcPr>
            <w:tcW w:w="5035" w:type="dxa"/>
            <w:vAlign w:val="center"/>
          </w:tcPr>
          <w:p w14:paraId="6DBC7646" w14:textId="2FA7ECD7" w:rsidR="00D76EF8" w:rsidRPr="007D21DE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 xml:space="preserve">Royaume-Uni/ </w:t>
            </w:r>
            <w:r w:rsidRPr="007D21DE">
              <w:rPr>
                <w:rFonts w:cstheme="minorHAnsi"/>
                <w:i/>
                <w:lang w:eastAsia="pt-PT"/>
              </w:rPr>
              <w:t xml:space="preserve">United </w:t>
            </w:r>
            <w:proofErr w:type="spellStart"/>
            <w:r w:rsidRPr="007D21DE">
              <w:rPr>
                <w:rFonts w:cstheme="minorHAnsi"/>
                <w:i/>
                <w:lang w:eastAsia="pt-PT"/>
              </w:rPr>
              <w:t>Kingdom</w:t>
            </w:r>
            <w:proofErr w:type="spellEnd"/>
          </w:p>
        </w:tc>
        <w:tc>
          <w:tcPr>
            <w:tcW w:w="2724" w:type="dxa"/>
            <w:vAlign w:val="center"/>
          </w:tcPr>
          <w:p w14:paraId="721250D7" w14:textId="156ADE49" w:rsidR="00D76EF8" w:rsidRPr="007D21DE" w:rsidRDefault="00D76EF8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eastAsia="pt-PT"/>
              </w:rPr>
              <w:t xml:space="preserve">Royaume-Uni/ </w:t>
            </w:r>
            <w:r w:rsidRPr="007D21DE">
              <w:rPr>
                <w:rFonts w:cstheme="minorHAnsi"/>
                <w:i/>
                <w:lang w:eastAsia="pt-PT"/>
              </w:rPr>
              <w:t xml:space="preserve">United </w:t>
            </w:r>
            <w:proofErr w:type="spellStart"/>
            <w:r w:rsidRPr="007D21DE">
              <w:rPr>
                <w:rFonts w:cstheme="minorHAnsi"/>
                <w:i/>
                <w:lang w:eastAsia="pt-PT"/>
              </w:rPr>
              <w:t>Kingdom</w:t>
            </w:r>
            <w:proofErr w:type="spellEnd"/>
          </w:p>
        </w:tc>
      </w:tr>
      <w:tr w:rsidR="00DC03CA" w:rsidRPr="00444692" w14:paraId="6ED5C7FA" w14:textId="77777777" w:rsidTr="008921E1">
        <w:tc>
          <w:tcPr>
            <w:tcW w:w="1190" w:type="dxa"/>
            <w:vAlign w:val="center"/>
          </w:tcPr>
          <w:p w14:paraId="5D2372E1" w14:textId="3D4DE86C" w:rsidR="00DC03CA" w:rsidRPr="007D21DE" w:rsidRDefault="00DC03CA" w:rsidP="00DC03CA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33FB0E3C" w14:textId="757B6398" w:rsidR="00DC03CA" w:rsidRPr="007D21DE" w:rsidRDefault="00DC03CA" w:rsidP="00DC03CA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6.12</w:t>
            </w:r>
          </w:p>
        </w:tc>
        <w:tc>
          <w:tcPr>
            <w:tcW w:w="5035" w:type="dxa"/>
            <w:vAlign w:val="center"/>
          </w:tcPr>
          <w:p w14:paraId="415DEE3C" w14:textId="2CF0F6E8" w:rsidR="00DC03CA" w:rsidRPr="007D21DE" w:rsidRDefault="00DC03CA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 xml:space="preserve">Bénin </w:t>
            </w:r>
          </w:p>
        </w:tc>
        <w:tc>
          <w:tcPr>
            <w:tcW w:w="2724" w:type="dxa"/>
            <w:vAlign w:val="center"/>
          </w:tcPr>
          <w:p w14:paraId="4B8956DA" w14:textId="45FA1EED" w:rsidR="00DC03CA" w:rsidRPr="007D21DE" w:rsidRDefault="00DC03CA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eastAsia="pt-PT"/>
              </w:rPr>
              <w:t>Bénin</w:t>
            </w:r>
          </w:p>
        </w:tc>
      </w:tr>
      <w:tr w:rsidR="00DC03CA" w:rsidRPr="00444692" w14:paraId="0B308931" w14:textId="77777777" w:rsidTr="008921E1">
        <w:tc>
          <w:tcPr>
            <w:tcW w:w="1190" w:type="dxa"/>
            <w:vAlign w:val="center"/>
          </w:tcPr>
          <w:p w14:paraId="342B325A" w14:textId="6B20F1E5" w:rsidR="00DC03CA" w:rsidRPr="007D21DE" w:rsidRDefault="00DC03CA" w:rsidP="00DC03CA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78376A0E" w14:textId="3ABC97B5" w:rsidR="00DC03CA" w:rsidRPr="007D21DE" w:rsidRDefault="00DC03CA" w:rsidP="00DC03CA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6.13</w:t>
            </w:r>
          </w:p>
        </w:tc>
        <w:tc>
          <w:tcPr>
            <w:tcW w:w="5035" w:type="dxa"/>
            <w:vAlign w:val="center"/>
          </w:tcPr>
          <w:p w14:paraId="00EC803E" w14:textId="5E9DA78E" w:rsidR="00DC03CA" w:rsidRPr="007D21DE" w:rsidRDefault="00DC03CA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Congo</w:t>
            </w:r>
          </w:p>
        </w:tc>
        <w:tc>
          <w:tcPr>
            <w:tcW w:w="2724" w:type="dxa"/>
            <w:vAlign w:val="center"/>
          </w:tcPr>
          <w:p w14:paraId="0C008665" w14:textId="6131ED51" w:rsidR="00DC03CA" w:rsidRPr="007D21DE" w:rsidRDefault="00DC03CA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Congo</w:t>
            </w:r>
          </w:p>
        </w:tc>
      </w:tr>
      <w:tr w:rsidR="00D76EF8" w:rsidRPr="00444692" w14:paraId="15531724" w14:textId="77777777" w:rsidTr="008921E1">
        <w:tc>
          <w:tcPr>
            <w:tcW w:w="1190" w:type="dxa"/>
            <w:shd w:val="clear" w:color="auto" w:fill="D6E3BC" w:themeFill="accent3" w:themeFillTint="66"/>
            <w:vAlign w:val="center"/>
          </w:tcPr>
          <w:p w14:paraId="6830EE51" w14:textId="44E9A5D2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14.</w:t>
            </w:r>
            <w:r w:rsidR="005D2BCE" w:rsidRPr="007D21DE">
              <w:rPr>
                <w:rFonts w:cstheme="minorHAnsi"/>
                <w:lang w:val="en-US"/>
              </w:rPr>
              <w:t>5</w:t>
            </w:r>
            <w:r w:rsidR="00414873" w:rsidRPr="007D21DE">
              <w:rPr>
                <w:rFonts w:cstheme="minorHAnsi"/>
                <w:lang w:val="en-US"/>
              </w:rPr>
              <w:t>5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38338925" w14:textId="77777777" w:rsidR="00D76EF8" w:rsidRPr="007D21DE" w:rsidRDefault="00D76EF8" w:rsidP="00D76EF8">
            <w:pPr>
              <w:rPr>
                <w:rFonts w:cstheme="minorHAnsi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2C21239D" w14:textId="3AAD595E" w:rsidR="00D76EF8" w:rsidRPr="007D21DE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b/>
              </w:rPr>
              <w:t xml:space="preserve">Pause-café – </w:t>
            </w:r>
            <w:r w:rsidRPr="007D21DE">
              <w:rPr>
                <w:rFonts w:cstheme="minorHAnsi"/>
                <w:b/>
                <w:i/>
              </w:rPr>
              <w:t>Coffee break</w:t>
            </w:r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0E600957" w14:textId="77777777" w:rsidR="00D76EF8" w:rsidRPr="007D21DE" w:rsidRDefault="00D76EF8" w:rsidP="008921E1">
            <w:pPr>
              <w:jc w:val="left"/>
              <w:rPr>
                <w:rFonts w:cstheme="minorHAnsi"/>
                <w:lang w:val="en-US"/>
              </w:rPr>
            </w:pPr>
          </w:p>
        </w:tc>
      </w:tr>
      <w:tr w:rsidR="00D76EF8" w:rsidRPr="00444692" w14:paraId="4841BF28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2FAB6CF6" w14:textId="411A1780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15.</w:t>
            </w:r>
            <w:r w:rsidR="005D2BCE" w:rsidRPr="007D21DE">
              <w:rPr>
                <w:rFonts w:cstheme="minorHAnsi"/>
                <w:lang w:val="en-US"/>
              </w:rPr>
              <w:t>2</w:t>
            </w:r>
            <w:r w:rsidR="00414873" w:rsidRPr="007D21DE">
              <w:rPr>
                <w:rFonts w:cstheme="minorHAnsi"/>
                <w:lang w:val="en-US"/>
              </w:rPr>
              <w:t>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5E7FEBA3" w14:textId="184D3782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8.0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6C7FB6FC" w14:textId="65572D26" w:rsidR="00D76EF8" w:rsidRPr="007D21DE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b/>
              </w:rPr>
              <w:t xml:space="preserve">Industriels et autres organisations pertinentes/ </w:t>
            </w:r>
            <w:proofErr w:type="spellStart"/>
            <w:r w:rsidRPr="007D21DE">
              <w:rPr>
                <w:rFonts w:cstheme="minorHAnsi"/>
                <w:b/>
                <w:i/>
              </w:rPr>
              <w:t>Industry</w:t>
            </w:r>
            <w:proofErr w:type="spellEnd"/>
            <w:r w:rsidRPr="007D21DE">
              <w:rPr>
                <w:rFonts w:cstheme="minorHAnsi"/>
                <w:b/>
                <w:i/>
              </w:rPr>
              <w:t xml:space="preserve"> and </w:t>
            </w:r>
            <w:proofErr w:type="spellStart"/>
            <w:r w:rsidRPr="007D21DE">
              <w:rPr>
                <w:rFonts w:cstheme="minorHAnsi"/>
                <w:b/>
                <w:i/>
              </w:rPr>
              <w:t>other</w:t>
            </w:r>
            <w:proofErr w:type="spellEnd"/>
            <w:r w:rsidRPr="007D21DE">
              <w:rPr>
                <w:rFonts w:cstheme="minorHAnsi"/>
                <w:b/>
                <w:i/>
              </w:rPr>
              <w:t xml:space="preserve"> organisations </w:t>
            </w:r>
            <w:proofErr w:type="spellStart"/>
            <w:r w:rsidRPr="007D21DE">
              <w:rPr>
                <w:rFonts w:cstheme="minorHAnsi"/>
                <w:b/>
                <w:i/>
              </w:rPr>
              <w:t>presentations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7A9BDB87" w14:textId="5C6BEA1D" w:rsidR="00D76EF8" w:rsidRPr="007D21DE" w:rsidRDefault="00D76EF8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11.20</w:t>
            </w:r>
          </w:p>
        </w:tc>
      </w:tr>
      <w:tr w:rsidR="00D76EF8" w:rsidRPr="00444692" w14:paraId="28D1EEDD" w14:textId="77777777" w:rsidTr="008921E1">
        <w:tc>
          <w:tcPr>
            <w:tcW w:w="1190" w:type="dxa"/>
            <w:vAlign w:val="center"/>
          </w:tcPr>
          <w:p w14:paraId="1EBF8E3D" w14:textId="69C934DF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20 min</w:t>
            </w:r>
          </w:p>
        </w:tc>
        <w:tc>
          <w:tcPr>
            <w:tcW w:w="1019" w:type="dxa"/>
            <w:vAlign w:val="center"/>
          </w:tcPr>
          <w:p w14:paraId="35C06A57" w14:textId="1C28BD92" w:rsidR="00D76EF8" w:rsidRPr="007D21DE" w:rsidRDefault="00444692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8.8</w:t>
            </w:r>
          </w:p>
        </w:tc>
        <w:tc>
          <w:tcPr>
            <w:tcW w:w="5035" w:type="dxa"/>
            <w:vAlign w:val="center"/>
          </w:tcPr>
          <w:p w14:paraId="31BC5D94" w14:textId="69B47768" w:rsidR="00D76EF8" w:rsidRPr="007D21DE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ESRI</w:t>
            </w:r>
          </w:p>
        </w:tc>
        <w:tc>
          <w:tcPr>
            <w:tcW w:w="2724" w:type="dxa"/>
            <w:vAlign w:val="center"/>
          </w:tcPr>
          <w:p w14:paraId="225EC5AB" w14:textId="4EB52F5E" w:rsidR="00D76EF8" w:rsidRPr="007D21DE" w:rsidRDefault="00D76EF8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ESRI</w:t>
            </w:r>
          </w:p>
        </w:tc>
      </w:tr>
      <w:tr w:rsidR="00D76EF8" w:rsidRPr="00444692" w14:paraId="34AC5FF9" w14:textId="77777777" w:rsidTr="008921E1">
        <w:tc>
          <w:tcPr>
            <w:tcW w:w="1190" w:type="dxa"/>
            <w:vAlign w:val="center"/>
          </w:tcPr>
          <w:p w14:paraId="41652513" w14:textId="69F9BE9F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20 min</w:t>
            </w:r>
          </w:p>
        </w:tc>
        <w:tc>
          <w:tcPr>
            <w:tcW w:w="1019" w:type="dxa"/>
            <w:vAlign w:val="center"/>
          </w:tcPr>
          <w:p w14:paraId="604C302E" w14:textId="7FA8DC8B" w:rsidR="00D76EF8" w:rsidRPr="007D21DE" w:rsidRDefault="00444692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8.9</w:t>
            </w:r>
          </w:p>
        </w:tc>
        <w:tc>
          <w:tcPr>
            <w:tcW w:w="5035" w:type="dxa"/>
            <w:vAlign w:val="center"/>
          </w:tcPr>
          <w:p w14:paraId="65E12C3A" w14:textId="5B15BA40" w:rsidR="00D76EF8" w:rsidRPr="007D21DE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FUGRO</w:t>
            </w:r>
          </w:p>
        </w:tc>
        <w:tc>
          <w:tcPr>
            <w:tcW w:w="2724" w:type="dxa"/>
            <w:vAlign w:val="center"/>
          </w:tcPr>
          <w:p w14:paraId="0A6A8CE8" w14:textId="6AD2E1C5" w:rsidR="00D76EF8" w:rsidRPr="007D21DE" w:rsidRDefault="00D76EF8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FUGRO</w:t>
            </w:r>
          </w:p>
        </w:tc>
      </w:tr>
      <w:tr w:rsidR="00D76EF8" w:rsidRPr="00444692" w14:paraId="4A7CFFAB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630774BE" w14:textId="7DEF0E6A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</w:t>
            </w:r>
            <w:r w:rsidR="005D2BCE" w:rsidRPr="007D21DE">
              <w:rPr>
                <w:rFonts w:cstheme="minorHAnsi"/>
                <w:lang w:val="en-US"/>
              </w:rPr>
              <w:t>6</w:t>
            </w:r>
            <w:r w:rsidRPr="007D21DE">
              <w:rPr>
                <w:rFonts w:cstheme="minorHAnsi"/>
                <w:lang w:val="en-US"/>
              </w:rPr>
              <w:t>.</w:t>
            </w:r>
            <w:r w:rsidR="005D2BCE" w:rsidRPr="007D21DE">
              <w:rPr>
                <w:rFonts w:cstheme="minorHAnsi"/>
                <w:lang w:val="en-US"/>
              </w:rPr>
              <w:t>0</w:t>
            </w:r>
            <w:r w:rsidR="00414873" w:rsidRPr="007D21DE">
              <w:rPr>
                <w:rFonts w:cstheme="minorHAnsi"/>
                <w:lang w:val="en-US"/>
              </w:rPr>
              <w:t>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30168061" w14:textId="24AE88DE" w:rsidR="00D76EF8" w:rsidRPr="007D21DE" w:rsidRDefault="00D76EF8" w:rsidP="00D76EF8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6A47DD88" w14:textId="56C56F69" w:rsidR="00D76EF8" w:rsidRPr="007D21DE" w:rsidRDefault="00D76EF8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b/>
              </w:rPr>
              <w:t xml:space="preserve">Rapports Nationaux / </w:t>
            </w:r>
            <w:r w:rsidRPr="007D21DE">
              <w:rPr>
                <w:rFonts w:cstheme="minorHAnsi"/>
                <w:b/>
                <w:i/>
              </w:rPr>
              <w:t>National Reports</w:t>
            </w:r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620A9181" w14:textId="77777777" w:rsidR="00D76EF8" w:rsidRPr="007D21DE" w:rsidRDefault="00D76EF8" w:rsidP="008921E1">
            <w:pPr>
              <w:jc w:val="left"/>
              <w:rPr>
                <w:rFonts w:cstheme="minorHAnsi"/>
                <w:lang w:val="en-US"/>
              </w:rPr>
            </w:pPr>
          </w:p>
        </w:tc>
      </w:tr>
      <w:tr w:rsidR="00DC03CA" w:rsidRPr="00444692" w14:paraId="3763DFC4" w14:textId="77777777" w:rsidTr="008921E1">
        <w:tc>
          <w:tcPr>
            <w:tcW w:w="1190" w:type="dxa"/>
            <w:vAlign w:val="center"/>
          </w:tcPr>
          <w:p w14:paraId="4C60FDBD" w14:textId="64C56BF3" w:rsidR="00DC03CA" w:rsidRPr="007D21DE" w:rsidRDefault="00DC03CA" w:rsidP="00DC03CA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3FF306F7" w14:textId="06164C78" w:rsidR="00DC03CA" w:rsidRPr="007D21DE" w:rsidRDefault="00DC03CA" w:rsidP="00DC03CA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6.1</w:t>
            </w:r>
            <w:r w:rsidR="005D2BCE" w:rsidRPr="007D21DE">
              <w:rPr>
                <w:rFonts w:cstheme="minorHAnsi"/>
                <w:lang w:val="en-US"/>
              </w:rPr>
              <w:t>4</w:t>
            </w:r>
          </w:p>
        </w:tc>
        <w:tc>
          <w:tcPr>
            <w:tcW w:w="5035" w:type="dxa"/>
            <w:vAlign w:val="center"/>
          </w:tcPr>
          <w:p w14:paraId="695EFA42" w14:textId="64027E5B" w:rsidR="00DC03CA" w:rsidRPr="007D21DE" w:rsidRDefault="00DC03CA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Gabon</w:t>
            </w:r>
          </w:p>
        </w:tc>
        <w:tc>
          <w:tcPr>
            <w:tcW w:w="2724" w:type="dxa"/>
            <w:vAlign w:val="center"/>
          </w:tcPr>
          <w:p w14:paraId="7BB3AF95" w14:textId="4EB65195" w:rsidR="00DC03CA" w:rsidRPr="007D21DE" w:rsidRDefault="00DC03CA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eastAsia="pt-PT"/>
              </w:rPr>
              <w:t>Gabon</w:t>
            </w:r>
          </w:p>
        </w:tc>
      </w:tr>
      <w:tr w:rsidR="005D2BCE" w:rsidRPr="00444692" w14:paraId="0B801C2A" w14:textId="77777777" w:rsidTr="008921E1">
        <w:tc>
          <w:tcPr>
            <w:tcW w:w="1190" w:type="dxa"/>
            <w:vAlign w:val="center"/>
          </w:tcPr>
          <w:p w14:paraId="61D80598" w14:textId="5DAA7F1B" w:rsidR="005D2BCE" w:rsidRPr="007D21DE" w:rsidRDefault="005D2BCE" w:rsidP="005D2BCE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375B8EFB" w14:textId="6D0B6AD3" w:rsidR="005D2BCE" w:rsidRPr="007D21DE" w:rsidRDefault="005D2BCE" w:rsidP="005D2BCE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6.15</w:t>
            </w:r>
          </w:p>
        </w:tc>
        <w:tc>
          <w:tcPr>
            <w:tcW w:w="5035" w:type="dxa"/>
            <w:vAlign w:val="center"/>
          </w:tcPr>
          <w:p w14:paraId="4E890933" w14:textId="17357F82" w:rsidR="005D2BCE" w:rsidRPr="007D21DE" w:rsidRDefault="005D2BCE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 xml:space="preserve">Gambie/ </w:t>
            </w:r>
            <w:proofErr w:type="spellStart"/>
            <w:r w:rsidRPr="007D21DE">
              <w:rPr>
                <w:rFonts w:cstheme="minorHAnsi"/>
                <w:i/>
                <w:lang w:eastAsia="pt-PT"/>
              </w:rPr>
              <w:t>Gambia</w:t>
            </w:r>
            <w:proofErr w:type="spellEnd"/>
          </w:p>
        </w:tc>
        <w:tc>
          <w:tcPr>
            <w:tcW w:w="2724" w:type="dxa"/>
            <w:vAlign w:val="center"/>
          </w:tcPr>
          <w:p w14:paraId="7A32D772" w14:textId="7A694DCE" w:rsidR="005D2BCE" w:rsidRPr="007D21DE" w:rsidRDefault="005D2BCE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 xml:space="preserve">Gambie/ </w:t>
            </w:r>
            <w:proofErr w:type="spellStart"/>
            <w:r w:rsidRPr="007D21DE">
              <w:rPr>
                <w:rFonts w:cstheme="minorHAnsi"/>
                <w:i/>
                <w:lang w:eastAsia="pt-PT"/>
              </w:rPr>
              <w:t>Gambia</w:t>
            </w:r>
            <w:proofErr w:type="spellEnd"/>
          </w:p>
        </w:tc>
      </w:tr>
      <w:tr w:rsidR="005D2BCE" w:rsidRPr="00444692" w14:paraId="5E86D2D1" w14:textId="77777777" w:rsidTr="008921E1">
        <w:tc>
          <w:tcPr>
            <w:tcW w:w="1190" w:type="dxa"/>
            <w:vAlign w:val="center"/>
          </w:tcPr>
          <w:p w14:paraId="6467D2FB" w14:textId="70DB0FB0" w:rsidR="005D2BCE" w:rsidRPr="007D21DE" w:rsidRDefault="005D2BCE" w:rsidP="005D2BCE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7E15D972" w14:textId="297B4F23" w:rsidR="005D2BCE" w:rsidRPr="007D21DE" w:rsidRDefault="005D2BCE" w:rsidP="005D2BCE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6.16</w:t>
            </w:r>
          </w:p>
        </w:tc>
        <w:tc>
          <w:tcPr>
            <w:tcW w:w="5035" w:type="dxa"/>
            <w:vAlign w:val="center"/>
          </w:tcPr>
          <w:p w14:paraId="2743EAB1" w14:textId="60A756B8" w:rsidR="005D2BCE" w:rsidRPr="007D21DE" w:rsidRDefault="005D2BCE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Guinée/</w:t>
            </w:r>
            <w:proofErr w:type="spellStart"/>
            <w:r w:rsidRPr="007D21DE">
              <w:rPr>
                <w:rFonts w:cstheme="minorHAnsi"/>
                <w:lang w:eastAsia="pt-PT"/>
              </w:rPr>
              <w:t>Guinea</w:t>
            </w:r>
            <w:proofErr w:type="spellEnd"/>
          </w:p>
        </w:tc>
        <w:tc>
          <w:tcPr>
            <w:tcW w:w="2724" w:type="dxa"/>
            <w:vAlign w:val="center"/>
          </w:tcPr>
          <w:p w14:paraId="738F60F0" w14:textId="0EB6BB2C" w:rsidR="005D2BCE" w:rsidRPr="007D21DE" w:rsidRDefault="005D2BCE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Guinée/</w:t>
            </w:r>
            <w:proofErr w:type="spellStart"/>
            <w:r w:rsidRPr="007D21DE">
              <w:rPr>
                <w:rFonts w:cstheme="minorHAnsi"/>
                <w:lang w:eastAsia="pt-PT"/>
              </w:rPr>
              <w:t>Guinea</w:t>
            </w:r>
            <w:proofErr w:type="spellEnd"/>
          </w:p>
        </w:tc>
      </w:tr>
      <w:tr w:rsidR="005D2BCE" w:rsidRPr="00444692" w14:paraId="73504CB6" w14:textId="77777777" w:rsidTr="008921E1">
        <w:tc>
          <w:tcPr>
            <w:tcW w:w="1190" w:type="dxa"/>
            <w:vAlign w:val="center"/>
          </w:tcPr>
          <w:p w14:paraId="4BA3FC6F" w14:textId="4EDD6FE4" w:rsidR="005D2BCE" w:rsidRPr="007D21DE" w:rsidRDefault="005D2BCE" w:rsidP="005D2BCE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6D180550" w14:textId="7DCCC1F1" w:rsidR="005D2BCE" w:rsidRPr="007D21DE" w:rsidRDefault="005D2BCE" w:rsidP="005D2BCE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6.17</w:t>
            </w:r>
          </w:p>
        </w:tc>
        <w:tc>
          <w:tcPr>
            <w:tcW w:w="5035" w:type="dxa"/>
            <w:vAlign w:val="center"/>
          </w:tcPr>
          <w:p w14:paraId="4D90C9D8" w14:textId="4F1A9E62" w:rsidR="005D2BCE" w:rsidRPr="007D21DE" w:rsidRDefault="005D2BCE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Guinée-Bissau</w:t>
            </w:r>
          </w:p>
        </w:tc>
        <w:tc>
          <w:tcPr>
            <w:tcW w:w="2724" w:type="dxa"/>
            <w:vAlign w:val="center"/>
          </w:tcPr>
          <w:p w14:paraId="469C4001" w14:textId="4B3AF1FD" w:rsidR="005D2BCE" w:rsidRPr="007D21DE" w:rsidRDefault="005D2BCE" w:rsidP="008921E1">
            <w:pPr>
              <w:jc w:val="left"/>
              <w:rPr>
                <w:rFonts w:cstheme="minorHAnsi"/>
                <w:lang w:eastAsia="pt-PT"/>
              </w:rPr>
            </w:pPr>
            <w:proofErr w:type="spellStart"/>
            <w:r w:rsidRPr="007D21DE">
              <w:rPr>
                <w:rFonts w:cstheme="minorHAnsi"/>
                <w:lang w:val="en-US"/>
              </w:rPr>
              <w:t>Guinée</w:t>
            </w:r>
            <w:proofErr w:type="spellEnd"/>
            <w:r w:rsidRPr="007D21DE">
              <w:rPr>
                <w:rFonts w:cstheme="minorHAnsi"/>
                <w:lang w:val="en-US"/>
              </w:rPr>
              <w:t>-Bissau</w:t>
            </w:r>
          </w:p>
        </w:tc>
      </w:tr>
      <w:tr w:rsidR="005D2BCE" w:rsidRPr="00444692" w14:paraId="3F6EA268" w14:textId="77777777" w:rsidTr="008921E1">
        <w:tc>
          <w:tcPr>
            <w:tcW w:w="1190" w:type="dxa"/>
            <w:vAlign w:val="center"/>
          </w:tcPr>
          <w:p w14:paraId="6D8511F3" w14:textId="201A4EFA" w:rsidR="005D2BCE" w:rsidRPr="007D21DE" w:rsidRDefault="005D2BCE" w:rsidP="005D2BCE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250E87D2" w14:textId="4D63794E" w:rsidR="005D2BCE" w:rsidRPr="007D21DE" w:rsidRDefault="005D2BCE" w:rsidP="005D2BCE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6.18</w:t>
            </w:r>
          </w:p>
        </w:tc>
        <w:tc>
          <w:tcPr>
            <w:tcW w:w="5035" w:type="dxa"/>
            <w:vAlign w:val="center"/>
          </w:tcPr>
          <w:p w14:paraId="397D5689" w14:textId="48198FB8" w:rsidR="005D2BCE" w:rsidRPr="007D21DE" w:rsidRDefault="005D2BCE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Mauritanie /</w:t>
            </w:r>
            <w:proofErr w:type="spellStart"/>
            <w:r w:rsidRPr="007D21DE">
              <w:rPr>
                <w:rFonts w:cstheme="minorHAnsi"/>
                <w:i/>
                <w:lang w:eastAsia="pt-PT"/>
              </w:rPr>
              <w:t>Mauritania</w:t>
            </w:r>
            <w:proofErr w:type="spellEnd"/>
          </w:p>
        </w:tc>
        <w:tc>
          <w:tcPr>
            <w:tcW w:w="2724" w:type="dxa"/>
            <w:vAlign w:val="center"/>
          </w:tcPr>
          <w:p w14:paraId="186D980B" w14:textId="2588227B" w:rsidR="005D2BCE" w:rsidRPr="007D21DE" w:rsidRDefault="005D2BCE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eastAsia="pt-PT"/>
              </w:rPr>
              <w:t>Mauritanie /</w:t>
            </w:r>
            <w:proofErr w:type="spellStart"/>
            <w:r w:rsidRPr="007D21DE">
              <w:rPr>
                <w:rFonts w:cstheme="minorHAnsi"/>
                <w:i/>
                <w:lang w:eastAsia="pt-PT"/>
              </w:rPr>
              <w:t>Mauritania</w:t>
            </w:r>
            <w:proofErr w:type="spellEnd"/>
          </w:p>
        </w:tc>
      </w:tr>
      <w:tr w:rsidR="00C83AE0" w:rsidRPr="00444692" w14:paraId="2B04387A" w14:textId="77777777" w:rsidTr="008921E1">
        <w:tc>
          <w:tcPr>
            <w:tcW w:w="1190" w:type="dxa"/>
            <w:vAlign w:val="center"/>
          </w:tcPr>
          <w:p w14:paraId="517AF600" w14:textId="04CB40CB" w:rsidR="00C83AE0" w:rsidRPr="007D21DE" w:rsidRDefault="00C83AE0" w:rsidP="00C83AE0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753C42DA" w14:textId="7384B81A" w:rsidR="00C83AE0" w:rsidRPr="007D21DE" w:rsidRDefault="00C83AE0" w:rsidP="00C83AE0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</w:t>
            </w:r>
            <w:r w:rsidR="005D2BCE" w:rsidRPr="007D21DE">
              <w:rPr>
                <w:rFonts w:cstheme="minorHAnsi"/>
                <w:lang w:val="en-US"/>
              </w:rPr>
              <w:t>19</w:t>
            </w:r>
          </w:p>
        </w:tc>
        <w:tc>
          <w:tcPr>
            <w:tcW w:w="5035" w:type="dxa"/>
            <w:vAlign w:val="center"/>
          </w:tcPr>
          <w:p w14:paraId="23DD91C5" w14:textId="221C0BBB" w:rsidR="00C83AE0" w:rsidRPr="007D21DE" w:rsidRDefault="00C83AE0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Sénégal</w:t>
            </w:r>
          </w:p>
        </w:tc>
        <w:tc>
          <w:tcPr>
            <w:tcW w:w="2724" w:type="dxa"/>
            <w:vAlign w:val="center"/>
          </w:tcPr>
          <w:p w14:paraId="062DEDB0" w14:textId="22B2E360" w:rsidR="00C83AE0" w:rsidRPr="007D21DE" w:rsidRDefault="00C83AE0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eastAsia="pt-PT"/>
              </w:rPr>
              <w:t>Sénégal</w:t>
            </w:r>
          </w:p>
        </w:tc>
      </w:tr>
      <w:tr w:rsidR="00DC03CA" w:rsidRPr="00444692" w14:paraId="08D08CFA" w14:textId="77777777" w:rsidTr="008921E1">
        <w:tc>
          <w:tcPr>
            <w:tcW w:w="1190" w:type="dxa"/>
            <w:vAlign w:val="center"/>
          </w:tcPr>
          <w:p w14:paraId="6332FF13" w14:textId="0481545C" w:rsidR="00DC03CA" w:rsidRPr="007D21DE" w:rsidRDefault="00DC03CA" w:rsidP="00DC03CA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36705777" w14:textId="41B9F170" w:rsidR="00DC03CA" w:rsidRPr="007D21DE" w:rsidRDefault="00DC03CA" w:rsidP="00DC03CA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6.</w:t>
            </w:r>
            <w:r w:rsidR="005D2BCE" w:rsidRPr="007D21DE">
              <w:rPr>
                <w:rFonts w:cstheme="minorHAnsi"/>
                <w:lang w:val="en-US"/>
              </w:rPr>
              <w:t>20</w:t>
            </w:r>
          </w:p>
        </w:tc>
        <w:tc>
          <w:tcPr>
            <w:tcW w:w="5035" w:type="dxa"/>
            <w:vAlign w:val="center"/>
          </w:tcPr>
          <w:p w14:paraId="0ED848B9" w14:textId="405A0C80" w:rsidR="00DC03CA" w:rsidRPr="007D21DE" w:rsidRDefault="00DC03CA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Togo</w:t>
            </w:r>
          </w:p>
        </w:tc>
        <w:tc>
          <w:tcPr>
            <w:tcW w:w="2724" w:type="dxa"/>
            <w:vAlign w:val="center"/>
          </w:tcPr>
          <w:p w14:paraId="1A6AA88B" w14:textId="599E5B32" w:rsidR="00DC03CA" w:rsidRPr="007D21DE" w:rsidRDefault="00DC03CA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Togo</w:t>
            </w:r>
          </w:p>
        </w:tc>
      </w:tr>
      <w:tr w:rsidR="00DF4EE7" w:rsidRPr="00444692" w14:paraId="26F09E8B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7F588706" w14:textId="0A99E2FB" w:rsidR="00DF4EE7" w:rsidRPr="007D21DE" w:rsidRDefault="00DF4EE7" w:rsidP="00DF4EE7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1</w:t>
            </w:r>
            <w:r w:rsidR="005D2BCE" w:rsidRPr="007D21DE">
              <w:rPr>
                <w:rFonts w:cstheme="minorHAnsi"/>
                <w:lang w:val="en-US"/>
              </w:rPr>
              <w:t>7</w:t>
            </w:r>
            <w:r w:rsidRPr="007D21DE">
              <w:rPr>
                <w:rFonts w:cstheme="minorHAnsi"/>
                <w:lang w:val="en-US"/>
              </w:rPr>
              <w:t>.</w:t>
            </w:r>
            <w:r w:rsidR="005D2BCE" w:rsidRPr="007D21DE">
              <w:rPr>
                <w:rFonts w:cstheme="minorHAnsi"/>
                <w:lang w:val="en-US"/>
              </w:rPr>
              <w:t>1</w:t>
            </w:r>
            <w:r w:rsidR="00414873" w:rsidRPr="007D21DE">
              <w:rPr>
                <w:rFonts w:cstheme="minorHAnsi"/>
                <w:lang w:val="en-US"/>
              </w:rPr>
              <w:t>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0240FDE6" w14:textId="17526480" w:rsidR="00DF4EE7" w:rsidRPr="007D21DE" w:rsidRDefault="00DF4EE7" w:rsidP="00DF4EE7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7.0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12592438" w14:textId="08FE142D" w:rsidR="00DF4EE7" w:rsidRPr="007D21DE" w:rsidRDefault="00DF4EE7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b/>
                <w:lang w:eastAsia="pt-PT"/>
              </w:rPr>
              <w:t>Organisations internationales et régionales pertinentes/</w:t>
            </w:r>
            <w:r w:rsidRPr="007D21DE">
              <w:rPr>
                <w:rFonts w:cstheme="minorHAnsi"/>
                <w:b/>
                <w:i/>
                <w:lang w:eastAsia="pt-PT"/>
              </w:rPr>
              <w:t xml:space="preserve"> Relevant International and </w:t>
            </w:r>
            <w:proofErr w:type="spellStart"/>
            <w:r w:rsidRPr="007D21DE">
              <w:rPr>
                <w:rFonts w:cstheme="minorHAnsi"/>
                <w:b/>
                <w:i/>
                <w:lang w:eastAsia="pt-PT"/>
              </w:rPr>
              <w:t>Regional</w:t>
            </w:r>
            <w:proofErr w:type="spellEnd"/>
            <w:r w:rsidRPr="007D21DE">
              <w:rPr>
                <w:rFonts w:cstheme="minorHAnsi"/>
                <w:b/>
                <w:i/>
                <w:lang w:eastAsia="pt-PT"/>
              </w:rPr>
              <w:t xml:space="preserve"> organisations’ reports</w:t>
            </w:r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00CF2CA6" w14:textId="77777777" w:rsidR="00DF4EE7" w:rsidRPr="007D21DE" w:rsidRDefault="00DF4EE7" w:rsidP="008921E1">
            <w:pPr>
              <w:jc w:val="left"/>
              <w:rPr>
                <w:rFonts w:cstheme="minorHAnsi"/>
              </w:rPr>
            </w:pPr>
          </w:p>
        </w:tc>
      </w:tr>
      <w:tr w:rsidR="00DF4EE7" w:rsidRPr="00444692" w14:paraId="2A2312A2" w14:textId="77777777" w:rsidTr="008921E1">
        <w:tc>
          <w:tcPr>
            <w:tcW w:w="1190" w:type="dxa"/>
            <w:vAlign w:val="center"/>
          </w:tcPr>
          <w:p w14:paraId="3DAEB9CD" w14:textId="208A02BB" w:rsidR="00DF4EE7" w:rsidRPr="007D21DE" w:rsidRDefault="00DF4EE7" w:rsidP="00DF4EE7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20 min</w:t>
            </w:r>
          </w:p>
        </w:tc>
        <w:tc>
          <w:tcPr>
            <w:tcW w:w="1019" w:type="dxa"/>
            <w:vAlign w:val="center"/>
          </w:tcPr>
          <w:p w14:paraId="731ABC72" w14:textId="1EC64280" w:rsidR="00DF4EE7" w:rsidRPr="007D21DE" w:rsidRDefault="00DF4EE7" w:rsidP="00DF4EE7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7.2</w:t>
            </w:r>
          </w:p>
        </w:tc>
        <w:tc>
          <w:tcPr>
            <w:tcW w:w="5035" w:type="dxa"/>
            <w:vAlign w:val="center"/>
          </w:tcPr>
          <w:p w14:paraId="63BC4C7C" w14:textId="3CFA088E" w:rsidR="00DF4EE7" w:rsidRPr="007D21DE" w:rsidRDefault="00DF4EE7" w:rsidP="008921E1">
            <w:pPr>
              <w:jc w:val="left"/>
              <w:rPr>
                <w:rFonts w:cstheme="minorHAnsi"/>
                <w:lang w:eastAsia="pt-PT"/>
              </w:rPr>
            </w:pPr>
            <w:r w:rsidRPr="007D21DE">
              <w:rPr>
                <w:rFonts w:cstheme="minorHAnsi"/>
                <w:lang w:eastAsia="pt-PT"/>
              </w:rPr>
              <w:t>AISM/ IALA</w:t>
            </w:r>
          </w:p>
        </w:tc>
        <w:tc>
          <w:tcPr>
            <w:tcW w:w="2724" w:type="dxa"/>
            <w:vAlign w:val="center"/>
          </w:tcPr>
          <w:p w14:paraId="49CF209D" w14:textId="4DE16512" w:rsidR="00DF4EE7" w:rsidRPr="007D21DE" w:rsidRDefault="00DF4EE7" w:rsidP="008921E1">
            <w:pPr>
              <w:jc w:val="left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AISM/IALA</w:t>
            </w:r>
          </w:p>
        </w:tc>
      </w:tr>
      <w:tr w:rsidR="00DF4EE7" w:rsidRPr="00444692" w14:paraId="71839AEA" w14:textId="77777777" w:rsidTr="008921E1">
        <w:tc>
          <w:tcPr>
            <w:tcW w:w="1190" w:type="dxa"/>
            <w:vAlign w:val="center"/>
          </w:tcPr>
          <w:p w14:paraId="521B5B8A" w14:textId="2473C83B" w:rsidR="00DF4EE7" w:rsidRPr="007D21DE" w:rsidRDefault="00414873" w:rsidP="00DF4EE7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lang w:val="en-US"/>
              </w:rPr>
              <w:t>20 m</w:t>
            </w:r>
            <w:r w:rsidR="008D0D5E">
              <w:rPr>
                <w:rFonts w:cstheme="minorHAnsi"/>
                <w:lang w:val="en-US"/>
              </w:rPr>
              <w:t>i</w:t>
            </w:r>
            <w:r w:rsidRPr="007D21DE">
              <w:rPr>
                <w:rFonts w:cstheme="minorHAnsi"/>
                <w:lang w:val="en-US"/>
              </w:rPr>
              <w:t xml:space="preserve">n </w:t>
            </w:r>
          </w:p>
        </w:tc>
        <w:tc>
          <w:tcPr>
            <w:tcW w:w="1019" w:type="dxa"/>
            <w:vAlign w:val="center"/>
          </w:tcPr>
          <w:p w14:paraId="7E938E21" w14:textId="1A4BDA0D" w:rsidR="00DF4EE7" w:rsidRPr="007D21DE" w:rsidRDefault="00DF2348" w:rsidP="00DF4EE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8.</w:t>
            </w:r>
            <w:r w:rsidR="003D4FD5">
              <w:rPr>
                <w:rFonts w:cstheme="minorHAnsi"/>
                <w:lang w:val="en-US"/>
              </w:rPr>
              <w:t>10</w:t>
            </w:r>
          </w:p>
        </w:tc>
        <w:tc>
          <w:tcPr>
            <w:tcW w:w="5035" w:type="dxa"/>
            <w:vAlign w:val="center"/>
          </w:tcPr>
          <w:p w14:paraId="7DC08664" w14:textId="563C01E9" w:rsidR="00DF4EE7" w:rsidRPr="007D21DE" w:rsidRDefault="00AE0773" w:rsidP="008921E1">
            <w:pPr>
              <w:jc w:val="left"/>
              <w:rPr>
                <w:rFonts w:cstheme="minorHAnsi"/>
                <w:lang w:eastAsia="pt-PT"/>
              </w:rPr>
            </w:pPr>
            <w:r>
              <w:rPr>
                <w:rFonts w:cstheme="minorHAnsi"/>
                <w:lang w:eastAsia="pt-PT"/>
              </w:rPr>
              <w:t>K</w:t>
            </w:r>
            <w:r w:rsidR="0093245E">
              <w:rPr>
                <w:rFonts w:cstheme="minorHAnsi"/>
                <w:lang w:eastAsia="pt-PT"/>
              </w:rPr>
              <w:t>ONGSBERG</w:t>
            </w:r>
            <w:r w:rsidR="00414873" w:rsidRPr="007D21DE">
              <w:rPr>
                <w:rFonts w:cstheme="minorHAnsi"/>
                <w:lang w:eastAsia="pt-PT"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14:paraId="5DF094A6" w14:textId="50F94CF5" w:rsidR="00DF4EE7" w:rsidRPr="007D21DE" w:rsidRDefault="0093245E" w:rsidP="008921E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eastAsia="pt-PT"/>
              </w:rPr>
              <w:t>KONGSBERG</w:t>
            </w:r>
          </w:p>
        </w:tc>
      </w:tr>
      <w:tr w:rsidR="00DF4EE7" w:rsidRPr="00444692" w14:paraId="3DCFE7E0" w14:textId="77777777" w:rsidTr="008921E1">
        <w:tc>
          <w:tcPr>
            <w:tcW w:w="1190" w:type="dxa"/>
            <w:shd w:val="clear" w:color="auto" w:fill="8DB3E2" w:themeFill="text2" w:themeFillTint="66"/>
            <w:vAlign w:val="center"/>
          </w:tcPr>
          <w:p w14:paraId="546EFBCA" w14:textId="03218E3D" w:rsidR="00DF4EE7" w:rsidRPr="007D21DE" w:rsidRDefault="00DF4EE7" w:rsidP="00DF4EE7">
            <w:pPr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</w:rPr>
              <w:t>17.</w:t>
            </w:r>
            <w:r w:rsidR="005D2BCE" w:rsidRPr="007D21DE">
              <w:rPr>
                <w:rFonts w:cstheme="minorHAnsi"/>
              </w:rPr>
              <w:t>4</w:t>
            </w:r>
            <w:r w:rsidR="00414873" w:rsidRPr="007D21DE">
              <w:rPr>
                <w:rFonts w:cstheme="minorHAnsi"/>
              </w:rPr>
              <w:t>5</w:t>
            </w:r>
          </w:p>
        </w:tc>
        <w:tc>
          <w:tcPr>
            <w:tcW w:w="8778" w:type="dxa"/>
            <w:gridSpan w:val="3"/>
            <w:shd w:val="clear" w:color="auto" w:fill="8DB3E2" w:themeFill="text2" w:themeFillTint="66"/>
            <w:vAlign w:val="center"/>
          </w:tcPr>
          <w:p w14:paraId="1CAD4229" w14:textId="18471343" w:rsidR="00DF4EE7" w:rsidRPr="007D21DE" w:rsidRDefault="00DF4EE7" w:rsidP="00DF4EE7">
            <w:pPr>
              <w:jc w:val="center"/>
              <w:rPr>
                <w:rFonts w:cstheme="minorHAnsi"/>
                <w:lang w:val="en-US"/>
              </w:rPr>
            </w:pPr>
            <w:r w:rsidRPr="007D21DE">
              <w:rPr>
                <w:rFonts w:cstheme="minorHAnsi"/>
                <w:b/>
              </w:rPr>
              <w:t>Fin du jour 2 /</w:t>
            </w:r>
            <w:r w:rsidRPr="007D21DE">
              <w:rPr>
                <w:rFonts w:cstheme="minorHAnsi"/>
                <w:b/>
                <w:i/>
              </w:rPr>
              <w:t xml:space="preserve"> End of Day 2</w:t>
            </w:r>
          </w:p>
        </w:tc>
      </w:tr>
      <w:tr w:rsidR="00DF4EE7" w:rsidRPr="00343BE6" w14:paraId="570E342C" w14:textId="77777777" w:rsidTr="008921E1">
        <w:tc>
          <w:tcPr>
            <w:tcW w:w="9968" w:type="dxa"/>
            <w:gridSpan w:val="4"/>
            <w:shd w:val="clear" w:color="auto" w:fill="8DB3E2" w:themeFill="text2" w:themeFillTint="66"/>
            <w:vAlign w:val="center"/>
          </w:tcPr>
          <w:p w14:paraId="2C59B788" w14:textId="77777777" w:rsidR="00DF4EE7" w:rsidRDefault="00DF4EE7" w:rsidP="00DF4EE7">
            <w:pPr>
              <w:jc w:val="center"/>
              <w:rPr>
                <w:rFonts w:cstheme="minorHAnsi"/>
                <w:b/>
                <w:i/>
                <w:lang w:val="en-US"/>
              </w:rPr>
            </w:pPr>
            <w:proofErr w:type="spellStart"/>
            <w:r w:rsidRPr="00444692">
              <w:rPr>
                <w:rFonts w:cstheme="minorHAnsi"/>
                <w:b/>
                <w:lang w:val="en-US"/>
              </w:rPr>
              <w:t>Vendredi</w:t>
            </w:r>
            <w:proofErr w:type="spellEnd"/>
            <w:r w:rsidRPr="00444692">
              <w:rPr>
                <w:rFonts w:cstheme="minorHAnsi"/>
                <w:b/>
                <w:lang w:val="en-US"/>
              </w:rPr>
              <w:t xml:space="preserve"> 3 </w:t>
            </w:r>
            <w:proofErr w:type="spellStart"/>
            <w:r w:rsidRPr="00444692">
              <w:rPr>
                <w:rFonts w:cstheme="minorHAnsi"/>
                <w:b/>
                <w:lang w:val="en-US"/>
              </w:rPr>
              <w:t>mai</w:t>
            </w:r>
            <w:proofErr w:type="spellEnd"/>
            <w:r w:rsidRPr="00444692">
              <w:rPr>
                <w:rFonts w:cstheme="minorHAnsi"/>
                <w:b/>
                <w:lang w:val="en-US"/>
              </w:rPr>
              <w:t xml:space="preserve"> 2024 – Jour 3 /</w:t>
            </w:r>
            <w:r w:rsidRPr="00444692">
              <w:rPr>
                <w:rFonts w:cstheme="minorHAnsi"/>
                <w:b/>
                <w:i/>
                <w:lang w:val="en-US"/>
              </w:rPr>
              <w:t xml:space="preserve"> Friday the 3</w:t>
            </w:r>
            <w:r w:rsidRPr="00444692">
              <w:rPr>
                <w:rFonts w:cstheme="minorHAnsi"/>
                <w:b/>
                <w:i/>
                <w:vertAlign w:val="superscript"/>
                <w:lang w:val="en-US"/>
              </w:rPr>
              <w:t>rd</w:t>
            </w:r>
            <w:r w:rsidRPr="00444692">
              <w:rPr>
                <w:rFonts w:cstheme="minorHAnsi"/>
                <w:b/>
                <w:i/>
                <w:lang w:val="en-US"/>
              </w:rPr>
              <w:t xml:space="preserve"> of May 2024 - Day 3</w:t>
            </w:r>
          </w:p>
          <w:p w14:paraId="22093A4C" w14:textId="08E2A34B" w:rsidR="00343BE6" w:rsidRPr="00444692" w:rsidRDefault="00343BE6" w:rsidP="00DF4EE7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343BE6">
              <w:rPr>
                <w:rFonts w:cstheme="minorHAnsi"/>
                <w:b/>
                <w:lang w:val="en-US"/>
              </w:rPr>
              <w:lastRenderedPageBreak/>
              <w:t>Dresscode</w:t>
            </w:r>
            <w:proofErr w:type="spellEnd"/>
            <w:r w:rsidRPr="00343BE6">
              <w:rPr>
                <w:rFonts w:cstheme="minorHAnsi"/>
                <w:b/>
                <w:lang w:val="en-US"/>
              </w:rPr>
              <w:t>: Business casual</w:t>
            </w:r>
          </w:p>
        </w:tc>
      </w:tr>
      <w:tr w:rsidR="00DF4EE7" w:rsidRPr="00444692" w14:paraId="548A4B2F" w14:textId="77777777" w:rsidTr="008921E1">
        <w:tc>
          <w:tcPr>
            <w:tcW w:w="1190" w:type="dxa"/>
            <w:shd w:val="clear" w:color="auto" w:fill="D6E3BC" w:themeFill="accent3" w:themeFillTint="66"/>
            <w:vAlign w:val="center"/>
          </w:tcPr>
          <w:p w14:paraId="24A9DC93" w14:textId="6F076CBD" w:rsidR="00DF4EE7" w:rsidRPr="00444692" w:rsidRDefault="00DF4EE7" w:rsidP="0043492D">
            <w:pPr>
              <w:spacing w:after="0"/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lastRenderedPageBreak/>
              <w:t>08.30</w:t>
            </w:r>
          </w:p>
          <w:p w14:paraId="39B6D487" w14:textId="237FC620" w:rsidR="00DF4EE7" w:rsidRPr="00444692" w:rsidRDefault="00DF4EE7" w:rsidP="0043492D">
            <w:pPr>
              <w:spacing w:after="0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30 mins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36040268" w14:textId="77777777" w:rsidR="00DF4EE7" w:rsidRPr="00444692" w:rsidRDefault="00DF4EE7" w:rsidP="00DF4EE7">
            <w:pPr>
              <w:rPr>
                <w:rFonts w:cstheme="minorHAnsi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52DD0E92" w14:textId="77E0817A" w:rsidR="00DF4EE7" w:rsidRPr="00444692" w:rsidRDefault="00DF4EE7" w:rsidP="008921E1">
            <w:pPr>
              <w:jc w:val="left"/>
              <w:rPr>
                <w:rFonts w:cstheme="minorHAnsi"/>
                <w:lang w:val="en-US" w:eastAsia="pt-PT"/>
              </w:rPr>
            </w:pPr>
            <w:r w:rsidRPr="00444692">
              <w:rPr>
                <w:rFonts w:cstheme="minorHAnsi"/>
                <w:b/>
              </w:rPr>
              <w:t xml:space="preserve">Accueil / </w:t>
            </w:r>
            <w:proofErr w:type="spellStart"/>
            <w:r w:rsidRPr="00444692">
              <w:rPr>
                <w:rFonts w:cstheme="minorHAnsi"/>
                <w:b/>
                <w:i/>
              </w:rPr>
              <w:t>Welcome</w:t>
            </w:r>
            <w:proofErr w:type="spellEnd"/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0584D920" w14:textId="77777777" w:rsidR="00DF4EE7" w:rsidRPr="00444692" w:rsidRDefault="00DF4EE7" w:rsidP="008921E1">
            <w:pPr>
              <w:jc w:val="left"/>
              <w:rPr>
                <w:rFonts w:cstheme="minorHAnsi"/>
                <w:lang w:val="en-US"/>
              </w:rPr>
            </w:pPr>
          </w:p>
        </w:tc>
      </w:tr>
      <w:tr w:rsidR="00DF4EE7" w:rsidRPr="00444692" w14:paraId="6C833B97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10061F2F" w14:textId="669A4A3C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09.00</w:t>
            </w:r>
            <w:r w:rsidRPr="00444692">
              <w:rPr>
                <w:rFonts w:cstheme="minorHAnsi"/>
                <w:b/>
                <w:lang w:val="en-US"/>
              </w:rPr>
              <w:br/>
              <w:t>30 min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55E70D76" w14:textId="77777777" w:rsidR="00DF4EE7" w:rsidRPr="00444692" w:rsidRDefault="00DF4EE7" w:rsidP="00DF4EE7">
            <w:pPr>
              <w:rPr>
                <w:rFonts w:cstheme="minorHAnsi"/>
                <w:lang w:val="en-US"/>
              </w:rPr>
            </w:pP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1BFC5B56" w14:textId="411094C3" w:rsidR="00DF4EE7" w:rsidRPr="00444692" w:rsidRDefault="00DF4EE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b/>
              </w:rPr>
              <w:t xml:space="preserve">Revue des actions du Jour </w:t>
            </w:r>
            <w:r w:rsidR="007A2F06" w:rsidRPr="00444692">
              <w:rPr>
                <w:rFonts w:cstheme="minorHAnsi"/>
                <w:b/>
              </w:rPr>
              <w:t>2</w:t>
            </w:r>
            <w:r w:rsidRPr="00444692">
              <w:rPr>
                <w:rFonts w:ascii="Cambria" w:hAnsi="Cambria" w:cs="Cambria"/>
                <w:b/>
              </w:rPr>
              <w:t> </w:t>
            </w:r>
            <w:r w:rsidRPr="00444692">
              <w:rPr>
                <w:rFonts w:cs="Cambria"/>
                <w:b/>
              </w:rPr>
              <w:t xml:space="preserve">/ </w:t>
            </w:r>
            <w:proofErr w:type="spellStart"/>
            <w:r w:rsidRPr="00444692">
              <w:rPr>
                <w:rFonts w:cs="Cambria"/>
                <w:b/>
                <w:i/>
              </w:rPr>
              <w:t>Review</w:t>
            </w:r>
            <w:proofErr w:type="spellEnd"/>
            <w:r w:rsidRPr="00444692">
              <w:rPr>
                <w:rFonts w:cs="Cambria"/>
                <w:b/>
                <w:i/>
              </w:rPr>
              <w:t xml:space="preserve"> of Day</w:t>
            </w:r>
            <w:r w:rsidR="007A2F06" w:rsidRPr="00444692">
              <w:rPr>
                <w:rFonts w:cs="Cambria"/>
                <w:b/>
                <w:i/>
              </w:rPr>
              <w:t xml:space="preserve"> 2</w:t>
            </w:r>
            <w:r w:rsidRPr="00444692">
              <w:rPr>
                <w:rFonts w:cs="Cambria"/>
                <w:b/>
                <w:i/>
              </w:rPr>
              <w:t xml:space="preserve"> actions </w:t>
            </w:r>
            <w:proofErr w:type="spellStart"/>
            <w:r w:rsidRPr="00444692">
              <w:rPr>
                <w:rFonts w:cs="Cambria"/>
                <w:b/>
                <w:i/>
              </w:rPr>
              <w:t>list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3B48A232" w14:textId="77777777" w:rsidR="00DF4EE7" w:rsidRPr="00444692" w:rsidRDefault="00DF4EE7" w:rsidP="008921E1">
            <w:pPr>
              <w:jc w:val="left"/>
              <w:rPr>
                <w:rFonts w:cstheme="minorHAnsi"/>
              </w:rPr>
            </w:pPr>
          </w:p>
        </w:tc>
      </w:tr>
      <w:tr w:rsidR="00DF4EE7" w:rsidRPr="00444692" w14:paraId="6284CA1B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63030E54" w14:textId="216ED5ED" w:rsidR="00DF4EE7" w:rsidRPr="00444692" w:rsidRDefault="00DF4EE7" w:rsidP="00DF4EE7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09.30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074994AB" w14:textId="6FC773FA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9.0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2CD92A08" w14:textId="4D3C53C2" w:rsidR="00DF4EE7" w:rsidRPr="00444692" w:rsidRDefault="00DF4EE7" w:rsidP="008921E1">
            <w:pPr>
              <w:jc w:val="left"/>
              <w:rPr>
                <w:rFonts w:cstheme="minorHAnsi"/>
                <w:b/>
              </w:rPr>
            </w:pPr>
            <w:r w:rsidRPr="00444692">
              <w:rPr>
                <w:rFonts w:cstheme="minorHAnsi"/>
                <w:b/>
              </w:rPr>
              <w:t xml:space="preserve">Clôture / </w:t>
            </w:r>
            <w:proofErr w:type="spellStart"/>
            <w:r w:rsidRPr="00444692">
              <w:rPr>
                <w:rFonts w:cstheme="minorHAnsi"/>
                <w:b/>
                <w:i/>
              </w:rPr>
              <w:t>Closing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222E3A71" w14:textId="77777777" w:rsidR="00DF4EE7" w:rsidRPr="00444692" w:rsidRDefault="00DF4EE7" w:rsidP="008921E1">
            <w:pPr>
              <w:jc w:val="left"/>
              <w:rPr>
                <w:rFonts w:cstheme="minorHAnsi"/>
              </w:rPr>
            </w:pPr>
          </w:p>
        </w:tc>
      </w:tr>
      <w:tr w:rsidR="00DF4EE7" w:rsidRPr="00444692" w14:paraId="746FB032" w14:textId="77777777" w:rsidTr="008921E1">
        <w:tc>
          <w:tcPr>
            <w:tcW w:w="1190" w:type="dxa"/>
            <w:shd w:val="clear" w:color="auto" w:fill="FFFFFF" w:themeFill="background1"/>
            <w:vAlign w:val="center"/>
          </w:tcPr>
          <w:p w14:paraId="6334C2F9" w14:textId="21D19D0E" w:rsidR="00DF4EE7" w:rsidRPr="00444692" w:rsidRDefault="00DF4EE7" w:rsidP="00DF4EE7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20 min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7A28B5C0" w14:textId="51B92525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9.1</w:t>
            </w:r>
          </w:p>
        </w:tc>
        <w:tc>
          <w:tcPr>
            <w:tcW w:w="5035" w:type="dxa"/>
            <w:shd w:val="clear" w:color="auto" w:fill="FFFFFF" w:themeFill="background1"/>
            <w:vAlign w:val="center"/>
          </w:tcPr>
          <w:p w14:paraId="06D18B27" w14:textId="5F07C13D" w:rsidR="00DF4EE7" w:rsidRPr="00444692" w:rsidRDefault="00DF4EE7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Bilan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de la 3</w:t>
            </w:r>
            <w:r w:rsidRPr="00444692">
              <w:rPr>
                <w:rFonts w:cstheme="minorHAnsi"/>
                <w:vertAlign w:val="superscript"/>
                <w:lang w:val="en-US"/>
              </w:rPr>
              <w:t>ème</w:t>
            </w:r>
            <w:r w:rsidRPr="00444692">
              <w:rPr>
                <w:rFonts w:cstheme="minorHAnsi"/>
                <w:lang w:val="en-US"/>
              </w:rPr>
              <w:t xml:space="preserve"> Assemblée de </w:t>
            </w:r>
            <w:proofErr w:type="spellStart"/>
            <w:r w:rsidRPr="00444692">
              <w:rPr>
                <w:rFonts w:cstheme="minorHAnsi"/>
                <w:lang w:val="en-US"/>
              </w:rPr>
              <w:t>l’OHI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et du 7</w:t>
            </w:r>
            <w:r w:rsidRPr="00444692">
              <w:rPr>
                <w:rFonts w:cstheme="minorHAnsi"/>
                <w:vertAlign w:val="superscript"/>
                <w:lang w:val="en-US"/>
              </w:rPr>
              <w:t>ème</w:t>
            </w:r>
            <w:r w:rsidRPr="00444692">
              <w:rPr>
                <w:rFonts w:cstheme="minorHAnsi"/>
                <w:lang w:val="en-US"/>
              </w:rPr>
              <w:t xml:space="preserve"> Conseil de </w:t>
            </w:r>
            <w:proofErr w:type="spellStart"/>
            <w:r w:rsidRPr="00444692">
              <w:rPr>
                <w:rFonts w:cstheme="minorHAnsi"/>
                <w:lang w:val="en-US"/>
              </w:rPr>
              <w:t>l’OHI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/ </w:t>
            </w:r>
            <w:r w:rsidRPr="00444692">
              <w:rPr>
                <w:rFonts w:cstheme="minorHAnsi"/>
                <w:i/>
                <w:lang w:val="en-US"/>
              </w:rPr>
              <w:t>Outputs of the 3rd Assembly and of the 7</w:t>
            </w:r>
            <w:r w:rsidRPr="00444692">
              <w:rPr>
                <w:rFonts w:cstheme="minorHAnsi"/>
                <w:i/>
                <w:vertAlign w:val="superscript"/>
                <w:lang w:val="en-US"/>
              </w:rPr>
              <w:t>th</w:t>
            </w:r>
            <w:r w:rsidRPr="00444692">
              <w:rPr>
                <w:rFonts w:cstheme="minorHAnsi"/>
                <w:i/>
                <w:lang w:val="en-US"/>
              </w:rPr>
              <w:t xml:space="preserve"> Council of the IHO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2FD40925" w14:textId="3C24F589" w:rsidR="00DF4EE7" w:rsidRPr="00444692" w:rsidRDefault="00DF4EE7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Portugal</w:t>
            </w:r>
          </w:p>
        </w:tc>
      </w:tr>
      <w:tr w:rsidR="00DF4EE7" w:rsidRPr="00444692" w14:paraId="2E76E592" w14:textId="77777777" w:rsidTr="008921E1">
        <w:tc>
          <w:tcPr>
            <w:tcW w:w="1190" w:type="dxa"/>
            <w:vAlign w:val="center"/>
          </w:tcPr>
          <w:p w14:paraId="5F7CDAFD" w14:textId="26B828DB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 xml:space="preserve">15 min </w:t>
            </w:r>
          </w:p>
        </w:tc>
        <w:tc>
          <w:tcPr>
            <w:tcW w:w="1019" w:type="dxa"/>
            <w:vAlign w:val="center"/>
          </w:tcPr>
          <w:p w14:paraId="53EA0675" w14:textId="13FB8B00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9.2</w:t>
            </w:r>
          </w:p>
        </w:tc>
        <w:tc>
          <w:tcPr>
            <w:tcW w:w="5035" w:type="dxa"/>
            <w:vAlign w:val="center"/>
          </w:tcPr>
          <w:p w14:paraId="54069B95" w14:textId="2E81869C" w:rsidR="00DF4EE7" w:rsidRPr="00444692" w:rsidRDefault="00DF4EE7" w:rsidP="008921E1">
            <w:pPr>
              <w:jc w:val="left"/>
              <w:rPr>
                <w:rFonts w:cstheme="minorHAnsi"/>
                <w:lang w:val="en-US" w:eastAsia="pt-PT"/>
              </w:rPr>
            </w:pPr>
            <w:proofErr w:type="spellStart"/>
            <w:r w:rsidRPr="00444692">
              <w:rPr>
                <w:rFonts w:cstheme="minorHAnsi"/>
                <w:lang w:val="en-US" w:eastAsia="pt-PT"/>
              </w:rPr>
              <w:t>Autres</w:t>
            </w:r>
            <w:proofErr w:type="spellEnd"/>
            <w:r w:rsidRPr="00444692">
              <w:rPr>
                <w:rFonts w:cstheme="minorHAnsi"/>
                <w:lang w:val="en-US" w:eastAsia="pt-PT"/>
              </w:rPr>
              <w:t xml:space="preserve"> </w:t>
            </w:r>
            <w:proofErr w:type="spellStart"/>
            <w:r w:rsidRPr="00444692">
              <w:rPr>
                <w:rFonts w:cstheme="minorHAnsi"/>
                <w:lang w:val="en-US" w:eastAsia="pt-PT"/>
              </w:rPr>
              <w:t>sujets</w:t>
            </w:r>
            <w:proofErr w:type="spellEnd"/>
            <w:r w:rsidRPr="00444692">
              <w:rPr>
                <w:rFonts w:cstheme="minorHAnsi"/>
                <w:lang w:val="en-US" w:eastAsia="pt-PT"/>
              </w:rPr>
              <w:t xml:space="preserve">/ </w:t>
            </w:r>
            <w:r w:rsidRPr="00444692">
              <w:rPr>
                <w:rFonts w:cstheme="minorHAnsi"/>
                <w:i/>
                <w:lang w:val="en-US" w:eastAsia="pt-PT"/>
              </w:rPr>
              <w:t>Any other business</w:t>
            </w:r>
          </w:p>
        </w:tc>
        <w:tc>
          <w:tcPr>
            <w:tcW w:w="2724" w:type="dxa"/>
            <w:vAlign w:val="center"/>
          </w:tcPr>
          <w:p w14:paraId="1C8B7E3F" w14:textId="156EEB44" w:rsidR="00DF4EE7" w:rsidRPr="00444692" w:rsidRDefault="00DF4EE7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All</w:t>
            </w:r>
          </w:p>
        </w:tc>
      </w:tr>
      <w:tr w:rsidR="00DF4EE7" w:rsidRPr="00444692" w14:paraId="5B4B551D" w14:textId="77777777" w:rsidTr="008921E1">
        <w:tc>
          <w:tcPr>
            <w:tcW w:w="1190" w:type="dxa"/>
            <w:vAlign w:val="center"/>
          </w:tcPr>
          <w:p w14:paraId="0E2AEA12" w14:textId="59F02F83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1F626E76" w14:textId="4BB375FF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 xml:space="preserve">9.3 </w:t>
            </w:r>
          </w:p>
        </w:tc>
        <w:tc>
          <w:tcPr>
            <w:tcW w:w="5035" w:type="dxa"/>
            <w:vAlign w:val="center"/>
          </w:tcPr>
          <w:p w14:paraId="1E346801" w14:textId="360B99CF" w:rsidR="00DF4EE7" w:rsidRPr="00444692" w:rsidRDefault="00DF4EE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 xml:space="preserve">Election du Président et du Vice-Président de la </w:t>
            </w:r>
            <w:proofErr w:type="spellStart"/>
            <w:r w:rsidRPr="00444692">
              <w:rPr>
                <w:rFonts w:cstheme="minorHAnsi"/>
                <w:lang w:eastAsia="pt-PT"/>
              </w:rPr>
              <w:t>CHAtO</w:t>
            </w:r>
            <w:proofErr w:type="spellEnd"/>
            <w:r w:rsidRPr="00444692">
              <w:rPr>
                <w:rFonts w:cstheme="minorHAnsi"/>
                <w:lang w:eastAsia="pt-PT"/>
              </w:rPr>
              <w:t xml:space="preserve"> /</w:t>
            </w:r>
            <w:r w:rsidRPr="00444692">
              <w:rPr>
                <w:rFonts w:cstheme="minorHAnsi"/>
                <w:i/>
                <w:lang w:eastAsia="pt-PT"/>
              </w:rPr>
              <w:t xml:space="preserve"> Election of 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EAtHC</w:t>
            </w:r>
            <w:proofErr w:type="spellEnd"/>
            <w:r w:rsidRPr="00444692">
              <w:rPr>
                <w:rFonts w:cstheme="minorHAnsi"/>
                <w:i/>
                <w:lang w:eastAsia="pt-PT"/>
              </w:rPr>
              <w:t xml:space="preserve"> Chair and Vice-Chair</w:t>
            </w:r>
          </w:p>
        </w:tc>
        <w:tc>
          <w:tcPr>
            <w:tcW w:w="2724" w:type="dxa"/>
            <w:vAlign w:val="center"/>
          </w:tcPr>
          <w:p w14:paraId="5B86BE9C" w14:textId="77777777" w:rsidR="00DF4EE7" w:rsidRPr="00444692" w:rsidRDefault="00DF4EE7" w:rsidP="008921E1">
            <w:pPr>
              <w:jc w:val="left"/>
              <w:rPr>
                <w:rFonts w:cstheme="minorHAnsi"/>
              </w:rPr>
            </w:pPr>
          </w:p>
        </w:tc>
      </w:tr>
      <w:tr w:rsidR="00DF4EE7" w:rsidRPr="00444692" w14:paraId="1FE580A3" w14:textId="77777777" w:rsidTr="008921E1">
        <w:tc>
          <w:tcPr>
            <w:tcW w:w="1190" w:type="dxa"/>
            <w:shd w:val="clear" w:color="auto" w:fill="D6E3BC" w:themeFill="accent3" w:themeFillTint="66"/>
            <w:vAlign w:val="center"/>
          </w:tcPr>
          <w:p w14:paraId="2D12684C" w14:textId="28F23AD4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10.15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3637FA49" w14:textId="77777777" w:rsidR="00DF4EE7" w:rsidRPr="00444692" w:rsidRDefault="00DF4EE7" w:rsidP="00DF4EE7">
            <w:pPr>
              <w:rPr>
                <w:rFonts w:cstheme="minorHAnsi"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1C8991B9" w14:textId="0C4EA940" w:rsidR="00DF4EE7" w:rsidRPr="00444692" w:rsidRDefault="00DF4EE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b/>
              </w:rPr>
              <w:t xml:space="preserve">Pause-café – </w:t>
            </w:r>
            <w:r w:rsidRPr="00444692">
              <w:rPr>
                <w:rFonts w:cstheme="minorHAnsi"/>
                <w:b/>
                <w:i/>
              </w:rPr>
              <w:t>Coffee break</w:t>
            </w:r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64A81975" w14:textId="77777777" w:rsidR="00DF4EE7" w:rsidRPr="00444692" w:rsidRDefault="00DF4EE7" w:rsidP="008921E1">
            <w:pPr>
              <w:jc w:val="left"/>
              <w:rPr>
                <w:rFonts w:cstheme="minorHAnsi"/>
              </w:rPr>
            </w:pPr>
          </w:p>
        </w:tc>
      </w:tr>
      <w:tr w:rsidR="00DF4EE7" w:rsidRPr="00444692" w14:paraId="4EFC38B1" w14:textId="77777777" w:rsidTr="008921E1">
        <w:tc>
          <w:tcPr>
            <w:tcW w:w="1190" w:type="dxa"/>
            <w:shd w:val="clear" w:color="auto" w:fill="FBD4B4" w:themeFill="accent6" w:themeFillTint="66"/>
            <w:vAlign w:val="center"/>
          </w:tcPr>
          <w:p w14:paraId="5FF8ED5E" w14:textId="1E3501D4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10.45</w:t>
            </w:r>
          </w:p>
        </w:tc>
        <w:tc>
          <w:tcPr>
            <w:tcW w:w="1019" w:type="dxa"/>
            <w:shd w:val="clear" w:color="auto" w:fill="FBD4B4" w:themeFill="accent6" w:themeFillTint="66"/>
            <w:vAlign w:val="center"/>
          </w:tcPr>
          <w:p w14:paraId="6BB72994" w14:textId="5270B2BE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9.0</w:t>
            </w:r>
          </w:p>
        </w:tc>
        <w:tc>
          <w:tcPr>
            <w:tcW w:w="5035" w:type="dxa"/>
            <w:shd w:val="clear" w:color="auto" w:fill="FBD4B4" w:themeFill="accent6" w:themeFillTint="66"/>
            <w:vAlign w:val="center"/>
          </w:tcPr>
          <w:p w14:paraId="6CC30B53" w14:textId="48860B19" w:rsidR="00DF4EE7" w:rsidRPr="00444692" w:rsidRDefault="00DF4EE7" w:rsidP="008921E1">
            <w:pPr>
              <w:jc w:val="left"/>
              <w:rPr>
                <w:rFonts w:cstheme="minorHAnsi"/>
                <w:b/>
              </w:rPr>
            </w:pPr>
            <w:r w:rsidRPr="00444692">
              <w:rPr>
                <w:rFonts w:cstheme="minorHAnsi"/>
                <w:b/>
              </w:rPr>
              <w:t xml:space="preserve">Clôture / </w:t>
            </w:r>
            <w:proofErr w:type="spellStart"/>
            <w:r w:rsidRPr="00444692">
              <w:rPr>
                <w:rFonts w:cstheme="minorHAnsi"/>
                <w:b/>
                <w:i/>
              </w:rPr>
              <w:t>Closing</w:t>
            </w:r>
            <w:proofErr w:type="spellEnd"/>
          </w:p>
        </w:tc>
        <w:tc>
          <w:tcPr>
            <w:tcW w:w="2724" w:type="dxa"/>
            <w:shd w:val="clear" w:color="auto" w:fill="FBD4B4" w:themeFill="accent6" w:themeFillTint="66"/>
            <w:vAlign w:val="center"/>
          </w:tcPr>
          <w:p w14:paraId="11965309" w14:textId="77777777" w:rsidR="00DF4EE7" w:rsidRPr="00444692" w:rsidRDefault="00DF4EE7" w:rsidP="008921E1">
            <w:pPr>
              <w:jc w:val="left"/>
              <w:rPr>
                <w:rFonts w:cstheme="minorHAnsi"/>
              </w:rPr>
            </w:pPr>
          </w:p>
        </w:tc>
      </w:tr>
      <w:tr w:rsidR="00DF4EE7" w:rsidRPr="00444692" w14:paraId="610D396F" w14:textId="77777777" w:rsidTr="008921E1">
        <w:tc>
          <w:tcPr>
            <w:tcW w:w="1190" w:type="dxa"/>
            <w:vAlign w:val="center"/>
          </w:tcPr>
          <w:p w14:paraId="6D45EDCA" w14:textId="77777777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20 min</w:t>
            </w:r>
          </w:p>
        </w:tc>
        <w:tc>
          <w:tcPr>
            <w:tcW w:w="1019" w:type="dxa"/>
            <w:vAlign w:val="center"/>
          </w:tcPr>
          <w:p w14:paraId="2EC04170" w14:textId="2DA37335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9.4</w:t>
            </w:r>
          </w:p>
        </w:tc>
        <w:tc>
          <w:tcPr>
            <w:tcW w:w="5035" w:type="dxa"/>
            <w:vAlign w:val="center"/>
          </w:tcPr>
          <w:p w14:paraId="209B44A0" w14:textId="6A624F5B" w:rsidR="00DF4EE7" w:rsidRPr="00444692" w:rsidRDefault="00DF4EE7" w:rsidP="008921E1">
            <w:pPr>
              <w:jc w:val="left"/>
              <w:rPr>
                <w:rFonts w:cstheme="minorHAnsi"/>
                <w:lang w:eastAsia="pt-PT"/>
              </w:rPr>
            </w:pPr>
            <w:r w:rsidRPr="00444692">
              <w:rPr>
                <w:rFonts w:cstheme="minorHAnsi"/>
                <w:lang w:eastAsia="pt-PT"/>
              </w:rPr>
              <w:t>Revue de la liste des actions et décisions</w:t>
            </w:r>
            <w:r w:rsidRPr="00444692">
              <w:rPr>
                <w:rFonts w:ascii="Cambria" w:hAnsi="Cambria" w:cs="Cambria"/>
                <w:lang w:eastAsia="pt-PT"/>
              </w:rPr>
              <w:t> </w:t>
            </w:r>
            <w:r w:rsidRPr="00444692">
              <w:rPr>
                <w:rFonts w:cs="Cambria"/>
                <w:lang w:eastAsia="pt-PT"/>
              </w:rPr>
              <w:t>/</w:t>
            </w:r>
            <w:r w:rsidRPr="00444692">
              <w:rPr>
                <w:rFonts w:cstheme="minorHAnsi"/>
                <w:lang w:eastAsia="pt-PT"/>
              </w:rPr>
              <w:t xml:space="preserve"> 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Review</w:t>
            </w:r>
            <w:proofErr w:type="spellEnd"/>
            <w:r w:rsidRPr="00444692">
              <w:rPr>
                <w:rFonts w:cstheme="minorHAnsi"/>
                <w:i/>
                <w:lang w:eastAsia="pt-PT"/>
              </w:rPr>
              <w:t xml:space="preserve"> of the List of Actions and </w:t>
            </w:r>
            <w:proofErr w:type="spellStart"/>
            <w:r w:rsidRPr="00444692">
              <w:rPr>
                <w:rFonts w:cstheme="minorHAnsi"/>
                <w:i/>
                <w:lang w:eastAsia="pt-PT"/>
              </w:rPr>
              <w:t>decisions</w:t>
            </w:r>
            <w:proofErr w:type="spellEnd"/>
          </w:p>
        </w:tc>
        <w:tc>
          <w:tcPr>
            <w:tcW w:w="2724" w:type="dxa"/>
            <w:vAlign w:val="center"/>
          </w:tcPr>
          <w:p w14:paraId="39614A92" w14:textId="77777777" w:rsidR="00DF4EE7" w:rsidRPr="00444692" w:rsidRDefault="00DF4EE7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EAtHC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Chair </w:t>
            </w:r>
          </w:p>
          <w:p w14:paraId="7FA466EB" w14:textId="0AE2C9B8" w:rsidR="00DF4EE7" w:rsidRPr="00444692" w:rsidRDefault="00DF4EE7" w:rsidP="008921E1">
            <w:pPr>
              <w:jc w:val="left"/>
              <w:rPr>
                <w:rFonts w:cstheme="minorHAnsi"/>
                <w:lang w:val="en-US"/>
              </w:rPr>
            </w:pPr>
          </w:p>
        </w:tc>
      </w:tr>
      <w:tr w:rsidR="00DF4EE7" w:rsidRPr="00444692" w14:paraId="4891D29F" w14:textId="77777777" w:rsidTr="008921E1">
        <w:tc>
          <w:tcPr>
            <w:tcW w:w="1190" w:type="dxa"/>
            <w:vAlign w:val="center"/>
          </w:tcPr>
          <w:p w14:paraId="53613F19" w14:textId="77777777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54BE91E0" w14:textId="7FD042A0" w:rsidR="00DF4EE7" w:rsidRPr="00444692" w:rsidRDefault="00FA06FB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9.5</w:t>
            </w:r>
          </w:p>
        </w:tc>
        <w:tc>
          <w:tcPr>
            <w:tcW w:w="5035" w:type="dxa"/>
            <w:vAlign w:val="center"/>
          </w:tcPr>
          <w:p w14:paraId="2DEF1884" w14:textId="39D116CF" w:rsidR="00DF4EE7" w:rsidRPr="00444692" w:rsidRDefault="00DF4EE7" w:rsidP="008921E1">
            <w:pPr>
              <w:jc w:val="left"/>
              <w:rPr>
                <w:rFonts w:cstheme="minorHAnsi"/>
                <w:lang w:val="en-US" w:eastAsia="pt-PT"/>
              </w:rPr>
            </w:pPr>
            <w:proofErr w:type="spellStart"/>
            <w:r w:rsidRPr="00444692">
              <w:rPr>
                <w:rFonts w:cstheme="minorHAnsi"/>
                <w:lang w:val="en-US" w:eastAsia="pt-PT"/>
              </w:rPr>
              <w:t>Prochaine</w:t>
            </w:r>
            <w:proofErr w:type="spellEnd"/>
            <w:r w:rsidRPr="00444692">
              <w:rPr>
                <w:rFonts w:cstheme="minorHAnsi"/>
                <w:lang w:val="en-US" w:eastAsia="pt-PT"/>
              </w:rPr>
              <w:t xml:space="preserve"> conference CHATO19 / N</w:t>
            </w:r>
            <w:r w:rsidRPr="00444692">
              <w:rPr>
                <w:rFonts w:cstheme="minorHAnsi"/>
                <w:i/>
                <w:lang w:val="en-US" w:eastAsia="pt-PT"/>
              </w:rPr>
              <w:t>ext EAtHC19 Conference</w:t>
            </w:r>
          </w:p>
        </w:tc>
        <w:tc>
          <w:tcPr>
            <w:tcW w:w="2724" w:type="dxa"/>
            <w:vAlign w:val="center"/>
          </w:tcPr>
          <w:p w14:paraId="3542175A" w14:textId="77777777" w:rsidR="00DF4EE7" w:rsidRPr="00444692" w:rsidRDefault="00DF4EE7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EAtHC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Chair </w:t>
            </w:r>
          </w:p>
          <w:p w14:paraId="488C4723" w14:textId="2906F32F" w:rsidR="00DF4EE7" w:rsidRPr="00444692" w:rsidRDefault="00DF4EE7" w:rsidP="008921E1">
            <w:pPr>
              <w:jc w:val="left"/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&amp; Vice-Chair</w:t>
            </w:r>
          </w:p>
        </w:tc>
      </w:tr>
      <w:tr w:rsidR="00DF4EE7" w:rsidRPr="00444692" w14:paraId="7DC4D69B" w14:textId="77777777" w:rsidTr="008921E1">
        <w:tc>
          <w:tcPr>
            <w:tcW w:w="1190" w:type="dxa"/>
            <w:vAlign w:val="center"/>
          </w:tcPr>
          <w:p w14:paraId="1D49ED7D" w14:textId="48638C86" w:rsidR="00DF4EE7" w:rsidRPr="00444692" w:rsidRDefault="00DF4EE7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10 min</w:t>
            </w:r>
          </w:p>
        </w:tc>
        <w:tc>
          <w:tcPr>
            <w:tcW w:w="1019" w:type="dxa"/>
            <w:vAlign w:val="center"/>
          </w:tcPr>
          <w:p w14:paraId="38289214" w14:textId="44FF2E5C" w:rsidR="00DF4EE7" w:rsidRPr="00444692" w:rsidRDefault="00FA06FB" w:rsidP="00DF4EE7">
            <w:pPr>
              <w:rPr>
                <w:rFonts w:cstheme="minorHAnsi"/>
                <w:lang w:val="en-US"/>
              </w:rPr>
            </w:pPr>
            <w:r w:rsidRPr="00444692">
              <w:rPr>
                <w:rFonts w:cstheme="minorHAnsi"/>
                <w:lang w:val="en-US"/>
              </w:rPr>
              <w:t>9.6</w:t>
            </w:r>
          </w:p>
        </w:tc>
        <w:tc>
          <w:tcPr>
            <w:tcW w:w="5035" w:type="dxa"/>
            <w:vAlign w:val="center"/>
          </w:tcPr>
          <w:p w14:paraId="0778CF8D" w14:textId="3590D54F" w:rsidR="00DF4EE7" w:rsidRPr="00444692" w:rsidRDefault="00DF4EE7" w:rsidP="008921E1">
            <w:pPr>
              <w:jc w:val="left"/>
              <w:rPr>
                <w:rFonts w:cstheme="minorHAnsi"/>
                <w:lang w:val="en-US" w:eastAsia="pt-PT"/>
              </w:rPr>
            </w:pPr>
            <w:r w:rsidRPr="00444692">
              <w:rPr>
                <w:rFonts w:cstheme="minorHAnsi"/>
                <w:lang w:val="en-US" w:eastAsia="pt-PT"/>
              </w:rPr>
              <w:t xml:space="preserve">Remarques finales / </w:t>
            </w:r>
            <w:r w:rsidRPr="00444692">
              <w:rPr>
                <w:rFonts w:cstheme="minorHAnsi"/>
                <w:i/>
                <w:lang w:val="en-US" w:eastAsia="pt-PT"/>
              </w:rPr>
              <w:t>Closing remarks</w:t>
            </w:r>
          </w:p>
        </w:tc>
        <w:tc>
          <w:tcPr>
            <w:tcW w:w="2724" w:type="dxa"/>
            <w:vAlign w:val="center"/>
          </w:tcPr>
          <w:p w14:paraId="40BF163C" w14:textId="64FE3E15" w:rsidR="00DF4EE7" w:rsidRPr="00444692" w:rsidRDefault="00DF4EE7" w:rsidP="008921E1">
            <w:pPr>
              <w:jc w:val="left"/>
              <w:rPr>
                <w:rFonts w:cstheme="minorHAnsi"/>
                <w:lang w:val="en-US"/>
              </w:rPr>
            </w:pPr>
            <w:proofErr w:type="spellStart"/>
            <w:r w:rsidRPr="00444692">
              <w:rPr>
                <w:rFonts w:cstheme="minorHAnsi"/>
                <w:lang w:val="en-US"/>
              </w:rPr>
              <w:t>EAtHC</w:t>
            </w:r>
            <w:proofErr w:type="spellEnd"/>
            <w:r w:rsidRPr="00444692">
              <w:rPr>
                <w:rFonts w:cstheme="minorHAnsi"/>
                <w:lang w:val="en-US"/>
              </w:rPr>
              <w:t xml:space="preserve"> Chair </w:t>
            </w:r>
          </w:p>
        </w:tc>
      </w:tr>
      <w:tr w:rsidR="00DF4EE7" w:rsidRPr="00444692" w14:paraId="21C126F8" w14:textId="77777777" w:rsidTr="008921E1">
        <w:tc>
          <w:tcPr>
            <w:tcW w:w="1190" w:type="dxa"/>
            <w:shd w:val="clear" w:color="auto" w:fill="CCC0D9" w:themeFill="accent4" w:themeFillTint="66"/>
            <w:vAlign w:val="center"/>
          </w:tcPr>
          <w:p w14:paraId="0369FE36" w14:textId="21AC4103" w:rsidR="00DF4EE7" w:rsidRPr="00444692" w:rsidRDefault="00DF4EE7" w:rsidP="00E84166">
            <w:pPr>
              <w:spacing w:after="0"/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>11.25</w:t>
            </w:r>
          </w:p>
        </w:tc>
        <w:tc>
          <w:tcPr>
            <w:tcW w:w="1019" w:type="dxa"/>
            <w:shd w:val="clear" w:color="auto" w:fill="CCC0D9" w:themeFill="accent4" w:themeFillTint="66"/>
            <w:vAlign w:val="center"/>
          </w:tcPr>
          <w:p w14:paraId="144A0183" w14:textId="77777777" w:rsidR="00DF4EE7" w:rsidRPr="00444692" w:rsidRDefault="00DF4EE7" w:rsidP="00DF4EE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035" w:type="dxa"/>
            <w:shd w:val="clear" w:color="auto" w:fill="CCC0D9" w:themeFill="accent4" w:themeFillTint="66"/>
            <w:vAlign w:val="center"/>
          </w:tcPr>
          <w:p w14:paraId="7628B24A" w14:textId="2247D2D2" w:rsidR="00DF4EE7" w:rsidRPr="00444692" w:rsidRDefault="00DF4EE7" w:rsidP="00DF4EE7">
            <w:pPr>
              <w:rPr>
                <w:rFonts w:cstheme="minorHAnsi"/>
                <w:b/>
                <w:lang w:val="en-US"/>
              </w:rPr>
            </w:pPr>
            <w:r w:rsidRPr="00444692">
              <w:rPr>
                <w:rFonts w:cstheme="minorHAnsi"/>
                <w:b/>
                <w:lang w:val="en-US"/>
              </w:rPr>
              <w:t xml:space="preserve">Fin de la CHAtO18 (2024) / </w:t>
            </w:r>
            <w:r w:rsidRPr="00444692">
              <w:rPr>
                <w:rFonts w:cstheme="minorHAnsi"/>
                <w:b/>
                <w:i/>
                <w:lang w:val="en-US"/>
              </w:rPr>
              <w:t>End of EAtHC18 (2024)</w:t>
            </w:r>
          </w:p>
        </w:tc>
        <w:tc>
          <w:tcPr>
            <w:tcW w:w="2724" w:type="dxa"/>
            <w:shd w:val="clear" w:color="auto" w:fill="CCC0D9" w:themeFill="accent4" w:themeFillTint="66"/>
            <w:vAlign w:val="center"/>
          </w:tcPr>
          <w:p w14:paraId="124CA776" w14:textId="77777777" w:rsidR="00DF4EE7" w:rsidRPr="00444692" w:rsidRDefault="00DF4EE7" w:rsidP="00DF4EE7">
            <w:pPr>
              <w:rPr>
                <w:rFonts w:cstheme="minorHAnsi"/>
                <w:b/>
                <w:lang w:val="en-US"/>
              </w:rPr>
            </w:pPr>
          </w:p>
        </w:tc>
      </w:tr>
      <w:tr w:rsidR="00360E68" w:rsidRPr="00444692" w14:paraId="361DF633" w14:textId="77777777" w:rsidTr="00360E68">
        <w:tc>
          <w:tcPr>
            <w:tcW w:w="1190" w:type="dxa"/>
            <w:shd w:val="clear" w:color="auto" w:fill="D6E3BC" w:themeFill="accent3" w:themeFillTint="66"/>
            <w:vAlign w:val="center"/>
          </w:tcPr>
          <w:p w14:paraId="54C7615D" w14:textId="456387D1" w:rsidR="00360E68" w:rsidRPr="00444692" w:rsidRDefault="00360E68" w:rsidP="00E84166">
            <w:pPr>
              <w:spacing w:after="0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  <w:r>
              <w:rPr>
                <w:rFonts w:cstheme="minorHAnsi"/>
                <w:lang w:val="en-US"/>
              </w:rPr>
              <w:t>2.00</w:t>
            </w:r>
          </w:p>
        </w:tc>
        <w:tc>
          <w:tcPr>
            <w:tcW w:w="1019" w:type="dxa"/>
            <w:shd w:val="clear" w:color="auto" w:fill="D6E3BC" w:themeFill="accent3" w:themeFillTint="66"/>
            <w:vAlign w:val="center"/>
          </w:tcPr>
          <w:p w14:paraId="7FEF21D2" w14:textId="77777777" w:rsidR="00360E68" w:rsidRPr="00444692" w:rsidRDefault="00360E68" w:rsidP="00DF4EE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035" w:type="dxa"/>
            <w:shd w:val="clear" w:color="auto" w:fill="D6E3BC" w:themeFill="accent3" w:themeFillTint="66"/>
            <w:vAlign w:val="center"/>
          </w:tcPr>
          <w:p w14:paraId="13F16ADB" w14:textId="4F4D65B8" w:rsidR="00360E68" w:rsidRPr="00360E68" w:rsidRDefault="00360E68" w:rsidP="00DF4EE7">
            <w:pPr>
              <w:rPr>
                <w:rFonts w:cstheme="minorHAnsi"/>
                <w:b/>
                <w:lang w:val="en-US"/>
              </w:rPr>
            </w:pPr>
            <w:r w:rsidRPr="00360E68">
              <w:rPr>
                <w:rFonts w:cstheme="minorHAnsi"/>
                <w:b/>
                <w:lang w:val="en-US"/>
              </w:rPr>
              <w:t xml:space="preserve">Déjeuner/ </w:t>
            </w:r>
            <w:r w:rsidRPr="00360E68">
              <w:rPr>
                <w:rFonts w:cstheme="minorHAnsi"/>
                <w:b/>
                <w:i/>
                <w:lang w:val="en-US"/>
              </w:rPr>
              <w:t>Lunch</w:t>
            </w:r>
          </w:p>
        </w:tc>
        <w:tc>
          <w:tcPr>
            <w:tcW w:w="2724" w:type="dxa"/>
            <w:shd w:val="clear" w:color="auto" w:fill="D6E3BC" w:themeFill="accent3" w:themeFillTint="66"/>
            <w:vAlign w:val="center"/>
          </w:tcPr>
          <w:p w14:paraId="2F9D06E3" w14:textId="77777777" w:rsidR="00360E68" w:rsidRPr="00444692" w:rsidRDefault="00360E68" w:rsidP="00DF4EE7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7C38A446" w14:textId="77777777" w:rsidR="00601C80" w:rsidRDefault="00601C80" w:rsidP="00DD49C5">
      <w:pPr>
        <w:spacing w:after="0"/>
        <w:jc w:val="center"/>
        <w:rPr>
          <w:rFonts w:eastAsia="Times New Roman"/>
          <w:b/>
          <w:caps/>
          <w:szCs w:val="24"/>
        </w:rPr>
      </w:pPr>
    </w:p>
    <w:sectPr w:rsidR="00601C80" w:rsidSect="00E07B37">
      <w:headerReference w:type="default" r:id="rId8"/>
      <w:footerReference w:type="default" r:id="rId9"/>
      <w:type w:val="continuous"/>
      <w:pgSz w:w="11906" w:h="16838"/>
      <w:pgMar w:top="964" w:right="964" w:bottom="964" w:left="96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B434" w14:textId="77777777" w:rsidR="00D13166" w:rsidRDefault="00D13166" w:rsidP="00BA1BFA">
      <w:r>
        <w:separator/>
      </w:r>
    </w:p>
  </w:endnote>
  <w:endnote w:type="continuationSeparator" w:id="0">
    <w:p w14:paraId="546E6DA5" w14:textId="77777777" w:rsidR="00D13166" w:rsidRDefault="00D13166" w:rsidP="00BA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AAF5" w14:textId="77777777" w:rsidR="005C6DA7" w:rsidRPr="00E24911" w:rsidRDefault="005C6DA7" w:rsidP="00DB72FB">
    <w:pPr>
      <w:pStyle w:val="Pieddepage"/>
      <w:jc w:val="right"/>
      <w:rPr>
        <w:sz w:val="20"/>
        <w:szCs w:val="20"/>
      </w:rPr>
    </w:pPr>
    <w:r w:rsidRPr="00E24911">
      <w:rPr>
        <w:sz w:val="20"/>
        <w:szCs w:val="20"/>
      </w:rPr>
      <w:t xml:space="preserve">Page </w:t>
    </w:r>
    <w:r w:rsidRPr="00E24911">
      <w:rPr>
        <w:bCs/>
        <w:sz w:val="20"/>
        <w:szCs w:val="20"/>
      </w:rPr>
      <w:fldChar w:fldCharType="begin"/>
    </w:r>
    <w:r w:rsidRPr="00E24911">
      <w:rPr>
        <w:bCs/>
        <w:sz w:val="20"/>
        <w:szCs w:val="20"/>
      </w:rPr>
      <w:instrText>PAGE</w:instrText>
    </w:r>
    <w:r w:rsidRPr="00E24911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E24911">
      <w:rPr>
        <w:bCs/>
        <w:sz w:val="20"/>
        <w:szCs w:val="20"/>
      </w:rPr>
      <w:fldChar w:fldCharType="end"/>
    </w:r>
    <w:r w:rsidRPr="00E24911">
      <w:rPr>
        <w:sz w:val="20"/>
        <w:szCs w:val="20"/>
      </w:rPr>
      <w:t xml:space="preserve"> sur </w:t>
    </w:r>
    <w:r w:rsidRPr="00E24911">
      <w:rPr>
        <w:bCs/>
        <w:sz w:val="20"/>
        <w:szCs w:val="20"/>
      </w:rPr>
      <w:fldChar w:fldCharType="begin"/>
    </w:r>
    <w:r w:rsidRPr="00E24911">
      <w:rPr>
        <w:bCs/>
        <w:sz w:val="20"/>
        <w:szCs w:val="20"/>
      </w:rPr>
      <w:instrText>NUMPAGES</w:instrText>
    </w:r>
    <w:r w:rsidRPr="00E24911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3</w:t>
    </w:r>
    <w:r w:rsidRPr="00E2491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9FC1" w14:textId="77777777" w:rsidR="00D13166" w:rsidRDefault="00D13166" w:rsidP="00BA1BFA">
      <w:r>
        <w:separator/>
      </w:r>
    </w:p>
  </w:footnote>
  <w:footnote w:type="continuationSeparator" w:id="0">
    <w:p w14:paraId="46F2D9F2" w14:textId="77777777" w:rsidR="00D13166" w:rsidRDefault="00D13166" w:rsidP="00BA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63FB" w14:textId="77777777" w:rsidR="005C6DA7" w:rsidRPr="00E07B37" w:rsidRDefault="005C6DA7" w:rsidP="00E07B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6A3"/>
    <w:multiLevelType w:val="hybridMultilevel"/>
    <w:tmpl w:val="B0A07CC2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C3EBA"/>
    <w:multiLevelType w:val="hybridMultilevel"/>
    <w:tmpl w:val="2000E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680A"/>
    <w:multiLevelType w:val="hybridMultilevel"/>
    <w:tmpl w:val="06402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6817"/>
    <w:multiLevelType w:val="hybridMultilevel"/>
    <w:tmpl w:val="F9C0C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3EF8"/>
    <w:multiLevelType w:val="hybridMultilevel"/>
    <w:tmpl w:val="78AAAC22"/>
    <w:lvl w:ilvl="0" w:tplc="26588260">
      <w:start w:val="1"/>
      <w:numFmt w:val="bullet"/>
      <w:pStyle w:val="Puce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65E2D"/>
    <w:multiLevelType w:val="multilevel"/>
    <w:tmpl w:val="19B45486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C583F72"/>
    <w:multiLevelType w:val="hybridMultilevel"/>
    <w:tmpl w:val="4F12C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37032"/>
    <w:multiLevelType w:val="hybridMultilevel"/>
    <w:tmpl w:val="7F346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B7F05"/>
    <w:multiLevelType w:val="hybridMultilevel"/>
    <w:tmpl w:val="FD820814"/>
    <w:lvl w:ilvl="0" w:tplc="533C9D92">
      <w:numFmt w:val="bullet"/>
      <w:pStyle w:val="Puce1"/>
      <w:lvlText w:val="-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EAA26D0">
      <w:start w:val="1"/>
      <w:numFmt w:val="bullet"/>
      <w:pStyle w:val="Puc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967CDE"/>
    <w:multiLevelType w:val="hybridMultilevel"/>
    <w:tmpl w:val="7A8A6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2"/>
    <w:rsid w:val="00012359"/>
    <w:rsid w:val="00012520"/>
    <w:rsid w:val="00012B55"/>
    <w:rsid w:val="000144BD"/>
    <w:rsid w:val="00030C68"/>
    <w:rsid w:val="00031DA7"/>
    <w:rsid w:val="00031ECE"/>
    <w:rsid w:val="00033D65"/>
    <w:rsid w:val="0004253B"/>
    <w:rsid w:val="0004758D"/>
    <w:rsid w:val="000523E7"/>
    <w:rsid w:val="00053FB0"/>
    <w:rsid w:val="00070961"/>
    <w:rsid w:val="000779F7"/>
    <w:rsid w:val="00077B8A"/>
    <w:rsid w:val="00081C48"/>
    <w:rsid w:val="000929FF"/>
    <w:rsid w:val="000936E6"/>
    <w:rsid w:val="00094850"/>
    <w:rsid w:val="000A40E1"/>
    <w:rsid w:val="000B1696"/>
    <w:rsid w:val="000C379C"/>
    <w:rsid w:val="000C4681"/>
    <w:rsid w:val="000C6509"/>
    <w:rsid w:val="000C6F7D"/>
    <w:rsid w:val="000D3DD1"/>
    <w:rsid w:val="000F6244"/>
    <w:rsid w:val="000F625A"/>
    <w:rsid w:val="00112B07"/>
    <w:rsid w:val="00126421"/>
    <w:rsid w:val="00132046"/>
    <w:rsid w:val="001325BE"/>
    <w:rsid w:val="00142750"/>
    <w:rsid w:val="00150A97"/>
    <w:rsid w:val="001543F6"/>
    <w:rsid w:val="001808B0"/>
    <w:rsid w:val="001830EA"/>
    <w:rsid w:val="00191F2D"/>
    <w:rsid w:val="001A592E"/>
    <w:rsid w:val="001B48BF"/>
    <w:rsid w:val="001B5340"/>
    <w:rsid w:val="001C1C53"/>
    <w:rsid w:val="001C5D9B"/>
    <w:rsid w:val="001D1F04"/>
    <w:rsid w:val="001E19B7"/>
    <w:rsid w:val="001E3FBE"/>
    <w:rsid w:val="001E43C1"/>
    <w:rsid w:val="00200E6F"/>
    <w:rsid w:val="0020370B"/>
    <w:rsid w:val="00206405"/>
    <w:rsid w:val="00212979"/>
    <w:rsid w:val="00221709"/>
    <w:rsid w:val="00224606"/>
    <w:rsid w:val="00227355"/>
    <w:rsid w:val="002304F0"/>
    <w:rsid w:val="00233457"/>
    <w:rsid w:val="00233623"/>
    <w:rsid w:val="00237D99"/>
    <w:rsid w:val="0024007D"/>
    <w:rsid w:val="00255EBA"/>
    <w:rsid w:val="00256422"/>
    <w:rsid w:val="00256E42"/>
    <w:rsid w:val="002627F0"/>
    <w:rsid w:val="0026298A"/>
    <w:rsid w:val="0026614C"/>
    <w:rsid w:val="002711DA"/>
    <w:rsid w:val="00272CF1"/>
    <w:rsid w:val="002736D6"/>
    <w:rsid w:val="002744FB"/>
    <w:rsid w:val="002757A2"/>
    <w:rsid w:val="00285B86"/>
    <w:rsid w:val="00296409"/>
    <w:rsid w:val="00297DC4"/>
    <w:rsid w:val="002A19E5"/>
    <w:rsid w:val="002A55E7"/>
    <w:rsid w:val="002B21F1"/>
    <w:rsid w:val="002B2D47"/>
    <w:rsid w:val="002C0B15"/>
    <w:rsid w:val="002C7AED"/>
    <w:rsid w:val="002D18C5"/>
    <w:rsid w:val="002D2FD3"/>
    <w:rsid w:val="002D5A19"/>
    <w:rsid w:val="002F146F"/>
    <w:rsid w:val="00302A10"/>
    <w:rsid w:val="003062E1"/>
    <w:rsid w:val="003303CA"/>
    <w:rsid w:val="0033613E"/>
    <w:rsid w:val="00337B3A"/>
    <w:rsid w:val="003409C1"/>
    <w:rsid w:val="00341AB3"/>
    <w:rsid w:val="00343BE6"/>
    <w:rsid w:val="00344C87"/>
    <w:rsid w:val="003514F5"/>
    <w:rsid w:val="00353595"/>
    <w:rsid w:val="003543EA"/>
    <w:rsid w:val="003547E6"/>
    <w:rsid w:val="00360E68"/>
    <w:rsid w:val="00362A8B"/>
    <w:rsid w:val="0037276F"/>
    <w:rsid w:val="00382416"/>
    <w:rsid w:val="00387406"/>
    <w:rsid w:val="003941D1"/>
    <w:rsid w:val="00394983"/>
    <w:rsid w:val="003957C1"/>
    <w:rsid w:val="003A0644"/>
    <w:rsid w:val="003A69F0"/>
    <w:rsid w:val="003B2736"/>
    <w:rsid w:val="003B34D4"/>
    <w:rsid w:val="003B57AF"/>
    <w:rsid w:val="003B7855"/>
    <w:rsid w:val="003B7D91"/>
    <w:rsid w:val="003C475C"/>
    <w:rsid w:val="003C56AC"/>
    <w:rsid w:val="003D4FD5"/>
    <w:rsid w:val="003D5C31"/>
    <w:rsid w:val="003E31EA"/>
    <w:rsid w:val="003E4D8D"/>
    <w:rsid w:val="003E5824"/>
    <w:rsid w:val="00411723"/>
    <w:rsid w:val="00412413"/>
    <w:rsid w:val="00412A9C"/>
    <w:rsid w:val="00413C2F"/>
    <w:rsid w:val="00414873"/>
    <w:rsid w:val="0043250F"/>
    <w:rsid w:val="00433398"/>
    <w:rsid w:val="0043362A"/>
    <w:rsid w:val="004345F9"/>
    <w:rsid w:val="0043492D"/>
    <w:rsid w:val="004422F4"/>
    <w:rsid w:val="00444692"/>
    <w:rsid w:val="00445908"/>
    <w:rsid w:val="004562C7"/>
    <w:rsid w:val="00461F41"/>
    <w:rsid w:val="0046633B"/>
    <w:rsid w:val="00470250"/>
    <w:rsid w:val="0047515E"/>
    <w:rsid w:val="00476EF0"/>
    <w:rsid w:val="00480A27"/>
    <w:rsid w:val="00482F7B"/>
    <w:rsid w:val="0048525D"/>
    <w:rsid w:val="004874CC"/>
    <w:rsid w:val="0049418D"/>
    <w:rsid w:val="004A0DEE"/>
    <w:rsid w:val="004A4F73"/>
    <w:rsid w:val="004C70FC"/>
    <w:rsid w:val="004D7F8E"/>
    <w:rsid w:val="004E5089"/>
    <w:rsid w:val="0050748F"/>
    <w:rsid w:val="00511BC2"/>
    <w:rsid w:val="00516AD7"/>
    <w:rsid w:val="00526184"/>
    <w:rsid w:val="00532645"/>
    <w:rsid w:val="00532702"/>
    <w:rsid w:val="00536772"/>
    <w:rsid w:val="0053730B"/>
    <w:rsid w:val="00537B9C"/>
    <w:rsid w:val="00541649"/>
    <w:rsid w:val="005561F3"/>
    <w:rsid w:val="00570FAF"/>
    <w:rsid w:val="0057671F"/>
    <w:rsid w:val="00590B1F"/>
    <w:rsid w:val="005A2D94"/>
    <w:rsid w:val="005A6CE3"/>
    <w:rsid w:val="005B09D6"/>
    <w:rsid w:val="005C08F4"/>
    <w:rsid w:val="005C6DA7"/>
    <w:rsid w:val="005D04AC"/>
    <w:rsid w:val="005D297E"/>
    <w:rsid w:val="005D2BCE"/>
    <w:rsid w:val="005E55E4"/>
    <w:rsid w:val="005E56B3"/>
    <w:rsid w:val="005E6FC4"/>
    <w:rsid w:val="005F319E"/>
    <w:rsid w:val="00601237"/>
    <w:rsid w:val="00601C80"/>
    <w:rsid w:val="00603C9D"/>
    <w:rsid w:val="00611A1B"/>
    <w:rsid w:val="006301E7"/>
    <w:rsid w:val="00637E4F"/>
    <w:rsid w:val="00640443"/>
    <w:rsid w:val="00642B90"/>
    <w:rsid w:val="00645D12"/>
    <w:rsid w:val="00650D47"/>
    <w:rsid w:val="00662774"/>
    <w:rsid w:val="0067133D"/>
    <w:rsid w:val="006732C1"/>
    <w:rsid w:val="00674CAC"/>
    <w:rsid w:val="006779F7"/>
    <w:rsid w:val="006A196E"/>
    <w:rsid w:val="006A1A2C"/>
    <w:rsid w:val="006A5D03"/>
    <w:rsid w:val="006A71D0"/>
    <w:rsid w:val="006A7494"/>
    <w:rsid w:val="006A7A40"/>
    <w:rsid w:val="006C1233"/>
    <w:rsid w:val="006C3493"/>
    <w:rsid w:val="006C412C"/>
    <w:rsid w:val="006C796A"/>
    <w:rsid w:val="006D1F6B"/>
    <w:rsid w:val="006E79E9"/>
    <w:rsid w:val="00701034"/>
    <w:rsid w:val="007050E3"/>
    <w:rsid w:val="007055EA"/>
    <w:rsid w:val="00705744"/>
    <w:rsid w:val="00707F1F"/>
    <w:rsid w:val="00710776"/>
    <w:rsid w:val="00710F39"/>
    <w:rsid w:val="00712C12"/>
    <w:rsid w:val="007130AC"/>
    <w:rsid w:val="00716456"/>
    <w:rsid w:val="00733008"/>
    <w:rsid w:val="00760E57"/>
    <w:rsid w:val="0076735D"/>
    <w:rsid w:val="00770947"/>
    <w:rsid w:val="0079056C"/>
    <w:rsid w:val="00794FFB"/>
    <w:rsid w:val="00795ABD"/>
    <w:rsid w:val="007A1508"/>
    <w:rsid w:val="007A2F06"/>
    <w:rsid w:val="007A693F"/>
    <w:rsid w:val="007A785D"/>
    <w:rsid w:val="007B2504"/>
    <w:rsid w:val="007B681A"/>
    <w:rsid w:val="007C14E2"/>
    <w:rsid w:val="007D1585"/>
    <w:rsid w:val="007D21DE"/>
    <w:rsid w:val="007D45F1"/>
    <w:rsid w:val="007F1B22"/>
    <w:rsid w:val="007F4BFA"/>
    <w:rsid w:val="00805062"/>
    <w:rsid w:val="008059CF"/>
    <w:rsid w:val="0081085A"/>
    <w:rsid w:val="00816BC8"/>
    <w:rsid w:val="0082675D"/>
    <w:rsid w:val="008308EB"/>
    <w:rsid w:val="00831F91"/>
    <w:rsid w:val="008327E4"/>
    <w:rsid w:val="00844124"/>
    <w:rsid w:val="00851904"/>
    <w:rsid w:val="0085463B"/>
    <w:rsid w:val="008622F1"/>
    <w:rsid w:val="00867FFA"/>
    <w:rsid w:val="00873883"/>
    <w:rsid w:val="00874A73"/>
    <w:rsid w:val="008834D7"/>
    <w:rsid w:val="008876C5"/>
    <w:rsid w:val="00887A5F"/>
    <w:rsid w:val="00890F46"/>
    <w:rsid w:val="008921E1"/>
    <w:rsid w:val="00895EB5"/>
    <w:rsid w:val="008A2A98"/>
    <w:rsid w:val="008B08D9"/>
    <w:rsid w:val="008B44C3"/>
    <w:rsid w:val="008C4B83"/>
    <w:rsid w:val="008D0D5E"/>
    <w:rsid w:val="008D5367"/>
    <w:rsid w:val="008E11E3"/>
    <w:rsid w:val="008F2CCA"/>
    <w:rsid w:val="008F471F"/>
    <w:rsid w:val="00900BAF"/>
    <w:rsid w:val="00903C13"/>
    <w:rsid w:val="00917202"/>
    <w:rsid w:val="00927576"/>
    <w:rsid w:val="0093245E"/>
    <w:rsid w:val="00941816"/>
    <w:rsid w:val="00944087"/>
    <w:rsid w:val="00945946"/>
    <w:rsid w:val="00956364"/>
    <w:rsid w:val="00960439"/>
    <w:rsid w:val="00960B66"/>
    <w:rsid w:val="0096406D"/>
    <w:rsid w:val="009641B3"/>
    <w:rsid w:val="00973F39"/>
    <w:rsid w:val="00976217"/>
    <w:rsid w:val="00983EB5"/>
    <w:rsid w:val="009946B0"/>
    <w:rsid w:val="00994E91"/>
    <w:rsid w:val="00996A94"/>
    <w:rsid w:val="009A07C5"/>
    <w:rsid w:val="009A51EB"/>
    <w:rsid w:val="009C18CA"/>
    <w:rsid w:val="009E0A9E"/>
    <w:rsid w:val="009E0BDE"/>
    <w:rsid w:val="009E3268"/>
    <w:rsid w:val="009F3B7A"/>
    <w:rsid w:val="00A0771D"/>
    <w:rsid w:val="00A12E4E"/>
    <w:rsid w:val="00A16F64"/>
    <w:rsid w:val="00A17D23"/>
    <w:rsid w:val="00A2777C"/>
    <w:rsid w:val="00A333C8"/>
    <w:rsid w:val="00A33858"/>
    <w:rsid w:val="00A361C6"/>
    <w:rsid w:val="00A4621A"/>
    <w:rsid w:val="00A6335B"/>
    <w:rsid w:val="00A77E25"/>
    <w:rsid w:val="00A82A12"/>
    <w:rsid w:val="00A83F15"/>
    <w:rsid w:val="00A9401D"/>
    <w:rsid w:val="00AA5E8C"/>
    <w:rsid w:val="00AB6CAB"/>
    <w:rsid w:val="00AC7FBF"/>
    <w:rsid w:val="00AD038D"/>
    <w:rsid w:val="00AD24E7"/>
    <w:rsid w:val="00AD76BB"/>
    <w:rsid w:val="00AE02F2"/>
    <w:rsid w:val="00AE032D"/>
    <w:rsid w:val="00AE0773"/>
    <w:rsid w:val="00AE1275"/>
    <w:rsid w:val="00AE2FA0"/>
    <w:rsid w:val="00AE4261"/>
    <w:rsid w:val="00AF42F4"/>
    <w:rsid w:val="00AF749F"/>
    <w:rsid w:val="00B00226"/>
    <w:rsid w:val="00B0476F"/>
    <w:rsid w:val="00B3465F"/>
    <w:rsid w:val="00B34D8A"/>
    <w:rsid w:val="00B4087C"/>
    <w:rsid w:val="00B4351F"/>
    <w:rsid w:val="00B662A7"/>
    <w:rsid w:val="00B7740D"/>
    <w:rsid w:val="00B82356"/>
    <w:rsid w:val="00B82DC2"/>
    <w:rsid w:val="00B830FC"/>
    <w:rsid w:val="00B83C5C"/>
    <w:rsid w:val="00B84A7B"/>
    <w:rsid w:val="00B92306"/>
    <w:rsid w:val="00B935ED"/>
    <w:rsid w:val="00B958B5"/>
    <w:rsid w:val="00B973B7"/>
    <w:rsid w:val="00B9796C"/>
    <w:rsid w:val="00B979DA"/>
    <w:rsid w:val="00BA1BFA"/>
    <w:rsid w:val="00BB5950"/>
    <w:rsid w:val="00BD73CE"/>
    <w:rsid w:val="00BE7ED2"/>
    <w:rsid w:val="00BF3AF4"/>
    <w:rsid w:val="00BF7C5A"/>
    <w:rsid w:val="00C07A70"/>
    <w:rsid w:val="00C12BC3"/>
    <w:rsid w:val="00C147B5"/>
    <w:rsid w:val="00C2078D"/>
    <w:rsid w:val="00C24E0D"/>
    <w:rsid w:val="00C25C8A"/>
    <w:rsid w:val="00C307DA"/>
    <w:rsid w:val="00C32969"/>
    <w:rsid w:val="00C344AD"/>
    <w:rsid w:val="00C35AAA"/>
    <w:rsid w:val="00C44B7A"/>
    <w:rsid w:val="00C52CA8"/>
    <w:rsid w:val="00C60E19"/>
    <w:rsid w:val="00C63C6F"/>
    <w:rsid w:val="00C64C04"/>
    <w:rsid w:val="00C64FC5"/>
    <w:rsid w:val="00C66C97"/>
    <w:rsid w:val="00C8082A"/>
    <w:rsid w:val="00C8317D"/>
    <w:rsid w:val="00C83AE0"/>
    <w:rsid w:val="00C92A17"/>
    <w:rsid w:val="00C932A5"/>
    <w:rsid w:val="00CC23F5"/>
    <w:rsid w:val="00CD01F2"/>
    <w:rsid w:val="00CD1702"/>
    <w:rsid w:val="00CD2FD5"/>
    <w:rsid w:val="00CD37AD"/>
    <w:rsid w:val="00CD43CF"/>
    <w:rsid w:val="00CE09DA"/>
    <w:rsid w:val="00CE7C45"/>
    <w:rsid w:val="00CF71C3"/>
    <w:rsid w:val="00D00349"/>
    <w:rsid w:val="00D03BC2"/>
    <w:rsid w:val="00D12BAC"/>
    <w:rsid w:val="00D13166"/>
    <w:rsid w:val="00D15F59"/>
    <w:rsid w:val="00D220F0"/>
    <w:rsid w:val="00D24F46"/>
    <w:rsid w:val="00D25822"/>
    <w:rsid w:val="00D3468B"/>
    <w:rsid w:val="00D44DEE"/>
    <w:rsid w:val="00D45170"/>
    <w:rsid w:val="00D55AF3"/>
    <w:rsid w:val="00D56708"/>
    <w:rsid w:val="00D669F5"/>
    <w:rsid w:val="00D679DB"/>
    <w:rsid w:val="00D67D42"/>
    <w:rsid w:val="00D70B22"/>
    <w:rsid w:val="00D71F3A"/>
    <w:rsid w:val="00D745A7"/>
    <w:rsid w:val="00D75D09"/>
    <w:rsid w:val="00D7678E"/>
    <w:rsid w:val="00D76EF8"/>
    <w:rsid w:val="00D81E56"/>
    <w:rsid w:val="00D95873"/>
    <w:rsid w:val="00DB72FB"/>
    <w:rsid w:val="00DB7BA2"/>
    <w:rsid w:val="00DC03CA"/>
    <w:rsid w:val="00DD25A7"/>
    <w:rsid w:val="00DD49C5"/>
    <w:rsid w:val="00DF2348"/>
    <w:rsid w:val="00DF4EE7"/>
    <w:rsid w:val="00E07B37"/>
    <w:rsid w:val="00E2265C"/>
    <w:rsid w:val="00E234F5"/>
    <w:rsid w:val="00E24911"/>
    <w:rsid w:val="00E2681E"/>
    <w:rsid w:val="00E352A8"/>
    <w:rsid w:val="00E419CA"/>
    <w:rsid w:val="00E47042"/>
    <w:rsid w:val="00E51BE4"/>
    <w:rsid w:val="00E60167"/>
    <w:rsid w:val="00E6089B"/>
    <w:rsid w:val="00E614EB"/>
    <w:rsid w:val="00E627D8"/>
    <w:rsid w:val="00E62B2D"/>
    <w:rsid w:val="00E6303E"/>
    <w:rsid w:val="00E66A3F"/>
    <w:rsid w:val="00E6769A"/>
    <w:rsid w:val="00E708E6"/>
    <w:rsid w:val="00E7159D"/>
    <w:rsid w:val="00E7215D"/>
    <w:rsid w:val="00E73635"/>
    <w:rsid w:val="00E84166"/>
    <w:rsid w:val="00E85B6D"/>
    <w:rsid w:val="00E932AD"/>
    <w:rsid w:val="00E970DA"/>
    <w:rsid w:val="00E97275"/>
    <w:rsid w:val="00EA01C7"/>
    <w:rsid w:val="00EA4418"/>
    <w:rsid w:val="00EB1C3B"/>
    <w:rsid w:val="00EC00B9"/>
    <w:rsid w:val="00EC2F78"/>
    <w:rsid w:val="00EC54E4"/>
    <w:rsid w:val="00ED6DBE"/>
    <w:rsid w:val="00EE37C1"/>
    <w:rsid w:val="00EF06FB"/>
    <w:rsid w:val="00EF38A4"/>
    <w:rsid w:val="00F002F7"/>
    <w:rsid w:val="00F00AE5"/>
    <w:rsid w:val="00F103A7"/>
    <w:rsid w:val="00F116D9"/>
    <w:rsid w:val="00F2138D"/>
    <w:rsid w:val="00F240C6"/>
    <w:rsid w:val="00F30212"/>
    <w:rsid w:val="00F3772B"/>
    <w:rsid w:val="00F41512"/>
    <w:rsid w:val="00F41E0B"/>
    <w:rsid w:val="00F46E23"/>
    <w:rsid w:val="00F5037E"/>
    <w:rsid w:val="00F53C5E"/>
    <w:rsid w:val="00F57739"/>
    <w:rsid w:val="00F83646"/>
    <w:rsid w:val="00F854D0"/>
    <w:rsid w:val="00F9552B"/>
    <w:rsid w:val="00F9719A"/>
    <w:rsid w:val="00FA0223"/>
    <w:rsid w:val="00FA06FB"/>
    <w:rsid w:val="00FB26D2"/>
    <w:rsid w:val="00FC0C21"/>
    <w:rsid w:val="00FC3FB1"/>
    <w:rsid w:val="00FC5046"/>
    <w:rsid w:val="00FC6616"/>
    <w:rsid w:val="00FD287B"/>
    <w:rsid w:val="00FD7385"/>
    <w:rsid w:val="00FD7E1F"/>
    <w:rsid w:val="00FE2830"/>
    <w:rsid w:val="00FE7EFB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75E59"/>
  <w15:docId w15:val="{86F93B34-901D-45CE-A311-CB43C0B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702"/>
    <w:pPr>
      <w:spacing w:after="120"/>
      <w:jc w:val="both"/>
    </w:pPr>
    <w:rPr>
      <w:rFonts w:ascii="Marianne" w:hAnsi="Marianne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622F1"/>
    <w:pPr>
      <w:keepNext/>
      <w:numPr>
        <w:numId w:val="1"/>
      </w:numPr>
      <w:spacing w:before="240"/>
      <w:outlineLvl w:val="0"/>
    </w:pPr>
    <w:rPr>
      <w:rFonts w:eastAsia="MS Mincho"/>
      <w:b/>
      <w:bCs/>
      <w:cap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362A"/>
    <w:pPr>
      <w:keepNext/>
      <w:numPr>
        <w:ilvl w:val="1"/>
        <w:numId w:val="1"/>
      </w:numPr>
      <w:spacing w:before="240"/>
      <w:outlineLvl w:val="1"/>
    </w:pPr>
    <w:rPr>
      <w:rFonts w:eastAsia="Times New Roman"/>
      <w:bCs/>
      <w:iCs/>
      <w:caps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362A"/>
    <w:pPr>
      <w:keepNext/>
      <w:numPr>
        <w:ilvl w:val="2"/>
        <w:numId w:val="1"/>
      </w:numPr>
      <w:spacing w:before="240"/>
      <w:outlineLvl w:val="2"/>
    </w:pPr>
    <w:rPr>
      <w:rFonts w:eastAsia="Times New Roman"/>
      <w:bCs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3362A"/>
    <w:pPr>
      <w:keepNext/>
      <w:numPr>
        <w:ilvl w:val="3"/>
        <w:numId w:val="1"/>
      </w:numPr>
      <w:spacing w:before="240"/>
      <w:outlineLvl w:val="3"/>
    </w:pPr>
    <w:rPr>
      <w:rFonts w:eastAsia="Times New Roman"/>
      <w:bCs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97275"/>
    <w:pPr>
      <w:numPr>
        <w:ilvl w:val="4"/>
        <w:numId w:val="1"/>
      </w:numPr>
      <w:spacing w:before="240" w:after="60"/>
      <w:outlineLvl w:val="4"/>
    </w:pPr>
    <w:rPr>
      <w:rFonts w:eastAsia="Times New Roman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669F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69F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69F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69F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1BF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1BF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A1B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1BFA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1BFA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8622F1"/>
    <w:rPr>
      <w:rFonts w:ascii="Marianne" w:eastAsia="MS Mincho" w:hAnsi="Marianne"/>
      <w:b/>
      <w:bCs/>
      <w:caps/>
      <w:kern w:val="32"/>
      <w:sz w:val="22"/>
      <w:szCs w:val="32"/>
    </w:rPr>
  </w:style>
  <w:style w:type="character" w:customStyle="1" w:styleId="Titre2Car">
    <w:name w:val="Titre 2 Car"/>
    <w:link w:val="Titre2"/>
    <w:uiPriority w:val="9"/>
    <w:rsid w:val="0043362A"/>
    <w:rPr>
      <w:rFonts w:ascii="Marianne" w:eastAsia="Times New Roman" w:hAnsi="Marianne"/>
      <w:bCs/>
      <w:iCs/>
      <w:caps/>
      <w:sz w:val="22"/>
      <w:szCs w:val="28"/>
    </w:rPr>
  </w:style>
  <w:style w:type="character" w:customStyle="1" w:styleId="Titre3Car">
    <w:name w:val="Titre 3 Car"/>
    <w:link w:val="Titre3"/>
    <w:uiPriority w:val="9"/>
    <w:rsid w:val="0043362A"/>
    <w:rPr>
      <w:rFonts w:ascii="Marianne" w:eastAsia="Times New Roman" w:hAnsi="Marianne"/>
      <w:bCs/>
      <w:sz w:val="22"/>
      <w:szCs w:val="26"/>
    </w:rPr>
  </w:style>
  <w:style w:type="character" w:customStyle="1" w:styleId="Titre4Car">
    <w:name w:val="Titre 4 Car"/>
    <w:link w:val="Titre4"/>
    <w:uiPriority w:val="9"/>
    <w:rsid w:val="0043362A"/>
    <w:rPr>
      <w:rFonts w:ascii="Marianne" w:eastAsia="Times New Roman" w:hAnsi="Marianne"/>
      <w:bCs/>
      <w:sz w:val="22"/>
      <w:szCs w:val="28"/>
    </w:rPr>
  </w:style>
  <w:style w:type="character" w:customStyle="1" w:styleId="Titre5Car">
    <w:name w:val="Titre 5 Car"/>
    <w:link w:val="Titre5"/>
    <w:uiPriority w:val="9"/>
    <w:rsid w:val="00E97275"/>
    <w:rPr>
      <w:rFonts w:ascii="Marianne" w:eastAsia="Times New Roman" w:hAnsi="Marianne"/>
      <w:bCs/>
      <w:i/>
      <w:iCs/>
      <w:sz w:val="22"/>
      <w:szCs w:val="26"/>
    </w:rPr>
  </w:style>
  <w:style w:type="character" w:customStyle="1" w:styleId="Titre6Car">
    <w:name w:val="Titre 6 Car"/>
    <w:link w:val="Titre6"/>
    <w:uiPriority w:val="9"/>
    <w:semiHidden/>
    <w:rsid w:val="00D669F5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69F5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669F5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669F5"/>
    <w:rPr>
      <w:rFonts w:ascii="Cambria" w:eastAsia="Times New Roman" w:hAnsi="Cambria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78D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2078D"/>
    <w:rPr>
      <w:rFonts w:ascii="Open Sans" w:hAnsi="Open Sans"/>
    </w:rPr>
  </w:style>
  <w:style w:type="character" w:styleId="Appelnotedebasdep">
    <w:name w:val="footnote reference"/>
    <w:uiPriority w:val="99"/>
    <w:unhideWhenUsed/>
    <w:rsid w:val="00C2078D"/>
    <w:rPr>
      <w:vertAlign w:val="superscript"/>
    </w:rPr>
  </w:style>
  <w:style w:type="paragraph" w:customStyle="1" w:styleId="TITREANNEXE">
    <w:name w:val="*TITRE ANNEXE"/>
    <w:basedOn w:val="Normal"/>
    <w:autoRedefine/>
    <w:qFormat/>
    <w:rsid w:val="008921E1"/>
    <w:pPr>
      <w:spacing w:after="0"/>
      <w:jc w:val="center"/>
    </w:pPr>
    <w:rPr>
      <w:rFonts w:eastAsia="Times New Roman"/>
      <w:b/>
      <w:caps/>
      <w:szCs w:val="24"/>
    </w:rPr>
  </w:style>
  <w:style w:type="paragraph" w:styleId="Paragraphedeliste">
    <w:name w:val="List Paragraph"/>
    <w:aliases w:val="Listes Puce,lp1"/>
    <w:basedOn w:val="Normal"/>
    <w:link w:val="ParagraphedelisteCar"/>
    <w:uiPriority w:val="34"/>
    <w:qFormat/>
    <w:rsid w:val="00EF06F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226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65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65C"/>
    <w:rPr>
      <w:rFonts w:ascii="Marianne regular" w:hAnsi="Marianne regula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26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265C"/>
    <w:rPr>
      <w:rFonts w:ascii="Marianne regular" w:hAnsi="Marianne regular"/>
      <w:b/>
      <w:bCs/>
    </w:rPr>
  </w:style>
  <w:style w:type="paragraph" w:customStyle="1" w:styleId="Entit">
    <w:name w:val="Entité"/>
    <w:basedOn w:val="Normal"/>
    <w:link w:val="EntitCar"/>
    <w:qFormat/>
    <w:rsid w:val="00CD37AD"/>
    <w:pPr>
      <w:spacing w:after="0"/>
      <w:jc w:val="right"/>
    </w:pPr>
    <w:rPr>
      <w:rFonts w:cs="Open Sans"/>
      <w:sz w:val="24"/>
      <w:szCs w:val="24"/>
    </w:rPr>
  </w:style>
  <w:style w:type="paragraph" w:customStyle="1" w:styleId="Basdepage1">
    <w:name w:val="Bas de page 1"/>
    <w:basedOn w:val="Normal"/>
    <w:link w:val="Basdepage1Car"/>
    <w:qFormat/>
    <w:rsid w:val="00795ABD"/>
    <w:pPr>
      <w:widowControl w:val="0"/>
      <w:autoSpaceDE w:val="0"/>
      <w:autoSpaceDN w:val="0"/>
      <w:adjustRightInd w:val="0"/>
      <w:spacing w:after="0"/>
    </w:pPr>
    <w:rPr>
      <w:rFonts w:eastAsia="MS Mincho" w:cs="Open Sans"/>
      <w:bCs/>
      <w:sz w:val="16"/>
      <w:szCs w:val="16"/>
    </w:rPr>
  </w:style>
  <w:style w:type="character" w:customStyle="1" w:styleId="EntitCar">
    <w:name w:val="Entité Car"/>
    <w:basedOn w:val="Policepardfaut"/>
    <w:link w:val="Entit"/>
    <w:rsid w:val="00CD37AD"/>
    <w:rPr>
      <w:rFonts w:ascii="Marianne" w:hAnsi="Marianne" w:cs="Open Sans"/>
      <w:sz w:val="24"/>
      <w:szCs w:val="24"/>
    </w:rPr>
  </w:style>
  <w:style w:type="paragraph" w:customStyle="1" w:styleId="TitreDoc">
    <w:name w:val="*TitreDoc"/>
    <w:basedOn w:val="Normal"/>
    <w:qFormat/>
    <w:rsid w:val="007A1508"/>
    <w:pPr>
      <w:spacing w:before="480" w:after="840"/>
      <w:jc w:val="center"/>
    </w:pPr>
    <w:rPr>
      <w:rFonts w:eastAsiaTheme="minorHAnsi" w:cs="Arial"/>
      <w:b/>
      <w:caps/>
    </w:rPr>
  </w:style>
  <w:style w:type="character" w:customStyle="1" w:styleId="Basdepage1Car">
    <w:name w:val="Bas de page 1 Car"/>
    <w:basedOn w:val="Policepardfaut"/>
    <w:link w:val="Basdepage1"/>
    <w:rsid w:val="00795ABD"/>
    <w:rPr>
      <w:rFonts w:ascii="Marianne regular" w:eastAsia="MS Mincho" w:hAnsi="Marianne regular" w:cs="Open Sans"/>
      <w:bCs/>
      <w:sz w:val="16"/>
      <w:szCs w:val="16"/>
    </w:rPr>
  </w:style>
  <w:style w:type="paragraph" w:customStyle="1" w:styleId="Attachedesignatue">
    <w:name w:val="Attache de signatue"/>
    <w:basedOn w:val="Normal"/>
    <w:link w:val="AttachedesignatueCar"/>
    <w:qFormat/>
    <w:rsid w:val="0050748F"/>
    <w:pPr>
      <w:widowControl w:val="0"/>
      <w:autoSpaceDE w:val="0"/>
      <w:autoSpaceDN w:val="0"/>
      <w:adjustRightInd w:val="0"/>
      <w:spacing w:after="0"/>
      <w:ind w:left="6373"/>
    </w:pPr>
    <w:rPr>
      <w:rFonts w:eastAsia="MS Mincho"/>
    </w:rPr>
  </w:style>
  <w:style w:type="character" w:customStyle="1" w:styleId="AttachedesignatueCar">
    <w:name w:val="Attache de signatue Car"/>
    <w:basedOn w:val="Policepardfaut"/>
    <w:link w:val="Attachedesignatue"/>
    <w:rsid w:val="0050748F"/>
    <w:rPr>
      <w:rFonts w:ascii="Marianne" w:eastAsia="MS Mincho" w:hAnsi="Marianne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6406D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37B3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37B3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37B3A"/>
    <w:pPr>
      <w:spacing w:after="100"/>
      <w:ind w:left="440"/>
    </w:pPr>
  </w:style>
  <w:style w:type="paragraph" w:styleId="Titre">
    <w:name w:val="Title"/>
    <w:aliases w:val="Titre Annexe"/>
    <w:basedOn w:val="Normal"/>
    <w:next w:val="Normal"/>
    <w:link w:val="TitreCar"/>
    <w:uiPriority w:val="10"/>
    <w:rsid w:val="00E97275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reCar">
    <w:name w:val="Titre Car"/>
    <w:aliases w:val="Titre Annexe Car"/>
    <w:basedOn w:val="Policepardfaut"/>
    <w:link w:val="Titre"/>
    <w:uiPriority w:val="10"/>
    <w:rsid w:val="00E97275"/>
    <w:rPr>
      <w:rFonts w:ascii="Marianne" w:eastAsiaTheme="majorEastAsia" w:hAnsi="Marianne" w:cstheme="majorBidi"/>
      <w:b/>
      <w:caps/>
      <w:spacing w:val="5"/>
      <w:kern w:val="28"/>
      <w:sz w:val="22"/>
      <w:szCs w:val="52"/>
    </w:rPr>
  </w:style>
  <w:style w:type="paragraph" w:customStyle="1" w:styleId="Puce1">
    <w:name w:val="Puce 1"/>
    <w:basedOn w:val="Paragraphedeliste"/>
    <w:link w:val="Puce1Car"/>
    <w:qFormat/>
    <w:rsid w:val="0043362A"/>
    <w:pPr>
      <w:numPr>
        <w:numId w:val="3"/>
      </w:numPr>
      <w:spacing w:before="60" w:after="60"/>
      <w:ind w:left="284" w:hanging="284"/>
      <w:contextualSpacing w:val="0"/>
    </w:pPr>
    <w:rPr>
      <w:rFonts w:eastAsia="Times New Roman"/>
      <w:noProof/>
    </w:rPr>
  </w:style>
  <w:style w:type="paragraph" w:customStyle="1" w:styleId="Puce2">
    <w:name w:val="Puce 2"/>
    <w:basedOn w:val="Paragraphedeliste"/>
    <w:link w:val="Puce2Car"/>
    <w:qFormat/>
    <w:rsid w:val="0043362A"/>
    <w:pPr>
      <w:numPr>
        <w:ilvl w:val="1"/>
        <w:numId w:val="3"/>
      </w:numPr>
      <w:spacing w:before="60" w:after="60"/>
      <w:ind w:left="568" w:hanging="284"/>
      <w:contextualSpacing w:val="0"/>
    </w:pPr>
    <w:rPr>
      <w:rFonts w:eastAsia="Times New Roman"/>
      <w:noProof/>
    </w:rPr>
  </w:style>
  <w:style w:type="character" w:customStyle="1" w:styleId="ParagraphedelisteCar">
    <w:name w:val="Paragraphe de liste Car"/>
    <w:aliases w:val="Listes Puce Car,lp1 Car"/>
    <w:basedOn w:val="Policepardfaut"/>
    <w:link w:val="Paragraphedeliste"/>
    <w:uiPriority w:val="34"/>
    <w:rsid w:val="00E6089B"/>
    <w:rPr>
      <w:rFonts w:ascii="Marianne" w:hAnsi="Marianne"/>
      <w:sz w:val="22"/>
      <w:szCs w:val="22"/>
    </w:rPr>
  </w:style>
  <w:style w:type="character" w:customStyle="1" w:styleId="Puce1Car">
    <w:name w:val="Puce 1 Car"/>
    <w:basedOn w:val="ParagraphedelisteCar"/>
    <w:link w:val="Puce1"/>
    <w:rsid w:val="0043362A"/>
    <w:rPr>
      <w:rFonts w:ascii="Marianne" w:eastAsia="Times New Roman" w:hAnsi="Marianne"/>
      <w:noProof/>
      <w:sz w:val="22"/>
      <w:szCs w:val="22"/>
    </w:rPr>
  </w:style>
  <w:style w:type="character" w:customStyle="1" w:styleId="Puce2Car">
    <w:name w:val="Puce 2 Car"/>
    <w:basedOn w:val="ParagraphedelisteCar"/>
    <w:link w:val="Puce2"/>
    <w:rsid w:val="0043362A"/>
    <w:rPr>
      <w:rFonts w:ascii="Marianne" w:eastAsia="Times New Roman" w:hAnsi="Marianne"/>
      <w:noProof/>
      <w:sz w:val="22"/>
      <w:szCs w:val="22"/>
    </w:rPr>
  </w:style>
  <w:style w:type="paragraph" w:customStyle="1" w:styleId="Puce3">
    <w:name w:val="Puce 3"/>
    <w:basedOn w:val="Puce1"/>
    <w:qFormat/>
    <w:rsid w:val="0043362A"/>
    <w:pPr>
      <w:numPr>
        <w:numId w:val="4"/>
      </w:numPr>
      <w:ind w:left="851" w:hanging="284"/>
    </w:pPr>
  </w:style>
  <w:style w:type="character" w:styleId="Mentionnonrsolue">
    <w:name w:val="Unresolved Mention"/>
    <w:basedOn w:val="Policepardfaut"/>
    <w:uiPriority w:val="99"/>
    <w:semiHidden/>
    <w:unhideWhenUsed/>
    <w:rsid w:val="00674CAC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92306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92306"/>
    <w:rPr>
      <w:rFonts w:ascii="Marianne" w:hAnsi="Marianne"/>
    </w:rPr>
  </w:style>
  <w:style w:type="character" w:styleId="Appeldenotedefin">
    <w:name w:val="endnote reference"/>
    <w:basedOn w:val="Policepardfaut"/>
    <w:uiPriority w:val="99"/>
    <w:semiHidden/>
    <w:unhideWhenUsed/>
    <w:rsid w:val="00B92306"/>
    <w:rPr>
      <w:vertAlign w:val="superscript"/>
    </w:rPr>
  </w:style>
  <w:style w:type="character" w:customStyle="1" w:styleId="Style12ptUnderline">
    <w:name w:val="Style 12 pt Underline"/>
    <w:basedOn w:val="Policepardfaut"/>
    <w:rsid w:val="00C44B7A"/>
    <w:rPr>
      <w:rFonts w:ascii="Times New Roman" w:hAnsi="Times New Roman"/>
      <w:sz w:val="24"/>
      <w:u w:val="none"/>
    </w:rPr>
  </w:style>
  <w:style w:type="character" w:customStyle="1" w:styleId="formreadable">
    <w:name w:val="formreadable"/>
    <w:basedOn w:val="Policepardfaut"/>
    <w:rsid w:val="00C44B7A"/>
  </w:style>
  <w:style w:type="character" w:customStyle="1" w:styleId="rynqvb">
    <w:name w:val="rynqvb"/>
    <w:basedOn w:val="Policepardfaut"/>
    <w:rsid w:val="00C4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tini\AppData\Local\Temp\2021_ORDRE-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C2E2-7F14-4A56-94AB-B368A2B7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2021_ORDRE-6.dotx</Template>
  <TotalTime>21</TotalTime>
  <Pages>5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Martinie, DMI</dc:creator>
  <cp:lastModifiedBy>Gabin Sogorb, DMI/REX</cp:lastModifiedBy>
  <cp:revision>10</cp:revision>
  <cp:lastPrinted>2024-02-20T10:11:00Z</cp:lastPrinted>
  <dcterms:created xsi:type="dcterms:W3CDTF">2024-03-14T06:38:00Z</dcterms:created>
  <dcterms:modified xsi:type="dcterms:W3CDTF">2024-04-18T07:06:00Z</dcterms:modified>
</cp:coreProperties>
</file>