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6745" w14:textId="02329D6D" w:rsidR="00312E2D" w:rsidRPr="007F220D" w:rsidRDefault="00932B8E" w:rsidP="007F220D">
      <w:pPr>
        <w:pStyle w:val="TITREANNEXE"/>
        <w:rPr>
          <w:rFonts w:eastAsiaTheme="majorEastAsia"/>
          <w:lang w:val="en-US"/>
        </w:rPr>
      </w:pPr>
      <w:bookmarkStart w:id="0" w:name="_Hlk143787378"/>
      <w:bookmarkStart w:id="1" w:name="_GoBack"/>
      <w:bookmarkEnd w:id="1"/>
      <w:r w:rsidRPr="007F220D">
        <w:rPr>
          <w:rFonts w:eastAsiaTheme="majorEastAsia"/>
          <w:lang w:val="en-US"/>
        </w:rPr>
        <w:t>ORDRE DU JOUR</w:t>
      </w:r>
      <w:r w:rsidR="007F220D">
        <w:rPr>
          <w:rFonts w:eastAsiaTheme="majorEastAsia"/>
          <w:lang w:val="en-US"/>
        </w:rPr>
        <w:t xml:space="preserve"> PROVISOIRE</w:t>
      </w:r>
      <w:r w:rsidRPr="007F220D">
        <w:rPr>
          <w:rFonts w:eastAsiaTheme="majorEastAsia"/>
          <w:lang w:val="en-US"/>
        </w:rPr>
        <w:t xml:space="preserve"> DE L’atelier S-100 /</w:t>
      </w:r>
      <w:r w:rsidR="007F220D">
        <w:rPr>
          <w:rFonts w:eastAsiaTheme="majorEastAsia"/>
          <w:lang w:val="en-US"/>
        </w:rPr>
        <w:t xml:space="preserve"> DRAFT</w:t>
      </w:r>
      <w:r w:rsidRPr="007F220D">
        <w:rPr>
          <w:rFonts w:eastAsiaTheme="majorEastAsia"/>
          <w:lang w:val="en-US"/>
        </w:rPr>
        <w:t xml:space="preserve"> </w:t>
      </w:r>
      <w:r w:rsidRPr="007F220D">
        <w:rPr>
          <w:rFonts w:eastAsiaTheme="majorEastAsia"/>
          <w:i/>
          <w:lang w:val="en-US"/>
        </w:rPr>
        <w:t>Agenda of S-100 workshop</w:t>
      </w:r>
    </w:p>
    <w:bookmarkEnd w:id="0"/>
    <w:p w14:paraId="503B64AC" w14:textId="46CC7C68" w:rsidR="00312E2D" w:rsidRPr="007F220D" w:rsidRDefault="00312E2D">
      <w:pPr>
        <w:spacing w:after="0"/>
        <w:jc w:val="left"/>
        <w:rPr>
          <w:rFonts w:eastAsiaTheme="majorEastAsia" w:cstheme="majorBidi"/>
          <w:b/>
          <w:caps/>
          <w:spacing w:val="5"/>
          <w:kern w:val="28"/>
          <w:sz w:val="20"/>
          <w:szCs w:val="20"/>
          <w:lang w:val="en-US"/>
        </w:rPr>
      </w:pPr>
    </w:p>
    <w:p w14:paraId="49675735" w14:textId="77777777" w:rsidR="00A04641" w:rsidRPr="00A04641" w:rsidRDefault="00A04641" w:rsidP="00A04641">
      <w:pPr>
        <w:rPr>
          <w:rFonts w:cs="Arial"/>
          <w:b/>
          <w:bCs/>
          <w:color w:val="FF0000"/>
          <w:sz w:val="20"/>
          <w:szCs w:val="20"/>
          <w:lang w:val="en-US"/>
        </w:rPr>
      </w:pPr>
      <w:r w:rsidRPr="00A04641">
        <w:rPr>
          <w:rFonts w:cs="Arial"/>
          <w:b/>
          <w:bCs/>
          <w:color w:val="FF0000"/>
          <w:sz w:val="20"/>
          <w:szCs w:val="20"/>
          <w:lang w:val="en-US"/>
        </w:rPr>
        <w:t>All times: UTC + 1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073"/>
        <w:gridCol w:w="5739"/>
        <w:gridCol w:w="1927"/>
      </w:tblGrid>
      <w:tr w:rsidR="00A04641" w:rsidRPr="00A04641" w14:paraId="5D10448C" w14:textId="77777777" w:rsidTr="008A3F34">
        <w:tc>
          <w:tcPr>
            <w:tcW w:w="9968" w:type="dxa"/>
            <w:gridSpan w:val="4"/>
            <w:shd w:val="clear" w:color="auto" w:fill="95B3D7" w:themeFill="accent1" w:themeFillTint="99"/>
          </w:tcPr>
          <w:p w14:paraId="1C895F0D" w14:textId="7A6A127C" w:rsidR="00A04641" w:rsidRPr="00A04641" w:rsidRDefault="00F75A20" w:rsidP="00772A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Jeudi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23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novembre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2023 / </w:t>
            </w:r>
            <w:r w:rsidR="00A04641" w:rsidRPr="00F75A20">
              <w:rPr>
                <w:rFonts w:cstheme="minorHAnsi"/>
                <w:b/>
                <w:i/>
                <w:sz w:val="20"/>
                <w:szCs w:val="20"/>
                <w:lang w:val="en-US"/>
              </w:rPr>
              <w:t>Thursday 23 November 2023</w:t>
            </w:r>
          </w:p>
        </w:tc>
      </w:tr>
      <w:tr w:rsidR="008A3F34" w:rsidRPr="00A04641" w14:paraId="453D234E" w14:textId="77777777" w:rsidTr="006203AD">
        <w:tc>
          <w:tcPr>
            <w:tcW w:w="1229" w:type="dxa"/>
          </w:tcPr>
          <w:p w14:paraId="2628AFD0" w14:textId="77777777" w:rsidR="008A3F34" w:rsidRPr="00A04641" w:rsidRDefault="008A3F34" w:rsidP="00F128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73" w:type="dxa"/>
          </w:tcPr>
          <w:p w14:paraId="01ED7A5C" w14:textId="77777777" w:rsidR="008A3F34" w:rsidRPr="00A04641" w:rsidRDefault="008A3F34" w:rsidP="00F128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739" w:type="dxa"/>
          </w:tcPr>
          <w:p w14:paraId="0E7BCCF4" w14:textId="77777777" w:rsidR="008A3F34" w:rsidRPr="00A04641" w:rsidRDefault="008A3F34" w:rsidP="00F128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27" w:type="dxa"/>
          </w:tcPr>
          <w:p w14:paraId="3E726297" w14:textId="77777777" w:rsidR="008A3F34" w:rsidRPr="00A04641" w:rsidRDefault="008A3F34" w:rsidP="00F12895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Responsible</w:t>
            </w:r>
          </w:p>
        </w:tc>
      </w:tr>
      <w:tr w:rsidR="00A03DE8" w:rsidRPr="007F220D" w14:paraId="42D3D886" w14:textId="77777777" w:rsidTr="006203AD">
        <w:tc>
          <w:tcPr>
            <w:tcW w:w="1229" w:type="dxa"/>
            <w:shd w:val="clear" w:color="auto" w:fill="D6E3BC" w:themeFill="accent3" w:themeFillTint="66"/>
          </w:tcPr>
          <w:p w14:paraId="54228BFF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13.45</w:t>
            </w:r>
          </w:p>
          <w:p w14:paraId="4C618702" w14:textId="7F0476C4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  <w:shd w:val="clear" w:color="auto" w:fill="D6E3BC" w:themeFill="accent3" w:themeFillTint="66"/>
          </w:tcPr>
          <w:p w14:paraId="54853B9B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shd w:val="clear" w:color="auto" w:fill="D6E3BC" w:themeFill="accent3" w:themeFillTint="66"/>
          </w:tcPr>
          <w:p w14:paraId="164C8805" w14:textId="4B9B52F9" w:rsidR="00A04641" w:rsidRPr="007F220D" w:rsidRDefault="007F220D" w:rsidP="00772A02">
            <w:pPr>
              <w:rPr>
                <w:rFonts w:cstheme="minorHAnsi"/>
                <w:b/>
                <w:sz w:val="20"/>
                <w:szCs w:val="20"/>
              </w:rPr>
            </w:pPr>
            <w:r w:rsidRPr="007F220D">
              <w:rPr>
                <w:rFonts w:cstheme="minorHAnsi"/>
                <w:b/>
                <w:sz w:val="20"/>
                <w:szCs w:val="20"/>
              </w:rPr>
              <w:t xml:space="preserve">Test de connexion à la plateforme / </w:t>
            </w:r>
            <w:proofErr w:type="spellStart"/>
            <w:r w:rsidR="00A04641" w:rsidRPr="007F220D">
              <w:rPr>
                <w:rFonts w:cstheme="minorHAnsi"/>
                <w:b/>
                <w:i/>
                <w:sz w:val="20"/>
                <w:szCs w:val="20"/>
              </w:rPr>
              <w:t>Early</w:t>
            </w:r>
            <w:proofErr w:type="spellEnd"/>
            <w:r w:rsidR="00A04641" w:rsidRPr="007F220D">
              <w:rPr>
                <w:rFonts w:cstheme="minorHAnsi"/>
                <w:b/>
                <w:i/>
                <w:sz w:val="20"/>
                <w:szCs w:val="20"/>
              </w:rPr>
              <w:t xml:space="preserve"> Log: VTC test</w:t>
            </w:r>
          </w:p>
          <w:p w14:paraId="110AF213" w14:textId="5361D01E" w:rsidR="00A04641" w:rsidRPr="00A04641" w:rsidRDefault="00AC2B9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Test des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équipements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audio et </w:t>
            </w:r>
            <w:r w:rsidR="001D362A">
              <w:rPr>
                <w:rFonts w:cstheme="minorHAnsi"/>
                <w:sz w:val="20"/>
                <w:szCs w:val="20"/>
                <w:lang w:val="en-US"/>
              </w:rPr>
              <w:t xml:space="preserve">video / </w:t>
            </w:r>
            <w:r w:rsidR="00A04641" w:rsidRPr="001D362A">
              <w:rPr>
                <w:rFonts w:cstheme="minorHAnsi"/>
                <w:i/>
                <w:sz w:val="20"/>
                <w:szCs w:val="20"/>
                <w:lang w:val="en-US"/>
              </w:rPr>
              <w:t>Testing of video and audio equipment</w:t>
            </w:r>
          </w:p>
        </w:tc>
        <w:tc>
          <w:tcPr>
            <w:tcW w:w="1927" w:type="dxa"/>
            <w:shd w:val="clear" w:color="auto" w:fill="D6E3BC" w:themeFill="accent3" w:themeFillTint="66"/>
          </w:tcPr>
          <w:p w14:paraId="6BF5769A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04641" w:rsidRPr="008C358D" w14:paraId="5E4F23F9" w14:textId="77777777" w:rsidTr="008A3F34">
        <w:tc>
          <w:tcPr>
            <w:tcW w:w="9968" w:type="dxa"/>
            <w:gridSpan w:val="4"/>
            <w:shd w:val="clear" w:color="auto" w:fill="95B3D7" w:themeFill="accent1" w:themeFillTint="99"/>
          </w:tcPr>
          <w:p w14:paraId="542659C8" w14:textId="33DDDA29" w:rsidR="00A04641" w:rsidRPr="00A04641" w:rsidRDefault="001F6DF8" w:rsidP="00772A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Atelier ICCWG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la S-100 </w:t>
            </w:r>
            <w:r w:rsidRPr="001F6DF8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A04641" w:rsidRPr="001F6DF8">
              <w:rPr>
                <w:rFonts w:cstheme="minorHAnsi"/>
                <w:b/>
                <w:i/>
                <w:sz w:val="20"/>
                <w:szCs w:val="20"/>
                <w:lang w:val="en-US"/>
              </w:rPr>
              <w:t>EAtHC</w:t>
            </w:r>
            <w:proofErr w:type="spellEnd"/>
            <w:r w:rsidR="00A04641" w:rsidRPr="001F6DF8">
              <w:rPr>
                <w:rFonts w:cstheme="minorHAnsi"/>
                <w:b/>
                <w:i/>
                <w:sz w:val="20"/>
                <w:szCs w:val="20"/>
                <w:lang w:val="en-US"/>
              </w:rPr>
              <w:t>-ICCWG S-100 Workshop (2023)</w:t>
            </w:r>
          </w:p>
        </w:tc>
      </w:tr>
      <w:tr w:rsidR="00A03DE8" w:rsidRPr="00A04641" w14:paraId="1A3080FB" w14:textId="77777777" w:rsidTr="006203AD">
        <w:tc>
          <w:tcPr>
            <w:tcW w:w="1229" w:type="dxa"/>
          </w:tcPr>
          <w:p w14:paraId="1D23EAE4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73" w:type="dxa"/>
          </w:tcPr>
          <w:p w14:paraId="05F6E1BB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5739" w:type="dxa"/>
          </w:tcPr>
          <w:p w14:paraId="6B3E7F8C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27" w:type="dxa"/>
          </w:tcPr>
          <w:p w14:paraId="57B01C0A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Responsible</w:t>
            </w:r>
          </w:p>
        </w:tc>
      </w:tr>
      <w:tr w:rsidR="00A03DE8" w:rsidRPr="00A04641" w14:paraId="7EEEEFF1" w14:textId="77777777" w:rsidTr="006203AD">
        <w:tc>
          <w:tcPr>
            <w:tcW w:w="1229" w:type="dxa"/>
            <w:shd w:val="clear" w:color="auto" w:fill="auto"/>
          </w:tcPr>
          <w:p w14:paraId="433A6230" w14:textId="77777777" w:rsidR="00A04641" w:rsidRDefault="00A04641" w:rsidP="00772A02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bCs/>
                <w:sz w:val="20"/>
                <w:szCs w:val="20"/>
                <w:lang w:val="en-US"/>
              </w:rPr>
              <w:t>14.00</w:t>
            </w:r>
          </w:p>
          <w:p w14:paraId="51D0CC63" w14:textId="6A7D938A" w:rsidR="00F65B02" w:rsidRPr="006203AD" w:rsidRDefault="00F65B02" w:rsidP="00772A0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203AD">
              <w:rPr>
                <w:rFonts w:cstheme="minorHAnsi"/>
                <w:bCs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1073" w:type="dxa"/>
            <w:shd w:val="clear" w:color="auto" w:fill="auto"/>
          </w:tcPr>
          <w:p w14:paraId="523DDC70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shd w:val="clear" w:color="auto" w:fill="auto"/>
          </w:tcPr>
          <w:p w14:paraId="2A3E92CD" w14:textId="46101357" w:rsidR="00A04641" w:rsidRPr="002A6A37" w:rsidRDefault="002A6A37" w:rsidP="00772A0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6A37">
              <w:rPr>
                <w:rFonts w:cstheme="minorHAnsi"/>
                <w:b/>
                <w:bCs/>
                <w:sz w:val="20"/>
                <w:szCs w:val="20"/>
              </w:rPr>
              <w:t>Ouverture offi</w:t>
            </w:r>
            <w:r w:rsidR="007F220D">
              <w:rPr>
                <w:rFonts w:cstheme="minorHAnsi"/>
                <w:b/>
                <w:bCs/>
                <w:sz w:val="20"/>
                <w:szCs w:val="20"/>
              </w:rPr>
              <w:t>ci</w:t>
            </w:r>
            <w:r w:rsidRPr="002A6A37">
              <w:rPr>
                <w:rFonts w:cstheme="minorHAnsi"/>
                <w:b/>
                <w:bCs/>
                <w:sz w:val="20"/>
                <w:szCs w:val="20"/>
              </w:rPr>
              <w:t xml:space="preserve">elle de la session </w:t>
            </w:r>
            <w:r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/ </w:t>
            </w:r>
            <w:r w:rsidR="00A04641"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Official </w:t>
            </w:r>
            <w:proofErr w:type="spellStart"/>
            <w:r w:rsidR="00A04641"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>Opening</w:t>
            </w:r>
            <w:proofErr w:type="spellEnd"/>
            <w:r w:rsidR="00A04641" w:rsidRPr="002A6A37">
              <w:rPr>
                <w:rFonts w:ascii="Cambria Math" w:hAnsi="Cambria Math" w:cs="Cambria Math"/>
                <w:b/>
                <w:bCs/>
                <w:i/>
                <w:sz w:val="20"/>
                <w:szCs w:val="20"/>
              </w:rPr>
              <w:t> </w:t>
            </w:r>
            <w:r w:rsidR="00A04641" w:rsidRPr="002A6A37">
              <w:rPr>
                <w:rFonts w:cstheme="minorHAnsi"/>
                <w:b/>
                <w:bCs/>
                <w:i/>
                <w:sz w:val="20"/>
                <w:szCs w:val="20"/>
              </w:rPr>
              <w:t>Session</w:t>
            </w:r>
            <w:r w:rsidR="00A04641" w:rsidRPr="002A6A3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D927B58" w14:textId="05935B77" w:rsidR="00A04641" w:rsidRPr="00A04641" w:rsidRDefault="002A6A37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Remarques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préliminaires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et </w:t>
            </w:r>
            <w:r w:rsidR="007F220D">
              <w:rPr>
                <w:rFonts w:cstheme="minorHAnsi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2A6A37">
              <w:rPr>
                <w:rFonts w:cstheme="minorHAnsi"/>
                <w:sz w:val="20"/>
                <w:szCs w:val="20"/>
                <w:lang w:val="en-US"/>
              </w:rPr>
              <w:t>bienvenue</w:t>
            </w:r>
            <w:proofErr w:type="spellEnd"/>
            <w:r w:rsidRPr="002A6A3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A6A37">
              <w:rPr>
                <w:rFonts w:cstheme="minorHAnsi"/>
                <w:i/>
                <w:sz w:val="20"/>
                <w:szCs w:val="20"/>
                <w:lang w:val="en-US"/>
              </w:rPr>
              <w:t xml:space="preserve">/ </w:t>
            </w:r>
            <w:r w:rsidR="00A04641" w:rsidRPr="002A6A37">
              <w:rPr>
                <w:rFonts w:cstheme="minorHAnsi"/>
                <w:i/>
                <w:sz w:val="20"/>
                <w:szCs w:val="20"/>
                <w:lang w:val="en-US"/>
              </w:rPr>
              <w:t>Opening Remarks and welcome</w:t>
            </w:r>
          </w:p>
        </w:tc>
        <w:tc>
          <w:tcPr>
            <w:tcW w:w="1927" w:type="dxa"/>
            <w:shd w:val="clear" w:color="auto" w:fill="auto"/>
          </w:tcPr>
          <w:p w14:paraId="3792B3A3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20257CC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ICCWG Chair</w:t>
            </w:r>
          </w:p>
        </w:tc>
      </w:tr>
      <w:tr w:rsidR="00A03DE8" w:rsidRPr="00A04641" w14:paraId="0693EBE6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2F77F1A7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14.10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277E6C4F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380DE7F8" w14:textId="0A61D258" w:rsidR="00A04641" w:rsidRPr="002E5A5D" w:rsidRDefault="002E5A5D" w:rsidP="002E5A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Administration de l’atelier/détails organisationnels </w:t>
            </w:r>
            <w:r w:rsidRPr="002E5A5D">
              <w:rPr>
                <w:rFonts w:cstheme="minorHAnsi"/>
                <w:b/>
                <w:i/>
                <w:sz w:val="20"/>
                <w:szCs w:val="20"/>
              </w:rPr>
              <w:t xml:space="preserve">/  </w:t>
            </w:r>
            <w:r w:rsidR="00A04641" w:rsidRPr="002E5A5D">
              <w:rPr>
                <w:rFonts w:cstheme="minorHAnsi"/>
                <w:b/>
                <w:i/>
                <w:sz w:val="20"/>
                <w:szCs w:val="20"/>
              </w:rPr>
              <w:t>Workshop Administration/</w:t>
            </w:r>
            <w:proofErr w:type="spellStart"/>
            <w:r w:rsidR="00A04641" w:rsidRPr="002E5A5D">
              <w:rPr>
                <w:rFonts w:cstheme="minorHAnsi"/>
                <w:b/>
                <w:i/>
                <w:sz w:val="20"/>
                <w:szCs w:val="20"/>
              </w:rPr>
              <w:t>organisational</w:t>
            </w:r>
            <w:proofErr w:type="spellEnd"/>
            <w:r w:rsidR="00A04641" w:rsidRPr="002E5A5D">
              <w:rPr>
                <w:rFonts w:cstheme="minorHAnsi"/>
                <w:b/>
                <w:i/>
                <w:sz w:val="20"/>
                <w:szCs w:val="20"/>
              </w:rPr>
              <w:t xml:space="preserve"> issues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0888E3B2" w14:textId="77777777" w:rsidR="00A04641" w:rsidRPr="002E5A5D" w:rsidRDefault="00A04641" w:rsidP="00772A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3DE8" w:rsidRPr="00A04641" w14:paraId="17E3CA33" w14:textId="77777777" w:rsidTr="006203AD">
        <w:tc>
          <w:tcPr>
            <w:tcW w:w="1229" w:type="dxa"/>
          </w:tcPr>
          <w:p w14:paraId="73CD8DED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1073" w:type="dxa"/>
          </w:tcPr>
          <w:p w14:paraId="2FCA9FDB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01.1A</w:t>
            </w:r>
          </w:p>
        </w:tc>
        <w:tc>
          <w:tcPr>
            <w:tcW w:w="5739" w:type="dxa"/>
          </w:tcPr>
          <w:p w14:paraId="0B63579F" w14:textId="17935390" w:rsidR="00A04641" w:rsidRPr="002E5A5D" w:rsidRDefault="002E5A5D" w:rsidP="00772A02">
            <w:pPr>
              <w:rPr>
                <w:rFonts w:cstheme="minorHAnsi"/>
                <w:sz w:val="20"/>
                <w:szCs w:val="20"/>
              </w:rPr>
            </w:pPr>
            <w:r w:rsidRPr="002E5A5D">
              <w:rPr>
                <w:rFonts w:cstheme="minorHAnsi"/>
                <w:sz w:val="20"/>
                <w:szCs w:val="20"/>
              </w:rPr>
              <w:t xml:space="preserve">Approbation de l’ordre du jour </w:t>
            </w:r>
            <w:r w:rsidRPr="002E5A5D">
              <w:rPr>
                <w:rFonts w:cstheme="minorHAnsi"/>
                <w:i/>
                <w:sz w:val="20"/>
                <w:szCs w:val="20"/>
              </w:rPr>
              <w:t xml:space="preserve">/ </w:t>
            </w:r>
            <w:proofErr w:type="spellStart"/>
            <w:r w:rsidR="00A04641" w:rsidRPr="002E5A5D">
              <w:rPr>
                <w:rFonts w:cstheme="minorHAnsi"/>
                <w:i/>
                <w:sz w:val="20"/>
                <w:szCs w:val="20"/>
              </w:rPr>
              <w:t>Approval</w:t>
            </w:r>
            <w:proofErr w:type="spellEnd"/>
            <w:r w:rsidR="00A04641" w:rsidRPr="002E5A5D">
              <w:rPr>
                <w:rFonts w:cstheme="minorHAnsi"/>
                <w:i/>
                <w:sz w:val="20"/>
                <w:szCs w:val="20"/>
              </w:rPr>
              <w:t xml:space="preserve"> of agenda</w:t>
            </w:r>
          </w:p>
        </w:tc>
        <w:tc>
          <w:tcPr>
            <w:tcW w:w="1927" w:type="dxa"/>
          </w:tcPr>
          <w:p w14:paraId="7D25380A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ICCWG Chair</w:t>
            </w:r>
          </w:p>
        </w:tc>
      </w:tr>
      <w:tr w:rsidR="00A03DE8" w:rsidRPr="001F6DF8" w14:paraId="652D3484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18D0D607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14.15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1EAF99AB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51A707C4" w14:textId="5C8E05F1" w:rsidR="00A04641" w:rsidRPr="001F6DF8" w:rsidRDefault="001F6DF8" w:rsidP="00772A02">
            <w:pPr>
              <w:rPr>
                <w:rFonts w:cstheme="minorHAnsi"/>
                <w:b/>
                <w:sz w:val="20"/>
                <w:szCs w:val="20"/>
              </w:rPr>
            </w:pPr>
            <w:r w:rsidRPr="001F6DF8">
              <w:rPr>
                <w:rFonts w:cstheme="minorHAnsi"/>
                <w:b/>
                <w:sz w:val="20"/>
                <w:szCs w:val="20"/>
              </w:rPr>
              <w:t xml:space="preserve">S-100 : principes généraux et outils de l’OHI </w:t>
            </w:r>
            <w:r w:rsidRPr="001F6DF8">
              <w:rPr>
                <w:rFonts w:cstheme="minorHAnsi"/>
                <w:b/>
                <w:i/>
                <w:sz w:val="20"/>
                <w:szCs w:val="20"/>
              </w:rPr>
              <w:t xml:space="preserve">/ S-100 : </w:t>
            </w:r>
            <w:proofErr w:type="spellStart"/>
            <w:r w:rsidRPr="001F6DF8">
              <w:rPr>
                <w:rFonts w:cstheme="minorHAnsi"/>
                <w:b/>
                <w:i/>
                <w:sz w:val="20"/>
                <w:szCs w:val="20"/>
              </w:rPr>
              <w:t>general</w:t>
            </w:r>
            <w:proofErr w:type="spellEnd"/>
            <w:r w:rsidRPr="001F6DF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F6DF8">
              <w:rPr>
                <w:rFonts w:cstheme="minorHAnsi"/>
                <w:b/>
                <w:i/>
                <w:sz w:val="20"/>
                <w:szCs w:val="20"/>
              </w:rPr>
              <w:t>matters</w:t>
            </w:r>
            <w:proofErr w:type="spellEnd"/>
            <w:r w:rsidRPr="001F6DF8">
              <w:rPr>
                <w:rFonts w:cstheme="minorHAnsi"/>
                <w:b/>
                <w:i/>
                <w:sz w:val="20"/>
                <w:szCs w:val="20"/>
              </w:rPr>
              <w:t xml:space="preserve"> and IHO </w:t>
            </w:r>
            <w:proofErr w:type="spellStart"/>
            <w:r w:rsidRPr="001F6DF8">
              <w:rPr>
                <w:rFonts w:cstheme="minorHAnsi"/>
                <w:b/>
                <w:i/>
                <w:sz w:val="20"/>
                <w:szCs w:val="20"/>
              </w:rPr>
              <w:t>tools</w:t>
            </w:r>
            <w:proofErr w:type="spellEnd"/>
            <w:r w:rsidR="00A04641" w:rsidRPr="001F6DF8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0FE1D175" w14:textId="77777777" w:rsidR="00A04641" w:rsidRPr="001F6DF8" w:rsidRDefault="00A04641" w:rsidP="00772A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3DE8" w:rsidRPr="00A04641" w14:paraId="556738B5" w14:textId="77777777" w:rsidTr="006203AD">
        <w:tc>
          <w:tcPr>
            <w:tcW w:w="1229" w:type="dxa"/>
          </w:tcPr>
          <w:p w14:paraId="1244A2F1" w14:textId="47328878" w:rsidR="00A04641" w:rsidRPr="00A04641" w:rsidRDefault="00C61487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073" w:type="dxa"/>
          </w:tcPr>
          <w:p w14:paraId="6E2BBC1C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02.1A</w:t>
            </w:r>
          </w:p>
        </w:tc>
        <w:tc>
          <w:tcPr>
            <w:tcW w:w="5739" w:type="dxa"/>
          </w:tcPr>
          <w:p w14:paraId="1EDC5FBB" w14:textId="30E16442" w:rsidR="00A04641" w:rsidRPr="00A04641" w:rsidRDefault="004D203B" w:rsidP="00772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Rapport du HSSC sur la S-100 </w:t>
            </w:r>
            <w:r w:rsidRPr="004D203B">
              <w:rPr>
                <w:rFonts w:cstheme="minorHAnsi"/>
                <w:i/>
                <w:sz w:val="20"/>
                <w:szCs w:val="20"/>
              </w:rPr>
              <w:t xml:space="preserve">/ </w:t>
            </w:r>
            <w:r w:rsidR="00A04641" w:rsidRPr="004D203B">
              <w:rPr>
                <w:rFonts w:cstheme="minorHAnsi"/>
                <w:i/>
                <w:sz w:val="20"/>
                <w:szCs w:val="20"/>
              </w:rPr>
              <w:t>HSSC report on S-100</w:t>
            </w:r>
          </w:p>
        </w:tc>
        <w:tc>
          <w:tcPr>
            <w:tcW w:w="1927" w:type="dxa"/>
          </w:tcPr>
          <w:p w14:paraId="07514F9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HSCC Vice-Chair</w:t>
            </w:r>
          </w:p>
        </w:tc>
      </w:tr>
      <w:tr w:rsidR="00A03DE8" w:rsidRPr="00A04641" w14:paraId="072745EA" w14:textId="77777777" w:rsidTr="006203AD">
        <w:tc>
          <w:tcPr>
            <w:tcW w:w="1229" w:type="dxa"/>
          </w:tcPr>
          <w:p w14:paraId="73F76452" w14:textId="78AA41DA" w:rsidR="00A04641" w:rsidRPr="00A04641" w:rsidRDefault="00C61487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073" w:type="dxa"/>
          </w:tcPr>
          <w:p w14:paraId="74D0A58E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02.2A</w:t>
            </w:r>
          </w:p>
        </w:tc>
        <w:tc>
          <w:tcPr>
            <w:tcW w:w="5739" w:type="dxa"/>
          </w:tcPr>
          <w:p w14:paraId="036C3DE3" w14:textId="36AD355E" w:rsidR="00A04641" w:rsidRPr="00832E2F" w:rsidRDefault="001F6DF8" w:rsidP="00772A02">
            <w:pPr>
              <w:rPr>
                <w:rFonts w:cstheme="minorHAnsi"/>
                <w:sz w:val="20"/>
                <w:szCs w:val="20"/>
              </w:rPr>
            </w:pPr>
            <w:r w:rsidRPr="00832E2F">
              <w:rPr>
                <w:rFonts w:cstheme="minorHAnsi"/>
                <w:sz w:val="20"/>
                <w:szCs w:val="20"/>
              </w:rPr>
              <w:t>Pr</w:t>
            </w:r>
            <w:r w:rsidR="007F220D">
              <w:rPr>
                <w:rFonts w:cstheme="minorHAnsi"/>
                <w:sz w:val="20"/>
                <w:szCs w:val="20"/>
              </w:rPr>
              <w:t>é</w:t>
            </w:r>
            <w:r w:rsidRPr="00832E2F">
              <w:rPr>
                <w:rFonts w:cstheme="minorHAnsi"/>
                <w:sz w:val="20"/>
                <w:szCs w:val="20"/>
              </w:rPr>
              <w:t>sentation des</w:t>
            </w:r>
            <w:r w:rsidR="00832E2F" w:rsidRPr="00832E2F">
              <w:rPr>
                <w:rFonts w:cstheme="minorHAnsi"/>
                <w:sz w:val="20"/>
                <w:szCs w:val="20"/>
              </w:rPr>
              <w:t xml:space="preserve"> travaux</w:t>
            </w:r>
            <w:r w:rsidRPr="00832E2F">
              <w:rPr>
                <w:rFonts w:cstheme="minorHAnsi"/>
                <w:sz w:val="20"/>
                <w:szCs w:val="20"/>
              </w:rPr>
              <w:t xml:space="preserve"> </w:t>
            </w:r>
            <w:r w:rsidR="00832E2F" w:rsidRPr="00832E2F">
              <w:rPr>
                <w:rFonts w:cstheme="minorHAnsi"/>
                <w:sz w:val="20"/>
                <w:szCs w:val="20"/>
              </w:rPr>
              <w:t xml:space="preserve">du </w:t>
            </w:r>
            <w:proofErr w:type="spellStart"/>
            <w:r w:rsidR="00832E2F" w:rsidRPr="00832E2F">
              <w:rPr>
                <w:rFonts w:cstheme="minorHAnsi"/>
                <w:sz w:val="20"/>
                <w:szCs w:val="20"/>
              </w:rPr>
              <w:t>WENDWG</w:t>
            </w:r>
            <w:proofErr w:type="gramStart"/>
            <w:r w:rsidR="004C05CE">
              <w:rPr>
                <w:rFonts w:cstheme="minorHAnsi"/>
                <w:sz w:val="20"/>
                <w:szCs w:val="20"/>
              </w:rPr>
              <w:t>,</w:t>
            </w:r>
            <w:r w:rsidR="00D3579E">
              <w:rPr>
                <w:rFonts w:cstheme="minorHAnsi"/>
                <w:sz w:val="20"/>
                <w:szCs w:val="20"/>
              </w:rPr>
              <w:t>de</w:t>
            </w:r>
            <w:proofErr w:type="spellEnd"/>
            <w:proofErr w:type="gramEnd"/>
            <w:r w:rsidR="00D3579E">
              <w:rPr>
                <w:rFonts w:cstheme="minorHAnsi"/>
                <w:sz w:val="20"/>
                <w:szCs w:val="20"/>
              </w:rPr>
              <w:t xml:space="preserve"> la lettre circulaire 01/2023</w:t>
            </w:r>
            <w:r w:rsidR="004C05CE">
              <w:rPr>
                <w:rFonts w:cstheme="minorHAnsi"/>
                <w:sz w:val="20"/>
                <w:szCs w:val="20"/>
              </w:rPr>
              <w:t xml:space="preserve"> et synthèse des retours</w:t>
            </w:r>
            <w:r w:rsidR="00832E2F" w:rsidRPr="00832E2F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="00A04641" w:rsidRPr="00832E2F">
              <w:rPr>
                <w:rFonts w:cstheme="minorHAnsi"/>
                <w:i/>
                <w:sz w:val="20"/>
                <w:szCs w:val="20"/>
              </w:rPr>
              <w:t>Presentation</w:t>
            </w:r>
            <w:proofErr w:type="spellEnd"/>
            <w:r w:rsidR="00A04641" w:rsidRPr="00832E2F">
              <w:rPr>
                <w:rFonts w:cstheme="minorHAnsi"/>
                <w:i/>
                <w:sz w:val="20"/>
                <w:szCs w:val="20"/>
              </w:rPr>
              <w:t xml:space="preserve"> on WENDWG outputs</w:t>
            </w:r>
            <w:r w:rsidR="00D3579E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="00D3579E">
              <w:rPr>
                <w:rFonts w:cstheme="minorHAnsi"/>
                <w:i/>
                <w:sz w:val="20"/>
                <w:szCs w:val="20"/>
              </w:rPr>
              <w:t>circular</w:t>
            </w:r>
            <w:proofErr w:type="spellEnd"/>
            <w:r w:rsidR="00D3579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3579E">
              <w:rPr>
                <w:rFonts w:cstheme="minorHAnsi"/>
                <w:i/>
                <w:sz w:val="20"/>
                <w:szCs w:val="20"/>
              </w:rPr>
              <w:t>letter</w:t>
            </w:r>
            <w:proofErr w:type="spellEnd"/>
            <w:r w:rsidR="00D3579E">
              <w:rPr>
                <w:rFonts w:cstheme="minorHAnsi"/>
                <w:i/>
                <w:sz w:val="20"/>
                <w:szCs w:val="20"/>
              </w:rPr>
              <w:t xml:space="preserve"> 01/2023</w:t>
            </w:r>
            <w:r w:rsidR="004C05CE">
              <w:rPr>
                <w:rFonts w:cstheme="minorHAnsi"/>
                <w:i/>
                <w:sz w:val="20"/>
                <w:szCs w:val="20"/>
              </w:rPr>
              <w:t xml:space="preserve"> and compilation of feedbacks</w:t>
            </w:r>
          </w:p>
        </w:tc>
        <w:tc>
          <w:tcPr>
            <w:tcW w:w="1927" w:type="dxa"/>
          </w:tcPr>
          <w:p w14:paraId="6A8EE655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ICCWG Chair</w:t>
            </w:r>
          </w:p>
        </w:tc>
      </w:tr>
      <w:tr w:rsidR="00A03DE8" w:rsidRPr="00A04641" w14:paraId="3195DAE7" w14:textId="77777777" w:rsidTr="006203AD">
        <w:tc>
          <w:tcPr>
            <w:tcW w:w="1229" w:type="dxa"/>
          </w:tcPr>
          <w:p w14:paraId="08B1DF3A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2ACD76E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02.3A</w:t>
            </w:r>
          </w:p>
        </w:tc>
        <w:tc>
          <w:tcPr>
            <w:tcW w:w="5739" w:type="dxa"/>
          </w:tcPr>
          <w:p w14:paraId="27577D05" w14:textId="23793B58" w:rsidR="00A04641" w:rsidRPr="00A04641" w:rsidRDefault="004D203B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Présentation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d’INToGIS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III pour les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produits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S-1xx </w:t>
            </w:r>
            <w:r w:rsidRPr="004D203B">
              <w:rPr>
                <w:rFonts w:cstheme="minorHAnsi"/>
                <w:i/>
                <w:sz w:val="20"/>
                <w:szCs w:val="20"/>
                <w:lang w:val="en-US"/>
              </w:rPr>
              <w:t xml:space="preserve">/ </w:t>
            </w:r>
            <w:r w:rsidR="00A04641" w:rsidRPr="004D203B">
              <w:rPr>
                <w:rFonts w:cstheme="minorHAnsi"/>
                <w:i/>
                <w:sz w:val="20"/>
                <w:szCs w:val="20"/>
                <w:lang w:val="en-US"/>
              </w:rPr>
              <w:t xml:space="preserve">Presentation of </w:t>
            </w:r>
            <w:proofErr w:type="spellStart"/>
            <w:r w:rsidR="00A04641" w:rsidRPr="004D203B">
              <w:rPr>
                <w:rFonts w:cstheme="minorHAnsi"/>
                <w:i/>
                <w:sz w:val="20"/>
                <w:szCs w:val="20"/>
                <w:lang w:val="en-US"/>
              </w:rPr>
              <w:t>INToGIS</w:t>
            </w:r>
            <w:proofErr w:type="spellEnd"/>
            <w:r w:rsidR="00A04641" w:rsidRPr="004D203B">
              <w:rPr>
                <w:rFonts w:cstheme="minorHAnsi"/>
                <w:i/>
                <w:sz w:val="20"/>
                <w:szCs w:val="20"/>
                <w:lang w:val="en-US"/>
              </w:rPr>
              <w:t xml:space="preserve"> III for S-1</w:t>
            </w:r>
            <w:r w:rsidR="00C019A4">
              <w:rPr>
                <w:rFonts w:cstheme="minorHAnsi"/>
                <w:i/>
                <w:sz w:val="20"/>
                <w:szCs w:val="20"/>
                <w:lang w:val="en-US"/>
              </w:rPr>
              <w:t>xx</w:t>
            </w:r>
            <w:r w:rsidR="00A04641" w:rsidRPr="004D203B">
              <w:rPr>
                <w:rFonts w:cstheme="minorHAnsi"/>
                <w:i/>
                <w:sz w:val="20"/>
                <w:szCs w:val="20"/>
                <w:lang w:val="en-US"/>
              </w:rPr>
              <w:t xml:space="preserve"> products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7" w:type="dxa"/>
          </w:tcPr>
          <w:p w14:paraId="62640161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IHO Secretariat (tbc)</w:t>
            </w:r>
          </w:p>
        </w:tc>
      </w:tr>
      <w:tr w:rsidR="00A03DE8" w:rsidRPr="008C358D" w14:paraId="1EA70807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5CFBA2A3" w14:textId="2DE523A7" w:rsidR="00A04641" w:rsidRPr="00A04641" w:rsidRDefault="00C61487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14.50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3C9B356F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54BF2EAF" w14:textId="00560468" w:rsidR="004D4604" w:rsidRDefault="004D4604" w:rsidP="004D460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4D4604">
              <w:rPr>
                <w:rFonts w:cstheme="minorHAnsi"/>
                <w:b/>
                <w:sz w:val="20"/>
                <w:szCs w:val="20"/>
              </w:rPr>
              <w:t>Présentations par les pays pro</w:t>
            </w:r>
            <w:r w:rsidR="007F220D">
              <w:rPr>
                <w:rFonts w:cstheme="minorHAnsi"/>
                <w:b/>
                <w:sz w:val="20"/>
                <w:szCs w:val="20"/>
              </w:rPr>
              <w:t>d</w:t>
            </w:r>
            <w:r w:rsidRPr="004D4604">
              <w:rPr>
                <w:rFonts w:cstheme="minorHAnsi"/>
                <w:b/>
                <w:sz w:val="20"/>
                <w:szCs w:val="20"/>
              </w:rPr>
              <w:t xml:space="preserve">ucteurs de la </w:t>
            </w:r>
            <w:proofErr w:type="spellStart"/>
            <w:r w:rsidRPr="004D4604">
              <w:rPr>
                <w:rFonts w:cstheme="minorHAnsi"/>
                <w:b/>
                <w:sz w:val="20"/>
                <w:szCs w:val="20"/>
              </w:rPr>
              <w:t>CHAtO</w:t>
            </w:r>
            <w:proofErr w:type="spellEnd"/>
            <w:r w:rsidRPr="004D4604">
              <w:rPr>
                <w:rFonts w:cstheme="minorHAnsi"/>
                <w:b/>
                <w:sz w:val="20"/>
                <w:szCs w:val="20"/>
              </w:rPr>
              <w:t xml:space="preserve"> de leur stratégie d’</w:t>
            </w:r>
            <w:r w:rsidR="0079608F" w:rsidRPr="004D4604">
              <w:rPr>
                <w:rFonts w:cstheme="minorHAnsi"/>
                <w:b/>
                <w:sz w:val="20"/>
                <w:szCs w:val="20"/>
              </w:rPr>
              <w:t>implémentation</w:t>
            </w:r>
            <w:r w:rsidRPr="004D4604">
              <w:rPr>
                <w:rFonts w:cstheme="minorHAnsi"/>
                <w:b/>
                <w:sz w:val="20"/>
                <w:szCs w:val="20"/>
              </w:rPr>
              <w:t xml:space="preserve"> de la S-100 et</w:t>
            </w:r>
            <w:r>
              <w:rPr>
                <w:rFonts w:cstheme="minorHAnsi"/>
                <w:b/>
                <w:sz w:val="20"/>
                <w:szCs w:val="20"/>
              </w:rPr>
              <w:t xml:space="preserve"> de</w:t>
            </w:r>
            <w:r w:rsidR="0079608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leurs perspectives en termes de production /</w:t>
            </w:r>
            <w:r w:rsidRPr="004D460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95DC495" w14:textId="4FF713CB" w:rsidR="00A04641" w:rsidRPr="004D4604" w:rsidRDefault="00A04641" w:rsidP="004D4604">
            <w:pPr>
              <w:jc w:val="left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 w:rsidRPr="004D460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Presentations by </w:t>
            </w:r>
            <w:proofErr w:type="spellStart"/>
            <w:r w:rsidRPr="004D4604">
              <w:rPr>
                <w:rFonts w:cstheme="minorHAnsi"/>
                <w:b/>
                <w:i/>
                <w:sz w:val="20"/>
                <w:szCs w:val="20"/>
                <w:lang w:val="en-US"/>
              </w:rPr>
              <w:t>EAtHC</w:t>
            </w:r>
            <w:proofErr w:type="spellEnd"/>
            <w:r w:rsidRPr="004D460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Producers on their S-100 </w:t>
            </w:r>
            <w:r w:rsidR="004D4604" w:rsidRPr="004D4604">
              <w:rPr>
                <w:rFonts w:cstheme="minorHAnsi"/>
                <w:b/>
                <w:i/>
                <w:sz w:val="20"/>
                <w:szCs w:val="20"/>
                <w:lang w:val="en-US"/>
              </w:rPr>
              <w:t>implementation strategy</w:t>
            </w:r>
            <w:r w:rsidRPr="004D460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and their prospects in terms of production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0D4B5921" w14:textId="77777777" w:rsidR="00A04641" w:rsidRPr="004D4604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03DE8" w:rsidRPr="00A04641" w14:paraId="0210873E" w14:textId="77777777" w:rsidTr="006203AD">
        <w:tc>
          <w:tcPr>
            <w:tcW w:w="1229" w:type="dxa"/>
            <w:shd w:val="clear" w:color="auto" w:fill="auto"/>
          </w:tcPr>
          <w:p w14:paraId="08EBC17F" w14:textId="4A95829A" w:rsidR="00A04641" w:rsidRPr="00A04641" w:rsidRDefault="00C61487" w:rsidP="00B500E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A0464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>min</w:t>
            </w:r>
          </w:p>
        </w:tc>
        <w:tc>
          <w:tcPr>
            <w:tcW w:w="1073" w:type="dxa"/>
            <w:shd w:val="clear" w:color="auto" w:fill="auto"/>
          </w:tcPr>
          <w:p w14:paraId="576AED84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03.1A</w:t>
            </w:r>
          </w:p>
        </w:tc>
        <w:tc>
          <w:tcPr>
            <w:tcW w:w="5739" w:type="dxa"/>
            <w:shd w:val="clear" w:color="auto" w:fill="auto"/>
          </w:tcPr>
          <w:p w14:paraId="3C26CCA0" w14:textId="779AFC9B" w:rsidR="00A04641" w:rsidRPr="007C4652" w:rsidRDefault="007C4652" w:rsidP="00772A02">
            <w:pPr>
              <w:rPr>
                <w:rFonts w:cstheme="minorHAnsi"/>
                <w:sz w:val="20"/>
                <w:szCs w:val="20"/>
              </w:rPr>
            </w:pPr>
            <w:r w:rsidRPr="007C4652">
              <w:rPr>
                <w:rFonts w:cstheme="minorHAnsi"/>
                <w:sz w:val="20"/>
                <w:szCs w:val="20"/>
              </w:rPr>
              <w:t xml:space="preserve">Présentation du nouveau </w:t>
            </w:r>
            <w:r>
              <w:rPr>
                <w:rFonts w:cstheme="minorHAnsi"/>
                <w:sz w:val="20"/>
                <w:szCs w:val="20"/>
              </w:rPr>
              <w:t>schéma ENC</w:t>
            </w:r>
            <w:r w:rsidR="00F65B02">
              <w:rPr>
                <w:rFonts w:cstheme="minorHAnsi"/>
                <w:sz w:val="20"/>
                <w:szCs w:val="20"/>
              </w:rPr>
              <w:t xml:space="preserve"> de l’UKHO</w:t>
            </w:r>
            <w:r>
              <w:rPr>
                <w:rFonts w:cstheme="minorHAnsi"/>
                <w:sz w:val="20"/>
                <w:szCs w:val="20"/>
              </w:rPr>
              <w:t xml:space="preserve"> en grille régulière /  </w:t>
            </w:r>
            <w:r w:rsidR="00A04641" w:rsidRPr="007C4652">
              <w:rPr>
                <w:rFonts w:cstheme="minorHAnsi"/>
                <w:i/>
                <w:sz w:val="20"/>
                <w:szCs w:val="20"/>
              </w:rPr>
              <w:t xml:space="preserve">New </w:t>
            </w:r>
            <w:r w:rsidR="00F65B02">
              <w:rPr>
                <w:rFonts w:cstheme="minorHAnsi"/>
                <w:i/>
                <w:sz w:val="20"/>
                <w:szCs w:val="20"/>
              </w:rPr>
              <w:t xml:space="preserve">UKHO </w:t>
            </w:r>
            <w:r w:rsidR="00A04641" w:rsidRPr="007C4652">
              <w:rPr>
                <w:rFonts w:cstheme="minorHAnsi"/>
                <w:i/>
                <w:sz w:val="20"/>
                <w:szCs w:val="20"/>
              </w:rPr>
              <w:t xml:space="preserve">ENC </w:t>
            </w:r>
            <w:proofErr w:type="spellStart"/>
            <w:r w:rsidR="00A04641" w:rsidRPr="007C4652">
              <w:rPr>
                <w:rFonts w:cstheme="minorHAnsi"/>
                <w:i/>
                <w:sz w:val="20"/>
                <w:szCs w:val="20"/>
              </w:rPr>
              <w:t>gridded</w:t>
            </w:r>
            <w:proofErr w:type="spellEnd"/>
            <w:r w:rsidR="00A04641" w:rsidRPr="007C465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04641" w:rsidRPr="007C4652">
              <w:rPr>
                <w:rFonts w:cstheme="minorHAnsi"/>
                <w:i/>
                <w:sz w:val="20"/>
                <w:szCs w:val="20"/>
              </w:rPr>
              <w:t>scheme</w:t>
            </w:r>
            <w:proofErr w:type="spellEnd"/>
            <w:r w:rsidR="00A04641" w:rsidRPr="007C4652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04641" w:rsidRPr="007C4652">
              <w:rPr>
                <w:rFonts w:cstheme="minorHAnsi"/>
                <w:i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3784F0A4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A03DE8" w:rsidRPr="00905A16" w14:paraId="2C45E531" w14:textId="77777777" w:rsidTr="006203AD">
        <w:tc>
          <w:tcPr>
            <w:tcW w:w="1229" w:type="dxa"/>
            <w:shd w:val="clear" w:color="auto" w:fill="F2F2F2" w:themeFill="background1" w:themeFillShade="F2"/>
          </w:tcPr>
          <w:p w14:paraId="4F2109D3" w14:textId="77777777" w:rsidR="00A04641" w:rsidRPr="00A04641" w:rsidRDefault="00A04641" w:rsidP="00772A0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14:paraId="4182B540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</w:t>
            </w:r>
          </w:p>
        </w:tc>
        <w:tc>
          <w:tcPr>
            <w:tcW w:w="5739" w:type="dxa"/>
            <w:shd w:val="clear" w:color="auto" w:fill="F2F2F2" w:themeFill="background1" w:themeFillShade="F2"/>
          </w:tcPr>
          <w:p w14:paraId="4E7041AC" w14:textId="29AF9A2B" w:rsidR="00A04641" w:rsidRPr="00905A16" w:rsidRDefault="00905A16" w:rsidP="00772A02">
            <w:pPr>
              <w:rPr>
                <w:rFonts w:cstheme="minorHAnsi"/>
                <w:sz w:val="20"/>
                <w:szCs w:val="20"/>
              </w:rPr>
            </w:pPr>
            <w:r w:rsidRPr="00905A16">
              <w:rPr>
                <w:rFonts w:cstheme="minorHAnsi"/>
                <w:sz w:val="20"/>
                <w:szCs w:val="20"/>
              </w:rPr>
              <w:t>Stratégie nationale d’implémentation des p</w:t>
            </w:r>
            <w:r>
              <w:rPr>
                <w:rFonts w:cstheme="minorHAnsi"/>
                <w:sz w:val="20"/>
                <w:szCs w:val="20"/>
              </w:rPr>
              <w:t>roducteurs régionaux</w:t>
            </w:r>
            <w:r w:rsidR="00C61487">
              <w:rPr>
                <w:rFonts w:ascii="Calibri" w:hAnsi="Calibri" w:cs="Calibri"/>
                <w:sz w:val="20"/>
                <w:szCs w:val="20"/>
              </w:rPr>
              <w:t> </w:t>
            </w:r>
            <w:r w:rsidR="00C61487">
              <w:rPr>
                <w:rFonts w:cstheme="minorHAnsi"/>
                <w:sz w:val="20"/>
                <w:szCs w:val="20"/>
              </w:rPr>
              <w:t>: plans de production et défis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05A16">
              <w:rPr>
                <w:rFonts w:cstheme="minorHAnsi"/>
                <w:i/>
                <w:sz w:val="20"/>
                <w:szCs w:val="20"/>
              </w:rPr>
              <w:t xml:space="preserve">/ </w:t>
            </w:r>
            <w:r w:rsidR="00A04641" w:rsidRPr="00905A16">
              <w:rPr>
                <w:rFonts w:cstheme="minorHAnsi"/>
                <w:i/>
                <w:sz w:val="20"/>
                <w:szCs w:val="20"/>
              </w:rPr>
              <w:t xml:space="preserve">National </w:t>
            </w:r>
            <w:proofErr w:type="spellStart"/>
            <w:r w:rsidR="00A04641" w:rsidRPr="00905A16">
              <w:rPr>
                <w:rFonts w:cstheme="minorHAnsi"/>
                <w:i/>
                <w:sz w:val="20"/>
                <w:szCs w:val="20"/>
              </w:rPr>
              <w:t>implementation</w:t>
            </w:r>
            <w:proofErr w:type="spellEnd"/>
            <w:r w:rsidR="00A04641" w:rsidRPr="00905A1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04641" w:rsidRPr="00905A16">
              <w:rPr>
                <w:rFonts w:cstheme="minorHAnsi"/>
                <w:i/>
                <w:sz w:val="20"/>
                <w:szCs w:val="20"/>
              </w:rPr>
              <w:t>strategy</w:t>
            </w:r>
            <w:proofErr w:type="spellEnd"/>
            <w:r w:rsidR="00A04641" w:rsidRPr="00905A16">
              <w:rPr>
                <w:rFonts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="00A04641" w:rsidRPr="00905A16">
              <w:rPr>
                <w:rFonts w:cstheme="minorHAnsi"/>
                <w:i/>
                <w:sz w:val="20"/>
                <w:szCs w:val="20"/>
              </w:rPr>
              <w:t>regional</w:t>
            </w:r>
            <w:proofErr w:type="spellEnd"/>
            <w:r w:rsidR="00A04641" w:rsidRPr="00905A16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04641" w:rsidRPr="00905A16">
              <w:rPr>
                <w:rFonts w:cstheme="minorHAnsi"/>
                <w:i/>
                <w:sz w:val="20"/>
                <w:szCs w:val="20"/>
              </w:rPr>
              <w:t>producers</w:t>
            </w:r>
            <w:proofErr w:type="spellEnd"/>
            <w:r w:rsidR="00C61487">
              <w:rPr>
                <w:rFonts w:ascii="Calibri" w:hAnsi="Calibri" w:cs="Calibri"/>
                <w:i/>
                <w:sz w:val="20"/>
                <w:szCs w:val="20"/>
              </w:rPr>
              <w:t> </w:t>
            </w:r>
            <w:r w:rsidR="00C61487">
              <w:rPr>
                <w:rFonts w:cstheme="minorHAnsi"/>
                <w:i/>
                <w:sz w:val="20"/>
                <w:szCs w:val="20"/>
              </w:rPr>
              <w:t>: production plans and challenges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14:paraId="43945321" w14:textId="77777777" w:rsidR="00A04641" w:rsidRPr="00905A16" w:rsidRDefault="00A04641" w:rsidP="00772A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3DE8" w:rsidRPr="00A04641" w14:paraId="1FD5E24D" w14:textId="77777777" w:rsidTr="006203AD">
        <w:tc>
          <w:tcPr>
            <w:tcW w:w="1229" w:type="dxa"/>
          </w:tcPr>
          <w:p w14:paraId="1076583A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2723713A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03.2A</w:t>
            </w:r>
          </w:p>
        </w:tc>
        <w:tc>
          <w:tcPr>
            <w:tcW w:w="5739" w:type="dxa"/>
          </w:tcPr>
          <w:p w14:paraId="15BB94D7" w14:textId="64C02BFA" w:rsidR="00A04641" w:rsidRPr="00A04641" w:rsidRDefault="00D9695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Espagne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A04641" w:rsidRPr="00D9695A">
              <w:rPr>
                <w:rFonts w:cstheme="minorHAnsi"/>
                <w:i/>
                <w:sz w:val="20"/>
                <w:szCs w:val="20"/>
                <w:lang w:val="en-US"/>
              </w:rPr>
              <w:t>Spain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60A92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IHM</w:t>
            </w:r>
          </w:p>
        </w:tc>
        <w:tc>
          <w:tcPr>
            <w:tcW w:w="1927" w:type="dxa"/>
          </w:tcPr>
          <w:p w14:paraId="5849BC9E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Spain</w:t>
            </w:r>
          </w:p>
        </w:tc>
      </w:tr>
      <w:tr w:rsidR="00A03DE8" w:rsidRPr="00A04641" w14:paraId="22BEAC75" w14:textId="77777777" w:rsidTr="006203AD">
        <w:tc>
          <w:tcPr>
            <w:tcW w:w="1229" w:type="dxa"/>
          </w:tcPr>
          <w:p w14:paraId="6B5762D6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127794CB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03.2B</w:t>
            </w:r>
          </w:p>
        </w:tc>
        <w:tc>
          <w:tcPr>
            <w:tcW w:w="5739" w:type="dxa"/>
          </w:tcPr>
          <w:p w14:paraId="1093FCB3" w14:textId="3B641473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 xml:space="preserve">France </w:t>
            </w:r>
            <w:r w:rsidR="00E60A92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0464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4641">
              <w:rPr>
                <w:rFonts w:cstheme="minorHAnsi"/>
                <w:sz w:val="20"/>
                <w:szCs w:val="20"/>
                <w:lang w:val="en-US"/>
              </w:rPr>
              <w:t>Shom</w:t>
            </w:r>
            <w:proofErr w:type="spellEnd"/>
          </w:p>
        </w:tc>
        <w:tc>
          <w:tcPr>
            <w:tcW w:w="1927" w:type="dxa"/>
          </w:tcPr>
          <w:p w14:paraId="18522769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France</w:t>
            </w:r>
          </w:p>
        </w:tc>
      </w:tr>
      <w:tr w:rsidR="00A03DE8" w:rsidRPr="00A04641" w14:paraId="478211F0" w14:textId="77777777" w:rsidTr="006203AD">
        <w:tc>
          <w:tcPr>
            <w:tcW w:w="1229" w:type="dxa"/>
          </w:tcPr>
          <w:p w14:paraId="07EAB8A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52BAC8B1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03.2C</w:t>
            </w:r>
          </w:p>
        </w:tc>
        <w:tc>
          <w:tcPr>
            <w:tcW w:w="5739" w:type="dxa"/>
          </w:tcPr>
          <w:p w14:paraId="62B208F6" w14:textId="58B2C3FD" w:rsidR="00A04641" w:rsidRPr="00A04641" w:rsidRDefault="00D9695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Maroc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A04641" w:rsidRPr="00D9695A">
              <w:rPr>
                <w:rFonts w:cstheme="minorHAnsi"/>
                <w:i/>
                <w:sz w:val="20"/>
                <w:szCs w:val="20"/>
                <w:lang w:val="en-US"/>
              </w:rPr>
              <w:t>Morocco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- DHOC</w:t>
            </w:r>
          </w:p>
        </w:tc>
        <w:tc>
          <w:tcPr>
            <w:tcW w:w="1927" w:type="dxa"/>
          </w:tcPr>
          <w:p w14:paraId="630EBD53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Morocco</w:t>
            </w:r>
          </w:p>
        </w:tc>
      </w:tr>
      <w:tr w:rsidR="00A03DE8" w:rsidRPr="00A04641" w14:paraId="72BA6283" w14:textId="77777777" w:rsidTr="006203AD">
        <w:tc>
          <w:tcPr>
            <w:tcW w:w="1229" w:type="dxa"/>
          </w:tcPr>
          <w:p w14:paraId="63F6F68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145CB126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03.2D</w:t>
            </w:r>
          </w:p>
        </w:tc>
        <w:tc>
          <w:tcPr>
            <w:tcW w:w="5739" w:type="dxa"/>
          </w:tcPr>
          <w:p w14:paraId="4304CE4E" w14:textId="09715892" w:rsidR="00A04641" w:rsidRPr="00A04641" w:rsidRDefault="00D9695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Nig</w:t>
            </w:r>
            <w:r w:rsidR="007F220D">
              <w:rPr>
                <w:rFonts w:cstheme="minorHAnsi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ria </w:t>
            </w:r>
            <w:r w:rsidR="00E60A92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NNHO</w:t>
            </w:r>
          </w:p>
        </w:tc>
        <w:tc>
          <w:tcPr>
            <w:tcW w:w="1927" w:type="dxa"/>
          </w:tcPr>
          <w:p w14:paraId="2A6B5576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Nigeria</w:t>
            </w:r>
          </w:p>
        </w:tc>
      </w:tr>
      <w:tr w:rsidR="00A03DE8" w:rsidRPr="00A04641" w14:paraId="161CB0DA" w14:textId="77777777" w:rsidTr="006203AD">
        <w:tc>
          <w:tcPr>
            <w:tcW w:w="1229" w:type="dxa"/>
          </w:tcPr>
          <w:p w14:paraId="736222D7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16DF77A3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03.2E</w:t>
            </w:r>
          </w:p>
        </w:tc>
        <w:tc>
          <w:tcPr>
            <w:tcW w:w="5739" w:type="dxa"/>
          </w:tcPr>
          <w:p w14:paraId="15FD607D" w14:textId="5C5F95E1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 xml:space="preserve">Portugal </w:t>
            </w:r>
            <w:r w:rsidR="00E60A92">
              <w:rPr>
                <w:rFonts w:cstheme="minorHAnsi"/>
                <w:sz w:val="20"/>
                <w:szCs w:val="20"/>
                <w:lang w:val="en-US"/>
              </w:rPr>
              <w:t>–</w:t>
            </w:r>
            <w:r w:rsidRPr="00A04641">
              <w:rPr>
                <w:rFonts w:cstheme="minorHAnsi"/>
                <w:sz w:val="20"/>
                <w:szCs w:val="20"/>
                <w:lang w:val="en-US"/>
              </w:rPr>
              <w:t xml:space="preserve"> IHPT</w:t>
            </w:r>
          </w:p>
        </w:tc>
        <w:tc>
          <w:tcPr>
            <w:tcW w:w="1927" w:type="dxa"/>
          </w:tcPr>
          <w:p w14:paraId="346B5EB2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Portugal</w:t>
            </w:r>
          </w:p>
        </w:tc>
      </w:tr>
      <w:tr w:rsidR="00A03DE8" w:rsidRPr="00A04641" w14:paraId="4C6F8D01" w14:textId="77777777" w:rsidTr="006203AD">
        <w:tc>
          <w:tcPr>
            <w:tcW w:w="1229" w:type="dxa"/>
          </w:tcPr>
          <w:p w14:paraId="65B95B0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15 min</w:t>
            </w:r>
          </w:p>
        </w:tc>
        <w:tc>
          <w:tcPr>
            <w:tcW w:w="1073" w:type="dxa"/>
          </w:tcPr>
          <w:p w14:paraId="12E638D2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03.2F</w:t>
            </w:r>
          </w:p>
        </w:tc>
        <w:tc>
          <w:tcPr>
            <w:tcW w:w="5739" w:type="dxa"/>
          </w:tcPr>
          <w:p w14:paraId="251E8DE2" w14:textId="7FFA2921" w:rsidR="00A04641" w:rsidRPr="00A04641" w:rsidRDefault="00D9695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Royaume</w:t>
            </w:r>
            <w:r w:rsidR="00253DD0">
              <w:rPr>
                <w:rFonts w:cstheme="minorHAnsi"/>
                <w:sz w:val="20"/>
                <w:szCs w:val="20"/>
                <w:lang w:val="en-US"/>
              </w:rPr>
              <w:t>-</w:t>
            </w:r>
            <w:r>
              <w:rPr>
                <w:rFonts w:cstheme="minorHAnsi"/>
                <w:sz w:val="20"/>
                <w:szCs w:val="20"/>
                <w:lang w:val="en-US"/>
              </w:rPr>
              <w:t>Uni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/ </w:t>
            </w:r>
            <w:r w:rsidR="00A04641" w:rsidRPr="00D9695A">
              <w:rPr>
                <w:rFonts w:cstheme="minorHAnsi"/>
                <w:i/>
                <w:sz w:val="20"/>
                <w:szCs w:val="20"/>
                <w:lang w:val="en-US"/>
              </w:rPr>
              <w:t>United Kingdom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- UKHO</w:t>
            </w:r>
          </w:p>
        </w:tc>
        <w:tc>
          <w:tcPr>
            <w:tcW w:w="1927" w:type="dxa"/>
          </w:tcPr>
          <w:p w14:paraId="2035D66B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United Kingdom</w:t>
            </w:r>
          </w:p>
        </w:tc>
      </w:tr>
      <w:tr w:rsidR="00A03DE8" w:rsidRPr="008C358D" w14:paraId="07EE5CC2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6E8139CD" w14:textId="5A05C575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16.</w:t>
            </w:r>
            <w:r w:rsidR="00C61487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6E935086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4.0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248529FB" w14:textId="4F68B38B" w:rsidR="00A04641" w:rsidRPr="00A04641" w:rsidRDefault="002B3E1D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de la coordination S-100 au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sein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r</w:t>
            </w:r>
            <w:r w:rsidR="007F220D">
              <w:rPr>
                <w:rFonts w:cstheme="minorHAnsi"/>
                <w:b/>
                <w:sz w:val="20"/>
                <w:szCs w:val="20"/>
                <w:lang w:val="en-US"/>
              </w:rPr>
              <w:t>é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gion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idées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et discussions </w:t>
            </w:r>
            <w:r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A04641"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>Organisation</w:t>
            </w:r>
            <w:proofErr w:type="spellEnd"/>
            <w:r w:rsidR="00A04641"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of S-100</w:t>
            </w:r>
            <w:r w:rsidR="00A04641" w:rsidRPr="00A04641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04641"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coordination within the </w:t>
            </w:r>
            <w:proofErr w:type="spellStart"/>
            <w:r w:rsidR="00A04641"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>EAtHC</w:t>
            </w:r>
            <w:proofErr w:type="spellEnd"/>
            <w:r w:rsidR="00A04641" w:rsidRPr="002B3E1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 Region: ideas and discussions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23A83B0E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03DE8" w:rsidRPr="00A04641" w14:paraId="40FCBD27" w14:textId="77777777" w:rsidTr="006203AD">
        <w:trPr>
          <w:trHeight w:val="443"/>
        </w:trPr>
        <w:tc>
          <w:tcPr>
            <w:tcW w:w="1229" w:type="dxa"/>
          </w:tcPr>
          <w:p w14:paraId="5E693BB1" w14:textId="4D34117C" w:rsidR="00A04641" w:rsidRPr="00A04641" w:rsidRDefault="00F50B6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073" w:type="dxa"/>
          </w:tcPr>
          <w:p w14:paraId="0623DE81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04.1A</w:t>
            </w:r>
          </w:p>
        </w:tc>
        <w:tc>
          <w:tcPr>
            <w:tcW w:w="5739" w:type="dxa"/>
          </w:tcPr>
          <w:p w14:paraId="291BAF3D" w14:textId="39ED4E21" w:rsidR="00A04641" w:rsidRPr="00A03DE8" w:rsidRDefault="00A03DE8" w:rsidP="00772A02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Gestion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période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“dual fuel” / </w:t>
            </w:r>
            <w:r w:rsidR="00A04641" w:rsidRPr="00A03DE8">
              <w:rPr>
                <w:rFonts w:cstheme="minorHAnsi"/>
                <w:i/>
                <w:sz w:val="20"/>
                <w:szCs w:val="20"/>
                <w:lang w:val="en-US"/>
              </w:rPr>
              <w:t>Management of the dual fuel period:</w:t>
            </w:r>
          </w:p>
          <w:p w14:paraId="261E8FBA" w14:textId="740EDE09" w:rsidR="00A04641" w:rsidRPr="00A04641" w:rsidRDefault="00A03DE8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Implémentation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du schema ENC S-57 / </w:t>
            </w:r>
            <w:r w:rsidR="00A04641" w:rsidRPr="00A03DE8">
              <w:rPr>
                <w:rFonts w:cstheme="minorHAnsi"/>
                <w:i/>
                <w:sz w:val="20"/>
                <w:szCs w:val="20"/>
                <w:lang w:val="en-US"/>
              </w:rPr>
              <w:t>Implementation of the S-57 ENC Scheme</w:t>
            </w:r>
          </w:p>
          <w:p w14:paraId="7D7CA0DE" w14:textId="03549BD4" w:rsidR="00A04641" w:rsidRPr="00A04641" w:rsidRDefault="00A03DE8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Relation entre les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schémas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ENC S-57 et S-101 / </w:t>
            </w:r>
            <w:r w:rsidR="00A04641" w:rsidRPr="00A03DE8">
              <w:rPr>
                <w:rFonts w:cstheme="minorHAnsi"/>
                <w:i/>
                <w:sz w:val="20"/>
                <w:szCs w:val="20"/>
                <w:lang w:val="en-US"/>
              </w:rPr>
              <w:t>Relationship between S-57 and S-101 ENC schemes</w:t>
            </w:r>
          </w:p>
        </w:tc>
        <w:tc>
          <w:tcPr>
            <w:tcW w:w="1927" w:type="dxa"/>
          </w:tcPr>
          <w:p w14:paraId="31345DBC" w14:textId="66E14386" w:rsidR="00A04641" w:rsidRPr="00A04641" w:rsidRDefault="00F50B6A" w:rsidP="00772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France </w:t>
            </w:r>
          </w:p>
        </w:tc>
      </w:tr>
      <w:tr w:rsidR="00A03DE8" w:rsidRPr="00A04641" w14:paraId="7C263F88" w14:textId="77777777" w:rsidTr="006203AD">
        <w:trPr>
          <w:trHeight w:val="442"/>
        </w:trPr>
        <w:tc>
          <w:tcPr>
            <w:tcW w:w="1229" w:type="dxa"/>
          </w:tcPr>
          <w:p w14:paraId="3AF1626D" w14:textId="6AE84B96" w:rsidR="00A04641" w:rsidRPr="00A04641" w:rsidRDefault="00F50B6A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20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073" w:type="dxa"/>
          </w:tcPr>
          <w:p w14:paraId="5959C09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04.3A</w:t>
            </w:r>
          </w:p>
        </w:tc>
        <w:tc>
          <w:tcPr>
            <w:tcW w:w="5739" w:type="dxa"/>
          </w:tcPr>
          <w:p w14:paraId="633E6E9E" w14:textId="4E33F8F0" w:rsidR="00A04641" w:rsidRPr="00A04641" w:rsidRDefault="00C019A4" w:rsidP="00772A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Etablissement d’un programme de travail ICCWG / </w:t>
            </w:r>
            <w:r w:rsidR="00A04641" w:rsidRPr="00C019A4">
              <w:rPr>
                <w:rFonts w:cstheme="minorHAnsi"/>
                <w:i/>
                <w:sz w:val="20"/>
                <w:szCs w:val="20"/>
              </w:rPr>
              <w:t xml:space="preserve">ICCWG </w:t>
            </w:r>
            <w:proofErr w:type="spellStart"/>
            <w:r w:rsidR="00A04641" w:rsidRPr="00C019A4">
              <w:rPr>
                <w:rFonts w:cstheme="minorHAnsi"/>
                <w:i/>
                <w:sz w:val="20"/>
                <w:szCs w:val="20"/>
              </w:rPr>
              <w:t>workplan</w:t>
            </w:r>
            <w:proofErr w:type="spellEnd"/>
            <w:r w:rsidR="00A04641" w:rsidRPr="00C019A4">
              <w:rPr>
                <w:rFonts w:cstheme="minorHAnsi"/>
                <w:i/>
                <w:sz w:val="20"/>
                <w:szCs w:val="20"/>
              </w:rPr>
              <w:t xml:space="preserve"> establishment:</w:t>
            </w:r>
          </w:p>
          <w:p w14:paraId="6D2696B6" w14:textId="6E1C6ADF" w:rsidR="00A04641" w:rsidRPr="00C019A4" w:rsidRDefault="00C019A4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C019A4">
              <w:rPr>
                <w:rFonts w:cstheme="minorHAnsi"/>
                <w:sz w:val="20"/>
                <w:szCs w:val="20"/>
              </w:rPr>
              <w:t>Contrôle des couvertures et rec</w:t>
            </w:r>
            <w:r>
              <w:rPr>
                <w:rFonts w:cstheme="minorHAnsi"/>
                <w:sz w:val="20"/>
                <w:szCs w:val="20"/>
              </w:rPr>
              <w:t xml:space="preserve">ouvrements </w:t>
            </w:r>
            <w:r w:rsidR="00E7461C">
              <w:rPr>
                <w:rFonts w:cstheme="minorHAnsi"/>
                <w:sz w:val="20"/>
                <w:szCs w:val="20"/>
              </w:rPr>
              <w:t xml:space="preserve">des </w:t>
            </w:r>
            <w:r>
              <w:rPr>
                <w:rFonts w:cstheme="minorHAnsi"/>
                <w:sz w:val="20"/>
                <w:szCs w:val="20"/>
              </w:rPr>
              <w:t xml:space="preserve">S-1xx / </w:t>
            </w:r>
            <w:r w:rsidR="00A04641" w:rsidRPr="00C019A4">
              <w:rPr>
                <w:rFonts w:cstheme="minorHAnsi"/>
                <w:i/>
                <w:sz w:val="20"/>
                <w:szCs w:val="20"/>
              </w:rPr>
              <w:t>S-1</w:t>
            </w:r>
            <w:r w:rsidRPr="00C019A4">
              <w:rPr>
                <w:rFonts w:cstheme="minorHAnsi"/>
                <w:i/>
                <w:sz w:val="20"/>
                <w:szCs w:val="20"/>
              </w:rPr>
              <w:t>xx</w:t>
            </w:r>
            <w:r w:rsidR="00A04641" w:rsidRPr="00C019A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A04641" w:rsidRPr="00C019A4">
              <w:rPr>
                <w:rFonts w:cstheme="minorHAnsi"/>
                <w:i/>
                <w:sz w:val="20"/>
                <w:szCs w:val="20"/>
              </w:rPr>
              <w:t>coverage</w:t>
            </w:r>
            <w:proofErr w:type="spellEnd"/>
            <w:r w:rsidR="00A04641" w:rsidRPr="00C019A4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="00A04641" w:rsidRPr="00C019A4">
              <w:rPr>
                <w:rFonts w:cstheme="minorHAnsi"/>
                <w:i/>
                <w:sz w:val="20"/>
                <w:szCs w:val="20"/>
              </w:rPr>
              <w:t>overlap</w:t>
            </w:r>
            <w:proofErr w:type="spellEnd"/>
            <w:r w:rsidR="00A04641" w:rsidRPr="00C019A4">
              <w:rPr>
                <w:rFonts w:cstheme="minorHAnsi"/>
                <w:i/>
                <w:sz w:val="20"/>
                <w:szCs w:val="20"/>
              </w:rPr>
              <w:t xml:space="preserve"> control</w:t>
            </w:r>
          </w:p>
          <w:p w14:paraId="7C70B2DC" w14:textId="680BE3D0" w:rsidR="00A04641" w:rsidRPr="00E7461C" w:rsidRDefault="00E7461C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E7461C">
              <w:rPr>
                <w:rFonts w:cstheme="minorHAnsi"/>
                <w:sz w:val="20"/>
                <w:szCs w:val="20"/>
              </w:rPr>
              <w:t xml:space="preserve">Harmonisation des échelles / </w:t>
            </w:r>
            <w:proofErr w:type="spellStart"/>
            <w:r w:rsidR="00A04641" w:rsidRPr="00E7461C">
              <w:rPr>
                <w:rFonts w:cstheme="minorHAnsi"/>
                <w:i/>
                <w:sz w:val="20"/>
                <w:szCs w:val="20"/>
              </w:rPr>
              <w:t>Scale</w:t>
            </w:r>
            <w:proofErr w:type="spellEnd"/>
            <w:r w:rsidR="00A04641" w:rsidRPr="00E7461C">
              <w:rPr>
                <w:rFonts w:cstheme="minorHAnsi"/>
                <w:i/>
                <w:sz w:val="20"/>
                <w:szCs w:val="20"/>
              </w:rPr>
              <w:t xml:space="preserve"> Harmonisation</w:t>
            </w:r>
          </w:p>
          <w:p w14:paraId="0A8A8DBF" w14:textId="19698219" w:rsidR="00A04641" w:rsidRPr="00E7461C" w:rsidRDefault="00E7461C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E7461C">
              <w:rPr>
                <w:rFonts w:cstheme="minorHAnsi"/>
                <w:sz w:val="20"/>
                <w:szCs w:val="20"/>
              </w:rPr>
              <w:t xml:space="preserve">Priorisation de la coordination </w:t>
            </w:r>
            <w:r>
              <w:rPr>
                <w:rFonts w:cstheme="minorHAnsi"/>
                <w:sz w:val="20"/>
                <w:szCs w:val="20"/>
              </w:rPr>
              <w:t xml:space="preserve">des S-1xx / </w:t>
            </w:r>
            <w:r w:rsidR="00A04641" w:rsidRPr="00E7461C">
              <w:rPr>
                <w:rFonts w:cstheme="minorHAnsi"/>
                <w:i/>
                <w:sz w:val="20"/>
                <w:szCs w:val="20"/>
              </w:rPr>
              <w:t>Priorisation of S-1XX coordination</w:t>
            </w:r>
          </w:p>
          <w:p w14:paraId="006C9A8D" w14:textId="2D8DD7FA" w:rsidR="00A04641" w:rsidRPr="00E7461C" w:rsidRDefault="00E7461C" w:rsidP="00A04641">
            <w:pPr>
              <w:pStyle w:val="ListParagraph"/>
              <w:numPr>
                <w:ilvl w:val="0"/>
                <w:numId w:val="47"/>
              </w:numPr>
              <w:spacing w:after="0"/>
              <w:jc w:val="left"/>
              <w:rPr>
                <w:rFonts w:cstheme="minorHAnsi"/>
                <w:sz w:val="20"/>
                <w:szCs w:val="20"/>
              </w:rPr>
            </w:pPr>
            <w:r w:rsidRPr="00E7461C">
              <w:rPr>
                <w:rFonts w:cstheme="minorHAnsi"/>
                <w:sz w:val="20"/>
                <w:szCs w:val="20"/>
              </w:rPr>
              <w:t xml:space="preserve">Perspectives de formation sur les </w:t>
            </w:r>
            <w:r>
              <w:rPr>
                <w:rFonts w:cstheme="minorHAnsi"/>
                <w:sz w:val="20"/>
                <w:szCs w:val="20"/>
              </w:rPr>
              <w:t xml:space="preserve">produits S-1xx / </w:t>
            </w:r>
            <w:r w:rsidR="00A04641" w:rsidRPr="00E7461C">
              <w:rPr>
                <w:rFonts w:cstheme="minorHAnsi"/>
                <w:i/>
                <w:sz w:val="20"/>
                <w:szCs w:val="20"/>
              </w:rPr>
              <w:t>Perspectives for S-1</w:t>
            </w:r>
            <w:r w:rsidRPr="00E7461C">
              <w:rPr>
                <w:rFonts w:cstheme="minorHAnsi"/>
                <w:i/>
                <w:sz w:val="20"/>
                <w:szCs w:val="20"/>
              </w:rPr>
              <w:t xml:space="preserve">xx </w:t>
            </w:r>
            <w:proofErr w:type="spellStart"/>
            <w:r w:rsidRPr="00E7461C">
              <w:rPr>
                <w:rFonts w:cstheme="minorHAnsi"/>
                <w:i/>
                <w:sz w:val="20"/>
                <w:szCs w:val="20"/>
              </w:rPr>
              <w:t>products</w:t>
            </w:r>
            <w:proofErr w:type="spellEnd"/>
            <w:r w:rsidR="00A04641" w:rsidRPr="00E7461C">
              <w:rPr>
                <w:rFonts w:cstheme="minorHAnsi"/>
                <w:i/>
                <w:sz w:val="20"/>
                <w:szCs w:val="20"/>
              </w:rPr>
              <w:t xml:space="preserve"> training</w:t>
            </w:r>
          </w:p>
        </w:tc>
        <w:tc>
          <w:tcPr>
            <w:tcW w:w="1927" w:type="dxa"/>
          </w:tcPr>
          <w:p w14:paraId="7293215D" w14:textId="77777777" w:rsidR="00F0143B" w:rsidRPr="008A3F34" w:rsidRDefault="00A04641" w:rsidP="00772A02">
            <w:pPr>
              <w:rPr>
                <w:rFonts w:cstheme="minorHAnsi"/>
                <w:sz w:val="20"/>
                <w:szCs w:val="20"/>
              </w:rPr>
            </w:pPr>
            <w:r w:rsidRPr="00E7461C">
              <w:rPr>
                <w:rFonts w:cstheme="minorHAnsi"/>
                <w:sz w:val="20"/>
                <w:szCs w:val="20"/>
              </w:rPr>
              <w:br/>
            </w:r>
          </w:p>
          <w:p w14:paraId="3B2CC74F" w14:textId="77777777" w:rsidR="00F0143B" w:rsidRPr="008A3F34" w:rsidRDefault="00F0143B" w:rsidP="00772A02">
            <w:pPr>
              <w:rPr>
                <w:rFonts w:cstheme="minorHAnsi"/>
                <w:sz w:val="20"/>
                <w:szCs w:val="20"/>
              </w:rPr>
            </w:pPr>
          </w:p>
          <w:p w14:paraId="6171D59B" w14:textId="3A3916CF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France</w:t>
            </w:r>
          </w:p>
          <w:p w14:paraId="27491861" w14:textId="3FE6FFCF" w:rsidR="00F0143B" w:rsidRDefault="00F0143B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BF08770" w14:textId="77777777" w:rsidR="00F0143B" w:rsidRDefault="00F0143B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C3519A9" w14:textId="751D0254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RENC (tbc)</w:t>
            </w:r>
          </w:p>
        </w:tc>
      </w:tr>
      <w:tr w:rsidR="00A03DE8" w:rsidRPr="008C358D" w14:paraId="0C5C629B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18B11AEC" w14:textId="56A27F61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17.</w:t>
            </w:r>
            <w:r w:rsidR="00393A43">
              <w:rPr>
                <w:rFonts w:cstheme="minorHAnsi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5D629E1C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2B587D5D" w14:textId="5B54C706" w:rsidR="00A04641" w:rsidRPr="00A04641" w:rsidRDefault="000F69D4" w:rsidP="00772A02">
            <w:pPr>
              <w:rPr>
                <w:rFonts w:cstheme="minorHAnsi"/>
                <w:sz w:val="20"/>
                <w:szCs w:val="20"/>
                <w:lang w:val="en-US" w:eastAsia="pt-PT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Autres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sujets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F69D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/ </w:t>
            </w:r>
            <w:r w:rsidR="00A04641" w:rsidRPr="000F69D4">
              <w:rPr>
                <w:rFonts w:cstheme="minorHAnsi"/>
                <w:b/>
                <w:i/>
                <w:sz w:val="20"/>
                <w:szCs w:val="20"/>
                <w:lang w:val="en-US"/>
              </w:rPr>
              <w:t>Any Other business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7CCE2B34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3DE8" w:rsidRPr="00A04641" w14:paraId="1FD281F3" w14:textId="77777777" w:rsidTr="006203AD">
        <w:tc>
          <w:tcPr>
            <w:tcW w:w="1229" w:type="dxa"/>
            <w:shd w:val="clear" w:color="auto" w:fill="FBD4B4" w:themeFill="accent6" w:themeFillTint="66"/>
          </w:tcPr>
          <w:p w14:paraId="4F3F7966" w14:textId="32FD9BE2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17.</w:t>
            </w:r>
            <w:r w:rsidR="00393A43">
              <w:rPr>
                <w:rFonts w:cstheme="minorHAns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073" w:type="dxa"/>
            <w:shd w:val="clear" w:color="auto" w:fill="FBD4B4" w:themeFill="accent6" w:themeFillTint="66"/>
          </w:tcPr>
          <w:p w14:paraId="51211485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7.0</w:t>
            </w:r>
          </w:p>
        </w:tc>
        <w:tc>
          <w:tcPr>
            <w:tcW w:w="5739" w:type="dxa"/>
            <w:shd w:val="clear" w:color="auto" w:fill="FBD4B4" w:themeFill="accent6" w:themeFillTint="66"/>
          </w:tcPr>
          <w:p w14:paraId="7D1D23AE" w14:textId="18AC5DA9" w:rsidR="00A04641" w:rsidRPr="00A04641" w:rsidRDefault="000F69D4" w:rsidP="00772A02">
            <w:pPr>
              <w:rPr>
                <w:rFonts w:cstheme="minorHAnsi"/>
                <w:sz w:val="20"/>
                <w:szCs w:val="20"/>
                <w:lang w:val="en-US" w:eastAsia="pt-PT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Clôture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0F69D4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/ </w:t>
            </w:r>
            <w:r w:rsidR="00A04641" w:rsidRPr="000F69D4">
              <w:rPr>
                <w:rFonts w:cstheme="minorHAnsi"/>
                <w:b/>
                <w:i/>
                <w:sz w:val="20"/>
                <w:szCs w:val="20"/>
                <w:lang w:val="en-US"/>
              </w:rPr>
              <w:t>Closing</w:t>
            </w:r>
          </w:p>
        </w:tc>
        <w:tc>
          <w:tcPr>
            <w:tcW w:w="1927" w:type="dxa"/>
            <w:shd w:val="clear" w:color="auto" w:fill="FBD4B4" w:themeFill="accent6" w:themeFillTint="66"/>
          </w:tcPr>
          <w:p w14:paraId="61EEC398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03DE8" w:rsidRPr="00A04641" w14:paraId="214C9E8B" w14:textId="77777777" w:rsidTr="006203AD">
        <w:tc>
          <w:tcPr>
            <w:tcW w:w="1229" w:type="dxa"/>
          </w:tcPr>
          <w:p w14:paraId="69D0180C" w14:textId="4E3B01EE" w:rsidR="00A04641" w:rsidRPr="00A04641" w:rsidRDefault="00C61487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1073" w:type="dxa"/>
          </w:tcPr>
          <w:p w14:paraId="6F377D37" w14:textId="77777777" w:rsidR="00A04641" w:rsidRPr="00A04641" w:rsidRDefault="00A04641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sz w:val="20"/>
                <w:szCs w:val="20"/>
                <w:lang w:val="en-US"/>
              </w:rPr>
              <w:t>07.1A</w:t>
            </w:r>
          </w:p>
        </w:tc>
        <w:tc>
          <w:tcPr>
            <w:tcW w:w="5739" w:type="dxa"/>
          </w:tcPr>
          <w:p w14:paraId="3ECBA6A9" w14:textId="30CF4AE0" w:rsidR="00A04641" w:rsidRPr="00A04641" w:rsidRDefault="000F69D4" w:rsidP="00772A02">
            <w:pPr>
              <w:rPr>
                <w:rFonts w:cstheme="minorHAnsi"/>
                <w:sz w:val="20"/>
                <w:szCs w:val="20"/>
                <w:lang w:val="en-US" w:eastAsia="pt-PT"/>
              </w:rPr>
            </w:pPr>
            <w:r>
              <w:rPr>
                <w:rFonts w:cstheme="minorHAnsi"/>
                <w:sz w:val="20"/>
                <w:szCs w:val="20"/>
                <w:lang w:val="en-US" w:eastAsia="pt-PT"/>
              </w:rPr>
              <w:t xml:space="preserve">Remarques finales / </w:t>
            </w:r>
            <w:r w:rsidR="00A04641" w:rsidRPr="000F69D4">
              <w:rPr>
                <w:rFonts w:cstheme="minorHAnsi"/>
                <w:i/>
                <w:sz w:val="20"/>
                <w:szCs w:val="20"/>
                <w:lang w:val="en-US" w:eastAsia="pt-PT"/>
              </w:rPr>
              <w:t>Closing remarks</w:t>
            </w:r>
          </w:p>
        </w:tc>
        <w:tc>
          <w:tcPr>
            <w:tcW w:w="1927" w:type="dxa"/>
          </w:tcPr>
          <w:p w14:paraId="25C568A7" w14:textId="09C49578" w:rsidR="00A04641" w:rsidRPr="00A04641" w:rsidRDefault="000F69D4" w:rsidP="00772A0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ICCWG </w:t>
            </w:r>
            <w:r w:rsidR="00A04641" w:rsidRPr="00A04641">
              <w:rPr>
                <w:rFonts w:cstheme="minorHAnsi"/>
                <w:sz w:val="20"/>
                <w:szCs w:val="20"/>
                <w:lang w:val="en-US"/>
              </w:rPr>
              <w:t>Chair</w:t>
            </w:r>
          </w:p>
        </w:tc>
      </w:tr>
      <w:tr w:rsidR="00A03DE8" w:rsidRPr="008C358D" w14:paraId="6A4EAACC" w14:textId="77777777" w:rsidTr="006203AD">
        <w:tc>
          <w:tcPr>
            <w:tcW w:w="1229" w:type="dxa"/>
            <w:shd w:val="clear" w:color="auto" w:fill="CCC0D9" w:themeFill="accent4" w:themeFillTint="66"/>
          </w:tcPr>
          <w:p w14:paraId="136B061A" w14:textId="4651F94E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04641">
              <w:rPr>
                <w:rFonts w:cstheme="minorHAnsi"/>
                <w:b/>
                <w:sz w:val="20"/>
                <w:szCs w:val="20"/>
                <w:lang w:val="en-US"/>
              </w:rPr>
              <w:t>17.</w:t>
            </w:r>
            <w:r w:rsidR="00393A43">
              <w:rPr>
                <w:rFonts w:cstheme="minorHAnsi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073" w:type="dxa"/>
            <w:shd w:val="clear" w:color="auto" w:fill="CCC0D9" w:themeFill="accent4" w:themeFillTint="66"/>
          </w:tcPr>
          <w:p w14:paraId="0BD5D17D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5739" w:type="dxa"/>
            <w:shd w:val="clear" w:color="auto" w:fill="CCC0D9" w:themeFill="accent4" w:themeFillTint="66"/>
          </w:tcPr>
          <w:p w14:paraId="24D26B2C" w14:textId="1D63BAC3" w:rsidR="00A04641" w:rsidRPr="00A04641" w:rsidRDefault="00D34CAD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Fin de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l’atelier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ICCWG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CHAtO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la S-100 / </w:t>
            </w:r>
            <w:r w:rsidR="00A04641" w:rsidRPr="00D34CA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End of </w:t>
            </w:r>
            <w:proofErr w:type="spellStart"/>
            <w:r w:rsidR="00A04641" w:rsidRPr="00D34CAD">
              <w:rPr>
                <w:rFonts w:cstheme="minorHAnsi"/>
                <w:b/>
                <w:i/>
                <w:sz w:val="20"/>
                <w:szCs w:val="20"/>
                <w:lang w:val="en-US"/>
              </w:rPr>
              <w:t>EAtHC</w:t>
            </w:r>
            <w:proofErr w:type="spellEnd"/>
            <w:r w:rsidR="00A04641" w:rsidRPr="00D34CAD">
              <w:rPr>
                <w:rFonts w:cstheme="minorHAnsi"/>
                <w:b/>
                <w:i/>
                <w:sz w:val="20"/>
                <w:szCs w:val="20"/>
                <w:lang w:val="en-US"/>
              </w:rPr>
              <w:t xml:space="preserve">-ICCWG S-100 Workshop </w:t>
            </w:r>
          </w:p>
        </w:tc>
        <w:tc>
          <w:tcPr>
            <w:tcW w:w="1927" w:type="dxa"/>
            <w:shd w:val="clear" w:color="auto" w:fill="CCC0D9" w:themeFill="accent4" w:themeFillTint="66"/>
          </w:tcPr>
          <w:p w14:paraId="37664AC1" w14:textId="77777777" w:rsidR="00A04641" w:rsidRPr="00A04641" w:rsidRDefault="00A04641" w:rsidP="00772A0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14:paraId="45A1D137" w14:textId="0F322738" w:rsidR="005C08F4" w:rsidRPr="008C358D" w:rsidRDefault="005C08F4" w:rsidP="008C358D">
      <w:pPr>
        <w:spacing w:after="0"/>
        <w:jc w:val="left"/>
        <w:rPr>
          <w:rFonts w:eastAsiaTheme="minorHAnsi" w:cs="Arial"/>
          <w:b/>
          <w:noProof/>
          <w:lang w:val="en-US"/>
        </w:rPr>
      </w:pPr>
    </w:p>
    <w:sectPr w:rsidR="005C08F4" w:rsidRPr="008C358D" w:rsidSect="00E07B37">
      <w:headerReference w:type="default" r:id="rId8"/>
      <w:footerReference w:type="default" r:id="rId9"/>
      <w:type w:val="continuous"/>
      <w:pgSz w:w="11906" w:h="16838"/>
      <w:pgMar w:top="964" w:right="964" w:bottom="964" w:left="96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FF58" w14:textId="77777777" w:rsidR="008D67E1" w:rsidRDefault="008D67E1" w:rsidP="00BA1BFA">
      <w:r>
        <w:separator/>
      </w:r>
    </w:p>
  </w:endnote>
  <w:endnote w:type="continuationSeparator" w:id="0">
    <w:p w14:paraId="5E66C9F6" w14:textId="77777777" w:rsidR="008D67E1" w:rsidRDefault="008D67E1" w:rsidP="00B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rianne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AAF5" w14:textId="77777777" w:rsidR="00E24911" w:rsidRPr="00E24911" w:rsidRDefault="00E24911" w:rsidP="00DB72FB">
    <w:pPr>
      <w:pStyle w:val="Footer"/>
      <w:jc w:val="right"/>
      <w:rPr>
        <w:sz w:val="20"/>
        <w:szCs w:val="20"/>
      </w:rPr>
    </w:pPr>
    <w:r w:rsidRPr="00E24911">
      <w:rPr>
        <w:sz w:val="20"/>
        <w:szCs w:val="20"/>
      </w:rPr>
      <w:t xml:space="preserve">Page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PAGE</w:instrText>
    </w:r>
    <w:r w:rsidRPr="00E24911">
      <w:rPr>
        <w:bCs/>
        <w:sz w:val="20"/>
        <w:szCs w:val="20"/>
      </w:rPr>
      <w:fldChar w:fldCharType="separate"/>
    </w:r>
    <w:r w:rsidR="008454FF"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  <w:r w:rsidRPr="00E24911">
      <w:rPr>
        <w:sz w:val="20"/>
        <w:szCs w:val="20"/>
      </w:rPr>
      <w:t xml:space="preserve"> sur </w:t>
    </w:r>
    <w:r w:rsidRPr="00E24911">
      <w:rPr>
        <w:bCs/>
        <w:sz w:val="20"/>
        <w:szCs w:val="20"/>
      </w:rPr>
      <w:fldChar w:fldCharType="begin"/>
    </w:r>
    <w:r w:rsidRPr="00E24911">
      <w:rPr>
        <w:bCs/>
        <w:sz w:val="20"/>
        <w:szCs w:val="20"/>
      </w:rPr>
      <w:instrText>NUMPAGES</w:instrText>
    </w:r>
    <w:r w:rsidRPr="00E24911">
      <w:rPr>
        <w:bCs/>
        <w:sz w:val="20"/>
        <w:szCs w:val="20"/>
      </w:rPr>
      <w:fldChar w:fldCharType="separate"/>
    </w:r>
    <w:r w:rsidR="008454FF">
      <w:rPr>
        <w:bCs/>
        <w:noProof/>
        <w:sz w:val="20"/>
        <w:szCs w:val="20"/>
      </w:rPr>
      <w:t>2</w:t>
    </w:r>
    <w:r w:rsidRPr="00E2491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8588" w14:textId="77777777" w:rsidR="008D67E1" w:rsidRDefault="008D67E1" w:rsidP="00BA1BFA">
      <w:r>
        <w:separator/>
      </w:r>
    </w:p>
  </w:footnote>
  <w:footnote w:type="continuationSeparator" w:id="0">
    <w:p w14:paraId="18F2FA8E" w14:textId="77777777" w:rsidR="008D67E1" w:rsidRDefault="008D67E1" w:rsidP="00BA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363FB" w14:textId="77777777" w:rsidR="00E85B6D" w:rsidRPr="00E07B37" w:rsidRDefault="00E85B6D" w:rsidP="00E07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65"/>
    <w:multiLevelType w:val="hybridMultilevel"/>
    <w:tmpl w:val="2EF84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347"/>
    <w:multiLevelType w:val="hybridMultilevel"/>
    <w:tmpl w:val="5A20DF0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21219"/>
    <w:multiLevelType w:val="hybridMultilevel"/>
    <w:tmpl w:val="08C60A44"/>
    <w:lvl w:ilvl="0" w:tplc="0F7ED56C">
      <w:numFmt w:val="bullet"/>
      <w:lvlText w:val="-"/>
      <w:lvlJc w:val="left"/>
      <w:pPr>
        <w:ind w:left="705" w:hanging="705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90BF3"/>
    <w:multiLevelType w:val="hybridMultilevel"/>
    <w:tmpl w:val="50C28D0A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86C2E"/>
    <w:multiLevelType w:val="hybridMultilevel"/>
    <w:tmpl w:val="34AAD1E4"/>
    <w:lvl w:ilvl="0" w:tplc="0F7ED56C">
      <w:numFmt w:val="bullet"/>
      <w:lvlText w:val="-"/>
      <w:lvlJc w:val="left"/>
      <w:pPr>
        <w:ind w:left="720" w:hanging="360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D66A3"/>
    <w:multiLevelType w:val="hybridMultilevel"/>
    <w:tmpl w:val="B0A07CC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9581A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3" w:hanging="360"/>
      </w:p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0F8C2CBE"/>
    <w:multiLevelType w:val="hybridMultilevel"/>
    <w:tmpl w:val="80DE23E0"/>
    <w:lvl w:ilvl="0" w:tplc="040C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5812602"/>
    <w:multiLevelType w:val="hybridMultilevel"/>
    <w:tmpl w:val="ACE434A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81ABD"/>
    <w:multiLevelType w:val="hybridMultilevel"/>
    <w:tmpl w:val="13922D7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5610F"/>
    <w:multiLevelType w:val="hybridMultilevel"/>
    <w:tmpl w:val="11B22356"/>
    <w:lvl w:ilvl="0" w:tplc="A080F936">
      <w:start w:val="5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93E3F"/>
    <w:multiLevelType w:val="hybridMultilevel"/>
    <w:tmpl w:val="7E761D32"/>
    <w:lvl w:ilvl="0" w:tplc="040C000F">
      <w:start w:val="1"/>
      <w:numFmt w:val="decimal"/>
      <w:lvlText w:val="%1."/>
      <w:lvlJc w:val="left"/>
      <w:pPr>
        <w:ind w:left="363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1C592ADA"/>
    <w:multiLevelType w:val="hybridMultilevel"/>
    <w:tmpl w:val="6422C8C4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F4791E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92DF6"/>
    <w:multiLevelType w:val="hybridMultilevel"/>
    <w:tmpl w:val="3580F05A"/>
    <w:lvl w:ilvl="0" w:tplc="040C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A6657FD"/>
    <w:multiLevelType w:val="hybridMultilevel"/>
    <w:tmpl w:val="B4C22B1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B5818DF"/>
    <w:multiLevelType w:val="hybridMultilevel"/>
    <w:tmpl w:val="A224B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27336"/>
    <w:multiLevelType w:val="hybridMultilevel"/>
    <w:tmpl w:val="3A58B44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656A3"/>
    <w:multiLevelType w:val="hybridMultilevel"/>
    <w:tmpl w:val="C274886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F97808"/>
    <w:multiLevelType w:val="hybridMultilevel"/>
    <w:tmpl w:val="39527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C17C7"/>
    <w:multiLevelType w:val="hybridMultilevel"/>
    <w:tmpl w:val="A87AFF3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2B0DA5"/>
    <w:multiLevelType w:val="hybridMultilevel"/>
    <w:tmpl w:val="613CBB38"/>
    <w:lvl w:ilvl="0" w:tplc="D8B2CF40">
      <w:numFmt w:val="bullet"/>
      <w:lvlText w:val="-"/>
      <w:lvlJc w:val="left"/>
      <w:pPr>
        <w:ind w:left="1065" w:hanging="705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B3EF8"/>
    <w:multiLevelType w:val="hybridMultilevel"/>
    <w:tmpl w:val="78AAAC22"/>
    <w:lvl w:ilvl="0" w:tplc="26588260">
      <w:start w:val="1"/>
      <w:numFmt w:val="bullet"/>
      <w:pStyle w:val="Puce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C65E2D"/>
    <w:multiLevelType w:val="multilevel"/>
    <w:tmpl w:val="FCE45E32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41553D9"/>
    <w:multiLevelType w:val="hybridMultilevel"/>
    <w:tmpl w:val="5B60ECE0"/>
    <w:lvl w:ilvl="0" w:tplc="BF7470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00574"/>
    <w:multiLevelType w:val="hybridMultilevel"/>
    <w:tmpl w:val="DFFA0F7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FA7478"/>
    <w:multiLevelType w:val="hybridMultilevel"/>
    <w:tmpl w:val="CFB4A0E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1B4953"/>
    <w:multiLevelType w:val="hybridMultilevel"/>
    <w:tmpl w:val="772C59E4"/>
    <w:lvl w:ilvl="0" w:tplc="A49429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57832"/>
    <w:multiLevelType w:val="hybridMultilevel"/>
    <w:tmpl w:val="C6681A8C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D8B2CF40">
      <w:numFmt w:val="bullet"/>
      <w:lvlText w:val="-"/>
      <w:lvlJc w:val="left"/>
      <w:pPr>
        <w:ind w:left="1080" w:hanging="360"/>
      </w:pPr>
      <w:rPr>
        <w:rFonts w:ascii="Marianne" w:eastAsia="Times New Roman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F1193B"/>
    <w:multiLevelType w:val="hybridMultilevel"/>
    <w:tmpl w:val="6090D5DA"/>
    <w:lvl w:ilvl="0" w:tplc="0F7ED56C">
      <w:numFmt w:val="bullet"/>
      <w:lvlText w:val="-"/>
      <w:lvlJc w:val="left"/>
      <w:pPr>
        <w:ind w:left="720" w:hanging="360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76964"/>
    <w:multiLevelType w:val="hybridMultilevel"/>
    <w:tmpl w:val="DE9A5A4C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9F0E67"/>
    <w:multiLevelType w:val="hybridMultilevel"/>
    <w:tmpl w:val="82E86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97BF6"/>
    <w:multiLevelType w:val="hybridMultilevel"/>
    <w:tmpl w:val="A35C72A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A753D"/>
    <w:multiLevelType w:val="hybridMultilevel"/>
    <w:tmpl w:val="CE4489F4"/>
    <w:lvl w:ilvl="0" w:tplc="040C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567B7F05"/>
    <w:multiLevelType w:val="hybridMultilevel"/>
    <w:tmpl w:val="FD820814"/>
    <w:lvl w:ilvl="0" w:tplc="533C9D92">
      <w:numFmt w:val="bullet"/>
      <w:pStyle w:val="Puce1"/>
      <w:lvlText w:val="-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EAA26D0">
      <w:start w:val="1"/>
      <w:numFmt w:val="bullet"/>
      <w:pStyle w:val="Puc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9131BE"/>
    <w:multiLevelType w:val="hybridMultilevel"/>
    <w:tmpl w:val="07D49AA4"/>
    <w:lvl w:ilvl="0" w:tplc="D8B2CF40">
      <w:numFmt w:val="bullet"/>
      <w:lvlText w:val="-"/>
      <w:lvlJc w:val="left"/>
      <w:pPr>
        <w:ind w:left="36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1C3093"/>
    <w:multiLevelType w:val="hybridMultilevel"/>
    <w:tmpl w:val="86E20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93EF7"/>
    <w:multiLevelType w:val="hybridMultilevel"/>
    <w:tmpl w:val="B45A6264"/>
    <w:lvl w:ilvl="0" w:tplc="0F7ED56C">
      <w:numFmt w:val="bullet"/>
      <w:lvlText w:val="-"/>
      <w:lvlJc w:val="left"/>
      <w:pPr>
        <w:ind w:left="705" w:hanging="705"/>
      </w:pPr>
      <w:rPr>
        <w:rFonts w:ascii="Marianne regular" w:eastAsia="Calibri" w:hAnsi="Mariann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2C1DE1"/>
    <w:multiLevelType w:val="hybridMultilevel"/>
    <w:tmpl w:val="D5164EB4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8130AA"/>
    <w:multiLevelType w:val="hybridMultilevel"/>
    <w:tmpl w:val="56569380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621FC1"/>
    <w:multiLevelType w:val="hybridMultilevel"/>
    <w:tmpl w:val="F5E4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95AF0"/>
    <w:multiLevelType w:val="hybridMultilevel"/>
    <w:tmpl w:val="D848F2D2"/>
    <w:lvl w:ilvl="0" w:tplc="7ED2D00E">
      <w:start w:val="1"/>
      <w:numFmt w:val="bullet"/>
      <w:lvlText w:val="-"/>
      <w:lvlJc w:val="left"/>
      <w:pPr>
        <w:ind w:left="360" w:hanging="360"/>
      </w:pPr>
      <w:rPr>
        <w:rFonts w:ascii="Open Sans" w:hAnsi="Open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73D8F"/>
    <w:multiLevelType w:val="hybridMultilevel"/>
    <w:tmpl w:val="984ACA3E"/>
    <w:lvl w:ilvl="0" w:tplc="D8B2CF40">
      <w:numFmt w:val="bullet"/>
      <w:lvlText w:val="-"/>
      <w:lvlJc w:val="left"/>
      <w:pPr>
        <w:ind w:left="705" w:hanging="705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48254E"/>
    <w:multiLevelType w:val="hybridMultilevel"/>
    <w:tmpl w:val="92AEC09A"/>
    <w:lvl w:ilvl="0" w:tplc="040C000F">
      <w:start w:val="1"/>
      <w:numFmt w:val="decimal"/>
      <w:lvlText w:val="%1."/>
      <w:lvlJc w:val="left"/>
      <w:pPr>
        <w:ind w:left="363" w:hanging="360"/>
      </w:pPr>
    </w:lvl>
    <w:lvl w:ilvl="1" w:tplc="040C0019" w:tentative="1">
      <w:start w:val="1"/>
      <w:numFmt w:val="lowerLetter"/>
      <w:lvlText w:val="%2."/>
      <w:lvlJc w:val="left"/>
      <w:pPr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>
    <w:nsid w:val="7C854E1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DE50C61"/>
    <w:multiLevelType w:val="hybridMultilevel"/>
    <w:tmpl w:val="DB747280"/>
    <w:lvl w:ilvl="0" w:tplc="0F7ED56C">
      <w:numFmt w:val="bullet"/>
      <w:lvlText w:val="-"/>
      <w:lvlJc w:val="left"/>
      <w:pPr>
        <w:ind w:left="360" w:hanging="360"/>
      </w:pPr>
      <w:rPr>
        <w:rFonts w:ascii="Marianne regular" w:eastAsia="Calibri" w:hAnsi="Marianne regular" w:cs="Times New Roman" w:hint="default"/>
      </w:rPr>
    </w:lvl>
    <w:lvl w:ilvl="1" w:tplc="3AA07F40">
      <w:numFmt w:val="bullet"/>
      <w:lvlText w:val="•"/>
      <w:lvlJc w:val="left"/>
      <w:pPr>
        <w:ind w:left="1425" w:hanging="705"/>
      </w:pPr>
      <w:rPr>
        <w:rFonts w:ascii="Marianne" w:eastAsia="Times New Roman" w:hAnsi="Mariann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36163B"/>
    <w:multiLevelType w:val="hybridMultilevel"/>
    <w:tmpl w:val="EEE201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7"/>
  </w:num>
  <w:num w:numId="3">
    <w:abstractNumId w:val="44"/>
  </w:num>
  <w:num w:numId="4">
    <w:abstractNumId w:val="23"/>
  </w:num>
  <w:num w:numId="5">
    <w:abstractNumId w:val="1"/>
  </w:num>
  <w:num w:numId="6">
    <w:abstractNumId w:val="40"/>
  </w:num>
  <w:num w:numId="7">
    <w:abstractNumId w:val="4"/>
  </w:num>
  <w:num w:numId="8">
    <w:abstractNumId w:val="26"/>
  </w:num>
  <w:num w:numId="9">
    <w:abstractNumId w:val="30"/>
  </w:num>
  <w:num w:numId="10">
    <w:abstractNumId w:val="31"/>
  </w:num>
  <w:num w:numId="11">
    <w:abstractNumId w:val="15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9"/>
  </w:num>
  <w:num w:numId="16">
    <w:abstractNumId w:val="21"/>
  </w:num>
  <w:num w:numId="17">
    <w:abstractNumId w:val="42"/>
  </w:num>
  <w:num w:numId="18">
    <w:abstractNumId w:val="37"/>
  </w:num>
  <w:num w:numId="19">
    <w:abstractNumId w:val="45"/>
  </w:num>
  <w:num w:numId="20">
    <w:abstractNumId w:val="2"/>
  </w:num>
  <w:num w:numId="21">
    <w:abstractNumId w:val="34"/>
  </w:num>
  <w:num w:numId="22">
    <w:abstractNumId w:val="28"/>
  </w:num>
  <w:num w:numId="23">
    <w:abstractNumId w:val="35"/>
  </w:num>
  <w:num w:numId="24">
    <w:abstractNumId w:val="12"/>
  </w:num>
  <w:num w:numId="25">
    <w:abstractNumId w:val="39"/>
  </w:num>
  <w:num w:numId="26">
    <w:abstractNumId w:val="41"/>
  </w:num>
  <w:num w:numId="27">
    <w:abstractNumId w:val="0"/>
  </w:num>
  <w:num w:numId="28">
    <w:abstractNumId w:val="20"/>
  </w:num>
  <w:num w:numId="29">
    <w:abstractNumId w:val="8"/>
  </w:num>
  <w:num w:numId="30">
    <w:abstractNumId w:val="38"/>
  </w:num>
  <w:num w:numId="31">
    <w:abstractNumId w:val="9"/>
  </w:num>
  <w:num w:numId="32">
    <w:abstractNumId w:val="3"/>
  </w:num>
  <w:num w:numId="33">
    <w:abstractNumId w:val="25"/>
  </w:num>
  <w:num w:numId="34">
    <w:abstractNumId w:val="18"/>
  </w:num>
  <w:num w:numId="35">
    <w:abstractNumId w:val="22"/>
  </w:num>
  <w:num w:numId="36">
    <w:abstractNumId w:val="14"/>
  </w:num>
  <w:num w:numId="37">
    <w:abstractNumId w:val="7"/>
  </w:num>
  <w:num w:numId="38">
    <w:abstractNumId w:val="6"/>
  </w:num>
  <w:num w:numId="39">
    <w:abstractNumId w:val="33"/>
  </w:num>
  <w:num w:numId="40">
    <w:abstractNumId w:val="19"/>
  </w:num>
  <w:num w:numId="41">
    <w:abstractNumId w:val="16"/>
  </w:num>
  <w:num w:numId="42">
    <w:abstractNumId w:val="36"/>
  </w:num>
  <w:num w:numId="43">
    <w:abstractNumId w:val="13"/>
  </w:num>
  <w:num w:numId="44">
    <w:abstractNumId w:val="43"/>
  </w:num>
  <w:num w:numId="45">
    <w:abstractNumId w:val="46"/>
  </w:num>
  <w:num w:numId="46">
    <w:abstractNumId w:val="11"/>
  </w:num>
  <w:num w:numId="47">
    <w:abstractNumId w:val="2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F2"/>
    <w:rsid w:val="00012520"/>
    <w:rsid w:val="000144BD"/>
    <w:rsid w:val="00026C1E"/>
    <w:rsid w:val="00030C68"/>
    <w:rsid w:val="00031ECE"/>
    <w:rsid w:val="00035F2E"/>
    <w:rsid w:val="0004253B"/>
    <w:rsid w:val="000523E7"/>
    <w:rsid w:val="00070961"/>
    <w:rsid w:val="000779F7"/>
    <w:rsid w:val="00081C48"/>
    <w:rsid w:val="000929FF"/>
    <w:rsid w:val="000936E6"/>
    <w:rsid w:val="000A40E1"/>
    <w:rsid w:val="000C4681"/>
    <w:rsid w:val="000C6F7D"/>
    <w:rsid w:val="000E5632"/>
    <w:rsid w:val="000E783B"/>
    <w:rsid w:val="000F69D4"/>
    <w:rsid w:val="00112B07"/>
    <w:rsid w:val="001163D4"/>
    <w:rsid w:val="00126421"/>
    <w:rsid w:val="00132046"/>
    <w:rsid w:val="001325BE"/>
    <w:rsid w:val="00150A97"/>
    <w:rsid w:val="001543F6"/>
    <w:rsid w:val="0016506D"/>
    <w:rsid w:val="001662B9"/>
    <w:rsid w:val="001808B0"/>
    <w:rsid w:val="001830EA"/>
    <w:rsid w:val="00183A72"/>
    <w:rsid w:val="00185F70"/>
    <w:rsid w:val="00191F2D"/>
    <w:rsid w:val="001A592E"/>
    <w:rsid w:val="001B5340"/>
    <w:rsid w:val="001C1C53"/>
    <w:rsid w:val="001C5D9B"/>
    <w:rsid w:val="001D362A"/>
    <w:rsid w:val="001E19B7"/>
    <w:rsid w:val="001E3FBE"/>
    <w:rsid w:val="001E43C1"/>
    <w:rsid w:val="001E5776"/>
    <w:rsid w:val="001F6DF8"/>
    <w:rsid w:val="00206405"/>
    <w:rsid w:val="00221709"/>
    <w:rsid w:val="00224606"/>
    <w:rsid w:val="00227355"/>
    <w:rsid w:val="002304F0"/>
    <w:rsid w:val="00233457"/>
    <w:rsid w:val="00237D99"/>
    <w:rsid w:val="0024007D"/>
    <w:rsid w:val="00253DD0"/>
    <w:rsid w:val="00255EBA"/>
    <w:rsid w:val="0026614C"/>
    <w:rsid w:val="002736D6"/>
    <w:rsid w:val="002744FB"/>
    <w:rsid w:val="002757A2"/>
    <w:rsid w:val="00285B86"/>
    <w:rsid w:val="002878E0"/>
    <w:rsid w:val="00297DC4"/>
    <w:rsid w:val="002A19E5"/>
    <w:rsid w:val="002A55E7"/>
    <w:rsid w:val="002A6A37"/>
    <w:rsid w:val="002B3E1D"/>
    <w:rsid w:val="002C0B15"/>
    <w:rsid w:val="002C111D"/>
    <w:rsid w:val="002C7AED"/>
    <w:rsid w:val="002D18C5"/>
    <w:rsid w:val="002D2FD3"/>
    <w:rsid w:val="002D5A19"/>
    <w:rsid w:val="002E4F9E"/>
    <w:rsid w:val="002E5A5D"/>
    <w:rsid w:val="002E695A"/>
    <w:rsid w:val="002F146F"/>
    <w:rsid w:val="002F239F"/>
    <w:rsid w:val="00302A10"/>
    <w:rsid w:val="003062E1"/>
    <w:rsid w:val="00310022"/>
    <w:rsid w:val="00312E2D"/>
    <w:rsid w:val="003303CA"/>
    <w:rsid w:val="00337B3A"/>
    <w:rsid w:val="003409C1"/>
    <w:rsid w:val="00341AB3"/>
    <w:rsid w:val="00347164"/>
    <w:rsid w:val="003514F5"/>
    <w:rsid w:val="00353595"/>
    <w:rsid w:val="003543EA"/>
    <w:rsid w:val="003547E6"/>
    <w:rsid w:val="003607B8"/>
    <w:rsid w:val="00360868"/>
    <w:rsid w:val="00362A8B"/>
    <w:rsid w:val="0036537F"/>
    <w:rsid w:val="00381200"/>
    <w:rsid w:val="00382416"/>
    <w:rsid w:val="00387406"/>
    <w:rsid w:val="00393A43"/>
    <w:rsid w:val="003941D1"/>
    <w:rsid w:val="00394983"/>
    <w:rsid w:val="003B0A7A"/>
    <w:rsid w:val="003B34D4"/>
    <w:rsid w:val="003B57AF"/>
    <w:rsid w:val="003B7855"/>
    <w:rsid w:val="003B7D91"/>
    <w:rsid w:val="003C0503"/>
    <w:rsid w:val="003C2D49"/>
    <w:rsid w:val="003C475C"/>
    <w:rsid w:val="003C56AC"/>
    <w:rsid w:val="003E4D8D"/>
    <w:rsid w:val="003E5824"/>
    <w:rsid w:val="004067B3"/>
    <w:rsid w:val="00412413"/>
    <w:rsid w:val="00413C2F"/>
    <w:rsid w:val="0043250F"/>
    <w:rsid w:val="0043362A"/>
    <w:rsid w:val="004345F9"/>
    <w:rsid w:val="004422F4"/>
    <w:rsid w:val="00445908"/>
    <w:rsid w:val="00463710"/>
    <w:rsid w:val="00476EF0"/>
    <w:rsid w:val="00480A27"/>
    <w:rsid w:val="00481901"/>
    <w:rsid w:val="00482F7B"/>
    <w:rsid w:val="0048525D"/>
    <w:rsid w:val="004875A6"/>
    <w:rsid w:val="0049418D"/>
    <w:rsid w:val="004A4F73"/>
    <w:rsid w:val="004B29C9"/>
    <w:rsid w:val="004C05CE"/>
    <w:rsid w:val="004D203B"/>
    <w:rsid w:val="004D4604"/>
    <w:rsid w:val="004D7F8E"/>
    <w:rsid w:val="004E5089"/>
    <w:rsid w:val="0050748F"/>
    <w:rsid w:val="00511BC2"/>
    <w:rsid w:val="005244C4"/>
    <w:rsid w:val="00525693"/>
    <w:rsid w:val="00526184"/>
    <w:rsid w:val="005302D5"/>
    <w:rsid w:val="00532645"/>
    <w:rsid w:val="00532702"/>
    <w:rsid w:val="00536772"/>
    <w:rsid w:val="00537B9C"/>
    <w:rsid w:val="005561F3"/>
    <w:rsid w:val="00570FAF"/>
    <w:rsid w:val="0057671F"/>
    <w:rsid w:val="00590B1F"/>
    <w:rsid w:val="00592CCC"/>
    <w:rsid w:val="005A6CE3"/>
    <w:rsid w:val="005B789B"/>
    <w:rsid w:val="005C08F4"/>
    <w:rsid w:val="005C71CC"/>
    <w:rsid w:val="005D04AC"/>
    <w:rsid w:val="005D297E"/>
    <w:rsid w:val="005D693D"/>
    <w:rsid w:val="005E55E4"/>
    <w:rsid w:val="005E56B3"/>
    <w:rsid w:val="005E6E3D"/>
    <w:rsid w:val="005E6FC4"/>
    <w:rsid w:val="005F0613"/>
    <w:rsid w:val="005F2C1D"/>
    <w:rsid w:val="005F319E"/>
    <w:rsid w:val="00603C9D"/>
    <w:rsid w:val="00611A1B"/>
    <w:rsid w:val="00612035"/>
    <w:rsid w:val="006203AD"/>
    <w:rsid w:val="006301E7"/>
    <w:rsid w:val="00637E4F"/>
    <w:rsid w:val="00640443"/>
    <w:rsid w:val="00642B90"/>
    <w:rsid w:val="00645AC6"/>
    <w:rsid w:val="0065600C"/>
    <w:rsid w:val="00656B86"/>
    <w:rsid w:val="00662774"/>
    <w:rsid w:val="006732C1"/>
    <w:rsid w:val="00674CAC"/>
    <w:rsid w:val="006779F7"/>
    <w:rsid w:val="00692443"/>
    <w:rsid w:val="00693523"/>
    <w:rsid w:val="006A196E"/>
    <w:rsid w:val="006A1A2C"/>
    <w:rsid w:val="006A71D0"/>
    <w:rsid w:val="006A7494"/>
    <w:rsid w:val="006A7A40"/>
    <w:rsid w:val="006B76B3"/>
    <w:rsid w:val="006B7DDB"/>
    <w:rsid w:val="006C1233"/>
    <w:rsid w:val="006C412C"/>
    <w:rsid w:val="006C796A"/>
    <w:rsid w:val="006D1F6B"/>
    <w:rsid w:val="00701034"/>
    <w:rsid w:val="007050E3"/>
    <w:rsid w:val="007055EA"/>
    <w:rsid w:val="00705744"/>
    <w:rsid w:val="00710776"/>
    <w:rsid w:val="00710F39"/>
    <w:rsid w:val="00712C12"/>
    <w:rsid w:val="007130AC"/>
    <w:rsid w:val="00716456"/>
    <w:rsid w:val="00733008"/>
    <w:rsid w:val="0076735D"/>
    <w:rsid w:val="00770947"/>
    <w:rsid w:val="0079056C"/>
    <w:rsid w:val="00790777"/>
    <w:rsid w:val="00794FFB"/>
    <w:rsid w:val="00795ABD"/>
    <w:rsid w:val="0079608F"/>
    <w:rsid w:val="007A1508"/>
    <w:rsid w:val="007A46E5"/>
    <w:rsid w:val="007A693F"/>
    <w:rsid w:val="007A785D"/>
    <w:rsid w:val="007B2504"/>
    <w:rsid w:val="007B6F51"/>
    <w:rsid w:val="007C14E2"/>
    <w:rsid w:val="007C4652"/>
    <w:rsid w:val="007D1585"/>
    <w:rsid w:val="007D45F1"/>
    <w:rsid w:val="007D49E5"/>
    <w:rsid w:val="007F1B22"/>
    <w:rsid w:val="007F220D"/>
    <w:rsid w:val="007F4BFA"/>
    <w:rsid w:val="007F4CD9"/>
    <w:rsid w:val="008012A9"/>
    <w:rsid w:val="008027F5"/>
    <w:rsid w:val="00805062"/>
    <w:rsid w:val="008059CF"/>
    <w:rsid w:val="008063C6"/>
    <w:rsid w:val="0081085A"/>
    <w:rsid w:val="00816BC8"/>
    <w:rsid w:val="0082675D"/>
    <w:rsid w:val="008308EB"/>
    <w:rsid w:val="00831F91"/>
    <w:rsid w:val="00832A96"/>
    <w:rsid w:val="00832E2F"/>
    <w:rsid w:val="008343CF"/>
    <w:rsid w:val="00844124"/>
    <w:rsid w:val="008454FF"/>
    <w:rsid w:val="00851904"/>
    <w:rsid w:val="00867FFA"/>
    <w:rsid w:val="00887A5F"/>
    <w:rsid w:val="00890F46"/>
    <w:rsid w:val="00895EB5"/>
    <w:rsid w:val="008A0465"/>
    <w:rsid w:val="008A2A98"/>
    <w:rsid w:val="008A3F34"/>
    <w:rsid w:val="008B08D9"/>
    <w:rsid w:val="008B44C3"/>
    <w:rsid w:val="008C358D"/>
    <w:rsid w:val="008C4B83"/>
    <w:rsid w:val="008D67E1"/>
    <w:rsid w:val="008E6F40"/>
    <w:rsid w:val="008F2CCA"/>
    <w:rsid w:val="008F471F"/>
    <w:rsid w:val="00900BAF"/>
    <w:rsid w:val="00903C13"/>
    <w:rsid w:val="00905A16"/>
    <w:rsid w:val="00907C74"/>
    <w:rsid w:val="00910E0F"/>
    <w:rsid w:val="0092543B"/>
    <w:rsid w:val="00932B8E"/>
    <w:rsid w:val="00941816"/>
    <w:rsid w:val="009420FF"/>
    <w:rsid w:val="00945946"/>
    <w:rsid w:val="00960439"/>
    <w:rsid w:val="00960B66"/>
    <w:rsid w:val="0096406D"/>
    <w:rsid w:val="00973F39"/>
    <w:rsid w:val="009741F8"/>
    <w:rsid w:val="00976217"/>
    <w:rsid w:val="009773AD"/>
    <w:rsid w:val="00983EB5"/>
    <w:rsid w:val="009946B0"/>
    <w:rsid w:val="00996A94"/>
    <w:rsid w:val="009A07C5"/>
    <w:rsid w:val="009A33BB"/>
    <w:rsid w:val="009A51EB"/>
    <w:rsid w:val="009C18CA"/>
    <w:rsid w:val="009C77EC"/>
    <w:rsid w:val="009E0A9E"/>
    <w:rsid w:val="009E0BDE"/>
    <w:rsid w:val="009F3B7A"/>
    <w:rsid w:val="00A03DE8"/>
    <w:rsid w:val="00A04641"/>
    <w:rsid w:val="00A0771D"/>
    <w:rsid w:val="00A12E4E"/>
    <w:rsid w:val="00A16F64"/>
    <w:rsid w:val="00A33858"/>
    <w:rsid w:val="00A361C6"/>
    <w:rsid w:val="00A4621A"/>
    <w:rsid w:val="00A6335B"/>
    <w:rsid w:val="00A64F79"/>
    <w:rsid w:val="00A65683"/>
    <w:rsid w:val="00A77E25"/>
    <w:rsid w:val="00A819F5"/>
    <w:rsid w:val="00A83F15"/>
    <w:rsid w:val="00A9401D"/>
    <w:rsid w:val="00AA252B"/>
    <w:rsid w:val="00AA29CB"/>
    <w:rsid w:val="00AA5E8C"/>
    <w:rsid w:val="00AB6CAB"/>
    <w:rsid w:val="00AC2B91"/>
    <w:rsid w:val="00AD038D"/>
    <w:rsid w:val="00AD24E7"/>
    <w:rsid w:val="00AD2CB8"/>
    <w:rsid w:val="00AE02F2"/>
    <w:rsid w:val="00AE032D"/>
    <w:rsid w:val="00AE1275"/>
    <w:rsid w:val="00AE4261"/>
    <w:rsid w:val="00AF42F4"/>
    <w:rsid w:val="00AF749F"/>
    <w:rsid w:val="00B00226"/>
    <w:rsid w:val="00B002BF"/>
    <w:rsid w:val="00B2724C"/>
    <w:rsid w:val="00B3465F"/>
    <w:rsid w:val="00B4087C"/>
    <w:rsid w:val="00B500EB"/>
    <w:rsid w:val="00B61383"/>
    <w:rsid w:val="00B662A7"/>
    <w:rsid w:val="00B7097A"/>
    <w:rsid w:val="00B7740D"/>
    <w:rsid w:val="00B82356"/>
    <w:rsid w:val="00B82DC2"/>
    <w:rsid w:val="00B83C5C"/>
    <w:rsid w:val="00B84A7B"/>
    <w:rsid w:val="00B87745"/>
    <w:rsid w:val="00B92306"/>
    <w:rsid w:val="00B935ED"/>
    <w:rsid w:val="00B958B5"/>
    <w:rsid w:val="00B973B7"/>
    <w:rsid w:val="00B9796C"/>
    <w:rsid w:val="00B979DA"/>
    <w:rsid w:val="00BA0A06"/>
    <w:rsid w:val="00BA1BFA"/>
    <w:rsid w:val="00BB0AAB"/>
    <w:rsid w:val="00BB5157"/>
    <w:rsid w:val="00BE7ED2"/>
    <w:rsid w:val="00BF7C5A"/>
    <w:rsid w:val="00C019A4"/>
    <w:rsid w:val="00C12BC3"/>
    <w:rsid w:val="00C147B5"/>
    <w:rsid w:val="00C1597D"/>
    <w:rsid w:val="00C2078D"/>
    <w:rsid w:val="00C24D78"/>
    <w:rsid w:val="00C24E0D"/>
    <w:rsid w:val="00C25C8A"/>
    <w:rsid w:val="00C344AD"/>
    <w:rsid w:val="00C35AAA"/>
    <w:rsid w:val="00C53FEE"/>
    <w:rsid w:val="00C60E19"/>
    <w:rsid w:val="00C61487"/>
    <w:rsid w:val="00C61496"/>
    <w:rsid w:val="00C63C6F"/>
    <w:rsid w:val="00C64C04"/>
    <w:rsid w:val="00C66C97"/>
    <w:rsid w:val="00C8317D"/>
    <w:rsid w:val="00C932A5"/>
    <w:rsid w:val="00C96104"/>
    <w:rsid w:val="00CD01F2"/>
    <w:rsid w:val="00CD1702"/>
    <w:rsid w:val="00CD2F6D"/>
    <w:rsid w:val="00CD3182"/>
    <w:rsid w:val="00CD37AD"/>
    <w:rsid w:val="00CD43CF"/>
    <w:rsid w:val="00CD6A88"/>
    <w:rsid w:val="00CE7C45"/>
    <w:rsid w:val="00CF71C3"/>
    <w:rsid w:val="00D00349"/>
    <w:rsid w:val="00D03BC2"/>
    <w:rsid w:val="00D04B6F"/>
    <w:rsid w:val="00D12BAC"/>
    <w:rsid w:val="00D15F59"/>
    <w:rsid w:val="00D220F0"/>
    <w:rsid w:val="00D241FA"/>
    <w:rsid w:val="00D34CAD"/>
    <w:rsid w:val="00D3579E"/>
    <w:rsid w:val="00D44DEE"/>
    <w:rsid w:val="00D45170"/>
    <w:rsid w:val="00D55AF3"/>
    <w:rsid w:val="00D56708"/>
    <w:rsid w:val="00D669F5"/>
    <w:rsid w:val="00D679DB"/>
    <w:rsid w:val="00D70B22"/>
    <w:rsid w:val="00D71F3A"/>
    <w:rsid w:val="00D745A7"/>
    <w:rsid w:val="00D75D09"/>
    <w:rsid w:val="00D7678E"/>
    <w:rsid w:val="00D81E56"/>
    <w:rsid w:val="00D95873"/>
    <w:rsid w:val="00D9695A"/>
    <w:rsid w:val="00DB72FB"/>
    <w:rsid w:val="00DD25A7"/>
    <w:rsid w:val="00DF076B"/>
    <w:rsid w:val="00E0386B"/>
    <w:rsid w:val="00E07B37"/>
    <w:rsid w:val="00E21F8E"/>
    <w:rsid w:val="00E2265C"/>
    <w:rsid w:val="00E24911"/>
    <w:rsid w:val="00E33F27"/>
    <w:rsid w:val="00E419CA"/>
    <w:rsid w:val="00E51BE4"/>
    <w:rsid w:val="00E60167"/>
    <w:rsid w:val="00E6089B"/>
    <w:rsid w:val="00E60A92"/>
    <w:rsid w:val="00E614EB"/>
    <w:rsid w:val="00E627D8"/>
    <w:rsid w:val="00E6303E"/>
    <w:rsid w:val="00E66A3F"/>
    <w:rsid w:val="00E6769A"/>
    <w:rsid w:val="00E708E6"/>
    <w:rsid w:val="00E7159D"/>
    <w:rsid w:val="00E7215D"/>
    <w:rsid w:val="00E7461C"/>
    <w:rsid w:val="00E85B6D"/>
    <w:rsid w:val="00E91670"/>
    <w:rsid w:val="00E91D47"/>
    <w:rsid w:val="00E932AD"/>
    <w:rsid w:val="00E970DA"/>
    <w:rsid w:val="00E97275"/>
    <w:rsid w:val="00EA4418"/>
    <w:rsid w:val="00EA5E73"/>
    <w:rsid w:val="00EB1C3B"/>
    <w:rsid w:val="00EB68E8"/>
    <w:rsid w:val="00EC2F78"/>
    <w:rsid w:val="00EC54E4"/>
    <w:rsid w:val="00EE7241"/>
    <w:rsid w:val="00EF06FB"/>
    <w:rsid w:val="00EF38A4"/>
    <w:rsid w:val="00EF4D3B"/>
    <w:rsid w:val="00F002F7"/>
    <w:rsid w:val="00F0143B"/>
    <w:rsid w:val="00F103A7"/>
    <w:rsid w:val="00F116D9"/>
    <w:rsid w:val="00F2138D"/>
    <w:rsid w:val="00F240C6"/>
    <w:rsid w:val="00F34435"/>
    <w:rsid w:val="00F3772B"/>
    <w:rsid w:val="00F41512"/>
    <w:rsid w:val="00F41E0B"/>
    <w:rsid w:val="00F46E23"/>
    <w:rsid w:val="00F50B6A"/>
    <w:rsid w:val="00F65B02"/>
    <w:rsid w:val="00F75A20"/>
    <w:rsid w:val="00F8634A"/>
    <w:rsid w:val="00F9719A"/>
    <w:rsid w:val="00FC3FB1"/>
    <w:rsid w:val="00FC5046"/>
    <w:rsid w:val="00FC6616"/>
    <w:rsid w:val="00FD287B"/>
    <w:rsid w:val="00FD3142"/>
    <w:rsid w:val="00FD7385"/>
    <w:rsid w:val="00FD7E1F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75E59"/>
  <w15:docId w15:val="{86F93B34-901D-45CE-A311-CB43C0BB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702"/>
    <w:pPr>
      <w:spacing w:after="120"/>
      <w:jc w:val="both"/>
    </w:pPr>
    <w:rPr>
      <w:rFonts w:ascii="Marianne" w:hAnsi="Marianne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1512"/>
    <w:pPr>
      <w:keepNext/>
      <w:numPr>
        <w:numId w:val="4"/>
      </w:numPr>
      <w:spacing w:before="240"/>
      <w:outlineLvl w:val="0"/>
    </w:pPr>
    <w:rPr>
      <w:rFonts w:eastAsia="MS Mincho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62A"/>
    <w:pPr>
      <w:keepNext/>
      <w:numPr>
        <w:ilvl w:val="1"/>
        <w:numId w:val="4"/>
      </w:numPr>
      <w:spacing w:before="240"/>
      <w:outlineLvl w:val="1"/>
    </w:pPr>
    <w:rPr>
      <w:rFonts w:eastAsia="Times New Roma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362A"/>
    <w:pPr>
      <w:keepNext/>
      <w:numPr>
        <w:ilvl w:val="2"/>
        <w:numId w:val="4"/>
      </w:numPr>
      <w:spacing w:before="240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362A"/>
    <w:pPr>
      <w:keepNext/>
      <w:numPr>
        <w:ilvl w:val="3"/>
        <w:numId w:val="4"/>
      </w:numPr>
      <w:spacing w:before="240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7275"/>
    <w:pPr>
      <w:numPr>
        <w:ilvl w:val="4"/>
        <w:numId w:val="4"/>
      </w:numPr>
      <w:spacing w:before="240" w:after="60"/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669F5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9F5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9F5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9F5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1B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1B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1B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B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41512"/>
    <w:rPr>
      <w:rFonts w:ascii="Marianne" w:eastAsia="MS Mincho" w:hAnsi="Marianne"/>
      <w:b/>
      <w:bCs/>
      <w:caps/>
      <w:kern w:val="32"/>
      <w:sz w:val="22"/>
      <w:szCs w:val="32"/>
    </w:rPr>
  </w:style>
  <w:style w:type="character" w:customStyle="1" w:styleId="Heading2Char">
    <w:name w:val="Heading 2 Char"/>
    <w:link w:val="Heading2"/>
    <w:uiPriority w:val="9"/>
    <w:rsid w:val="0043362A"/>
    <w:rPr>
      <w:rFonts w:ascii="Marianne" w:eastAsia="Times New Roman" w:hAnsi="Marianne"/>
      <w:bCs/>
      <w:iCs/>
      <w:caps/>
      <w:sz w:val="22"/>
      <w:szCs w:val="28"/>
    </w:rPr>
  </w:style>
  <w:style w:type="character" w:customStyle="1" w:styleId="Heading3Char">
    <w:name w:val="Heading 3 Char"/>
    <w:link w:val="Heading3"/>
    <w:uiPriority w:val="9"/>
    <w:rsid w:val="0043362A"/>
    <w:rPr>
      <w:rFonts w:ascii="Marianne" w:eastAsia="Times New Roman" w:hAnsi="Marianne"/>
      <w:bCs/>
      <w:sz w:val="22"/>
      <w:szCs w:val="26"/>
    </w:rPr>
  </w:style>
  <w:style w:type="character" w:customStyle="1" w:styleId="Heading4Char">
    <w:name w:val="Heading 4 Char"/>
    <w:link w:val="Heading4"/>
    <w:uiPriority w:val="9"/>
    <w:rsid w:val="0043362A"/>
    <w:rPr>
      <w:rFonts w:ascii="Marianne" w:eastAsia="Times New Roman" w:hAnsi="Marianne"/>
      <w:bCs/>
      <w:sz w:val="22"/>
      <w:szCs w:val="28"/>
    </w:rPr>
  </w:style>
  <w:style w:type="character" w:customStyle="1" w:styleId="Heading5Char">
    <w:name w:val="Heading 5 Char"/>
    <w:link w:val="Heading5"/>
    <w:uiPriority w:val="9"/>
    <w:rsid w:val="00E97275"/>
    <w:rPr>
      <w:rFonts w:ascii="Marianne" w:eastAsia="Times New Roman" w:hAnsi="Marianne"/>
      <w:bCs/>
      <w:i/>
      <w:iCs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D669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669F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69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669F5"/>
    <w:rPr>
      <w:rFonts w:ascii="Cambria" w:eastAsia="Times New Roman" w:hAnsi="Cambria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78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2078D"/>
    <w:rPr>
      <w:rFonts w:ascii="Open Sans" w:hAnsi="Open Sans"/>
    </w:rPr>
  </w:style>
  <w:style w:type="character" w:styleId="FootnoteReference">
    <w:name w:val="footnote reference"/>
    <w:uiPriority w:val="99"/>
    <w:unhideWhenUsed/>
    <w:rsid w:val="00C2078D"/>
    <w:rPr>
      <w:vertAlign w:val="superscript"/>
    </w:rPr>
  </w:style>
  <w:style w:type="paragraph" w:customStyle="1" w:styleId="TITREANNEXE">
    <w:name w:val="*TITRE ANNEXE"/>
    <w:basedOn w:val="Normal"/>
    <w:autoRedefine/>
    <w:qFormat/>
    <w:rsid w:val="007F220D"/>
    <w:pPr>
      <w:spacing w:before="120"/>
      <w:jc w:val="center"/>
    </w:pPr>
    <w:rPr>
      <w:rFonts w:eastAsia="Times New Roman"/>
      <w:b/>
      <w:caps/>
      <w:szCs w:val="24"/>
    </w:rPr>
  </w:style>
  <w:style w:type="paragraph" w:styleId="ListParagraph">
    <w:name w:val="List Paragraph"/>
    <w:aliases w:val="Listes Puce,lp1"/>
    <w:basedOn w:val="Normal"/>
    <w:link w:val="ListParagraphChar"/>
    <w:uiPriority w:val="34"/>
    <w:qFormat/>
    <w:rsid w:val="00EF06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6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65C"/>
    <w:rPr>
      <w:rFonts w:ascii="Marianne regular" w:hAnsi="Marianne 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65C"/>
    <w:rPr>
      <w:rFonts w:ascii="Marianne regular" w:hAnsi="Marianne regular"/>
      <w:b/>
      <w:bCs/>
    </w:rPr>
  </w:style>
  <w:style w:type="paragraph" w:customStyle="1" w:styleId="Entit">
    <w:name w:val="Entité"/>
    <w:basedOn w:val="Normal"/>
    <w:link w:val="EntitCar"/>
    <w:qFormat/>
    <w:rsid w:val="00CD37AD"/>
    <w:pPr>
      <w:spacing w:after="0"/>
      <w:jc w:val="right"/>
    </w:pPr>
    <w:rPr>
      <w:rFonts w:cs="Open Sans"/>
      <w:sz w:val="24"/>
      <w:szCs w:val="24"/>
    </w:rPr>
  </w:style>
  <w:style w:type="paragraph" w:customStyle="1" w:styleId="Basdepage1">
    <w:name w:val="Bas de page 1"/>
    <w:basedOn w:val="Normal"/>
    <w:link w:val="Basdepage1Car"/>
    <w:qFormat/>
    <w:rsid w:val="00795ABD"/>
    <w:pPr>
      <w:widowControl w:val="0"/>
      <w:autoSpaceDE w:val="0"/>
      <w:autoSpaceDN w:val="0"/>
      <w:adjustRightInd w:val="0"/>
      <w:spacing w:after="0"/>
    </w:pPr>
    <w:rPr>
      <w:rFonts w:eastAsia="MS Mincho" w:cs="Open Sans"/>
      <w:bCs/>
      <w:sz w:val="16"/>
      <w:szCs w:val="16"/>
    </w:rPr>
  </w:style>
  <w:style w:type="character" w:customStyle="1" w:styleId="EntitCar">
    <w:name w:val="Entité Car"/>
    <w:basedOn w:val="DefaultParagraphFont"/>
    <w:link w:val="Entit"/>
    <w:rsid w:val="00CD37AD"/>
    <w:rPr>
      <w:rFonts w:ascii="Marianne" w:hAnsi="Marianne" w:cs="Open Sans"/>
      <w:sz w:val="24"/>
      <w:szCs w:val="24"/>
    </w:rPr>
  </w:style>
  <w:style w:type="paragraph" w:customStyle="1" w:styleId="TitreDoc">
    <w:name w:val="*TitreDoc"/>
    <w:basedOn w:val="Normal"/>
    <w:qFormat/>
    <w:rsid w:val="007A1508"/>
    <w:pPr>
      <w:spacing w:before="480" w:after="840"/>
      <w:jc w:val="center"/>
    </w:pPr>
    <w:rPr>
      <w:rFonts w:eastAsiaTheme="minorHAnsi" w:cs="Arial"/>
      <w:b/>
      <w:caps/>
    </w:rPr>
  </w:style>
  <w:style w:type="character" w:customStyle="1" w:styleId="Basdepage1Car">
    <w:name w:val="Bas de page 1 Car"/>
    <w:basedOn w:val="DefaultParagraphFont"/>
    <w:link w:val="Basdepage1"/>
    <w:rsid w:val="00795ABD"/>
    <w:rPr>
      <w:rFonts w:ascii="Marianne regular" w:eastAsia="MS Mincho" w:hAnsi="Marianne regular" w:cs="Open Sans"/>
      <w:bCs/>
      <w:sz w:val="16"/>
      <w:szCs w:val="16"/>
    </w:rPr>
  </w:style>
  <w:style w:type="paragraph" w:customStyle="1" w:styleId="Attachedesignatue">
    <w:name w:val="Attache de signatue"/>
    <w:basedOn w:val="Normal"/>
    <w:link w:val="AttachedesignatueCar"/>
    <w:qFormat/>
    <w:rsid w:val="0050748F"/>
    <w:pPr>
      <w:widowControl w:val="0"/>
      <w:autoSpaceDE w:val="0"/>
      <w:autoSpaceDN w:val="0"/>
      <w:adjustRightInd w:val="0"/>
      <w:spacing w:after="0"/>
      <w:ind w:left="6373"/>
    </w:pPr>
    <w:rPr>
      <w:rFonts w:eastAsia="MS Mincho"/>
    </w:rPr>
  </w:style>
  <w:style w:type="character" w:customStyle="1" w:styleId="AttachedesignatueCar">
    <w:name w:val="Attache de signatue Car"/>
    <w:basedOn w:val="DefaultParagraphFont"/>
    <w:link w:val="Attachedesignatue"/>
    <w:rsid w:val="0050748F"/>
    <w:rPr>
      <w:rFonts w:ascii="Marianne" w:eastAsia="MS Mincho" w:hAnsi="Marianne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06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37B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7B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7B3A"/>
    <w:pPr>
      <w:spacing w:after="100"/>
      <w:ind w:left="440"/>
    </w:pPr>
  </w:style>
  <w:style w:type="paragraph" w:styleId="Title">
    <w:name w:val="Title"/>
    <w:aliases w:val="Titre Annexe"/>
    <w:basedOn w:val="Normal"/>
    <w:next w:val="Normal"/>
    <w:link w:val="TitleChar"/>
    <w:uiPriority w:val="10"/>
    <w:rsid w:val="00E97275"/>
    <w:pPr>
      <w:spacing w:after="30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aliases w:val="Titre Annexe Char"/>
    <w:basedOn w:val="DefaultParagraphFont"/>
    <w:link w:val="Title"/>
    <w:uiPriority w:val="10"/>
    <w:rsid w:val="00E97275"/>
    <w:rPr>
      <w:rFonts w:ascii="Marianne" w:eastAsiaTheme="majorEastAsia" w:hAnsi="Marianne" w:cstheme="majorBidi"/>
      <w:b/>
      <w:caps/>
      <w:spacing w:val="5"/>
      <w:kern w:val="28"/>
      <w:sz w:val="22"/>
      <w:szCs w:val="52"/>
    </w:rPr>
  </w:style>
  <w:style w:type="paragraph" w:customStyle="1" w:styleId="Puce1">
    <w:name w:val="Puce 1"/>
    <w:basedOn w:val="ListParagraph"/>
    <w:link w:val="Puce1Car"/>
    <w:qFormat/>
    <w:rsid w:val="0043362A"/>
    <w:pPr>
      <w:numPr>
        <w:numId w:val="21"/>
      </w:numPr>
      <w:spacing w:before="60" w:after="60"/>
      <w:ind w:left="284" w:hanging="284"/>
      <w:contextualSpacing w:val="0"/>
    </w:pPr>
    <w:rPr>
      <w:rFonts w:eastAsia="Times New Roman"/>
      <w:noProof/>
    </w:rPr>
  </w:style>
  <w:style w:type="paragraph" w:customStyle="1" w:styleId="Puce2">
    <w:name w:val="Puce 2"/>
    <w:basedOn w:val="ListParagraph"/>
    <w:link w:val="Puce2Car"/>
    <w:qFormat/>
    <w:rsid w:val="0043362A"/>
    <w:pPr>
      <w:numPr>
        <w:ilvl w:val="1"/>
        <w:numId w:val="21"/>
      </w:numPr>
      <w:spacing w:before="60" w:after="60"/>
      <w:ind w:left="568" w:hanging="284"/>
      <w:contextualSpacing w:val="0"/>
    </w:pPr>
    <w:rPr>
      <w:rFonts w:eastAsia="Times New Roman"/>
      <w:noProof/>
    </w:rPr>
  </w:style>
  <w:style w:type="character" w:customStyle="1" w:styleId="ListParagraphChar">
    <w:name w:val="List Paragraph Char"/>
    <w:aliases w:val="Listes Puce Char,lp1 Char"/>
    <w:basedOn w:val="DefaultParagraphFont"/>
    <w:link w:val="ListParagraph"/>
    <w:uiPriority w:val="34"/>
    <w:rsid w:val="00E6089B"/>
    <w:rPr>
      <w:rFonts w:ascii="Marianne" w:hAnsi="Marianne"/>
      <w:sz w:val="22"/>
      <w:szCs w:val="22"/>
    </w:rPr>
  </w:style>
  <w:style w:type="character" w:customStyle="1" w:styleId="Puce1Car">
    <w:name w:val="Puce 1 Car"/>
    <w:basedOn w:val="ListParagraphChar"/>
    <w:link w:val="Puce1"/>
    <w:rsid w:val="0043362A"/>
    <w:rPr>
      <w:rFonts w:ascii="Marianne" w:eastAsia="Times New Roman" w:hAnsi="Marianne"/>
      <w:noProof/>
      <w:sz w:val="22"/>
      <w:szCs w:val="22"/>
    </w:rPr>
  </w:style>
  <w:style w:type="character" w:customStyle="1" w:styleId="Puce2Car">
    <w:name w:val="Puce 2 Car"/>
    <w:basedOn w:val="ListParagraphChar"/>
    <w:link w:val="Puce2"/>
    <w:rsid w:val="0043362A"/>
    <w:rPr>
      <w:rFonts w:ascii="Marianne" w:eastAsia="Times New Roman" w:hAnsi="Marianne"/>
      <w:noProof/>
      <w:sz w:val="22"/>
      <w:szCs w:val="22"/>
    </w:rPr>
  </w:style>
  <w:style w:type="paragraph" w:customStyle="1" w:styleId="Puce3">
    <w:name w:val="Puce 3"/>
    <w:basedOn w:val="Puce1"/>
    <w:qFormat/>
    <w:rsid w:val="0043362A"/>
    <w:pPr>
      <w:numPr>
        <w:numId w:val="35"/>
      </w:numPr>
      <w:ind w:left="851" w:hanging="2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CA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30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306"/>
    <w:rPr>
      <w:rFonts w:ascii="Marianne" w:hAnsi="Marianne"/>
    </w:rPr>
  </w:style>
  <w:style w:type="character" w:styleId="EndnoteReference">
    <w:name w:val="endnote reference"/>
    <w:basedOn w:val="DefaultParagraphFont"/>
    <w:uiPriority w:val="99"/>
    <w:semiHidden/>
    <w:unhideWhenUsed/>
    <w:rsid w:val="00B92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tini\AppData\Local\Temp\2021_ORDRE-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7C0C-C812-49F8-9F2B-EFDA9951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2021_ORDRE-6.dotx</Template>
  <TotalTime>47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Martinie, DMI</dc:creator>
  <cp:lastModifiedBy>Yves GUILLAM</cp:lastModifiedBy>
  <cp:revision>20</cp:revision>
  <cp:lastPrinted>2023-11-17T06:16:00Z</cp:lastPrinted>
  <dcterms:created xsi:type="dcterms:W3CDTF">2023-09-01T06:15:00Z</dcterms:created>
  <dcterms:modified xsi:type="dcterms:W3CDTF">2023-11-17T06:16:00Z</dcterms:modified>
</cp:coreProperties>
</file>