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F1C58" w14:textId="77777777" w:rsidR="007D2593" w:rsidRPr="00D162E2" w:rsidRDefault="00235160" w:rsidP="00F349B9">
      <w:pPr>
        <w:ind w:right="-449"/>
        <w:jc w:val="center"/>
        <w:rPr>
          <w:rFonts w:asciiTheme="minorHAnsi" w:hAnsiTheme="minorHAnsi" w:cstheme="minorHAnsi"/>
          <w:b/>
          <w:sz w:val="22"/>
          <w:szCs w:val="22"/>
          <w:u w:val="single"/>
          <w:lang w:val="en-US"/>
        </w:rPr>
      </w:pPr>
      <w:bookmarkStart w:id="0" w:name="_GoBack"/>
      <w:bookmarkEnd w:id="0"/>
      <w:r w:rsidRPr="00D162E2">
        <w:rPr>
          <w:rFonts w:asciiTheme="minorHAnsi" w:hAnsiTheme="minorHAnsi" w:cstheme="minorHAnsi"/>
          <w:b/>
          <w:sz w:val="22"/>
          <w:szCs w:val="22"/>
          <w:u w:val="single"/>
          <w:lang w:val="en-US"/>
        </w:rPr>
        <w:t>22</w:t>
      </w:r>
      <w:r w:rsidRPr="00D162E2">
        <w:rPr>
          <w:rFonts w:asciiTheme="minorHAnsi" w:hAnsiTheme="minorHAnsi" w:cstheme="minorHAnsi"/>
          <w:b/>
          <w:sz w:val="22"/>
          <w:szCs w:val="22"/>
          <w:u w:val="single"/>
          <w:vertAlign w:val="superscript"/>
          <w:lang w:val="en-US"/>
        </w:rPr>
        <w:t>nd</w:t>
      </w:r>
      <w:r w:rsidR="007D2593" w:rsidRPr="00D162E2">
        <w:rPr>
          <w:rFonts w:asciiTheme="minorHAnsi" w:hAnsiTheme="minorHAnsi" w:cstheme="minorHAnsi"/>
          <w:b/>
          <w:sz w:val="22"/>
          <w:szCs w:val="22"/>
          <w:u w:val="single"/>
          <w:lang w:val="en-US"/>
        </w:rPr>
        <w:t xml:space="preserve"> Conference of Mediterranean and Black Seas Hydrographic Commission (MBSHC)</w:t>
      </w:r>
    </w:p>
    <w:p w14:paraId="552F204D" w14:textId="77777777" w:rsidR="002D0BC4" w:rsidRPr="00D162E2" w:rsidRDefault="002D0BC4" w:rsidP="00F349B9">
      <w:pPr>
        <w:ind w:right="-449"/>
        <w:jc w:val="center"/>
        <w:rPr>
          <w:rFonts w:asciiTheme="minorHAnsi" w:hAnsiTheme="minorHAnsi" w:cstheme="minorHAnsi"/>
          <w:b/>
          <w:sz w:val="22"/>
          <w:szCs w:val="22"/>
          <w:u w:val="single"/>
          <w:lang w:val="en-US"/>
        </w:rPr>
      </w:pPr>
    </w:p>
    <w:p w14:paraId="0BF71CFE" w14:textId="77777777" w:rsidR="00CF5FB4" w:rsidRPr="00D162E2" w:rsidRDefault="002D0BC4" w:rsidP="00F349B9">
      <w:pPr>
        <w:ind w:right="-449"/>
        <w:jc w:val="center"/>
        <w:rPr>
          <w:rFonts w:asciiTheme="minorHAnsi" w:hAnsiTheme="minorHAnsi" w:cstheme="minorHAnsi"/>
          <w:b/>
          <w:sz w:val="22"/>
          <w:szCs w:val="22"/>
          <w:u w:val="single"/>
          <w:lang w:val="en-US"/>
        </w:rPr>
      </w:pPr>
      <w:r w:rsidRPr="00D162E2">
        <w:rPr>
          <w:rFonts w:asciiTheme="minorHAnsi" w:hAnsiTheme="minorHAnsi" w:cstheme="minorHAnsi"/>
          <w:b/>
          <w:sz w:val="22"/>
          <w:szCs w:val="22"/>
          <w:u w:val="single"/>
          <w:lang w:val="en-US"/>
        </w:rPr>
        <w:t xml:space="preserve">VTC </w:t>
      </w:r>
      <w:r w:rsidR="00235160" w:rsidRPr="00D162E2">
        <w:rPr>
          <w:rFonts w:asciiTheme="minorHAnsi" w:hAnsiTheme="minorHAnsi" w:cstheme="minorHAnsi"/>
          <w:b/>
          <w:sz w:val="22"/>
          <w:szCs w:val="22"/>
          <w:u w:val="single"/>
          <w:lang w:val="en-US"/>
        </w:rPr>
        <w:t xml:space="preserve"> 27-28</w:t>
      </w:r>
      <w:r w:rsidR="0085494D" w:rsidRPr="00D162E2">
        <w:rPr>
          <w:rFonts w:asciiTheme="minorHAnsi" w:hAnsiTheme="minorHAnsi" w:cstheme="minorHAnsi"/>
          <w:b/>
          <w:sz w:val="22"/>
          <w:szCs w:val="22"/>
          <w:u w:val="single"/>
          <w:lang w:val="en-US"/>
        </w:rPr>
        <w:t xml:space="preserve"> </w:t>
      </w:r>
      <w:r w:rsidR="00235160" w:rsidRPr="00D162E2">
        <w:rPr>
          <w:rFonts w:asciiTheme="minorHAnsi" w:hAnsiTheme="minorHAnsi" w:cstheme="minorHAnsi"/>
          <w:b/>
          <w:sz w:val="22"/>
          <w:szCs w:val="22"/>
          <w:u w:val="single"/>
          <w:lang w:val="en-US"/>
        </w:rPr>
        <w:t>May</w:t>
      </w:r>
      <w:r w:rsidR="0085494D" w:rsidRPr="00D162E2">
        <w:rPr>
          <w:rFonts w:asciiTheme="minorHAnsi" w:hAnsiTheme="minorHAnsi" w:cstheme="minorHAnsi"/>
          <w:b/>
          <w:sz w:val="22"/>
          <w:szCs w:val="22"/>
          <w:u w:val="single"/>
          <w:lang w:val="en-US"/>
        </w:rPr>
        <w:t xml:space="preserve"> 20</w:t>
      </w:r>
      <w:r w:rsidR="00235160" w:rsidRPr="00D162E2">
        <w:rPr>
          <w:rFonts w:asciiTheme="minorHAnsi" w:hAnsiTheme="minorHAnsi" w:cstheme="minorHAnsi"/>
          <w:b/>
          <w:sz w:val="22"/>
          <w:szCs w:val="22"/>
          <w:u w:val="single"/>
          <w:lang w:val="en-US"/>
        </w:rPr>
        <w:t>21</w:t>
      </w:r>
    </w:p>
    <w:p w14:paraId="221FE8C8" w14:textId="77777777" w:rsidR="002D0BC4" w:rsidRPr="00D162E2" w:rsidRDefault="002D0BC4" w:rsidP="00F349B9">
      <w:pPr>
        <w:ind w:right="-449"/>
        <w:jc w:val="center"/>
        <w:rPr>
          <w:rFonts w:asciiTheme="minorHAnsi" w:hAnsiTheme="minorHAnsi" w:cstheme="minorHAnsi"/>
          <w:b/>
          <w:iCs/>
          <w:sz w:val="22"/>
          <w:szCs w:val="22"/>
          <w:lang w:val="en-US"/>
        </w:rPr>
      </w:pPr>
    </w:p>
    <w:p w14:paraId="3D321673" w14:textId="77777777" w:rsidR="002D0BC4" w:rsidRPr="00D162E2" w:rsidRDefault="002D0BC4" w:rsidP="00F349B9">
      <w:pPr>
        <w:ind w:right="-449"/>
        <w:jc w:val="center"/>
        <w:rPr>
          <w:rFonts w:asciiTheme="minorHAnsi" w:hAnsiTheme="minorHAnsi" w:cstheme="minorHAnsi"/>
          <w:b/>
          <w:iCs/>
          <w:sz w:val="22"/>
          <w:szCs w:val="22"/>
          <w:lang w:val="en-US"/>
        </w:rPr>
      </w:pPr>
    </w:p>
    <w:p w14:paraId="32D7585B" w14:textId="77777777" w:rsidR="006F378F" w:rsidRPr="00D162E2" w:rsidRDefault="009047B8" w:rsidP="00F349B9">
      <w:pPr>
        <w:ind w:right="-449"/>
        <w:jc w:val="center"/>
        <w:rPr>
          <w:rFonts w:asciiTheme="minorHAnsi" w:hAnsiTheme="minorHAnsi" w:cstheme="minorHAnsi"/>
          <w:b/>
          <w:iCs/>
          <w:sz w:val="22"/>
          <w:szCs w:val="22"/>
          <w:u w:val="single"/>
          <w:lang w:val="en-US"/>
        </w:rPr>
      </w:pPr>
      <w:r w:rsidRPr="00D162E2">
        <w:rPr>
          <w:rFonts w:asciiTheme="minorHAnsi" w:hAnsiTheme="minorHAnsi" w:cstheme="minorHAnsi"/>
          <w:b/>
          <w:iCs/>
          <w:sz w:val="22"/>
          <w:szCs w:val="22"/>
          <w:u w:val="single"/>
          <w:lang w:val="en-US"/>
        </w:rPr>
        <w:t>LIST OF ACTIONS &amp; DECISIONS</w:t>
      </w:r>
    </w:p>
    <w:p w14:paraId="459412CB" w14:textId="68A549EE" w:rsidR="0085494D" w:rsidRPr="00D162E2" w:rsidRDefault="006F378F" w:rsidP="00F349B9">
      <w:pPr>
        <w:ind w:right="-449"/>
        <w:jc w:val="center"/>
        <w:rPr>
          <w:rFonts w:asciiTheme="minorHAnsi" w:hAnsiTheme="minorHAnsi" w:cstheme="minorHAnsi"/>
          <w:b/>
          <w:iCs/>
          <w:color w:val="000000" w:themeColor="text1"/>
          <w:sz w:val="22"/>
          <w:szCs w:val="22"/>
          <w:lang w:val="en-US"/>
        </w:rPr>
      </w:pPr>
      <w:r w:rsidRPr="00D162E2">
        <w:rPr>
          <w:rFonts w:asciiTheme="minorHAnsi" w:hAnsiTheme="minorHAnsi" w:cstheme="minorHAnsi"/>
          <w:b/>
          <w:iCs/>
          <w:sz w:val="22"/>
          <w:szCs w:val="22"/>
          <w:lang w:val="en-US"/>
        </w:rPr>
        <w:t xml:space="preserve">(as of </w:t>
      </w:r>
      <w:r w:rsidRPr="00D162E2">
        <w:rPr>
          <w:rFonts w:asciiTheme="minorHAnsi" w:hAnsiTheme="minorHAnsi" w:cstheme="minorHAnsi"/>
          <w:b/>
          <w:iCs/>
          <w:color w:val="FF0000"/>
          <w:sz w:val="22"/>
          <w:szCs w:val="22"/>
          <w:lang w:val="en-US"/>
        </w:rPr>
        <w:t>28 May 2021</w:t>
      </w:r>
      <w:r w:rsidRPr="00D162E2">
        <w:rPr>
          <w:rFonts w:asciiTheme="minorHAnsi" w:hAnsiTheme="minorHAnsi" w:cstheme="minorHAnsi"/>
          <w:b/>
          <w:iCs/>
          <w:sz w:val="22"/>
          <w:szCs w:val="22"/>
          <w:lang w:val="en-US"/>
        </w:rPr>
        <w:t>)</w:t>
      </w:r>
      <w:r w:rsidR="00577C94" w:rsidRPr="00D162E2">
        <w:rPr>
          <w:rFonts w:asciiTheme="minorHAnsi" w:hAnsiTheme="minorHAnsi" w:cstheme="minorHAnsi"/>
          <w:b/>
          <w:iCs/>
          <w:sz w:val="22"/>
          <w:szCs w:val="22"/>
          <w:lang w:val="en-US"/>
        </w:rPr>
        <w:br/>
      </w:r>
    </w:p>
    <w:p w14:paraId="5CA1C77E" w14:textId="77777777" w:rsidR="00E97C8B" w:rsidRPr="00D162E2" w:rsidRDefault="00E97C8B" w:rsidP="005701FE">
      <w:pPr>
        <w:jc w:val="center"/>
        <w:rPr>
          <w:rFonts w:asciiTheme="minorHAnsi" w:hAnsiTheme="minorHAnsi" w:cstheme="minorHAnsi"/>
          <w:b/>
          <w:iCs/>
          <w:sz w:val="22"/>
          <w:szCs w:val="22"/>
          <w:lang w:val="en-US"/>
        </w:rPr>
      </w:pPr>
    </w:p>
    <w:p w14:paraId="456F0D22" w14:textId="77777777" w:rsidR="005701FE" w:rsidRPr="00D162E2" w:rsidRDefault="00CF762F" w:rsidP="00B43716">
      <w:pPr>
        <w:ind w:firstLine="720"/>
        <w:jc w:val="center"/>
        <w:rPr>
          <w:rFonts w:asciiTheme="minorHAnsi" w:hAnsiTheme="minorHAnsi" w:cstheme="minorHAnsi"/>
          <w:b/>
          <w:iCs/>
          <w:sz w:val="22"/>
          <w:szCs w:val="22"/>
          <w:lang w:val="en-US"/>
        </w:rPr>
      </w:pPr>
      <w:r w:rsidRPr="00D162E2">
        <w:rPr>
          <w:rFonts w:asciiTheme="minorHAnsi" w:hAnsiTheme="minorHAnsi" w:cstheme="minorHAnsi"/>
          <w:b/>
          <w:iCs/>
          <w:sz w:val="22"/>
          <w:szCs w:val="22"/>
          <w:lang w:val="en-US"/>
        </w:rPr>
        <w:t xml:space="preserve">LIST OF </w:t>
      </w:r>
      <w:r w:rsidR="004457D3" w:rsidRPr="00D162E2">
        <w:rPr>
          <w:rFonts w:asciiTheme="minorHAnsi" w:hAnsiTheme="minorHAnsi" w:cstheme="minorHAnsi"/>
          <w:b/>
          <w:iCs/>
          <w:sz w:val="22"/>
          <w:szCs w:val="22"/>
          <w:lang w:val="en-US"/>
        </w:rPr>
        <w:t>PERMANENT</w:t>
      </w:r>
      <w:r w:rsidRPr="00D162E2">
        <w:rPr>
          <w:rFonts w:asciiTheme="minorHAnsi" w:hAnsiTheme="minorHAnsi" w:cstheme="minorHAnsi"/>
          <w:b/>
          <w:iCs/>
          <w:sz w:val="22"/>
          <w:szCs w:val="22"/>
          <w:lang w:val="en-US"/>
        </w:rPr>
        <w:t xml:space="preserve"> ACTIONS</w:t>
      </w:r>
    </w:p>
    <w:p w14:paraId="50579B74" w14:textId="77777777" w:rsidR="00E97C8B" w:rsidRPr="00D162E2" w:rsidRDefault="00E97C8B" w:rsidP="00357E3B">
      <w:pPr>
        <w:ind w:firstLine="720"/>
        <w:rPr>
          <w:rFonts w:asciiTheme="minorHAnsi" w:hAnsiTheme="minorHAnsi" w:cstheme="minorHAnsi"/>
          <w:b/>
          <w:iCs/>
          <w:sz w:val="22"/>
          <w:szCs w:val="22"/>
          <w:u w:val="single"/>
          <w:lang w:val="en-US"/>
        </w:rPr>
      </w:pPr>
    </w:p>
    <w:tbl>
      <w:tblPr>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7371"/>
        <w:gridCol w:w="1318"/>
      </w:tblGrid>
      <w:tr w:rsidR="005A7C2F" w:rsidRPr="00D162E2" w14:paraId="08A88B05" w14:textId="77777777" w:rsidTr="00D162E2">
        <w:trPr>
          <w:cantSplit/>
          <w:trHeight w:val="20"/>
          <w:tblHeader/>
          <w:jc w:val="center"/>
        </w:trPr>
        <w:tc>
          <w:tcPr>
            <w:tcW w:w="1555" w:type="dxa"/>
            <w:tcBorders>
              <w:bottom w:val="single" w:sz="4" w:space="0" w:color="000000"/>
            </w:tcBorders>
            <w:shd w:val="clear" w:color="auto" w:fill="C0C0C0"/>
            <w:vAlign w:val="center"/>
          </w:tcPr>
          <w:p w14:paraId="4BF3A3A1" w14:textId="60363172" w:rsidR="005A7C2F" w:rsidRPr="00D162E2" w:rsidRDefault="005A7C2F" w:rsidP="00230A05">
            <w:pPr>
              <w:jc w:val="center"/>
              <w:rPr>
                <w:rFonts w:asciiTheme="minorHAnsi" w:hAnsiTheme="minorHAnsi" w:cstheme="minorHAnsi"/>
                <w:b/>
                <w:bCs/>
                <w:sz w:val="22"/>
                <w:szCs w:val="22"/>
              </w:rPr>
            </w:pPr>
            <w:r w:rsidRPr="00D162E2">
              <w:rPr>
                <w:rFonts w:asciiTheme="minorHAnsi" w:hAnsiTheme="minorHAnsi" w:cstheme="minorHAnsi"/>
                <w:b/>
                <w:bCs/>
                <w:sz w:val="22"/>
                <w:szCs w:val="22"/>
              </w:rPr>
              <w:t>Action Nº</w:t>
            </w:r>
          </w:p>
        </w:tc>
        <w:tc>
          <w:tcPr>
            <w:tcW w:w="7371" w:type="dxa"/>
            <w:tcBorders>
              <w:bottom w:val="single" w:sz="4" w:space="0" w:color="000000"/>
            </w:tcBorders>
            <w:shd w:val="clear" w:color="auto" w:fill="C0C0C0"/>
            <w:vAlign w:val="center"/>
          </w:tcPr>
          <w:p w14:paraId="5CD9464E" w14:textId="77777777" w:rsidR="005A7C2F" w:rsidRPr="00D162E2" w:rsidRDefault="005A7C2F" w:rsidP="002D0BC4">
            <w:pPr>
              <w:jc w:val="center"/>
              <w:rPr>
                <w:rFonts w:asciiTheme="minorHAnsi" w:hAnsiTheme="minorHAnsi" w:cstheme="minorHAnsi"/>
                <w:b/>
                <w:bCs/>
                <w:sz w:val="22"/>
                <w:szCs w:val="22"/>
              </w:rPr>
            </w:pPr>
            <w:r w:rsidRPr="00D162E2">
              <w:rPr>
                <w:rFonts w:asciiTheme="minorHAnsi" w:hAnsiTheme="minorHAnsi" w:cstheme="minorHAnsi"/>
                <w:b/>
                <w:bCs/>
                <w:sz w:val="22"/>
                <w:szCs w:val="22"/>
              </w:rPr>
              <w:t>Action</w:t>
            </w:r>
          </w:p>
        </w:tc>
        <w:tc>
          <w:tcPr>
            <w:tcW w:w="1318" w:type="dxa"/>
            <w:tcBorders>
              <w:bottom w:val="single" w:sz="4" w:space="0" w:color="000000"/>
            </w:tcBorders>
            <w:shd w:val="clear" w:color="auto" w:fill="C0C0C0"/>
            <w:vAlign w:val="center"/>
          </w:tcPr>
          <w:p w14:paraId="166B10FB" w14:textId="77777777" w:rsidR="005A7C2F" w:rsidRPr="00D162E2" w:rsidRDefault="005A7C2F" w:rsidP="002D0BC4">
            <w:pPr>
              <w:jc w:val="center"/>
              <w:rPr>
                <w:rFonts w:asciiTheme="minorHAnsi" w:hAnsiTheme="minorHAnsi" w:cstheme="minorHAnsi"/>
                <w:b/>
                <w:bCs/>
                <w:sz w:val="22"/>
                <w:szCs w:val="22"/>
              </w:rPr>
            </w:pPr>
            <w:r w:rsidRPr="00D162E2">
              <w:rPr>
                <w:rFonts w:asciiTheme="minorHAnsi" w:hAnsiTheme="minorHAnsi" w:cstheme="minorHAnsi"/>
                <w:b/>
                <w:bCs/>
                <w:sz w:val="22"/>
                <w:szCs w:val="22"/>
              </w:rPr>
              <w:t>Responsible</w:t>
            </w:r>
          </w:p>
        </w:tc>
      </w:tr>
      <w:tr w:rsidR="005A7C2F" w:rsidRPr="00BE6A45" w14:paraId="0C1101A6" w14:textId="77777777" w:rsidTr="00D162E2">
        <w:trPr>
          <w:cantSplit/>
          <w:trHeight w:val="20"/>
          <w:jc w:val="center"/>
        </w:trPr>
        <w:tc>
          <w:tcPr>
            <w:tcW w:w="1555" w:type="dxa"/>
            <w:shd w:val="clear" w:color="000000" w:fill="auto"/>
            <w:vAlign w:val="center"/>
          </w:tcPr>
          <w:p w14:paraId="44E9EF98" w14:textId="77777777"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PA/01</w:t>
            </w:r>
          </w:p>
        </w:tc>
        <w:tc>
          <w:tcPr>
            <w:tcW w:w="7371" w:type="dxa"/>
            <w:shd w:val="clear" w:color="000000" w:fill="auto"/>
            <w:vAlign w:val="center"/>
          </w:tcPr>
          <w:p w14:paraId="5D997D92" w14:textId="30AF5BEC" w:rsidR="005A7C2F" w:rsidRPr="00D162E2" w:rsidRDefault="005A7C2F" w:rsidP="00BE6A45">
            <w:pPr>
              <w:spacing w:before="120" w:after="120"/>
              <w:rPr>
                <w:rFonts w:asciiTheme="minorHAnsi" w:hAnsiTheme="minorHAnsi" w:cstheme="minorHAnsi"/>
                <w:sz w:val="22"/>
                <w:szCs w:val="22"/>
                <w:lang w:val="en-GB"/>
              </w:rPr>
            </w:pPr>
            <w:r w:rsidRPr="00D162E2">
              <w:rPr>
                <w:rFonts w:asciiTheme="minorHAnsi" w:hAnsiTheme="minorHAnsi" w:cstheme="minorHAnsi"/>
                <w:sz w:val="22"/>
                <w:szCs w:val="22"/>
                <w:lang w:val="en-GB"/>
              </w:rPr>
              <w:t xml:space="preserve">Member States are invited to take aknowledgement of the new IHO-GIS services progresses and to use INToGIS II </w:t>
            </w:r>
            <w:r w:rsidR="00BE6A45">
              <w:rPr>
                <w:rFonts w:asciiTheme="minorHAnsi" w:hAnsiTheme="minorHAnsi" w:cstheme="minorHAnsi"/>
                <w:sz w:val="22"/>
                <w:szCs w:val="22"/>
                <w:lang w:val="en-GB"/>
              </w:rPr>
              <w:t xml:space="preserve">. </w:t>
            </w:r>
            <w:r w:rsidR="00BE6A45" w:rsidRPr="00BE6A45">
              <w:rPr>
                <w:rFonts w:asciiTheme="minorHAnsi" w:hAnsiTheme="minorHAnsi" w:cstheme="minorHAnsi"/>
                <w:sz w:val="22"/>
                <w:szCs w:val="22"/>
                <w:lang w:val="en-GB"/>
              </w:rPr>
              <w:t>Login and password can be asked to IHO Secretariat</w:t>
            </w:r>
          </w:p>
        </w:tc>
        <w:tc>
          <w:tcPr>
            <w:tcW w:w="1318" w:type="dxa"/>
            <w:shd w:val="clear" w:color="000000" w:fill="auto"/>
            <w:vAlign w:val="center"/>
          </w:tcPr>
          <w:p w14:paraId="647344B2"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05C66A30" w14:textId="77777777" w:rsidTr="00D162E2">
        <w:trPr>
          <w:cantSplit/>
          <w:trHeight w:val="20"/>
          <w:jc w:val="center"/>
        </w:trPr>
        <w:tc>
          <w:tcPr>
            <w:tcW w:w="1555" w:type="dxa"/>
            <w:shd w:val="clear" w:color="000000" w:fill="auto"/>
            <w:vAlign w:val="center"/>
          </w:tcPr>
          <w:p w14:paraId="0378EFCF" w14:textId="77777777" w:rsidR="005A7C2F" w:rsidRPr="00BE6A45" w:rsidRDefault="005A7C2F" w:rsidP="002D0BC4">
            <w:pPr>
              <w:rPr>
                <w:rFonts w:asciiTheme="minorHAnsi" w:hAnsiTheme="minorHAnsi" w:cstheme="minorHAnsi"/>
                <w:b/>
                <w:bCs/>
                <w:sz w:val="22"/>
                <w:szCs w:val="22"/>
                <w:lang w:val="en-GB"/>
              </w:rPr>
            </w:pPr>
            <w:r w:rsidRPr="00BE6A45">
              <w:rPr>
                <w:rFonts w:asciiTheme="minorHAnsi" w:hAnsiTheme="minorHAnsi" w:cstheme="minorHAnsi"/>
                <w:b/>
                <w:bCs/>
                <w:sz w:val="22"/>
                <w:szCs w:val="22"/>
                <w:lang w:val="en-GB"/>
              </w:rPr>
              <w:t>MBSHC PA/02</w:t>
            </w:r>
          </w:p>
        </w:tc>
        <w:tc>
          <w:tcPr>
            <w:tcW w:w="7371" w:type="dxa"/>
            <w:shd w:val="clear" w:color="000000" w:fill="auto"/>
            <w:vAlign w:val="center"/>
          </w:tcPr>
          <w:p w14:paraId="51949C02"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 xml:space="preserve">Member States are invited to submit information for updating C-55 and P-5 “Yearbook” annually  (including reports of </w:t>
            </w:r>
            <w:r w:rsidRPr="00D162E2">
              <w:rPr>
                <w:rFonts w:asciiTheme="minorHAnsi" w:hAnsiTheme="minorHAnsi" w:cstheme="minorHAnsi"/>
                <w:sz w:val="22"/>
                <w:szCs w:val="22"/>
                <w:lang w:val="en-GB"/>
              </w:rPr>
              <w:t>“no changes”) using the digital formstack for modifiying/update (see IHO CL 20/2019)</w:t>
            </w:r>
          </w:p>
        </w:tc>
        <w:tc>
          <w:tcPr>
            <w:tcW w:w="1318" w:type="dxa"/>
            <w:shd w:val="clear" w:color="000000" w:fill="auto"/>
            <w:vAlign w:val="center"/>
          </w:tcPr>
          <w:p w14:paraId="4D31E153"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53942406" w14:textId="77777777" w:rsidTr="00D162E2">
        <w:trPr>
          <w:cantSplit/>
          <w:trHeight w:val="20"/>
          <w:jc w:val="center"/>
        </w:trPr>
        <w:tc>
          <w:tcPr>
            <w:tcW w:w="1555" w:type="dxa"/>
            <w:shd w:val="clear" w:color="000000" w:fill="auto"/>
            <w:vAlign w:val="center"/>
          </w:tcPr>
          <w:p w14:paraId="27E45861" w14:textId="77777777"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PA/03</w:t>
            </w:r>
          </w:p>
        </w:tc>
        <w:tc>
          <w:tcPr>
            <w:tcW w:w="7371" w:type="dxa"/>
            <w:shd w:val="clear" w:color="000000" w:fill="auto"/>
            <w:vAlign w:val="center"/>
          </w:tcPr>
          <w:p w14:paraId="7E1F49C4"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 xml:space="preserve">Member States are invited to respond to IHO CL throught the digital formstack </w:t>
            </w:r>
            <w:r w:rsidRPr="00D162E2">
              <w:rPr>
                <w:rFonts w:asciiTheme="minorHAnsi" w:hAnsiTheme="minorHAnsi" w:cstheme="minorHAnsi"/>
                <w:sz w:val="22"/>
                <w:szCs w:val="22"/>
                <w:lang w:val="en-GB"/>
              </w:rPr>
              <w:t>(see IHO CL 20/2019)</w:t>
            </w:r>
          </w:p>
        </w:tc>
        <w:tc>
          <w:tcPr>
            <w:tcW w:w="1318" w:type="dxa"/>
            <w:shd w:val="clear" w:color="000000" w:fill="auto"/>
            <w:vAlign w:val="center"/>
          </w:tcPr>
          <w:p w14:paraId="115DDDD1"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49D150DC" w14:textId="77777777" w:rsidTr="00D162E2">
        <w:trPr>
          <w:cantSplit/>
          <w:trHeight w:val="20"/>
          <w:jc w:val="center"/>
        </w:trPr>
        <w:tc>
          <w:tcPr>
            <w:tcW w:w="1555" w:type="dxa"/>
            <w:shd w:val="clear" w:color="000000" w:fill="auto"/>
            <w:vAlign w:val="center"/>
          </w:tcPr>
          <w:p w14:paraId="7536C9AD" w14:textId="77777777"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PA/04</w:t>
            </w:r>
          </w:p>
        </w:tc>
        <w:tc>
          <w:tcPr>
            <w:tcW w:w="7371" w:type="dxa"/>
            <w:shd w:val="clear" w:color="000000" w:fill="auto"/>
            <w:vAlign w:val="center"/>
          </w:tcPr>
          <w:p w14:paraId="51E3E756"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Member States to be aware of IALA risk management toolbox endorsed by IMO in SN 1/Circ. 296</w:t>
            </w:r>
          </w:p>
        </w:tc>
        <w:tc>
          <w:tcPr>
            <w:tcW w:w="1318" w:type="dxa"/>
            <w:shd w:val="clear" w:color="000000" w:fill="auto"/>
            <w:vAlign w:val="center"/>
          </w:tcPr>
          <w:p w14:paraId="2F2EA0E4"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4E8AE345" w14:textId="77777777" w:rsidTr="00D162E2">
        <w:trPr>
          <w:cantSplit/>
          <w:trHeight w:val="20"/>
          <w:jc w:val="center"/>
        </w:trPr>
        <w:tc>
          <w:tcPr>
            <w:tcW w:w="1555" w:type="dxa"/>
            <w:shd w:val="clear" w:color="000000" w:fill="auto"/>
            <w:vAlign w:val="center"/>
          </w:tcPr>
          <w:p w14:paraId="7E17D88B" w14:textId="77777777"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PA/05</w:t>
            </w:r>
          </w:p>
        </w:tc>
        <w:tc>
          <w:tcPr>
            <w:tcW w:w="7371" w:type="dxa"/>
            <w:shd w:val="clear" w:color="000000" w:fill="auto"/>
            <w:vAlign w:val="center"/>
          </w:tcPr>
          <w:p w14:paraId="73DB376A" w14:textId="52664573"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Member States are encouraged to densify sea level networks and share real time sea level data relevant to tsunami detection and alerts</w:t>
            </w:r>
          </w:p>
        </w:tc>
        <w:tc>
          <w:tcPr>
            <w:tcW w:w="1318" w:type="dxa"/>
            <w:shd w:val="clear" w:color="000000" w:fill="auto"/>
            <w:vAlign w:val="center"/>
          </w:tcPr>
          <w:p w14:paraId="3BE9E581"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2C8D158C" w14:textId="77777777" w:rsidTr="00D162E2">
        <w:trPr>
          <w:cantSplit/>
          <w:trHeight w:val="20"/>
          <w:jc w:val="center"/>
        </w:trPr>
        <w:tc>
          <w:tcPr>
            <w:tcW w:w="1555" w:type="dxa"/>
            <w:shd w:val="clear" w:color="000000" w:fill="auto"/>
            <w:vAlign w:val="center"/>
          </w:tcPr>
          <w:p w14:paraId="413DBF22" w14:textId="77777777"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PA/06</w:t>
            </w:r>
          </w:p>
        </w:tc>
        <w:tc>
          <w:tcPr>
            <w:tcW w:w="7371" w:type="dxa"/>
            <w:shd w:val="clear" w:color="000000" w:fill="auto"/>
            <w:vAlign w:val="center"/>
          </w:tcPr>
          <w:p w14:paraId="78DA58DC" w14:textId="77777777" w:rsidR="005A7C2F" w:rsidRPr="00D162E2" w:rsidRDefault="005A7C2F" w:rsidP="002D0BC4">
            <w:pPr>
              <w:spacing w:before="120" w:after="120"/>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Member States are encouraged to check and update, on a regular basis, the list of maritime related events, projects and tenders of interest for MBSHC</w:t>
            </w:r>
          </w:p>
          <w:p w14:paraId="6B8FE422" w14:textId="1BA0AF49"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color w:val="000000"/>
                <w:sz w:val="22"/>
                <w:szCs w:val="22"/>
                <w:lang w:val="en-US"/>
              </w:rPr>
              <w:t xml:space="preserve">(…) Member States to inform </w:t>
            </w:r>
            <w:r w:rsidR="00BE6A45" w:rsidRPr="00BE6A45">
              <w:rPr>
                <w:rFonts w:asciiTheme="minorHAnsi" w:hAnsiTheme="minorHAnsi" w:cstheme="minorHAnsi"/>
                <w:color w:val="000000"/>
                <w:sz w:val="22"/>
                <w:szCs w:val="22"/>
                <w:lang w:val="en-US"/>
              </w:rPr>
              <w:t>IENWG focal point for MBSHC</w:t>
            </w:r>
            <w:r w:rsidR="00BE6A45">
              <w:rPr>
                <w:rFonts w:asciiTheme="minorHAnsi" w:hAnsiTheme="minorHAnsi" w:cstheme="minorHAnsi"/>
                <w:color w:val="000000"/>
                <w:sz w:val="22"/>
                <w:szCs w:val="22"/>
                <w:lang w:val="en-US"/>
              </w:rPr>
              <w:t xml:space="preserve"> (</w:t>
            </w:r>
            <w:r w:rsidRPr="00D162E2">
              <w:rPr>
                <w:rFonts w:asciiTheme="minorHAnsi" w:hAnsiTheme="minorHAnsi" w:cstheme="minorHAnsi"/>
                <w:color w:val="000000"/>
                <w:sz w:val="22"/>
                <w:szCs w:val="22"/>
                <w:lang w:val="en-US"/>
              </w:rPr>
              <w:t>Greece</w:t>
            </w:r>
            <w:r w:rsidR="00BE6A45">
              <w:rPr>
                <w:rFonts w:asciiTheme="minorHAnsi" w:hAnsiTheme="minorHAnsi" w:cstheme="minorHAnsi"/>
                <w:color w:val="000000"/>
                <w:sz w:val="22"/>
                <w:szCs w:val="22"/>
                <w:lang w:val="en-US"/>
              </w:rPr>
              <w:t>)</w:t>
            </w:r>
            <w:r w:rsidRPr="00D162E2">
              <w:rPr>
                <w:rFonts w:asciiTheme="minorHAnsi" w:hAnsiTheme="minorHAnsi" w:cstheme="minorHAnsi"/>
                <w:color w:val="000000"/>
                <w:sz w:val="22"/>
                <w:szCs w:val="22"/>
                <w:lang w:val="en-US"/>
              </w:rPr>
              <w:t xml:space="preserve"> and the </w:t>
            </w:r>
            <w:r w:rsidRPr="00D162E2">
              <w:rPr>
                <w:rFonts w:asciiTheme="minorHAnsi" w:hAnsiTheme="minorHAnsi" w:cstheme="minorHAnsi"/>
                <w:sz w:val="22"/>
                <w:szCs w:val="22"/>
                <w:lang w:val="en-US"/>
              </w:rPr>
              <w:t>MBSHC</w:t>
            </w:r>
            <w:r w:rsidRPr="00D162E2">
              <w:rPr>
                <w:rFonts w:asciiTheme="minorHAnsi" w:hAnsiTheme="minorHAnsi" w:cstheme="minorHAnsi"/>
                <w:color w:val="FF0000"/>
                <w:sz w:val="22"/>
                <w:szCs w:val="22"/>
                <w:lang w:val="en-US"/>
              </w:rPr>
              <w:t xml:space="preserve"> </w:t>
            </w:r>
            <w:r w:rsidRPr="00D162E2">
              <w:rPr>
                <w:rFonts w:asciiTheme="minorHAnsi" w:hAnsiTheme="minorHAnsi" w:cstheme="minorHAnsi"/>
                <w:color w:val="000000"/>
                <w:sz w:val="22"/>
                <w:szCs w:val="22"/>
                <w:lang w:val="en-US"/>
              </w:rPr>
              <w:t xml:space="preserve">Chair of their intent to enventually participate to an event or project </w:t>
            </w:r>
            <w:r w:rsidRPr="00D162E2">
              <w:rPr>
                <w:rFonts w:asciiTheme="minorHAnsi" w:hAnsiTheme="minorHAnsi" w:cstheme="minorHAnsi"/>
                <w:sz w:val="22"/>
                <w:szCs w:val="22"/>
                <w:lang w:val="en-US"/>
              </w:rPr>
              <w:t>(see action MBSHC20/11-12).</w:t>
            </w:r>
          </w:p>
        </w:tc>
        <w:tc>
          <w:tcPr>
            <w:tcW w:w="1318" w:type="dxa"/>
            <w:shd w:val="clear" w:color="000000" w:fill="auto"/>
            <w:vAlign w:val="center"/>
          </w:tcPr>
          <w:p w14:paraId="0A2FE211"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6D6095F9" w14:textId="77777777" w:rsidTr="00D162E2">
        <w:trPr>
          <w:cantSplit/>
          <w:trHeight w:val="20"/>
          <w:jc w:val="center"/>
        </w:trPr>
        <w:tc>
          <w:tcPr>
            <w:tcW w:w="1555" w:type="dxa"/>
            <w:shd w:val="clear" w:color="000000" w:fill="auto"/>
            <w:vAlign w:val="center"/>
          </w:tcPr>
          <w:p w14:paraId="3B8057E1" w14:textId="77777777"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PA/07</w:t>
            </w:r>
          </w:p>
        </w:tc>
        <w:tc>
          <w:tcPr>
            <w:tcW w:w="7371" w:type="dxa"/>
            <w:shd w:val="clear" w:color="000000" w:fill="auto"/>
            <w:vAlign w:val="center"/>
          </w:tcPr>
          <w:p w14:paraId="45B8192C"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Member States are encouraged to liaise with CIESM under the IHO-CIESM MoU umbrella, for the benefit of the oceanography in the Mediterranean Sea and participate to CIESM events</w:t>
            </w:r>
          </w:p>
        </w:tc>
        <w:tc>
          <w:tcPr>
            <w:tcW w:w="1318" w:type="dxa"/>
            <w:shd w:val="clear" w:color="000000" w:fill="auto"/>
            <w:vAlign w:val="center"/>
          </w:tcPr>
          <w:p w14:paraId="42AA7CEF"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00C8785A" w14:textId="77777777" w:rsidTr="00D162E2">
        <w:trPr>
          <w:cantSplit/>
          <w:trHeight w:val="20"/>
          <w:jc w:val="center"/>
        </w:trPr>
        <w:tc>
          <w:tcPr>
            <w:tcW w:w="1555" w:type="dxa"/>
            <w:shd w:val="clear" w:color="000000" w:fill="auto"/>
            <w:vAlign w:val="center"/>
          </w:tcPr>
          <w:p w14:paraId="198019D0" w14:textId="1AC948EF"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PA/0</w:t>
            </w:r>
            <w:r w:rsidR="00FC10ED">
              <w:rPr>
                <w:rFonts w:asciiTheme="minorHAnsi" w:hAnsiTheme="minorHAnsi" w:cstheme="minorHAnsi"/>
                <w:b/>
                <w:bCs/>
                <w:sz w:val="22"/>
                <w:szCs w:val="22"/>
              </w:rPr>
              <w:t>8</w:t>
            </w:r>
          </w:p>
        </w:tc>
        <w:tc>
          <w:tcPr>
            <w:tcW w:w="7371" w:type="dxa"/>
            <w:shd w:val="clear" w:color="000000" w:fill="auto"/>
            <w:vAlign w:val="center"/>
          </w:tcPr>
          <w:p w14:paraId="626B0306" w14:textId="77777777" w:rsidR="005A7C2F" w:rsidRPr="00D162E2" w:rsidRDefault="005A7C2F" w:rsidP="002D0BC4">
            <w:pPr>
              <w:spacing w:before="120" w:after="120"/>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Member States are encouraged to inform MSDI Ambassador (Italy) about National MSDI initiatives</w:t>
            </w:r>
          </w:p>
        </w:tc>
        <w:tc>
          <w:tcPr>
            <w:tcW w:w="1318" w:type="dxa"/>
            <w:shd w:val="clear" w:color="000000" w:fill="auto"/>
            <w:vAlign w:val="center"/>
          </w:tcPr>
          <w:p w14:paraId="3E5FDB71" w14:textId="77777777" w:rsidR="005A7C2F" w:rsidRPr="00D162E2" w:rsidRDefault="005A7C2F"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479439B3" w14:textId="77777777" w:rsidTr="00D162E2">
        <w:trPr>
          <w:cantSplit/>
          <w:trHeight w:val="20"/>
          <w:jc w:val="center"/>
        </w:trPr>
        <w:tc>
          <w:tcPr>
            <w:tcW w:w="1555" w:type="dxa"/>
            <w:shd w:val="clear" w:color="000000" w:fill="auto"/>
            <w:vAlign w:val="center"/>
          </w:tcPr>
          <w:p w14:paraId="06FC2319" w14:textId="0CAC732E"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w:t>
            </w:r>
            <w:r w:rsidR="00FC10ED">
              <w:rPr>
                <w:rFonts w:asciiTheme="minorHAnsi" w:hAnsiTheme="minorHAnsi" w:cstheme="minorHAnsi"/>
                <w:b/>
                <w:bCs/>
                <w:sz w:val="22"/>
                <w:szCs w:val="22"/>
              </w:rPr>
              <w:t>09</w:t>
            </w:r>
          </w:p>
        </w:tc>
        <w:tc>
          <w:tcPr>
            <w:tcW w:w="7371" w:type="dxa"/>
            <w:shd w:val="clear" w:color="000000" w:fill="auto"/>
            <w:vAlign w:val="center"/>
          </w:tcPr>
          <w:p w14:paraId="11DB31CE" w14:textId="77777777" w:rsidR="005A7C2F" w:rsidRPr="00D162E2" w:rsidRDefault="005A7C2F" w:rsidP="002D0BC4">
            <w:pPr>
              <w:spacing w:before="120" w:after="120"/>
              <w:rPr>
                <w:rFonts w:asciiTheme="minorHAnsi" w:hAnsiTheme="minorHAnsi" w:cstheme="minorHAnsi"/>
                <w:bCs/>
                <w:sz w:val="22"/>
                <w:szCs w:val="22"/>
                <w:lang w:val="en-US" w:eastAsia="el-GR"/>
              </w:rPr>
            </w:pPr>
            <w:r w:rsidRPr="00D162E2">
              <w:rPr>
                <w:rFonts w:asciiTheme="minorHAnsi" w:hAnsiTheme="minorHAnsi" w:cstheme="minorHAnsi"/>
                <w:bCs/>
                <w:sz w:val="22"/>
                <w:szCs w:val="22"/>
                <w:lang w:val="en-US" w:eastAsia="el-GR"/>
              </w:rPr>
              <w:t>Concerned Member States to liaise bilaterally to resolve ENC overlappings, keeping the MBSHC Chair informed.</w:t>
            </w:r>
          </w:p>
        </w:tc>
        <w:tc>
          <w:tcPr>
            <w:tcW w:w="1318" w:type="dxa"/>
            <w:shd w:val="clear" w:color="000000" w:fill="auto"/>
            <w:vAlign w:val="center"/>
          </w:tcPr>
          <w:p w14:paraId="21125666" w14:textId="77777777" w:rsidR="005A7C2F" w:rsidRPr="00D162E2" w:rsidRDefault="005A7C2F"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BE6A45" w:rsidRPr="00D162E2" w14:paraId="0B45DB0E" w14:textId="77777777" w:rsidTr="003C69F2">
        <w:trPr>
          <w:cantSplit/>
          <w:trHeight w:val="20"/>
          <w:jc w:val="center"/>
        </w:trPr>
        <w:tc>
          <w:tcPr>
            <w:tcW w:w="1555" w:type="dxa"/>
            <w:shd w:val="clear" w:color="000000" w:fill="auto"/>
            <w:vAlign w:val="center"/>
          </w:tcPr>
          <w:p w14:paraId="12048779" w14:textId="56FB0A54" w:rsidR="00BE6A45" w:rsidRPr="00D162E2" w:rsidRDefault="00FC10ED" w:rsidP="003C69F2">
            <w:pPr>
              <w:rPr>
                <w:rFonts w:asciiTheme="minorHAnsi" w:hAnsiTheme="minorHAnsi" w:cstheme="minorHAnsi"/>
                <w:b/>
                <w:bCs/>
                <w:sz w:val="22"/>
                <w:szCs w:val="22"/>
              </w:rPr>
            </w:pPr>
            <w:r>
              <w:rPr>
                <w:rFonts w:asciiTheme="minorHAnsi" w:hAnsiTheme="minorHAnsi" w:cstheme="minorHAnsi"/>
                <w:b/>
                <w:bCs/>
                <w:sz w:val="22"/>
                <w:szCs w:val="22"/>
              </w:rPr>
              <w:t>MBSHC PA/10</w:t>
            </w:r>
          </w:p>
        </w:tc>
        <w:tc>
          <w:tcPr>
            <w:tcW w:w="7371" w:type="dxa"/>
            <w:shd w:val="clear" w:color="000000" w:fill="auto"/>
            <w:vAlign w:val="center"/>
          </w:tcPr>
          <w:p w14:paraId="52CDEF7E" w14:textId="77777777" w:rsidR="00BE6A45" w:rsidRPr="00D162E2" w:rsidRDefault="00BE6A45" w:rsidP="003C69F2">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MBSHC Chair to inform IRCC on the results achieved at regional level on ENC overlapping issues</w:t>
            </w:r>
          </w:p>
        </w:tc>
        <w:tc>
          <w:tcPr>
            <w:tcW w:w="1318" w:type="dxa"/>
            <w:shd w:val="clear" w:color="000000" w:fill="auto"/>
            <w:vAlign w:val="center"/>
          </w:tcPr>
          <w:p w14:paraId="41699A00" w14:textId="77777777" w:rsidR="00BE6A45" w:rsidRPr="00D162E2" w:rsidRDefault="00BE6A45" w:rsidP="003C69F2">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MBSHC Chair</w:t>
            </w:r>
          </w:p>
        </w:tc>
      </w:tr>
      <w:tr w:rsidR="005A7C2F" w:rsidRPr="00D162E2" w14:paraId="4F92641F" w14:textId="77777777" w:rsidTr="00D162E2">
        <w:trPr>
          <w:cantSplit/>
          <w:trHeight w:val="20"/>
          <w:jc w:val="center"/>
        </w:trPr>
        <w:tc>
          <w:tcPr>
            <w:tcW w:w="1555" w:type="dxa"/>
            <w:shd w:val="clear" w:color="000000" w:fill="auto"/>
            <w:vAlign w:val="center"/>
          </w:tcPr>
          <w:p w14:paraId="1C765009" w14:textId="4ECB537F"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PA/1</w:t>
            </w:r>
            <w:r w:rsidR="00FC10ED">
              <w:rPr>
                <w:rFonts w:asciiTheme="minorHAnsi" w:hAnsiTheme="minorHAnsi" w:cstheme="minorHAnsi"/>
                <w:b/>
                <w:bCs/>
                <w:sz w:val="22"/>
                <w:szCs w:val="22"/>
              </w:rPr>
              <w:t>1</w:t>
            </w:r>
          </w:p>
        </w:tc>
        <w:tc>
          <w:tcPr>
            <w:tcW w:w="7371" w:type="dxa"/>
            <w:shd w:val="clear" w:color="000000" w:fill="auto"/>
            <w:vAlign w:val="center"/>
          </w:tcPr>
          <w:p w14:paraId="01E9321B"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color w:val="000000"/>
                <w:sz w:val="22"/>
                <w:szCs w:val="22"/>
                <w:lang w:val="en-US"/>
              </w:rPr>
              <w:t>Member States to use the IHO online port database to update their port priority list and report to the Regional Charting Coordinator (RCC)</w:t>
            </w:r>
          </w:p>
        </w:tc>
        <w:tc>
          <w:tcPr>
            <w:tcW w:w="1318" w:type="dxa"/>
            <w:shd w:val="clear" w:color="000000" w:fill="auto"/>
            <w:vAlign w:val="center"/>
          </w:tcPr>
          <w:p w14:paraId="6A33D833" w14:textId="77777777" w:rsidR="005A7C2F" w:rsidRPr="00D162E2" w:rsidRDefault="005A7C2F"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635C1134" w14:textId="77777777" w:rsidTr="00D162E2">
        <w:trPr>
          <w:cantSplit/>
          <w:trHeight w:val="20"/>
          <w:jc w:val="center"/>
        </w:trPr>
        <w:tc>
          <w:tcPr>
            <w:tcW w:w="1555" w:type="dxa"/>
            <w:shd w:val="clear" w:color="000000" w:fill="auto"/>
            <w:vAlign w:val="center"/>
          </w:tcPr>
          <w:p w14:paraId="3E17DC18" w14:textId="694F1A48"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PA/1</w:t>
            </w:r>
            <w:r w:rsidR="00FC10ED">
              <w:rPr>
                <w:rFonts w:asciiTheme="minorHAnsi" w:hAnsiTheme="minorHAnsi" w:cstheme="minorHAnsi"/>
                <w:b/>
                <w:bCs/>
                <w:sz w:val="22"/>
                <w:szCs w:val="22"/>
              </w:rPr>
              <w:t>2</w:t>
            </w:r>
          </w:p>
        </w:tc>
        <w:tc>
          <w:tcPr>
            <w:tcW w:w="7371" w:type="dxa"/>
            <w:shd w:val="clear" w:color="000000" w:fill="auto"/>
            <w:vAlign w:val="center"/>
          </w:tcPr>
          <w:p w14:paraId="34634E99"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color w:val="000000"/>
                <w:sz w:val="22"/>
                <w:szCs w:val="22"/>
                <w:lang w:val="en-US"/>
              </w:rPr>
              <w:t>RCC to disseminate an updated version of the Port priority list</w:t>
            </w:r>
          </w:p>
        </w:tc>
        <w:tc>
          <w:tcPr>
            <w:tcW w:w="1318" w:type="dxa"/>
            <w:shd w:val="clear" w:color="000000" w:fill="auto"/>
            <w:vAlign w:val="center"/>
          </w:tcPr>
          <w:p w14:paraId="60CB212A" w14:textId="77EEDC5F" w:rsidR="005A7C2F" w:rsidRPr="00D162E2" w:rsidRDefault="008437EB"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RCC</w:t>
            </w:r>
          </w:p>
        </w:tc>
      </w:tr>
      <w:tr w:rsidR="005A7C2F" w:rsidRPr="00D162E2" w14:paraId="2A5E88CB" w14:textId="77777777" w:rsidTr="00D162E2">
        <w:trPr>
          <w:cantSplit/>
          <w:trHeight w:val="20"/>
          <w:jc w:val="center"/>
        </w:trPr>
        <w:tc>
          <w:tcPr>
            <w:tcW w:w="1555" w:type="dxa"/>
            <w:shd w:val="clear" w:color="000000" w:fill="auto"/>
            <w:vAlign w:val="center"/>
          </w:tcPr>
          <w:p w14:paraId="5E0CD8EC" w14:textId="1AB0329F"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lastRenderedPageBreak/>
              <w:t>MBSHC PA/1</w:t>
            </w:r>
            <w:r w:rsidR="00FC10ED">
              <w:rPr>
                <w:rFonts w:asciiTheme="minorHAnsi" w:hAnsiTheme="minorHAnsi" w:cstheme="minorHAnsi"/>
                <w:b/>
                <w:bCs/>
                <w:sz w:val="22"/>
                <w:szCs w:val="22"/>
              </w:rPr>
              <w:t>3</w:t>
            </w:r>
          </w:p>
        </w:tc>
        <w:tc>
          <w:tcPr>
            <w:tcW w:w="7371" w:type="dxa"/>
            <w:shd w:val="clear" w:color="000000" w:fill="auto"/>
            <w:vAlign w:val="center"/>
          </w:tcPr>
          <w:p w14:paraId="2DEAB831"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RENCs are kindly invited to provide periodically a report in order to collect the evaluation of risk level on ENC overlaps from the MS in the frame of the WENDWG risk assessment</w:t>
            </w:r>
          </w:p>
        </w:tc>
        <w:tc>
          <w:tcPr>
            <w:tcW w:w="1318" w:type="dxa"/>
            <w:shd w:val="clear" w:color="000000" w:fill="auto"/>
            <w:vAlign w:val="center"/>
          </w:tcPr>
          <w:p w14:paraId="20A8FD34" w14:textId="77777777" w:rsidR="005A7C2F" w:rsidRPr="00D162E2" w:rsidRDefault="005A7C2F"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RENCs</w:t>
            </w:r>
          </w:p>
        </w:tc>
      </w:tr>
      <w:tr w:rsidR="005A7C2F" w:rsidRPr="00D162E2" w14:paraId="552D3CBA" w14:textId="77777777" w:rsidTr="00D162E2">
        <w:trPr>
          <w:cantSplit/>
          <w:trHeight w:val="20"/>
          <w:jc w:val="center"/>
        </w:trPr>
        <w:tc>
          <w:tcPr>
            <w:tcW w:w="1555" w:type="dxa"/>
            <w:shd w:val="clear" w:color="000000" w:fill="auto"/>
            <w:vAlign w:val="center"/>
          </w:tcPr>
          <w:p w14:paraId="07B28A26" w14:textId="7492B7E7"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PA/1</w:t>
            </w:r>
            <w:r w:rsidR="00FC10ED">
              <w:rPr>
                <w:rFonts w:asciiTheme="minorHAnsi" w:hAnsiTheme="minorHAnsi" w:cstheme="minorHAnsi"/>
                <w:b/>
                <w:bCs/>
                <w:sz w:val="22"/>
                <w:szCs w:val="22"/>
              </w:rPr>
              <w:t>4</w:t>
            </w:r>
          </w:p>
        </w:tc>
        <w:tc>
          <w:tcPr>
            <w:tcW w:w="7371" w:type="dxa"/>
            <w:shd w:val="clear" w:color="000000" w:fill="auto"/>
            <w:vAlign w:val="center"/>
          </w:tcPr>
          <w:p w14:paraId="676A8255"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Member States to use the RENCs’ template report to provide the RCC with:</w:t>
            </w:r>
          </w:p>
          <w:p w14:paraId="7C16EF5C" w14:textId="6DD98F1C" w:rsidR="005A7C2F" w:rsidRPr="00D162E2" w:rsidRDefault="005A7C2F" w:rsidP="00BE6A45">
            <w:pPr>
              <w:pStyle w:val="Prrafodelista"/>
              <w:numPr>
                <w:ilvl w:val="0"/>
                <w:numId w:val="2"/>
              </w:numPr>
              <w:spacing w:before="120" w:after="120"/>
              <w:rPr>
                <w:rFonts w:cstheme="minorHAnsi"/>
              </w:rPr>
            </w:pPr>
            <w:r w:rsidRPr="00D162E2">
              <w:rPr>
                <w:rFonts w:cstheme="minorHAnsi"/>
              </w:rPr>
              <w:t xml:space="preserve">evaluation of risk level on the most critical ENC overlaps based on the IC-ENC risk assessment regional database ( </w:t>
            </w:r>
            <w:r w:rsidR="00BE6A45" w:rsidRPr="00BE6A45">
              <w:rPr>
                <w:rFonts w:cstheme="minorHAnsi"/>
              </w:rPr>
              <w:t>level beyond or equal to MEDIUM</w:t>
            </w:r>
            <w:r w:rsidRPr="00D162E2">
              <w:rPr>
                <w:rFonts w:cstheme="minorHAnsi"/>
              </w:rPr>
              <w:t>);</w:t>
            </w:r>
          </w:p>
          <w:p w14:paraId="16E99FA0" w14:textId="0BB7D662" w:rsidR="005A7C2F" w:rsidRPr="00D162E2" w:rsidRDefault="00BE6A45" w:rsidP="00BE6A45">
            <w:pPr>
              <w:pStyle w:val="Prrafodelista"/>
              <w:numPr>
                <w:ilvl w:val="0"/>
                <w:numId w:val="2"/>
              </w:numPr>
              <w:spacing w:before="120" w:after="120"/>
              <w:rPr>
                <w:rFonts w:cstheme="minorHAnsi"/>
              </w:rPr>
            </w:pPr>
            <w:r w:rsidRPr="00BE6A45">
              <w:rPr>
                <w:rFonts w:cstheme="minorHAnsi"/>
              </w:rPr>
              <w:t>their technical views and comments, in compliance with IHO Publication S-11 Part A.</w:t>
            </w:r>
          </w:p>
        </w:tc>
        <w:tc>
          <w:tcPr>
            <w:tcW w:w="1318" w:type="dxa"/>
            <w:shd w:val="clear" w:color="000000" w:fill="auto"/>
            <w:vAlign w:val="center"/>
          </w:tcPr>
          <w:p w14:paraId="1B9D72B4" w14:textId="77777777" w:rsidR="005A7C2F" w:rsidRPr="00D162E2" w:rsidRDefault="005A7C2F"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54D50822" w14:textId="77777777" w:rsidTr="00D162E2">
        <w:trPr>
          <w:cantSplit/>
          <w:trHeight w:val="20"/>
          <w:jc w:val="center"/>
        </w:trPr>
        <w:tc>
          <w:tcPr>
            <w:tcW w:w="1555" w:type="dxa"/>
            <w:shd w:val="clear" w:color="000000" w:fill="auto"/>
            <w:vAlign w:val="center"/>
          </w:tcPr>
          <w:p w14:paraId="437F844A" w14:textId="26A82919"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PA/1</w:t>
            </w:r>
            <w:r w:rsidR="00FC10ED">
              <w:rPr>
                <w:rFonts w:asciiTheme="minorHAnsi" w:hAnsiTheme="minorHAnsi" w:cstheme="minorHAnsi"/>
                <w:b/>
                <w:bCs/>
                <w:sz w:val="22"/>
                <w:szCs w:val="22"/>
              </w:rPr>
              <w:t>5</w:t>
            </w:r>
          </w:p>
        </w:tc>
        <w:tc>
          <w:tcPr>
            <w:tcW w:w="7371" w:type="dxa"/>
            <w:shd w:val="clear" w:color="000000" w:fill="auto"/>
            <w:vAlign w:val="center"/>
          </w:tcPr>
          <w:p w14:paraId="0E02D7C3" w14:textId="77777777" w:rsidR="005A7C2F" w:rsidRPr="00D162E2" w:rsidRDefault="005A7C2F" w:rsidP="002D0BC4">
            <w:pPr>
              <w:spacing w:before="120" w:after="120"/>
              <w:rPr>
                <w:rFonts w:asciiTheme="minorHAnsi" w:hAnsiTheme="minorHAnsi" w:cstheme="minorHAnsi"/>
                <w:bCs/>
                <w:sz w:val="22"/>
                <w:szCs w:val="22"/>
                <w:lang w:val="en-US" w:eastAsia="el-GR"/>
              </w:rPr>
            </w:pPr>
            <w:r w:rsidRPr="00D162E2">
              <w:rPr>
                <w:rFonts w:asciiTheme="minorHAnsi" w:hAnsiTheme="minorHAnsi" w:cstheme="minorHAnsi"/>
                <w:bCs/>
                <w:sz w:val="22"/>
                <w:szCs w:val="22"/>
                <w:lang w:val="en-US" w:eastAsia="el-GR"/>
              </w:rPr>
              <w:t>RCC to disseminate the draft minutes of the ICCWG</w:t>
            </w:r>
          </w:p>
        </w:tc>
        <w:tc>
          <w:tcPr>
            <w:tcW w:w="1318" w:type="dxa"/>
            <w:shd w:val="clear" w:color="000000" w:fill="auto"/>
            <w:vAlign w:val="center"/>
          </w:tcPr>
          <w:p w14:paraId="1E1C1541" w14:textId="77777777" w:rsidR="005A7C2F" w:rsidRPr="00D162E2" w:rsidRDefault="005A7C2F"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RCC</w:t>
            </w:r>
          </w:p>
        </w:tc>
      </w:tr>
      <w:tr w:rsidR="005A7C2F" w:rsidRPr="00D162E2" w14:paraId="236269D3" w14:textId="77777777" w:rsidTr="00D162E2">
        <w:trPr>
          <w:cantSplit/>
          <w:trHeight w:val="20"/>
          <w:jc w:val="center"/>
        </w:trPr>
        <w:tc>
          <w:tcPr>
            <w:tcW w:w="1555" w:type="dxa"/>
            <w:shd w:val="clear" w:color="000000" w:fill="auto"/>
            <w:vAlign w:val="center"/>
          </w:tcPr>
          <w:p w14:paraId="0BA5EDE6" w14:textId="1C3D601A"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PA/1</w:t>
            </w:r>
            <w:r w:rsidR="00FC10ED">
              <w:rPr>
                <w:rFonts w:asciiTheme="minorHAnsi" w:hAnsiTheme="minorHAnsi" w:cstheme="minorHAnsi"/>
                <w:b/>
                <w:bCs/>
                <w:sz w:val="22"/>
                <w:szCs w:val="22"/>
              </w:rPr>
              <w:t>6</w:t>
            </w:r>
          </w:p>
        </w:tc>
        <w:tc>
          <w:tcPr>
            <w:tcW w:w="7371" w:type="dxa"/>
            <w:shd w:val="clear" w:color="000000" w:fill="auto"/>
            <w:vAlign w:val="center"/>
          </w:tcPr>
          <w:p w14:paraId="77A45975" w14:textId="7F7E07E6" w:rsidR="005A7C2F" w:rsidRPr="00D162E2" w:rsidRDefault="005A7C2F" w:rsidP="002D0BC4">
            <w:pPr>
              <w:spacing w:before="120" w:after="120"/>
              <w:rPr>
                <w:rFonts w:asciiTheme="minorHAnsi" w:hAnsiTheme="minorHAnsi" w:cstheme="minorHAnsi"/>
                <w:bCs/>
                <w:sz w:val="22"/>
                <w:szCs w:val="22"/>
                <w:lang w:val="en-US" w:eastAsia="el-GR"/>
              </w:rPr>
            </w:pPr>
            <w:r w:rsidRPr="00D162E2">
              <w:rPr>
                <w:rFonts w:asciiTheme="minorHAnsi" w:hAnsiTheme="minorHAnsi" w:cstheme="minorHAnsi"/>
                <w:bCs/>
                <w:sz w:val="22"/>
                <w:szCs w:val="22"/>
                <w:lang w:val="en-US" w:eastAsia="el-GR"/>
              </w:rPr>
              <w:t>Member States to provide their needs in terms of CB to the CB Coordinator (Turkey), copy to the MBSHC Chair</w:t>
            </w:r>
          </w:p>
        </w:tc>
        <w:tc>
          <w:tcPr>
            <w:tcW w:w="1318" w:type="dxa"/>
            <w:shd w:val="clear" w:color="000000" w:fill="auto"/>
            <w:vAlign w:val="center"/>
          </w:tcPr>
          <w:p w14:paraId="7708D396" w14:textId="77777777" w:rsidR="005A7C2F" w:rsidRPr="00D162E2" w:rsidRDefault="005A7C2F"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64B74A8A" w14:textId="77777777" w:rsidTr="00D162E2">
        <w:trPr>
          <w:cantSplit/>
          <w:trHeight w:val="20"/>
          <w:jc w:val="center"/>
        </w:trPr>
        <w:tc>
          <w:tcPr>
            <w:tcW w:w="1555" w:type="dxa"/>
            <w:shd w:val="clear" w:color="000000" w:fill="auto"/>
            <w:vAlign w:val="center"/>
          </w:tcPr>
          <w:p w14:paraId="11828CA3" w14:textId="799C8BE0"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PA/1</w:t>
            </w:r>
            <w:r w:rsidR="00FC10ED">
              <w:rPr>
                <w:rFonts w:asciiTheme="minorHAnsi" w:hAnsiTheme="minorHAnsi" w:cstheme="minorHAnsi"/>
                <w:b/>
                <w:bCs/>
                <w:sz w:val="22"/>
                <w:szCs w:val="22"/>
              </w:rPr>
              <w:t>7</w:t>
            </w:r>
          </w:p>
        </w:tc>
        <w:tc>
          <w:tcPr>
            <w:tcW w:w="7371" w:type="dxa"/>
            <w:shd w:val="clear" w:color="000000" w:fill="auto"/>
            <w:vAlign w:val="center"/>
          </w:tcPr>
          <w:p w14:paraId="5859F98B"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bCs/>
                <w:sz w:val="22"/>
                <w:szCs w:val="22"/>
                <w:lang w:val="en-US" w:eastAsia="el-GR"/>
              </w:rPr>
              <w:t>Member States to check and, if necessary, update their INT charts metadata (chart limit, title, year, format, scale, etc…) included in the region F INT Catalogue, using their INToGIS national account</w:t>
            </w:r>
          </w:p>
        </w:tc>
        <w:tc>
          <w:tcPr>
            <w:tcW w:w="1318" w:type="dxa"/>
            <w:shd w:val="clear" w:color="000000" w:fill="auto"/>
            <w:vAlign w:val="center"/>
          </w:tcPr>
          <w:p w14:paraId="0EC72968"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INT producers</w:t>
            </w:r>
          </w:p>
        </w:tc>
      </w:tr>
      <w:tr w:rsidR="005A7C2F" w:rsidRPr="00D162E2" w14:paraId="3523543C" w14:textId="77777777" w:rsidTr="00D162E2">
        <w:trPr>
          <w:cantSplit/>
          <w:trHeight w:val="20"/>
          <w:jc w:val="center"/>
        </w:trPr>
        <w:tc>
          <w:tcPr>
            <w:tcW w:w="1555" w:type="dxa"/>
            <w:shd w:val="clear" w:color="000000" w:fill="auto"/>
            <w:vAlign w:val="center"/>
          </w:tcPr>
          <w:p w14:paraId="66B37CB4" w14:textId="05AF06B1"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w:t>
            </w:r>
            <w:r w:rsidR="00230A05" w:rsidRPr="00D162E2">
              <w:rPr>
                <w:rFonts w:asciiTheme="minorHAnsi" w:hAnsiTheme="minorHAnsi" w:cstheme="minorHAnsi"/>
                <w:b/>
                <w:bCs/>
                <w:sz w:val="22"/>
                <w:szCs w:val="22"/>
              </w:rPr>
              <w:t>1</w:t>
            </w:r>
            <w:r w:rsidR="00FC10ED">
              <w:rPr>
                <w:rFonts w:asciiTheme="minorHAnsi" w:hAnsiTheme="minorHAnsi" w:cstheme="minorHAnsi"/>
                <w:b/>
                <w:bCs/>
                <w:sz w:val="22"/>
                <w:szCs w:val="22"/>
              </w:rPr>
              <w:t>8</w:t>
            </w:r>
          </w:p>
        </w:tc>
        <w:tc>
          <w:tcPr>
            <w:tcW w:w="7371" w:type="dxa"/>
            <w:shd w:val="clear" w:color="000000" w:fill="auto"/>
            <w:vAlign w:val="center"/>
          </w:tcPr>
          <w:p w14:paraId="0EC3E6CD" w14:textId="296A7721" w:rsidR="005A7C2F" w:rsidRPr="00D162E2" w:rsidRDefault="005A7C2F" w:rsidP="002D0BC4">
            <w:pPr>
              <w:spacing w:before="120" w:after="120"/>
              <w:rPr>
                <w:rFonts w:asciiTheme="minorHAnsi" w:hAnsiTheme="minorHAnsi" w:cstheme="minorHAnsi"/>
                <w:bCs/>
                <w:sz w:val="22"/>
                <w:szCs w:val="22"/>
                <w:lang w:val="en-US" w:eastAsia="el-GR"/>
              </w:rPr>
            </w:pPr>
            <w:r w:rsidRPr="00D162E2">
              <w:rPr>
                <w:rFonts w:asciiTheme="minorHAnsi" w:hAnsiTheme="minorHAnsi" w:cstheme="minorHAnsi"/>
                <w:bCs/>
                <w:sz w:val="22"/>
                <w:szCs w:val="22"/>
                <w:lang w:val="en-US" w:eastAsia="el-GR"/>
              </w:rPr>
              <w:t xml:space="preserve">New INT Charts producers to provide </w:t>
            </w:r>
            <w:r w:rsidR="008437EB" w:rsidRPr="00D162E2">
              <w:rPr>
                <w:rFonts w:asciiTheme="minorHAnsi" w:hAnsiTheme="minorHAnsi" w:cstheme="minorHAnsi"/>
                <w:bCs/>
                <w:sz w:val="22"/>
                <w:szCs w:val="22"/>
                <w:lang w:val="en-US" w:eastAsia="el-GR"/>
              </w:rPr>
              <w:t>RCC</w:t>
            </w:r>
            <w:r w:rsidRPr="00D162E2">
              <w:rPr>
                <w:rFonts w:asciiTheme="minorHAnsi" w:hAnsiTheme="minorHAnsi" w:cstheme="minorHAnsi"/>
                <w:bCs/>
                <w:sz w:val="22"/>
                <w:szCs w:val="22"/>
                <w:lang w:val="en-US" w:eastAsia="el-GR"/>
              </w:rPr>
              <w:t xml:space="preserve"> with the INT charts</w:t>
            </w:r>
            <w:r w:rsidR="00E15B53">
              <w:rPr>
                <w:rFonts w:asciiTheme="minorHAnsi" w:hAnsiTheme="minorHAnsi" w:cstheme="minorHAnsi"/>
                <w:bCs/>
                <w:sz w:val="22"/>
                <w:szCs w:val="22"/>
                <w:lang w:val="en-US" w:eastAsia="el-GR"/>
              </w:rPr>
              <w:t xml:space="preserve"> </w:t>
            </w:r>
            <w:r w:rsidR="00E15B53" w:rsidRPr="00E15B53">
              <w:rPr>
                <w:rFonts w:asciiTheme="minorHAnsi" w:hAnsiTheme="minorHAnsi" w:cstheme="minorHAnsi"/>
                <w:bCs/>
                <w:sz w:val="22"/>
                <w:szCs w:val="22"/>
                <w:lang w:val="en-US" w:eastAsia="el-GR"/>
              </w:rPr>
              <w:t>for technical review by ICCWG</w:t>
            </w:r>
          </w:p>
        </w:tc>
        <w:tc>
          <w:tcPr>
            <w:tcW w:w="1318" w:type="dxa"/>
            <w:shd w:val="clear" w:color="000000" w:fill="auto"/>
            <w:vAlign w:val="center"/>
          </w:tcPr>
          <w:p w14:paraId="0C79FF0C"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New INT producers</w:t>
            </w:r>
          </w:p>
        </w:tc>
      </w:tr>
      <w:tr w:rsidR="005A7C2F" w:rsidRPr="00D162E2" w14:paraId="58BD9A1C" w14:textId="77777777" w:rsidTr="00D162E2">
        <w:trPr>
          <w:cantSplit/>
          <w:trHeight w:val="20"/>
          <w:jc w:val="center"/>
        </w:trPr>
        <w:tc>
          <w:tcPr>
            <w:tcW w:w="1555" w:type="dxa"/>
            <w:shd w:val="clear" w:color="000000" w:fill="auto"/>
            <w:vAlign w:val="center"/>
          </w:tcPr>
          <w:p w14:paraId="27634323" w14:textId="71A61B61"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w:t>
            </w:r>
            <w:r w:rsidR="00FC10ED">
              <w:rPr>
                <w:rFonts w:asciiTheme="minorHAnsi" w:hAnsiTheme="minorHAnsi" w:cstheme="minorHAnsi"/>
                <w:b/>
                <w:bCs/>
                <w:sz w:val="22"/>
                <w:szCs w:val="22"/>
              </w:rPr>
              <w:t>19</w:t>
            </w:r>
          </w:p>
        </w:tc>
        <w:tc>
          <w:tcPr>
            <w:tcW w:w="7371" w:type="dxa"/>
            <w:shd w:val="clear" w:color="000000" w:fill="auto"/>
            <w:vAlign w:val="center"/>
          </w:tcPr>
          <w:p w14:paraId="2613582E" w14:textId="77777777" w:rsidR="005A7C2F" w:rsidRPr="00D162E2" w:rsidRDefault="005A7C2F" w:rsidP="002D0BC4">
            <w:pPr>
              <w:spacing w:before="120" w:after="120"/>
              <w:rPr>
                <w:rFonts w:asciiTheme="minorHAnsi" w:hAnsiTheme="minorHAnsi" w:cstheme="minorHAnsi"/>
                <w:bCs/>
                <w:sz w:val="22"/>
                <w:szCs w:val="22"/>
                <w:lang w:val="en-US" w:eastAsia="el-GR"/>
              </w:rPr>
            </w:pPr>
            <w:r w:rsidRPr="00D162E2">
              <w:rPr>
                <w:rFonts w:asciiTheme="minorHAnsi" w:hAnsiTheme="minorHAnsi" w:cstheme="minorHAnsi"/>
                <w:bCs/>
                <w:sz w:val="22"/>
                <w:szCs w:val="22"/>
                <w:lang w:val="en-US" w:eastAsia="el-GR"/>
              </w:rPr>
              <w:t>Member States to send their documents (submission papers, report, presentation) to the Chair, with a copy to the IHO Secretariat, prior to meetings of MBSHC (iaw MBSHC Statutes)</w:t>
            </w:r>
          </w:p>
        </w:tc>
        <w:tc>
          <w:tcPr>
            <w:tcW w:w="1318" w:type="dxa"/>
            <w:shd w:val="clear" w:color="000000" w:fill="auto"/>
            <w:vAlign w:val="center"/>
          </w:tcPr>
          <w:p w14:paraId="4F2A949B"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6C167F96" w14:textId="77777777" w:rsidTr="00D162E2">
        <w:trPr>
          <w:cantSplit/>
          <w:trHeight w:val="20"/>
          <w:jc w:val="center"/>
        </w:trPr>
        <w:tc>
          <w:tcPr>
            <w:tcW w:w="1555" w:type="dxa"/>
            <w:shd w:val="clear" w:color="auto" w:fill="E5F2FB"/>
            <w:vAlign w:val="center"/>
          </w:tcPr>
          <w:p w14:paraId="7CCE087F" w14:textId="0C753D9F" w:rsidR="005A7C2F" w:rsidRPr="00D162E2" w:rsidRDefault="005A7C2F" w:rsidP="002D0BC4">
            <w:pPr>
              <w:rPr>
                <w:rFonts w:asciiTheme="minorHAnsi" w:hAnsiTheme="minorHAnsi" w:cstheme="minorHAnsi"/>
                <w:b/>
                <w:bCs/>
                <w:color w:val="000000" w:themeColor="text1"/>
                <w:sz w:val="22"/>
                <w:szCs w:val="22"/>
              </w:rPr>
            </w:pPr>
            <w:r w:rsidRPr="00D162E2">
              <w:rPr>
                <w:rFonts w:asciiTheme="minorHAnsi" w:hAnsiTheme="minorHAnsi" w:cstheme="minorHAnsi"/>
                <w:b/>
                <w:bCs/>
                <w:color w:val="000000" w:themeColor="text1"/>
                <w:sz w:val="22"/>
                <w:szCs w:val="22"/>
              </w:rPr>
              <w:t>MBSHC PA/2</w:t>
            </w:r>
            <w:r w:rsidR="00FC10ED">
              <w:rPr>
                <w:rFonts w:asciiTheme="minorHAnsi" w:hAnsiTheme="minorHAnsi" w:cstheme="minorHAnsi"/>
                <w:b/>
                <w:bCs/>
                <w:color w:val="000000" w:themeColor="text1"/>
                <w:sz w:val="22"/>
                <w:szCs w:val="22"/>
              </w:rPr>
              <w:t>0</w:t>
            </w:r>
          </w:p>
        </w:tc>
        <w:tc>
          <w:tcPr>
            <w:tcW w:w="7371" w:type="dxa"/>
            <w:shd w:val="clear" w:color="auto" w:fill="E5F2FB"/>
            <w:vAlign w:val="center"/>
          </w:tcPr>
          <w:p w14:paraId="0728F8A9" w14:textId="77777777" w:rsidR="005A7C2F" w:rsidRPr="00D162E2" w:rsidRDefault="005A7C2F" w:rsidP="002D0BC4">
            <w:pPr>
              <w:spacing w:before="120" w:after="120"/>
              <w:rPr>
                <w:rFonts w:asciiTheme="minorHAnsi" w:hAnsiTheme="minorHAnsi" w:cstheme="minorHAnsi"/>
                <w:bCs/>
                <w:color w:val="000000" w:themeColor="text1"/>
                <w:sz w:val="22"/>
                <w:szCs w:val="22"/>
                <w:lang w:val="en-US" w:eastAsia="el-GR"/>
              </w:rPr>
            </w:pPr>
            <w:r w:rsidRPr="00D162E2">
              <w:rPr>
                <w:rFonts w:asciiTheme="minorHAnsi" w:hAnsiTheme="minorHAnsi" w:cstheme="minorHAnsi"/>
                <w:color w:val="000000" w:themeColor="text1"/>
                <w:sz w:val="22"/>
                <w:szCs w:val="22"/>
                <w:lang w:val="en-US"/>
              </w:rPr>
              <w:t>Member States are encouraged to populate the CATZOC values (1 to 5) of their ENCs cells</w:t>
            </w:r>
          </w:p>
        </w:tc>
        <w:tc>
          <w:tcPr>
            <w:tcW w:w="1318" w:type="dxa"/>
            <w:shd w:val="clear" w:color="auto" w:fill="E5F2FB"/>
            <w:vAlign w:val="center"/>
          </w:tcPr>
          <w:p w14:paraId="49D81D12"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2F0F8EBD" w14:textId="77777777" w:rsidTr="00D162E2">
        <w:trPr>
          <w:cantSplit/>
          <w:trHeight w:val="20"/>
          <w:jc w:val="center"/>
        </w:trPr>
        <w:tc>
          <w:tcPr>
            <w:tcW w:w="1555" w:type="dxa"/>
            <w:shd w:val="clear" w:color="auto" w:fill="E5F2FB"/>
            <w:vAlign w:val="center"/>
          </w:tcPr>
          <w:p w14:paraId="36298918" w14:textId="08C9A71A" w:rsidR="005A7C2F" w:rsidRPr="00D162E2" w:rsidRDefault="005A7C2F" w:rsidP="002D0BC4">
            <w:pPr>
              <w:rPr>
                <w:rFonts w:asciiTheme="minorHAnsi" w:hAnsiTheme="minorHAnsi" w:cstheme="minorHAnsi"/>
                <w:b/>
                <w:bCs/>
                <w:color w:val="000000" w:themeColor="text1"/>
                <w:sz w:val="22"/>
                <w:szCs w:val="22"/>
              </w:rPr>
            </w:pPr>
            <w:r w:rsidRPr="00D162E2">
              <w:rPr>
                <w:rFonts w:asciiTheme="minorHAnsi" w:hAnsiTheme="minorHAnsi" w:cstheme="minorHAnsi"/>
                <w:b/>
                <w:bCs/>
                <w:color w:val="000000" w:themeColor="text1"/>
                <w:sz w:val="22"/>
                <w:szCs w:val="22"/>
              </w:rPr>
              <w:t>MBSHC PA/2</w:t>
            </w:r>
            <w:r w:rsidR="00FC10ED">
              <w:rPr>
                <w:rFonts w:asciiTheme="minorHAnsi" w:hAnsiTheme="minorHAnsi" w:cstheme="minorHAnsi"/>
                <w:b/>
                <w:bCs/>
                <w:color w:val="000000" w:themeColor="text1"/>
                <w:sz w:val="22"/>
                <w:szCs w:val="22"/>
              </w:rPr>
              <w:t>1</w:t>
            </w:r>
          </w:p>
        </w:tc>
        <w:tc>
          <w:tcPr>
            <w:tcW w:w="7371" w:type="dxa"/>
            <w:shd w:val="clear" w:color="auto" w:fill="E5F2FB"/>
            <w:vAlign w:val="center"/>
          </w:tcPr>
          <w:p w14:paraId="727D21FA" w14:textId="77777777" w:rsidR="005A7C2F" w:rsidRPr="00D162E2" w:rsidRDefault="005A7C2F" w:rsidP="002D0BC4">
            <w:pPr>
              <w:spacing w:before="120" w:after="120"/>
              <w:rPr>
                <w:rFonts w:asciiTheme="minorHAnsi" w:hAnsiTheme="minorHAnsi" w:cstheme="minorHAnsi"/>
                <w:color w:val="000000" w:themeColor="text1"/>
                <w:sz w:val="22"/>
                <w:szCs w:val="22"/>
                <w:lang w:val="en-US"/>
              </w:rPr>
            </w:pPr>
            <w:r w:rsidRPr="00D162E2">
              <w:rPr>
                <w:rFonts w:asciiTheme="minorHAnsi" w:hAnsiTheme="minorHAnsi" w:cstheme="minorHAnsi"/>
                <w:bCs/>
                <w:color w:val="000000" w:themeColor="text1"/>
                <w:sz w:val="22"/>
                <w:szCs w:val="22"/>
                <w:lang w:val="en-US"/>
              </w:rPr>
              <w:t>Member States are invited to contribute to the International Hydrographic Review as an important means of sharing information on their activities and developments</w:t>
            </w:r>
          </w:p>
        </w:tc>
        <w:tc>
          <w:tcPr>
            <w:tcW w:w="1318" w:type="dxa"/>
            <w:shd w:val="clear" w:color="auto" w:fill="E5F2FB"/>
            <w:vAlign w:val="center"/>
          </w:tcPr>
          <w:p w14:paraId="458D5FDE"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487BD044" w14:textId="77777777" w:rsidTr="00D162E2">
        <w:trPr>
          <w:cantSplit/>
          <w:trHeight w:val="20"/>
          <w:jc w:val="center"/>
        </w:trPr>
        <w:tc>
          <w:tcPr>
            <w:tcW w:w="1555" w:type="dxa"/>
            <w:shd w:val="clear" w:color="auto" w:fill="E5F2FB"/>
            <w:vAlign w:val="center"/>
          </w:tcPr>
          <w:p w14:paraId="02E3BCF5" w14:textId="3B1C359C" w:rsidR="005A7C2F" w:rsidRPr="00D162E2" w:rsidRDefault="005A7C2F" w:rsidP="002D0BC4">
            <w:pPr>
              <w:rPr>
                <w:rFonts w:asciiTheme="minorHAnsi" w:hAnsiTheme="minorHAnsi" w:cstheme="minorHAnsi"/>
                <w:b/>
                <w:bCs/>
                <w:color w:val="000000" w:themeColor="text1"/>
                <w:sz w:val="22"/>
                <w:szCs w:val="22"/>
              </w:rPr>
            </w:pPr>
            <w:r w:rsidRPr="00D162E2">
              <w:rPr>
                <w:rFonts w:asciiTheme="minorHAnsi" w:hAnsiTheme="minorHAnsi" w:cstheme="minorHAnsi"/>
                <w:b/>
                <w:bCs/>
                <w:color w:val="000000" w:themeColor="text1"/>
                <w:sz w:val="22"/>
                <w:szCs w:val="22"/>
              </w:rPr>
              <w:t>MBSHC PA/2</w:t>
            </w:r>
            <w:r w:rsidR="00FC10ED">
              <w:rPr>
                <w:rFonts w:asciiTheme="minorHAnsi" w:hAnsiTheme="minorHAnsi" w:cstheme="minorHAnsi"/>
                <w:b/>
                <w:bCs/>
                <w:color w:val="000000" w:themeColor="text1"/>
                <w:sz w:val="22"/>
                <w:szCs w:val="22"/>
              </w:rPr>
              <w:t>2</w:t>
            </w:r>
          </w:p>
        </w:tc>
        <w:tc>
          <w:tcPr>
            <w:tcW w:w="7371" w:type="dxa"/>
            <w:shd w:val="clear" w:color="auto" w:fill="E5F2FB"/>
            <w:vAlign w:val="center"/>
          </w:tcPr>
          <w:p w14:paraId="75D4C3BD" w14:textId="77777777" w:rsidR="005A7C2F" w:rsidRPr="00D162E2" w:rsidRDefault="005A7C2F" w:rsidP="002D0BC4">
            <w:pPr>
              <w:spacing w:before="120" w:after="120"/>
              <w:rPr>
                <w:rFonts w:asciiTheme="minorHAnsi" w:hAnsiTheme="minorHAnsi" w:cstheme="minorHAnsi"/>
                <w:bCs/>
                <w:color w:val="000000" w:themeColor="text1"/>
                <w:sz w:val="22"/>
                <w:szCs w:val="22"/>
                <w:lang w:val="en-US"/>
              </w:rPr>
            </w:pPr>
            <w:r w:rsidRPr="00D162E2">
              <w:rPr>
                <w:rFonts w:asciiTheme="minorHAnsi" w:eastAsia="Calibri" w:hAnsiTheme="minorHAnsi" w:cstheme="minorHAnsi"/>
                <w:bCs/>
                <w:color w:val="000000" w:themeColor="text1"/>
                <w:sz w:val="22"/>
                <w:szCs w:val="22"/>
                <w:lang w:val="en-US"/>
              </w:rPr>
              <w:t>Member States are invited to continue follow and evaluate the possibility to contribute to the CB Programme and providing e-learning contents to share their resources and experiences to the e-Learning PT.</w:t>
            </w:r>
          </w:p>
        </w:tc>
        <w:tc>
          <w:tcPr>
            <w:tcW w:w="1318" w:type="dxa"/>
            <w:shd w:val="clear" w:color="auto" w:fill="E5F2FB"/>
            <w:vAlign w:val="center"/>
          </w:tcPr>
          <w:p w14:paraId="7E662777"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130FE453" w14:textId="77777777" w:rsidTr="00D162E2">
        <w:trPr>
          <w:cantSplit/>
          <w:trHeight w:val="20"/>
          <w:jc w:val="center"/>
        </w:trPr>
        <w:tc>
          <w:tcPr>
            <w:tcW w:w="1555" w:type="dxa"/>
            <w:shd w:val="clear" w:color="auto" w:fill="E5F2FB"/>
            <w:vAlign w:val="center"/>
          </w:tcPr>
          <w:p w14:paraId="50F18ABB" w14:textId="44417F1C" w:rsidR="005A7C2F" w:rsidRPr="00D162E2" w:rsidRDefault="005A7C2F" w:rsidP="002D0BC4">
            <w:pPr>
              <w:rPr>
                <w:rFonts w:asciiTheme="minorHAnsi" w:hAnsiTheme="minorHAnsi" w:cstheme="minorHAnsi"/>
                <w:b/>
                <w:bCs/>
                <w:color w:val="000000" w:themeColor="text1"/>
                <w:sz w:val="22"/>
                <w:szCs w:val="22"/>
              </w:rPr>
            </w:pPr>
            <w:r w:rsidRPr="00D162E2">
              <w:rPr>
                <w:rFonts w:asciiTheme="minorHAnsi" w:hAnsiTheme="minorHAnsi" w:cstheme="minorHAnsi"/>
                <w:b/>
                <w:bCs/>
                <w:color w:val="000000" w:themeColor="text1"/>
                <w:sz w:val="22"/>
                <w:szCs w:val="22"/>
              </w:rPr>
              <w:t>MBSHC PA/2</w:t>
            </w:r>
            <w:r w:rsidR="00FC10ED">
              <w:rPr>
                <w:rFonts w:asciiTheme="minorHAnsi" w:hAnsiTheme="minorHAnsi" w:cstheme="minorHAnsi"/>
                <w:b/>
                <w:bCs/>
                <w:color w:val="000000" w:themeColor="text1"/>
                <w:sz w:val="22"/>
                <w:szCs w:val="22"/>
              </w:rPr>
              <w:t>3</w:t>
            </w:r>
          </w:p>
        </w:tc>
        <w:tc>
          <w:tcPr>
            <w:tcW w:w="7371" w:type="dxa"/>
            <w:shd w:val="clear" w:color="auto" w:fill="E5F2FB"/>
            <w:vAlign w:val="center"/>
          </w:tcPr>
          <w:p w14:paraId="5D641374" w14:textId="77777777" w:rsidR="005A7C2F" w:rsidRPr="00D162E2" w:rsidRDefault="005A7C2F" w:rsidP="002D0BC4">
            <w:pPr>
              <w:spacing w:before="120" w:after="120"/>
              <w:rPr>
                <w:rFonts w:asciiTheme="minorHAnsi" w:hAnsiTheme="minorHAnsi" w:cstheme="minorHAnsi"/>
                <w:color w:val="000000" w:themeColor="text1"/>
                <w:sz w:val="22"/>
                <w:szCs w:val="22"/>
                <w:lang w:val="en-US"/>
              </w:rPr>
            </w:pPr>
            <w:r w:rsidRPr="00D162E2">
              <w:rPr>
                <w:rFonts w:asciiTheme="minorHAnsi" w:hAnsiTheme="minorHAnsi" w:cstheme="minorHAnsi"/>
                <w:bCs/>
                <w:color w:val="000000" w:themeColor="text1"/>
                <w:sz w:val="22"/>
                <w:szCs w:val="22"/>
                <w:lang w:val="en-US"/>
              </w:rPr>
              <w:t xml:space="preserve">Members States are invited to deepen cooperation and support to the Nippon Foundation GEBCO-Sabed2030 project, and encourage to make more detailed and comprehensive seabed data available to GEBCO grids </w:t>
            </w:r>
            <w:r w:rsidRPr="00D162E2">
              <w:rPr>
                <w:rFonts w:asciiTheme="minorHAnsi" w:eastAsia="Calibri" w:hAnsiTheme="minorHAnsi" w:cstheme="minorHAnsi"/>
                <w:color w:val="000000" w:themeColor="text1"/>
                <w:kern w:val="24"/>
                <w:sz w:val="22"/>
                <w:szCs w:val="22"/>
                <w:lang w:val="en-GB"/>
              </w:rPr>
              <w:t>(</w:t>
            </w:r>
            <w:r w:rsidRPr="00D162E2">
              <w:rPr>
                <w:rFonts w:asciiTheme="minorHAnsi" w:eastAsia="Calibri" w:hAnsiTheme="minorHAnsi" w:cstheme="minorHAnsi"/>
                <w:color w:val="000000" w:themeColor="text1"/>
                <w:kern w:val="24"/>
                <w:sz w:val="22"/>
                <w:szCs w:val="22"/>
                <w:lang w:val="en-US"/>
              </w:rPr>
              <w:t>vital need to map the entire seabed)</w:t>
            </w:r>
          </w:p>
        </w:tc>
        <w:tc>
          <w:tcPr>
            <w:tcW w:w="1318" w:type="dxa"/>
            <w:shd w:val="clear" w:color="auto" w:fill="E5F2FB"/>
            <w:vAlign w:val="center"/>
          </w:tcPr>
          <w:p w14:paraId="634B3C14"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18EBAA1C" w14:textId="77777777" w:rsidTr="00D162E2">
        <w:trPr>
          <w:cantSplit/>
          <w:trHeight w:val="20"/>
          <w:jc w:val="center"/>
        </w:trPr>
        <w:tc>
          <w:tcPr>
            <w:tcW w:w="1555" w:type="dxa"/>
            <w:shd w:val="clear" w:color="auto" w:fill="E5F2FB"/>
            <w:vAlign w:val="center"/>
          </w:tcPr>
          <w:p w14:paraId="63B6F66D" w14:textId="1FB61C0E" w:rsidR="005A7C2F" w:rsidRPr="00D162E2" w:rsidRDefault="005A7C2F" w:rsidP="002D0BC4">
            <w:pPr>
              <w:rPr>
                <w:rFonts w:asciiTheme="minorHAnsi" w:hAnsiTheme="minorHAnsi" w:cstheme="minorHAnsi"/>
                <w:b/>
                <w:bCs/>
                <w:color w:val="000000" w:themeColor="text1"/>
                <w:sz w:val="22"/>
                <w:szCs w:val="22"/>
              </w:rPr>
            </w:pPr>
            <w:r w:rsidRPr="00D162E2">
              <w:rPr>
                <w:rFonts w:asciiTheme="minorHAnsi" w:hAnsiTheme="minorHAnsi" w:cstheme="minorHAnsi"/>
                <w:b/>
                <w:bCs/>
                <w:color w:val="000000" w:themeColor="text1"/>
                <w:sz w:val="22"/>
                <w:szCs w:val="22"/>
              </w:rPr>
              <w:t>MBSHC PA/2</w:t>
            </w:r>
            <w:r w:rsidR="00FC10ED">
              <w:rPr>
                <w:rFonts w:asciiTheme="minorHAnsi" w:hAnsiTheme="minorHAnsi" w:cstheme="minorHAnsi"/>
                <w:b/>
                <w:bCs/>
                <w:color w:val="000000" w:themeColor="text1"/>
                <w:sz w:val="22"/>
                <w:szCs w:val="22"/>
              </w:rPr>
              <w:t>4</w:t>
            </w:r>
          </w:p>
        </w:tc>
        <w:tc>
          <w:tcPr>
            <w:tcW w:w="7371" w:type="dxa"/>
            <w:shd w:val="clear" w:color="auto" w:fill="E5F2FB"/>
            <w:vAlign w:val="center"/>
          </w:tcPr>
          <w:p w14:paraId="7D18AF3A" w14:textId="77777777" w:rsidR="005A7C2F" w:rsidRPr="00D162E2" w:rsidRDefault="005A7C2F" w:rsidP="002D0BC4">
            <w:pPr>
              <w:spacing w:before="120" w:after="120"/>
              <w:rPr>
                <w:rFonts w:asciiTheme="minorHAnsi" w:hAnsiTheme="minorHAnsi" w:cstheme="minorHAnsi"/>
                <w:color w:val="000000" w:themeColor="text1"/>
                <w:sz w:val="22"/>
                <w:szCs w:val="22"/>
                <w:lang w:val="en-US"/>
              </w:rPr>
            </w:pPr>
            <w:r w:rsidRPr="00D162E2">
              <w:rPr>
                <w:rFonts w:asciiTheme="minorHAnsi" w:hAnsiTheme="minorHAnsi" w:cstheme="minorHAnsi"/>
                <w:bCs/>
                <w:color w:val="000000" w:themeColor="text1"/>
                <w:sz w:val="22"/>
                <w:szCs w:val="22"/>
                <w:lang w:val="en-US"/>
              </w:rPr>
              <w:t>Member States are encouraged to have an active role under the umbrella of the renewed IHO-CIESM (international commission for the scientific exploration of the Mediterranean sea) Agreement</w:t>
            </w:r>
          </w:p>
        </w:tc>
        <w:tc>
          <w:tcPr>
            <w:tcW w:w="1318" w:type="dxa"/>
            <w:shd w:val="clear" w:color="auto" w:fill="E5F2FB"/>
            <w:vAlign w:val="center"/>
          </w:tcPr>
          <w:p w14:paraId="37073909"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747FCED6" w14:textId="77777777" w:rsidTr="00D162E2">
        <w:trPr>
          <w:cantSplit/>
          <w:trHeight w:val="20"/>
          <w:jc w:val="center"/>
        </w:trPr>
        <w:tc>
          <w:tcPr>
            <w:tcW w:w="1555" w:type="dxa"/>
            <w:shd w:val="clear" w:color="auto" w:fill="E5F2FB"/>
            <w:vAlign w:val="center"/>
          </w:tcPr>
          <w:p w14:paraId="23E9AC72" w14:textId="285F187C" w:rsidR="005A7C2F" w:rsidRPr="00D162E2" w:rsidRDefault="005A7C2F" w:rsidP="002D0BC4">
            <w:pPr>
              <w:rPr>
                <w:rFonts w:asciiTheme="minorHAnsi" w:hAnsiTheme="minorHAnsi" w:cstheme="minorHAnsi"/>
                <w:b/>
                <w:bCs/>
                <w:color w:val="000000" w:themeColor="text1"/>
                <w:sz w:val="22"/>
                <w:szCs w:val="22"/>
              </w:rPr>
            </w:pPr>
            <w:r w:rsidRPr="00D162E2">
              <w:rPr>
                <w:rFonts w:asciiTheme="minorHAnsi" w:hAnsiTheme="minorHAnsi" w:cstheme="minorHAnsi"/>
                <w:b/>
                <w:bCs/>
                <w:color w:val="000000" w:themeColor="text1"/>
                <w:sz w:val="22"/>
                <w:szCs w:val="22"/>
              </w:rPr>
              <w:t>MBSHC PA/2</w:t>
            </w:r>
            <w:r w:rsidR="00FC10ED">
              <w:rPr>
                <w:rFonts w:asciiTheme="minorHAnsi" w:hAnsiTheme="minorHAnsi" w:cstheme="minorHAnsi"/>
                <w:b/>
                <w:bCs/>
                <w:color w:val="000000" w:themeColor="text1"/>
                <w:sz w:val="22"/>
                <w:szCs w:val="22"/>
              </w:rPr>
              <w:t>5</w:t>
            </w:r>
          </w:p>
        </w:tc>
        <w:tc>
          <w:tcPr>
            <w:tcW w:w="7371" w:type="dxa"/>
            <w:shd w:val="clear" w:color="auto" w:fill="E5F2FB"/>
            <w:vAlign w:val="center"/>
          </w:tcPr>
          <w:p w14:paraId="568954B3" w14:textId="6A843B5B" w:rsidR="005A7C2F" w:rsidRPr="00D162E2" w:rsidRDefault="005A7C2F" w:rsidP="00E15B53">
            <w:pPr>
              <w:spacing w:before="120" w:after="120"/>
              <w:rPr>
                <w:rFonts w:asciiTheme="minorHAnsi" w:hAnsiTheme="minorHAnsi" w:cstheme="minorHAnsi"/>
                <w:bCs/>
                <w:color w:val="000000" w:themeColor="text1"/>
                <w:sz w:val="22"/>
                <w:szCs w:val="22"/>
                <w:lang w:val="en-US"/>
              </w:rPr>
            </w:pPr>
            <w:r w:rsidRPr="00D162E2">
              <w:rPr>
                <w:rFonts w:asciiTheme="minorHAnsi" w:hAnsiTheme="minorHAnsi" w:cstheme="minorHAnsi"/>
                <w:bCs/>
                <w:color w:val="000000" w:themeColor="text1"/>
                <w:sz w:val="22"/>
                <w:szCs w:val="22"/>
                <w:lang w:val="en-US"/>
              </w:rPr>
              <w:t xml:space="preserve">Member States are encouraged to continue to support the </w:t>
            </w:r>
            <w:r w:rsidR="00E15B53">
              <w:rPr>
                <w:rFonts w:asciiTheme="minorHAnsi" w:hAnsiTheme="minorHAnsi" w:cstheme="minorHAnsi"/>
                <w:bCs/>
                <w:color w:val="000000" w:themeColor="text1"/>
                <w:sz w:val="22"/>
                <w:szCs w:val="22"/>
                <w:lang w:val="en-US"/>
              </w:rPr>
              <w:t>RCC</w:t>
            </w:r>
            <w:r w:rsidRPr="00D162E2">
              <w:rPr>
                <w:rFonts w:asciiTheme="minorHAnsi" w:hAnsiTheme="minorHAnsi" w:cstheme="minorHAnsi"/>
                <w:bCs/>
                <w:color w:val="000000" w:themeColor="text1"/>
                <w:sz w:val="22"/>
                <w:szCs w:val="22"/>
                <w:lang w:val="en-US"/>
              </w:rPr>
              <w:t xml:space="preserve"> and provide the IHO Secretariat with regular updates </w:t>
            </w:r>
            <w:r w:rsidR="00E15B53" w:rsidRPr="00E15B53">
              <w:rPr>
                <w:rFonts w:asciiTheme="minorHAnsi" w:hAnsiTheme="minorHAnsi" w:cstheme="minorHAnsi"/>
                <w:bCs/>
                <w:color w:val="000000" w:themeColor="text1"/>
                <w:sz w:val="22"/>
                <w:szCs w:val="22"/>
                <w:lang w:val="en-US"/>
              </w:rPr>
              <w:t>of the INT chart and ENC schemes</w:t>
            </w:r>
            <w:r w:rsidRPr="00D162E2">
              <w:rPr>
                <w:rFonts w:asciiTheme="minorHAnsi" w:hAnsiTheme="minorHAnsi" w:cstheme="minorHAnsi"/>
                <w:bCs/>
                <w:color w:val="000000" w:themeColor="text1"/>
                <w:sz w:val="22"/>
                <w:szCs w:val="22"/>
                <w:lang w:val="en-US"/>
              </w:rPr>
              <w:t xml:space="preserve"> through INToGIS</w:t>
            </w:r>
          </w:p>
        </w:tc>
        <w:tc>
          <w:tcPr>
            <w:tcW w:w="1318" w:type="dxa"/>
            <w:shd w:val="clear" w:color="auto" w:fill="E5F2FB"/>
            <w:vAlign w:val="center"/>
          </w:tcPr>
          <w:p w14:paraId="6D833536"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56ED7F90" w14:textId="77777777" w:rsidTr="00D162E2">
        <w:trPr>
          <w:cantSplit/>
          <w:trHeight w:val="20"/>
          <w:jc w:val="center"/>
        </w:trPr>
        <w:tc>
          <w:tcPr>
            <w:tcW w:w="1555" w:type="dxa"/>
            <w:shd w:val="clear" w:color="auto" w:fill="E5F2FB"/>
            <w:vAlign w:val="center"/>
          </w:tcPr>
          <w:p w14:paraId="662ECBB2" w14:textId="6DE60CCA"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lastRenderedPageBreak/>
              <w:t>MBSHC PA/2</w:t>
            </w:r>
            <w:r w:rsidR="00FC10ED">
              <w:rPr>
                <w:rFonts w:asciiTheme="minorHAnsi" w:hAnsiTheme="minorHAnsi" w:cstheme="minorHAnsi"/>
                <w:b/>
                <w:bCs/>
                <w:sz w:val="22"/>
                <w:szCs w:val="22"/>
              </w:rPr>
              <w:t>6</w:t>
            </w:r>
          </w:p>
        </w:tc>
        <w:tc>
          <w:tcPr>
            <w:tcW w:w="7371" w:type="dxa"/>
            <w:shd w:val="clear" w:color="auto" w:fill="E5F2FB"/>
            <w:vAlign w:val="center"/>
          </w:tcPr>
          <w:p w14:paraId="2C49517E" w14:textId="0B387865" w:rsidR="005A7C2F" w:rsidRPr="00D162E2" w:rsidRDefault="005A7C2F" w:rsidP="002D0BC4">
            <w:pPr>
              <w:spacing w:before="120" w:after="120"/>
              <w:rPr>
                <w:rFonts w:asciiTheme="minorHAnsi" w:hAnsiTheme="minorHAnsi" w:cstheme="minorHAnsi"/>
                <w:b/>
                <w:bCs/>
                <w:color w:val="000000" w:themeColor="text1"/>
                <w:sz w:val="22"/>
                <w:szCs w:val="22"/>
                <w:lang w:val="en-US"/>
              </w:rPr>
            </w:pPr>
            <w:r w:rsidRPr="00D162E2">
              <w:rPr>
                <w:rFonts w:asciiTheme="minorHAnsi" w:eastAsia="Calibri" w:hAnsiTheme="minorHAnsi" w:cstheme="minorHAnsi"/>
                <w:color w:val="000000" w:themeColor="text1"/>
                <w:kern w:val="24"/>
                <w:sz w:val="22"/>
                <w:szCs w:val="22"/>
                <w:lang w:val="en-US"/>
              </w:rPr>
              <w:t>Member States are encouraged to support the CSB initiative with positive actions, such as requiring all research vessels to collect bathymetric data for later uploading, when on passage or when it does not interfere with other research activities</w:t>
            </w:r>
            <w:r w:rsidR="00E15B53">
              <w:rPr>
                <w:rFonts w:asciiTheme="minorHAnsi" w:eastAsia="Calibri" w:hAnsiTheme="minorHAnsi" w:cstheme="minorHAnsi"/>
                <w:color w:val="000000" w:themeColor="text1"/>
                <w:kern w:val="24"/>
                <w:sz w:val="22"/>
                <w:szCs w:val="22"/>
                <w:lang w:val="en-US"/>
              </w:rPr>
              <w:t xml:space="preserve"> o</w:t>
            </w:r>
            <w:r w:rsidR="00E15B53" w:rsidRPr="00E15B53">
              <w:rPr>
                <w:rFonts w:asciiTheme="minorHAnsi" w:eastAsia="Calibri" w:hAnsiTheme="minorHAnsi" w:cstheme="minorHAnsi"/>
                <w:color w:val="000000" w:themeColor="text1"/>
                <w:kern w:val="24"/>
                <w:sz w:val="22"/>
                <w:szCs w:val="22"/>
                <w:lang w:val="en-US"/>
              </w:rPr>
              <w:t>r national policies (for instance regulated areas).</w:t>
            </w:r>
          </w:p>
        </w:tc>
        <w:tc>
          <w:tcPr>
            <w:tcW w:w="1318" w:type="dxa"/>
            <w:shd w:val="clear" w:color="auto" w:fill="E5F2FB"/>
            <w:vAlign w:val="center"/>
          </w:tcPr>
          <w:p w14:paraId="13C822D9"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7A3CA5DB" w14:textId="77777777" w:rsidTr="00D162E2">
        <w:trPr>
          <w:cantSplit/>
          <w:trHeight w:val="20"/>
          <w:jc w:val="center"/>
        </w:trPr>
        <w:tc>
          <w:tcPr>
            <w:tcW w:w="1555" w:type="dxa"/>
            <w:shd w:val="clear" w:color="auto" w:fill="E5F2FB"/>
            <w:vAlign w:val="center"/>
          </w:tcPr>
          <w:p w14:paraId="70438F0D" w14:textId="2D858F74"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PA/2</w:t>
            </w:r>
            <w:r w:rsidR="00FC10ED">
              <w:rPr>
                <w:rFonts w:asciiTheme="minorHAnsi" w:hAnsiTheme="minorHAnsi" w:cstheme="minorHAnsi"/>
                <w:b/>
                <w:bCs/>
                <w:sz w:val="22"/>
                <w:szCs w:val="22"/>
              </w:rPr>
              <w:t>7</w:t>
            </w:r>
          </w:p>
        </w:tc>
        <w:tc>
          <w:tcPr>
            <w:tcW w:w="7371" w:type="dxa"/>
            <w:shd w:val="clear" w:color="auto" w:fill="E5F2FB"/>
            <w:vAlign w:val="center"/>
          </w:tcPr>
          <w:p w14:paraId="6AD3DA75" w14:textId="77777777" w:rsidR="005A7C2F" w:rsidRPr="00D162E2" w:rsidRDefault="005A7C2F" w:rsidP="002D0BC4">
            <w:pPr>
              <w:spacing w:before="120" w:after="120"/>
              <w:rPr>
                <w:rFonts w:asciiTheme="minorHAnsi" w:hAnsiTheme="minorHAnsi" w:cstheme="minorHAnsi"/>
                <w:b/>
                <w:bCs/>
                <w:sz w:val="22"/>
                <w:szCs w:val="22"/>
                <w:lang w:val="en-US"/>
              </w:rPr>
            </w:pPr>
            <w:r w:rsidRPr="00D162E2">
              <w:rPr>
                <w:rFonts w:asciiTheme="minorHAnsi" w:eastAsia="Calibri" w:hAnsiTheme="minorHAnsi" w:cstheme="minorHAnsi"/>
                <w:kern w:val="24"/>
                <w:sz w:val="22"/>
                <w:szCs w:val="22"/>
                <w:lang w:val="en-US"/>
              </w:rPr>
              <w:t>Member States are encouraged to release datasets or subsets into the public domain via the IHO DCDB</w:t>
            </w:r>
          </w:p>
        </w:tc>
        <w:tc>
          <w:tcPr>
            <w:tcW w:w="1318" w:type="dxa"/>
            <w:shd w:val="clear" w:color="auto" w:fill="E5F2FB"/>
            <w:vAlign w:val="center"/>
          </w:tcPr>
          <w:p w14:paraId="5C70BAB4"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1BF0186D" w14:textId="77777777" w:rsidTr="00D162E2">
        <w:trPr>
          <w:cantSplit/>
          <w:trHeight w:val="20"/>
          <w:jc w:val="center"/>
        </w:trPr>
        <w:tc>
          <w:tcPr>
            <w:tcW w:w="1555" w:type="dxa"/>
            <w:shd w:val="clear" w:color="auto" w:fill="E5F2FB"/>
            <w:vAlign w:val="center"/>
          </w:tcPr>
          <w:p w14:paraId="03B3B32E" w14:textId="77DD2888"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w:t>
            </w:r>
            <w:r w:rsidR="00230A05" w:rsidRPr="00D162E2">
              <w:rPr>
                <w:rFonts w:asciiTheme="minorHAnsi" w:hAnsiTheme="minorHAnsi" w:cstheme="minorHAnsi"/>
                <w:b/>
                <w:bCs/>
                <w:sz w:val="22"/>
                <w:szCs w:val="22"/>
              </w:rPr>
              <w:t>2</w:t>
            </w:r>
            <w:r w:rsidR="00FC10ED">
              <w:rPr>
                <w:rFonts w:asciiTheme="minorHAnsi" w:hAnsiTheme="minorHAnsi" w:cstheme="minorHAnsi"/>
                <w:b/>
                <w:bCs/>
                <w:sz w:val="22"/>
                <w:szCs w:val="22"/>
              </w:rPr>
              <w:t>8</w:t>
            </w:r>
          </w:p>
        </w:tc>
        <w:tc>
          <w:tcPr>
            <w:tcW w:w="7371" w:type="dxa"/>
            <w:shd w:val="clear" w:color="auto" w:fill="E5F2FB"/>
            <w:vAlign w:val="center"/>
          </w:tcPr>
          <w:p w14:paraId="1FED9F7D" w14:textId="77777777" w:rsidR="005A7C2F" w:rsidRPr="00D162E2" w:rsidRDefault="005A7C2F" w:rsidP="002D0BC4">
            <w:pPr>
              <w:spacing w:before="120" w:after="120"/>
              <w:rPr>
                <w:rFonts w:asciiTheme="minorHAnsi" w:hAnsiTheme="minorHAnsi" w:cstheme="minorHAnsi"/>
                <w:b/>
                <w:bCs/>
                <w:color w:val="000000" w:themeColor="text1"/>
                <w:sz w:val="22"/>
                <w:szCs w:val="22"/>
                <w:lang w:val="en-US"/>
              </w:rPr>
            </w:pPr>
            <w:r w:rsidRPr="00D162E2">
              <w:rPr>
                <w:rFonts w:asciiTheme="minorHAnsi" w:eastAsia="Calibri" w:hAnsiTheme="minorHAnsi" w:cstheme="minorHAnsi"/>
                <w:color w:val="000000" w:themeColor="text1"/>
                <w:kern w:val="24"/>
                <w:sz w:val="22"/>
                <w:szCs w:val="22"/>
                <w:lang w:val="en-US"/>
              </w:rPr>
              <w:t>Member States are encouraged to participate in actions of the UN Ocean Decade, matching with IHO</w:t>
            </w:r>
          </w:p>
        </w:tc>
        <w:tc>
          <w:tcPr>
            <w:tcW w:w="1318" w:type="dxa"/>
            <w:shd w:val="clear" w:color="auto" w:fill="E5F2FB"/>
            <w:vAlign w:val="center"/>
          </w:tcPr>
          <w:p w14:paraId="7A0C4597" w14:textId="77777777" w:rsidR="005A7C2F" w:rsidRPr="00D162E2" w:rsidRDefault="005A7C2F" w:rsidP="002D0BC4">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5A7C2F" w:rsidRPr="00D162E2" w14:paraId="1E5B231D" w14:textId="77777777" w:rsidTr="00D162E2">
        <w:trPr>
          <w:cantSplit/>
          <w:trHeight w:val="20"/>
          <w:jc w:val="center"/>
        </w:trPr>
        <w:tc>
          <w:tcPr>
            <w:tcW w:w="1555" w:type="dxa"/>
            <w:shd w:val="clear" w:color="auto" w:fill="E5F2FB"/>
            <w:vAlign w:val="center"/>
          </w:tcPr>
          <w:p w14:paraId="513D812B" w14:textId="26CB2C5A" w:rsidR="005A7C2F" w:rsidRPr="00D162E2" w:rsidRDefault="005A7C2F"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w:t>
            </w:r>
            <w:r w:rsidR="00FC10ED">
              <w:rPr>
                <w:rFonts w:asciiTheme="minorHAnsi" w:hAnsiTheme="minorHAnsi" w:cstheme="minorHAnsi"/>
                <w:b/>
                <w:bCs/>
                <w:sz w:val="22"/>
                <w:szCs w:val="22"/>
              </w:rPr>
              <w:t>29</w:t>
            </w:r>
          </w:p>
        </w:tc>
        <w:tc>
          <w:tcPr>
            <w:tcW w:w="7371" w:type="dxa"/>
            <w:shd w:val="clear" w:color="auto" w:fill="E5F2FB"/>
            <w:vAlign w:val="center"/>
          </w:tcPr>
          <w:p w14:paraId="3F913679" w14:textId="77777777" w:rsidR="005A7C2F" w:rsidRPr="00D162E2" w:rsidRDefault="005A7C2F" w:rsidP="002D0BC4">
            <w:pPr>
              <w:spacing w:before="120" w:after="120"/>
              <w:rPr>
                <w:rFonts w:asciiTheme="minorHAnsi" w:eastAsia="Calibri" w:hAnsiTheme="minorHAnsi" w:cstheme="minorHAnsi"/>
                <w:color w:val="000000" w:themeColor="text1"/>
                <w:kern w:val="24"/>
                <w:sz w:val="22"/>
                <w:szCs w:val="22"/>
                <w:lang w:val="en-US"/>
              </w:rPr>
            </w:pPr>
            <w:r w:rsidRPr="00D162E2">
              <w:rPr>
                <w:rFonts w:asciiTheme="minorHAnsi" w:eastAsia="Calibri" w:hAnsiTheme="minorHAnsi" w:cstheme="minorHAnsi"/>
                <w:color w:val="000000" w:themeColor="text1"/>
                <w:kern w:val="24"/>
                <w:sz w:val="22"/>
                <w:szCs w:val="22"/>
                <w:lang w:val="en-US"/>
              </w:rPr>
              <w:t>Member States are encouraged to follow WEND principles and guidelines with specific regards to the ENC charts production and maintenance responsibilities</w:t>
            </w:r>
          </w:p>
          <w:p w14:paraId="40E3905B" w14:textId="77777777" w:rsidR="005A7C2F" w:rsidRPr="00D162E2" w:rsidRDefault="005A7C2F" w:rsidP="002D0BC4">
            <w:pPr>
              <w:spacing w:before="120" w:after="120"/>
              <w:rPr>
                <w:rFonts w:asciiTheme="minorHAnsi" w:eastAsia="Calibri" w:hAnsiTheme="minorHAnsi" w:cstheme="minorHAnsi"/>
                <w:color w:val="000000" w:themeColor="text1"/>
                <w:kern w:val="24"/>
                <w:sz w:val="22"/>
                <w:szCs w:val="22"/>
                <w:lang w:val="en-US"/>
              </w:rPr>
            </w:pPr>
            <w:r w:rsidRPr="00D162E2">
              <w:rPr>
                <w:rFonts w:asciiTheme="minorHAnsi" w:eastAsia="Calibri" w:hAnsiTheme="minorHAnsi" w:cstheme="minorHAnsi"/>
                <w:color w:val="000000" w:themeColor="text1"/>
                <w:kern w:val="24"/>
                <w:sz w:val="22"/>
                <w:szCs w:val="22"/>
                <w:lang w:val="en-US"/>
              </w:rPr>
              <w:t>(</w:t>
            </w:r>
            <w:hyperlink r:id="rId8" w:history="1">
              <w:r w:rsidRPr="00D162E2">
                <w:rPr>
                  <w:rStyle w:val="Hipervnculo"/>
                  <w:rFonts w:asciiTheme="minorHAnsi" w:eastAsia="Calibri" w:hAnsiTheme="minorHAnsi" w:cstheme="minorHAnsi"/>
                  <w:kern w:val="24"/>
                  <w:sz w:val="22"/>
                  <w:szCs w:val="22"/>
                  <w:lang w:val="en-US"/>
                </w:rPr>
                <w:t>https://iho.int/en/basic-wg-documens-1</w:t>
              </w:r>
            </w:hyperlink>
            <w:r w:rsidRPr="00D162E2">
              <w:rPr>
                <w:rFonts w:asciiTheme="minorHAnsi" w:eastAsia="Calibri" w:hAnsiTheme="minorHAnsi" w:cstheme="minorHAnsi"/>
                <w:color w:val="000000" w:themeColor="text1"/>
                <w:kern w:val="24"/>
                <w:sz w:val="22"/>
                <w:szCs w:val="22"/>
                <w:lang w:val="en-US"/>
              </w:rPr>
              <w:t>)</w:t>
            </w:r>
          </w:p>
        </w:tc>
        <w:tc>
          <w:tcPr>
            <w:tcW w:w="1318" w:type="dxa"/>
            <w:shd w:val="clear" w:color="auto" w:fill="E5F2FB"/>
            <w:vAlign w:val="center"/>
          </w:tcPr>
          <w:p w14:paraId="7525C913" w14:textId="77777777" w:rsidR="005A7C2F" w:rsidRPr="00D162E2" w:rsidRDefault="005A7C2F"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DD3F38" w:rsidRPr="00D162E2" w14:paraId="35A0B98D" w14:textId="77777777" w:rsidTr="00D162E2">
        <w:trPr>
          <w:cantSplit/>
          <w:trHeight w:val="20"/>
          <w:jc w:val="center"/>
        </w:trPr>
        <w:tc>
          <w:tcPr>
            <w:tcW w:w="1555" w:type="dxa"/>
            <w:shd w:val="clear" w:color="auto" w:fill="E5F2FB"/>
            <w:vAlign w:val="center"/>
          </w:tcPr>
          <w:p w14:paraId="5681E64A" w14:textId="5B714D23" w:rsidR="00DD3F38" w:rsidRPr="00D162E2" w:rsidRDefault="00DD3F38"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PA/3</w:t>
            </w:r>
            <w:r w:rsidR="00FC10ED">
              <w:rPr>
                <w:rFonts w:asciiTheme="minorHAnsi" w:hAnsiTheme="minorHAnsi" w:cstheme="minorHAnsi"/>
                <w:b/>
                <w:bCs/>
                <w:sz w:val="22"/>
                <w:szCs w:val="22"/>
              </w:rPr>
              <w:t>0</w:t>
            </w:r>
          </w:p>
        </w:tc>
        <w:tc>
          <w:tcPr>
            <w:tcW w:w="7371" w:type="dxa"/>
            <w:shd w:val="clear" w:color="auto" w:fill="E5F2FB"/>
            <w:vAlign w:val="center"/>
          </w:tcPr>
          <w:p w14:paraId="506C828B" w14:textId="08395513" w:rsidR="00DD3F38" w:rsidRPr="00D162E2" w:rsidRDefault="00DD3F38" w:rsidP="002D0BC4">
            <w:pPr>
              <w:spacing w:before="120" w:after="120"/>
              <w:rPr>
                <w:rFonts w:asciiTheme="minorHAnsi" w:eastAsia="Calibri" w:hAnsiTheme="minorHAnsi" w:cstheme="minorHAnsi"/>
                <w:color w:val="000000" w:themeColor="text1"/>
                <w:kern w:val="24"/>
                <w:sz w:val="22"/>
                <w:szCs w:val="22"/>
                <w:lang w:val="en-US"/>
              </w:rPr>
            </w:pPr>
            <w:r w:rsidRPr="00D162E2">
              <w:rPr>
                <w:rFonts w:asciiTheme="minorHAnsi" w:eastAsia="Calibri" w:hAnsiTheme="minorHAnsi" w:cstheme="minorHAnsi"/>
                <w:kern w:val="24"/>
                <w:sz w:val="22"/>
                <w:szCs w:val="22"/>
                <w:lang w:val="en-US"/>
              </w:rPr>
              <w:t>Member States are encouraged to allow the reuse of data, related to goal 2 of the IHO strategic plan 2021-2026 “Increasing the use of hydrographic data for the benefit of society.”</w:t>
            </w:r>
          </w:p>
        </w:tc>
        <w:tc>
          <w:tcPr>
            <w:tcW w:w="1318" w:type="dxa"/>
            <w:shd w:val="clear" w:color="auto" w:fill="E5F2FB"/>
            <w:vAlign w:val="center"/>
          </w:tcPr>
          <w:p w14:paraId="6DD8EA48" w14:textId="6886D1AC" w:rsidR="00DD3F38" w:rsidRPr="00D162E2" w:rsidRDefault="00DD3F38"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DD3F38" w:rsidRPr="00D162E2" w14:paraId="07D8EFCC" w14:textId="77777777" w:rsidTr="00D162E2">
        <w:trPr>
          <w:cantSplit/>
          <w:trHeight w:val="20"/>
          <w:jc w:val="center"/>
        </w:trPr>
        <w:tc>
          <w:tcPr>
            <w:tcW w:w="1555" w:type="dxa"/>
            <w:shd w:val="clear" w:color="auto" w:fill="E5F2FB"/>
            <w:vAlign w:val="center"/>
          </w:tcPr>
          <w:p w14:paraId="6E84456B" w14:textId="24A92CC1" w:rsidR="00DD3F38" w:rsidRPr="00D162E2" w:rsidRDefault="00DD3F38"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PA/3</w:t>
            </w:r>
            <w:r w:rsidR="00FC10ED">
              <w:rPr>
                <w:rFonts w:asciiTheme="minorHAnsi" w:hAnsiTheme="minorHAnsi" w:cstheme="minorHAnsi"/>
                <w:b/>
                <w:bCs/>
                <w:sz w:val="22"/>
                <w:szCs w:val="22"/>
              </w:rPr>
              <w:t>1</w:t>
            </w:r>
          </w:p>
        </w:tc>
        <w:tc>
          <w:tcPr>
            <w:tcW w:w="7371" w:type="dxa"/>
            <w:shd w:val="clear" w:color="auto" w:fill="E5F2FB"/>
            <w:vAlign w:val="center"/>
          </w:tcPr>
          <w:p w14:paraId="6367FDF9" w14:textId="287419F0" w:rsidR="00DD3F38" w:rsidRPr="00D162E2" w:rsidRDefault="00DD3F38" w:rsidP="002D0BC4">
            <w:pPr>
              <w:spacing w:before="120" w:after="120"/>
              <w:rPr>
                <w:rFonts w:asciiTheme="minorHAnsi" w:eastAsia="Calibri" w:hAnsiTheme="minorHAnsi" w:cstheme="minorHAnsi"/>
                <w:kern w:val="24"/>
                <w:sz w:val="22"/>
                <w:szCs w:val="22"/>
                <w:lang w:val="en-US"/>
              </w:rPr>
            </w:pPr>
            <w:r w:rsidRPr="00D162E2">
              <w:rPr>
                <w:rFonts w:asciiTheme="minorHAnsi" w:eastAsia="Calibri" w:hAnsiTheme="minorHAnsi" w:cstheme="minorHAnsi"/>
                <w:kern w:val="24"/>
                <w:sz w:val="22"/>
                <w:szCs w:val="22"/>
                <w:lang w:val="en-US"/>
              </w:rPr>
              <w:t>Member States are encouraged to browse industry/stakeholders/RENCs webpages to be updated in the challenges we have in this decade (S-1XX, S-2XX, S-4XX and S-5XX new products and services).</w:t>
            </w:r>
          </w:p>
        </w:tc>
        <w:tc>
          <w:tcPr>
            <w:tcW w:w="1318" w:type="dxa"/>
            <w:shd w:val="clear" w:color="auto" w:fill="E5F2FB"/>
            <w:vAlign w:val="center"/>
          </w:tcPr>
          <w:p w14:paraId="27872D13" w14:textId="5AA68A2E" w:rsidR="00DD3F38" w:rsidRPr="00D162E2" w:rsidRDefault="00DD3F38"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DD3F38" w:rsidRPr="00D162E2" w14:paraId="13E02BB8" w14:textId="77777777" w:rsidTr="00D162E2">
        <w:trPr>
          <w:cantSplit/>
          <w:trHeight w:val="20"/>
          <w:jc w:val="center"/>
        </w:trPr>
        <w:tc>
          <w:tcPr>
            <w:tcW w:w="1555" w:type="dxa"/>
            <w:shd w:val="clear" w:color="auto" w:fill="E5F2FB"/>
            <w:vAlign w:val="center"/>
          </w:tcPr>
          <w:p w14:paraId="48EFF147" w14:textId="0926B751" w:rsidR="00DD3F38" w:rsidRPr="00D162E2" w:rsidRDefault="00DD3F38"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PA/3</w:t>
            </w:r>
            <w:r w:rsidR="00FC10ED">
              <w:rPr>
                <w:rFonts w:asciiTheme="minorHAnsi" w:hAnsiTheme="minorHAnsi" w:cstheme="minorHAnsi"/>
                <w:b/>
                <w:bCs/>
                <w:sz w:val="22"/>
                <w:szCs w:val="22"/>
              </w:rPr>
              <w:t>2</w:t>
            </w:r>
          </w:p>
        </w:tc>
        <w:tc>
          <w:tcPr>
            <w:tcW w:w="7371" w:type="dxa"/>
            <w:shd w:val="clear" w:color="auto" w:fill="E5F2FB"/>
            <w:vAlign w:val="center"/>
          </w:tcPr>
          <w:p w14:paraId="3808058A" w14:textId="19F9FC40" w:rsidR="00DD3F38" w:rsidRPr="00D162E2" w:rsidRDefault="00DD3F38" w:rsidP="002D0BC4">
            <w:pPr>
              <w:spacing w:before="120" w:after="120"/>
              <w:rPr>
                <w:rFonts w:asciiTheme="minorHAnsi" w:eastAsia="Calibri" w:hAnsiTheme="minorHAnsi" w:cstheme="minorHAnsi"/>
                <w:kern w:val="24"/>
                <w:sz w:val="22"/>
                <w:szCs w:val="22"/>
                <w:lang w:val="en-US"/>
              </w:rPr>
            </w:pPr>
            <w:r w:rsidRPr="00D162E2">
              <w:rPr>
                <w:rFonts w:asciiTheme="minorHAnsi" w:eastAsia="Calibri" w:hAnsiTheme="minorHAnsi" w:cstheme="minorHAnsi"/>
                <w:kern w:val="24"/>
                <w:sz w:val="22"/>
                <w:szCs w:val="22"/>
                <w:lang w:val="en-US"/>
              </w:rPr>
              <w:t>Member States are encouraged to use only NAVAREA warning for safety to navigaton purposes as stated on IMO Res A. 706 (17)</w:t>
            </w:r>
          </w:p>
        </w:tc>
        <w:tc>
          <w:tcPr>
            <w:tcW w:w="1318" w:type="dxa"/>
            <w:shd w:val="clear" w:color="auto" w:fill="E5F2FB"/>
            <w:vAlign w:val="center"/>
          </w:tcPr>
          <w:p w14:paraId="26C94EC9" w14:textId="5980DAD5" w:rsidR="00DD3F38" w:rsidRPr="00D162E2" w:rsidRDefault="00DD3F38"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DD3F38" w:rsidRPr="00D162E2" w14:paraId="2263E091" w14:textId="77777777" w:rsidTr="00D162E2">
        <w:trPr>
          <w:cantSplit/>
          <w:trHeight w:val="20"/>
          <w:jc w:val="center"/>
        </w:trPr>
        <w:tc>
          <w:tcPr>
            <w:tcW w:w="1555" w:type="dxa"/>
            <w:shd w:val="clear" w:color="auto" w:fill="E5F2FB"/>
            <w:vAlign w:val="center"/>
          </w:tcPr>
          <w:p w14:paraId="4C75FC66" w14:textId="2D5351AE" w:rsidR="00DD3F38" w:rsidRPr="00D162E2" w:rsidRDefault="00DD3F38" w:rsidP="002D0BC4">
            <w:pPr>
              <w:rPr>
                <w:rFonts w:asciiTheme="minorHAnsi" w:hAnsiTheme="minorHAnsi" w:cstheme="minorHAnsi"/>
                <w:b/>
                <w:bCs/>
                <w:sz w:val="22"/>
                <w:szCs w:val="22"/>
              </w:rPr>
            </w:pPr>
            <w:r w:rsidRPr="00D162E2">
              <w:rPr>
                <w:rFonts w:asciiTheme="minorHAnsi" w:hAnsiTheme="minorHAnsi" w:cstheme="minorHAnsi"/>
                <w:b/>
                <w:bCs/>
                <w:sz w:val="22"/>
                <w:szCs w:val="22"/>
              </w:rPr>
              <w:t>MBSHC PA/3</w:t>
            </w:r>
            <w:r w:rsidR="00FC10ED">
              <w:rPr>
                <w:rFonts w:asciiTheme="minorHAnsi" w:hAnsiTheme="minorHAnsi" w:cstheme="minorHAnsi"/>
                <w:b/>
                <w:bCs/>
                <w:sz w:val="22"/>
                <w:szCs w:val="22"/>
              </w:rPr>
              <w:t>3</w:t>
            </w:r>
          </w:p>
        </w:tc>
        <w:tc>
          <w:tcPr>
            <w:tcW w:w="7371" w:type="dxa"/>
            <w:shd w:val="clear" w:color="auto" w:fill="E5F2FB"/>
            <w:vAlign w:val="center"/>
          </w:tcPr>
          <w:p w14:paraId="6560AA2C" w14:textId="6CAAD14C" w:rsidR="00DD3F38" w:rsidRPr="00D162E2" w:rsidRDefault="00DD3F38" w:rsidP="002D0BC4">
            <w:pPr>
              <w:spacing w:before="120" w:after="120"/>
              <w:rPr>
                <w:rFonts w:asciiTheme="minorHAnsi" w:eastAsia="Calibri" w:hAnsiTheme="minorHAnsi" w:cstheme="minorHAnsi"/>
                <w:kern w:val="24"/>
                <w:sz w:val="22"/>
                <w:szCs w:val="22"/>
                <w:lang w:val="en-US"/>
              </w:rPr>
            </w:pPr>
            <w:r w:rsidRPr="00D162E2">
              <w:rPr>
                <w:rFonts w:asciiTheme="minorHAnsi" w:eastAsia="Calibri" w:hAnsiTheme="minorHAnsi" w:cstheme="minorHAnsi"/>
                <w:kern w:val="24"/>
                <w:sz w:val="22"/>
                <w:szCs w:val="22"/>
                <w:lang w:val="en-US"/>
              </w:rPr>
              <w:t>Promote the discussion of any ítem with relevance to SDI/MSDI/MSP and to take appropriate actions</w:t>
            </w:r>
          </w:p>
        </w:tc>
        <w:tc>
          <w:tcPr>
            <w:tcW w:w="1318" w:type="dxa"/>
            <w:shd w:val="clear" w:color="auto" w:fill="E5F2FB"/>
            <w:vAlign w:val="center"/>
          </w:tcPr>
          <w:p w14:paraId="486D4103" w14:textId="3099BE5E" w:rsidR="00DD3F38" w:rsidRPr="00D162E2" w:rsidRDefault="00DD3F38"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AF032F" w:rsidRPr="00D162E2" w14:paraId="1E49B9AD" w14:textId="77777777" w:rsidTr="00D162E2">
        <w:trPr>
          <w:cantSplit/>
          <w:trHeight w:val="20"/>
          <w:jc w:val="center"/>
        </w:trPr>
        <w:tc>
          <w:tcPr>
            <w:tcW w:w="1555" w:type="dxa"/>
            <w:shd w:val="clear" w:color="auto" w:fill="E5F2FB"/>
            <w:vAlign w:val="center"/>
          </w:tcPr>
          <w:p w14:paraId="0E2622C0" w14:textId="70713CFA" w:rsidR="00AF032F" w:rsidRPr="00D162E2" w:rsidRDefault="00AF032F" w:rsidP="00AF032F">
            <w:pPr>
              <w:rPr>
                <w:rFonts w:asciiTheme="minorHAnsi" w:hAnsiTheme="minorHAnsi" w:cstheme="minorHAnsi"/>
                <w:b/>
                <w:bCs/>
                <w:sz w:val="22"/>
                <w:szCs w:val="22"/>
              </w:rPr>
            </w:pPr>
            <w:r w:rsidRPr="00D162E2">
              <w:rPr>
                <w:rFonts w:asciiTheme="minorHAnsi" w:hAnsiTheme="minorHAnsi" w:cstheme="minorHAnsi"/>
                <w:b/>
                <w:bCs/>
                <w:sz w:val="22"/>
                <w:szCs w:val="22"/>
              </w:rPr>
              <w:t>MBSHC PA/</w:t>
            </w:r>
            <w:r w:rsidR="008437EB" w:rsidRPr="00D162E2">
              <w:rPr>
                <w:rFonts w:asciiTheme="minorHAnsi" w:hAnsiTheme="minorHAnsi" w:cstheme="minorHAnsi"/>
                <w:b/>
                <w:bCs/>
                <w:sz w:val="22"/>
                <w:szCs w:val="22"/>
              </w:rPr>
              <w:t>3</w:t>
            </w:r>
            <w:r w:rsidR="00FC10ED">
              <w:rPr>
                <w:rFonts w:asciiTheme="minorHAnsi" w:hAnsiTheme="minorHAnsi" w:cstheme="minorHAnsi"/>
                <w:b/>
                <w:bCs/>
                <w:sz w:val="22"/>
                <w:szCs w:val="22"/>
              </w:rPr>
              <w:t>4</w:t>
            </w:r>
          </w:p>
        </w:tc>
        <w:tc>
          <w:tcPr>
            <w:tcW w:w="7371" w:type="dxa"/>
            <w:shd w:val="clear" w:color="auto" w:fill="E5F2FB"/>
            <w:vAlign w:val="center"/>
          </w:tcPr>
          <w:p w14:paraId="680FE79B" w14:textId="6EA288D7" w:rsidR="00AF032F" w:rsidRPr="00D162E2" w:rsidRDefault="00AF032F" w:rsidP="00AF032F">
            <w:pPr>
              <w:spacing w:before="120" w:after="120"/>
              <w:rPr>
                <w:rFonts w:asciiTheme="minorHAnsi" w:eastAsia="Calibri" w:hAnsiTheme="minorHAnsi" w:cstheme="minorHAnsi"/>
                <w:kern w:val="24"/>
                <w:sz w:val="22"/>
                <w:szCs w:val="22"/>
                <w:lang w:val="en-US"/>
              </w:rPr>
            </w:pPr>
            <w:r w:rsidRPr="00D162E2">
              <w:rPr>
                <w:rFonts w:asciiTheme="minorHAnsi" w:hAnsiTheme="minorHAnsi" w:cstheme="minorHAnsi"/>
                <w:color w:val="000000"/>
                <w:sz w:val="22"/>
                <w:szCs w:val="22"/>
                <w:lang w:val="en-US"/>
              </w:rPr>
              <w:t>Member States are encourage to liase with the RCC to coordinate the development and maintenance of ENC scheme</w:t>
            </w:r>
          </w:p>
        </w:tc>
        <w:tc>
          <w:tcPr>
            <w:tcW w:w="1318" w:type="dxa"/>
            <w:shd w:val="clear" w:color="auto" w:fill="E5F2FB"/>
            <w:vAlign w:val="center"/>
          </w:tcPr>
          <w:p w14:paraId="45350691" w14:textId="6C688987" w:rsidR="00AF032F" w:rsidRPr="00D162E2" w:rsidRDefault="00AF032F"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AF032F" w:rsidRPr="00D162E2" w14:paraId="05904249" w14:textId="77777777" w:rsidTr="00D162E2">
        <w:trPr>
          <w:cantSplit/>
          <w:trHeight w:val="20"/>
          <w:jc w:val="center"/>
        </w:trPr>
        <w:tc>
          <w:tcPr>
            <w:tcW w:w="1555" w:type="dxa"/>
            <w:shd w:val="clear" w:color="auto" w:fill="E5F2FB"/>
            <w:vAlign w:val="center"/>
          </w:tcPr>
          <w:p w14:paraId="0FCE148E" w14:textId="433D2893" w:rsidR="00AF032F" w:rsidRPr="00D162E2" w:rsidRDefault="00AF032F" w:rsidP="00AF032F">
            <w:pPr>
              <w:rPr>
                <w:rFonts w:asciiTheme="minorHAnsi" w:hAnsiTheme="minorHAnsi" w:cstheme="minorHAnsi"/>
                <w:b/>
                <w:bCs/>
                <w:sz w:val="22"/>
                <w:szCs w:val="22"/>
              </w:rPr>
            </w:pPr>
            <w:r w:rsidRPr="00D162E2">
              <w:rPr>
                <w:rFonts w:asciiTheme="minorHAnsi" w:hAnsiTheme="minorHAnsi" w:cstheme="minorHAnsi"/>
                <w:b/>
                <w:bCs/>
                <w:sz w:val="22"/>
                <w:szCs w:val="22"/>
              </w:rPr>
              <w:t>MBSHC PA</w:t>
            </w:r>
            <w:r w:rsidR="00B93DC3" w:rsidRPr="00D162E2">
              <w:rPr>
                <w:rFonts w:asciiTheme="minorHAnsi" w:hAnsiTheme="minorHAnsi" w:cstheme="minorHAnsi"/>
                <w:b/>
                <w:bCs/>
                <w:sz w:val="22"/>
                <w:szCs w:val="22"/>
              </w:rPr>
              <w:t>/</w:t>
            </w:r>
            <w:r w:rsidR="008437EB" w:rsidRPr="00D162E2">
              <w:rPr>
                <w:rFonts w:asciiTheme="minorHAnsi" w:hAnsiTheme="minorHAnsi" w:cstheme="minorHAnsi"/>
                <w:b/>
                <w:bCs/>
                <w:sz w:val="22"/>
                <w:szCs w:val="22"/>
              </w:rPr>
              <w:t>3</w:t>
            </w:r>
            <w:r w:rsidR="00FC10ED">
              <w:rPr>
                <w:rFonts w:asciiTheme="minorHAnsi" w:hAnsiTheme="minorHAnsi" w:cstheme="minorHAnsi"/>
                <w:b/>
                <w:bCs/>
                <w:sz w:val="22"/>
                <w:szCs w:val="22"/>
              </w:rPr>
              <w:t>5</w:t>
            </w:r>
          </w:p>
        </w:tc>
        <w:tc>
          <w:tcPr>
            <w:tcW w:w="7371" w:type="dxa"/>
            <w:shd w:val="clear" w:color="auto" w:fill="E5F2FB"/>
            <w:vAlign w:val="center"/>
          </w:tcPr>
          <w:p w14:paraId="6FF74E58" w14:textId="33E3DE1A" w:rsidR="00AF032F" w:rsidRPr="00D162E2" w:rsidRDefault="00AF032F" w:rsidP="00AF032F">
            <w:pPr>
              <w:spacing w:before="120" w:after="120"/>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Member States to complete the ENC scheme and provide RCC with their ENC production plan, especially for UB 4-5-6</w:t>
            </w:r>
          </w:p>
        </w:tc>
        <w:tc>
          <w:tcPr>
            <w:tcW w:w="1318" w:type="dxa"/>
            <w:shd w:val="clear" w:color="auto" w:fill="E5F2FB"/>
            <w:vAlign w:val="center"/>
          </w:tcPr>
          <w:p w14:paraId="7D858019" w14:textId="4657634E" w:rsidR="00AF032F" w:rsidRPr="00D162E2" w:rsidRDefault="00AF032F"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1F02BA" w:rsidRPr="00D162E2" w14:paraId="193F3798" w14:textId="77777777" w:rsidTr="00D162E2">
        <w:trPr>
          <w:cantSplit/>
          <w:trHeight w:val="20"/>
          <w:jc w:val="center"/>
        </w:trPr>
        <w:tc>
          <w:tcPr>
            <w:tcW w:w="1555" w:type="dxa"/>
            <w:shd w:val="clear" w:color="auto" w:fill="E5F2FB"/>
            <w:vAlign w:val="center"/>
          </w:tcPr>
          <w:p w14:paraId="1F0190BB" w14:textId="1C4A5CA8" w:rsidR="001F02BA" w:rsidRPr="00D162E2" w:rsidRDefault="001F02BA" w:rsidP="00AF032F">
            <w:pPr>
              <w:rPr>
                <w:rFonts w:asciiTheme="minorHAnsi" w:hAnsiTheme="minorHAnsi" w:cstheme="minorHAnsi"/>
                <w:b/>
                <w:bCs/>
                <w:sz w:val="22"/>
                <w:szCs w:val="22"/>
              </w:rPr>
            </w:pPr>
            <w:r w:rsidRPr="00D162E2">
              <w:rPr>
                <w:rFonts w:asciiTheme="minorHAnsi" w:hAnsiTheme="minorHAnsi" w:cstheme="minorHAnsi"/>
                <w:b/>
                <w:bCs/>
                <w:sz w:val="22"/>
                <w:szCs w:val="22"/>
              </w:rPr>
              <w:t>MBSHC PA/</w:t>
            </w:r>
            <w:r w:rsidR="008437EB" w:rsidRPr="00D162E2">
              <w:rPr>
                <w:rFonts w:asciiTheme="minorHAnsi" w:hAnsiTheme="minorHAnsi" w:cstheme="minorHAnsi"/>
                <w:b/>
                <w:bCs/>
                <w:sz w:val="22"/>
                <w:szCs w:val="22"/>
              </w:rPr>
              <w:t>3</w:t>
            </w:r>
            <w:r w:rsidR="00FC10ED">
              <w:rPr>
                <w:rFonts w:asciiTheme="minorHAnsi" w:hAnsiTheme="minorHAnsi" w:cstheme="minorHAnsi"/>
                <w:b/>
                <w:bCs/>
                <w:sz w:val="22"/>
                <w:szCs w:val="22"/>
              </w:rPr>
              <w:t>6</w:t>
            </w:r>
          </w:p>
        </w:tc>
        <w:tc>
          <w:tcPr>
            <w:tcW w:w="7371" w:type="dxa"/>
            <w:shd w:val="clear" w:color="auto" w:fill="E5F2FB"/>
            <w:vAlign w:val="center"/>
          </w:tcPr>
          <w:p w14:paraId="1A1A19AC" w14:textId="3E3D9E15" w:rsidR="001F02BA" w:rsidRPr="00D162E2" w:rsidRDefault="001F02BA" w:rsidP="00AF032F">
            <w:pPr>
              <w:spacing w:before="120" w:after="120"/>
              <w:rPr>
                <w:rFonts w:asciiTheme="minorHAnsi" w:hAnsiTheme="minorHAnsi" w:cstheme="minorHAnsi"/>
                <w:color w:val="000000"/>
                <w:sz w:val="22"/>
                <w:szCs w:val="22"/>
                <w:lang w:val="en-US"/>
              </w:rPr>
            </w:pPr>
            <w:r w:rsidRPr="00D162E2">
              <w:rPr>
                <w:rFonts w:asciiTheme="minorHAnsi" w:hAnsiTheme="minorHAnsi" w:cstheme="minorHAnsi"/>
                <w:bCs/>
                <w:sz w:val="22"/>
                <w:szCs w:val="22"/>
                <w:lang w:val="en-US" w:eastAsia="el-GR"/>
              </w:rPr>
              <w:t>To schedule a ICCWG side-meeting along side the next MBSHC conference</w:t>
            </w:r>
          </w:p>
        </w:tc>
        <w:tc>
          <w:tcPr>
            <w:tcW w:w="1318" w:type="dxa"/>
            <w:shd w:val="clear" w:color="auto" w:fill="E5F2FB"/>
            <w:vAlign w:val="center"/>
          </w:tcPr>
          <w:p w14:paraId="765796C0" w14:textId="3BFB950B" w:rsidR="001F02BA" w:rsidRPr="00D162E2" w:rsidRDefault="001F02BA"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MBSHC Chair</w:t>
            </w:r>
          </w:p>
        </w:tc>
      </w:tr>
      <w:tr w:rsidR="001F02BA" w:rsidRPr="00D162E2" w14:paraId="12EB9337" w14:textId="77777777" w:rsidTr="00D162E2">
        <w:trPr>
          <w:cantSplit/>
          <w:trHeight w:val="20"/>
          <w:jc w:val="center"/>
        </w:trPr>
        <w:tc>
          <w:tcPr>
            <w:tcW w:w="1555" w:type="dxa"/>
            <w:shd w:val="clear" w:color="auto" w:fill="E5F2FB"/>
            <w:vAlign w:val="center"/>
          </w:tcPr>
          <w:p w14:paraId="0F7D3676" w14:textId="6BD156EB" w:rsidR="001F02BA" w:rsidRPr="00D162E2" w:rsidRDefault="001F02BA" w:rsidP="00AF032F">
            <w:pPr>
              <w:rPr>
                <w:rFonts w:asciiTheme="minorHAnsi" w:hAnsiTheme="minorHAnsi" w:cstheme="minorHAnsi"/>
                <w:b/>
                <w:bCs/>
                <w:sz w:val="22"/>
                <w:szCs w:val="22"/>
              </w:rPr>
            </w:pPr>
            <w:r w:rsidRPr="00D162E2">
              <w:rPr>
                <w:rFonts w:asciiTheme="minorHAnsi" w:hAnsiTheme="minorHAnsi" w:cstheme="minorHAnsi"/>
                <w:b/>
                <w:bCs/>
                <w:sz w:val="22"/>
                <w:szCs w:val="22"/>
              </w:rPr>
              <w:t>MBSHC PA/</w:t>
            </w:r>
            <w:r w:rsidR="008437EB" w:rsidRPr="00D162E2">
              <w:rPr>
                <w:rFonts w:asciiTheme="minorHAnsi" w:hAnsiTheme="minorHAnsi" w:cstheme="minorHAnsi"/>
                <w:b/>
                <w:bCs/>
                <w:sz w:val="22"/>
                <w:szCs w:val="22"/>
              </w:rPr>
              <w:t>3</w:t>
            </w:r>
            <w:r w:rsidR="00FC10ED">
              <w:rPr>
                <w:rFonts w:asciiTheme="minorHAnsi" w:hAnsiTheme="minorHAnsi" w:cstheme="minorHAnsi"/>
                <w:b/>
                <w:bCs/>
                <w:sz w:val="22"/>
                <w:szCs w:val="22"/>
              </w:rPr>
              <w:t>7</w:t>
            </w:r>
          </w:p>
        </w:tc>
        <w:tc>
          <w:tcPr>
            <w:tcW w:w="7371" w:type="dxa"/>
            <w:shd w:val="clear" w:color="auto" w:fill="E5F2FB"/>
            <w:vAlign w:val="center"/>
          </w:tcPr>
          <w:p w14:paraId="519F140C" w14:textId="727B62A5" w:rsidR="001F02BA" w:rsidRPr="00D162E2" w:rsidRDefault="001F02BA" w:rsidP="00AF032F">
            <w:pPr>
              <w:spacing w:before="120" w:after="120"/>
              <w:rPr>
                <w:rFonts w:asciiTheme="minorHAnsi" w:hAnsiTheme="minorHAnsi" w:cstheme="minorHAnsi"/>
                <w:bCs/>
                <w:sz w:val="22"/>
                <w:szCs w:val="22"/>
                <w:lang w:val="en-US" w:eastAsia="el-GR"/>
              </w:rPr>
            </w:pPr>
            <w:r w:rsidRPr="00D162E2">
              <w:rPr>
                <w:rFonts w:asciiTheme="minorHAnsi" w:hAnsiTheme="minorHAnsi" w:cstheme="minorHAnsi"/>
                <w:sz w:val="22"/>
                <w:szCs w:val="22"/>
                <w:lang w:val="en-US"/>
              </w:rPr>
              <w:t>MBSHC Chair to invite industry to MBSHC conference</w:t>
            </w:r>
          </w:p>
        </w:tc>
        <w:tc>
          <w:tcPr>
            <w:tcW w:w="1318" w:type="dxa"/>
            <w:shd w:val="clear" w:color="auto" w:fill="E5F2FB"/>
            <w:vAlign w:val="center"/>
          </w:tcPr>
          <w:p w14:paraId="5ED0FFA0" w14:textId="75C3714C" w:rsidR="001F02BA" w:rsidRPr="00D162E2" w:rsidRDefault="001F02BA"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MBSHC Chair</w:t>
            </w:r>
          </w:p>
        </w:tc>
      </w:tr>
      <w:tr w:rsidR="008437EB" w:rsidRPr="00D162E2" w14:paraId="0DE7DDD9" w14:textId="77777777" w:rsidTr="00D162E2">
        <w:trPr>
          <w:cantSplit/>
          <w:trHeight w:val="20"/>
          <w:jc w:val="center"/>
        </w:trPr>
        <w:tc>
          <w:tcPr>
            <w:tcW w:w="1555" w:type="dxa"/>
            <w:shd w:val="clear" w:color="auto" w:fill="E5F2FB"/>
            <w:vAlign w:val="center"/>
          </w:tcPr>
          <w:p w14:paraId="5DB92312" w14:textId="590076EC" w:rsidR="008437EB" w:rsidRPr="00D162E2" w:rsidRDefault="008437EB" w:rsidP="00AF032F">
            <w:pPr>
              <w:rPr>
                <w:rFonts w:asciiTheme="minorHAnsi" w:hAnsiTheme="minorHAnsi" w:cstheme="minorHAnsi"/>
                <w:b/>
                <w:bCs/>
                <w:sz w:val="22"/>
                <w:szCs w:val="22"/>
              </w:rPr>
            </w:pPr>
            <w:r w:rsidRPr="00D162E2">
              <w:rPr>
                <w:rFonts w:asciiTheme="minorHAnsi" w:hAnsiTheme="minorHAnsi" w:cstheme="minorHAnsi"/>
                <w:b/>
                <w:bCs/>
                <w:sz w:val="22"/>
                <w:szCs w:val="22"/>
              </w:rPr>
              <w:t>MBSHC PA/</w:t>
            </w:r>
            <w:r w:rsidR="00D162E2" w:rsidRPr="00D162E2">
              <w:rPr>
                <w:rFonts w:asciiTheme="minorHAnsi" w:hAnsiTheme="minorHAnsi" w:cstheme="minorHAnsi"/>
                <w:b/>
                <w:bCs/>
                <w:sz w:val="22"/>
                <w:szCs w:val="22"/>
              </w:rPr>
              <w:t>3</w:t>
            </w:r>
            <w:r w:rsidR="00FC10ED">
              <w:rPr>
                <w:rFonts w:asciiTheme="minorHAnsi" w:hAnsiTheme="minorHAnsi" w:cstheme="minorHAnsi"/>
                <w:b/>
                <w:bCs/>
                <w:sz w:val="22"/>
                <w:szCs w:val="22"/>
              </w:rPr>
              <w:t>8</w:t>
            </w:r>
          </w:p>
        </w:tc>
        <w:tc>
          <w:tcPr>
            <w:tcW w:w="7371" w:type="dxa"/>
            <w:shd w:val="clear" w:color="auto" w:fill="E5F2FB"/>
            <w:vAlign w:val="center"/>
          </w:tcPr>
          <w:p w14:paraId="22834015" w14:textId="0630185E" w:rsidR="008437EB" w:rsidRPr="00D162E2" w:rsidRDefault="008437EB" w:rsidP="00AF032F">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Encourage Member States to promote the vital need to map the entire seabed.</w:t>
            </w:r>
          </w:p>
        </w:tc>
        <w:tc>
          <w:tcPr>
            <w:tcW w:w="1318" w:type="dxa"/>
            <w:shd w:val="clear" w:color="auto" w:fill="E5F2FB"/>
            <w:vAlign w:val="center"/>
          </w:tcPr>
          <w:p w14:paraId="203E379A" w14:textId="27766231" w:rsidR="008437EB" w:rsidRPr="00D162E2" w:rsidRDefault="008437EB"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r w:rsidR="008437EB" w:rsidRPr="00D162E2" w14:paraId="7D49CE98" w14:textId="77777777" w:rsidTr="00D162E2">
        <w:trPr>
          <w:cantSplit/>
          <w:trHeight w:val="20"/>
          <w:jc w:val="center"/>
        </w:trPr>
        <w:tc>
          <w:tcPr>
            <w:tcW w:w="1555" w:type="dxa"/>
            <w:shd w:val="clear" w:color="auto" w:fill="E5F2FB"/>
            <w:vAlign w:val="center"/>
          </w:tcPr>
          <w:p w14:paraId="12BB6519" w14:textId="66A1B631" w:rsidR="008437EB" w:rsidRPr="00D162E2" w:rsidRDefault="008437EB" w:rsidP="00AF032F">
            <w:pPr>
              <w:rPr>
                <w:rFonts w:asciiTheme="minorHAnsi" w:hAnsiTheme="minorHAnsi" w:cstheme="minorHAnsi"/>
                <w:b/>
                <w:bCs/>
                <w:sz w:val="22"/>
                <w:szCs w:val="22"/>
              </w:rPr>
            </w:pPr>
            <w:r w:rsidRPr="00D162E2">
              <w:rPr>
                <w:rFonts w:asciiTheme="minorHAnsi" w:hAnsiTheme="minorHAnsi" w:cstheme="minorHAnsi"/>
                <w:b/>
                <w:bCs/>
                <w:sz w:val="22"/>
                <w:szCs w:val="22"/>
              </w:rPr>
              <w:t>MBSHC PA/</w:t>
            </w:r>
            <w:r w:rsidR="00FC10ED">
              <w:rPr>
                <w:rFonts w:asciiTheme="minorHAnsi" w:hAnsiTheme="minorHAnsi" w:cstheme="minorHAnsi"/>
                <w:b/>
                <w:bCs/>
                <w:sz w:val="22"/>
                <w:szCs w:val="22"/>
              </w:rPr>
              <w:t>39</w:t>
            </w:r>
          </w:p>
        </w:tc>
        <w:tc>
          <w:tcPr>
            <w:tcW w:w="7371" w:type="dxa"/>
            <w:shd w:val="clear" w:color="auto" w:fill="E5F2FB"/>
            <w:vAlign w:val="center"/>
          </w:tcPr>
          <w:p w14:paraId="3A2231A5" w14:textId="45156B99" w:rsidR="008437EB" w:rsidRPr="00D162E2" w:rsidRDefault="008437EB" w:rsidP="00AF032F">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Encourage all Member States to make existing seabed mapping data available for use by Seabed 2030 in the GEBCO Grid</w:t>
            </w:r>
          </w:p>
        </w:tc>
        <w:tc>
          <w:tcPr>
            <w:tcW w:w="1318" w:type="dxa"/>
            <w:shd w:val="clear" w:color="auto" w:fill="E5F2FB"/>
            <w:vAlign w:val="center"/>
          </w:tcPr>
          <w:p w14:paraId="4CD75E4F" w14:textId="095EF979" w:rsidR="008437EB" w:rsidRPr="00D162E2" w:rsidRDefault="008437EB" w:rsidP="008437EB">
            <w:pPr>
              <w:spacing w:before="120" w:after="120"/>
              <w:rPr>
                <w:rFonts w:asciiTheme="minorHAnsi" w:hAnsiTheme="minorHAnsi" w:cstheme="minorHAnsi"/>
                <w:sz w:val="22"/>
                <w:szCs w:val="22"/>
                <w:lang w:val="en-US"/>
              </w:rPr>
            </w:pPr>
            <w:r w:rsidRPr="00D162E2">
              <w:rPr>
                <w:rFonts w:asciiTheme="minorHAnsi" w:hAnsiTheme="minorHAnsi" w:cstheme="minorHAnsi"/>
                <w:sz w:val="22"/>
                <w:szCs w:val="22"/>
                <w:lang w:val="en-US"/>
              </w:rPr>
              <w:t>All</w:t>
            </w:r>
          </w:p>
        </w:tc>
      </w:tr>
    </w:tbl>
    <w:p w14:paraId="363BA98A" w14:textId="77777777" w:rsidR="004457D3" w:rsidRPr="00D162E2" w:rsidRDefault="004457D3" w:rsidP="005701FE">
      <w:pPr>
        <w:jc w:val="center"/>
        <w:rPr>
          <w:rFonts w:asciiTheme="minorHAnsi" w:hAnsiTheme="minorHAnsi" w:cstheme="minorHAnsi"/>
          <w:b/>
          <w:iCs/>
          <w:sz w:val="22"/>
          <w:szCs w:val="22"/>
          <w:u w:val="single"/>
          <w:lang w:val="en-US"/>
        </w:rPr>
      </w:pPr>
    </w:p>
    <w:p w14:paraId="29E3E1A9" w14:textId="4C1983B4" w:rsidR="00B628D7" w:rsidRPr="00D162E2" w:rsidRDefault="00B628D7" w:rsidP="005701FE">
      <w:pPr>
        <w:jc w:val="center"/>
        <w:rPr>
          <w:rFonts w:asciiTheme="minorHAnsi" w:hAnsiTheme="minorHAnsi" w:cstheme="minorHAnsi"/>
          <w:b/>
          <w:iCs/>
          <w:sz w:val="22"/>
          <w:szCs w:val="22"/>
          <w:u w:val="single"/>
          <w:lang w:val="en-US"/>
        </w:rPr>
      </w:pPr>
      <w:r w:rsidRPr="00D162E2">
        <w:rPr>
          <w:rFonts w:asciiTheme="minorHAnsi" w:hAnsiTheme="minorHAnsi" w:cstheme="minorHAnsi"/>
          <w:b/>
          <w:iCs/>
          <w:sz w:val="22"/>
          <w:szCs w:val="22"/>
          <w:u w:val="single"/>
          <w:lang w:val="en-US"/>
        </w:rPr>
        <w:br w:type="page"/>
      </w:r>
    </w:p>
    <w:p w14:paraId="63BA8C4F" w14:textId="194FEB2D" w:rsidR="004457D3" w:rsidRPr="00D162E2" w:rsidRDefault="00671893" w:rsidP="00F349B9">
      <w:pPr>
        <w:ind w:firstLine="720"/>
        <w:jc w:val="center"/>
        <w:rPr>
          <w:rFonts w:asciiTheme="minorHAnsi" w:hAnsiTheme="minorHAnsi" w:cstheme="minorHAnsi"/>
          <w:iCs/>
          <w:sz w:val="22"/>
          <w:szCs w:val="22"/>
          <w:lang w:val="en-US"/>
        </w:rPr>
      </w:pPr>
      <w:r w:rsidRPr="00D162E2">
        <w:rPr>
          <w:rFonts w:asciiTheme="minorHAnsi" w:hAnsiTheme="minorHAnsi" w:cstheme="minorHAnsi"/>
          <w:b/>
          <w:iCs/>
          <w:sz w:val="22"/>
          <w:szCs w:val="22"/>
          <w:lang w:val="en-US"/>
        </w:rPr>
        <w:lastRenderedPageBreak/>
        <w:t xml:space="preserve">LIST OF </w:t>
      </w:r>
      <w:r w:rsidR="005A7C2F" w:rsidRPr="00D162E2">
        <w:rPr>
          <w:rFonts w:asciiTheme="minorHAnsi" w:hAnsiTheme="minorHAnsi" w:cstheme="minorHAnsi"/>
          <w:b/>
          <w:iCs/>
          <w:sz w:val="22"/>
          <w:szCs w:val="22"/>
          <w:lang w:val="en-US"/>
        </w:rPr>
        <w:t xml:space="preserve">MBSHC22 </w:t>
      </w:r>
      <w:r w:rsidRPr="00D162E2">
        <w:rPr>
          <w:rFonts w:asciiTheme="minorHAnsi" w:hAnsiTheme="minorHAnsi" w:cstheme="minorHAnsi"/>
          <w:b/>
          <w:iCs/>
          <w:sz w:val="22"/>
          <w:szCs w:val="22"/>
          <w:lang w:val="en-US"/>
        </w:rPr>
        <w:t>ACTIONS</w:t>
      </w:r>
    </w:p>
    <w:p w14:paraId="06A5935C" w14:textId="77777777" w:rsidR="00D028A0" w:rsidRPr="00D162E2" w:rsidRDefault="00D028A0" w:rsidP="00D028A0">
      <w:pPr>
        <w:rPr>
          <w:rFonts w:asciiTheme="minorHAnsi" w:hAnsiTheme="minorHAnsi" w:cstheme="minorHAnsi"/>
          <w:b/>
          <w:iCs/>
          <w:sz w:val="22"/>
          <w:szCs w:val="22"/>
          <w:lang w:val="en-US"/>
        </w:rPr>
      </w:pPr>
    </w:p>
    <w:tbl>
      <w:tblPr>
        <w:tblW w:w="10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6"/>
        <w:gridCol w:w="8036"/>
        <w:gridCol w:w="823"/>
        <w:gridCol w:w="711"/>
      </w:tblGrid>
      <w:tr w:rsidR="00E94762" w:rsidRPr="00D162E2" w14:paraId="64733710" w14:textId="77777777" w:rsidTr="00D162E2">
        <w:trPr>
          <w:cantSplit/>
          <w:trHeight w:val="20"/>
          <w:tblHeader/>
          <w:jc w:val="center"/>
        </w:trPr>
        <w:tc>
          <w:tcPr>
            <w:tcW w:w="1432" w:type="dxa"/>
            <w:tcBorders>
              <w:bottom w:val="single" w:sz="4" w:space="0" w:color="000000"/>
            </w:tcBorders>
            <w:shd w:val="clear" w:color="auto" w:fill="C0C0C0"/>
            <w:vAlign w:val="center"/>
          </w:tcPr>
          <w:p w14:paraId="068B17B1" w14:textId="7476529D" w:rsidR="00E94762" w:rsidRPr="00D162E2" w:rsidRDefault="00086B13" w:rsidP="00086B13">
            <w:pPr>
              <w:jc w:val="center"/>
              <w:rPr>
                <w:rFonts w:asciiTheme="minorHAnsi" w:hAnsiTheme="minorHAnsi" w:cstheme="minorHAnsi"/>
                <w:b/>
                <w:bCs/>
                <w:sz w:val="22"/>
                <w:szCs w:val="22"/>
                <w:highlight w:val="yellow"/>
              </w:rPr>
            </w:pPr>
            <w:r w:rsidRPr="00D162E2">
              <w:rPr>
                <w:rFonts w:asciiTheme="minorHAnsi" w:hAnsiTheme="minorHAnsi" w:cstheme="minorHAnsi"/>
                <w:b/>
                <w:bCs/>
                <w:sz w:val="22"/>
                <w:szCs w:val="22"/>
              </w:rPr>
              <w:t>A</w:t>
            </w:r>
            <w:r w:rsidR="00E94762" w:rsidRPr="00D162E2">
              <w:rPr>
                <w:rFonts w:asciiTheme="minorHAnsi" w:hAnsiTheme="minorHAnsi" w:cstheme="minorHAnsi"/>
                <w:b/>
                <w:bCs/>
                <w:sz w:val="22"/>
                <w:szCs w:val="22"/>
              </w:rPr>
              <w:t xml:space="preserve">ction </w:t>
            </w:r>
            <w:r w:rsidR="00B628D7" w:rsidRPr="00D162E2">
              <w:rPr>
                <w:rFonts w:asciiTheme="minorHAnsi" w:hAnsiTheme="minorHAnsi" w:cstheme="minorHAnsi"/>
                <w:b/>
                <w:bCs/>
                <w:sz w:val="22"/>
                <w:szCs w:val="22"/>
              </w:rPr>
              <w:t>Nº</w:t>
            </w:r>
          </w:p>
        </w:tc>
        <w:tc>
          <w:tcPr>
            <w:tcW w:w="5934" w:type="dxa"/>
            <w:tcBorders>
              <w:bottom w:val="single" w:sz="4" w:space="0" w:color="000000"/>
            </w:tcBorders>
            <w:shd w:val="clear" w:color="auto" w:fill="C0C0C0"/>
            <w:vAlign w:val="center"/>
          </w:tcPr>
          <w:p w14:paraId="21189EF8" w14:textId="77777777" w:rsidR="00E94762" w:rsidRPr="00D162E2" w:rsidRDefault="00E94762" w:rsidP="00E94762">
            <w:pPr>
              <w:jc w:val="center"/>
              <w:rPr>
                <w:rFonts w:asciiTheme="minorHAnsi" w:hAnsiTheme="minorHAnsi" w:cstheme="minorHAnsi"/>
                <w:b/>
                <w:bCs/>
                <w:sz w:val="22"/>
                <w:szCs w:val="22"/>
              </w:rPr>
            </w:pPr>
            <w:r w:rsidRPr="00D162E2">
              <w:rPr>
                <w:rFonts w:asciiTheme="minorHAnsi" w:hAnsiTheme="minorHAnsi" w:cstheme="minorHAnsi"/>
                <w:b/>
                <w:bCs/>
                <w:sz w:val="22"/>
                <w:szCs w:val="22"/>
              </w:rPr>
              <w:t>Action</w:t>
            </w:r>
          </w:p>
        </w:tc>
        <w:tc>
          <w:tcPr>
            <w:tcW w:w="1318" w:type="dxa"/>
            <w:tcBorders>
              <w:bottom w:val="single" w:sz="4" w:space="0" w:color="000000"/>
            </w:tcBorders>
            <w:shd w:val="clear" w:color="auto" w:fill="C0C0C0"/>
            <w:vAlign w:val="center"/>
          </w:tcPr>
          <w:p w14:paraId="48975660" w14:textId="77777777" w:rsidR="00E94762" w:rsidRPr="00D162E2" w:rsidRDefault="00E94762" w:rsidP="00E94762">
            <w:pPr>
              <w:jc w:val="center"/>
              <w:rPr>
                <w:rFonts w:asciiTheme="minorHAnsi" w:hAnsiTheme="minorHAnsi" w:cstheme="minorHAnsi"/>
                <w:b/>
                <w:bCs/>
                <w:sz w:val="22"/>
                <w:szCs w:val="22"/>
              </w:rPr>
            </w:pPr>
            <w:r w:rsidRPr="00D162E2">
              <w:rPr>
                <w:rFonts w:asciiTheme="minorHAnsi" w:hAnsiTheme="minorHAnsi" w:cstheme="minorHAnsi"/>
                <w:b/>
                <w:bCs/>
                <w:sz w:val="22"/>
                <w:szCs w:val="22"/>
              </w:rPr>
              <w:t>Responsible</w:t>
            </w:r>
          </w:p>
        </w:tc>
        <w:tc>
          <w:tcPr>
            <w:tcW w:w="1336" w:type="dxa"/>
            <w:tcBorders>
              <w:bottom w:val="single" w:sz="4" w:space="0" w:color="000000"/>
            </w:tcBorders>
            <w:shd w:val="clear" w:color="auto" w:fill="C0C0C0"/>
            <w:vAlign w:val="center"/>
          </w:tcPr>
          <w:p w14:paraId="70D9893F" w14:textId="77777777" w:rsidR="00E94762" w:rsidRPr="00D162E2" w:rsidRDefault="00E94762" w:rsidP="00E94762">
            <w:pPr>
              <w:jc w:val="center"/>
              <w:rPr>
                <w:rFonts w:asciiTheme="minorHAnsi" w:hAnsiTheme="minorHAnsi" w:cstheme="minorHAnsi"/>
                <w:b/>
                <w:bCs/>
                <w:sz w:val="22"/>
                <w:szCs w:val="22"/>
              </w:rPr>
            </w:pPr>
            <w:r w:rsidRPr="00D162E2">
              <w:rPr>
                <w:rFonts w:asciiTheme="minorHAnsi" w:hAnsiTheme="minorHAnsi" w:cstheme="minorHAnsi"/>
                <w:b/>
                <w:bCs/>
                <w:sz w:val="22"/>
                <w:szCs w:val="22"/>
              </w:rPr>
              <w:t>Deadline</w:t>
            </w:r>
          </w:p>
        </w:tc>
      </w:tr>
      <w:tr w:rsidR="00086B13" w:rsidRPr="00D162E2" w14:paraId="3F915215" w14:textId="77777777" w:rsidTr="00D162E2">
        <w:trPr>
          <w:cantSplit/>
          <w:trHeight w:val="20"/>
          <w:jc w:val="center"/>
        </w:trPr>
        <w:tc>
          <w:tcPr>
            <w:tcW w:w="1432" w:type="dxa"/>
            <w:shd w:val="clear" w:color="000000" w:fill="auto"/>
            <w:vAlign w:val="center"/>
          </w:tcPr>
          <w:p w14:paraId="33144059" w14:textId="77777777" w:rsidR="00086B13" w:rsidRPr="00D162E2" w:rsidRDefault="0010235B" w:rsidP="00DD3F38">
            <w:pPr>
              <w:spacing w:before="120" w:after="120"/>
              <w:jc w:val="center"/>
              <w:rPr>
                <w:rFonts w:asciiTheme="minorHAnsi" w:hAnsiTheme="minorHAnsi" w:cstheme="minorHAnsi"/>
                <w:b/>
                <w:bCs/>
                <w:sz w:val="22"/>
                <w:szCs w:val="22"/>
              </w:rPr>
            </w:pPr>
            <w:r w:rsidRPr="00D162E2">
              <w:rPr>
                <w:rFonts w:asciiTheme="minorHAnsi" w:hAnsiTheme="minorHAnsi" w:cstheme="minorHAnsi"/>
                <w:b/>
                <w:bCs/>
                <w:sz w:val="22"/>
                <w:szCs w:val="22"/>
              </w:rPr>
              <w:t>MBSHC22</w:t>
            </w:r>
            <w:r w:rsidR="00086B13" w:rsidRPr="00D162E2">
              <w:rPr>
                <w:rFonts w:asciiTheme="minorHAnsi" w:hAnsiTheme="minorHAnsi" w:cstheme="minorHAnsi"/>
                <w:b/>
                <w:bCs/>
                <w:sz w:val="22"/>
                <w:szCs w:val="22"/>
              </w:rPr>
              <w:t>/</w:t>
            </w:r>
            <w:r w:rsidRPr="00D162E2">
              <w:rPr>
                <w:rFonts w:asciiTheme="minorHAnsi" w:hAnsiTheme="minorHAnsi" w:cstheme="minorHAnsi"/>
                <w:b/>
                <w:bCs/>
                <w:sz w:val="22"/>
                <w:szCs w:val="22"/>
              </w:rPr>
              <w:t>01</w:t>
            </w:r>
          </w:p>
        </w:tc>
        <w:tc>
          <w:tcPr>
            <w:tcW w:w="5934" w:type="dxa"/>
            <w:shd w:val="clear" w:color="000000" w:fill="auto"/>
            <w:vAlign w:val="center"/>
          </w:tcPr>
          <w:p w14:paraId="30051F76" w14:textId="77777777" w:rsidR="00E15B53" w:rsidRPr="00E15B53" w:rsidRDefault="00E15B53" w:rsidP="00E15B53">
            <w:pPr>
              <w:pStyle w:val="NormalWeb"/>
              <w:spacing w:line="256" w:lineRule="auto"/>
              <w:jc w:val="both"/>
              <w:rPr>
                <w:rFonts w:asciiTheme="minorHAnsi" w:eastAsia="Calibri" w:hAnsiTheme="minorHAnsi" w:cstheme="minorHAnsi"/>
                <w:kern w:val="24"/>
                <w:sz w:val="22"/>
                <w:szCs w:val="22"/>
                <w:lang w:val="en-US"/>
              </w:rPr>
            </w:pPr>
            <w:r w:rsidRPr="00E15B53">
              <w:rPr>
                <w:rFonts w:asciiTheme="minorHAnsi" w:eastAsia="Calibri" w:hAnsiTheme="minorHAnsi" w:cstheme="minorHAnsi"/>
                <w:kern w:val="24"/>
                <w:sz w:val="22"/>
                <w:szCs w:val="22"/>
                <w:lang w:val="en-US"/>
              </w:rPr>
              <w:t>Member States are encouraged to communicate with their concerned national authorities on the interest to sign the Convention on the International Organization for Marine Aids to Navigation, which aims to transform IALA from a Non-Governmental Association to an Inter-Governemental Organization.</w:t>
            </w:r>
          </w:p>
          <w:p w14:paraId="2AF56083" w14:textId="377DFC8F" w:rsidR="00086B13" w:rsidRPr="00D162E2" w:rsidRDefault="00E15B53" w:rsidP="00E15B53">
            <w:pPr>
              <w:pStyle w:val="NormalWeb"/>
              <w:spacing w:line="256" w:lineRule="auto"/>
              <w:jc w:val="both"/>
              <w:rPr>
                <w:rFonts w:asciiTheme="minorHAnsi" w:hAnsiTheme="minorHAnsi" w:cstheme="minorHAnsi"/>
                <w:sz w:val="22"/>
                <w:szCs w:val="22"/>
              </w:rPr>
            </w:pPr>
            <w:r w:rsidRPr="00E15B53">
              <w:rPr>
                <w:rFonts w:asciiTheme="minorHAnsi" w:eastAsia="Calibri" w:hAnsiTheme="minorHAnsi" w:cstheme="minorHAnsi"/>
                <w:kern w:val="24"/>
                <w:sz w:val="22"/>
                <w:szCs w:val="22"/>
                <w:lang w:val="en-US"/>
              </w:rPr>
              <w:t>More information : https://www.iala-aism.org/the-igo-project/ and IMO submission MSC 103/20/5</w:t>
            </w:r>
            <w:r w:rsidR="00086B13" w:rsidRPr="00D162E2">
              <w:rPr>
                <w:rFonts w:asciiTheme="minorHAnsi" w:eastAsia="Calibri" w:hAnsiTheme="minorHAnsi" w:cstheme="minorHAnsi"/>
                <w:kern w:val="24"/>
                <w:sz w:val="22"/>
                <w:szCs w:val="22"/>
              </w:rPr>
              <w:t xml:space="preserve">. </w:t>
            </w:r>
          </w:p>
        </w:tc>
        <w:tc>
          <w:tcPr>
            <w:tcW w:w="1318" w:type="dxa"/>
            <w:shd w:val="clear" w:color="000000" w:fill="auto"/>
            <w:vAlign w:val="center"/>
          </w:tcPr>
          <w:p w14:paraId="228454B0" w14:textId="2E9DCEAD" w:rsidR="00086B13" w:rsidRPr="00D162E2" w:rsidRDefault="005A7C2F"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All</w:t>
            </w:r>
          </w:p>
        </w:tc>
        <w:tc>
          <w:tcPr>
            <w:tcW w:w="1336" w:type="dxa"/>
            <w:shd w:val="clear" w:color="000000" w:fill="auto"/>
            <w:vAlign w:val="center"/>
          </w:tcPr>
          <w:p w14:paraId="49B1A846" w14:textId="77777777" w:rsidR="00086B13" w:rsidRPr="00D162E2" w:rsidRDefault="00205F5A" w:rsidP="00E94762">
            <w:pPr>
              <w:spacing w:before="120" w:after="120"/>
              <w:jc w:val="center"/>
              <w:rPr>
                <w:rFonts w:asciiTheme="minorHAnsi" w:hAnsiTheme="minorHAnsi" w:cstheme="minorHAnsi"/>
                <w:sz w:val="22"/>
                <w:szCs w:val="22"/>
                <w:lang w:val="en-US"/>
              </w:rPr>
            </w:pPr>
            <w:r w:rsidRPr="00D162E2">
              <w:rPr>
                <w:rFonts w:asciiTheme="minorHAnsi" w:hAnsiTheme="minorHAnsi" w:cstheme="minorHAnsi"/>
                <w:sz w:val="22"/>
                <w:szCs w:val="22"/>
                <w:lang w:val="en-US"/>
              </w:rPr>
              <w:t>2021</w:t>
            </w:r>
          </w:p>
        </w:tc>
      </w:tr>
      <w:tr w:rsidR="00086B13" w:rsidRPr="00D162E2" w14:paraId="787FD459" w14:textId="77777777" w:rsidTr="00D162E2">
        <w:trPr>
          <w:cantSplit/>
          <w:trHeight w:val="20"/>
          <w:jc w:val="center"/>
        </w:trPr>
        <w:tc>
          <w:tcPr>
            <w:tcW w:w="1432" w:type="dxa"/>
            <w:shd w:val="clear" w:color="000000" w:fill="auto"/>
            <w:vAlign w:val="center"/>
          </w:tcPr>
          <w:p w14:paraId="4506C280" w14:textId="77777777" w:rsidR="00086B13" w:rsidRPr="00D162E2" w:rsidRDefault="00086B13" w:rsidP="00DD3F38">
            <w:pPr>
              <w:jc w:val="center"/>
              <w:rPr>
                <w:rFonts w:asciiTheme="minorHAnsi" w:hAnsiTheme="minorHAnsi" w:cstheme="minorHAnsi"/>
                <w:sz w:val="22"/>
                <w:szCs w:val="22"/>
              </w:rPr>
            </w:pPr>
            <w:r w:rsidRPr="00D162E2">
              <w:rPr>
                <w:rFonts w:asciiTheme="minorHAnsi" w:hAnsiTheme="minorHAnsi" w:cstheme="minorHAnsi"/>
                <w:b/>
                <w:bCs/>
                <w:sz w:val="22"/>
                <w:szCs w:val="22"/>
              </w:rPr>
              <w:t>MBSHC2</w:t>
            </w:r>
            <w:r w:rsidR="00B43716" w:rsidRPr="00D162E2">
              <w:rPr>
                <w:rFonts w:asciiTheme="minorHAnsi" w:hAnsiTheme="minorHAnsi" w:cstheme="minorHAnsi"/>
                <w:b/>
                <w:bCs/>
                <w:sz w:val="22"/>
                <w:szCs w:val="22"/>
              </w:rPr>
              <w:t>2</w:t>
            </w:r>
            <w:r w:rsidRPr="00D162E2">
              <w:rPr>
                <w:rFonts w:asciiTheme="minorHAnsi" w:hAnsiTheme="minorHAnsi" w:cstheme="minorHAnsi"/>
                <w:b/>
                <w:bCs/>
                <w:sz w:val="22"/>
                <w:szCs w:val="22"/>
              </w:rPr>
              <w:t>/</w:t>
            </w:r>
            <w:r w:rsidR="0010235B" w:rsidRPr="00D162E2">
              <w:rPr>
                <w:rFonts w:asciiTheme="minorHAnsi" w:hAnsiTheme="minorHAnsi" w:cstheme="minorHAnsi"/>
                <w:b/>
                <w:bCs/>
                <w:sz w:val="22"/>
                <w:szCs w:val="22"/>
              </w:rPr>
              <w:t>02</w:t>
            </w:r>
          </w:p>
        </w:tc>
        <w:tc>
          <w:tcPr>
            <w:tcW w:w="5934" w:type="dxa"/>
            <w:shd w:val="clear" w:color="000000" w:fill="auto"/>
            <w:vAlign w:val="center"/>
          </w:tcPr>
          <w:p w14:paraId="2F607E4B" w14:textId="6EF2126C" w:rsidR="00086B13" w:rsidRPr="00D162E2" w:rsidRDefault="00DD3F38">
            <w:pPr>
              <w:pStyle w:val="NormalWeb"/>
              <w:spacing w:before="120" w:after="120" w:line="256" w:lineRule="auto"/>
              <w:jc w:val="both"/>
              <w:rPr>
                <w:rFonts w:asciiTheme="minorHAnsi" w:hAnsiTheme="minorHAnsi" w:cstheme="minorHAnsi"/>
                <w:sz w:val="22"/>
                <w:szCs w:val="22"/>
              </w:rPr>
            </w:pPr>
            <w:r w:rsidRPr="00D162E2">
              <w:rPr>
                <w:rFonts w:asciiTheme="minorHAnsi" w:eastAsia="Calibri" w:hAnsiTheme="minorHAnsi" w:cstheme="minorHAnsi"/>
                <w:kern w:val="24"/>
                <w:sz w:val="22"/>
                <w:szCs w:val="22"/>
                <w:lang w:val="en-US"/>
              </w:rPr>
              <w:t>Member States are encouraged to take part in the HSSC meetings which takes place once a year. (Next meeting is likely to be hybrid meeting to allow everybody to attend in one way or another).</w:t>
            </w:r>
          </w:p>
        </w:tc>
        <w:tc>
          <w:tcPr>
            <w:tcW w:w="1318" w:type="dxa"/>
            <w:shd w:val="clear" w:color="000000" w:fill="auto"/>
            <w:vAlign w:val="center"/>
          </w:tcPr>
          <w:p w14:paraId="23D9DC43" w14:textId="6F73BC06" w:rsidR="00086B13" w:rsidRPr="00D162E2" w:rsidRDefault="00DD3F38"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All</w:t>
            </w:r>
          </w:p>
        </w:tc>
        <w:tc>
          <w:tcPr>
            <w:tcW w:w="1336" w:type="dxa"/>
            <w:shd w:val="clear" w:color="000000" w:fill="auto"/>
            <w:vAlign w:val="center"/>
          </w:tcPr>
          <w:p w14:paraId="77E3C815" w14:textId="774EC613" w:rsidR="00086B13" w:rsidRPr="00D162E2" w:rsidRDefault="00DD3F38" w:rsidP="00E94762">
            <w:pPr>
              <w:spacing w:before="120" w:after="120"/>
              <w:jc w:val="center"/>
              <w:rPr>
                <w:rFonts w:asciiTheme="minorHAnsi" w:hAnsiTheme="minorHAnsi" w:cstheme="minorHAnsi"/>
                <w:sz w:val="22"/>
                <w:szCs w:val="22"/>
                <w:lang w:val="en-US"/>
              </w:rPr>
            </w:pPr>
            <w:r w:rsidRPr="00D162E2">
              <w:rPr>
                <w:rFonts w:asciiTheme="minorHAnsi" w:hAnsiTheme="minorHAnsi" w:cstheme="minorHAnsi"/>
                <w:sz w:val="22"/>
                <w:szCs w:val="22"/>
                <w:lang w:val="en-US"/>
              </w:rPr>
              <w:t>HSSC1</w:t>
            </w:r>
            <w:r w:rsidR="00E15B53">
              <w:rPr>
                <w:rFonts w:asciiTheme="minorHAnsi" w:hAnsiTheme="minorHAnsi" w:cstheme="minorHAnsi"/>
                <w:sz w:val="22"/>
                <w:szCs w:val="22"/>
                <w:lang w:val="en-US"/>
              </w:rPr>
              <w:t>4</w:t>
            </w:r>
          </w:p>
        </w:tc>
      </w:tr>
      <w:tr w:rsidR="00086B13" w:rsidRPr="00E15B53" w14:paraId="07469342" w14:textId="77777777" w:rsidTr="00D162E2">
        <w:trPr>
          <w:cantSplit/>
          <w:trHeight w:val="20"/>
          <w:jc w:val="center"/>
        </w:trPr>
        <w:tc>
          <w:tcPr>
            <w:tcW w:w="1432" w:type="dxa"/>
            <w:shd w:val="clear" w:color="000000" w:fill="auto"/>
            <w:vAlign w:val="center"/>
          </w:tcPr>
          <w:p w14:paraId="0E2A1163" w14:textId="5009C7A0" w:rsidR="00086B13" w:rsidRPr="00D162E2" w:rsidRDefault="00086B13" w:rsidP="00DD3F38">
            <w:pPr>
              <w:jc w:val="center"/>
              <w:rPr>
                <w:rFonts w:asciiTheme="minorHAnsi" w:hAnsiTheme="minorHAnsi" w:cstheme="minorHAnsi"/>
                <w:sz w:val="22"/>
                <w:szCs w:val="22"/>
              </w:rPr>
            </w:pPr>
            <w:r w:rsidRPr="00D162E2">
              <w:rPr>
                <w:rFonts w:asciiTheme="minorHAnsi" w:hAnsiTheme="minorHAnsi" w:cstheme="minorHAnsi"/>
                <w:b/>
                <w:bCs/>
                <w:sz w:val="22"/>
                <w:szCs w:val="22"/>
              </w:rPr>
              <w:t>MBSHC2</w:t>
            </w:r>
            <w:r w:rsidR="00B43716" w:rsidRPr="00D162E2">
              <w:rPr>
                <w:rFonts w:asciiTheme="minorHAnsi" w:hAnsiTheme="minorHAnsi" w:cstheme="minorHAnsi"/>
                <w:b/>
                <w:bCs/>
                <w:sz w:val="22"/>
                <w:szCs w:val="22"/>
              </w:rPr>
              <w:t>2</w:t>
            </w:r>
            <w:r w:rsidRPr="00D162E2">
              <w:rPr>
                <w:rFonts w:asciiTheme="minorHAnsi" w:hAnsiTheme="minorHAnsi" w:cstheme="minorHAnsi"/>
                <w:b/>
                <w:bCs/>
                <w:sz w:val="22"/>
                <w:szCs w:val="22"/>
              </w:rPr>
              <w:t>/</w:t>
            </w:r>
            <w:r w:rsidR="0010235B" w:rsidRPr="00D162E2">
              <w:rPr>
                <w:rFonts w:asciiTheme="minorHAnsi" w:hAnsiTheme="minorHAnsi" w:cstheme="minorHAnsi"/>
                <w:b/>
                <w:bCs/>
                <w:sz w:val="22"/>
                <w:szCs w:val="22"/>
              </w:rPr>
              <w:t>0</w:t>
            </w:r>
            <w:r w:rsidR="00DD3F38" w:rsidRPr="00D162E2">
              <w:rPr>
                <w:rFonts w:asciiTheme="minorHAnsi" w:hAnsiTheme="minorHAnsi" w:cstheme="minorHAnsi"/>
                <w:b/>
                <w:bCs/>
                <w:sz w:val="22"/>
                <w:szCs w:val="22"/>
              </w:rPr>
              <w:t>3</w:t>
            </w:r>
          </w:p>
        </w:tc>
        <w:tc>
          <w:tcPr>
            <w:tcW w:w="5934" w:type="dxa"/>
            <w:shd w:val="clear" w:color="000000" w:fill="auto"/>
            <w:vAlign w:val="center"/>
          </w:tcPr>
          <w:p w14:paraId="7EE9B05E" w14:textId="520C5557" w:rsidR="00086B13" w:rsidRPr="00D162E2" w:rsidRDefault="00086B13">
            <w:pPr>
              <w:pStyle w:val="NormalWeb"/>
              <w:spacing w:before="120" w:after="120" w:line="256" w:lineRule="auto"/>
              <w:jc w:val="both"/>
              <w:rPr>
                <w:rFonts w:asciiTheme="minorHAnsi" w:hAnsiTheme="minorHAnsi" w:cstheme="minorHAnsi"/>
                <w:sz w:val="22"/>
                <w:szCs w:val="22"/>
              </w:rPr>
            </w:pPr>
            <w:r w:rsidRPr="00D162E2">
              <w:rPr>
                <w:rFonts w:asciiTheme="minorHAnsi" w:eastAsia="Calibri" w:hAnsiTheme="minorHAnsi" w:cstheme="minorHAnsi"/>
                <w:kern w:val="24"/>
                <w:sz w:val="22"/>
                <w:szCs w:val="22"/>
              </w:rPr>
              <w:t>Member States consider to participate in the empowering women in hydrography project</w:t>
            </w:r>
            <w:r w:rsidR="00E15B53">
              <w:rPr>
                <w:rFonts w:asciiTheme="minorHAnsi" w:eastAsia="Calibri" w:hAnsiTheme="minorHAnsi" w:cstheme="minorHAnsi"/>
                <w:kern w:val="24"/>
                <w:sz w:val="22"/>
                <w:szCs w:val="22"/>
              </w:rPr>
              <w:t xml:space="preserve">. </w:t>
            </w:r>
            <w:r w:rsidRPr="00D162E2">
              <w:rPr>
                <w:rFonts w:asciiTheme="minorHAnsi" w:eastAsia="Calibri" w:hAnsiTheme="minorHAnsi" w:cstheme="minorHAnsi"/>
                <w:kern w:val="24"/>
                <w:sz w:val="22"/>
                <w:szCs w:val="22"/>
              </w:rPr>
              <w:t xml:space="preserve"> </w:t>
            </w:r>
            <w:r w:rsidR="00E15B53" w:rsidRPr="00E15B53">
              <w:rPr>
                <w:rFonts w:asciiTheme="minorHAnsi" w:eastAsia="Calibri" w:hAnsiTheme="minorHAnsi" w:cstheme="minorHAnsi"/>
                <w:kern w:val="24"/>
                <w:sz w:val="22"/>
                <w:szCs w:val="22"/>
              </w:rPr>
              <w:t>(https://iho.int/uploads/user/About%20IHO/International_Organisations/MOU/CA%20IHO%20Empowering%20Women%20in%20Hydrography%2000124.pdf)</w:t>
            </w:r>
          </w:p>
        </w:tc>
        <w:tc>
          <w:tcPr>
            <w:tcW w:w="1318" w:type="dxa"/>
            <w:shd w:val="clear" w:color="000000" w:fill="auto"/>
            <w:vAlign w:val="center"/>
          </w:tcPr>
          <w:p w14:paraId="66200932" w14:textId="72574D1C" w:rsidR="00086B13" w:rsidRPr="00D162E2" w:rsidRDefault="00DD3F38"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All</w:t>
            </w:r>
          </w:p>
        </w:tc>
        <w:tc>
          <w:tcPr>
            <w:tcW w:w="1336" w:type="dxa"/>
            <w:shd w:val="clear" w:color="000000" w:fill="auto"/>
            <w:vAlign w:val="center"/>
          </w:tcPr>
          <w:p w14:paraId="760DB786" w14:textId="77777777" w:rsidR="00086B13" w:rsidRPr="00D162E2" w:rsidRDefault="00944F37" w:rsidP="00E94762">
            <w:pPr>
              <w:spacing w:before="120" w:after="120"/>
              <w:jc w:val="center"/>
              <w:rPr>
                <w:rFonts w:asciiTheme="minorHAnsi" w:hAnsiTheme="minorHAnsi" w:cstheme="minorHAnsi"/>
                <w:sz w:val="22"/>
                <w:szCs w:val="22"/>
                <w:lang w:val="en-US"/>
              </w:rPr>
            </w:pPr>
            <w:r w:rsidRPr="00D162E2">
              <w:rPr>
                <w:rFonts w:asciiTheme="minorHAnsi" w:hAnsiTheme="minorHAnsi" w:cstheme="minorHAnsi"/>
                <w:sz w:val="22"/>
                <w:szCs w:val="22"/>
                <w:lang w:val="en-US"/>
              </w:rPr>
              <w:t>MBSHC23</w:t>
            </w:r>
          </w:p>
        </w:tc>
      </w:tr>
      <w:tr w:rsidR="00086B13" w:rsidRPr="00D162E2" w14:paraId="52EEE405" w14:textId="77777777" w:rsidTr="00D162E2">
        <w:trPr>
          <w:cantSplit/>
          <w:trHeight w:val="20"/>
          <w:jc w:val="center"/>
        </w:trPr>
        <w:tc>
          <w:tcPr>
            <w:tcW w:w="1432" w:type="dxa"/>
            <w:shd w:val="clear" w:color="000000" w:fill="auto"/>
            <w:vAlign w:val="center"/>
          </w:tcPr>
          <w:p w14:paraId="398BFCF4" w14:textId="78D2CC02" w:rsidR="00086B13" w:rsidRPr="009C61B0" w:rsidRDefault="00086B13" w:rsidP="00DD3F38">
            <w:pPr>
              <w:jc w:val="center"/>
              <w:rPr>
                <w:rFonts w:asciiTheme="minorHAnsi" w:hAnsiTheme="minorHAnsi" w:cstheme="minorHAnsi"/>
                <w:sz w:val="22"/>
                <w:szCs w:val="22"/>
                <w:lang w:val="en-GB"/>
              </w:rPr>
            </w:pPr>
            <w:r w:rsidRPr="009C61B0">
              <w:rPr>
                <w:rFonts w:asciiTheme="minorHAnsi" w:hAnsiTheme="minorHAnsi" w:cstheme="minorHAnsi"/>
                <w:b/>
                <w:bCs/>
                <w:sz w:val="22"/>
                <w:szCs w:val="22"/>
                <w:lang w:val="en-GB"/>
              </w:rPr>
              <w:t>MBSHC2</w:t>
            </w:r>
            <w:r w:rsidR="00B43716" w:rsidRPr="009C61B0">
              <w:rPr>
                <w:rFonts w:asciiTheme="minorHAnsi" w:hAnsiTheme="minorHAnsi" w:cstheme="minorHAnsi"/>
                <w:b/>
                <w:bCs/>
                <w:sz w:val="22"/>
                <w:szCs w:val="22"/>
                <w:lang w:val="en-GB"/>
              </w:rPr>
              <w:t>2</w:t>
            </w:r>
            <w:r w:rsidRPr="009C61B0">
              <w:rPr>
                <w:rFonts w:asciiTheme="minorHAnsi" w:hAnsiTheme="minorHAnsi" w:cstheme="minorHAnsi"/>
                <w:b/>
                <w:bCs/>
                <w:sz w:val="22"/>
                <w:szCs w:val="22"/>
                <w:lang w:val="en-GB"/>
              </w:rPr>
              <w:t>/</w:t>
            </w:r>
            <w:r w:rsidR="0010235B" w:rsidRPr="009C61B0">
              <w:rPr>
                <w:rFonts w:asciiTheme="minorHAnsi" w:hAnsiTheme="minorHAnsi" w:cstheme="minorHAnsi"/>
                <w:b/>
                <w:bCs/>
                <w:sz w:val="22"/>
                <w:szCs w:val="22"/>
                <w:lang w:val="en-GB"/>
              </w:rPr>
              <w:t>0</w:t>
            </w:r>
            <w:r w:rsidR="00DD3F38" w:rsidRPr="009C61B0">
              <w:rPr>
                <w:rFonts w:asciiTheme="minorHAnsi" w:hAnsiTheme="minorHAnsi" w:cstheme="minorHAnsi"/>
                <w:b/>
                <w:bCs/>
                <w:sz w:val="22"/>
                <w:szCs w:val="22"/>
                <w:lang w:val="en-GB"/>
              </w:rPr>
              <w:t>4</w:t>
            </w:r>
          </w:p>
        </w:tc>
        <w:tc>
          <w:tcPr>
            <w:tcW w:w="5934" w:type="dxa"/>
            <w:shd w:val="clear" w:color="000000" w:fill="auto"/>
            <w:vAlign w:val="center"/>
          </w:tcPr>
          <w:p w14:paraId="4A73FC66" w14:textId="2411B5B9" w:rsidR="00086B13" w:rsidRPr="00D162E2" w:rsidRDefault="00086B13">
            <w:pPr>
              <w:pStyle w:val="NormalWeb"/>
              <w:spacing w:before="120" w:after="120" w:line="256" w:lineRule="auto"/>
              <w:jc w:val="both"/>
              <w:rPr>
                <w:rFonts w:asciiTheme="minorHAnsi" w:hAnsiTheme="minorHAnsi" w:cstheme="minorHAnsi"/>
                <w:sz w:val="22"/>
                <w:szCs w:val="22"/>
              </w:rPr>
            </w:pPr>
            <w:r w:rsidRPr="00D162E2">
              <w:rPr>
                <w:rFonts w:asciiTheme="minorHAnsi" w:eastAsia="Calibri" w:hAnsiTheme="minorHAnsi" w:cstheme="minorHAnsi"/>
                <w:kern w:val="24"/>
                <w:sz w:val="22"/>
                <w:szCs w:val="22"/>
                <w:lang w:val="en-US"/>
              </w:rPr>
              <w:t xml:space="preserve">Member States are invited to consider the new SPI allocated to IRCC/HSSC, in </w:t>
            </w:r>
            <w:r w:rsidR="00E15B53" w:rsidRPr="00E15B53">
              <w:rPr>
                <w:rFonts w:asciiTheme="minorHAnsi" w:eastAsia="Calibri" w:hAnsiTheme="minorHAnsi" w:cstheme="minorHAnsi"/>
                <w:kern w:val="24"/>
                <w:sz w:val="22"/>
                <w:szCs w:val="22"/>
                <w:lang w:val="en-US"/>
              </w:rPr>
              <w:t>to feed back to the MBSHC Chair proposals and recommendations on the targets</w:t>
            </w:r>
            <w:r w:rsidRPr="00D162E2">
              <w:rPr>
                <w:rFonts w:asciiTheme="minorHAnsi" w:eastAsia="Calibri" w:hAnsiTheme="minorHAnsi" w:cstheme="minorHAnsi"/>
                <w:kern w:val="24"/>
                <w:sz w:val="22"/>
                <w:szCs w:val="22"/>
                <w:lang w:val="en-US"/>
              </w:rPr>
              <w:t xml:space="preserve"> in support of IRCC to monitor them</w:t>
            </w:r>
            <w:r w:rsidRPr="00D162E2">
              <w:rPr>
                <w:rFonts w:asciiTheme="minorHAnsi" w:eastAsia="Calibri" w:hAnsiTheme="minorHAnsi" w:cstheme="minorHAnsi"/>
                <w:kern w:val="24"/>
                <w:sz w:val="22"/>
                <w:szCs w:val="22"/>
              </w:rPr>
              <w:t xml:space="preserve"> </w:t>
            </w:r>
          </w:p>
        </w:tc>
        <w:tc>
          <w:tcPr>
            <w:tcW w:w="1318" w:type="dxa"/>
            <w:shd w:val="clear" w:color="000000" w:fill="auto"/>
            <w:vAlign w:val="center"/>
          </w:tcPr>
          <w:p w14:paraId="5EA6B423" w14:textId="7DE0A401" w:rsidR="00086B13" w:rsidRPr="00D162E2" w:rsidRDefault="00DD3F38"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All</w:t>
            </w:r>
          </w:p>
        </w:tc>
        <w:tc>
          <w:tcPr>
            <w:tcW w:w="1336" w:type="dxa"/>
            <w:shd w:val="clear" w:color="000000" w:fill="auto"/>
            <w:vAlign w:val="center"/>
          </w:tcPr>
          <w:p w14:paraId="3C598FD0" w14:textId="77777777" w:rsidR="00086B13" w:rsidRPr="00D162E2" w:rsidRDefault="00944F37" w:rsidP="00E94762">
            <w:pPr>
              <w:spacing w:before="120" w:after="120"/>
              <w:jc w:val="center"/>
              <w:rPr>
                <w:rFonts w:asciiTheme="minorHAnsi" w:hAnsiTheme="minorHAnsi" w:cstheme="minorHAnsi"/>
                <w:sz w:val="22"/>
                <w:szCs w:val="22"/>
                <w:lang w:val="en-US"/>
              </w:rPr>
            </w:pPr>
            <w:r w:rsidRPr="00D162E2">
              <w:rPr>
                <w:rFonts w:asciiTheme="minorHAnsi" w:hAnsiTheme="minorHAnsi" w:cstheme="minorHAnsi"/>
                <w:sz w:val="22"/>
                <w:szCs w:val="22"/>
                <w:lang w:val="en-US"/>
              </w:rPr>
              <w:t>MBSHC23</w:t>
            </w:r>
          </w:p>
        </w:tc>
      </w:tr>
      <w:tr w:rsidR="00086B13" w:rsidRPr="00D162E2" w14:paraId="2B92DDCA" w14:textId="77777777" w:rsidTr="00D162E2">
        <w:trPr>
          <w:cantSplit/>
          <w:trHeight w:val="20"/>
          <w:jc w:val="center"/>
        </w:trPr>
        <w:tc>
          <w:tcPr>
            <w:tcW w:w="1432" w:type="dxa"/>
            <w:shd w:val="clear" w:color="000000" w:fill="auto"/>
            <w:vAlign w:val="center"/>
          </w:tcPr>
          <w:p w14:paraId="5F2188F0" w14:textId="1B99168E" w:rsidR="00086B13" w:rsidRPr="00D162E2" w:rsidRDefault="00086B13" w:rsidP="00DD3F38">
            <w:pPr>
              <w:jc w:val="center"/>
              <w:rPr>
                <w:rFonts w:asciiTheme="minorHAnsi" w:hAnsiTheme="minorHAnsi" w:cstheme="minorHAnsi"/>
                <w:sz w:val="22"/>
                <w:szCs w:val="22"/>
              </w:rPr>
            </w:pPr>
            <w:r w:rsidRPr="00D162E2">
              <w:rPr>
                <w:rFonts w:asciiTheme="minorHAnsi" w:hAnsiTheme="minorHAnsi" w:cstheme="minorHAnsi"/>
                <w:b/>
                <w:bCs/>
                <w:sz w:val="22"/>
                <w:szCs w:val="22"/>
              </w:rPr>
              <w:t>MBSHC2</w:t>
            </w:r>
            <w:r w:rsidR="00B43716" w:rsidRPr="00D162E2">
              <w:rPr>
                <w:rFonts w:asciiTheme="minorHAnsi" w:hAnsiTheme="minorHAnsi" w:cstheme="minorHAnsi"/>
                <w:b/>
                <w:bCs/>
                <w:sz w:val="22"/>
                <w:szCs w:val="22"/>
              </w:rPr>
              <w:t>2</w:t>
            </w:r>
            <w:r w:rsidRPr="00D162E2">
              <w:rPr>
                <w:rFonts w:asciiTheme="minorHAnsi" w:hAnsiTheme="minorHAnsi" w:cstheme="minorHAnsi"/>
                <w:b/>
                <w:bCs/>
                <w:sz w:val="22"/>
                <w:szCs w:val="22"/>
              </w:rPr>
              <w:t>/</w:t>
            </w:r>
            <w:r w:rsidR="00B43716" w:rsidRPr="00D162E2">
              <w:rPr>
                <w:rFonts w:asciiTheme="minorHAnsi" w:hAnsiTheme="minorHAnsi" w:cstheme="minorHAnsi"/>
                <w:b/>
                <w:bCs/>
                <w:sz w:val="22"/>
                <w:szCs w:val="22"/>
              </w:rPr>
              <w:t>0</w:t>
            </w:r>
            <w:r w:rsidR="00DD3F38" w:rsidRPr="00D162E2">
              <w:rPr>
                <w:rFonts w:asciiTheme="minorHAnsi" w:hAnsiTheme="minorHAnsi" w:cstheme="minorHAnsi"/>
                <w:b/>
                <w:bCs/>
                <w:sz w:val="22"/>
                <w:szCs w:val="22"/>
              </w:rPr>
              <w:t>5</w:t>
            </w:r>
          </w:p>
        </w:tc>
        <w:tc>
          <w:tcPr>
            <w:tcW w:w="5934" w:type="dxa"/>
            <w:shd w:val="clear" w:color="000000" w:fill="auto"/>
            <w:vAlign w:val="center"/>
          </w:tcPr>
          <w:p w14:paraId="248F5580" w14:textId="77777777" w:rsidR="00086B13" w:rsidRPr="00D162E2" w:rsidRDefault="00086B13">
            <w:pPr>
              <w:pStyle w:val="NormalWeb"/>
              <w:spacing w:before="120" w:after="120" w:line="256" w:lineRule="auto"/>
              <w:jc w:val="both"/>
              <w:rPr>
                <w:rFonts w:asciiTheme="minorHAnsi" w:hAnsiTheme="minorHAnsi" w:cstheme="minorHAnsi"/>
                <w:sz w:val="22"/>
                <w:szCs w:val="22"/>
              </w:rPr>
            </w:pPr>
            <w:r w:rsidRPr="00D162E2">
              <w:rPr>
                <w:rFonts w:asciiTheme="minorHAnsi" w:eastAsia="Calibri" w:hAnsiTheme="minorHAnsi" w:cstheme="minorHAnsi"/>
                <w:kern w:val="24"/>
                <w:sz w:val="22"/>
                <w:szCs w:val="22"/>
                <w:lang w:val="en-US"/>
              </w:rPr>
              <w:t>Member States are encouraged to take part in the upcoming SDB Webinar</w:t>
            </w:r>
            <w:r w:rsidRPr="00D162E2">
              <w:rPr>
                <w:rFonts w:asciiTheme="minorHAnsi" w:eastAsia="Calibri" w:hAnsiTheme="minorHAnsi" w:cstheme="minorHAnsi"/>
                <w:kern w:val="24"/>
                <w:sz w:val="22"/>
                <w:szCs w:val="22"/>
              </w:rPr>
              <w:t xml:space="preserve"> </w:t>
            </w:r>
          </w:p>
        </w:tc>
        <w:tc>
          <w:tcPr>
            <w:tcW w:w="1318" w:type="dxa"/>
            <w:shd w:val="clear" w:color="000000" w:fill="auto"/>
            <w:vAlign w:val="center"/>
          </w:tcPr>
          <w:p w14:paraId="29CFE213" w14:textId="5EE6932A" w:rsidR="00086B13" w:rsidRPr="00D162E2" w:rsidRDefault="00DD3F38"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All</w:t>
            </w:r>
          </w:p>
        </w:tc>
        <w:tc>
          <w:tcPr>
            <w:tcW w:w="1336" w:type="dxa"/>
            <w:shd w:val="clear" w:color="000000" w:fill="auto"/>
            <w:vAlign w:val="center"/>
          </w:tcPr>
          <w:p w14:paraId="2720ACD3" w14:textId="77777777" w:rsidR="00086B13" w:rsidRPr="00D162E2" w:rsidRDefault="00205F5A" w:rsidP="00E94762">
            <w:pPr>
              <w:spacing w:before="120" w:after="120"/>
              <w:jc w:val="center"/>
              <w:rPr>
                <w:rFonts w:asciiTheme="minorHAnsi" w:hAnsiTheme="minorHAnsi" w:cstheme="minorHAnsi"/>
                <w:sz w:val="22"/>
                <w:szCs w:val="22"/>
                <w:lang w:val="en-US"/>
              </w:rPr>
            </w:pPr>
            <w:r w:rsidRPr="00D162E2">
              <w:rPr>
                <w:rFonts w:asciiTheme="minorHAnsi" w:hAnsiTheme="minorHAnsi" w:cstheme="minorHAnsi"/>
                <w:sz w:val="22"/>
                <w:szCs w:val="22"/>
                <w:lang w:val="en-US"/>
              </w:rPr>
              <w:t>2021</w:t>
            </w:r>
          </w:p>
        </w:tc>
      </w:tr>
      <w:tr w:rsidR="00086B13" w:rsidRPr="00D162E2" w14:paraId="1A8FA501" w14:textId="77777777" w:rsidTr="00D162E2">
        <w:trPr>
          <w:cantSplit/>
          <w:trHeight w:val="20"/>
          <w:jc w:val="center"/>
        </w:trPr>
        <w:tc>
          <w:tcPr>
            <w:tcW w:w="1432" w:type="dxa"/>
            <w:shd w:val="clear" w:color="000000" w:fill="auto"/>
            <w:vAlign w:val="center"/>
          </w:tcPr>
          <w:p w14:paraId="3C535EA2" w14:textId="25365285" w:rsidR="00086B13" w:rsidRPr="00D162E2" w:rsidRDefault="00086B13" w:rsidP="00DD3F38">
            <w:pPr>
              <w:jc w:val="center"/>
              <w:rPr>
                <w:rFonts w:asciiTheme="minorHAnsi" w:hAnsiTheme="minorHAnsi" w:cstheme="minorHAnsi"/>
                <w:sz w:val="22"/>
                <w:szCs w:val="22"/>
              </w:rPr>
            </w:pPr>
            <w:r w:rsidRPr="00D162E2">
              <w:rPr>
                <w:rFonts w:asciiTheme="minorHAnsi" w:hAnsiTheme="minorHAnsi" w:cstheme="minorHAnsi"/>
                <w:b/>
                <w:bCs/>
                <w:sz w:val="22"/>
                <w:szCs w:val="22"/>
              </w:rPr>
              <w:t>MBSHC2</w:t>
            </w:r>
            <w:r w:rsidR="00B43716" w:rsidRPr="00D162E2">
              <w:rPr>
                <w:rFonts w:asciiTheme="minorHAnsi" w:hAnsiTheme="minorHAnsi" w:cstheme="minorHAnsi"/>
                <w:b/>
                <w:bCs/>
                <w:sz w:val="22"/>
                <w:szCs w:val="22"/>
              </w:rPr>
              <w:t>2</w:t>
            </w:r>
            <w:r w:rsidRPr="00D162E2">
              <w:rPr>
                <w:rFonts w:asciiTheme="minorHAnsi" w:hAnsiTheme="minorHAnsi" w:cstheme="minorHAnsi"/>
                <w:b/>
                <w:bCs/>
                <w:sz w:val="22"/>
                <w:szCs w:val="22"/>
              </w:rPr>
              <w:t>/</w:t>
            </w:r>
            <w:r w:rsidR="00DD3F38" w:rsidRPr="00D162E2">
              <w:rPr>
                <w:rFonts w:asciiTheme="minorHAnsi" w:hAnsiTheme="minorHAnsi" w:cstheme="minorHAnsi"/>
                <w:b/>
                <w:bCs/>
                <w:sz w:val="22"/>
                <w:szCs w:val="22"/>
              </w:rPr>
              <w:t>06</w:t>
            </w:r>
          </w:p>
        </w:tc>
        <w:tc>
          <w:tcPr>
            <w:tcW w:w="5934" w:type="dxa"/>
            <w:shd w:val="clear" w:color="000000" w:fill="auto"/>
            <w:vAlign w:val="center"/>
          </w:tcPr>
          <w:p w14:paraId="656234EE" w14:textId="77777777" w:rsidR="00086B13" w:rsidRPr="00D162E2" w:rsidRDefault="00086B13">
            <w:pPr>
              <w:pStyle w:val="NormalWeb"/>
              <w:spacing w:before="120" w:after="120" w:line="256" w:lineRule="auto"/>
              <w:jc w:val="both"/>
              <w:rPr>
                <w:rFonts w:asciiTheme="minorHAnsi" w:hAnsiTheme="minorHAnsi" w:cstheme="minorHAnsi"/>
                <w:sz w:val="22"/>
                <w:szCs w:val="22"/>
              </w:rPr>
            </w:pPr>
            <w:r w:rsidRPr="00D162E2">
              <w:rPr>
                <w:rFonts w:asciiTheme="minorHAnsi" w:eastAsia="Calibri" w:hAnsiTheme="minorHAnsi" w:cstheme="minorHAnsi"/>
                <w:kern w:val="24"/>
                <w:sz w:val="22"/>
                <w:szCs w:val="22"/>
                <w:lang w:val="en-US"/>
              </w:rPr>
              <w:t>Member States are encouraged to provide feedback on the draft CB plan of 2023</w:t>
            </w:r>
            <w:r w:rsidRPr="00D162E2">
              <w:rPr>
                <w:rFonts w:asciiTheme="minorHAnsi" w:eastAsia="Calibri" w:hAnsiTheme="minorHAnsi" w:cstheme="minorHAnsi"/>
                <w:kern w:val="24"/>
                <w:sz w:val="22"/>
                <w:szCs w:val="22"/>
              </w:rPr>
              <w:t xml:space="preserve"> </w:t>
            </w:r>
          </w:p>
        </w:tc>
        <w:tc>
          <w:tcPr>
            <w:tcW w:w="1318" w:type="dxa"/>
            <w:shd w:val="clear" w:color="000000" w:fill="auto"/>
            <w:vAlign w:val="center"/>
          </w:tcPr>
          <w:p w14:paraId="039584A0" w14:textId="78CBBCC0" w:rsidR="00086B13" w:rsidRPr="00D162E2" w:rsidRDefault="00DD3F38"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All</w:t>
            </w:r>
          </w:p>
        </w:tc>
        <w:tc>
          <w:tcPr>
            <w:tcW w:w="1336" w:type="dxa"/>
            <w:shd w:val="clear" w:color="000000" w:fill="auto"/>
            <w:vAlign w:val="center"/>
          </w:tcPr>
          <w:p w14:paraId="1A0DB2C3" w14:textId="574FD6DE" w:rsidR="00086B13" w:rsidRPr="00D162E2" w:rsidRDefault="00DD3F38" w:rsidP="00E94762">
            <w:pPr>
              <w:spacing w:before="120" w:after="120"/>
              <w:jc w:val="center"/>
              <w:rPr>
                <w:rFonts w:asciiTheme="minorHAnsi" w:hAnsiTheme="minorHAnsi" w:cstheme="minorHAnsi"/>
                <w:sz w:val="22"/>
                <w:szCs w:val="22"/>
                <w:lang w:val="en-US"/>
              </w:rPr>
            </w:pPr>
            <w:r w:rsidRPr="00D162E2">
              <w:rPr>
                <w:rFonts w:asciiTheme="minorHAnsi" w:hAnsiTheme="minorHAnsi" w:cstheme="minorHAnsi"/>
                <w:sz w:val="22"/>
                <w:szCs w:val="22"/>
                <w:lang w:val="en-US"/>
              </w:rPr>
              <w:t>MBSHC23</w:t>
            </w:r>
          </w:p>
        </w:tc>
      </w:tr>
      <w:tr w:rsidR="00F83797" w:rsidRPr="00D162E2" w14:paraId="16FE5F7C" w14:textId="77777777" w:rsidTr="00D162E2">
        <w:trPr>
          <w:cantSplit/>
          <w:trHeight w:val="20"/>
          <w:jc w:val="center"/>
        </w:trPr>
        <w:tc>
          <w:tcPr>
            <w:tcW w:w="1432" w:type="dxa"/>
            <w:shd w:val="clear" w:color="000000" w:fill="auto"/>
            <w:vAlign w:val="center"/>
          </w:tcPr>
          <w:p w14:paraId="13B9D9C1" w14:textId="46910F02" w:rsidR="00F83797" w:rsidRPr="00D162E2" w:rsidRDefault="00B43716" w:rsidP="00DD3F38">
            <w:pPr>
              <w:jc w:val="center"/>
              <w:rPr>
                <w:rFonts w:asciiTheme="minorHAnsi" w:hAnsiTheme="minorHAnsi" w:cstheme="minorHAnsi"/>
                <w:b/>
                <w:bCs/>
                <w:sz w:val="22"/>
                <w:szCs w:val="22"/>
              </w:rPr>
            </w:pPr>
            <w:r w:rsidRPr="00D162E2">
              <w:rPr>
                <w:rFonts w:asciiTheme="minorHAnsi" w:hAnsiTheme="minorHAnsi" w:cstheme="minorHAnsi"/>
                <w:b/>
                <w:bCs/>
                <w:sz w:val="22"/>
                <w:szCs w:val="22"/>
              </w:rPr>
              <w:t>MBSHC22</w:t>
            </w:r>
            <w:r w:rsidR="00F83797" w:rsidRPr="00D162E2">
              <w:rPr>
                <w:rFonts w:asciiTheme="minorHAnsi" w:hAnsiTheme="minorHAnsi" w:cstheme="minorHAnsi"/>
                <w:b/>
                <w:bCs/>
                <w:sz w:val="22"/>
                <w:szCs w:val="22"/>
              </w:rPr>
              <w:t>/</w:t>
            </w:r>
            <w:r w:rsidR="00DD3F38" w:rsidRPr="00D162E2">
              <w:rPr>
                <w:rFonts w:asciiTheme="minorHAnsi" w:hAnsiTheme="minorHAnsi" w:cstheme="minorHAnsi"/>
                <w:b/>
                <w:bCs/>
                <w:sz w:val="22"/>
                <w:szCs w:val="22"/>
              </w:rPr>
              <w:t>07</w:t>
            </w:r>
          </w:p>
        </w:tc>
        <w:tc>
          <w:tcPr>
            <w:tcW w:w="5934" w:type="dxa"/>
            <w:shd w:val="clear" w:color="000000" w:fill="auto"/>
            <w:vAlign w:val="center"/>
          </w:tcPr>
          <w:p w14:paraId="5BE3720A" w14:textId="77777777" w:rsidR="00F83797" w:rsidRPr="00D162E2" w:rsidRDefault="00F83797" w:rsidP="00F83797">
            <w:pPr>
              <w:spacing w:before="120" w:after="120"/>
              <w:jc w:val="both"/>
              <w:rPr>
                <w:rFonts w:asciiTheme="minorHAnsi" w:hAnsiTheme="minorHAnsi" w:cstheme="minorHAnsi"/>
                <w:sz w:val="22"/>
                <w:szCs w:val="22"/>
                <w:lang w:val="en-US"/>
              </w:rPr>
            </w:pPr>
            <w:r w:rsidRPr="00D162E2">
              <w:rPr>
                <w:rFonts w:asciiTheme="minorHAnsi" w:hAnsiTheme="minorHAnsi" w:cstheme="minorHAnsi"/>
                <w:sz w:val="22"/>
                <w:szCs w:val="22"/>
                <w:lang w:val="en-US"/>
              </w:rPr>
              <w:t>MBSHC Chair will report to the IRCC meeting:</w:t>
            </w:r>
          </w:p>
          <w:p w14:paraId="3F9ADAED" w14:textId="77777777" w:rsidR="00F83797" w:rsidRPr="00D162E2" w:rsidRDefault="00F83797" w:rsidP="00F83797">
            <w:pPr>
              <w:pStyle w:val="Prrafodelista"/>
              <w:numPr>
                <w:ilvl w:val="0"/>
                <w:numId w:val="11"/>
              </w:numPr>
              <w:spacing w:before="120" w:after="120"/>
              <w:ind w:left="343"/>
              <w:jc w:val="both"/>
              <w:rPr>
                <w:rFonts w:cstheme="minorHAnsi"/>
                <w:lang w:val="en-US"/>
              </w:rPr>
            </w:pPr>
            <w:r w:rsidRPr="00D162E2">
              <w:rPr>
                <w:rFonts w:cstheme="minorHAnsi"/>
                <w:lang w:val="en-US"/>
              </w:rPr>
              <w:t>Guidelines are needed by the ICCWG for the implementation of the S-1xx framework of services.</w:t>
            </w:r>
          </w:p>
          <w:p w14:paraId="32CD8227" w14:textId="77777777" w:rsidR="00F83797" w:rsidRPr="00D162E2" w:rsidRDefault="00F83797" w:rsidP="00F83797">
            <w:pPr>
              <w:pStyle w:val="Prrafodelista"/>
              <w:numPr>
                <w:ilvl w:val="0"/>
                <w:numId w:val="11"/>
              </w:numPr>
              <w:spacing w:before="120" w:after="120"/>
              <w:ind w:left="343"/>
              <w:jc w:val="both"/>
              <w:rPr>
                <w:rFonts w:cstheme="minorHAnsi"/>
                <w:lang w:val="en-US"/>
              </w:rPr>
            </w:pPr>
            <w:r w:rsidRPr="00D162E2">
              <w:rPr>
                <w:rFonts w:cstheme="minorHAnsi"/>
                <w:lang w:val="en-US"/>
              </w:rPr>
              <w:t>Some concerns were raised by MS about the sustainability of the implementation of the roadmap (also in consideration of other activities regarding S-57 ENC scheme and INT charts)</w:t>
            </w:r>
          </w:p>
          <w:p w14:paraId="1106D3A9" w14:textId="77777777" w:rsidR="00F83797" w:rsidRPr="00D162E2" w:rsidRDefault="00F83797" w:rsidP="00F83797">
            <w:pPr>
              <w:pStyle w:val="NormalWeb"/>
              <w:numPr>
                <w:ilvl w:val="0"/>
                <w:numId w:val="11"/>
              </w:numPr>
              <w:spacing w:before="120" w:after="120" w:line="256" w:lineRule="auto"/>
              <w:ind w:left="346"/>
              <w:jc w:val="both"/>
              <w:rPr>
                <w:rFonts w:asciiTheme="minorHAnsi" w:eastAsia="Calibri" w:hAnsiTheme="minorHAnsi" w:cstheme="minorHAnsi"/>
                <w:kern w:val="24"/>
                <w:sz w:val="22"/>
                <w:szCs w:val="22"/>
                <w:lang w:val="en-US"/>
              </w:rPr>
            </w:pPr>
            <w:r w:rsidRPr="00D162E2">
              <w:rPr>
                <w:rFonts w:asciiTheme="minorHAnsi" w:hAnsiTheme="minorHAnsi" w:cstheme="minorHAnsi"/>
                <w:sz w:val="22"/>
                <w:szCs w:val="22"/>
                <w:lang w:val="en-US"/>
              </w:rPr>
              <w:t>Rethink the role of RCC with reference to the future S-1xx products</w:t>
            </w:r>
          </w:p>
        </w:tc>
        <w:tc>
          <w:tcPr>
            <w:tcW w:w="1318" w:type="dxa"/>
            <w:shd w:val="clear" w:color="000000" w:fill="auto"/>
            <w:vAlign w:val="center"/>
          </w:tcPr>
          <w:p w14:paraId="4DF2A46E" w14:textId="77777777" w:rsidR="00F83797" w:rsidRPr="00D162E2" w:rsidRDefault="009C25AB"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MBSHC Chair</w:t>
            </w:r>
          </w:p>
        </w:tc>
        <w:tc>
          <w:tcPr>
            <w:tcW w:w="1336" w:type="dxa"/>
            <w:shd w:val="clear" w:color="000000" w:fill="auto"/>
            <w:vAlign w:val="center"/>
          </w:tcPr>
          <w:p w14:paraId="017595BF" w14:textId="523EF4FD" w:rsidR="000F0C2F" w:rsidRPr="00D162E2" w:rsidRDefault="005A7C2F" w:rsidP="00E94762">
            <w:pPr>
              <w:spacing w:before="120" w:after="120"/>
              <w:jc w:val="center"/>
              <w:rPr>
                <w:rFonts w:asciiTheme="minorHAnsi" w:hAnsiTheme="minorHAnsi" w:cstheme="minorHAnsi"/>
                <w:sz w:val="22"/>
                <w:szCs w:val="22"/>
                <w:lang w:val="en-US"/>
              </w:rPr>
            </w:pPr>
            <w:r w:rsidRPr="00D162E2">
              <w:rPr>
                <w:rFonts w:asciiTheme="minorHAnsi" w:hAnsiTheme="minorHAnsi" w:cstheme="minorHAnsi"/>
                <w:sz w:val="22"/>
                <w:szCs w:val="22"/>
                <w:lang w:val="en-US"/>
              </w:rPr>
              <w:t>IRCC13</w:t>
            </w:r>
          </w:p>
        </w:tc>
      </w:tr>
      <w:tr w:rsidR="009C25AB" w:rsidRPr="00D162E2" w14:paraId="6BAEEA00" w14:textId="77777777" w:rsidTr="00D162E2">
        <w:trPr>
          <w:cantSplit/>
          <w:trHeight w:val="20"/>
          <w:jc w:val="center"/>
        </w:trPr>
        <w:tc>
          <w:tcPr>
            <w:tcW w:w="1432" w:type="dxa"/>
            <w:shd w:val="clear" w:color="000000" w:fill="auto"/>
            <w:vAlign w:val="center"/>
          </w:tcPr>
          <w:p w14:paraId="37A1DA23" w14:textId="3630BDC1" w:rsidR="009C25AB" w:rsidRPr="00D162E2" w:rsidRDefault="00B43716" w:rsidP="00DD3F38">
            <w:pPr>
              <w:jc w:val="center"/>
              <w:rPr>
                <w:rFonts w:asciiTheme="minorHAnsi" w:hAnsiTheme="minorHAnsi" w:cstheme="minorHAnsi"/>
                <w:b/>
                <w:bCs/>
                <w:sz w:val="22"/>
                <w:szCs w:val="22"/>
                <w:lang w:val="en-US"/>
              </w:rPr>
            </w:pPr>
            <w:r w:rsidRPr="00D162E2">
              <w:rPr>
                <w:rFonts w:asciiTheme="minorHAnsi" w:hAnsiTheme="minorHAnsi" w:cstheme="minorHAnsi"/>
                <w:b/>
                <w:bCs/>
                <w:sz w:val="22"/>
                <w:szCs w:val="22"/>
              </w:rPr>
              <w:t>MBSHC22/</w:t>
            </w:r>
            <w:r w:rsidR="00DD3F38" w:rsidRPr="00D162E2">
              <w:rPr>
                <w:rFonts w:asciiTheme="minorHAnsi" w:hAnsiTheme="minorHAnsi" w:cstheme="minorHAnsi"/>
                <w:b/>
                <w:bCs/>
                <w:sz w:val="22"/>
                <w:szCs w:val="22"/>
              </w:rPr>
              <w:t>08</w:t>
            </w:r>
          </w:p>
        </w:tc>
        <w:tc>
          <w:tcPr>
            <w:tcW w:w="5934" w:type="dxa"/>
            <w:shd w:val="clear" w:color="000000" w:fill="auto"/>
            <w:vAlign w:val="center"/>
          </w:tcPr>
          <w:p w14:paraId="573A37A2" w14:textId="77777777" w:rsidR="009C25AB" w:rsidRPr="00D162E2" w:rsidRDefault="009C25AB" w:rsidP="00F83797">
            <w:pPr>
              <w:spacing w:before="120" w:after="120"/>
              <w:jc w:val="both"/>
              <w:rPr>
                <w:rFonts w:asciiTheme="minorHAnsi" w:hAnsiTheme="minorHAnsi" w:cstheme="minorHAnsi"/>
                <w:sz w:val="22"/>
                <w:szCs w:val="22"/>
                <w:highlight w:val="yellow"/>
                <w:lang w:val="en-US"/>
              </w:rPr>
            </w:pPr>
            <w:r w:rsidRPr="00D162E2">
              <w:rPr>
                <w:rFonts w:asciiTheme="minorHAnsi" w:hAnsiTheme="minorHAnsi" w:cstheme="minorHAnsi"/>
                <w:sz w:val="22"/>
                <w:szCs w:val="22"/>
                <w:lang w:val="en-US"/>
              </w:rPr>
              <w:t>MBSHC Chair will provide guidance to ICCWG with regards to the implementation of IHO strategic plan with specific regards to technical aspects</w:t>
            </w:r>
          </w:p>
        </w:tc>
        <w:tc>
          <w:tcPr>
            <w:tcW w:w="1318" w:type="dxa"/>
            <w:shd w:val="clear" w:color="000000" w:fill="auto"/>
            <w:vAlign w:val="center"/>
          </w:tcPr>
          <w:p w14:paraId="6F752BF3" w14:textId="77777777" w:rsidR="009C25AB" w:rsidRPr="00D162E2" w:rsidRDefault="009C25AB"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MBSHC Chair</w:t>
            </w:r>
          </w:p>
        </w:tc>
        <w:tc>
          <w:tcPr>
            <w:tcW w:w="1336" w:type="dxa"/>
            <w:shd w:val="clear" w:color="000000" w:fill="auto"/>
            <w:vAlign w:val="center"/>
          </w:tcPr>
          <w:p w14:paraId="65F7BA31" w14:textId="275F2D4D" w:rsidR="009C25AB" w:rsidRPr="00D162E2" w:rsidRDefault="00DD3F38" w:rsidP="009C25AB">
            <w:pPr>
              <w:spacing w:before="120" w:after="120"/>
              <w:jc w:val="center"/>
              <w:rPr>
                <w:rFonts w:asciiTheme="minorHAnsi" w:hAnsiTheme="minorHAnsi" w:cstheme="minorHAnsi"/>
                <w:sz w:val="22"/>
                <w:szCs w:val="22"/>
                <w:lang w:val="en-US"/>
              </w:rPr>
            </w:pPr>
            <w:r w:rsidRPr="00D162E2">
              <w:rPr>
                <w:rFonts w:asciiTheme="minorHAnsi" w:hAnsiTheme="minorHAnsi" w:cstheme="minorHAnsi"/>
                <w:sz w:val="22"/>
                <w:szCs w:val="22"/>
                <w:lang w:val="en-US"/>
              </w:rPr>
              <w:t>MBSHC23</w:t>
            </w:r>
          </w:p>
        </w:tc>
      </w:tr>
      <w:tr w:rsidR="00DD3F38" w:rsidRPr="00D162E2" w14:paraId="5AAD716C" w14:textId="77777777" w:rsidTr="00D162E2">
        <w:trPr>
          <w:cantSplit/>
          <w:trHeight w:val="20"/>
          <w:jc w:val="center"/>
        </w:trPr>
        <w:tc>
          <w:tcPr>
            <w:tcW w:w="1432" w:type="dxa"/>
            <w:shd w:val="clear" w:color="000000" w:fill="auto"/>
            <w:vAlign w:val="center"/>
          </w:tcPr>
          <w:p w14:paraId="08422E24" w14:textId="0432D164" w:rsidR="00DD3F38" w:rsidRPr="00D162E2" w:rsidRDefault="00DD3F38" w:rsidP="00DD3F38">
            <w:pPr>
              <w:jc w:val="center"/>
              <w:rPr>
                <w:rFonts w:asciiTheme="minorHAnsi" w:hAnsiTheme="minorHAnsi" w:cstheme="minorHAnsi"/>
                <w:b/>
                <w:bCs/>
                <w:sz w:val="22"/>
                <w:szCs w:val="22"/>
              </w:rPr>
            </w:pPr>
            <w:r w:rsidRPr="00D162E2">
              <w:rPr>
                <w:rFonts w:asciiTheme="minorHAnsi" w:hAnsiTheme="minorHAnsi" w:cstheme="minorHAnsi"/>
                <w:b/>
                <w:bCs/>
                <w:sz w:val="22"/>
                <w:szCs w:val="22"/>
              </w:rPr>
              <w:t>MBSHC22/09</w:t>
            </w:r>
          </w:p>
        </w:tc>
        <w:tc>
          <w:tcPr>
            <w:tcW w:w="5934" w:type="dxa"/>
            <w:shd w:val="clear" w:color="000000" w:fill="auto"/>
            <w:vAlign w:val="center"/>
          </w:tcPr>
          <w:p w14:paraId="6DF0D36C" w14:textId="4AE52B81" w:rsidR="00DD3F38" w:rsidRPr="00D162E2" w:rsidRDefault="00DD3F38" w:rsidP="00F83797">
            <w:pPr>
              <w:spacing w:before="120" w:after="120"/>
              <w:jc w:val="both"/>
              <w:rPr>
                <w:rFonts w:asciiTheme="minorHAnsi" w:hAnsiTheme="minorHAnsi" w:cstheme="minorHAnsi"/>
                <w:sz w:val="22"/>
                <w:szCs w:val="22"/>
                <w:lang w:val="en-US"/>
              </w:rPr>
            </w:pPr>
            <w:r w:rsidRPr="00D162E2">
              <w:rPr>
                <w:rFonts w:asciiTheme="minorHAnsi" w:hAnsiTheme="minorHAnsi" w:cstheme="minorHAnsi"/>
                <w:sz w:val="22"/>
                <w:szCs w:val="22"/>
                <w:lang w:val="en-GB"/>
              </w:rPr>
              <w:t>Albania to consider signing the MBSHC Statutes, to become an Associate Member State</w:t>
            </w:r>
          </w:p>
        </w:tc>
        <w:tc>
          <w:tcPr>
            <w:tcW w:w="1318" w:type="dxa"/>
            <w:shd w:val="clear" w:color="000000" w:fill="auto"/>
            <w:vAlign w:val="center"/>
          </w:tcPr>
          <w:p w14:paraId="4AEBC6DA" w14:textId="5675468F" w:rsidR="00DD3F38" w:rsidRPr="00D162E2" w:rsidRDefault="00DD3F38"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A</w:t>
            </w:r>
            <w:r w:rsidR="00E15B53">
              <w:rPr>
                <w:rFonts w:asciiTheme="minorHAnsi" w:hAnsiTheme="minorHAnsi" w:cstheme="minorHAnsi"/>
                <w:bCs/>
                <w:sz w:val="22"/>
                <w:szCs w:val="22"/>
                <w:lang w:val="en-US"/>
              </w:rPr>
              <w:t>L</w:t>
            </w:r>
          </w:p>
        </w:tc>
        <w:tc>
          <w:tcPr>
            <w:tcW w:w="1336" w:type="dxa"/>
            <w:shd w:val="clear" w:color="000000" w:fill="auto"/>
            <w:vAlign w:val="center"/>
          </w:tcPr>
          <w:p w14:paraId="52387355" w14:textId="2B0D3D54" w:rsidR="00DD3F38" w:rsidRPr="00D162E2" w:rsidRDefault="00DD3F38" w:rsidP="009C25AB">
            <w:pPr>
              <w:spacing w:before="120" w:after="120"/>
              <w:jc w:val="center"/>
              <w:rPr>
                <w:rFonts w:asciiTheme="minorHAnsi" w:hAnsiTheme="minorHAnsi" w:cstheme="minorHAnsi"/>
                <w:sz w:val="22"/>
                <w:szCs w:val="22"/>
                <w:lang w:val="en-US"/>
              </w:rPr>
            </w:pPr>
            <w:r w:rsidRPr="00D162E2">
              <w:rPr>
                <w:rFonts w:asciiTheme="minorHAnsi" w:hAnsiTheme="minorHAnsi" w:cstheme="minorHAnsi"/>
                <w:sz w:val="22"/>
                <w:szCs w:val="22"/>
                <w:lang w:val="en-US"/>
              </w:rPr>
              <w:t>MBSHC23</w:t>
            </w:r>
          </w:p>
        </w:tc>
      </w:tr>
      <w:tr w:rsidR="00DD3F38" w:rsidRPr="00D162E2" w14:paraId="5DB26B66" w14:textId="77777777" w:rsidTr="00D162E2">
        <w:trPr>
          <w:cantSplit/>
          <w:trHeight w:val="20"/>
          <w:jc w:val="center"/>
        </w:trPr>
        <w:tc>
          <w:tcPr>
            <w:tcW w:w="1432" w:type="dxa"/>
            <w:shd w:val="clear" w:color="000000" w:fill="auto"/>
            <w:vAlign w:val="center"/>
          </w:tcPr>
          <w:p w14:paraId="2E01CC99" w14:textId="4D1977A6" w:rsidR="00DD3F38" w:rsidRPr="00D162E2" w:rsidRDefault="00DD3F38" w:rsidP="00DD3F38">
            <w:pPr>
              <w:jc w:val="center"/>
              <w:rPr>
                <w:rFonts w:asciiTheme="minorHAnsi" w:hAnsiTheme="minorHAnsi" w:cstheme="minorHAnsi"/>
                <w:b/>
                <w:bCs/>
                <w:sz w:val="22"/>
                <w:szCs w:val="22"/>
              </w:rPr>
            </w:pPr>
            <w:r w:rsidRPr="00D162E2">
              <w:rPr>
                <w:rFonts w:asciiTheme="minorHAnsi" w:hAnsiTheme="minorHAnsi" w:cstheme="minorHAnsi"/>
                <w:b/>
                <w:bCs/>
                <w:sz w:val="22"/>
                <w:szCs w:val="22"/>
              </w:rPr>
              <w:t>MBSHC22/10</w:t>
            </w:r>
          </w:p>
        </w:tc>
        <w:tc>
          <w:tcPr>
            <w:tcW w:w="5934" w:type="dxa"/>
            <w:shd w:val="clear" w:color="000000" w:fill="auto"/>
            <w:vAlign w:val="center"/>
          </w:tcPr>
          <w:p w14:paraId="1612C561" w14:textId="20CF12E8" w:rsidR="00DD3F38" w:rsidRPr="00D162E2" w:rsidRDefault="00DD3F38" w:rsidP="00F83797">
            <w:pPr>
              <w:spacing w:before="120" w:after="120"/>
              <w:jc w:val="both"/>
              <w:rPr>
                <w:rFonts w:asciiTheme="minorHAnsi" w:hAnsiTheme="minorHAnsi" w:cstheme="minorHAnsi"/>
                <w:sz w:val="22"/>
                <w:szCs w:val="22"/>
                <w:lang w:val="en-GB"/>
              </w:rPr>
            </w:pPr>
            <w:r w:rsidRPr="00D162E2">
              <w:rPr>
                <w:rFonts w:asciiTheme="minorHAnsi" w:hAnsiTheme="minorHAnsi" w:cstheme="minorHAnsi"/>
                <w:color w:val="000000"/>
                <w:sz w:val="22"/>
                <w:szCs w:val="22"/>
                <w:lang w:val="en-US"/>
              </w:rPr>
              <w:t>Member States and Associate members to ensure that the information on any requirements for ECDIS back-up arrangements using paper charts have been posted on the IHO website, and to update or give confirmation of no change at least once a year</w:t>
            </w:r>
          </w:p>
        </w:tc>
        <w:tc>
          <w:tcPr>
            <w:tcW w:w="1318" w:type="dxa"/>
            <w:shd w:val="clear" w:color="000000" w:fill="auto"/>
            <w:vAlign w:val="center"/>
          </w:tcPr>
          <w:p w14:paraId="692ACBC4" w14:textId="6C1D4B19" w:rsidR="00DD3F38" w:rsidRPr="00D162E2" w:rsidRDefault="00DD3F38"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All</w:t>
            </w:r>
          </w:p>
        </w:tc>
        <w:tc>
          <w:tcPr>
            <w:tcW w:w="1336" w:type="dxa"/>
            <w:shd w:val="clear" w:color="000000" w:fill="auto"/>
            <w:vAlign w:val="center"/>
          </w:tcPr>
          <w:p w14:paraId="29D7FA84" w14:textId="1556AF32" w:rsidR="00DD3F38" w:rsidRPr="00D162E2" w:rsidRDefault="00230A05" w:rsidP="009C25AB">
            <w:pPr>
              <w:spacing w:before="120" w:after="120"/>
              <w:jc w:val="center"/>
              <w:rPr>
                <w:rFonts w:asciiTheme="minorHAnsi" w:hAnsiTheme="minorHAnsi" w:cstheme="minorHAnsi"/>
                <w:sz w:val="22"/>
                <w:szCs w:val="22"/>
                <w:lang w:val="en-US"/>
              </w:rPr>
            </w:pPr>
            <w:r w:rsidRPr="00D162E2">
              <w:rPr>
                <w:rFonts w:asciiTheme="minorHAnsi" w:hAnsiTheme="minorHAnsi" w:cstheme="minorHAnsi"/>
                <w:b/>
                <w:bCs/>
                <w:sz w:val="22"/>
                <w:szCs w:val="22"/>
              </w:rPr>
              <w:t>15 Dec 2021</w:t>
            </w:r>
          </w:p>
        </w:tc>
      </w:tr>
      <w:tr w:rsidR="00230A05" w:rsidRPr="00D162E2" w14:paraId="523972D1" w14:textId="77777777" w:rsidTr="00D162E2">
        <w:trPr>
          <w:cantSplit/>
          <w:trHeight w:val="20"/>
          <w:jc w:val="center"/>
        </w:trPr>
        <w:tc>
          <w:tcPr>
            <w:tcW w:w="1432" w:type="dxa"/>
            <w:shd w:val="clear" w:color="000000" w:fill="auto"/>
            <w:vAlign w:val="center"/>
          </w:tcPr>
          <w:p w14:paraId="54DE867B" w14:textId="7EE12FC2" w:rsidR="00230A05" w:rsidRPr="00D162E2" w:rsidRDefault="00230A05" w:rsidP="00DD3F38">
            <w:pPr>
              <w:jc w:val="center"/>
              <w:rPr>
                <w:rFonts w:asciiTheme="minorHAnsi" w:hAnsiTheme="minorHAnsi" w:cstheme="minorHAnsi"/>
                <w:b/>
                <w:bCs/>
                <w:sz w:val="22"/>
                <w:szCs w:val="22"/>
              </w:rPr>
            </w:pPr>
            <w:r w:rsidRPr="00D162E2">
              <w:rPr>
                <w:rFonts w:asciiTheme="minorHAnsi" w:hAnsiTheme="minorHAnsi" w:cstheme="minorHAnsi"/>
                <w:b/>
                <w:bCs/>
                <w:sz w:val="22"/>
                <w:szCs w:val="22"/>
              </w:rPr>
              <w:t>MBSHC22/11</w:t>
            </w:r>
          </w:p>
        </w:tc>
        <w:tc>
          <w:tcPr>
            <w:tcW w:w="5934" w:type="dxa"/>
            <w:shd w:val="clear" w:color="000000" w:fill="auto"/>
            <w:vAlign w:val="center"/>
          </w:tcPr>
          <w:p w14:paraId="77D9ED27" w14:textId="6C20B94F" w:rsidR="00230A05" w:rsidRPr="00D162E2" w:rsidRDefault="00AF032F" w:rsidP="00E15B53">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 xml:space="preserve">RCC to disseminate an update </w:t>
            </w:r>
            <w:r w:rsidR="00E15B53">
              <w:rPr>
                <w:rFonts w:asciiTheme="minorHAnsi" w:hAnsiTheme="minorHAnsi" w:cstheme="minorHAnsi"/>
                <w:color w:val="000000"/>
                <w:sz w:val="22"/>
                <w:szCs w:val="22"/>
                <w:lang w:val="en-US"/>
              </w:rPr>
              <w:t>v</w:t>
            </w:r>
            <w:r w:rsidR="00E15B53" w:rsidRPr="00D162E2">
              <w:rPr>
                <w:rFonts w:asciiTheme="minorHAnsi" w:hAnsiTheme="minorHAnsi" w:cstheme="minorHAnsi"/>
                <w:color w:val="000000"/>
                <w:sz w:val="22"/>
                <w:szCs w:val="22"/>
                <w:lang w:val="en-US"/>
              </w:rPr>
              <w:t xml:space="preserve">ersion </w:t>
            </w:r>
            <w:r w:rsidRPr="00D162E2">
              <w:rPr>
                <w:rFonts w:asciiTheme="minorHAnsi" w:hAnsiTheme="minorHAnsi" w:cstheme="minorHAnsi"/>
                <w:color w:val="000000"/>
                <w:sz w:val="22"/>
                <w:szCs w:val="22"/>
                <w:lang w:val="en-US"/>
              </w:rPr>
              <w:t>of the Port Priority List once NGA is ready to process new data</w:t>
            </w:r>
          </w:p>
        </w:tc>
        <w:tc>
          <w:tcPr>
            <w:tcW w:w="1318" w:type="dxa"/>
            <w:shd w:val="clear" w:color="000000" w:fill="auto"/>
            <w:vAlign w:val="center"/>
          </w:tcPr>
          <w:p w14:paraId="7E6BF484" w14:textId="3E71F1FA" w:rsidR="00230A05" w:rsidRPr="00D162E2" w:rsidRDefault="00E15B53" w:rsidP="00E94762">
            <w:pPr>
              <w:spacing w:before="120" w:after="120"/>
              <w:jc w:val="center"/>
              <w:rPr>
                <w:rFonts w:asciiTheme="minorHAnsi" w:hAnsiTheme="minorHAnsi" w:cstheme="minorHAnsi"/>
                <w:bCs/>
                <w:sz w:val="22"/>
                <w:szCs w:val="22"/>
                <w:lang w:val="en-US"/>
              </w:rPr>
            </w:pPr>
            <w:r>
              <w:rPr>
                <w:rFonts w:asciiTheme="minorHAnsi" w:hAnsiTheme="minorHAnsi" w:cstheme="minorHAnsi"/>
                <w:bCs/>
                <w:sz w:val="22"/>
                <w:szCs w:val="22"/>
                <w:lang w:val="en-US"/>
              </w:rPr>
              <w:t>RCC</w:t>
            </w:r>
          </w:p>
        </w:tc>
        <w:tc>
          <w:tcPr>
            <w:tcW w:w="1336" w:type="dxa"/>
            <w:shd w:val="clear" w:color="000000" w:fill="auto"/>
            <w:vAlign w:val="center"/>
          </w:tcPr>
          <w:p w14:paraId="0E9055D5" w14:textId="2C34D559" w:rsidR="00230A05" w:rsidRPr="00D162E2" w:rsidRDefault="00AF032F" w:rsidP="009C25AB">
            <w:pPr>
              <w:spacing w:before="120" w:after="120"/>
              <w:jc w:val="center"/>
              <w:rPr>
                <w:rFonts w:asciiTheme="minorHAnsi" w:hAnsiTheme="minorHAnsi" w:cstheme="minorHAnsi"/>
                <w:b/>
                <w:bCs/>
                <w:sz w:val="22"/>
                <w:szCs w:val="22"/>
                <w:lang w:val="en-US"/>
              </w:rPr>
            </w:pPr>
            <w:r w:rsidRPr="00D162E2">
              <w:rPr>
                <w:rFonts w:asciiTheme="minorHAnsi" w:hAnsiTheme="minorHAnsi" w:cstheme="minorHAnsi"/>
                <w:b/>
                <w:bCs/>
                <w:sz w:val="22"/>
                <w:szCs w:val="22"/>
                <w:lang w:val="en-US"/>
              </w:rPr>
              <w:t>TBD</w:t>
            </w:r>
          </w:p>
        </w:tc>
      </w:tr>
      <w:tr w:rsidR="00AF032F" w:rsidRPr="00D162E2" w14:paraId="2B9A3CA0" w14:textId="77777777" w:rsidTr="00D162E2">
        <w:trPr>
          <w:cantSplit/>
          <w:trHeight w:val="20"/>
          <w:jc w:val="center"/>
        </w:trPr>
        <w:tc>
          <w:tcPr>
            <w:tcW w:w="1432" w:type="dxa"/>
            <w:shd w:val="clear" w:color="000000" w:fill="auto"/>
            <w:vAlign w:val="center"/>
          </w:tcPr>
          <w:p w14:paraId="0DB05508" w14:textId="3325C804" w:rsidR="00AF032F" w:rsidRPr="00D162E2" w:rsidRDefault="00AF032F" w:rsidP="00DD3F38">
            <w:pPr>
              <w:jc w:val="center"/>
              <w:rPr>
                <w:rFonts w:asciiTheme="minorHAnsi" w:hAnsiTheme="minorHAnsi" w:cstheme="minorHAnsi"/>
                <w:b/>
                <w:bCs/>
                <w:sz w:val="22"/>
                <w:szCs w:val="22"/>
              </w:rPr>
            </w:pPr>
            <w:r w:rsidRPr="00D162E2">
              <w:rPr>
                <w:rFonts w:asciiTheme="minorHAnsi" w:hAnsiTheme="minorHAnsi" w:cstheme="minorHAnsi"/>
                <w:b/>
                <w:bCs/>
                <w:sz w:val="22"/>
                <w:szCs w:val="22"/>
              </w:rPr>
              <w:lastRenderedPageBreak/>
              <w:t>MBSHC22/12</w:t>
            </w:r>
          </w:p>
        </w:tc>
        <w:tc>
          <w:tcPr>
            <w:tcW w:w="5934" w:type="dxa"/>
            <w:shd w:val="clear" w:color="000000" w:fill="auto"/>
            <w:vAlign w:val="center"/>
          </w:tcPr>
          <w:p w14:paraId="40BABA1F" w14:textId="759011A8" w:rsidR="00AF032F" w:rsidRPr="00D162E2" w:rsidRDefault="00AF032F" w:rsidP="00F83797">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DZ to update the RCC about the new ENC scheme implementation and RCC to provide support</w:t>
            </w:r>
          </w:p>
        </w:tc>
        <w:tc>
          <w:tcPr>
            <w:tcW w:w="1318" w:type="dxa"/>
            <w:shd w:val="clear" w:color="000000" w:fill="auto"/>
            <w:vAlign w:val="center"/>
          </w:tcPr>
          <w:p w14:paraId="5683032A" w14:textId="265AA663" w:rsidR="00AF032F" w:rsidRPr="00D162E2" w:rsidRDefault="00AF032F"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DZ,UK,RCC</w:t>
            </w:r>
          </w:p>
        </w:tc>
        <w:tc>
          <w:tcPr>
            <w:tcW w:w="1336" w:type="dxa"/>
            <w:shd w:val="clear" w:color="000000" w:fill="auto"/>
            <w:vAlign w:val="center"/>
          </w:tcPr>
          <w:p w14:paraId="7B1D3C2B" w14:textId="164ECC20" w:rsidR="00AF032F" w:rsidRPr="00D162E2" w:rsidRDefault="00AF032F" w:rsidP="009C25AB">
            <w:pPr>
              <w:spacing w:before="120" w:after="120"/>
              <w:jc w:val="center"/>
              <w:rPr>
                <w:rFonts w:asciiTheme="minorHAnsi" w:hAnsiTheme="minorHAnsi" w:cstheme="minorHAnsi"/>
                <w:b/>
                <w:bCs/>
                <w:sz w:val="22"/>
                <w:szCs w:val="22"/>
                <w:lang w:val="en-US"/>
              </w:rPr>
            </w:pPr>
            <w:r w:rsidRPr="00D162E2">
              <w:rPr>
                <w:rFonts w:asciiTheme="minorHAnsi" w:hAnsiTheme="minorHAnsi" w:cstheme="minorHAnsi"/>
                <w:b/>
                <w:bCs/>
                <w:sz w:val="22"/>
                <w:szCs w:val="22"/>
                <w:lang w:val="en-US"/>
              </w:rPr>
              <w:t>MBSHC23</w:t>
            </w:r>
          </w:p>
        </w:tc>
      </w:tr>
      <w:tr w:rsidR="00AF032F" w:rsidRPr="00D162E2" w14:paraId="795E0E35" w14:textId="77777777" w:rsidTr="00D162E2">
        <w:trPr>
          <w:cantSplit/>
          <w:trHeight w:val="20"/>
          <w:jc w:val="center"/>
        </w:trPr>
        <w:tc>
          <w:tcPr>
            <w:tcW w:w="1432" w:type="dxa"/>
            <w:shd w:val="clear" w:color="000000" w:fill="auto"/>
            <w:vAlign w:val="center"/>
          </w:tcPr>
          <w:p w14:paraId="7ABF4A17" w14:textId="69DA0B6D" w:rsidR="00AF032F" w:rsidRPr="00D162E2" w:rsidRDefault="00AF032F" w:rsidP="00DD3F38">
            <w:pPr>
              <w:jc w:val="center"/>
              <w:rPr>
                <w:rFonts w:asciiTheme="minorHAnsi" w:hAnsiTheme="minorHAnsi" w:cstheme="minorHAnsi"/>
                <w:b/>
                <w:bCs/>
                <w:sz w:val="22"/>
                <w:szCs w:val="22"/>
              </w:rPr>
            </w:pPr>
            <w:r w:rsidRPr="00D162E2">
              <w:rPr>
                <w:rFonts w:asciiTheme="minorHAnsi" w:hAnsiTheme="minorHAnsi" w:cstheme="minorHAnsi"/>
                <w:b/>
                <w:bCs/>
                <w:sz w:val="22"/>
                <w:szCs w:val="22"/>
              </w:rPr>
              <w:t>MBSHC22/13</w:t>
            </w:r>
          </w:p>
        </w:tc>
        <w:tc>
          <w:tcPr>
            <w:tcW w:w="5934" w:type="dxa"/>
            <w:shd w:val="clear" w:color="000000" w:fill="auto"/>
            <w:vAlign w:val="center"/>
          </w:tcPr>
          <w:p w14:paraId="178A4A25" w14:textId="7AF837D1" w:rsidR="00AF032F" w:rsidRPr="00D162E2" w:rsidRDefault="00AF032F" w:rsidP="00F83797">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TR to confirm/update the risk assessment provides (2017) about ENC overlaps</w:t>
            </w:r>
          </w:p>
        </w:tc>
        <w:tc>
          <w:tcPr>
            <w:tcW w:w="1318" w:type="dxa"/>
            <w:shd w:val="clear" w:color="000000" w:fill="auto"/>
            <w:vAlign w:val="center"/>
          </w:tcPr>
          <w:p w14:paraId="2F4B3599" w14:textId="62F2D276" w:rsidR="00AF032F" w:rsidRPr="00D162E2" w:rsidRDefault="00AF032F"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TR</w:t>
            </w:r>
          </w:p>
        </w:tc>
        <w:tc>
          <w:tcPr>
            <w:tcW w:w="1336" w:type="dxa"/>
            <w:shd w:val="clear" w:color="000000" w:fill="auto"/>
            <w:vAlign w:val="center"/>
          </w:tcPr>
          <w:p w14:paraId="73540559" w14:textId="00D62B98" w:rsidR="00AF032F" w:rsidRPr="00D162E2" w:rsidRDefault="00AF032F" w:rsidP="009C25AB">
            <w:pPr>
              <w:spacing w:before="120" w:after="120"/>
              <w:jc w:val="center"/>
              <w:rPr>
                <w:rFonts w:asciiTheme="minorHAnsi" w:hAnsiTheme="minorHAnsi" w:cstheme="minorHAnsi"/>
                <w:b/>
                <w:bCs/>
                <w:sz w:val="22"/>
                <w:szCs w:val="22"/>
                <w:lang w:val="en-US"/>
              </w:rPr>
            </w:pPr>
            <w:r w:rsidRPr="00D162E2">
              <w:rPr>
                <w:rFonts w:asciiTheme="minorHAnsi" w:hAnsiTheme="minorHAnsi" w:cstheme="minorHAnsi"/>
                <w:b/>
                <w:bCs/>
                <w:sz w:val="22"/>
                <w:szCs w:val="22"/>
                <w:lang w:val="en-US"/>
              </w:rPr>
              <w:t>Dec 2021</w:t>
            </w:r>
          </w:p>
        </w:tc>
      </w:tr>
      <w:tr w:rsidR="00AF032F" w:rsidRPr="00D162E2" w14:paraId="5F6F49BD" w14:textId="77777777" w:rsidTr="00D162E2">
        <w:trPr>
          <w:cantSplit/>
          <w:trHeight w:val="20"/>
          <w:jc w:val="center"/>
        </w:trPr>
        <w:tc>
          <w:tcPr>
            <w:tcW w:w="1432" w:type="dxa"/>
            <w:shd w:val="clear" w:color="000000" w:fill="auto"/>
            <w:vAlign w:val="center"/>
          </w:tcPr>
          <w:p w14:paraId="3074CA29" w14:textId="2837B720" w:rsidR="00AF032F" w:rsidRPr="00D162E2" w:rsidRDefault="00B93DC3" w:rsidP="00DD3F38">
            <w:pPr>
              <w:jc w:val="center"/>
              <w:rPr>
                <w:rFonts w:asciiTheme="minorHAnsi" w:hAnsiTheme="minorHAnsi" w:cstheme="minorHAnsi"/>
                <w:b/>
                <w:bCs/>
                <w:sz w:val="22"/>
                <w:szCs w:val="22"/>
              </w:rPr>
            </w:pPr>
            <w:r w:rsidRPr="00D162E2">
              <w:rPr>
                <w:rFonts w:asciiTheme="minorHAnsi" w:hAnsiTheme="minorHAnsi" w:cstheme="minorHAnsi"/>
                <w:b/>
                <w:bCs/>
                <w:sz w:val="22"/>
                <w:szCs w:val="22"/>
              </w:rPr>
              <w:t>MBSHC22/14</w:t>
            </w:r>
          </w:p>
        </w:tc>
        <w:tc>
          <w:tcPr>
            <w:tcW w:w="5934" w:type="dxa"/>
            <w:shd w:val="clear" w:color="000000" w:fill="auto"/>
            <w:vAlign w:val="center"/>
          </w:tcPr>
          <w:p w14:paraId="0B7C4CF5" w14:textId="58478DD1" w:rsidR="00AF032F" w:rsidRPr="00D162E2" w:rsidRDefault="00B93DC3" w:rsidP="00F83797">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ES to inform the RCC about the transfer of INT3102, INT3108, INT3110 and INT 3112 to the western MED small scale INT chart scheme and submit changes to the INToGIS catalogue accordingly</w:t>
            </w:r>
          </w:p>
        </w:tc>
        <w:tc>
          <w:tcPr>
            <w:tcW w:w="1318" w:type="dxa"/>
            <w:shd w:val="clear" w:color="000000" w:fill="auto"/>
            <w:vAlign w:val="center"/>
          </w:tcPr>
          <w:p w14:paraId="3AA1001D" w14:textId="2543F15D" w:rsidR="00AF032F" w:rsidRPr="00D162E2" w:rsidRDefault="00B93DC3"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ES</w:t>
            </w:r>
          </w:p>
        </w:tc>
        <w:tc>
          <w:tcPr>
            <w:tcW w:w="1336" w:type="dxa"/>
            <w:shd w:val="clear" w:color="000000" w:fill="auto"/>
            <w:vAlign w:val="center"/>
          </w:tcPr>
          <w:p w14:paraId="4D8E1959" w14:textId="5C154056" w:rsidR="00AF032F" w:rsidRPr="00D162E2" w:rsidRDefault="00B93DC3" w:rsidP="009C25AB">
            <w:pPr>
              <w:spacing w:before="120" w:after="120"/>
              <w:jc w:val="center"/>
              <w:rPr>
                <w:rFonts w:asciiTheme="minorHAnsi" w:hAnsiTheme="minorHAnsi" w:cstheme="minorHAnsi"/>
                <w:b/>
                <w:bCs/>
                <w:sz w:val="22"/>
                <w:szCs w:val="22"/>
                <w:lang w:val="en-US"/>
              </w:rPr>
            </w:pPr>
            <w:r w:rsidRPr="00D162E2">
              <w:rPr>
                <w:rFonts w:asciiTheme="minorHAnsi" w:hAnsiTheme="minorHAnsi" w:cstheme="minorHAnsi"/>
                <w:b/>
                <w:bCs/>
                <w:sz w:val="22"/>
                <w:szCs w:val="22"/>
                <w:lang w:val="en-US"/>
              </w:rPr>
              <w:t>MBSHC23</w:t>
            </w:r>
          </w:p>
        </w:tc>
      </w:tr>
      <w:tr w:rsidR="00B93DC3" w:rsidRPr="00D162E2" w14:paraId="22E680F7" w14:textId="77777777" w:rsidTr="00D162E2">
        <w:trPr>
          <w:cantSplit/>
          <w:trHeight w:val="20"/>
          <w:jc w:val="center"/>
        </w:trPr>
        <w:tc>
          <w:tcPr>
            <w:tcW w:w="1432" w:type="dxa"/>
            <w:shd w:val="clear" w:color="000000" w:fill="auto"/>
            <w:vAlign w:val="center"/>
          </w:tcPr>
          <w:p w14:paraId="1C4D04E0" w14:textId="36BCD138" w:rsidR="00B93DC3" w:rsidRPr="00D162E2" w:rsidRDefault="00B93DC3" w:rsidP="00DD3F38">
            <w:pPr>
              <w:jc w:val="center"/>
              <w:rPr>
                <w:rFonts w:asciiTheme="minorHAnsi" w:hAnsiTheme="minorHAnsi" w:cstheme="minorHAnsi"/>
                <w:b/>
                <w:bCs/>
                <w:sz w:val="22"/>
                <w:szCs w:val="22"/>
              </w:rPr>
            </w:pPr>
            <w:r w:rsidRPr="00D162E2">
              <w:rPr>
                <w:rFonts w:asciiTheme="minorHAnsi" w:hAnsiTheme="minorHAnsi" w:cstheme="minorHAnsi"/>
                <w:b/>
                <w:bCs/>
                <w:sz w:val="22"/>
                <w:szCs w:val="22"/>
              </w:rPr>
              <w:t>MBSHC22/15</w:t>
            </w:r>
          </w:p>
        </w:tc>
        <w:tc>
          <w:tcPr>
            <w:tcW w:w="5934" w:type="dxa"/>
            <w:shd w:val="clear" w:color="000000" w:fill="auto"/>
            <w:vAlign w:val="center"/>
          </w:tcPr>
          <w:p w14:paraId="51C0B64D" w14:textId="4525880E" w:rsidR="00B93DC3" w:rsidRPr="00D162E2" w:rsidRDefault="00B93DC3" w:rsidP="00F83797">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ES/DZ to inform the RCC about the co-production of INT3106</w:t>
            </w:r>
          </w:p>
        </w:tc>
        <w:tc>
          <w:tcPr>
            <w:tcW w:w="1318" w:type="dxa"/>
            <w:shd w:val="clear" w:color="000000" w:fill="auto"/>
            <w:vAlign w:val="center"/>
          </w:tcPr>
          <w:p w14:paraId="691E9943" w14:textId="78186690" w:rsidR="00B93DC3" w:rsidRPr="00D162E2" w:rsidRDefault="00B93DC3"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ES,DZ</w:t>
            </w:r>
          </w:p>
        </w:tc>
        <w:tc>
          <w:tcPr>
            <w:tcW w:w="1336" w:type="dxa"/>
            <w:shd w:val="clear" w:color="000000" w:fill="auto"/>
            <w:vAlign w:val="center"/>
          </w:tcPr>
          <w:p w14:paraId="55EA91C1" w14:textId="7C5CD5EE" w:rsidR="00B93DC3" w:rsidRPr="00D162E2" w:rsidRDefault="00B93DC3" w:rsidP="009C25AB">
            <w:pPr>
              <w:spacing w:before="120" w:after="120"/>
              <w:jc w:val="center"/>
              <w:rPr>
                <w:rFonts w:asciiTheme="minorHAnsi" w:hAnsiTheme="minorHAnsi" w:cstheme="minorHAnsi"/>
                <w:b/>
                <w:bCs/>
                <w:sz w:val="22"/>
                <w:szCs w:val="22"/>
                <w:lang w:val="en-US"/>
              </w:rPr>
            </w:pPr>
            <w:r w:rsidRPr="00D162E2">
              <w:rPr>
                <w:rFonts w:asciiTheme="minorHAnsi" w:hAnsiTheme="minorHAnsi" w:cstheme="minorHAnsi"/>
                <w:b/>
                <w:bCs/>
                <w:sz w:val="22"/>
                <w:szCs w:val="22"/>
                <w:lang w:val="en-US"/>
              </w:rPr>
              <w:t>MBSHC23</w:t>
            </w:r>
          </w:p>
        </w:tc>
      </w:tr>
      <w:tr w:rsidR="00B93DC3" w:rsidRPr="00D162E2" w14:paraId="63F6ADE7" w14:textId="77777777" w:rsidTr="00D162E2">
        <w:trPr>
          <w:cantSplit/>
          <w:trHeight w:val="20"/>
          <w:jc w:val="center"/>
        </w:trPr>
        <w:tc>
          <w:tcPr>
            <w:tcW w:w="1432" w:type="dxa"/>
            <w:shd w:val="clear" w:color="000000" w:fill="auto"/>
            <w:vAlign w:val="center"/>
          </w:tcPr>
          <w:p w14:paraId="3345515D" w14:textId="74D6AF13" w:rsidR="00B93DC3" w:rsidRPr="00D162E2" w:rsidRDefault="00B93DC3" w:rsidP="00DD3F38">
            <w:pPr>
              <w:jc w:val="center"/>
              <w:rPr>
                <w:rFonts w:asciiTheme="minorHAnsi" w:hAnsiTheme="minorHAnsi" w:cstheme="minorHAnsi"/>
                <w:b/>
                <w:bCs/>
                <w:sz w:val="22"/>
                <w:szCs w:val="22"/>
              </w:rPr>
            </w:pPr>
            <w:r w:rsidRPr="00D162E2">
              <w:rPr>
                <w:rFonts w:asciiTheme="minorHAnsi" w:hAnsiTheme="minorHAnsi" w:cstheme="minorHAnsi"/>
                <w:b/>
                <w:bCs/>
                <w:sz w:val="22"/>
                <w:szCs w:val="22"/>
              </w:rPr>
              <w:t>MBSHC22/16</w:t>
            </w:r>
          </w:p>
        </w:tc>
        <w:tc>
          <w:tcPr>
            <w:tcW w:w="5934" w:type="dxa"/>
            <w:shd w:val="clear" w:color="000000" w:fill="auto"/>
            <w:vAlign w:val="center"/>
          </w:tcPr>
          <w:p w14:paraId="054F2B3D" w14:textId="23A210D5" w:rsidR="00B93DC3" w:rsidRPr="00D162E2" w:rsidRDefault="00B93DC3" w:rsidP="00F83797">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INT3918, INT3897, INT3899, INT3903 submitted by UA in INToGIS should left pending until UA and RU reach an agreement</w:t>
            </w:r>
          </w:p>
        </w:tc>
        <w:tc>
          <w:tcPr>
            <w:tcW w:w="1318" w:type="dxa"/>
            <w:shd w:val="clear" w:color="000000" w:fill="auto"/>
            <w:vAlign w:val="center"/>
          </w:tcPr>
          <w:p w14:paraId="493A7D74" w14:textId="70B7058A" w:rsidR="00B93DC3" w:rsidRPr="00D162E2" w:rsidRDefault="00B93DC3"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UA,RF,RCC</w:t>
            </w:r>
          </w:p>
        </w:tc>
        <w:tc>
          <w:tcPr>
            <w:tcW w:w="1336" w:type="dxa"/>
            <w:shd w:val="clear" w:color="000000" w:fill="auto"/>
            <w:vAlign w:val="center"/>
          </w:tcPr>
          <w:p w14:paraId="63EBB11E" w14:textId="7D92F693" w:rsidR="00B93DC3" w:rsidRPr="00D162E2" w:rsidRDefault="00B93DC3" w:rsidP="009C25AB">
            <w:pPr>
              <w:spacing w:before="120" w:after="120"/>
              <w:jc w:val="center"/>
              <w:rPr>
                <w:rFonts w:asciiTheme="minorHAnsi" w:hAnsiTheme="minorHAnsi" w:cstheme="minorHAnsi"/>
                <w:b/>
                <w:bCs/>
                <w:sz w:val="22"/>
                <w:szCs w:val="22"/>
                <w:lang w:val="en-US"/>
              </w:rPr>
            </w:pPr>
            <w:r w:rsidRPr="00D162E2">
              <w:rPr>
                <w:rFonts w:asciiTheme="minorHAnsi" w:hAnsiTheme="minorHAnsi" w:cstheme="minorHAnsi"/>
                <w:b/>
                <w:bCs/>
                <w:sz w:val="22"/>
                <w:szCs w:val="22"/>
                <w:lang w:val="en-US"/>
              </w:rPr>
              <w:t>MBSHC23</w:t>
            </w:r>
          </w:p>
        </w:tc>
      </w:tr>
      <w:tr w:rsidR="00B93DC3" w:rsidRPr="00D162E2" w14:paraId="2020D030" w14:textId="77777777" w:rsidTr="00D162E2">
        <w:trPr>
          <w:cantSplit/>
          <w:trHeight w:val="20"/>
          <w:jc w:val="center"/>
        </w:trPr>
        <w:tc>
          <w:tcPr>
            <w:tcW w:w="1432" w:type="dxa"/>
            <w:shd w:val="clear" w:color="000000" w:fill="auto"/>
            <w:vAlign w:val="center"/>
          </w:tcPr>
          <w:p w14:paraId="2C986AE4" w14:textId="57ADAA3E" w:rsidR="00B93DC3" w:rsidRPr="00D162E2" w:rsidRDefault="001F02BA" w:rsidP="00DD3F38">
            <w:pPr>
              <w:jc w:val="center"/>
              <w:rPr>
                <w:rFonts w:asciiTheme="minorHAnsi" w:hAnsiTheme="minorHAnsi" w:cstheme="minorHAnsi"/>
                <w:b/>
                <w:bCs/>
                <w:sz w:val="22"/>
                <w:szCs w:val="22"/>
              </w:rPr>
            </w:pPr>
            <w:r w:rsidRPr="00D162E2">
              <w:rPr>
                <w:rFonts w:asciiTheme="minorHAnsi" w:hAnsiTheme="minorHAnsi" w:cstheme="minorHAnsi"/>
                <w:b/>
                <w:bCs/>
                <w:sz w:val="22"/>
                <w:szCs w:val="22"/>
              </w:rPr>
              <w:t>MBSHC22/17</w:t>
            </w:r>
          </w:p>
        </w:tc>
        <w:tc>
          <w:tcPr>
            <w:tcW w:w="5934" w:type="dxa"/>
            <w:shd w:val="clear" w:color="000000" w:fill="auto"/>
            <w:vAlign w:val="center"/>
          </w:tcPr>
          <w:p w14:paraId="6E49792D" w14:textId="1DB98FD9" w:rsidR="00B93DC3" w:rsidRPr="00D162E2" w:rsidRDefault="001F02BA" w:rsidP="00F83797">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UA and RF to liaise with regards to pending charts INT3812, INT3818, INT3897, INT3899 and INT3903</w:t>
            </w:r>
          </w:p>
        </w:tc>
        <w:tc>
          <w:tcPr>
            <w:tcW w:w="1318" w:type="dxa"/>
            <w:shd w:val="clear" w:color="000000" w:fill="auto"/>
            <w:vAlign w:val="center"/>
          </w:tcPr>
          <w:p w14:paraId="13BAB713" w14:textId="7B15D226" w:rsidR="00B93DC3" w:rsidRPr="00D162E2" w:rsidRDefault="001F02BA"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UA,RF</w:t>
            </w:r>
          </w:p>
        </w:tc>
        <w:tc>
          <w:tcPr>
            <w:tcW w:w="1336" w:type="dxa"/>
            <w:shd w:val="clear" w:color="000000" w:fill="auto"/>
            <w:vAlign w:val="center"/>
          </w:tcPr>
          <w:p w14:paraId="7D0E13F6" w14:textId="443D1747" w:rsidR="00B93DC3" w:rsidRPr="00D162E2" w:rsidRDefault="001F02BA" w:rsidP="009C25AB">
            <w:pPr>
              <w:spacing w:before="120" w:after="120"/>
              <w:jc w:val="center"/>
              <w:rPr>
                <w:rFonts w:asciiTheme="minorHAnsi" w:hAnsiTheme="minorHAnsi" w:cstheme="minorHAnsi"/>
                <w:b/>
                <w:bCs/>
                <w:sz w:val="22"/>
                <w:szCs w:val="22"/>
                <w:lang w:val="en-US"/>
              </w:rPr>
            </w:pPr>
            <w:r w:rsidRPr="00D162E2">
              <w:rPr>
                <w:rFonts w:asciiTheme="minorHAnsi" w:hAnsiTheme="minorHAnsi" w:cstheme="minorHAnsi"/>
                <w:b/>
                <w:bCs/>
                <w:sz w:val="22"/>
                <w:szCs w:val="22"/>
                <w:lang w:val="en-US"/>
              </w:rPr>
              <w:t>MBSHC23</w:t>
            </w:r>
          </w:p>
        </w:tc>
      </w:tr>
      <w:tr w:rsidR="001F02BA" w:rsidRPr="00D162E2" w14:paraId="2595F66A" w14:textId="77777777" w:rsidTr="00D162E2">
        <w:trPr>
          <w:cantSplit/>
          <w:trHeight w:val="20"/>
          <w:jc w:val="center"/>
        </w:trPr>
        <w:tc>
          <w:tcPr>
            <w:tcW w:w="1432" w:type="dxa"/>
            <w:shd w:val="clear" w:color="000000" w:fill="auto"/>
            <w:vAlign w:val="center"/>
          </w:tcPr>
          <w:p w14:paraId="409A72EC" w14:textId="2908EB3C" w:rsidR="001F02BA" w:rsidRPr="00D162E2" w:rsidRDefault="001F02BA" w:rsidP="00DD3F38">
            <w:pPr>
              <w:jc w:val="center"/>
              <w:rPr>
                <w:rFonts w:asciiTheme="minorHAnsi" w:hAnsiTheme="minorHAnsi" w:cstheme="minorHAnsi"/>
                <w:b/>
                <w:bCs/>
                <w:sz w:val="22"/>
                <w:szCs w:val="22"/>
              </w:rPr>
            </w:pPr>
            <w:r w:rsidRPr="00D162E2">
              <w:rPr>
                <w:rFonts w:asciiTheme="minorHAnsi" w:hAnsiTheme="minorHAnsi" w:cstheme="minorHAnsi"/>
                <w:b/>
                <w:bCs/>
                <w:sz w:val="22"/>
                <w:szCs w:val="22"/>
              </w:rPr>
              <w:t>MBSHC22/18</w:t>
            </w:r>
          </w:p>
        </w:tc>
        <w:tc>
          <w:tcPr>
            <w:tcW w:w="5934" w:type="dxa"/>
            <w:shd w:val="clear" w:color="000000" w:fill="auto"/>
            <w:vAlign w:val="center"/>
          </w:tcPr>
          <w:p w14:paraId="0037A04E" w14:textId="3181EB06" w:rsidR="001F02BA" w:rsidRPr="00D162E2" w:rsidRDefault="001F02BA" w:rsidP="00F83797">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RF and GE to work on an agreement for the co-production of INT3810 and report to RCC</w:t>
            </w:r>
          </w:p>
        </w:tc>
        <w:tc>
          <w:tcPr>
            <w:tcW w:w="1318" w:type="dxa"/>
            <w:shd w:val="clear" w:color="000000" w:fill="auto"/>
            <w:vAlign w:val="center"/>
          </w:tcPr>
          <w:p w14:paraId="710D7845" w14:textId="2D619A84" w:rsidR="001F02BA" w:rsidRPr="00D162E2" w:rsidRDefault="001F02BA"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RF,GE</w:t>
            </w:r>
          </w:p>
        </w:tc>
        <w:tc>
          <w:tcPr>
            <w:tcW w:w="1336" w:type="dxa"/>
            <w:shd w:val="clear" w:color="000000" w:fill="auto"/>
            <w:vAlign w:val="center"/>
          </w:tcPr>
          <w:p w14:paraId="2CCBE827" w14:textId="07CBAE8B" w:rsidR="001F02BA" w:rsidRPr="00D162E2" w:rsidRDefault="001F02BA" w:rsidP="009C25AB">
            <w:pPr>
              <w:spacing w:before="120" w:after="120"/>
              <w:jc w:val="center"/>
              <w:rPr>
                <w:rFonts w:asciiTheme="minorHAnsi" w:hAnsiTheme="minorHAnsi" w:cstheme="minorHAnsi"/>
                <w:b/>
                <w:bCs/>
                <w:sz w:val="22"/>
                <w:szCs w:val="22"/>
                <w:lang w:val="en-US"/>
              </w:rPr>
            </w:pPr>
            <w:r w:rsidRPr="00D162E2">
              <w:rPr>
                <w:rFonts w:asciiTheme="minorHAnsi" w:hAnsiTheme="minorHAnsi" w:cstheme="minorHAnsi"/>
                <w:b/>
                <w:bCs/>
                <w:sz w:val="22"/>
                <w:szCs w:val="22"/>
                <w:lang w:val="en-US"/>
              </w:rPr>
              <w:t>MBSHC23</w:t>
            </w:r>
          </w:p>
        </w:tc>
      </w:tr>
      <w:tr w:rsidR="001F02BA" w:rsidRPr="00D162E2" w14:paraId="3338F761" w14:textId="77777777" w:rsidTr="00D162E2">
        <w:trPr>
          <w:cantSplit/>
          <w:trHeight w:val="20"/>
          <w:jc w:val="center"/>
        </w:trPr>
        <w:tc>
          <w:tcPr>
            <w:tcW w:w="1432" w:type="dxa"/>
            <w:shd w:val="clear" w:color="000000" w:fill="auto"/>
            <w:vAlign w:val="center"/>
          </w:tcPr>
          <w:p w14:paraId="1A53B1BD" w14:textId="3A30C058" w:rsidR="001F02BA" w:rsidRPr="00D162E2" w:rsidRDefault="001F02BA" w:rsidP="00DD3F38">
            <w:pPr>
              <w:jc w:val="center"/>
              <w:rPr>
                <w:rFonts w:asciiTheme="minorHAnsi" w:hAnsiTheme="minorHAnsi" w:cstheme="minorHAnsi"/>
                <w:b/>
                <w:bCs/>
                <w:sz w:val="22"/>
                <w:szCs w:val="22"/>
              </w:rPr>
            </w:pPr>
            <w:r w:rsidRPr="00D162E2">
              <w:rPr>
                <w:rFonts w:asciiTheme="minorHAnsi" w:hAnsiTheme="minorHAnsi" w:cstheme="minorHAnsi"/>
                <w:b/>
                <w:bCs/>
                <w:sz w:val="22"/>
                <w:szCs w:val="22"/>
              </w:rPr>
              <w:t>MBSHC22/19</w:t>
            </w:r>
          </w:p>
        </w:tc>
        <w:tc>
          <w:tcPr>
            <w:tcW w:w="5934" w:type="dxa"/>
            <w:shd w:val="clear" w:color="000000" w:fill="auto"/>
            <w:vAlign w:val="center"/>
          </w:tcPr>
          <w:p w14:paraId="17D6607A" w14:textId="1F785FBD" w:rsidR="001F02BA" w:rsidRPr="00D162E2" w:rsidRDefault="001F02BA" w:rsidP="00F83797">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RF to provide assigned producers (TR and GE) with repromats of their updated charts corresponding to INT3808 and with updating information for ENC TR200014, keeping RCC informed</w:t>
            </w:r>
          </w:p>
        </w:tc>
        <w:tc>
          <w:tcPr>
            <w:tcW w:w="1318" w:type="dxa"/>
            <w:shd w:val="clear" w:color="000000" w:fill="auto"/>
            <w:vAlign w:val="center"/>
          </w:tcPr>
          <w:p w14:paraId="163FE05F" w14:textId="047755E8" w:rsidR="001F02BA" w:rsidRPr="00D162E2" w:rsidRDefault="001F02BA"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RF</w:t>
            </w:r>
          </w:p>
        </w:tc>
        <w:tc>
          <w:tcPr>
            <w:tcW w:w="1336" w:type="dxa"/>
            <w:shd w:val="clear" w:color="000000" w:fill="auto"/>
            <w:vAlign w:val="center"/>
          </w:tcPr>
          <w:p w14:paraId="2B8F4AE5" w14:textId="7F418144" w:rsidR="001F02BA" w:rsidRPr="00D162E2" w:rsidRDefault="001F02BA" w:rsidP="009C25AB">
            <w:pPr>
              <w:spacing w:before="120" w:after="120"/>
              <w:jc w:val="center"/>
              <w:rPr>
                <w:rFonts w:asciiTheme="minorHAnsi" w:hAnsiTheme="minorHAnsi" w:cstheme="minorHAnsi"/>
                <w:b/>
                <w:bCs/>
                <w:sz w:val="22"/>
                <w:szCs w:val="22"/>
                <w:lang w:val="en-US"/>
              </w:rPr>
            </w:pPr>
            <w:r w:rsidRPr="00D162E2">
              <w:rPr>
                <w:rFonts w:asciiTheme="minorHAnsi" w:hAnsiTheme="minorHAnsi" w:cstheme="minorHAnsi"/>
                <w:b/>
                <w:bCs/>
                <w:sz w:val="22"/>
                <w:szCs w:val="22"/>
                <w:lang w:val="en-US"/>
              </w:rPr>
              <w:t>Dec 2021</w:t>
            </w:r>
          </w:p>
        </w:tc>
      </w:tr>
      <w:tr w:rsidR="001F02BA" w:rsidRPr="00D162E2" w14:paraId="2D765A25" w14:textId="77777777" w:rsidTr="00D162E2">
        <w:trPr>
          <w:cantSplit/>
          <w:trHeight w:val="20"/>
          <w:jc w:val="center"/>
        </w:trPr>
        <w:tc>
          <w:tcPr>
            <w:tcW w:w="1432" w:type="dxa"/>
            <w:shd w:val="clear" w:color="000000" w:fill="auto"/>
            <w:vAlign w:val="center"/>
          </w:tcPr>
          <w:p w14:paraId="7F9D514E" w14:textId="51D1E676" w:rsidR="001F02BA" w:rsidRPr="00D162E2" w:rsidRDefault="001F02BA" w:rsidP="00DD3F38">
            <w:pPr>
              <w:jc w:val="center"/>
              <w:rPr>
                <w:rFonts w:asciiTheme="minorHAnsi" w:hAnsiTheme="minorHAnsi" w:cstheme="minorHAnsi"/>
                <w:b/>
                <w:bCs/>
                <w:sz w:val="22"/>
                <w:szCs w:val="22"/>
              </w:rPr>
            </w:pPr>
            <w:r w:rsidRPr="00D162E2">
              <w:rPr>
                <w:rFonts w:asciiTheme="minorHAnsi" w:hAnsiTheme="minorHAnsi" w:cstheme="minorHAnsi"/>
                <w:b/>
                <w:bCs/>
                <w:sz w:val="22"/>
                <w:szCs w:val="22"/>
              </w:rPr>
              <w:t>MBSHC22/20</w:t>
            </w:r>
          </w:p>
        </w:tc>
        <w:tc>
          <w:tcPr>
            <w:tcW w:w="5934" w:type="dxa"/>
            <w:shd w:val="clear" w:color="000000" w:fill="auto"/>
            <w:vAlign w:val="center"/>
          </w:tcPr>
          <w:p w14:paraId="51450C27" w14:textId="141FD5C3" w:rsidR="001F02BA" w:rsidRPr="00D162E2" w:rsidRDefault="001F02BA" w:rsidP="00F83797">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GE and TR are invited to update IN</w:t>
            </w:r>
            <w:r w:rsidR="005C4A64">
              <w:rPr>
                <w:rFonts w:asciiTheme="minorHAnsi" w:hAnsiTheme="minorHAnsi" w:cstheme="minorHAnsi"/>
                <w:color w:val="000000"/>
                <w:sz w:val="22"/>
                <w:szCs w:val="22"/>
                <w:lang w:val="en-US"/>
              </w:rPr>
              <w:t>T</w:t>
            </w:r>
            <w:r w:rsidRPr="00D162E2">
              <w:rPr>
                <w:rFonts w:asciiTheme="minorHAnsi" w:hAnsiTheme="minorHAnsi" w:cstheme="minorHAnsi"/>
                <w:color w:val="000000"/>
                <w:sz w:val="22"/>
                <w:szCs w:val="22"/>
                <w:lang w:val="en-US"/>
              </w:rPr>
              <w:t>oGIS metadata once the chart INT3808 is finalized</w:t>
            </w:r>
          </w:p>
        </w:tc>
        <w:tc>
          <w:tcPr>
            <w:tcW w:w="1318" w:type="dxa"/>
            <w:shd w:val="clear" w:color="000000" w:fill="auto"/>
            <w:vAlign w:val="center"/>
          </w:tcPr>
          <w:p w14:paraId="60F026E2" w14:textId="37730D11" w:rsidR="001F02BA" w:rsidRPr="00D162E2" w:rsidRDefault="001F02BA"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GE,TR</w:t>
            </w:r>
          </w:p>
        </w:tc>
        <w:tc>
          <w:tcPr>
            <w:tcW w:w="1336" w:type="dxa"/>
            <w:shd w:val="clear" w:color="000000" w:fill="auto"/>
            <w:vAlign w:val="center"/>
          </w:tcPr>
          <w:p w14:paraId="78108976" w14:textId="32F60686" w:rsidR="001F02BA" w:rsidRPr="00D162E2" w:rsidRDefault="001F02BA" w:rsidP="009C25AB">
            <w:pPr>
              <w:spacing w:before="120" w:after="120"/>
              <w:jc w:val="center"/>
              <w:rPr>
                <w:rFonts w:asciiTheme="minorHAnsi" w:hAnsiTheme="minorHAnsi" w:cstheme="minorHAnsi"/>
                <w:b/>
                <w:bCs/>
                <w:sz w:val="22"/>
                <w:szCs w:val="22"/>
                <w:lang w:val="en-US"/>
              </w:rPr>
            </w:pPr>
            <w:r w:rsidRPr="00D162E2">
              <w:rPr>
                <w:rFonts w:asciiTheme="minorHAnsi" w:hAnsiTheme="minorHAnsi" w:cstheme="minorHAnsi"/>
                <w:b/>
                <w:bCs/>
                <w:sz w:val="22"/>
                <w:szCs w:val="22"/>
                <w:lang w:val="en-US"/>
              </w:rPr>
              <w:t>MBSHC23</w:t>
            </w:r>
          </w:p>
        </w:tc>
      </w:tr>
      <w:tr w:rsidR="008437EB" w:rsidRPr="00D162E2" w14:paraId="3B7BFFFB" w14:textId="77777777" w:rsidTr="00D162E2">
        <w:trPr>
          <w:cantSplit/>
          <w:trHeight w:val="20"/>
          <w:jc w:val="center"/>
        </w:trPr>
        <w:tc>
          <w:tcPr>
            <w:tcW w:w="1432" w:type="dxa"/>
            <w:shd w:val="clear" w:color="000000" w:fill="auto"/>
            <w:vAlign w:val="center"/>
          </w:tcPr>
          <w:p w14:paraId="11D07EAE" w14:textId="6FB54638" w:rsidR="008437EB" w:rsidRPr="00D162E2" w:rsidRDefault="008437EB" w:rsidP="00DD3F38">
            <w:pPr>
              <w:jc w:val="center"/>
              <w:rPr>
                <w:rFonts w:asciiTheme="minorHAnsi" w:hAnsiTheme="minorHAnsi" w:cstheme="minorHAnsi"/>
                <w:b/>
                <w:bCs/>
                <w:sz w:val="22"/>
                <w:szCs w:val="22"/>
              </w:rPr>
            </w:pPr>
            <w:r w:rsidRPr="00D162E2">
              <w:rPr>
                <w:rFonts w:asciiTheme="minorHAnsi" w:hAnsiTheme="minorHAnsi" w:cstheme="minorHAnsi"/>
                <w:b/>
                <w:bCs/>
                <w:sz w:val="22"/>
                <w:szCs w:val="22"/>
              </w:rPr>
              <w:t>MBSHC22/21</w:t>
            </w:r>
          </w:p>
        </w:tc>
        <w:tc>
          <w:tcPr>
            <w:tcW w:w="5934" w:type="dxa"/>
            <w:shd w:val="clear" w:color="000000" w:fill="auto"/>
            <w:vAlign w:val="center"/>
          </w:tcPr>
          <w:p w14:paraId="0698A62B" w14:textId="1961BB7E" w:rsidR="008437EB" w:rsidRPr="00D162E2" w:rsidRDefault="008437EB" w:rsidP="00F83797">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MBSHC Chair will report IRCC of the support conducted after the the explosion in Beirut by France, UK, and Italy.</w:t>
            </w:r>
          </w:p>
        </w:tc>
        <w:tc>
          <w:tcPr>
            <w:tcW w:w="1318" w:type="dxa"/>
            <w:shd w:val="clear" w:color="000000" w:fill="auto"/>
            <w:vAlign w:val="center"/>
          </w:tcPr>
          <w:p w14:paraId="292B61A4" w14:textId="6896D752" w:rsidR="008437EB" w:rsidRPr="00D162E2" w:rsidRDefault="008437EB" w:rsidP="00E94762">
            <w:pPr>
              <w:spacing w:before="120" w:after="120"/>
              <w:jc w:val="center"/>
              <w:rPr>
                <w:rFonts w:asciiTheme="minorHAnsi" w:hAnsiTheme="minorHAnsi" w:cstheme="minorHAnsi"/>
                <w:bCs/>
                <w:sz w:val="22"/>
                <w:szCs w:val="22"/>
                <w:lang w:val="en-US"/>
              </w:rPr>
            </w:pPr>
            <w:r w:rsidRPr="00D162E2">
              <w:rPr>
                <w:rFonts w:asciiTheme="minorHAnsi" w:hAnsiTheme="minorHAnsi" w:cstheme="minorHAnsi"/>
                <w:bCs/>
                <w:sz w:val="22"/>
                <w:szCs w:val="22"/>
                <w:lang w:val="en-US"/>
              </w:rPr>
              <w:t>MBSHC Chair</w:t>
            </w:r>
          </w:p>
        </w:tc>
        <w:tc>
          <w:tcPr>
            <w:tcW w:w="1336" w:type="dxa"/>
            <w:shd w:val="clear" w:color="000000" w:fill="auto"/>
            <w:vAlign w:val="center"/>
          </w:tcPr>
          <w:p w14:paraId="004D95E4" w14:textId="281E542A" w:rsidR="008437EB" w:rsidRPr="00D162E2" w:rsidRDefault="008437EB" w:rsidP="009C25AB">
            <w:pPr>
              <w:spacing w:before="120" w:after="120"/>
              <w:jc w:val="center"/>
              <w:rPr>
                <w:rFonts w:asciiTheme="minorHAnsi" w:hAnsiTheme="minorHAnsi" w:cstheme="minorHAnsi"/>
                <w:b/>
                <w:bCs/>
                <w:sz w:val="22"/>
                <w:szCs w:val="22"/>
                <w:lang w:val="en-US"/>
              </w:rPr>
            </w:pPr>
            <w:r w:rsidRPr="00D162E2">
              <w:rPr>
                <w:rFonts w:asciiTheme="minorHAnsi" w:hAnsiTheme="minorHAnsi" w:cstheme="minorHAnsi"/>
                <w:b/>
                <w:bCs/>
                <w:sz w:val="22"/>
                <w:szCs w:val="22"/>
                <w:lang w:val="en-US"/>
              </w:rPr>
              <w:t>IRCC13</w:t>
            </w:r>
          </w:p>
        </w:tc>
      </w:tr>
    </w:tbl>
    <w:p w14:paraId="2AEE8D03" w14:textId="77777777" w:rsidR="00051D77" w:rsidRPr="00D162E2" w:rsidRDefault="00051D77" w:rsidP="005701FE">
      <w:pPr>
        <w:jc w:val="center"/>
        <w:rPr>
          <w:rFonts w:asciiTheme="minorHAnsi" w:hAnsiTheme="minorHAnsi" w:cstheme="minorHAnsi"/>
          <w:b/>
          <w:iCs/>
          <w:sz w:val="22"/>
          <w:szCs w:val="22"/>
          <w:lang w:val="en-US"/>
        </w:rPr>
      </w:pPr>
    </w:p>
    <w:p w14:paraId="1CA47825" w14:textId="41CA1BD6" w:rsidR="00230A05" w:rsidRPr="00D162E2" w:rsidRDefault="00230A05" w:rsidP="005701FE">
      <w:pPr>
        <w:jc w:val="center"/>
        <w:rPr>
          <w:rFonts w:asciiTheme="minorHAnsi" w:hAnsiTheme="minorHAnsi" w:cstheme="minorHAnsi"/>
          <w:b/>
          <w:iCs/>
          <w:sz w:val="22"/>
          <w:szCs w:val="22"/>
          <w:lang w:val="en-US"/>
        </w:rPr>
      </w:pPr>
      <w:r w:rsidRPr="00D162E2">
        <w:rPr>
          <w:rFonts w:asciiTheme="minorHAnsi" w:hAnsiTheme="minorHAnsi" w:cstheme="minorHAnsi"/>
          <w:b/>
          <w:iCs/>
          <w:sz w:val="22"/>
          <w:szCs w:val="22"/>
          <w:lang w:val="en-US"/>
        </w:rPr>
        <w:br w:type="page"/>
      </w:r>
    </w:p>
    <w:p w14:paraId="232F495C" w14:textId="7FD69674" w:rsidR="004457D3" w:rsidRPr="00D162E2" w:rsidRDefault="00D162E2" w:rsidP="005701FE">
      <w:pPr>
        <w:jc w:val="center"/>
        <w:rPr>
          <w:rFonts w:asciiTheme="minorHAnsi" w:hAnsiTheme="minorHAnsi" w:cstheme="minorHAnsi"/>
          <w:b/>
          <w:iCs/>
          <w:sz w:val="22"/>
          <w:szCs w:val="22"/>
          <w:lang w:val="en-US"/>
        </w:rPr>
      </w:pPr>
      <w:r w:rsidRPr="00D162E2">
        <w:rPr>
          <w:rFonts w:asciiTheme="minorHAnsi" w:hAnsiTheme="minorHAnsi" w:cstheme="minorHAnsi"/>
          <w:b/>
          <w:iCs/>
          <w:sz w:val="22"/>
          <w:szCs w:val="22"/>
          <w:lang w:val="en-US"/>
        </w:rPr>
        <w:lastRenderedPageBreak/>
        <w:t>LIST OF MBSHC22 DECISIONS</w:t>
      </w:r>
    </w:p>
    <w:p w14:paraId="681E1920" w14:textId="77777777" w:rsidR="005B355A" w:rsidRPr="00D162E2" w:rsidRDefault="005B355A" w:rsidP="005B355A">
      <w:pPr>
        <w:rPr>
          <w:rFonts w:asciiTheme="minorHAnsi" w:hAnsiTheme="minorHAnsi" w:cstheme="minorHAnsi"/>
          <w:sz w:val="22"/>
          <w:szCs w:val="22"/>
          <w:lang w:val="en-US"/>
        </w:rPr>
      </w:pPr>
    </w:p>
    <w:tbl>
      <w:tblPr>
        <w:tblW w:w="10064" w:type="dxa"/>
        <w:tblInd w:w="132" w:type="dxa"/>
        <w:tblCellMar>
          <w:left w:w="0" w:type="dxa"/>
          <w:right w:w="0" w:type="dxa"/>
        </w:tblCellMar>
        <w:tblLook w:val="00A0" w:firstRow="1" w:lastRow="0" w:firstColumn="1" w:lastColumn="0" w:noHBand="0" w:noVBand="0"/>
      </w:tblPr>
      <w:tblGrid>
        <w:gridCol w:w="1559"/>
        <w:gridCol w:w="8505"/>
      </w:tblGrid>
      <w:tr w:rsidR="00B628D7" w:rsidRPr="00D162E2" w14:paraId="7A1C31DB" w14:textId="77777777" w:rsidTr="00D162E2">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24" w:type="dxa"/>
              <w:bottom w:w="0" w:type="dxa"/>
              <w:right w:w="24" w:type="dxa"/>
            </w:tcMar>
            <w:vAlign w:val="center"/>
            <w:hideMark/>
          </w:tcPr>
          <w:p w14:paraId="65B6BE22" w14:textId="38EFF7D4" w:rsidR="00B628D7" w:rsidRPr="00D162E2" w:rsidRDefault="00B628D7" w:rsidP="00B628D7">
            <w:pPr>
              <w:jc w:val="center"/>
              <w:rPr>
                <w:rFonts w:asciiTheme="minorHAnsi" w:hAnsiTheme="minorHAnsi" w:cstheme="minorHAnsi"/>
                <w:b/>
                <w:bCs/>
                <w:sz w:val="22"/>
                <w:szCs w:val="22"/>
              </w:rPr>
            </w:pPr>
            <w:r w:rsidRPr="00D162E2">
              <w:rPr>
                <w:rFonts w:asciiTheme="minorHAnsi" w:hAnsiTheme="minorHAnsi" w:cstheme="minorHAnsi"/>
                <w:b/>
                <w:bCs/>
                <w:sz w:val="22"/>
                <w:szCs w:val="22"/>
              </w:rPr>
              <w:t>Decision Nº</w:t>
            </w:r>
          </w:p>
        </w:tc>
        <w:tc>
          <w:tcPr>
            <w:tcW w:w="850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24" w:type="dxa"/>
              <w:bottom w:w="0" w:type="dxa"/>
              <w:right w:w="24" w:type="dxa"/>
            </w:tcMar>
            <w:vAlign w:val="center"/>
            <w:hideMark/>
          </w:tcPr>
          <w:p w14:paraId="2EA91291" w14:textId="77777777" w:rsidR="00B628D7" w:rsidRPr="00D162E2" w:rsidRDefault="00B628D7" w:rsidP="00B628D7">
            <w:pPr>
              <w:jc w:val="center"/>
              <w:rPr>
                <w:rFonts w:asciiTheme="minorHAnsi" w:hAnsiTheme="minorHAnsi" w:cstheme="minorHAnsi"/>
                <w:b/>
                <w:bCs/>
                <w:sz w:val="22"/>
                <w:szCs w:val="22"/>
              </w:rPr>
            </w:pPr>
            <w:r w:rsidRPr="00D162E2">
              <w:rPr>
                <w:rFonts w:asciiTheme="minorHAnsi" w:hAnsiTheme="minorHAnsi" w:cstheme="minorHAnsi"/>
                <w:b/>
                <w:bCs/>
                <w:sz w:val="22"/>
                <w:szCs w:val="22"/>
              </w:rPr>
              <w:t>Decision</w:t>
            </w:r>
          </w:p>
        </w:tc>
      </w:tr>
      <w:tr w:rsidR="00B628D7" w:rsidRPr="009C61B0" w14:paraId="3DF84B66" w14:textId="77777777" w:rsidTr="00D162E2">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B1A3EF" w14:textId="1C464E6A" w:rsidR="00B628D7" w:rsidRPr="00D162E2" w:rsidRDefault="00B628D7" w:rsidP="00B628D7">
            <w:pPr>
              <w:spacing w:before="120" w:after="120"/>
              <w:jc w:val="both"/>
              <w:rPr>
                <w:rFonts w:asciiTheme="minorHAnsi" w:hAnsiTheme="minorHAnsi" w:cstheme="minorHAnsi"/>
                <w:b/>
                <w:bCs/>
                <w:color w:val="000000"/>
                <w:sz w:val="22"/>
                <w:szCs w:val="22"/>
                <w:lang w:val="en-US"/>
              </w:rPr>
            </w:pPr>
            <w:r w:rsidRPr="00D162E2">
              <w:rPr>
                <w:rFonts w:asciiTheme="minorHAnsi" w:hAnsiTheme="minorHAnsi" w:cstheme="minorHAnsi"/>
                <w:b/>
                <w:bCs/>
                <w:color w:val="000000"/>
                <w:sz w:val="22"/>
                <w:szCs w:val="22"/>
                <w:lang w:val="en-US"/>
              </w:rPr>
              <w:t>MBSHC 22/01</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EAC798" w14:textId="77777777" w:rsidR="00B628D7" w:rsidRPr="00D162E2" w:rsidRDefault="00B628D7" w:rsidP="00B628D7">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MBSHC approved the recommendations of the Region F ICC Coordinator (see Region F ICCWG report).</w:t>
            </w:r>
          </w:p>
        </w:tc>
      </w:tr>
      <w:tr w:rsidR="00B628D7" w:rsidRPr="009C61B0" w14:paraId="2E3CDBF8" w14:textId="77777777" w:rsidTr="00D162E2">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716D5B" w14:textId="503AFB91" w:rsidR="00B628D7" w:rsidRPr="00D162E2" w:rsidRDefault="00B628D7" w:rsidP="00B628D7">
            <w:pPr>
              <w:spacing w:before="120" w:after="120"/>
              <w:jc w:val="both"/>
              <w:rPr>
                <w:rFonts w:asciiTheme="minorHAnsi" w:hAnsiTheme="minorHAnsi" w:cstheme="minorHAnsi"/>
                <w:b/>
                <w:bCs/>
                <w:color w:val="000000"/>
                <w:sz w:val="22"/>
                <w:szCs w:val="22"/>
                <w:lang w:val="en-US"/>
              </w:rPr>
            </w:pPr>
            <w:r w:rsidRPr="00D162E2">
              <w:rPr>
                <w:rFonts w:asciiTheme="minorHAnsi" w:hAnsiTheme="minorHAnsi" w:cstheme="minorHAnsi"/>
                <w:b/>
                <w:bCs/>
                <w:color w:val="000000"/>
                <w:sz w:val="22"/>
                <w:szCs w:val="22"/>
                <w:lang w:val="en-US"/>
              </w:rPr>
              <w:t>MBSHC 22/02</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7D2C14" w14:textId="77777777" w:rsidR="00B628D7" w:rsidRPr="00D162E2" w:rsidRDefault="00B628D7" w:rsidP="00B628D7">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MBSHC commended Italy and its staff for their commitment and achievements over the last 2 years as Region F Chart Coordinator</w:t>
            </w:r>
          </w:p>
        </w:tc>
      </w:tr>
      <w:tr w:rsidR="00A83960" w:rsidRPr="00D162E2" w14:paraId="79AD3684" w14:textId="77777777" w:rsidTr="00D162E2">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2A5008" w14:textId="232AA90E" w:rsidR="00A83960" w:rsidRPr="00D162E2" w:rsidRDefault="00A83960" w:rsidP="00A83960">
            <w:pPr>
              <w:spacing w:before="120" w:after="120"/>
              <w:jc w:val="both"/>
              <w:rPr>
                <w:rFonts w:asciiTheme="minorHAnsi" w:hAnsiTheme="minorHAnsi" w:cstheme="minorHAnsi"/>
                <w:b/>
                <w:bCs/>
                <w:color w:val="000000"/>
                <w:sz w:val="22"/>
                <w:szCs w:val="22"/>
                <w:lang w:val="en-US"/>
              </w:rPr>
            </w:pPr>
            <w:r w:rsidRPr="00D162E2">
              <w:rPr>
                <w:rFonts w:asciiTheme="minorHAnsi" w:hAnsiTheme="minorHAnsi" w:cstheme="minorHAnsi"/>
                <w:b/>
                <w:bCs/>
                <w:color w:val="000000"/>
                <w:sz w:val="22"/>
                <w:szCs w:val="22"/>
                <w:lang w:val="en-US"/>
              </w:rPr>
              <w:t>MBSHC 22/03</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14D3313" w14:textId="374B5EF7" w:rsidR="00A83960" w:rsidRPr="00D162E2" w:rsidRDefault="00A83960" w:rsidP="00A83960">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Spain will continue as Chair until MBSHC23, if a Vice Chair is elected before the end of 2021. If not, Spain will resign 1 Jan 2022.</w:t>
            </w:r>
          </w:p>
        </w:tc>
      </w:tr>
      <w:tr w:rsidR="00A83960" w:rsidRPr="009C61B0" w14:paraId="11B77C56" w14:textId="77777777" w:rsidTr="00D162E2">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CF7F00" w14:textId="5572A2F2" w:rsidR="00A83960" w:rsidRPr="00D162E2" w:rsidRDefault="00A83960" w:rsidP="00A83960">
            <w:pPr>
              <w:spacing w:before="120" w:after="120"/>
              <w:jc w:val="both"/>
              <w:rPr>
                <w:rFonts w:asciiTheme="minorHAnsi" w:hAnsiTheme="minorHAnsi" w:cstheme="minorHAnsi"/>
                <w:b/>
                <w:bCs/>
                <w:color w:val="000000"/>
                <w:sz w:val="22"/>
                <w:szCs w:val="22"/>
                <w:lang w:val="en-US"/>
              </w:rPr>
            </w:pPr>
            <w:r w:rsidRPr="00D162E2">
              <w:rPr>
                <w:rFonts w:asciiTheme="minorHAnsi" w:hAnsiTheme="minorHAnsi" w:cstheme="minorHAnsi"/>
                <w:b/>
                <w:bCs/>
                <w:color w:val="000000"/>
                <w:sz w:val="22"/>
                <w:szCs w:val="22"/>
                <w:lang w:val="en-US"/>
              </w:rPr>
              <w:t>MBSHC 22/04</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6480EE7" w14:textId="6186FCAD" w:rsidR="00A83960" w:rsidRPr="00D162E2" w:rsidRDefault="00A83960" w:rsidP="00A83960">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Vice Chair will be elected by CL between September and December 2021.</w:t>
            </w:r>
          </w:p>
        </w:tc>
      </w:tr>
      <w:tr w:rsidR="00A83960" w:rsidRPr="009C61B0" w14:paraId="54854E77" w14:textId="77777777" w:rsidTr="00D162E2">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29A4AA" w14:textId="60C18C8E" w:rsidR="00A83960" w:rsidRPr="00D162E2" w:rsidRDefault="00A83960" w:rsidP="00A83960">
            <w:pPr>
              <w:spacing w:before="120" w:after="120"/>
              <w:jc w:val="both"/>
              <w:rPr>
                <w:rFonts w:asciiTheme="minorHAnsi" w:hAnsiTheme="minorHAnsi" w:cstheme="minorHAnsi"/>
                <w:b/>
                <w:bCs/>
                <w:color w:val="000000"/>
                <w:sz w:val="22"/>
                <w:szCs w:val="22"/>
                <w:lang w:val="en-US"/>
              </w:rPr>
            </w:pPr>
            <w:r w:rsidRPr="00D162E2">
              <w:rPr>
                <w:rFonts w:asciiTheme="minorHAnsi" w:hAnsiTheme="minorHAnsi" w:cstheme="minorHAnsi"/>
                <w:b/>
                <w:bCs/>
                <w:color w:val="000000"/>
                <w:sz w:val="22"/>
                <w:szCs w:val="22"/>
                <w:lang w:val="en-US"/>
              </w:rPr>
              <w:t>MBSHC 22/05</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9EFB28" w14:textId="14B67513" w:rsidR="00A83960" w:rsidRPr="00D162E2" w:rsidRDefault="00D162E2" w:rsidP="00A83960">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No candidates for Region F ICCWG Coordinator has been presented, so it is declared a vacancy. A short new period to present candidatures will be opened by CL.</w:t>
            </w:r>
          </w:p>
        </w:tc>
      </w:tr>
      <w:tr w:rsidR="00D162E2" w:rsidRPr="009C61B0" w14:paraId="39F9283A" w14:textId="77777777" w:rsidTr="00D162E2">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525528" w14:textId="66A9DE30" w:rsidR="00D162E2" w:rsidRPr="00D162E2" w:rsidRDefault="00D162E2" w:rsidP="00D162E2">
            <w:pPr>
              <w:spacing w:before="120" w:after="120"/>
              <w:jc w:val="both"/>
              <w:rPr>
                <w:rFonts w:asciiTheme="minorHAnsi" w:hAnsiTheme="minorHAnsi" w:cstheme="minorHAnsi"/>
                <w:b/>
                <w:bCs/>
                <w:color w:val="000000"/>
                <w:sz w:val="22"/>
                <w:szCs w:val="22"/>
                <w:lang w:val="en-US"/>
              </w:rPr>
            </w:pPr>
            <w:r w:rsidRPr="00D162E2">
              <w:rPr>
                <w:rFonts w:asciiTheme="minorHAnsi" w:hAnsiTheme="minorHAnsi" w:cstheme="minorHAnsi"/>
                <w:b/>
                <w:bCs/>
                <w:color w:val="000000"/>
                <w:sz w:val="22"/>
                <w:szCs w:val="22"/>
                <w:lang w:val="en-US"/>
              </w:rPr>
              <w:t>MBSHC 22/06</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99B674" w14:textId="443AF2D8" w:rsidR="00D162E2" w:rsidRPr="00D162E2" w:rsidRDefault="00E15B53" w:rsidP="00D162E2">
            <w:pPr>
              <w:spacing w:before="120" w:after="120"/>
              <w:jc w:val="both"/>
              <w:rPr>
                <w:rFonts w:asciiTheme="minorHAnsi" w:hAnsiTheme="minorHAnsi" w:cstheme="minorHAnsi"/>
                <w:color w:val="000000"/>
                <w:sz w:val="22"/>
                <w:szCs w:val="22"/>
                <w:lang w:val="en-US"/>
              </w:rPr>
            </w:pPr>
            <w:r w:rsidRPr="00E15B53">
              <w:rPr>
                <w:rFonts w:asciiTheme="minorHAnsi" w:hAnsiTheme="minorHAnsi" w:cstheme="minorHAnsi"/>
                <w:color w:val="000000"/>
                <w:sz w:val="22"/>
                <w:szCs w:val="22"/>
                <w:lang w:val="en-US"/>
              </w:rPr>
              <w:t>Appointed Lebanon as the MBSHC representative to GEBCO</w:t>
            </w:r>
          </w:p>
        </w:tc>
      </w:tr>
      <w:tr w:rsidR="00D162E2" w:rsidRPr="009C61B0" w14:paraId="04ED527C" w14:textId="77777777" w:rsidTr="00D162E2">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8EEE28" w14:textId="1DBDD685" w:rsidR="00D162E2" w:rsidRPr="00D162E2" w:rsidRDefault="00D162E2" w:rsidP="00D162E2">
            <w:pPr>
              <w:spacing w:before="120" w:after="120"/>
              <w:jc w:val="both"/>
              <w:rPr>
                <w:rFonts w:asciiTheme="minorHAnsi" w:hAnsiTheme="minorHAnsi" w:cstheme="minorHAnsi"/>
                <w:b/>
                <w:bCs/>
                <w:color w:val="000000"/>
                <w:sz w:val="22"/>
                <w:szCs w:val="22"/>
                <w:lang w:val="en-US"/>
              </w:rPr>
            </w:pPr>
            <w:r w:rsidRPr="00D162E2">
              <w:rPr>
                <w:rFonts w:asciiTheme="minorHAnsi" w:hAnsiTheme="minorHAnsi" w:cstheme="minorHAnsi"/>
                <w:b/>
                <w:bCs/>
                <w:color w:val="000000"/>
                <w:sz w:val="22"/>
                <w:szCs w:val="22"/>
                <w:lang w:val="en-US"/>
              </w:rPr>
              <w:t>MBSHC 22/07</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53338C" w14:textId="248331D2" w:rsidR="00D162E2" w:rsidRPr="00D162E2" w:rsidRDefault="00E15B53" w:rsidP="00D162E2">
            <w:pPr>
              <w:spacing w:before="120" w:after="120"/>
              <w:jc w:val="both"/>
              <w:rPr>
                <w:rFonts w:asciiTheme="minorHAnsi" w:hAnsiTheme="minorHAnsi" w:cstheme="minorHAnsi"/>
                <w:color w:val="000000"/>
                <w:sz w:val="22"/>
                <w:szCs w:val="22"/>
                <w:lang w:val="en-US"/>
              </w:rPr>
            </w:pPr>
            <w:r w:rsidRPr="00E15B53">
              <w:rPr>
                <w:rFonts w:asciiTheme="minorHAnsi" w:hAnsiTheme="minorHAnsi" w:cstheme="minorHAnsi"/>
                <w:color w:val="000000"/>
                <w:sz w:val="22"/>
                <w:szCs w:val="22"/>
                <w:lang w:val="en-US"/>
              </w:rPr>
              <w:t>Apointed Lebanon as the Seabad 2030/CSB Coordinator for MBSHC</w:t>
            </w:r>
          </w:p>
        </w:tc>
      </w:tr>
      <w:tr w:rsidR="00D162E2" w:rsidRPr="009C61B0" w14:paraId="7D28DE92" w14:textId="77777777" w:rsidTr="00D162E2">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200E83" w14:textId="16DB6231" w:rsidR="00D162E2" w:rsidRPr="00D162E2" w:rsidRDefault="00D162E2" w:rsidP="00D162E2">
            <w:pPr>
              <w:spacing w:before="120" w:after="120"/>
              <w:jc w:val="both"/>
              <w:rPr>
                <w:rFonts w:asciiTheme="minorHAnsi" w:hAnsiTheme="minorHAnsi" w:cstheme="minorHAnsi"/>
                <w:b/>
                <w:bCs/>
                <w:color w:val="000000"/>
                <w:sz w:val="22"/>
                <w:szCs w:val="22"/>
                <w:lang w:val="en-US"/>
              </w:rPr>
            </w:pPr>
            <w:r w:rsidRPr="00D162E2">
              <w:rPr>
                <w:rFonts w:asciiTheme="minorHAnsi" w:hAnsiTheme="minorHAnsi" w:cstheme="minorHAnsi"/>
                <w:b/>
                <w:bCs/>
                <w:color w:val="000000"/>
                <w:sz w:val="22"/>
                <w:szCs w:val="22"/>
                <w:lang w:val="en-US"/>
              </w:rPr>
              <w:t>MBSHC 22/08</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D984EA" w14:textId="581B0799" w:rsidR="00D162E2" w:rsidRPr="00D162E2" w:rsidRDefault="00E15B53" w:rsidP="00D162E2">
            <w:pPr>
              <w:spacing w:before="120" w:after="120"/>
              <w:jc w:val="both"/>
              <w:rPr>
                <w:rFonts w:asciiTheme="minorHAnsi" w:hAnsiTheme="minorHAnsi" w:cstheme="minorHAnsi"/>
                <w:color w:val="000000"/>
                <w:sz w:val="22"/>
                <w:szCs w:val="22"/>
                <w:lang w:val="en-US"/>
              </w:rPr>
            </w:pPr>
            <w:r w:rsidRPr="00E15B53">
              <w:rPr>
                <w:rFonts w:asciiTheme="minorHAnsi" w:hAnsiTheme="minorHAnsi" w:cstheme="minorHAnsi"/>
                <w:color w:val="000000"/>
                <w:sz w:val="22"/>
                <w:szCs w:val="22"/>
                <w:lang w:val="en-US"/>
              </w:rPr>
              <w:t>Accepted the offer received by Slovenia to host the face-to-face MBSHC23 conference before May 2022 (venue or virtual meeting TBD before end of December 2021)</w:t>
            </w:r>
            <w:r w:rsidR="00D162E2" w:rsidRPr="00D162E2">
              <w:rPr>
                <w:rFonts w:asciiTheme="minorHAnsi" w:hAnsiTheme="minorHAnsi" w:cstheme="minorHAnsi"/>
                <w:color w:val="000000"/>
                <w:sz w:val="22"/>
                <w:szCs w:val="22"/>
                <w:lang w:val="en-US"/>
              </w:rPr>
              <w:t xml:space="preserve">. </w:t>
            </w:r>
          </w:p>
        </w:tc>
      </w:tr>
      <w:tr w:rsidR="00D162E2" w:rsidRPr="009C61B0" w14:paraId="0B05ED59" w14:textId="77777777" w:rsidTr="00D162E2">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EF90C2" w14:textId="7952BC47" w:rsidR="00D162E2" w:rsidRPr="00D162E2" w:rsidRDefault="00D162E2" w:rsidP="00D162E2">
            <w:pPr>
              <w:spacing w:before="120" w:after="120"/>
              <w:jc w:val="both"/>
              <w:rPr>
                <w:rFonts w:asciiTheme="minorHAnsi" w:hAnsiTheme="minorHAnsi" w:cstheme="minorHAnsi"/>
                <w:b/>
                <w:bCs/>
                <w:color w:val="000000"/>
                <w:sz w:val="22"/>
                <w:szCs w:val="22"/>
                <w:lang w:val="en-US"/>
              </w:rPr>
            </w:pPr>
            <w:r w:rsidRPr="00D162E2">
              <w:rPr>
                <w:rFonts w:asciiTheme="minorHAnsi" w:hAnsiTheme="minorHAnsi" w:cstheme="minorHAnsi"/>
                <w:b/>
                <w:bCs/>
                <w:color w:val="000000"/>
                <w:sz w:val="22"/>
                <w:szCs w:val="22"/>
                <w:lang w:val="en-US"/>
              </w:rPr>
              <w:t>MBSHC 22/09</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9136EC" w14:textId="6D08BEA2" w:rsidR="00D162E2" w:rsidRPr="00D162E2" w:rsidRDefault="00D162E2" w:rsidP="00D162E2">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Approved the distinction between permanent and non-permanent actions to have a better global vision.</w:t>
            </w:r>
          </w:p>
        </w:tc>
      </w:tr>
      <w:tr w:rsidR="00D162E2" w:rsidRPr="009C61B0" w14:paraId="014F5A9F" w14:textId="77777777" w:rsidTr="00D162E2">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D4E67A" w14:textId="760DDEC2" w:rsidR="00D162E2" w:rsidRPr="00D162E2" w:rsidRDefault="00D162E2" w:rsidP="00D162E2">
            <w:pPr>
              <w:spacing w:before="120" w:after="120"/>
              <w:jc w:val="both"/>
              <w:rPr>
                <w:rFonts w:asciiTheme="minorHAnsi" w:hAnsiTheme="minorHAnsi" w:cstheme="minorHAnsi"/>
                <w:b/>
                <w:bCs/>
                <w:color w:val="000000"/>
                <w:sz w:val="22"/>
                <w:szCs w:val="22"/>
                <w:lang w:val="en-US"/>
              </w:rPr>
            </w:pPr>
            <w:r w:rsidRPr="00D162E2">
              <w:rPr>
                <w:rFonts w:asciiTheme="minorHAnsi" w:hAnsiTheme="minorHAnsi" w:cstheme="minorHAnsi"/>
                <w:b/>
                <w:bCs/>
                <w:color w:val="000000"/>
                <w:sz w:val="22"/>
                <w:szCs w:val="22"/>
                <w:lang w:val="en-US"/>
              </w:rPr>
              <w:t>MBSHC 22/10</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9ABA32" w14:textId="1FFF6F45" w:rsidR="00D162E2" w:rsidRPr="00D162E2" w:rsidRDefault="00D162E2" w:rsidP="00D162E2">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 xml:space="preserve">Created WG for the revision of statutes (firstly), iaw IHO Resolution 2/1997 and taking into account ammendments by A-2 (decision A2/09, A2/07 gender neutrality, and A2/10 response to disasters),  and </w:t>
            </w:r>
            <w:r w:rsidR="00E15B53" w:rsidRPr="00E15B53">
              <w:rPr>
                <w:rFonts w:asciiTheme="minorHAnsi" w:hAnsiTheme="minorHAnsi" w:cstheme="minorHAnsi"/>
                <w:color w:val="000000"/>
                <w:sz w:val="22"/>
                <w:szCs w:val="22"/>
                <w:lang w:val="en-US"/>
              </w:rPr>
              <w:t>ToRs&amp;RoPs</w:t>
            </w:r>
            <w:r w:rsidRPr="00D162E2">
              <w:rPr>
                <w:rFonts w:asciiTheme="minorHAnsi" w:hAnsiTheme="minorHAnsi" w:cstheme="minorHAnsi"/>
                <w:color w:val="000000"/>
                <w:sz w:val="22"/>
                <w:szCs w:val="22"/>
                <w:lang w:val="en-US"/>
              </w:rPr>
              <w:t xml:space="preserve"> ICCWG (secondly), iaw IHO Secretariat, led by Spain</w:t>
            </w:r>
          </w:p>
        </w:tc>
      </w:tr>
      <w:tr w:rsidR="00D162E2" w:rsidRPr="009C61B0" w14:paraId="4ADB8B89" w14:textId="77777777" w:rsidTr="00D162E2">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542C80" w14:textId="0D27B922" w:rsidR="00D162E2" w:rsidRPr="00D162E2" w:rsidRDefault="00D162E2" w:rsidP="00D162E2">
            <w:pPr>
              <w:spacing w:before="120" w:after="120"/>
              <w:jc w:val="both"/>
              <w:rPr>
                <w:rFonts w:asciiTheme="minorHAnsi" w:hAnsiTheme="minorHAnsi" w:cstheme="minorHAnsi"/>
                <w:b/>
                <w:bCs/>
                <w:color w:val="000000"/>
                <w:sz w:val="22"/>
                <w:szCs w:val="22"/>
                <w:lang w:val="en-US"/>
              </w:rPr>
            </w:pPr>
            <w:r w:rsidRPr="00D162E2">
              <w:rPr>
                <w:rFonts w:asciiTheme="minorHAnsi" w:hAnsiTheme="minorHAnsi" w:cstheme="minorHAnsi"/>
                <w:b/>
                <w:bCs/>
                <w:color w:val="000000"/>
                <w:sz w:val="22"/>
                <w:szCs w:val="22"/>
                <w:lang w:val="en-US"/>
              </w:rPr>
              <w:t>MBSHC 22/11</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3C00D2" w14:textId="1501D290" w:rsidR="00D162E2" w:rsidRPr="00D162E2" w:rsidRDefault="00D162E2" w:rsidP="00D162E2">
            <w:pPr>
              <w:spacing w:before="120" w:after="120"/>
              <w:jc w:val="both"/>
              <w:rPr>
                <w:rFonts w:asciiTheme="minorHAnsi" w:hAnsiTheme="minorHAnsi" w:cstheme="minorHAnsi"/>
                <w:color w:val="000000"/>
                <w:sz w:val="22"/>
                <w:szCs w:val="22"/>
                <w:lang w:val="en-US"/>
              </w:rPr>
            </w:pPr>
            <w:r w:rsidRPr="00D162E2">
              <w:rPr>
                <w:rFonts w:asciiTheme="minorHAnsi" w:hAnsiTheme="minorHAnsi" w:cstheme="minorHAnsi"/>
                <w:color w:val="000000"/>
                <w:sz w:val="22"/>
                <w:szCs w:val="22"/>
                <w:lang w:val="en-US"/>
              </w:rPr>
              <w:t>MBSHC Chair will request to IRCC the harmonization with other RHCs, the best way possible, to monitor adequately the national survey coverage through the IHO-GIS.</w:t>
            </w:r>
            <w:r w:rsidR="00E15B53" w:rsidRPr="009C61B0">
              <w:rPr>
                <w:lang w:val="en-GB"/>
              </w:rPr>
              <w:t xml:space="preserve"> </w:t>
            </w:r>
            <w:r w:rsidR="00E15B53" w:rsidRPr="00E15B53">
              <w:rPr>
                <w:rFonts w:asciiTheme="minorHAnsi" w:hAnsiTheme="minorHAnsi" w:cstheme="minorHAnsi"/>
                <w:color w:val="000000"/>
                <w:sz w:val="22"/>
                <w:szCs w:val="22"/>
                <w:lang w:val="en-US"/>
              </w:rPr>
              <w:t>"Consequently, and pending the IRCC elements, the related MBSHC action (former Action MBSHC21/07) is suspended</w:t>
            </w:r>
          </w:p>
        </w:tc>
      </w:tr>
    </w:tbl>
    <w:p w14:paraId="7FB4FCF3" w14:textId="77777777" w:rsidR="009816D2" w:rsidRPr="00D162E2" w:rsidRDefault="009816D2">
      <w:pPr>
        <w:rPr>
          <w:rFonts w:asciiTheme="minorHAnsi" w:hAnsiTheme="minorHAnsi" w:cstheme="minorHAnsi"/>
          <w:sz w:val="22"/>
          <w:szCs w:val="22"/>
          <w:lang w:val="en-US"/>
        </w:rPr>
      </w:pPr>
    </w:p>
    <w:sectPr w:rsidR="009816D2" w:rsidRPr="00D162E2" w:rsidSect="00D162E2">
      <w:headerReference w:type="default" r:id="rId9"/>
      <w:footerReference w:type="default" r:id="rId10"/>
      <w:pgSz w:w="11906" w:h="16838"/>
      <w:pgMar w:top="1135"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AD434" w14:textId="77777777" w:rsidR="00E94762" w:rsidRDefault="00E94762" w:rsidP="00692198">
      <w:r>
        <w:separator/>
      </w:r>
    </w:p>
  </w:endnote>
  <w:endnote w:type="continuationSeparator" w:id="0">
    <w:p w14:paraId="584BC9C4" w14:textId="77777777" w:rsidR="00E94762" w:rsidRDefault="00E94762" w:rsidP="0069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70A72" w14:textId="77777777" w:rsidR="002D0BC4" w:rsidRPr="002D0BC4" w:rsidRDefault="002D0BC4" w:rsidP="002D0BC4">
    <w:pPr>
      <w:pStyle w:val="Piedepgina"/>
      <w:jc w:val="center"/>
      <w:rPr>
        <w:rFonts w:ascii="Arial" w:hAnsi="Arial" w:cs="Arial"/>
        <w:sz w:val="24"/>
      </w:rPr>
    </w:pPr>
    <w:r w:rsidRPr="002D0BC4">
      <w:rPr>
        <w:rFonts w:ascii="Arial" w:hAnsi="Arial" w:cs="Arial"/>
        <w:sz w:val="24"/>
      </w:rPr>
      <w:fldChar w:fldCharType="begin"/>
    </w:r>
    <w:r w:rsidRPr="002D0BC4">
      <w:rPr>
        <w:rFonts w:ascii="Arial" w:hAnsi="Arial" w:cs="Arial"/>
        <w:sz w:val="24"/>
      </w:rPr>
      <w:instrText>PAGE   \* MERGEFORMAT</w:instrText>
    </w:r>
    <w:r w:rsidRPr="002D0BC4">
      <w:rPr>
        <w:rFonts w:ascii="Arial" w:hAnsi="Arial" w:cs="Arial"/>
        <w:sz w:val="24"/>
      </w:rPr>
      <w:fldChar w:fldCharType="separate"/>
    </w:r>
    <w:r w:rsidR="009C61B0" w:rsidRPr="009C61B0">
      <w:rPr>
        <w:rFonts w:ascii="Arial" w:hAnsi="Arial" w:cs="Arial"/>
        <w:noProof/>
        <w:sz w:val="24"/>
        <w:lang w:val="es-ES"/>
      </w:rPr>
      <w:t>2</w:t>
    </w:r>
    <w:r w:rsidRPr="002D0BC4">
      <w:rPr>
        <w:rFonts w:ascii="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8F4D4" w14:textId="77777777" w:rsidR="00E94762" w:rsidRDefault="00E94762" w:rsidP="00692198">
      <w:r>
        <w:separator/>
      </w:r>
    </w:p>
  </w:footnote>
  <w:footnote w:type="continuationSeparator" w:id="0">
    <w:p w14:paraId="2161A8BA" w14:textId="77777777" w:rsidR="00E94762" w:rsidRDefault="00E94762" w:rsidP="0069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7D26" w14:textId="77777777" w:rsidR="00E94762" w:rsidRPr="00692198" w:rsidRDefault="00E94762" w:rsidP="00692198">
    <w:pPr>
      <w:pStyle w:val="Encabezado"/>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064"/>
    <w:multiLevelType w:val="hybridMultilevel"/>
    <w:tmpl w:val="47BAF68E"/>
    <w:lvl w:ilvl="0" w:tplc="08090001">
      <w:start w:val="1"/>
      <w:numFmt w:val="bullet"/>
      <w:lvlText w:val=""/>
      <w:lvlJc w:val="left"/>
      <w:pPr>
        <w:ind w:left="1122" w:hanging="360"/>
      </w:pPr>
      <w:rPr>
        <w:rFonts w:ascii="Symbol" w:hAnsi="Symbol" w:hint="default"/>
      </w:rPr>
    </w:lvl>
    <w:lvl w:ilvl="1" w:tplc="08090003">
      <w:start w:val="1"/>
      <w:numFmt w:val="bullet"/>
      <w:lvlText w:val="o"/>
      <w:lvlJc w:val="left"/>
      <w:pPr>
        <w:ind w:left="1842" w:hanging="360"/>
      </w:pPr>
      <w:rPr>
        <w:rFonts w:ascii="Courier New" w:hAnsi="Courier New" w:cs="Courier New" w:hint="default"/>
      </w:rPr>
    </w:lvl>
    <w:lvl w:ilvl="2" w:tplc="08090005">
      <w:start w:val="1"/>
      <w:numFmt w:val="bullet"/>
      <w:lvlText w:val=""/>
      <w:lvlJc w:val="left"/>
      <w:pPr>
        <w:ind w:left="2562" w:hanging="360"/>
      </w:pPr>
      <w:rPr>
        <w:rFonts w:ascii="Wingdings" w:hAnsi="Wingdings" w:hint="default"/>
      </w:rPr>
    </w:lvl>
    <w:lvl w:ilvl="3" w:tplc="08090001">
      <w:start w:val="1"/>
      <w:numFmt w:val="bullet"/>
      <w:lvlText w:val=""/>
      <w:lvlJc w:val="left"/>
      <w:pPr>
        <w:ind w:left="3282" w:hanging="360"/>
      </w:pPr>
      <w:rPr>
        <w:rFonts w:ascii="Symbol" w:hAnsi="Symbol" w:hint="default"/>
      </w:rPr>
    </w:lvl>
    <w:lvl w:ilvl="4" w:tplc="08090003">
      <w:start w:val="1"/>
      <w:numFmt w:val="bullet"/>
      <w:lvlText w:val="o"/>
      <w:lvlJc w:val="left"/>
      <w:pPr>
        <w:ind w:left="4002" w:hanging="360"/>
      </w:pPr>
      <w:rPr>
        <w:rFonts w:ascii="Courier New" w:hAnsi="Courier New" w:cs="Courier New" w:hint="default"/>
      </w:rPr>
    </w:lvl>
    <w:lvl w:ilvl="5" w:tplc="08090005">
      <w:start w:val="1"/>
      <w:numFmt w:val="bullet"/>
      <w:lvlText w:val=""/>
      <w:lvlJc w:val="left"/>
      <w:pPr>
        <w:ind w:left="4722" w:hanging="360"/>
      </w:pPr>
      <w:rPr>
        <w:rFonts w:ascii="Wingdings" w:hAnsi="Wingdings" w:hint="default"/>
      </w:rPr>
    </w:lvl>
    <w:lvl w:ilvl="6" w:tplc="08090001">
      <w:start w:val="1"/>
      <w:numFmt w:val="bullet"/>
      <w:lvlText w:val=""/>
      <w:lvlJc w:val="left"/>
      <w:pPr>
        <w:ind w:left="5442" w:hanging="360"/>
      </w:pPr>
      <w:rPr>
        <w:rFonts w:ascii="Symbol" w:hAnsi="Symbol" w:hint="default"/>
      </w:rPr>
    </w:lvl>
    <w:lvl w:ilvl="7" w:tplc="08090003">
      <w:start w:val="1"/>
      <w:numFmt w:val="bullet"/>
      <w:lvlText w:val="o"/>
      <w:lvlJc w:val="left"/>
      <w:pPr>
        <w:ind w:left="6162" w:hanging="360"/>
      </w:pPr>
      <w:rPr>
        <w:rFonts w:ascii="Courier New" w:hAnsi="Courier New" w:cs="Courier New" w:hint="default"/>
      </w:rPr>
    </w:lvl>
    <w:lvl w:ilvl="8" w:tplc="08090005">
      <w:start w:val="1"/>
      <w:numFmt w:val="bullet"/>
      <w:lvlText w:val=""/>
      <w:lvlJc w:val="left"/>
      <w:pPr>
        <w:ind w:left="6882" w:hanging="360"/>
      </w:pPr>
      <w:rPr>
        <w:rFonts w:ascii="Wingdings" w:hAnsi="Wingdings" w:hint="default"/>
      </w:rPr>
    </w:lvl>
  </w:abstractNum>
  <w:abstractNum w:abstractNumId="1" w15:restartNumberingAfterBreak="0">
    <w:nsid w:val="195F018A"/>
    <w:multiLevelType w:val="hybridMultilevel"/>
    <w:tmpl w:val="58868808"/>
    <w:lvl w:ilvl="0" w:tplc="434E9108">
      <w:start w:val="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B83849"/>
    <w:multiLevelType w:val="multilevel"/>
    <w:tmpl w:val="18B4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326B8"/>
    <w:multiLevelType w:val="hybridMultilevel"/>
    <w:tmpl w:val="12E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00ACD"/>
    <w:multiLevelType w:val="multilevel"/>
    <w:tmpl w:val="0C7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502B5"/>
    <w:multiLevelType w:val="hybridMultilevel"/>
    <w:tmpl w:val="08F87468"/>
    <w:lvl w:ilvl="0" w:tplc="08090001">
      <w:start w:val="1"/>
      <w:numFmt w:val="bullet"/>
      <w:lvlText w:val=""/>
      <w:lvlJc w:val="left"/>
      <w:pPr>
        <w:ind w:left="838" w:hanging="360"/>
      </w:pPr>
      <w:rPr>
        <w:rFonts w:ascii="Symbol" w:hAnsi="Symbol" w:hint="default"/>
      </w:rPr>
    </w:lvl>
    <w:lvl w:ilvl="1" w:tplc="08090003">
      <w:start w:val="1"/>
      <w:numFmt w:val="bullet"/>
      <w:lvlText w:val="o"/>
      <w:lvlJc w:val="left"/>
      <w:pPr>
        <w:ind w:left="1558" w:hanging="360"/>
      </w:pPr>
      <w:rPr>
        <w:rFonts w:ascii="Courier New" w:hAnsi="Courier New" w:cs="Courier New" w:hint="default"/>
      </w:rPr>
    </w:lvl>
    <w:lvl w:ilvl="2" w:tplc="08090005">
      <w:start w:val="1"/>
      <w:numFmt w:val="bullet"/>
      <w:lvlText w:val=""/>
      <w:lvlJc w:val="left"/>
      <w:pPr>
        <w:ind w:left="2278" w:hanging="360"/>
      </w:pPr>
      <w:rPr>
        <w:rFonts w:ascii="Wingdings" w:hAnsi="Wingdings" w:hint="default"/>
      </w:rPr>
    </w:lvl>
    <w:lvl w:ilvl="3" w:tplc="08090001">
      <w:start w:val="1"/>
      <w:numFmt w:val="bullet"/>
      <w:lvlText w:val=""/>
      <w:lvlJc w:val="left"/>
      <w:pPr>
        <w:ind w:left="2998" w:hanging="360"/>
      </w:pPr>
      <w:rPr>
        <w:rFonts w:ascii="Symbol" w:hAnsi="Symbol" w:hint="default"/>
      </w:rPr>
    </w:lvl>
    <w:lvl w:ilvl="4" w:tplc="08090003">
      <w:start w:val="1"/>
      <w:numFmt w:val="bullet"/>
      <w:lvlText w:val="o"/>
      <w:lvlJc w:val="left"/>
      <w:pPr>
        <w:ind w:left="3718" w:hanging="360"/>
      </w:pPr>
      <w:rPr>
        <w:rFonts w:ascii="Courier New" w:hAnsi="Courier New" w:cs="Courier New" w:hint="default"/>
      </w:rPr>
    </w:lvl>
    <w:lvl w:ilvl="5" w:tplc="08090005">
      <w:start w:val="1"/>
      <w:numFmt w:val="bullet"/>
      <w:lvlText w:val=""/>
      <w:lvlJc w:val="left"/>
      <w:pPr>
        <w:ind w:left="4438" w:hanging="360"/>
      </w:pPr>
      <w:rPr>
        <w:rFonts w:ascii="Wingdings" w:hAnsi="Wingdings" w:hint="default"/>
      </w:rPr>
    </w:lvl>
    <w:lvl w:ilvl="6" w:tplc="08090001">
      <w:start w:val="1"/>
      <w:numFmt w:val="bullet"/>
      <w:lvlText w:val=""/>
      <w:lvlJc w:val="left"/>
      <w:pPr>
        <w:ind w:left="5158" w:hanging="360"/>
      </w:pPr>
      <w:rPr>
        <w:rFonts w:ascii="Symbol" w:hAnsi="Symbol" w:hint="default"/>
      </w:rPr>
    </w:lvl>
    <w:lvl w:ilvl="7" w:tplc="08090003">
      <w:start w:val="1"/>
      <w:numFmt w:val="bullet"/>
      <w:lvlText w:val="o"/>
      <w:lvlJc w:val="left"/>
      <w:pPr>
        <w:ind w:left="5878" w:hanging="360"/>
      </w:pPr>
      <w:rPr>
        <w:rFonts w:ascii="Courier New" w:hAnsi="Courier New" w:cs="Courier New" w:hint="default"/>
      </w:rPr>
    </w:lvl>
    <w:lvl w:ilvl="8" w:tplc="08090005">
      <w:start w:val="1"/>
      <w:numFmt w:val="bullet"/>
      <w:lvlText w:val=""/>
      <w:lvlJc w:val="left"/>
      <w:pPr>
        <w:ind w:left="6598" w:hanging="360"/>
      </w:pPr>
      <w:rPr>
        <w:rFonts w:ascii="Wingdings" w:hAnsi="Wingdings" w:hint="default"/>
      </w:rPr>
    </w:lvl>
  </w:abstractNum>
  <w:abstractNum w:abstractNumId="6" w15:restartNumberingAfterBreak="0">
    <w:nsid w:val="3C2A547E"/>
    <w:multiLevelType w:val="hybridMultilevel"/>
    <w:tmpl w:val="6AA01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311955"/>
    <w:multiLevelType w:val="hybridMultilevel"/>
    <w:tmpl w:val="1D34D5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FB4ECF"/>
    <w:multiLevelType w:val="hybridMultilevel"/>
    <w:tmpl w:val="2CB22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853F3F"/>
    <w:multiLevelType w:val="hybridMultilevel"/>
    <w:tmpl w:val="4CCCB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FA7E66"/>
    <w:multiLevelType w:val="hybridMultilevel"/>
    <w:tmpl w:val="41DC02C2"/>
    <w:lvl w:ilvl="0" w:tplc="434E910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9"/>
  </w:num>
  <w:num w:numId="5">
    <w:abstractNumId w:val="5"/>
  </w:num>
  <w:num w:numId="6">
    <w:abstractNumId w:val="0"/>
  </w:num>
  <w:num w:numId="7">
    <w:abstractNumId w:val="3"/>
  </w:num>
  <w:num w:numId="8">
    <w:abstractNumId w:val="2"/>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xMbIwMDMyMzA1NzRX0lEKTi0uzszPAykwrgUAdqTBDiwAAAA="/>
  </w:docVars>
  <w:rsids>
    <w:rsidRoot w:val="00596352"/>
    <w:rsid w:val="000026D0"/>
    <w:rsid w:val="00002CB9"/>
    <w:rsid w:val="00006AE6"/>
    <w:rsid w:val="00013CB5"/>
    <w:rsid w:val="0001419E"/>
    <w:rsid w:val="00021B5D"/>
    <w:rsid w:val="00026EA9"/>
    <w:rsid w:val="00032020"/>
    <w:rsid w:val="00033F6C"/>
    <w:rsid w:val="000404B6"/>
    <w:rsid w:val="000418DB"/>
    <w:rsid w:val="000473B8"/>
    <w:rsid w:val="00051D77"/>
    <w:rsid w:val="00064802"/>
    <w:rsid w:val="00065595"/>
    <w:rsid w:val="00072363"/>
    <w:rsid w:val="00072E8D"/>
    <w:rsid w:val="00081BB9"/>
    <w:rsid w:val="00086B13"/>
    <w:rsid w:val="00091962"/>
    <w:rsid w:val="00092613"/>
    <w:rsid w:val="00093B53"/>
    <w:rsid w:val="00096E1A"/>
    <w:rsid w:val="000A0C84"/>
    <w:rsid w:val="000A1D1A"/>
    <w:rsid w:val="000A7183"/>
    <w:rsid w:val="000C576F"/>
    <w:rsid w:val="000D12F9"/>
    <w:rsid w:val="000D1314"/>
    <w:rsid w:val="000D138A"/>
    <w:rsid w:val="000D39E9"/>
    <w:rsid w:val="000D7484"/>
    <w:rsid w:val="000D7E03"/>
    <w:rsid w:val="000F0C2F"/>
    <w:rsid w:val="000F67D4"/>
    <w:rsid w:val="0010235B"/>
    <w:rsid w:val="0010497F"/>
    <w:rsid w:val="00105118"/>
    <w:rsid w:val="001071DD"/>
    <w:rsid w:val="00107C3A"/>
    <w:rsid w:val="001201B8"/>
    <w:rsid w:val="00132D67"/>
    <w:rsid w:val="00135F2E"/>
    <w:rsid w:val="001431C1"/>
    <w:rsid w:val="00144169"/>
    <w:rsid w:val="0014697E"/>
    <w:rsid w:val="00151FAE"/>
    <w:rsid w:val="0015314D"/>
    <w:rsid w:val="0015479B"/>
    <w:rsid w:val="0016394C"/>
    <w:rsid w:val="00167147"/>
    <w:rsid w:val="00191177"/>
    <w:rsid w:val="001A6293"/>
    <w:rsid w:val="001A6439"/>
    <w:rsid w:val="001B0D71"/>
    <w:rsid w:val="001B247E"/>
    <w:rsid w:val="001C7142"/>
    <w:rsid w:val="001E487C"/>
    <w:rsid w:val="001F02BA"/>
    <w:rsid w:val="001F687F"/>
    <w:rsid w:val="00201F05"/>
    <w:rsid w:val="00205F5A"/>
    <w:rsid w:val="00213C53"/>
    <w:rsid w:val="00215E59"/>
    <w:rsid w:val="002166AC"/>
    <w:rsid w:val="00217E18"/>
    <w:rsid w:val="0022043E"/>
    <w:rsid w:val="00221951"/>
    <w:rsid w:val="00221DF6"/>
    <w:rsid w:val="002264C9"/>
    <w:rsid w:val="00230A05"/>
    <w:rsid w:val="002332D4"/>
    <w:rsid w:val="00235160"/>
    <w:rsid w:val="00241742"/>
    <w:rsid w:val="0024424B"/>
    <w:rsid w:val="002556FF"/>
    <w:rsid w:val="00281A6D"/>
    <w:rsid w:val="002910F8"/>
    <w:rsid w:val="00296C9A"/>
    <w:rsid w:val="002A090B"/>
    <w:rsid w:val="002A0B8B"/>
    <w:rsid w:val="002A3E2E"/>
    <w:rsid w:val="002A401C"/>
    <w:rsid w:val="002B5DDB"/>
    <w:rsid w:val="002B73CB"/>
    <w:rsid w:val="002C517D"/>
    <w:rsid w:val="002C5497"/>
    <w:rsid w:val="002C5DF7"/>
    <w:rsid w:val="002D0BC4"/>
    <w:rsid w:val="002E25B7"/>
    <w:rsid w:val="002E42E7"/>
    <w:rsid w:val="002E52F3"/>
    <w:rsid w:val="002F06D4"/>
    <w:rsid w:val="002F3B3D"/>
    <w:rsid w:val="002F7670"/>
    <w:rsid w:val="003229C6"/>
    <w:rsid w:val="00325AA1"/>
    <w:rsid w:val="00326B91"/>
    <w:rsid w:val="00330EC5"/>
    <w:rsid w:val="003319BF"/>
    <w:rsid w:val="003458DB"/>
    <w:rsid w:val="00346AA5"/>
    <w:rsid w:val="00355281"/>
    <w:rsid w:val="0035734B"/>
    <w:rsid w:val="00357E3B"/>
    <w:rsid w:val="003606B5"/>
    <w:rsid w:val="00361452"/>
    <w:rsid w:val="0036373D"/>
    <w:rsid w:val="003645AA"/>
    <w:rsid w:val="00365CF5"/>
    <w:rsid w:val="00372C3B"/>
    <w:rsid w:val="0038515C"/>
    <w:rsid w:val="00393DBA"/>
    <w:rsid w:val="003A113F"/>
    <w:rsid w:val="003B1723"/>
    <w:rsid w:val="003B1B8F"/>
    <w:rsid w:val="003B2B1B"/>
    <w:rsid w:val="003B5915"/>
    <w:rsid w:val="003B6CF2"/>
    <w:rsid w:val="003C0C12"/>
    <w:rsid w:val="003C44CE"/>
    <w:rsid w:val="003C6B9C"/>
    <w:rsid w:val="003D1EA3"/>
    <w:rsid w:val="003D2425"/>
    <w:rsid w:val="003E77C4"/>
    <w:rsid w:val="003F4ED8"/>
    <w:rsid w:val="00400C6A"/>
    <w:rsid w:val="00400D9C"/>
    <w:rsid w:val="00414DED"/>
    <w:rsid w:val="0042043E"/>
    <w:rsid w:val="00423673"/>
    <w:rsid w:val="0042492A"/>
    <w:rsid w:val="00430F65"/>
    <w:rsid w:val="004457D3"/>
    <w:rsid w:val="00453444"/>
    <w:rsid w:val="00462568"/>
    <w:rsid w:val="00471E75"/>
    <w:rsid w:val="00472170"/>
    <w:rsid w:val="004914E6"/>
    <w:rsid w:val="00491AA6"/>
    <w:rsid w:val="0049590A"/>
    <w:rsid w:val="004A22C9"/>
    <w:rsid w:val="004A30DC"/>
    <w:rsid w:val="004A7416"/>
    <w:rsid w:val="004B0D1E"/>
    <w:rsid w:val="004B4E14"/>
    <w:rsid w:val="004B5946"/>
    <w:rsid w:val="004C358F"/>
    <w:rsid w:val="004C5195"/>
    <w:rsid w:val="004C535A"/>
    <w:rsid w:val="004D4797"/>
    <w:rsid w:val="004F1A0E"/>
    <w:rsid w:val="004F2DC5"/>
    <w:rsid w:val="005110FD"/>
    <w:rsid w:val="005167AE"/>
    <w:rsid w:val="0052207C"/>
    <w:rsid w:val="00524699"/>
    <w:rsid w:val="00533942"/>
    <w:rsid w:val="00533E30"/>
    <w:rsid w:val="005432B8"/>
    <w:rsid w:val="005443C8"/>
    <w:rsid w:val="00546761"/>
    <w:rsid w:val="0055185B"/>
    <w:rsid w:val="00557034"/>
    <w:rsid w:val="005646CE"/>
    <w:rsid w:val="005701FE"/>
    <w:rsid w:val="00577C94"/>
    <w:rsid w:val="00582E18"/>
    <w:rsid w:val="00585ADC"/>
    <w:rsid w:val="005864A0"/>
    <w:rsid w:val="005874CE"/>
    <w:rsid w:val="00587C9A"/>
    <w:rsid w:val="005927ED"/>
    <w:rsid w:val="00596352"/>
    <w:rsid w:val="005A23D9"/>
    <w:rsid w:val="005A47D4"/>
    <w:rsid w:val="005A537A"/>
    <w:rsid w:val="005A7C2F"/>
    <w:rsid w:val="005B355A"/>
    <w:rsid w:val="005B6F02"/>
    <w:rsid w:val="005C4A64"/>
    <w:rsid w:val="005C56DD"/>
    <w:rsid w:val="005C75AE"/>
    <w:rsid w:val="005D0527"/>
    <w:rsid w:val="005E7F84"/>
    <w:rsid w:val="00615121"/>
    <w:rsid w:val="00630501"/>
    <w:rsid w:val="00632D34"/>
    <w:rsid w:val="006355CC"/>
    <w:rsid w:val="006404DC"/>
    <w:rsid w:val="006468E3"/>
    <w:rsid w:val="00655D48"/>
    <w:rsid w:val="00662F44"/>
    <w:rsid w:val="00671893"/>
    <w:rsid w:val="0068267E"/>
    <w:rsid w:val="00683677"/>
    <w:rsid w:val="00692198"/>
    <w:rsid w:val="0069684C"/>
    <w:rsid w:val="006A7BD7"/>
    <w:rsid w:val="006B4C3B"/>
    <w:rsid w:val="006B78F1"/>
    <w:rsid w:val="006C1335"/>
    <w:rsid w:val="006D2A19"/>
    <w:rsid w:val="006D5440"/>
    <w:rsid w:val="006D6FB6"/>
    <w:rsid w:val="006E329A"/>
    <w:rsid w:val="006F14BA"/>
    <w:rsid w:val="006F1F33"/>
    <w:rsid w:val="006F378F"/>
    <w:rsid w:val="006F6641"/>
    <w:rsid w:val="00703310"/>
    <w:rsid w:val="007157EC"/>
    <w:rsid w:val="0073113E"/>
    <w:rsid w:val="00744155"/>
    <w:rsid w:val="00747553"/>
    <w:rsid w:val="00763757"/>
    <w:rsid w:val="007712F2"/>
    <w:rsid w:val="00782F99"/>
    <w:rsid w:val="0079436D"/>
    <w:rsid w:val="007B4E5A"/>
    <w:rsid w:val="007B67A2"/>
    <w:rsid w:val="007B6AB9"/>
    <w:rsid w:val="007C12EC"/>
    <w:rsid w:val="007D2593"/>
    <w:rsid w:val="007D4D95"/>
    <w:rsid w:val="007D7C6C"/>
    <w:rsid w:val="007E00AC"/>
    <w:rsid w:val="007F63AC"/>
    <w:rsid w:val="0080383E"/>
    <w:rsid w:val="00806138"/>
    <w:rsid w:val="008211BA"/>
    <w:rsid w:val="008247AB"/>
    <w:rsid w:val="0083764B"/>
    <w:rsid w:val="008437EB"/>
    <w:rsid w:val="00845C20"/>
    <w:rsid w:val="0085325A"/>
    <w:rsid w:val="0085405A"/>
    <w:rsid w:val="0085494D"/>
    <w:rsid w:val="00860B33"/>
    <w:rsid w:val="00861E12"/>
    <w:rsid w:val="00881E62"/>
    <w:rsid w:val="008915F2"/>
    <w:rsid w:val="00894248"/>
    <w:rsid w:val="008A3365"/>
    <w:rsid w:val="008A3670"/>
    <w:rsid w:val="008A5A9B"/>
    <w:rsid w:val="008B4EA8"/>
    <w:rsid w:val="008B5B7F"/>
    <w:rsid w:val="008D3B86"/>
    <w:rsid w:val="008D7E89"/>
    <w:rsid w:val="008E560C"/>
    <w:rsid w:val="008F1D53"/>
    <w:rsid w:val="009042BD"/>
    <w:rsid w:val="009047B8"/>
    <w:rsid w:val="00912890"/>
    <w:rsid w:val="00912B34"/>
    <w:rsid w:val="009135C5"/>
    <w:rsid w:val="00916247"/>
    <w:rsid w:val="009250FC"/>
    <w:rsid w:val="009340C5"/>
    <w:rsid w:val="0094072D"/>
    <w:rsid w:val="009419E4"/>
    <w:rsid w:val="00944F37"/>
    <w:rsid w:val="00945FBC"/>
    <w:rsid w:val="0096415F"/>
    <w:rsid w:val="00973E20"/>
    <w:rsid w:val="00973EF7"/>
    <w:rsid w:val="00977420"/>
    <w:rsid w:val="009816D2"/>
    <w:rsid w:val="00981F2E"/>
    <w:rsid w:val="00983C5E"/>
    <w:rsid w:val="00983D7C"/>
    <w:rsid w:val="00986C0D"/>
    <w:rsid w:val="009928D6"/>
    <w:rsid w:val="0099313D"/>
    <w:rsid w:val="0099501F"/>
    <w:rsid w:val="009A0875"/>
    <w:rsid w:val="009A16C3"/>
    <w:rsid w:val="009A1D26"/>
    <w:rsid w:val="009A66EB"/>
    <w:rsid w:val="009B336A"/>
    <w:rsid w:val="009C0E67"/>
    <w:rsid w:val="009C229A"/>
    <w:rsid w:val="009C25AB"/>
    <w:rsid w:val="009C4A44"/>
    <w:rsid w:val="009C61B0"/>
    <w:rsid w:val="009E5F1F"/>
    <w:rsid w:val="009E7D69"/>
    <w:rsid w:val="009F64CB"/>
    <w:rsid w:val="00A033F4"/>
    <w:rsid w:val="00A126CC"/>
    <w:rsid w:val="00A14E8E"/>
    <w:rsid w:val="00A20862"/>
    <w:rsid w:val="00A21171"/>
    <w:rsid w:val="00A21179"/>
    <w:rsid w:val="00A23D23"/>
    <w:rsid w:val="00A279C0"/>
    <w:rsid w:val="00A27C96"/>
    <w:rsid w:val="00A322EB"/>
    <w:rsid w:val="00A353FF"/>
    <w:rsid w:val="00A4038C"/>
    <w:rsid w:val="00A4243B"/>
    <w:rsid w:val="00A50F60"/>
    <w:rsid w:val="00A51F96"/>
    <w:rsid w:val="00A521B0"/>
    <w:rsid w:val="00A54CFD"/>
    <w:rsid w:val="00A67D79"/>
    <w:rsid w:val="00A7177F"/>
    <w:rsid w:val="00A83960"/>
    <w:rsid w:val="00A8614C"/>
    <w:rsid w:val="00A914B3"/>
    <w:rsid w:val="00AA1694"/>
    <w:rsid w:val="00AA2442"/>
    <w:rsid w:val="00AA3B70"/>
    <w:rsid w:val="00AA4E28"/>
    <w:rsid w:val="00AB221B"/>
    <w:rsid w:val="00AC28A8"/>
    <w:rsid w:val="00AC2A48"/>
    <w:rsid w:val="00AC709C"/>
    <w:rsid w:val="00AD63E8"/>
    <w:rsid w:val="00AE2D26"/>
    <w:rsid w:val="00AE5DF3"/>
    <w:rsid w:val="00AF032F"/>
    <w:rsid w:val="00AF35C9"/>
    <w:rsid w:val="00AF3AF2"/>
    <w:rsid w:val="00AF510F"/>
    <w:rsid w:val="00AF6275"/>
    <w:rsid w:val="00B06845"/>
    <w:rsid w:val="00B121E6"/>
    <w:rsid w:val="00B25720"/>
    <w:rsid w:val="00B32F58"/>
    <w:rsid w:val="00B343CF"/>
    <w:rsid w:val="00B34D7F"/>
    <w:rsid w:val="00B37FE7"/>
    <w:rsid w:val="00B43716"/>
    <w:rsid w:val="00B4594A"/>
    <w:rsid w:val="00B4617B"/>
    <w:rsid w:val="00B522C1"/>
    <w:rsid w:val="00B61FBA"/>
    <w:rsid w:val="00B628D7"/>
    <w:rsid w:val="00B70FAB"/>
    <w:rsid w:val="00B712B5"/>
    <w:rsid w:val="00B71E2C"/>
    <w:rsid w:val="00B80CD9"/>
    <w:rsid w:val="00B92377"/>
    <w:rsid w:val="00B93DC3"/>
    <w:rsid w:val="00BA37FE"/>
    <w:rsid w:val="00BB7A5D"/>
    <w:rsid w:val="00BC3960"/>
    <w:rsid w:val="00BC5226"/>
    <w:rsid w:val="00BD6BAE"/>
    <w:rsid w:val="00BD775B"/>
    <w:rsid w:val="00BE1D5E"/>
    <w:rsid w:val="00BE1DFB"/>
    <w:rsid w:val="00BE65AB"/>
    <w:rsid w:val="00BE6A45"/>
    <w:rsid w:val="00C01825"/>
    <w:rsid w:val="00C029A6"/>
    <w:rsid w:val="00C118A9"/>
    <w:rsid w:val="00C268B1"/>
    <w:rsid w:val="00C3789D"/>
    <w:rsid w:val="00C37ECA"/>
    <w:rsid w:val="00C50396"/>
    <w:rsid w:val="00C527D3"/>
    <w:rsid w:val="00C53D7B"/>
    <w:rsid w:val="00C5472F"/>
    <w:rsid w:val="00C62F57"/>
    <w:rsid w:val="00C65D8B"/>
    <w:rsid w:val="00C802D4"/>
    <w:rsid w:val="00C84F54"/>
    <w:rsid w:val="00C915F9"/>
    <w:rsid w:val="00C93FF9"/>
    <w:rsid w:val="00C97973"/>
    <w:rsid w:val="00C97DE7"/>
    <w:rsid w:val="00CA56AB"/>
    <w:rsid w:val="00CA7355"/>
    <w:rsid w:val="00CB14D1"/>
    <w:rsid w:val="00CC0932"/>
    <w:rsid w:val="00CE1E56"/>
    <w:rsid w:val="00CE4998"/>
    <w:rsid w:val="00CE7256"/>
    <w:rsid w:val="00CF18AE"/>
    <w:rsid w:val="00CF5FB4"/>
    <w:rsid w:val="00CF762F"/>
    <w:rsid w:val="00CF7936"/>
    <w:rsid w:val="00D0045F"/>
    <w:rsid w:val="00D02752"/>
    <w:rsid w:val="00D028A0"/>
    <w:rsid w:val="00D04FA2"/>
    <w:rsid w:val="00D10C2F"/>
    <w:rsid w:val="00D12203"/>
    <w:rsid w:val="00D128A2"/>
    <w:rsid w:val="00D162E2"/>
    <w:rsid w:val="00D30BF4"/>
    <w:rsid w:val="00D30FAD"/>
    <w:rsid w:val="00D34A4B"/>
    <w:rsid w:val="00D35A0A"/>
    <w:rsid w:val="00D46293"/>
    <w:rsid w:val="00D468BD"/>
    <w:rsid w:val="00D4775E"/>
    <w:rsid w:val="00D47ACB"/>
    <w:rsid w:val="00D516CC"/>
    <w:rsid w:val="00D61E3C"/>
    <w:rsid w:val="00D72621"/>
    <w:rsid w:val="00D7335B"/>
    <w:rsid w:val="00D74A49"/>
    <w:rsid w:val="00D77475"/>
    <w:rsid w:val="00D873B8"/>
    <w:rsid w:val="00D878A0"/>
    <w:rsid w:val="00D919E2"/>
    <w:rsid w:val="00D945C5"/>
    <w:rsid w:val="00DA26A3"/>
    <w:rsid w:val="00DA6DEB"/>
    <w:rsid w:val="00DA741B"/>
    <w:rsid w:val="00DB345B"/>
    <w:rsid w:val="00DB5280"/>
    <w:rsid w:val="00DB5B1E"/>
    <w:rsid w:val="00DC0D97"/>
    <w:rsid w:val="00DC363C"/>
    <w:rsid w:val="00DC3F78"/>
    <w:rsid w:val="00DD23BC"/>
    <w:rsid w:val="00DD3F38"/>
    <w:rsid w:val="00DD466A"/>
    <w:rsid w:val="00E13CE8"/>
    <w:rsid w:val="00E15B53"/>
    <w:rsid w:val="00E23851"/>
    <w:rsid w:val="00E35110"/>
    <w:rsid w:val="00E416DA"/>
    <w:rsid w:val="00E45462"/>
    <w:rsid w:val="00E528B6"/>
    <w:rsid w:val="00E6016A"/>
    <w:rsid w:val="00E6110B"/>
    <w:rsid w:val="00E62775"/>
    <w:rsid w:val="00E830BD"/>
    <w:rsid w:val="00E94762"/>
    <w:rsid w:val="00E97C8B"/>
    <w:rsid w:val="00EA4279"/>
    <w:rsid w:val="00EA7306"/>
    <w:rsid w:val="00EB056B"/>
    <w:rsid w:val="00EB0F74"/>
    <w:rsid w:val="00EB1DE1"/>
    <w:rsid w:val="00EB57CB"/>
    <w:rsid w:val="00EB580C"/>
    <w:rsid w:val="00EB7420"/>
    <w:rsid w:val="00EC4B29"/>
    <w:rsid w:val="00EC4BA7"/>
    <w:rsid w:val="00EC67BD"/>
    <w:rsid w:val="00EC6AE9"/>
    <w:rsid w:val="00ED536A"/>
    <w:rsid w:val="00EF119D"/>
    <w:rsid w:val="00EF175B"/>
    <w:rsid w:val="00EF17FA"/>
    <w:rsid w:val="00EF34D3"/>
    <w:rsid w:val="00EF4557"/>
    <w:rsid w:val="00EF61DD"/>
    <w:rsid w:val="00EF6E8A"/>
    <w:rsid w:val="00F13473"/>
    <w:rsid w:val="00F165C9"/>
    <w:rsid w:val="00F174D6"/>
    <w:rsid w:val="00F1762B"/>
    <w:rsid w:val="00F17E3D"/>
    <w:rsid w:val="00F20EA3"/>
    <w:rsid w:val="00F27080"/>
    <w:rsid w:val="00F30E03"/>
    <w:rsid w:val="00F33456"/>
    <w:rsid w:val="00F349B9"/>
    <w:rsid w:val="00F37FB8"/>
    <w:rsid w:val="00F4214A"/>
    <w:rsid w:val="00F549E0"/>
    <w:rsid w:val="00F55588"/>
    <w:rsid w:val="00F555A5"/>
    <w:rsid w:val="00F57A8B"/>
    <w:rsid w:val="00F57EBC"/>
    <w:rsid w:val="00F62019"/>
    <w:rsid w:val="00F65490"/>
    <w:rsid w:val="00F83797"/>
    <w:rsid w:val="00F84369"/>
    <w:rsid w:val="00F87EAD"/>
    <w:rsid w:val="00F9080A"/>
    <w:rsid w:val="00F94F37"/>
    <w:rsid w:val="00FA0D26"/>
    <w:rsid w:val="00FB29AD"/>
    <w:rsid w:val="00FC10ED"/>
    <w:rsid w:val="00FC421F"/>
    <w:rsid w:val="00FC590E"/>
    <w:rsid w:val="00FC596E"/>
    <w:rsid w:val="00FD18C1"/>
    <w:rsid w:val="00FF3A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C0CA21"/>
  <w15:docId w15:val="{72BCE15D-9BA8-49DC-A2CD-377CB2B9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CB"/>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qFormat/>
    <w:rsid w:val="00F13473"/>
    <w:pPr>
      <w:keepNext/>
      <w:spacing w:before="240" w:after="60" w:line="276" w:lineRule="auto"/>
      <w:outlineLvl w:val="0"/>
    </w:pPr>
    <w:rPr>
      <w:rFonts w:ascii="Arial" w:eastAsia="Calibri" w:hAnsi="Arial"/>
      <w:b/>
      <w:bCs/>
      <w:kern w:val="32"/>
      <w:sz w:val="32"/>
      <w:szCs w:val="3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2198"/>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EncabezadoCar">
    <w:name w:val="Encabezado Car"/>
    <w:basedOn w:val="Fuentedeprrafopredeter"/>
    <w:link w:val="Encabezado"/>
    <w:uiPriority w:val="99"/>
    <w:rsid w:val="00692198"/>
  </w:style>
  <w:style w:type="paragraph" w:styleId="Piedepgina">
    <w:name w:val="footer"/>
    <w:basedOn w:val="Normal"/>
    <w:link w:val="PiedepginaCar"/>
    <w:uiPriority w:val="99"/>
    <w:unhideWhenUsed/>
    <w:rsid w:val="00692198"/>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PiedepginaCar">
    <w:name w:val="Pie de página Car"/>
    <w:basedOn w:val="Fuentedeprrafopredeter"/>
    <w:link w:val="Piedepgina"/>
    <w:uiPriority w:val="99"/>
    <w:rsid w:val="00692198"/>
  </w:style>
  <w:style w:type="character" w:customStyle="1" w:styleId="Ttulo1Car">
    <w:name w:val="Título 1 Car"/>
    <w:basedOn w:val="Fuentedeprrafopredeter"/>
    <w:link w:val="Ttulo1"/>
    <w:rsid w:val="00F13473"/>
    <w:rPr>
      <w:rFonts w:ascii="Arial" w:eastAsia="Calibri" w:hAnsi="Arial" w:cs="Times New Roman"/>
      <w:b/>
      <w:bCs/>
      <w:kern w:val="32"/>
      <w:sz w:val="32"/>
      <w:szCs w:val="32"/>
      <w:lang w:val="es-ES_tradnl"/>
    </w:rPr>
  </w:style>
  <w:style w:type="paragraph" w:styleId="Textodeglobo">
    <w:name w:val="Balloon Text"/>
    <w:basedOn w:val="Normal"/>
    <w:link w:val="TextodegloboCar"/>
    <w:uiPriority w:val="99"/>
    <w:semiHidden/>
    <w:unhideWhenUsed/>
    <w:rsid w:val="00CF5FB4"/>
    <w:rPr>
      <w:rFonts w:ascii="Tahoma" w:eastAsiaTheme="minorHAnsi" w:hAnsi="Tahoma" w:cs="Tahoma"/>
      <w:sz w:val="16"/>
      <w:szCs w:val="16"/>
      <w:lang w:val="en-GB" w:eastAsia="en-US"/>
    </w:rPr>
  </w:style>
  <w:style w:type="character" w:customStyle="1" w:styleId="TextodegloboCar">
    <w:name w:val="Texto de globo Car"/>
    <w:basedOn w:val="Fuentedeprrafopredeter"/>
    <w:link w:val="Textodeglobo"/>
    <w:uiPriority w:val="99"/>
    <w:semiHidden/>
    <w:rsid w:val="00CF5FB4"/>
    <w:rPr>
      <w:rFonts w:ascii="Tahoma" w:hAnsi="Tahoma" w:cs="Tahoma"/>
      <w:sz w:val="16"/>
      <w:szCs w:val="16"/>
    </w:rPr>
  </w:style>
  <w:style w:type="character" w:styleId="Refdecomentario">
    <w:name w:val="annotation reference"/>
    <w:basedOn w:val="Fuentedeprrafopredeter"/>
    <w:uiPriority w:val="99"/>
    <w:semiHidden/>
    <w:unhideWhenUsed/>
    <w:rsid w:val="00A20862"/>
    <w:rPr>
      <w:sz w:val="16"/>
      <w:szCs w:val="16"/>
    </w:rPr>
  </w:style>
  <w:style w:type="paragraph" w:styleId="Textocomentario">
    <w:name w:val="annotation text"/>
    <w:basedOn w:val="Normal"/>
    <w:link w:val="TextocomentarioCar"/>
    <w:uiPriority w:val="99"/>
    <w:semiHidden/>
    <w:unhideWhenUsed/>
    <w:rsid w:val="00A20862"/>
    <w:pPr>
      <w:spacing w:after="160"/>
    </w:pPr>
    <w:rPr>
      <w:rFonts w:asciiTheme="minorHAnsi" w:eastAsiaTheme="minorHAnsi" w:hAnsiTheme="minorHAnsi" w:cstheme="minorBidi"/>
      <w:sz w:val="20"/>
      <w:szCs w:val="20"/>
      <w:lang w:val="en-GB" w:eastAsia="en-US"/>
    </w:rPr>
  </w:style>
  <w:style w:type="character" w:customStyle="1" w:styleId="TextocomentarioCar">
    <w:name w:val="Texto comentario Car"/>
    <w:basedOn w:val="Fuentedeprrafopredeter"/>
    <w:link w:val="Textocomentario"/>
    <w:uiPriority w:val="99"/>
    <w:semiHidden/>
    <w:rsid w:val="00A20862"/>
    <w:rPr>
      <w:sz w:val="20"/>
      <w:szCs w:val="20"/>
    </w:rPr>
  </w:style>
  <w:style w:type="paragraph" w:styleId="Asuntodelcomentario">
    <w:name w:val="annotation subject"/>
    <w:basedOn w:val="Textocomentario"/>
    <w:next w:val="Textocomentario"/>
    <w:link w:val="AsuntodelcomentarioCar"/>
    <w:uiPriority w:val="99"/>
    <w:semiHidden/>
    <w:unhideWhenUsed/>
    <w:rsid w:val="00A20862"/>
    <w:rPr>
      <w:b/>
      <w:bCs/>
    </w:rPr>
  </w:style>
  <w:style w:type="character" w:customStyle="1" w:styleId="AsuntodelcomentarioCar">
    <w:name w:val="Asunto del comentario Car"/>
    <w:basedOn w:val="TextocomentarioCar"/>
    <w:link w:val="Asuntodelcomentario"/>
    <w:uiPriority w:val="99"/>
    <w:semiHidden/>
    <w:rsid w:val="00A20862"/>
    <w:rPr>
      <w:b/>
      <w:bCs/>
      <w:sz w:val="20"/>
      <w:szCs w:val="20"/>
    </w:rPr>
  </w:style>
  <w:style w:type="paragraph" w:styleId="Prrafodelista">
    <w:name w:val="List Paragraph"/>
    <w:basedOn w:val="Normal"/>
    <w:uiPriority w:val="34"/>
    <w:qFormat/>
    <w:rsid w:val="00A20862"/>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Hipervnculo">
    <w:name w:val="Hyperlink"/>
    <w:uiPriority w:val="99"/>
    <w:unhideWhenUsed/>
    <w:rsid w:val="00983C5E"/>
    <w:rPr>
      <w:color w:val="0000FF"/>
      <w:u w:val="single"/>
    </w:rPr>
  </w:style>
  <w:style w:type="paragraph" w:styleId="NormalWeb">
    <w:name w:val="Normal (Web)"/>
    <w:basedOn w:val="Normal"/>
    <w:uiPriority w:val="99"/>
    <w:unhideWhenUsed/>
    <w:rsid w:val="005701FE"/>
    <w:pPr>
      <w:spacing w:after="160" w:line="259" w:lineRule="auto"/>
    </w:pPr>
    <w:rPr>
      <w:rFonts w:eastAsiaTheme="minorHAnsi"/>
      <w:lang w:val="en-GB" w:eastAsia="en-US"/>
    </w:rPr>
  </w:style>
  <w:style w:type="character" w:customStyle="1" w:styleId="Menzionenonrisolta1">
    <w:name w:val="Menzione non risolta1"/>
    <w:basedOn w:val="Fuentedeprrafopredeter"/>
    <w:uiPriority w:val="99"/>
    <w:semiHidden/>
    <w:unhideWhenUsed/>
    <w:rsid w:val="005701FE"/>
    <w:rPr>
      <w:color w:val="605E5C"/>
      <w:shd w:val="clear" w:color="auto" w:fill="E1DFDD"/>
    </w:rPr>
  </w:style>
  <w:style w:type="character" w:styleId="Hipervnculovisitado">
    <w:name w:val="FollowedHyperlink"/>
    <w:basedOn w:val="Fuentedeprrafopredeter"/>
    <w:uiPriority w:val="99"/>
    <w:semiHidden/>
    <w:unhideWhenUsed/>
    <w:rsid w:val="00BA37FE"/>
    <w:rPr>
      <w:color w:val="954F72" w:themeColor="followedHyperlink"/>
      <w:u w:val="single"/>
    </w:rPr>
  </w:style>
  <w:style w:type="paragraph" w:customStyle="1" w:styleId="Default">
    <w:name w:val="Default"/>
    <w:rsid w:val="00BE1DFB"/>
    <w:pPr>
      <w:autoSpaceDE w:val="0"/>
      <w:autoSpaceDN w:val="0"/>
      <w:adjustRightInd w:val="0"/>
      <w:spacing w:after="0" w:line="240" w:lineRule="auto"/>
    </w:pPr>
    <w:rPr>
      <w:rFonts w:ascii="Calibri" w:hAnsi="Calibri" w:cs="Calibri"/>
      <w:color w:val="000000"/>
      <w:sz w:val="24"/>
      <w:szCs w:val="24"/>
      <w:lang w:val="es-ES"/>
    </w:rPr>
  </w:style>
  <w:style w:type="table" w:customStyle="1" w:styleId="TableNormal">
    <w:name w:val="Table Normal"/>
    <w:uiPriority w:val="2"/>
    <w:semiHidden/>
    <w:unhideWhenUsed/>
    <w:qFormat/>
    <w:rsid w:val="00BE1DFB"/>
    <w:pPr>
      <w:widowControl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7B6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763">
      <w:bodyDiv w:val="1"/>
      <w:marLeft w:val="0"/>
      <w:marRight w:val="0"/>
      <w:marTop w:val="0"/>
      <w:marBottom w:val="0"/>
      <w:divBdr>
        <w:top w:val="none" w:sz="0" w:space="0" w:color="auto"/>
        <w:left w:val="none" w:sz="0" w:space="0" w:color="auto"/>
        <w:bottom w:val="none" w:sz="0" w:space="0" w:color="auto"/>
        <w:right w:val="none" w:sz="0" w:space="0" w:color="auto"/>
      </w:divBdr>
      <w:divsChild>
        <w:div w:id="1143160516">
          <w:marLeft w:val="0"/>
          <w:marRight w:val="0"/>
          <w:marTop w:val="0"/>
          <w:marBottom w:val="0"/>
          <w:divBdr>
            <w:top w:val="none" w:sz="0" w:space="0" w:color="auto"/>
            <w:left w:val="none" w:sz="0" w:space="0" w:color="auto"/>
            <w:bottom w:val="none" w:sz="0" w:space="0" w:color="auto"/>
            <w:right w:val="none" w:sz="0" w:space="0" w:color="auto"/>
          </w:divBdr>
          <w:divsChild>
            <w:div w:id="1109813684">
              <w:marLeft w:val="0"/>
              <w:marRight w:val="0"/>
              <w:marTop w:val="0"/>
              <w:marBottom w:val="0"/>
              <w:divBdr>
                <w:top w:val="none" w:sz="0" w:space="0" w:color="auto"/>
                <w:left w:val="none" w:sz="0" w:space="0" w:color="auto"/>
                <w:bottom w:val="none" w:sz="0" w:space="0" w:color="auto"/>
                <w:right w:val="none" w:sz="0" w:space="0" w:color="auto"/>
              </w:divBdr>
              <w:divsChild>
                <w:div w:id="886524661">
                  <w:marLeft w:val="0"/>
                  <w:marRight w:val="0"/>
                  <w:marTop w:val="0"/>
                  <w:marBottom w:val="0"/>
                  <w:divBdr>
                    <w:top w:val="none" w:sz="0" w:space="0" w:color="auto"/>
                    <w:left w:val="none" w:sz="0" w:space="0" w:color="auto"/>
                    <w:bottom w:val="none" w:sz="0" w:space="0" w:color="auto"/>
                    <w:right w:val="none" w:sz="0" w:space="0" w:color="auto"/>
                  </w:divBdr>
                  <w:divsChild>
                    <w:div w:id="10992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2597">
      <w:bodyDiv w:val="1"/>
      <w:marLeft w:val="0"/>
      <w:marRight w:val="0"/>
      <w:marTop w:val="0"/>
      <w:marBottom w:val="0"/>
      <w:divBdr>
        <w:top w:val="none" w:sz="0" w:space="0" w:color="auto"/>
        <w:left w:val="none" w:sz="0" w:space="0" w:color="auto"/>
        <w:bottom w:val="none" w:sz="0" w:space="0" w:color="auto"/>
        <w:right w:val="none" w:sz="0" w:space="0" w:color="auto"/>
      </w:divBdr>
    </w:div>
    <w:div w:id="121388533">
      <w:bodyDiv w:val="1"/>
      <w:marLeft w:val="0"/>
      <w:marRight w:val="0"/>
      <w:marTop w:val="0"/>
      <w:marBottom w:val="0"/>
      <w:divBdr>
        <w:top w:val="none" w:sz="0" w:space="0" w:color="auto"/>
        <w:left w:val="none" w:sz="0" w:space="0" w:color="auto"/>
        <w:bottom w:val="none" w:sz="0" w:space="0" w:color="auto"/>
        <w:right w:val="none" w:sz="0" w:space="0" w:color="auto"/>
      </w:divBdr>
      <w:divsChild>
        <w:div w:id="571546015">
          <w:marLeft w:val="0"/>
          <w:marRight w:val="0"/>
          <w:marTop w:val="0"/>
          <w:marBottom w:val="0"/>
          <w:divBdr>
            <w:top w:val="none" w:sz="0" w:space="0" w:color="auto"/>
            <w:left w:val="none" w:sz="0" w:space="0" w:color="auto"/>
            <w:bottom w:val="none" w:sz="0" w:space="0" w:color="auto"/>
            <w:right w:val="none" w:sz="0" w:space="0" w:color="auto"/>
          </w:divBdr>
          <w:divsChild>
            <w:div w:id="356781001">
              <w:marLeft w:val="0"/>
              <w:marRight w:val="0"/>
              <w:marTop w:val="0"/>
              <w:marBottom w:val="0"/>
              <w:divBdr>
                <w:top w:val="none" w:sz="0" w:space="0" w:color="auto"/>
                <w:left w:val="none" w:sz="0" w:space="0" w:color="auto"/>
                <w:bottom w:val="none" w:sz="0" w:space="0" w:color="auto"/>
                <w:right w:val="none" w:sz="0" w:space="0" w:color="auto"/>
              </w:divBdr>
              <w:divsChild>
                <w:div w:id="1463353515">
                  <w:marLeft w:val="0"/>
                  <w:marRight w:val="0"/>
                  <w:marTop w:val="0"/>
                  <w:marBottom w:val="0"/>
                  <w:divBdr>
                    <w:top w:val="none" w:sz="0" w:space="0" w:color="auto"/>
                    <w:left w:val="none" w:sz="0" w:space="0" w:color="auto"/>
                    <w:bottom w:val="none" w:sz="0" w:space="0" w:color="auto"/>
                    <w:right w:val="none" w:sz="0" w:space="0" w:color="auto"/>
                  </w:divBdr>
                  <w:divsChild>
                    <w:div w:id="17364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0900">
      <w:bodyDiv w:val="1"/>
      <w:marLeft w:val="0"/>
      <w:marRight w:val="0"/>
      <w:marTop w:val="0"/>
      <w:marBottom w:val="0"/>
      <w:divBdr>
        <w:top w:val="none" w:sz="0" w:space="0" w:color="auto"/>
        <w:left w:val="none" w:sz="0" w:space="0" w:color="auto"/>
        <w:bottom w:val="none" w:sz="0" w:space="0" w:color="auto"/>
        <w:right w:val="none" w:sz="0" w:space="0" w:color="auto"/>
      </w:divBdr>
    </w:div>
    <w:div w:id="133766913">
      <w:bodyDiv w:val="1"/>
      <w:marLeft w:val="0"/>
      <w:marRight w:val="0"/>
      <w:marTop w:val="0"/>
      <w:marBottom w:val="0"/>
      <w:divBdr>
        <w:top w:val="none" w:sz="0" w:space="0" w:color="auto"/>
        <w:left w:val="none" w:sz="0" w:space="0" w:color="auto"/>
        <w:bottom w:val="none" w:sz="0" w:space="0" w:color="auto"/>
        <w:right w:val="none" w:sz="0" w:space="0" w:color="auto"/>
      </w:divBdr>
    </w:div>
    <w:div w:id="179004656">
      <w:bodyDiv w:val="1"/>
      <w:marLeft w:val="0"/>
      <w:marRight w:val="0"/>
      <w:marTop w:val="0"/>
      <w:marBottom w:val="0"/>
      <w:divBdr>
        <w:top w:val="none" w:sz="0" w:space="0" w:color="auto"/>
        <w:left w:val="none" w:sz="0" w:space="0" w:color="auto"/>
        <w:bottom w:val="none" w:sz="0" w:space="0" w:color="auto"/>
        <w:right w:val="none" w:sz="0" w:space="0" w:color="auto"/>
      </w:divBdr>
    </w:div>
    <w:div w:id="194973612">
      <w:bodyDiv w:val="1"/>
      <w:marLeft w:val="0"/>
      <w:marRight w:val="0"/>
      <w:marTop w:val="0"/>
      <w:marBottom w:val="0"/>
      <w:divBdr>
        <w:top w:val="none" w:sz="0" w:space="0" w:color="auto"/>
        <w:left w:val="none" w:sz="0" w:space="0" w:color="auto"/>
        <w:bottom w:val="none" w:sz="0" w:space="0" w:color="auto"/>
        <w:right w:val="none" w:sz="0" w:space="0" w:color="auto"/>
      </w:divBdr>
    </w:div>
    <w:div w:id="253630609">
      <w:bodyDiv w:val="1"/>
      <w:marLeft w:val="0"/>
      <w:marRight w:val="0"/>
      <w:marTop w:val="0"/>
      <w:marBottom w:val="0"/>
      <w:divBdr>
        <w:top w:val="none" w:sz="0" w:space="0" w:color="auto"/>
        <w:left w:val="none" w:sz="0" w:space="0" w:color="auto"/>
        <w:bottom w:val="none" w:sz="0" w:space="0" w:color="auto"/>
        <w:right w:val="none" w:sz="0" w:space="0" w:color="auto"/>
      </w:divBdr>
    </w:div>
    <w:div w:id="295260398">
      <w:bodyDiv w:val="1"/>
      <w:marLeft w:val="0"/>
      <w:marRight w:val="0"/>
      <w:marTop w:val="0"/>
      <w:marBottom w:val="0"/>
      <w:divBdr>
        <w:top w:val="none" w:sz="0" w:space="0" w:color="auto"/>
        <w:left w:val="none" w:sz="0" w:space="0" w:color="auto"/>
        <w:bottom w:val="none" w:sz="0" w:space="0" w:color="auto"/>
        <w:right w:val="none" w:sz="0" w:space="0" w:color="auto"/>
      </w:divBdr>
    </w:div>
    <w:div w:id="351808216">
      <w:bodyDiv w:val="1"/>
      <w:marLeft w:val="0"/>
      <w:marRight w:val="0"/>
      <w:marTop w:val="0"/>
      <w:marBottom w:val="0"/>
      <w:divBdr>
        <w:top w:val="none" w:sz="0" w:space="0" w:color="auto"/>
        <w:left w:val="none" w:sz="0" w:space="0" w:color="auto"/>
        <w:bottom w:val="none" w:sz="0" w:space="0" w:color="auto"/>
        <w:right w:val="none" w:sz="0" w:space="0" w:color="auto"/>
      </w:divBdr>
      <w:divsChild>
        <w:div w:id="1030649154">
          <w:marLeft w:val="0"/>
          <w:marRight w:val="0"/>
          <w:marTop w:val="0"/>
          <w:marBottom w:val="0"/>
          <w:divBdr>
            <w:top w:val="none" w:sz="0" w:space="0" w:color="auto"/>
            <w:left w:val="none" w:sz="0" w:space="0" w:color="auto"/>
            <w:bottom w:val="none" w:sz="0" w:space="0" w:color="auto"/>
            <w:right w:val="none" w:sz="0" w:space="0" w:color="auto"/>
          </w:divBdr>
          <w:divsChild>
            <w:div w:id="579563052">
              <w:marLeft w:val="0"/>
              <w:marRight w:val="0"/>
              <w:marTop w:val="0"/>
              <w:marBottom w:val="0"/>
              <w:divBdr>
                <w:top w:val="none" w:sz="0" w:space="0" w:color="auto"/>
                <w:left w:val="none" w:sz="0" w:space="0" w:color="auto"/>
                <w:bottom w:val="none" w:sz="0" w:space="0" w:color="auto"/>
                <w:right w:val="none" w:sz="0" w:space="0" w:color="auto"/>
              </w:divBdr>
              <w:divsChild>
                <w:div w:id="2062242723">
                  <w:marLeft w:val="0"/>
                  <w:marRight w:val="0"/>
                  <w:marTop w:val="0"/>
                  <w:marBottom w:val="0"/>
                  <w:divBdr>
                    <w:top w:val="none" w:sz="0" w:space="0" w:color="auto"/>
                    <w:left w:val="none" w:sz="0" w:space="0" w:color="auto"/>
                    <w:bottom w:val="none" w:sz="0" w:space="0" w:color="auto"/>
                    <w:right w:val="none" w:sz="0" w:space="0" w:color="auto"/>
                  </w:divBdr>
                  <w:divsChild>
                    <w:div w:id="6650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98641">
      <w:bodyDiv w:val="1"/>
      <w:marLeft w:val="0"/>
      <w:marRight w:val="0"/>
      <w:marTop w:val="0"/>
      <w:marBottom w:val="0"/>
      <w:divBdr>
        <w:top w:val="none" w:sz="0" w:space="0" w:color="auto"/>
        <w:left w:val="none" w:sz="0" w:space="0" w:color="auto"/>
        <w:bottom w:val="none" w:sz="0" w:space="0" w:color="auto"/>
        <w:right w:val="none" w:sz="0" w:space="0" w:color="auto"/>
      </w:divBdr>
    </w:div>
    <w:div w:id="681400887">
      <w:bodyDiv w:val="1"/>
      <w:marLeft w:val="0"/>
      <w:marRight w:val="0"/>
      <w:marTop w:val="0"/>
      <w:marBottom w:val="0"/>
      <w:divBdr>
        <w:top w:val="none" w:sz="0" w:space="0" w:color="auto"/>
        <w:left w:val="none" w:sz="0" w:space="0" w:color="auto"/>
        <w:bottom w:val="none" w:sz="0" w:space="0" w:color="auto"/>
        <w:right w:val="none" w:sz="0" w:space="0" w:color="auto"/>
      </w:divBdr>
    </w:div>
    <w:div w:id="913316115">
      <w:bodyDiv w:val="1"/>
      <w:marLeft w:val="0"/>
      <w:marRight w:val="0"/>
      <w:marTop w:val="0"/>
      <w:marBottom w:val="0"/>
      <w:divBdr>
        <w:top w:val="none" w:sz="0" w:space="0" w:color="auto"/>
        <w:left w:val="none" w:sz="0" w:space="0" w:color="auto"/>
        <w:bottom w:val="none" w:sz="0" w:space="0" w:color="auto"/>
        <w:right w:val="none" w:sz="0" w:space="0" w:color="auto"/>
      </w:divBdr>
    </w:div>
    <w:div w:id="942107492">
      <w:bodyDiv w:val="1"/>
      <w:marLeft w:val="0"/>
      <w:marRight w:val="0"/>
      <w:marTop w:val="0"/>
      <w:marBottom w:val="0"/>
      <w:divBdr>
        <w:top w:val="none" w:sz="0" w:space="0" w:color="auto"/>
        <w:left w:val="none" w:sz="0" w:space="0" w:color="auto"/>
        <w:bottom w:val="none" w:sz="0" w:space="0" w:color="auto"/>
        <w:right w:val="none" w:sz="0" w:space="0" w:color="auto"/>
      </w:divBdr>
    </w:div>
    <w:div w:id="977803358">
      <w:bodyDiv w:val="1"/>
      <w:marLeft w:val="0"/>
      <w:marRight w:val="0"/>
      <w:marTop w:val="0"/>
      <w:marBottom w:val="0"/>
      <w:divBdr>
        <w:top w:val="none" w:sz="0" w:space="0" w:color="auto"/>
        <w:left w:val="none" w:sz="0" w:space="0" w:color="auto"/>
        <w:bottom w:val="none" w:sz="0" w:space="0" w:color="auto"/>
        <w:right w:val="none" w:sz="0" w:space="0" w:color="auto"/>
      </w:divBdr>
    </w:div>
    <w:div w:id="1138495636">
      <w:bodyDiv w:val="1"/>
      <w:marLeft w:val="0"/>
      <w:marRight w:val="0"/>
      <w:marTop w:val="0"/>
      <w:marBottom w:val="0"/>
      <w:divBdr>
        <w:top w:val="none" w:sz="0" w:space="0" w:color="auto"/>
        <w:left w:val="none" w:sz="0" w:space="0" w:color="auto"/>
        <w:bottom w:val="none" w:sz="0" w:space="0" w:color="auto"/>
        <w:right w:val="none" w:sz="0" w:space="0" w:color="auto"/>
      </w:divBdr>
    </w:div>
    <w:div w:id="1165440762">
      <w:bodyDiv w:val="1"/>
      <w:marLeft w:val="0"/>
      <w:marRight w:val="0"/>
      <w:marTop w:val="0"/>
      <w:marBottom w:val="0"/>
      <w:divBdr>
        <w:top w:val="none" w:sz="0" w:space="0" w:color="auto"/>
        <w:left w:val="none" w:sz="0" w:space="0" w:color="auto"/>
        <w:bottom w:val="none" w:sz="0" w:space="0" w:color="auto"/>
        <w:right w:val="none" w:sz="0" w:space="0" w:color="auto"/>
      </w:divBdr>
    </w:div>
    <w:div w:id="1218514959">
      <w:bodyDiv w:val="1"/>
      <w:marLeft w:val="0"/>
      <w:marRight w:val="0"/>
      <w:marTop w:val="0"/>
      <w:marBottom w:val="0"/>
      <w:divBdr>
        <w:top w:val="none" w:sz="0" w:space="0" w:color="auto"/>
        <w:left w:val="none" w:sz="0" w:space="0" w:color="auto"/>
        <w:bottom w:val="none" w:sz="0" w:space="0" w:color="auto"/>
        <w:right w:val="none" w:sz="0" w:space="0" w:color="auto"/>
      </w:divBdr>
    </w:div>
    <w:div w:id="1340497803">
      <w:bodyDiv w:val="1"/>
      <w:marLeft w:val="0"/>
      <w:marRight w:val="0"/>
      <w:marTop w:val="0"/>
      <w:marBottom w:val="0"/>
      <w:divBdr>
        <w:top w:val="none" w:sz="0" w:space="0" w:color="auto"/>
        <w:left w:val="none" w:sz="0" w:space="0" w:color="auto"/>
        <w:bottom w:val="none" w:sz="0" w:space="0" w:color="auto"/>
        <w:right w:val="none" w:sz="0" w:space="0" w:color="auto"/>
      </w:divBdr>
    </w:div>
    <w:div w:id="1495299775">
      <w:bodyDiv w:val="1"/>
      <w:marLeft w:val="0"/>
      <w:marRight w:val="0"/>
      <w:marTop w:val="0"/>
      <w:marBottom w:val="0"/>
      <w:divBdr>
        <w:top w:val="none" w:sz="0" w:space="0" w:color="auto"/>
        <w:left w:val="none" w:sz="0" w:space="0" w:color="auto"/>
        <w:bottom w:val="none" w:sz="0" w:space="0" w:color="auto"/>
        <w:right w:val="none" w:sz="0" w:space="0" w:color="auto"/>
      </w:divBdr>
      <w:divsChild>
        <w:div w:id="1816796481">
          <w:marLeft w:val="0"/>
          <w:marRight w:val="0"/>
          <w:marTop w:val="0"/>
          <w:marBottom w:val="0"/>
          <w:divBdr>
            <w:top w:val="none" w:sz="0" w:space="0" w:color="auto"/>
            <w:left w:val="none" w:sz="0" w:space="0" w:color="auto"/>
            <w:bottom w:val="none" w:sz="0" w:space="0" w:color="auto"/>
            <w:right w:val="none" w:sz="0" w:space="0" w:color="auto"/>
          </w:divBdr>
          <w:divsChild>
            <w:div w:id="1002396217">
              <w:marLeft w:val="0"/>
              <w:marRight w:val="0"/>
              <w:marTop w:val="0"/>
              <w:marBottom w:val="0"/>
              <w:divBdr>
                <w:top w:val="none" w:sz="0" w:space="0" w:color="auto"/>
                <w:left w:val="none" w:sz="0" w:space="0" w:color="auto"/>
                <w:bottom w:val="none" w:sz="0" w:space="0" w:color="auto"/>
                <w:right w:val="none" w:sz="0" w:space="0" w:color="auto"/>
              </w:divBdr>
              <w:divsChild>
                <w:div w:id="1680306889">
                  <w:marLeft w:val="0"/>
                  <w:marRight w:val="0"/>
                  <w:marTop w:val="0"/>
                  <w:marBottom w:val="0"/>
                  <w:divBdr>
                    <w:top w:val="none" w:sz="0" w:space="0" w:color="auto"/>
                    <w:left w:val="none" w:sz="0" w:space="0" w:color="auto"/>
                    <w:bottom w:val="none" w:sz="0" w:space="0" w:color="auto"/>
                    <w:right w:val="none" w:sz="0" w:space="0" w:color="auto"/>
                  </w:divBdr>
                  <w:divsChild>
                    <w:div w:id="920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72890">
      <w:bodyDiv w:val="1"/>
      <w:marLeft w:val="0"/>
      <w:marRight w:val="0"/>
      <w:marTop w:val="0"/>
      <w:marBottom w:val="0"/>
      <w:divBdr>
        <w:top w:val="none" w:sz="0" w:space="0" w:color="auto"/>
        <w:left w:val="none" w:sz="0" w:space="0" w:color="auto"/>
        <w:bottom w:val="none" w:sz="0" w:space="0" w:color="auto"/>
        <w:right w:val="none" w:sz="0" w:space="0" w:color="auto"/>
      </w:divBdr>
      <w:divsChild>
        <w:div w:id="1053119850">
          <w:marLeft w:val="0"/>
          <w:marRight w:val="0"/>
          <w:marTop w:val="0"/>
          <w:marBottom w:val="0"/>
          <w:divBdr>
            <w:top w:val="none" w:sz="0" w:space="0" w:color="auto"/>
            <w:left w:val="none" w:sz="0" w:space="0" w:color="auto"/>
            <w:bottom w:val="none" w:sz="0" w:space="0" w:color="auto"/>
            <w:right w:val="none" w:sz="0" w:space="0" w:color="auto"/>
          </w:divBdr>
          <w:divsChild>
            <w:div w:id="809443408">
              <w:marLeft w:val="0"/>
              <w:marRight w:val="0"/>
              <w:marTop w:val="0"/>
              <w:marBottom w:val="0"/>
              <w:divBdr>
                <w:top w:val="none" w:sz="0" w:space="0" w:color="auto"/>
                <w:left w:val="none" w:sz="0" w:space="0" w:color="auto"/>
                <w:bottom w:val="none" w:sz="0" w:space="0" w:color="auto"/>
                <w:right w:val="none" w:sz="0" w:space="0" w:color="auto"/>
              </w:divBdr>
              <w:divsChild>
                <w:div w:id="273945192">
                  <w:marLeft w:val="0"/>
                  <w:marRight w:val="0"/>
                  <w:marTop w:val="0"/>
                  <w:marBottom w:val="0"/>
                  <w:divBdr>
                    <w:top w:val="none" w:sz="0" w:space="0" w:color="auto"/>
                    <w:left w:val="none" w:sz="0" w:space="0" w:color="auto"/>
                    <w:bottom w:val="none" w:sz="0" w:space="0" w:color="auto"/>
                    <w:right w:val="none" w:sz="0" w:space="0" w:color="auto"/>
                  </w:divBdr>
                  <w:divsChild>
                    <w:div w:id="6889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9070">
      <w:bodyDiv w:val="1"/>
      <w:marLeft w:val="0"/>
      <w:marRight w:val="0"/>
      <w:marTop w:val="0"/>
      <w:marBottom w:val="0"/>
      <w:divBdr>
        <w:top w:val="none" w:sz="0" w:space="0" w:color="auto"/>
        <w:left w:val="none" w:sz="0" w:space="0" w:color="auto"/>
        <w:bottom w:val="none" w:sz="0" w:space="0" w:color="auto"/>
        <w:right w:val="none" w:sz="0" w:space="0" w:color="auto"/>
      </w:divBdr>
    </w:div>
    <w:div w:id="1607879953">
      <w:bodyDiv w:val="1"/>
      <w:marLeft w:val="0"/>
      <w:marRight w:val="0"/>
      <w:marTop w:val="0"/>
      <w:marBottom w:val="0"/>
      <w:divBdr>
        <w:top w:val="none" w:sz="0" w:space="0" w:color="auto"/>
        <w:left w:val="none" w:sz="0" w:space="0" w:color="auto"/>
        <w:bottom w:val="none" w:sz="0" w:space="0" w:color="auto"/>
        <w:right w:val="none" w:sz="0" w:space="0" w:color="auto"/>
      </w:divBdr>
    </w:div>
    <w:div w:id="1652827673">
      <w:bodyDiv w:val="1"/>
      <w:marLeft w:val="0"/>
      <w:marRight w:val="0"/>
      <w:marTop w:val="0"/>
      <w:marBottom w:val="0"/>
      <w:divBdr>
        <w:top w:val="none" w:sz="0" w:space="0" w:color="auto"/>
        <w:left w:val="none" w:sz="0" w:space="0" w:color="auto"/>
        <w:bottom w:val="none" w:sz="0" w:space="0" w:color="auto"/>
        <w:right w:val="none" w:sz="0" w:space="0" w:color="auto"/>
      </w:divBdr>
    </w:div>
    <w:div w:id="1699575780">
      <w:bodyDiv w:val="1"/>
      <w:marLeft w:val="0"/>
      <w:marRight w:val="0"/>
      <w:marTop w:val="0"/>
      <w:marBottom w:val="0"/>
      <w:divBdr>
        <w:top w:val="none" w:sz="0" w:space="0" w:color="auto"/>
        <w:left w:val="none" w:sz="0" w:space="0" w:color="auto"/>
        <w:bottom w:val="none" w:sz="0" w:space="0" w:color="auto"/>
        <w:right w:val="none" w:sz="0" w:space="0" w:color="auto"/>
      </w:divBdr>
    </w:div>
    <w:div w:id="1791588427">
      <w:bodyDiv w:val="1"/>
      <w:marLeft w:val="0"/>
      <w:marRight w:val="0"/>
      <w:marTop w:val="0"/>
      <w:marBottom w:val="0"/>
      <w:divBdr>
        <w:top w:val="none" w:sz="0" w:space="0" w:color="auto"/>
        <w:left w:val="none" w:sz="0" w:space="0" w:color="auto"/>
        <w:bottom w:val="none" w:sz="0" w:space="0" w:color="auto"/>
        <w:right w:val="none" w:sz="0" w:space="0" w:color="auto"/>
      </w:divBdr>
      <w:divsChild>
        <w:div w:id="1916931075">
          <w:marLeft w:val="0"/>
          <w:marRight w:val="0"/>
          <w:marTop w:val="0"/>
          <w:marBottom w:val="0"/>
          <w:divBdr>
            <w:top w:val="none" w:sz="0" w:space="0" w:color="auto"/>
            <w:left w:val="none" w:sz="0" w:space="0" w:color="auto"/>
            <w:bottom w:val="none" w:sz="0" w:space="0" w:color="auto"/>
            <w:right w:val="none" w:sz="0" w:space="0" w:color="auto"/>
          </w:divBdr>
          <w:divsChild>
            <w:div w:id="1549537381">
              <w:marLeft w:val="0"/>
              <w:marRight w:val="0"/>
              <w:marTop w:val="0"/>
              <w:marBottom w:val="0"/>
              <w:divBdr>
                <w:top w:val="none" w:sz="0" w:space="0" w:color="auto"/>
                <w:left w:val="none" w:sz="0" w:space="0" w:color="auto"/>
                <w:bottom w:val="none" w:sz="0" w:space="0" w:color="auto"/>
                <w:right w:val="none" w:sz="0" w:space="0" w:color="auto"/>
              </w:divBdr>
              <w:divsChild>
                <w:div w:id="8840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0946">
      <w:bodyDiv w:val="1"/>
      <w:marLeft w:val="0"/>
      <w:marRight w:val="0"/>
      <w:marTop w:val="0"/>
      <w:marBottom w:val="0"/>
      <w:divBdr>
        <w:top w:val="none" w:sz="0" w:space="0" w:color="auto"/>
        <w:left w:val="none" w:sz="0" w:space="0" w:color="auto"/>
        <w:bottom w:val="none" w:sz="0" w:space="0" w:color="auto"/>
        <w:right w:val="none" w:sz="0" w:space="0" w:color="auto"/>
      </w:divBdr>
    </w:div>
    <w:div w:id="20446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en/basic-wg-documen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8DD0E-5D30-4E56-8CB0-4CB25DBA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10275</Characters>
  <Application>Microsoft Office Word</Application>
  <DocSecurity>0</DocSecurity>
  <Lines>85</Lines>
  <Paragraphs>24</Paragraphs>
  <ScaleCrop>false</ScaleCrop>
  <HeadingPairs>
    <vt:vector size="10" baseType="variant">
      <vt:variant>
        <vt:lpstr>Título</vt:lpstr>
      </vt:variant>
      <vt:variant>
        <vt:i4>1</vt:i4>
      </vt:variant>
      <vt:variant>
        <vt:lpstr>Title</vt:lpstr>
      </vt:variant>
      <vt:variant>
        <vt:i4>1</vt:i4>
      </vt:variant>
      <vt:variant>
        <vt:lpstr>Titolo</vt:lpstr>
      </vt:variant>
      <vt:variant>
        <vt:i4>1</vt:i4>
      </vt:variant>
      <vt:variant>
        <vt:lpstr>Titre</vt:lpstr>
      </vt:variant>
      <vt:variant>
        <vt:i4>1</vt:i4>
      </vt:variant>
      <vt:variant>
        <vt:lpstr>Konu Başlığı</vt:lpstr>
      </vt:variant>
      <vt:variant>
        <vt:i4>1</vt:i4>
      </vt:variant>
    </vt:vector>
  </HeadingPairs>
  <TitlesOfParts>
    <vt:vector size="5" baseType="lpstr">
      <vt:lpstr/>
      <vt:lpstr/>
      <vt:lpstr/>
      <vt:lpstr/>
      <vt:lpstr/>
    </vt:vector>
  </TitlesOfParts>
  <Company>SHOM</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esref gunsay</dc:creator>
  <cp:lastModifiedBy>SALVADOR MORENO SOBA</cp:lastModifiedBy>
  <cp:revision>2</cp:revision>
  <cp:lastPrinted>2021-06-15T13:15:00Z</cp:lastPrinted>
  <dcterms:created xsi:type="dcterms:W3CDTF">2021-06-18T06:50:00Z</dcterms:created>
  <dcterms:modified xsi:type="dcterms:W3CDTF">2021-06-18T06:50:00Z</dcterms:modified>
</cp:coreProperties>
</file>