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94FA" w14:textId="5CE6228B" w:rsidR="002C60B7" w:rsidRDefault="00720CA9">
      <w:pPr>
        <w:spacing w:before="46"/>
        <w:ind w:left="2787" w:right="2796"/>
        <w:jc w:val="center"/>
        <w:rPr>
          <w:b/>
        </w:rPr>
      </w:pPr>
      <w:bookmarkStart w:id="0" w:name="_GoBack"/>
      <w:bookmarkEnd w:id="0"/>
      <w:r>
        <w:rPr>
          <w:b/>
        </w:rPr>
        <w:t>THE</w:t>
      </w:r>
      <w:r w:rsidR="00A2029D">
        <w:rPr>
          <w:b/>
          <w:strike/>
          <w:spacing w:val="-6"/>
        </w:rPr>
        <w:t xml:space="preserve"> </w:t>
      </w:r>
      <w:r>
        <w:rPr>
          <w:b/>
        </w:rPr>
        <w:t>DISASTER</w:t>
      </w:r>
      <w:r>
        <w:rPr>
          <w:b/>
          <w:spacing w:val="-5"/>
        </w:rPr>
        <w:t xml:space="preserve"> </w:t>
      </w:r>
      <w:r>
        <w:rPr>
          <w:b/>
        </w:rPr>
        <w:t>ACTION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2"/>
        </w:rPr>
        <w:t xml:space="preserve"> </w:t>
      </w:r>
      <w:r w:rsidR="00A2029D"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MBSHC</w:t>
      </w:r>
    </w:p>
    <w:p w14:paraId="03C80DBC" w14:textId="2CC3939B" w:rsidR="008A0B16" w:rsidRDefault="008A0B16" w:rsidP="008A0B16">
      <w:pPr>
        <w:spacing w:before="46"/>
        <w:ind w:right="-20"/>
        <w:jc w:val="center"/>
        <w:rPr>
          <w:b/>
        </w:rPr>
      </w:pPr>
      <w:r>
        <w:rPr>
          <w:b/>
        </w:rPr>
        <w:t>(</w:t>
      </w:r>
      <w:proofErr w:type="gramStart"/>
      <w:r w:rsidRPr="008A0B16">
        <w:rPr>
          <w:i/>
        </w:rPr>
        <w:t>as</w:t>
      </w:r>
      <w:proofErr w:type="gramEnd"/>
      <w:r w:rsidRPr="008A0B16">
        <w:rPr>
          <w:i/>
        </w:rPr>
        <w:t xml:space="preserve"> </w:t>
      </w:r>
      <w:proofErr w:type="spellStart"/>
      <w:r w:rsidRPr="008A0B16">
        <w:rPr>
          <w:i/>
        </w:rPr>
        <w:t>approved</w:t>
      </w:r>
      <w:proofErr w:type="spellEnd"/>
      <w:r w:rsidRPr="008A0B16">
        <w:rPr>
          <w:i/>
        </w:rPr>
        <w:t xml:space="preserve"> at MBSHC-23, </w:t>
      </w:r>
      <w:proofErr w:type="spellStart"/>
      <w:r w:rsidRPr="008A0B16">
        <w:rPr>
          <w:i/>
        </w:rPr>
        <w:t>Ljubljana</w:t>
      </w:r>
      <w:proofErr w:type="spellEnd"/>
      <w:r w:rsidRPr="008A0B16">
        <w:rPr>
          <w:i/>
        </w:rPr>
        <w:t xml:space="preserve">, </w:t>
      </w:r>
      <w:proofErr w:type="spellStart"/>
      <w:r w:rsidRPr="008A0B16">
        <w:rPr>
          <w:i/>
        </w:rPr>
        <w:t>Slovenia</w:t>
      </w:r>
      <w:proofErr w:type="spellEnd"/>
      <w:r w:rsidRPr="008A0B16">
        <w:rPr>
          <w:i/>
        </w:rPr>
        <w:t xml:space="preserve">, </w:t>
      </w:r>
      <w:proofErr w:type="spellStart"/>
      <w:r w:rsidRPr="008A0B16">
        <w:rPr>
          <w:i/>
        </w:rPr>
        <w:t>April</w:t>
      </w:r>
      <w:proofErr w:type="spellEnd"/>
      <w:r w:rsidRPr="008A0B16">
        <w:rPr>
          <w:i/>
        </w:rPr>
        <w:t xml:space="preserve"> 2022</w:t>
      </w:r>
      <w:r>
        <w:rPr>
          <w:b/>
        </w:rPr>
        <w:t>)</w:t>
      </w:r>
    </w:p>
    <w:p w14:paraId="37821BA1" w14:textId="77777777" w:rsidR="002C60B7" w:rsidRDefault="002C60B7">
      <w:pPr>
        <w:pStyle w:val="BodyText"/>
        <w:rPr>
          <w:b/>
        </w:rPr>
      </w:pPr>
    </w:p>
    <w:p w14:paraId="156ABD0B" w14:textId="77777777" w:rsidR="002C60B7" w:rsidRDefault="002C60B7">
      <w:pPr>
        <w:pStyle w:val="BodyText"/>
        <w:rPr>
          <w:b/>
        </w:rPr>
      </w:pPr>
    </w:p>
    <w:p w14:paraId="3AE30266" w14:textId="77777777" w:rsidR="002C60B7" w:rsidRDefault="00720CA9">
      <w:pPr>
        <w:pStyle w:val="BodyText"/>
        <w:spacing w:before="1"/>
        <w:ind w:left="113"/>
      </w:pPr>
      <w:r w:rsidRPr="00791BAA">
        <w:t>In case a</w:t>
      </w:r>
      <w:r>
        <w:rPr>
          <w:color w:val="0000FF"/>
          <w:spacing w:val="-2"/>
        </w:rPr>
        <w:t xml:space="preserve"> </w:t>
      </w:r>
      <w:proofErr w:type="spellStart"/>
      <w:r>
        <w:t>disaster</w:t>
      </w:r>
      <w:proofErr w:type="spellEnd"/>
      <w:r>
        <w:rPr>
          <w:spacing w:val="-3"/>
        </w:rPr>
        <w:t xml:space="preserve"> </w:t>
      </w:r>
      <w:proofErr w:type="spellStart"/>
      <w:r>
        <w:t>happens</w:t>
      </w:r>
      <w:proofErr w:type="spellEnd"/>
      <w:r>
        <w:rPr>
          <w:spacing w:val="-5"/>
        </w:rPr>
        <w:t xml:space="preserve"> </w:t>
      </w:r>
      <w:proofErr w:type="spellStart"/>
      <w:r>
        <w:t>within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region</w:t>
      </w:r>
      <w:proofErr w:type="spellEnd"/>
      <w:r>
        <w:t>;</w:t>
      </w:r>
    </w:p>
    <w:p w14:paraId="31DFCDC2" w14:textId="77777777" w:rsidR="002C60B7" w:rsidRDefault="002C60B7">
      <w:pPr>
        <w:pStyle w:val="BodyText"/>
        <w:spacing w:before="5"/>
        <w:rPr>
          <w:sz w:val="17"/>
        </w:rPr>
      </w:pPr>
    </w:p>
    <w:p w14:paraId="71E568FC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spacing w:before="56"/>
        <w:ind w:right="0"/>
        <w:jc w:val="both"/>
      </w:pP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Chair</w:t>
      </w:r>
      <w:proofErr w:type="spellEnd"/>
      <w:r>
        <w:rPr>
          <w:spacing w:val="-4"/>
        </w:rPr>
        <w:t xml:space="preserve"> </w:t>
      </w:r>
      <w:proofErr w:type="spellStart"/>
      <w:r>
        <w:t>shall</w:t>
      </w:r>
      <w:proofErr w:type="spellEnd"/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spellStart"/>
      <w:r>
        <w:t>responsible</w:t>
      </w:r>
      <w:proofErr w:type="spellEnd"/>
      <w:r>
        <w:rPr>
          <w:spacing w:val="-5"/>
        </w:rPr>
        <w:t xml:space="preserve"> </w:t>
      </w:r>
      <w:proofErr w:type="spellStart"/>
      <w:r>
        <w:t>for</w:t>
      </w:r>
      <w:proofErr w:type="spellEnd"/>
      <w:r>
        <w:rPr>
          <w:spacing w:val="-6"/>
        </w:rPr>
        <w:t xml:space="preserve"> </w:t>
      </w:r>
      <w:proofErr w:type="spellStart"/>
      <w:r>
        <w:t>co‐ordinating</w:t>
      </w:r>
      <w:proofErr w:type="spellEnd"/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proofErr w:type="spellStart"/>
      <w:r>
        <w:t>actions</w:t>
      </w:r>
      <w:proofErr w:type="spellEnd"/>
      <w:r>
        <w:rPr>
          <w:spacing w:val="-3"/>
        </w:rPr>
        <w:t xml:space="preserve"> </w:t>
      </w:r>
      <w:proofErr w:type="spellStart"/>
      <w:r>
        <w:t>needed</w:t>
      </w:r>
      <w:proofErr w:type="spellEnd"/>
      <w:r>
        <w:t>.</w:t>
      </w:r>
    </w:p>
    <w:p w14:paraId="08F97FC4" w14:textId="77777777" w:rsidR="002C60B7" w:rsidRDefault="002C60B7" w:rsidP="00A2029D">
      <w:pPr>
        <w:pStyle w:val="BodyText"/>
        <w:jc w:val="both"/>
      </w:pPr>
    </w:p>
    <w:p w14:paraId="66A72B30" w14:textId="77777777" w:rsidR="002C60B7" w:rsidRDefault="00720CA9" w:rsidP="00A2029D">
      <w:pPr>
        <w:pStyle w:val="BodyText"/>
        <w:spacing w:before="1"/>
        <w:ind w:left="113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quickest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proofErr w:type="spellStart"/>
      <w:r w:rsidRPr="00791BAA">
        <w:t>relevant</w:t>
      </w:r>
      <w:proofErr w:type="spellEnd"/>
      <w:r w:rsidRPr="00791BAA">
        <w:t xml:space="preserve"> </w:t>
      </w:r>
      <w:r>
        <w:t xml:space="preserve">focal </w:t>
      </w:r>
      <w:proofErr w:type="spellStart"/>
      <w:r>
        <w:t>points</w:t>
      </w:r>
      <w:proofErr w:type="spellEnd"/>
      <w:r>
        <w:t xml:space="preserve"> (</w:t>
      </w:r>
      <w:proofErr w:type="spellStart"/>
      <w:r>
        <w:t>preferably</w:t>
      </w:r>
      <w:proofErr w:type="spellEnd"/>
      <w:r w:rsidRPr="00791BAA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Hydrographic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in Table‐1,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the</w:t>
      </w:r>
      <w:proofErr w:type="spellEnd"/>
      <w:r w:rsidRPr="00791BAA">
        <w:t xml:space="preserve"> </w:t>
      </w:r>
      <w:proofErr w:type="spellStart"/>
      <w:r>
        <w:t>extent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 w:rsidRPr="00791BAA">
        <w:t xml:space="preserve"> and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actions</w:t>
      </w:r>
      <w:proofErr w:type="spellEnd"/>
      <w:r w:rsidRPr="00791BAA">
        <w:t xml:space="preserve"> </w:t>
      </w:r>
      <w:proofErr w:type="spellStart"/>
      <w:r w:rsidRPr="00791BAA">
        <w:t>required</w:t>
      </w:r>
      <w:proofErr w:type="spellEnd"/>
      <w:r w:rsidRPr="00791BAA">
        <w:t xml:space="preserve"> (</w:t>
      </w:r>
      <w:proofErr w:type="spellStart"/>
      <w:r w:rsidRPr="00791BAA">
        <w:t>e.g</w:t>
      </w:r>
      <w:proofErr w:type="spellEnd"/>
      <w:r w:rsidRPr="00791BAA">
        <w:t>. re‐</w:t>
      </w:r>
      <w:proofErr w:type="spellStart"/>
      <w:r w:rsidRPr="00791BAA">
        <w:t>survey</w:t>
      </w:r>
      <w:proofErr w:type="spellEnd"/>
      <w:r w:rsidRPr="00791BAA">
        <w:t xml:space="preserve"> of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navigationally</w:t>
      </w:r>
      <w:proofErr w:type="spellEnd"/>
      <w:r w:rsidRPr="00791BAA">
        <w:t xml:space="preserve"> </w:t>
      </w:r>
      <w:proofErr w:type="spellStart"/>
      <w:r w:rsidRPr="00791BAA">
        <w:t>most</w:t>
      </w:r>
      <w:proofErr w:type="spellEnd"/>
      <w:r w:rsidRPr="00791BAA">
        <w:t xml:space="preserve"> </w:t>
      </w:r>
      <w:proofErr w:type="spellStart"/>
      <w:r w:rsidRPr="00791BAA">
        <w:t>sensitive</w:t>
      </w:r>
      <w:proofErr w:type="spellEnd"/>
      <w:r w:rsidRPr="00791BAA">
        <w:t xml:space="preserve"> </w:t>
      </w:r>
      <w:proofErr w:type="spellStart"/>
      <w:r w:rsidRPr="00791BAA">
        <w:t>areas</w:t>
      </w:r>
      <w:proofErr w:type="spellEnd"/>
      <w:r w:rsidRPr="00791BAA">
        <w:t xml:space="preserve">, </w:t>
      </w:r>
      <w:proofErr w:type="spellStart"/>
      <w:r w:rsidRPr="00791BAA">
        <w:t>promulgation</w:t>
      </w:r>
      <w:proofErr w:type="spellEnd"/>
      <w:r w:rsidRPr="00791BAA">
        <w:t xml:space="preserve"> of MSI etc.‐</w:t>
      </w:r>
      <w:proofErr w:type="spellStart"/>
      <w:r w:rsidRPr="00791BAA">
        <w:t>see</w:t>
      </w:r>
      <w:proofErr w:type="spellEnd"/>
      <w:r w:rsidRPr="00791BAA">
        <w:t xml:space="preserve"> </w:t>
      </w:r>
      <w:proofErr w:type="spellStart"/>
      <w:r w:rsidRPr="00791BAA">
        <w:t>resolution</w:t>
      </w:r>
      <w:proofErr w:type="spellEnd"/>
      <w:r w:rsidRPr="00791BAA">
        <w:t xml:space="preserve"> 1/2005, as </w:t>
      </w:r>
      <w:proofErr w:type="spellStart"/>
      <w:r w:rsidRPr="00791BAA">
        <w:t>amended</w:t>
      </w:r>
      <w:proofErr w:type="spellEnd"/>
      <w:r w:rsidRPr="00791BAA">
        <w:t>)</w:t>
      </w:r>
      <w:r>
        <w:t>.</w:t>
      </w:r>
    </w:p>
    <w:p w14:paraId="3630B7FD" w14:textId="77777777" w:rsidR="002C60B7" w:rsidRPr="00791BAA" w:rsidRDefault="002C60B7" w:rsidP="00A2029D">
      <w:pPr>
        <w:pStyle w:val="BodyText"/>
        <w:spacing w:before="1"/>
        <w:ind w:left="113"/>
        <w:jc w:val="both"/>
      </w:pPr>
    </w:p>
    <w:p w14:paraId="060F3FCD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spacing w:before="56"/>
        <w:ind w:left="113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(s)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cooperation</w:t>
      </w:r>
      <w:proofErr w:type="spellEnd"/>
      <w:r w:rsidRPr="00791BAA">
        <w:t xml:space="preserve"> in </w:t>
      </w:r>
      <w:proofErr w:type="spellStart"/>
      <w:r w:rsidRPr="00791BAA">
        <w:t>context</w:t>
      </w:r>
      <w:proofErr w:type="spellEnd"/>
      <w:r w:rsidRPr="00791BAA">
        <w:t xml:space="preserve"> of </w:t>
      </w:r>
      <w:r>
        <w:t>Table‐2.</w:t>
      </w:r>
    </w:p>
    <w:p w14:paraId="120F5B9D" w14:textId="77777777" w:rsidR="002C60B7" w:rsidRDefault="002C60B7" w:rsidP="00A2029D">
      <w:pPr>
        <w:pStyle w:val="BodyText"/>
        <w:spacing w:before="2"/>
        <w:jc w:val="both"/>
      </w:pPr>
    </w:p>
    <w:p w14:paraId="723A5C17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ind w:left="113" w:right="118" w:firstLine="0"/>
        <w:jc w:val="both"/>
      </w:pPr>
      <w:r>
        <w:t xml:space="preserve">In case of </w:t>
      </w:r>
      <w:proofErr w:type="spellStart"/>
      <w:r w:rsidRPr="00791BAA">
        <w:t>an</w:t>
      </w:r>
      <w:proofErr w:type="spellEnd"/>
      <w:r w:rsidRPr="00791BAA"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shall</w:t>
      </w:r>
      <w:proofErr w:type="spellEnd"/>
      <w:r w:rsidRPr="00791BAA">
        <w:t xml:space="preserve"> </w:t>
      </w:r>
      <w:proofErr w:type="spellStart"/>
      <w:r w:rsidRPr="00791BAA">
        <w:t>ask</w:t>
      </w:r>
      <w:proofErr w:type="spellEnd"/>
      <w:r w:rsidRPr="00791BAA">
        <w:t xml:space="preserve"> </w:t>
      </w:r>
      <w:proofErr w:type="spellStart"/>
      <w:r w:rsidRPr="00791BAA">
        <w:t>the</w:t>
      </w:r>
      <w:proofErr w:type="spellEnd"/>
      <w:r w:rsidRPr="00791BAA">
        <w:t xml:space="preserve"> focal </w:t>
      </w:r>
      <w:proofErr w:type="spellStart"/>
      <w:r w:rsidRPr="00791BAA">
        <w:t>points</w:t>
      </w:r>
      <w:proofErr w:type="spellEnd"/>
      <w:r w:rsidRPr="00791BAA">
        <w:t xml:space="preserve"> </w:t>
      </w:r>
      <w:proofErr w:type="spellStart"/>
      <w:r w:rsidRPr="00791BAA">
        <w:t>what</w:t>
      </w:r>
      <w:proofErr w:type="spellEnd"/>
      <w:r w:rsidRPr="00791BAA">
        <w:t xml:space="preserve"> </w:t>
      </w:r>
      <w:proofErr w:type="spellStart"/>
      <w:r w:rsidRPr="00791BAA">
        <w:t>assistance</w:t>
      </w:r>
      <w:proofErr w:type="spellEnd"/>
      <w:r w:rsidRPr="00791BAA">
        <w:t xml:space="preserve"> </w:t>
      </w:r>
      <w:proofErr w:type="spellStart"/>
      <w:r w:rsidRPr="00791BAA">
        <w:t>could</w:t>
      </w:r>
      <w:proofErr w:type="spellEnd"/>
      <w:r w:rsidRPr="00791BAA">
        <w:t xml:space="preserve"> be </w:t>
      </w:r>
      <w:proofErr w:type="spellStart"/>
      <w:r w:rsidRPr="00791BAA">
        <w:t>provided</w:t>
      </w:r>
      <w:proofErr w:type="spellEnd"/>
      <w:r w:rsidRPr="00791BAA">
        <w:t xml:space="preserve"> </w:t>
      </w:r>
      <w:proofErr w:type="spellStart"/>
      <w:r w:rsidRPr="00791BAA">
        <w:t>iaw</w:t>
      </w:r>
      <w:proofErr w:type="spellEnd"/>
      <w:r w:rsidRPr="00791BAA">
        <w:t xml:space="preserve"> Table‐2 and </w:t>
      </w:r>
      <w:r>
        <w:t xml:space="preserve">decide,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meeting of</w:t>
      </w:r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r>
        <w:t>MBSHC</w:t>
      </w:r>
      <w:r w:rsidRPr="00791BAA">
        <w:t xml:space="preserve"> </w:t>
      </w:r>
      <w:proofErr w:type="spellStart"/>
      <w:r>
        <w:t>is</w:t>
      </w:r>
      <w:proofErr w:type="spellEnd"/>
      <w:r w:rsidRPr="00791BAA">
        <w:t xml:space="preserve"> </w:t>
      </w:r>
      <w:proofErr w:type="spellStart"/>
      <w:r>
        <w:t>needed</w:t>
      </w:r>
      <w:proofErr w:type="spellEnd"/>
      <w:r w:rsidRPr="00791BAA">
        <w:t xml:space="preserve"> </w:t>
      </w:r>
      <w:proofErr w:type="spellStart"/>
      <w:r w:rsidRPr="00791BAA">
        <w:t>or</w:t>
      </w:r>
      <w:proofErr w:type="spellEnd"/>
      <w:r w:rsidRPr="00791BAA">
        <w:t xml:space="preserve"> </w:t>
      </w:r>
      <w:proofErr w:type="spellStart"/>
      <w:r w:rsidRPr="00791BAA">
        <w:t>not</w:t>
      </w:r>
      <w:proofErr w:type="spellEnd"/>
      <w:r>
        <w:t>,</w:t>
      </w:r>
      <w:r w:rsidRPr="00791BAA">
        <w:t xml:space="preserve"> </w:t>
      </w:r>
      <w:r>
        <w:t>in</w:t>
      </w:r>
      <w:r>
        <w:rPr>
          <w:spacing w:val="6"/>
        </w:rPr>
        <w:t xml:space="preserve"> </w:t>
      </w:r>
      <w:proofErr w:type="spellStart"/>
      <w:r>
        <w:t>order</w:t>
      </w:r>
      <w:proofErr w:type="spellEnd"/>
      <w:r>
        <w:rPr>
          <w:spacing w:val="12"/>
        </w:rPr>
        <w:t xml:space="preserve"> </w:t>
      </w:r>
      <w:proofErr w:type="spellStart"/>
      <w:r>
        <w:t>to</w:t>
      </w:r>
      <w:proofErr w:type="spellEnd"/>
      <w:r>
        <w:rPr>
          <w:spacing w:val="13"/>
        </w:rPr>
        <w:t xml:space="preserve"> </w:t>
      </w:r>
      <w:proofErr w:type="spellStart"/>
      <w:r>
        <w:t>discuss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detail</w:t>
      </w:r>
      <w:proofErr w:type="spellEnd"/>
      <w:r>
        <w:rPr>
          <w:spacing w:val="12"/>
        </w:rPr>
        <w:t xml:space="preserve"> </w:t>
      </w:r>
      <w:proofErr w:type="spellStart"/>
      <w:r>
        <w:t>the</w:t>
      </w:r>
      <w:proofErr w:type="spellEnd"/>
      <w:r>
        <w:rPr>
          <w:spacing w:val="9"/>
        </w:rPr>
        <w:t xml:space="preserve"> </w:t>
      </w:r>
      <w:proofErr w:type="spellStart"/>
      <w:r>
        <w:t>problems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evaluate</w:t>
      </w:r>
      <w:proofErr w:type="spellEnd"/>
      <w:r>
        <w:rPr>
          <w:spacing w:val="11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proofErr w:type="spellStart"/>
      <w:r>
        <w:t>damage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respond</w:t>
      </w:r>
      <w:proofErr w:type="spellEnd"/>
      <w:r>
        <w:rPr>
          <w:spacing w:val="-48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for</w:t>
      </w:r>
      <w:proofErr w:type="spellEnd"/>
      <w:r>
        <w:rPr>
          <w:spacing w:val="-2"/>
        </w:rPr>
        <w:t xml:space="preserve"> </w:t>
      </w:r>
      <w:proofErr w:type="spellStart"/>
      <w:r>
        <w:t>support</w:t>
      </w:r>
      <w:proofErr w:type="spellEnd"/>
      <w:r>
        <w:t>.</w:t>
      </w:r>
    </w:p>
    <w:p w14:paraId="43EBD830" w14:textId="77777777" w:rsidR="002C60B7" w:rsidRDefault="002C60B7" w:rsidP="00A2029D">
      <w:pPr>
        <w:pStyle w:val="BodyText"/>
        <w:spacing w:before="6"/>
        <w:jc w:val="both"/>
        <w:rPr>
          <w:sz w:val="17"/>
        </w:rPr>
      </w:pPr>
    </w:p>
    <w:p w14:paraId="49D190C3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ind w:left="113" w:right="118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 w:rsidRPr="00791BAA">
        <w:t xml:space="preserve"> IHO </w:t>
      </w:r>
      <w:proofErr w:type="spellStart"/>
      <w:r w:rsidRPr="00791BAA">
        <w:t>Secretariat</w:t>
      </w:r>
      <w:proofErr w:type="spellEnd"/>
      <w:r w:rsidRPr="00791BAA">
        <w:t xml:space="preserve"> </w:t>
      </w:r>
      <w:proofErr w:type="spellStart"/>
      <w:r w:rsidRPr="00791BAA">
        <w:t>on</w:t>
      </w:r>
      <w:proofErr w:type="spellEnd"/>
      <w:r w:rsidRPr="00791BAA">
        <w:t xml:space="preserve">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situation</w:t>
      </w:r>
      <w:proofErr w:type="spellEnd"/>
      <w:r w:rsidRPr="00791BAA">
        <w:t xml:space="preserve">,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actions</w:t>
      </w:r>
      <w:proofErr w:type="spellEnd"/>
      <w:r w:rsidRPr="00791BAA">
        <w:t xml:space="preserve"> </w:t>
      </w:r>
      <w:proofErr w:type="spellStart"/>
      <w:r w:rsidRPr="00791BAA">
        <w:t>taken</w:t>
      </w:r>
      <w:proofErr w:type="spellEnd"/>
      <w:r w:rsidRPr="00791BAA">
        <w:t xml:space="preserve"> and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need</w:t>
      </w:r>
      <w:proofErr w:type="spellEnd"/>
      <w:r w:rsidRPr="00791BAA">
        <w:t xml:space="preserve">, </w:t>
      </w:r>
      <w:proofErr w:type="spellStart"/>
      <w:r w:rsidRPr="00791BAA">
        <w:t>if</w:t>
      </w:r>
      <w:proofErr w:type="spellEnd"/>
      <w:r w:rsidRPr="00791BAA">
        <w:t xml:space="preserve"> </w:t>
      </w:r>
      <w:proofErr w:type="spellStart"/>
      <w:r w:rsidRPr="00791BAA">
        <w:t>any</w:t>
      </w:r>
      <w:proofErr w:type="spellEnd"/>
      <w:r w:rsidRPr="00791BAA">
        <w:t xml:space="preserve">, </w:t>
      </w:r>
      <w:proofErr w:type="spellStart"/>
      <w:r w:rsidRPr="00791BAA">
        <w:t>for</w:t>
      </w:r>
      <w:proofErr w:type="spellEnd"/>
      <w:r w:rsidRPr="00791BAA">
        <w:t xml:space="preserve"> </w:t>
      </w:r>
      <w:proofErr w:type="spellStart"/>
      <w:r w:rsidRPr="00791BAA">
        <w:t>external</w:t>
      </w:r>
      <w:proofErr w:type="spellEnd"/>
      <w:r w:rsidRPr="00791BAA">
        <w:t xml:space="preserve"> </w:t>
      </w:r>
      <w:proofErr w:type="spellStart"/>
      <w:r w:rsidRPr="00791BAA">
        <w:t>support</w:t>
      </w:r>
      <w:proofErr w:type="spellEnd"/>
      <w:r w:rsidRPr="00791BAA">
        <w:t>.</w:t>
      </w:r>
    </w:p>
    <w:p w14:paraId="07AB7531" w14:textId="77777777" w:rsidR="002C60B7" w:rsidRDefault="002C60B7" w:rsidP="00A2029D">
      <w:pPr>
        <w:pStyle w:val="ListParagraph"/>
        <w:tabs>
          <w:tab w:val="left" w:pos="399"/>
        </w:tabs>
        <w:ind w:right="118"/>
      </w:pPr>
    </w:p>
    <w:p w14:paraId="57BB7EF0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ind w:left="113" w:right="118" w:firstLine="0"/>
        <w:jc w:val="both"/>
      </w:pPr>
      <w:proofErr w:type="spellStart"/>
      <w:r>
        <w:t>The</w:t>
      </w:r>
      <w:proofErr w:type="spellEnd"/>
      <w:r w:rsidRPr="00791BAA">
        <w:t xml:space="preserve"> </w:t>
      </w:r>
      <w:proofErr w:type="spellStart"/>
      <w:r>
        <w:t>Chair</w:t>
      </w:r>
      <w:proofErr w:type="spellEnd"/>
      <w:r w:rsidRPr="00791BAA">
        <w:t xml:space="preserve"> </w:t>
      </w:r>
      <w:proofErr w:type="spellStart"/>
      <w:r>
        <w:t>shall</w:t>
      </w:r>
      <w:proofErr w:type="spellEnd"/>
      <w:r w:rsidRPr="00791BAA">
        <w:t xml:space="preserve"> </w:t>
      </w:r>
      <w:r>
        <w:t>monitor</w:t>
      </w:r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proofErr w:type="spellStart"/>
      <w:r>
        <w:t>progress</w:t>
      </w:r>
      <w:proofErr w:type="spellEnd"/>
      <w:r w:rsidRPr="00791BAA">
        <w:t xml:space="preserve"> </w:t>
      </w:r>
      <w:r>
        <w:t>of</w:t>
      </w:r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proofErr w:type="spellStart"/>
      <w:r>
        <w:t>actions</w:t>
      </w:r>
      <w:proofErr w:type="spellEnd"/>
      <w:r w:rsidRPr="00791BAA">
        <w:t xml:space="preserve"> </w:t>
      </w:r>
      <w:proofErr w:type="spellStart"/>
      <w:r>
        <w:t>agreed</w:t>
      </w:r>
      <w:proofErr w:type="spellEnd"/>
      <w:r w:rsidRPr="00791BAA">
        <w:t xml:space="preserve"> </w:t>
      </w:r>
      <w:r>
        <w:t>in</w:t>
      </w:r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proofErr w:type="spellStart"/>
      <w:r>
        <w:t>area</w:t>
      </w:r>
      <w:proofErr w:type="spellEnd"/>
      <w:r w:rsidRPr="00791BAA">
        <w:t xml:space="preserve"> </w:t>
      </w:r>
      <w:r>
        <w:t>and</w:t>
      </w:r>
      <w:r w:rsidRPr="00791BAA">
        <w:t xml:space="preserve"> </w:t>
      </w:r>
      <w:proofErr w:type="spellStart"/>
      <w:r>
        <w:t>keep</w:t>
      </w:r>
      <w:proofErr w:type="spellEnd"/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r>
        <w:t>MBSHC</w:t>
      </w:r>
      <w:r w:rsidRPr="00791BAA">
        <w:t xml:space="preserve"> </w:t>
      </w:r>
      <w:proofErr w:type="spellStart"/>
      <w:r>
        <w:t>States</w:t>
      </w:r>
      <w:proofErr w:type="spellEnd"/>
      <w:r w:rsidRPr="00791BAA">
        <w:t xml:space="preserve"> </w:t>
      </w:r>
      <w:r>
        <w:t>and</w:t>
      </w:r>
      <w:r w:rsidRPr="00791BAA">
        <w:t xml:space="preserve"> </w:t>
      </w:r>
      <w:proofErr w:type="spellStart"/>
      <w:r>
        <w:t>the</w:t>
      </w:r>
      <w:proofErr w:type="spellEnd"/>
      <w:r w:rsidRPr="00791BAA">
        <w:t xml:space="preserve"> IHO </w:t>
      </w:r>
      <w:proofErr w:type="spellStart"/>
      <w:r w:rsidRPr="00791BAA">
        <w:t>Secretariat</w:t>
      </w:r>
      <w:proofErr w:type="spellEnd"/>
      <w:r w:rsidRPr="00791BAA">
        <w:t xml:space="preserve"> </w:t>
      </w:r>
      <w:proofErr w:type="spellStart"/>
      <w:r w:rsidRPr="00791BAA">
        <w:t>informed</w:t>
      </w:r>
      <w:proofErr w:type="spellEnd"/>
      <w:r w:rsidRPr="00791BAA">
        <w:t xml:space="preserve"> </w:t>
      </w:r>
      <w:proofErr w:type="spellStart"/>
      <w:r w:rsidRPr="00791BAA">
        <w:t>accordingly</w:t>
      </w:r>
      <w:proofErr w:type="spellEnd"/>
      <w:r w:rsidRPr="00791BAA">
        <w:t>.</w:t>
      </w:r>
    </w:p>
    <w:p w14:paraId="4F01A87C" w14:textId="77777777" w:rsidR="002C60B7" w:rsidRDefault="002C60B7" w:rsidP="00A2029D">
      <w:pPr>
        <w:pStyle w:val="BodyText"/>
        <w:jc w:val="both"/>
      </w:pPr>
    </w:p>
    <w:p w14:paraId="0DA97B16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ind w:left="113" w:right="120" w:firstLine="0"/>
        <w:jc w:val="both"/>
      </w:pP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Chair</w:t>
      </w:r>
      <w:proofErr w:type="spellEnd"/>
      <w:r>
        <w:rPr>
          <w:spacing w:val="-7"/>
        </w:rPr>
        <w:t xml:space="preserve"> </w:t>
      </w:r>
      <w:proofErr w:type="spellStart"/>
      <w:r>
        <w:t>shall</w:t>
      </w:r>
      <w:proofErr w:type="spellEnd"/>
      <w:r>
        <w:rPr>
          <w:spacing w:val="-3"/>
        </w:rPr>
        <w:t xml:space="preserve"> </w:t>
      </w:r>
      <w:proofErr w:type="spellStart"/>
      <w:r>
        <w:t>include</w:t>
      </w:r>
      <w:proofErr w:type="spellEnd"/>
      <w:r>
        <w:rPr>
          <w:spacing w:val="-5"/>
        </w:rPr>
        <w:t xml:space="preserve"> </w:t>
      </w:r>
      <w:proofErr w:type="spellStart"/>
      <w:r>
        <w:t>this</w:t>
      </w:r>
      <w:proofErr w:type="spellEnd"/>
      <w:r>
        <w:rPr>
          <w:spacing w:val="-7"/>
        </w:rPr>
        <w:t xml:space="preserve"> </w:t>
      </w:r>
      <w:proofErr w:type="spellStart"/>
      <w:r>
        <w:t>issue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permanent</w:t>
      </w:r>
      <w:proofErr w:type="spellEnd"/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proofErr w:type="spellStart"/>
      <w:r>
        <w:t>item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MBSHC</w:t>
      </w:r>
      <w:r>
        <w:rPr>
          <w:spacing w:val="-6"/>
        </w:rPr>
        <w:t xml:space="preserve"> </w:t>
      </w:r>
      <w:proofErr w:type="spellStart"/>
      <w:r>
        <w:t>meetings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order</w:t>
      </w:r>
      <w:proofErr w:type="spellEnd"/>
      <w:r>
        <w:rPr>
          <w:spacing w:val="-5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monitor</w:t>
      </w:r>
      <w:r>
        <w:rPr>
          <w:spacing w:val="-47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disasters</w:t>
      </w:r>
      <w:proofErr w:type="spellEnd"/>
      <w:r>
        <w:t xml:space="preserve">, </w:t>
      </w:r>
      <w:proofErr w:type="spellStart"/>
      <w:r>
        <w:t>conducting</w:t>
      </w:r>
      <w:proofErr w:type="spellEnd"/>
      <w:r>
        <w:t xml:space="preserve"> regular </w:t>
      </w:r>
      <w:proofErr w:type="spellStart"/>
      <w:r>
        <w:t>table</w:t>
      </w:r>
      <w:proofErr w:type="spellEnd"/>
      <w:r>
        <w:t xml:space="preserve">‐top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rPr>
          <w:spacing w:val="-47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procedures</w:t>
      </w:r>
      <w:proofErr w:type="spellEnd"/>
      <w:r>
        <w:t xml:space="preserve"> and</w:t>
      </w:r>
      <w:r>
        <w:rPr>
          <w:spacing w:val="-1"/>
        </w:rPr>
        <w:t xml:space="preserve"> </w:t>
      </w:r>
      <w:r>
        <w:t>revise</w:t>
      </w:r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r>
        <w:t>plan.</w:t>
      </w:r>
    </w:p>
    <w:p w14:paraId="39E3ACE5" w14:textId="77777777" w:rsidR="002C60B7" w:rsidRDefault="002C60B7" w:rsidP="00A2029D">
      <w:pPr>
        <w:pStyle w:val="BodyText"/>
        <w:spacing w:before="11"/>
        <w:jc w:val="both"/>
        <w:rPr>
          <w:sz w:val="21"/>
        </w:rPr>
      </w:pPr>
    </w:p>
    <w:p w14:paraId="6E6CA5FB" w14:textId="77777777" w:rsidR="002C60B7" w:rsidRDefault="00720CA9" w:rsidP="00A2029D">
      <w:pPr>
        <w:pStyle w:val="ListParagraph"/>
        <w:numPr>
          <w:ilvl w:val="0"/>
          <w:numId w:val="1"/>
        </w:numPr>
        <w:tabs>
          <w:tab w:val="left" w:pos="399"/>
        </w:tabs>
        <w:ind w:left="113" w:right="120" w:firstLine="0"/>
        <w:jc w:val="both"/>
      </w:pPr>
      <w:r w:rsidRPr="00791BAA">
        <w:t xml:space="preserve">In case of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disaster</w:t>
      </w:r>
      <w:proofErr w:type="spellEnd"/>
      <w:r w:rsidRPr="00791BAA">
        <w:t xml:space="preserve"> </w:t>
      </w:r>
      <w:proofErr w:type="spellStart"/>
      <w:r w:rsidRPr="00791BAA">
        <w:t>occurs</w:t>
      </w:r>
      <w:proofErr w:type="spellEnd"/>
      <w:r w:rsidRPr="00791BAA">
        <w:t xml:space="preserve"> in </w:t>
      </w:r>
      <w:proofErr w:type="spellStart"/>
      <w:r w:rsidRPr="00791BAA">
        <w:t>State</w:t>
      </w:r>
      <w:proofErr w:type="spellEnd"/>
      <w:r w:rsidRPr="00791BAA">
        <w:t xml:space="preserve">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Chair</w:t>
      </w:r>
      <w:proofErr w:type="spellEnd"/>
      <w:r w:rsidRPr="00791BAA">
        <w:t xml:space="preserve"> and he/</w:t>
      </w:r>
      <w:proofErr w:type="spellStart"/>
      <w:r w:rsidRPr="00791BAA">
        <w:t>she</w:t>
      </w:r>
      <w:proofErr w:type="spellEnd"/>
      <w:r w:rsidRPr="00791BAA">
        <w:t xml:space="preserve"> </w:t>
      </w:r>
      <w:proofErr w:type="spellStart"/>
      <w:r w:rsidRPr="00791BAA">
        <w:t>is</w:t>
      </w:r>
      <w:proofErr w:type="spellEnd"/>
      <w:r w:rsidRPr="00791BAA">
        <w:t xml:space="preserve"> </w:t>
      </w:r>
      <w:proofErr w:type="spellStart"/>
      <w:r w:rsidRPr="00791BAA">
        <w:t>unable</w:t>
      </w:r>
      <w:proofErr w:type="spellEnd"/>
      <w:r w:rsidRPr="00791BAA">
        <w:t xml:space="preserve"> </w:t>
      </w:r>
      <w:proofErr w:type="spellStart"/>
      <w:r w:rsidRPr="00791BAA">
        <w:t>to</w:t>
      </w:r>
      <w:proofErr w:type="spellEnd"/>
      <w:r w:rsidRPr="00791BAA">
        <w:t xml:space="preserve"> </w:t>
      </w:r>
      <w:proofErr w:type="spellStart"/>
      <w:r w:rsidRPr="00791BAA">
        <w:t>perform</w:t>
      </w:r>
      <w:proofErr w:type="spellEnd"/>
      <w:r w:rsidRPr="00791BAA">
        <w:t xml:space="preserve"> </w:t>
      </w:r>
      <w:proofErr w:type="spellStart"/>
      <w:r w:rsidRPr="00791BAA">
        <w:t>his</w:t>
      </w:r>
      <w:proofErr w:type="spellEnd"/>
      <w:r w:rsidRPr="00791BAA">
        <w:t>/</w:t>
      </w:r>
      <w:proofErr w:type="spellStart"/>
      <w:r w:rsidRPr="00791BAA">
        <w:t>her</w:t>
      </w:r>
      <w:proofErr w:type="spellEnd"/>
      <w:r w:rsidRPr="00791BAA">
        <w:t xml:space="preserve"> </w:t>
      </w:r>
      <w:proofErr w:type="spellStart"/>
      <w:r w:rsidRPr="00791BAA">
        <w:t>duties</w:t>
      </w:r>
      <w:proofErr w:type="spellEnd"/>
      <w:r w:rsidRPr="00791BAA">
        <w:t xml:space="preserve">, </w:t>
      </w:r>
      <w:proofErr w:type="spellStart"/>
      <w:r w:rsidRPr="00791BAA">
        <w:t>the</w:t>
      </w:r>
      <w:proofErr w:type="spellEnd"/>
      <w:r w:rsidRPr="00791BAA">
        <w:t xml:space="preserve"> Vice </w:t>
      </w:r>
      <w:proofErr w:type="spellStart"/>
      <w:r w:rsidRPr="00791BAA">
        <w:t>Chair</w:t>
      </w:r>
      <w:proofErr w:type="spellEnd"/>
      <w:r w:rsidRPr="00791BAA">
        <w:t xml:space="preserve"> of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last</w:t>
      </w:r>
      <w:proofErr w:type="spellEnd"/>
      <w:r w:rsidRPr="00791BAA">
        <w:t xml:space="preserve"> meeting </w:t>
      </w:r>
      <w:proofErr w:type="spellStart"/>
      <w:r w:rsidRPr="00791BAA">
        <w:t>will</w:t>
      </w:r>
      <w:proofErr w:type="spellEnd"/>
      <w:r w:rsidRPr="00791BAA">
        <w:t xml:space="preserve"> </w:t>
      </w:r>
      <w:proofErr w:type="spellStart"/>
      <w:r w:rsidRPr="00791BAA">
        <w:t>act</w:t>
      </w:r>
      <w:proofErr w:type="spellEnd"/>
      <w:r w:rsidRPr="00791BAA">
        <w:t xml:space="preserve"> as </w:t>
      </w:r>
      <w:proofErr w:type="spellStart"/>
      <w:r w:rsidRPr="00791BAA">
        <w:t>the</w:t>
      </w:r>
      <w:proofErr w:type="spellEnd"/>
      <w:r w:rsidRPr="00791BAA">
        <w:t xml:space="preserve"> </w:t>
      </w:r>
      <w:proofErr w:type="spellStart"/>
      <w:r w:rsidRPr="00791BAA">
        <w:t>Chair</w:t>
      </w:r>
      <w:proofErr w:type="spellEnd"/>
      <w:r>
        <w:t>.</w:t>
      </w:r>
    </w:p>
    <w:p w14:paraId="59287163" w14:textId="77777777" w:rsidR="002C60B7" w:rsidRPr="00791BAA" w:rsidRDefault="002C60B7" w:rsidP="00A2029D">
      <w:pPr>
        <w:pStyle w:val="ListParagraph"/>
        <w:tabs>
          <w:tab w:val="left" w:pos="399"/>
        </w:tabs>
        <w:ind w:right="120"/>
      </w:pPr>
    </w:p>
    <w:p w14:paraId="24E21007" w14:textId="77777777" w:rsidR="00791BAA" w:rsidRDefault="00791BAA" w:rsidP="00A2029D">
      <w:pPr>
        <w:pStyle w:val="BodyText"/>
        <w:spacing w:before="56"/>
        <w:ind w:left="113"/>
        <w:jc w:val="both"/>
      </w:pPr>
    </w:p>
    <w:p w14:paraId="7F92CFAF" w14:textId="07355A9E" w:rsidR="002C60B7" w:rsidRDefault="00720CA9" w:rsidP="00A2029D">
      <w:pPr>
        <w:pStyle w:val="BodyText"/>
        <w:spacing w:before="56"/>
        <w:ind w:left="113"/>
        <w:jc w:val="both"/>
      </w:pPr>
      <w:r>
        <w:t>Note:</w:t>
      </w:r>
      <w:r w:rsidRPr="00791BAA">
        <w:t xml:space="preserve"> </w:t>
      </w:r>
      <w:proofErr w:type="spellStart"/>
      <w:r w:rsidRPr="00791BAA">
        <w:t>If</w:t>
      </w:r>
      <w:proofErr w:type="spellEnd"/>
      <w:r w:rsidRPr="00791BAA">
        <w:t xml:space="preserve"> </w:t>
      </w:r>
      <w:proofErr w:type="spellStart"/>
      <w:r>
        <w:t>any</w:t>
      </w:r>
      <w:proofErr w:type="spellEnd"/>
      <w:r w:rsidRPr="00791BAA">
        <w:t xml:space="preserve"> </w:t>
      </w:r>
      <w:r>
        <w:t>Bilateral/Multilateral</w:t>
      </w:r>
      <w:r w:rsidRPr="00791BAA">
        <w:t xml:space="preserve"> </w:t>
      </w:r>
      <w:proofErr w:type="spellStart"/>
      <w:r>
        <w:t>Support</w:t>
      </w:r>
      <w:proofErr w:type="spellEnd"/>
      <w:r w:rsidRPr="00791BAA">
        <w:t xml:space="preserve"> </w:t>
      </w:r>
      <w:r>
        <w:t>and</w:t>
      </w:r>
      <w:r w:rsidRPr="00791BAA">
        <w:t xml:space="preserve"> </w:t>
      </w:r>
      <w:proofErr w:type="spellStart"/>
      <w:r>
        <w:t>Cooperation</w:t>
      </w:r>
      <w:proofErr w:type="spellEnd"/>
      <w:r w:rsidRPr="00791BAA">
        <w:t xml:space="preserve"> </w:t>
      </w:r>
      <w:proofErr w:type="spellStart"/>
      <w:r>
        <w:t>Protocol</w:t>
      </w:r>
      <w:proofErr w:type="spellEnd"/>
      <w:r w:rsidRPr="00791BAA">
        <w:t xml:space="preserve"> </w:t>
      </w:r>
      <w:proofErr w:type="spellStart"/>
      <w:r w:rsidRPr="00791BAA">
        <w:t>exists</w:t>
      </w:r>
      <w:proofErr w:type="spellEnd"/>
      <w:r w:rsidRPr="00791BAA">
        <w:t xml:space="preserve"> </w:t>
      </w:r>
      <w:proofErr w:type="spellStart"/>
      <w:r w:rsidRPr="00791BAA">
        <w:t>on</w:t>
      </w:r>
      <w:proofErr w:type="spellEnd"/>
      <w:r w:rsidRPr="00791BAA">
        <w:t xml:space="preserve"> </w:t>
      </w:r>
      <w:proofErr w:type="spellStart"/>
      <w:r w:rsidRPr="00791BAA">
        <w:t>this</w:t>
      </w:r>
      <w:proofErr w:type="spellEnd"/>
      <w:r w:rsidRPr="00791BAA">
        <w:t xml:space="preserve"> </w:t>
      </w:r>
      <w:proofErr w:type="spellStart"/>
      <w:r w:rsidRPr="00791BAA">
        <w:t>matter</w:t>
      </w:r>
      <w:proofErr w:type="spellEnd"/>
      <w:r w:rsidRPr="00791BAA">
        <w:t xml:space="preserve">, </w:t>
      </w:r>
      <w:proofErr w:type="spellStart"/>
      <w:r w:rsidRPr="00791BAA">
        <w:t>it</w:t>
      </w:r>
      <w:proofErr w:type="spellEnd"/>
      <w:r w:rsidRPr="00791BAA">
        <w:t xml:space="preserve"> </w:t>
      </w:r>
      <w:proofErr w:type="spellStart"/>
      <w:r w:rsidRPr="00791BAA">
        <w:t>should</w:t>
      </w:r>
      <w:proofErr w:type="spellEnd"/>
      <w:r w:rsidRPr="00791BAA">
        <w:t xml:space="preserve"> </w:t>
      </w:r>
      <w:r>
        <w:t>be</w:t>
      </w:r>
      <w:r w:rsidRPr="00791BAA">
        <w:t xml:space="preserve"> </w:t>
      </w:r>
      <w:proofErr w:type="spellStart"/>
      <w:r>
        <w:t>annexed</w:t>
      </w:r>
      <w:proofErr w:type="spellEnd"/>
      <w:r w:rsidRPr="00791BAA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 w:rsidRPr="00791BAA">
        <w:t xml:space="preserve"> </w:t>
      </w:r>
      <w:r>
        <w:t>plan.</w:t>
      </w:r>
    </w:p>
    <w:p w14:paraId="3E365BEB" w14:textId="77777777" w:rsidR="002C60B7" w:rsidRDefault="002C60B7">
      <w:pPr>
        <w:sectPr w:rsidR="002C60B7">
          <w:type w:val="continuous"/>
          <w:pgSz w:w="11900" w:h="16850"/>
          <w:pgMar w:top="1460" w:right="1000" w:bottom="280" w:left="1020" w:header="720" w:footer="720" w:gutter="0"/>
          <w:cols w:space="720"/>
        </w:sectPr>
      </w:pPr>
    </w:p>
    <w:p w14:paraId="46711D37" w14:textId="77777777" w:rsidR="002C60B7" w:rsidRDefault="00720CA9">
      <w:pPr>
        <w:spacing w:before="40"/>
        <w:ind w:left="5759" w:right="5744"/>
        <w:jc w:val="center"/>
        <w:rPr>
          <w:b/>
        </w:rPr>
      </w:pPr>
      <w:r>
        <w:rPr>
          <w:b/>
        </w:rPr>
        <w:lastRenderedPageBreak/>
        <w:t>TABLE</w:t>
      </w:r>
      <w:r>
        <w:rPr>
          <w:b/>
          <w:spacing w:val="-5"/>
        </w:rPr>
        <w:t xml:space="preserve"> </w:t>
      </w:r>
      <w:r>
        <w:rPr>
          <w:b/>
        </w:rPr>
        <w:t>1:</w:t>
      </w:r>
      <w:r>
        <w:rPr>
          <w:b/>
          <w:spacing w:val="-7"/>
        </w:rPr>
        <w:t xml:space="preserve"> </w:t>
      </w:r>
      <w:r>
        <w:rPr>
          <w:b/>
        </w:rPr>
        <w:t>Focal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MBSHC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States</w:t>
      </w:r>
      <w:proofErr w:type="spellEnd"/>
    </w:p>
    <w:p w14:paraId="7C7A8E75" w14:textId="77777777" w:rsidR="002C60B7" w:rsidRDefault="002C60B7">
      <w:pPr>
        <w:pStyle w:val="BodyText"/>
        <w:spacing w:before="1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340"/>
        <w:gridCol w:w="1545"/>
        <w:gridCol w:w="1619"/>
        <w:gridCol w:w="1439"/>
        <w:gridCol w:w="2233"/>
        <w:gridCol w:w="3059"/>
      </w:tblGrid>
      <w:tr w:rsidR="002C60B7" w14:paraId="300A032F" w14:textId="77777777">
        <w:trPr>
          <w:trHeight w:val="453"/>
        </w:trPr>
        <w:tc>
          <w:tcPr>
            <w:tcW w:w="2357" w:type="dxa"/>
          </w:tcPr>
          <w:p w14:paraId="04B829A6" w14:textId="77777777" w:rsidR="002C60B7" w:rsidRDefault="00720CA9">
            <w:pPr>
              <w:pStyle w:val="TableParagraph"/>
              <w:spacing w:before="88"/>
              <w:ind w:left="539"/>
              <w:rPr>
                <w:b/>
              </w:rPr>
            </w:pPr>
            <w:r>
              <w:rPr>
                <w:b/>
              </w:rPr>
              <w:t>MBSHC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States</w:t>
            </w:r>
            <w:proofErr w:type="spellEnd"/>
          </w:p>
        </w:tc>
        <w:tc>
          <w:tcPr>
            <w:tcW w:w="2340" w:type="dxa"/>
          </w:tcPr>
          <w:p w14:paraId="2822849F" w14:textId="77777777" w:rsidR="002C60B7" w:rsidRDefault="00720CA9">
            <w:pPr>
              <w:pStyle w:val="TableParagraph"/>
              <w:spacing w:before="88"/>
              <w:ind w:left="271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  <w:tc>
          <w:tcPr>
            <w:tcW w:w="1545" w:type="dxa"/>
          </w:tcPr>
          <w:p w14:paraId="4F468DE5" w14:textId="77777777" w:rsidR="002C60B7" w:rsidRDefault="00720CA9">
            <w:pPr>
              <w:pStyle w:val="TableParagraph"/>
              <w:spacing w:before="88"/>
              <w:ind w:left="485"/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1619" w:type="dxa"/>
          </w:tcPr>
          <w:p w14:paraId="60BE64A1" w14:textId="77777777" w:rsidR="002C60B7" w:rsidRDefault="00720CA9">
            <w:pPr>
              <w:pStyle w:val="TableParagraph"/>
              <w:spacing w:before="88"/>
              <w:ind w:left="17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Phone</w:t>
            </w:r>
            <w:proofErr w:type="spellEnd"/>
          </w:p>
        </w:tc>
        <w:tc>
          <w:tcPr>
            <w:tcW w:w="1439" w:type="dxa"/>
          </w:tcPr>
          <w:p w14:paraId="0327578C" w14:textId="77777777" w:rsidR="002C60B7" w:rsidRDefault="00720CA9">
            <w:pPr>
              <w:pStyle w:val="TableParagraph"/>
              <w:spacing w:before="88"/>
              <w:ind w:left="551" w:right="527"/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233" w:type="dxa"/>
          </w:tcPr>
          <w:p w14:paraId="17564E48" w14:textId="77777777" w:rsidR="002C60B7" w:rsidRDefault="00720CA9">
            <w:pPr>
              <w:pStyle w:val="TableParagraph"/>
              <w:spacing w:before="88"/>
              <w:ind w:left="816" w:right="792"/>
              <w:jc w:val="center"/>
              <w:rPr>
                <w:b/>
              </w:rPr>
            </w:pPr>
            <w:r>
              <w:rPr>
                <w:b/>
              </w:rPr>
              <w:t>e‐mail</w:t>
            </w:r>
          </w:p>
        </w:tc>
        <w:tc>
          <w:tcPr>
            <w:tcW w:w="3059" w:type="dxa"/>
          </w:tcPr>
          <w:p w14:paraId="6505F161" w14:textId="77777777" w:rsidR="002C60B7" w:rsidRDefault="00720CA9">
            <w:pPr>
              <w:pStyle w:val="TableParagraph"/>
              <w:spacing w:before="88"/>
              <w:ind w:left="1291" w:right="1266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60B7" w14:paraId="2E589E74" w14:textId="77777777">
        <w:trPr>
          <w:trHeight w:val="268"/>
        </w:trPr>
        <w:tc>
          <w:tcPr>
            <w:tcW w:w="2357" w:type="dxa"/>
          </w:tcPr>
          <w:p w14:paraId="0B28FFF7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Algeria</w:t>
            </w:r>
            <w:proofErr w:type="spellEnd"/>
            <w:r>
              <w:rPr>
                <w:spacing w:val="-4"/>
              </w:rPr>
              <w:t xml:space="preserve"> </w:t>
            </w:r>
            <w:r>
              <w:t>(DZ)</w:t>
            </w:r>
          </w:p>
        </w:tc>
        <w:tc>
          <w:tcPr>
            <w:tcW w:w="2340" w:type="dxa"/>
          </w:tcPr>
          <w:p w14:paraId="3EF04AB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236E6FB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EBFE21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02528CA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33EB219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5E744A7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D087B40" w14:textId="77777777">
        <w:trPr>
          <w:trHeight w:val="268"/>
        </w:trPr>
        <w:tc>
          <w:tcPr>
            <w:tcW w:w="2357" w:type="dxa"/>
          </w:tcPr>
          <w:p w14:paraId="18C393F9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Bulgaria (BG)</w:t>
            </w:r>
          </w:p>
        </w:tc>
        <w:tc>
          <w:tcPr>
            <w:tcW w:w="2340" w:type="dxa"/>
          </w:tcPr>
          <w:p w14:paraId="2210640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69DAB06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5ADE79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B9A379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66545ED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4DC86CF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479AB853" w14:textId="77777777">
        <w:trPr>
          <w:trHeight w:val="268"/>
        </w:trPr>
        <w:tc>
          <w:tcPr>
            <w:tcW w:w="2357" w:type="dxa"/>
          </w:tcPr>
          <w:p w14:paraId="696CF8F9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Croatia</w:t>
            </w:r>
            <w:proofErr w:type="spellEnd"/>
            <w:r>
              <w:rPr>
                <w:spacing w:val="-5"/>
              </w:rPr>
              <w:t xml:space="preserve"> </w:t>
            </w:r>
            <w:r>
              <w:t>(HR)</w:t>
            </w:r>
          </w:p>
        </w:tc>
        <w:tc>
          <w:tcPr>
            <w:tcW w:w="2340" w:type="dxa"/>
          </w:tcPr>
          <w:p w14:paraId="1498678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35C8CF0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3BA4A3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CBD9BD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2111213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2933E9B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72BEE9DA" w14:textId="77777777">
        <w:trPr>
          <w:trHeight w:val="266"/>
        </w:trPr>
        <w:tc>
          <w:tcPr>
            <w:tcW w:w="2357" w:type="dxa"/>
          </w:tcPr>
          <w:p w14:paraId="159E18A1" w14:textId="77777777" w:rsidR="002C60B7" w:rsidRDefault="00720CA9">
            <w:pPr>
              <w:pStyle w:val="TableParagraph"/>
              <w:spacing w:line="246" w:lineRule="exact"/>
              <w:ind w:left="76"/>
            </w:pPr>
            <w:proofErr w:type="spellStart"/>
            <w:r>
              <w:t>Cyprus</w:t>
            </w:r>
            <w:proofErr w:type="spellEnd"/>
            <w:r>
              <w:rPr>
                <w:spacing w:val="-3"/>
              </w:rPr>
              <w:t xml:space="preserve"> </w:t>
            </w:r>
            <w:r>
              <w:t>(CY)</w:t>
            </w:r>
          </w:p>
        </w:tc>
        <w:tc>
          <w:tcPr>
            <w:tcW w:w="2340" w:type="dxa"/>
          </w:tcPr>
          <w:p w14:paraId="6D238F1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08360EF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CE92C3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85217F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406D49D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3BB6E6B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7AA72FA9" w14:textId="77777777">
        <w:trPr>
          <w:trHeight w:val="270"/>
        </w:trPr>
        <w:tc>
          <w:tcPr>
            <w:tcW w:w="2357" w:type="dxa"/>
          </w:tcPr>
          <w:p w14:paraId="211E4071" w14:textId="77777777" w:rsidR="002C60B7" w:rsidRDefault="00720CA9">
            <w:pPr>
              <w:pStyle w:val="TableParagraph"/>
              <w:spacing w:line="251" w:lineRule="exact"/>
              <w:ind w:left="76"/>
            </w:pPr>
            <w:proofErr w:type="spellStart"/>
            <w:r>
              <w:t>Egypt</w:t>
            </w:r>
            <w:proofErr w:type="spellEnd"/>
            <w:r>
              <w:rPr>
                <w:spacing w:val="-6"/>
              </w:rPr>
              <w:t xml:space="preserve"> </w:t>
            </w:r>
            <w:r>
              <w:t>(EG)</w:t>
            </w:r>
          </w:p>
        </w:tc>
        <w:tc>
          <w:tcPr>
            <w:tcW w:w="2340" w:type="dxa"/>
          </w:tcPr>
          <w:p w14:paraId="209AE66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71869FF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14:paraId="54B4962F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2EF26ADB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24FA2EF9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2CE8D103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6039E33B" w14:textId="77777777">
        <w:trPr>
          <w:trHeight w:val="268"/>
        </w:trPr>
        <w:tc>
          <w:tcPr>
            <w:tcW w:w="2357" w:type="dxa"/>
          </w:tcPr>
          <w:p w14:paraId="7ADC62D9" w14:textId="77777777" w:rsidR="002C60B7" w:rsidRDefault="00720CA9">
            <w:pPr>
              <w:pStyle w:val="TableParagraph"/>
              <w:spacing w:line="249" w:lineRule="exact"/>
              <w:ind w:left="76"/>
            </w:pPr>
            <w:r>
              <w:t>France</w:t>
            </w:r>
            <w:r>
              <w:rPr>
                <w:spacing w:val="-3"/>
              </w:rPr>
              <w:t xml:space="preserve"> </w:t>
            </w:r>
            <w:r>
              <w:t>(FR)</w:t>
            </w:r>
          </w:p>
        </w:tc>
        <w:tc>
          <w:tcPr>
            <w:tcW w:w="2340" w:type="dxa"/>
          </w:tcPr>
          <w:p w14:paraId="73C913C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0409416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21F644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9572A1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5FF7CCC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40783FF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647699D" w14:textId="77777777">
        <w:trPr>
          <w:trHeight w:val="266"/>
        </w:trPr>
        <w:tc>
          <w:tcPr>
            <w:tcW w:w="2357" w:type="dxa"/>
          </w:tcPr>
          <w:p w14:paraId="27CF30BE" w14:textId="77777777" w:rsidR="002C60B7" w:rsidRDefault="00720CA9">
            <w:pPr>
              <w:pStyle w:val="TableParagraph"/>
              <w:spacing w:line="246" w:lineRule="exact"/>
              <w:ind w:left="76"/>
            </w:pPr>
            <w:r>
              <w:t>Georgia</w:t>
            </w:r>
            <w:r>
              <w:rPr>
                <w:spacing w:val="-7"/>
              </w:rPr>
              <w:t xml:space="preserve"> </w:t>
            </w:r>
            <w:r>
              <w:t>(GE)</w:t>
            </w:r>
          </w:p>
        </w:tc>
        <w:tc>
          <w:tcPr>
            <w:tcW w:w="2340" w:type="dxa"/>
          </w:tcPr>
          <w:p w14:paraId="528DA87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1F85977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3111BE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2676A8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746F2E3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684DA88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5B7D243" w14:textId="77777777">
        <w:trPr>
          <w:trHeight w:val="268"/>
        </w:trPr>
        <w:tc>
          <w:tcPr>
            <w:tcW w:w="2357" w:type="dxa"/>
          </w:tcPr>
          <w:p w14:paraId="7CAB5757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Greece</w:t>
            </w:r>
            <w:proofErr w:type="spellEnd"/>
            <w:r>
              <w:rPr>
                <w:spacing w:val="-2"/>
              </w:rPr>
              <w:t xml:space="preserve"> </w:t>
            </w:r>
            <w:r>
              <w:t>(GR)</w:t>
            </w:r>
          </w:p>
        </w:tc>
        <w:tc>
          <w:tcPr>
            <w:tcW w:w="2340" w:type="dxa"/>
          </w:tcPr>
          <w:p w14:paraId="5442A45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1BA82BB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1DA22AE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155B45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7FF368A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3803D2B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A7FE8FE" w14:textId="77777777">
        <w:trPr>
          <w:trHeight w:val="268"/>
        </w:trPr>
        <w:tc>
          <w:tcPr>
            <w:tcW w:w="2357" w:type="dxa"/>
          </w:tcPr>
          <w:p w14:paraId="7809F9A7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Italy</w:t>
            </w:r>
            <w:proofErr w:type="spellEnd"/>
            <w:r>
              <w:rPr>
                <w:spacing w:val="-5"/>
              </w:rPr>
              <w:t xml:space="preserve"> </w:t>
            </w:r>
            <w:r>
              <w:t>(IT)</w:t>
            </w:r>
          </w:p>
        </w:tc>
        <w:tc>
          <w:tcPr>
            <w:tcW w:w="2340" w:type="dxa"/>
          </w:tcPr>
          <w:p w14:paraId="31BB670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D6CCFB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269543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DD1307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4D3D986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4F0B95D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499F042A" w14:textId="77777777">
        <w:trPr>
          <w:trHeight w:val="268"/>
        </w:trPr>
        <w:tc>
          <w:tcPr>
            <w:tcW w:w="2357" w:type="dxa"/>
          </w:tcPr>
          <w:p w14:paraId="681A1F3A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Lebanon</w:t>
            </w:r>
            <w:r>
              <w:rPr>
                <w:spacing w:val="-3"/>
              </w:rPr>
              <w:t xml:space="preserve"> </w:t>
            </w:r>
            <w:r>
              <w:t>(LB)</w:t>
            </w:r>
          </w:p>
        </w:tc>
        <w:tc>
          <w:tcPr>
            <w:tcW w:w="2340" w:type="dxa"/>
          </w:tcPr>
          <w:p w14:paraId="4D2CF4C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0B8123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09EEB1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BACE26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2275C96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1BBD562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353E3A7B" w14:textId="77777777">
        <w:trPr>
          <w:trHeight w:val="268"/>
        </w:trPr>
        <w:tc>
          <w:tcPr>
            <w:tcW w:w="2357" w:type="dxa"/>
          </w:tcPr>
          <w:p w14:paraId="746F8B9B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Malta</w:t>
            </w:r>
            <w:r>
              <w:rPr>
                <w:spacing w:val="-3"/>
              </w:rPr>
              <w:t xml:space="preserve"> </w:t>
            </w:r>
            <w:r>
              <w:t>(MT)</w:t>
            </w:r>
          </w:p>
        </w:tc>
        <w:tc>
          <w:tcPr>
            <w:tcW w:w="2340" w:type="dxa"/>
          </w:tcPr>
          <w:p w14:paraId="764BBD0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29FC25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55EF1C6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121A05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12110C4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33112ED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73DF153" w14:textId="77777777">
        <w:trPr>
          <w:trHeight w:val="268"/>
        </w:trPr>
        <w:tc>
          <w:tcPr>
            <w:tcW w:w="2357" w:type="dxa"/>
          </w:tcPr>
          <w:p w14:paraId="2F5654C1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Monaco</w:t>
            </w:r>
            <w:proofErr w:type="spellEnd"/>
            <w:r>
              <w:rPr>
                <w:spacing w:val="-3"/>
              </w:rPr>
              <w:t xml:space="preserve"> </w:t>
            </w:r>
            <w:r>
              <w:t>(MC)</w:t>
            </w:r>
          </w:p>
        </w:tc>
        <w:tc>
          <w:tcPr>
            <w:tcW w:w="2340" w:type="dxa"/>
          </w:tcPr>
          <w:p w14:paraId="1DFE425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3E42B48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013909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99F58A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611A0B4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3F2EF37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70172834" w14:textId="77777777">
        <w:trPr>
          <w:trHeight w:val="268"/>
        </w:trPr>
        <w:tc>
          <w:tcPr>
            <w:tcW w:w="2357" w:type="dxa"/>
          </w:tcPr>
          <w:p w14:paraId="6E5FA443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Montenegro</w:t>
            </w:r>
            <w:r>
              <w:rPr>
                <w:spacing w:val="-4"/>
              </w:rPr>
              <w:t xml:space="preserve"> </w:t>
            </w:r>
            <w:r>
              <w:t>(MN)</w:t>
            </w:r>
          </w:p>
        </w:tc>
        <w:tc>
          <w:tcPr>
            <w:tcW w:w="2340" w:type="dxa"/>
          </w:tcPr>
          <w:p w14:paraId="662D977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E19D86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08FA52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1BFE32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1979E6B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749415D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FB19EFD" w14:textId="77777777">
        <w:trPr>
          <w:trHeight w:val="268"/>
        </w:trPr>
        <w:tc>
          <w:tcPr>
            <w:tcW w:w="2357" w:type="dxa"/>
          </w:tcPr>
          <w:p w14:paraId="436E5531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Morocco</w:t>
            </w:r>
            <w:proofErr w:type="spellEnd"/>
            <w:r>
              <w:rPr>
                <w:spacing w:val="-4"/>
              </w:rPr>
              <w:t xml:space="preserve"> </w:t>
            </w:r>
            <w:r>
              <w:t>(MA)</w:t>
            </w:r>
          </w:p>
        </w:tc>
        <w:tc>
          <w:tcPr>
            <w:tcW w:w="2340" w:type="dxa"/>
          </w:tcPr>
          <w:p w14:paraId="7AC70DD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416AF78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FA6CAC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CBE6B9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30317EC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75D88D4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FE9AB1E" w14:textId="77777777">
        <w:trPr>
          <w:trHeight w:val="266"/>
        </w:trPr>
        <w:tc>
          <w:tcPr>
            <w:tcW w:w="2357" w:type="dxa"/>
          </w:tcPr>
          <w:p w14:paraId="2C2D057C" w14:textId="77777777" w:rsidR="002C60B7" w:rsidRDefault="00720CA9">
            <w:pPr>
              <w:pStyle w:val="TableParagraph"/>
              <w:spacing w:line="246" w:lineRule="exact"/>
              <w:ind w:left="76"/>
            </w:pPr>
            <w:r>
              <w:t>Romania</w:t>
            </w:r>
            <w:r>
              <w:rPr>
                <w:spacing w:val="-3"/>
              </w:rPr>
              <w:t xml:space="preserve"> </w:t>
            </w:r>
            <w:r>
              <w:t>(RO)</w:t>
            </w:r>
          </w:p>
        </w:tc>
        <w:tc>
          <w:tcPr>
            <w:tcW w:w="2340" w:type="dxa"/>
          </w:tcPr>
          <w:p w14:paraId="56383B0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463CE18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28A56A3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CE875D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2CFE1D0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2BACD16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2D780F42" w14:textId="77777777">
        <w:trPr>
          <w:trHeight w:val="268"/>
        </w:trPr>
        <w:tc>
          <w:tcPr>
            <w:tcW w:w="2357" w:type="dxa"/>
          </w:tcPr>
          <w:p w14:paraId="625663CE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Russian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Federation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(RF)</w:t>
            </w:r>
          </w:p>
        </w:tc>
        <w:tc>
          <w:tcPr>
            <w:tcW w:w="2340" w:type="dxa"/>
          </w:tcPr>
          <w:p w14:paraId="273FC1B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53F8125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6EE4E45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5E1952D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0C8C15F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7532807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412B24FD" w14:textId="77777777">
        <w:trPr>
          <w:trHeight w:val="268"/>
        </w:trPr>
        <w:tc>
          <w:tcPr>
            <w:tcW w:w="2357" w:type="dxa"/>
          </w:tcPr>
          <w:p w14:paraId="71EE1457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Serbia</w:t>
            </w:r>
            <w:r>
              <w:rPr>
                <w:spacing w:val="-5"/>
              </w:rPr>
              <w:t xml:space="preserve"> </w:t>
            </w:r>
            <w:r>
              <w:t>(RS)</w:t>
            </w:r>
          </w:p>
        </w:tc>
        <w:tc>
          <w:tcPr>
            <w:tcW w:w="2340" w:type="dxa"/>
          </w:tcPr>
          <w:p w14:paraId="558F44B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44CFFA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48F92A5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9DB640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1099B23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7355E47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E169DE5" w14:textId="77777777">
        <w:trPr>
          <w:trHeight w:val="268"/>
        </w:trPr>
        <w:tc>
          <w:tcPr>
            <w:tcW w:w="2357" w:type="dxa"/>
          </w:tcPr>
          <w:p w14:paraId="2F36E3BD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Slovenia</w:t>
            </w:r>
            <w:proofErr w:type="spellEnd"/>
            <w:r>
              <w:rPr>
                <w:spacing w:val="-8"/>
              </w:rPr>
              <w:t xml:space="preserve"> </w:t>
            </w:r>
            <w:r>
              <w:t>(SI)</w:t>
            </w:r>
          </w:p>
        </w:tc>
        <w:tc>
          <w:tcPr>
            <w:tcW w:w="2340" w:type="dxa"/>
          </w:tcPr>
          <w:p w14:paraId="67CB9DB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096EE12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7DBF92C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396F4D7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7DFC82D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5B35129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67CF65C4" w14:textId="77777777">
        <w:trPr>
          <w:trHeight w:val="268"/>
        </w:trPr>
        <w:tc>
          <w:tcPr>
            <w:tcW w:w="2357" w:type="dxa"/>
          </w:tcPr>
          <w:p w14:paraId="64B423C5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Spain</w:t>
            </w:r>
            <w:proofErr w:type="spellEnd"/>
            <w:r>
              <w:rPr>
                <w:spacing w:val="-8"/>
              </w:rPr>
              <w:t xml:space="preserve"> </w:t>
            </w:r>
            <w:r>
              <w:t>(ES)</w:t>
            </w:r>
          </w:p>
        </w:tc>
        <w:tc>
          <w:tcPr>
            <w:tcW w:w="2340" w:type="dxa"/>
          </w:tcPr>
          <w:p w14:paraId="6DCD24A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72038CE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0D4083C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F0B723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752A299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6D8A258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8CF8065" w14:textId="77777777">
        <w:trPr>
          <w:trHeight w:val="268"/>
        </w:trPr>
        <w:tc>
          <w:tcPr>
            <w:tcW w:w="2357" w:type="dxa"/>
          </w:tcPr>
          <w:p w14:paraId="1A7FFE6D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Syria</w:t>
            </w:r>
            <w:proofErr w:type="spellEnd"/>
            <w:r>
              <w:rPr>
                <w:spacing w:val="-5"/>
              </w:rPr>
              <w:t xml:space="preserve"> </w:t>
            </w:r>
            <w:r>
              <w:t>(SY)</w:t>
            </w:r>
          </w:p>
        </w:tc>
        <w:tc>
          <w:tcPr>
            <w:tcW w:w="2340" w:type="dxa"/>
          </w:tcPr>
          <w:p w14:paraId="3B50567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14:paraId="1412F0C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14:paraId="35AB9CF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13B1A30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20C8CBB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9" w:type="dxa"/>
          </w:tcPr>
          <w:p w14:paraId="523CFD5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68F2B25" w14:textId="77777777">
        <w:trPr>
          <w:trHeight w:val="292"/>
        </w:trPr>
        <w:tc>
          <w:tcPr>
            <w:tcW w:w="2357" w:type="dxa"/>
          </w:tcPr>
          <w:p w14:paraId="1B7D665B" w14:textId="77777777" w:rsidR="002C60B7" w:rsidRDefault="00720CA9">
            <w:pPr>
              <w:pStyle w:val="TableParagraph"/>
              <w:spacing w:line="258" w:lineRule="exact"/>
              <w:ind w:left="76"/>
            </w:pPr>
            <w:proofErr w:type="spellStart"/>
            <w:r>
              <w:t>Tunisia</w:t>
            </w:r>
            <w:proofErr w:type="spellEnd"/>
            <w:r>
              <w:rPr>
                <w:spacing w:val="-4"/>
              </w:rPr>
              <w:t xml:space="preserve"> </w:t>
            </w:r>
            <w:r>
              <w:t>(TN)</w:t>
            </w:r>
          </w:p>
        </w:tc>
        <w:tc>
          <w:tcPr>
            <w:tcW w:w="2340" w:type="dxa"/>
          </w:tcPr>
          <w:p w14:paraId="34CC655C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20594C05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14:paraId="1CC62E3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79E8AC81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6E2EC29A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12EC83F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764D6627" w14:textId="77777777">
        <w:trPr>
          <w:trHeight w:val="294"/>
        </w:trPr>
        <w:tc>
          <w:tcPr>
            <w:tcW w:w="2357" w:type="dxa"/>
          </w:tcPr>
          <w:p w14:paraId="0D76D574" w14:textId="77777777" w:rsidR="002C60B7" w:rsidRDefault="00720CA9">
            <w:pPr>
              <w:pStyle w:val="TableParagraph"/>
              <w:spacing w:line="258" w:lineRule="exact"/>
              <w:ind w:left="76"/>
            </w:pPr>
            <w:proofErr w:type="spellStart"/>
            <w:r>
              <w:t>Turkey</w:t>
            </w:r>
            <w:proofErr w:type="spellEnd"/>
            <w:r>
              <w:rPr>
                <w:spacing w:val="-5"/>
              </w:rPr>
              <w:t xml:space="preserve"> </w:t>
            </w:r>
            <w:r>
              <w:t>(TR)</w:t>
            </w:r>
          </w:p>
        </w:tc>
        <w:tc>
          <w:tcPr>
            <w:tcW w:w="2340" w:type="dxa"/>
          </w:tcPr>
          <w:p w14:paraId="22E780A9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263F8BBE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6EE0C246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3F89F7DB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2AF67349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</w:tcPr>
          <w:p w14:paraId="4BB1927B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</w:tr>
      <w:tr w:rsidR="002C60B7" w14:paraId="6BF5E9BA" w14:textId="77777777">
        <w:trPr>
          <w:trHeight w:val="290"/>
        </w:trPr>
        <w:tc>
          <w:tcPr>
            <w:tcW w:w="2357" w:type="dxa"/>
            <w:tcBorders>
              <w:bottom w:val="single" w:sz="6" w:space="0" w:color="000000"/>
            </w:tcBorders>
          </w:tcPr>
          <w:p w14:paraId="1254CE79" w14:textId="77777777" w:rsidR="002C60B7" w:rsidRDefault="00720CA9">
            <w:pPr>
              <w:pStyle w:val="TableParagraph"/>
              <w:spacing w:line="260" w:lineRule="exact"/>
              <w:ind w:left="76"/>
            </w:pPr>
            <w:proofErr w:type="spellStart"/>
            <w:r>
              <w:t>Ukraine</w:t>
            </w:r>
            <w:proofErr w:type="spellEnd"/>
            <w:r>
              <w:rPr>
                <w:spacing w:val="-3"/>
              </w:rPr>
              <w:t xml:space="preserve"> </w:t>
            </w:r>
            <w:r>
              <w:t>(UA)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14:paraId="5A81A570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bottom w:val="single" w:sz="6" w:space="0" w:color="000000"/>
            </w:tcBorders>
          </w:tcPr>
          <w:p w14:paraId="3AB49D58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tcBorders>
              <w:bottom w:val="single" w:sz="6" w:space="0" w:color="000000"/>
            </w:tcBorders>
          </w:tcPr>
          <w:p w14:paraId="3E0502C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14:paraId="61483C8C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14:paraId="2B479FC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bottom w:val="single" w:sz="6" w:space="0" w:color="000000"/>
            </w:tcBorders>
          </w:tcPr>
          <w:p w14:paraId="75CA4640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69925E42" w14:textId="77777777">
        <w:trPr>
          <w:trHeight w:val="290"/>
        </w:trPr>
        <w:tc>
          <w:tcPr>
            <w:tcW w:w="2357" w:type="dxa"/>
            <w:tcBorders>
              <w:top w:val="single" w:sz="6" w:space="0" w:color="000000"/>
            </w:tcBorders>
            <w:shd w:val="clear" w:color="auto" w:fill="F1F1F1"/>
          </w:tcPr>
          <w:p w14:paraId="541474BD" w14:textId="77777777" w:rsidR="002C60B7" w:rsidRDefault="00720CA9">
            <w:pPr>
              <w:pStyle w:val="TableParagraph"/>
              <w:spacing w:before="6" w:line="26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Associate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members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</w:tcBorders>
            <w:shd w:val="clear" w:color="auto" w:fill="F1F1F1"/>
          </w:tcPr>
          <w:p w14:paraId="2FCF4D5A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</w:tcBorders>
            <w:shd w:val="clear" w:color="auto" w:fill="F1F1F1"/>
          </w:tcPr>
          <w:p w14:paraId="3ED7559B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</w:tcBorders>
            <w:shd w:val="clear" w:color="auto" w:fill="F1F1F1"/>
          </w:tcPr>
          <w:p w14:paraId="65FBE1F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6" w:space="0" w:color="000000"/>
            </w:tcBorders>
            <w:shd w:val="clear" w:color="auto" w:fill="F1F1F1"/>
          </w:tcPr>
          <w:p w14:paraId="0B18A59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F1F1F1"/>
          </w:tcPr>
          <w:p w14:paraId="4B9531B3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tcBorders>
              <w:top w:val="single" w:sz="6" w:space="0" w:color="000000"/>
            </w:tcBorders>
            <w:shd w:val="clear" w:color="auto" w:fill="F1F1F1"/>
          </w:tcPr>
          <w:p w14:paraId="35A0816F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5C975217" w14:textId="77777777">
        <w:trPr>
          <w:trHeight w:val="292"/>
        </w:trPr>
        <w:tc>
          <w:tcPr>
            <w:tcW w:w="2357" w:type="dxa"/>
          </w:tcPr>
          <w:p w14:paraId="2F36E923" w14:textId="77777777" w:rsidR="002C60B7" w:rsidRDefault="00720CA9">
            <w:pPr>
              <w:pStyle w:val="TableParagraph"/>
              <w:spacing w:before="8" w:line="264" w:lineRule="exact"/>
              <w:ind w:left="6"/>
            </w:pPr>
            <w:r>
              <w:t>Israel (IS)</w:t>
            </w:r>
          </w:p>
        </w:tc>
        <w:tc>
          <w:tcPr>
            <w:tcW w:w="2340" w:type="dxa"/>
          </w:tcPr>
          <w:p w14:paraId="689AB16A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1195173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14:paraId="1FA83515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13091E8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5FE4E7D9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6B9F629F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7CA0EC43" w14:textId="77777777">
        <w:trPr>
          <w:trHeight w:val="294"/>
        </w:trPr>
        <w:tc>
          <w:tcPr>
            <w:tcW w:w="2357" w:type="dxa"/>
          </w:tcPr>
          <w:p w14:paraId="34351E96" w14:textId="77777777" w:rsidR="002C60B7" w:rsidRDefault="00720CA9">
            <w:pPr>
              <w:pStyle w:val="TableParagraph"/>
              <w:spacing w:before="11" w:line="264" w:lineRule="exact"/>
              <w:ind w:left="6"/>
            </w:pPr>
            <w:proofErr w:type="spellStart"/>
            <w:r>
              <w:t>Palestinian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(PA)</w:t>
            </w:r>
          </w:p>
        </w:tc>
        <w:tc>
          <w:tcPr>
            <w:tcW w:w="2340" w:type="dxa"/>
          </w:tcPr>
          <w:p w14:paraId="74E33F59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4D0237E3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6926D15C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113AA4B8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11CDE8B5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</w:tcPr>
          <w:p w14:paraId="236534A2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</w:tr>
      <w:tr w:rsidR="002C60B7" w14:paraId="35834D98" w14:textId="77777777">
        <w:trPr>
          <w:trHeight w:val="292"/>
        </w:trPr>
        <w:tc>
          <w:tcPr>
            <w:tcW w:w="2357" w:type="dxa"/>
          </w:tcPr>
          <w:p w14:paraId="4494B622" w14:textId="77777777" w:rsidR="002C60B7" w:rsidRDefault="00720CA9">
            <w:pPr>
              <w:pStyle w:val="TableParagraph"/>
              <w:spacing w:before="8" w:line="264" w:lineRule="exact"/>
              <w:ind w:left="6"/>
            </w:pPr>
            <w:proofErr w:type="spellStart"/>
            <w:r>
              <w:t>United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Kingdom</w:t>
            </w:r>
            <w:proofErr w:type="spellEnd"/>
            <w:r>
              <w:rPr>
                <w:spacing w:val="-1"/>
              </w:rPr>
              <w:t xml:space="preserve"> </w:t>
            </w:r>
            <w:r>
              <w:t>(UK)</w:t>
            </w:r>
          </w:p>
        </w:tc>
        <w:tc>
          <w:tcPr>
            <w:tcW w:w="2340" w:type="dxa"/>
          </w:tcPr>
          <w:p w14:paraId="181C107E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07B178F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14:paraId="3E7A17E9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6CF4155E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6AE49B2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5F21FA11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1C4D9ECF" w14:textId="77777777">
        <w:trPr>
          <w:trHeight w:val="292"/>
        </w:trPr>
        <w:tc>
          <w:tcPr>
            <w:tcW w:w="2357" w:type="dxa"/>
          </w:tcPr>
          <w:p w14:paraId="09449DE2" w14:textId="77777777" w:rsidR="002C60B7" w:rsidRDefault="00720CA9">
            <w:pPr>
              <w:pStyle w:val="TableParagraph"/>
              <w:spacing w:before="8" w:line="264" w:lineRule="exact"/>
              <w:ind w:left="6"/>
            </w:pPr>
            <w:proofErr w:type="spellStart"/>
            <w:r>
              <w:t>United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(USA)</w:t>
            </w:r>
          </w:p>
        </w:tc>
        <w:tc>
          <w:tcPr>
            <w:tcW w:w="2340" w:type="dxa"/>
          </w:tcPr>
          <w:p w14:paraId="28699C8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76A6AE12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 w14:paraId="7370F03B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14:paraId="4EBD05D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495CD11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41E8D559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4F1A08AC" w14:textId="77777777">
        <w:trPr>
          <w:trHeight w:val="292"/>
        </w:trPr>
        <w:tc>
          <w:tcPr>
            <w:tcW w:w="2357" w:type="dxa"/>
            <w:shd w:val="clear" w:color="auto" w:fill="F1F1F1"/>
          </w:tcPr>
          <w:p w14:paraId="68D23F1E" w14:textId="77777777" w:rsidR="002C60B7" w:rsidRDefault="00720CA9">
            <w:pPr>
              <w:pStyle w:val="TableParagraph"/>
              <w:spacing w:before="8" w:line="264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Observers</w:t>
            </w:r>
            <w:proofErr w:type="spellEnd"/>
          </w:p>
        </w:tc>
        <w:tc>
          <w:tcPr>
            <w:tcW w:w="2340" w:type="dxa"/>
            <w:shd w:val="clear" w:color="auto" w:fill="F1F1F1"/>
          </w:tcPr>
          <w:p w14:paraId="64CC4C85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  <w:shd w:val="clear" w:color="auto" w:fill="F1F1F1"/>
          </w:tcPr>
          <w:p w14:paraId="0CA0765E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shd w:val="clear" w:color="auto" w:fill="F1F1F1"/>
          </w:tcPr>
          <w:p w14:paraId="02E9A4C8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shd w:val="clear" w:color="auto" w:fill="F1F1F1"/>
          </w:tcPr>
          <w:p w14:paraId="58633BB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  <w:shd w:val="clear" w:color="auto" w:fill="F1F1F1"/>
          </w:tcPr>
          <w:p w14:paraId="71F691A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  <w:shd w:val="clear" w:color="auto" w:fill="F1F1F1"/>
          </w:tcPr>
          <w:p w14:paraId="1B3EB10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137188F5" w14:textId="77777777">
        <w:trPr>
          <w:trHeight w:val="292"/>
        </w:trPr>
        <w:tc>
          <w:tcPr>
            <w:tcW w:w="2357" w:type="dxa"/>
          </w:tcPr>
          <w:p w14:paraId="75AE6E76" w14:textId="6C82B967" w:rsidR="002C60B7" w:rsidRDefault="00E23FAD">
            <w:pPr>
              <w:pStyle w:val="TableParagraph"/>
              <w:spacing w:before="8" w:line="264" w:lineRule="exact"/>
              <w:ind w:left="6"/>
            </w:pPr>
            <w:r>
              <w:t>Albania</w:t>
            </w:r>
            <w:r w:rsidRPr="00B44EFC">
              <w:t xml:space="preserve"> </w:t>
            </w:r>
            <w:r>
              <w:t>(Al)</w:t>
            </w:r>
          </w:p>
        </w:tc>
        <w:tc>
          <w:tcPr>
            <w:tcW w:w="2340" w:type="dxa"/>
          </w:tcPr>
          <w:p w14:paraId="3FD0A332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42119898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817DA7B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062583AB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6838E892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</w:tcPr>
          <w:p w14:paraId="6A3F24BE" w14:textId="77777777" w:rsidR="002C60B7" w:rsidRDefault="002C60B7">
            <w:pPr>
              <w:pStyle w:val="TableParagraph"/>
              <w:rPr>
                <w:rFonts w:ascii="Times New Roman"/>
              </w:rPr>
            </w:pPr>
          </w:p>
        </w:tc>
      </w:tr>
      <w:tr w:rsidR="00E23FAD" w14:paraId="407F0FED" w14:textId="77777777">
        <w:trPr>
          <w:trHeight w:val="292"/>
        </w:trPr>
        <w:tc>
          <w:tcPr>
            <w:tcW w:w="2357" w:type="dxa"/>
          </w:tcPr>
          <w:p w14:paraId="6AA2A51F" w14:textId="5519A991" w:rsidR="00E23FAD" w:rsidRDefault="00E23FAD">
            <w:pPr>
              <w:pStyle w:val="TableParagraph"/>
              <w:spacing w:before="8" w:line="264" w:lineRule="exact"/>
              <w:ind w:left="6"/>
            </w:pPr>
            <w:proofErr w:type="spellStart"/>
            <w:r>
              <w:t>Germany</w:t>
            </w:r>
            <w:proofErr w:type="spellEnd"/>
            <w:r>
              <w:rPr>
                <w:spacing w:val="-2"/>
              </w:rPr>
              <w:t xml:space="preserve"> </w:t>
            </w:r>
            <w:r>
              <w:t>(GE)</w:t>
            </w:r>
          </w:p>
        </w:tc>
        <w:tc>
          <w:tcPr>
            <w:tcW w:w="2340" w:type="dxa"/>
          </w:tcPr>
          <w:p w14:paraId="7CA58168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14:paraId="7462693D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7E6C501A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9" w:type="dxa"/>
          </w:tcPr>
          <w:p w14:paraId="1C49FAE5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3" w:type="dxa"/>
          </w:tcPr>
          <w:p w14:paraId="5D2AE9FF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9" w:type="dxa"/>
          </w:tcPr>
          <w:p w14:paraId="525FCE6D" w14:textId="77777777" w:rsidR="00E23FAD" w:rsidRDefault="00E23FAD">
            <w:pPr>
              <w:pStyle w:val="TableParagraph"/>
              <w:rPr>
                <w:rFonts w:ascii="Times New Roman"/>
              </w:rPr>
            </w:pPr>
          </w:p>
        </w:tc>
      </w:tr>
    </w:tbl>
    <w:p w14:paraId="059FE31E" w14:textId="77777777" w:rsidR="002C60B7" w:rsidRDefault="002C60B7">
      <w:pPr>
        <w:rPr>
          <w:rFonts w:ascii="Times New Roman"/>
        </w:rPr>
        <w:sectPr w:rsidR="002C60B7">
          <w:pgSz w:w="16850" w:h="11900" w:orient="landscape"/>
          <w:pgMar w:top="840" w:right="640" w:bottom="280" w:left="620" w:header="720" w:footer="720" w:gutter="0"/>
          <w:cols w:space="720"/>
        </w:sectPr>
      </w:pPr>
    </w:p>
    <w:p w14:paraId="61D8ADA5" w14:textId="77777777" w:rsidR="002C60B7" w:rsidRDefault="00720CA9">
      <w:pPr>
        <w:spacing w:before="45"/>
        <w:ind w:left="5759" w:right="5746"/>
        <w:jc w:val="center"/>
        <w:rPr>
          <w:b/>
        </w:rPr>
      </w:pPr>
      <w:r>
        <w:rPr>
          <w:b/>
        </w:rPr>
        <w:lastRenderedPageBreak/>
        <w:t>TABLE‐2: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Means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Support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Cooperation</w:t>
      </w:r>
      <w:proofErr w:type="spellEnd"/>
    </w:p>
    <w:p w14:paraId="508A722D" w14:textId="77777777" w:rsidR="002C60B7" w:rsidRDefault="002C60B7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600"/>
        <w:gridCol w:w="994"/>
        <w:gridCol w:w="992"/>
        <w:gridCol w:w="1278"/>
        <w:gridCol w:w="992"/>
        <w:gridCol w:w="889"/>
        <w:gridCol w:w="1081"/>
        <w:gridCol w:w="1262"/>
        <w:gridCol w:w="2887"/>
      </w:tblGrid>
      <w:tr w:rsidR="002C60B7" w14:paraId="12B5B491" w14:textId="77777777">
        <w:trPr>
          <w:trHeight w:val="393"/>
        </w:trPr>
        <w:tc>
          <w:tcPr>
            <w:tcW w:w="2386" w:type="dxa"/>
            <w:vMerge w:val="restart"/>
          </w:tcPr>
          <w:p w14:paraId="6A4AFD04" w14:textId="77777777" w:rsidR="002C60B7" w:rsidRDefault="002C60B7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9D96608" w14:textId="77777777" w:rsidR="002C60B7" w:rsidRDefault="00720CA9">
            <w:pPr>
              <w:pStyle w:val="TableParagraph"/>
              <w:spacing w:before="1"/>
              <w:ind w:left="551"/>
              <w:rPr>
                <w:b/>
              </w:rPr>
            </w:pPr>
            <w:r>
              <w:rPr>
                <w:b/>
              </w:rPr>
              <w:t>MBSHC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States</w:t>
            </w:r>
            <w:proofErr w:type="spellEnd"/>
          </w:p>
        </w:tc>
        <w:tc>
          <w:tcPr>
            <w:tcW w:w="2600" w:type="dxa"/>
            <w:vMerge w:val="restart"/>
          </w:tcPr>
          <w:p w14:paraId="042C2A1C" w14:textId="77777777" w:rsidR="002C60B7" w:rsidRDefault="00720CA9">
            <w:pPr>
              <w:pStyle w:val="TableParagraph"/>
              <w:spacing w:before="73"/>
              <w:ind w:left="263" w:right="289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Evaluating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Hydrographic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Damage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Support</w:t>
            </w:r>
            <w:proofErr w:type="spellEnd"/>
          </w:p>
        </w:tc>
        <w:tc>
          <w:tcPr>
            <w:tcW w:w="3264" w:type="dxa"/>
            <w:gridSpan w:val="3"/>
          </w:tcPr>
          <w:p w14:paraId="2D58288C" w14:textId="77777777" w:rsidR="002C60B7" w:rsidRDefault="00720CA9">
            <w:pPr>
              <w:pStyle w:val="TableParagraph"/>
              <w:spacing w:before="90"/>
              <w:ind w:left="683"/>
              <w:rPr>
                <w:b/>
              </w:rPr>
            </w:pPr>
            <w:proofErr w:type="spellStart"/>
            <w:r>
              <w:rPr>
                <w:b/>
              </w:rPr>
              <w:t>Hydrographic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Survey</w:t>
            </w:r>
            <w:proofErr w:type="spellEnd"/>
          </w:p>
        </w:tc>
        <w:tc>
          <w:tcPr>
            <w:tcW w:w="1881" w:type="dxa"/>
            <w:gridSpan w:val="2"/>
          </w:tcPr>
          <w:p w14:paraId="2A185B6D" w14:textId="77777777" w:rsidR="002C60B7" w:rsidRDefault="00720CA9">
            <w:pPr>
              <w:pStyle w:val="TableParagraph"/>
              <w:spacing w:before="90"/>
              <w:ind w:left="158"/>
              <w:rPr>
                <w:b/>
              </w:rPr>
            </w:pPr>
            <w:r>
              <w:rPr>
                <w:b/>
              </w:rPr>
              <w:t>Chart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Production</w:t>
            </w:r>
            <w:proofErr w:type="spellEnd"/>
          </w:p>
        </w:tc>
        <w:tc>
          <w:tcPr>
            <w:tcW w:w="2343" w:type="dxa"/>
            <w:gridSpan w:val="2"/>
          </w:tcPr>
          <w:p w14:paraId="037832E7" w14:textId="77777777" w:rsidR="002C60B7" w:rsidRDefault="00720CA9">
            <w:pPr>
              <w:pStyle w:val="TableParagraph"/>
              <w:spacing w:before="90"/>
              <w:ind w:left="346"/>
              <w:rPr>
                <w:b/>
              </w:rPr>
            </w:pPr>
            <w:r>
              <w:rPr>
                <w:b/>
              </w:rPr>
              <w:t>MSI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Promulgation</w:t>
            </w:r>
            <w:proofErr w:type="spellEnd"/>
          </w:p>
        </w:tc>
        <w:tc>
          <w:tcPr>
            <w:tcW w:w="2887" w:type="dxa"/>
            <w:vMerge w:val="restart"/>
          </w:tcPr>
          <w:p w14:paraId="35457447" w14:textId="77777777" w:rsidR="002C60B7" w:rsidRDefault="002C60B7">
            <w:pPr>
              <w:pStyle w:val="TableParagraph"/>
              <w:rPr>
                <w:b/>
                <w:sz w:val="28"/>
              </w:rPr>
            </w:pPr>
          </w:p>
          <w:p w14:paraId="448A8FA6" w14:textId="77777777" w:rsidR="002C60B7" w:rsidRDefault="00720CA9">
            <w:pPr>
              <w:pStyle w:val="TableParagraph"/>
              <w:ind w:left="1184" w:right="1201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2C60B7" w14:paraId="3CBA4EE4" w14:textId="77777777">
        <w:trPr>
          <w:trHeight w:val="558"/>
        </w:trPr>
        <w:tc>
          <w:tcPr>
            <w:tcW w:w="2386" w:type="dxa"/>
            <w:vMerge/>
            <w:tcBorders>
              <w:top w:val="nil"/>
            </w:tcBorders>
          </w:tcPr>
          <w:p w14:paraId="5FDCC94F" w14:textId="77777777" w:rsidR="002C60B7" w:rsidRDefault="002C60B7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</w:tcPr>
          <w:p w14:paraId="3423C31A" w14:textId="77777777" w:rsidR="002C60B7" w:rsidRDefault="002C60B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B008965" w14:textId="77777777" w:rsidR="002C60B7" w:rsidRDefault="00720CA9">
            <w:pPr>
              <w:pStyle w:val="TableParagraph"/>
              <w:spacing w:line="270" w:lineRule="atLeast"/>
              <w:ind w:left="220" w:right="158" w:hanging="34"/>
              <w:rPr>
                <w:b/>
              </w:rPr>
            </w:pPr>
            <w:proofErr w:type="spellStart"/>
            <w:r>
              <w:rPr>
                <w:b/>
              </w:rPr>
              <w:t>Survey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vessel</w:t>
            </w:r>
            <w:proofErr w:type="spellEnd"/>
          </w:p>
        </w:tc>
        <w:tc>
          <w:tcPr>
            <w:tcW w:w="992" w:type="dxa"/>
          </w:tcPr>
          <w:p w14:paraId="3EA3D670" w14:textId="77777777" w:rsidR="002C60B7" w:rsidRDefault="00720CA9">
            <w:pPr>
              <w:pStyle w:val="TableParagraph"/>
              <w:spacing w:line="270" w:lineRule="atLeast"/>
              <w:ind w:left="256" w:right="158" w:hanging="72"/>
              <w:rPr>
                <w:b/>
              </w:rPr>
            </w:pPr>
            <w:proofErr w:type="spellStart"/>
            <w:r>
              <w:rPr>
                <w:b/>
              </w:rPr>
              <w:t>Survey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team</w:t>
            </w:r>
            <w:proofErr w:type="spellEnd"/>
          </w:p>
        </w:tc>
        <w:tc>
          <w:tcPr>
            <w:tcW w:w="1278" w:type="dxa"/>
          </w:tcPr>
          <w:p w14:paraId="2E664BFF" w14:textId="77777777" w:rsidR="002C60B7" w:rsidRDefault="00720CA9">
            <w:pPr>
              <w:pStyle w:val="TableParagraph"/>
              <w:spacing w:before="140"/>
              <w:ind w:left="137"/>
              <w:rPr>
                <w:b/>
              </w:rPr>
            </w:pPr>
            <w:proofErr w:type="spellStart"/>
            <w:r>
              <w:rPr>
                <w:b/>
              </w:rPr>
              <w:t>Equipment</w:t>
            </w:r>
            <w:proofErr w:type="spellEnd"/>
          </w:p>
        </w:tc>
        <w:tc>
          <w:tcPr>
            <w:tcW w:w="992" w:type="dxa"/>
          </w:tcPr>
          <w:p w14:paraId="257E5027" w14:textId="77777777" w:rsidR="002C60B7" w:rsidRDefault="00720CA9">
            <w:pPr>
              <w:pStyle w:val="TableParagraph"/>
              <w:spacing w:line="270" w:lineRule="atLeast"/>
              <w:ind w:left="244" w:right="205" w:hanging="20"/>
              <w:rPr>
                <w:b/>
              </w:rPr>
            </w:pP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Chart</w:t>
            </w:r>
          </w:p>
        </w:tc>
        <w:tc>
          <w:tcPr>
            <w:tcW w:w="889" w:type="dxa"/>
          </w:tcPr>
          <w:p w14:paraId="79D5ABD3" w14:textId="77777777" w:rsidR="002C60B7" w:rsidRDefault="00720CA9">
            <w:pPr>
              <w:pStyle w:val="TableParagraph"/>
              <w:spacing w:before="140"/>
              <w:ind w:left="258"/>
              <w:rPr>
                <w:b/>
              </w:rPr>
            </w:pPr>
            <w:r>
              <w:rPr>
                <w:b/>
              </w:rPr>
              <w:t>ENC</w:t>
            </w:r>
          </w:p>
        </w:tc>
        <w:tc>
          <w:tcPr>
            <w:tcW w:w="1081" w:type="dxa"/>
          </w:tcPr>
          <w:p w14:paraId="152DBEAF" w14:textId="77777777" w:rsidR="002C60B7" w:rsidRDefault="00720CA9">
            <w:pPr>
              <w:pStyle w:val="TableParagraph"/>
              <w:spacing w:before="140"/>
              <w:ind w:left="163"/>
              <w:rPr>
                <w:b/>
              </w:rPr>
            </w:pPr>
            <w:r>
              <w:rPr>
                <w:b/>
              </w:rPr>
              <w:t>NAVTEX</w:t>
            </w:r>
          </w:p>
        </w:tc>
        <w:tc>
          <w:tcPr>
            <w:tcW w:w="1262" w:type="dxa"/>
          </w:tcPr>
          <w:p w14:paraId="16F8EAF6" w14:textId="77777777" w:rsidR="002C60B7" w:rsidRDefault="00720CA9">
            <w:pPr>
              <w:pStyle w:val="TableParagraph"/>
              <w:spacing w:before="140"/>
              <w:ind w:left="160"/>
              <w:rPr>
                <w:b/>
              </w:rPr>
            </w:pPr>
            <w:proofErr w:type="spellStart"/>
            <w:r>
              <w:rPr>
                <w:b/>
              </w:rPr>
              <w:t>SafetyNET</w:t>
            </w:r>
            <w:proofErr w:type="spellEnd"/>
          </w:p>
        </w:tc>
        <w:tc>
          <w:tcPr>
            <w:tcW w:w="2887" w:type="dxa"/>
            <w:vMerge/>
            <w:tcBorders>
              <w:top w:val="nil"/>
            </w:tcBorders>
          </w:tcPr>
          <w:p w14:paraId="665A995C" w14:textId="77777777" w:rsidR="002C60B7" w:rsidRDefault="002C60B7">
            <w:pPr>
              <w:rPr>
                <w:sz w:val="2"/>
                <w:szCs w:val="2"/>
              </w:rPr>
            </w:pPr>
          </w:p>
        </w:tc>
      </w:tr>
      <w:tr w:rsidR="00A4096D" w14:paraId="23F8C8F9" w14:textId="77777777">
        <w:trPr>
          <w:trHeight w:val="268"/>
        </w:trPr>
        <w:tc>
          <w:tcPr>
            <w:tcW w:w="2386" w:type="dxa"/>
          </w:tcPr>
          <w:p w14:paraId="6E8CE13E" w14:textId="436863CC" w:rsidR="00A4096D" w:rsidRDefault="00A4096D">
            <w:pPr>
              <w:pStyle w:val="TableParagraph"/>
              <w:spacing w:line="248" w:lineRule="exact"/>
              <w:ind w:left="76"/>
            </w:pPr>
            <w:proofErr w:type="spellStart"/>
            <w:r>
              <w:t>Algeria</w:t>
            </w:r>
            <w:proofErr w:type="spellEnd"/>
            <w:r>
              <w:rPr>
                <w:spacing w:val="-4"/>
              </w:rPr>
              <w:t xml:space="preserve"> </w:t>
            </w:r>
            <w:r>
              <w:t>(DZ)</w:t>
            </w:r>
          </w:p>
        </w:tc>
        <w:tc>
          <w:tcPr>
            <w:tcW w:w="2600" w:type="dxa"/>
          </w:tcPr>
          <w:p w14:paraId="2DA9EC87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AE3CB2F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FF6C99A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9A0F8C7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F74D059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2F69A918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388D17E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2D98519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5DD3DE02" w14:textId="77777777" w:rsidR="00A4096D" w:rsidRDefault="00A409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7658F500" w14:textId="77777777">
        <w:trPr>
          <w:trHeight w:val="266"/>
        </w:trPr>
        <w:tc>
          <w:tcPr>
            <w:tcW w:w="2386" w:type="dxa"/>
          </w:tcPr>
          <w:p w14:paraId="011194DB" w14:textId="77777777" w:rsidR="002C60B7" w:rsidRDefault="00720CA9">
            <w:pPr>
              <w:pStyle w:val="TableParagraph"/>
              <w:spacing w:line="246" w:lineRule="exact"/>
              <w:ind w:left="76"/>
            </w:pPr>
            <w:r>
              <w:t>Bulgaria (BG)</w:t>
            </w:r>
          </w:p>
        </w:tc>
        <w:tc>
          <w:tcPr>
            <w:tcW w:w="2600" w:type="dxa"/>
          </w:tcPr>
          <w:p w14:paraId="1A88530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AE4FEB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E0D98E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AAF97E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D64604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7ECE3CF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90599E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76EE52E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2FEEC71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F394DE8" w14:textId="77777777">
        <w:trPr>
          <w:trHeight w:val="268"/>
        </w:trPr>
        <w:tc>
          <w:tcPr>
            <w:tcW w:w="2386" w:type="dxa"/>
          </w:tcPr>
          <w:p w14:paraId="4DBC08EB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Croatia</w:t>
            </w:r>
            <w:proofErr w:type="spellEnd"/>
            <w:r>
              <w:rPr>
                <w:spacing w:val="-5"/>
              </w:rPr>
              <w:t xml:space="preserve"> </w:t>
            </w:r>
            <w:r>
              <w:t>(HR)</w:t>
            </w:r>
          </w:p>
        </w:tc>
        <w:tc>
          <w:tcPr>
            <w:tcW w:w="2600" w:type="dxa"/>
          </w:tcPr>
          <w:p w14:paraId="41AF0C6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37B3D2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9E6FA4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D1C7DA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90CBC1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1899A5F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97FB64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3800C8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26D1E8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32247538" w14:textId="77777777">
        <w:trPr>
          <w:trHeight w:val="268"/>
        </w:trPr>
        <w:tc>
          <w:tcPr>
            <w:tcW w:w="2386" w:type="dxa"/>
          </w:tcPr>
          <w:p w14:paraId="746E727A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Cyprus</w:t>
            </w:r>
            <w:proofErr w:type="spellEnd"/>
            <w:r>
              <w:rPr>
                <w:spacing w:val="-3"/>
              </w:rPr>
              <w:t xml:space="preserve"> </w:t>
            </w:r>
            <w:r>
              <w:t>(CY)</w:t>
            </w:r>
          </w:p>
        </w:tc>
        <w:tc>
          <w:tcPr>
            <w:tcW w:w="2600" w:type="dxa"/>
          </w:tcPr>
          <w:p w14:paraId="4C2AB12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CDBD2C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83113E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DD62E7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CC123A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0881C61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59A177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382C3F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AA39F5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7F5C4661" w14:textId="77777777">
        <w:trPr>
          <w:trHeight w:val="268"/>
        </w:trPr>
        <w:tc>
          <w:tcPr>
            <w:tcW w:w="2386" w:type="dxa"/>
          </w:tcPr>
          <w:p w14:paraId="3BB1AA0E" w14:textId="77777777" w:rsidR="002C60B7" w:rsidRDefault="00720CA9">
            <w:pPr>
              <w:pStyle w:val="TableParagraph"/>
              <w:spacing w:line="249" w:lineRule="exact"/>
              <w:ind w:left="76"/>
            </w:pPr>
            <w:proofErr w:type="spellStart"/>
            <w:r>
              <w:t>Egypt</w:t>
            </w:r>
            <w:proofErr w:type="spellEnd"/>
            <w:r>
              <w:rPr>
                <w:spacing w:val="-6"/>
              </w:rPr>
              <w:t xml:space="preserve"> </w:t>
            </w:r>
            <w:r>
              <w:t>(EG)</w:t>
            </w:r>
          </w:p>
        </w:tc>
        <w:tc>
          <w:tcPr>
            <w:tcW w:w="2600" w:type="dxa"/>
          </w:tcPr>
          <w:p w14:paraId="29D5A43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409B69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3AF565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8900F0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99CC3E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1E14384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8BFE0F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42585F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E92588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4F5A7FA2" w14:textId="77777777">
        <w:trPr>
          <w:trHeight w:val="268"/>
        </w:trPr>
        <w:tc>
          <w:tcPr>
            <w:tcW w:w="2386" w:type="dxa"/>
          </w:tcPr>
          <w:p w14:paraId="1204EEC1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France</w:t>
            </w:r>
            <w:r>
              <w:rPr>
                <w:spacing w:val="-3"/>
              </w:rPr>
              <w:t xml:space="preserve"> </w:t>
            </w:r>
            <w:r>
              <w:t>(FR)</w:t>
            </w:r>
          </w:p>
        </w:tc>
        <w:tc>
          <w:tcPr>
            <w:tcW w:w="2600" w:type="dxa"/>
          </w:tcPr>
          <w:p w14:paraId="62480AC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0D3262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F6B6B2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6FB825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9C4964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15C6FF7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E44070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2CE35E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1BF634F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530748E" w14:textId="77777777">
        <w:trPr>
          <w:trHeight w:val="268"/>
        </w:trPr>
        <w:tc>
          <w:tcPr>
            <w:tcW w:w="2386" w:type="dxa"/>
          </w:tcPr>
          <w:p w14:paraId="5DDF4184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Georgia</w:t>
            </w:r>
            <w:r>
              <w:rPr>
                <w:spacing w:val="-7"/>
              </w:rPr>
              <w:t xml:space="preserve"> </w:t>
            </w:r>
            <w:r>
              <w:t>(GE)</w:t>
            </w:r>
          </w:p>
        </w:tc>
        <w:tc>
          <w:tcPr>
            <w:tcW w:w="2600" w:type="dxa"/>
          </w:tcPr>
          <w:p w14:paraId="58E152B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72F610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FA9C02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E3E638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A7C079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033BB00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3DDC32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D94A69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1AC8675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FFC132C" w14:textId="77777777">
        <w:trPr>
          <w:trHeight w:val="268"/>
        </w:trPr>
        <w:tc>
          <w:tcPr>
            <w:tcW w:w="2386" w:type="dxa"/>
          </w:tcPr>
          <w:p w14:paraId="7EF43529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Greece</w:t>
            </w:r>
            <w:proofErr w:type="spellEnd"/>
            <w:r>
              <w:rPr>
                <w:spacing w:val="-2"/>
              </w:rPr>
              <w:t xml:space="preserve"> </w:t>
            </w:r>
            <w:r>
              <w:t>(GR)</w:t>
            </w:r>
          </w:p>
        </w:tc>
        <w:tc>
          <w:tcPr>
            <w:tcW w:w="2600" w:type="dxa"/>
          </w:tcPr>
          <w:p w14:paraId="79A8745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E83C64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059A2A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9C2925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8764A5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2D0DA60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FA6E82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12608C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B2C5D1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6221E01A" w14:textId="77777777">
        <w:trPr>
          <w:trHeight w:val="268"/>
        </w:trPr>
        <w:tc>
          <w:tcPr>
            <w:tcW w:w="2386" w:type="dxa"/>
          </w:tcPr>
          <w:p w14:paraId="24785454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Italy</w:t>
            </w:r>
            <w:proofErr w:type="spellEnd"/>
            <w:r>
              <w:rPr>
                <w:spacing w:val="-5"/>
              </w:rPr>
              <w:t xml:space="preserve"> </w:t>
            </w:r>
            <w:r>
              <w:t>(IT)</w:t>
            </w:r>
          </w:p>
        </w:tc>
        <w:tc>
          <w:tcPr>
            <w:tcW w:w="2600" w:type="dxa"/>
          </w:tcPr>
          <w:p w14:paraId="3747F01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DD2401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5F2038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07F3DD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C7375F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74811B9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80C0C6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144AD3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2B558F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5F28CC14" w14:textId="77777777">
        <w:trPr>
          <w:trHeight w:val="265"/>
        </w:trPr>
        <w:tc>
          <w:tcPr>
            <w:tcW w:w="2386" w:type="dxa"/>
          </w:tcPr>
          <w:p w14:paraId="489F3B62" w14:textId="77777777" w:rsidR="002C60B7" w:rsidRDefault="00720CA9">
            <w:pPr>
              <w:pStyle w:val="TableParagraph"/>
              <w:spacing w:line="246" w:lineRule="exact"/>
              <w:ind w:left="76"/>
            </w:pPr>
            <w:r>
              <w:t>Lebanon</w:t>
            </w:r>
            <w:r>
              <w:rPr>
                <w:spacing w:val="-3"/>
              </w:rPr>
              <w:t xml:space="preserve"> </w:t>
            </w:r>
            <w:r>
              <w:t>(LB)</w:t>
            </w:r>
          </w:p>
        </w:tc>
        <w:tc>
          <w:tcPr>
            <w:tcW w:w="2600" w:type="dxa"/>
          </w:tcPr>
          <w:p w14:paraId="1FB5F4B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2791F3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BAE5C1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B0EB3A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E0F898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451AE04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31B938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43F8A78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53F799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69CD54D" w14:textId="77777777">
        <w:trPr>
          <w:trHeight w:val="268"/>
        </w:trPr>
        <w:tc>
          <w:tcPr>
            <w:tcW w:w="2386" w:type="dxa"/>
          </w:tcPr>
          <w:p w14:paraId="3B2A11E1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Malta</w:t>
            </w:r>
            <w:r>
              <w:rPr>
                <w:spacing w:val="-3"/>
              </w:rPr>
              <w:t xml:space="preserve"> </w:t>
            </w:r>
            <w:r>
              <w:t>(MT)</w:t>
            </w:r>
          </w:p>
        </w:tc>
        <w:tc>
          <w:tcPr>
            <w:tcW w:w="2600" w:type="dxa"/>
          </w:tcPr>
          <w:p w14:paraId="57FCACD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37EC41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1356AF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956546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FF20F1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04392EB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20C2AC4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756F7C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0E6D6A8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55DD90B7" w14:textId="77777777">
        <w:trPr>
          <w:trHeight w:val="270"/>
        </w:trPr>
        <w:tc>
          <w:tcPr>
            <w:tcW w:w="2386" w:type="dxa"/>
          </w:tcPr>
          <w:p w14:paraId="19AFA20C" w14:textId="77777777" w:rsidR="002C60B7" w:rsidRDefault="00720CA9">
            <w:pPr>
              <w:pStyle w:val="TableParagraph"/>
              <w:spacing w:line="251" w:lineRule="exact"/>
              <w:ind w:left="76"/>
            </w:pPr>
            <w:proofErr w:type="spellStart"/>
            <w:r>
              <w:t>Monaco</w:t>
            </w:r>
            <w:proofErr w:type="spellEnd"/>
            <w:r>
              <w:rPr>
                <w:spacing w:val="-3"/>
              </w:rPr>
              <w:t xml:space="preserve"> </w:t>
            </w:r>
            <w:r>
              <w:t>(MC)</w:t>
            </w:r>
          </w:p>
        </w:tc>
        <w:tc>
          <w:tcPr>
            <w:tcW w:w="2600" w:type="dxa"/>
          </w:tcPr>
          <w:p w14:paraId="01E86D3F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CB3B6EB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57D3595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F7D684C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9171D47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26CAF553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3324466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A76CF53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</w:tcPr>
          <w:p w14:paraId="4AFC8DED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785056B4" w14:textId="77777777">
        <w:trPr>
          <w:trHeight w:val="265"/>
        </w:trPr>
        <w:tc>
          <w:tcPr>
            <w:tcW w:w="2386" w:type="dxa"/>
          </w:tcPr>
          <w:p w14:paraId="3005B198" w14:textId="77777777" w:rsidR="002C60B7" w:rsidRDefault="00720CA9">
            <w:pPr>
              <w:pStyle w:val="TableParagraph"/>
              <w:spacing w:line="246" w:lineRule="exact"/>
              <w:ind w:left="76"/>
            </w:pPr>
            <w:r>
              <w:t>Montenegro</w:t>
            </w:r>
            <w:r>
              <w:rPr>
                <w:spacing w:val="-4"/>
              </w:rPr>
              <w:t xml:space="preserve"> </w:t>
            </w:r>
            <w:r>
              <w:t>(MN)</w:t>
            </w:r>
          </w:p>
        </w:tc>
        <w:tc>
          <w:tcPr>
            <w:tcW w:w="2600" w:type="dxa"/>
          </w:tcPr>
          <w:p w14:paraId="657AEA6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77EAD7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1D1450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4513FF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C0F78D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589C8E7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12B02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CFC3C6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3A627C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33DC5F78" w14:textId="77777777">
        <w:trPr>
          <w:trHeight w:val="268"/>
        </w:trPr>
        <w:tc>
          <w:tcPr>
            <w:tcW w:w="2386" w:type="dxa"/>
          </w:tcPr>
          <w:p w14:paraId="3D1B22B0" w14:textId="77777777" w:rsidR="002C60B7" w:rsidRDefault="00720CA9">
            <w:pPr>
              <w:pStyle w:val="TableParagraph"/>
              <w:spacing w:line="249" w:lineRule="exact"/>
              <w:ind w:left="76"/>
            </w:pPr>
            <w:proofErr w:type="spellStart"/>
            <w:r>
              <w:t>Morocco</w:t>
            </w:r>
            <w:proofErr w:type="spellEnd"/>
            <w:r>
              <w:rPr>
                <w:spacing w:val="-4"/>
              </w:rPr>
              <w:t xml:space="preserve"> </w:t>
            </w:r>
            <w:r>
              <w:t>(MA)</w:t>
            </w:r>
          </w:p>
        </w:tc>
        <w:tc>
          <w:tcPr>
            <w:tcW w:w="2600" w:type="dxa"/>
          </w:tcPr>
          <w:p w14:paraId="550E97F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BE903B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540A90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CA021D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63F21D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1F018B0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93E2F5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1AA896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0666E14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22FC7BE" w14:textId="77777777">
        <w:trPr>
          <w:trHeight w:val="268"/>
        </w:trPr>
        <w:tc>
          <w:tcPr>
            <w:tcW w:w="2386" w:type="dxa"/>
          </w:tcPr>
          <w:p w14:paraId="28475BCC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Romania</w:t>
            </w:r>
            <w:r>
              <w:rPr>
                <w:spacing w:val="-3"/>
              </w:rPr>
              <w:t xml:space="preserve"> </w:t>
            </w:r>
            <w:r>
              <w:t>(RO)</w:t>
            </w:r>
          </w:p>
        </w:tc>
        <w:tc>
          <w:tcPr>
            <w:tcW w:w="2600" w:type="dxa"/>
          </w:tcPr>
          <w:p w14:paraId="54996A3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C8C1AD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5EF0A2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E64E4F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FB0A20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3645FA7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5A7233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7FEC95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47F496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5666064A" w14:textId="77777777">
        <w:trPr>
          <w:trHeight w:val="268"/>
        </w:trPr>
        <w:tc>
          <w:tcPr>
            <w:tcW w:w="2386" w:type="dxa"/>
          </w:tcPr>
          <w:p w14:paraId="4E0E76E6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Russian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Federation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(RF)</w:t>
            </w:r>
          </w:p>
        </w:tc>
        <w:tc>
          <w:tcPr>
            <w:tcW w:w="2600" w:type="dxa"/>
          </w:tcPr>
          <w:p w14:paraId="1BF43C3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3B6914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DEF0F7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731A33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6507F4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492EB28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F83138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290BD8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05C44A6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31EB4074" w14:textId="77777777">
        <w:trPr>
          <w:trHeight w:val="268"/>
        </w:trPr>
        <w:tc>
          <w:tcPr>
            <w:tcW w:w="2386" w:type="dxa"/>
          </w:tcPr>
          <w:p w14:paraId="230C254F" w14:textId="77777777" w:rsidR="002C60B7" w:rsidRDefault="00720CA9">
            <w:pPr>
              <w:pStyle w:val="TableParagraph"/>
              <w:spacing w:line="248" w:lineRule="exact"/>
              <w:ind w:left="76"/>
            </w:pPr>
            <w:r>
              <w:t>Serbia</w:t>
            </w:r>
            <w:r>
              <w:rPr>
                <w:spacing w:val="-5"/>
              </w:rPr>
              <w:t xml:space="preserve"> </w:t>
            </w:r>
            <w:r>
              <w:t>(RS)</w:t>
            </w:r>
          </w:p>
        </w:tc>
        <w:tc>
          <w:tcPr>
            <w:tcW w:w="2600" w:type="dxa"/>
          </w:tcPr>
          <w:p w14:paraId="2400097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078C65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45CFD5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E6F223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88028E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57AE74C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AC37D2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18A4AF6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00EA271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62DDDC6B" w14:textId="77777777">
        <w:trPr>
          <w:trHeight w:val="268"/>
        </w:trPr>
        <w:tc>
          <w:tcPr>
            <w:tcW w:w="2386" w:type="dxa"/>
          </w:tcPr>
          <w:p w14:paraId="29146F78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Slovenia</w:t>
            </w:r>
            <w:proofErr w:type="spellEnd"/>
            <w:r>
              <w:rPr>
                <w:spacing w:val="-8"/>
              </w:rPr>
              <w:t xml:space="preserve"> </w:t>
            </w:r>
            <w:r>
              <w:t>(SI)</w:t>
            </w:r>
          </w:p>
        </w:tc>
        <w:tc>
          <w:tcPr>
            <w:tcW w:w="2600" w:type="dxa"/>
          </w:tcPr>
          <w:p w14:paraId="10051EF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F815C5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0C0EBD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4251C1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EB48E2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5FBDD82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119A77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03B01B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12BC74E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04FFD81" w14:textId="77777777">
        <w:trPr>
          <w:trHeight w:val="266"/>
        </w:trPr>
        <w:tc>
          <w:tcPr>
            <w:tcW w:w="2386" w:type="dxa"/>
          </w:tcPr>
          <w:p w14:paraId="745DE38A" w14:textId="77777777" w:rsidR="002C60B7" w:rsidRDefault="00720CA9">
            <w:pPr>
              <w:pStyle w:val="TableParagraph"/>
              <w:spacing w:line="246" w:lineRule="exact"/>
              <w:ind w:left="76"/>
            </w:pPr>
            <w:proofErr w:type="spellStart"/>
            <w:r>
              <w:t>Spain</w:t>
            </w:r>
            <w:proofErr w:type="spellEnd"/>
            <w:r>
              <w:rPr>
                <w:spacing w:val="-8"/>
              </w:rPr>
              <w:t xml:space="preserve"> </w:t>
            </w:r>
            <w:r>
              <w:t>(ES)</w:t>
            </w:r>
          </w:p>
        </w:tc>
        <w:tc>
          <w:tcPr>
            <w:tcW w:w="2600" w:type="dxa"/>
          </w:tcPr>
          <w:p w14:paraId="50EF09D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D59356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2618D8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37F2C0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0C8633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329396B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30AB55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CDC8F6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2476E58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25514580" w14:textId="77777777">
        <w:trPr>
          <w:trHeight w:val="268"/>
        </w:trPr>
        <w:tc>
          <w:tcPr>
            <w:tcW w:w="2386" w:type="dxa"/>
          </w:tcPr>
          <w:p w14:paraId="17BCFDB4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Syria</w:t>
            </w:r>
            <w:proofErr w:type="spellEnd"/>
            <w:r>
              <w:rPr>
                <w:spacing w:val="-5"/>
              </w:rPr>
              <w:t xml:space="preserve"> </w:t>
            </w:r>
            <w:r>
              <w:t>(SY)</w:t>
            </w:r>
          </w:p>
        </w:tc>
        <w:tc>
          <w:tcPr>
            <w:tcW w:w="2600" w:type="dxa"/>
          </w:tcPr>
          <w:p w14:paraId="485DB2F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DA6938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A75CAF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3F8B01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689137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63BC884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2C51A0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E838F1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481694A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E2559D9" w14:textId="77777777">
        <w:trPr>
          <w:trHeight w:val="268"/>
        </w:trPr>
        <w:tc>
          <w:tcPr>
            <w:tcW w:w="2386" w:type="dxa"/>
          </w:tcPr>
          <w:p w14:paraId="39E404E2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Tunisia</w:t>
            </w:r>
            <w:proofErr w:type="spellEnd"/>
            <w:r>
              <w:rPr>
                <w:spacing w:val="-4"/>
              </w:rPr>
              <w:t xml:space="preserve"> </w:t>
            </w:r>
            <w:r>
              <w:t>(TN)</w:t>
            </w:r>
          </w:p>
        </w:tc>
        <w:tc>
          <w:tcPr>
            <w:tcW w:w="2600" w:type="dxa"/>
          </w:tcPr>
          <w:p w14:paraId="7B9C339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273C10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DC12AF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69953F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337F518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64C2479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C40B28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90E0D5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1B224E5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5C5B97E6" w14:textId="77777777">
        <w:trPr>
          <w:trHeight w:val="268"/>
        </w:trPr>
        <w:tc>
          <w:tcPr>
            <w:tcW w:w="2386" w:type="dxa"/>
          </w:tcPr>
          <w:p w14:paraId="49F48A4F" w14:textId="77777777" w:rsidR="002C60B7" w:rsidRDefault="00720CA9">
            <w:pPr>
              <w:pStyle w:val="TableParagraph"/>
              <w:spacing w:line="248" w:lineRule="exact"/>
              <w:ind w:left="76"/>
            </w:pPr>
            <w:proofErr w:type="spellStart"/>
            <w:r>
              <w:t>Turkey</w:t>
            </w:r>
            <w:proofErr w:type="spellEnd"/>
            <w:r>
              <w:rPr>
                <w:spacing w:val="-5"/>
              </w:rPr>
              <w:t xml:space="preserve"> </w:t>
            </w:r>
            <w:r>
              <w:t>(TR)</w:t>
            </w:r>
          </w:p>
        </w:tc>
        <w:tc>
          <w:tcPr>
            <w:tcW w:w="2600" w:type="dxa"/>
          </w:tcPr>
          <w:p w14:paraId="456AE68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11B474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7E8A2E0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614CE7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374056F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3A54DEA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4EE8AD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E51B36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0F5C209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FF94E3C" w14:textId="77777777">
        <w:trPr>
          <w:trHeight w:val="268"/>
        </w:trPr>
        <w:tc>
          <w:tcPr>
            <w:tcW w:w="2386" w:type="dxa"/>
          </w:tcPr>
          <w:p w14:paraId="40DF383C" w14:textId="77777777" w:rsidR="002C60B7" w:rsidRDefault="00720CA9">
            <w:pPr>
              <w:pStyle w:val="TableParagraph"/>
              <w:spacing w:line="249" w:lineRule="exact"/>
              <w:ind w:left="76"/>
            </w:pPr>
            <w:proofErr w:type="spellStart"/>
            <w:r>
              <w:t>Ukraine</w:t>
            </w:r>
            <w:proofErr w:type="spellEnd"/>
            <w:r>
              <w:rPr>
                <w:spacing w:val="-3"/>
              </w:rPr>
              <w:t xml:space="preserve"> </w:t>
            </w:r>
            <w:r>
              <w:t>(UA)</w:t>
            </w:r>
          </w:p>
        </w:tc>
        <w:tc>
          <w:tcPr>
            <w:tcW w:w="2600" w:type="dxa"/>
          </w:tcPr>
          <w:p w14:paraId="4E7D1BE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30A553E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90819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FC91C7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15585B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58F8068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E1EB68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3B4DBC0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0322D1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5CC6855C" w14:textId="77777777">
        <w:trPr>
          <w:trHeight w:val="268"/>
        </w:trPr>
        <w:tc>
          <w:tcPr>
            <w:tcW w:w="2386" w:type="dxa"/>
            <w:shd w:val="clear" w:color="auto" w:fill="F1F1F1"/>
          </w:tcPr>
          <w:p w14:paraId="6A3B1D13" w14:textId="77777777" w:rsidR="002C60B7" w:rsidRDefault="00720CA9">
            <w:pPr>
              <w:pStyle w:val="TableParagraph"/>
              <w:spacing w:line="248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Associate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members</w:t>
            </w:r>
            <w:proofErr w:type="spellEnd"/>
          </w:p>
        </w:tc>
        <w:tc>
          <w:tcPr>
            <w:tcW w:w="2600" w:type="dxa"/>
            <w:shd w:val="clear" w:color="auto" w:fill="F1F1F1"/>
          </w:tcPr>
          <w:p w14:paraId="78D7547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14:paraId="77D04F0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D743AF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1F1F1"/>
          </w:tcPr>
          <w:p w14:paraId="3F07394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132E067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 w14:paraId="67BA74E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772440F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44DD75F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shd w:val="clear" w:color="auto" w:fill="F1F1F1"/>
          </w:tcPr>
          <w:p w14:paraId="7F04232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0F27EEA1" w14:textId="77777777">
        <w:trPr>
          <w:trHeight w:val="268"/>
        </w:trPr>
        <w:tc>
          <w:tcPr>
            <w:tcW w:w="2386" w:type="dxa"/>
          </w:tcPr>
          <w:p w14:paraId="46F6F8C2" w14:textId="77777777" w:rsidR="002C60B7" w:rsidRDefault="00720CA9">
            <w:pPr>
              <w:pStyle w:val="TableParagraph"/>
              <w:spacing w:line="248" w:lineRule="exact"/>
              <w:ind w:left="6"/>
            </w:pPr>
            <w:r>
              <w:t>Israel (IS)</w:t>
            </w:r>
          </w:p>
        </w:tc>
        <w:tc>
          <w:tcPr>
            <w:tcW w:w="2600" w:type="dxa"/>
          </w:tcPr>
          <w:p w14:paraId="0BB1F84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458D9DE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4F02513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BCB288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6BDEF96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64135C3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5C52B1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08137A1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6E3F583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210E1B28" w14:textId="77777777">
        <w:trPr>
          <w:trHeight w:val="270"/>
        </w:trPr>
        <w:tc>
          <w:tcPr>
            <w:tcW w:w="2386" w:type="dxa"/>
          </w:tcPr>
          <w:p w14:paraId="09FA5642" w14:textId="77777777" w:rsidR="002C60B7" w:rsidRDefault="00720CA9">
            <w:pPr>
              <w:pStyle w:val="TableParagraph"/>
              <w:spacing w:line="251" w:lineRule="exact"/>
              <w:ind w:left="6"/>
            </w:pPr>
            <w:proofErr w:type="spellStart"/>
            <w:r>
              <w:t>Palestinian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authority</w:t>
            </w:r>
            <w:proofErr w:type="spellEnd"/>
            <w:r>
              <w:rPr>
                <w:spacing w:val="-1"/>
              </w:rPr>
              <w:t xml:space="preserve"> </w:t>
            </w:r>
            <w:r>
              <w:t>(PA)</w:t>
            </w:r>
          </w:p>
        </w:tc>
        <w:tc>
          <w:tcPr>
            <w:tcW w:w="2600" w:type="dxa"/>
          </w:tcPr>
          <w:p w14:paraId="63CBC531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B58D0E1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95206AE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1AD70ADE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6C8AF54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1BFB0AB3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8D63F0F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E3DE79C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7" w:type="dxa"/>
          </w:tcPr>
          <w:p w14:paraId="47EB1840" w14:textId="77777777" w:rsidR="002C60B7" w:rsidRDefault="002C60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7" w14:paraId="340473AA" w14:textId="77777777">
        <w:trPr>
          <w:trHeight w:val="268"/>
        </w:trPr>
        <w:tc>
          <w:tcPr>
            <w:tcW w:w="2386" w:type="dxa"/>
          </w:tcPr>
          <w:p w14:paraId="35348115" w14:textId="77777777" w:rsidR="002C60B7" w:rsidRDefault="00720CA9">
            <w:pPr>
              <w:pStyle w:val="TableParagraph"/>
              <w:spacing w:line="248" w:lineRule="exact"/>
              <w:ind w:left="6"/>
            </w:pPr>
            <w:proofErr w:type="spellStart"/>
            <w:r>
              <w:t>United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Kingdom</w:t>
            </w:r>
            <w:proofErr w:type="spellEnd"/>
            <w:r>
              <w:rPr>
                <w:spacing w:val="-1"/>
              </w:rPr>
              <w:t xml:space="preserve"> </w:t>
            </w:r>
            <w:r>
              <w:t>(UK)</w:t>
            </w:r>
          </w:p>
        </w:tc>
        <w:tc>
          <w:tcPr>
            <w:tcW w:w="2600" w:type="dxa"/>
          </w:tcPr>
          <w:p w14:paraId="3A48DB4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810BB5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4EFA0D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7FA46B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7771EC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1FE4019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1E0D7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60F87C7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37CC4F2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2C100FB8" w14:textId="77777777">
        <w:trPr>
          <w:trHeight w:val="268"/>
        </w:trPr>
        <w:tc>
          <w:tcPr>
            <w:tcW w:w="2386" w:type="dxa"/>
          </w:tcPr>
          <w:p w14:paraId="29D60FF5" w14:textId="77777777" w:rsidR="002C60B7" w:rsidRDefault="00720CA9">
            <w:pPr>
              <w:pStyle w:val="TableParagraph"/>
              <w:spacing w:line="248" w:lineRule="exact"/>
              <w:ind w:left="6"/>
            </w:pPr>
            <w:proofErr w:type="spellStart"/>
            <w:r>
              <w:t>United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(USA)</w:t>
            </w:r>
          </w:p>
        </w:tc>
        <w:tc>
          <w:tcPr>
            <w:tcW w:w="2600" w:type="dxa"/>
          </w:tcPr>
          <w:p w14:paraId="142F039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AAAA78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2FE9CBC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373C1E3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185FD3F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2F525B4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583A7E1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26CC1F5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7FDBBDD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1A4779DE" w14:textId="77777777">
        <w:trPr>
          <w:trHeight w:val="268"/>
        </w:trPr>
        <w:tc>
          <w:tcPr>
            <w:tcW w:w="2386" w:type="dxa"/>
            <w:shd w:val="clear" w:color="auto" w:fill="F1F1F1"/>
          </w:tcPr>
          <w:p w14:paraId="7F37DB7C" w14:textId="77777777" w:rsidR="002C60B7" w:rsidRDefault="00720CA9">
            <w:pPr>
              <w:pStyle w:val="TableParagraph"/>
              <w:spacing w:line="248" w:lineRule="exact"/>
              <w:ind w:left="6"/>
              <w:rPr>
                <w:b/>
              </w:rPr>
            </w:pPr>
            <w:proofErr w:type="spellStart"/>
            <w:r>
              <w:rPr>
                <w:b/>
              </w:rPr>
              <w:t>Observers</w:t>
            </w:r>
            <w:proofErr w:type="spellEnd"/>
          </w:p>
        </w:tc>
        <w:tc>
          <w:tcPr>
            <w:tcW w:w="2600" w:type="dxa"/>
            <w:shd w:val="clear" w:color="auto" w:fill="F1F1F1"/>
          </w:tcPr>
          <w:p w14:paraId="1CEC157E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14:paraId="2801368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196866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F1F1F1"/>
          </w:tcPr>
          <w:p w14:paraId="16AF0CB0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4868BA9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F1F1F1"/>
          </w:tcPr>
          <w:p w14:paraId="48A8B66C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F1F1F1"/>
          </w:tcPr>
          <w:p w14:paraId="0B6B39E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F1F1F1"/>
          </w:tcPr>
          <w:p w14:paraId="2B98551D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shd w:val="clear" w:color="auto" w:fill="F1F1F1"/>
          </w:tcPr>
          <w:p w14:paraId="0E06145A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5AC" w14:paraId="018001B0" w14:textId="77777777" w:rsidTr="00E245AC">
        <w:trPr>
          <w:trHeight w:val="268"/>
        </w:trPr>
        <w:tc>
          <w:tcPr>
            <w:tcW w:w="2386" w:type="dxa"/>
            <w:shd w:val="clear" w:color="auto" w:fill="auto"/>
          </w:tcPr>
          <w:p w14:paraId="2DF99A58" w14:textId="03EB4B85" w:rsidR="00E245AC" w:rsidRP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  <w:r>
              <w:t>Albania</w:t>
            </w:r>
            <w:r w:rsidRPr="00B44EFC">
              <w:t xml:space="preserve"> </w:t>
            </w:r>
            <w:r>
              <w:t>(Al)</w:t>
            </w:r>
          </w:p>
        </w:tc>
        <w:tc>
          <w:tcPr>
            <w:tcW w:w="2600" w:type="dxa"/>
            <w:shd w:val="clear" w:color="auto" w:fill="auto"/>
          </w:tcPr>
          <w:p w14:paraId="5BA2F969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auto"/>
          </w:tcPr>
          <w:p w14:paraId="16470A03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E57D8E6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auto"/>
          </w:tcPr>
          <w:p w14:paraId="4B28D827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F93FE2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shd w:val="clear" w:color="auto" w:fill="auto"/>
          </w:tcPr>
          <w:p w14:paraId="0D14BAA4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shd w:val="clear" w:color="auto" w:fill="auto"/>
          </w:tcPr>
          <w:p w14:paraId="6F48CAAA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5693D896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  <w:shd w:val="clear" w:color="auto" w:fill="auto"/>
          </w:tcPr>
          <w:p w14:paraId="00E8E403" w14:textId="77777777" w:rsidR="00E245AC" w:rsidRDefault="00E245AC" w:rsidP="00E245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60B7" w14:paraId="3D241472" w14:textId="77777777">
        <w:trPr>
          <w:trHeight w:val="268"/>
        </w:trPr>
        <w:tc>
          <w:tcPr>
            <w:tcW w:w="2386" w:type="dxa"/>
          </w:tcPr>
          <w:p w14:paraId="58B52508" w14:textId="77777777" w:rsidR="002C60B7" w:rsidRDefault="00720CA9">
            <w:pPr>
              <w:pStyle w:val="TableParagraph"/>
              <w:spacing w:line="249" w:lineRule="exact"/>
              <w:ind w:left="6"/>
            </w:pPr>
            <w:proofErr w:type="spellStart"/>
            <w:r>
              <w:t>Germany</w:t>
            </w:r>
            <w:proofErr w:type="spellEnd"/>
            <w:r>
              <w:rPr>
                <w:spacing w:val="-2"/>
              </w:rPr>
              <w:t xml:space="preserve"> </w:t>
            </w:r>
            <w:r>
              <w:t>(GE)</w:t>
            </w:r>
          </w:p>
        </w:tc>
        <w:tc>
          <w:tcPr>
            <w:tcW w:w="2600" w:type="dxa"/>
          </w:tcPr>
          <w:p w14:paraId="385A7C3F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25D5CA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52B8050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8A5A446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59C1442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14:paraId="4FC1E125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BE738FB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14:paraId="5081EEA4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7" w:type="dxa"/>
          </w:tcPr>
          <w:p w14:paraId="23ACF447" w14:textId="77777777" w:rsidR="002C60B7" w:rsidRDefault="002C6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312C49" w14:textId="77777777" w:rsidR="00720CA9" w:rsidRDefault="00720CA9"/>
    <w:sectPr w:rsidR="00720CA9">
      <w:pgSz w:w="16850" w:h="11900" w:orient="landscape"/>
      <w:pgMar w:top="8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38AF"/>
    <w:multiLevelType w:val="hybridMultilevel"/>
    <w:tmpl w:val="7C4AAA5C"/>
    <w:lvl w:ilvl="0" w:tplc="303E1948">
      <w:start w:val="1"/>
      <w:numFmt w:val="decimal"/>
      <w:lvlText w:val="%1."/>
      <w:lvlJc w:val="left"/>
      <w:pPr>
        <w:ind w:left="398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  <w:lang w:val="es-ES" w:eastAsia="en-US" w:bidi="ar-SA"/>
      </w:rPr>
    </w:lvl>
    <w:lvl w:ilvl="1" w:tplc="33606B36">
      <w:numFmt w:val="bullet"/>
      <w:lvlText w:val="•"/>
      <w:lvlJc w:val="left"/>
      <w:pPr>
        <w:ind w:left="1347" w:hanging="286"/>
      </w:pPr>
      <w:rPr>
        <w:rFonts w:hint="default"/>
        <w:lang w:val="es-ES" w:eastAsia="en-US" w:bidi="ar-SA"/>
      </w:rPr>
    </w:lvl>
    <w:lvl w:ilvl="2" w:tplc="4FE42FAE">
      <w:numFmt w:val="bullet"/>
      <w:lvlText w:val="•"/>
      <w:lvlJc w:val="left"/>
      <w:pPr>
        <w:ind w:left="2295" w:hanging="286"/>
      </w:pPr>
      <w:rPr>
        <w:rFonts w:hint="default"/>
        <w:lang w:val="es-ES" w:eastAsia="en-US" w:bidi="ar-SA"/>
      </w:rPr>
    </w:lvl>
    <w:lvl w:ilvl="3" w:tplc="87180340">
      <w:numFmt w:val="bullet"/>
      <w:lvlText w:val="•"/>
      <w:lvlJc w:val="left"/>
      <w:pPr>
        <w:ind w:left="3243" w:hanging="286"/>
      </w:pPr>
      <w:rPr>
        <w:rFonts w:hint="default"/>
        <w:lang w:val="es-ES" w:eastAsia="en-US" w:bidi="ar-SA"/>
      </w:rPr>
    </w:lvl>
    <w:lvl w:ilvl="4" w:tplc="27E6002E">
      <w:numFmt w:val="bullet"/>
      <w:lvlText w:val="•"/>
      <w:lvlJc w:val="left"/>
      <w:pPr>
        <w:ind w:left="4191" w:hanging="286"/>
      </w:pPr>
      <w:rPr>
        <w:rFonts w:hint="default"/>
        <w:lang w:val="es-ES" w:eastAsia="en-US" w:bidi="ar-SA"/>
      </w:rPr>
    </w:lvl>
    <w:lvl w:ilvl="5" w:tplc="2F646C84">
      <w:numFmt w:val="bullet"/>
      <w:lvlText w:val="•"/>
      <w:lvlJc w:val="left"/>
      <w:pPr>
        <w:ind w:left="5139" w:hanging="286"/>
      </w:pPr>
      <w:rPr>
        <w:rFonts w:hint="default"/>
        <w:lang w:val="es-ES" w:eastAsia="en-US" w:bidi="ar-SA"/>
      </w:rPr>
    </w:lvl>
    <w:lvl w:ilvl="6" w:tplc="88A465F2">
      <w:numFmt w:val="bullet"/>
      <w:lvlText w:val="•"/>
      <w:lvlJc w:val="left"/>
      <w:pPr>
        <w:ind w:left="6087" w:hanging="286"/>
      </w:pPr>
      <w:rPr>
        <w:rFonts w:hint="default"/>
        <w:lang w:val="es-ES" w:eastAsia="en-US" w:bidi="ar-SA"/>
      </w:rPr>
    </w:lvl>
    <w:lvl w:ilvl="7" w:tplc="4C1E9A9A">
      <w:numFmt w:val="bullet"/>
      <w:lvlText w:val="•"/>
      <w:lvlJc w:val="left"/>
      <w:pPr>
        <w:ind w:left="7035" w:hanging="286"/>
      </w:pPr>
      <w:rPr>
        <w:rFonts w:hint="default"/>
        <w:lang w:val="es-ES" w:eastAsia="en-US" w:bidi="ar-SA"/>
      </w:rPr>
    </w:lvl>
    <w:lvl w:ilvl="8" w:tplc="B22E1978">
      <w:numFmt w:val="bullet"/>
      <w:lvlText w:val="•"/>
      <w:lvlJc w:val="left"/>
      <w:pPr>
        <w:ind w:left="7983" w:hanging="2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B7"/>
    <w:rsid w:val="002C60B7"/>
    <w:rsid w:val="003E0156"/>
    <w:rsid w:val="00720CA9"/>
    <w:rsid w:val="00791BAA"/>
    <w:rsid w:val="00820906"/>
    <w:rsid w:val="008A0B16"/>
    <w:rsid w:val="008E3E2B"/>
    <w:rsid w:val="00A2029D"/>
    <w:rsid w:val="00A4096D"/>
    <w:rsid w:val="00B44EFC"/>
    <w:rsid w:val="00E23FAD"/>
    <w:rsid w:val="00E245AC"/>
    <w:rsid w:val="00E4271D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5014"/>
  <w15:docId w15:val="{FAFF4A3F-134C-4251-860D-59C087C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0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Annex-B_Draft Disaster Action Plan.doc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Annex-B_Draft Disaster Action Plan.doc</dc:title>
  <dc:creator>50896173302</dc:creator>
  <cp:lastModifiedBy>Yves Guillam</cp:lastModifiedBy>
  <cp:revision>3</cp:revision>
  <cp:lastPrinted>2022-05-19T12:31:00Z</cp:lastPrinted>
  <dcterms:created xsi:type="dcterms:W3CDTF">2022-05-30T06:41:00Z</dcterms:created>
  <dcterms:modified xsi:type="dcterms:W3CDTF">2022-05-30T06:44:00Z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