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B1" w:rsidRPr="00934A44" w:rsidRDefault="006B37B1" w:rsidP="00B0726C">
      <w:pPr>
        <w:pStyle w:val="NoSpacing"/>
        <w:jc w:val="center"/>
        <w:rPr>
          <w:b/>
          <w:color w:val="000000" w:themeColor="text1"/>
          <w:sz w:val="22"/>
          <w:szCs w:val="22"/>
        </w:rPr>
      </w:pPr>
      <w:r w:rsidRPr="00934A44">
        <w:rPr>
          <w:b/>
          <w:color w:val="000000" w:themeColor="text1"/>
          <w:spacing w:val="6"/>
          <w:sz w:val="22"/>
          <w:szCs w:val="22"/>
        </w:rPr>
        <w:t>1</w:t>
      </w:r>
      <w:r w:rsidR="00474FBC" w:rsidRPr="00934A44">
        <w:rPr>
          <w:b/>
          <w:color w:val="000000" w:themeColor="text1"/>
          <w:spacing w:val="6"/>
          <w:sz w:val="22"/>
          <w:szCs w:val="22"/>
        </w:rPr>
        <w:t>7</w:t>
      </w:r>
      <w:r w:rsidRPr="00934A44">
        <w:rPr>
          <w:b/>
          <w:color w:val="000000" w:themeColor="text1"/>
          <w:position w:val="11"/>
          <w:sz w:val="22"/>
          <w:szCs w:val="22"/>
        </w:rPr>
        <w:t>th</w:t>
      </w:r>
      <w:r w:rsidRPr="00934A44">
        <w:rPr>
          <w:b/>
          <w:color w:val="000000" w:themeColor="text1"/>
          <w:spacing w:val="32"/>
          <w:position w:val="11"/>
          <w:sz w:val="22"/>
          <w:szCs w:val="22"/>
        </w:rPr>
        <w:t xml:space="preserve"> </w:t>
      </w:r>
      <w:r w:rsidRPr="00934A44">
        <w:rPr>
          <w:b/>
          <w:color w:val="000000" w:themeColor="text1"/>
          <w:spacing w:val="5"/>
          <w:sz w:val="22"/>
          <w:szCs w:val="22"/>
        </w:rPr>
        <w:t>S</w:t>
      </w:r>
      <w:r w:rsidRPr="00934A44">
        <w:rPr>
          <w:b/>
          <w:color w:val="000000" w:themeColor="text1"/>
          <w:sz w:val="22"/>
          <w:szCs w:val="22"/>
        </w:rPr>
        <w:t>outh</w:t>
      </w:r>
      <w:r w:rsidRPr="00934A44">
        <w:rPr>
          <w:b/>
          <w:color w:val="000000" w:themeColor="text1"/>
          <w:spacing w:val="9"/>
          <w:sz w:val="22"/>
          <w:szCs w:val="22"/>
        </w:rPr>
        <w:t xml:space="preserve"> </w:t>
      </w:r>
      <w:r w:rsidRPr="00934A44">
        <w:rPr>
          <w:b/>
          <w:color w:val="000000" w:themeColor="text1"/>
          <w:spacing w:val="6"/>
          <w:sz w:val="22"/>
          <w:szCs w:val="22"/>
        </w:rPr>
        <w:t>Wes</w:t>
      </w:r>
      <w:r w:rsidRPr="00934A44">
        <w:rPr>
          <w:b/>
          <w:color w:val="000000" w:themeColor="text1"/>
          <w:sz w:val="22"/>
          <w:szCs w:val="22"/>
        </w:rPr>
        <w:t>t</w:t>
      </w:r>
      <w:r w:rsidRPr="00934A44">
        <w:rPr>
          <w:b/>
          <w:color w:val="000000" w:themeColor="text1"/>
          <w:spacing w:val="9"/>
          <w:sz w:val="22"/>
          <w:szCs w:val="22"/>
        </w:rPr>
        <w:t xml:space="preserve"> </w:t>
      </w:r>
      <w:r w:rsidRPr="00934A44">
        <w:rPr>
          <w:b/>
          <w:color w:val="000000" w:themeColor="text1"/>
          <w:spacing w:val="5"/>
          <w:sz w:val="22"/>
          <w:szCs w:val="22"/>
        </w:rPr>
        <w:t>P</w:t>
      </w:r>
      <w:r w:rsidRPr="00934A44">
        <w:rPr>
          <w:b/>
          <w:color w:val="000000" w:themeColor="text1"/>
          <w:spacing w:val="3"/>
          <w:sz w:val="22"/>
          <w:szCs w:val="22"/>
        </w:rPr>
        <w:t>ac</w:t>
      </w:r>
      <w:r w:rsidRPr="00934A44">
        <w:rPr>
          <w:b/>
          <w:color w:val="000000" w:themeColor="text1"/>
          <w:spacing w:val="5"/>
          <w:sz w:val="22"/>
          <w:szCs w:val="22"/>
        </w:rPr>
        <w:t>i</w:t>
      </w:r>
      <w:r w:rsidRPr="00934A44">
        <w:rPr>
          <w:b/>
          <w:color w:val="000000" w:themeColor="text1"/>
          <w:sz w:val="22"/>
          <w:szCs w:val="22"/>
        </w:rPr>
        <w:t>f</w:t>
      </w:r>
      <w:r w:rsidRPr="00934A44">
        <w:rPr>
          <w:b/>
          <w:color w:val="000000" w:themeColor="text1"/>
          <w:spacing w:val="5"/>
          <w:sz w:val="22"/>
          <w:szCs w:val="22"/>
        </w:rPr>
        <w:t>i</w:t>
      </w:r>
      <w:r w:rsidRPr="00934A44">
        <w:rPr>
          <w:b/>
          <w:color w:val="000000" w:themeColor="text1"/>
          <w:sz w:val="22"/>
          <w:szCs w:val="22"/>
        </w:rPr>
        <w:t>c</w:t>
      </w:r>
      <w:r w:rsidRPr="00934A44">
        <w:rPr>
          <w:b/>
          <w:color w:val="000000" w:themeColor="text1"/>
          <w:spacing w:val="11"/>
          <w:sz w:val="22"/>
          <w:szCs w:val="22"/>
        </w:rPr>
        <w:t xml:space="preserve"> </w:t>
      </w:r>
      <w:r w:rsidRPr="00934A44">
        <w:rPr>
          <w:b/>
          <w:color w:val="000000" w:themeColor="text1"/>
          <w:spacing w:val="6"/>
          <w:sz w:val="22"/>
          <w:szCs w:val="22"/>
        </w:rPr>
        <w:t>H</w:t>
      </w:r>
      <w:r w:rsidRPr="00934A44">
        <w:rPr>
          <w:b/>
          <w:color w:val="000000" w:themeColor="text1"/>
          <w:spacing w:val="1"/>
          <w:sz w:val="22"/>
          <w:szCs w:val="22"/>
        </w:rPr>
        <w:t>y</w:t>
      </w:r>
      <w:r w:rsidRPr="00934A44">
        <w:rPr>
          <w:b/>
          <w:color w:val="000000" w:themeColor="text1"/>
          <w:sz w:val="22"/>
          <w:szCs w:val="22"/>
        </w:rPr>
        <w:t>d</w:t>
      </w:r>
      <w:r w:rsidRPr="00934A44">
        <w:rPr>
          <w:b/>
          <w:color w:val="000000" w:themeColor="text1"/>
          <w:spacing w:val="5"/>
          <w:sz w:val="22"/>
          <w:szCs w:val="22"/>
        </w:rPr>
        <w:t>r</w:t>
      </w:r>
      <w:r w:rsidRPr="00934A44">
        <w:rPr>
          <w:b/>
          <w:color w:val="000000" w:themeColor="text1"/>
          <w:sz w:val="22"/>
          <w:szCs w:val="22"/>
        </w:rPr>
        <w:t>og</w:t>
      </w:r>
      <w:r w:rsidRPr="00934A44">
        <w:rPr>
          <w:b/>
          <w:color w:val="000000" w:themeColor="text1"/>
          <w:spacing w:val="5"/>
          <w:sz w:val="22"/>
          <w:szCs w:val="22"/>
        </w:rPr>
        <w:t>r</w:t>
      </w:r>
      <w:r w:rsidRPr="00934A44">
        <w:rPr>
          <w:b/>
          <w:color w:val="000000" w:themeColor="text1"/>
          <w:spacing w:val="6"/>
          <w:sz w:val="22"/>
          <w:szCs w:val="22"/>
        </w:rPr>
        <w:t>a</w:t>
      </w:r>
      <w:r w:rsidRPr="00934A44">
        <w:rPr>
          <w:b/>
          <w:color w:val="000000" w:themeColor="text1"/>
          <w:sz w:val="22"/>
          <w:szCs w:val="22"/>
        </w:rPr>
        <w:t>ph</w:t>
      </w:r>
      <w:r w:rsidRPr="00934A44">
        <w:rPr>
          <w:b/>
          <w:color w:val="000000" w:themeColor="text1"/>
          <w:spacing w:val="5"/>
          <w:sz w:val="22"/>
          <w:szCs w:val="22"/>
        </w:rPr>
        <w:t>i</w:t>
      </w:r>
      <w:r w:rsidRPr="00934A44">
        <w:rPr>
          <w:b/>
          <w:color w:val="000000" w:themeColor="text1"/>
          <w:sz w:val="22"/>
          <w:szCs w:val="22"/>
        </w:rPr>
        <w:t>c</w:t>
      </w:r>
      <w:r w:rsidRPr="00934A44">
        <w:rPr>
          <w:b/>
          <w:color w:val="000000" w:themeColor="text1"/>
          <w:spacing w:val="11"/>
          <w:sz w:val="22"/>
          <w:szCs w:val="22"/>
        </w:rPr>
        <w:t xml:space="preserve"> </w:t>
      </w:r>
      <w:r w:rsidRPr="00934A44">
        <w:rPr>
          <w:b/>
          <w:color w:val="000000" w:themeColor="text1"/>
          <w:spacing w:val="6"/>
          <w:sz w:val="22"/>
          <w:szCs w:val="22"/>
        </w:rPr>
        <w:t>C</w:t>
      </w:r>
      <w:r w:rsidRPr="00934A44">
        <w:rPr>
          <w:b/>
          <w:color w:val="000000" w:themeColor="text1"/>
          <w:sz w:val="22"/>
          <w:szCs w:val="22"/>
        </w:rPr>
        <w:t>o</w:t>
      </w:r>
      <w:r w:rsidRPr="00934A44">
        <w:rPr>
          <w:b/>
          <w:color w:val="000000" w:themeColor="text1"/>
          <w:spacing w:val="5"/>
          <w:sz w:val="22"/>
          <w:szCs w:val="22"/>
        </w:rPr>
        <w:t>mmi</w:t>
      </w:r>
      <w:r w:rsidRPr="00934A44">
        <w:rPr>
          <w:b/>
          <w:color w:val="000000" w:themeColor="text1"/>
          <w:spacing w:val="6"/>
          <w:sz w:val="22"/>
          <w:szCs w:val="22"/>
        </w:rPr>
        <w:t>ss</w:t>
      </w:r>
      <w:r w:rsidRPr="00934A44">
        <w:rPr>
          <w:b/>
          <w:color w:val="000000" w:themeColor="text1"/>
          <w:spacing w:val="5"/>
          <w:sz w:val="22"/>
          <w:szCs w:val="22"/>
        </w:rPr>
        <w:t>i</w:t>
      </w:r>
      <w:r w:rsidRPr="00934A44">
        <w:rPr>
          <w:b/>
          <w:color w:val="000000" w:themeColor="text1"/>
          <w:sz w:val="22"/>
          <w:szCs w:val="22"/>
        </w:rPr>
        <w:t>on</w:t>
      </w:r>
      <w:r w:rsidR="001D16AA" w:rsidRPr="00934A44">
        <w:rPr>
          <w:b/>
          <w:color w:val="000000" w:themeColor="text1"/>
          <w:sz w:val="22"/>
          <w:szCs w:val="22"/>
        </w:rPr>
        <w:t xml:space="preserve"> </w:t>
      </w:r>
      <w:r w:rsidRPr="00934A44">
        <w:rPr>
          <w:b/>
          <w:color w:val="000000" w:themeColor="text1"/>
          <w:sz w:val="22"/>
          <w:szCs w:val="22"/>
        </w:rPr>
        <w:t>M</w:t>
      </w:r>
      <w:r w:rsidRPr="00934A44">
        <w:rPr>
          <w:b/>
          <w:color w:val="000000" w:themeColor="text1"/>
          <w:spacing w:val="6"/>
          <w:sz w:val="22"/>
          <w:szCs w:val="22"/>
        </w:rPr>
        <w:t>ee</w:t>
      </w:r>
      <w:r w:rsidRPr="00934A44">
        <w:rPr>
          <w:b/>
          <w:color w:val="000000" w:themeColor="text1"/>
          <w:sz w:val="22"/>
          <w:szCs w:val="22"/>
        </w:rPr>
        <w:t>t</w:t>
      </w:r>
      <w:r w:rsidRPr="00934A44">
        <w:rPr>
          <w:b/>
          <w:color w:val="000000" w:themeColor="text1"/>
          <w:spacing w:val="5"/>
          <w:sz w:val="22"/>
          <w:szCs w:val="22"/>
        </w:rPr>
        <w:t>i</w:t>
      </w:r>
      <w:r w:rsidRPr="00934A44">
        <w:rPr>
          <w:b/>
          <w:color w:val="000000" w:themeColor="text1"/>
          <w:sz w:val="22"/>
          <w:szCs w:val="22"/>
        </w:rPr>
        <w:t>ng</w:t>
      </w:r>
      <w:r w:rsidR="00474FBC" w:rsidRPr="00934A44">
        <w:rPr>
          <w:b/>
          <w:color w:val="000000" w:themeColor="text1"/>
          <w:sz w:val="22"/>
          <w:szCs w:val="22"/>
        </w:rPr>
        <w:t xml:space="preserve"> (SWPHC17</w:t>
      </w:r>
      <w:r w:rsidR="001D16AA" w:rsidRPr="00934A44">
        <w:rPr>
          <w:b/>
          <w:color w:val="000000" w:themeColor="text1"/>
          <w:sz w:val="22"/>
          <w:szCs w:val="22"/>
        </w:rPr>
        <w:t>)</w:t>
      </w:r>
    </w:p>
    <w:p w:rsidR="006B37B1" w:rsidRPr="00934A44" w:rsidRDefault="006B37B1" w:rsidP="00B0726C">
      <w:pPr>
        <w:widowControl w:val="0"/>
        <w:autoSpaceDE w:val="0"/>
        <w:autoSpaceDN w:val="0"/>
        <w:adjustRightInd w:val="0"/>
        <w:rPr>
          <w:b/>
          <w:color w:val="000000" w:themeColor="text1"/>
          <w:sz w:val="8"/>
          <w:szCs w:val="8"/>
        </w:rPr>
      </w:pPr>
    </w:p>
    <w:p w:rsidR="006B37B1" w:rsidRPr="00934A44" w:rsidRDefault="00474FBC" w:rsidP="00B0726C">
      <w:pPr>
        <w:widowControl w:val="0"/>
        <w:autoSpaceDE w:val="0"/>
        <w:autoSpaceDN w:val="0"/>
        <w:adjustRightInd w:val="0"/>
        <w:ind w:right="-1"/>
        <w:jc w:val="center"/>
        <w:rPr>
          <w:b/>
          <w:color w:val="000000" w:themeColor="text1"/>
          <w:sz w:val="22"/>
          <w:szCs w:val="22"/>
        </w:rPr>
      </w:pPr>
      <w:r w:rsidRPr="00934A44">
        <w:rPr>
          <w:b/>
          <w:bCs/>
          <w:color w:val="000000" w:themeColor="text1"/>
          <w:spacing w:val="6"/>
          <w:sz w:val="22"/>
          <w:szCs w:val="22"/>
        </w:rPr>
        <w:t>12-14</w:t>
      </w:r>
      <w:r w:rsidR="00AC0F8E" w:rsidRPr="00934A44">
        <w:rPr>
          <w:b/>
          <w:bCs/>
          <w:color w:val="000000" w:themeColor="text1"/>
          <w:spacing w:val="6"/>
          <w:sz w:val="22"/>
          <w:szCs w:val="22"/>
        </w:rPr>
        <w:t xml:space="preserve"> February</w:t>
      </w:r>
      <w:r w:rsidR="006B37B1" w:rsidRPr="00934A44">
        <w:rPr>
          <w:b/>
          <w:bCs/>
          <w:color w:val="000000" w:themeColor="text1"/>
          <w:spacing w:val="11"/>
          <w:sz w:val="22"/>
          <w:szCs w:val="22"/>
        </w:rPr>
        <w:t xml:space="preserve"> </w:t>
      </w:r>
      <w:r w:rsidR="006B37B1" w:rsidRPr="00934A44">
        <w:rPr>
          <w:b/>
          <w:bCs/>
          <w:color w:val="000000" w:themeColor="text1"/>
          <w:spacing w:val="6"/>
          <w:sz w:val="22"/>
          <w:szCs w:val="22"/>
        </w:rPr>
        <w:t>20</w:t>
      </w:r>
      <w:r w:rsidRPr="00934A44">
        <w:rPr>
          <w:b/>
          <w:bCs/>
          <w:color w:val="000000" w:themeColor="text1"/>
          <w:spacing w:val="6"/>
          <w:sz w:val="22"/>
          <w:szCs w:val="22"/>
        </w:rPr>
        <w:t>20</w:t>
      </w:r>
      <w:r w:rsidR="00D2009B" w:rsidRPr="00934A44">
        <w:rPr>
          <w:b/>
          <w:color w:val="000000" w:themeColor="text1"/>
          <w:sz w:val="22"/>
          <w:szCs w:val="22"/>
        </w:rPr>
        <w:t xml:space="preserve"> </w:t>
      </w:r>
      <w:r w:rsidR="0071109A" w:rsidRPr="00934A44">
        <w:rPr>
          <w:b/>
          <w:color w:val="000000" w:themeColor="text1"/>
          <w:sz w:val="22"/>
          <w:szCs w:val="22"/>
        </w:rPr>
        <w:t xml:space="preserve"> </w:t>
      </w:r>
      <w:r w:rsidR="00AC75A2" w:rsidRPr="00934A44">
        <w:rPr>
          <w:b/>
          <w:color w:val="000000" w:themeColor="text1"/>
          <w:sz w:val="22"/>
          <w:szCs w:val="22"/>
        </w:rPr>
        <w:t>–</w:t>
      </w:r>
      <w:r w:rsidR="00D2009B" w:rsidRPr="00934A44">
        <w:rPr>
          <w:b/>
          <w:color w:val="000000" w:themeColor="text1"/>
          <w:sz w:val="22"/>
          <w:szCs w:val="22"/>
        </w:rPr>
        <w:t xml:space="preserve"> </w:t>
      </w:r>
      <w:r w:rsidR="0071109A" w:rsidRPr="00934A44">
        <w:rPr>
          <w:b/>
          <w:color w:val="000000" w:themeColor="text1"/>
          <w:sz w:val="22"/>
          <w:szCs w:val="22"/>
        </w:rPr>
        <w:t xml:space="preserve"> </w:t>
      </w:r>
      <w:r w:rsidRPr="00934A44">
        <w:rPr>
          <w:b/>
          <w:bCs/>
          <w:color w:val="000000" w:themeColor="text1"/>
          <w:spacing w:val="4"/>
          <w:sz w:val="22"/>
          <w:szCs w:val="22"/>
        </w:rPr>
        <w:t>Wollongong, Australia</w:t>
      </w:r>
    </w:p>
    <w:p w:rsidR="006B37B1" w:rsidRPr="00934A44" w:rsidRDefault="006B37B1" w:rsidP="00B0726C">
      <w:pPr>
        <w:widowControl w:val="0"/>
        <w:autoSpaceDE w:val="0"/>
        <w:autoSpaceDN w:val="0"/>
        <w:adjustRightInd w:val="0"/>
        <w:rPr>
          <w:b/>
          <w:color w:val="000000" w:themeColor="text1"/>
          <w:sz w:val="8"/>
          <w:szCs w:val="8"/>
        </w:rPr>
      </w:pPr>
    </w:p>
    <w:p w:rsidR="006B37B1" w:rsidRPr="00934A44" w:rsidRDefault="00AC75A2" w:rsidP="00B0726C">
      <w:pPr>
        <w:widowControl w:val="0"/>
        <w:autoSpaceDE w:val="0"/>
        <w:autoSpaceDN w:val="0"/>
        <w:adjustRightInd w:val="0"/>
        <w:ind w:right="-1"/>
        <w:jc w:val="center"/>
        <w:rPr>
          <w:b/>
          <w:color w:val="000000" w:themeColor="text1"/>
          <w:sz w:val="22"/>
          <w:szCs w:val="22"/>
        </w:rPr>
      </w:pPr>
      <w:r w:rsidRPr="00934A44">
        <w:rPr>
          <w:b/>
          <w:bCs/>
          <w:color w:val="000000" w:themeColor="text1"/>
          <w:spacing w:val="4"/>
          <w:position w:val="-1"/>
          <w:sz w:val="22"/>
          <w:szCs w:val="22"/>
        </w:rPr>
        <w:t>Draft</w:t>
      </w:r>
      <w:r w:rsidR="00D0632A" w:rsidRPr="00934A44">
        <w:rPr>
          <w:b/>
          <w:bCs/>
          <w:color w:val="000000" w:themeColor="text1"/>
          <w:spacing w:val="4"/>
          <w:position w:val="-1"/>
          <w:sz w:val="22"/>
          <w:szCs w:val="22"/>
        </w:rPr>
        <w:t xml:space="preserve"> </w:t>
      </w:r>
      <w:r w:rsidR="006B37B1" w:rsidRPr="00934A44">
        <w:rPr>
          <w:b/>
          <w:bCs/>
          <w:color w:val="000000" w:themeColor="text1"/>
          <w:spacing w:val="4"/>
          <w:position w:val="-1"/>
          <w:sz w:val="22"/>
          <w:szCs w:val="22"/>
        </w:rPr>
        <w:t>M</w:t>
      </w:r>
      <w:r w:rsidR="006B37B1" w:rsidRPr="00934A44">
        <w:rPr>
          <w:b/>
          <w:bCs/>
          <w:color w:val="000000" w:themeColor="text1"/>
          <w:spacing w:val="5"/>
          <w:position w:val="-1"/>
          <w:sz w:val="22"/>
          <w:szCs w:val="22"/>
        </w:rPr>
        <w:t>i</w:t>
      </w:r>
      <w:r w:rsidR="006B37B1" w:rsidRPr="00934A44">
        <w:rPr>
          <w:b/>
          <w:bCs/>
          <w:color w:val="000000" w:themeColor="text1"/>
          <w:spacing w:val="4"/>
          <w:position w:val="-1"/>
          <w:sz w:val="22"/>
          <w:szCs w:val="22"/>
        </w:rPr>
        <w:t>nut</w:t>
      </w:r>
      <w:r w:rsidR="006B37B1" w:rsidRPr="00934A44">
        <w:rPr>
          <w:b/>
          <w:bCs/>
          <w:color w:val="000000" w:themeColor="text1"/>
          <w:spacing w:val="6"/>
          <w:position w:val="-1"/>
          <w:sz w:val="22"/>
          <w:szCs w:val="22"/>
        </w:rPr>
        <w:t>e</w:t>
      </w:r>
      <w:r w:rsidR="006B37B1" w:rsidRPr="00934A44">
        <w:rPr>
          <w:b/>
          <w:bCs/>
          <w:color w:val="000000" w:themeColor="text1"/>
          <w:position w:val="-1"/>
          <w:sz w:val="22"/>
          <w:szCs w:val="22"/>
        </w:rPr>
        <w:t>s</w:t>
      </w:r>
    </w:p>
    <w:p w:rsidR="00B21A9E" w:rsidRPr="00934A44" w:rsidRDefault="00B21A9E" w:rsidP="00B0726C">
      <w:pPr>
        <w:widowControl w:val="0"/>
        <w:autoSpaceDE w:val="0"/>
        <w:autoSpaceDN w:val="0"/>
        <w:adjustRightInd w:val="0"/>
        <w:rPr>
          <w:color w:val="000000" w:themeColor="text1"/>
          <w:sz w:val="22"/>
          <w:szCs w:val="22"/>
        </w:rPr>
      </w:pPr>
    </w:p>
    <w:p w:rsidR="00934A44" w:rsidRPr="00934A44" w:rsidRDefault="00934A44" w:rsidP="00B0726C">
      <w:pPr>
        <w:widowControl w:val="0"/>
        <w:autoSpaceDE w:val="0"/>
        <w:autoSpaceDN w:val="0"/>
        <w:adjustRightInd w:val="0"/>
        <w:rPr>
          <w:color w:val="000000" w:themeColor="text1"/>
          <w:sz w:val="22"/>
          <w:szCs w:val="22"/>
        </w:rPr>
      </w:pPr>
    </w:p>
    <w:p w:rsidR="006B37B1" w:rsidRPr="00934A44" w:rsidRDefault="006B37B1" w:rsidP="005F5688">
      <w:pPr>
        <w:widowControl w:val="0"/>
        <w:autoSpaceDE w:val="0"/>
        <w:autoSpaceDN w:val="0"/>
        <w:adjustRightInd w:val="0"/>
        <w:ind w:left="567" w:right="-23" w:hanging="567"/>
        <w:jc w:val="both"/>
        <w:rPr>
          <w:color w:val="000000" w:themeColor="text1"/>
          <w:sz w:val="22"/>
          <w:szCs w:val="22"/>
        </w:rPr>
      </w:pPr>
      <w:r w:rsidRPr="00934A44">
        <w:rPr>
          <w:b/>
          <w:bCs/>
          <w:color w:val="000000" w:themeColor="text1"/>
          <w:spacing w:val="-1"/>
          <w:sz w:val="22"/>
          <w:szCs w:val="22"/>
        </w:rPr>
        <w:t>1</w:t>
      </w:r>
      <w:r w:rsidRPr="00934A44">
        <w:rPr>
          <w:b/>
          <w:bCs/>
          <w:color w:val="000000" w:themeColor="text1"/>
          <w:sz w:val="22"/>
          <w:szCs w:val="22"/>
        </w:rPr>
        <w:t>.</w:t>
      </w:r>
      <w:r w:rsidR="00C2417A" w:rsidRPr="00934A44">
        <w:rPr>
          <w:b/>
          <w:bCs/>
          <w:color w:val="000000" w:themeColor="text1"/>
          <w:spacing w:val="49"/>
          <w:sz w:val="22"/>
          <w:szCs w:val="22"/>
        </w:rPr>
        <w:tab/>
      </w:r>
      <w:r w:rsidRPr="00934A44">
        <w:rPr>
          <w:b/>
          <w:bCs/>
          <w:color w:val="000000" w:themeColor="text1"/>
          <w:spacing w:val="1"/>
          <w:sz w:val="22"/>
          <w:szCs w:val="22"/>
        </w:rPr>
        <w:t>O</w:t>
      </w:r>
      <w:r w:rsidRPr="00934A44">
        <w:rPr>
          <w:b/>
          <w:bCs/>
          <w:color w:val="000000" w:themeColor="text1"/>
          <w:sz w:val="22"/>
          <w:szCs w:val="22"/>
        </w:rPr>
        <w:t>p</w:t>
      </w:r>
      <w:r w:rsidRPr="00934A44">
        <w:rPr>
          <w:b/>
          <w:bCs/>
          <w:color w:val="000000" w:themeColor="text1"/>
          <w:spacing w:val="-1"/>
          <w:sz w:val="22"/>
          <w:szCs w:val="22"/>
        </w:rPr>
        <w:t>e</w:t>
      </w:r>
      <w:r w:rsidRPr="00934A44">
        <w:rPr>
          <w:b/>
          <w:bCs/>
          <w:color w:val="000000" w:themeColor="text1"/>
          <w:sz w:val="22"/>
          <w:szCs w:val="22"/>
        </w:rPr>
        <w:t>ning</w:t>
      </w:r>
    </w:p>
    <w:p w:rsidR="006B37B1" w:rsidRPr="00934A44" w:rsidRDefault="006B37B1" w:rsidP="005F5688">
      <w:pPr>
        <w:widowControl w:val="0"/>
        <w:autoSpaceDE w:val="0"/>
        <w:autoSpaceDN w:val="0"/>
        <w:adjustRightInd w:val="0"/>
        <w:jc w:val="both"/>
        <w:rPr>
          <w:color w:val="000000" w:themeColor="text1"/>
          <w:sz w:val="22"/>
          <w:szCs w:val="22"/>
        </w:rPr>
      </w:pPr>
    </w:p>
    <w:p w:rsidR="006B37B1" w:rsidRPr="00934A44" w:rsidRDefault="006B37B1" w:rsidP="005F5688">
      <w:pPr>
        <w:widowControl w:val="0"/>
        <w:autoSpaceDE w:val="0"/>
        <w:autoSpaceDN w:val="0"/>
        <w:adjustRightInd w:val="0"/>
        <w:ind w:left="567" w:hanging="567"/>
        <w:jc w:val="both"/>
        <w:rPr>
          <w:color w:val="000000" w:themeColor="text1"/>
          <w:sz w:val="22"/>
          <w:szCs w:val="22"/>
        </w:rPr>
      </w:pPr>
      <w:r w:rsidRPr="00934A44">
        <w:rPr>
          <w:b/>
          <w:bCs/>
          <w:color w:val="000000" w:themeColor="text1"/>
          <w:spacing w:val="-1"/>
          <w:sz w:val="22"/>
          <w:szCs w:val="22"/>
        </w:rPr>
        <w:t>1</w:t>
      </w:r>
      <w:r w:rsidRPr="00934A44">
        <w:rPr>
          <w:b/>
          <w:bCs/>
          <w:color w:val="000000" w:themeColor="text1"/>
          <w:sz w:val="22"/>
          <w:szCs w:val="22"/>
        </w:rPr>
        <w:t>.1</w:t>
      </w:r>
      <w:r w:rsidR="008619C4" w:rsidRPr="00934A44">
        <w:rPr>
          <w:b/>
          <w:bCs/>
          <w:color w:val="000000" w:themeColor="text1"/>
          <w:sz w:val="22"/>
          <w:szCs w:val="22"/>
        </w:rPr>
        <w:tab/>
      </w:r>
      <w:r w:rsidRPr="00934A44">
        <w:rPr>
          <w:b/>
          <w:bCs/>
          <w:color w:val="000000" w:themeColor="text1"/>
          <w:spacing w:val="1"/>
          <w:sz w:val="22"/>
          <w:szCs w:val="22"/>
        </w:rPr>
        <w:t>O</w:t>
      </w:r>
      <w:r w:rsidRPr="00934A44">
        <w:rPr>
          <w:b/>
          <w:bCs/>
          <w:color w:val="000000" w:themeColor="text1"/>
          <w:sz w:val="22"/>
          <w:szCs w:val="22"/>
        </w:rPr>
        <w:t>p</w:t>
      </w:r>
      <w:r w:rsidRPr="00934A44">
        <w:rPr>
          <w:b/>
          <w:bCs/>
          <w:color w:val="000000" w:themeColor="text1"/>
          <w:spacing w:val="-1"/>
          <w:sz w:val="22"/>
          <w:szCs w:val="22"/>
        </w:rPr>
        <w:t>e</w:t>
      </w:r>
      <w:r w:rsidRPr="00934A44">
        <w:rPr>
          <w:b/>
          <w:bCs/>
          <w:color w:val="000000" w:themeColor="text1"/>
          <w:sz w:val="22"/>
          <w:szCs w:val="22"/>
        </w:rPr>
        <w:t>ning</w:t>
      </w:r>
      <w:r w:rsidRPr="00934A44">
        <w:rPr>
          <w:b/>
          <w:bCs/>
          <w:color w:val="000000" w:themeColor="text1"/>
          <w:spacing w:val="-2"/>
          <w:sz w:val="22"/>
          <w:szCs w:val="22"/>
        </w:rPr>
        <w:t xml:space="preserve"> </w:t>
      </w:r>
      <w:r w:rsidRPr="00934A44">
        <w:rPr>
          <w:b/>
          <w:bCs/>
          <w:color w:val="000000" w:themeColor="text1"/>
          <w:spacing w:val="-1"/>
          <w:sz w:val="22"/>
          <w:szCs w:val="22"/>
        </w:rPr>
        <w:t>R</w:t>
      </w:r>
      <w:r w:rsidRPr="00934A44">
        <w:rPr>
          <w:b/>
          <w:bCs/>
          <w:color w:val="000000" w:themeColor="text1"/>
          <w:sz w:val="22"/>
          <w:szCs w:val="22"/>
        </w:rPr>
        <w:t>emarks</w:t>
      </w:r>
      <w:r w:rsidR="00D2009B" w:rsidRPr="00934A44">
        <w:rPr>
          <w:b/>
          <w:bCs/>
          <w:color w:val="000000" w:themeColor="text1"/>
          <w:sz w:val="22"/>
          <w:szCs w:val="22"/>
        </w:rPr>
        <w:t xml:space="preserve"> </w:t>
      </w:r>
      <w:r w:rsidRPr="00934A44">
        <w:rPr>
          <w:b/>
          <w:bCs/>
          <w:color w:val="000000" w:themeColor="text1"/>
          <w:sz w:val="22"/>
          <w:szCs w:val="22"/>
        </w:rPr>
        <w:t>by</w:t>
      </w:r>
      <w:r w:rsidRPr="00934A44">
        <w:rPr>
          <w:b/>
          <w:bCs/>
          <w:color w:val="000000" w:themeColor="text1"/>
          <w:spacing w:val="-5"/>
          <w:sz w:val="22"/>
          <w:szCs w:val="22"/>
        </w:rPr>
        <w:t xml:space="preserve"> </w:t>
      </w:r>
      <w:r w:rsidR="004C5011" w:rsidRPr="00934A44">
        <w:rPr>
          <w:b/>
          <w:bCs/>
          <w:color w:val="000000" w:themeColor="text1"/>
          <w:spacing w:val="1"/>
          <w:sz w:val="22"/>
          <w:szCs w:val="22"/>
        </w:rPr>
        <w:t>the Chair</w:t>
      </w:r>
    </w:p>
    <w:p w:rsidR="006B37B1" w:rsidRPr="00934A44" w:rsidRDefault="006B37B1" w:rsidP="005F5688">
      <w:pPr>
        <w:widowControl w:val="0"/>
        <w:autoSpaceDE w:val="0"/>
        <w:autoSpaceDN w:val="0"/>
        <w:adjustRightInd w:val="0"/>
        <w:jc w:val="both"/>
        <w:rPr>
          <w:color w:val="000000" w:themeColor="text1"/>
          <w:sz w:val="22"/>
          <w:szCs w:val="22"/>
        </w:rPr>
      </w:pPr>
    </w:p>
    <w:p w:rsidR="0019377F" w:rsidRPr="00934A44" w:rsidRDefault="00593BA8" w:rsidP="005F5688">
      <w:pPr>
        <w:widowControl w:val="0"/>
        <w:autoSpaceDE w:val="0"/>
        <w:autoSpaceDN w:val="0"/>
        <w:adjustRightInd w:val="0"/>
        <w:ind w:left="567" w:right="130"/>
        <w:jc w:val="both"/>
        <w:rPr>
          <w:color w:val="000000" w:themeColor="text1"/>
          <w:sz w:val="22"/>
          <w:szCs w:val="22"/>
        </w:rPr>
      </w:pPr>
      <w:r w:rsidRPr="00934A44">
        <w:rPr>
          <w:color w:val="000000" w:themeColor="text1"/>
          <w:spacing w:val="-4"/>
          <w:sz w:val="22"/>
          <w:szCs w:val="22"/>
        </w:rPr>
        <w:t xml:space="preserve">The SWPHC Chair and Hydrographer of Australia, </w:t>
      </w:r>
      <w:r w:rsidR="00AC0F8E" w:rsidRPr="00934A44">
        <w:rPr>
          <w:color w:val="000000" w:themeColor="text1"/>
          <w:spacing w:val="-4"/>
          <w:sz w:val="22"/>
          <w:szCs w:val="22"/>
        </w:rPr>
        <w:t>Commodore Fiona Freeman</w:t>
      </w:r>
      <w:r w:rsidR="004C5011" w:rsidRPr="00934A44">
        <w:rPr>
          <w:color w:val="000000" w:themeColor="text1"/>
          <w:spacing w:val="-4"/>
          <w:sz w:val="22"/>
          <w:szCs w:val="22"/>
        </w:rPr>
        <w:t>,</w:t>
      </w:r>
      <w:r w:rsidRPr="00934A44">
        <w:rPr>
          <w:color w:val="000000" w:themeColor="text1"/>
          <w:spacing w:val="-4"/>
          <w:sz w:val="22"/>
          <w:szCs w:val="22"/>
        </w:rPr>
        <w:t xml:space="preserve"> </w:t>
      </w:r>
      <w:r w:rsidR="00B33F98" w:rsidRPr="00934A44">
        <w:rPr>
          <w:color w:val="000000" w:themeColor="text1"/>
          <w:sz w:val="22"/>
          <w:szCs w:val="22"/>
        </w:rPr>
        <w:t>welcomed</w:t>
      </w:r>
      <w:r w:rsidRPr="00934A44">
        <w:rPr>
          <w:color w:val="000000" w:themeColor="text1"/>
          <w:sz w:val="22"/>
          <w:szCs w:val="22"/>
        </w:rPr>
        <w:t xml:space="preserve"> all</w:t>
      </w:r>
      <w:r w:rsidR="00B33F98" w:rsidRPr="00934A44">
        <w:rPr>
          <w:color w:val="000000" w:themeColor="text1"/>
          <w:sz w:val="22"/>
          <w:szCs w:val="22"/>
        </w:rPr>
        <w:t xml:space="preserve"> the delegates to the</w:t>
      </w:r>
      <w:r w:rsidRPr="00934A44">
        <w:rPr>
          <w:color w:val="000000" w:themeColor="text1"/>
          <w:sz w:val="22"/>
          <w:szCs w:val="22"/>
        </w:rPr>
        <w:t xml:space="preserve"> 1</w:t>
      </w:r>
      <w:r w:rsidR="00C50B56" w:rsidRPr="00934A44">
        <w:rPr>
          <w:color w:val="000000" w:themeColor="text1"/>
          <w:sz w:val="22"/>
          <w:szCs w:val="22"/>
        </w:rPr>
        <w:t>7</w:t>
      </w:r>
      <w:r w:rsidRPr="00934A44">
        <w:rPr>
          <w:color w:val="000000" w:themeColor="text1"/>
          <w:sz w:val="22"/>
          <w:szCs w:val="22"/>
          <w:vertAlign w:val="superscript"/>
        </w:rPr>
        <w:t>th</w:t>
      </w:r>
      <w:r w:rsidRPr="00934A44">
        <w:rPr>
          <w:color w:val="000000" w:themeColor="text1"/>
          <w:sz w:val="22"/>
          <w:szCs w:val="22"/>
        </w:rPr>
        <w:t xml:space="preserve"> SWPHC M</w:t>
      </w:r>
      <w:r w:rsidR="00B33F98" w:rsidRPr="00934A44">
        <w:rPr>
          <w:color w:val="000000" w:themeColor="text1"/>
          <w:sz w:val="22"/>
          <w:szCs w:val="22"/>
        </w:rPr>
        <w:t>eeting</w:t>
      </w:r>
      <w:r w:rsidR="00183E17">
        <w:rPr>
          <w:color w:val="000000" w:themeColor="text1"/>
          <w:sz w:val="22"/>
          <w:szCs w:val="22"/>
        </w:rPr>
        <w:t>.  The regional Commission</w:t>
      </w:r>
      <w:r w:rsidR="00183E17" w:rsidRPr="00183E17">
        <w:rPr>
          <w:color w:val="000000" w:themeColor="text1"/>
          <w:sz w:val="22"/>
          <w:szCs w:val="22"/>
        </w:rPr>
        <w:t xml:space="preserve"> has a strong rep</w:t>
      </w:r>
      <w:r w:rsidR="00183E17">
        <w:rPr>
          <w:color w:val="000000" w:themeColor="text1"/>
          <w:sz w:val="22"/>
          <w:szCs w:val="22"/>
        </w:rPr>
        <w:t xml:space="preserve">utation for being proactive, </w:t>
      </w:r>
      <w:r w:rsidR="00183E17" w:rsidRPr="00183E17">
        <w:rPr>
          <w:color w:val="000000" w:themeColor="text1"/>
          <w:sz w:val="22"/>
          <w:szCs w:val="22"/>
        </w:rPr>
        <w:t>delivering practical awareness an</w:t>
      </w:r>
      <w:r w:rsidR="00183E17">
        <w:rPr>
          <w:color w:val="000000" w:themeColor="text1"/>
          <w:sz w:val="22"/>
          <w:szCs w:val="22"/>
        </w:rPr>
        <w:t>d</w:t>
      </w:r>
      <w:r w:rsidR="00183E17" w:rsidRPr="00183E17">
        <w:rPr>
          <w:color w:val="000000" w:themeColor="text1"/>
          <w:sz w:val="22"/>
          <w:szCs w:val="22"/>
        </w:rPr>
        <w:t xml:space="preserve"> supporting capacity building.</w:t>
      </w:r>
      <w:r w:rsidR="00183E17">
        <w:rPr>
          <w:color w:val="000000" w:themeColor="text1"/>
          <w:sz w:val="22"/>
          <w:szCs w:val="22"/>
        </w:rPr>
        <w:t xml:space="preserve">  </w:t>
      </w:r>
      <w:r w:rsidR="00D6633F" w:rsidRPr="00934A44">
        <w:rPr>
          <w:color w:val="000000" w:themeColor="text1"/>
          <w:sz w:val="22"/>
          <w:szCs w:val="22"/>
        </w:rPr>
        <w:t>Sh</w:t>
      </w:r>
      <w:r w:rsidR="0043132E" w:rsidRPr="00934A44">
        <w:rPr>
          <w:color w:val="000000" w:themeColor="text1"/>
          <w:sz w:val="22"/>
          <w:szCs w:val="22"/>
        </w:rPr>
        <w:t>e emphasised the importance of</w:t>
      </w:r>
      <w:r w:rsidR="00D6633F" w:rsidRPr="00934A44">
        <w:rPr>
          <w:color w:val="000000" w:themeColor="text1"/>
          <w:sz w:val="22"/>
          <w:szCs w:val="22"/>
        </w:rPr>
        <w:t xml:space="preserve"> the </w:t>
      </w:r>
      <w:r w:rsidR="00171C0C" w:rsidRPr="00934A44">
        <w:rPr>
          <w:color w:val="000000" w:themeColor="text1"/>
          <w:sz w:val="22"/>
          <w:szCs w:val="22"/>
        </w:rPr>
        <w:t>deliberations at these forums</w:t>
      </w:r>
      <w:r w:rsidR="00D6633F" w:rsidRPr="00934A44">
        <w:rPr>
          <w:color w:val="000000" w:themeColor="text1"/>
          <w:sz w:val="22"/>
          <w:szCs w:val="22"/>
        </w:rPr>
        <w:t xml:space="preserve"> in sharing of </w:t>
      </w:r>
      <w:r w:rsidR="00107EBB" w:rsidRPr="00934A44">
        <w:rPr>
          <w:color w:val="000000" w:themeColor="text1"/>
          <w:sz w:val="22"/>
          <w:szCs w:val="22"/>
        </w:rPr>
        <w:t xml:space="preserve">information and </w:t>
      </w:r>
      <w:r w:rsidR="00D6633F" w:rsidRPr="00934A44">
        <w:rPr>
          <w:color w:val="000000" w:themeColor="text1"/>
          <w:sz w:val="22"/>
          <w:szCs w:val="22"/>
        </w:rPr>
        <w:t>experiences</w:t>
      </w:r>
      <w:r w:rsidR="00107EBB" w:rsidRPr="00934A44">
        <w:rPr>
          <w:color w:val="000000" w:themeColor="text1"/>
          <w:sz w:val="22"/>
          <w:szCs w:val="22"/>
        </w:rPr>
        <w:t xml:space="preserve">, as well as </w:t>
      </w:r>
      <w:r w:rsidR="00AB386B" w:rsidRPr="00934A44">
        <w:rPr>
          <w:color w:val="000000" w:themeColor="text1"/>
          <w:sz w:val="22"/>
          <w:szCs w:val="22"/>
        </w:rPr>
        <w:t xml:space="preserve">networking </w:t>
      </w:r>
      <w:r w:rsidR="0043132E" w:rsidRPr="00934A44">
        <w:rPr>
          <w:color w:val="000000" w:themeColor="text1"/>
          <w:sz w:val="22"/>
          <w:szCs w:val="22"/>
        </w:rPr>
        <w:t xml:space="preserve">among the </w:t>
      </w:r>
      <w:r w:rsidR="00AB386B" w:rsidRPr="00934A44">
        <w:rPr>
          <w:color w:val="000000" w:themeColor="text1"/>
          <w:sz w:val="22"/>
          <w:szCs w:val="22"/>
        </w:rPr>
        <w:t>participants.</w:t>
      </w:r>
      <w:r w:rsidR="008C7BF5" w:rsidRPr="00934A44">
        <w:rPr>
          <w:color w:val="000000" w:themeColor="text1"/>
          <w:sz w:val="22"/>
          <w:szCs w:val="22"/>
        </w:rPr>
        <w:t xml:space="preserve"> </w:t>
      </w:r>
      <w:r w:rsidR="003C0EF9" w:rsidRPr="00934A44">
        <w:rPr>
          <w:color w:val="000000" w:themeColor="text1"/>
          <w:sz w:val="22"/>
          <w:szCs w:val="22"/>
        </w:rPr>
        <w:t xml:space="preserve">Commodore Freeman added that there is a </w:t>
      </w:r>
      <w:r w:rsidR="00934A44" w:rsidRPr="00934A44">
        <w:rPr>
          <w:color w:val="000000" w:themeColor="text1"/>
          <w:sz w:val="22"/>
          <w:szCs w:val="22"/>
        </w:rPr>
        <w:t xml:space="preserve">busy and </w:t>
      </w:r>
      <w:r w:rsidR="003C0EF9" w:rsidRPr="00934A44">
        <w:rPr>
          <w:color w:val="000000" w:themeColor="text1"/>
          <w:sz w:val="22"/>
          <w:szCs w:val="22"/>
        </w:rPr>
        <w:t xml:space="preserve">comprehensive </w:t>
      </w:r>
      <w:r w:rsidR="00934A44" w:rsidRPr="00934A44">
        <w:rPr>
          <w:color w:val="000000" w:themeColor="text1"/>
          <w:sz w:val="22"/>
          <w:szCs w:val="22"/>
        </w:rPr>
        <w:t xml:space="preserve">agenda to work through in the coming days; </w:t>
      </w:r>
      <w:r w:rsidR="003C0EF9" w:rsidRPr="00934A44">
        <w:rPr>
          <w:color w:val="000000" w:themeColor="text1"/>
          <w:sz w:val="22"/>
          <w:szCs w:val="22"/>
        </w:rPr>
        <w:t>she l</w:t>
      </w:r>
      <w:r w:rsidR="008C7BF5" w:rsidRPr="00934A44">
        <w:rPr>
          <w:color w:val="000000" w:themeColor="text1"/>
          <w:sz w:val="22"/>
          <w:szCs w:val="22"/>
        </w:rPr>
        <w:t>ooked forward to a col</w:t>
      </w:r>
      <w:r w:rsidR="00377BA2" w:rsidRPr="00934A44">
        <w:rPr>
          <w:color w:val="000000" w:themeColor="text1"/>
          <w:sz w:val="22"/>
          <w:szCs w:val="22"/>
        </w:rPr>
        <w:t>laborative and engaging meeting and encouraged all to participate as actively as possible.</w:t>
      </w:r>
    </w:p>
    <w:p w:rsidR="00491C9E" w:rsidRPr="00934A44" w:rsidRDefault="00491C9E" w:rsidP="005F5688">
      <w:pPr>
        <w:widowControl w:val="0"/>
        <w:autoSpaceDE w:val="0"/>
        <w:autoSpaceDN w:val="0"/>
        <w:adjustRightInd w:val="0"/>
        <w:jc w:val="both"/>
        <w:rPr>
          <w:b/>
          <w:bCs/>
          <w:color w:val="000000" w:themeColor="text1"/>
          <w:spacing w:val="-1"/>
          <w:sz w:val="22"/>
          <w:szCs w:val="22"/>
        </w:rPr>
      </w:pPr>
    </w:p>
    <w:p w:rsidR="006B37B1" w:rsidRPr="00934A44" w:rsidRDefault="006B37B1" w:rsidP="005F5688">
      <w:pPr>
        <w:widowControl w:val="0"/>
        <w:autoSpaceDE w:val="0"/>
        <w:autoSpaceDN w:val="0"/>
        <w:adjustRightInd w:val="0"/>
        <w:ind w:left="567" w:hanging="567"/>
        <w:jc w:val="both"/>
        <w:rPr>
          <w:color w:val="000000" w:themeColor="text1"/>
          <w:sz w:val="22"/>
          <w:szCs w:val="22"/>
        </w:rPr>
      </w:pPr>
      <w:r w:rsidRPr="00934A44">
        <w:rPr>
          <w:b/>
          <w:bCs/>
          <w:color w:val="000000" w:themeColor="text1"/>
          <w:spacing w:val="-1"/>
          <w:sz w:val="22"/>
          <w:szCs w:val="22"/>
        </w:rPr>
        <w:t>1</w:t>
      </w:r>
      <w:r w:rsidR="00AC1CB6" w:rsidRPr="00934A44">
        <w:rPr>
          <w:b/>
          <w:bCs/>
          <w:color w:val="000000" w:themeColor="text1"/>
          <w:sz w:val="22"/>
          <w:szCs w:val="22"/>
        </w:rPr>
        <w:t>.2</w:t>
      </w:r>
      <w:r w:rsidR="008619C4" w:rsidRPr="00934A44">
        <w:rPr>
          <w:b/>
          <w:bCs/>
          <w:color w:val="000000" w:themeColor="text1"/>
          <w:sz w:val="22"/>
          <w:szCs w:val="22"/>
        </w:rPr>
        <w:tab/>
      </w:r>
      <w:r w:rsidR="00BE69D8" w:rsidRPr="00934A44">
        <w:rPr>
          <w:b/>
          <w:bCs/>
          <w:color w:val="000000" w:themeColor="text1"/>
          <w:spacing w:val="1"/>
          <w:sz w:val="22"/>
          <w:szCs w:val="22"/>
        </w:rPr>
        <w:t>Address</w:t>
      </w:r>
      <w:r w:rsidRPr="00934A44">
        <w:rPr>
          <w:b/>
          <w:bCs/>
          <w:color w:val="000000" w:themeColor="text1"/>
          <w:spacing w:val="-2"/>
          <w:sz w:val="22"/>
          <w:szCs w:val="22"/>
        </w:rPr>
        <w:t xml:space="preserve"> </w:t>
      </w:r>
      <w:r w:rsidRPr="00934A44">
        <w:rPr>
          <w:b/>
          <w:bCs/>
          <w:color w:val="000000" w:themeColor="text1"/>
          <w:sz w:val="22"/>
          <w:szCs w:val="22"/>
        </w:rPr>
        <w:t>by</w:t>
      </w:r>
      <w:r w:rsidRPr="00934A44">
        <w:rPr>
          <w:b/>
          <w:bCs/>
          <w:color w:val="000000" w:themeColor="text1"/>
          <w:spacing w:val="-5"/>
          <w:sz w:val="22"/>
          <w:szCs w:val="22"/>
        </w:rPr>
        <w:t xml:space="preserve"> </w:t>
      </w:r>
      <w:r w:rsidRPr="00934A44">
        <w:rPr>
          <w:b/>
          <w:bCs/>
          <w:color w:val="000000" w:themeColor="text1"/>
          <w:spacing w:val="1"/>
          <w:sz w:val="22"/>
          <w:szCs w:val="22"/>
        </w:rPr>
        <w:t>t</w:t>
      </w:r>
      <w:r w:rsidRPr="00934A44">
        <w:rPr>
          <w:b/>
          <w:bCs/>
          <w:color w:val="000000" w:themeColor="text1"/>
          <w:sz w:val="22"/>
          <w:szCs w:val="22"/>
        </w:rPr>
        <w:t>he</w:t>
      </w:r>
      <w:r w:rsidRPr="00934A44">
        <w:rPr>
          <w:b/>
          <w:bCs/>
          <w:color w:val="000000" w:themeColor="text1"/>
          <w:spacing w:val="-2"/>
          <w:sz w:val="22"/>
          <w:szCs w:val="22"/>
        </w:rPr>
        <w:t xml:space="preserve"> </w:t>
      </w:r>
      <w:r w:rsidRPr="00934A44">
        <w:rPr>
          <w:b/>
          <w:bCs/>
          <w:color w:val="000000" w:themeColor="text1"/>
          <w:spacing w:val="1"/>
          <w:sz w:val="22"/>
          <w:szCs w:val="22"/>
        </w:rPr>
        <w:t>I</w:t>
      </w:r>
      <w:r w:rsidRPr="00934A44">
        <w:rPr>
          <w:b/>
          <w:bCs/>
          <w:color w:val="000000" w:themeColor="text1"/>
          <w:spacing w:val="-1"/>
          <w:sz w:val="22"/>
          <w:szCs w:val="22"/>
        </w:rPr>
        <w:t>H</w:t>
      </w:r>
      <w:r w:rsidRPr="00934A44">
        <w:rPr>
          <w:b/>
          <w:bCs/>
          <w:color w:val="000000" w:themeColor="text1"/>
          <w:sz w:val="22"/>
          <w:szCs w:val="22"/>
        </w:rPr>
        <w:t>O</w:t>
      </w:r>
    </w:p>
    <w:p w:rsidR="006B37B1" w:rsidRPr="00934A44" w:rsidRDefault="006B37B1" w:rsidP="005F5688">
      <w:pPr>
        <w:widowControl w:val="0"/>
        <w:autoSpaceDE w:val="0"/>
        <w:autoSpaceDN w:val="0"/>
        <w:adjustRightInd w:val="0"/>
        <w:jc w:val="both"/>
        <w:rPr>
          <w:color w:val="000000" w:themeColor="text1"/>
          <w:sz w:val="22"/>
          <w:szCs w:val="22"/>
        </w:rPr>
      </w:pPr>
    </w:p>
    <w:p w:rsidR="006D4008" w:rsidRPr="00934A44" w:rsidRDefault="006D4008" w:rsidP="005F5688">
      <w:pPr>
        <w:widowControl w:val="0"/>
        <w:autoSpaceDE w:val="0"/>
        <w:autoSpaceDN w:val="0"/>
        <w:adjustRightInd w:val="0"/>
        <w:ind w:left="567" w:right="23"/>
        <w:jc w:val="both"/>
        <w:rPr>
          <w:color w:val="000000" w:themeColor="text1"/>
          <w:spacing w:val="8"/>
          <w:sz w:val="22"/>
          <w:szCs w:val="22"/>
        </w:rPr>
      </w:pPr>
      <w:r w:rsidRPr="00934A44">
        <w:rPr>
          <w:color w:val="000000" w:themeColor="text1"/>
          <w:spacing w:val="-4"/>
          <w:sz w:val="22"/>
          <w:szCs w:val="22"/>
        </w:rPr>
        <w:t xml:space="preserve">Mr </w:t>
      </w:r>
      <w:r w:rsidR="00BA7AB3" w:rsidRPr="00934A44">
        <w:rPr>
          <w:color w:val="000000" w:themeColor="text1"/>
          <w:spacing w:val="5"/>
          <w:sz w:val="22"/>
          <w:szCs w:val="22"/>
        </w:rPr>
        <w:t>Abri Kampfer (</w:t>
      </w:r>
      <w:r w:rsidR="00A5117B" w:rsidRPr="00934A44">
        <w:rPr>
          <w:color w:val="000000" w:themeColor="text1"/>
          <w:spacing w:val="5"/>
          <w:sz w:val="22"/>
          <w:szCs w:val="22"/>
        </w:rPr>
        <w:t>Director IHO</w:t>
      </w:r>
      <w:r w:rsidR="00BA7AB3" w:rsidRPr="00934A44">
        <w:rPr>
          <w:color w:val="000000" w:themeColor="text1"/>
          <w:sz w:val="22"/>
          <w:szCs w:val="22"/>
        </w:rPr>
        <w:t>)</w:t>
      </w:r>
      <w:r w:rsidR="006B37B1" w:rsidRPr="00934A44">
        <w:rPr>
          <w:color w:val="000000" w:themeColor="text1"/>
          <w:spacing w:val="8"/>
          <w:sz w:val="22"/>
          <w:szCs w:val="22"/>
        </w:rPr>
        <w:t xml:space="preserve"> </w:t>
      </w:r>
      <w:r w:rsidR="00D87F80" w:rsidRPr="00934A44">
        <w:rPr>
          <w:color w:val="000000" w:themeColor="text1"/>
          <w:spacing w:val="8"/>
          <w:sz w:val="22"/>
          <w:szCs w:val="22"/>
        </w:rPr>
        <w:t xml:space="preserve">stated that Regional </w:t>
      </w:r>
      <w:r w:rsidR="00F21888" w:rsidRPr="00934A44">
        <w:rPr>
          <w:color w:val="000000" w:themeColor="text1"/>
          <w:spacing w:val="8"/>
          <w:sz w:val="22"/>
          <w:szCs w:val="22"/>
        </w:rPr>
        <w:t>Hydrographic</w:t>
      </w:r>
      <w:r w:rsidR="00D87F80" w:rsidRPr="00934A44">
        <w:rPr>
          <w:color w:val="000000" w:themeColor="text1"/>
          <w:spacing w:val="8"/>
          <w:sz w:val="22"/>
          <w:szCs w:val="22"/>
        </w:rPr>
        <w:t xml:space="preserve"> Com</w:t>
      </w:r>
      <w:r w:rsidRPr="00934A44">
        <w:rPr>
          <w:color w:val="000000" w:themeColor="text1"/>
          <w:spacing w:val="8"/>
          <w:sz w:val="22"/>
          <w:szCs w:val="22"/>
        </w:rPr>
        <w:t>mission (RHC) meetings continue</w:t>
      </w:r>
      <w:r w:rsidR="00D87F80" w:rsidRPr="00934A44">
        <w:rPr>
          <w:color w:val="000000" w:themeColor="text1"/>
          <w:spacing w:val="8"/>
          <w:sz w:val="22"/>
          <w:szCs w:val="22"/>
        </w:rPr>
        <w:t xml:space="preserve"> to increase</w:t>
      </w:r>
      <w:r w:rsidRPr="00934A44">
        <w:rPr>
          <w:color w:val="000000" w:themeColor="text1"/>
          <w:spacing w:val="8"/>
          <w:sz w:val="22"/>
          <w:szCs w:val="22"/>
        </w:rPr>
        <w:t xml:space="preserve"> in importance as they exercise</w:t>
      </w:r>
      <w:r w:rsidR="00D87F80" w:rsidRPr="00934A44">
        <w:rPr>
          <w:color w:val="000000" w:themeColor="text1"/>
          <w:spacing w:val="8"/>
          <w:sz w:val="22"/>
          <w:szCs w:val="22"/>
        </w:rPr>
        <w:t xml:space="preserve"> an increasingly active role in the overall planning, execution and assessment of the IHO Work Programme as it</w:t>
      </w:r>
      <w:r w:rsidRPr="00934A44">
        <w:rPr>
          <w:color w:val="000000" w:themeColor="text1"/>
          <w:spacing w:val="8"/>
          <w:sz w:val="22"/>
          <w:szCs w:val="22"/>
        </w:rPr>
        <w:t xml:space="preserve"> relates to their regions and in</w:t>
      </w:r>
      <w:r w:rsidR="00D87F80" w:rsidRPr="00934A44">
        <w:rPr>
          <w:color w:val="000000" w:themeColor="text1"/>
          <w:spacing w:val="8"/>
          <w:sz w:val="22"/>
          <w:szCs w:val="22"/>
        </w:rPr>
        <w:t xml:space="preserve"> the development of the IHO Strategic Plan. </w:t>
      </w:r>
    </w:p>
    <w:p w:rsidR="006D4008" w:rsidRPr="00934A44" w:rsidRDefault="006D4008" w:rsidP="005F5688">
      <w:pPr>
        <w:widowControl w:val="0"/>
        <w:autoSpaceDE w:val="0"/>
        <w:autoSpaceDN w:val="0"/>
        <w:adjustRightInd w:val="0"/>
        <w:ind w:left="567" w:right="23"/>
        <w:jc w:val="both"/>
        <w:rPr>
          <w:color w:val="000000" w:themeColor="text1"/>
          <w:spacing w:val="8"/>
          <w:sz w:val="22"/>
          <w:szCs w:val="22"/>
        </w:rPr>
      </w:pPr>
      <w:r w:rsidRPr="00934A44">
        <w:rPr>
          <w:color w:val="000000" w:themeColor="text1"/>
          <w:spacing w:val="8"/>
          <w:sz w:val="22"/>
          <w:szCs w:val="22"/>
        </w:rPr>
        <w:t>He welcomed Samoa and Solomon Islands as new IHO Member States.  Their joining has now increased the total number of IHO members to 93 and raised the status of the SWPHC as one of the larger RHCs.</w:t>
      </w:r>
    </w:p>
    <w:p w:rsidR="006D4008" w:rsidRPr="00934A44" w:rsidRDefault="006D4008" w:rsidP="005F5688">
      <w:pPr>
        <w:widowControl w:val="0"/>
        <w:autoSpaceDE w:val="0"/>
        <w:autoSpaceDN w:val="0"/>
        <w:adjustRightInd w:val="0"/>
        <w:ind w:left="567" w:right="23"/>
        <w:jc w:val="both"/>
        <w:rPr>
          <w:color w:val="000000" w:themeColor="text1"/>
          <w:spacing w:val="8"/>
          <w:sz w:val="22"/>
          <w:szCs w:val="22"/>
        </w:rPr>
      </w:pPr>
      <w:r w:rsidRPr="00934A44">
        <w:rPr>
          <w:color w:val="000000" w:themeColor="text1"/>
          <w:spacing w:val="8"/>
          <w:sz w:val="22"/>
          <w:szCs w:val="22"/>
        </w:rPr>
        <w:t>The meeting offers the opportunity to assess the regional situation and</w:t>
      </w:r>
      <w:r w:rsidR="00AC1CB6" w:rsidRPr="00934A44">
        <w:rPr>
          <w:color w:val="000000" w:themeColor="text1"/>
          <w:spacing w:val="8"/>
          <w:sz w:val="22"/>
          <w:szCs w:val="22"/>
        </w:rPr>
        <w:t xml:space="preserve"> to identify the key priorities, k</w:t>
      </w:r>
      <w:r w:rsidRPr="00934A44">
        <w:rPr>
          <w:color w:val="000000" w:themeColor="text1"/>
          <w:spacing w:val="8"/>
          <w:sz w:val="22"/>
          <w:szCs w:val="22"/>
        </w:rPr>
        <w:t>eeping in mind that the traditional roles of Hydrographic Services are changing.  There is not only a requirement to produce products but all hydrographic data should also be made available to an audience that is much greater than our original clients</w:t>
      </w:r>
      <w:r w:rsidR="00AC1CB6" w:rsidRPr="00934A44">
        <w:rPr>
          <w:color w:val="000000" w:themeColor="text1"/>
          <w:spacing w:val="8"/>
          <w:sz w:val="22"/>
          <w:szCs w:val="22"/>
        </w:rPr>
        <w:t xml:space="preserve">.  </w:t>
      </w:r>
      <w:r w:rsidRPr="00934A44">
        <w:rPr>
          <w:color w:val="000000" w:themeColor="text1"/>
          <w:spacing w:val="8"/>
          <w:sz w:val="22"/>
          <w:szCs w:val="22"/>
        </w:rPr>
        <w:t xml:space="preserve">There is a need for </w:t>
      </w:r>
      <w:r w:rsidR="00F14844" w:rsidRPr="00934A44">
        <w:rPr>
          <w:color w:val="000000" w:themeColor="text1"/>
          <w:spacing w:val="8"/>
          <w:sz w:val="22"/>
          <w:szCs w:val="22"/>
        </w:rPr>
        <w:t>coordination,</w:t>
      </w:r>
      <w:r w:rsidRPr="00934A44">
        <w:rPr>
          <w:color w:val="000000" w:themeColor="text1"/>
          <w:spacing w:val="8"/>
          <w:sz w:val="22"/>
          <w:szCs w:val="22"/>
        </w:rPr>
        <w:t xml:space="preserve"> communication, cooperation and to find agreement on key priorities that can be feasible for all.  </w:t>
      </w:r>
    </w:p>
    <w:p w:rsidR="00F21888" w:rsidRPr="00934A44" w:rsidRDefault="00D87F80" w:rsidP="005F5688">
      <w:pPr>
        <w:widowControl w:val="0"/>
        <w:autoSpaceDE w:val="0"/>
        <w:autoSpaceDN w:val="0"/>
        <w:adjustRightInd w:val="0"/>
        <w:ind w:left="567" w:right="23"/>
        <w:jc w:val="both"/>
        <w:rPr>
          <w:color w:val="000000" w:themeColor="text1"/>
          <w:spacing w:val="8"/>
          <w:sz w:val="22"/>
          <w:szCs w:val="22"/>
        </w:rPr>
      </w:pPr>
      <w:r w:rsidRPr="00934A44">
        <w:rPr>
          <w:color w:val="000000" w:themeColor="text1"/>
          <w:spacing w:val="8"/>
          <w:sz w:val="22"/>
          <w:szCs w:val="22"/>
        </w:rPr>
        <w:t>It was pleasing to observe increasing involvement of hydrographic industry, academ</w:t>
      </w:r>
      <w:r w:rsidR="00AC2403" w:rsidRPr="00934A44">
        <w:rPr>
          <w:color w:val="000000" w:themeColor="text1"/>
          <w:spacing w:val="8"/>
          <w:sz w:val="22"/>
          <w:szCs w:val="22"/>
        </w:rPr>
        <w:t>ia and maritime organizations in</w:t>
      </w:r>
      <w:r w:rsidR="00F21888" w:rsidRPr="00934A44">
        <w:rPr>
          <w:color w:val="000000" w:themeColor="text1"/>
          <w:spacing w:val="8"/>
          <w:sz w:val="22"/>
          <w:szCs w:val="22"/>
        </w:rPr>
        <w:t xml:space="preserve"> the RHC meetings. </w:t>
      </w:r>
    </w:p>
    <w:p w:rsidR="00BB3F32" w:rsidRPr="00934A44" w:rsidRDefault="00F21888" w:rsidP="005F5688">
      <w:pPr>
        <w:widowControl w:val="0"/>
        <w:autoSpaceDE w:val="0"/>
        <w:autoSpaceDN w:val="0"/>
        <w:adjustRightInd w:val="0"/>
        <w:ind w:left="567" w:right="20"/>
        <w:jc w:val="both"/>
        <w:rPr>
          <w:color w:val="000000" w:themeColor="text1"/>
          <w:spacing w:val="8"/>
          <w:sz w:val="22"/>
          <w:szCs w:val="22"/>
        </w:rPr>
      </w:pPr>
      <w:r w:rsidRPr="00934A44">
        <w:rPr>
          <w:color w:val="000000" w:themeColor="text1"/>
          <w:spacing w:val="8"/>
          <w:sz w:val="22"/>
          <w:szCs w:val="22"/>
        </w:rPr>
        <w:t xml:space="preserve">Mr Kampfer </w:t>
      </w:r>
      <w:r w:rsidR="00AC1CB6" w:rsidRPr="00934A44">
        <w:rPr>
          <w:color w:val="000000" w:themeColor="text1"/>
          <w:spacing w:val="8"/>
          <w:sz w:val="22"/>
          <w:szCs w:val="22"/>
        </w:rPr>
        <w:t>thanked the Government of Australia, and particularly Commodore Freeman and her most capable team, for their willingness, enthusiasm and professionalism to organize this event and to all those that have been involved in the detaile</w:t>
      </w:r>
      <w:r w:rsidR="00934A44" w:rsidRPr="00934A44">
        <w:rPr>
          <w:color w:val="000000" w:themeColor="text1"/>
          <w:spacing w:val="8"/>
          <w:sz w:val="22"/>
          <w:szCs w:val="22"/>
        </w:rPr>
        <w:t>d preparation of this meeting</w:t>
      </w:r>
      <w:r w:rsidR="00AC1CB6" w:rsidRPr="00934A44">
        <w:rPr>
          <w:color w:val="000000" w:themeColor="text1"/>
          <w:spacing w:val="8"/>
          <w:sz w:val="22"/>
          <w:szCs w:val="22"/>
        </w:rPr>
        <w:t>.</w:t>
      </w:r>
    </w:p>
    <w:p w:rsidR="00AC2403" w:rsidRPr="00934A44" w:rsidRDefault="00AC2403" w:rsidP="005F5688">
      <w:pPr>
        <w:widowControl w:val="0"/>
        <w:autoSpaceDE w:val="0"/>
        <w:autoSpaceDN w:val="0"/>
        <w:adjustRightInd w:val="0"/>
        <w:ind w:right="20"/>
        <w:jc w:val="both"/>
        <w:rPr>
          <w:color w:val="000000" w:themeColor="text1"/>
          <w:sz w:val="22"/>
          <w:szCs w:val="22"/>
        </w:rPr>
      </w:pPr>
    </w:p>
    <w:p w:rsidR="00096BDB" w:rsidRPr="00934A44" w:rsidRDefault="00096BDB" w:rsidP="005F5688">
      <w:pPr>
        <w:widowControl w:val="0"/>
        <w:tabs>
          <w:tab w:val="left" w:pos="9355"/>
        </w:tabs>
        <w:autoSpaceDE w:val="0"/>
        <w:autoSpaceDN w:val="0"/>
        <w:adjustRightInd w:val="0"/>
        <w:ind w:left="522" w:right="-1" w:hanging="522"/>
        <w:jc w:val="both"/>
        <w:rPr>
          <w:b/>
          <w:bCs/>
          <w:color w:val="000000" w:themeColor="text1"/>
          <w:sz w:val="22"/>
          <w:szCs w:val="22"/>
        </w:rPr>
      </w:pPr>
      <w:r w:rsidRPr="00934A44">
        <w:rPr>
          <w:b/>
          <w:bCs/>
          <w:color w:val="000000" w:themeColor="text1"/>
          <w:spacing w:val="-1"/>
          <w:sz w:val="22"/>
          <w:szCs w:val="22"/>
        </w:rPr>
        <w:t>1</w:t>
      </w:r>
      <w:r w:rsidR="00DF102A" w:rsidRPr="00934A44">
        <w:rPr>
          <w:b/>
          <w:bCs/>
          <w:color w:val="000000" w:themeColor="text1"/>
          <w:sz w:val="22"/>
          <w:szCs w:val="22"/>
        </w:rPr>
        <w:t>.3</w:t>
      </w:r>
      <w:r w:rsidRPr="00934A44">
        <w:rPr>
          <w:b/>
          <w:bCs/>
          <w:color w:val="000000" w:themeColor="text1"/>
          <w:sz w:val="22"/>
          <w:szCs w:val="22"/>
        </w:rPr>
        <w:tab/>
      </w:r>
      <w:r w:rsidRPr="00934A44">
        <w:rPr>
          <w:b/>
          <w:bCs/>
          <w:color w:val="000000" w:themeColor="text1"/>
          <w:spacing w:val="-6"/>
          <w:sz w:val="22"/>
          <w:szCs w:val="22"/>
        </w:rPr>
        <w:t>A</w:t>
      </w:r>
      <w:r w:rsidRPr="00934A44">
        <w:rPr>
          <w:b/>
          <w:bCs/>
          <w:color w:val="000000" w:themeColor="text1"/>
          <w:spacing w:val="2"/>
          <w:sz w:val="22"/>
          <w:szCs w:val="22"/>
        </w:rPr>
        <w:t>d</w:t>
      </w:r>
      <w:r w:rsidRPr="00934A44">
        <w:rPr>
          <w:b/>
          <w:bCs/>
          <w:color w:val="000000" w:themeColor="text1"/>
          <w:sz w:val="22"/>
          <w:szCs w:val="22"/>
        </w:rPr>
        <w:t>m</w:t>
      </w:r>
      <w:r w:rsidRPr="00934A44">
        <w:rPr>
          <w:b/>
          <w:bCs/>
          <w:color w:val="000000" w:themeColor="text1"/>
          <w:spacing w:val="1"/>
          <w:sz w:val="22"/>
          <w:szCs w:val="22"/>
        </w:rPr>
        <w:t>i</w:t>
      </w:r>
      <w:r w:rsidRPr="00934A44">
        <w:rPr>
          <w:b/>
          <w:bCs/>
          <w:color w:val="000000" w:themeColor="text1"/>
          <w:sz w:val="22"/>
          <w:szCs w:val="22"/>
        </w:rPr>
        <w:t>nis</w:t>
      </w:r>
      <w:r w:rsidRPr="00934A44">
        <w:rPr>
          <w:b/>
          <w:bCs/>
          <w:color w:val="000000" w:themeColor="text1"/>
          <w:spacing w:val="1"/>
          <w:sz w:val="22"/>
          <w:szCs w:val="22"/>
        </w:rPr>
        <w:t>t</w:t>
      </w:r>
      <w:r w:rsidRPr="00934A44">
        <w:rPr>
          <w:b/>
          <w:bCs/>
          <w:color w:val="000000" w:themeColor="text1"/>
          <w:sz w:val="22"/>
          <w:szCs w:val="22"/>
        </w:rPr>
        <w:t>r</w:t>
      </w:r>
      <w:r w:rsidRPr="00934A44">
        <w:rPr>
          <w:b/>
          <w:bCs/>
          <w:color w:val="000000" w:themeColor="text1"/>
          <w:spacing w:val="-2"/>
          <w:sz w:val="22"/>
          <w:szCs w:val="22"/>
        </w:rPr>
        <w:t>a</w:t>
      </w:r>
      <w:r w:rsidRPr="00934A44">
        <w:rPr>
          <w:b/>
          <w:bCs/>
          <w:color w:val="000000" w:themeColor="text1"/>
          <w:spacing w:val="1"/>
          <w:sz w:val="22"/>
          <w:szCs w:val="22"/>
        </w:rPr>
        <w:t>ti</w:t>
      </w:r>
      <w:r w:rsidRPr="00934A44">
        <w:rPr>
          <w:b/>
          <w:bCs/>
          <w:color w:val="000000" w:themeColor="text1"/>
          <w:spacing w:val="-3"/>
          <w:sz w:val="22"/>
          <w:szCs w:val="22"/>
        </w:rPr>
        <w:t>v</w:t>
      </w:r>
      <w:r w:rsidRPr="00934A44">
        <w:rPr>
          <w:b/>
          <w:bCs/>
          <w:color w:val="000000" w:themeColor="text1"/>
          <w:sz w:val="22"/>
          <w:szCs w:val="22"/>
        </w:rPr>
        <w:t>e</w:t>
      </w:r>
      <w:r w:rsidRPr="00934A44">
        <w:rPr>
          <w:b/>
          <w:bCs/>
          <w:color w:val="000000" w:themeColor="text1"/>
          <w:spacing w:val="3"/>
          <w:sz w:val="22"/>
          <w:szCs w:val="22"/>
        </w:rPr>
        <w:t xml:space="preserve"> </w:t>
      </w:r>
      <w:r w:rsidRPr="00934A44">
        <w:rPr>
          <w:b/>
          <w:bCs/>
          <w:color w:val="000000" w:themeColor="text1"/>
          <w:spacing w:val="-8"/>
          <w:sz w:val="22"/>
          <w:szCs w:val="22"/>
        </w:rPr>
        <w:t>A</w:t>
      </w:r>
      <w:r w:rsidRPr="00934A44">
        <w:rPr>
          <w:b/>
          <w:bCs/>
          <w:color w:val="000000" w:themeColor="text1"/>
          <w:sz w:val="22"/>
          <w:szCs w:val="22"/>
        </w:rPr>
        <w:t>r</w:t>
      </w:r>
      <w:r w:rsidRPr="00934A44">
        <w:rPr>
          <w:b/>
          <w:bCs/>
          <w:color w:val="000000" w:themeColor="text1"/>
          <w:spacing w:val="1"/>
          <w:sz w:val="22"/>
          <w:szCs w:val="22"/>
        </w:rPr>
        <w:t>r</w:t>
      </w:r>
      <w:r w:rsidRPr="00934A44">
        <w:rPr>
          <w:b/>
          <w:bCs/>
          <w:color w:val="000000" w:themeColor="text1"/>
          <w:sz w:val="22"/>
          <w:szCs w:val="22"/>
        </w:rPr>
        <w:t>a</w:t>
      </w:r>
      <w:r w:rsidRPr="00934A44">
        <w:rPr>
          <w:b/>
          <w:bCs/>
          <w:color w:val="000000" w:themeColor="text1"/>
          <w:spacing w:val="-1"/>
          <w:sz w:val="22"/>
          <w:szCs w:val="22"/>
        </w:rPr>
        <w:t>n</w:t>
      </w:r>
      <w:r w:rsidRPr="00934A44">
        <w:rPr>
          <w:b/>
          <w:bCs/>
          <w:color w:val="000000" w:themeColor="text1"/>
          <w:sz w:val="22"/>
          <w:szCs w:val="22"/>
        </w:rPr>
        <w:t>g</w:t>
      </w:r>
      <w:r w:rsidRPr="00934A44">
        <w:rPr>
          <w:b/>
          <w:bCs/>
          <w:color w:val="000000" w:themeColor="text1"/>
          <w:spacing w:val="1"/>
          <w:sz w:val="22"/>
          <w:szCs w:val="22"/>
        </w:rPr>
        <w:t>e</w:t>
      </w:r>
      <w:r w:rsidRPr="00934A44">
        <w:rPr>
          <w:b/>
          <w:bCs/>
          <w:color w:val="000000" w:themeColor="text1"/>
          <w:sz w:val="22"/>
          <w:szCs w:val="22"/>
        </w:rPr>
        <w:t>ments</w:t>
      </w:r>
    </w:p>
    <w:p w:rsidR="00096BDB" w:rsidRPr="00934A44" w:rsidRDefault="00096BDB" w:rsidP="005F5688">
      <w:pPr>
        <w:widowControl w:val="0"/>
        <w:autoSpaceDE w:val="0"/>
        <w:autoSpaceDN w:val="0"/>
        <w:adjustRightInd w:val="0"/>
        <w:jc w:val="both"/>
        <w:rPr>
          <w:color w:val="000000" w:themeColor="text1"/>
          <w:sz w:val="22"/>
          <w:szCs w:val="22"/>
        </w:rPr>
      </w:pPr>
    </w:p>
    <w:p w:rsidR="00BD4D95" w:rsidRPr="00934A44" w:rsidRDefault="0062185C" w:rsidP="005F5688">
      <w:pPr>
        <w:widowControl w:val="0"/>
        <w:autoSpaceDE w:val="0"/>
        <w:autoSpaceDN w:val="0"/>
        <w:adjustRightInd w:val="0"/>
        <w:ind w:left="567"/>
        <w:jc w:val="both"/>
        <w:rPr>
          <w:color w:val="000000" w:themeColor="text1"/>
          <w:sz w:val="22"/>
          <w:szCs w:val="22"/>
        </w:rPr>
      </w:pPr>
      <w:r w:rsidRPr="00934A44">
        <w:rPr>
          <w:color w:val="000000" w:themeColor="text1"/>
          <w:spacing w:val="-4"/>
          <w:sz w:val="22"/>
          <w:szCs w:val="22"/>
        </w:rPr>
        <w:t>Ms Hilary Thompson</w:t>
      </w:r>
      <w:r w:rsidR="00096BDB" w:rsidRPr="00934A44">
        <w:rPr>
          <w:color w:val="000000" w:themeColor="text1"/>
          <w:spacing w:val="1"/>
          <w:sz w:val="22"/>
          <w:szCs w:val="22"/>
        </w:rPr>
        <w:t xml:space="preserve"> </w:t>
      </w:r>
      <w:r w:rsidR="00096BDB" w:rsidRPr="00934A44">
        <w:rPr>
          <w:color w:val="000000" w:themeColor="text1"/>
          <w:sz w:val="22"/>
          <w:szCs w:val="22"/>
        </w:rPr>
        <w:t>pro</w:t>
      </w:r>
      <w:r w:rsidR="00096BDB" w:rsidRPr="00934A44">
        <w:rPr>
          <w:color w:val="000000" w:themeColor="text1"/>
          <w:spacing w:val="-2"/>
          <w:sz w:val="22"/>
          <w:szCs w:val="22"/>
        </w:rPr>
        <w:t>v</w:t>
      </w:r>
      <w:r w:rsidR="00096BDB" w:rsidRPr="00934A44">
        <w:rPr>
          <w:color w:val="000000" w:themeColor="text1"/>
          <w:spacing w:val="-1"/>
          <w:sz w:val="22"/>
          <w:szCs w:val="22"/>
        </w:rPr>
        <w:t>i</w:t>
      </w:r>
      <w:r w:rsidR="00096BDB" w:rsidRPr="00934A44">
        <w:rPr>
          <w:color w:val="000000" w:themeColor="text1"/>
          <w:sz w:val="22"/>
          <w:szCs w:val="22"/>
        </w:rPr>
        <w:t>d</w:t>
      </w:r>
      <w:r w:rsidR="00096BDB" w:rsidRPr="00934A44">
        <w:rPr>
          <w:color w:val="000000" w:themeColor="text1"/>
          <w:spacing w:val="-1"/>
          <w:sz w:val="22"/>
          <w:szCs w:val="22"/>
        </w:rPr>
        <w:t>e</w:t>
      </w:r>
      <w:r w:rsidR="00096BDB" w:rsidRPr="00934A44">
        <w:rPr>
          <w:color w:val="000000" w:themeColor="text1"/>
          <w:sz w:val="22"/>
          <w:szCs w:val="22"/>
        </w:rPr>
        <w:t xml:space="preserve">d </w:t>
      </w:r>
      <w:r w:rsidR="00096BDB" w:rsidRPr="00934A44">
        <w:rPr>
          <w:color w:val="000000" w:themeColor="text1"/>
          <w:spacing w:val="2"/>
          <w:sz w:val="22"/>
          <w:szCs w:val="22"/>
        </w:rPr>
        <w:t>t</w:t>
      </w:r>
      <w:r w:rsidR="00096BDB" w:rsidRPr="00934A44">
        <w:rPr>
          <w:color w:val="000000" w:themeColor="text1"/>
          <w:spacing w:val="-3"/>
          <w:sz w:val="22"/>
          <w:szCs w:val="22"/>
        </w:rPr>
        <w:t>h</w:t>
      </w:r>
      <w:r w:rsidR="00096BDB" w:rsidRPr="00934A44">
        <w:rPr>
          <w:color w:val="000000" w:themeColor="text1"/>
          <w:sz w:val="22"/>
          <w:szCs w:val="22"/>
        </w:rPr>
        <w:t>e</w:t>
      </w:r>
      <w:r w:rsidR="00096BDB" w:rsidRPr="00934A44">
        <w:rPr>
          <w:color w:val="000000" w:themeColor="text1"/>
          <w:spacing w:val="2"/>
          <w:sz w:val="22"/>
          <w:szCs w:val="22"/>
        </w:rPr>
        <w:t xml:space="preserve"> </w:t>
      </w:r>
      <w:r w:rsidR="00096BDB" w:rsidRPr="00934A44">
        <w:rPr>
          <w:color w:val="000000" w:themeColor="text1"/>
          <w:spacing w:val="1"/>
          <w:sz w:val="22"/>
          <w:szCs w:val="22"/>
        </w:rPr>
        <w:t>m</w:t>
      </w:r>
      <w:r w:rsidR="00096BDB" w:rsidRPr="00934A44">
        <w:rPr>
          <w:color w:val="000000" w:themeColor="text1"/>
          <w:sz w:val="22"/>
          <w:szCs w:val="22"/>
        </w:rPr>
        <w:t>e</w:t>
      </w:r>
      <w:r w:rsidR="00096BDB" w:rsidRPr="00934A44">
        <w:rPr>
          <w:color w:val="000000" w:themeColor="text1"/>
          <w:spacing w:val="-3"/>
          <w:sz w:val="22"/>
          <w:szCs w:val="22"/>
        </w:rPr>
        <w:t>e</w:t>
      </w:r>
      <w:r w:rsidR="00096BDB" w:rsidRPr="00934A44">
        <w:rPr>
          <w:color w:val="000000" w:themeColor="text1"/>
          <w:spacing w:val="1"/>
          <w:sz w:val="22"/>
          <w:szCs w:val="22"/>
        </w:rPr>
        <w:t>t</w:t>
      </w:r>
      <w:r w:rsidR="00096BDB" w:rsidRPr="00934A44">
        <w:rPr>
          <w:color w:val="000000" w:themeColor="text1"/>
          <w:spacing w:val="-1"/>
          <w:sz w:val="22"/>
          <w:szCs w:val="22"/>
        </w:rPr>
        <w:t>i</w:t>
      </w:r>
      <w:r w:rsidR="00096BDB" w:rsidRPr="00934A44">
        <w:rPr>
          <w:color w:val="000000" w:themeColor="text1"/>
          <w:sz w:val="22"/>
          <w:szCs w:val="22"/>
        </w:rPr>
        <w:t>ng p</w:t>
      </w:r>
      <w:r w:rsidR="00096BDB" w:rsidRPr="00934A44">
        <w:rPr>
          <w:color w:val="000000" w:themeColor="text1"/>
          <w:spacing w:val="-1"/>
          <w:sz w:val="22"/>
          <w:szCs w:val="22"/>
        </w:rPr>
        <w:t>a</w:t>
      </w:r>
      <w:r w:rsidR="00096BDB" w:rsidRPr="00934A44">
        <w:rPr>
          <w:color w:val="000000" w:themeColor="text1"/>
          <w:spacing w:val="-2"/>
          <w:sz w:val="22"/>
          <w:szCs w:val="22"/>
        </w:rPr>
        <w:t>r</w:t>
      </w:r>
      <w:r w:rsidR="00096BDB" w:rsidRPr="00934A44">
        <w:rPr>
          <w:color w:val="000000" w:themeColor="text1"/>
          <w:spacing w:val="1"/>
          <w:sz w:val="22"/>
          <w:szCs w:val="22"/>
        </w:rPr>
        <w:t>t</w:t>
      </w:r>
      <w:r w:rsidR="00096BDB" w:rsidRPr="00934A44">
        <w:rPr>
          <w:color w:val="000000" w:themeColor="text1"/>
          <w:spacing w:val="-1"/>
          <w:sz w:val="22"/>
          <w:szCs w:val="22"/>
        </w:rPr>
        <w:t>i</w:t>
      </w:r>
      <w:r w:rsidR="00096BDB" w:rsidRPr="00934A44">
        <w:rPr>
          <w:color w:val="000000" w:themeColor="text1"/>
          <w:sz w:val="22"/>
          <w:szCs w:val="22"/>
        </w:rPr>
        <w:t>c</w:t>
      </w:r>
      <w:r w:rsidR="00096BDB" w:rsidRPr="00934A44">
        <w:rPr>
          <w:color w:val="000000" w:themeColor="text1"/>
          <w:spacing w:val="-1"/>
          <w:sz w:val="22"/>
          <w:szCs w:val="22"/>
        </w:rPr>
        <w:t>i</w:t>
      </w:r>
      <w:r w:rsidR="00096BDB" w:rsidRPr="00934A44">
        <w:rPr>
          <w:color w:val="000000" w:themeColor="text1"/>
          <w:sz w:val="22"/>
          <w:szCs w:val="22"/>
        </w:rPr>
        <w:t>p</w:t>
      </w:r>
      <w:r w:rsidR="00096BDB" w:rsidRPr="00934A44">
        <w:rPr>
          <w:color w:val="000000" w:themeColor="text1"/>
          <w:spacing w:val="-1"/>
          <w:sz w:val="22"/>
          <w:szCs w:val="22"/>
        </w:rPr>
        <w:t>a</w:t>
      </w:r>
      <w:r w:rsidR="00096BDB" w:rsidRPr="00934A44">
        <w:rPr>
          <w:color w:val="000000" w:themeColor="text1"/>
          <w:sz w:val="22"/>
          <w:szCs w:val="22"/>
        </w:rPr>
        <w:t>nts</w:t>
      </w:r>
      <w:r w:rsidR="00096BDB" w:rsidRPr="00934A44">
        <w:rPr>
          <w:color w:val="000000" w:themeColor="text1"/>
          <w:spacing w:val="-1"/>
          <w:sz w:val="22"/>
          <w:szCs w:val="22"/>
        </w:rPr>
        <w:t xml:space="preserve"> </w:t>
      </w:r>
      <w:r w:rsidR="00096BDB" w:rsidRPr="00934A44">
        <w:rPr>
          <w:color w:val="000000" w:themeColor="text1"/>
          <w:spacing w:val="-3"/>
          <w:sz w:val="22"/>
          <w:szCs w:val="22"/>
        </w:rPr>
        <w:t>w</w:t>
      </w:r>
      <w:r w:rsidR="00096BDB" w:rsidRPr="00934A44">
        <w:rPr>
          <w:color w:val="000000" w:themeColor="text1"/>
          <w:spacing w:val="1"/>
          <w:sz w:val="22"/>
          <w:szCs w:val="22"/>
        </w:rPr>
        <w:t>it</w:t>
      </w:r>
      <w:r w:rsidR="00096BDB" w:rsidRPr="00934A44">
        <w:rPr>
          <w:color w:val="000000" w:themeColor="text1"/>
          <w:sz w:val="22"/>
          <w:szCs w:val="22"/>
        </w:rPr>
        <w:t>h</w:t>
      </w:r>
      <w:r w:rsidR="00096BDB" w:rsidRPr="00934A44">
        <w:rPr>
          <w:color w:val="000000" w:themeColor="text1"/>
          <w:spacing w:val="-2"/>
          <w:sz w:val="22"/>
          <w:szCs w:val="22"/>
        </w:rPr>
        <w:t xml:space="preserve"> </w:t>
      </w:r>
      <w:r w:rsidR="00096BDB" w:rsidRPr="00934A44">
        <w:rPr>
          <w:color w:val="000000" w:themeColor="text1"/>
          <w:spacing w:val="1"/>
          <w:sz w:val="22"/>
          <w:szCs w:val="22"/>
        </w:rPr>
        <w:t>t</w:t>
      </w:r>
      <w:r w:rsidR="00096BDB" w:rsidRPr="00934A44">
        <w:rPr>
          <w:color w:val="000000" w:themeColor="text1"/>
          <w:sz w:val="22"/>
          <w:szCs w:val="22"/>
        </w:rPr>
        <w:t>he</w:t>
      </w:r>
      <w:r w:rsidR="00096BDB" w:rsidRPr="00934A44">
        <w:rPr>
          <w:color w:val="000000" w:themeColor="text1"/>
          <w:spacing w:val="-2"/>
          <w:sz w:val="22"/>
          <w:szCs w:val="22"/>
        </w:rPr>
        <w:t xml:space="preserve"> </w:t>
      </w:r>
      <w:r w:rsidR="00096BDB" w:rsidRPr="00934A44">
        <w:rPr>
          <w:color w:val="000000" w:themeColor="text1"/>
          <w:spacing w:val="1"/>
          <w:sz w:val="22"/>
          <w:szCs w:val="22"/>
        </w:rPr>
        <w:t>r</w:t>
      </w:r>
      <w:r w:rsidR="00096BDB" w:rsidRPr="00934A44">
        <w:rPr>
          <w:color w:val="000000" w:themeColor="text1"/>
          <w:spacing w:val="-3"/>
          <w:sz w:val="22"/>
          <w:szCs w:val="22"/>
        </w:rPr>
        <w:t>e</w:t>
      </w:r>
      <w:r w:rsidR="00096BDB" w:rsidRPr="00934A44">
        <w:rPr>
          <w:color w:val="000000" w:themeColor="text1"/>
          <w:spacing w:val="2"/>
          <w:sz w:val="22"/>
          <w:szCs w:val="22"/>
        </w:rPr>
        <w:t>q</w:t>
      </w:r>
      <w:r w:rsidR="00096BDB" w:rsidRPr="00934A44">
        <w:rPr>
          <w:color w:val="000000" w:themeColor="text1"/>
          <w:sz w:val="22"/>
          <w:szCs w:val="22"/>
        </w:rPr>
        <w:t>u</w:t>
      </w:r>
      <w:r w:rsidR="00096BDB" w:rsidRPr="00934A44">
        <w:rPr>
          <w:color w:val="000000" w:themeColor="text1"/>
          <w:spacing w:val="-1"/>
          <w:sz w:val="22"/>
          <w:szCs w:val="22"/>
        </w:rPr>
        <w:t>i</w:t>
      </w:r>
      <w:r w:rsidR="00096BDB" w:rsidRPr="00934A44">
        <w:rPr>
          <w:color w:val="000000" w:themeColor="text1"/>
          <w:spacing w:val="1"/>
          <w:sz w:val="22"/>
          <w:szCs w:val="22"/>
        </w:rPr>
        <w:t>r</w:t>
      </w:r>
      <w:r w:rsidR="00096BDB" w:rsidRPr="00934A44">
        <w:rPr>
          <w:color w:val="000000" w:themeColor="text1"/>
          <w:sz w:val="22"/>
          <w:szCs w:val="22"/>
        </w:rPr>
        <w:t>ed housekeeping de</w:t>
      </w:r>
      <w:r w:rsidR="00096BDB" w:rsidRPr="00934A44">
        <w:rPr>
          <w:color w:val="000000" w:themeColor="text1"/>
          <w:spacing w:val="1"/>
          <w:sz w:val="22"/>
          <w:szCs w:val="22"/>
        </w:rPr>
        <w:t>t</w:t>
      </w:r>
      <w:r w:rsidR="00096BDB" w:rsidRPr="00934A44">
        <w:rPr>
          <w:color w:val="000000" w:themeColor="text1"/>
          <w:sz w:val="22"/>
          <w:szCs w:val="22"/>
        </w:rPr>
        <w:t>a</w:t>
      </w:r>
      <w:r w:rsidR="00096BDB" w:rsidRPr="00934A44">
        <w:rPr>
          <w:color w:val="000000" w:themeColor="text1"/>
          <w:spacing w:val="-1"/>
          <w:sz w:val="22"/>
          <w:szCs w:val="22"/>
        </w:rPr>
        <w:t>il</w:t>
      </w:r>
      <w:r w:rsidR="00096BDB" w:rsidRPr="00934A44">
        <w:rPr>
          <w:color w:val="000000" w:themeColor="text1"/>
          <w:sz w:val="22"/>
          <w:szCs w:val="22"/>
        </w:rPr>
        <w:t>s.</w:t>
      </w:r>
    </w:p>
    <w:p w:rsidR="00096BDB" w:rsidRPr="00934A44" w:rsidRDefault="00BD4D95" w:rsidP="005F5688">
      <w:pPr>
        <w:widowControl w:val="0"/>
        <w:autoSpaceDE w:val="0"/>
        <w:autoSpaceDN w:val="0"/>
        <w:adjustRightInd w:val="0"/>
        <w:ind w:left="571" w:right="-1"/>
        <w:jc w:val="both"/>
        <w:rPr>
          <w:color w:val="000000" w:themeColor="text1"/>
          <w:sz w:val="22"/>
          <w:szCs w:val="22"/>
        </w:rPr>
      </w:pPr>
      <w:r w:rsidRPr="00934A44">
        <w:rPr>
          <w:color w:val="000000" w:themeColor="text1"/>
          <w:sz w:val="22"/>
          <w:szCs w:val="22"/>
        </w:rPr>
        <w:t>The Chair invited all delegates to introduce themselves</w:t>
      </w:r>
      <w:r w:rsidR="00074852" w:rsidRPr="00934A44">
        <w:rPr>
          <w:color w:val="000000" w:themeColor="text1"/>
          <w:sz w:val="22"/>
          <w:szCs w:val="22"/>
        </w:rPr>
        <w:t>.</w:t>
      </w:r>
    </w:p>
    <w:p w:rsidR="00096BDB" w:rsidRPr="00934A44" w:rsidRDefault="00096BDB" w:rsidP="005F5688">
      <w:pPr>
        <w:widowControl w:val="0"/>
        <w:autoSpaceDE w:val="0"/>
        <w:autoSpaceDN w:val="0"/>
        <w:adjustRightInd w:val="0"/>
        <w:ind w:left="571" w:right="135"/>
        <w:jc w:val="both"/>
        <w:rPr>
          <w:color w:val="000000" w:themeColor="text1"/>
          <w:sz w:val="22"/>
          <w:szCs w:val="22"/>
        </w:rPr>
      </w:pPr>
      <w:r w:rsidRPr="00934A44">
        <w:rPr>
          <w:color w:val="000000" w:themeColor="text1"/>
          <w:spacing w:val="2"/>
          <w:sz w:val="22"/>
          <w:szCs w:val="22"/>
        </w:rPr>
        <w:t>T</w:t>
      </w:r>
      <w:r w:rsidRPr="00934A44">
        <w:rPr>
          <w:color w:val="000000" w:themeColor="text1"/>
          <w:sz w:val="22"/>
          <w:szCs w:val="22"/>
        </w:rPr>
        <w:t xml:space="preserve">he </w:t>
      </w:r>
      <w:r w:rsidRPr="00934A44">
        <w:rPr>
          <w:color w:val="000000" w:themeColor="text1"/>
          <w:spacing w:val="-1"/>
          <w:sz w:val="22"/>
          <w:szCs w:val="22"/>
        </w:rPr>
        <w:t>S</w:t>
      </w:r>
      <w:r w:rsidRPr="00934A44">
        <w:rPr>
          <w:color w:val="000000" w:themeColor="text1"/>
          <w:sz w:val="22"/>
          <w:szCs w:val="22"/>
        </w:rPr>
        <w:t>ecr</w:t>
      </w:r>
      <w:r w:rsidRPr="00934A44">
        <w:rPr>
          <w:color w:val="000000" w:themeColor="text1"/>
          <w:spacing w:val="-2"/>
          <w:sz w:val="22"/>
          <w:szCs w:val="22"/>
        </w:rPr>
        <w:t>e</w:t>
      </w:r>
      <w:r w:rsidRPr="00934A44">
        <w:rPr>
          <w:color w:val="000000" w:themeColor="text1"/>
          <w:spacing w:val="1"/>
          <w:sz w:val="22"/>
          <w:szCs w:val="22"/>
        </w:rPr>
        <w:t>t</w:t>
      </w:r>
      <w:r w:rsidRPr="00934A44">
        <w:rPr>
          <w:color w:val="000000" w:themeColor="text1"/>
          <w:sz w:val="22"/>
          <w:szCs w:val="22"/>
        </w:rPr>
        <w:t>ar</w:t>
      </w:r>
      <w:r w:rsidRPr="00934A44">
        <w:rPr>
          <w:color w:val="000000" w:themeColor="text1"/>
          <w:spacing w:val="-2"/>
          <w:sz w:val="22"/>
          <w:szCs w:val="22"/>
        </w:rPr>
        <w:t>y</w:t>
      </w:r>
      <w:r w:rsidRPr="00934A44">
        <w:rPr>
          <w:color w:val="000000" w:themeColor="text1"/>
          <w:sz w:val="22"/>
          <w:szCs w:val="22"/>
        </w:rPr>
        <w:t>,</w:t>
      </w:r>
      <w:r w:rsidRPr="00934A44">
        <w:rPr>
          <w:color w:val="000000" w:themeColor="text1"/>
          <w:spacing w:val="2"/>
          <w:sz w:val="22"/>
          <w:szCs w:val="22"/>
        </w:rPr>
        <w:t xml:space="preserve"> </w:t>
      </w:r>
      <w:r w:rsidRPr="00934A44">
        <w:rPr>
          <w:color w:val="000000" w:themeColor="text1"/>
          <w:spacing w:val="-4"/>
          <w:sz w:val="22"/>
          <w:szCs w:val="22"/>
        </w:rPr>
        <w:t>M</w:t>
      </w:r>
      <w:r w:rsidRPr="00934A44">
        <w:rPr>
          <w:color w:val="000000" w:themeColor="text1"/>
          <w:spacing w:val="1"/>
          <w:sz w:val="22"/>
          <w:szCs w:val="22"/>
        </w:rPr>
        <w:t>r</w:t>
      </w:r>
      <w:r w:rsidRPr="00934A44">
        <w:rPr>
          <w:color w:val="000000" w:themeColor="text1"/>
          <w:sz w:val="22"/>
          <w:szCs w:val="22"/>
        </w:rPr>
        <w:t>.</w:t>
      </w:r>
      <w:r w:rsidRPr="00934A44">
        <w:rPr>
          <w:color w:val="000000" w:themeColor="text1"/>
          <w:spacing w:val="2"/>
          <w:sz w:val="22"/>
          <w:szCs w:val="22"/>
        </w:rPr>
        <w:t xml:space="preserve"> </w:t>
      </w:r>
      <w:r w:rsidRPr="00934A44">
        <w:rPr>
          <w:color w:val="000000" w:themeColor="text1"/>
          <w:sz w:val="22"/>
          <w:szCs w:val="22"/>
        </w:rPr>
        <w:t>Jas</w:t>
      </w:r>
      <w:r w:rsidRPr="00934A44">
        <w:rPr>
          <w:color w:val="000000" w:themeColor="text1"/>
          <w:spacing w:val="-1"/>
          <w:sz w:val="22"/>
          <w:szCs w:val="22"/>
        </w:rPr>
        <w:t>bi</w:t>
      </w:r>
      <w:r w:rsidRPr="00934A44">
        <w:rPr>
          <w:color w:val="000000" w:themeColor="text1"/>
          <w:sz w:val="22"/>
          <w:szCs w:val="22"/>
        </w:rPr>
        <w:t>r</w:t>
      </w:r>
      <w:r w:rsidRPr="00934A44">
        <w:rPr>
          <w:color w:val="000000" w:themeColor="text1"/>
          <w:spacing w:val="2"/>
          <w:sz w:val="22"/>
          <w:szCs w:val="22"/>
        </w:rPr>
        <w:t xml:space="preserve"> </w:t>
      </w:r>
      <w:r w:rsidRPr="00934A44">
        <w:rPr>
          <w:color w:val="000000" w:themeColor="text1"/>
          <w:spacing w:val="-1"/>
          <w:sz w:val="22"/>
          <w:szCs w:val="22"/>
        </w:rPr>
        <w:t>R</w:t>
      </w:r>
      <w:r w:rsidRPr="00934A44">
        <w:rPr>
          <w:color w:val="000000" w:themeColor="text1"/>
          <w:sz w:val="22"/>
          <w:szCs w:val="22"/>
        </w:rPr>
        <w:t>a</w:t>
      </w:r>
      <w:r w:rsidRPr="00934A44">
        <w:rPr>
          <w:color w:val="000000" w:themeColor="text1"/>
          <w:spacing w:val="-1"/>
          <w:sz w:val="22"/>
          <w:szCs w:val="22"/>
        </w:rPr>
        <w:t>n</w:t>
      </w:r>
      <w:r w:rsidRPr="00934A44">
        <w:rPr>
          <w:color w:val="000000" w:themeColor="text1"/>
          <w:sz w:val="22"/>
          <w:szCs w:val="22"/>
        </w:rPr>
        <w:t>d</w:t>
      </w:r>
      <w:r w:rsidRPr="00934A44">
        <w:rPr>
          <w:color w:val="000000" w:themeColor="text1"/>
          <w:spacing w:val="-1"/>
          <w:sz w:val="22"/>
          <w:szCs w:val="22"/>
        </w:rPr>
        <w:t>h</w:t>
      </w:r>
      <w:r w:rsidRPr="00934A44">
        <w:rPr>
          <w:color w:val="000000" w:themeColor="text1"/>
          <w:spacing w:val="2"/>
          <w:sz w:val="22"/>
          <w:szCs w:val="22"/>
        </w:rPr>
        <w:t>a</w:t>
      </w:r>
      <w:r w:rsidRPr="00934A44">
        <w:rPr>
          <w:color w:val="000000" w:themeColor="text1"/>
          <w:spacing w:val="-3"/>
          <w:sz w:val="22"/>
          <w:szCs w:val="22"/>
        </w:rPr>
        <w:t>w</w:t>
      </w:r>
      <w:r w:rsidRPr="00934A44">
        <w:rPr>
          <w:color w:val="000000" w:themeColor="text1"/>
          <w:sz w:val="22"/>
          <w:szCs w:val="22"/>
        </w:rPr>
        <w:t>a,</w:t>
      </w:r>
      <w:r w:rsidRPr="00934A44">
        <w:rPr>
          <w:color w:val="000000" w:themeColor="text1"/>
          <w:spacing w:val="4"/>
          <w:sz w:val="22"/>
          <w:szCs w:val="22"/>
        </w:rPr>
        <w:t xml:space="preserve"> </w:t>
      </w:r>
      <w:r w:rsidRPr="00934A44">
        <w:rPr>
          <w:color w:val="000000" w:themeColor="text1"/>
          <w:spacing w:val="1"/>
          <w:sz w:val="22"/>
          <w:szCs w:val="22"/>
        </w:rPr>
        <w:t>r</w:t>
      </w:r>
      <w:r w:rsidRPr="00934A44">
        <w:rPr>
          <w:color w:val="000000" w:themeColor="text1"/>
          <w:sz w:val="22"/>
          <w:szCs w:val="22"/>
        </w:rPr>
        <w:t>e</w:t>
      </w:r>
      <w:r w:rsidRPr="00934A44">
        <w:rPr>
          <w:color w:val="000000" w:themeColor="text1"/>
          <w:spacing w:val="2"/>
          <w:sz w:val="22"/>
          <w:szCs w:val="22"/>
        </w:rPr>
        <w:t>q</w:t>
      </w:r>
      <w:r w:rsidRPr="00934A44">
        <w:rPr>
          <w:color w:val="000000" w:themeColor="text1"/>
          <w:sz w:val="22"/>
          <w:szCs w:val="22"/>
        </w:rPr>
        <w:t>u</w:t>
      </w:r>
      <w:r w:rsidRPr="00934A44">
        <w:rPr>
          <w:color w:val="000000" w:themeColor="text1"/>
          <w:spacing w:val="-1"/>
          <w:sz w:val="22"/>
          <w:szCs w:val="22"/>
        </w:rPr>
        <w:t>e</w:t>
      </w:r>
      <w:r w:rsidRPr="00934A44">
        <w:rPr>
          <w:color w:val="000000" w:themeColor="text1"/>
          <w:spacing w:val="-2"/>
          <w:sz w:val="22"/>
          <w:szCs w:val="22"/>
        </w:rPr>
        <w:t>s</w:t>
      </w:r>
      <w:r w:rsidRPr="00934A44">
        <w:rPr>
          <w:color w:val="000000" w:themeColor="text1"/>
          <w:spacing w:val="1"/>
          <w:sz w:val="22"/>
          <w:szCs w:val="22"/>
        </w:rPr>
        <w:t>t</w:t>
      </w:r>
      <w:r w:rsidRPr="00934A44">
        <w:rPr>
          <w:color w:val="000000" w:themeColor="text1"/>
          <w:spacing w:val="-3"/>
          <w:sz w:val="22"/>
          <w:szCs w:val="22"/>
        </w:rPr>
        <w:t>e</w:t>
      </w:r>
      <w:r w:rsidRPr="00934A44">
        <w:rPr>
          <w:color w:val="000000" w:themeColor="text1"/>
          <w:sz w:val="22"/>
          <w:szCs w:val="22"/>
        </w:rPr>
        <w:t>d</w:t>
      </w:r>
      <w:r w:rsidRPr="00934A44">
        <w:rPr>
          <w:color w:val="000000" w:themeColor="text1"/>
          <w:spacing w:val="2"/>
          <w:sz w:val="22"/>
          <w:szCs w:val="22"/>
        </w:rPr>
        <w:t xml:space="preserve"> </w:t>
      </w:r>
      <w:r w:rsidRPr="00934A44">
        <w:rPr>
          <w:color w:val="000000" w:themeColor="text1"/>
          <w:sz w:val="22"/>
          <w:szCs w:val="22"/>
        </w:rPr>
        <w:t>pa</w:t>
      </w:r>
      <w:r w:rsidRPr="00934A44">
        <w:rPr>
          <w:color w:val="000000" w:themeColor="text1"/>
          <w:spacing w:val="1"/>
          <w:sz w:val="22"/>
          <w:szCs w:val="22"/>
        </w:rPr>
        <w:t>rt</w:t>
      </w:r>
      <w:r w:rsidRPr="00934A44">
        <w:rPr>
          <w:color w:val="000000" w:themeColor="text1"/>
          <w:spacing w:val="-1"/>
          <w:sz w:val="22"/>
          <w:szCs w:val="22"/>
        </w:rPr>
        <w:t>i</w:t>
      </w:r>
      <w:r w:rsidRPr="00934A44">
        <w:rPr>
          <w:color w:val="000000" w:themeColor="text1"/>
          <w:sz w:val="22"/>
          <w:szCs w:val="22"/>
        </w:rPr>
        <w:t>c</w:t>
      </w:r>
      <w:r w:rsidRPr="00934A44">
        <w:rPr>
          <w:color w:val="000000" w:themeColor="text1"/>
          <w:spacing w:val="-1"/>
          <w:sz w:val="22"/>
          <w:szCs w:val="22"/>
        </w:rPr>
        <w:t>i</w:t>
      </w:r>
      <w:r w:rsidRPr="00934A44">
        <w:rPr>
          <w:color w:val="000000" w:themeColor="text1"/>
          <w:sz w:val="22"/>
          <w:szCs w:val="22"/>
        </w:rPr>
        <w:t>p</w:t>
      </w:r>
      <w:r w:rsidRPr="00934A44">
        <w:rPr>
          <w:color w:val="000000" w:themeColor="text1"/>
          <w:spacing w:val="-1"/>
          <w:sz w:val="22"/>
          <w:szCs w:val="22"/>
        </w:rPr>
        <w:t>a</w:t>
      </w:r>
      <w:r w:rsidRPr="00934A44">
        <w:rPr>
          <w:color w:val="000000" w:themeColor="text1"/>
          <w:sz w:val="22"/>
          <w:szCs w:val="22"/>
        </w:rPr>
        <w:t>nts</w:t>
      </w:r>
      <w:r w:rsidRPr="00934A44">
        <w:rPr>
          <w:color w:val="000000" w:themeColor="text1"/>
          <w:spacing w:val="2"/>
          <w:sz w:val="22"/>
          <w:szCs w:val="22"/>
        </w:rPr>
        <w:t xml:space="preserve"> </w:t>
      </w:r>
      <w:r w:rsidRPr="00934A44">
        <w:rPr>
          <w:color w:val="000000" w:themeColor="text1"/>
          <w:spacing w:val="1"/>
          <w:sz w:val="22"/>
          <w:szCs w:val="22"/>
        </w:rPr>
        <w:t>t</w:t>
      </w:r>
      <w:r w:rsidRPr="00934A44">
        <w:rPr>
          <w:color w:val="000000" w:themeColor="text1"/>
          <w:sz w:val="22"/>
          <w:szCs w:val="22"/>
        </w:rPr>
        <w:t xml:space="preserve">o </w:t>
      </w:r>
      <w:r w:rsidRPr="00934A44">
        <w:rPr>
          <w:color w:val="000000" w:themeColor="text1"/>
          <w:spacing w:val="1"/>
          <w:sz w:val="22"/>
          <w:szCs w:val="22"/>
        </w:rPr>
        <w:t>r</w:t>
      </w:r>
      <w:r w:rsidRPr="00934A44">
        <w:rPr>
          <w:color w:val="000000" w:themeColor="text1"/>
          <w:sz w:val="22"/>
          <w:szCs w:val="22"/>
        </w:rPr>
        <w:t>e</w:t>
      </w:r>
      <w:r w:rsidRPr="00934A44">
        <w:rPr>
          <w:color w:val="000000" w:themeColor="text1"/>
          <w:spacing w:val="-3"/>
          <w:sz w:val="22"/>
          <w:szCs w:val="22"/>
        </w:rPr>
        <w:t>v</w:t>
      </w:r>
      <w:r w:rsidRPr="00934A44">
        <w:rPr>
          <w:color w:val="000000" w:themeColor="text1"/>
          <w:spacing w:val="-1"/>
          <w:sz w:val="22"/>
          <w:szCs w:val="22"/>
        </w:rPr>
        <w:t>i</w:t>
      </w:r>
      <w:r w:rsidRPr="00934A44">
        <w:rPr>
          <w:color w:val="000000" w:themeColor="text1"/>
          <w:sz w:val="22"/>
          <w:szCs w:val="22"/>
        </w:rPr>
        <w:t>ew a</w:t>
      </w:r>
      <w:r w:rsidRPr="00934A44">
        <w:rPr>
          <w:color w:val="000000" w:themeColor="text1"/>
          <w:spacing w:val="-1"/>
          <w:sz w:val="22"/>
          <w:szCs w:val="22"/>
        </w:rPr>
        <w:t>n</w:t>
      </w:r>
      <w:r w:rsidRPr="00934A44">
        <w:rPr>
          <w:color w:val="000000" w:themeColor="text1"/>
          <w:sz w:val="22"/>
          <w:szCs w:val="22"/>
        </w:rPr>
        <w:t>d co</w:t>
      </w:r>
      <w:r w:rsidRPr="00934A44">
        <w:rPr>
          <w:color w:val="000000" w:themeColor="text1"/>
          <w:spacing w:val="-1"/>
          <w:sz w:val="22"/>
          <w:szCs w:val="22"/>
        </w:rPr>
        <w:t>n</w:t>
      </w:r>
      <w:r w:rsidRPr="00934A44">
        <w:rPr>
          <w:color w:val="000000" w:themeColor="text1"/>
          <w:spacing w:val="3"/>
          <w:sz w:val="22"/>
          <w:szCs w:val="22"/>
        </w:rPr>
        <w:t>f</w:t>
      </w:r>
      <w:r w:rsidRPr="00934A44">
        <w:rPr>
          <w:color w:val="000000" w:themeColor="text1"/>
          <w:spacing w:val="-1"/>
          <w:sz w:val="22"/>
          <w:szCs w:val="22"/>
        </w:rPr>
        <w:t>i</w:t>
      </w:r>
      <w:r w:rsidRPr="00934A44">
        <w:rPr>
          <w:color w:val="000000" w:themeColor="text1"/>
          <w:spacing w:val="-2"/>
          <w:sz w:val="22"/>
          <w:szCs w:val="22"/>
        </w:rPr>
        <w:t>r</w:t>
      </w:r>
      <w:r w:rsidRPr="00934A44">
        <w:rPr>
          <w:color w:val="000000" w:themeColor="text1"/>
          <w:sz w:val="22"/>
          <w:szCs w:val="22"/>
        </w:rPr>
        <w:t>m</w:t>
      </w:r>
      <w:r w:rsidRPr="00934A44">
        <w:rPr>
          <w:color w:val="000000" w:themeColor="text1"/>
          <w:spacing w:val="4"/>
          <w:sz w:val="22"/>
          <w:szCs w:val="22"/>
        </w:rPr>
        <w:t xml:space="preserve"> </w:t>
      </w:r>
      <w:r w:rsidRPr="00934A44">
        <w:rPr>
          <w:color w:val="000000" w:themeColor="text1"/>
          <w:spacing w:val="1"/>
          <w:sz w:val="22"/>
          <w:szCs w:val="22"/>
        </w:rPr>
        <w:t>t</w:t>
      </w:r>
      <w:r w:rsidRPr="00934A44">
        <w:rPr>
          <w:color w:val="000000" w:themeColor="text1"/>
          <w:sz w:val="22"/>
          <w:szCs w:val="22"/>
        </w:rPr>
        <w:t>he</w:t>
      </w:r>
      <w:r w:rsidRPr="00934A44">
        <w:rPr>
          <w:color w:val="000000" w:themeColor="text1"/>
          <w:spacing w:val="25"/>
          <w:sz w:val="22"/>
          <w:szCs w:val="22"/>
        </w:rPr>
        <w:t xml:space="preserve"> </w:t>
      </w:r>
      <w:hyperlink r:id="rId8" w:history="1">
        <w:r w:rsidRPr="00934A44">
          <w:rPr>
            <w:color w:val="000000" w:themeColor="text1"/>
            <w:sz w:val="22"/>
            <w:szCs w:val="22"/>
          </w:rPr>
          <w:t>L</w:t>
        </w:r>
        <w:r w:rsidRPr="00934A44">
          <w:rPr>
            <w:color w:val="000000" w:themeColor="text1"/>
            <w:spacing w:val="-1"/>
            <w:sz w:val="22"/>
            <w:szCs w:val="22"/>
          </w:rPr>
          <w:t>i</w:t>
        </w:r>
        <w:r w:rsidRPr="00934A44">
          <w:rPr>
            <w:color w:val="000000" w:themeColor="text1"/>
            <w:sz w:val="22"/>
            <w:szCs w:val="22"/>
          </w:rPr>
          <w:t>st</w:t>
        </w:r>
        <w:r w:rsidRPr="00934A44">
          <w:rPr>
            <w:color w:val="000000" w:themeColor="text1"/>
            <w:spacing w:val="2"/>
            <w:sz w:val="22"/>
            <w:szCs w:val="22"/>
          </w:rPr>
          <w:t xml:space="preserve"> </w:t>
        </w:r>
        <w:r w:rsidRPr="00934A44">
          <w:rPr>
            <w:color w:val="000000" w:themeColor="text1"/>
            <w:spacing w:val="-3"/>
            <w:sz w:val="22"/>
            <w:szCs w:val="22"/>
          </w:rPr>
          <w:t>o</w:t>
        </w:r>
        <w:r w:rsidRPr="00934A44">
          <w:rPr>
            <w:color w:val="000000" w:themeColor="text1"/>
            <w:sz w:val="22"/>
            <w:szCs w:val="22"/>
          </w:rPr>
          <w:t xml:space="preserve">f </w:t>
        </w:r>
      </w:hyperlink>
      <w:hyperlink r:id="rId9" w:history="1">
        <w:r w:rsidRPr="00934A44">
          <w:rPr>
            <w:color w:val="000000" w:themeColor="text1"/>
            <w:spacing w:val="-1"/>
            <w:sz w:val="22"/>
            <w:szCs w:val="22"/>
          </w:rPr>
          <w:t>P</w:t>
        </w:r>
        <w:r w:rsidRPr="00934A44">
          <w:rPr>
            <w:color w:val="000000" w:themeColor="text1"/>
            <w:sz w:val="22"/>
            <w:szCs w:val="22"/>
          </w:rPr>
          <w:t>ar</w:t>
        </w:r>
        <w:r w:rsidRPr="00934A44">
          <w:rPr>
            <w:color w:val="000000" w:themeColor="text1"/>
            <w:spacing w:val="1"/>
            <w:sz w:val="22"/>
            <w:szCs w:val="22"/>
          </w:rPr>
          <w:t>t</w:t>
        </w:r>
        <w:r w:rsidRPr="00934A44">
          <w:rPr>
            <w:color w:val="000000" w:themeColor="text1"/>
            <w:spacing w:val="-1"/>
            <w:sz w:val="22"/>
            <w:szCs w:val="22"/>
          </w:rPr>
          <w:t>i</w:t>
        </w:r>
        <w:r w:rsidRPr="00934A44">
          <w:rPr>
            <w:color w:val="000000" w:themeColor="text1"/>
            <w:sz w:val="22"/>
            <w:szCs w:val="22"/>
          </w:rPr>
          <w:t>c</w:t>
        </w:r>
        <w:r w:rsidRPr="00934A44">
          <w:rPr>
            <w:color w:val="000000" w:themeColor="text1"/>
            <w:spacing w:val="-1"/>
            <w:sz w:val="22"/>
            <w:szCs w:val="22"/>
          </w:rPr>
          <w:t>i</w:t>
        </w:r>
        <w:r w:rsidRPr="00934A44">
          <w:rPr>
            <w:color w:val="000000" w:themeColor="text1"/>
            <w:sz w:val="22"/>
            <w:szCs w:val="22"/>
          </w:rPr>
          <w:t>p</w:t>
        </w:r>
        <w:r w:rsidRPr="00934A44">
          <w:rPr>
            <w:color w:val="000000" w:themeColor="text1"/>
            <w:spacing w:val="-1"/>
            <w:sz w:val="22"/>
            <w:szCs w:val="22"/>
          </w:rPr>
          <w:t>a</w:t>
        </w:r>
        <w:r w:rsidRPr="00934A44">
          <w:rPr>
            <w:color w:val="000000" w:themeColor="text1"/>
            <w:sz w:val="22"/>
            <w:szCs w:val="22"/>
          </w:rPr>
          <w:t>n</w:t>
        </w:r>
        <w:r w:rsidRPr="00934A44">
          <w:rPr>
            <w:color w:val="000000" w:themeColor="text1"/>
            <w:spacing w:val="1"/>
            <w:sz w:val="22"/>
            <w:szCs w:val="22"/>
          </w:rPr>
          <w:t>t</w:t>
        </w:r>
        <w:r w:rsidRPr="00934A44">
          <w:rPr>
            <w:color w:val="000000" w:themeColor="text1"/>
            <w:sz w:val="22"/>
            <w:szCs w:val="22"/>
          </w:rPr>
          <w:t>s</w:t>
        </w:r>
        <w:r w:rsidRPr="00934A44">
          <w:rPr>
            <w:color w:val="000000" w:themeColor="text1"/>
            <w:spacing w:val="2"/>
            <w:sz w:val="22"/>
            <w:szCs w:val="22"/>
          </w:rPr>
          <w:t xml:space="preserve"> </w:t>
        </w:r>
      </w:hyperlink>
      <w:r w:rsidRPr="00934A44">
        <w:rPr>
          <w:color w:val="000000" w:themeColor="text1"/>
          <w:sz w:val="22"/>
          <w:szCs w:val="22"/>
        </w:rPr>
        <w:t>a</w:t>
      </w:r>
      <w:r w:rsidRPr="00934A44">
        <w:rPr>
          <w:color w:val="000000" w:themeColor="text1"/>
          <w:spacing w:val="-1"/>
          <w:sz w:val="22"/>
          <w:szCs w:val="22"/>
        </w:rPr>
        <w:t>n</w:t>
      </w:r>
      <w:r w:rsidRPr="00934A44">
        <w:rPr>
          <w:color w:val="000000" w:themeColor="text1"/>
          <w:sz w:val="22"/>
          <w:szCs w:val="22"/>
        </w:rPr>
        <w:t xml:space="preserve">d provide any updated/additional </w:t>
      </w:r>
      <w:r w:rsidRPr="00934A44">
        <w:rPr>
          <w:color w:val="000000" w:themeColor="text1"/>
          <w:spacing w:val="-1"/>
          <w:sz w:val="22"/>
          <w:szCs w:val="22"/>
        </w:rPr>
        <w:t>i</w:t>
      </w:r>
      <w:r w:rsidRPr="00934A44">
        <w:rPr>
          <w:color w:val="000000" w:themeColor="text1"/>
          <w:spacing w:val="-3"/>
          <w:sz w:val="22"/>
          <w:szCs w:val="22"/>
        </w:rPr>
        <w:t>n</w:t>
      </w:r>
      <w:r w:rsidRPr="00934A44">
        <w:rPr>
          <w:color w:val="000000" w:themeColor="text1"/>
          <w:spacing w:val="3"/>
          <w:sz w:val="22"/>
          <w:szCs w:val="22"/>
        </w:rPr>
        <w:t>f</w:t>
      </w:r>
      <w:r w:rsidRPr="00934A44">
        <w:rPr>
          <w:color w:val="000000" w:themeColor="text1"/>
          <w:sz w:val="22"/>
          <w:szCs w:val="22"/>
        </w:rPr>
        <w:t>o</w:t>
      </w:r>
      <w:r w:rsidRPr="00934A44">
        <w:rPr>
          <w:color w:val="000000" w:themeColor="text1"/>
          <w:spacing w:val="-2"/>
          <w:sz w:val="22"/>
          <w:szCs w:val="22"/>
        </w:rPr>
        <w:t>r</w:t>
      </w:r>
      <w:r w:rsidRPr="00934A44">
        <w:rPr>
          <w:color w:val="000000" w:themeColor="text1"/>
          <w:spacing w:val="1"/>
          <w:sz w:val="22"/>
          <w:szCs w:val="22"/>
        </w:rPr>
        <w:t>m</w:t>
      </w:r>
      <w:r w:rsidRPr="00934A44">
        <w:rPr>
          <w:color w:val="000000" w:themeColor="text1"/>
          <w:sz w:val="22"/>
          <w:szCs w:val="22"/>
        </w:rPr>
        <w:t>ati</w:t>
      </w:r>
      <w:r w:rsidRPr="00934A44">
        <w:rPr>
          <w:color w:val="000000" w:themeColor="text1"/>
          <w:spacing w:val="-1"/>
          <w:sz w:val="22"/>
          <w:szCs w:val="22"/>
        </w:rPr>
        <w:t>o</w:t>
      </w:r>
      <w:r w:rsidRPr="00934A44">
        <w:rPr>
          <w:color w:val="000000" w:themeColor="text1"/>
          <w:sz w:val="22"/>
          <w:szCs w:val="22"/>
        </w:rPr>
        <w:t xml:space="preserve">n. </w:t>
      </w:r>
      <w:r w:rsidR="00EB6868" w:rsidRPr="00934A44">
        <w:rPr>
          <w:color w:val="000000" w:themeColor="text1"/>
          <w:sz w:val="22"/>
          <w:szCs w:val="22"/>
        </w:rPr>
        <w:t>(</w:t>
      </w:r>
      <w:proofErr w:type="gramStart"/>
      <w:r w:rsidR="00EB6868" w:rsidRPr="00934A44">
        <w:rPr>
          <w:i/>
          <w:color w:val="000000" w:themeColor="text1"/>
          <w:sz w:val="22"/>
          <w:szCs w:val="22"/>
        </w:rPr>
        <w:t>doc</w:t>
      </w:r>
      <w:proofErr w:type="gramEnd"/>
      <w:r w:rsidR="00EB6868" w:rsidRPr="00934A44">
        <w:rPr>
          <w:i/>
          <w:color w:val="000000" w:themeColor="text1"/>
          <w:sz w:val="22"/>
          <w:szCs w:val="22"/>
        </w:rPr>
        <w:t xml:space="preserve">. </w:t>
      </w:r>
      <w:r w:rsidR="00A219E6" w:rsidRPr="00934A44">
        <w:rPr>
          <w:i/>
          <w:color w:val="000000" w:themeColor="text1"/>
          <w:sz w:val="22"/>
          <w:szCs w:val="22"/>
        </w:rPr>
        <w:t>SWPHC17</w:t>
      </w:r>
      <w:r w:rsidR="008C7BF5" w:rsidRPr="00934A44">
        <w:rPr>
          <w:i/>
          <w:color w:val="000000" w:themeColor="text1"/>
          <w:sz w:val="22"/>
          <w:szCs w:val="22"/>
        </w:rPr>
        <w:t>-01B</w:t>
      </w:r>
      <w:r w:rsidR="00EB6868" w:rsidRPr="00934A44">
        <w:rPr>
          <w:color w:val="000000" w:themeColor="text1"/>
          <w:sz w:val="22"/>
          <w:szCs w:val="22"/>
        </w:rPr>
        <w:t>)</w:t>
      </w:r>
      <w:r w:rsidRPr="00934A44">
        <w:rPr>
          <w:color w:val="000000" w:themeColor="text1"/>
          <w:spacing w:val="2"/>
          <w:sz w:val="22"/>
          <w:szCs w:val="22"/>
        </w:rPr>
        <w:t xml:space="preserve"> </w:t>
      </w:r>
    </w:p>
    <w:p w:rsidR="00096BDB" w:rsidRPr="00934A44" w:rsidRDefault="00096BDB" w:rsidP="005F5688">
      <w:pPr>
        <w:widowControl w:val="0"/>
        <w:autoSpaceDE w:val="0"/>
        <w:autoSpaceDN w:val="0"/>
        <w:adjustRightInd w:val="0"/>
        <w:ind w:right="20"/>
        <w:jc w:val="both"/>
        <w:rPr>
          <w:color w:val="000000" w:themeColor="text1"/>
          <w:sz w:val="22"/>
          <w:szCs w:val="22"/>
        </w:rPr>
      </w:pPr>
    </w:p>
    <w:p w:rsidR="006B37B1" w:rsidRPr="00934A44" w:rsidRDefault="00A4601C" w:rsidP="005F5688">
      <w:pPr>
        <w:widowControl w:val="0"/>
        <w:autoSpaceDE w:val="0"/>
        <w:autoSpaceDN w:val="0"/>
        <w:adjustRightInd w:val="0"/>
        <w:ind w:left="567" w:right="-20" w:hanging="567"/>
        <w:jc w:val="both"/>
        <w:rPr>
          <w:b/>
          <w:bCs/>
          <w:color w:val="000000" w:themeColor="text1"/>
          <w:sz w:val="22"/>
          <w:szCs w:val="22"/>
        </w:rPr>
      </w:pPr>
      <w:r w:rsidRPr="00934A44">
        <w:rPr>
          <w:b/>
          <w:bCs/>
          <w:color w:val="000000" w:themeColor="text1"/>
          <w:spacing w:val="-1"/>
          <w:sz w:val="22"/>
          <w:szCs w:val="22"/>
        </w:rPr>
        <w:t>2</w:t>
      </w:r>
      <w:r w:rsidRPr="00934A44">
        <w:rPr>
          <w:b/>
          <w:bCs/>
          <w:color w:val="000000" w:themeColor="text1"/>
          <w:sz w:val="22"/>
          <w:szCs w:val="22"/>
        </w:rPr>
        <w:t>.</w:t>
      </w:r>
      <w:r w:rsidRPr="00934A44">
        <w:rPr>
          <w:b/>
          <w:bCs/>
          <w:color w:val="000000" w:themeColor="text1"/>
          <w:spacing w:val="49"/>
          <w:sz w:val="22"/>
          <w:szCs w:val="22"/>
        </w:rPr>
        <w:tab/>
      </w:r>
      <w:r w:rsidR="006B37B1" w:rsidRPr="00934A44">
        <w:rPr>
          <w:b/>
          <w:bCs/>
          <w:color w:val="000000" w:themeColor="text1"/>
          <w:spacing w:val="-6"/>
          <w:sz w:val="22"/>
          <w:szCs w:val="22"/>
        </w:rPr>
        <w:t>A</w:t>
      </w:r>
      <w:r w:rsidR="006B37B1" w:rsidRPr="00934A44">
        <w:rPr>
          <w:b/>
          <w:bCs/>
          <w:color w:val="000000" w:themeColor="text1"/>
          <w:spacing w:val="2"/>
          <w:sz w:val="22"/>
          <w:szCs w:val="22"/>
        </w:rPr>
        <w:t>g</w:t>
      </w:r>
      <w:r w:rsidR="006B37B1" w:rsidRPr="00934A44">
        <w:rPr>
          <w:b/>
          <w:bCs/>
          <w:color w:val="000000" w:themeColor="text1"/>
          <w:sz w:val="22"/>
          <w:szCs w:val="22"/>
        </w:rPr>
        <w:t>e</w:t>
      </w:r>
      <w:r w:rsidR="006B37B1" w:rsidRPr="00934A44">
        <w:rPr>
          <w:b/>
          <w:bCs/>
          <w:color w:val="000000" w:themeColor="text1"/>
          <w:spacing w:val="-1"/>
          <w:sz w:val="22"/>
          <w:szCs w:val="22"/>
        </w:rPr>
        <w:t>n</w:t>
      </w:r>
      <w:r w:rsidR="006B37B1" w:rsidRPr="00934A44">
        <w:rPr>
          <w:b/>
          <w:bCs/>
          <w:color w:val="000000" w:themeColor="text1"/>
          <w:sz w:val="22"/>
          <w:szCs w:val="22"/>
        </w:rPr>
        <w:t>da a</w:t>
      </w:r>
      <w:r w:rsidR="006B37B1" w:rsidRPr="00934A44">
        <w:rPr>
          <w:b/>
          <w:bCs/>
          <w:color w:val="000000" w:themeColor="text1"/>
          <w:spacing w:val="-1"/>
          <w:sz w:val="22"/>
          <w:szCs w:val="22"/>
        </w:rPr>
        <w:t>n</w:t>
      </w:r>
      <w:r w:rsidR="006B37B1" w:rsidRPr="00934A44">
        <w:rPr>
          <w:b/>
          <w:bCs/>
          <w:color w:val="000000" w:themeColor="text1"/>
          <w:sz w:val="22"/>
          <w:szCs w:val="22"/>
        </w:rPr>
        <w:t xml:space="preserve">d </w:t>
      </w:r>
      <w:r w:rsidR="006B37B1" w:rsidRPr="00934A44">
        <w:rPr>
          <w:b/>
          <w:bCs/>
          <w:color w:val="000000" w:themeColor="text1"/>
          <w:spacing w:val="-2"/>
          <w:sz w:val="22"/>
          <w:szCs w:val="22"/>
        </w:rPr>
        <w:t>T</w:t>
      </w:r>
      <w:r w:rsidR="006B37B1" w:rsidRPr="00934A44">
        <w:rPr>
          <w:b/>
          <w:bCs/>
          <w:color w:val="000000" w:themeColor="text1"/>
          <w:spacing w:val="1"/>
          <w:sz w:val="22"/>
          <w:szCs w:val="22"/>
        </w:rPr>
        <w:t>i</w:t>
      </w:r>
      <w:r w:rsidR="006B37B1" w:rsidRPr="00934A44">
        <w:rPr>
          <w:b/>
          <w:bCs/>
          <w:color w:val="000000" w:themeColor="text1"/>
          <w:sz w:val="22"/>
          <w:szCs w:val="22"/>
        </w:rPr>
        <w:t>me</w:t>
      </w:r>
      <w:r w:rsidR="006B37B1" w:rsidRPr="00934A44">
        <w:rPr>
          <w:b/>
          <w:bCs/>
          <w:color w:val="000000" w:themeColor="text1"/>
          <w:spacing w:val="1"/>
          <w:sz w:val="22"/>
          <w:szCs w:val="22"/>
        </w:rPr>
        <w:t>t</w:t>
      </w:r>
      <w:r w:rsidR="006B37B1" w:rsidRPr="00934A44">
        <w:rPr>
          <w:b/>
          <w:bCs/>
          <w:color w:val="000000" w:themeColor="text1"/>
          <w:sz w:val="22"/>
          <w:szCs w:val="22"/>
        </w:rPr>
        <w:t>a</w:t>
      </w:r>
      <w:r w:rsidR="006B37B1" w:rsidRPr="00934A44">
        <w:rPr>
          <w:b/>
          <w:bCs/>
          <w:color w:val="000000" w:themeColor="text1"/>
          <w:spacing w:val="-1"/>
          <w:sz w:val="22"/>
          <w:szCs w:val="22"/>
        </w:rPr>
        <w:t>b</w:t>
      </w:r>
      <w:r w:rsidR="006B37B1" w:rsidRPr="00934A44">
        <w:rPr>
          <w:b/>
          <w:bCs/>
          <w:color w:val="000000" w:themeColor="text1"/>
          <w:spacing w:val="1"/>
          <w:sz w:val="22"/>
          <w:szCs w:val="22"/>
        </w:rPr>
        <w:t>l</w:t>
      </w:r>
      <w:r w:rsidR="006B37B1" w:rsidRPr="00934A44">
        <w:rPr>
          <w:b/>
          <w:bCs/>
          <w:color w:val="000000" w:themeColor="text1"/>
          <w:sz w:val="22"/>
          <w:szCs w:val="22"/>
        </w:rPr>
        <w:t>e</w:t>
      </w:r>
      <w:r w:rsidR="006B37B1" w:rsidRPr="00934A44">
        <w:rPr>
          <w:b/>
          <w:bCs/>
          <w:color w:val="000000" w:themeColor="text1"/>
          <w:spacing w:val="-4"/>
          <w:sz w:val="22"/>
          <w:szCs w:val="22"/>
        </w:rPr>
        <w:t xml:space="preserve"> </w:t>
      </w:r>
      <w:r w:rsidR="006B37B1" w:rsidRPr="00934A44">
        <w:rPr>
          <w:b/>
          <w:bCs/>
          <w:color w:val="000000" w:themeColor="text1"/>
          <w:sz w:val="22"/>
          <w:szCs w:val="22"/>
        </w:rPr>
        <w:t>a</w:t>
      </w:r>
      <w:r w:rsidR="006B37B1" w:rsidRPr="00934A44">
        <w:rPr>
          <w:b/>
          <w:bCs/>
          <w:color w:val="000000" w:themeColor="text1"/>
          <w:spacing w:val="-1"/>
          <w:sz w:val="22"/>
          <w:szCs w:val="22"/>
        </w:rPr>
        <w:t>p</w:t>
      </w:r>
      <w:r w:rsidR="006B37B1" w:rsidRPr="00934A44">
        <w:rPr>
          <w:b/>
          <w:bCs/>
          <w:color w:val="000000" w:themeColor="text1"/>
          <w:sz w:val="22"/>
          <w:szCs w:val="22"/>
        </w:rPr>
        <w:t>pro</w:t>
      </w:r>
      <w:r w:rsidR="006B37B1" w:rsidRPr="00934A44">
        <w:rPr>
          <w:b/>
          <w:bCs/>
          <w:color w:val="000000" w:themeColor="text1"/>
          <w:spacing w:val="-3"/>
          <w:sz w:val="22"/>
          <w:szCs w:val="22"/>
        </w:rPr>
        <w:t>v</w:t>
      </w:r>
      <w:r w:rsidR="006B37B1" w:rsidRPr="00934A44">
        <w:rPr>
          <w:b/>
          <w:bCs/>
          <w:color w:val="000000" w:themeColor="text1"/>
          <w:sz w:val="22"/>
          <w:szCs w:val="22"/>
        </w:rPr>
        <w:t>al</w:t>
      </w:r>
    </w:p>
    <w:p w:rsidR="003E267C" w:rsidRPr="00934A44" w:rsidRDefault="003E267C" w:rsidP="005F5688">
      <w:pPr>
        <w:widowControl w:val="0"/>
        <w:autoSpaceDE w:val="0"/>
        <w:autoSpaceDN w:val="0"/>
        <w:adjustRightInd w:val="0"/>
        <w:ind w:left="567" w:right="-20" w:hanging="567"/>
        <w:jc w:val="both"/>
        <w:rPr>
          <w:b/>
          <w:bCs/>
          <w:color w:val="000000" w:themeColor="text1"/>
          <w:sz w:val="22"/>
          <w:szCs w:val="22"/>
        </w:rPr>
      </w:pPr>
    </w:p>
    <w:p w:rsidR="00CE26DF" w:rsidRPr="00934A44" w:rsidRDefault="006B37B1" w:rsidP="005F5688">
      <w:pPr>
        <w:widowControl w:val="0"/>
        <w:autoSpaceDE w:val="0"/>
        <w:autoSpaceDN w:val="0"/>
        <w:adjustRightInd w:val="0"/>
        <w:ind w:left="571" w:right="135"/>
        <w:jc w:val="both"/>
        <w:rPr>
          <w:color w:val="000000" w:themeColor="text1"/>
          <w:sz w:val="22"/>
          <w:szCs w:val="22"/>
        </w:rPr>
      </w:pPr>
      <w:r w:rsidRPr="00934A44">
        <w:rPr>
          <w:color w:val="000000" w:themeColor="text1"/>
          <w:spacing w:val="2"/>
          <w:sz w:val="22"/>
          <w:szCs w:val="22"/>
        </w:rPr>
        <w:t>T</w:t>
      </w:r>
      <w:r w:rsidRPr="00934A44">
        <w:rPr>
          <w:color w:val="000000" w:themeColor="text1"/>
          <w:sz w:val="22"/>
          <w:szCs w:val="22"/>
        </w:rPr>
        <w:t xml:space="preserve">he </w:t>
      </w:r>
      <w:r w:rsidRPr="00934A44">
        <w:rPr>
          <w:color w:val="000000" w:themeColor="text1"/>
          <w:spacing w:val="-1"/>
          <w:sz w:val="22"/>
          <w:szCs w:val="22"/>
        </w:rPr>
        <w:t>C</w:t>
      </w:r>
      <w:r w:rsidRPr="00934A44">
        <w:rPr>
          <w:color w:val="000000" w:themeColor="text1"/>
          <w:sz w:val="22"/>
          <w:szCs w:val="22"/>
        </w:rPr>
        <w:t>h</w:t>
      </w:r>
      <w:r w:rsidRPr="00934A44">
        <w:rPr>
          <w:color w:val="000000" w:themeColor="text1"/>
          <w:spacing w:val="-1"/>
          <w:sz w:val="22"/>
          <w:szCs w:val="22"/>
        </w:rPr>
        <w:t>ai</w:t>
      </w:r>
      <w:r w:rsidRPr="00934A44">
        <w:rPr>
          <w:color w:val="000000" w:themeColor="text1"/>
          <w:sz w:val="22"/>
          <w:szCs w:val="22"/>
        </w:rPr>
        <w:t xml:space="preserve">r </w:t>
      </w:r>
      <w:r w:rsidRPr="00934A44">
        <w:rPr>
          <w:color w:val="000000" w:themeColor="text1"/>
          <w:spacing w:val="-1"/>
          <w:sz w:val="22"/>
          <w:szCs w:val="22"/>
        </w:rPr>
        <w:t>i</w:t>
      </w:r>
      <w:r w:rsidRPr="00934A44">
        <w:rPr>
          <w:color w:val="000000" w:themeColor="text1"/>
          <w:sz w:val="22"/>
          <w:szCs w:val="22"/>
        </w:rPr>
        <w:t>nt</w:t>
      </w:r>
      <w:r w:rsidRPr="00934A44">
        <w:rPr>
          <w:color w:val="000000" w:themeColor="text1"/>
          <w:spacing w:val="1"/>
          <w:sz w:val="22"/>
          <w:szCs w:val="22"/>
        </w:rPr>
        <w:t>r</w:t>
      </w:r>
      <w:r w:rsidRPr="00934A44">
        <w:rPr>
          <w:color w:val="000000" w:themeColor="text1"/>
          <w:sz w:val="22"/>
          <w:szCs w:val="22"/>
        </w:rPr>
        <w:t>o</w:t>
      </w:r>
      <w:r w:rsidRPr="00934A44">
        <w:rPr>
          <w:color w:val="000000" w:themeColor="text1"/>
          <w:spacing w:val="-1"/>
          <w:sz w:val="22"/>
          <w:szCs w:val="22"/>
        </w:rPr>
        <w:t>d</w:t>
      </w:r>
      <w:r w:rsidRPr="00934A44">
        <w:rPr>
          <w:color w:val="000000" w:themeColor="text1"/>
          <w:spacing w:val="-3"/>
          <w:sz w:val="22"/>
          <w:szCs w:val="22"/>
        </w:rPr>
        <w:t>u</w:t>
      </w:r>
      <w:r w:rsidRPr="00934A44">
        <w:rPr>
          <w:color w:val="000000" w:themeColor="text1"/>
          <w:sz w:val="22"/>
          <w:szCs w:val="22"/>
        </w:rPr>
        <w:t>ced</w:t>
      </w:r>
      <w:r w:rsidRPr="00934A44">
        <w:rPr>
          <w:color w:val="000000" w:themeColor="text1"/>
          <w:spacing w:val="29"/>
          <w:sz w:val="22"/>
          <w:szCs w:val="22"/>
        </w:rPr>
        <w:t xml:space="preserve"> </w:t>
      </w:r>
      <w:r w:rsidRPr="00934A44">
        <w:rPr>
          <w:color w:val="000000" w:themeColor="text1"/>
          <w:spacing w:val="-1"/>
          <w:sz w:val="22"/>
          <w:szCs w:val="22"/>
        </w:rPr>
        <w:t>t</w:t>
      </w:r>
      <w:r w:rsidRPr="00934A44">
        <w:rPr>
          <w:color w:val="000000" w:themeColor="text1"/>
          <w:sz w:val="22"/>
          <w:szCs w:val="22"/>
        </w:rPr>
        <w:t>he</w:t>
      </w:r>
      <w:r w:rsidR="00A4601C" w:rsidRPr="00934A44">
        <w:rPr>
          <w:color w:val="000000" w:themeColor="text1"/>
          <w:sz w:val="22"/>
          <w:szCs w:val="22"/>
        </w:rPr>
        <w:t xml:space="preserve"> Draft Agenda</w:t>
      </w:r>
      <w:r w:rsidRPr="00934A44">
        <w:rPr>
          <w:color w:val="000000" w:themeColor="text1"/>
          <w:sz w:val="22"/>
          <w:szCs w:val="22"/>
        </w:rPr>
        <w:t xml:space="preserve"> and</w:t>
      </w:r>
      <w:r w:rsidRPr="00934A44">
        <w:rPr>
          <w:color w:val="000000" w:themeColor="text1"/>
          <w:spacing w:val="61"/>
          <w:sz w:val="22"/>
          <w:szCs w:val="22"/>
        </w:rPr>
        <w:t xml:space="preserve"> </w:t>
      </w:r>
      <w:hyperlink r:id="rId10" w:history="1">
        <w:r w:rsidR="002B107E" w:rsidRPr="00934A44">
          <w:rPr>
            <w:color w:val="000000" w:themeColor="text1"/>
            <w:spacing w:val="-3"/>
            <w:sz w:val="22"/>
            <w:szCs w:val="22"/>
          </w:rPr>
          <w:t>Ti</w:t>
        </w:r>
        <w:r w:rsidRPr="00934A44">
          <w:rPr>
            <w:color w:val="000000" w:themeColor="text1"/>
            <w:spacing w:val="1"/>
            <w:sz w:val="22"/>
            <w:szCs w:val="22"/>
          </w:rPr>
          <w:t>m</w:t>
        </w:r>
        <w:r w:rsidRPr="00934A44">
          <w:rPr>
            <w:color w:val="000000" w:themeColor="text1"/>
            <w:sz w:val="22"/>
            <w:szCs w:val="22"/>
          </w:rPr>
          <w:t>e</w:t>
        </w:r>
        <w:r w:rsidRPr="00934A44">
          <w:rPr>
            <w:color w:val="000000" w:themeColor="text1"/>
            <w:spacing w:val="-2"/>
            <w:sz w:val="22"/>
            <w:szCs w:val="22"/>
          </w:rPr>
          <w:t>t</w:t>
        </w:r>
        <w:r w:rsidRPr="00934A44">
          <w:rPr>
            <w:color w:val="000000" w:themeColor="text1"/>
            <w:sz w:val="22"/>
            <w:szCs w:val="22"/>
          </w:rPr>
          <w:t>a</w:t>
        </w:r>
        <w:r w:rsidRPr="00934A44">
          <w:rPr>
            <w:color w:val="000000" w:themeColor="text1"/>
            <w:spacing w:val="-1"/>
            <w:sz w:val="22"/>
            <w:szCs w:val="22"/>
          </w:rPr>
          <w:t>b</w:t>
        </w:r>
        <w:r w:rsidR="003677FD" w:rsidRPr="00934A44">
          <w:rPr>
            <w:color w:val="000000" w:themeColor="text1"/>
            <w:sz w:val="22"/>
            <w:szCs w:val="22"/>
          </w:rPr>
          <w:t>le</w:t>
        </w:r>
        <w:r w:rsidRPr="00934A44">
          <w:rPr>
            <w:color w:val="000000" w:themeColor="text1"/>
            <w:spacing w:val="28"/>
            <w:sz w:val="22"/>
            <w:szCs w:val="22"/>
          </w:rPr>
          <w:t xml:space="preserve"> </w:t>
        </w:r>
        <w:r w:rsidRPr="00934A44">
          <w:rPr>
            <w:color w:val="000000" w:themeColor="text1"/>
            <w:spacing w:val="1"/>
            <w:sz w:val="22"/>
            <w:szCs w:val="22"/>
          </w:rPr>
          <w:t>(</w:t>
        </w:r>
        <w:r w:rsidR="002D3DDA" w:rsidRPr="00934A44">
          <w:rPr>
            <w:i/>
            <w:color w:val="000000" w:themeColor="text1"/>
            <w:spacing w:val="1"/>
            <w:sz w:val="22"/>
            <w:szCs w:val="22"/>
          </w:rPr>
          <w:t xml:space="preserve">doc. </w:t>
        </w:r>
        <w:r w:rsidRPr="00934A44">
          <w:rPr>
            <w:i/>
            <w:color w:val="000000" w:themeColor="text1"/>
            <w:spacing w:val="-6"/>
            <w:sz w:val="22"/>
            <w:szCs w:val="22"/>
          </w:rPr>
          <w:t>S</w:t>
        </w:r>
        <w:r w:rsidRPr="00934A44">
          <w:rPr>
            <w:i/>
            <w:color w:val="000000" w:themeColor="text1"/>
            <w:spacing w:val="7"/>
            <w:sz w:val="22"/>
            <w:szCs w:val="22"/>
          </w:rPr>
          <w:t>W</w:t>
        </w:r>
        <w:r w:rsidRPr="00934A44">
          <w:rPr>
            <w:i/>
            <w:color w:val="000000" w:themeColor="text1"/>
            <w:spacing w:val="-1"/>
            <w:sz w:val="22"/>
            <w:szCs w:val="22"/>
          </w:rPr>
          <w:t>PHC</w:t>
        </w:r>
        <w:r w:rsidR="0062185C" w:rsidRPr="00934A44">
          <w:rPr>
            <w:i/>
            <w:color w:val="000000" w:themeColor="text1"/>
            <w:sz w:val="22"/>
            <w:szCs w:val="22"/>
          </w:rPr>
          <w:t>17</w:t>
        </w:r>
        <w:r w:rsidR="00A4601C" w:rsidRPr="00934A44">
          <w:rPr>
            <w:i/>
            <w:color w:val="000000" w:themeColor="text1"/>
            <w:sz w:val="22"/>
            <w:szCs w:val="22"/>
          </w:rPr>
          <w:t>-0</w:t>
        </w:r>
        <w:r w:rsidR="005658B8" w:rsidRPr="00934A44">
          <w:rPr>
            <w:i/>
            <w:color w:val="000000" w:themeColor="text1"/>
            <w:sz w:val="22"/>
            <w:szCs w:val="22"/>
          </w:rPr>
          <w:t>2</w:t>
        </w:r>
        <w:r w:rsidRPr="00934A44">
          <w:rPr>
            <w:color w:val="000000" w:themeColor="text1"/>
            <w:spacing w:val="1"/>
            <w:sz w:val="22"/>
            <w:szCs w:val="22"/>
          </w:rPr>
          <w:t>)</w:t>
        </w:r>
      </w:hyperlink>
      <w:r w:rsidR="004B43EF" w:rsidRPr="00934A44">
        <w:rPr>
          <w:color w:val="000000" w:themeColor="text1"/>
          <w:sz w:val="22"/>
          <w:szCs w:val="22"/>
        </w:rPr>
        <w:t xml:space="preserve">.  </w:t>
      </w:r>
      <w:r w:rsidRPr="00934A44">
        <w:rPr>
          <w:color w:val="000000" w:themeColor="text1"/>
          <w:spacing w:val="-4"/>
          <w:sz w:val="22"/>
          <w:szCs w:val="22"/>
        </w:rPr>
        <w:t>M</w:t>
      </w:r>
      <w:r w:rsidRPr="00934A44">
        <w:rPr>
          <w:color w:val="000000" w:themeColor="text1"/>
          <w:sz w:val="22"/>
          <w:szCs w:val="22"/>
        </w:rPr>
        <w:t>embers</w:t>
      </w:r>
      <w:r w:rsidRPr="00934A44">
        <w:rPr>
          <w:color w:val="000000" w:themeColor="text1"/>
          <w:spacing w:val="4"/>
          <w:sz w:val="22"/>
          <w:szCs w:val="22"/>
        </w:rPr>
        <w:t xml:space="preserve"> </w:t>
      </w:r>
      <w:r w:rsidRPr="00934A44">
        <w:rPr>
          <w:color w:val="000000" w:themeColor="text1"/>
          <w:spacing w:val="-3"/>
          <w:sz w:val="22"/>
          <w:szCs w:val="22"/>
        </w:rPr>
        <w:t>w</w:t>
      </w:r>
      <w:r w:rsidRPr="00934A44">
        <w:rPr>
          <w:color w:val="000000" w:themeColor="text1"/>
          <w:sz w:val="22"/>
          <w:szCs w:val="22"/>
        </w:rPr>
        <w:t>ere</w:t>
      </w:r>
      <w:r w:rsidRPr="00934A44">
        <w:rPr>
          <w:color w:val="000000" w:themeColor="text1"/>
          <w:spacing w:val="1"/>
          <w:sz w:val="22"/>
          <w:szCs w:val="22"/>
        </w:rPr>
        <w:t xml:space="preserve"> </w:t>
      </w:r>
      <w:r w:rsidRPr="00934A44">
        <w:rPr>
          <w:color w:val="000000" w:themeColor="text1"/>
          <w:spacing w:val="-1"/>
          <w:sz w:val="22"/>
          <w:szCs w:val="22"/>
        </w:rPr>
        <w:t>i</w:t>
      </w:r>
      <w:r w:rsidRPr="00934A44">
        <w:rPr>
          <w:color w:val="000000" w:themeColor="text1"/>
          <w:sz w:val="22"/>
          <w:szCs w:val="22"/>
        </w:rPr>
        <w:t>nv</w:t>
      </w:r>
      <w:r w:rsidRPr="00934A44">
        <w:rPr>
          <w:color w:val="000000" w:themeColor="text1"/>
          <w:spacing w:val="-1"/>
          <w:sz w:val="22"/>
          <w:szCs w:val="22"/>
        </w:rPr>
        <w:t>i</w:t>
      </w:r>
      <w:r w:rsidRPr="00934A44">
        <w:rPr>
          <w:color w:val="000000" w:themeColor="text1"/>
          <w:spacing w:val="1"/>
          <w:sz w:val="22"/>
          <w:szCs w:val="22"/>
        </w:rPr>
        <w:t>t</w:t>
      </w:r>
      <w:r w:rsidRPr="00934A44">
        <w:rPr>
          <w:color w:val="000000" w:themeColor="text1"/>
          <w:sz w:val="22"/>
          <w:szCs w:val="22"/>
        </w:rPr>
        <w:t xml:space="preserve">ed </w:t>
      </w:r>
      <w:r w:rsidRPr="00934A44">
        <w:rPr>
          <w:color w:val="000000" w:themeColor="text1"/>
          <w:spacing w:val="1"/>
          <w:sz w:val="22"/>
          <w:szCs w:val="22"/>
        </w:rPr>
        <w:t>t</w:t>
      </w:r>
      <w:r w:rsidRPr="00934A44">
        <w:rPr>
          <w:color w:val="000000" w:themeColor="text1"/>
          <w:sz w:val="22"/>
          <w:szCs w:val="22"/>
        </w:rPr>
        <w:t>o</w:t>
      </w:r>
      <w:r w:rsidRPr="00934A44">
        <w:rPr>
          <w:color w:val="000000" w:themeColor="text1"/>
          <w:spacing w:val="2"/>
          <w:sz w:val="22"/>
          <w:szCs w:val="22"/>
        </w:rPr>
        <w:t xml:space="preserve"> </w:t>
      </w:r>
      <w:r w:rsidRPr="00934A44">
        <w:rPr>
          <w:color w:val="000000" w:themeColor="text1"/>
          <w:sz w:val="22"/>
          <w:szCs w:val="22"/>
        </w:rPr>
        <w:t>com</w:t>
      </w:r>
      <w:r w:rsidRPr="00934A44">
        <w:rPr>
          <w:color w:val="000000" w:themeColor="text1"/>
          <w:spacing w:val="1"/>
          <w:sz w:val="22"/>
          <w:szCs w:val="22"/>
        </w:rPr>
        <w:t>m</w:t>
      </w:r>
      <w:r w:rsidRPr="00934A44">
        <w:rPr>
          <w:color w:val="000000" w:themeColor="text1"/>
          <w:sz w:val="22"/>
          <w:szCs w:val="22"/>
        </w:rPr>
        <w:t>e</w:t>
      </w:r>
      <w:r w:rsidRPr="00934A44">
        <w:rPr>
          <w:color w:val="000000" w:themeColor="text1"/>
          <w:spacing w:val="-3"/>
          <w:sz w:val="22"/>
          <w:szCs w:val="22"/>
        </w:rPr>
        <w:t>n</w:t>
      </w:r>
      <w:r w:rsidRPr="00934A44">
        <w:rPr>
          <w:color w:val="000000" w:themeColor="text1"/>
          <w:sz w:val="22"/>
          <w:szCs w:val="22"/>
        </w:rPr>
        <w:t>t</w:t>
      </w:r>
      <w:r w:rsidRPr="00934A44">
        <w:rPr>
          <w:color w:val="000000" w:themeColor="text1"/>
          <w:spacing w:val="2"/>
          <w:sz w:val="22"/>
          <w:szCs w:val="22"/>
        </w:rPr>
        <w:t xml:space="preserve"> </w:t>
      </w:r>
      <w:r w:rsidRPr="00934A44">
        <w:rPr>
          <w:color w:val="000000" w:themeColor="text1"/>
          <w:sz w:val="22"/>
          <w:szCs w:val="22"/>
        </w:rPr>
        <w:t>a</w:t>
      </w:r>
      <w:r w:rsidRPr="00934A44">
        <w:rPr>
          <w:color w:val="000000" w:themeColor="text1"/>
          <w:spacing w:val="-1"/>
          <w:sz w:val="22"/>
          <w:szCs w:val="22"/>
        </w:rPr>
        <w:t>n</w:t>
      </w:r>
      <w:r w:rsidRPr="00934A44">
        <w:rPr>
          <w:color w:val="000000" w:themeColor="text1"/>
          <w:sz w:val="22"/>
          <w:szCs w:val="22"/>
        </w:rPr>
        <w:t>d ado</w:t>
      </w:r>
      <w:r w:rsidRPr="00934A44">
        <w:rPr>
          <w:color w:val="000000" w:themeColor="text1"/>
          <w:spacing w:val="-1"/>
          <w:sz w:val="22"/>
          <w:szCs w:val="22"/>
        </w:rPr>
        <w:t>p</w:t>
      </w:r>
      <w:r w:rsidRPr="00934A44">
        <w:rPr>
          <w:color w:val="000000" w:themeColor="text1"/>
          <w:sz w:val="22"/>
          <w:szCs w:val="22"/>
        </w:rPr>
        <w:t>t</w:t>
      </w:r>
      <w:r w:rsidRPr="00934A44">
        <w:rPr>
          <w:color w:val="000000" w:themeColor="text1"/>
          <w:spacing w:val="2"/>
          <w:sz w:val="22"/>
          <w:szCs w:val="22"/>
        </w:rPr>
        <w:t xml:space="preserve"> </w:t>
      </w:r>
      <w:r w:rsidRPr="00934A44">
        <w:rPr>
          <w:color w:val="000000" w:themeColor="text1"/>
          <w:spacing w:val="1"/>
          <w:sz w:val="22"/>
          <w:szCs w:val="22"/>
        </w:rPr>
        <w:t>t</w:t>
      </w:r>
      <w:r w:rsidRPr="00934A44">
        <w:rPr>
          <w:color w:val="000000" w:themeColor="text1"/>
          <w:sz w:val="22"/>
          <w:szCs w:val="22"/>
        </w:rPr>
        <w:t>he</w:t>
      </w:r>
      <w:r w:rsidRPr="00934A44">
        <w:rPr>
          <w:color w:val="000000" w:themeColor="text1"/>
          <w:spacing w:val="-2"/>
          <w:sz w:val="22"/>
          <w:szCs w:val="22"/>
        </w:rPr>
        <w:t xml:space="preserve"> </w:t>
      </w:r>
      <w:r w:rsidRPr="00934A44">
        <w:rPr>
          <w:color w:val="000000" w:themeColor="text1"/>
          <w:sz w:val="22"/>
          <w:szCs w:val="22"/>
        </w:rPr>
        <w:t>d</w:t>
      </w:r>
      <w:r w:rsidRPr="00934A44">
        <w:rPr>
          <w:color w:val="000000" w:themeColor="text1"/>
          <w:spacing w:val="-1"/>
          <w:sz w:val="22"/>
          <w:szCs w:val="22"/>
        </w:rPr>
        <w:t>o</w:t>
      </w:r>
      <w:r w:rsidRPr="00934A44">
        <w:rPr>
          <w:color w:val="000000" w:themeColor="text1"/>
          <w:sz w:val="22"/>
          <w:szCs w:val="22"/>
        </w:rPr>
        <w:t>cumen</w:t>
      </w:r>
      <w:r w:rsidRPr="00934A44">
        <w:rPr>
          <w:color w:val="000000" w:themeColor="text1"/>
          <w:spacing w:val="-2"/>
          <w:sz w:val="22"/>
          <w:szCs w:val="22"/>
        </w:rPr>
        <w:t>t</w:t>
      </w:r>
      <w:r w:rsidRPr="00934A44">
        <w:rPr>
          <w:color w:val="000000" w:themeColor="text1"/>
          <w:sz w:val="22"/>
          <w:szCs w:val="22"/>
        </w:rPr>
        <w:t>s</w:t>
      </w:r>
      <w:r w:rsidR="004B43EF" w:rsidRPr="00934A44">
        <w:rPr>
          <w:color w:val="000000" w:themeColor="text1"/>
          <w:sz w:val="22"/>
          <w:szCs w:val="22"/>
        </w:rPr>
        <w:t xml:space="preserve">.  </w:t>
      </w:r>
      <w:r w:rsidR="007C76BB" w:rsidRPr="00934A44">
        <w:rPr>
          <w:color w:val="000000" w:themeColor="text1"/>
          <w:sz w:val="22"/>
          <w:szCs w:val="22"/>
        </w:rPr>
        <w:t>The Chair stated an additi</w:t>
      </w:r>
      <w:r w:rsidR="00F14844" w:rsidRPr="00934A44">
        <w:rPr>
          <w:color w:val="000000" w:themeColor="text1"/>
          <w:sz w:val="22"/>
          <w:szCs w:val="22"/>
        </w:rPr>
        <w:t>onal item ‘Disaster Preparedness</w:t>
      </w:r>
      <w:r w:rsidR="007C76BB" w:rsidRPr="00934A44">
        <w:rPr>
          <w:color w:val="000000" w:themeColor="text1"/>
          <w:sz w:val="22"/>
          <w:szCs w:val="22"/>
        </w:rPr>
        <w:t xml:space="preserve"> and Response (in accordance with IHO Resolution 1/2005)’ would be included as a back-brief from the workshop held prior to the meeting.  </w:t>
      </w:r>
      <w:r w:rsidR="00332D36" w:rsidRPr="00934A44">
        <w:rPr>
          <w:color w:val="000000" w:themeColor="text1"/>
          <w:sz w:val="22"/>
          <w:szCs w:val="22"/>
        </w:rPr>
        <w:t>As there were no additional items proposed for discussion</w:t>
      </w:r>
      <w:r w:rsidR="007C76BB" w:rsidRPr="00934A44">
        <w:rPr>
          <w:color w:val="000000" w:themeColor="text1"/>
          <w:sz w:val="22"/>
          <w:szCs w:val="22"/>
        </w:rPr>
        <w:t xml:space="preserve">, the meeting adopted the </w:t>
      </w:r>
      <w:r w:rsidR="00332D36" w:rsidRPr="00934A44">
        <w:rPr>
          <w:color w:val="000000" w:themeColor="text1"/>
          <w:sz w:val="22"/>
          <w:szCs w:val="22"/>
        </w:rPr>
        <w:t>agenda and timetable</w:t>
      </w:r>
      <w:r w:rsidR="00380F72" w:rsidRPr="00934A44">
        <w:rPr>
          <w:color w:val="000000" w:themeColor="text1"/>
          <w:sz w:val="22"/>
          <w:szCs w:val="22"/>
        </w:rPr>
        <w:t>.</w:t>
      </w:r>
    </w:p>
    <w:p w:rsidR="00B21A9E" w:rsidRPr="00934A44" w:rsidRDefault="00B21A9E" w:rsidP="005F5688">
      <w:pPr>
        <w:widowControl w:val="0"/>
        <w:autoSpaceDE w:val="0"/>
        <w:autoSpaceDN w:val="0"/>
        <w:adjustRightInd w:val="0"/>
        <w:jc w:val="both"/>
        <w:rPr>
          <w:color w:val="000000" w:themeColor="text1"/>
          <w:sz w:val="22"/>
          <w:szCs w:val="22"/>
        </w:rPr>
      </w:pPr>
    </w:p>
    <w:p w:rsidR="007F1A65" w:rsidRPr="00934A44" w:rsidRDefault="007F1A65" w:rsidP="005F5688">
      <w:pPr>
        <w:widowControl w:val="0"/>
        <w:autoSpaceDE w:val="0"/>
        <w:autoSpaceDN w:val="0"/>
        <w:adjustRightInd w:val="0"/>
        <w:ind w:left="567" w:right="-23" w:hanging="567"/>
        <w:jc w:val="both"/>
        <w:rPr>
          <w:b/>
          <w:bCs/>
          <w:color w:val="000000" w:themeColor="text1"/>
          <w:spacing w:val="-1"/>
          <w:sz w:val="22"/>
          <w:szCs w:val="22"/>
        </w:rPr>
      </w:pPr>
      <w:r w:rsidRPr="00934A44">
        <w:rPr>
          <w:b/>
          <w:bCs/>
          <w:color w:val="000000" w:themeColor="text1"/>
          <w:spacing w:val="-1"/>
          <w:sz w:val="22"/>
          <w:szCs w:val="22"/>
        </w:rPr>
        <w:t>3</w:t>
      </w:r>
      <w:r w:rsidR="00474FBC" w:rsidRPr="00934A44">
        <w:rPr>
          <w:b/>
          <w:bCs/>
          <w:color w:val="000000" w:themeColor="text1"/>
          <w:spacing w:val="-1"/>
          <w:sz w:val="22"/>
          <w:szCs w:val="22"/>
        </w:rPr>
        <w:t>.</w:t>
      </w:r>
      <w:r w:rsidR="00474FBC" w:rsidRPr="00934A44">
        <w:rPr>
          <w:b/>
          <w:bCs/>
          <w:color w:val="000000" w:themeColor="text1"/>
          <w:spacing w:val="-1"/>
          <w:sz w:val="22"/>
          <w:szCs w:val="22"/>
        </w:rPr>
        <w:tab/>
        <w:t>Approval of Minutes of SWPHC16</w:t>
      </w:r>
      <w:r w:rsidRPr="00934A44">
        <w:rPr>
          <w:b/>
          <w:bCs/>
          <w:color w:val="000000" w:themeColor="text1"/>
          <w:spacing w:val="-1"/>
          <w:sz w:val="22"/>
          <w:szCs w:val="22"/>
        </w:rPr>
        <w:t xml:space="preserve"> Meeting</w:t>
      </w:r>
    </w:p>
    <w:p w:rsidR="0007032A" w:rsidRPr="00934A44" w:rsidRDefault="0007032A" w:rsidP="005F5688">
      <w:pPr>
        <w:widowControl w:val="0"/>
        <w:autoSpaceDE w:val="0"/>
        <w:autoSpaceDN w:val="0"/>
        <w:adjustRightInd w:val="0"/>
        <w:ind w:left="567" w:right="-20"/>
        <w:jc w:val="both"/>
        <w:rPr>
          <w:color w:val="000000" w:themeColor="text1"/>
          <w:spacing w:val="2"/>
          <w:sz w:val="22"/>
          <w:szCs w:val="22"/>
        </w:rPr>
      </w:pPr>
    </w:p>
    <w:p w:rsidR="00E76002" w:rsidRPr="00934A44" w:rsidRDefault="0062185C" w:rsidP="005F5688">
      <w:pPr>
        <w:widowControl w:val="0"/>
        <w:autoSpaceDE w:val="0"/>
        <w:autoSpaceDN w:val="0"/>
        <w:adjustRightInd w:val="0"/>
        <w:ind w:left="567" w:right="-23"/>
        <w:jc w:val="both"/>
        <w:rPr>
          <w:color w:val="000000" w:themeColor="text1"/>
          <w:spacing w:val="3"/>
          <w:sz w:val="22"/>
          <w:szCs w:val="22"/>
        </w:rPr>
      </w:pPr>
      <w:r w:rsidRPr="00934A44">
        <w:rPr>
          <w:color w:val="000000" w:themeColor="text1"/>
          <w:spacing w:val="2"/>
          <w:sz w:val="22"/>
          <w:szCs w:val="22"/>
        </w:rPr>
        <w:t xml:space="preserve">The draft minutes of </w:t>
      </w:r>
      <w:r w:rsidRPr="00934A44">
        <w:rPr>
          <w:color w:val="000000" w:themeColor="text1"/>
          <w:sz w:val="22"/>
          <w:szCs w:val="22"/>
        </w:rPr>
        <w:t>SWPHC16</w:t>
      </w:r>
      <w:r w:rsidR="001D050E" w:rsidRPr="00934A44">
        <w:rPr>
          <w:color w:val="000000" w:themeColor="text1"/>
          <w:sz w:val="22"/>
          <w:szCs w:val="22"/>
        </w:rPr>
        <w:t xml:space="preserve"> had been circulated to the</w:t>
      </w:r>
      <w:r w:rsidR="006B37B1" w:rsidRPr="00934A44">
        <w:rPr>
          <w:color w:val="000000" w:themeColor="text1"/>
          <w:spacing w:val="3"/>
          <w:sz w:val="22"/>
          <w:szCs w:val="22"/>
        </w:rPr>
        <w:t xml:space="preserve"> </w:t>
      </w:r>
      <w:r w:rsidR="001D4CE1" w:rsidRPr="00934A44">
        <w:rPr>
          <w:color w:val="000000" w:themeColor="text1"/>
          <w:sz w:val="22"/>
          <w:szCs w:val="22"/>
        </w:rPr>
        <w:t>participants</w:t>
      </w:r>
      <w:r w:rsidRPr="00934A44">
        <w:rPr>
          <w:color w:val="000000" w:themeColor="text1"/>
          <w:spacing w:val="3"/>
          <w:sz w:val="22"/>
          <w:szCs w:val="22"/>
        </w:rPr>
        <w:t xml:space="preserve"> earlier.  As no comments w</w:t>
      </w:r>
      <w:r w:rsidR="00510060" w:rsidRPr="00934A44">
        <w:rPr>
          <w:color w:val="000000" w:themeColor="text1"/>
          <w:spacing w:val="3"/>
          <w:sz w:val="22"/>
          <w:szCs w:val="22"/>
        </w:rPr>
        <w:t xml:space="preserve">ere </w:t>
      </w:r>
      <w:r w:rsidR="00510060" w:rsidRPr="00934A44">
        <w:rPr>
          <w:color w:val="000000" w:themeColor="text1"/>
          <w:spacing w:val="3"/>
          <w:sz w:val="22"/>
          <w:szCs w:val="22"/>
        </w:rPr>
        <w:lastRenderedPageBreak/>
        <w:t>received these were adopted as</w:t>
      </w:r>
      <w:r w:rsidRPr="00934A44">
        <w:rPr>
          <w:color w:val="000000" w:themeColor="text1"/>
          <w:spacing w:val="3"/>
          <w:sz w:val="22"/>
          <w:szCs w:val="22"/>
        </w:rPr>
        <w:t xml:space="preserve"> </w:t>
      </w:r>
      <w:r w:rsidR="00510060" w:rsidRPr="00934A44">
        <w:rPr>
          <w:color w:val="000000" w:themeColor="text1"/>
          <w:spacing w:val="3"/>
          <w:sz w:val="22"/>
          <w:szCs w:val="22"/>
        </w:rPr>
        <w:t xml:space="preserve">the </w:t>
      </w:r>
      <w:r w:rsidRPr="00934A44">
        <w:rPr>
          <w:color w:val="000000" w:themeColor="text1"/>
          <w:spacing w:val="3"/>
          <w:sz w:val="22"/>
          <w:szCs w:val="22"/>
        </w:rPr>
        <w:t>approved (final) version.</w:t>
      </w:r>
      <w:r w:rsidR="00F6554D" w:rsidRPr="00934A44">
        <w:rPr>
          <w:color w:val="000000" w:themeColor="text1"/>
          <w:spacing w:val="3"/>
          <w:sz w:val="22"/>
          <w:szCs w:val="22"/>
        </w:rPr>
        <w:t xml:space="preserve"> </w:t>
      </w:r>
    </w:p>
    <w:p w:rsidR="006B37B1" w:rsidRPr="00EC7ED8" w:rsidRDefault="00F6554D" w:rsidP="0071045A">
      <w:pPr>
        <w:widowControl w:val="0"/>
        <w:autoSpaceDE w:val="0"/>
        <w:autoSpaceDN w:val="0"/>
        <w:adjustRightInd w:val="0"/>
        <w:ind w:left="567" w:right="-23"/>
        <w:jc w:val="both"/>
        <w:rPr>
          <w:color w:val="0070C0"/>
          <w:spacing w:val="3"/>
          <w:sz w:val="22"/>
          <w:szCs w:val="22"/>
        </w:rPr>
      </w:pPr>
      <w:r w:rsidRPr="00EC7ED8">
        <w:rPr>
          <w:color w:val="0070C0"/>
          <w:spacing w:val="3"/>
          <w:sz w:val="22"/>
          <w:szCs w:val="22"/>
        </w:rPr>
        <w:t xml:space="preserve"> </w:t>
      </w:r>
    </w:p>
    <w:p w:rsidR="007F1A65" w:rsidRPr="00DD79C5" w:rsidRDefault="002B2A0F" w:rsidP="002B2A0F">
      <w:pPr>
        <w:widowControl w:val="0"/>
        <w:autoSpaceDE w:val="0"/>
        <w:autoSpaceDN w:val="0"/>
        <w:adjustRightInd w:val="0"/>
        <w:ind w:left="1701" w:right="136" w:hanging="1134"/>
        <w:jc w:val="both"/>
        <w:rPr>
          <w:color w:val="FF0000"/>
          <w:sz w:val="22"/>
          <w:szCs w:val="22"/>
          <w:lang w:val="en-US"/>
        </w:rPr>
      </w:pPr>
      <w:r>
        <w:rPr>
          <w:color w:val="FF0000"/>
          <w:sz w:val="22"/>
          <w:szCs w:val="22"/>
          <w:lang w:val="en-US"/>
        </w:rPr>
        <w:t>Decision 1:</w:t>
      </w:r>
      <w:r>
        <w:rPr>
          <w:color w:val="FF0000"/>
          <w:sz w:val="22"/>
          <w:szCs w:val="22"/>
          <w:lang w:val="en-US"/>
        </w:rPr>
        <w:tab/>
      </w:r>
      <w:r w:rsidR="00DD79C5" w:rsidRPr="00DD79C5">
        <w:rPr>
          <w:color w:val="FF0000"/>
          <w:sz w:val="22"/>
          <w:szCs w:val="22"/>
          <w:lang w:val="en-US"/>
        </w:rPr>
        <w:t>to approve the Mi</w:t>
      </w:r>
      <w:r w:rsidR="00DD79C5">
        <w:rPr>
          <w:color w:val="FF0000"/>
          <w:sz w:val="22"/>
          <w:szCs w:val="22"/>
          <w:lang w:val="en-US"/>
        </w:rPr>
        <w:t>nutes of SWPHC16 (</w:t>
      </w:r>
      <w:r w:rsidR="00DD79C5" w:rsidRPr="00EB6868">
        <w:rPr>
          <w:i/>
          <w:color w:val="FF0000"/>
          <w:sz w:val="22"/>
          <w:szCs w:val="22"/>
          <w:lang w:val="en-US"/>
        </w:rPr>
        <w:t>doc. SWPHC17-03</w:t>
      </w:r>
      <w:r w:rsidR="00DD79C5" w:rsidRPr="00DD79C5">
        <w:rPr>
          <w:color w:val="FF0000"/>
          <w:sz w:val="22"/>
          <w:szCs w:val="22"/>
          <w:lang w:val="en-US"/>
        </w:rPr>
        <w:t>).</w:t>
      </w:r>
    </w:p>
    <w:p w:rsidR="007F1A65" w:rsidRPr="00EC7ED8" w:rsidRDefault="007F1A65" w:rsidP="0071045A">
      <w:pPr>
        <w:widowControl w:val="0"/>
        <w:autoSpaceDE w:val="0"/>
        <w:autoSpaceDN w:val="0"/>
        <w:adjustRightInd w:val="0"/>
        <w:jc w:val="both"/>
        <w:rPr>
          <w:color w:val="0070C0"/>
          <w:sz w:val="22"/>
          <w:szCs w:val="22"/>
        </w:rPr>
      </w:pPr>
    </w:p>
    <w:p w:rsidR="006B37B1" w:rsidRPr="00934A44" w:rsidRDefault="00AC16F3" w:rsidP="005F5688">
      <w:pPr>
        <w:widowControl w:val="0"/>
        <w:autoSpaceDE w:val="0"/>
        <w:autoSpaceDN w:val="0"/>
        <w:adjustRightInd w:val="0"/>
        <w:ind w:left="567" w:hanging="567"/>
        <w:rPr>
          <w:b/>
          <w:color w:val="000000" w:themeColor="text1"/>
          <w:sz w:val="22"/>
          <w:szCs w:val="22"/>
        </w:rPr>
      </w:pPr>
      <w:r w:rsidRPr="00934A44">
        <w:rPr>
          <w:b/>
          <w:color w:val="000000" w:themeColor="text1"/>
          <w:sz w:val="22"/>
          <w:szCs w:val="22"/>
        </w:rPr>
        <w:t>4.</w:t>
      </w:r>
      <w:r w:rsidR="000B24B0" w:rsidRPr="00934A44">
        <w:rPr>
          <w:b/>
          <w:color w:val="000000" w:themeColor="text1"/>
          <w:sz w:val="22"/>
          <w:szCs w:val="22"/>
        </w:rPr>
        <w:tab/>
        <w:t>Matters</w:t>
      </w:r>
      <w:r w:rsidR="00510060" w:rsidRPr="00934A44">
        <w:rPr>
          <w:b/>
          <w:color w:val="000000" w:themeColor="text1"/>
          <w:sz w:val="22"/>
          <w:szCs w:val="22"/>
        </w:rPr>
        <w:t xml:space="preserve"> arising from Minutes of SWPHC16</w:t>
      </w:r>
      <w:r w:rsidR="000B24B0" w:rsidRPr="00934A44">
        <w:rPr>
          <w:b/>
          <w:color w:val="000000" w:themeColor="text1"/>
          <w:sz w:val="22"/>
          <w:szCs w:val="22"/>
        </w:rPr>
        <w:t xml:space="preserve"> Meeting</w:t>
      </w:r>
    </w:p>
    <w:p w:rsidR="0007032A" w:rsidRPr="00934A44" w:rsidRDefault="0007032A" w:rsidP="005F5688">
      <w:pPr>
        <w:widowControl w:val="0"/>
        <w:autoSpaceDE w:val="0"/>
        <w:autoSpaceDN w:val="0"/>
        <w:adjustRightInd w:val="0"/>
        <w:ind w:left="567" w:hanging="567"/>
        <w:rPr>
          <w:b/>
          <w:color w:val="000000" w:themeColor="text1"/>
          <w:sz w:val="22"/>
          <w:szCs w:val="22"/>
        </w:rPr>
      </w:pPr>
    </w:p>
    <w:p w:rsidR="00C21FCB" w:rsidRPr="00934A44" w:rsidRDefault="00FC2AC8" w:rsidP="005F5688">
      <w:pPr>
        <w:widowControl w:val="0"/>
        <w:autoSpaceDE w:val="0"/>
        <w:autoSpaceDN w:val="0"/>
        <w:adjustRightInd w:val="0"/>
        <w:ind w:left="567"/>
        <w:rPr>
          <w:color w:val="000000" w:themeColor="text1"/>
          <w:sz w:val="22"/>
          <w:szCs w:val="22"/>
        </w:rPr>
      </w:pPr>
      <w:r w:rsidRPr="00934A44">
        <w:rPr>
          <w:color w:val="000000" w:themeColor="text1"/>
          <w:spacing w:val="2"/>
          <w:sz w:val="22"/>
          <w:szCs w:val="22"/>
        </w:rPr>
        <w:t>Referring</w:t>
      </w:r>
      <w:r w:rsidR="00C21FCB" w:rsidRPr="00934A44">
        <w:rPr>
          <w:color w:val="000000" w:themeColor="text1"/>
          <w:spacing w:val="2"/>
          <w:sz w:val="22"/>
          <w:szCs w:val="22"/>
        </w:rPr>
        <w:t xml:space="preserve"> to </w:t>
      </w:r>
      <w:r w:rsidR="00754143" w:rsidRPr="00934A44">
        <w:rPr>
          <w:color w:val="000000" w:themeColor="text1"/>
          <w:spacing w:val="2"/>
          <w:sz w:val="22"/>
          <w:szCs w:val="22"/>
        </w:rPr>
        <w:t xml:space="preserve">the </w:t>
      </w:r>
      <w:r w:rsidR="00474FBC" w:rsidRPr="00934A44">
        <w:rPr>
          <w:color w:val="000000" w:themeColor="text1"/>
          <w:spacing w:val="2"/>
          <w:sz w:val="22"/>
          <w:szCs w:val="22"/>
        </w:rPr>
        <w:t>List of Actions from SWPHC16</w:t>
      </w:r>
      <w:r w:rsidR="00C21FCB" w:rsidRPr="00934A44">
        <w:rPr>
          <w:color w:val="000000" w:themeColor="text1"/>
          <w:spacing w:val="2"/>
          <w:sz w:val="22"/>
          <w:szCs w:val="22"/>
        </w:rPr>
        <w:t xml:space="preserve"> (</w:t>
      </w:r>
      <w:r w:rsidR="00B07516" w:rsidRPr="00934A44">
        <w:rPr>
          <w:i/>
          <w:color w:val="000000" w:themeColor="text1"/>
          <w:spacing w:val="2"/>
          <w:sz w:val="22"/>
          <w:szCs w:val="22"/>
        </w:rPr>
        <w:t>doc. SWPHC17</w:t>
      </w:r>
      <w:r w:rsidR="00C21FCB" w:rsidRPr="00934A44">
        <w:rPr>
          <w:i/>
          <w:color w:val="000000" w:themeColor="text1"/>
          <w:spacing w:val="2"/>
          <w:sz w:val="22"/>
          <w:szCs w:val="22"/>
        </w:rPr>
        <w:t>-04</w:t>
      </w:r>
      <w:r w:rsidR="00C21FCB" w:rsidRPr="00934A44">
        <w:rPr>
          <w:color w:val="000000" w:themeColor="text1"/>
          <w:spacing w:val="2"/>
          <w:sz w:val="22"/>
          <w:szCs w:val="22"/>
        </w:rPr>
        <w:t>) t</w:t>
      </w:r>
      <w:r w:rsidR="00CC2EE6" w:rsidRPr="00934A44">
        <w:rPr>
          <w:color w:val="000000" w:themeColor="text1"/>
          <w:spacing w:val="2"/>
          <w:sz w:val="22"/>
          <w:szCs w:val="22"/>
        </w:rPr>
        <w:t>he Chair</w:t>
      </w:r>
      <w:r w:rsidR="00C21FCB" w:rsidRPr="00934A44">
        <w:rPr>
          <w:color w:val="000000" w:themeColor="text1"/>
          <w:spacing w:val="2"/>
          <w:sz w:val="22"/>
          <w:szCs w:val="22"/>
        </w:rPr>
        <w:t xml:space="preserve"> </w:t>
      </w:r>
      <w:r w:rsidR="00B07516" w:rsidRPr="00934A44">
        <w:rPr>
          <w:color w:val="000000" w:themeColor="text1"/>
          <w:spacing w:val="2"/>
          <w:sz w:val="22"/>
          <w:szCs w:val="22"/>
        </w:rPr>
        <w:t>stated that some</w:t>
      </w:r>
      <w:r w:rsidR="008121E3" w:rsidRPr="00934A44">
        <w:rPr>
          <w:color w:val="000000" w:themeColor="text1"/>
          <w:spacing w:val="2"/>
          <w:sz w:val="22"/>
          <w:szCs w:val="22"/>
        </w:rPr>
        <w:t xml:space="preserve"> </w:t>
      </w:r>
      <w:r w:rsidR="001B754E" w:rsidRPr="00934A44">
        <w:rPr>
          <w:color w:val="000000" w:themeColor="text1"/>
          <w:spacing w:val="2"/>
          <w:sz w:val="22"/>
          <w:szCs w:val="22"/>
        </w:rPr>
        <w:t xml:space="preserve">of the action items were </w:t>
      </w:r>
      <w:r w:rsidR="00C21FCB" w:rsidRPr="00934A44">
        <w:rPr>
          <w:color w:val="000000" w:themeColor="text1"/>
          <w:spacing w:val="2"/>
          <w:sz w:val="22"/>
          <w:szCs w:val="22"/>
        </w:rPr>
        <w:t xml:space="preserve">completed and the remaining were </w:t>
      </w:r>
      <w:r w:rsidR="001B754E" w:rsidRPr="00934A44">
        <w:rPr>
          <w:color w:val="000000" w:themeColor="text1"/>
          <w:spacing w:val="2"/>
          <w:sz w:val="22"/>
          <w:szCs w:val="22"/>
        </w:rPr>
        <w:t xml:space="preserve">ongoing issues which will </w:t>
      </w:r>
      <w:r w:rsidR="00CC2EE6" w:rsidRPr="00934A44">
        <w:rPr>
          <w:color w:val="000000" w:themeColor="text1"/>
          <w:spacing w:val="2"/>
          <w:sz w:val="22"/>
          <w:szCs w:val="22"/>
        </w:rPr>
        <w:t xml:space="preserve">continue to be discussed at the Commission meetings and actioned as appropriate. </w:t>
      </w:r>
    </w:p>
    <w:p w:rsidR="00B42CD9" w:rsidRPr="00934A44" w:rsidRDefault="00B42CD9" w:rsidP="005F5688">
      <w:pPr>
        <w:widowControl w:val="0"/>
        <w:autoSpaceDE w:val="0"/>
        <w:autoSpaceDN w:val="0"/>
        <w:adjustRightInd w:val="0"/>
        <w:ind w:right="20"/>
        <w:rPr>
          <w:color w:val="000000" w:themeColor="text1"/>
          <w:sz w:val="22"/>
          <w:szCs w:val="22"/>
        </w:rPr>
      </w:pPr>
    </w:p>
    <w:p w:rsidR="008121E3" w:rsidRPr="00934A44" w:rsidRDefault="008121E3" w:rsidP="005F5688">
      <w:pPr>
        <w:widowControl w:val="0"/>
        <w:autoSpaceDE w:val="0"/>
        <w:autoSpaceDN w:val="0"/>
        <w:adjustRightInd w:val="0"/>
        <w:ind w:left="567"/>
        <w:rPr>
          <w:color w:val="000000" w:themeColor="text1"/>
          <w:sz w:val="22"/>
          <w:szCs w:val="22"/>
        </w:rPr>
      </w:pPr>
      <w:r w:rsidRPr="00934A44">
        <w:rPr>
          <w:color w:val="000000" w:themeColor="text1"/>
          <w:spacing w:val="2"/>
          <w:sz w:val="22"/>
          <w:szCs w:val="22"/>
        </w:rPr>
        <w:t>T</w:t>
      </w:r>
      <w:r w:rsidRPr="00934A44">
        <w:rPr>
          <w:color w:val="000000" w:themeColor="text1"/>
          <w:sz w:val="22"/>
          <w:szCs w:val="22"/>
        </w:rPr>
        <w:t>he</w:t>
      </w:r>
      <w:r w:rsidRPr="00934A44">
        <w:rPr>
          <w:color w:val="000000" w:themeColor="text1"/>
          <w:spacing w:val="3"/>
          <w:sz w:val="22"/>
          <w:szCs w:val="22"/>
        </w:rPr>
        <w:t xml:space="preserve"> </w:t>
      </w:r>
      <w:r w:rsidRPr="00934A44">
        <w:rPr>
          <w:color w:val="000000" w:themeColor="text1"/>
          <w:spacing w:val="-1"/>
          <w:sz w:val="22"/>
          <w:szCs w:val="22"/>
        </w:rPr>
        <w:t>S</w:t>
      </w:r>
      <w:r w:rsidRPr="00934A44">
        <w:rPr>
          <w:color w:val="000000" w:themeColor="text1"/>
          <w:sz w:val="22"/>
          <w:szCs w:val="22"/>
        </w:rPr>
        <w:t>e</w:t>
      </w:r>
      <w:r w:rsidRPr="00934A44">
        <w:rPr>
          <w:color w:val="000000" w:themeColor="text1"/>
          <w:spacing w:val="-3"/>
          <w:sz w:val="22"/>
          <w:szCs w:val="22"/>
        </w:rPr>
        <w:t>c</w:t>
      </w:r>
      <w:r w:rsidRPr="00934A44">
        <w:rPr>
          <w:color w:val="000000" w:themeColor="text1"/>
          <w:spacing w:val="1"/>
          <w:sz w:val="22"/>
          <w:szCs w:val="22"/>
        </w:rPr>
        <w:t>r</w:t>
      </w:r>
      <w:r w:rsidRPr="00934A44">
        <w:rPr>
          <w:color w:val="000000" w:themeColor="text1"/>
          <w:sz w:val="22"/>
          <w:szCs w:val="22"/>
        </w:rPr>
        <w:t>et</w:t>
      </w:r>
      <w:r w:rsidRPr="00934A44">
        <w:rPr>
          <w:color w:val="000000" w:themeColor="text1"/>
          <w:spacing w:val="-2"/>
          <w:sz w:val="22"/>
          <w:szCs w:val="22"/>
        </w:rPr>
        <w:t>a</w:t>
      </w:r>
      <w:r w:rsidRPr="00934A44">
        <w:rPr>
          <w:color w:val="000000" w:themeColor="text1"/>
          <w:spacing w:val="1"/>
          <w:sz w:val="22"/>
          <w:szCs w:val="22"/>
        </w:rPr>
        <w:t>r</w:t>
      </w:r>
      <w:r w:rsidRPr="00934A44">
        <w:rPr>
          <w:color w:val="000000" w:themeColor="text1"/>
          <w:sz w:val="22"/>
          <w:szCs w:val="22"/>
        </w:rPr>
        <w:t>y</w:t>
      </w:r>
      <w:r w:rsidRPr="00934A44">
        <w:rPr>
          <w:color w:val="000000" w:themeColor="text1"/>
          <w:spacing w:val="2"/>
          <w:sz w:val="22"/>
          <w:szCs w:val="22"/>
        </w:rPr>
        <w:t xml:space="preserve"> </w:t>
      </w:r>
      <w:r w:rsidRPr="00934A44">
        <w:rPr>
          <w:color w:val="000000" w:themeColor="text1"/>
          <w:sz w:val="22"/>
          <w:szCs w:val="22"/>
        </w:rPr>
        <w:t>and</w:t>
      </w:r>
      <w:r w:rsidRPr="00934A44">
        <w:rPr>
          <w:color w:val="000000" w:themeColor="text1"/>
          <w:spacing w:val="3"/>
          <w:sz w:val="22"/>
          <w:szCs w:val="22"/>
        </w:rPr>
        <w:t xml:space="preserve"> </w:t>
      </w:r>
      <w:r w:rsidRPr="00934A44">
        <w:rPr>
          <w:color w:val="000000" w:themeColor="text1"/>
          <w:sz w:val="22"/>
          <w:szCs w:val="22"/>
        </w:rPr>
        <w:t>a</w:t>
      </w:r>
      <w:r w:rsidRPr="00934A44">
        <w:rPr>
          <w:color w:val="000000" w:themeColor="text1"/>
          <w:spacing w:val="-3"/>
          <w:sz w:val="22"/>
          <w:szCs w:val="22"/>
        </w:rPr>
        <w:t>c</w:t>
      </w:r>
      <w:r w:rsidRPr="00934A44">
        <w:rPr>
          <w:color w:val="000000" w:themeColor="text1"/>
          <w:spacing w:val="1"/>
          <w:sz w:val="22"/>
          <w:szCs w:val="22"/>
        </w:rPr>
        <w:t>t</w:t>
      </w:r>
      <w:r w:rsidRPr="00934A44">
        <w:rPr>
          <w:color w:val="000000" w:themeColor="text1"/>
          <w:spacing w:val="-1"/>
          <w:sz w:val="22"/>
          <w:szCs w:val="22"/>
        </w:rPr>
        <w:t>i</w:t>
      </w:r>
      <w:r w:rsidRPr="00934A44">
        <w:rPr>
          <w:color w:val="000000" w:themeColor="text1"/>
          <w:sz w:val="22"/>
          <w:szCs w:val="22"/>
        </w:rPr>
        <w:t>on</w:t>
      </w:r>
      <w:r w:rsidRPr="00934A44">
        <w:rPr>
          <w:color w:val="000000" w:themeColor="text1"/>
          <w:spacing w:val="3"/>
          <w:sz w:val="22"/>
          <w:szCs w:val="22"/>
        </w:rPr>
        <w:t xml:space="preserve"> </w:t>
      </w:r>
      <w:r w:rsidRPr="00934A44">
        <w:rPr>
          <w:color w:val="000000" w:themeColor="text1"/>
          <w:sz w:val="22"/>
          <w:szCs w:val="22"/>
        </w:rPr>
        <w:t>o</w:t>
      </w:r>
      <w:r w:rsidRPr="00934A44">
        <w:rPr>
          <w:color w:val="000000" w:themeColor="text1"/>
          <w:spacing w:val="-4"/>
          <w:sz w:val="22"/>
          <w:szCs w:val="22"/>
        </w:rPr>
        <w:t>w</w:t>
      </w:r>
      <w:r w:rsidRPr="00934A44">
        <w:rPr>
          <w:color w:val="000000" w:themeColor="text1"/>
          <w:sz w:val="22"/>
          <w:szCs w:val="22"/>
        </w:rPr>
        <w:t>n</w:t>
      </w:r>
      <w:r w:rsidRPr="00934A44">
        <w:rPr>
          <w:color w:val="000000" w:themeColor="text1"/>
          <w:spacing w:val="-1"/>
          <w:sz w:val="22"/>
          <w:szCs w:val="22"/>
        </w:rPr>
        <w:t>e</w:t>
      </w:r>
      <w:r w:rsidRPr="00934A44">
        <w:rPr>
          <w:color w:val="000000" w:themeColor="text1"/>
          <w:spacing w:val="1"/>
          <w:sz w:val="22"/>
          <w:szCs w:val="22"/>
        </w:rPr>
        <w:t>r</w:t>
      </w:r>
      <w:r w:rsidRPr="00934A44">
        <w:rPr>
          <w:color w:val="000000" w:themeColor="text1"/>
          <w:sz w:val="22"/>
          <w:szCs w:val="22"/>
        </w:rPr>
        <w:t>s</w:t>
      </w:r>
      <w:r w:rsidRPr="00934A44">
        <w:rPr>
          <w:color w:val="000000" w:themeColor="text1"/>
          <w:spacing w:val="5"/>
          <w:sz w:val="22"/>
          <w:szCs w:val="22"/>
        </w:rPr>
        <w:t xml:space="preserve"> </w:t>
      </w:r>
      <w:r w:rsidRPr="00934A44">
        <w:rPr>
          <w:color w:val="000000" w:themeColor="text1"/>
          <w:sz w:val="22"/>
          <w:szCs w:val="22"/>
        </w:rPr>
        <w:t>p</w:t>
      </w:r>
      <w:r w:rsidRPr="00934A44">
        <w:rPr>
          <w:color w:val="000000" w:themeColor="text1"/>
          <w:spacing w:val="1"/>
          <w:sz w:val="22"/>
          <w:szCs w:val="22"/>
        </w:rPr>
        <w:t>r</w:t>
      </w:r>
      <w:r w:rsidRPr="00934A44">
        <w:rPr>
          <w:color w:val="000000" w:themeColor="text1"/>
          <w:sz w:val="22"/>
          <w:szCs w:val="22"/>
        </w:rPr>
        <w:t>o</w:t>
      </w:r>
      <w:r w:rsidRPr="00934A44">
        <w:rPr>
          <w:color w:val="000000" w:themeColor="text1"/>
          <w:spacing w:val="-3"/>
          <w:sz w:val="22"/>
          <w:szCs w:val="22"/>
        </w:rPr>
        <w:t>v</w:t>
      </w:r>
      <w:r w:rsidRPr="00934A44">
        <w:rPr>
          <w:color w:val="000000" w:themeColor="text1"/>
          <w:spacing w:val="-1"/>
          <w:sz w:val="22"/>
          <w:szCs w:val="22"/>
        </w:rPr>
        <w:t>i</w:t>
      </w:r>
      <w:r w:rsidRPr="00934A44">
        <w:rPr>
          <w:color w:val="000000" w:themeColor="text1"/>
          <w:sz w:val="22"/>
          <w:szCs w:val="22"/>
        </w:rPr>
        <w:t>ded</w:t>
      </w:r>
      <w:r w:rsidRPr="00934A44">
        <w:rPr>
          <w:color w:val="000000" w:themeColor="text1"/>
          <w:spacing w:val="3"/>
          <w:sz w:val="22"/>
          <w:szCs w:val="22"/>
        </w:rPr>
        <w:t xml:space="preserve"> </w:t>
      </w:r>
      <w:r w:rsidRPr="00934A44">
        <w:rPr>
          <w:color w:val="000000" w:themeColor="text1"/>
          <w:sz w:val="22"/>
          <w:szCs w:val="22"/>
        </w:rPr>
        <w:t>u</w:t>
      </w:r>
      <w:r w:rsidRPr="00934A44">
        <w:rPr>
          <w:color w:val="000000" w:themeColor="text1"/>
          <w:spacing w:val="-1"/>
          <w:sz w:val="22"/>
          <w:szCs w:val="22"/>
        </w:rPr>
        <w:t>p</w:t>
      </w:r>
      <w:r w:rsidRPr="00934A44">
        <w:rPr>
          <w:color w:val="000000" w:themeColor="text1"/>
          <w:sz w:val="22"/>
          <w:szCs w:val="22"/>
        </w:rPr>
        <w:t>d</w:t>
      </w:r>
      <w:r w:rsidRPr="00934A44">
        <w:rPr>
          <w:color w:val="000000" w:themeColor="text1"/>
          <w:spacing w:val="-1"/>
          <w:sz w:val="22"/>
          <w:szCs w:val="22"/>
        </w:rPr>
        <w:t>a</w:t>
      </w:r>
      <w:r w:rsidRPr="00934A44">
        <w:rPr>
          <w:color w:val="000000" w:themeColor="text1"/>
          <w:spacing w:val="1"/>
          <w:sz w:val="22"/>
          <w:szCs w:val="22"/>
        </w:rPr>
        <w:t>t</w:t>
      </w:r>
      <w:r w:rsidRPr="00934A44">
        <w:rPr>
          <w:color w:val="000000" w:themeColor="text1"/>
          <w:sz w:val="22"/>
          <w:szCs w:val="22"/>
        </w:rPr>
        <w:t>es</w:t>
      </w:r>
      <w:r w:rsidRPr="00934A44">
        <w:rPr>
          <w:color w:val="000000" w:themeColor="text1"/>
          <w:spacing w:val="4"/>
          <w:sz w:val="22"/>
          <w:szCs w:val="22"/>
        </w:rPr>
        <w:t xml:space="preserve"> </w:t>
      </w:r>
      <w:r w:rsidRPr="00934A44">
        <w:rPr>
          <w:color w:val="000000" w:themeColor="text1"/>
          <w:sz w:val="22"/>
          <w:szCs w:val="22"/>
        </w:rPr>
        <w:t xml:space="preserve">on </w:t>
      </w:r>
      <w:r w:rsidRPr="00934A44">
        <w:rPr>
          <w:color w:val="000000" w:themeColor="text1"/>
          <w:spacing w:val="1"/>
          <w:sz w:val="22"/>
          <w:szCs w:val="22"/>
        </w:rPr>
        <w:t>t</w:t>
      </w:r>
      <w:r w:rsidRPr="00934A44">
        <w:rPr>
          <w:color w:val="000000" w:themeColor="text1"/>
          <w:sz w:val="22"/>
          <w:szCs w:val="22"/>
        </w:rPr>
        <w:t>he s</w:t>
      </w:r>
      <w:r w:rsidRPr="00934A44">
        <w:rPr>
          <w:color w:val="000000" w:themeColor="text1"/>
          <w:spacing w:val="1"/>
          <w:sz w:val="22"/>
          <w:szCs w:val="22"/>
        </w:rPr>
        <w:t>t</w:t>
      </w:r>
      <w:r w:rsidRPr="00934A44">
        <w:rPr>
          <w:color w:val="000000" w:themeColor="text1"/>
          <w:spacing w:val="-3"/>
          <w:sz w:val="22"/>
          <w:szCs w:val="22"/>
        </w:rPr>
        <w:t>a</w:t>
      </w:r>
      <w:r w:rsidRPr="00934A44">
        <w:rPr>
          <w:color w:val="000000" w:themeColor="text1"/>
          <w:spacing w:val="1"/>
          <w:sz w:val="22"/>
          <w:szCs w:val="22"/>
        </w:rPr>
        <w:t>t</w:t>
      </w:r>
      <w:r w:rsidRPr="00934A44">
        <w:rPr>
          <w:color w:val="000000" w:themeColor="text1"/>
          <w:sz w:val="22"/>
          <w:szCs w:val="22"/>
        </w:rPr>
        <w:t>us</w:t>
      </w:r>
      <w:r w:rsidRPr="00934A44">
        <w:rPr>
          <w:color w:val="000000" w:themeColor="text1"/>
          <w:spacing w:val="3"/>
          <w:sz w:val="22"/>
          <w:szCs w:val="22"/>
        </w:rPr>
        <w:t xml:space="preserve"> </w:t>
      </w:r>
      <w:r w:rsidRPr="00934A44">
        <w:rPr>
          <w:color w:val="000000" w:themeColor="text1"/>
          <w:spacing w:val="-3"/>
          <w:sz w:val="22"/>
          <w:szCs w:val="22"/>
        </w:rPr>
        <w:t>o</w:t>
      </w:r>
      <w:r w:rsidRPr="00934A44">
        <w:rPr>
          <w:color w:val="000000" w:themeColor="text1"/>
          <w:sz w:val="22"/>
          <w:szCs w:val="22"/>
        </w:rPr>
        <w:t>f</w:t>
      </w:r>
      <w:r w:rsidRPr="00934A44">
        <w:rPr>
          <w:color w:val="000000" w:themeColor="text1"/>
          <w:spacing w:val="2"/>
          <w:sz w:val="22"/>
          <w:szCs w:val="22"/>
        </w:rPr>
        <w:t xml:space="preserve"> </w:t>
      </w:r>
      <w:r w:rsidRPr="00934A44">
        <w:rPr>
          <w:color w:val="000000" w:themeColor="text1"/>
          <w:spacing w:val="-1"/>
          <w:sz w:val="22"/>
          <w:szCs w:val="22"/>
        </w:rPr>
        <w:t>t</w:t>
      </w:r>
      <w:r w:rsidRPr="00934A44">
        <w:rPr>
          <w:color w:val="000000" w:themeColor="text1"/>
          <w:sz w:val="22"/>
          <w:szCs w:val="22"/>
        </w:rPr>
        <w:t>he</w:t>
      </w:r>
      <w:r w:rsidR="00514783" w:rsidRPr="00934A44">
        <w:rPr>
          <w:color w:val="000000" w:themeColor="text1"/>
          <w:sz w:val="22"/>
          <w:szCs w:val="22"/>
        </w:rPr>
        <w:t xml:space="preserve"> actions as indicated below</w:t>
      </w:r>
      <w:r w:rsidR="00514783" w:rsidRPr="00934A44">
        <w:rPr>
          <w:color w:val="000000" w:themeColor="text1"/>
          <w:spacing w:val="18"/>
          <w:sz w:val="22"/>
          <w:szCs w:val="22"/>
        </w:rPr>
        <w:t>.</w:t>
      </w:r>
    </w:p>
    <w:p w:rsidR="008121E3" w:rsidRPr="00934A44" w:rsidRDefault="008121E3" w:rsidP="008121E3">
      <w:pPr>
        <w:widowControl w:val="0"/>
        <w:autoSpaceDE w:val="0"/>
        <w:autoSpaceDN w:val="0"/>
        <w:adjustRightInd w:val="0"/>
        <w:ind w:right="20"/>
        <w:rPr>
          <w:color w:val="000000" w:themeColor="text1"/>
          <w:sz w:val="16"/>
          <w:szCs w:val="16"/>
        </w:rPr>
      </w:pPr>
    </w:p>
    <w:tbl>
      <w:tblPr>
        <w:tblStyle w:val="TableGrid"/>
        <w:tblW w:w="9923" w:type="dxa"/>
        <w:tblInd w:w="-147" w:type="dxa"/>
        <w:tblLayout w:type="fixed"/>
        <w:tblLook w:val="04A0" w:firstRow="1" w:lastRow="0" w:firstColumn="1" w:lastColumn="0" w:noHBand="0" w:noVBand="1"/>
      </w:tblPr>
      <w:tblGrid>
        <w:gridCol w:w="568"/>
        <w:gridCol w:w="963"/>
        <w:gridCol w:w="5274"/>
        <w:gridCol w:w="1417"/>
        <w:gridCol w:w="1701"/>
      </w:tblGrid>
      <w:tr w:rsidR="008121E3" w:rsidRPr="00934A44" w:rsidTr="0071045A">
        <w:tc>
          <w:tcPr>
            <w:tcW w:w="568" w:type="dxa"/>
          </w:tcPr>
          <w:p w:rsidR="008121E3" w:rsidRPr="00934A44" w:rsidRDefault="008121E3" w:rsidP="005A1BAD">
            <w:pPr>
              <w:widowControl w:val="0"/>
              <w:autoSpaceDE w:val="0"/>
              <w:autoSpaceDN w:val="0"/>
              <w:adjustRightInd w:val="0"/>
              <w:ind w:right="20"/>
              <w:rPr>
                <w:b/>
                <w:color w:val="000000" w:themeColor="text1"/>
                <w:sz w:val="22"/>
                <w:szCs w:val="22"/>
              </w:rPr>
            </w:pPr>
            <w:r w:rsidRPr="00934A44">
              <w:rPr>
                <w:b/>
                <w:color w:val="000000" w:themeColor="text1"/>
                <w:sz w:val="22"/>
                <w:szCs w:val="22"/>
              </w:rPr>
              <w:t>No.</w:t>
            </w:r>
          </w:p>
        </w:tc>
        <w:tc>
          <w:tcPr>
            <w:tcW w:w="963" w:type="dxa"/>
          </w:tcPr>
          <w:p w:rsidR="008121E3" w:rsidRPr="00934A44" w:rsidRDefault="008121E3" w:rsidP="005A1BAD">
            <w:pPr>
              <w:widowControl w:val="0"/>
              <w:autoSpaceDE w:val="0"/>
              <w:autoSpaceDN w:val="0"/>
              <w:adjustRightInd w:val="0"/>
              <w:ind w:right="20"/>
              <w:jc w:val="center"/>
              <w:rPr>
                <w:b/>
                <w:color w:val="000000" w:themeColor="text1"/>
                <w:sz w:val="22"/>
                <w:szCs w:val="22"/>
              </w:rPr>
            </w:pPr>
            <w:r w:rsidRPr="00934A44">
              <w:rPr>
                <w:b/>
                <w:color w:val="000000" w:themeColor="text1"/>
                <w:sz w:val="22"/>
                <w:szCs w:val="22"/>
              </w:rPr>
              <w:t>Agenda Item</w:t>
            </w:r>
          </w:p>
        </w:tc>
        <w:tc>
          <w:tcPr>
            <w:tcW w:w="5274" w:type="dxa"/>
          </w:tcPr>
          <w:p w:rsidR="008121E3" w:rsidRPr="00934A44" w:rsidRDefault="008121E3" w:rsidP="005A1BAD">
            <w:pPr>
              <w:widowControl w:val="0"/>
              <w:autoSpaceDE w:val="0"/>
              <w:autoSpaceDN w:val="0"/>
              <w:adjustRightInd w:val="0"/>
              <w:ind w:right="20"/>
              <w:jc w:val="center"/>
              <w:rPr>
                <w:b/>
                <w:color w:val="000000" w:themeColor="text1"/>
                <w:sz w:val="22"/>
                <w:szCs w:val="22"/>
              </w:rPr>
            </w:pPr>
            <w:r w:rsidRPr="00934A44">
              <w:rPr>
                <w:b/>
                <w:color w:val="000000" w:themeColor="text1"/>
                <w:sz w:val="22"/>
                <w:szCs w:val="22"/>
              </w:rPr>
              <w:t>Action</w:t>
            </w:r>
          </w:p>
        </w:tc>
        <w:tc>
          <w:tcPr>
            <w:tcW w:w="1417" w:type="dxa"/>
          </w:tcPr>
          <w:p w:rsidR="008121E3" w:rsidRPr="00934A44" w:rsidRDefault="008121E3" w:rsidP="005A1BAD">
            <w:pPr>
              <w:widowControl w:val="0"/>
              <w:autoSpaceDE w:val="0"/>
              <w:autoSpaceDN w:val="0"/>
              <w:adjustRightInd w:val="0"/>
              <w:ind w:right="20"/>
              <w:jc w:val="center"/>
              <w:rPr>
                <w:b/>
                <w:color w:val="000000" w:themeColor="text1"/>
                <w:sz w:val="22"/>
                <w:szCs w:val="22"/>
              </w:rPr>
            </w:pPr>
            <w:r w:rsidRPr="00934A44">
              <w:rPr>
                <w:b/>
                <w:color w:val="000000" w:themeColor="text1"/>
                <w:sz w:val="22"/>
                <w:szCs w:val="22"/>
              </w:rPr>
              <w:t>Responsible</w:t>
            </w:r>
          </w:p>
        </w:tc>
        <w:tc>
          <w:tcPr>
            <w:tcW w:w="1701" w:type="dxa"/>
          </w:tcPr>
          <w:p w:rsidR="008121E3" w:rsidRPr="00934A44" w:rsidRDefault="008121E3" w:rsidP="005A1BAD">
            <w:pPr>
              <w:widowControl w:val="0"/>
              <w:autoSpaceDE w:val="0"/>
              <w:autoSpaceDN w:val="0"/>
              <w:adjustRightInd w:val="0"/>
              <w:ind w:right="352"/>
              <w:jc w:val="center"/>
              <w:rPr>
                <w:b/>
                <w:color w:val="000000" w:themeColor="text1"/>
                <w:sz w:val="22"/>
                <w:szCs w:val="22"/>
              </w:rPr>
            </w:pPr>
            <w:r w:rsidRPr="00934A44">
              <w:rPr>
                <w:b/>
                <w:color w:val="000000" w:themeColor="text1"/>
                <w:sz w:val="22"/>
                <w:szCs w:val="22"/>
              </w:rPr>
              <w:t>Deadline</w:t>
            </w:r>
          </w:p>
          <w:p w:rsidR="008121E3" w:rsidRPr="00934A44" w:rsidRDefault="008121E3" w:rsidP="005A1BAD">
            <w:pPr>
              <w:widowControl w:val="0"/>
              <w:autoSpaceDE w:val="0"/>
              <w:autoSpaceDN w:val="0"/>
              <w:adjustRightInd w:val="0"/>
              <w:ind w:right="20"/>
              <w:jc w:val="center"/>
              <w:rPr>
                <w:b/>
                <w:color w:val="000000" w:themeColor="text1"/>
                <w:sz w:val="22"/>
                <w:szCs w:val="22"/>
              </w:rPr>
            </w:pP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5.1</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to consider providing CATZOC methodology/practices to  DQWG</w:t>
            </w:r>
          </w:p>
        </w:tc>
        <w:tc>
          <w:tcPr>
            <w:tcW w:w="1417"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New Zealand</w:t>
            </w:r>
          </w:p>
          <w:p w:rsidR="008121E3" w:rsidRPr="00934A44" w:rsidRDefault="008121E3" w:rsidP="005A1BAD">
            <w:pPr>
              <w:spacing w:line="228" w:lineRule="exact"/>
              <w:rPr>
                <w:color w:val="000000" w:themeColor="text1"/>
                <w:sz w:val="22"/>
                <w:szCs w:val="22"/>
              </w:rPr>
            </w:pPr>
          </w:p>
        </w:tc>
        <w:tc>
          <w:tcPr>
            <w:tcW w:w="1701"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DONE</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2</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5.1</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 xml:space="preserve">to respond to IHO CL 11/2019 (Annex B) indicating whether they support CSB activity within their waters of national jurisdiction </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Members</w:t>
            </w:r>
          </w:p>
        </w:tc>
        <w:tc>
          <w:tcPr>
            <w:tcW w:w="1701" w:type="dxa"/>
          </w:tcPr>
          <w:p w:rsidR="008121E3" w:rsidRPr="00934A44" w:rsidRDefault="008938D8" w:rsidP="005A1BAD">
            <w:pPr>
              <w:spacing w:line="228" w:lineRule="exact"/>
              <w:rPr>
                <w:color w:val="000000" w:themeColor="text1"/>
                <w:sz w:val="22"/>
                <w:szCs w:val="22"/>
                <w:highlight w:val="yellow"/>
              </w:rPr>
            </w:pPr>
            <w:r w:rsidRPr="00934A44">
              <w:rPr>
                <w:color w:val="000000" w:themeColor="text1"/>
                <w:sz w:val="22"/>
                <w:szCs w:val="22"/>
              </w:rPr>
              <w:t>DONE/Ongoing</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3.</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5.1</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to liaise with IALA and SPC to encourage coastal States that are not yet Members to join the SWPHC</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Chair</w:t>
            </w:r>
          </w:p>
        </w:tc>
        <w:tc>
          <w:tcPr>
            <w:tcW w:w="1701"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permanent</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4</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5.1</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to consider identifying opportunities in national/regional/international donor agencies to incorporate hydrography in development projects.</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All members</w:t>
            </w:r>
          </w:p>
        </w:tc>
        <w:tc>
          <w:tcPr>
            <w:tcW w:w="1701"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permanent</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5</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5.1</w:t>
            </w:r>
          </w:p>
        </w:tc>
        <w:tc>
          <w:tcPr>
            <w:tcW w:w="5274" w:type="dxa"/>
          </w:tcPr>
          <w:p w:rsidR="008121E3" w:rsidRPr="00934A44" w:rsidRDefault="008121E3" w:rsidP="0071045A">
            <w:pPr>
              <w:widowControl w:val="0"/>
              <w:autoSpaceDE w:val="0"/>
              <w:autoSpaceDN w:val="0"/>
              <w:adjustRightInd w:val="0"/>
              <w:ind w:right="20"/>
              <w:rPr>
                <w:color w:val="000000" w:themeColor="text1"/>
                <w:sz w:val="22"/>
                <w:szCs w:val="22"/>
              </w:rPr>
            </w:pPr>
            <w:r w:rsidRPr="00934A44">
              <w:rPr>
                <w:color w:val="000000" w:themeColor="text1"/>
                <w:sz w:val="22"/>
                <w:szCs w:val="22"/>
              </w:rPr>
              <w:t>to review their entries in the IHO Yearbook and C-55 and to provide the IHO Secretariat with the appropriate updates or to report no change.</w:t>
            </w:r>
            <w:r w:rsidR="00EB6868" w:rsidRPr="00934A44">
              <w:rPr>
                <w:color w:val="000000" w:themeColor="text1"/>
                <w:sz w:val="22"/>
                <w:szCs w:val="22"/>
              </w:rPr>
              <w:tab/>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All members</w:t>
            </w:r>
          </w:p>
        </w:tc>
        <w:tc>
          <w:tcPr>
            <w:tcW w:w="1701"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permanent</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6</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5.1</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to consider submitting papers for publication in the International Hydrographic Review</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All members</w:t>
            </w:r>
          </w:p>
        </w:tc>
        <w:tc>
          <w:tcPr>
            <w:tcW w:w="1701"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permanent</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7</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5.4</w:t>
            </w:r>
          </w:p>
        </w:tc>
        <w:tc>
          <w:tcPr>
            <w:tcW w:w="5274" w:type="dxa"/>
          </w:tcPr>
          <w:p w:rsidR="008121E3" w:rsidRPr="00934A44" w:rsidRDefault="008121E3" w:rsidP="005A1BAD">
            <w:pPr>
              <w:rPr>
                <w:color w:val="000000" w:themeColor="text1"/>
                <w:sz w:val="22"/>
                <w:szCs w:val="22"/>
              </w:rPr>
            </w:pPr>
            <w:r w:rsidRPr="00934A44">
              <w:rPr>
                <w:color w:val="000000" w:themeColor="text1"/>
                <w:sz w:val="22"/>
                <w:szCs w:val="22"/>
              </w:rPr>
              <w:t>to look into establishing regional MSDI WG</w:t>
            </w:r>
          </w:p>
        </w:tc>
        <w:tc>
          <w:tcPr>
            <w:tcW w:w="1417" w:type="dxa"/>
          </w:tcPr>
          <w:p w:rsidR="008121E3" w:rsidRPr="00934A44" w:rsidRDefault="008121E3" w:rsidP="005A1BAD">
            <w:pPr>
              <w:rPr>
                <w:color w:val="000000" w:themeColor="text1"/>
                <w:sz w:val="22"/>
                <w:szCs w:val="22"/>
              </w:rPr>
            </w:pPr>
            <w:r w:rsidRPr="00934A44">
              <w:rPr>
                <w:color w:val="000000" w:themeColor="text1"/>
                <w:sz w:val="22"/>
                <w:szCs w:val="22"/>
              </w:rPr>
              <w:t>Chair</w:t>
            </w:r>
          </w:p>
          <w:p w:rsidR="008121E3" w:rsidRPr="00934A44" w:rsidRDefault="008121E3" w:rsidP="005A1BAD">
            <w:pPr>
              <w:rPr>
                <w:color w:val="000000" w:themeColor="text1"/>
                <w:sz w:val="22"/>
                <w:szCs w:val="22"/>
              </w:rPr>
            </w:pPr>
            <w:r w:rsidRPr="00934A44">
              <w:rPr>
                <w:color w:val="000000" w:themeColor="text1"/>
                <w:sz w:val="22"/>
                <w:szCs w:val="22"/>
              </w:rPr>
              <w:t>Vice-Chair</w:t>
            </w:r>
          </w:p>
        </w:tc>
        <w:tc>
          <w:tcPr>
            <w:tcW w:w="1701" w:type="dxa"/>
          </w:tcPr>
          <w:p w:rsidR="008121E3" w:rsidRPr="00934A44" w:rsidRDefault="008121E3" w:rsidP="005A1BAD">
            <w:pPr>
              <w:rPr>
                <w:color w:val="000000" w:themeColor="text1"/>
                <w:sz w:val="22"/>
                <w:szCs w:val="22"/>
              </w:rPr>
            </w:pPr>
            <w:r w:rsidRPr="00934A44">
              <w:rPr>
                <w:color w:val="000000" w:themeColor="text1"/>
                <w:sz w:val="22"/>
                <w:szCs w:val="22"/>
              </w:rPr>
              <w:t>SWPHC17</w:t>
            </w:r>
          </w:p>
          <w:p w:rsidR="008938D8" w:rsidRPr="00934A44" w:rsidRDefault="008938D8" w:rsidP="005A1BAD">
            <w:pPr>
              <w:rPr>
                <w:color w:val="000000" w:themeColor="text1"/>
                <w:sz w:val="20"/>
                <w:szCs w:val="20"/>
              </w:rPr>
            </w:pPr>
            <w:r w:rsidRPr="00934A44">
              <w:rPr>
                <w:color w:val="000000" w:themeColor="text1"/>
                <w:sz w:val="20"/>
                <w:szCs w:val="20"/>
              </w:rPr>
              <w:t>(age</w:t>
            </w:r>
            <w:r w:rsidR="007D62C8" w:rsidRPr="00934A44">
              <w:rPr>
                <w:color w:val="000000" w:themeColor="text1"/>
                <w:sz w:val="20"/>
                <w:szCs w:val="20"/>
              </w:rPr>
              <w:t xml:space="preserve">nda item </w:t>
            </w:r>
            <w:r w:rsidR="00514783" w:rsidRPr="00934A44">
              <w:rPr>
                <w:color w:val="000000" w:themeColor="text1"/>
                <w:sz w:val="20"/>
                <w:szCs w:val="20"/>
              </w:rPr>
              <w:t>5.4)</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8</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6.2</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to review the SWPHC Statutes after adoption/outcome of the Proposed Amendments to the IHO Resolution 2/1997, as amended.</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Members</w:t>
            </w:r>
          </w:p>
        </w:tc>
        <w:tc>
          <w:tcPr>
            <w:tcW w:w="1701" w:type="dxa"/>
          </w:tcPr>
          <w:p w:rsidR="008121E3" w:rsidRPr="00934A44" w:rsidRDefault="00514783" w:rsidP="005A1BAD">
            <w:pPr>
              <w:spacing w:line="228" w:lineRule="exact"/>
              <w:rPr>
                <w:color w:val="000000" w:themeColor="text1"/>
                <w:sz w:val="22"/>
                <w:szCs w:val="22"/>
              </w:rPr>
            </w:pPr>
            <w:r w:rsidRPr="00934A44">
              <w:rPr>
                <w:color w:val="000000" w:themeColor="text1"/>
                <w:sz w:val="22"/>
                <w:szCs w:val="22"/>
              </w:rPr>
              <w:t>SWPHC17</w:t>
            </w:r>
          </w:p>
          <w:p w:rsidR="008121E3" w:rsidRPr="00934A44" w:rsidRDefault="00514783" w:rsidP="005A1BAD">
            <w:pPr>
              <w:spacing w:line="228" w:lineRule="exact"/>
              <w:rPr>
                <w:color w:val="000000" w:themeColor="text1"/>
                <w:sz w:val="20"/>
                <w:szCs w:val="20"/>
              </w:rPr>
            </w:pPr>
            <w:r w:rsidRPr="00934A44">
              <w:rPr>
                <w:color w:val="000000" w:themeColor="text1"/>
                <w:sz w:val="20"/>
                <w:szCs w:val="20"/>
              </w:rPr>
              <w:t>(agenda item 6.2)</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9</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7</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to consult the IHO Technical Visit Reports to Vanuatu (2011 and 2015) to motivate the establishment of a hydrographic capability as recommended in reports.</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Vanuatu</w:t>
            </w:r>
          </w:p>
        </w:tc>
        <w:tc>
          <w:tcPr>
            <w:tcW w:w="1701"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SWPHC17</w:t>
            </w:r>
          </w:p>
          <w:p w:rsidR="0035060D" w:rsidRPr="00934A44" w:rsidRDefault="0035060D" w:rsidP="0035060D">
            <w:pPr>
              <w:spacing w:line="228" w:lineRule="exact"/>
              <w:ind w:left="-74"/>
              <w:rPr>
                <w:color w:val="000000" w:themeColor="text1"/>
                <w:sz w:val="20"/>
                <w:szCs w:val="20"/>
              </w:rPr>
            </w:pPr>
            <w:r w:rsidRPr="00934A44">
              <w:rPr>
                <w:color w:val="000000" w:themeColor="text1"/>
                <w:sz w:val="20"/>
                <w:szCs w:val="20"/>
              </w:rPr>
              <w:t>(agenda item 7.10 )</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10</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7</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 xml:space="preserve">to provide IHO Secretariat with suitable contact details to assist in negotiations with IALA </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Vanuatu</w:t>
            </w:r>
          </w:p>
        </w:tc>
        <w:tc>
          <w:tcPr>
            <w:tcW w:w="1701"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DONE</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11</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10.2</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 xml:space="preserve">to search for hydrographic data that can be made publicly available </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All members</w:t>
            </w:r>
          </w:p>
        </w:tc>
        <w:tc>
          <w:tcPr>
            <w:tcW w:w="1701"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ONGOING</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12</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10.3</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to provide CB requests to the CB Coordinator</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All members</w:t>
            </w:r>
          </w:p>
        </w:tc>
        <w:tc>
          <w:tcPr>
            <w:tcW w:w="1701"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DONE</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13</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10.3</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to compile the SWPHC requests for support and submit to the CBSC16 in coordination with the Chair</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CB Coordinator</w:t>
            </w:r>
          </w:p>
        </w:tc>
        <w:tc>
          <w:tcPr>
            <w:tcW w:w="1701"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DONE</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14</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11</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 xml:space="preserve">to consider holding SWPHC ICCWG meeting within the margins of next Commission meeting. </w:t>
            </w:r>
          </w:p>
          <w:p w:rsidR="008121E3" w:rsidRPr="00934A44" w:rsidRDefault="008121E3" w:rsidP="005A1BAD">
            <w:pPr>
              <w:widowControl w:val="0"/>
              <w:autoSpaceDE w:val="0"/>
              <w:autoSpaceDN w:val="0"/>
              <w:adjustRightInd w:val="0"/>
              <w:ind w:right="20"/>
              <w:rPr>
                <w:color w:val="000000" w:themeColor="text1"/>
                <w:sz w:val="22"/>
                <w:szCs w:val="22"/>
              </w:rPr>
            </w:pP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SWPHC ICCWG Chair</w:t>
            </w:r>
          </w:p>
        </w:tc>
        <w:tc>
          <w:tcPr>
            <w:tcW w:w="1701" w:type="dxa"/>
          </w:tcPr>
          <w:p w:rsidR="008121E3" w:rsidRPr="00934A44" w:rsidRDefault="001661AC" w:rsidP="005A1BAD">
            <w:pPr>
              <w:spacing w:line="228" w:lineRule="exact"/>
              <w:rPr>
                <w:color w:val="000000" w:themeColor="text1"/>
                <w:sz w:val="22"/>
                <w:szCs w:val="22"/>
              </w:rPr>
            </w:pPr>
            <w:r w:rsidRPr="00934A44">
              <w:rPr>
                <w:color w:val="000000" w:themeColor="text1"/>
                <w:sz w:val="22"/>
                <w:szCs w:val="22"/>
              </w:rPr>
              <w:t>DONE</w:t>
            </w:r>
          </w:p>
          <w:p w:rsidR="001661AC" w:rsidRPr="00934A44" w:rsidRDefault="001661AC" w:rsidP="005A1BAD">
            <w:pPr>
              <w:spacing w:line="228" w:lineRule="exact"/>
              <w:rPr>
                <w:color w:val="000000" w:themeColor="text1"/>
                <w:sz w:val="20"/>
                <w:szCs w:val="20"/>
              </w:rPr>
            </w:pPr>
            <w:r w:rsidRPr="00934A44">
              <w:rPr>
                <w:color w:val="000000" w:themeColor="text1"/>
                <w:sz w:val="20"/>
                <w:szCs w:val="20"/>
              </w:rPr>
              <w:t xml:space="preserve">(WG met during </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15</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11</w:t>
            </w:r>
          </w:p>
        </w:tc>
        <w:tc>
          <w:tcPr>
            <w:tcW w:w="5274" w:type="dxa"/>
          </w:tcPr>
          <w:p w:rsidR="008121E3" w:rsidRPr="00934A44" w:rsidRDefault="00A73F24" w:rsidP="00A73F24">
            <w:pPr>
              <w:widowControl w:val="0"/>
              <w:autoSpaceDE w:val="0"/>
              <w:autoSpaceDN w:val="0"/>
              <w:adjustRightInd w:val="0"/>
              <w:ind w:right="-108"/>
              <w:rPr>
                <w:color w:val="000000" w:themeColor="text1"/>
                <w:sz w:val="22"/>
                <w:szCs w:val="22"/>
              </w:rPr>
            </w:pPr>
            <w:r w:rsidRPr="00934A44">
              <w:rPr>
                <w:color w:val="000000" w:themeColor="text1"/>
                <w:sz w:val="22"/>
                <w:szCs w:val="22"/>
              </w:rPr>
              <w:t xml:space="preserve">to update the </w:t>
            </w:r>
            <w:r w:rsidR="008121E3" w:rsidRPr="00934A44">
              <w:rPr>
                <w:color w:val="000000" w:themeColor="text1"/>
                <w:sz w:val="22"/>
                <w:szCs w:val="22"/>
              </w:rPr>
              <w:t>ToRs and Procedures of SWPHC ICCWG based on latest edition of S-11 Part A Edition 3.1.0 (2018)</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SWPHC ICCWG Chair</w:t>
            </w:r>
          </w:p>
        </w:tc>
        <w:tc>
          <w:tcPr>
            <w:tcW w:w="1701" w:type="dxa"/>
          </w:tcPr>
          <w:p w:rsidR="008121E3" w:rsidRPr="00934A44" w:rsidRDefault="008121E3" w:rsidP="005A1BAD">
            <w:pPr>
              <w:spacing w:line="228" w:lineRule="exact"/>
              <w:rPr>
                <w:color w:val="000000" w:themeColor="text1"/>
                <w:sz w:val="22"/>
                <w:szCs w:val="22"/>
              </w:rPr>
            </w:pPr>
            <w:r w:rsidRPr="00934A44">
              <w:rPr>
                <w:color w:val="000000" w:themeColor="text1"/>
                <w:sz w:val="22"/>
                <w:szCs w:val="22"/>
              </w:rPr>
              <w:t>DONE</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16</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12</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to check with AMSA re national report templates in respect of NAVAREA X</w:t>
            </w:r>
          </w:p>
        </w:tc>
        <w:tc>
          <w:tcPr>
            <w:tcW w:w="1417" w:type="dxa"/>
          </w:tcPr>
          <w:p w:rsidR="008121E3" w:rsidRPr="00934A44" w:rsidRDefault="008121E3" w:rsidP="005A1BAD">
            <w:pPr>
              <w:spacing w:line="228" w:lineRule="exact"/>
              <w:rPr>
                <w:color w:val="000000" w:themeColor="text1"/>
                <w:spacing w:val="-1"/>
                <w:sz w:val="22"/>
                <w:szCs w:val="22"/>
              </w:rPr>
            </w:pPr>
            <w:r w:rsidRPr="00934A44">
              <w:rPr>
                <w:color w:val="000000" w:themeColor="text1"/>
                <w:spacing w:val="-1"/>
                <w:sz w:val="22"/>
                <w:szCs w:val="22"/>
              </w:rPr>
              <w:t>Chair</w:t>
            </w:r>
          </w:p>
        </w:tc>
        <w:tc>
          <w:tcPr>
            <w:tcW w:w="1701" w:type="dxa"/>
          </w:tcPr>
          <w:p w:rsidR="008121E3" w:rsidRPr="00934A44" w:rsidRDefault="00737C56" w:rsidP="005A1BAD">
            <w:pPr>
              <w:spacing w:line="228" w:lineRule="exact"/>
              <w:rPr>
                <w:color w:val="000000" w:themeColor="text1"/>
                <w:sz w:val="22"/>
                <w:szCs w:val="22"/>
              </w:rPr>
            </w:pPr>
            <w:r w:rsidRPr="00934A44">
              <w:rPr>
                <w:color w:val="000000" w:themeColor="text1"/>
                <w:sz w:val="22"/>
                <w:szCs w:val="22"/>
              </w:rPr>
              <w:t>SWPHC17</w:t>
            </w:r>
          </w:p>
          <w:p w:rsidR="00737C56" w:rsidRPr="00934A44" w:rsidRDefault="00737C56" w:rsidP="00737C56">
            <w:pPr>
              <w:spacing w:line="228" w:lineRule="exact"/>
              <w:ind w:left="-74"/>
              <w:rPr>
                <w:color w:val="000000" w:themeColor="text1"/>
                <w:sz w:val="20"/>
                <w:szCs w:val="20"/>
              </w:rPr>
            </w:pPr>
            <w:r w:rsidRPr="00934A44">
              <w:rPr>
                <w:color w:val="000000" w:themeColor="text1"/>
                <w:sz w:val="20"/>
                <w:szCs w:val="20"/>
              </w:rPr>
              <w:t>(agenda item 7.10 )</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17</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12</w:t>
            </w:r>
          </w:p>
        </w:tc>
        <w:tc>
          <w:tcPr>
            <w:tcW w:w="5274" w:type="dxa"/>
          </w:tcPr>
          <w:p w:rsidR="008121E3" w:rsidRPr="00934A44" w:rsidRDefault="008121E3" w:rsidP="005A1BAD">
            <w:pPr>
              <w:rPr>
                <w:color w:val="000000" w:themeColor="text1"/>
              </w:rPr>
            </w:pPr>
            <w:r w:rsidRPr="00934A44">
              <w:rPr>
                <w:color w:val="000000" w:themeColor="text1"/>
              </w:rPr>
              <w:t>to coordinate with NAVAREA XI Coordinator in relation with countries in the SWPHC</w:t>
            </w:r>
          </w:p>
        </w:tc>
        <w:tc>
          <w:tcPr>
            <w:tcW w:w="1417" w:type="dxa"/>
          </w:tcPr>
          <w:p w:rsidR="008121E3" w:rsidRPr="00934A44" w:rsidRDefault="008121E3" w:rsidP="005A1BAD">
            <w:pPr>
              <w:rPr>
                <w:color w:val="000000" w:themeColor="text1"/>
              </w:rPr>
            </w:pPr>
            <w:r w:rsidRPr="00934A44">
              <w:rPr>
                <w:color w:val="000000" w:themeColor="text1"/>
              </w:rPr>
              <w:t>USA Indonesia</w:t>
            </w:r>
          </w:p>
        </w:tc>
        <w:tc>
          <w:tcPr>
            <w:tcW w:w="1701" w:type="dxa"/>
          </w:tcPr>
          <w:p w:rsidR="008121E3" w:rsidRPr="00934A44" w:rsidRDefault="00737C56" w:rsidP="005A1BAD">
            <w:pPr>
              <w:rPr>
                <w:color w:val="000000" w:themeColor="text1"/>
              </w:rPr>
            </w:pPr>
            <w:r w:rsidRPr="00934A44">
              <w:rPr>
                <w:color w:val="000000" w:themeColor="text1"/>
              </w:rPr>
              <w:t>DONE</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18</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13.2</w:t>
            </w:r>
          </w:p>
        </w:tc>
        <w:tc>
          <w:tcPr>
            <w:tcW w:w="5274"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to provide a presentation on the AHSCP Certification Scheme at SWPHC1</w:t>
            </w:r>
            <w:r w:rsidR="00A73F24" w:rsidRPr="00934A44">
              <w:rPr>
                <w:color w:val="000000" w:themeColor="text1"/>
                <w:sz w:val="22"/>
                <w:szCs w:val="22"/>
              </w:rPr>
              <w:t>7</w:t>
            </w:r>
          </w:p>
        </w:tc>
        <w:tc>
          <w:tcPr>
            <w:tcW w:w="1417"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Australia</w:t>
            </w:r>
          </w:p>
        </w:tc>
        <w:tc>
          <w:tcPr>
            <w:tcW w:w="1701" w:type="dxa"/>
          </w:tcPr>
          <w:p w:rsidR="00737C56" w:rsidRPr="00934A44" w:rsidRDefault="00737C56" w:rsidP="00737C56">
            <w:pPr>
              <w:widowControl w:val="0"/>
              <w:autoSpaceDE w:val="0"/>
              <w:autoSpaceDN w:val="0"/>
              <w:adjustRightInd w:val="0"/>
              <w:ind w:right="20"/>
              <w:rPr>
                <w:color w:val="000000" w:themeColor="text1"/>
                <w:sz w:val="22"/>
                <w:szCs w:val="22"/>
              </w:rPr>
            </w:pPr>
            <w:r w:rsidRPr="00934A44">
              <w:rPr>
                <w:color w:val="000000" w:themeColor="text1"/>
                <w:sz w:val="22"/>
                <w:szCs w:val="22"/>
              </w:rPr>
              <w:t>SWPHC17</w:t>
            </w:r>
          </w:p>
          <w:p w:rsidR="00737C56" w:rsidRPr="00934A44" w:rsidRDefault="00737C56" w:rsidP="00A73F24">
            <w:pPr>
              <w:widowControl w:val="0"/>
              <w:autoSpaceDE w:val="0"/>
              <w:autoSpaceDN w:val="0"/>
              <w:adjustRightInd w:val="0"/>
              <w:ind w:left="-74" w:right="-140"/>
              <w:rPr>
                <w:color w:val="000000" w:themeColor="text1"/>
                <w:sz w:val="20"/>
                <w:szCs w:val="20"/>
              </w:rPr>
            </w:pPr>
            <w:r w:rsidRPr="00934A44">
              <w:rPr>
                <w:color w:val="000000" w:themeColor="text1"/>
                <w:sz w:val="20"/>
                <w:szCs w:val="20"/>
              </w:rPr>
              <w:t>(agenda item 13.3 )</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19</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14</w:t>
            </w:r>
          </w:p>
        </w:tc>
        <w:tc>
          <w:tcPr>
            <w:tcW w:w="5274" w:type="dxa"/>
          </w:tcPr>
          <w:p w:rsidR="000F3D5D"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 xml:space="preserve">to comment on Resolution1/2005 as amended and </w:t>
            </w:r>
            <w:r w:rsidRPr="00934A44">
              <w:rPr>
                <w:color w:val="000000" w:themeColor="text1"/>
                <w:sz w:val="22"/>
                <w:szCs w:val="22"/>
              </w:rPr>
              <w:lastRenderedPageBreak/>
              <w:t>provide to Chair prior to forwarding it to Japan.</w:t>
            </w:r>
          </w:p>
        </w:tc>
        <w:tc>
          <w:tcPr>
            <w:tcW w:w="1417"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lastRenderedPageBreak/>
              <w:t>All members</w:t>
            </w:r>
          </w:p>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lastRenderedPageBreak/>
              <w:t>Chair</w:t>
            </w:r>
          </w:p>
        </w:tc>
        <w:tc>
          <w:tcPr>
            <w:tcW w:w="1701"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lastRenderedPageBreak/>
              <w:t>DONE</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20</w:t>
            </w:r>
          </w:p>
        </w:tc>
        <w:tc>
          <w:tcPr>
            <w:tcW w:w="963" w:type="dxa"/>
          </w:tcPr>
          <w:p w:rsidR="008121E3" w:rsidRPr="00934A44" w:rsidRDefault="008121E3" w:rsidP="005A1BAD">
            <w:pPr>
              <w:rPr>
                <w:color w:val="000000" w:themeColor="text1"/>
                <w:sz w:val="22"/>
                <w:szCs w:val="22"/>
              </w:rPr>
            </w:pPr>
            <w:r w:rsidRPr="00934A44">
              <w:rPr>
                <w:color w:val="000000" w:themeColor="text1"/>
                <w:sz w:val="22"/>
                <w:szCs w:val="22"/>
              </w:rPr>
              <w:t>15</w:t>
            </w:r>
          </w:p>
        </w:tc>
        <w:tc>
          <w:tcPr>
            <w:tcW w:w="5274" w:type="dxa"/>
          </w:tcPr>
          <w:p w:rsidR="008121E3" w:rsidRPr="00934A44" w:rsidRDefault="008121E3" w:rsidP="005A1BAD">
            <w:pPr>
              <w:rPr>
                <w:color w:val="000000" w:themeColor="text1"/>
                <w:sz w:val="22"/>
                <w:szCs w:val="22"/>
              </w:rPr>
            </w:pPr>
            <w:r w:rsidRPr="00934A44">
              <w:rPr>
                <w:color w:val="000000" w:themeColor="text1"/>
                <w:sz w:val="22"/>
                <w:szCs w:val="22"/>
              </w:rPr>
              <w:t xml:space="preserve">to provide input to Chair for inclusion in the SWPHC Report to C3 </w:t>
            </w:r>
          </w:p>
        </w:tc>
        <w:tc>
          <w:tcPr>
            <w:tcW w:w="1417" w:type="dxa"/>
          </w:tcPr>
          <w:p w:rsidR="008121E3" w:rsidRPr="00934A44" w:rsidRDefault="008121E3" w:rsidP="005A1BAD">
            <w:pPr>
              <w:rPr>
                <w:color w:val="000000" w:themeColor="text1"/>
                <w:sz w:val="22"/>
                <w:szCs w:val="22"/>
              </w:rPr>
            </w:pPr>
            <w:r w:rsidRPr="00934A44">
              <w:rPr>
                <w:color w:val="000000" w:themeColor="text1"/>
                <w:sz w:val="22"/>
                <w:szCs w:val="22"/>
              </w:rPr>
              <w:t>Members</w:t>
            </w:r>
          </w:p>
          <w:p w:rsidR="008121E3" w:rsidRPr="00934A44" w:rsidRDefault="008121E3" w:rsidP="005A1BAD">
            <w:pPr>
              <w:rPr>
                <w:color w:val="000000" w:themeColor="text1"/>
                <w:sz w:val="22"/>
                <w:szCs w:val="22"/>
              </w:rPr>
            </w:pPr>
            <w:r w:rsidRPr="00934A44">
              <w:rPr>
                <w:color w:val="000000" w:themeColor="text1"/>
                <w:sz w:val="22"/>
                <w:szCs w:val="22"/>
              </w:rPr>
              <w:t>Chair</w:t>
            </w:r>
          </w:p>
        </w:tc>
        <w:tc>
          <w:tcPr>
            <w:tcW w:w="1701" w:type="dxa"/>
          </w:tcPr>
          <w:p w:rsidR="008121E3" w:rsidRPr="00934A44" w:rsidRDefault="008121E3" w:rsidP="005A1BAD">
            <w:pPr>
              <w:rPr>
                <w:color w:val="000000" w:themeColor="text1"/>
                <w:sz w:val="22"/>
                <w:szCs w:val="22"/>
              </w:rPr>
            </w:pPr>
            <w:r w:rsidRPr="00934A44">
              <w:rPr>
                <w:color w:val="000000" w:themeColor="text1"/>
                <w:sz w:val="22"/>
                <w:szCs w:val="22"/>
              </w:rPr>
              <w:t>DONE</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21</w:t>
            </w:r>
          </w:p>
        </w:tc>
        <w:tc>
          <w:tcPr>
            <w:tcW w:w="963"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17</w:t>
            </w:r>
          </w:p>
        </w:tc>
        <w:tc>
          <w:tcPr>
            <w:tcW w:w="5274" w:type="dxa"/>
          </w:tcPr>
          <w:p w:rsidR="008121E3" w:rsidRPr="00934A44" w:rsidRDefault="008121E3" w:rsidP="00A73F24">
            <w:pPr>
              <w:widowControl w:val="0"/>
              <w:autoSpaceDE w:val="0"/>
              <w:autoSpaceDN w:val="0"/>
              <w:adjustRightInd w:val="0"/>
              <w:rPr>
                <w:color w:val="000000" w:themeColor="text1"/>
                <w:sz w:val="22"/>
                <w:szCs w:val="22"/>
              </w:rPr>
            </w:pPr>
            <w:r w:rsidRPr="00934A44">
              <w:rPr>
                <w:color w:val="000000" w:themeColor="text1"/>
                <w:sz w:val="22"/>
                <w:szCs w:val="22"/>
              </w:rPr>
              <w:t>to coordinate with coastal States re connection of tide-gauge bench marks with the land levelling datum</w:t>
            </w:r>
          </w:p>
        </w:tc>
        <w:tc>
          <w:tcPr>
            <w:tcW w:w="1417"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SPC</w:t>
            </w:r>
          </w:p>
        </w:tc>
        <w:tc>
          <w:tcPr>
            <w:tcW w:w="1701" w:type="dxa"/>
          </w:tcPr>
          <w:p w:rsidR="006B7D4C" w:rsidRPr="00934A44" w:rsidRDefault="006B7D4C"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SWPHC17</w:t>
            </w:r>
          </w:p>
          <w:p w:rsidR="008121E3" w:rsidRPr="00934A44" w:rsidRDefault="006B7D4C"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Ongoing</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22</w:t>
            </w:r>
          </w:p>
        </w:tc>
        <w:tc>
          <w:tcPr>
            <w:tcW w:w="963" w:type="dxa"/>
          </w:tcPr>
          <w:p w:rsidR="008121E3" w:rsidRPr="00934A44" w:rsidRDefault="008121E3" w:rsidP="005A1BAD">
            <w:pPr>
              <w:rPr>
                <w:color w:val="000000" w:themeColor="text1"/>
                <w:sz w:val="22"/>
                <w:szCs w:val="22"/>
              </w:rPr>
            </w:pPr>
            <w:r w:rsidRPr="00934A44">
              <w:rPr>
                <w:color w:val="000000" w:themeColor="text1"/>
                <w:sz w:val="22"/>
                <w:szCs w:val="22"/>
              </w:rPr>
              <w:t>17</w:t>
            </w:r>
          </w:p>
        </w:tc>
        <w:tc>
          <w:tcPr>
            <w:tcW w:w="5274" w:type="dxa"/>
          </w:tcPr>
          <w:p w:rsidR="008121E3" w:rsidRPr="00934A44" w:rsidRDefault="008121E3" w:rsidP="005A1BAD">
            <w:pPr>
              <w:rPr>
                <w:color w:val="000000" w:themeColor="text1"/>
                <w:sz w:val="22"/>
                <w:szCs w:val="22"/>
              </w:rPr>
            </w:pPr>
            <w:r w:rsidRPr="00934A44">
              <w:rPr>
                <w:color w:val="000000" w:themeColor="text1"/>
                <w:sz w:val="22"/>
                <w:szCs w:val="22"/>
              </w:rPr>
              <w:t>to review Resolution 2/1997 as amended and provide comments to Chair</w:t>
            </w:r>
          </w:p>
        </w:tc>
        <w:tc>
          <w:tcPr>
            <w:tcW w:w="1417" w:type="dxa"/>
          </w:tcPr>
          <w:p w:rsidR="008121E3" w:rsidRPr="00934A44" w:rsidRDefault="008121E3" w:rsidP="005A1BAD">
            <w:pPr>
              <w:rPr>
                <w:color w:val="000000" w:themeColor="text1"/>
                <w:sz w:val="22"/>
                <w:szCs w:val="22"/>
              </w:rPr>
            </w:pPr>
            <w:r w:rsidRPr="00934A44">
              <w:rPr>
                <w:color w:val="000000" w:themeColor="text1"/>
                <w:sz w:val="22"/>
                <w:szCs w:val="22"/>
              </w:rPr>
              <w:t>All members Chair</w:t>
            </w:r>
          </w:p>
        </w:tc>
        <w:tc>
          <w:tcPr>
            <w:tcW w:w="1701"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DONE</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23</w:t>
            </w:r>
          </w:p>
        </w:tc>
        <w:tc>
          <w:tcPr>
            <w:tcW w:w="963" w:type="dxa"/>
          </w:tcPr>
          <w:p w:rsidR="008121E3" w:rsidRPr="00934A44" w:rsidRDefault="008121E3" w:rsidP="005A1BAD">
            <w:pPr>
              <w:rPr>
                <w:color w:val="000000" w:themeColor="text1"/>
                <w:sz w:val="22"/>
                <w:szCs w:val="22"/>
              </w:rPr>
            </w:pPr>
            <w:r w:rsidRPr="00934A44">
              <w:rPr>
                <w:color w:val="000000" w:themeColor="text1"/>
                <w:sz w:val="22"/>
                <w:szCs w:val="22"/>
              </w:rPr>
              <w:t>17</w:t>
            </w:r>
          </w:p>
        </w:tc>
        <w:tc>
          <w:tcPr>
            <w:tcW w:w="5274" w:type="dxa"/>
          </w:tcPr>
          <w:p w:rsidR="008121E3" w:rsidRPr="00934A44" w:rsidRDefault="008121E3" w:rsidP="005A1BAD">
            <w:pPr>
              <w:rPr>
                <w:color w:val="000000" w:themeColor="text1"/>
                <w:sz w:val="22"/>
                <w:szCs w:val="22"/>
              </w:rPr>
            </w:pPr>
            <w:r w:rsidRPr="00934A44">
              <w:rPr>
                <w:color w:val="000000" w:themeColor="text1"/>
                <w:sz w:val="22"/>
                <w:szCs w:val="22"/>
              </w:rPr>
              <w:t>to consult with their IMO representatives to lobby IMO Technical Cooperation Committee (TCC) the need for hydrographic survey projects in the region</w:t>
            </w:r>
          </w:p>
        </w:tc>
        <w:tc>
          <w:tcPr>
            <w:tcW w:w="1417" w:type="dxa"/>
          </w:tcPr>
          <w:p w:rsidR="008121E3" w:rsidRPr="00934A44" w:rsidRDefault="008121E3" w:rsidP="005A1BAD">
            <w:pPr>
              <w:rPr>
                <w:color w:val="000000" w:themeColor="text1"/>
                <w:sz w:val="22"/>
                <w:szCs w:val="22"/>
              </w:rPr>
            </w:pPr>
            <w:r w:rsidRPr="00934A44">
              <w:rPr>
                <w:color w:val="000000" w:themeColor="text1"/>
                <w:sz w:val="22"/>
                <w:szCs w:val="22"/>
              </w:rPr>
              <w:t>Members</w:t>
            </w:r>
          </w:p>
        </w:tc>
        <w:tc>
          <w:tcPr>
            <w:tcW w:w="1701" w:type="dxa"/>
          </w:tcPr>
          <w:p w:rsidR="00354E19" w:rsidRPr="00934A44" w:rsidRDefault="00354E19" w:rsidP="00354E19">
            <w:pPr>
              <w:widowControl w:val="0"/>
              <w:autoSpaceDE w:val="0"/>
              <w:autoSpaceDN w:val="0"/>
              <w:adjustRightInd w:val="0"/>
              <w:ind w:right="20"/>
              <w:rPr>
                <w:color w:val="000000" w:themeColor="text1"/>
                <w:sz w:val="22"/>
                <w:szCs w:val="22"/>
              </w:rPr>
            </w:pPr>
            <w:r w:rsidRPr="00934A44">
              <w:rPr>
                <w:color w:val="000000" w:themeColor="text1"/>
                <w:sz w:val="22"/>
                <w:szCs w:val="22"/>
              </w:rPr>
              <w:t>SWPHC17</w:t>
            </w:r>
          </w:p>
          <w:p w:rsidR="008121E3" w:rsidRPr="00934A44" w:rsidRDefault="00354E19" w:rsidP="00354E19">
            <w:pPr>
              <w:widowControl w:val="0"/>
              <w:autoSpaceDE w:val="0"/>
              <w:autoSpaceDN w:val="0"/>
              <w:adjustRightInd w:val="0"/>
              <w:ind w:right="20"/>
              <w:rPr>
                <w:color w:val="000000" w:themeColor="text1"/>
                <w:sz w:val="22"/>
                <w:szCs w:val="22"/>
              </w:rPr>
            </w:pPr>
            <w:r w:rsidRPr="00934A44">
              <w:rPr>
                <w:color w:val="000000" w:themeColor="text1"/>
                <w:sz w:val="22"/>
                <w:szCs w:val="22"/>
              </w:rPr>
              <w:t>Ongoing</w:t>
            </w:r>
          </w:p>
        </w:tc>
      </w:tr>
      <w:tr w:rsidR="008121E3" w:rsidRPr="00934A44" w:rsidTr="0071045A">
        <w:tc>
          <w:tcPr>
            <w:tcW w:w="568" w:type="dxa"/>
          </w:tcPr>
          <w:p w:rsidR="008121E3" w:rsidRPr="00934A44" w:rsidRDefault="008121E3" w:rsidP="005A1BAD">
            <w:pPr>
              <w:widowControl w:val="0"/>
              <w:autoSpaceDE w:val="0"/>
              <w:autoSpaceDN w:val="0"/>
              <w:adjustRightInd w:val="0"/>
              <w:ind w:right="20"/>
              <w:rPr>
                <w:color w:val="000000" w:themeColor="text1"/>
                <w:sz w:val="22"/>
                <w:szCs w:val="22"/>
              </w:rPr>
            </w:pPr>
            <w:r w:rsidRPr="00934A44">
              <w:rPr>
                <w:color w:val="000000" w:themeColor="text1"/>
                <w:sz w:val="22"/>
                <w:szCs w:val="22"/>
              </w:rPr>
              <w:t>24</w:t>
            </w:r>
          </w:p>
        </w:tc>
        <w:tc>
          <w:tcPr>
            <w:tcW w:w="963" w:type="dxa"/>
          </w:tcPr>
          <w:p w:rsidR="008121E3" w:rsidRPr="00934A44" w:rsidRDefault="008121E3" w:rsidP="0071045A">
            <w:pPr>
              <w:jc w:val="both"/>
              <w:rPr>
                <w:color w:val="000000" w:themeColor="text1"/>
                <w:sz w:val="22"/>
                <w:szCs w:val="22"/>
              </w:rPr>
            </w:pPr>
            <w:r w:rsidRPr="00934A44">
              <w:rPr>
                <w:color w:val="000000" w:themeColor="text1"/>
                <w:sz w:val="22"/>
                <w:szCs w:val="22"/>
              </w:rPr>
              <w:t>17</w:t>
            </w:r>
          </w:p>
        </w:tc>
        <w:tc>
          <w:tcPr>
            <w:tcW w:w="5274" w:type="dxa"/>
          </w:tcPr>
          <w:p w:rsidR="008121E3" w:rsidRPr="00934A44" w:rsidRDefault="008121E3" w:rsidP="005A1BAD">
            <w:pPr>
              <w:rPr>
                <w:color w:val="000000" w:themeColor="text1"/>
                <w:sz w:val="22"/>
                <w:szCs w:val="22"/>
              </w:rPr>
            </w:pPr>
            <w:r w:rsidRPr="00934A44">
              <w:rPr>
                <w:color w:val="000000" w:themeColor="text1"/>
                <w:sz w:val="22"/>
                <w:szCs w:val="22"/>
              </w:rPr>
              <w:t xml:space="preserve">to liaise with IMO Technical Cooperation Officer at SPC to lead on drafting and submission of paper to IMO TCC re supporting training for hydrography in the region </w:t>
            </w:r>
          </w:p>
        </w:tc>
        <w:tc>
          <w:tcPr>
            <w:tcW w:w="1417" w:type="dxa"/>
          </w:tcPr>
          <w:p w:rsidR="008121E3" w:rsidRPr="00934A44" w:rsidRDefault="008121E3" w:rsidP="005A1BAD">
            <w:pPr>
              <w:rPr>
                <w:color w:val="000000" w:themeColor="text1"/>
                <w:sz w:val="22"/>
                <w:szCs w:val="22"/>
              </w:rPr>
            </w:pPr>
            <w:r w:rsidRPr="00934A44">
              <w:rPr>
                <w:color w:val="000000" w:themeColor="text1"/>
                <w:sz w:val="22"/>
                <w:szCs w:val="22"/>
              </w:rPr>
              <w:t>coastal States</w:t>
            </w:r>
          </w:p>
          <w:p w:rsidR="008121E3" w:rsidRPr="00934A44" w:rsidRDefault="008121E3" w:rsidP="005A1BAD">
            <w:pPr>
              <w:rPr>
                <w:color w:val="000000" w:themeColor="text1"/>
                <w:sz w:val="22"/>
                <w:szCs w:val="22"/>
              </w:rPr>
            </w:pPr>
            <w:r w:rsidRPr="00934A44">
              <w:rPr>
                <w:color w:val="000000" w:themeColor="text1"/>
                <w:sz w:val="22"/>
                <w:szCs w:val="22"/>
              </w:rPr>
              <w:t>SPC</w:t>
            </w:r>
          </w:p>
        </w:tc>
        <w:tc>
          <w:tcPr>
            <w:tcW w:w="1701" w:type="dxa"/>
          </w:tcPr>
          <w:p w:rsidR="00354E19" w:rsidRPr="00934A44" w:rsidRDefault="00354E19" w:rsidP="00354E19">
            <w:pPr>
              <w:widowControl w:val="0"/>
              <w:autoSpaceDE w:val="0"/>
              <w:autoSpaceDN w:val="0"/>
              <w:adjustRightInd w:val="0"/>
              <w:ind w:right="20"/>
              <w:rPr>
                <w:color w:val="000000" w:themeColor="text1"/>
                <w:sz w:val="22"/>
                <w:szCs w:val="22"/>
              </w:rPr>
            </w:pPr>
            <w:r w:rsidRPr="00934A44">
              <w:rPr>
                <w:color w:val="000000" w:themeColor="text1"/>
                <w:sz w:val="22"/>
                <w:szCs w:val="22"/>
              </w:rPr>
              <w:t>SWPHC17</w:t>
            </w:r>
          </w:p>
          <w:p w:rsidR="008121E3" w:rsidRPr="00934A44" w:rsidRDefault="00354E19" w:rsidP="00354E19">
            <w:pPr>
              <w:widowControl w:val="0"/>
              <w:autoSpaceDE w:val="0"/>
              <w:autoSpaceDN w:val="0"/>
              <w:adjustRightInd w:val="0"/>
              <w:ind w:right="20"/>
              <w:rPr>
                <w:color w:val="000000" w:themeColor="text1"/>
                <w:sz w:val="22"/>
                <w:szCs w:val="22"/>
              </w:rPr>
            </w:pPr>
            <w:r w:rsidRPr="00934A44">
              <w:rPr>
                <w:color w:val="000000" w:themeColor="text1"/>
                <w:sz w:val="22"/>
                <w:szCs w:val="22"/>
              </w:rPr>
              <w:t>Ongoing</w:t>
            </w:r>
          </w:p>
        </w:tc>
      </w:tr>
    </w:tbl>
    <w:p w:rsidR="00E76002" w:rsidRPr="00934A44" w:rsidRDefault="00E76002" w:rsidP="007C76BB">
      <w:pPr>
        <w:widowControl w:val="0"/>
        <w:autoSpaceDE w:val="0"/>
        <w:autoSpaceDN w:val="0"/>
        <w:adjustRightInd w:val="0"/>
        <w:jc w:val="both"/>
        <w:rPr>
          <w:color w:val="000000" w:themeColor="text1"/>
          <w:sz w:val="22"/>
          <w:szCs w:val="22"/>
        </w:rPr>
      </w:pPr>
    </w:p>
    <w:p w:rsidR="008121E3" w:rsidRPr="00934A44" w:rsidRDefault="00E76002" w:rsidP="005F5688">
      <w:pPr>
        <w:widowControl w:val="0"/>
        <w:autoSpaceDE w:val="0"/>
        <w:autoSpaceDN w:val="0"/>
        <w:adjustRightInd w:val="0"/>
        <w:ind w:left="567"/>
        <w:jc w:val="both"/>
        <w:rPr>
          <w:color w:val="000000" w:themeColor="text1"/>
          <w:sz w:val="22"/>
          <w:szCs w:val="22"/>
        </w:rPr>
      </w:pPr>
      <w:r w:rsidRPr="00934A44">
        <w:rPr>
          <w:color w:val="000000" w:themeColor="text1"/>
          <w:sz w:val="22"/>
          <w:szCs w:val="22"/>
        </w:rPr>
        <w:t>Participants updated the action list and agreed on the following:</w:t>
      </w:r>
    </w:p>
    <w:p w:rsidR="00E76002" w:rsidRPr="00F9735D" w:rsidRDefault="00E76002" w:rsidP="005F5688">
      <w:pPr>
        <w:widowControl w:val="0"/>
        <w:autoSpaceDE w:val="0"/>
        <w:autoSpaceDN w:val="0"/>
        <w:adjustRightInd w:val="0"/>
        <w:ind w:left="567"/>
        <w:jc w:val="both"/>
        <w:rPr>
          <w:color w:val="000000" w:themeColor="text1"/>
          <w:sz w:val="22"/>
          <w:szCs w:val="22"/>
        </w:rPr>
      </w:pPr>
    </w:p>
    <w:p w:rsidR="008121E3" w:rsidRDefault="00E76002" w:rsidP="005F5688">
      <w:pPr>
        <w:widowControl w:val="0"/>
        <w:autoSpaceDE w:val="0"/>
        <w:autoSpaceDN w:val="0"/>
        <w:adjustRightInd w:val="0"/>
        <w:ind w:left="1701" w:right="20" w:hanging="1134"/>
        <w:jc w:val="both"/>
        <w:rPr>
          <w:b/>
          <w:color w:val="FF0000"/>
          <w:sz w:val="22"/>
          <w:szCs w:val="22"/>
        </w:rPr>
      </w:pPr>
      <w:r>
        <w:rPr>
          <w:b/>
          <w:color w:val="FF0000"/>
          <w:sz w:val="22"/>
          <w:szCs w:val="22"/>
        </w:rPr>
        <w:t>Action 1:</w:t>
      </w:r>
      <w:r>
        <w:rPr>
          <w:b/>
          <w:color w:val="FF0000"/>
          <w:sz w:val="22"/>
          <w:szCs w:val="22"/>
        </w:rPr>
        <w:tab/>
      </w:r>
      <w:r w:rsidR="008121E3" w:rsidRPr="00A43328">
        <w:rPr>
          <w:b/>
          <w:color w:val="FF0000"/>
          <w:sz w:val="22"/>
          <w:szCs w:val="22"/>
        </w:rPr>
        <w:t>Chair to liaise with IALA and SPC to encourage coastal States that are not yet Members to join the SWPHC</w:t>
      </w:r>
      <w:r w:rsidR="005F5688">
        <w:rPr>
          <w:b/>
          <w:color w:val="FF0000"/>
          <w:sz w:val="22"/>
          <w:szCs w:val="22"/>
        </w:rPr>
        <w:t>. (</w:t>
      </w:r>
      <w:proofErr w:type="gramStart"/>
      <w:r w:rsidR="005F5688">
        <w:rPr>
          <w:b/>
          <w:color w:val="FF0000"/>
          <w:sz w:val="22"/>
          <w:szCs w:val="22"/>
        </w:rPr>
        <w:t>permanent</w:t>
      </w:r>
      <w:proofErr w:type="gramEnd"/>
      <w:r w:rsidR="005F5688">
        <w:rPr>
          <w:b/>
          <w:color w:val="FF0000"/>
          <w:sz w:val="22"/>
          <w:szCs w:val="22"/>
        </w:rPr>
        <w:t>)</w:t>
      </w:r>
    </w:p>
    <w:p w:rsidR="00E76002" w:rsidRDefault="00E76002" w:rsidP="005F5688">
      <w:pPr>
        <w:widowControl w:val="0"/>
        <w:autoSpaceDE w:val="0"/>
        <w:autoSpaceDN w:val="0"/>
        <w:adjustRightInd w:val="0"/>
        <w:ind w:left="1701" w:right="20" w:hanging="1134"/>
        <w:jc w:val="both"/>
        <w:rPr>
          <w:b/>
          <w:color w:val="FF0000"/>
          <w:sz w:val="22"/>
          <w:szCs w:val="22"/>
        </w:rPr>
      </w:pPr>
    </w:p>
    <w:p w:rsidR="008121E3" w:rsidRPr="00A43328" w:rsidRDefault="00BE0F9E" w:rsidP="005F5688">
      <w:pPr>
        <w:widowControl w:val="0"/>
        <w:autoSpaceDE w:val="0"/>
        <w:autoSpaceDN w:val="0"/>
        <w:adjustRightInd w:val="0"/>
        <w:ind w:left="1701" w:right="20" w:hanging="1134"/>
        <w:jc w:val="both"/>
        <w:rPr>
          <w:b/>
          <w:color w:val="FF0000"/>
          <w:sz w:val="22"/>
          <w:szCs w:val="22"/>
        </w:rPr>
      </w:pPr>
      <w:r w:rsidRPr="00A43328">
        <w:rPr>
          <w:b/>
          <w:color w:val="FF0000"/>
          <w:sz w:val="22"/>
          <w:szCs w:val="22"/>
        </w:rPr>
        <w:t>Action 2</w:t>
      </w:r>
      <w:r w:rsidR="008121E3" w:rsidRPr="00A43328">
        <w:rPr>
          <w:b/>
          <w:color w:val="FF0000"/>
          <w:sz w:val="22"/>
          <w:szCs w:val="22"/>
        </w:rPr>
        <w:t>:</w:t>
      </w:r>
      <w:r w:rsidR="00E76002">
        <w:rPr>
          <w:b/>
          <w:color w:val="FF0000"/>
          <w:sz w:val="22"/>
          <w:szCs w:val="22"/>
        </w:rPr>
        <w:tab/>
      </w:r>
      <w:r w:rsidRPr="00A43328">
        <w:rPr>
          <w:b/>
          <w:color w:val="FF0000"/>
          <w:sz w:val="22"/>
          <w:szCs w:val="22"/>
        </w:rPr>
        <w:t xml:space="preserve">All members </w:t>
      </w:r>
      <w:r w:rsidR="008121E3" w:rsidRPr="00A43328">
        <w:rPr>
          <w:b/>
          <w:color w:val="FF0000"/>
          <w:sz w:val="22"/>
          <w:szCs w:val="22"/>
        </w:rPr>
        <w:t>t</w:t>
      </w:r>
      <w:r w:rsidRPr="00A43328">
        <w:rPr>
          <w:b/>
          <w:color w:val="FF0000"/>
          <w:sz w:val="22"/>
          <w:szCs w:val="22"/>
        </w:rPr>
        <w:t>o consider identifying opportunities in national/regional/international donor agencies to incorporate hydrography in development projects</w:t>
      </w:r>
      <w:r w:rsidR="008121E3" w:rsidRPr="00A43328">
        <w:rPr>
          <w:b/>
          <w:color w:val="FF0000"/>
          <w:sz w:val="22"/>
          <w:szCs w:val="22"/>
        </w:rPr>
        <w:t xml:space="preserve"> include ‘Response to Disasters’ as a standing agenda item for SWPHC conferences.</w:t>
      </w:r>
      <w:r w:rsidR="005F5688">
        <w:rPr>
          <w:b/>
          <w:color w:val="FF0000"/>
          <w:sz w:val="22"/>
          <w:szCs w:val="22"/>
        </w:rPr>
        <w:t xml:space="preserve"> </w:t>
      </w:r>
      <w:r w:rsidR="005F5688" w:rsidRPr="005F5688">
        <w:rPr>
          <w:b/>
          <w:color w:val="FF0000"/>
          <w:sz w:val="22"/>
          <w:szCs w:val="22"/>
        </w:rPr>
        <w:t>(</w:t>
      </w:r>
      <w:proofErr w:type="gramStart"/>
      <w:r w:rsidR="005F5688" w:rsidRPr="005F5688">
        <w:rPr>
          <w:b/>
          <w:color w:val="FF0000"/>
          <w:sz w:val="22"/>
          <w:szCs w:val="22"/>
        </w:rPr>
        <w:t>permanent</w:t>
      </w:r>
      <w:proofErr w:type="gramEnd"/>
      <w:r w:rsidR="005F5688" w:rsidRPr="005F5688">
        <w:rPr>
          <w:b/>
          <w:color w:val="FF0000"/>
          <w:sz w:val="22"/>
          <w:szCs w:val="22"/>
        </w:rPr>
        <w:t>)</w:t>
      </w:r>
    </w:p>
    <w:p w:rsidR="00BE0F9E" w:rsidRPr="00A43328" w:rsidRDefault="00BE0F9E" w:rsidP="005F5688">
      <w:pPr>
        <w:widowControl w:val="0"/>
        <w:autoSpaceDE w:val="0"/>
        <w:autoSpaceDN w:val="0"/>
        <w:adjustRightInd w:val="0"/>
        <w:ind w:left="1701" w:right="20" w:hanging="1134"/>
        <w:jc w:val="both"/>
        <w:rPr>
          <w:b/>
          <w:color w:val="FF0000"/>
          <w:sz w:val="22"/>
          <w:szCs w:val="22"/>
        </w:rPr>
      </w:pPr>
    </w:p>
    <w:p w:rsidR="00BE0F9E" w:rsidRPr="00A43328" w:rsidRDefault="00E76002" w:rsidP="005F5688">
      <w:pPr>
        <w:widowControl w:val="0"/>
        <w:autoSpaceDE w:val="0"/>
        <w:autoSpaceDN w:val="0"/>
        <w:adjustRightInd w:val="0"/>
        <w:ind w:left="1701" w:right="20" w:hanging="1134"/>
        <w:jc w:val="both"/>
        <w:rPr>
          <w:b/>
          <w:color w:val="FF0000"/>
          <w:sz w:val="22"/>
          <w:szCs w:val="22"/>
        </w:rPr>
      </w:pPr>
      <w:r>
        <w:rPr>
          <w:b/>
          <w:color w:val="FF0000"/>
          <w:sz w:val="22"/>
          <w:szCs w:val="22"/>
        </w:rPr>
        <w:t>Action 3:</w:t>
      </w:r>
      <w:r>
        <w:rPr>
          <w:b/>
          <w:color w:val="FF0000"/>
          <w:sz w:val="22"/>
          <w:szCs w:val="22"/>
        </w:rPr>
        <w:tab/>
      </w:r>
      <w:r w:rsidR="00BE0F9E" w:rsidRPr="00A43328">
        <w:rPr>
          <w:b/>
          <w:color w:val="FF0000"/>
          <w:sz w:val="22"/>
          <w:szCs w:val="22"/>
        </w:rPr>
        <w:t>All members to review their entries in the IHO Yearbook and C-55 and to provide the IHO Secretariat with the appropriate updates or to report no change.</w:t>
      </w:r>
      <w:r w:rsidR="005F5688">
        <w:rPr>
          <w:b/>
          <w:color w:val="FF0000"/>
          <w:sz w:val="22"/>
          <w:szCs w:val="22"/>
        </w:rPr>
        <w:t xml:space="preserve"> </w:t>
      </w:r>
      <w:r w:rsidR="005F5688" w:rsidRPr="005F5688">
        <w:rPr>
          <w:b/>
          <w:color w:val="FF0000"/>
          <w:sz w:val="22"/>
          <w:szCs w:val="22"/>
        </w:rPr>
        <w:t>(</w:t>
      </w:r>
      <w:proofErr w:type="gramStart"/>
      <w:r w:rsidR="005F5688" w:rsidRPr="005F5688">
        <w:rPr>
          <w:b/>
          <w:color w:val="FF0000"/>
          <w:sz w:val="22"/>
          <w:szCs w:val="22"/>
        </w:rPr>
        <w:t>permanent</w:t>
      </w:r>
      <w:proofErr w:type="gramEnd"/>
      <w:r w:rsidR="005F5688" w:rsidRPr="005F5688">
        <w:rPr>
          <w:b/>
          <w:color w:val="FF0000"/>
          <w:sz w:val="22"/>
          <w:szCs w:val="22"/>
        </w:rPr>
        <w:t>)</w:t>
      </w:r>
    </w:p>
    <w:p w:rsidR="00BE0F9E" w:rsidRPr="00A43328" w:rsidRDefault="00BE0F9E" w:rsidP="005F5688">
      <w:pPr>
        <w:widowControl w:val="0"/>
        <w:autoSpaceDE w:val="0"/>
        <w:autoSpaceDN w:val="0"/>
        <w:adjustRightInd w:val="0"/>
        <w:ind w:left="1701" w:right="20" w:hanging="1134"/>
        <w:jc w:val="both"/>
        <w:rPr>
          <w:b/>
          <w:color w:val="FF0000"/>
          <w:sz w:val="22"/>
          <w:szCs w:val="22"/>
        </w:rPr>
      </w:pPr>
    </w:p>
    <w:p w:rsidR="008121E3" w:rsidRPr="00A43328" w:rsidRDefault="00E76002" w:rsidP="005F5688">
      <w:pPr>
        <w:widowControl w:val="0"/>
        <w:tabs>
          <w:tab w:val="left" w:pos="0"/>
        </w:tabs>
        <w:autoSpaceDE w:val="0"/>
        <w:autoSpaceDN w:val="0"/>
        <w:adjustRightInd w:val="0"/>
        <w:ind w:left="1701" w:right="20" w:hanging="1134"/>
        <w:jc w:val="both"/>
        <w:rPr>
          <w:b/>
          <w:color w:val="FF0000"/>
          <w:sz w:val="22"/>
          <w:szCs w:val="22"/>
        </w:rPr>
      </w:pPr>
      <w:r>
        <w:rPr>
          <w:b/>
          <w:color w:val="FF0000"/>
          <w:sz w:val="22"/>
          <w:szCs w:val="22"/>
        </w:rPr>
        <w:t>Action 4:</w:t>
      </w:r>
      <w:r>
        <w:rPr>
          <w:b/>
          <w:color w:val="FF0000"/>
          <w:sz w:val="22"/>
          <w:szCs w:val="22"/>
        </w:rPr>
        <w:tab/>
      </w:r>
      <w:r w:rsidR="00BE0F9E" w:rsidRPr="00A43328">
        <w:rPr>
          <w:b/>
          <w:color w:val="FF0000"/>
          <w:sz w:val="22"/>
          <w:szCs w:val="22"/>
        </w:rPr>
        <w:t>All members to consider submitting papers for publication in the In</w:t>
      </w:r>
      <w:r>
        <w:rPr>
          <w:b/>
          <w:color w:val="FF0000"/>
          <w:sz w:val="22"/>
          <w:szCs w:val="22"/>
        </w:rPr>
        <w:t>ternational Hydrographic Review</w:t>
      </w:r>
      <w:r w:rsidR="00BE0F9E" w:rsidRPr="00A43328">
        <w:rPr>
          <w:b/>
          <w:color w:val="FF0000"/>
          <w:sz w:val="22"/>
          <w:szCs w:val="22"/>
        </w:rPr>
        <w:t>.</w:t>
      </w:r>
      <w:r w:rsidR="005F5688">
        <w:rPr>
          <w:b/>
          <w:color w:val="FF0000"/>
          <w:sz w:val="22"/>
          <w:szCs w:val="22"/>
        </w:rPr>
        <w:t xml:space="preserve"> </w:t>
      </w:r>
      <w:r w:rsidR="005F5688" w:rsidRPr="005F5688">
        <w:rPr>
          <w:b/>
          <w:color w:val="FF0000"/>
          <w:sz w:val="22"/>
          <w:szCs w:val="22"/>
        </w:rPr>
        <w:t>(</w:t>
      </w:r>
      <w:proofErr w:type="gramStart"/>
      <w:r w:rsidR="005F5688" w:rsidRPr="005F5688">
        <w:rPr>
          <w:b/>
          <w:color w:val="FF0000"/>
          <w:sz w:val="22"/>
          <w:szCs w:val="22"/>
        </w:rPr>
        <w:t>permanent</w:t>
      </w:r>
      <w:proofErr w:type="gramEnd"/>
      <w:r w:rsidR="005F5688" w:rsidRPr="005F5688">
        <w:rPr>
          <w:b/>
          <w:color w:val="FF0000"/>
          <w:sz w:val="22"/>
          <w:szCs w:val="22"/>
        </w:rPr>
        <w:t>)</w:t>
      </w:r>
    </w:p>
    <w:p w:rsidR="006E4B45" w:rsidRPr="00EC7ED8" w:rsidRDefault="006E4B45" w:rsidP="005F5688">
      <w:pPr>
        <w:widowControl w:val="0"/>
        <w:autoSpaceDE w:val="0"/>
        <w:autoSpaceDN w:val="0"/>
        <w:adjustRightInd w:val="0"/>
        <w:ind w:left="567" w:right="-23" w:hanging="567"/>
        <w:jc w:val="both"/>
        <w:rPr>
          <w:color w:val="0070C0"/>
          <w:sz w:val="22"/>
          <w:szCs w:val="22"/>
        </w:rPr>
      </w:pPr>
    </w:p>
    <w:p w:rsidR="006B37B1" w:rsidRPr="00934A44" w:rsidRDefault="007F1A65" w:rsidP="00385FD4">
      <w:pPr>
        <w:widowControl w:val="0"/>
        <w:autoSpaceDE w:val="0"/>
        <w:autoSpaceDN w:val="0"/>
        <w:adjustRightInd w:val="0"/>
        <w:ind w:left="567" w:right="-23" w:hanging="567"/>
        <w:jc w:val="both"/>
        <w:rPr>
          <w:color w:val="000000" w:themeColor="text1"/>
          <w:sz w:val="22"/>
          <w:szCs w:val="22"/>
        </w:rPr>
      </w:pPr>
      <w:r w:rsidRPr="00934A44">
        <w:rPr>
          <w:b/>
          <w:bCs/>
          <w:color w:val="000000" w:themeColor="text1"/>
          <w:spacing w:val="-1"/>
          <w:sz w:val="22"/>
          <w:szCs w:val="22"/>
        </w:rPr>
        <w:t>5</w:t>
      </w:r>
      <w:r w:rsidR="006B37B1" w:rsidRPr="00934A44">
        <w:rPr>
          <w:b/>
          <w:bCs/>
          <w:color w:val="000000" w:themeColor="text1"/>
          <w:sz w:val="22"/>
          <w:szCs w:val="22"/>
        </w:rPr>
        <w:t>.</w:t>
      </w:r>
      <w:r w:rsidR="00C2417A" w:rsidRPr="00934A44">
        <w:rPr>
          <w:b/>
          <w:bCs/>
          <w:color w:val="000000" w:themeColor="text1"/>
          <w:spacing w:val="49"/>
          <w:sz w:val="22"/>
          <w:szCs w:val="22"/>
        </w:rPr>
        <w:tab/>
      </w:r>
      <w:r w:rsidR="002B2B48" w:rsidRPr="00934A44">
        <w:rPr>
          <w:b/>
          <w:bCs/>
          <w:color w:val="000000" w:themeColor="text1"/>
          <w:spacing w:val="1"/>
          <w:sz w:val="22"/>
          <w:szCs w:val="22"/>
        </w:rPr>
        <w:t>I</w:t>
      </w:r>
      <w:r w:rsidR="002B2B48" w:rsidRPr="00934A44">
        <w:rPr>
          <w:b/>
          <w:bCs/>
          <w:color w:val="000000" w:themeColor="text1"/>
          <w:spacing w:val="-1"/>
          <w:sz w:val="22"/>
          <w:szCs w:val="22"/>
        </w:rPr>
        <w:t>H</w:t>
      </w:r>
      <w:r w:rsidR="002B2B48" w:rsidRPr="00934A44">
        <w:rPr>
          <w:b/>
          <w:bCs/>
          <w:color w:val="000000" w:themeColor="text1"/>
          <w:sz w:val="22"/>
          <w:szCs w:val="22"/>
        </w:rPr>
        <w:t xml:space="preserve">O </w:t>
      </w:r>
      <w:r w:rsidR="002B2B48" w:rsidRPr="00934A44">
        <w:rPr>
          <w:b/>
          <w:bCs/>
          <w:color w:val="000000" w:themeColor="text1"/>
          <w:spacing w:val="-2"/>
          <w:sz w:val="22"/>
          <w:szCs w:val="22"/>
        </w:rPr>
        <w:t>Matters</w:t>
      </w:r>
    </w:p>
    <w:p w:rsidR="00726C2C" w:rsidRPr="00934A44" w:rsidRDefault="00726C2C" w:rsidP="00385FD4">
      <w:pPr>
        <w:widowControl w:val="0"/>
        <w:autoSpaceDE w:val="0"/>
        <w:autoSpaceDN w:val="0"/>
        <w:adjustRightInd w:val="0"/>
        <w:ind w:left="1134" w:right="3873" w:hanging="567"/>
        <w:jc w:val="both"/>
        <w:rPr>
          <w:color w:val="000000" w:themeColor="text1"/>
          <w:sz w:val="22"/>
          <w:szCs w:val="22"/>
        </w:rPr>
      </w:pPr>
    </w:p>
    <w:p w:rsidR="006B37B1" w:rsidRPr="00934A44" w:rsidRDefault="007F1A65" w:rsidP="00385FD4">
      <w:pPr>
        <w:widowControl w:val="0"/>
        <w:autoSpaceDE w:val="0"/>
        <w:autoSpaceDN w:val="0"/>
        <w:adjustRightInd w:val="0"/>
        <w:ind w:left="567" w:right="3873" w:hanging="567"/>
        <w:jc w:val="both"/>
        <w:rPr>
          <w:color w:val="000000" w:themeColor="text1"/>
          <w:sz w:val="22"/>
          <w:szCs w:val="22"/>
        </w:rPr>
      </w:pPr>
      <w:r w:rsidRPr="00934A44">
        <w:rPr>
          <w:b/>
          <w:bCs/>
          <w:color w:val="000000" w:themeColor="text1"/>
          <w:spacing w:val="-1"/>
          <w:sz w:val="22"/>
          <w:szCs w:val="22"/>
        </w:rPr>
        <w:t>5</w:t>
      </w:r>
      <w:r w:rsidR="006B37B1" w:rsidRPr="00934A44">
        <w:rPr>
          <w:b/>
          <w:bCs/>
          <w:color w:val="000000" w:themeColor="text1"/>
          <w:sz w:val="22"/>
          <w:szCs w:val="22"/>
        </w:rPr>
        <w:t>.1</w:t>
      </w:r>
      <w:r w:rsidR="00C2417A" w:rsidRPr="00934A44">
        <w:rPr>
          <w:b/>
          <w:bCs/>
          <w:color w:val="000000" w:themeColor="text1"/>
          <w:sz w:val="22"/>
          <w:szCs w:val="22"/>
        </w:rPr>
        <w:tab/>
      </w:r>
      <w:r w:rsidR="006B37B1" w:rsidRPr="00934A44">
        <w:rPr>
          <w:b/>
          <w:bCs/>
          <w:color w:val="000000" w:themeColor="text1"/>
          <w:spacing w:val="1"/>
          <w:sz w:val="22"/>
          <w:szCs w:val="22"/>
        </w:rPr>
        <w:t>I</w:t>
      </w:r>
      <w:r w:rsidR="006B37B1" w:rsidRPr="00934A44">
        <w:rPr>
          <w:b/>
          <w:bCs/>
          <w:color w:val="000000" w:themeColor="text1"/>
          <w:spacing w:val="-1"/>
          <w:sz w:val="22"/>
          <w:szCs w:val="22"/>
        </w:rPr>
        <w:t>H</w:t>
      </w:r>
      <w:r w:rsidR="00C23520" w:rsidRPr="00934A44">
        <w:rPr>
          <w:b/>
          <w:bCs/>
          <w:color w:val="000000" w:themeColor="text1"/>
          <w:sz w:val="22"/>
          <w:szCs w:val="22"/>
        </w:rPr>
        <w:t>O Secretariat</w:t>
      </w:r>
      <w:r w:rsidR="006B37B1" w:rsidRPr="00934A44">
        <w:rPr>
          <w:b/>
          <w:bCs/>
          <w:color w:val="000000" w:themeColor="text1"/>
          <w:sz w:val="22"/>
          <w:szCs w:val="22"/>
        </w:rPr>
        <w:t xml:space="preserve"> </w:t>
      </w:r>
      <w:r w:rsidR="006B37B1" w:rsidRPr="00934A44">
        <w:rPr>
          <w:b/>
          <w:bCs/>
          <w:color w:val="000000" w:themeColor="text1"/>
          <w:spacing w:val="-1"/>
          <w:sz w:val="22"/>
          <w:szCs w:val="22"/>
        </w:rPr>
        <w:t>R</w:t>
      </w:r>
      <w:r w:rsidR="006B37B1" w:rsidRPr="00934A44">
        <w:rPr>
          <w:b/>
          <w:bCs/>
          <w:color w:val="000000" w:themeColor="text1"/>
          <w:sz w:val="22"/>
          <w:szCs w:val="22"/>
        </w:rPr>
        <w:t>e</w:t>
      </w:r>
      <w:r w:rsidR="006B37B1" w:rsidRPr="00934A44">
        <w:rPr>
          <w:b/>
          <w:bCs/>
          <w:color w:val="000000" w:themeColor="text1"/>
          <w:spacing w:val="-1"/>
          <w:sz w:val="22"/>
          <w:szCs w:val="22"/>
        </w:rPr>
        <w:t>p</w:t>
      </w:r>
      <w:r w:rsidR="006B37B1" w:rsidRPr="00934A44">
        <w:rPr>
          <w:b/>
          <w:bCs/>
          <w:color w:val="000000" w:themeColor="text1"/>
          <w:sz w:val="22"/>
          <w:szCs w:val="22"/>
        </w:rPr>
        <w:t xml:space="preserve">ort </w:t>
      </w:r>
    </w:p>
    <w:p w:rsidR="006B37B1" w:rsidRPr="00934A44" w:rsidRDefault="006B37B1" w:rsidP="00385FD4">
      <w:pPr>
        <w:widowControl w:val="0"/>
        <w:autoSpaceDE w:val="0"/>
        <w:autoSpaceDN w:val="0"/>
        <w:adjustRightInd w:val="0"/>
        <w:jc w:val="both"/>
        <w:rPr>
          <w:color w:val="000000" w:themeColor="text1"/>
          <w:sz w:val="22"/>
          <w:szCs w:val="22"/>
        </w:rPr>
      </w:pPr>
    </w:p>
    <w:p w:rsidR="00C23520" w:rsidRPr="00934A44" w:rsidRDefault="007F0ADC" w:rsidP="005F5688">
      <w:pPr>
        <w:widowControl w:val="0"/>
        <w:autoSpaceDE w:val="0"/>
        <w:autoSpaceDN w:val="0"/>
        <w:adjustRightInd w:val="0"/>
        <w:ind w:left="567" w:right="136"/>
        <w:jc w:val="both"/>
        <w:rPr>
          <w:color w:val="000000" w:themeColor="text1"/>
          <w:sz w:val="22"/>
          <w:szCs w:val="22"/>
        </w:rPr>
      </w:pPr>
      <w:r w:rsidRPr="00934A44">
        <w:rPr>
          <w:color w:val="000000" w:themeColor="text1"/>
          <w:spacing w:val="-4"/>
          <w:sz w:val="22"/>
          <w:szCs w:val="22"/>
        </w:rPr>
        <w:t xml:space="preserve">Mr </w:t>
      </w:r>
      <w:r w:rsidR="002579CB" w:rsidRPr="00934A44">
        <w:rPr>
          <w:color w:val="000000" w:themeColor="text1"/>
          <w:spacing w:val="-1"/>
          <w:sz w:val="22"/>
          <w:szCs w:val="22"/>
        </w:rPr>
        <w:t>Abri Kampfer</w:t>
      </w:r>
      <w:r w:rsidR="00CC11F1" w:rsidRPr="00934A44">
        <w:rPr>
          <w:color w:val="000000" w:themeColor="text1"/>
          <w:spacing w:val="8"/>
          <w:sz w:val="22"/>
          <w:szCs w:val="22"/>
        </w:rPr>
        <w:t xml:space="preserve"> (</w:t>
      </w:r>
      <w:r w:rsidR="001B754E" w:rsidRPr="00934A44">
        <w:rPr>
          <w:color w:val="000000" w:themeColor="text1"/>
          <w:spacing w:val="8"/>
          <w:sz w:val="22"/>
          <w:szCs w:val="22"/>
        </w:rPr>
        <w:t>I</w:t>
      </w:r>
      <w:r w:rsidR="006B37B1" w:rsidRPr="00934A44">
        <w:rPr>
          <w:color w:val="000000" w:themeColor="text1"/>
          <w:spacing w:val="-3"/>
          <w:sz w:val="22"/>
          <w:szCs w:val="22"/>
        </w:rPr>
        <w:t>H</w:t>
      </w:r>
      <w:r w:rsidR="006B37B1" w:rsidRPr="00934A44">
        <w:rPr>
          <w:color w:val="000000" w:themeColor="text1"/>
          <w:sz w:val="22"/>
          <w:szCs w:val="22"/>
        </w:rPr>
        <w:t>O</w:t>
      </w:r>
      <w:r w:rsidR="006B37B1" w:rsidRPr="00934A44">
        <w:rPr>
          <w:color w:val="000000" w:themeColor="text1"/>
          <w:spacing w:val="12"/>
          <w:sz w:val="22"/>
          <w:szCs w:val="22"/>
        </w:rPr>
        <w:t xml:space="preserve"> </w:t>
      </w:r>
      <w:r w:rsidR="002579CB" w:rsidRPr="00934A44">
        <w:rPr>
          <w:color w:val="000000" w:themeColor="text1"/>
          <w:spacing w:val="-3"/>
          <w:sz w:val="22"/>
          <w:szCs w:val="22"/>
        </w:rPr>
        <w:t>Director</w:t>
      </w:r>
      <w:r w:rsidR="00CC11F1" w:rsidRPr="00934A44">
        <w:rPr>
          <w:color w:val="000000" w:themeColor="text1"/>
          <w:sz w:val="22"/>
          <w:szCs w:val="22"/>
        </w:rPr>
        <w:t>)</w:t>
      </w:r>
      <w:r w:rsidR="006B37B1" w:rsidRPr="00934A44">
        <w:rPr>
          <w:color w:val="000000" w:themeColor="text1"/>
          <w:spacing w:val="11"/>
          <w:sz w:val="22"/>
          <w:szCs w:val="22"/>
        </w:rPr>
        <w:t xml:space="preserve"> </w:t>
      </w:r>
      <w:r w:rsidR="006B37B1" w:rsidRPr="00934A44">
        <w:rPr>
          <w:color w:val="000000" w:themeColor="text1"/>
          <w:sz w:val="22"/>
          <w:szCs w:val="22"/>
        </w:rPr>
        <w:t>pro</w:t>
      </w:r>
      <w:r w:rsidR="006B37B1" w:rsidRPr="00934A44">
        <w:rPr>
          <w:color w:val="000000" w:themeColor="text1"/>
          <w:spacing w:val="-2"/>
          <w:sz w:val="22"/>
          <w:szCs w:val="22"/>
        </w:rPr>
        <w:t>v</w:t>
      </w:r>
      <w:r w:rsidR="006B37B1" w:rsidRPr="00934A44">
        <w:rPr>
          <w:color w:val="000000" w:themeColor="text1"/>
          <w:spacing w:val="-1"/>
          <w:sz w:val="22"/>
          <w:szCs w:val="22"/>
        </w:rPr>
        <w:t>i</w:t>
      </w:r>
      <w:r w:rsidR="006B37B1" w:rsidRPr="00934A44">
        <w:rPr>
          <w:color w:val="000000" w:themeColor="text1"/>
          <w:sz w:val="22"/>
          <w:szCs w:val="22"/>
        </w:rPr>
        <w:t>d</w:t>
      </w:r>
      <w:r w:rsidR="006B37B1" w:rsidRPr="00934A44">
        <w:rPr>
          <w:color w:val="000000" w:themeColor="text1"/>
          <w:spacing w:val="-1"/>
          <w:sz w:val="22"/>
          <w:szCs w:val="22"/>
        </w:rPr>
        <w:t>e</w:t>
      </w:r>
      <w:r w:rsidR="006B37B1" w:rsidRPr="00934A44">
        <w:rPr>
          <w:color w:val="000000" w:themeColor="text1"/>
          <w:sz w:val="22"/>
          <w:szCs w:val="22"/>
        </w:rPr>
        <w:t>d</w:t>
      </w:r>
      <w:r w:rsidR="006B37B1" w:rsidRPr="00934A44">
        <w:rPr>
          <w:color w:val="000000" w:themeColor="text1"/>
          <w:spacing w:val="10"/>
          <w:sz w:val="22"/>
          <w:szCs w:val="22"/>
        </w:rPr>
        <w:t xml:space="preserve"> </w:t>
      </w:r>
      <w:r w:rsidR="006B37B1" w:rsidRPr="00934A44">
        <w:rPr>
          <w:color w:val="000000" w:themeColor="text1"/>
          <w:spacing w:val="1"/>
          <w:sz w:val="22"/>
          <w:szCs w:val="22"/>
        </w:rPr>
        <w:t>t</w:t>
      </w:r>
      <w:r w:rsidR="006B37B1" w:rsidRPr="00934A44">
        <w:rPr>
          <w:color w:val="000000" w:themeColor="text1"/>
          <w:sz w:val="22"/>
          <w:szCs w:val="22"/>
        </w:rPr>
        <w:t>he</w:t>
      </w:r>
      <w:r w:rsidR="006B37B1" w:rsidRPr="00934A44">
        <w:rPr>
          <w:color w:val="000000" w:themeColor="text1"/>
          <w:spacing w:val="8"/>
          <w:sz w:val="22"/>
          <w:szCs w:val="22"/>
        </w:rPr>
        <w:t xml:space="preserve"> </w:t>
      </w:r>
      <w:r w:rsidR="00424ACE" w:rsidRPr="00934A44">
        <w:rPr>
          <w:color w:val="000000" w:themeColor="text1"/>
          <w:spacing w:val="8"/>
          <w:sz w:val="22"/>
          <w:szCs w:val="22"/>
        </w:rPr>
        <w:t>IHO Secretariat</w:t>
      </w:r>
      <w:r w:rsidR="00A02962" w:rsidRPr="00934A44">
        <w:rPr>
          <w:color w:val="000000" w:themeColor="text1"/>
          <w:spacing w:val="8"/>
          <w:sz w:val="22"/>
          <w:szCs w:val="22"/>
        </w:rPr>
        <w:t xml:space="preserve"> </w:t>
      </w:r>
      <w:r w:rsidR="008B19F4" w:rsidRPr="00934A44">
        <w:rPr>
          <w:color w:val="000000" w:themeColor="text1"/>
          <w:spacing w:val="1"/>
          <w:sz w:val="22"/>
          <w:szCs w:val="22"/>
        </w:rPr>
        <w:t>R</w:t>
      </w:r>
      <w:r w:rsidR="006B37B1" w:rsidRPr="00934A44">
        <w:rPr>
          <w:color w:val="000000" w:themeColor="text1"/>
          <w:spacing w:val="-3"/>
          <w:sz w:val="22"/>
          <w:szCs w:val="22"/>
        </w:rPr>
        <w:t>e</w:t>
      </w:r>
      <w:r w:rsidR="006B37B1" w:rsidRPr="00934A44">
        <w:rPr>
          <w:color w:val="000000" w:themeColor="text1"/>
          <w:sz w:val="22"/>
          <w:szCs w:val="22"/>
        </w:rPr>
        <w:t>p</w:t>
      </w:r>
      <w:r w:rsidR="006B37B1" w:rsidRPr="00934A44">
        <w:rPr>
          <w:color w:val="000000" w:themeColor="text1"/>
          <w:spacing w:val="-1"/>
          <w:sz w:val="22"/>
          <w:szCs w:val="22"/>
        </w:rPr>
        <w:t>o</w:t>
      </w:r>
      <w:r w:rsidR="006B37B1" w:rsidRPr="00934A44">
        <w:rPr>
          <w:color w:val="000000" w:themeColor="text1"/>
          <w:spacing w:val="1"/>
          <w:sz w:val="22"/>
          <w:szCs w:val="22"/>
        </w:rPr>
        <w:t>r</w:t>
      </w:r>
      <w:r w:rsidR="006B37B1" w:rsidRPr="00934A44">
        <w:rPr>
          <w:color w:val="000000" w:themeColor="text1"/>
          <w:sz w:val="22"/>
          <w:szCs w:val="22"/>
        </w:rPr>
        <w:t xml:space="preserve">t </w:t>
      </w:r>
      <w:r w:rsidR="00A02962" w:rsidRPr="00934A44">
        <w:rPr>
          <w:color w:val="000000" w:themeColor="text1"/>
          <w:sz w:val="22"/>
          <w:szCs w:val="22"/>
        </w:rPr>
        <w:t>(</w:t>
      </w:r>
      <w:hyperlink r:id="rId11" w:history="1">
        <w:r w:rsidR="006B37B1" w:rsidRPr="00934A44">
          <w:rPr>
            <w:i/>
            <w:color w:val="000000" w:themeColor="text1"/>
            <w:spacing w:val="-8"/>
            <w:sz w:val="22"/>
            <w:szCs w:val="22"/>
          </w:rPr>
          <w:t>S</w:t>
        </w:r>
        <w:r w:rsidR="006B37B1" w:rsidRPr="00934A44">
          <w:rPr>
            <w:i/>
            <w:color w:val="000000" w:themeColor="text1"/>
            <w:spacing w:val="7"/>
            <w:sz w:val="22"/>
            <w:szCs w:val="22"/>
          </w:rPr>
          <w:t>W</w:t>
        </w:r>
        <w:r w:rsidR="006B37B1" w:rsidRPr="00934A44">
          <w:rPr>
            <w:i/>
            <w:color w:val="000000" w:themeColor="text1"/>
            <w:spacing w:val="-1"/>
            <w:sz w:val="22"/>
            <w:szCs w:val="22"/>
          </w:rPr>
          <w:t>PHC</w:t>
        </w:r>
        <w:r w:rsidR="006B37B1" w:rsidRPr="00934A44">
          <w:rPr>
            <w:i/>
            <w:color w:val="000000" w:themeColor="text1"/>
            <w:sz w:val="22"/>
            <w:szCs w:val="22"/>
          </w:rPr>
          <w:t>1</w:t>
        </w:r>
        <w:r w:rsidR="001957A1" w:rsidRPr="00934A44">
          <w:rPr>
            <w:i/>
            <w:color w:val="000000" w:themeColor="text1"/>
            <w:spacing w:val="-3"/>
            <w:sz w:val="22"/>
            <w:szCs w:val="22"/>
          </w:rPr>
          <w:t>7</w:t>
        </w:r>
        <w:r w:rsidR="006B37B1" w:rsidRPr="00934A44">
          <w:rPr>
            <w:i/>
            <w:color w:val="000000" w:themeColor="text1"/>
            <w:spacing w:val="1"/>
            <w:sz w:val="22"/>
            <w:szCs w:val="22"/>
          </w:rPr>
          <w:t>-</w:t>
        </w:r>
        <w:r w:rsidR="006B37B1" w:rsidRPr="00934A44">
          <w:rPr>
            <w:i/>
            <w:color w:val="000000" w:themeColor="text1"/>
            <w:sz w:val="22"/>
            <w:szCs w:val="22"/>
          </w:rPr>
          <w:t>0</w:t>
        </w:r>
        <w:r w:rsidR="002579CB" w:rsidRPr="00934A44">
          <w:rPr>
            <w:i/>
            <w:color w:val="000000" w:themeColor="text1"/>
            <w:spacing w:val="-1"/>
            <w:sz w:val="22"/>
            <w:szCs w:val="22"/>
          </w:rPr>
          <w:t>5.1</w:t>
        </w:r>
        <w:r w:rsidR="006B37B1" w:rsidRPr="00934A44">
          <w:rPr>
            <w:color w:val="000000" w:themeColor="text1"/>
            <w:sz w:val="22"/>
            <w:szCs w:val="22"/>
          </w:rPr>
          <w:t>)</w:t>
        </w:r>
        <w:r w:rsidR="006B37B1" w:rsidRPr="00934A44">
          <w:rPr>
            <w:i/>
            <w:color w:val="000000" w:themeColor="text1"/>
            <w:spacing w:val="12"/>
            <w:sz w:val="22"/>
            <w:szCs w:val="22"/>
          </w:rPr>
          <w:t xml:space="preserve"> </w:t>
        </w:r>
      </w:hyperlink>
      <w:r w:rsidR="006B37B1" w:rsidRPr="00934A44">
        <w:rPr>
          <w:color w:val="000000" w:themeColor="text1"/>
          <w:spacing w:val="1"/>
          <w:sz w:val="22"/>
          <w:szCs w:val="22"/>
        </w:rPr>
        <w:t>t</w:t>
      </w:r>
      <w:r w:rsidR="006B37B1" w:rsidRPr="00934A44">
        <w:rPr>
          <w:color w:val="000000" w:themeColor="text1"/>
          <w:sz w:val="22"/>
          <w:szCs w:val="22"/>
        </w:rPr>
        <w:t>o</w:t>
      </w:r>
      <w:r w:rsidR="006B37B1" w:rsidRPr="00934A44">
        <w:rPr>
          <w:color w:val="000000" w:themeColor="text1"/>
          <w:spacing w:val="8"/>
          <w:sz w:val="22"/>
          <w:szCs w:val="22"/>
        </w:rPr>
        <w:t xml:space="preserve"> </w:t>
      </w:r>
      <w:r w:rsidR="006B37B1" w:rsidRPr="00934A44">
        <w:rPr>
          <w:color w:val="000000" w:themeColor="text1"/>
          <w:spacing w:val="1"/>
          <w:sz w:val="22"/>
          <w:szCs w:val="22"/>
        </w:rPr>
        <w:t>t</w:t>
      </w:r>
      <w:r w:rsidR="006B37B1" w:rsidRPr="00934A44">
        <w:rPr>
          <w:color w:val="000000" w:themeColor="text1"/>
          <w:sz w:val="22"/>
          <w:szCs w:val="22"/>
        </w:rPr>
        <w:t>he</w:t>
      </w:r>
      <w:r w:rsidR="006B37B1" w:rsidRPr="00934A44">
        <w:rPr>
          <w:color w:val="000000" w:themeColor="text1"/>
          <w:spacing w:val="8"/>
          <w:sz w:val="22"/>
          <w:szCs w:val="22"/>
        </w:rPr>
        <w:t xml:space="preserve"> </w:t>
      </w:r>
      <w:r w:rsidR="006B37B1" w:rsidRPr="00934A44">
        <w:rPr>
          <w:color w:val="000000" w:themeColor="text1"/>
          <w:spacing w:val="1"/>
          <w:sz w:val="22"/>
          <w:szCs w:val="22"/>
        </w:rPr>
        <w:t>m</w:t>
      </w:r>
      <w:r w:rsidR="006B37B1" w:rsidRPr="00934A44">
        <w:rPr>
          <w:color w:val="000000" w:themeColor="text1"/>
          <w:sz w:val="22"/>
          <w:szCs w:val="22"/>
        </w:rPr>
        <w:t>e</w:t>
      </w:r>
      <w:r w:rsidR="006B37B1" w:rsidRPr="00934A44">
        <w:rPr>
          <w:color w:val="000000" w:themeColor="text1"/>
          <w:spacing w:val="-1"/>
          <w:sz w:val="22"/>
          <w:szCs w:val="22"/>
        </w:rPr>
        <w:t>e</w:t>
      </w:r>
      <w:r w:rsidR="006B37B1" w:rsidRPr="00934A44">
        <w:rPr>
          <w:color w:val="000000" w:themeColor="text1"/>
          <w:spacing w:val="1"/>
          <w:sz w:val="22"/>
          <w:szCs w:val="22"/>
        </w:rPr>
        <w:t>t</w:t>
      </w:r>
      <w:r w:rsidR="006B37B1" w:rsidRPr="00934A44">
        <w:rPr>
          <w:color w:val="000000" w:themeColor="text1"/>
          <w:spacing w:val="-1"/>
          <w:sz w:val="22"/>
          <w:szCs w:val="22"/>
        </w:rPr>
        <w:t>i</w:t>
      </w:r>
      <w:r w:rsidR="006B37B1" w:rsidRPr="00934A44">
        <w:rPr>
          <w:color w:val="000000" w:themeColor="text1"/>
          <w:spacing w:val="-3"/>
          <w:sz w:val="22"/>
          <w:szCs w:val="22"/>
        </w:rPr>
        <w:t>n</w:t>
      </w:r>
      <w:r w:rsidR="006B37B1" w:rsidRPr="00934A44">
        <w:rPr>
          <w:color w:val="000000" w:themeColor="text1"/>
          <w:sz w:val="22"/>
          <w:szCs w:val="22"/>
        </w:rPr>
        <w:t>g</w:t>
      </w:r>
      <w:r w:rsidR="00424ACE" w:rsidRPr="00934A44">
        <w:rPr>
          <w:color w:val="000000" w:themeColor="text1"/>
          <w:sz w:val="22"/>
          <w:szCs w:val="22"/>
        </w:rPr>
        <w:t>, highlighting the activities that may impact the work of the SWPHC</w:t>
      </w:r>
      <w:r w:rsidR="00C23520" w:rsidRPr="00934A44">
        <w:rPr>
          <w:color w:val="000000" w:themeColor="text1"/>
          <w:sz w:val="22"/>
          <w:szCs w:val="22"/>
        </w:rPr>
        <w:t>.  These included:</w:t>
      </w:r>
    </w:p>
    <w:p w:rsidR="007C76BB" w:rsidRPr="00934A44" w:rsidRDefault="007C76BB" w:rsidP="005F5688">
      <w:pPr>
        <w:widowControl w:val="0"/>
        <w:autoSpaceDE w:val="0"/>
        <w:autoSpaceDN w:val="0"/>
        <w:adjustRightInd w:val="0"/>
        <w:ind w:right="136"/>
        <w:jc w:val="both"/>
        <w:rPr>
          <w:color w:val="000000" w:themeColor="text1"/>
          <w:sz w:val="22"/>
          <w:szCs w:val="22"/>
          <w:u w:val="single"/>
        </w:rPr>
      </w:pPr>
    </w:p>
    <w:p w:rsidR="00A13DE4" w:rsidRPr="00934A44" w:rsidRDefault="00BF5F7F" w:rsidP="005F5688">
      <w:pPr>
        <w:widowControl w:val="0"/>
        <w:autoSpaceDE w:val="0"/>
        <w:autoSpaceDN w:val="0"/>
        <w:adjustRightInd w:val="0"/>
        <w:ind w:left="567" w:right="136"/>
        <w:jc w:val="both"/>
        <w:rPr>
          <w:color w:val="000000" w:themeColor="text1"/>
          <w:sz w:val="22"/>
          <w:szCs w:val="22"/>
          <w:u w:val="single"/>
        </w:rPr>
      </w:pPr>
      <w:r w:rsidRPr="00934A44">
        <w:rPr>
          <w:color w:val="000000" w:themeColor="text1"/>
          <w:sz w:val="22"/>
          <w:szCs w:val="22"/>
          <w:u w:val="single"/>
        </w:rPr>
        <w:t>3</w:t>
      </w:r>
      <w:r w:rsidRPr="00934A44">
        <w:rPr>
          <w:color w:val="000000" w:themeColor="text1"/>
          <w:sz w:val="22"/>
          <w:szCs w:val="22"/>
          <w:u w:val="single"/>
          <w:vertAlign w:val="superscript"/>
        </w:rPr>
        <w:t>rd</w:t>
      </w:r>
      <w:r w:rsidRPr="00934A44">
        <w:rPr>
          <w:color w:val="000000" w:themeColor="text1"/>
          <w:sz w:val="22"/>
          <w:szCs w:val="22"/>
          <w:u w:val="single"/>
        </w:rPr>
        <w:t xml:space="preserve"> Meeting of the IHO Council</w:t>
      </w:r>
    </w:p>
    <w:p w:rsidR="00A13DE4" w:rsidRDefault="00FC2AC8" w:rsidP="005F5688">
      <w:pPr>
        <w:widowControl w:val="0"/>
        <w:autoSpaceDE w:val="0"/>
        <w:autoSpaceDN w:val="0"/>
        <w:adjustRightInd w:val="0"/>
        <w:ind w:left="567" w:right="136"/>
        <w:jc w:val="both"/>
        <w:rPr>
          <w:color w:val="0070C0"/>
          <w:sz w:val="22"/>
          <w:szCs w:val="22"/>
        </w:rPr>
      </w:pPr>
      <w:r w:rsidRPr="00934A44">
        <w:rPr>
          <w:color w:val="000000" w:themeColor="text1"/>
          <w:sz w:val="22"/>
          <w:szCs w:val="22"/>
        </w:rPr>
        <w:t>T</w:t>
      </w:r>
      <w:r w:rsidR="0025325D" w:rsidRPr="00934A44">
        <w:rPr>
          <w:color w:val="000000" w:themeColor="text1"/>
          <w:sz w:val="22"/>
          <w:szCs w:val="22"/>
        </w:rPr>
        <w:t xml:space="preserve">he third </w:t>
      </w:r>
      <w:r w:rsidR="00C64C19" w:rsidRPr="00934A44">
        <w:rPr>
          <w:color w:val="000000" w:themeColor="text1"/>
          <w:sz w:val="22"/>
          <w:szCs w:val="22"/>
        </w:rPr>
        <w:t xml:space="preserve">meeting of the </w:t>
      </w:r>
      <w:r w:rsidRPr="00934A44">
        <w:rPr>
          <w:color w:val="000000" w:themeColor="text1"/>
          <w:sz w:val="22"/>
          <w:szCs w:val="22"/>
        </w:rPr>
        <w:t>Council (</w:t>
      </w:r>
      <w:r w:rsidR="0025325D" w:rsidRPr="00934A44">
        <w:rPr>
          <w:color w:val="000000" w:themeColor="text1"/>
          <w:sz w:val="22"/>
          <w:szCs w:val="22"/>
        </w:rPr>
        <w:t>C-3) was held in Monaco</w:t>
      </w:r>
      <w:r w:rsidRPr="00934A44">
        <w:rPr>
          <w:color w:val="000000" w:themeColor="text1"/>
          <w:sz w:val="22"/>
          <w:szCs w:val="22"/>
        </w:rPr>
        <w:t xml:space="preserve"> during October 20</w:t>
      </w:r>
      <w:r w:rsidR="0025325D" w:rsidRPr="00934A44">
        <w:rPr>
          <w:color w:val="000000" w:themeColor="text1"/>
          <w:sz w:val="22"/>
          <w:szCs w:val="22"/>
        </w:rPr>
        <w:t>19</w:t>
      </w:r>
      <w:r w:rsidRPr="00934A44">
        <w:rPr>
          <w:color w:val="000000" w:themeColor="text1"/>
          <w:sz w:val="22"/>
          <w:szCs w:val="22"/>
        </w:rPr>
        <w:t xml:space="preserve"> and</w:t>
      </w:r>
      <w:r w:rsidR="002C2BCE" w:rsidRPr="00934A44">
        <w:rPr>
          <w:color w:val="000000" w:themeColor="text1"/>
          <w:sz w:val="22"/>
          <w:szCs w:val="22"/>
        </w:rPr>
        <w:t xml:space="preserve"> the important items discussed were</w:t>
      </w:r>
      <w:r w:rsidR="0025325D" w:rsidRPr="00934A44">
        <w:rPr>
          <w:color w:val="000000" w:themeColor="text1"/>
          <w:sz w:val="22"/>
          <w:szCs w:val="22"/>
        </w:rPr>
        <w:t xml:space="preserve"> </w:t>
      </w:r>
      <w:r w:rsidR="00652284" w:rsidRPr="00934A44">
        <w:rPr>
          <w:color w:val="000000" w:themeColor="text1"/>
          <w:sz w:val="22"/>
          <w:szCs w:val="22"/>
        </w:rPr>
        <w:t>the IHO Strategic</w:t>
      </w:r>
      <w:r w:rsidR="0025325D" w:rsidRPr="00934A44">
        <w:rPr>
          <w:color w:val="000000" w:themeColor="text1"/>
          <w:sz w:val="22"/>
          <w:szCs w:val="22"/>
        </w:rPr>
        <w:t xml:space="preserve"> Plan, Crowdsou</w:t>
      </w:r>
      <w:r w:rsidR="00652284" w:rsidRPr="00934A44">
        <w:rPr>
          <w:color w:val="000000" w:themeColor="text1"/>
          <w:sz w:val="22"/>
          <w:szCs w:val="22"/>
        </w:rPr>
        <w:t xml:space="preserve">rced Bathymetry (CSB), </w:t>
      </w:r>
      <w:r w:rsidR="002C2BCE" w:rsidRPr="00934A44">
        <w:rPr>
          <w:color w:val="000000" w:themeColor="text1"/>
          <w:sz w:val="22"/>
          <w:szCs w:val="22"/>
        </w:rPr>
        <w:t>S-100 and capacity b</w:t>
      </w:r>
      <w:r w:rsidR="0025325D" w:rsidRPr="00934A44">
        <w:rPr>
          <w:color w:val="000000" w:themeColor="text1"/>
          <w:sz w:val="22"/>
          <w:szCs w:val="22"/>
        </w:rPr>
        <w:t>u</w:t>
      </w:r>
      <w:r w:rsidR="002C2BCE" w:rsidRPr="00934A44">
        <w:rPr>
          <w:color w:val="000000" w:themeColor="text1"/>
          <w:sz w:val="22"/>
          <w:szCs w:val="22"/>
        </w:rPr>
        <w:t>i</w:t>
      </w:r>
      <w:r w:rsidR="0025325D" w:rsidRPr="00934A44">
        <w:rPr>
          <w:color w:val="000000" w:themeColor="text1"/>
          <w:sz w:val="22"/>
          <w:szCs w:val="22"/>
        </w:rPr>
        <w:t>lding</w:t>
      </w:r>
      <w:r w:rsidR="002C2BCE" w:rsidRPr="00934A44">
        <w:rPr>
          <w:color w:val="000000" w:themeColor="text1"/>
          <w:sz w:val="22"/>
          <w:szCs w:val="22"/>
        </w:rPr>
        <w:t xml:space="preserve">. </w:t>
      </w:r>
      <w:r w:rsidR="00BF5F7F" w:rsidRPr="00934A44">
        <w:rPr>
          <w:color w:val="000000" w:themeColor="text1"/>
          <w:sz w:val="22"/>
          <w:szCs w:val="22"/>
        </w:rPr>
        <w:t xml:space="preserve">The Council has brought new vigour to the intersessional operations of the IHO.  </w:t>
      </w:r>
      <w:r w:rsidR="002C2BCE" w:rsidRPr="00934A44">
        <w:rPr>
          <w:color w:val="000000" w:themeColor="text1"/>
          <w:sz w:val="22"/>
          <w:szCs w:val="22"/>
        </w:rPr>
        <w:t>T</w:t>
      </w:r>
      <w:r w:rsidRPr="00934A44">
        <w:rPr>
          <w:color w:val="000000" w:themeColor="text1"/>
          <w:sz w:val="22"/>
          <w:szCs w:val="22"/>
        </w:rPr>
        <w:t>he</w:t>
      </w:r>
      <w:r w:rsidR="00FE7A7E" w:rsidRPr="00934A44">
        <w:rPr>
          <w:color w:val="000000" w:themeColor="text1"/>
          <w:sz w:val="22"/>
          <w:szCs w:val="22"/>
        </w:rPr>
        <w:t xml:space="preserve"> summary report of the meeting is available on the IHO website at </w:t>
      </w:r>
      <w:hyperlink r:id="rId12" w:history="1">
        <w:r w:rsidR="00FE7A7E" w:rsidRPr="00817B9F">
          <w:rPr>
            <w:rStyle w:val="Hyperlink"/>
            <w:sz w:val="22"/>
            <w:szCs w:val="22"/>
          </w:rPr>
          <w:t>https://iho.int/en/3rd-council-meeting-2019</w:t>
        </w:r>
      </w:hyperlink>
      <w:r w:rsidR="00FE7A7E">
        <w:rPr>
          <w:color w:val="0070C0"/>
          <w:sz w:val="22"/>
          <w:szCs w:val="22"/>
        </w:rPr>
        <w:t xml:space="preserve">. </w:t>
      </w:r>
      <w:r w:rsidRPr="0025325D">
        <w:rPr>
          <w:color w:val="0070C0"/>
          <w:sz w:val="22"/>
          <w:szCs w:val="22"/>
        </w:rPr>
        <w:t xml:space="preserve"> </w:t>
      </w:r>
    </w:p>
    <w:p w:rsidR="00E76002" w:rsidRPr="00D97D2D" w:rsidRDefault="00E76002" w:rsidP="005F5688">
      <w:pPr>
        <w:widowControl w:val="0"/>
        <w:autoSpaceDE w:val="0"/>
        <w:autoSpaceDN w:val="0"/>
        <w:adjustRightInd w:val="0"/>
        <w:ind w:left="567" w:right="136"/>
        <w:jc w:val="both"/>
        <w:rPr>
          <w:color w:val="0070C0"/>
          <w:sz w:val="22"/>
          <w:szCs w:val="22"/>
        </w:rPr>
      </w:pPr>
    </w:p>
    <w:p w:rsidR="00BF5F7F" w:rsidRPr="00C77CE9" w:rsidRDefault="00BF5F7F" w:rsidP="005F5688">
      <w:pPr>
        <w:widowControl w:val="0"/>
        <w:autoSpaceDE w:val="0"/>
        <w:autoSpaceDN w:val="0"/>
        <w:adjustRightInd w:val="0"/>
        <w:ind w:left="567" w:right="136"/>
        <w:jc w:val="both"/>
        <w:rPr>
          <w:color w:val="000000" w:themeColor="text1"/>
          <w:sz w:val="22"/>
          <w:szCs w:val="22"/>
          <w:u w:val="single"/>
        </w:rPr>
      </w:pPr>
      <w:r w:rsidRPr="00C77CE9">
        <w:rPr>
          <w:color w:val="000000" w:themeColor="text1"/>
          <w:sz w:val="22"/>
          <w:szCs w:val="22"/>
          <w:u w:val="single"/>
        </w:rPr>
        <w:t>S-100 Progress</w:t>
      </w:r>
    </w:p>
    <w:p w:rsidR="005C2512" w:rsidRPr="00C77CE9" w:rsidRDefault="00BF5F7F"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S-1</w:t>
      </w:r>
      <w:r w:rsidR="00D74076" w:rsidRPr="00C77CE9">
        <w:rPr>
          <w:color w:val="000000" w:themeColor="text1"/>
          <w:sz w:val="22"/>
          <w:szCs w:val="22"/>
        </w:rPr>
        <w:t>00 Edition 4</w:t>
      </w:r>
      <w:r w:rsidR="005C2512" w:rsidRPr="00C77CE9">
        <w:rPr>
          <w:color w:val="000000" w:themeColor="text1"/>
          <w:sz w:val="22"/>
          <w:szCs w:val="22"/>
        </w:rPr>
        <w:t xml:space="preserve"> was released in</w:t>
      </w:r>
      <w:r w:rsidR="00D74076" w:rsidRPr="00C77CE9">
        <w:rPr>
          <w:color w:val="000000" w:themeColor="text1"/>
          <w:sz w:val="22"/>
          <w:szCs w:val="22"/>
        </w:rPr>
        <w:t xml:space="preserve"> Dec</w:t>
      </w:r>
      <w:r w:rsidR="005C2512" w:rsidRPr="00C77CE9">
        <w:rPr>
          <w:color w:val="000000" w:themeColor="text1"/>
          <w:sz w:val="22"/>
          <w:szCs w:val="22"/>
        </w:rPr>
        <w:t>ember</w:t>
      </w:r>
      <w:r w:rsidRPr="00C77CE9">
        <w:rPr>
          <w:color w:val="000000" w:themeColor="text1"/>
          <w:sz w:val="22"/>
          <w:szCs w:val="22"/>
        </w:rPr>
        <w:t xml:space="preserve"> 2018</w:t>
      </w:r>
      <w:r w:rsidR="00D74076" w:rsidRPr="00C77CE9">
        <w:rPr>
          <w:color w:val="000000" w:themeColor="text1"/>
          <w:sz w:val="22"/>
          <w:szCs w:val="22"/>
        </w:rPr>
        <w:t>.  Majority of the product specifications are based on Edition 4</w:t>
      </w:r>
      <w:r w:rsidR="005C2512" w:rsidRPr="00C77CE9">
        <w:rPr>
          <w:color w:val="000000" w:themeColor="text1"/>
          <w:sz w:val="22"/>
          <w:szCs w:val="22"/>
        </w:rPr>
        <w:t>.  A project team chaired by Mr Nick Lemon (Australian Maritime Safety Authority) did excellent work in producing S-129 Under</w:t>
      </w:r>
      <w:r w:rsidR="00E76002" w:rsidRPr="00C77CE9">
        <w:rPr>
          <w:color w:val="000000" w:themeColor="text1"/>
          <w:sz w:val="22"/>
          <w:szCs w:val="22"/>
        </w:rPr>
        <w:t>-</w:t>
      </w:r>
      <w:r w:rsidR="005C2512" w:rsidRPr="00C77CE9">
        <w:rPr>
          <w:color w:val="000000" w:themeColor="text1"/>
          <w:sz w:val="22"/>
          <w:szCs w:val="22"/>
        </w:rPr>
        <w:t xml:space="preserve">keel Clearance Management System Edition 1.0.0 which was released for testing in May 2019. </w:t>
      </w:r>
    </w:p>
    <w:p w:rsidR="00AA07F7" w:rsidRPr="00C77CE9" w:rsidRDefault="005C2512"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 xml:space="preserve">Testbed Projects were carried out in 2019 – by Korea Hydrographic and Oceanographic Association (KHOA) and </w:t>
      </w:r>
      <w:r w:rsidR="00AA07F7" w:rsidRPr="00C77CE9">
        <w:rPr>
          <w:color w:val="000000" w:themeColor="text1"/>
          <w:sz w:val="22"/>
          <w:szCs w:val="22"/>
        </w:rPr>
        <w:t>Naval Information Warfare Center (NIWC), USA.</w:t>
      </w:r>
    </w:p>
    <w:p w:rsidR="00E76002" w:rsidRPr="00C77CE9" w:rsidRDefault="00E76002" w:rsidP="005F5688">
      <w:pPr>
        <w:widowControl w:val="0"/>
        <w:autoSpaceDE w:val="0"/>
        <w:autoSpaceDN w:val="0"/>
        <w:adjustRightInd w:val="0"/>
        <w:ind w:left="567" w:right="136"/>
        <w:jc w:val="both"/>
        <w:rPr>
          <w:color w:val="000000" w:themeColor="text1"/>
          <w:sz w:val="22"/>
          <w:szCs w:val="22"/>
        </w:rPr>
      </w:pPr>
    </w:p>
    <w:p w:rsidR="00AA07F7" w:rsidRPr="00C77CE9" w:rsidRDefault="00AA07F7" w:rsidP="005F5688">
      <w:pPr>
        <w:widowControl w:val="0"/>
        <w:autoSpaceDE w:val="0"/>
        <w:autoSpaceDN w:val="0"/>
        <w:adjustRightInd w:val="0"/>
        <w:ind w:left="567" w:right="136"/>
        <w:jc w:val="both"/>
        <w:rPr>
          <w:color w:val="000000" w:themeColor="text1"/>
          <w:sz w:val="22"/>
          <w:szCs w:val="22"/>
          <w:u w:val="single"/>
        </w:rPr>
      </w:pPr>
      <w:r w:rsidRPr="00C77CE9">
        <w:rPr>
          <w:color w:val="000000" w:themeColor="text1"/>
          <w:sz w:val="22"/>
          <w:szCs w:val="22"/>
          <w:u w:val="single"/>
        </w:rPr>
        <w:t>IHO Secretariat operations</w:t>
      </w:r>
    </w:p>
    <w:p w:rsidR="00AA07F7" w:rsidRPr="00C77CE9" w:rsidRDefault="00AA07F7"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 xml:space="preserve">INToGIS II </w:t>
      </w:r>
      <w:r w:rsidR="002A7157" w:rsidRPr="00C77CE9">
        <w:rPr>
          <w:color w:val="000000" w:themeColor="text1"/>
          <w:sz w:val="22"/>
          <w:szCs w:val="22"/>
        </w:rPr>
        <w:t>–</w:t>
      </w:r>
      <w:r w:rsidRPr="00C77CE9">
        <w:rPr>
          <w:color w:val="000000" w:themeColor="text1"/>
          <w:sz w:val="22"/>
          <w:szCs w:val="22"/>
        </w:rPr>
        <w:t xml:space="preserve"> </w:t>
      </w:r>
      <w:r w:rsidR="002A7157" w:rsidRPr="00C77CE9">
        <w:rPr>
          <w:color w:val="000000" w:themeColor="text1"/>
          <w:sz w:val="22"/>
          <w:szCs w:val="22"/>
        </w:rPr>
        <w:t>Renewal of INToGIS Service interface resulted in a big improvement o</w:t>
      </w:r>
      <w:r w:rsidRPr="00C77CE9">
        <w:rPr>
          <w:color w:val="000000" w:themeColor="text1"/>
          <w:sz w:val="22"/>
          <w:szCs w:val="22"/>
        </w:rPr>
        <w:t>n the previous</w:t>
      </w:r>
      <w:r w:rsidR="002A7157" w:rsidRPr="00C77CE9">
        <w:rPr>
          <w:color w:val="000000" w:themeColor="text1"/>
          <w:sz w:val="22"/>
          <w:szCs w:val="22"/>
        </w:rPr>
        <w:t xml:space="preserve"> service</w:t>
      </w:r>
      <w:r w:rsidR="00D97D2D" w:rsidRPr="00C77CE9">
        <w:rPr>
          <w:color w:val="000000" w:themeColor="text1"/>
          <w:sz w:val="22"/>
          <w:szCs w:val="22"/>
        </w:rPr>
        <w:t xml:space="preserve"> – much more additional services, more user-friendly to identify ENC gaps and ENC overlaps</w:t>
      </w:r>
      <w:r w:rsidR="00187222" w:rsidRPr="00C77CE9">
        <w:rPr>
          <w:color w:val="000000" w:themeColor="text1"/>
          <w:sz w:val="22"/>
          <w:szCs w:val="22"/>
        </w:rPr>
        <w:t>,</w:t>
      </w:r>
    </w:p>
    <w:p w:rsidR="00D97D2D" w:rsidRPr="00C77CE9" w:rsidRDefault="00D97D2D"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as well as the Web catalogue available to the general public.</w:t>
      </w:r>
    </w:p>
    <w:p w:rsidR="00E76002" w:rsidRPr="00C77CE9" w:rsidRDefault="00E76002" w:rsidP="005F5688">
      <w:pPr>
        <w:widowControl w:val="0"/>
        <w:autoSpaceDE w:val="0"/>
        <w:autoSpaceDN w:val="0"/>
        <w:adjustRightInd w:val="0"/>
        <w:ind w:left="567" w:right="136"/>
        <w:jc w:val="both"/>
        <w:rPr>
          <w:color w:val="000000" w:themeColor="text1"/>
          <w:sz w:val="22"/>
          <w:szCs w:val="22"/>
        </w:rPr>
      </w:pPr>
    </w:p>
    <w:p w:rsidR="00D97D2D" w:rsidRPr="00C77CE9" w:rsidRDefault="00D97D2D" w:rsidP="005F5688">
      <w:pPr>
        <w:widowControl w:val="0"/>
        <w:autoSpaceDE w:val="0"/>
        <w:autoSpaceDN w:val="0"/>
        <w:adjustRightInd w:val="0"/>
        <w:ind w:left="567" w:right="136"/>
        <w:jc w:val="both"/>
        <w:rPr>
          <w:color w:val="000000" w:themeColor="text1"/>
          <w:sz w:val="22"/>
          <w:szCs w:val="22"/>
          <w:u w:val="single"/>
        </w:rPr>
      </w:pPr>
      <w:r w:rsidRPr="00C77CE9">
        <w:rPr>
          <w:color w:val="000000" w:themeColor="text1"/>
          <w:sz w:val="22"/>
          <w:szCs w:val="22"/>
          <w:u w:val="single"/>
        </w:rPr>
        <w:t>Online Voting</w:t>
      </w:r>
    </w:p>
    <w:p w:rsidR="00D97D2D" w:rsidRPr="00C77CE9" w:rsidRDefault="00D97D2D"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Member States are now able to submit their information directly from IHO Online form system. It is used for CL voting and IHO publications C-55 and P-5 (Yearbook) updating. The use of the online forms for Circular Letters represents now nearly 70% of the votes and responses.</w:t>
      </w:r>
    </w:p>
    <w:p w:rsidR="00E76002" w:rsidRPr="00C77CE9" w:rsidRDefault="00E76002" w:rsidP="005F5688">
      <w:pPr>
        <w:widowControl w:val="0"/>
        <w:autoSpaceDE w:val="0"/>
        <w:autoSpaceDN w:val="0"/>
        <w:adjustRightInd w:val="0"/>
        <w:ind w:left="567" w:right="136"/>
        <w:jc w:val="both"/>
        <w:rPr>
          <w:color w:val="000000" w:themeColor="text1"/>
          <w:sz w:val="22"/>
          <w:szCs w:val="22"/>
        </w:rPr>
      </w:pPr>
    </w:p>
    <w:p w:rsidR="00D97D2D" w:rsidRPr="00C77CE9" w:rsidRDefault="00D97D2D" w:rsidP="005F5688">
      <w:pPr>
        <w:widowControl w:val="0"/>
        <w:autoSpaceDE w:val="0"/>
        <w:autoSpaceDN w:val="0"/>
        <w:adjustRightInd w:val="0"/>
        <w:ind w:left="567" w:right="136"/>
        <w:jc w:val="both"/>
        <w:rPr>
          <w:color w:val="000000" w:themeColor="text1"/>
          <w:sz w:val="22"/>
          <w:szCs w:val="22"/>
          <w:u w:val="single"/>
        </w:rPr>
      </w:pPr>
      <w:r w:rsidRPr="00C77CE9">
        <w:rPr>
          <w:color w:val="000000" w:themeColor="text1"/>
          <w:sz w:val="22"/>
          <w:szCs w:val="22"/>
          <w:u w:val="single"/>
        </w:rPr>
        <w:t>Social Media</w:t>
      </w:r>
      <w:r w:rsidR="00B664ED" w:rsidRPr="00C77CE9">
        <w:rPr>
          <w:color w:val="000000" w:themeColor="text1"/>
          <w:sz w:val="22"/>
          <w:szCs w:val="22"/>
          <w:u w:val="single"/>
        </w:rPr>
        <w:t>, New Website, New Corporate Design</w:t>
      </w:r>
    </w:p>
    <w:p w:rsidR="00D97D2D" w:rsidRPr="00C77CE9" w:rsidRDefault="00D97D2D"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The Secretariat is now active under LinkedIn, Facebook, Twitter and YouTube</w:t>
      </w:r>
      <w:r w:rsidR="00B664ED" w:rsidRPr="00C77CE9">
        <w:rPr>
          <w:color w:val="000000" w:themeColor="text1"/>
          <w:sz w:val="22"/>
          <w:szCs w:val="22"/>
        </w:rPr>
        <w:t>.</w:t>
      </w:r>
    </w:p>
    <w:p w:rsidR="00B664ED" w:rsidRPr="00C77CE9" w:rsidRDefault="00B664ED"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New IHO website has been in operation since 20 December 2019.</w:t>
      </w:r>
    </w:p>
    <w:p w:rsidR="00B664ED" w:rsidRPr="00C77CE9" w:rsidRDefault="00B664ED"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A new corporate design has been incorporated in the publications.</w:t>
      </w:r>
    </w:p>
    <w:p w:rsidR="00E76002" w:rsidRPr="00C77CE9" w:rsidRDefault="00E76002" w:rsidP="005F5688">
      <w:pPr>
        <w:widowControl w:val="0"/>
        <w:autoSpaceDE w:val="0"/>
        <w:autoSpaceDN w:val="0"/>
        <w:adjustRightInd w:val="0"/>
        <w:ind w:left="567" w:right="136"/>
        <w:jc w:val="both"/>
        <w:rPr>
          <w:color w:val="000000" w:themeColor="text1"/>
          <w:sz w:val="22"/>
          <w:szCs w:val="22"/>
        </w:rPr>
      </w:pPr>
    </w:p>
    <w:p w:rsidR="00B664ED" w:rsidRPr="00C77CE9" w:rsidRDefault="00B664ED" w:rsidP="005F5688">
      <w:pPr>
        <w:widowControl w:val="0"/>
        <w:autoSpaceDE w:val="0"/>
        <w:autoSpaceDN w:val="0"/>
        <w:adjustRightInd w:val="0"/>
        <w:ind w:left="567" w:right="136"/>
        <w:jc w:val="both"/>
        <w:rPr>
          <w:color w:val="000000" w:themeColor="text1"/>
          <w:sz w:val="22"/>
          <w:szCs w:val="22"/>
          <w:u w:val="single"/>
        </w:rPr>
      </w:pPr>
      <w:r w:rsidRPr="00C77CE9">
        <w:rPr>
          <w:color w:val="000000" w:themeColor="text1"/>
          <w:sz w:val="22"/>
          <w:szCs w:val="22"/>
          <w:u w:val="single"/>
        </w:rPr>
        <w:t>Publicity and Outreach</w:t>
      </w:r>
    </w:p>
    <w:p w:rsidR="00B664ED" w:rsidRPr="00C77CE9" w:rsidRDefault="00B664ED"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World Hydrography Day 2020: Theme "Hydrography - enabling autonomous technologies"</w:t>
      </w:r>
    </w:p>
    <w:p w:rsidR="00B664ED" w:rsidRPr="00C77CE9" w:rsidRDefault="00B664ED"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International Hydrographic Review</w:t>
      </w:r>
    </w:p>
    <w:p w:rsidR="00276116" w:rsidRPr="00C77CE9" w:rsidRDefault="00B664ED"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 xml:space="preserve">IHO Centenary Celebrations (IHO-100) </w:t>
      </w:r>
      <w:r w:rsidR="00276116" w:rsidRPr="00C77CE9">
        <w:rPr>
          <w:color w:val="000000" w:themeColor="text1"/>
          <w:sz w:val="22"/>
          <w:szCs w:val="22"/>
        </w:rPr>
        <w:t>in 2021</w:t>
      </w:r>
      <w:r w:rsidR="008B5883" w:rsidRPr="00C77CE9">
        <w:rPr>
          <w:color w:val="000000" w:themeColor="text1"/>
          <w:sz w:val="22"/>
          <w:szCs w:val="22"/>
        </w:rPr>
        <w:t>. Activities leading up to this event include:</w:t>
      </w:r>
    </w:p>
    <w:p w:rsidR="00B664ED" w:rsidRPr="00C77CE9" w:rsidRDefault="00276116" w:rsidP="005F5688">
      <w:pPr>
        <w:widowControl w:val="0"/>
        <w:autoSpaceDE w:val="0"/>
        <w:autoSpaceDN w:val="0"/>
        <w:adjustRightInd w:val="0"/>
        <w:ind w:left="851" w:right="136"/>
        <w:jc w:val="both"/>
        <w:rPr>
          <w:color w:val="000000" w:themeColor="text1"/>
          <w:sz w:val="22"/>
          <w:szCs w:val="22"/>
        </w:rPr>
      </w:pPr>
      <w:r w:rsidRPr="00C77CE9">
        <w:rPr>
          <w:color w:val="000000" w:themeColor="text1"/>
          <w:sz w:val="22"/>
          <w:szCs w:val="22"/>
        </w:rPr>
        <w:t>– IHO Prestige book project:  “100 years of international cooperation in hydrography”</w:t>
      </w:r>
    </w:p>
    <w:p w:rsidR="00276116" w:rsidRPr="00C77CE9" w:rsidRDefault="00276116" w:rsidP="005F5688">
      <w:pPr>
        <w:pStyle w:val="ListParagraph"/>
        <w:widowControl w:val="0"/>
        <w:autoSpaceDE w:val="0"/>
        <w:autoSpaceDN w:val="0"/>
        <w:adjustRightInd w:val="0"/>
        <w:ind w:left="851" w:right="136"/>
        <w:jc w:val="both"/>
        <w:rPr>
          <w:color w:val="000000" w:themeColor="text1"/>
          <w:sz w:val="22"/>
          <w:szCs w:val="22"/>
        </w:rPr>
      </w:pPr>
      <w:r w:rsidRPr="00C77CE9">
        <w:rPr>
          <w:color w:val="000000" w:themeColor="text1"/>
          <w:sz w:val="22"/>
          <w:szCs w:val="22"/>
        </w:rPr>
        <w:t xml:space="preserve">– </w:t>
      </w:r>
      <w:r w:rsidRPr="00C77CE9">
        <w:rPr>
          <w:i/>
          <w:color w:val="000000" w:themeColor="text1"/>
          <w:sz w:val="22"/>
          <w:szCs w:val="22"/>
        </w:rPr>
        <w:t xml:space="preserve">Historic Nautical Charting and the Mediterranean </w:t>
      </w:r>
      <w:r w:rsidRPr="00C77CE9">
        <w:rPr>
          <w:color w:val="000000" w:themeColor="text1"/>
          <w:sz w:val="22"/>
          <w:szCs w:val="22"/>
        </w:rPr>
        <w:t>– Exhibition at Monaco Yacht Club</w:t>
      </w:r>
    </w:p>
    <w:p w:rsidR="008B5883" w:rsidRPr="00C77CE9" w:rsidRDefault="00D622CC" w:rsidP="005F5688">
      <w:pPr>
        <w:pStyle w:val="ListParagraph"/>
        <w:widowControl w:val="0"/>
        <w:autoSpaceDE w:val="0"/>
        <w:autoSpaceDN w:val="0"/>
        <w:adjustRightInd w:val="0"/>
        <w:ind w:left="851" w:right="136"/>
        <w:jc w:val="both"/>
        <w:rPr>
          <w:color w:val="000000" w:themeColor="text1"/>
          <w:sz w:val="22"/>
          <w:szCs w:val="22"/>
        </w:rPr>
      </w:pPr>
      <w:r w:rsidRPr="00C77CE9">
        <w:rPr>
          <w:color w:val="000000" w:themeColor="text1"/>
          <w:sz w:val="22"/>
          <w:szCs w:val="22"/>
        </w:rPr>
        <w:t>Monaco, April 2019</w:t>
      </w:r>
    </w:p>
    <w:p w:rsidR="00276116" w:rsidRPr="00C77CE9" w:rsidRDefault="00D622CC" w:rsidP="005F5688">
      <w:pPr>
        <w:pStyle w:val="ListParagraph"/>
        <w:widowControl w:val="0"/>
        <w:autoSpaceDE w:val="0"/>
        <w:autoSpaceDN w:val="0"/>
        <w:adjustRightInd w:val="0"/>
        <w:ind w:left="851" w:right="136"/>
        <w:jc w:val="both"/>
        <w:rPr>
          <w:color w:val="000000" w:themeColor="text1"/>
          <w:sz w:val="22"/>
          <w:szCs w:val="22"/>
        </w:rPr>
      </w:pPr>
      <w:r w:rsidRPr="00C77CE9">
        <w:rPr>
          <w:color w:val="000000" w:themeColor="text1"/>
          <w:sz w:val="22"/>
          <w:szCs w:val="22"/>
        </w:rPr>
        <w:t xml:space="preserve">– </w:t>
      </w:r>
      <w:r w:rsidR="00276116" w:rsidRPr="00C77CE9">
        <w:rPr>
          <w:color w:val="000000" w:themeColor="text1"/>
          <w:sz w:val="22"/>
          <w:szCs w:val="22"/>
        </w:rPr>
        <w:t>Symposium “</w:t>
      </w:r>
      <w:r w:rsidR="00276116" w:rsidRPr="00C77CE9">
        <w:rPr>
          <w:i/>
          <w:color w:val="000000" w:themeColor="text1"/>
          <w:sz w:val="22"/>
          <w:szCs w:val="22"/>
        </w:rPr>
        <w:t>Historical Approach for Measure</w:t>
      </w:r>
      <w:r w:rsidRPr="00C77CE9">
        <w:rPr>
          <w:i/>
          <w:color w:val="000000" w:themeColor="text1"/>
          <w:sz w:val="22"/>
          <w:szCs w:val="22"/>
        </w:rPr>
        <w:t xml:space="preserve">ments and Protection of Oceans </w:t>
      </w:r>
      <w:r w:rsidR="00276116" w:rsidRPr="00C77CE9">
        <w:rPr>
          <w:i/>
          <w:color w:val="000000" w:themeColor="text1"/>
          <w:sz w:val="22"/>
          <w:szCs w:val="22"/>
        </w:rPr>
        <w:t>and World Waters’’</w:t>
      </w:r>
      <w:r w:rsidRPr="00C77CE9">
        <w:rPr>
          <w:color w:val="000000" w:themeColor="text1"/>
          <w:sz w:val="22"/>
          <w:szCs w:val="22"/>
        </w:rPr>
        <w:t xml:space="preserve"> </w:t>
      </w:r>
      <w:r w:rsidR="00276116" w:rsidRPr="00C77CE9">
        <w:rPr>
          <w:color w:val="000000" w:themeColor="text1"/>
          <w:sz w:val="22"/>
          <w:szCs w:val="22"/>
        </w:rPr>
        <w:t>to be held at the Oceanographic Museum of Monaco</w:t>
      </w:r>
      <w:r w:rsidRPr="00C77CE9">
        <w:rPr>
          <w:color w:val="000000" w:themeColor="text1"/>
          <w:sz w:val="22"/>
          <w:szCs w:val="22"/>
        </w:rPr>
        <w:t>, 21 June 2019</w:t>
      </w:r>
    </w:p>
    <w:p w:rsidR="00D622CC" w:rsidRPr="00C77CE9" w:rsidRDefault="00D622CC" w:rsidP="005F5688">
      <w:pPr>
        <w:pStyle w:val="ListParagraph"/>
        <w:widowControl w:val="0"/>
        <w:autoSpaceDE w:val="0"/>
        <w:autoSpaceDN w:val="0"/>
        <w:adjustRightInd w:val="0"/>
        <w:ind w:left="851" w:right="136"/>
        <w:jc w:val="both"/>
        <w:rPr>
          <w:color w:val="000000" w:themeColor="text1"/>
          <w:sz w:val="22"/>
          <w:szCs w:val="22"/>
        </w:rPr>
      </w:pPr>
      <w:r w:rsidRPr="00C77CE9">
        <w:rPr>
          <w:color w:val="000000" w:themeColor="text1"/>
          <w:sz w:val="22"/>
          <w:szCs w:val="22"/>
        </w:rPr>
        <w:t>– Second IHO Assembly, Monaco, April 2020:</w:t>
      </w:r>
    </w:p>
    <w:p w:rsidR="00D622CC" w:rsidRPr="00C77CE9" w:rsidRDefault="00D622CC" w:rsidP="005F5688">
      <w:pPr>
        <w:pStyle w:val="ListParagraph"/>
        <w:widowControl w:val="0"/>
        <w:numPr>
          <w:ilvl w:val="0"/>
          <w:numId w:val="53"/>
        </w:numPr>
        <w:autoSpaceDE w:val="0"/>
        <w:autoSpaceDN w:val="0"/>
        <w:adjustRightInd w:val="0"/>
        <w:ind w:right="136"/>
        <w:jc w:val="both"/>
        <w:rPr>
          <w:color w:val="000000" w:themeColor="text1"/>
          <w:sz w:val="22"/>
          <w:szCs w:val="22"/>
        </w:rPr>
      </w:pPr>
      <w:r w:rsidRPr="00C77CE9">
        <w:rPr>
          <w:color w:val="000000" w:themeColor="text1"/>
          <w:sz w:val="22"/>
          <w:szCs w:val="22"/>
        </w:rPr>
        <w:t>Special session about the history of the Organization</w:t>
      </w:r>
    </w:p>
    <w:p w:rsidR="00D622CC" w:rsidRPr="00C77CE9" w:rsidRDefault="00D622CC" w:rsidP="005F5688">
      <w:pPr>
        <w:pStyle w:val="ListParagraph"/>
        <w:widowControl w:val="0"/>
        <w:numPr>
          <w:ilvl w:val="0"/>
          <w:numId w:val="53"/>
        </w:numPr>
        <w:autoSpaceDE w:val="0"/>
        <w:autoSpaceDN w:val="0"/>
        <w:adjustRightInd w:val="0"/>
        <w:ind w:right="136"/>
        <w:jc w:val="both"/>
        <w:rPr>
          <w:color w:val="000000" w:themeColor="text1"/>
          <w:sz w:val="22"/>
          <w:szCs w:val="22"/>
        </w:rPr>
      </w:pPr>
      <w:r w:rsidRPr="00C77CE9">
        <w:rPr>
          <w:color w:val="000000" w:themeColor="text1"/>
          <w:sz w:val="22"/>
          <w:szCs w:val="22"/>
        </w:rPr>
        <w:t>New approach for the chart exhibition – science on a sphere</w:t>
      </w:r>
    </w:p>
    <w:p w:rsidR="00D622CC" w:rsidRPr="00C77CE9" w:rsidRDefault="00D622CC" w:rsidP="005F5688">
      <w:pPr>
        <w:pStyle w:val="ListParagraph"/>
        <w:widowControl w:val="0"/>
        <w:autoSpaceDE w:val="0"/>
        <w:autoSpaceDN w:val="0"/>
        <w:adjustRightInd w:val="0"/>
        <w:ind w:left="851" w:right="136"/>
        <w:jc w:val="both"/>
        <w:rPr>
          <w:color w:val="000000" w:themeColor="text1"/>
          <w:sz w:val="22"/>
          <w:szCs w:val="22"/>
        </w:rPr>
      </w:pPr>
      <w:r w:rsidRPr="00C77CE9">
        <w:rPr>
          <w:color w:val="000000" w:themeColor="text1"/>
          <w:sz w:val="22"/>
          <w:szCs w:val="22"/>
        </w:rPr>
        <w:t>– Peak event back to back with IRCC annual meeting, Monaco, 21 June 2021</w:t>
      </w:r>
    </w:p>
    <w:p w:rsidR="00D622CC" w:rsidRPr="00C77CE9" w:rsidRDefault="00D622CC" w:rsidP="005F5688">
      <w:pPr>
        <w:pStyle w:val="ListParagraph"/>
        <w:widowControl w:val="0"/>
        <w:autoSpaceDE w:val="0"/>
        <w:autoSpaceDN w:val="0"/>
        <w:adjustRightInd w:val="0"/>
        <w:ind w:left="851" w:right="136" w:firstLine="283"/>
        <w:jc w:val="both"/>
        <w:rPr>
          <w:color w:val="000000" w:themeColor="text1"/>
          <w:sz w:val="22"/>
          <w:szCs w:val="22"/>
        </w:rPr>
      </w:pPr>
      <w:r w:rsidRPr="00C77CE9">
        <w:rPr>
          <w:color w:val="000000" w:themeColor="text1"/>
          <w:sz w:val="22"/>
          <w:szCs w:val="22"/>
        </w:rPr>
        <w:t>-</w:t>
      </w:r>
      <w:r w:rsidRPr="00C77CE9">
        <w:rPr>
          <w:color w:val="000000" w:themeColor="text1"/>
          <w:sz w:val="22"/>
          <w:szCs w:val="22"/>
        </w:rPr>
        <w:tab/>
        <w:t>“100 years of international cooperation in hydrography”</w:t>
      </w:r>
    </w:p>
    <w:p w:rsidR="00D622CC" w:rsidRPr="00C77CE9" w:rsidRDefault="00D622CC" w:rsidP="005F5688">
      <w:pPr>
        <w:pStyle w:val="ListParagraph"/>
        <w:widowControl w:val="0"/>
        <w:autoSpaceDE w:val="0"/>
        <w:autoSpaceDN w:val="0"/>
        <w:adjustRightInd w:val="0"/>
        <w:ind w:left="851" w:right="136" w:firstLine="283"/>
        <w:jc w:val="both"/>
        <w:rPr>
          <w:color w:val="000000" w:themeColor="text1"/>
          <w:sz w:val="22"/>
          <w:szCs w:val="22"/>
        </w:rPr>
      </w:pPr>
      <w:r w:rsidRPr="00C77CE9">
        <w:rPr>
          <w:color w:val="000000" w:themeColor="text1"/>
          <w:sz w:val="22"/>
          <w:szCs w:val="22"/>
        </w:rPr>
        <w:t>-</w:t>
      </w:r>
      <w:r w:rsidRPr="00C77CE9">
        <w:rPr>
          <w:color w:val="000000" w:themeColor="text1"/>
          <w:sz w:val="22"/>
          <w:szCs w:val="22"/>
        </w:rPr>
        <w:tab/>
        <w:t xml:space="preserve">Consider a submission to the UN General Assembly session of 2021: </w:t>
      </w:r>
    </w:p>
    <w:p w:rsidR="009C4758" w:rsidRPr="00C77CE9" w:rsidRDefault="00266D64" w:rsidP="005F5688">
      <w:pPr>
        <w:pStyle w:val="ListParagraph"/>
        <w:widowControl w:val="0"/>
        <w:autoSpaceDE w:val="0"/>
        <w:autoSpaceDN w:val="0"/>
        <w:adjustRightInd w:val="0"/>
        <w:ind w:left="1560" w:right="136" w:hanging="142"/>
        <w:jc w:val="both"/>
        <w:rPr>
          <w:color w:val="000000" w:themeColor="text1"/>
          <w:sz w:val="22"/>
          <w:szCs w:val="22"/>
        </w:rPr>
      </w:pPr>
      <w:r w:rsidRPr="00C77CE9">
        <w:rPr>
          <w:color w:val="000000" w:themeColor="text1"/>
          <w:sz w:val="22"/>
          <w:szCs w:val="22"/>
        </w:rPr>
        <w:t xml:space="preserve">- </w:t>
      </w:r>
      <w:r w:rsidR="00D622CC" w:rsidRPr="00C77CE9">
        <w:rPr>
          <w:color w:val="000000" w:themeColor="text1"/>
          <w:sz w:val="22"/>
          <w:szCs w:val="22"/>
        </w:rPr>
        <w:t>Commitment of IHO to Sustainable Development Goals through improved provision of hydrographic knowledge (?)</w:t>
      </w:r>
    </w:p>
    <w:p w:rsidR="00BF027E" w:rsidRPr="00C77CE9" w:rsidRDefault="00BF027E" w:rsidP="00E76002">
      <w:pPr>
        <w:widowControl w:val="0"/>
        <w:autoSpaceDE w:val="0"/>
        <w:autoSpaceDN w:val="0"/>
        <w:adjustRightInd w:val="0"/>
        <w:ind w:right="135"/>
        <w:jc w:val="both"/>
        <w:rPr>
          <w:color w:val="000000" w:themeColor="text1"/>
          <w:sz w:val="22"/>
          <w:szCs w:val="22"/>
        </w:rPr>
      </w:pPr>
    </w:p>
    <w:p w:rsidR="00DD79C5" w:rsidRPr="00DD79C5" w:rsidRDefault="00DD79C5" w:rsidP="00E76002">
      <w:pPr>
        <w:widowControl w:val="0"/>
        <w:autoSpaceDE w:val="0"/>
        <w:autoSpaceDN w:val="0"/>
        <w:adjustRightInd w:val="0"/>
        <w:ind w:left="1134" w:right="136" w:hanging="567"/>
        <w:jc w:val="both"/>
        <w:rPr>
          <w:color w:val="FF0000"/>
          <w:sz w:val="22"/>
          <w:szCs w:val="22"/>
        </w:rPr>
      </w:pPr>
      <w:r w:rsidRPr="00DD79C5">
        <w:rPr>
          <w:color w:val="FF0000"/>
          <w:sz w:val="22"/>
          <w:szCs w:val="22"/>
        </w:rPr>
        <w:t>Decision 2:  to note the IHO Secretariat Report (</w:t>
      </w:r>
      <w:r w:rsidRPr="00E76002">
        <w:rPr>
          <w:i/>
          <w:color w:val="FF0000"/>
          <w:sz w:val="22"/>
          <w:szCs w:val="22"/>
        </w:rPr>
        <w:t>doc. SWPHC17-05.1</w:t>
      </w:r>
      <w:r w:rsidRPr="00DD79C5">
        <w:rPr>
          <w:color w:val="FF0000"/>
          <w:sz w:val="22"/>
          <w:szCs w:val="22"/>
        </w:rPr>
        <w:t>)</w:t>
      </w:r>
    </w:p>
    <w:p w:rsidR="00DD79C5" w:rsidRDefault="00DD79C5" w:rsidP="00393F48">
      <w:pPr>
        <w:widowControl w:val="0"/>
        <w:autoSpaceDE w:val="0"/>
        <w:autoSpaceDN w:val="0"/>
        <w:adjustRightInd w:val="0"/>
        <w:ind w:left="567" w:right="136" w:hanging="567"/>
        <w:jc w:val="both"/>
        <w:rPr>
          <w:b/>
          <w:color w:val="FF0000"/>
          <w:sz w:val="22"/>
          <w:szCs w:val="22"/>
        </w:rPr>
      </w:pPr>
    </w:p>
    <w:p w:rsidR="00AC16F3" w:rsidRPr="00C77CE9" w:rsidRDefault="003A6825" w:rsidP="00393F48">
      <w:pPr>
        <w:widowControl w:val="0"/>
        <w:autoSpaceDE w:val="0"/>
        <w:autoSpaceDN w:val="0"/>
        <w:adjustRightInd w:val="0"/>
        <w:ind w:left="567" w:right="136" w:hanging="567"/>
        <w:jc w:val="both"/>
        <w:rPr>
          <w:b/>
          <w:color w:val="000000" w:themeColor="text1"/>
          <w:sz w:val="22"/>
          <w:szCs w:val="22"/>
        </w:rPr>
      </w:pPr>
      <w:r w:rsidRPr="00C77CE9">
        <w:rPr>
          <w:b/>
          <w:color w:val="000000" w:themeColor="text1"/>
          <w:sz w:val="22"/>
          <w:szCs w:val="22"/>
        </w:rPr>
        <w:t>5.2</w:t>
      </w:r>
      <w:r w:rsidRPr="00C77CE9">
        <w:rPr>
          <w:b/>
          <w:color w:val="000000" w:themeColor="text1"/>
          <w:sz w:val="22"/>
          <w:szCs w:val="22"/>
        </w:rPr>
        <w:tab/>
        <w:t xml:space="preserve">Outcome of the </w:t>
      </w:r>
      <w:r w:rsidR="00B07516" w:rsidRPr="00C77CE9">
        <w:rPr>
          <w:b/>
          <w:color w:val="000000" w:themeColor="text1"/>
          <w:sz w:val="22"/>
          <w:szCs w:val="22"/>
        </w:rPr>
        <w:t>3</w:t>
      </w:r>
      <w:r w:rsidR="00B07516" w:rsidRPr="00C77CE9">
        <w:rPr>
          <w:b/>
          <w:color w:val="000000" w:themeColor="text1"/>
          <w:sz w:val="22"/>
          <w:szCs w:val="22"/>
          <w:vertAlign w:val="superscript"/>
        </w:rPr>
        <w:t>rd</w:t>
      </w:r>
      <w:r w:rsidR="00B07516" w:rsidRPr="00C77CE9">
        <w:rPr>
          <w:b/>
          <w:color w:val="000000" w:themeColor="text1"/>
          <w:sz w:val="22"/>
          <w:szCs w:val="22"/>
        </w:rPr>
        <w:t xml:space="preserve"> </w:t>
      </w:r>
      <w:r w:rsidR="00D26FB1" w:rsidRPr="00C77CE9">
        <w:rPr>
          <w:b/>
          <w:color w:val="000000" w:themeColor="text1"/>
          <w:sz w:val="22"/>
          <w:szCs w:val="22"/>
        </w:rPr>
        <w:t>Meeting of the IHO Council (C</w:t>
      </w:r>
      <w:r w:rsidR="00426B9E" w:rsidRPr="00C77CE9">
        <w:rPr>
          <w:b/>
          <w:color w:val="000000" w:themeColor="text1"/>
          <w:sz w:val="22"/>
          <w:szCs w:val="22"/>
        </w:rPr>
        <w:t>-</w:t>
      </w:r>
      <w:r w:rsidR="00B07516" w:rsidRPr="00C77CE9">
        <w:rPr>
          <w:b/>
          <w:color w:val="000000" w:themeColor="text1"/>
          <w:sz w:val="22"/>
          <w:szCs w:val="22"/>
        </w:rPr>
        <w:t>3</w:t>
      </w:r>
      <w:r w:rsidR="00D26FB1" w:rsidRPr="00C77CE9">
        <w:rPr>
          <w:b/>
          <w:color w:val="000000" w:themeColor="text1"/>
          <w:sz w:val="22"/>
          <w:szCs w:val="22"/>
        </w:rPr>
        <w:t>)</w:t>
      </w:r>
    </w:p>
    <w:p w:rsidR="00D26FB1" w:rsidRPr="00C77CE9" w:rsidRDefault="00D26FB1" w:rsidP="00AC16F3">
      <w:pPr>
        <w:widowControl w:val="0"/>
        <w:autoSpaceDE w:val="0"/>
        <w:autoSpaceDN w:val="0"/>
        <w:adjustRightInd w:val="0"/>
        <w:ind w:left="1140" w:right="136" w:hanging="567"/>
        <w:jc w:val="both"/>
        <w:rPr>
          <w:color w:val="000000" w:themeColor="text1"/>
          <w:sz w:val="22"/>
          <w:szCs w:val="22"/>
        </w:rPr>
      </w:pPr>
    </w:p>
    <w:p w:rsidR="001D703B" w:rsidRPr="00C77CE9" w:rsidRDefault="00B56BBE" w:rsidP="00D26FB1">
      <w:pPr>
        <w:widowControl w:val="0"/>
        <w:autoSpaceDE w:val="0"/>
        <w:autoSpaceDN w:val="0"/>
        <w:adjustRightInd w:val="0"/>
        <w:ind w:left="1140" w:right="136" w:hanging="567"/>
        <w:jc w:val="both"/>
        <w:rPr>
          <w:color w:val="000000" w:themeColor="text1"/>
          <w:sz w:val="22"/>
          <w:szCs w:val="22"/>
        </w:rPr>
      </w:pPr>
      <w:r w:rsidRPr="00C77CE9">
        <w:rPr>
          <w:color w:val="000000" w:themeColor="text1"/>
          <w:sz w:val="22"/>
          <w:szCs w:val="22"/>
        </w:rPr>
        <w:t xml:space="preserve">Rear Admiral </w:t>
      </w:r>
      <w:r w:rsidR="003A6825" w:rsidRPr="00C77CE9">
        <w:rPr>
          <w:color w:val="000000" w:themeColor="text1"/>
          <w:sz w:val="22"/>
          <w:szCs w:val="22"/>
        </w:rPr>
        <w:t xml:space="preserve">Shepard Smith (Chair, IHO Council) </w:t>
      </w:r>
      <w:r w:rsidR="001D703B" w:rsidRPr="00C77CE9">
        <w:rPr>
          <w:color w:val="000000" w:themeColor="text1"/>
          <w:sz w:val="22"/>
          <w:szCs w:val="22"/>
        </w:rPr>
        <w:t>reported as follows</w:t>
      </w:r>
      <w:r w:rsidR="00823024" w:rsidRPr="00C77CE9">
        <w:rPr>
          <w:color w:val="000000" w:themeColor="text1"/>
          <w:sz w:val="22"/>
          <w:szCs w:val="22"/>
        </w:rPr>
        <w:t xml:space="preserve"> </w:t>
      </w:r>
      <w:r w:rsidR="008232AA" w:rsidRPr="00C77CE9">
        <w:rPr>
          <w:color w:val="000000" w:themeColor="text1"/>
          <w:sz w:val="22"/>
          <w:szCs w:val="22"/>
        </w:rPr>
        <w:t>(</w:t>
      </w:r>
      <w:r w:rsidR="008232AA" w:rsidRPr="00C77CE9">
        <w:rPr>
          <w:i/>
          <w:color w:val="000000" w:themeColor="text1"/>
          <w:sz w:val="22"/>
          <w:szCs w:val="22"/>
        </w:rPr>
        <w:t>doc. SWPHC17</w:t>
      </w:r>
      <w:r w:rsidR="00823024" w:rsidRPr="00C77CE9">
        <w:rPr>
          <w:i/>
          <w:color w:val="000000" w:themeColor="text1"/>
          <w:sz w:val="22"/>
          <w:szCs w:val="22"/>
        </w:rPr>
        <w:t>-05.2</w:t>
      </w:r>
      <w:r w:rsidR="00823024" w:rsidRPr="00C77CE9">
        <w:rPr>
          <w:color w:val="000000" w:themeColor="text1"/>
          <w:sz w:val="22"/>
          <w:szCs w:val="22"/>
        </w:rPr>
        <w:t xml:space="preserve">): </w:t>
      </w:r>
    </w:p>
    <w:p w:rsidR="001D703B" w:rsidRPr="00C77CE9" w:rsidRDefault="001D703B" w:rsidP="00D26FB1">
      <w:pPr>
        <w:widowControl w:val="0"/>
        <w:autoSpaceDE w:val="0"/>
        <w:autoSpaceDN w:val="0"/>
        <w:adjustRightInd w:val="0"/>
        <w:ind w:left="1140" w:right="136" w:hanging="567"/>
        <w:jc w:val="both"/>
        <w:rPr>
          <w:color w:val="000000" w:themeColor="text1"/>
          <w:sz w:val="22"/>
          <w:szCs w:val="22"/>
        </w:rPr>
      </w:pPr>
    </w:p>
    <w:p w:rsidR="00D26FB1" w:rsidRPr="00C77CE9" w:rsidRDefault="00B56BBE" w:rsidP="007C375A">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 xml:space="preserve">The </w:t>
      </w:r>
      <w:r w:rsidR="008232AA" w:rsidRPr="00C77CE9">
        <w:rPr>
          <w:color w:val="000000" w:themeColor="text1"/>
          <w:sz w:val="22"/>
          <w:szCs w:val="22"/>
        </w:rPr>
        <w:t>3</w:t>
      </w:r>
      <w:r w:rsidR="008232AA" w:rsidRPr="00C77CE9">
        <w:rPr>
          <w:color w:val="000000" w:themeColor="text1"/>
          <w:sz w:val="22"/>
          <w:szCs w:val="22"/>
          <w:vertAlign w:val="superscript"/>
        </w:rPr>
        <w:t>rd</w:t>
      </w:r>
      <w:r w:rsidR="008232AA" w:rsidRPr="00C77CE9">
        <w:rPr>
          <w:color w:val="000000" w:themeColor="text1"/>
          <w:sz w:val="22"/>
          <w:szCs w:val="22"/>
        </w:rPr>
        <w:t xml:space="preserve"> </w:t>
      </w:r>
      <w:r w:rsidRPr="00C77CE9">
        <w:rPr>
          <w:color w:val="000000" w:themeColor="text1"/>
          <w:sz w:val="22"/>
          <w:szCs w:val="22"/>
        </w:rPr>
        <w:t>Meeting of the IHO Council (C</w:t>
      </w:r>
      <w:r w:rsidR="00426B9E" w:rsidRPr="00C77CE9">
        <w:rPr>
          <w:color w:val="000000" w:themeColor="text1"/>
          <w:sz w:val="22"/>
          <w:szCs w:val="22"/>
        </w:rPr>
        <w:t>-</w:t>
      </w:r>
      <w:r w:rsidR="008232AA" w:rsidRPr="00C77CE9">
        <w:rPr>
          <w:color w:val="000000" w:themeColor="text1"/>
          <w:sz w:val="22"/>
          <w:szCs w:val="22"/>
        </w:rPr>
        <w:t>3</w:t>
      </w:r>
      <w:r w:rsidRPr="00C77CE9">
        <w:rPr>
          <w:color w:val="000000" w:themeColor="text1"/>
          <w:sz w:val="22"/>
          <w:szCs w:val="22"/>
        </w:rPr>
        <w:t>)</w:t>
      </w:r>
      <w:r w:rsidR="008232AA" w:rsidRPr="00C77CE9">
        <w:rPr>
          <w:color w:val="000000" w:themeColor="text1"/>
          <w:sz w:val="22"/>
          <w:szCs w:val="22"/>
        </w:rPr>
        <w:t xml:space="preserve"> was held in Monaco on 15-17 October 2019</w:t>
      </w:r>
      <w:r w:rsidR="00D26FB1" w:rsidRPr="00C77CE9">
        <w:rPr>
          <w:color w:val="000000" w:themeColor="text1"/>
          <w:sz w:val="22"/>
          <w:szCs w:val="22"/>
        </w:rPr>
        <w:t>.</w:t>
      </w:r>
      <w:r w:rsidR="00426B9E" w:rsidRPr="00C77CE9">
        <w:rPr>
          <w:color w:val="000000" w:themeColor="text1"/>
          <w:sz w:val="22"/>
          <w:szCs w:val="22"/>
        </w:rPr>
        <w:t xml:space="preserve"> </w:t>
      </w:r>
      <w:r w:rsidR="00187222" w:rsidRPr="00C77CE9">
        <w:rPr>
          <w:color w:val="000000" w:themeColor="text1"/>
          <w:sz w:val="22"/>
          <w:szCs w:val="22"/>
        </w:rPr>
        <w:t xml:space="preserve"> It was attended by </w:t>
      </w:r>
      <w:r w:rsidR="008232AA" w:rsidRPr="00C77CE9">
        <w:rPr>
          <w:color w:val="000000" w:themeColor="text1"/>
          <w:sz w:val="22"/>
          <w:szCs w:val="22"/>
        </w:rPr>
        <w:t>3</w:t>
      </w:r>
      <w:r w:rsidR="007C375A" w:rsidRPr="00C77CE9">
        <w:rPr>
          <w:color w:val="000000" w:themeColor="text1"/>
          <w:sz w:val="22"/>
          <w:szCs w:val="22"/>
        </w:rPr>
        <w:t xml:space="preserve">8 </w:t>
      </w:r>
      <w:r w:rsidR="00287703" w:rsidRPr="00C77CE9">
        <w:rPr>
          <w:color w:val="000000" w:themeColor="text1"/>
          <w:sz w:val="22"/>
          <w:szCs w:val="22"/>
        </w:rPr>
        <w:t>Member States (including MS Observers)</w:t>
      </w:r>
      <w:r w:rsidR="007518DC" w:rsidRPr="00C77CE9">
        <w:rPr>
          <w:color w:val="000000" w:themeColor="text1"/>
          <w:sz w:val="22"/>
          <w:szCs w:val="22"/>
        </w:rPr>
        <w:t>.  Participants from the region</w:t>
      </w:r>
      <w:r w:rsidR="008232AA" w:rsidRPr="00C77CE9">
        <w:rPr>
          <w:color w:val="000000" w:themeColor="text1"/>
          <w:sz w:val="22"/>
          <w:szCs w:val="22"/>
        </w:rPr>
        <w:t xml:space="preserve"> were Australia, France, UK, USA</w:t>
      </w:r>
      <w:r w:rsidR="007518DC" w:rsidRPr="00C77CE9">
        <w:rPr>
          <w:color w:val="000000" w:themeColor="text1"/>
          <w:sz w:val="22"/>
          <w:szCs w:val="22"/>
        </w:rPr>
        <w:t xml:space="preserve"> and </w:t>
      </w:r>
      <w:r w:rsidR="008232AA" w:rsidRPr="00C77CE9">
        <w:rPr>
          <w:color w:val="000000" w:themeColor="text1"/>
          <w:sz w:val="22"/>
          <w:szCs w:val="22"/>
        </w:rPr>
        <w:t>Indonesia)</w:t>
      </w:r>
      <w:r w:rsidR="00426B9E" w:rsidRPr="00C77CE9">
        <w:rPr>
          <w:color w:val="000000" w:themeColor="text1"/>
          <w:sz w:val="22"/>
          <w:szCs w:val="22"/>
        </w:rPr>
        <w:t xml:space="preserve"> </w:t>
      </w:r>
    </w:p>
    <w:p w:rsidR="00CA7F74" w:rsidRPr="00C77CE9" w:rsidRDefault="007C375A" w:rsidP="00BE150A">
      <w:pPr>
        <w:widowControl w:val="0"/>
        <w:autoSpaceDE w:val="0"/>
        <w:autoSpaceDN w:val="0"/>
        <w:adjustRightInd w:val="0"/>
        <w:ind w:left="573" w:right="136"/>
        <w:jc w:val="both"/>
        <w:rPr>
          <w:color w:val="000000" w:themeColor="text1"/>
          <w:sz w:val="22"/>
          <w:szCs w:val="22"/>
        </w:rPr>
      </w:pPr>
      <w:r w:rsidRPr="00C77CE9">
        <w:rPr>
          <w:color w:val="000000" w:themeColor="text1"/>
          <w:sz w:val="22"/>
          <w:szCs w:val="22"/>
        </w:rPr>
        <w:t>The key agenda items were:</w:t>
      </w:r>
    </w:p>
    <w:p w:rsidR="00426911" w:rsidRPr="00C77CE9" w:rsidRDefault="00CA7F74" w:rsidP="00935D7E">
      <w:pPr>
        <w:pStyle w:val="ListParagraph"/>
        <w:widowControl w:val="0"/>
        <w:numPr>
          <w:ilvl w:val="0"/>
          <w:numId w:val="2"/>
        </w:numPr>
        <w:autoSpaceDE w:val="0"/>
        <w:autoSpaceDN w:val="0"/>
        <w:adjustRightInd w:val="0"/>
        <w:ind w:left="1276" w:right="136" w:hanging="283"/>
        <w:jc w:val="both"/>
        <w:rPr>
          <w:color w:val="000000" w:themeColor="text1"/>
          <w:sz w:val="22"/>
          <w:szCs w:val="22"/>
        </w:rPr>
      </w:pPr>
      <w:r w:rsidRPr="00C77CE9">
        <w:rPr>
          <w:color w:val="000000" w:themeColor="text1"/>
          <w:sz w:val="22"/>
          <w:szCs w:val="22"/>
        </w:rPr>
        <w:t>Strategic Plan</w:t>
      </w:r>
      <w:r w:rsidR="007518DC" w:rsidRPr="00C77CE9">
        <w:rPr>
          <w:color w:val="000000" w:themeColor="text1"/>
          <w:sz w:val="22"/>
          <w:szCs w:val="22"/>
        </w:rPr>
        <w:t xml:space="preserve"> (SP)</w:t>
      </w:r>
    </w:p>
    <w:p w:rsidR="00CA7F74" w:rsidRPr="00C77CE9" w:rsidRDefault="00BB5DA9" w:rsidP="00426911">
      <w:pPr>
        <w:pStyle w:val="ListParagraph"/>
        <w:widowControl w:val="0"/>
        <w:autoSpaceDE w:val="0"/>
        <w:autoSpaceDN w:val="0"/>
        <w:adjustRightInd w:val="0"/>
        <w:ind w:left="1276" w:right="136"/>
        <w:jc w:val="both"/>
        <w:rPr>
          <w:color w:val="000000" w:themeColor="text1"/>
          <w:sz w:val="22"/>
          <w:szCs w:val="22"/>
        </w:rPr>
      </w:pPr>
      <w:r w:rsidRPr="00C77CE9">
        <w:rPr>
          <w:color w:val="000000" w:themeColor="text1"/>
          <w:sz w:val="22"/>
          <w:szCs w:val="22"/>
        </w:rPr>
        <w:t>–</w:t>
      </w:r>
      <w:r w:rsidR="007C375A" w:rsidRPr="00C77CE9">
        <w:rPr>
          <w:color w:val="000000" w:themeColor="text1"/>
          <w:sz w:val="22"/>
          <w:szCs w:val="22"/>
        </w:rPr>
        <w:t xml:space="preserve"> </w:t>
      </w:r>
      <w:r w:rsidR="00426911" w:rsidRPr="00C77CE9">
        <w:rPr>
          <w:color w:val="000000" w:themeColor="text1"/>
          <w:sz w:val="22"/>
          <w:szCs w:val="22"/>
        </w:rPr>
        <w:t>T</w:t>
      </w:r>
      <w:r w:rsidR="007518DC" w:rsidRPr="00C77CE9">
        <w:rPr>
          <w:color w:val="000000" w:themeColor="text1"/>
          <w:sz w:val="22"/>
          <w:szCs w:val="22"/>
        </w:rPr>
        <w:t xml:space="preserve">he revised </w:t>
      </w:r>
      <w:r w:rsidR="0073447B" w:rsidRPr="00C77CE9">
        <w:rPr>
          <w:color w:val="000000" w:themeColor="text1"/>
          <w:sz w:val="22"/>
          <w:szCs w:val="22"/>
        </w:rPr>
        <w:t>SP was</w:t>
      </w:r>
      <w:r w:rsidR="007518DC" w:rsidRPr="00C77CE9">
        <w:rPr>
          <w:color w:val="000000" w:themeColor="text1"/>
          <w:sz w:val="22"/>
          <w:szCs w:val="22"/>
        </w:rPr>
        <w:t xml:space="preserve"> brief, concise, readily understood and relevant.  It w</w:t>
      </w:r>
      <w:r w:rsidR="0073447B" w:rsidRPr="00C77CE9">
        <w:rPr>
          <w:color w:val="000000" w:themeColor="text1"/>
          <w:sz w:val="22"/>
          <w:szCs w:val="22"/>
        </w:rPr>
        <w:t>i</w:t>
      </w:r>
      <w:r w:rsidR="007518DC" w:rsidRPr="00C77CE9">
        <w:rPr>
          <w:color w:val="000000" w:themeColor="text1"/>
          <w:sz w:val="22"/>
          <w:szCs w:val="22"/>
        </w:rPr>
        <w:t xml:space="preserve">ll be submitted to the Assembly (A2) for adoption. </w:t>
      </w:r>
    </w:p>
    <w:p w:rsidR="00426911" w:rsidRPr="00C77CE9" w:rsidRDefault="007518DC" w:rsidP="00935D7E">
      <w:pPr>
        <w:pStyle w:val="ListParagraph"/>
        <w:widowControl w:val="0"/>
        <w:numPr>
          <w:ilvl w:val="0"/>
          <w:numId w:val="2"/>
        </w:numPr>
        <w:autoSpaceDE w:val="0"/>
        <w:autoSpaceDN w:val="0"/>
        <w:adjustRightInd w:val="0"/>
        <w:ind w:left="1276" w:right="136" w:hanging="283"/>
        <w:jc w:val="both"/>
        <w:rPr>
          <w:color w:val="000000" w:themeColor="text1"/>
          <w:sz w:val="22"/>
          <w:szCs w:val="22"/>
        </w:rPr>
      </w:pPr>
      <w:r w:rsidRPr="00C77CE9">
        <w:rPr>
          <w:color w:val="000000" w:themeColor="text1"/>
          <w:sz w:val="22"/>
          <w:szCs w:val="22"/>
        </w:rPr>
        <w:t>S-100 Implementation Strategy &amp; Roadmap</w:t>
      </w:r>
    </w:p>
    <w:p w:rsidR="00DC75CD" w:rsidRPr="00C77CE9" w:rsidRDefault="008648ED" w:rsidP="00DC75CD">
      <w:pPr>
        <w:pStyle w:val="ListParagraph"/>
        <w:widowControl w:val="0"/>
        <w:autoSpaceDE w:val="0"/>
        <w:autoSpaceDN w:val="0"/>
        <w:adjustRightInd w:val="0"/>
        <w:ind w:left="1276" w:right="136"/>
        <w:jc w:val="both"/>
        <w:rPr>
          <w:color w:val="000000" w:themeColor="text1"/>
          <w:sz w:val="22"/>
          <w:szCs w:val="22"/>
        </w:rPr>
      </w:pPr>
      <w:r w:rsidRPr="00C77CE9">
        <w:rPr>
          <w:color w:val="000000" w:themeColor="text1"/>
          <w:sz w:val="22"/>
          <w:szCs w:val="22"/>
        </w:rPr>
        <w:t>–</w:t>
      </w:r>
      <w:r w:rsidR="007276F8" w:rsidRPr="00C77CE9">
        <w:rPr>
          <w:color w:val="000000" w:themeColor="text1"/>
          <w:sz w:val="22"/>
          <w:szCs w:val="22"/>
        </w:rPr>
        <w:t xml:space="preserve"> Recognition</w:t>
      </w:r>
      <w:r w:rsidR="00BD56DB" w:rsidRPr="00C77CE9">
        <w:rPr>
          <w:color w:val="000000" w:themeColor="text1"/>
          <w:sz w:val="22"/>
          <w:szCs w:val="22"/>
        </w:rPr>
        <w:t xml:space="preserve"> that HOs are providing services using the </w:t>
      </w:r>
      <w:r w:rsidR="0073447B" w:rsidRPr="00C77CE9">
        <w:rPr>
          <w:color w:val="000000" w:themeColor="text1"/>
          <w:sz w:val="22"/>
          <w:szCs w:val="22"/>
        </w:rPr>
        <w:t>approved Standards</w:t>
      </w:r>
      <w:r w:rsidR="00BD56DB" w:rsidRPr="00C77CE9">
        <w:rPr>
          <w:color w:val="000000" w:themeColor="text1"/>
          <w:sz w:val="22"/>
          <w:szCs w:val="22"/>
        </w:rPr>
        <w:t xml:space="preserve"> that</w:t>
      </w:r>
      <w:r w:rsidR="00126279" w:rsidRPr="00C77CE9">
        <w:rPr>
          <w:color w:val="000000" w:themeColor="text1"/>
          <w:sz w:val="22"/>
          <w:szCs w:val="22"/>
        </w:rPr>
        <w:t xml:space="preserve"> are </w:t>
      </w:r>
      <w:r w:rsidR="007276F8" w:rsidRPr="00C77CE9">
        <w:rPr>
          <w:color w:val="000000" w:themeColor="text1"/>
          <w:sz w:val="22"/>
          <w:szCs w:val="22"/>
        </w:rPr>
        <w:t xml:space="preserve">now </w:t>
      </w:r>
      <w:r w:rsidR="0073447B" w:rsidRPr="00C77CE9">
        <w:rPr>
          <w:color w:val="000000" w:themeColor="text1"/>
          <w:sz w:val="22"/>
          <w:szCs w:val="22"/>
        </w:rPr>
        <w:t>available</w:t>
      </w:r>
      <w:r w:rsidR="00BD56DB" w:rsidRPr="00C77CE9">
        <w:rPr>
          <w:color w:val="000000" w:themeColor="text1"/>
          <w:sz w:val="22"/>
          <w:szCs w:val="22"/>
        </w:rPr>
        <w:t>.</w:t>
      </w:r>
      <w:r w:rsidR="00126279" w:rsidRPr="00C77CE9">
        <w:rPr>
          <w:color w:val="000000" w:themeColor="text1"/>
          <w:sz w:val="22"/>
          <w:szCs w:val="22"/>
        </w:rPr>
        <w:t xml:space="preserve"> </w:t>
      </w:r>
      <w:r w:rsidR="00BD56DB" w:rsidRPr="00C77CE9">
        <w:rPr>
          <w:color w:val="000000" w:themeColor="text1"/>
          <w:sz w:val="22"/>
          <w:szCs w:val="22"/>
        </w:rPr>
        <w:t xml:space="preserve"> These services need to be coordinated.  </w:t>
      </w:r>
      <w:r w:rsidR="00F26C4F" w:rsidRPr="00C77CE9">
        <w:rPr>
          <w:color w:val="000000" w:themeColor="text1"/>
          <w:sz w:val="22"/>
          <w:szCs w:val="22"/>
        </w:rPr>
        <w:t xml:space="preserve">The Council has endorsed the framework for a roadmap for providing the S-100 based services over the next decade.  It will be a </w:t>
      </w:r>
      <w:r w:rsidR="0073447B" w:rsidRPr="00C77CE9">
        <w:rPr>
          <w:color w:val="000000" w:themeColor="text1"/>
          <w:sz w:val="22"/>
          <w:szCs w:val="22"/>
        </w:rPr>
        <w:t>livi</w:t>
      </w:r>
      <w:r w:rsidR="00F26C4F" w:rsidRPr="00C77CE9">
        <w:rPr>
          <w:color w:val="000000" w:themeColor="text1"/>
          <w:sz w:val="22"/>
          <w:szCs w:val="22"/>
        </w:rPr>
        <w:t xml:space="preserve">ng/fluid document </w:t>
      </w:r>
      <w:r w:rsidR="00BD56DB" w:rsidRPr="00C77CE9">
        <w:rPr>
          <w:color w:val="000000" w:themeColor="text1"/>
          <w:sz w:val="22"/>
          <w:szCs w:val="22"/>
        </w:rPr>
        <w:t xml:space="preserve">annually maintained </w:t>
      </w:r>
      <w:r w:rsidR="00F26C4F" w:rsidRPr="00C77CE9">
        <w:rPr>
          <w:color w:val="000000" w:themeColor="text1"/>
          <w:sz w:val="22"/>
          <w:szCs w:val="22"/>
        </w:rPr>
        <w:t xml:space="preserve">involving </w:t>
      </w:r>
      <w:r w:rsidR="00BD56DB" w:rsidRPr="00C77CE9">
        <w:rPr>
          <w:color w:val="000000" w:themeColor="text1"/>
          <w:sz w:val="22"/>
          <w:szCs w:val="22"/>
        </w:rPr>
        <w:t>t</w:t>
      </w:r>
      <w:r w:rsidR="0073447B" w:rsidRPr="00C77CE9">
        <w:rPr>
          <w:color w:val="000000" w:themeColor="text1"/>
          <w:sz w:val="22"/>
          <w:szCs w:val="22"/>
        </w:rPr>
        <w:t xml:space="preserve">he Council Chair, IRCC, HSSC, IHO Secretary-General for engagement, production and capacity </w:t>
      </w:r>
      <w:r w:rsidR="00F26C4F" w:rsidRPr="00C77CE9">
        <w:rPr>
          <w:color w:val="000000" w:themeColor="text1"/>
          <w:sz w:val="22"/>
          <w:szCs w:val="22"/>
        </w:rPr>
        <w:t>building</w:t>
      </w:r>
      <w:r w:rsidR="0073447B" w:rsidRPr="00C77CE9">
        <w:rPr>
          <w:color w:val="000000" w:themeColor="text1"/>
          <w:sz w:val="22"/>
          <w:szCs w:val="22"/>
        </w:rPr>
        <w:t>.</w:t>
      </w:r>
      <w:r w:rsidR="00F26C4F" w:rsidRPr="00C77CE9">
        <w:rPr>
          <w:color w:val="000000" w:themeColor="text1"/>
          <w:sz w:val="22"/>
          <w:szCs w:val="22"/>
        </w:rPr>
        <w:t xml:space="preserve"> </w:t>
      </w:r>
      <w:r w:rsidR="00500CA9" w:rsidRPr="00C77CE9">
        <w:rPr>
          <w:color w:val="000000" w:themeColor="text1"/>
          <w:sz w:val="22"/>
          <w:szCs w:val="22"/>
        </w:rPr>
        <w:t xml:space="preserve"> </w:t>
      </w:r>
      <w:r w:rsidR="00F26C4F" w:rsidRPr="00C77CE9">
        <w:rPr>
          <w:color w:val="000000" w:themeColor="text1"/>
          <w:sz w:val="22"/>
          <w:szCs w:val="22"/>
        </w:rPr>
        <w:t>IMO</w:t>
      </w:r>
      <w:r w:rsidR="00500CA9" w:rsidRPr="00C77CE9">
        <w:rPr>
          <w:color w:val="000000" w:themeColor="text1"/>
          <w:sz w:val="22"/>
          <w:szCs w:val="22"/>
        </w:rPr>
        <w:t xml:space="preserve"> will be consulted on carriage requirement, transition to S-101 charts, etc.   </w:t>
      </w:r>
    </w:p>
    <w:p w:rsidR="00500CA9" w:rsidRPr="00C77CE9" w:rsidRDefault="00500CA9" w:rsidP="00F532A6">
      <w:pPr>
        <w:pStyle w:val="ListParagraph"/>
        <w:widowControl w:val="0"/>
        <w:numPr>
          <w:ilvl w:val="0"/>
          <w:numId w:val="54"/>
        </w:numPr>
        <w:autoSpaceDE w:val="0"/>
        <w:autoSpaceDN w:val="0"/>
        <w:adjustRightInd w:val="0"/>
        <w:ind w:left="1276" w:right="136" w:hanging="283"/>
        <w:jc w:val="both"/>
        <w:rPr>
          <w:color w:val="000000" w:themeColor="text1"/>
          <w:sz w:val="22"/>
          <w:szCs w:val="22"/>
        </w:rPr>
      </w:pPr>
      <w:r w:rsidRPr="00C77CE9">
        <w:rPr>
          <w:color w:val="000000" w:themeColor="text1"/>
          <w:sz w:val="22"/>
          <w:szCs w:val="22"/>
        </w:rPr>
        <w:t>Hydrographic Interest</w:t>
      </w:r>
      <w:r w:rsidR="0013312A" w:rsidRPr="00C77CE9">
        <w:rPr>
          <w:color w:val="000000" w:themeColor="text1"/>
          <w:sz w:val="22"/>
          <w:szCs w:val="22"/>
        </w:rPr>
        <w:t xml:space="preserve"> (HI)</w:t>
      </w:r>
    </w:p>
    <w:p w:rsidR="00500CA9" w:rsidRPr="00C77CE9" w:rsidRDefault="00500CA9" w:rsidP="00500CA9">
      <w:pPr>
        <w:pStyle w:val="ListParagraph"/>
        <w:widowControl w:val="0"/>
        <w:autoSpaceDE w:val="0"/>
        <w:autoSpaceDN w:val="0"/>
        <w:adjustRightInd w:val="0"/>
        <w:ind w:left="1276" w:right="136"/>
        <w:jc w:val="both"/>
        <w:rPr>
          <w:color w:val="000000" w:themeColor="text1"/>
          <w:sz w:val="22"/>
          <w:szCs w:val="22"/>
        </w:rPr>
      </w:pPr>
      <w:r w:rsidRPr="00C77CE9">
        <w:rPr>
          <w:color w:val="000000" w:themeColor="text1"/>
          <w:sz w:val="22"/>
          <w:szCs w:val="22"/>
        </w:rPr>
        <w:t xml:space="preserve">– </w:t>
      </w:r>
      <w:r w:rsidR="0013312A" w:rsidRPr="00C77CE9">
        <w:rPr>
          <w:color w:val="000000" w:themeColor="text1"/>
          <w:sz w:val="22"/>
          <w:szCs w:val="22"/>
        </w:rPr>
        <w:t xml:space="preserve">HI currently defined as “tonnage” and is explicitly used to determine 1/3 of the Council seats. There is provision in the IHO General Regulation for this definition to be reconsidered no later than the second Assembly (A2) meeting.  </w:t>
      </w:r>
      <w:r w:rsidR="004D4D9A" w:rsidRPr="00C77CE9">
        <w:rPr>
          <w:color w:val="000000" w:themeColor="text1"/>
          <w:sz w:val="22"/>
          <w:szCs w:val="22"/>
        </w:rPr>
        <w:t>An alternative definition proposed by Uruguay was discussed</w:t>
      </w:r>
      <w:r w:rsidR="00DC75CD" w:rsidRPr="00C77CE9">
        <w:rPr>
          <w:color w:val="000000" w:themeColor="text1"/>
          <w:sz w:val="22"/>
          <w:szCs w:val="22"/>
        </w:rPr>
        <w:t xml:space="preserve"> but not endorsed,</w:t>
      </w:r>
      <w:r w:rsidR="0013312A" w:rsidRPr="00C77CE9">
        <w:rPr>
          <w:color w:val="000000" w:themeColor="text1"/>
          <w:sz w:val="22"/>
          <w:szCs w:val="22"/>
        </w:rPr>
        <w:t xml:space="preserve"> and Council recommended that </w:t>
      </w:r>
      <w:r w:rsidR="004D4D9A" w:rsidRPr="00C77CE9">
        <w:rPr>
          <w:color w:val="000000" w:themeColor="text1"/>
          <w:sz w:val="22"/>
          <w:szCs w:val="22"/>
        </w:rPr>
        <w:t xml:space="preserve">MS put </w:t>
      </w:r>
      <w:r w:rsidR="00F60794" w:rsidRPr="00C77CE9">
        <w:rPr>
          <w:color w:val="000000" w:themeColor="text1"/>
          <w:sz w:val="22"/>
          <w:szCs w:val="22"/>
        </w:rPr>
        <w:t>the proposal to the Assembly.</w:t>
      </w:r>
    </w:p>
    <w:p w:rsidR="00F60794" w:rsidRPr="00C77CE9" w:rsidRDefault="00F60794" w:rsidP="00935D7E">
      <w:pPr>
        <w:pStyle w:val="ListParagraph"/>
        <w:widowControl w:val="0"/>
        <w:numPr>
          <w:ilvl w:val="0"/>
          <w:numId w:val="2"/>
        </w:numPr>
        <w:autoSpaceDE w:val="0"/>
        <w:autoSpaceDN w:val="0"/>
        <w:adjustRightInd w:val="0"/>
        <w:ind w:left="1276" w:right="136" w:hanging="283"/>
        <w:jc w:val="both"/>
        <w:rPr>
          <w:color w:val="000000" w:themeColor="text1"/>
          <w:sz w:val="22"/>
          <w:szCs w:val="22"/>
        </w:rPr>
      </w:pPr>
      <w:r w:rsidRPr="00C77CE9">
        <w:rPr>
          <w:color w:val="000000" w:themeColor="text1"/>
          <w:sz w:val="22"/>
          <w:szCs w:val="22"/>
        </w:rPr>
        <w:t>S-100 Showcase and Seabed 2030</w:t>
      </w:r>
      <w:r w:rsidR="00BB4779" w:rsidRPr="00C77CE9">
        <w:rPr>
          <w:color w:val="000000" w:themeColor="text1"/>
          <w:sz w:val="22"/>
          <w:szCs w:val="22"/>
        </w:rPr>
        <w:t xml:space="preserve"> to be highlighte</w:t>
      </w:r>
      <w:r w:rsidR="006C06AF" w:rsidRPr="00C77CE9">
        <w:rPr>
          <w:color w:val="000000" w:themeColor="text1"/>
          <w:sz w:val="22"/>
          <w:szCs w:val="22"/>
        </w:rPr>
        <w:t>d</w:t>
      </w:r>
      <w:r w:rsidR="00BB4779" w:rsidRPr="00C77CE9">
        <w:rPr>
          <w:color w:val="000000" w:themeColor="text1"/>
          <w:sz w:val="22"/>
          <w:szCs w:val="22"/>
        </w:rPr>
        <w:t xml:space="preserve"> at the Assembly (A-2)</w:t>
      </w:r>
    </w:p>
    <w:p w:rsidR="00BB4779" w:rsidRPr="00C77CE9" w:rsidRDefault="00BB4779" w:rsidP="00935D7E">
      <w:pPr>
        <w:pStyle w:val="ListParagraph"/>
        <w:widowControl w:val="0"/>
        <w:numPr>
          <w:ilvl w:val="0"/>
          <w:numId w:val="2"/>
        </w:numPr>
        <w:autoSpaceDE w:val="0"/>
        <w:autoSpaceDN w:val="0"/>
        <w:adjustRightInd w:val="0"/>
        <w:ind w:left="1276" w:right="136" w:hanging="283"/>
        <w:jc w:val="both"/>
        <w:rPr>
          <w:color w:val="000000" w:themeColor="text1"/>
          <w:sz w:val="22"/>
          <w:szCs w:val="22"/>
        </w:rPr>
      </w:pPr>
      <w:r w:rsidRPr="00C77CE9">
        <w:rPr>
          <w:color w:val="000000" w:themeColor="text1"/>
          <w:sz w:val="22"/>
          <w:szCs w:val="22"/>
        </w:rPr>
        <w:t>IHO Innovation &amp; Technology Laboratory (proposal by Singapore</w:t>
      </w:r>
      <w:r w:rsidR="006C06AF" w:rsidRPr="00C77CE9">
        <w:rPr>
          <w:color w:val="000000" w:themeColor="text1"/>
          <w:sz w:val="22"/>
          <w:szCs w:val="22"/>
        </w:rPr>
        <w:t>)</w:t>
      </w:r>
    </w:p>
    <w:p w:rsidR="00F60794" w:rsidRPr="00C77CE9" w:rsidRDefault="006C06AF" w:rsidP="006C06AF">
      <w:pPr>
        <w:widowControl w:val="0"/>
        <w:autoSpaceDE w:val="0"/>
        <w:autoSpaceDN w:val="0"/>
        <w:adjustRightInd w:val="0"/>
        <w:ind w:left="1276" w:right="136"/>
        <w:jc w:val="both"/>
        <w:rPr>
          <w:color w:val="000000" w:themeColor="text1"/>
          <w:sz w:val="22"/>
          <w:szCs w:val="22"/>
        </w:rPr>
      </w:pPr>
      <w:r w:rsidRPr="00C77CE9">
        <w:rPr>
          <w:color w:val="000000" w:themeColor="text1"/>
          <w:sz w:val="22"/>
          <w:szCs w:val="22"/>
        </w:rPr>
        <w:lastRenderedPageBreak/>
        <w:t>– IHO will be involved in the governance and prioritisation of the work at the Centre</w:t>
      </w:r>
    </w:p>
    <w:p w:rsidR="006C06AF" w:rsidRPr="00C77CE9" w:rsidRDefault="00022897" w:rsidP="00935D7E">
      <w:pPr>
        <w:pStyle w:val="ListParagraph"/>
        <w:widowControl w:val="0"/>
        <w:numPr>
          <w:ilvl w:val="0"/>
          <w:numId w:val="2"/>
        </w:numPr>
        <w:autoSpaceDE w:val="0"/>
        <w:autoSpaceDN w:val="0"/>
        <w:adjustRightInd w:val="0"/>
        <w:ind w:left="1276" w:right="136" w:hanging="283"/>
        <w:jc w:val="both"/>
        <w:rPr>
          <w:color w:val="000000" w:themeColor="text1"/>
          <w:sz w:val="22"/>
          <w:szCs w:val="22"/>
        </w:rPr>
      </w:pPr>
      <w:r w:rsidRPr="00C77CE9">
        <w:rPr>
          <w:color w:val="000000" w:themeColor="text1"/>
          <w:sz w:val="22"/>
          <w:szCs w:val="22"/>
        </w:rPr>
        <w:t>Council 4-6 Main Theme Proposed</w:t>
      </w:r>
    </w:p>
    <w:p w:rsidR="006C06AF" w:rsidRPr="00C77CE9" w:rsidRDefault="006C06AF" w:rsidP="006C06AF">
      <w:pPr>
        <w:pStyle w:val="ListParagraph"/>
        <w:widowControl w:val="0"/>
        <w:autoSpaceDE w:val="0"/>
        <w:autoSpaceDN w:val="0"/>
        <w:adjustRightInd w:val="0"/>
        <w:ind w:left="1276" w:right="136"/>
        <w:jc w:val="both"/>
        <w:rPr>
          <w:color w:val="000000" w:themeColor="text1"/>
          <w:sz w:val="22"/>
          <w:szCs w:val="22"/>
        </w:rPr>
      </w:pPr>
      <w:r w:rsidRPr="00C77CE9">
        <w:rPr>
          <w:color w:val="000000" w:themeColor="text1"/>
          <w:sz w:val="22"/>
          <w:szCs w:val="22"/>
        </w:rPr>
        <w:t xml:space="preserve">– </w:t>
      </w:r>
      <w:r w:rsidR="0020386B" w:rsidRPr="00C77CE9">
        <w:rPr>
          <w:color w:val="000000" w:themeColor="text1"/>
          <w:sz w:val="22"/>
          <w:szCs w:val="22"/>
        </w:rPr>
        <w:t xml:space="preserve">Recommend to the </w:t>
      </w:r>
      <w:r w:rsidRPr="00C77CE9">
        <w:rPr>
          <w:color w:val="000000" w:themeColor="text1"/>
          <w:sz w:val="22"/>
          <w:szCs w:val="22"/>
        </w:rPr>
        <w:t xml:space="preserve">new </w:t>
      </w:r>
      <w:r w:rsidR="0020386B" w:rsidRPr="00C77CE9">
        <w:rPr>
          <w:color w:val="000000" w:themeColor="text1"/>
          <w:sz w:val="22"/>
          <w:szCs w:val="22"/>
        </w:rPr>
        <w:t>Council, which will be formed after</w:t>
      </w:r>
      <w:r w:rsidRPr="00C77CE9">
        <w:rPr>
          <w:color w:val="000000" w:themeColor="text1"/>
          <w:sz w:val="22"/>
          <w:szCs w:val="22"/>
        </w:rPr>
        <w:t xml:space="preserve"> the next Assembly (A-2)</w:t>
      </w:r>
      <w:r w:rsidR="0020386B" w:rsidRPr="00C77CE9">
        <w:rPr>
          <w:color w:val="000000" w:themeColor="text1"/>
          <w:sz w:val="22"/>
          <w:szCs w:val="22"/>
        </w:rPr>
        <w:t xml:space="preserve">, that its main focus should be </w:t>
      </w:r>
      <w:r w:rsidR="0020386B" w:rsidRPr="00C77CE9">
        <w:rPr>
          <w:i/>
          <w:color w:val="000000" w:themeColor="text1"/>
          <w:sz w:val="22"/>
          <w:szCs w:val="22"/>
        </w:rPr>
        <w:t>“The effective implementation of the Revised Strategic Plan considering application of the principles of ISO 9001”</w:t>
      </w:r>
    </w:p>
    <w:p w:rsidR="00DD79C5" w:rsidRPr="00C77CE9" w:rsidRDefault="00DD79C5" w:rsidP="00DC75CD">
      <w:pPr>
        <w:widowControl w:val="0"/>
        <w:autoSpaceDE w:val="0"/>
        <w:autoSpaceDN w:val="0"/>
        <w:adjustRightInd w:val="0"/>
        <w:ind w:right="136"/>
        <w:jc w:val="both"/>
        <w:rPr>
          <w:color w:val="000000" w:themeColor="text1"/>
          <w:sz w:val="22"/>
          <w:szCs w:val="22"/>
        </w:rPr>
      </w:pPr>
    </w:p>
    <w:p w:rsidR="00DB7B0F" w:rsidRPr="00DD79C5" w:rsidRDefault="00DD79C5" w:rsidP="00DC75CD">
      <w:pPr>
        <w:widowControl w:val="0"/>
        <w:autoSpaceDE w:val="0"/>
        <w:autoSpaceDN w:val="0"/>
        <w:adjustRightInd w:val="0"/>
        <w:ind w:left="1134" w:right="136" w:hanging="567"/>
        <w:jc w:val="both"/>
        <w:rPr>
          <w:color w:val="FF0000"/>
          <w:sz w:val="22"/>
          <w:szCs w:val="22"/>
        </w:rPr>
      </w:pPr>
      <w:r w:rsidRPr="00DD79C5">
        <w:rPr>
          <w:color w:val="FF0000"/>
          <w:sz w:val="22"/>
          <w:szCs w:val="22"/>
        </w:rPr>
        <w:t xml:space="preserve">Decision 3:  </w:t>
      </w:r>
      <w:r w:rsidR="00DC75CD">
        <w:rPr>
          <w:color w:val="FF0000"/>
          <w:sz w:val="22"/>
          <w:szCs w:val="22"/>
        </w:rPr>
        <w:t xml:space="preserve">To </w:t>
      </w:r>
      <w:r w:rsidRPr="00DD79C5">
        <w:rPr>
          <w:color w:val="FF0000"/>
          <w:sz w:val="22"/>
          <w:szCs w:val="22"/>
        </w:rPr>
        <w:t>note the Report of the 3</w:t>
      </w:r>
      <w:r w:rsidR="00DC75CD" w:rsidRPr="00DC75CD">
        <w:rPr>
          <w:color w:val="FF0000"/>
          <w:sz w:val="22"/>
          <w:szCs w:val="22"/>
          <w:vertAlign w:val="superscript"/>
        </w:rPr>
        <w:t>rd</w:t>
      </w:r>
      <w:r w:rsidRPr="00DD79C5">
        <w:rPr>
          <w:color w:val="FF0000"/>
          <w:sz w:val="22"/>
          <w:szCs w:val="22"/>
        </w:rPr>
        <w:t xml:space="preserve"> meeting of the IHO Council (</w:t>
      </w:r>
      <w:r w:rsidRPr="00DC75CD">
        <w:rPr>
          <w:i/>
          <w:color w:val="FF0000"/>
          <w:sz w:val="22"/>
          <w:szCs w:val="22"/>
        </w:rPr>
        <w:t>doc. SWPHC17-05.2</w:t>
      </w:r>
      <w:r w:rsidRPr="00DD79C5">
        <w:rPr>
          <w:color w:val="FF0000"/>
          <w:sz w:val="22"/>
          <w:szCs w:val="22"/>
        </w:rPr>
        <w:t>)</w:t>
      </w:r>
    </w:p>
    <w:p w:rsidR="00DD79C5" w:rsidRPr="00DD79C5" w:rsidRDefault="00DD79C5" w:rsidP="00754143">
      <w:pPr>
        <w:widowControl w:val="0"/>
        <w:autoSpaceDE w:val="0"/>
        <w:autoSpaceDN w:val="0"/>
        <w:adjustRightInd w:val="0"/>
        <w:ind w:right="136"/>
        <w:jc w:val="both"/>
        <w:rPr>
          <w:color w:val="FF0000"/>
          <w:sz w:val="22"/>
          <w:szCs w:val="22"/>
        </w:rPr>
      </w:pPr>
    </w:p>
    <w:p w:rsidR="00DB7B0F" w:rsidRPr="00C77CE9" w:rsidRDefault="00823024" w:rsidP="00DB7B0F">
      <w:pPr>
        <w:widowControl w:val="0"/>
        <w:autoSpaceDE w:val="0"/>
        <w:autoSpaceDN w:val="0"/>
        <w:adjustRightInd w:val="0"/>
        <w:ind w:left="567" w:right="136" w:hanging="567"/>
        <w:jc w:val="both"/>
        <w:rPr>
          <w:b/>
          <w:color w:val="000000" w:themeColor="text1"/>
          <w:sz w:val="22"/>
          <w:szCs w:val="22"/>
        </w:rPr>
      </w:pPr>
      <w:r w:rsidRPr="00C77CE9">
        <w:rPr>
          <w:b/>
          <w:color w:val="000000" w:themeColor="text1"/>
          <w:sz w:val="22"/>
          <w:szCs w:val="22"/>
        </w:rPr>
        <w:t>5.2A</w:t>
      </w:r>
      <w:r w:rsidR="00DB7B0F" w:rsidRPr="00C77CE9">
        <w:rPr>
          <w:b/>
          <w:color w:val="000000" w:themeColor="text1"/>
          <w:sz w:val="22"/>
          <w:szCs w:val="22"/>
        </w:rPr>
        <w:tab/>
        <w:t>Strategic Plan Review Working Group (SPRWG) Report</w:t>
      </w:r>
    </w:p>
    <w:p w:rsidR="00DB7B0F" w:rsidRPr="00385FD4" w:rsidRDefault="00DB7B0F" w:rsidP="00DB7B0F">
      <w:pPr>
        <w:widowControl w:val="0"/>
        <w:autoSpaceDE w:val="0"/>
        <w:autoSpaceDN w:val="0"/>
        <w:adjustRightInd w:val="0"/>
        <w:ind w:left="567" w:right="136" w:hanging="567"/>
        <w:jc w:val="both"/>
        <w:rPr>
          <w:color w:val="000000" w:themeColor="text1"/>
          <w:sz w:val="22"/>
          <w:szCs w:val="22"/>
        </w:rPr>
      </w:pPr>
    </w:p>
    <w:p w:rsidR="00DB7B0F" w:rsidRPr="00C77CE9" w:rsidRDefault="00CA0947" w:rsidP="00DB7B0F">
      <w:pPr>
        <w:widowControl w:val="0"/>
        <w:autoSpaceDE w:val="0"/>
        <w:autoSpaceDN w:val="0"/>
        <w:adjustRightInd w:val="0"/>
        <w:ind w:left="567" w:right="136"/>
        <w:jc w:val="both"/>
        <w:rPr>
          <w:i/>
          <w:color w:val="000000" w:themeColor="text1"/>
          <w:sz w:val="22"/>
          <w:szCs w:val="22"/>
        </w:rPr>
      </w:pPr>
      <w:r w:rsidRPr="00C77CE9">
        <w:rPr>
          <w:color w:val="000000" w:themeColor="text1"/>
          <w:sz w:val="22"/>
          <w:szCs w:val="22"/>
        </w:rPr>
        <w:t xml:space="preserve">Rear Admiral Laurent Kerleguer </w:t>
      </w:r>
      <w:r w:rsidR="00DB7B0F" w:rsidRPr="00C77CE9">
        <w:rPr>
          <w:color w:val="000000" w:themeColor="text1"/>
          <w:sz w:val="22"/>
          <w:szCs w:val="22"/>
        </w:rPr>
        <w:t xml:space="preserve">provided a brief overview of the work carried out by the SPRWG </w:t>
      </w:r>
      <w:r w:rsidR="00DB7B0F" w:rsidRPr="00C77CE9">
        <w:rPr>
          <w:i/>
          <w:color w:val="000000" w:themeColor="text1"/>
          <w:sz w:val="22"/>
          <w:szCs w:val="22"/>
        </w:rPr>
        <w:t>(</w:t>
      </w:r>
      <w:r w:rsidR="008C797E" w:rsidRPr="00C77CE9">
        <w:rPr>
          <w:i/>
          <w:color w:val="000000" w:themeColor="text1"/>
          <w:sz w:val="22"/>
          <w:szCs w:val="22"/>
        </w:rPr>
        <w:t>SWPHC17</w:t>
      </w:r>
      <w:r w:rsidR="00506960" w:rsidRPr="00C77CE9">
        <w:rPr>
          <w:i/>
          <w:color w:val="000000" w:themeColor="text1"/>
          <w:sz w:val="22"/>
          <w:szCs w:val="22"/>
        </w:rPr>
        <w:t>-05.2A).</w:t>
      </w:r>
    </w:p>
    <w:p w:rsidR="005F44B0" w:rsidRPr="00C77CE9" w:rsidRDefault="005F44B0" w:rsidP="00DB7B0F">
      <w:pPr>
        <w:widowControl w:val="0"/>
        <w:autoSpaceDE w:val="0"/>
        <w:autoSpaceDN w:val="0"/>
        <w:adjustRightInd w:val="0"/>
        <w:ind w:left="567" w:right="136"/>
        <w:jc w:val="both"/>
        <w:rPr>
          <w:color w:val="000000" w:themeColor="text1"/>
          <w:sz w:val="22"/>
          <w:szCs w:val="22"/>
        </w:rPr>
      </w:pPr>
    </w:p>
    <w:p w:rsidR="00CA0947" w:rsidRPr="00C77CE9" w:rsidRDefault="00DF7761" w:rsidP="00DB7B0F">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He outlined t</w:t>
      </w:r>
      <w:r w:rsidR="00CA0947" w:rsidRPr="00C77CE9">
        <w:rPr>
          <w:color w:val="000000" w:themeColor="text1"/>
          <w:sz w:val="22"/>
          <w:szCs w:val="22"/>
        </w:rPr>
        <w:t>he challenges in the context of the IHO and the Member States HO activities</w:t>
      </w:r>
      <w:r w:rsidRPr="00C77CE9">
        <w:rPr>
          <w:color w:val="000000" w:themeColor="text1"/>
          <w:sz w:val="22"/>
          <w:szCs w:val="22"/>
        </w:rPr>
        <w:t>, i.e.</w:t>
      </w:r>
      <w:r w:rsidR="00CA0947" w:rsidRPr="00C77CE9">
        <w:rPr>
          <w:color w:val="000000" w:themeColor="text1"/>
          <w:sz w:val="22"/>
          <w:szCs w:val="22"/>
        </w:rPr>
        <w:t>:</w:t>
      </w:r>
    </w:p>
    <w:p w:rsidR="00CA0947" w:rsidRPr="00C77CE9" w:rsidRDefault="00CA0947" w:rsidP="00F532A6">
      <w:pPr>
        <w:pStyle w:val="ListParagraph"/>
        <w:widowControl w:val="0"/>
        <w:numPr>
          <w:ilvl w:val="0"/>
          <w:numId w:val="7"/>
        </w:numPr>
        <w:autoSpaceDE w:val="0"/>
        <w:autoSpaceDN w:val="0"/>
        <w:adjustRightInd w:val="0"/>
        <w:ind w:right="136"/>
        <w:jc w:val="both"/>
        <w:rPr>
          <w:color w:val="000000" w:themeColor="text1"/>
          <w:sz w:val="22"/>
          <w:szCs w:val="22"/>
        </w:rPr>
      </w:pPr>
      <w:r w:rsidRPr="00C77CE9">
        <w:rPr>
          <w:color w:val="000000" w:themeColor="text1"/>
          <w:sz w:val="22"/>
          <w:szCs w:val="22"/>
        </w:rPr>
        <w:t xml:space="preserve">Growing needs, for increasingly diversified customers </w:t>
      </w:r>
    </w:p>
    <w:p w:rsidR="00CA0947" w:rsidRPr="00C77CE9" w:rsidRDefault="00CA0947" w:rsidP="00F532A6">
      <w:pPr>
        <w:pStyle w:val="ListParagraph"/>
        <w:widowControl w:val="0"/>
        <w:numPr>
          <w:ilvl w:val="0"/>
          <w:numId w:val="7"/>
        </w:numPr>
        <w:autoSpaceDE w:val="0"/>
        <w:autoSpaceDN w:val="0"/>
        <w:adjustRightInd w:val="0"/>
        <w:ind w:right="136"/>
        <w:jc w:val="both"/>
        <w:rPr>
          <w:color w:val="000000" w:themeColor="text1"/>
          <w:sz w:val="22"/>
          <w:szCs w:val="22"/>
        </w:rPr>
      </w:pPr>
      <w:r w:rsidRPr="00C77CE9">
        <w:rPr>
          <w:color w:val="000000" w:themeColor="text1"/>
          <w:sz w:val="22"/>
          <w:szCs w:val="22"/>
        </w:rPr>
        <w:t>Rapid progress in technology</w:t>
      </w:r>
    </w:p>
    <w:p w:rsidR="00CA0947" w:rsidRPr="00C77CE9" w:rsidRDefault="00CA0947" w:rsidP="00F532A6">
      <w:pPr>
        <w:pStyle w:val="ListParagraph"/>
        <w:widowControl w:val="0"/>
        <w:numPr>
          <w:ilvl w:val="0"/>
          <w:numId w:val="7"/>
        </w:numPr>
        <w:autoSpaceDE w:val="0"/>
        <w:autoSpaceDN w:val="0"/>
        <w:adjustRightInd w:val="0"/>
        <w:ind w:right="136"/>
        <w:jc w:val="both"/>
        <w:rPr>
          <w:color w:val="000000" w:themeColor="text1"/>
          <w:sz w:val="22"/>
          <w:szCs w:val="22"/>
        </w:rPr>
      </w:pPr>
      <w:r w:rsidRPr="00C77CE9">
        <w:rPr>
          <w:color w:val="000000" w:themeColor="text1"/>
          <w:sz w:val="22"/>
          <w:szCs w:val="22"/>
        </w:rPr>
        <w:t>Data issue, transforming the hydrographic ecosystem</w:t>
      </w:r>
    </w:p>
    <w:p w:rsidR="00CA0947" w:rsidRPr="00C77CE9" w:rsidRDefault="00CA0947" w:rsidP="00F532A6">
      <w:pPr>
        <w:pStyle w:val="ListParagraph"/>
        <w:widowControl w:val="0"/>
        <w:numPr>
          <w:ilvl w:val="0"/>
          <w:numId w:val="7"/>
        </w:numPr>
        <w:autoSpaceDE w:val="0"/>
        <w:autoSpaceDN w:val="0"/>
        <w:adjustRightInd w:val="0"/>
        <w:ind w:right="136"/>
        <w:jc w:val="both"/>
        <w:rPr>
          <w:color w:val="000000" w:themeColor="text1"/>
          <w:sz w:val="22"/>
          <w:szCs w:val="22"/>
        </w:rPr>
      </w:pPr>
      <w:r w:rsidRPr="00C77CE9">
        <w:rPr>
          <w:color w:val="000000" w:themeColor="text1"/>
          <w:sz w:val="22"/>
          <w:szCs w:val="22"/>
        </w:rPr>
        <w:t>Increasing attention to the Ocean (UN Agenda 2030 Sustainable Development Goal)</w:t>
      </w:r>
    </w:p>
    <w:p w:rsidR="00CA0947" w:rsidRPr="00C77CE9" w:rsidRDefault="00CA0947" w:rsidP="00F532A6">
      <w:pPr>
        <w:pStyle w:val="ListParagraph"/>
        <w:widowControl w:val="0"/>
        <w:numPr>
          <w:ilvl w:val="0"/>
          <w:numId w:val="7"/>
        </w:numPr>
        <w:autoSpaceDE w:val="0"/>
        <w:autoSpaceDN w:val="0"/>
        <w:adjustRightInd w:val="0"/>
        <w:ind w:right="136"/>
        <w:jc w:val="both"/>
        <w:rPr>
          <w:color w:val="000000" w:themeColor="text1"/>
          <w:sz w:val="22"/>
          <w:szCs w:val="22"/>
        </w:rPr>
      </w:pPr>
      <w:r w:rsidRPr="00C77CE9">
        <w:rPr>
          <w:color w:val="000000" w:themeColor="text1"/>
          <w:sz w:val="22"/>
          <w:szCs w:val="22"/>
        </w:rPr>
        <w:t>Biodiversity Beyond National Jurisdiction</w:t>
      </w:r>
    </w:p>
    <w:p w:rsidR="00DF7761" w:rsidRPr="00C77CE9" w:rsidRDefault="005F44B0" w:rsidP="00CA0947">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The</w:t>
      </w:r>
      <w:r w:rsidR="00C923DA" w:rsidRPr="00C77CE9">
        <w:rPr>
          <w:color w:val="000000" w:themeColor="text1"/>
          <w:sz w:val="22"/>
          <w:szCs w:val="22"/>
        </w:rPr>
        <w:t xml:space="preserve">re </w:t>
      </w:r>
      <w:r w:rsidRPr="00C77CE9">
        <w:rPr>
          <w:color w:val="000000" w:themeColor="text1"/>
          <w:sz w:val="22"/>
          <w:szCs w:val="22"/>
        </w:rPr>
        <w:t>3</w:t>
      </w:r>
      <w:r w:rsidR="008B497C" w:rsidRPr="00C77CE9">
        <w:rPr>
          <w:color w:val="000000" w:themeColor="text1"/>
          <w:sz w:val="22"/>
          <w:szCs w:val="22"/>
        </w:rPr>
        <w:t xml:space="preserve"> </w:t>
      </w:r>
      <w:r w:rsidR="00DF7761" w:rsidRPr="00C77CE9">
        <w:rPr>
          <w:color w:val="000000" w:themeColor="text1"/>
          <w:sz w:val="22"/>
          <w:szCs w:val="22"/>
        </w:rPr>
        <w:t xml:space="preserve">strategic </w:t>
      </w:r>
      <w:r w:rsidR="008B497C" w:rsidRPr="00C77CE9">
        <w:rPr>
          <w:color w:val="000000" w:themeColor="text1"/>
          <w:sz w:val="22"/>
          <w:szCs w:val="22"/>
        </w:rPr>
        <w:t>goals</w:t>
      </w:r>
      <w:r w:rsidR="00C923DA" w:rsidRPr="00C77CE9">
        <w:rPr>
          <w:color w:val="000000" w:themeColor="text1"/>
          <w:sz w:val="22"/>
          <w:szCs w:val="22"/>
        </w:rPr>
        <w:t xml:space="preserve"> encompassing 9 strategic targets for 2021-2026</w:t>
      </w:r>
      <w:r w:rsidR="00452E8B" w:rsidRPr="00C77CE9">
        <w:rPr>
          <w:color w:val="000000" w:themeColor="text1"/>
          <w:sz w:val="22"/>
          <w:szCs w:val="22"/>
        </w:rPr>
        <w:t xml:space="preserve"> are</w:t>
      </w:r>
      <w:r w:rsidRPr="00C77CE9">
        <w:rPr>
          <w:color w:val="000000" w:themeColor="text1"/>
          <w:sz w:val="22"/>
          <w:szCs w:val="22"/>
        </w:rPr>
        <w:t>:</w:t>
      </w:r>
    </w:p>
    <w:p w:rsidR="005F44B0" w:rsidRPr="00C77CE9" w:rsidRDefault="00DF7761" w:rsidP="005F44B0">
      <w:pPr>
        <w:pStyle w:val="ListParagraph"/>
        <w:widowControl w:val="0"/>
        <w:autoSpaceDE w:val="0"/>
        <w:autoSpaceDN w:val="0"/>
        <w:adjustRightInd w:val="0"/>
        <w:ind w:left="927" w:right="136"/>
        <w:jc w:val="both"/>
        <w:rPr>
          <w:color w:val="000000" w:themeColor="text1"/>
          <w:sz w:val="22"/>
          <w:szCs w:val="22"/>
        </w:rPr>
      </w:pPr>
      <w:r w:rsidRPr="00C77CE9">
        <w:rPr>
          <w:color w:val="000000" w:themeColor="text1"/>
          <w:sz w:val="22"/>
          <w:szCs w:val="22"/>
        </w:rPr>
        <w:t>(i) E</w:t>
      </w:r>
      <w:r w:rsidR="008B497C" w:rsidRPr="00C77CE9">
        <w:rPr>
          <w:color w:val="000000" w:themeColor="text1"/>
          <w:sz w:val="22"/>
          <w:szCs w:val="22"/>
        </w:rPr>
        <w:t xml:space="preserve">volving </w:t>
      </w:r>
      <w:r w:rsidRPr="00C77CE9">
        <w:rPr>
          <w:color w:val="000000" w:themeColor="text1"/>
          <w:sz w:val="22"/>
          <w:szCs w:val="22"/>
        </w:rPr>
        <w:t xml:space="preserve">the hydrographic support for safety and efficiency of </w:t>
      </w:r>
      <w:r w:rsidR="005F44B0" w:rsidRPr="00C77CE9">
        <w:rPr>
          <w:color w:val="000000" w:themeColor="text1"/>
          <w:sz w:val="22"/>
          <w:szCs w:val="22"/>
        </w:rPr>
        <w:t>maritime navigation, undergoing profound navigation</w:t>
      </w:r>
    </w:p>
    <w:p w:rsidR="005F44B0" w:rsidRPr="00C77CE9" w:rsidRDefault="008B497C" w:rsidP="005F44B0">
      <w:pPr>
        <w:pStyle w:val="ListParagraph"/>
        <w:widowControl w:val="0"/>
        <w:autoSpaceDE w:val="0"/>
        <w:autoSpaceDN w:val="0"/>
        <w:adjustRightInd w:val="0"/>
        <w:ind w:left="927" w:right="136"/>
        <w:jc w:val="both"/>
        <w:rPr>
          <w:color w:val="000000" w:themeColor="text1"/>
          <w:sz w:val="22"/>
          <w:szCs w:val="22"/>
        </w:rPr>
      </w:pPr>
      <w:r w:rsidRPr="00C77CE9">
        <w:rPr>
          <w:color w:val="000000" w:themeColor="text1"/>
          <w:sz w:val="22"/>
          <w:szCs w:val="22"/>
        </w:rPr>
        <w:t xml:space="preserve">(ii) </w:t>
      </w:r>
      <w:r w:rsidR="005F44B0" w:rsidRPr="00C77CE9">
        <w:rPr>
          <w:color w:val="000000" w:themeColor="text1"/>
          <w:sz w:val="22"/>
          <w:szCs w:val="22"/>
        </w:rPr>
        <w:t>Increasing the use of hydrographic data for the benefit of society</w:t>
      </w:r>
    </w:p>
    <w:p w:rsidR="00452E8B" w:rsidRPr="00C77CE9" w:rsidRDefault="005F44B0" w:rsidP="005F44B0">
      <w:pPr>
        <w:pStyle w:val="ListParagraph"/>
        <w:widowControl w:val="0"/>
        <w:autoSpaceDE w:val="0"/>
        <w:autoSpaceDN w:val="0"/>
        <w:adjustRightInd w:val="0"/>
        <w:ind w:left="927" w:right="136"/>
        <w:jc w:val="both"/>
        <w:rPr>
          <w:color w:val="000000" w:themeColor="text1"/>
          <w:sz w:val="22"/>
          <w:szCs w:val="22"/>
        </w:rPr>
      </w:pPr>
      <w:r w:rsidRPr="00C77CE9">
        <w:rPr>
          <w:color w:val="000000" w:themeColor="text1"/>
          <w:sz w:val="22"/>
          <w:szCs w:val="22"/>
        </w:rPr>
        <w:t xml:space="preserve">(iii) Participating actively in international initiatives related to the knowledge and the sustainable use of the ocean. </w:t>
      </w:r>
    </w:p>
    <w:p w:rsidR="005F44B0" w:rsidRPr="00C77CE9" w:rsidRDefault="005F44B0" w:rsidP="005F44B0">
      <w:pPr>
        <w:pStyle w:val="ListParagraph"/>
        <w:widowControl w:val="0"/>
        <w:autoSpaceDE w:val="0"/>
        <w:autoSpaceDN w:val="0"/>
        <w:adjustRightInd w:val="0"/>
        <w:ind w:left="927" w:right="136"/>
        <w:jc w:val="both"/>
        <w:rPr>
          <w:color w:val="000000" w:themeColor="text1"/>
          <w:sz w:val="22"/>
          <w:szCs w:val="22"/>
        </w:rPr>
      </w:pPr>
    </w:p>
    <w:p w:rsidR="00CA0947" w:rsidRPr="00C77CE9" w:rsidRDefault="006F5710" w:rsidP="00CA0877">
      <w:pPr>
        <w:pStyle w:val="ListParagraph"/>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Fifteen</w:t>
      </w:r>
      <w:r w:rsidR="005F44B0" w:rsidRPr="00C77CE9">
        <w:rPr>
          <w:color w:val="000000" w:themeColor="text1"/>
          <w:sz w:val="22"/>
          <w:szCs w:val="22"/>
        </w:rPr>
        <w:t xml:space="preserve"> </w:t>
      </w:r>
      <w:r w:rsidRPr="00C77CE9">
        <w:rPr>
          <w:color w:val="000000" w:themeColor="text1"/>
          <w:sz w:val="22"/>
          <w:szCs w:val="22"/>
        </w:rPr>
        <w:t>Strategic</w:t>
      </w:r>
      <w:r w:rsidR="005F44B0" w:rsidRPr="00C77CE9">
        <w:rPr>
          <w:color w:val="000000" w:themeColor="text1"/>
          <w:sz w:val="22"/>
          <w:szCs w:val="22"/>
        </w:rPr>
        <w:t xml:space="preserve"> Performance Indicators</w:t>
      </w:r>
      <w:r w:rsidR="00C923DA" w:rsidRPr="00C77CE9">
        <w:rPr>
          <w:color w:val="000000" w:themeColor="text1"/>
          <w:sz w:val="22"/>
          <w:szCs w:val="22"/>
        </w:rPr>
        <w:t xml:space="preserve"> (SPIs)</w:t>
      </w:r>
      <w:r w:rsidR="005F44B0" w:rsidRPr="00C77CE9">
        <w:rPr>
          <w:color w:val="000000" w:themeColor="text1"/>
          <w:sz w:val="22"/>
          <w:szCs w:val="22"/>
        </w:rPr>
        <w:t xml:space="preserve"> associated with the 9 targets </w:t>
      </w:r>
      <w:r w:rsidRPr="00C77CE9">
        <w:rPr>
          <w:color w:val="000000" w:themeColor="text1"/>
          <w:sz w:val="22"/>
          <w:szCs w:val="22"/>
        </w:rPr>
        <w:t>were presented to the IHO Council meeting (C3) last October.  The Council will submit the Revised Strategic Plan</w:t>
      </w:r>
      <w:r w:rsidR="008232AA" w:rsidRPr="00C77CE9">
        <w:rPr>
          <w:color w:val="000000" w:themeColor="text1"/>
          <w:sz w:val="22"/>
          <w:szCs w:val="22"/>
        </w:rPr>
        <w:t xml:space="preserve"> (SP)</w:t>
      </w:r>
      <w:r w:rsidRPr="00C77CE9">
        <w:rPr>
          <w:color w:val="000000" w:themeColor="text1"/>
          <w:sz w:val="22"/>
          <w:szCs w:val="22"/>
        </w:rPr>
        <w:t xml:space="preserve"> at the Assembly </w:t>
      </w:r>
      <w:r w:rsidR="00C923DA" w:rsidRPr="00C77CE9">
        <w:rPr>
          <w:color w:val="000000" w:themeColor="text1"/>
          <w:sz w:val="22"/>
          <w:szCs w:val="22"/>
        </w:rPr>
        <w:t xml:space="preserve">(A2) in April 2020 </w:t>
      </w:r>
      <w:r w:rsidRPr="00C77CE9">
        <w:rPr>
          <w:color w:val="000000" w:themeColor="text1"/>
          <w:sz w:val="22"/>
          <w:szCs w:val="22"/>
        </w:rPr>
        <w:t>for MS approval.  Following this the Secretary-General will be tasked to align the 2021 and 3-year IHO Work Programme with the Revised Strategic Plan.</w:t>
      </w:r>
    </w:p>
    <w:p w:rsidR="006F5710" w:rsidRPr="00C77CE9" w:rsidRDefault="006F5710" w:rsidP="00CA0877">
      <w:pPr>
        <w:pStyle w:val="ListParagraph"/>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SPRWG to submit SPIs and corresponding calculation methods to the Council 4, for approval or endorsement</w:t>
      </w:r>
      <w:r w:rsidR="00C923DA" w:rsidRPr="00C77CE9">
        <w:rPr>
          <w:color w:val="000000" w:themeColor="text1"/>
          <w:sz w:val="22"/>
          <w:szCs w:val="22"/>
        </w:rPr>
        <w:t>.</w:t>
      </w:r>
    </w:p>
    <w:p w:rsidR="00C923DA" w:rsidRPr="00C77CE9" w:rsidRDefault="00C923DA" w:rsidP="00CA0877">
      <w:pPr>
        <w:pStyle w:val="ListParagraph"/>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 xml:space="preserve">The Council welcomed USA’s proposal to prepare a draft pamphlet transcription of the draft strategic plan to make it easy to understand and for submission to A2.  The final version of the </w:t>
      </w:r>
      <w:r w:rsidR="008232AA" w:rsidRPr="00C77CE9">
        <w:rPr>
          <w:color w:val="000000" w:themeColor="text1"/>
          <w:sz w:val="22"/>
          <w:szCs w:val="22"/>
        </w:rPr>
        <w:t>SP as approved by the Assembly will be validated by C4 in October 2020.</w:t>
      </w:r>
    </w:p>
    <w:p w:rsidR="00DD79C5" w:rsidRPr="00C77CE9" w:rsidRDefault="00DD79C5" w:rsidP="00CA0877">
      <w:pPr>
        <w:widowControl w:val="0"/>
        <w:autoSpaceDE w:val="0"/>
        <w:autoSpaceDN w:val="0"/>
        <w:adjustRightInd w:val="0"/>
        <w:ind w:right="136"/>
        <w:jc w:val="both"/>
        <w:rPr>
          <w:color w:val="000000" w:themeColor="text1"/>
          <w:sz w:val="22"/>
          <w:szCs w:val="22"/>
        </w:rPr>
      </w:pPr>
    </w:p>
    <w:p w:rsidR="00DB7B0F" w:rsidRPr="00DD79C5" w:rsidRDefault="00DD79C5" w:rsidP="00DC75CD">
      <w:pPr>
        <w:widowControl w:val="0"/>
        <w:autoSpaceDE w:val="0"/>
        <w:autoSpaceDN w:val="0"/>
        <w:adjustRightInd w:val="0"/>
        <w:ind w:left="1134" w:right="136" w:hanging="567"/>
        <w:jc w:val="both"/>
        <w:rPr>
          <w:color w:val="FF0000"/>
          <w:sz w:val="22"/>
          <w:szCs w:val="22"/>
        </w:rPr>
      </w:pPr>
      <w:r>
        <w:rPr>
          <w:color w:val="FF0000"/>
          <w:sz w:val="22"/>
          <w:szCs w:val="22"/>
        </w:rPr>
        <w:t xml:space="preserve">Decision 4:  </w:t>
      </w:r>
      <w:r w:rsidRPr="00DD79C5">
        <w:rPr>
          <w:color w:val="FF0000"/>
          <w:sz w:val="22"/>
          <w:szCs w:val="22"/>
        </w:rPr>
        <w:t>To note the IHO SPRWG Status Report (</w:t>
      </w:r>
      <w:r w:rsidRPr="00DC75CD">
        <w:rPr>
          <w:i/>
          <w:color w:val="FF0000"/>
          <w:sz w:val="22"/>
          <w:szCs w:val="22"/>
        </w:rPr>
        <w:t>doc. SWPHC17-05.2A</w:t>
      </w:r>
      <w:r w:rsidRPr="00DD79C5">
        <w:rPr>
          <w:color w:val="FF0000"/>
          <w:sz w:val="22"/>
          <w:szCs w:val="22"/>
        </w:rPr>
        <w:t>)</w:t>
      </w:r>
    </w:p>
    <w:p w:rsidR="00DD79C5" w:rsidRPr="00B07516" w:rsidRDefault="00DD79C5" w:rsidP="00CA0877">
      <w:pPr>
        <w:widowControl w:val="0"/>
        <w:autoSpaceDE w:val="0"/>
        <w:autoSpaceDN w:val="0"/>
        <w:adjustRightInd w:val="0"/>
        <w:ind w:right="136"/>
        <w:jc w:val="both"/>
        <w:rPr>
          <w:b/>
          <w:color w:val="FF0000"/>
          <w:sz w:val="22"/>
          <w:szCs w:val="22"/>
        </w:rPr>
      </w:pPr>
    </w:p>
    <w:p w:rsidR="00D26FB1" w:rsidRPr="00B07516" w:rsidRDefault="00823024" w:rsidP="00393F48">
      <w:pPr>
        <w:widowControl w:val="0"/>
        <w:autoSpaceDE w:val="0"/>
        <w:autoSpaceDN w:val="0"/>
        <w:adjustRightInd w:val="0"/>
        <w:ind w:left="567" w:right="136" w:hanging="567"/>
        <w:jc w:val="both"/>
        <w:rPr>
          <w:b/>
          <w:color w:val="FF0000"/>
          <w:sz w:val="22"/>
          <w:szCs w:val="22"/>
        </w:rPr>
      </w:pPr>
      <w:r w:rsidRPr="00C77CE9">
        <w:rPr>
          <w:b/>
          <w:color w:val="000000" w:themeColor="text1"/>
          <w:sz w:val="22"/>
          <w:szCs w:val="22"/>
        </w:rPr>
        <w:t>5.3</w:t>
      </w:r>
      <w:r w:rsidR="00344502" w:rsidRPr="00C77CE9">
        <w:rPr>
          <w:b/>
          <w:color w:val="000000" w:themeColor="text1"/>
          <w:sz w:val="22"/>
          <w:szCs w:val="22"/>
        </w:rPr>
        <w:tab/>
        <w:t>1</w:t>
      </w:r>
      <w:r w:rsidR="00B07516" w:rsidRPr="00C77CE9">
        <w:rPr>
          <w:b/>
          <w:color w:val="000000" w:themeColor="text1"/>
          <w:sz w:val="22"/>
          <w:szCs w:val="22"/>
        </w:rPr>
        <w:t>1</w:t>
      </w:r>
      <w:r w:rsidR="00344502" w:rsidRPr="00C77CE9">
        <w:rPr>
          <w:b/>
          <w:color w:val="000000" w:themeColor="text1"/>
          <w:sz w:val="22"/>
          <w:szCs w:val="22"/>
          <w:vertAlign w:val="superscript"/>
        </w:rPr>
        <w:t>th</w:t>
      </w:r>
      <w:r w:rsidR="00344502" w:rsidRPr="00C77CE9">
        <w:rPr>
          <w:b/>
          <w:color w:val="000000" w:themeColor="text1"/>
          <w:sz w:val="22"/>
          <w:szCs w:val="22"/>
        </w:rPr>
        <w:t xml:space="preserve"> Meeting of the Inter-Regional Coordination Com</w:t>
      </w:r>
      <w:r w:rsidR="00B07516" w:rsidRPr="00C77CE9">
        <w:rPr>
          <w:b/>
          <w:color w:val="000000" w:themeColor="text1"/>
          <w:sz w:val="22"/>
          <w:szCs w:val="22"/>
        </w:rPr>
        <w:t>mittee (IRCC11</w:t>
      </w:r>
      <w:r w:rsidR="00344502" w:rsidRPr="00C77CE9">
        <w:rPr>
          <w:b/>
          <w:color w:val="000000" w:themeColor="text1"/>
          <w:sz w:val="22"/>
          <w:szCs w:val="22"/>
        </w:rPr>
        <w:t>)</w:t>
      </w:r>
    </w:p>
    <w:p w:rsidR="00AC16F3" w:rsidRPr="00385FD4" w:rsidRDefault="00AC16F3" w:rsidP="00AC16F3">
      <w:pPr>
        <w:widowControl w:val="0"/>
        <w:autoSpaceDE w:val="0"/>
        <w:autoSpaceDN w:val="0"/>
        <w:adjustRightInd w:val="0"/>
        <w:ind w:left="1140" w:right="136" w:hanging="567"/>
        <w:jc w:val="both"/>
        <w:rPr>
          <w:color w:val="000000" w:themeColor="text1"/>
          <w:sz w:val="22"/>
          <w:szCs w:val="22"/>
        </w:rPr>
      </w:pPr>
    </w:p>
    <w:p w:rsidR="009F29EE" w:rsidRPr="00C77CE9" w:rsidRDefault="00823024" w:rsidP="00FF29CD">
      <w:pPr>
        <w:widowControl w:val="0"/>
        <w:autoSpaceDE w:val="0"/>
        <w:autoSpaceDN w:val="0"/>
        <w:adjustRightInd w:val="0"/>
        <w:ind w:left="573" w:right="136" w:hanging="573"/>
        <w:jc w:val="both"/>
        <w:rPr>
          <w:color w:val="000000" w:themeColor="text1"/>
          <w:sz w:val="22"/>
          <w:szCs w:val="22"/>
        </w:rPr>
      </w:pPr>
      <w:r w:rsidRPr="00C77CE9">
        <w:rPr>
          <w:color w:val="000000" w:themeColor="text1"/>
          <w:sz w:val="22"/>
          <w:szCs w:val="22"/>
        </w:rPr>
        <w:t>5.3</w:t>
      </w:r>
      <w:r w:rsidR="00FF29CD" w:rsidRPr="00C77CE9">
        <w:rPr>
          <w:color w:val="000000" w:themeColor="text1"/>
          <w:sz w:val="22"/>
          <w:szCs w:val="22"/>
        </w:rPr>
        <w:t>.1</w:t>
      </w:r>
      <w:r w:rsidR="00FF29CD" w:rsidRPr="00C77CE9">
        <w:rPr>
          <w:color w:val="000000" w:themeColor="text1"/>
          <w:sz w:val="22"/>
          <w:szCs w:val="22"/>
        </w:rPr>
        <w:tab/>
      </w:r>
      <w:r w:rsidR="00344502" w:rsidRPr="00C77CE9">
        <w:rPr>
          <w:color w:val="000000" w:themeColor="text1"/>
          <w:sz w:val="22"/>
          <w:szCs w:val="22"/>
        </w:rPr>
        <w:t xml:space="preserve">The Chair provided a brief on </w:t>
      </w:r>
      <w:r w:rsidR="007F589A" w:rsidRPr="00C77CE9">
        <w:rPr>
          <w:color w:val="000000" w:themeColor="text1"/>
          <w:sz w:val="22"/>
          <w:szCs w:val="22"/>
        </w:rPr>
        <w:t>IRCC11</w:t>
      </w:r>
      <w:r w:rsidR="00344502" w:rsidRPr="00C77CE9">
        <w:rPr>
          <w:color w:val="000000" w:themeColor="text1"/>
          <w:sz w:val="22"/>
          <w:szCs w:val="22"/>
        </w:rPr>
        <w:t xml:space="preserve"> </w:t>
      </w:r>
      <w:r w:rsidR="00D02127" w:rsidRPr="00C77CE9">
        <w:rPr>
          <w:color w:val="000000" w:themeColor="text1"/>
          <w:sz w:val="22"/>
          <w:szCs w:val="22"/>
        </w:rPr>
        <w:t xml:space="preserve">Meeting </w:t>
      </w:r>
      <w:r w:rsidR="00DC75CD" w:rsidRPr="00C77CE9">
        <w:rPr>
          <w:color w:val="000000" w:themeColor="text1"/>
          <w:sz w:val="22"/>
          <w:szCs w:val="22"/>
        </w:rPr>
        <w:t>that</w:t>
      </w:r>
      <w:r w:rsidR="00344502" w:rsidRPr="00C77CE9">
        <w:rPr>
          <w:color w:val="000000" w:themeColor="text1"/>
          <w:sz w:val="22"/>
          <w:szCs w:val="22"/>
        </w:rPr>
        <w:t xml:space="preserve"> was</w:t>
      </w:r>
      <w:r w:rsidR="00CA0877" w:rsidRPr="00C77CE9">
        <w:rPr>
          <w:color w:val="000000" w:themeColor="text1"/>
          <w:sz w:val="22"/>
          <w:szCs w:val="22"/>
        </w:rPr>
        <w:t xml:space="preserve"> held in G</w:t>
      </w:r>
      <w:r w:rsidR="007F589A" w:rsidRPr="00C77CE9">
        <w:rPr>
          <w:color w:val="000000" w:themeColor="text1"/>
          <w:sz w:val="22"/>
          <w:szCs w:val="22"/>
        </w:rPr>
        <w:t xml:space="preserve">enoa, Italy in early June 2019 </w:t>
      </w:r>
      <w:r w:rsidR="00635B7C" w:rsidRPr="00C77CE9">
        <w:rPr>
          <w:color w:val="000000" w:themeColor="text1"/>
          <w:sz w:val="22"/>
          <w:szCs w:val="22"/>
        </w:rPr>
        <w:t>(</w:t>
      </w:r>
      <w:r w:rsidR="00367346" w:rsidRPr="00C77CE9">
        <w:rPr>
          <w:i/>
          <w:color w:val="000000" w:themeColor="text1"/>
          <w:sz w:val="22"/>
          <w:szCs w:val="22"/>
        </w:rPr>
        <w:t>doc.</w:t>
      </w:r>
      <w:r w:rsidR="00367346" w:rsidRPr="00C77CE9">
        <w:rPr>
          <w:color w:val="000000" w:themeColor="text1"/>
          <w:sz w:val="22"/>
          <w:szCs w:val="22"/>
        </w:rPr>
        <w:t xml:space="preserve"> </w:t>
      </w:r>
      <w:r w:rsidR="007F589A" w:rsidRPr="00C77CE9">
        <w:rPr>
          <w:i/>
          <w:color w:val="000000" w:themeColor="text1"/>
          <w:sz w:val="22"/>
          <w:szCs w:val="22"/>
        </w:rPr>
        <w:t>SWPHC17</w:t>
      </w:r>
      <w:r w:rsidR="00635B7C" w:rsidRPr="00C77CE9">
        <w:rPr>
          <w:i/>
          <w:color w:val="000000" w:themeColor="text1"/>
          <w:sz w:val="22"/>
          <w:szCs w:val="22"/>
        </w:rPr>
        <w:t>-05.</w:t>
      </w:r>
      <w:r w:rsidR="00A824B8" w:rsidRPr="00C77CE9">
        <w:rPr>
          <w:i/>
          <w:color w:val="000000" w:themeColor="text1"/>
          <w:sz w:val="22"/>
          <w:szCs w:val="22"/>
        </w:rPr>
        <w:t>3</w:t>
      </w:r>
      <w:r w:rsidR="009F29EE" w:rsidRPr="00C77CE9">
        <w:rPr>
          <w:color w:val="000000" w:themeColor="text1"/>
          <w:sz w:val="22"/>
          <w:szCs w:val="22"/>
        </w:rPr>
        <w:t>)</w:t>
      </w:r>
      <w:r w:rsidR="00500E45" w:rsidRPr="00C77CE9">
        <w:rPr>
          <w:color w:val="000000" w:themeColor="text1"/>
          <w:sz w:val="22"/>
          <w:szCs w:val="22"/>
        </w:rPr>
        <w:t>.</w:t>
      </w:r>
    </w:p>
    <w:p w:rsidR="005B61F3" w:rsidRPr="00C77CE9" w:rsidRDefault="00793956" w:rsidP="009F29EE">
      <w:pPr>
        <w:widowControl w:val="0"/>
        <w:autoSpaceDE w:val="0"/>
        <w:autoSpaceDN w:val="0"/>
        <w:adjustRightInd w:val="0"/>
        <w:ind w:left="573" w:right="136"/>
        <w:jc w:val="both"/>
        <w:rPr>
          <w:color w:val="000000" w:themeColor="text1"/>
          <w:sz w:val="22"/>
          <w:szCs w:val="22"/>
        </w:rPr>
      </w:pPr>
      <w:r w:rsidRPr="00C77CE9">
        <w:rPr>
          <w:color w:val="000000" w:themeColor="text1"/>
          <w:sz w:val="22"/>
          <w:szCs w:val="22"/>
        </w:rPr>
        <w:t xml:space="preserve">Commodore Freeman </w:t>
      </w:r>
      <w:r w:rsidR="00705250" w:rsidRPr="00C77CE9">
        <w:rPr>
          <w:color w:val="000000" w:themeColor="text1"/>
          <w:sz w:val="22"/>
          <w:szCs w:val="22"/>
        </w:rPr>
        <w:t>attended</w:t>
      </w:r>
      <w:r w:rsidRPr="00C77CE9">
        <w:rPr>
          <w:color w:val="000000" w:themeColor="text1"/>
          <w:sz w:val="22"/>
          <w:szCs w:val="22"/>
        </w:rPr>
        <w:t xml:space="preserve"> the meeting as Chair of SWPHC and reported on the activities</w:t>
      </w:r>
      <w:r w:rsidR="00A254A6" w:rsidRPr="00C77CE9">
        <w:rPr>
          <w:color w:val="000000" w:themeColor="text1"/>
          <w:sz w:val="22"/>
          <w:szCs w:val="22"/>
        </w:rPr>
        <w:t xml:space="preserve"> undertaken in the region over the preceding twelve months.  The IRCC noted the report as well as the </w:t>
      </w:r>
      <w:r w:rsidR="002D11F8" w:rsidRPr="00C77CE9">
        <w:rPr>
          <w:color w:val="000000" w:themeColor="text1"/>
          <w:sz w:val="22"/>
          <w:szCs w:val="22"/>
        </w:rPr>
        <w:t xml:space="preserve">success of </w:t>
      </w:r>
      <w:r w:rsidR="00A254A6" w:rsidRPr="00C77CE9">
        <w:rPr>
          <w:color w:val="000000" w:themeColor="text1"/>
          <w:sz w:val="22"/>
          <w:szCs w:val="22"/>
        </w:rPr>
        <w:t>the CB related workshop associated with the SWPHC meeting.</w:t>
      </w:r>
    </w:p>
    <w:p w:rsidR="00A254A6" w:rsidRPr="00C77CE9" w:rsidRDefault="00A254A6" w:rsidP="009F29EE">
      <w:pPr>
        <w:widowControl w:val="0"/>
        <w:autoSpaceDE w:val="0"/>
        <w:autoSpaceDN w:val="0"/>
        <w:adjustRightInd w:val="0"/>
        <w:ind w:left="573" w:right="136"/>
        <w:jc w:val="both"/>
        <w:rPr>
          <w:color w:val="000000" w:themeColor="text1"/>
          <w:sz w:val="22"/>
          <w:szCs w:val="22"/>
        </w:rPr>
      </w:pPr>
    </w:p>
    <w:p w:rsidR="00635B7C" w:rsidRPr="00C77CE9" w:rsidRDefault="002D11F8" w:rsidP="009E1033">
      <w:pPr>
        <w:widowControl w:val="0"/>
        <w:autoSpaceDE w:val="0"/>
        <w:autoSpaceDN w:val="0"/>
        <w:adjustRightInd w:val="0"/>
        <w:ind w:left="573" w:right="136"/>
        <w:jc w:val="both"/>
        <w:rPr>
          <w:color w:val="000000" w:themeColor="text1"/>
          <w:sz w:val="22"/>
          <w:szCs w:val="22"/>
        </w:rPr>
      </w:pPr>
      <w:r w:rsidRPr="00C77CE9">
        <w:rPr>
          <w:color w:val="000000" w:themeColor="text1"/>
          <w:sz w:val="22"/>
          <w:szCs w:val="22"/>
        </w:rPr>
        <w:t xml:space="preserve">The outcomes of the IRCC11 included a number </w:t>
      </w:r>
      <w:r w:rsidR="00DC75CD" w:rsidRPr="00C77CE9">
        <w:rPr>
          <w:color w:val="000000" w:themeColor="text1"/>
          <w:sz w:val="22"/>
          <w:szCs w:val="22"/>
        </w:rPr>
        <w:t xml:space="preserve">of </w:t>
      </w:r>
      <w:r w:rsidR="00BF65F8" w:rsidRPr="00C77CE9">
        <w:rPr>
          <w:color w:val="000000" w:themeColor="text1"/>
          <w:sz w:val="22"/>
          <w:szCs w:val="22"/>
        </w:rPr>
        <w:t xml:space="preserve">actions </w:t>
      </w:r>
      <w:r w:rsidR="00344502" w:rsidRPr="00C77CE9">
        <w:rPr>
          <w:color w:val="000000" w:themeColor="text1"/>
          <w:sz w:val="22"/>
          <w:szCs w:val="22"/>
        </w:rPr>
        <w:t xml:space="preserve">that apply specifically to or </w:t>
      </w:r>
      <w:r w:rsidR="00BF65F8" w:rsidRPr="00C77CE9">
        <w:rPr>
          <w:color w:val="000000" w:themeColor="text1"/>
          <w:sz w:val="22"/>
          <w:szCs w:val="22"/>
        </w:rPr>
        <w:t>have relevance to the RHCs</w:t>
      </w:r>
      <w:r w:rsidR="009F29EE" w:rsidRPr="00C77CE9">
        <w:rPr>
          <w:color w:val="000000" w:themeColor="text1"/>
          <w:sz w:val="22"/>
          <w:szCs w:val="22"/>
        </w:rPr>
        <w:t>, as follows:</w:t>
      </w:r>
    </w:p>
    <w:p w:rsidR="002D11F8" w:rsidRPr="00C77CE9" w:rsidRDefault="002D11F8" w:rsidP="002D11F8">
      <w:pPr>
        <w:widowControl w:val="0"/>
        <w:autoSpaceDE w:val="0"/>
        <w:autoSpaceDN w:val="0"/>
        <w:adjustRightInd w:val="0"/>
        <w:ind w:right="20"/>
        <w:rPr>
          <w:color w:val="000000" w:themeColor="text1"/>
          <w:sz w:val="16"/>
          <w:szCs w:val="16"/>
        </w:rPr>
      </w:pPr>
    </w:p>
    <w:tbl>
      <w:tblPr>
        <w:tblStyle w:val="TableGrid"/>
        <w:tblW w:w="8931" w:type="dxa"/>
        <w:tblInd w:w="562" w:type="dxa"/>
        <w:tblLayout w:type="fixed"/>
        <w:tblLook w:val="04A0" w:firstRow="1" w:lastRow="0" w:firstColumn="1" w:lastColumn="0" w:noHBand="0" w:noVBand="1"/>
      </w:tblPr>
      <w:tblGrid>
        <w:gridCol w:w="567"/>
        <w:gridCol w:w="4820"/>
        <w:gridCol w:w="3544"/>
      </w:tblGrid>
      <w:tr w:rsidR="00811E49" w:rsidRPr="00C77CE9" w:rsidTr="00811E49">
        <w:tc>
          <w:tcPr>
            <w:tcW w:w="567" w:type="dxa"/>
          </w:tcPr>
          <w:p w:rsidR="00811E49" w:rsidRPr="00C77CE9" w:rsidRDefault="00811E49" w:rsidP="00BF65F8">
            <w:pPr>
              <w:widowControl w:val="0"/>
              <w:autoSpaceDE w:val="0"/>
              <w:autoSpaceDN w:val="0"/>
              <w:adjustRightInd w:val="0"/>
              <w:ind w:right="20"/>
              <w:rPr>
                <w:b/>
                <w:color w:val="000000" w:themeColor="text1"/>
                <w:sz w:val="22"/>
                <w:szCs w:val="22"/>
              </w:rPr>
            </w:pPr>
            <w:r w:rsidRPr="00C77CE9">
              <w:rPr>
                <w:b/>
                <w:color w:val="000000" w:themeColor="text1"/>
                <w:sz w:val="22"/>
                <w:szCs w:val="22"/>
              </w:rPr>
              <w:t>No.</w:t>
            </w:r>
          </w:p>
        </w:tc>
        <w:tc>
          <w:tcPr>
            <w:tcW w:w="4820" w:type="dxa"/>
          </w:tcPr>
          <w:p w:rsidR="00811E49" w:rsidRPr="00C77CE9" w:rsidRDefault="00811E49" w:rsidP="00BF65F8">
            <w:pPr>
              <w:widowControl w:val="0"/>
              <w:autoSpaceDE w:val="0"/>
              <w:autoSpaceDN w:val="0"/>
              <w:adjustRightInd w:val="0"/>
              <w:ind w:right="20"/>
              <w:jc w:val="center"/>
              <w:rPr>
                <w:b/>
                <w:color w:val="000000" w:themeColor="text1"/>
                <w:sz w:val="22"/>
                <w:szCs w:val="22"/>
              </w:rPr>
            </w:pPr>
            <w:r w:rsidRPr="00C77CE9">
              <w:rPr>
                <w:b/>
                <w:color w:val="000000" w:themeColor="text1"/>
                <w:sz w:val="22"/>
                <w:szCs w:val="22"/>
              </w:rPr>
              <w:t>Action</w:t>
            </w:r>
          </w:p>
        </w:tc>
        <w:tc>
          <w:tcPr>
            <w:tcW w:w="3544" w:type="dxa"/>
          </w:tcPr>
          <w:p w:rsidR="00811E49" w:rsidRPr="00C77CE9" w:rsidRDefault="00811E49" w:rsidP="00BF65F8">
            <w:pPr>
              <w:widowControl w:val="0"/>
              <w:autoSpaceDE w:val="0"/>
              <w:autoSpaceDN w:val="0"/>
              <w:adjustRightInd w:val="0"/>
              <w:ind w:right="352"/>
              <w:jc w:val="center"/>
              <w:rPr>
                <w:b/>
                <w:color w:val="000000" w:themeColor="text1"/>
                <w:sz w:val="22"/>
                <w:szCs w:val="22"/>
              </w:rPr>
            </w:pPr>
            <w:r w:rsidRPr="00C77CE9">
              <w:rPr>
                <w:b/>
                <w:color w:val="000000" w:themeColor="text1"/>
                <w:sz w:val="22"/>
                <w:szCs w:val="22"/>
              </w:rPr>
              <w:t>Status</w:t>
            </w:r>
          </w:p>
          <w:p w:rsidR="00811E49" w:rsidRPr="00C77CE9" w:rsidRDefault="00811E49" w:rsidP="00BF65F8">
            <w:pPr>
              <w:widowControl w:val="0"/>
              <w:autoSpaceDE w:val="0"/>
              <w:autoSpaceDN w:val="0"/>
              <w:adjustRightInd w:val="0"/>
              <w:ind w:right="20"/>
              <w:jc w:val="center"/>
              <w:rPr>
                <w:b/>
                <w:color w:val="000000" w:themeColor="text1"/>
                <w:sz w:val="22"/>
                <w:szCs w:val="22"/>
              </w:rPr>
            </w:pPr>
          </w:p>
        </w:tc>
      </w:tr>
      <w:tr w:rsidR="00811E49" w:rsidRPr="00C77CE9" w:rsidTr="00811E49">
        <w:tc>
          <w:tcPr>
            <w:tcW w:w="567" w:type="dxa"/>
          </w:tcPr>
          <w:p w:rsidR="00811E49" w:rsidRPr="00C77CE9" w:rsidRDefault="00811E49" w:rsidP="00BF65F8">
            <w:pPr>
              <w:widowControl w:val="0"/>
              <w:autoSpaceDE w:val="0"/>
              <w:autoSpaceDN w:val="0"/>
              <w:adjustRightInd w:val="0"/>
              <w:ind w:right="20"/>
              <w:rPr>
                <w:color w:val="000000" w:themeColor="text1"/>
                <w:sz w:val="22"/>
                <w:szCs w:val="22"/>
              </w:rPr>
            </w:pPr>
            <w:r w:rsidRPr="00C77CE9">
              <w:rPr>
                <w:color w:val="000000" w:themeColor="text1"/>
                <w:sz w:val="22"/>
                <w:szCs w:val="22"/>
              </w:rPr>
              <w:t>1</w:t>
            </w:r>
          </w:p>
        </w:tc>
        <w:tc>
          <w:tcPr>
            <w:tcW w:w="4820" w:type="dxa"/>
          </w:tcPr>
          <w:p w:rsidR="00811E49" w:rsidRPr="00C77CE9" w:rsidRDefault="00811E49" w:rsidP="002D11F8">
            <w:pPr>
              <w:widowControl w:val="0"/>
              <w:autoSpaceDE w:val="0"/>
              <w:autoSpaceDN w:val="0"/>
              <w:adjustRightInd w:val="0"/>
              <w:ind w:right="20"/>
              <w:rPr>
                <w:color w:val="000000" w:themeColor="text1"/>
                <w:sz w:val="22"/>
                <w:szCs w:val="22"/>
              </w:rPr>
            </w:pPr>
            <w:r w:rsidRPr="00C77CE9">
              <w:rPr>
                <w:color w:val="000000" w:themeColor="text1"/>
                <w:sz w:val="22"/>
                <w:szCs w:val="22"/>
              </w:rPr>
              <w:t>to confirm/update the representatives to the IHR Editorial Board</w:t>
            </w:r>
          </w:p>
        </w:tc>
        <w:tc>
          <w:tcPr>
            <w:tcW w:w="3544" w:type="dxa"/>
          </w:tcPr>
          <w:p w:rsidR="001C349E" w:rsidRPr="00C77CE9" w:rsidRDefault="00811E49" w:rsidP="00BF65F8">
            <w:pPr>
              <w:spacing w:line="228" w:lineRule="exact"/>
              <w:rPr>
                <w:color w:val="000000" w:themeColor="text1"/>
                <w:sz w:val="22"/>
                <w:szCs w:val="22"/>
              </w:rPr>
            </w:pPr>
            <w:r w:rsidRPr="00C77CE9">
              <w:rPr>
                <w:color w:val="000000" w:themeColor="text1"/>
                <w:sz w:val="22"/>
                <w:szCs w:val="22"/>
              </w:rPr>
              <w:t>Any member interested to take up this role to contact the Chair in order for her to inform the IHR Editor</w:t>
            </w:r>
          </w:p>
        </w:tc>
      </w:tr>
      <w:tr w:rsidR="00811E49" w:rsidRPr="00C77CE9" w:rsidTr="00811E49">
        <w:tc>
          <w:tcPr>
            <w:tcW w:w="567" w:type="dxa"/>
          </w:tcPr>
          <w:p w:rsidR="00811E49" w:rsidRPr="00C77CE9" w:rsidRDefault="00811E49" w:rsidP="00BF65F8">
            <w:pPr>
              <w:widowControl w:val="0"/>
              <w:autoSpaceDE w:val="0"/>
              <w:autoSpaceDN w:val="0"/>
              <w:adjustRightInd w:val="0"/>
              <w:ind w:right="20"/>
              <w:rPr>
                <w:color w:val="000000" w:themeColor="text1"/>
                <w:sz w:val="22"/>
                <w:szCs w:val="22"/>
              </w:rPr>
            </w:pPr>
            <w:r w:rsidRPr="00C77CE9">
              <w:rPr>
                <w:color w:val="000000" w:themeColor="text1"/>
                <w:sz w:val="22"/>
                <w:szCs w:val="22"/>
              </w:rPr>
              <w:t>2</w:t>
            </w:r>
          </w:p>
        </w:tc>
        <w:tc>
          <w:tcPr>
            <w:tcW w:w="4820" w:type="dxa"/>
          </w:tcPr>
          <w:p w:rsidR="00811E49" w:rsidRPr="00C77CE9" w:rsidRDefault="00811E49" w:rsidP="00BF65F8">
            <w:pPr>
              <w:widowControl w:val="0"/>
              <w:autoSpaceDE w:val="0"/>
              <w:autoSpaceDN w:val="0"/>
              <w:adjustRightInd w:val="0"/>
              <w:ind w:right="20"/>
              <w:rPr>
                <w:color w:val="000000" w:themeColor="text1"/>
                <w:sz w:val="22"/>
                <w:szCs w:val="22"/>
              </w:rPr>
            </w:pPr>
            <w:r w:rsidRPr="00C77CE9">
              <w:rPr>
                <w:color w:val="000000" w:themeColor="text1"/>
                <w:sz w:val="22"/>
                <w:szCs w:val="22"/>
              </w:rPr>
              <w:t xml:space="preserve">to request MSI National Coordinators to review the contents of the relevant Annexes of the GMDSS Master Plan and of section C (MSI) of IHO </w:t>
            </w:r>
            <w:r w:rsidRPr="00C77CE9">
              <w:rPr>
                <w:color w:val="000000" w:themeColor="text1"/>
                <w:sz w:val="22"/>
                <w:szCs w:val="22"/>
              </w:rPr>
              <w:lastRenderedPageBreak/>
              <w:t>Publication C-55 – Status of Hydrographic Surveying and Nautical Charting Worldwide – to ensure consistency for their national entries (7b).</w:t>
            </w:r>
          </w:p>
        </w:tc>
        <w:tc>
          <w:tcPr>
            <w:tcW w:w="3544" w:type="dxa"/>
          </w:tcPr>
          <w:p w:rsidR="00811E49" w:rsidRPr="00C77CE9" w:rsidRDefault="00811E49" w:rsidP="00BF65F8">
            <w:pPr>
              <w:spacing w:line="228" w:lineRule="exact"/>
              <w:rPr>
                <w:color w:val="000000" w:themeColor="text1"/>
                <w:sz w:val="22"/>
                <w:szCs w:val="22"/>
              </w:rPr>
            </w:pPr>
            <w:r w:rsidRPr="00C77CE9">
              <w:rPr>
                <w:color w:val="000000" w:themeColor="text1"/>
                <w:sz w:val="22"/>
                <w:szCs w:val="22"/>
              </w:rPr>
              <w:lastRenderedPageBreak/>
              <w:t>DONE</w:t>
            </w:r>
          </w:p>
          <w:p w:rsidR="001C349E" w:rsidRPr="00C77CE9" w:rsidRDefault="001C349E" w:rsidP="00BF65F8">
            <w:pPr>
              <w:spacing w:line="228" w:lineRule="exact"/>
              <w:rPr>
                <w:color w:val="000000" w:themeColor="text1"/>
                <w:sz w:val="22"/>
                <w:szCs w:val="22"/>
                <w:highlight w:val="yellow"/>
              </w:rPr>
            </w:pPr>
          </w:p>
        </w:tc>
      </w:tr>
      <w:tr w:rsidR="00811E49" w:rsidRPr="00C77CE9" w:rsidTr="00811E49">
        <w:tc>
          <w:tcPr>
            <w:tcW w:w="567" w:type="dxa"/>
          </w:tcPr>
          <w:p w:rsidR="00811E49" w:rsidRPr="00C77CE9" w:rsidRDefault="00811E49" w:rsidP="00BF65F8">
            <w:pPr>
              <w:widowControl w:val="0"/>
              <w:autoSpaceDE w:val="0"/>
              <w:autoSpaceDN w:val="0"/>
              <w:adjustRightInd w:val="0"/>
              <w:ind w:right="20"/>
              <w:rPr>
                <w:color w:val="000000" w:themeColor="text1"/>
                <w:sz w:val="22"/>
                <w:szCs w:val="22"/>
              </w:rPr>
            </w:pPr>
            <w:r w:rsidRPr="00C77CE9">
              <w:rPr>
                <w:color w:val="000000" w:themeColor="text1"/>
                <w:sz w:val="22"/>
                <w:szCs w:val="22"/>
              </w:rPr>
              <w:t>3.</w:t>
            </w:r>
          </w:p>
        </w:tc>
        <w:tc>
          <w:tcPr>
            <w:tcW w:w="4820" w:type="dxa"/>
          </w:tcPr>
          <w:p w:rsidR="00811E49" w:rsidRPr="00C77CE9" w:rsidRDefault="00811E49" w:rsidP="00811E49">
            <w:pPr>
              <w:widowControl w:val="0"/>
              <w:autoSpaceDE w:val="0"/>
              <w:autoSpaceDN w:val="0"/>
              <w:adjustRightInd w:val="0"/>
              <w:ind w:right="20"/>
              <w:rPr>
                <w:color w:val="000000" w:themeColor="text1"/>
                <w:sz w:val="22"/>
                <w:szCs w:val="22"/>
              </w:rPr>
            </w:pPr>
            <w:r w:rsidRPr="00C77CE9">
              <w:rPr>
                <w:color w:val="000000" w:themeColor="text1"/>
                <w:sz w:val="22"/>
                <w:szCs w:val="22"/>
              </w:rPr>
              <w:t xml:space="preserve">to consider the tasks listed as duties for the Regional Seabed Coordinator/Mechanism (doc. IRCC11-07I3) and to include Seabed 2030 in RHC work plans and reports to IRCC (7i) </w:t>
            </w:r>
          </w:p>
        </w:tc>
        <w:tc>
          <w:tcPr>
            <w:tcW w:w="3544" w:type="dxa"/>
          </w:tcPr>
          <w:p w:rsidR="00811E49" w:rsidRPr="00C77CE9" w:rsidRDefault="00811E49" w:rsidP="00BF65F8">
            <w:pPr>
              <w:spacing w:line="228" w:lineRule="exact"/>
              <w:rPr>
                <w:color w:val="000000" w:themeColor="text1"/>
                <w:sz w:val="22"/>
                <w:szCs w:val="22"/>
              </w:rPr>
            </w:pPr>
            <w:r w:rsidRPr="00C77CE9">
              <w:rPr>
                <w:color w:val="000000" w:themeColor="text1"/>
                <w:sz w:val="22"/>
                <w:szCs w:val="22"/>
              </w:rPr>
              <w:t>Discussed during the presentations on Seabed 2030 (Agenda Item  9.3 &amp; 9.4)</w:t>
            </w:r>
          </w:p>
        </w:tc>
      </w:tr>
      <w:tr w:rsidR="00811E49" w:rsidRPr="00C77CE9" w:rsidTr="00811E49">
        <w:tc>
          <w:tcPr>
            <w:tcW w:w="567" w:type="dxa"/>
          </w:tcPr>
          <w:p w:rsidR="00811E49" w:rsidRPr="00C77CE9" w:rsidRDefault="00811E49" w:rsidP="00BF65F8">
            <w:pPr>
              <w:widowControl w:val="0"/>
              <w:autoSpaceDE w:val="0"/>
              <w:autoSpaceDN w:val="0"/>
              <w:adjustRightInd w:val="0"/>
              <w:ind w:right="20"/>
              <w:rPr>
                <w:color w:val="000000" w:themeColor="text1"/>
                <w:sz w:val="22"/>
                <w:szCs w:val="22"/>
              </w:rPr>
            </w:pPr>
            <w:r w:rsidRPr="00C77CE9">
              <w:rPr>
                <w:color w:val="000000" w:themeColor="text1"/>
                <w:sz w:val="22"/>
                <w:szCs w:val="22"/>
              </w:rPr>
              <w:t>4</w:t>
            </w:r>
          </w:p>
        </w:tc>
        <w:tc>
          <w:tcPr>
            <w:tcW w:w="4820" w:type="dxa"/>
          </w:tcPr>
          <w:p w:rsidR="00811E49" w:rsidRPr="00C77CE9" w:rsidRDefault="00811E49" w:rsidP="00BF65F8">
            <w:pPr>
              <w:widowControl w:val="0"/>
              <w:autoSpaceDE w:val="0"/>
              <w:autoSpaceDN w:val="0"/>
              <w:adjustRightInd w:val="0"/>
              <w:ind w:right="20"/>
              <w:rPr>
                <w:color w:val="000000" w:themeColor="text1"/>
                <w:sz w:val="22"/>
                <w:szCs w:val="22"/>
              </w:rPr>
            </w:pPr>
            <w:r w:rsidRPr="00C77CE9">
              <w:rPr>
                <w:color w:val="000000" w:themeColor="text1"/>
                <w:sz w:val="22"/>
                <w:szCs w:val="22"/>
              </w:rPr>
              <w:t xml:space="preserve">to provide reports to A-2 to the IHO Secretariat in accordance with the Action C2/53 (8a) </w:t>
            </w:r>
          </w:p>
        </w:tc>
        <w:tc>
          <w:tcPr>
            <w:tcW w:w="3544" w:type="dxa"/>
          </w:tcPr>
          <w:p w:rsidR="00811E49" w:rsidRPr="00C77CE9" w:rsidRDefault="00811E49" w:rsidP="00BF65F8">
            <w:pPr>
              <w:spacing w:line="228" w:lineRule="exact"/>
              <w:rPr>
                <w:color w:val="000000" w:themeColor="text1"/>
                <w:sz w:val="22"/>
                <w:szCs w:val="22"/>
              </w:rPr>
            </w:pPr>
            <w:r w:rsidRPr="00C77CE9">
              <w:rPr>
                <w:color w:val="000000" w:themeColor="text1"/>
                <w:sz w:val="22"/>
                <w:szCs w:val="22"/>
              </w:rPr>
              <w:t>DONE</w:t>
            </w:r>
          </w:p>
        </w:tc>
      </w:tr>
      <w:tr w:rsidR="00811E49" w:rsidRPr="00C77CE9" w:rsidTr="00811E49">
        <w:tc>
          <w:tcPr>
            <w:tcW w:w="567" w:type="dxa"/>
          </w:tcPr>
          <w:p w:rsidR="00811E49" w:rsidRPr="00C77CE9" w:rsidRDefault="00811E49" w:rsidP="00BF65F8">
            <w:pPr>
              <w:widowControl w:val="0"/>
              <w:autoSpaceDE w:val="0"/>
              <w:autoSpaceDN w:val="0"/>
              <w:adjustRightInd w:val="0"/>
              <w:ind w:right="20"/>
              <w:rPr>
                <w:color w:val="000000" w:themeColor="text1"/>
                <w:sz w:val="22"/>
                <w:szCs w:val="22"/>
              </w:rPr>
            </w:pPr>
            <w:r w:rsidRPr="00C77CE9">
              <w:rPr>
                <w:color w:val="000000" w:themeColor="text1"/>
                <w:sz w:val="22"/>
                <w:szCs w:val="22"/>
              </w:rPr>
              <w:t>5</w:t>
            </w:r>
          </w:p>
        </w:tc>
        <w:tc>
          <w:tcPr>
            <w:tcW w:w="4820" w:type="dxa"/>
          </w:tcPr>
          <w:p w:rsidR="00811E49" w:rsidRPr="00C77CE9" w:rsidRDefault="00811E49" w:rsidP="00811E49">
            <w:pPr>
              <w:widowControl w:val="0"/>
              <w:autoSpaceDE w:val="0"/>
              <w:autoSpaceDN w:val="0"/>
              <w:adjustRightInd w:val="0"/>
              <w:ind w:right="20"/>
              <w:rPr>
                <w:color w:val="000000" w:themeColor="text1"/>
                <w:sz w:val="22"/>
                <w:szCs w:val="22"/>
              </w:rPr>
            </w:pPr>
            <w:r w:rsidRPr="00C77CE9">
              <w:rPr>
                <w:color w:val="000000" w:themeColor="text1"/>
                <w:sz w:val="22"/>
                <w:szCs w:val="22"/>
              </w:rPr>
              <w:t xml:space="preserve">to invite Members to make comments and suggestions to the Secretary of the S-100 services roadmap drafting group (Council Chair, RAdm Smith, shep.smith@noaa.gov) (8f) </w:t>
            </w:r>
          </w:p>
        </w:tc>
        <w:tc>
          <w:tcPr>
            <w:tcW w:w="3544" w:type="dxa"/>
          </w:tcPr>
          <w:p w:rsidR="00811E49" w:rsidRPr="00C77CE9" w:rsidRDefault="001C349E" w:rsidP="00BF65F8">
            <w:pPr>
              <w:spacing w:line="228" w:lineRule="exact"/>
              <w:rPr>
                <w:color w:val="000000" w:themeColor="text1"/>
                <w:sz w:val="22"/>
                <w:szCs w:val="22"/>
              </w:rPr>
            </w:pPr>
            <w:r w:rsidRPr="00C77CE9">
              <w:rPr>
                <w:color w:val="000000" w:themeColor="text1"/>
                <w:sz w:val="22"/>
                <w:szCs w:val="22"/>
              </w:rPr>
              <w:t>DONE</w:t>
            </w:r>
          </w:p>
          <w:p w:rsidR="001C349E" w:rsidRPr="00C77CE9" w:rsidRDefault="001C349E" w:rsidP="00BF65F8">
            <w:pPr>
              <w:spacing w:line="228" w:lineRule="exact"/>
              <w:rPr>
                <w:color w:val="000000" w:themeColor="text1"/>
                <w:sz w:val="22"/>
                <w:szCs w:val="22"/>
              </w:rPr>
            </w:pPr>
          </w:p>
        </w:tc>
      </w:tr>
    </w:tbl>
    <w:p w:rsidR="002D11F8" w:rsidRPr="00C77CE9" w:rsidRDefault="002D11F8" w:rsidP="009E1033">
      <w:pPr>
        <w:widowControl w:val="0"/>
        <w:autoSpaceDE w:val="0"/>
        <w:autoSpaceDN w:val="0"/>
        <w:adjustRightInd w:val="0"/>
        <w:ind w:left="573" w:right="136"/>
        <w:jc w:val="both"/>
        <w:rPr>
          <w:color w:val="000000" w:themeColor="text1"/>
          <w:sz w:val="22"/>
          <w:szCs w:val="22"/>
        </w:rPr>
      </w:pPr>
    </w:p>
    <w:p w:rsidR="009C5046" w:rsidRPr="00C77CE9" w:rsidRDefault="001C349E" w:rsidP="009C5046">
      <w:pPr>
        <w:widowControl w:val="0"/>
        <w:autoSpaceDE w:val="0"/>
        <w:autoSpaceDN w:val="0"/>
        <w:adjustRightInd w:val="0"/>
        <w:ind w:left="573" w:right="136"/>
        <w:jc w:val="both"/>
        <w:rPr>
          <w:color w:val="000000" w:themeColor="text1"/>
          <w:sz w:val="22"/>
          <w:szCs w:val="22"/>
        </w:rPr>
      </w:pPr>
      <w:r w:rsidRPr="00C77CE9">
        <w:rPr>
          <w:color w:val="000000" w:themeColor="text1"/>
          <w:sz w:val="22"/>
          <w:szCs w:val="22"/>
        </w:rPr>
        <w:t>Asst. Director Alberto C Neves informed that the IHR Editorial Board is a group of representatives from RHCs that support the Editor in the identification of articles, notes, items of relevance, etc.  Hence it is an opportunity for each Region to contribute its showcase, achievements, challenges, etc.</w:t>
      </w:r>
    </w:p>
    <w:p w:rsidR="001C349E" w:rsidRPr="00C77CE9" w:rsidRDefault="001C349E" w:rsidP="009E1033">
      <w:pPr>
        <w:widowControl w:val="0"/>
        <w:autoSpaceDE w:val="0"/>
        <w:autoSpaceDN w:val="0"/>
        <w:adjustRightInd w:val="0"/>
        <w:ind w:left="573" w:right="136"/>
        <w:jc w:val="both"/>
        <w:rPr>
          <w:color w:val="000000" w:themeColor="text1"/>
          <w:sz w:val="22"/>
          <w:szCs w:val="22"/>
        </w:rPr>
      </w:pPr>
    </w:p>
    <w:p w:rsidR="009C5046" w:rsidRPr="009C5046" w:rsidRDefault="002B2A0F" w:rsidP="005F5688">
      <w:pPr>
        <w:ind w:left="1701" w:hanging="1134"/>
        <w:jc w:val="both"/>
        <w:rPr>
          <w:color w:val="FF0000"/>
          <w:sz w:val="22"/>
          <w:szCs w:val="22"/>
        </w:rPr>
      </w:pPr>
      <w:r>
        <w:rPr>
          <w:color w:val="FF0000"/>
          <w:sz w:val="22"/>
          <w:szCs w:val="22"/>
        </w:rPr>
        <w:t>Decision 5:</w:t>
      </w:r>
      <w:r>
        <w:rPr>
          <w:color w:val="FF0000"/>
          <w:sz w:val="22"/>
          <w:szCs w:val="22"/>
        </w:rPr>
        <w:tab/>
      </w:r>
      <w:r w:rsidR="009C5046" w:rsidRPr="009C5046">
        <w:rPr>
          <w:color w:val="FF0000"/>
          <w:sz w:val="22"/>
          <w:szCs w:val="22"/>
        </w:rPr>
        <w:t>To note the SWPHC Report to IRCC11 (</w:t>
      </w:r>
      <w:r w:rsidR="009C5046" w:rsidRPr="00DC75CD">
        <w:rPr>
          <w:i/>
          <w:color w:val="FF0000"/>
          <w:sz w:val="22"/>
          <w:szCs w:val="22"/>
        </w:rPr>
        <w:t>doc. SWPHC17-05.3</w:t>
      </w:r>
      <w:r w:rsidR="009C5046" w:rsidRPr="009C5046">
        <w:rPr>
          <w:color w:val="FF0000"/>
          <w:sz w:val="22"/>
          <w:szCs w:val="22"/>
        </w:rPr>
        <w:t>)</w:t>
      </w:r>
    </w:p>
    <w:p w:rsidR="009C5046" w:rsidRDefault="009C5046" w:rsidP="005F5688">
      <w:pPr>
        <w:widowControl w:val="0"/>
        <w:autoSpaceDE w:val="0"/>
        <w:autoSpaceDN w:val="0"/>
        <w:adjustRightInd w:val="0"/>
        <w:ind w:right="136"/>
        <w:jc w:val="both"/>
        <w:rPr>
          <w:color w:val="FF0000"/>
          <w:sz w:val="22"/>
          <w:szCs w:val="22"/>
        </w:rPr>
      </w:pPr>
    </w:p>
    <w:p w:rsidR="00BD1050" w:rsidRPr="00596230" w:rsidRDefault="009C5046" w:rsidP="005F5688">
      <w:pPr>
        <w:widowControl w:val="0"/>
        <w:autoSpaceDE w:val="0"/>
        <w:autoSpaceDN w:val="0"/>
        <w:adjustRightInd w:val="0"/>
        <w:ind w:left="1701" w:right="136" w:hanging="1128"/>
        <w:jc w:val="both"/>
        <w:rPr>
          <w:b/>
          <w:color w:val="FF0000"/>
          <w:sz w:val="22"/>
          <w:szCs w:val="22"/>
        </w:rPr>
      </w:pPr>
      <w:r w:rsidRPr="00596230">
        <w:rPr>
          <w:b/>
          <w:color w:val="FF0000"/>
          <w:sz w:val="22"/>
          <w:szCs w:val="22"/>
        </w:rPr>
        <w:t xml:space="preserve">Action 5:  </w:t>
      </w:r>
      <w:r w:rsidR="00DC75CD" w:rsidRPr="00596230">
        <w:rPr>
          <w:b/>
          <w:color w:val="FF0000"/>
          <w:sz w:val="22"/>
          <w:szCs w:val="22"/>
        </w:rPr>
        <w:tab/>
      </w:r>
      <w:r w:rsidRPr="00596230">
        <w:rPr>
          <w:b/>
          <w:color w:val="FF0000"/>
          <w:sz w:val="22"/>
          <w:szCs w:val="22"/>
        </w:rPr>
        <w:t>Chair to identify regional representative on the International Hydrographic Review Editorial Board.</w:t>
      </w:r>
    </w:p>
    <w:p w:rsidR="00A43328" w:rsidRPr="00BD1050" w:rsidRDefault="00A43328" w:rsidP="00BD1050">
      <w:pPr>
        <w:widowControl w:val="0"/>
        <w:autoSpaceDE w:val="0"/>
        <w:autoSpaceDN w:val="0"/>
        <w:adjustRightInd w:val="0"/>
        <w:ind w:right="136"/>
        <w:jc w:val="both"/>
        <w:rPr>
          <w:color w:val="FF0000"/>
          <w:sz w:val="22"/>
          <w:szCs w:val="22"/>
        </w:rPr>
      </w:pPr>
    </w:p>
    <w:p w:rsidR="0077393E" w:rsidRPr="00C77CE9" w:rsidRDefault="00823024" w:rsidP="00430644">
      <w:pPr>
        <w:widowControl w:val="0"/>
        <w:autoSpaceDE w:val="0"/>
        <w:autoSpaceDN w:val="0"/>
        <w:adjustRightInd w:val="0"/>
        <w:ind w:left="567" w:right="136" w:hanging="567"/>
        <w:jc w:val="both"/>
        <w:rPr>
          <w:b/>
          <w:color w:val="000000" w:themeColor="text1"/>
          <w:sz w:val="22"/>
          <w:szCs w:val="22"/>
        </w:rPr>
      </w:pPr>
      <w:r w:rsidRPr="00C77CE9">
        <w:rPr>
          <w:b/>
          <w:color w:val="000000" w:themeColor="text1"/>
          <w:sz w:val="22"/>
          <w:szCs w:val="22"/>
        </w:rPr>
        <w:t>5.4A</w:t>
      </w:r>
      <w:r w:rsidR="0077393E" w:rsidRPr="00C77CE9">
        <w:rPr>
          <w:b/>
          <w:color w:val="000000" w:themeColor="text1"/>
          <w:sz w:val="22"/>
          <w:szCs w:val="22"/>
        </w:rPr>
        <w:tab/>
        <w:t>Hydrographic Services and Standards Committee (HSSC) Report</w:t>
      </w:r>
    </w:p>
    <w:p w:rsidR="001B3349" w:rsidRPr="00C77CE9" w:rsidRDefault="00AC2715" w:rsidP="0077393E">
      <w:pPr>
        <w:widowControl w:val="0"/>
        <w:autoSpaceDE w:val="0"/>
        <w:autoSpaceDN w:val="0"/>
        <w:adjustRightInd w:val="0"/>
        <w:ind w:left="1140" w:right="136" w:hanging="567"/>
        <w:jc w:val="both"/>
        <w:rPr>
          <w:color w:val="000000" w:themeColor="text1"/>
          <w:sz w:val="22"/>
          <w:szCs w:val="22"/>
        </w:rPr>
      </w:pPr>
      <w:r w:rsidRPr="00C77CE9">
        <w:rPr>
          <w:color w:val="000000" w:themeColor="text1"/>
          <w:sz w:val="22"/>
          <w:szCs w:val="22"/>
        </w:rPr>
        <w:t xml:space="preserve"> </w:t>
      </w:r>
    </w:p>
    <w:p w:rsidR="00537DB1" w:rsidRPr="00C77CE9" w:rsidRDefault="001B3349" w:rsidP="00430644">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 xml:space="preserve">Mr Kampfer </w:t>
      </w:r>
      <w:r w:rsidR="00DD385D" w:rsidRPr="00C77CE9">
        <w:rPr>
          <w:color w:val="000000" w:themeColor="text1"/>
          <w:sz w:val="22"/>
          <w:szCs w:val="22"/>
        </w:rPr>
        <w:t xml:space="preserve">(HSSC Secretary) </w:t>
      </w:r>
      <w:r w:rsidR="00537DB1" w:rsidRPr="00C77CE9">
        <w:rPr>
          <w:color w:val="000000" w:themeColor="text1"/>
          <w:sz w:val="22"/>
          <w:szCs w:val="22"/>
        </w:rPr>
        <w:t>provided a brief on the</w:t>
      </w:r>
      <w:r w:rsidR="001C349E" w:rsidRPr="00C77CE9">
        <w:rPr>
          <w:color w:val="000000" w:themeColor="text1"/>
          <w:sz w:val="22"/>
          <w:szCs w:val="22"/>
        </w:rPr>
        <w:t xml:space="preserve"> HSSC11</w:t>
      </w:r>
      <w:r w:rsidRPr="00C77CE9">
        <w:rPr>
          <w:color w:val="000000" w:themeColor="text1"/>
          <w:sz w:val="22"/>
          <w:szCs w:val="22"/>
        </w:rPr>
        <w:t xml:space="preserve"> Meeting</w:t>
      </w:r>
      <w:r w:rsidR="00537DB1" w:rsidRPr="00C77CE9">
        <w:rPr>
          <w:color w:val="000000" w:themeColor="text1"/>
          <w:sz w:val="22"/>
          <w:szCs w:val="22"/>
        </w:rPr>
        <w:t xml:space="preserve"> that</w:t>
      </w:r>
      <w:r w:rsidRPr="00C77CE9">
        <w:rPr>
          <w:color w:val="000000" w:themeColor="text1"/>
          <w:sz w:val="22"/>
          <w:szCs w:val="22"/>
        </w:rPr>
        <w:t xml:space="preserve"> was h</w:t>
      </w:r>
      <w:r w:rsidR="00EF457E" w:rsidRPr="00C77CE9">
        <w:rPr>
          <w:color w:val="000000" w:themeColor="text1"/>
          <w:sz w:val="22"/>
          <w:szCs w:val="22"/>
        </w:rPr>
        <w:t>eld</w:t>
      </w:r>
      <w:r w:rsidR="001C349E" w:rsidRPr="00C77CE9">
        <w:rPr>
          <w:color w:val="000000" w:themeColor="text1"/>
          <w:sz w:val="22"/>
          <w:szCs w:val="22"/>
        </w:rPr>
        <w:t xml:space="preserve"> in Cape Town, South Africa in May 2019</w:t>
      </w:r>
      <w:r w:rsidR="00537DB1" w:rsidRPr="00C77CE9">
        <w:rPr>
          <w:color w:val="000000" w:themeColor="text1"/>
          <w:sz w:val="22"/>
          <w:szCs w:val="22"/>
        </w:rPr>
        <w:t xml:space="preserve">. </w:t>
      </w:r>
      <w:r w:rsidR="001C349E" w:rsidRPr="00C77CE9">
        <w:rPr>
          <w:color w:val="000000" w:themeColor="text1"/>
          <w:sz w:val="22"/>
          <w:szCs w:val="22"/>
        </w:rPr>
        <w:t>(</w:t>
      </w:r>
      <w:r w:rsidR="001C349E" w:rsidRPr="00C77CE9">
        <w:rPr>
          <w:i/>
          <w:color w:val="000000" w:themeColor="text1"/>
          <w:sz w:val="22"/>
          <w:szCs w:val="22"/>
        </w:rPr>
        <w:t>doc. SWPHC17</w:t>
      </w:r>
      <w:r w:rsidR="00537DB1" w:rsidRPr="00C77CE9">
        <w:rPr>
          <w:i/>
          <w:color w:val="000000" w:themeColor="text1"/>
          <w:sz w:val="22"/>
          <w:szCs w:val="22"/>
        </w:rPr>
        <w:t>-05.4A</w:t>
      </w:r>
      <w:r w:rsidR="00537DB1" w:rsidRPr="00C77CE9">
        <w:rPr>
          <w:color w:val="000000" w:themeColor="text1"/>
          <w:sz w:val="22"/>
          <w:szCs w:val="22"/>
        </w:rPr>
        <w:t>)</w:t>
      </w:r>
    </w:p>
    <w:p w:rsidR="001E5AE6" w:rsidRPr="00C77CE9" w:rsidRDefault="001E5AE6" w:rsidP="00430644">
      <w:pPr>
        <w:widowControl w:val="0"/>
        <w:autoSpaceDE w:val="0"/>
        <w:autoSpaceDN w:val="0"/>
        <w:adjustRightInd w:val="0"/>
        <w:ind w:left="567" w:right="136"/>
        <w:jc w:val="both"/>
        <w:rPr>
          <w:color w:val="000000" w:themeColor="text1"/>
          <w:sz w:val="22"/>
          <w:szCs w:val="22"/>
        </w:rPr>
      </w:pPr>
    </w:p>
    <w:p w:rsidR="004C1E9A" w:rsidRPr="00C77CE9" w:rsidRDefault="002E34AF" w:rsidP="002E34AF">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 xml:space="preserve">The key priorities identified at </w:t>
      </w:r>
      <w:r w:rsidR="001C349E" w:rsidRPr="00C77CE9">
        <w:rPr>
          <w:color w:val="000000" w:themeColor="text1"/>
          <w:sz w:val="22"/>
          <w:szCs w:val="22"/>
        </w:rPr>
        <w:t>HSSC11</w:t>
      </w:r>
      <w:r w:rsidRPr="00C77CE9">
        <w:rPr>
          <w:color w:val="000000" w:themeColor="text1"/>
          <w:sz w:val="22"/>
          <w:szCs w:val="22"/>
        </w:rPr>
        <w:t xml:space="preserve"> were:</w:t>
      </w:r>
    </w:p>
    <w:p w:rsidR="002E34AF" w:rsidRPr="00C77CE9" w:rsidRDefault="002E34AF" w:rsidP="00935D7E">
      <w:pPr>
        <w:pStyle w:val="ListParagraph"/>
        <w:widowControl w:val="0"/>
        <w:numPr>
          <w:ilvl w:val="0"/>
          <w:numId w:val="2"/>
        </w:numPr>
        <w:autoSpaceDE w:val="0"/>
        <w:autoSpaceDN w:val="0"/>
        <w:adjustRightInd w:val="0"/>
        <w:ind w:right="136"/>
        <w:jc w:val="both"/>
        <w:rPr>
          <w:color w:val="000000" w:themeColor="text1"/>
          <w:sz w:val="22"/>
          <w:szCs w:val="22"/>
          <w:u w:val="single"/>
        </w:rPr>
      </w:pPr>
      <w:r w:rsidRPr="00C77CE9">
        <w:rPr>
          <w:color w:val="000000" w:themeColor="text1"/>
          <w:sz w:val="22"/>
          <w:szCs w:val="22"/>
          <w:u w:val="single"/>
        </w:rPr>
        <w:t>Operational/Strategic level</w:t>
      </w:r>
    </w:p>
    <w:p w:rsidR="002E34AF" w:rsidRPr="00C77CE9" w:rsidRDefault="002E34AF" w:rsidP="00F532A6">
      <w:pPr>
        <w:pStyle w:val="ListParagraph"/>
        <w:widowControl w:val="0"/>
        <w:numPr>
          <w:ilvl w:val="0"/>
          <w:numId w:val="8"/>
        </w:numPr>
        <w:autoSpaceDE w:val="0"/>
        <w:autoSpaceDN w:val="0"/>
        <w:adjustRightInd w:val="0"/>
        <w:ind w:left="1560" w:right="136" w:hanging="273"/>
        <w:jc w:val="both"/>
        <w:rPr>
          <w:color w:val="000000" w:themeColor="text1"/>
          <w:sz w:val="22"/>
          <w:szCs w:val="22"/>
        </w:rPr>
      </w:pPr>
      <w:r w:rsidRPr="00C77CE9">
        <w:rPr>
          <w:color w:val="000000" w:themeColor="text1"/>
          <w:sz w:val="22"/>
          <w:szCs w:val="22"/>
        </w:rPr>
        <w:t xml:space="preserve">Resolution 2/2007 as amended  </w:t>
      </w:r>
    </w:p>
    <w:p w:rsidR="002E34AF" w:rsidRPr="00C77CE9" w:rsidRDefault="002E34AF" w:rsidP="00F532A6">
      <w:pPr>
        <w:pStyle w:val="ListParagraph"/>
        <w:widowControl w:val="0"/>
        <w:numPr>
          <w:ilvl w:val="0"/>
          <w:numId w:val="8"/>
        </w:numPr>
        <w:autoSpaceDE w:val="0"/>
        <w:autoSpaceDN w:val="0"/>
        <w:adjustRightInd w:val="0"/>
        <w:ind w:left="1560" w:right="136" w:hanging="273"/>
        <w:jc w:val="both"/>
        <w:rPr>
          <w:color w:val="000000" w:themeColor="text1"/>
          <w:sz w:val="22"/>
          <w:szCs w:val="22"/>
        </w:rPr>
      </w:pPr>
      <w:r w:rsidRPr="00C77CE9">
        <w:rPr>
          <w:color w:val="000000" w:themeColor="text1"/>
          <w:sz w:val="22"/>
          <w:szCs w:val="22"/>
        </w:rPr>
        <w:t>S-100 Implementation Strategy</w:t>
      </w:r>
    </w:p>
    <w:p w:rsidR="002E34AF" w:rsidRPr="00C77CE9" w:rsidRDefault="002E34AF" w:rsidP="00F532A6">
      <w:pPr>
        <w:pStyle w:val="ListParagraph"/>
        <w:widowControl w:val="0"/>
        <w:numPr>
          <w:ilvl w:val="0"/>
          <w:numId w:val="8"/>
        </w:numPr>
        <w:autoSpaceDE w:val="0"/>
        <w:autoSpaceDN w:val="0"/>
        <w:adjustRightInd w:val="0"/>
        <w:ind w:left="1560" w:right="136" w:hanging="273"/>
        <w:jc w:val="both"/>
        <w:rPr>
          <w:color w:val="000000" w:themeColor="text1"/>
          <w:sz w:val="22"/>
          <w:szCs w:val="22"/>
        </w:rPr>
      </w:pPr>
      <w:r w:rsidRPr="00C77CE9">
        <w:rPr>
          <w:color w:val="000000" w:themeColor="text1"/>
          <w:sz w:val="22"/>
          <w:szCs w:val="22"/>
        </w:rPr>
        <w:t>Future of Paper charts</w:t>
      </w:r>
    </w:p>
    <w:p w:rsidR="002E34AF" w:rsidRPr="00C77CE9" w:rsidRDefault="002E34AF" w:rsidP="002E34AF">
      <w:pPr>
        <w:widowControl w:val="0"/>
        <w:autoSpaceDE w:val="0"/>
        <w:autoSpaceDN w:val="0"/>
        <w:adjustRightInd w:val="0"/>
        <w:ind w:left="1276" w:right="136" w:hanging="425"/>
        <w:jc w:val="both"/>
        <w:rPr>
          <w:color w:val="000000" w:themeColor="text1"/>
          <w:sz w:val="22"/>
          <w:szCs w:val="22"/>
          <w:u w:val="single"/>
        </w:rPr>
      </w:pPr>
      <w:r w:rsidRPr="00C77CE9">
        <w:rPr>
          <w:color w:val="000000" w:themeColor="text1"/>
          <w:sz w:val="22"/>
          <w:szCs w:val="22"/>
        </w:rPr>
        <w:t>•</w:t>
      </w:r>
      <w:r w:rsidRPr="00C77CE9">
        <w:rPr>
          <w:color w:val="000000" w:themeColor="text1"/>
          <w:sz w:val="22"/>
          <w:szCs w:val="22"/>
        </w:rPr>
        <w:tab/>
      </w:r>
      <w:r w:rsidRPr="00C77CE9">
        <w:rPr>
          <w:color w:val="000000" w:themeColor="text1"/>
          <w:sz w:val="22"/>
          <w:szCs w:val="22"/>
          <w:u w:val="single"/>
        </w:rPr>
        <w:t>Technical level</w:t>
      </w:r>
    </w:p>
    <w:p w:rsidR="002E34AF" w:rsidRPr="00C77CE9" w:rsidRDefault="00CB729C" w:rsidP="00CB729C">
      <w:pPr>
        <w:widowControl w:val="0"/>
        <w:autoSpaceDE w:val="0"/>
        <w:autoSpaceDN w:val="0"/>
        <w:adjustRightInd w:val="0"/>
        <w:ind w:left="1560" w:right="136" w:hanging="284"/>
        <w:jc w:val="both"/>
        <w:rPr>
          <w:color w:val="000000" w:themeColor="text1"/>
          <w:sz w:val="22"/>
          <w:szCs w:val="22"/>
        </w:rPr>
      </w:pPr>
      <w:r w:rsidRPr="00C77CE9">
        <w:rPr>
          <w:color w:val="000000" w:themeColor="text1"/>
          <w:sz w:val="22"/>
          <w:szCs w:val="22"/>
        </w:rPr>
        <w:t>-</w:t>
      </w:r>
      <w:r w:rsidRPr="00C77CE9">
        <w:rPr>
          <w:color w:val="000000" w:themeColor="text1"/>
          <w:sz w:val="22"/>
          <w:szCs w:val="22"/>
        </w:rPr>
        <w:tab/>
      </w:r>
      <w:r w:rsidR="002E34AF" w:rsidRPr="00C77CE9">
        <w:rPr>
          <w:color w:val="000000" w:themeColor="text1"/>
          <w:sz w:val="22"/>
          <w:szCs w:val="22"/>
        </w:rPr>
        <w:t>Demonstration showcase of S-100 based products</w:t>
      </w:r>
    </w:p>
    <w:p w:rsidR="002E34AF" w:rsidRPr="00C77CE9" w:rsidRDefault="00CB729C" w:rsidP="00CB729C">
      <w:pPr>
        <w:widowControl w:val="0"/>
        <w:autoSpaceDE w:val="0"/>
        <w:autoSpaceDN w:val="0"/>
        <w:adjustRightInd w:val="0"/>
        <w:ind w:left="1560" w:right="136" w:hanging="284"/>
        <w:jc w:val="both"/>
        <w:rPr>
          <w:color w:val="000000" w:themeColor="text1"/>
          <w:sz w:val="22"/>
          <w:szCs w:val="22"/>
        </w:rPr>
      </w:pPr>
      <w:r w:rsidRPr="00C77CE9">
        <w:rPr>
          <w:color w:val="000000" w:themeColor="text1"/>
          <w:sz w:val="22"/>
          <w:szCs w:val="22"/>
        </w:rPr>
        <w:t>-</w:t>
      </w:r>
      <w:r w:rsidRPr="00C77CE9">
        <w:rPr>
          <w:color w:val="000000" w:themeColor="text1"/>
          <w:sz w:val="22"/>
          <w:szCs w:val="22"/>
        </w:rPr>
        <w:tab/>
      </w:r>
      <w:r w:rsidR="002E34AF" w:rsidRPr="00C77CE9">
        <w:rPr>
          <w:color w:val="000000" w:themeColor="text1"/>
          <w:sz w:val="22"/>
          <w:szCs w:val="22"/>
        </w:rPr>
        <w:t>Development of the S-1xx Product Specifications and operationalization of S-1xx framework</w:t>
      </w:r>
    </w:p>
    <w:p w:rsidR="002E34AF" w:rsidRPr="00C77CE9" w:rsidRDefault="00CB729C" w:rsidP="00CB729C">
      <w:pPr>
        <w:widowControl w:val="0"/>
        <w:autoSpaceDE w:val="0"/>
        <w:autoSpaceDN w:val="0"/>
        <w:adjustRightInd w:val="0"/>
        <w:ind w:left="1560" w:right="136" w:hanging="284"/>
        <w:jc w:val="both"/>
        <w:rPr>
          <w:color w:val="000000" w:themeColor="text1"/>
          <w:sz w:val="22"/>
          <w:szCs w:val="22"/>
        </w:rPr>
      </w:pPr>
      <w:r w:rsidRPr="00C77CE9">
        <w:rPr>
          <w:color w:val="000000" w:themeColor="text1"/>
          <w:sz w:val="22"/>
          <w:szCs w:val="22"/>
        </w:rPr>
        <w:t xml:space="preserve">- </w:t>
      </w:r>
      <w:r w:rsidRPr="00C77CE9">
        <w:rPr>
          <w:color w:val="000000" w:themeColor="text1"/>
          <w:sz w:val="22"/>
          <w:szCs w:val="22"/>
        </w:rPr>
        <w:tab/>
      </w:r>
      <w:r w:rsidR="002E34AF" w:rsidRPr="00C77CE9">
        <w:rPr>
          <w:color w:val="000000" w:themeColor="text1"/>
          <w:sz w:val="22"/>
          <w:szCs w:val="22"/>
        </w:rPr>
        <w:t>Priorities of IHO 2019 Work Plan 2</w:t>
      </w:r>
    </w:p>
    <w:p w:rsidR="002E34AF" w:rsidRPr="00C77CE9" w:rsidRDefault="00CB729C" w:rsidP="00CB729C">
      <w:pPr>
        <w:widowControl w:val="0"/>
        <w:autoSpaceDE w:val="0"/>
        <w:autoSpaceDN w:val="0"/>
        <w:adjustRightInd w:val="0"/>
        <w:ind w:left="1560" w:right="136" w:hanging="284"/>
        <w:jc w:val="both"/>
        <w:rPr>
          <w:color w:val="000000" w:themeColor="text1"/>
          <w:sz w:val="22"/>
          <w:szCs w:val="22"/>
        </w:rPr>
      </w:pPr>
      <w:r w:rsidRPr="00C77CE9">
        <w:rPr>
          <w:color w:val="000000" w:themeColor="text1"/>
          <w:sz w:val="22"/>
          <w:szCs w:val="22"/>
        </w:rPr>
        <w:t xml:space="preserve">- </w:t>
      </w:r>
      <w:r w:rsidRPr="00C77CE9">
        <w:rPr>
          <w:color w:val="000000" w:themeColor="text1"/>
          <w:sz w:val="22"/>
          <w:szCs w:val="22"/>
        </w:rPr>
        <w:tab/>
      </w:r>
      <w:r w:rsidR="002E34AF" w:rsidRPr="00C77CE9">
        <w:rPr>
          <w:color w:val="000000" w:themeColor="text1"/>
          <w:sz w:val="22"/>
          <w:szCs w:val="22"/>
        </w:rPr>
        <w:t>Hydrographic Dictionary S-32</w:t>
      </w:r>
    </w:p>
    <w:p w:rsidR="009C5046" w:rsidRPr="00C77CE9" w:rsidRDefault="009C5046" w:rsidP="00CB729C">
      <w:pPr>
        <w:widowControl w:val="0"/>
        <w:autoSpaceDE w:val="0"/>
        <w:autoSpaceDN w:val="0"/>
        <w:adjustRightInd w:val="0"/>
        <w:ind w:left="1560" w:right="136" w:hanging="284"/>
        <w:jc w:val="both"/>
        <w:rPr>
          <w:color w:val="000000" w:themeColor="text1"/>
          <w:sz w:val="22"/>
          <w:szCs w:val="22"/>
        </w:rPr>
      </w:pPr>
    </w:p>
    <w:p w:rsidR="009C5046" w:rsidRPr="00C77CE9" w:rsidRDefault="009C5046" w:rsidP="009C5046">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HSSC endo</w:t>
      </w:r>
      <w:r w:rsidR="000E26F7" w:rsidRPr="00C77CE9">
        <w:rPr>
          <w:color w:val="000000" w:themeColor="text1"/>
          <w:sz w:val="22"/>
          <w:szCs w:val="22"/>
        </w:rPr>
        <w:t xml:space="preserve">rsed IHO Resolution 2/2007 as amended - </w:t>
      </w:r>
      <w:r w:rsidR="000E26F7" w:rsidRPr="00C77CE9">
        <w:rPr>
          <w:i/>
          <w:color w:val="000000" w:themeColor="text1"/>
          <w:sz w:val="22"/>
          <w:szCs w:val="22"/>
        </w:rPr>
        <w:t>Principles and Procedures for Making Changes to IHO Technical Standards and Specifications</w:t>
      </w:r>
      <w:r w:rsidR="000E26F7" w:rsidRPr="00C77CE9">
        <w:rPr>
          <w:color w:val="000000" w:themeColor="text1"/>
          <w:sz w:val="22"/>
          <w:szCs w:val="22"/>
        </w:rPr>
        <w:t>.  It</w:t>
      </w:r>
      <w:r w:rsidR="000E26F7" w:rsidRPr="00C77CE9">
        <w:rPr>
          <w:i/>
          <w:color w:val="000000" w:themeColor="text1"/>
          <w:sz w:val="22"/>
          <w:szCs w:val="22"/>
        </w:rPr>
        <w:t xml:space="preserve"> </w:t>
      </w:r>
      <w:r w:rsidRPr="00C77CE9">
        <w:rPr>
          <w:color w:val="000000" w:themeColor="text1"/>
          <w:sz w:val="22"/>
          <w:szCs w:val="22"/>
        </w:rPr>
        <w:t xml:space="preserve">was then referred to </w:t>
      </w:r>
      <w:r w:rsidR="000E26F7" w:rsidRPr="00C77CE9">
        <w:rPr>
          <w:color w:val="000000" w:themeColor="text1"/>
          <w:sz w:val="22"/>
          <w:szCs w:val="22"/>
        </w:rPr>
        <w:t xml:space="preserve">and obtained endorsement at </w:t>
      </w:r>
      <w:r w:rsidRPr="00C77CE9">
        <w:rPr>
          <w:color w:val="000000" w:themeColor="text1"/>
          <w:sz w:val="22"/>
          <w:szCs w:val="22"/>
        </w:rPr>
        <w:t>IRCC</w:t>
      </w:r>
      <w:r w:rsidR="000E26F7" w:rsidRPr="00C77CE9">
        <w:rPr>
          <w:color w:val="000000" w:themeColor="text1"/>
          <w:sz w:val="22"/>
          <w:szCs w:val="22"/>
        </w:rPr>
        <w:t>11.  Subsequently</w:t>
      </w:r>
      <w:r w:rsidR="0071045A" w:rsidRPr="00C77CE9">
        <w:rPr>
          <w:color w:val="000000" w:themeColor="text1"/>
          <w:sz w:val="22"/>
          <w:szCs w:val="22"/>
        </w:rPr>
        <w:t xml:space="preserve"> it obtained approval of the MS</w:t>
      </w:r>
      <w:r w:rsidR="000E26F7" w:rsidRPr="00C77CE9">
        <w:rPr>
          <w:color w:val="000000" w:themeColor="text1"/>
          <w:sz w:val="22"/>
          <w:szCs w:val="22"/>
        </w:rPr>
        <w:t>. (CLs 32 and 46 of 2019)</w:t>
      </w:r>
      <w:r w:rsidR="00EF17B1" w:rsidRPr="00C77CE9">
        <w:rPr>
          <w:color w:val="000000" w:themeColor="text1"/>
          <w:sz w:val="22"/>
          <w:szCs w:val="22"/>
        </w:rPr>
        <w:t>.</w:t>
      </w:r>
    </w:p>
    <w:p w:rsidR="000A6D16" w:rsidRPr="00C77CE9" w:rsidRDefault="000A6D16" w:rsidP="009C5046">
      <w:pPr>
        <w:widowControl w:val="0"/>
        <w:autoSpaceDE w:val="0"/>
        <w:autoSpaceDN w:val="0"/>
        <w:adjustRightInd w:val="0"/>
        <w:ind w:left="567" w:right="136"/>
        <w:jc w:val="both"/>
        <w:rPr>
          <w:color w:val="000000" w:themeColor="text1"/>
          <w:sz w:val="22"/>
          <w:szCs w:val="22"/>
        </w:rPr>
      </w:pPr>
    </w:p>
    <w:p w:rsidR="000A6D16" w:rsidRPr="00C77CE9" w:rsidRDefault="00EE17BE" w:rsidP="009C5046">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 xml:space="preserve">The sales and use of Paper Charts (PC) </w:t>
      </w:r>
      <w:r w:rsidR="000E42EF" w:rsidRPr="00C77CE9">
        <w:rPr>
          <w:color w:val="000000" w:themeColor="text1"/>
          <w:sz w:val="22"/>
          <w:szCs w:val="22"/>
        </w:rPr>
        <w:t xml:space="preserve">is declining.  </w:t>
      </w:r>
      <w:r w:rsidRPr="00C77CE9">
        <w:rPr>
          <w:color w:val="000000" w:themeColor="text1"/>
          <w:sz w:val="22"/>
          <w:szCs w:val="22"/>
        </w:rPr>
        <w:t>The Nautical Chart Working Group (NCWG) drafted a document about PC’s future and received preliminary comments from HOs.  Feedback from MS was sought through CL 29/2019, and it is hoped that the final version will be approved in 2020.</w:t>
      </w:r>
    </w:p>
    <w:p w:rsidR="000E42EF" w:rsidRPr="00C77CE9" w:rsidRDefault="000E42EF" w:rsidP="009C5046">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A big challenge is reallocating the resources currently dedicated to traditional paper chart.  The ultimate goal is to fully automate the creation of paper products from fully populated ENC vector databases.</w:t>
      </w:r>
    </w:p>
    <w:p w:rsidR="000E42EF" w:rsidRPr="00C77CE9" w:rsidRDefault="000E42EF" w:rsidP="009C5046">
      <w:pPr>
        <w:widowControl w:val="0"/>
        <w:autoSpaceDE w:val="0"/>
        <w:autoSpaceDN w:val="0"/>
        <w:adjustRightInd w:val="0"/>
        <w:ind w:left="567" w:right="136"/>
        <w:jc w:val="both"/>
        <w:rPr>
          <w:color w:val="000000" w:themeColor="text1"/>
          <w:sz w:val="22"/>
          <w:szCs w:val="22"/>
        </w:rPr>
      </w:pPr>
    </w:p>
    <w:p w:rsidR="000E42EF" w:rsidRPr="00C77CE9" w:rsidRDefault="000E42EF" w:rsidP="009C5046">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 xml:space="preserve">The priorities of IHO 2019 Work Plan 2 </w:t>
      </w:r>
      <w:r w:rsidR="00BD402A" w:rsidRPr="00C77CE9">
        <w:rPr>
          <w:color w:val="000000" w:themeColor="text1"/>
          <w:sz w:val="22"/>
          <w:szCs w:val="22"/>
        </w:rPr>
        <w:t>included:</w:t>
      </w:r>
    </w:p>
    <w:p w:rsidR="00BD402A" w:rsidRPr="00C77CE9" w:rsidRDefault="00BD402A" w:rsidP="00F532A6">
      <w:pPr>
        <w:pStyle w:val="ListParagraph"/>
        <w:widowControl w:val="0"/>
        <w:numPr>
          <w:ilvl w:val="0"/>
          <w:numId w:val="9"/>
        </w:numPr>
        <w:autoSpaceDE w:val="0"/>
        <w:autoSpaceDN w:val="0"/>
        <w:adjustRightInd w:val="0"/>
        <w:ind w:right="136"/>
        <w:jc w:val="both"/>
        <w:rPr>
          <w:color w:val="000000" w:themeColor="text1"/>
          <w:sz w:val="22"/>
          <w:szCs w:val="22"/>
        </w:rPr>
      </w:pPr>
      <w:r w:rsidRPr="00C77CE9">
        <w:rPr>
          <w:color w:val="000000" w:themeColor="text1"/>
          <w:sz w:val="22"/>
          <w:szCs w:val="22"/>
        </w:rPr>
        <w:t>Develop an S-100 interoperability specification</w:t>
      </w:r>
    </w:p>
    <w:p w:rsidR="000A6D16" w:rsidRPr="00C77CE9" w:rsidRDefault="00BD402A" w:rsidP="00F532A6">
      <w:pPr>
        <w:pStyle w:val="ListParagraph"/>
        <w:widowControl w:val="0"/>
        <w:numPr>
          <w:ilvl w:val="0"/>
          <w:numId w:val="9"/>
        </w:numPr>
        <w:autoSpaceDE w:val="0"/>
        <w:autoSpaceDN w:val="0"/>
        <w:adjustRightInd w:val="0"/>
        <w:ind w:right="136"/>
        <w:jc w:val="both"/>
        <w:rPr>
          <w:color w:val="000000" w:themeColor="text1"/>
          <w:sz w:val="22"/>
          <w:szCs w:val="22"/>
        </w:rPr>
      </w:pPr>
      <w:r w:rsidRPr="00C77CE9">
        <w:rPr>
          <w:color w:val="000000" w:themeColor="text1"/>
          <w:sz w:val="22"/>
          <w:szCs w:val="22"/>
        </w:rPr>
        <w:t>Develop S-121 Product Spec for Maritime Limits and Boundaries</w:t>
      </w:r>
    </w:p>
    <w:p w:rsidR="00BD402A" w:rsidRPr="00C77CE9" w:rsidRDefault="00BD402A" w:rsidP="00F532A6">
      <w:pPr>
        <w:pStyle w:val="ListParagraph"/>
        <w:widowControl w:val="0"/>
        <w:numPr>
          <w:ilvl w:val="0"/>
          <w:numId w:val="9"/>
        </w:numPr>
        <w:autoSpaceDE w:val="0"/>
        <w:autoSpaceDN w:val="0"/>
        <w:adjustRightInd w:val="0"/>
        <w:ind w:right="136"/>
        <w:jc w:val="both"/>
        <w:rPr>
          <w:color w:val="000000" w:themeColor="text1"/>
          <w:sz w:val="22"/>
          <w:szCs w:val="22"/>
        </w:rPr>
      </w:pPr>
      <w:r w:rsidRPr="00C77CE9">
        <w:rPr>
          <w:color w:val="000000" w:themeColor="text1"/>
          <w:sz w:val="22"/>
          <w:szCs w:val="22"/>
        </w:rPr>
        <w:t>Develop all the components needed to make S-101 a reality</w:t>
      </w:r>
    </w:p>
    <w:p w:rsidR="00123B61" w:rsidRPr="00C77CE9" w:rsidRDefault="00123B61" w:rsidP="00F532A6">
      <w:pPr>
        <w:pStyle w:val="ListParagraph"/>
        <w:widowControl w:val="0"/>
        <w:numPr>
          <w:ilvl w:val="0"/>
          <w:numId w:val="9"/>
        </w:numPr>
        <w:autoSpaceDE w:val="0"/>
        <w:autoSpaceDN w:val="0"/>
        <w:adjustRightInd w:val="0"/>
        <w:ind w:right="136"/>
        <w:jc w:val="both"/>
        <w:rPr>
          <w:color w:val="000000" w:themeColor="text1"/>
          <w:sz w:val="22"/>
          <w:szCs w:val="22"/>
        </w:rPr>
      </w:pPr>
      <w:r w:rsidRPr="00C77CE9">
        <w:rPr>
          <w:color w:val="000000" w:themeColor="text1"/>
          <w:sz w:val="22"/>
          <w:szCs w:val="22"/>
        </w:rPr>
        <w:t>Consolidation and clarification of standards in relation to ECDIS/ENC</w:t>
      </w:r>
    </w:p>
    <w:p w:rsidR="00123B61" w:rsidRPr="00C77CE9" w:rsidRDefault="00123B61" w:rsidP="00F532A6">
      <w:pPr>
        <w:pStyle w:val="ListParagraph"/>
        <w:widowControl w:val="0"/>
        <w:numPr>
          <w:ilvl w:val="0"/>
          <w:numId w:val="9"/>
        </w:numPr>
        <w:autoSpaceDE w:val="0"/>
        <w:autoSpaceDN w:val="0"/>
        <w:adjustRightInd w:val="0"/>
        <w:ind w:right="136"/>
        <w:jc w:val="both"/>
        <w:rPr>
          <w:color w:val="000000" w:themeColor="text1"/>
          <w:sz w:val="22"/>
          <w:szCs w:val="22"/>
        </w:rPr>
      </w:pPr>
      <w:r w:rsidRPr="00C77CE9">
        <w:rPr>
          <w:color w:val="000000" w:themeColor="text1"/>
          <w:sz w:val="22"/>
          <w:szCs w:val="22"/>
        </w:rPr>
        <w:t>Prepare Ed. 6.0.0 of S-44</w:t>
      </w:r>
    </w:p>
    <w:p w:rsidR="00123B61" w:rsidRPr="00C77CE9" w:rsidRDefault="00123B61" w:rsidP="00F532A6">
      <w:pPr>
        <w:pStyle w:val="ListParagraph"/>
        <w:widowControl w:val="0"/>
        <w:numPr>
          <w:ilvl w:val="0"/>
          <w:numId w:val="9"/>
        </w:numPr>
        <w:autoSpaceDE w:val="0"/>
        <w:autoSpaceDN w:val="0"/>
        <w:adjustRightInd w:val="0"/>
        <w:ind w:right="136"/>
        <w:jc w:val="both"/>
        <w:rPr>
          <w:color w:val="000000" w:themeColor="text1"/>
          <w:sz w:val="22"/>
          <w:szCs w:val="22"/>
        </w:rPr>
      </w:pPr>
      <w:r w:rsidRPr="00C77CE9">
        <w:rPr>
          <w:color w:val="000000" w:themeColor="text1"/>
          <w:sz w:val="22"/>
          <w:szCs w:val="22"/>
        </w:rPr>
        <w:lastRenderedPageBreak/>
        <w:t>Consider data quality aspects in harmonized way for all S-100 based PSs</w:t>
      </w:r>
    </w:p>
    <w:p w:rsidR="0077393E" w:rsidRDefault="0077393E" w:rsidP="00BA02AE">
      <w:pPr>
        <w:widowControl w:val="0"/>
        <w:autoSpaceDE w:val="0"/>
        <w:autoSpaceDN w:val="0"/>
        <w:adjustRightInd w:val="0"/>
        <w:ind w:right="136"/>
        <w:jc w:val="both"/>
        <w:rPr>
          <w:color w:val="000000" w:themeColor="text1"/>
          <w:sz w:val="22"/>
          <w:szCs w:val="22"/>
        </w:rPr>
      </w:pPr>
    </w:p>
    <w:p w:rsidR="00DD79C5" w:rsidRPr="00BD1050" w:rsidRDefault="00BD1050" w:rsidP="002B2A0F">
      <w:pPr>
        <w:widowControl w:val="0"/>
        <w:autoSpaceDE w:val="0"/>
        <w:autoSpaceDN w:val="0"/>
        <w:adjustRightInd w:val="0"/>
        <w:ind w:left="1701" w:right="136" w:hanging="1134"/>
        <w:jc w:val="both"/>
        <w:rPr>
          <w:color w:val="FF0000"/>
          <w:sz w:val="22"/>
          <w:szCs w:val="22"/>
        </w:rPr>
      </w:pPr>
      <w:r w:rsidRPr="00BD1050">
        <w:rPr>
          <w:color w:val="FF0000"/>
          <w:sz w:val="22"/>
          <w:szCs w:val="22"/>
        </w:rPr>
        <w:t xml:space="preserve">Decision 6:  </w:t>
      </w:r>
      <w:r w:rsidR="00DD79C5" w:rsidRPr="00BD1050">
        <w:rPr>
          <w:color w:val="FF0000"/>
          <w:sz w:val="22"/>
          <w:szCs w:val="22"/>
        </w:rPr>
        <w:t>To note the HSSC Report (</w:t>
      </w:r>
      <w:r w:rsidR="00DD79C5" w:rsidRPr="0071045A">
        <w:rPr>
          <w:i/>
          <w:color w:val="FF0000"/>
          <w:sz w:val="22"/>
          <w:szCs w:val="22"/>
        </w:rPr>
        <w:t>doc. SWPHC17-05.4A</w:t>
      </w:r>
      <w:r w:rsidR="00DD79C5" w:rsidRPr="00BD1050">
        <w:rPr>
          <w:color w:val="FF0000"/>
          <w:sz w:val="22"/>
          <w:szCs w:val="22"/>
        </w:rPr>
        <w:t>)</w:t>
      </w:r>
    </w:p>
    <w:p w:rsidR="007C2643" w:rsidRDefault="007C2643" w:rsidP="0071045A">
      <w:pPr>
        <w:widowControl w:val="0"/>
        <w:autoSpaceDE w:val="0"/>
        <w:autoSpaceDN w:val="0"/>
        <w:adjustRightInd w:val="0"/>
        <w:ind w:right="136"/>
        <w:jc w:val="both"/>
        <w:rPr>
          <w:b/>
          <w:color w:val="FF0000"/>
          <w:sz w:val="22"/>
          <w:szCs w:val="22"/>
        </w:rPr>
      </w:pPr>
    </w:p>
    <w:p w:rsidR="0077393E" w:rsidRPr="00C77CE9" w:rsidRDefault="0077393E" w:rsidP="005F5688">
      <w:pPr>
        <w:widowControl w:val="0"/>
        <w:autoSpaceDE w:val="0"/>
        <w:autoSpaceDN w:val="0"/>
        <w:adjustRightInd w:val="0"/>
        <w:ind w:left="567" w:right="136" w:hanging="567"/>
        <w:jc w:val="both"/>
        <w:rPr>
          <w:b/>
          <w:color w:val="000000" w:themeColor="text1"/>
          <w:sz w:val="22"/>
          <w:szCs w:val="22"/>
        </w:rPr>
      </w:pPr>
      <w:r w:rsidRPr="00C77CE9">
        <w:rPr>
          <w:b/>
          <w:color w:val="000000" w:themeColor="text1"/>
          <w:sz w:val="22"/>
          <w:szCs w:val="22"/>
        </w:rPr>
        <w:t>5.</w:t>
      </w:r>
      <w:r w:rsidR="00823024" w:rsidRPr="00C77CE9">
        <w:rPr>
          <w:b/>
          <w:color w:val="000000" w:themeColor="text1"/>
          <w:sz w:val="22"/>
          <w:szCs w:val="22"/>
        </w:rPr>
        <w:t>4B</w:t>
      </w:r>
      <w:r w:rsidR="00263FB9" w:rsidRPr="00C77CE9">
        <w:rPr>
          <w:b/>
          <w:color w:val="000000" w:themeColor="text1"/>
          <w:sz w:val="22"/>
          <w:szCs w:val="22"/>
        </w:rPr>
        <w:tab/>
      </w:r>
      <w:r w:rsidRPr="00C77CE9">
        <w:rPr>
          <w:b/>
          <w:color w:val="000000" w:themeColor="text1"/>
          <w:sz w:val="22"/>
          <w:szCs w:val="22"/>
        </w:rPr>
        <w:t>Worldwide ENC Database Working Group (WENDWG)</w:t>
      </w:r>
    </w:p>
    <w:p w:rsidR="00263FB9" w:rsidRPr="007C32B8" w:rsidRDefault="00263FB9" w:rsidP="005F5688">
      <w:pPr>
        <w:widowControl w:val="0"/>
        <w:autoSpaceDE w:val="0"/>
        <w:autoSpaceDN w:val="0"/>
        <w:adjustRightInd w:val="0"/>
        <w:ind w:left="1140" w:right="136" w:hanging="567"/>
        <w:jc w:val="both"/>
        <w:rPr>
          <w:color w:val="000000" w:themeColor="text1"/>
          <w:sz w:val="22"/>
          <w:szCs w:val="22"/>
        </w:rPr>
      </w:pPr>
    </w:p>
    <w:p w:rsidR="00537DB1" w:rsidRPr="00C77CE9" w:rsidRDefault="00705250" w:rsidP="005F5688">
      <w:pPr>
        <w:widowControl w:val="0"/>
        <w:autoSpaceDE w:val="0"/>
        <w:autoSpaceDN w:val="0"/>
        <w:adjustRightInd w:val="0"/>
        <w:ind w:left="567" w:right="136" w:firstLine="6"/>
        <w:jc w:val="both"/>
        <w:rPr>
          <w:color w:val="000000" w:themeColor="text1"/>
          <w:sz w:val="22"/>
          <w:szCs w:val="22"/>
        </w:rPr>
      </w:pPr>
      <w:r w:rsidRPr="00C77CE9">
        <w:rPr>
          <w:color w:val="000000" w:themeColor="text1"/>
          <w:sz w:val="22"/>
          <w:szCs w:val="22"/>
        </w:rPr>
        <w:t xml:space="preserve">Rear Admiral Shepard Smith provided an update </w:t>
      </w:r>
      <w:r w:rsidR="00EB5F56" w:rsidRPr="00C77CE9">
        <w:rPr>
          <w:color w:val="000000" w:themeColor="text1"/>
          <w:sz w:val="22"/>
          <w:szCs w:val="22"/>
        </w:rPr>
        <w:t>on</w:t>
      </w:r>
      <w:r w:rsidR="004B0F79" w:rsidRPr="00C77CE9">
        <w:rPr>
          <w:color w:val="000000" w:themeColor="text1"/>
          <w:sz w:val="22"/>
          <w:szCs w:val="22"/>
        </w:rPr>
        <w:t xml:space="preserve"> the activities of</w:t>
      </w:r>
      <w:r w:rsidR="00EB5F56" w:rsidRPr="00C77CE9">
        <w:rPr>
          <w:color w:val="000000" w:themeColor="text1"/>
          <w:sz w:val="22"/>
          <w:szCs w:val="22"/>
        </w:rPr>
        <w:t xml:space="preserve"> the </w:t>
      </w:r>
      <w:r w:rsidR="004B0F79" w:rsidRPr="00C77CE9">
        <w:rPr>
          <w:color w:val="000000" w:themeColor="text1"/>
          <w:sz w:val="22"/>
          <w:szCs w:val="22"/>
        </w:rPr>
        <w:t>WEND</w:t>
      </w:r>
      <w:r w:rsidRPr="00C77CE9">
        <w:rPr>
          <w:color w:val="000000" w:themeColor="text1"/>
          <w:sz w:val="22"/>
          <w:szCs w:val="22"/>
        </w:rPr>
        <w:t xml:space="preserve">WG on behalf of </w:t>
      </w:r>
      <w:r w:rsidR="004B0F79" w:rsidRPr="00C77CE9">
        <w:rPr>
          <w:color w:val="000000" w:themeColor="text1"/>
          <w:sz w:val="22"/>
          <w:szCs w:val="22"/>
        </w:rPr>
        <w:t xml:space="preserve"> the WG Chair, Mr John Nyberg. (</w:t>
      </w:r>
      <w:r w:rsidR="00A73F24" w:rsidRPr="00C77CE9">
        <w:rPr>
          <w:i/>
          <w:color w:val="000000" w:themeColor="text1"/>
          <w:sz w:val="22"/>
          <w:szCs w:val="22"/>
        </w:rPr>
        <w:t>doc.</w:t>
      </w:r>
      <w:r w:rsidR="004B0F79" w:rsidRPr="00C77CE9">
        <w:rPr>
          <w:i/>
          <w:color w:val="000000" w:themeColor="text1"/>
          <w:sz w:val="22"/>
          <w:szCs w:val="22"/>
        </w:rPr>
        <w:t xml:space="preserve"> SWPHC17</w:t>
      </w:r>
      <w:r w:rsidR="00537DB1" w:rsidRPr="00C77CE9">
        <w:rPr>
          <w:i/>
          <w:color w:val="000000" w:themeColor="text1"/>
          <w:sz w:val="22"/>
          <w:szCs w:val="22"/>
        </w:rPr>
        <w:t>-05.4B</w:t>
      </w:r>
      <w:r w:rsidR="00537DB1" w:rsidRPr="00C77CE9">
        <w:rPr>
          <w:color w:val="000000" w:themeColor="text1"/>
          <w:sz w:val="22"/>
          <w:szCs w:val="22"/>
        </w:rPr>
        <w:t>)</w:t>
      </w:r>
    </w:p>
    <w:p w:rsidR="004B0F79" w:rsidRPr="00C77CE9" w:rsidRDefault="004B0F79" w:rsidP="005F5688">
      <w:pPr>
        <w:widowControl w:val="0"/>
        <w:autoSpaceDE w:val="0"/>
        <w:autoSpaceDN w:val="0"/>
        <w:adjustRightInd w:val="0"/>
        <w:ind w:left="567" w:right="136" w:firstLine="6"/>
        <w:jc w:val="both"/>
        <w:rPr>
          <w:color w:val="000000" w:themeColor="text1"/>
          <w:sz w:val="22"/>
          <w:szCs w:val="22"/>
        </w:rPr>
      </w:pPr>
    </w:p>
    <w:p w:rsidR="001209D9" w:rsidRPr="00C77CE9" w:rsidRDefault="001209D9" w:rsidP="005F5688">
      <w:pPr>
        <w:widowControl w:val="0"/>
        <w:autoSpaceDE w:val="0"/>
        <w:autoSpaceDN w:val="0"/>
        <w:adjustRightInd w:val="0"/>
        <w:ind w:left="567" w:right="136" w:firstLine="6"/>
        <w:jc w:val="both"/>
        <w:rPr>
          <w:color w:val="000000" w:themeColor="text1"/>
          <w:sz w:val="22"/>
          <w:szCs w:val="22"/>
        </w:rPr>
      </w:pPr>
      <w:r w:rsidRPr="00C77CE9">
        <w:rPr>
          <w:color w:val="000000" w:themeColor="text1"/>
          <w:sz w:val="22"/>
          <w:szCs w:val="22"/>
        </w:rPr>
        <w:t>A</w:t>
      </w:r>
      <w:r w:rsidR="004B0F79" w:rsidRPr="00C77CE9">
        <w:rPr>
          <w:color w:val="000000" w:themeColor="text1"/>
          <w:sz w:val="22"/>
          <w:szCs w:val="22"/>
        </w:rPr>
        <w:t>chievements during the last year included</w:t>
      </w:r>
      <w:r w:rsidRPr="00C77CE9">
        <w:rPr>
          <w:color w:val="000000" w:themeColor="text1"/>
          <w:sz w:val="22"/>
          <w:szCs w:val="22"/>
        </w:rPr>
        <w:t>:</w:t>
      </w:r>
    </w:p>
    <w:p w:rsidR="001209D9" w:rsidRPr="00C77CE9" w:rsidRDefault="001209D9" w:rsidP="005F5688">
      <w:pPr>
        <w:pStyle w:val="ListParagraph"/>
        <w:widowControl w:val="0"/>
        <w:numPr>
          <w:ilvl w:val="0"/>
          <w:numId w:val="10"/>
        </w:numPr>
        <w:autoSpaceDE w:val="0"/>
        <w:autoSpaceDN w:val="0"/>
        <w:adjustRightInd w:val="0"/>
        <w:ind w:right="136"/>
        <w:jc w:val="both"/>
        <w:rPr>
          <w:color w:val="000000" w:themeColor="text1"/>
          <w:sz w:val="22"/>
          <w:szCs w:val="22"/>
        </w:rPr>
      </w:pPr>
      <w:r w:rsidRPr="00C77CE9">
        <w:rPr>
          <w:color w:val="000000" w:themeColor="text1"/>
          <w:sz w:val="22"/>
          <w:szCs w:val="22"/>
        </w:rPr>
        <w:t>C</w:t>
      </w:r>
      <w:r w:rsidR="008A1EEC" w:rsidRPr="00C77CE9">
        <w:rPr>
          <w:color w:val="000000" w:themeColor="text1"/>
          <w:sz w:val="22"/>
          <w:szCs w:val="22"/>
        </w:rPr>
        <w:t>ontinued</w:t>
      </w:r>
      <w:r w:rsidR="00E276F9" w:rsidRPr="00C77CE9">
        <w:rPr>
          <w:color w:val="000000" w:themeColor="text1"/>
          <w:sz w:val="22"/>
          <w:szCs w:val="22"/>
        </w:rPr>
        <w:t xml:space="preserve"> work on </w:t>
      </w:r>
      <w:r w:rsidR="004B0F79" w:rsidRPr="00C77CE9">
        <w:rPr>
          <w:color w:val="000000" w:themeColor="text1"/>
          <w:sz w:val="22"/>
          <w:szCs w:val="22"/>
        </w:rPr>
        <w:t>RENC</w:t>
      </w:r>
      <w:r w:rsidRPr="00C77CE9">
        <w:rPr>
          <w:color w:val="000000" w:themeColor="text1"/>
          <w:sz w:val="22"/>
          <w:szCs w:val="22"/>
        </w:rPr>
        <w:t xml:space="preserve"> </w:t>
      </w:r>
      <w:r w:rsidR="0071045A" w:rsidRPr="00C77CE9">
        <w:rPr>
          <w:color w:val="000000" w:themeColor="text1"/>
          <w:sz w:val="22"/>
          <w:szCs w:val="22"/>
        </w:rPr>
        <w:t>Harmonization to</w:t>
      </w:r>
      <w:r w:rsidR="00E276F9" w:rsidRPr="00C77CE9">
        <w:rPr>
          <w:color w:val="000000" w:themeColor="text1"/>
          <w:sz w:val="22"/>
          <w:szCs w:val="22"/>
        </w:rPr>
        <w:t xml:space="preserve"> ensure reasonable interoperability between the various RENCs.  A new East Asia</w:t>
      </w:r>
      <w:r w:rsidRPr="00C77CE9">
        <w:rPr>
          <w:color w:val="000000" w:themeColor="text1"/>
          <w:sz w:val="22"/>
          <w:szCs w:val="22"/>
        </w:rPr>
        <w:t xml:space="preserve"> RENC – EAHC Regional ENC coordination Center was established in Hong Kong.</w:t>
      </w:r>
    </w:p>
    <w:p w:rsidR="004B0F79" w:rsidRPr="00C77CE9" w:rsidRDefault="001209D9" w:rsidP="005F5688">
      <w:pPr>
        <w:pStyle w:val="ListParagraph"/>
        <w:widowControl w:val="0"/>
        <w:numPr>
          <w:ilvl w:val="0"/>
          <w:numId w:val="10"/>
        </w:numPr>
        <w:autoSpaceDE w:val="0"/>
        <w:autoSpaceDN w:val="0"/>
        <w:adjustRightInd w:val="0"/>
        <w:ind w:right="136"/>
        <w:jc w:val="both"/>
        <w:rPr>
          <w:color w:val="000000" w:themeColor="text1"/>
          <w:sz w:val="22"/>
          <w:szCs w:val="22"/>
        </w:rPr>
      </w:pPr>
      <w:r w:rsidRPr="00C77CE9">
        <w:rPr>
          <w:color w:val="000000" w:themeColor="text1"/>
          <w:sz w:val="22"/>
          <w:szCs w:val="22"/>
        </w:rPr>
        <w:t>C</w:t>
      </w:r>
      <w:r w:rsidR="008A1EEC" w:rsidRPr="00C77CE9">
        <w:rPr>
          <w:color w:val="000000" w:themeColor="text1"/>
          <w:sz w:val="22"/>
          <w:szCs w:val="22"/>
        </w:rPr>
        <w:t>ommenced</w:t>
      </w:r>
      <w:r w:rsidRPr="00C77CE9">
        <w:rPr>
          <w:color w:val="000000" w:themeColor="text1"/>
          <w:sz w:val="22"/>
          <w:szCs w:val="22"/>
        </w:rPr>
        <w:t xml:space="preserve"> work on drafting the Worldwide Electronic Navigation Services (WENS) Principles</w:t>
      </w:r>
    </w:p>
    <w:p w:rsidR="001209D9" w:rsidRPr="00C77CE9" w:rsidRDefault="008A1EEC" w:rsidP="005F5688">
      <w:pPr>
        <w:pStyle w:val="ListParagraph"/>
        <w:widowControl w:val="0"/>
        <w:numPr>
          <w:ilvl w:val="0"/>
          <w:numId w:val="10"/>
        </w:numPr>
        <w:autoSpaceDE w:val="0"/>
        <w:autoSpaceDN w:val="0"/>
        <w:adjustRightInd w:val="0"/>
        <w:ind w:right="136"/>
        <w:jc w:val="both"/>
        <w:rPr>
          <w:color w:val="000000" w:themeColor="text1"/>
          <w:sz w:val="22"/>
          <w:szCs w:val="22"/>
        </w:rPr>
      </w:pPr>
      <w:r w:rsidRPr="00C77CE9">
        <w:rPr>
          <w:color w:val="000000" w:themeColor="text1"/>
          <w:sz w:val="22"/>
          <w:szCs w:val="22"/>
          <w:lang w:val="en-US"/>
        </w:rPr>
        <w:t>Continued improvement of coverage and overlap management</w:t>
      </w:r>
    </w:p>
    <w:p w:rsidR="008A1EEC" w:rsidRPr="00C77CE9" w:rsidRDefault="008A1EEC" w:rsidP="005F5688">
      <w:pPr>
        <w:pStyle w:val="ListParagraph"/>
        <w:widowControl w:val="0"/>
        <w:numPr>
          <w:ilvl w:val="0"/>
          <w:numId w:val="10"/>
        </w:numPr>
        <w:autoSpaceDE w:val="0"/>
        <w:autoSpaceDN w:val="0"/>
        <w:adjustRightInd w:val="0"/>
        <w:ind w:right="136"/>
        <w:jc w:val="both"/>
        <w:rPr>
          <w:color w:val="000000" w:themeColor="text1"/>
          <w:sz w:val="22"/>
          <w:szCs w:val="22"/>
        </w:rPr>
      </w:pPr>
      <w:r w:rsidRPr="00C77CE9">
        <w:rPr>
          <w:color w:val="000000" w:themeColor="text1"/>
          <w:sz w:val="22"/>
          <w:szCs w:val="22"/>
        </w:rPr>
        <w:t>Continued to improve IHO ENC Catalogue. (Functionality to include actual cell coverage &amp; AIS density)</w:t>
      </w:r>
    </w:p>
    <w:p w:rsidR="008A1EEC" w:rsidRPr="00C77CE9" w:rsidRDefault="008A1EEC" w:rsidP="005F5688">
      <w:pPr>
        <w:pStyle w:val="ListParagraph"/>
        <w:widowControl w:val="0"/>
        <w:autoSpaceDE w:val="0"/>
        <w:autoSpaceDN w:val="0"/>
        <w:adjustRightInd w:val="0"/>
        <w:ind w:left="1350" w:right="136"/>
        <w:jc w:val="both"/>
        <w:rPr>
          <w:color w:val="000000" w:themeColor="text1"/>
          <w:sz w:val="22"/>
          <w:szCs w:val="22"/>
        </w:rPr>
      </w:pPr>
    </w:p>
    <w:p w:rsidR="008362FD" w:rsidRPr="00C77CE9" w:rsidRDefault="00BE25B2" w:rsidP="005F5688">
      <w:pPr>
        <w:pStyle w:val="ListParagraph"/>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The WENS Principles intend to shift focus from ENC to comprehensive (S-100) suite of services.  The WENDWG formed a drafting group and submitted a progress report to IRCC11 and Council C3.</w:t>
      </w:r>
      <w:r w:rsidR="008362FD" w:rsidRPr="00C77CE9">
        <w:rPr>
          <w:color w:val="000000" w:themeColor="text1"/>
          <w:sz w:val="22"/>
          <w:szCs w:val="22"/>
        </w:rPr>
        <w:t xml:space="preserve">  WENS still encourages data availability anywhere in the world, distribution through compatible and coordinated networks, standardization, authority of service, and data protection.  It also addresses the avoidance of service duplication, coordinated data management, quality management, and assistance and training.  The latest version is available on the WENDWG page of th</w:t>
      </w:r>
      <w:r w:rsidR="0071045A" w:rsidRPr="00C77CE9">
        <w:rPr>
          <w:color w:val="000000" w:themeColor="text1"/>
          <w:sz w:val="22"/>
          <w:szCs w:val="22"/>
        </w:rPr>
        <w:t xml:space="preserve">e IHO website – see Annex 2 of </w:t>
      </w:r>
      <w:r w:rsidR="008362FD" w:rsidRPr="00C77CE9">
        <w:rPr>
          <w:color w:val="000000" w:themeColor="text1"/>
          <w:sz w:val="22"/>
          <w:szCs w:val="22"/>
        </w:rPr>
        <w:t>WENDWG10-04.2A.</w:t>
      </w:r>
    </w:p>
    <w:p w:rsidR="00BD1050" w:rsidRPr="007C32B8" w:rsidRDefault="00BD1050" w:rsidP="005F5688">
      <w:pPr>
        <w:widowControl w:val="0"/>
        <w:autoSpaceDE w:val="0"/>
        <w:autoSpaceDN w:val="0"/>
        <w:adjustRightInd w:val="0"/>
        <w:ind w:right="136"/>
        <w:jc w:val="both"/>
        <w:rPr>
          <w:color w:val="000000" w:themeColor="text1"/>
          <w:sz w:val="22"/>
          <w:szCs w:val="22"/>
        </w:rPr>
      </w:pPr>
    </w:p>
    <w:p w:rsidR="00BD1050" w:rsidRDefault="00BD1050" w:rsidP="005F5688">
      <w:pPr>
        <w:widowControl w:val="0"/>
        <w:autoSpaceDE w:val="0"/>
        <w:autoSpaceDN w:val="0"/>
        <w:adjustRightInd w:val="0"/>
        <w:ind w:left="1701" w:right="136" w:hanging="1134"/>
        <w:jc w:val="both"/>
        <w:rPr>
          <w:color w:val="FF0000"/>
          <w:sz w:val="22"/>
          <w:szCs w:val="22"/>
        </w:rPr>
      </w:pPr>
      <w:r w:rsidRPr="00BD1050">
        <w:rPr>
          <w:color w:val="FF0000"/>
          <w:sz w:val="22"/>
          <w:szCs w:val="22"/>
        </w:rPr>
        <w:t>Decision 7:  To note the WEND Report (</w:t>
      </w:r>
      <w:r w:rsidRPr="0071045A">
        <w:rPr>
          <w:i/>
          <w:color w:val="FF0000"/>
          <w:sz w:val="22"/>
          <w:szCs w:val="22"/>
        </w:rPr>
        <w:t>doc. SWPHC17-05.4B</w:t>
      </w:r>
      <w:r w:rsidRPr="00BD1050">
        <w:rPr>
          <w:color w:val="FF0000"/>
          <w:sz w:val="22"/>
          <w:szCs w:val="22"/>
        </w:rPr>
        <w:t>)</w:t>
      </w:r>
    </w:p>
    <w:p w:rsidR="00BD1050" w:rsidRPr="00BD1050" w:rsidRDefault="00BD1050" w:rsidP="005F5688">
      <w:pPr>
        <w:widowControl w:val="0"/>
        <w:autoSpaceDE w:val="0"/>
        <w:autoSpaceDN w:val="0"/>
        <w:adjustRightInd w:val="0"/>
        <w:ind w:left="1134" w:right="136"/>
        <w:jc w:val="both"/>
        <w:rPr>
          <w:color w:val="FF0000"/>
          <w:sz w:val="22"/>
          <w:szCs w:val="22"/>
        </w:rPr>
      </w:pPr>
    </w:p>
    <w:p w:rsidR="0077393E" w:rsidRPr="00C77CE9" w:rsidRDefault="0077393E" w:rsidP="005F5688">
      <w:pPr>
        <w:widowControl w:val="0"/>
        <w:autoSpaceDE w:val="0"/>
        <w:autoSpaceDN w:val="0"/>
        <w:adjustRightInd w:val="0"/>
        <w:ind w:left="567" w:right="136" w:hanging="567"/>
        <w:jc w:val="both"/>
        <w:rPr>
          <w:b/>
          <w:color w:val="000000" w:themeColor="text1"/>
          <w:sz w:val="22"/>
          <w:szCs w:val="22"/>
        </w:rPr>
      </w:pPr>
      <w:r w:rsidRPr="00C77CE9">
        <w:rPr>
          <w:b/>
          <w:color w:val="000000" w:themeColor="text1"/>
          <w:sz w:val="22"/>
          <w:szCs w:val="22"/>
        </w:rPr>
        <w:t>5.</w:t>
      </w:r>
      <w:r w:rsidR="009958CB" w:rsidRPr="00C77CE9">
        <w:rPr>
          <w:b/>
          <w:color w:val="000000" w:themeColor="text1"/>
          <w:sz w:val="22"/>
          <w:szCs w:val="22"/>
        </w:rPr>
        <w:t>4C</w:t>
      </w:r>
      <w:r w:rsidRPr="00C77CE9">
        <w:rPr>
          <w:b/>
          <w:color w:val="000000" w:themeColor="text1"/>
          <w:sz w:val="22"/>
          <w:szCs w:val="22"/>
        </w:rPr>
        <w:tab/>
        <w:t>Marine Spatial Data Infrastructures Working Group (MSDIWG)</w:t>
      </w:r>
    </w:p>
    <w:p w:rsidR="003018FE" w:rsidRPr="00C77CE9" w:rsidRDefault="003018FE" w:rsidP="005F5688">
      <w:pPr>
        <w:widowControl w:val="0"/>
        <w:autoSpaceDE w:val="0"/>
        <w:autoSpaceDN w:val="0"/>
        <w:adjustRightInd w:val="0"/>
        <w:ind w:left="1140" w:right="136" w:hanging="567"/>
        <w:jc w:val="both"/>
        <w:rPr>
          <w:b/>
          <w:color w:val="000000" w:themeColor="text1"/>
          <w:sz w:val="22"/>
          <w:szCs w:val="22"/>
        </w:rPr>
      </w:pPr>
    </w:p>
    <w:p w:rsidR="00E769F9" w:rsidRPr="00C77CE9" w:rsidRDefault="00A70ACF" w:rsidP="005F5688">
      <w:pPr>
        <w:widowControl w:val="0"/>
        <w:autoSpaceDE w:val="0"/>
        <w:autoSpaceDN w:val="0"/>
        <w:adjustRightInd w:val="0"/>
        <w:ind w:left="567" w:right="136" w:hanging="567"/>
        <w:jc w:val="both"/>
        <w:rPr>
          <w:i/>
          <w:color w:val="000000" w:themeColor="text1"/>
          <w:sz w:val="22"/>
          <w:szCs w:val="22"/>
        </w:rPr>
      </w:pPr>
      <w:r w:rsidRPr="00C77CE9">
        <w:rPr>
          <w:color w:val="000000" w:themeColor="text1"/>
          <w:sz w:val="22"/>
          <w:szCs w:val="22"/>
        </w:rPr>
        <w:t>5.4.1</w:t>
      </w:r>
      <w:r w:rsidRPr="00C77CE9">
        <w:rPr>
          <w:color w:val="000000" w:themeColor="text1"/>
          <w:sz w:val="22"/>
          <w:szCs w:val="22"/>
        </w:rPr>
        <w:tab/>
      </w:r>
      <w:r w:rsidR="009C3159" w:rsidRPr="00C77CE9">
        <w:rPr>
          <w:color w:val="000000" w:themeColor="text1"/>
          <w:sz w:val="22"/>
          <w:szCs w:val="22"/>
        </w:rPr>
        <w:t>Mr Alberto C Neves</w:t>
      </w:r>
      <w:r w:rsidR="006E1625" w:rsidRPr="00C77CE9">
        <w:rPr>
          <w:color w:val="000000" w:themeColor="text1"/>
          <w:sz w:val="22"/>
          <w:szCs w:val="22"/>
        </w:rPr>
        <w:t xml:space="preserve"> </w:t>
      </w:r>
      <w:r w:rsidR="00F07CA6" w:rsidRPr="00C77CE9">
        <w:rPr>
          <w:color w:val="000000" w:themeColor="text1"/>
          <w:sz w:val="22"/>
          <w:szCs w:val="22"/>
        </w:rPr>
        <w:t>provided a brief on the MSDIWG10</w:t>
      </w:r>
      <w:r w:rsidR="006E1625" w:rsidRPr="00C77CE9">
        <w:rPr>
          <w:color w:val="000000" w:themeColor="text1"/>
          <w:sz w:val="22"/>
          <w:szCs w:val="22"/>
        </w:rPr>
        <w:t xml:space="preserve"> </w:t>
      </w:r>
      <w:r w:rsidR="00F07CA6" w:rsidRPr="00C77CE9">
        <w:rPr>
          <w:color w:val="000000" w:themeColor="text1"/>
          <w:sz w:val="22"/>
          <w:szCs w:val="22"/>
        </w:rPr>
        <w:t>Meeting held in Busan, Republic of Korea on 1-5 March 2019</w:t>
      </w:r>
      <w:r w:rsidR="006E1625" w:rsidRPr="00C77CE9">
        <w:rPr>
          <w:i/>
          <w:color w:val="000000" w:themeColor="text1"/>
          <w:sz w:val="22"/>
          <w:szCs w:val="22"/>
        </w:rPr>
        <w:t xml:space="preserve"> </w:t>
      </w:r>
      <w:r w:rsidR="00F07CA6" w:rsidRPr="00C77CE9">
        <w:rPr>
          <w:color w:val="000000" w:themeColor="text1"/>
          <w:sz w:val="22"/>
          <w:szCs w:val="22"/>
        </w:rPr>
        <w:t>(</w:t>
      </w:r>
      <w:r w:rsidR="00F07CA6" w:rsidRPr="00C77CE9">
        <w:rPr>
          <w:i/>
          <w:color w:val="000000" w:themeColor="text1"/>
          <w:sz w:val="22"/>
          <w:szCs w:val="22"/>
        </w:rPr>
        <w:t>doc. SWPHC17-05.4C</w:t>
      </w:r>
      <w:r w:rsidR="006E1625" w:rsidRPr="00C77CE9">
        <w:rPr>
          <w:color w:val="000000" w:themeColor="text1"/>
          <w:sz w:val="22"/>
          <w:szCs w:val="22"/>
        </w:rPr>
        <w:t>)</w:t>
      </w:r>
      <w:r w:rsidR="0071045A" w:rsidRPr="00C77CE9">
        <w:rPr>
          <w:color w:val="000000" w:themeColor="text1"/>
          <w:sz w:val="22"/>
          <w:szCs w:val="22"/>
        </w:rPr>
        <w:t>.</w:t>
      </w:r>
    </w:p>
    <w:p w:rsidR="00FE4763" w:rsidRPr="00C77CE9" w:rsidRDefault="00FE4763" w:rsidP="005F5688">
      <w:pPr>
        <w:widowControl w:val="0"/>
        <w:autoSpaceDE w:val="0"/>
        <w:autoSpaceDN w:val="0"/>
        <w:adjustRightInd w:val="0"/>
        <w:ind w:left="567" w:right="136"/>
        <w:jc w:val="both"/>
        <w:rPr>
          <w:color w:val="000000" w:themeColor="text1"/>
          <w:sz w:val="22"/>
          <w:szCs w:val="22"/>
        </w:rPr>
      </w:pPr>
    </w:p>
    <w:p w:rsidR="00E769F9" w:rsidRPr="00C77CE9" w:rsidRDefault="00F07CA6"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The meeting w</w:t>
      </w:r>
      <w:r w:rsidR="0071045A" w:rsidRPr="00C77CE9">
        <w:rPr>
          <w:color w:val="000000" w:themeColor="text1"/>
          <w:sz w:val="22"/>
          <w:szCs w:val="22"/>
        </w:rPr>
        <w:t xml:space="preserve">as followed by meetings of the </w:t>
      </w:r>
      <w:r w:rsidR="008A0CC6" w:rsidRPr="00C77CE9">
        <w:rPr>
          <w:color w:val="000000" w:themeColor="text1"/>
          <w:sz w:val="22"/>
          <w:szCs w:val="22"/>
        </w:rPr>
        <w:t>OGC Marine Domain WG</w:t>
      </w:r>
      <w:r w:rsidRPr="00C77CE9">
        <w:rPr>
          <w:color w:val="000000" w:themeColor="text1"/>
          <w:sz w:val="22"/>
          <w:szCs w:val="22"/>
        </w:rPr>
        <w:t xml:space="preserve"> and the UN-GGIM Working Group on Marine Geospatial Information (WGMGI).</w:t>
      </w:r>
      <w:r w:rsidR="008A0CC6" w:rsidRPr="00C77CE9">
        <w:rPr>
          <w:color w:val="000000" w:themeColor="text1"/>
          <w:sz w:val="22"/>
          <w:szCs w:val="22"/>
        </w:rPr>
        <w:t xml:space="preserve"> </w:t>
      </w:r>
      <w:r w:rsidR="00FB28F7" w:rsidRPr="00C77CE9">
        <w:rPr>
          <w:color w:val="000000" w:themeColor="text1"/>
          <w:sz w:val="22"/>
          <w:szCs w:val="22"/>
        </w:rPr>
        <w:t xml:space="preserve"> This model of holding back-to-</w:t>
      </w:r>
      <w:r w:rsidRPr="00C77CE9">
        <w:rPr>
          <w:color w:val="000000" w:themeColor="text1"/>
          <w:sz w:val="22"/>
          <w:szCs w:val="22"/>
        </w:rPr>
        <w:t>back</w:t>
      </w:r>
      <w:r w:rsidR="00FE4763" w:rsidRPr="00C77CE9">
        <w:rPr>
          <w:color w:val="000000" w:themeColor="text1"/>
          <w:sz w:val="22"/>
          <w:szCs w:val="22"/>
        </w:rPr>
        <w:t xml:space="preserve"> meetings of the three WGs</w:t>
      </w:r>
      <w:r w:rsidRPr="00C77CE9">
        <w:rPr>
          <w:color w:val="000000" w:themeColor="text1"/>
          <w:sz w:val="22"/>
          <w:szCs w:val="22"/>
        </w:rPr>
        <w:t xml:space="preserve"> has proven very fruitful</w:t>
      </w:r>
      <w:r w:rsidR="00FE4763" w:rsidRPr="00C77CE9">
        <w:rPr>
          <w:color w:val="000000" w:themeColor="text1"/>
          <w:sz w:val="22"/>
          <w:szCs w:val="22"/>
        </w:rPr>
        <w:t xml:space="preserve"> – i.e. the MSDIWG focusses on the guidance to HOs on use of hydrographic information; OGC supports with the standards and guidance</w:t>
      </w:r>
      <w:r w:rsidR="00187222" w:rsidRPr="00C77CE9">
        <w:rPr>
          <w:color w:val="000000" w:themeColor="text1"/>
          <w:sz w:val="22"/>
          <w:szCs w:val="22"/>
        </w:rPr>
        <w:t>.  UN</w:t>
      </w:r>
      <w:r w:rsidR="00FE4763" w:rsidRPr="00C77CE9">
        <w:rPr>
          <w:color w:val="000000" w:themeColor="text1"/>
          <w:sz w:val="22"/>
          <w:szCs w:val="22"/>
        </w:rPr>
        <w:t>-GGIM is the high level strategic and political level that is influential in securing funding for capacity building to assist developing countries to implement MSDI.</w:t>
      </w:r>
    </w:p>
    <w:p w:rsidR="00F07CA6" w:rsidRPr="00C77CE9" w:rsidRDefault="00F07CA6" w:rsidP="005F5688">
      <w:pPr>
        <w:widowControl w:val="0"/>
        <w:autoSpaceDE w:val="0"/>
        <w:autoSpaceDN w:val="0"/>
        <w:adjustRightInd w:val="0"/>
        <w:ind w:left="567" w:right="136"/>
        <w:jc w:val="both"/>
        <w:rPr>
          <w:color w:val="000000" w:themeColor="text1"/>
          <w:sz w:val="22"/>
          <w:szCs w:val="22"/>
        </w:rPr>
      </w:pPr>
    </w:p>
    <w:p w:rsidR="00A449B8" w:rsidRDefault="00A449B8"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Denmark and the Republic of Korea (RoK)</w:t>
      </w:r>
      <w:r w:rsidR="00097D68" w:rsidRPr="00C77CE9">
        <w:rPr>
          <w:color w:val="000000" w:themeColor="text1"/>
          <w:sz w:val="22"/>
          <w:szCs w:val="22"/>
        </w:rPr>
        <w:t xml:space="preserve"> </w:t>
      </w:r>
      <w:r w:rsidRPr="00C77CE9">
        <w:rPr>
          <w:color w:val="000000" w:themeColor="text1"/>
          <w:sz w:val="22"/>
          <w:szCs w:val="22"/>
        </w:rPr>
        <w:t xml:space="preserve">assist in MSDI training and e-learning. Course.  RoK </w:t>
      </w:r>
      <w:r w:rsidR="00097D68" w:rsidRPr="00C77CE9">
        <w:rPr>
          <w:color w:val="000000" w:themeColor="text1"/>
          <w:sz w:val="22"/>
          <w:szCs w:val="22"/>
        </w:rPr>
        <w:t xml:space="preserve">has funded development of a video on MSDI communication and </w:t>
      </w:r>
      <w:r w:rsidR="00187222" w:rsidRPr="00C77CE9">
        <w:rPr>
          <w:color w:val="000000" w:themeColor="text1"/>
          <w:sz w:val="22"/>
          <w:szCs w:val="22"/>
        </w:rPr>
        <w:t>dissemination -</w:t>
      </w:r>
      <w:r w:rsidR="00097D68" w:rsidRPr="00C77CE9">
        <w:rPr>
          <w:color w:val="000000" w:themeColor="text1"/>
          <w:sz w:val="22"/>
          <w:szCs w:val="22"/>
        </w:rPr>
        <w:t xml:space="preserve"> </w:t>
      </w:r>
      <w:hyperlink r:id="rId13" w:history="1">
        <w:r w:rsidRPr="00F66BD8">
          <w:rPr>
            <w:rStyle w:val="Hyperlink"/>
            <w:sz w:val="22"/>
            <w:szCs w:val="22"/>
          </w:rPr>
          <w:t>https://www.youtube.com/watch?v=5m15KBhd9v0</w:t>
        </w:r>
      </w:hyperlink>
      <w:r>
        <w:rPr>
          <w:color w:val="000000" w:themeColor="text1"/>
          <w:sz w:val="22"/>
          <w:szCs w:val="22"/>
        </w:rPr>
        <w:t xml:space="preserve"> </w:t>
      </w:r>
    </w:p>
    <w:p w:rsidR="00097D68" w:rsidRPr="00C77CE9" w:rsidRDefault="00AA23BF"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 xml:space="preserve">Work is also ongoing to develop publication C-17 </w:t>
      </w:r>
      <w:r w:rsidR="0091082C" w:rsidRPr="00C77CE9">
        <w:rPr>
          <w:color w:val="000000" w:themeColor="text1"/>
          <w:sz w:val="22"/>
          <w:szCs w:val="22"/>
        </w:rPr>
        <w:t xml:space="preserve">(Spatial Data Infrastructures: “The Marine Dimension” – Guidance for Hydrographic Offices) </w:t>
      </w:r>
      <w:r w:rsidRPr="00C77CE9">
        <w:rPr>
          <w:color w:val="000000" w:themeColor="text1"/>
          <w:sz w:val="22"/>
          <w:szCs w:val="22"/>
        </w:rPr>
        <w:t xml:space="preserve">into a live document.  </w:t>
      </w:r>
      <w:r w:rsidR="0091082C" w:rsidRPr="00C77CE9">
        <w:rPr>
          <w:color w:val="000000" w:themeColor="text1"/>
          <w:sz w:val="22"/>
          <w:szCs w:val="22"/>
        </w:rPr>
        <w:t>The ToR have been amended to include marine spatial planning besides MSDI.</w:t>
      </w:r>
    </w:p>
    <w:p w:rsidR="0091082C" w:rsidRPr="00C77CE9" w:rsidRDefault="0091082C"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RHCs have been encouraged to es</w:t>
      </w:r>
      <w:r w:rsidR="00A73F24" w:rsidRPr="00C77CE9">
        <w:rPr>
          <w:color w:val="000000" w:themeColor="text1"/>
          <w:sz w:val="22"/>
          <w:szCs w:val="22"/>
        </w:rPr>
        <w:t xml:space="preserve">tablish MSDI Working Groups and </w:t>
      </w:r>
      <w:r w:rsidRPr="00C77CE9">
        <w:rPr>
          <w:color w:val="000000" w:themeColor="text1"/>
          <w:sz w:val="22"/>
          <w:szCs w:val="22"/>
        </w:rPr>
        <w:t>also nominate RHC MSDI Ambassadors to promote MSDI and to help Member States to prepare the national reports with respect to the status of MSDI.</w:t>
      </w:r>
    </w:p>
    <w:p w:rsidR="00A449B8" w:rsidRPr="00C77CE9" w:rsidRDefault="00A449B8" w:rsidP="005F5688">
      <w:pPr>
        <w:widowControl w:val="0"/>
        <w:autoSpaceDE w:val="0"/>
        <w:autoSpaceDN w:val="0"/>
        <w:adjustRightInd w:val="0"/>
        <w:ind w:left="567" w:right="136"/>
        <w:jc w:val="both"/>
        <w:rPr>
          <w:color w:val="000000" w:themeColor="text1"/>
          <w:sz w:val="22"/>
          <w:szCs w:val="22"/>
        </w:rPr>
      </w:pPr>
    </w:p>
    <w:p w:rsidR="0091082C" w:rsidRPr="00C77CE9" w:rsidRDefault="0091082C" w:rsidP="005F5688">
      <w:pPr>
        <w:widowControl w:val="0"/>
        <w:autoSpaceDE w:val="0"/>
        <w:autoSpaceDN w:val="0"/>
        <w:adjustRightInd w:val="0"/>
        <w:ind w:left="567" w:right="136"/>
        <w:jc w:val="both"/>
        <w:rPr>
          <w:color w:val="000000" w:themeColor="text1"/>
          <w:sz w:val="22"/>
          <w:szCs w:val="22"/>
        </w:rPr>
      </w:pPr>
      <w:r w:rsidRPr="00C77CE9">
        <w:rPr>
          <w:color w:val="000000" w:themeColor="text1"/>
          <w:sz w:val="22"/>
          <w:szCs w:val="22"/>
        </w:rPr>
        <w:t>The main challenges for the MSDIWG</w:t>
      </w:r>
      <w:r w:rsidR="00A70ACF" w:rsidRPr="00C77CE9">
        <w:rPr>
          <w:color w:val="000000" w:themeColor="text1"/>
          <w:sz w:val="22"/>
          <w:szCs w:val="22"/>
        </w:rPr>
        <w:t xml:space="preserve"> are:</w:t>
      </w:r>
    </w:p>
    <w:p w:rsidR="0091082C" w:rsidRPr="00C77CE9" w:rsidRDefault="00366EB4" w:rsidP="005F5688">
      <w:pPr>
        <w:pStyle w:val="ListParagraph"/>
        <w:widowControl w:val="0"/>
        <w:numPr>
          <w:ilvl w:val="0"/>
          <w:numId w:val="8"/>
        </w:numPr>
        <w:autoSpaceDE w:val="0"/>
        <w:autoSpaceDN w:val="0"/>
        <w:adjustRightInd w:val="0"/>
        <w:ind w:right="136"/>
        <w:jc w:val="both"/>
        <w:rPr>
          <w:color w:val="000000" w:themeColor="text1"/>
          <w:sz w:val="22"/>
          <w:szCs w:val="22"/>
        </w:rPr>
      </w:pPr>
      <w:r w:rsidRPr="00C77CE9">
        <w:rPr>
          <w:color w:val="000000" w:themeColor="text1"/>
          <w:sz w:val="22"/>
          <w:szCs w:val="22"/>
        </w:rPr>
        <w:t>Raising</w:t>
      </w:r>
      <w:r w:rsidR="0091082C" w:rsidRPr="00C77CE9">
        <w:rPr>
          <w:color w:val="000000" w:themeColor="text1"/>
          <w:sz w:val="22"/>
          <w:szCs w:val="22"/>
        </w:rPr>
        <w:t xml:space="preserve"> awareness of the importance of MSDI,</w:t>
      </w:r>
    </w:p>
    <w:p w:rsidR="0091082C" w:rsidRPr="00C77CE9" w:rsidRDefault="00366EB4" w:rsidP="005F5688">
      <w:pPr>
        <w:pStyle w:val="ListParagraph"/>
        <w:widowControl w:val="0"/>
        <w:numPr>
          <w:ilvl w:val="0"/>
          <w:numId w:val="8"/>
        </w:numPr>
        <w:autoSpaceDE w:val="0"/>
        <w:autoSpaceDN w:val="0"/>
        <w:adjustRightInd w:val="0"/>
        <w:ind w:right="136"/>
        <w:jc w:val="both"/>
        <w:rPr>
          <w:color w:val="000000" w:themeColor="text1"/>
          <w:sz w:val="22"/>
          <w:szCs w:val="22"/>
        </w:rPr>
      </w:pPr>
      <w:r w:rsidRPr="00C77CE9">
        <w:rPr>
          <w:color w:val="000000" w:themeColor="text1"/>
          <w:sz w:val="22"/>
          <w:szCs w:val="22"/>
        </w:rPr>
        <w:t>Providing</w:t>
      </w:r>
      <w:r w:rsidR="0091082C" w:rsidRPr="00C77CE9">
        <w:rPr>
          <w:color w:val="000000" w:themeColor="text1"/>
          <w:sz w:val="22"/>
          <w:szCs w:val="22"/>
        </w:rPr>
        <w:t xml:space="preserve"> training and education to support MSDI development at the Member State and RHC levels.</w:t>
      </w:r>
    </w:p>
    <w:p w:rsidR="00A70ACF" w:rsidRPr="00C77CE9" w:rsidRDefault="00A70ACF" w:rsidP="005F5688">
      <w:pPr>
        <w:widowControl w:val="0"/>
        <w:autoSpaceDE w:val="0"/>
        <w:autoSpaceDN w:val="0"/>
        <w:adjustRightInd w:val="0"/>
        <w:ind w:right="-23"/>
        <w:jc w:val="both"/>
        <w:rPr>
          <w:color w:val="000000" w:themeColor="text1"/>
          <w:sz w:val="22"/>
          <w:szCs w:val="22"/>
        </w:rPr>
      </w:pPr>
    </w:p>
    <w:p w:rsidR="00C32EA1" w:rsidRPr="00C77CE9" w:rsidRDefault="00A70ACF" w:rsidP="005F5688">
      <w:pPr>
        <w:widowControl w:val="0"/>
        <w:autoSpaceDE w:val="0"/>
        <w:autoSpaceDN w:val="0"/>
        <w:adjustRightInd w:val="0"/>
        <w:ind w:left="567" w:right="-23" w:hanging="567"/>
        <w:jc w:val="both"/>
        <w:rPr>
          <w:bCs/>
          <w:color w:val="000000" w:themeColor="text1"/>
          <w:spacing w:val="-1"/>
          <w:sz w:val="22"/>
          <w:szCs w:val="22"/>
        </w:rPr>
      </w:pPr>
      <w:r w:rsidRPr="00C77CE9">
        <w:rPr>
          <w:color w:val="000000" w:themeColor="text1"/>
          <w:sz w:val="22"/>
          <w:szCs w:val="22"/>
        </w:rPr>
        <w:t>5.4.2</w:t>
      </w:r>
      <w:r w:rsidRPr="00C77CE9">
        <w:rPr>
          <w:color w:val="000000" w:themeColor="text1"/>
          <w:sz w:val="22"/>
          <w:szCs w:val="22"/>
        </w:rPr>
        <w:tab/>
      </w:r>
      <w:r w:rsidR="00C32EA1" w:rsidRPr="00C77CE9">
        <w:rPr>
          <w:bCs/>
          <w:color w:val="000000" w:themeColor="text1"/>
          <w:spacing w:val="-1"/>
          <w:sz w:val="22"/>
          <w:szCs w:val="22"/>
        </w:rPr>
        <w:t>The</w:t>
      </w:r>
      <w:r w:rsidR="007D62C8" w:rsidRPr="00C77CE9">
        <w:rPr>
          <w:bCs/>
          <w:color w:val="000000" w:themeColor="text1"/>
          <w:spacing w:val="-1"/>
          <w:sz w:val="22"/>
          <w:szCs w:val="22"/>
        </w:rPr>
        <w:t xml:space="preserve"> establishment of the SWPHC MSDIWG had gained some momentum since the last meeting.</w:t>
      </w:r>
      <w:r w:rsidR="00B309AB" w:rsidRPr="00C77CE9">
        <w:rPr>
          <w:bCs/>
          <w:color w:val="000000" w:themeColor="text1"/>
          <w:spacing w:val="-1"/>
          <w:sz w:val="22"/>
          <w:szCs w:val="22"/>
        </w:rPr>
        <w:t xml:space="preserve">  </w:t>
      </w:r>
      <w:r w:rsidR="00C32EA1" w:rsidRPr="00C77CE9">
        <w:rPr>
          <w:bCs/>
          <w:color w:val="000000" w:themeColor="text1"/>
          <w:spacing w:val="-1"/>
          <w:sz w:val="22"/>
          <w:szCs w:val="22"/>
        </w:rPr>
        <w:t xml:space="preserve">Mr </w:t>
      </w:r>
      <w:r w:rsidR="00C32EA1" w:rsidRPr="00C77CE9">
        <w:rPr>
          <w:bCs/>
          <w:color w:val="000000" w:themeColor="text1"/>
          <w:spacing w:val="-1"/>
          <w:sz w:val="22"/>
          <w:szCs w:val="22"/>
        </w:rPr>
        <w:lastRenderedPageBreak/>
        <w:t xml:space="preserve">Paul Sliogeris (AHO) stated that nominations </w:t>
      </w:r>
      <w:proofErr w:type="gramStart"/>
      <w:r w:rsidR="00C32EA1" w:rsidRPr="00C77CE9">
        <w:rPr>
          <w:bCs/>
          <w:color w:val="000000" w:themeColor="text1"/>
          <w:spacing w:val="-1"/>
          <w:sz w:val="22"/>
          <w:szCs w:val="22"/>
        </w:rPr>
        <w:t>had been received</w:t>
      </w:r>
      <w:proofErr w:type="gramEnd"/>
      <w:r w:rsidR="00C32EA1" w:rsidRPr="00C77CE9">
        <w:rPr>
          <w:bCs/>
          <w:color w:val="000000" w:themeColor="text1"/>
          <w:spacing w:val="-1"/>
          <w:sz w:val="22"/>
          <w:szCs w:val="22"/>
        </w:rPr>
        <w:t xml:space="preserve"> from a number of </w:t>
      </w:r>
      <w:r w:rsidR="00F7636F" w:rsidRPr="00C77CE9">
        <w:rPr>
          <w:bCs/>
          <w:color w:val="000000" w:themeColor="text1"/>
          <w:spacing w:val="-1"/>
          <w:sz w:val="22"/>
          <w:szCs w:val="22"/>
        </w:rPr>
        <w:t>Member</w:t>
      </w:r>
      <w:r w:rsidR="00C32EA1" w:rsidRPr="00C77CE9">
        <w:rPr>
          <w:bCs/>
          <w:color w:val="000000" w:themeColor="text1"/>
          <w:spacing w:val="-1"/>
          <w:sz w:val="22"/>
          <w:szCs w:val="22"/>
        </w:rPr>
        <w:t xml:space="preserve"> States to participate in the regional WG, as follows:</w:t>
      </w:r>
    </w:p>
    <w:p w:rsidR="00C32EA1" w:rsidRPr="00C77CE9" w:rsidRDefault="00C32EA1" w:rsidP="005F5688">
      <w:pPr>
        <w:widowControl w:val="0"/>
        <w:autoSpaceDE w:val="0"/>
        <w:autoSpaceDN w:val="0"/>
        <w:adjustRightInd w:val="0"/>
        <w:ind w:left="567" w:right="-23" w:hanging="567"/>
        <w:jc w:val="both"/>
        <w:rPr>
          <w:bCs/>
          <w:color w:val="000000" w:themeColor="text1"/>
          <w:spacing w:val="-1"/>
          <w:sz w:val="22"/>
          <w:szCs w:val="22"/>
        </w:rPr>
      </w:pPr>
      <w:r w:rsidRPr="00C77CE9">
        <w:rPr>
          <w:bCs/>
          <w:color w:val="000000" w:themeColor="text1"/>
          <w:spacing w:val="-1"/>
          <w:sz w:val="22"/>
          <w:szCs w:val="22"/>
        </w:rPr>
        <w:t xml:space="preserve"> </w:t>
      </w:r>
    </w:p>
    <w:p w:rsidR="00C32EA1" w:rsidRPr="00C77CE9" w:rsidRDefault="00C32EA1" w:rsidP="005F5688">
      <w:pPr>
        <w:widowControl w:val="0"/>
        <w:autoSpaceDE w:val="0"/>
        <w:autoSpaceDN w:val="0"/>
        <w:adjustRightInd w:val="0"/>
        <w:ind w:left="851" w:right="-23"/>
        <w:jc w:val="both"/>
        <w:rPr>
          <w:bCs/>
          <w:color w:val="000000" w:themeColor="text1"/>
          <w:spacing w:val="-1"/>
          <w:sz w:val="22"/>
          <w:szCs w:val="22"/>
        </w:rPr>
      </w:pPr>
      <w:r w:rsidRPr="00C77CE9">
        <w:rPr>
          <w:bCs/>
          <w:color w:val="000000" w:themeColor="text1"/>
          <w:spacing w:val="-1"/>
          <w:sz w:val="22"/>
          <w:szCs w:val="22"/>
        </w:rPr>
        <w:t xml:space="preserve">Australia (Paul Sliogeris – AHO Director Maritime Data Infrastructure </w:t>
      </w:r>
    </w:p>
    <w:p w:rsidR="00C32EA1" w:rsidRPr="00C77CE9" w:rsidRDefault="00C32EA1" w:rsidP="005F5688">
      <w:pPr>
        <w:widowControl w:val="0"/>
        <w:autoSpaceDE w:val="0"/>
        <w:autoSpaceDN w:val="0"/>
        <w:adjustRightInd w:val="0"/>
        <w:ind w:left="851" w:right="-23"/>
        <w:jc w:val="both"/>
        <w:rPr>
          <w:bCs/>
          <w:color w:val="000000" w:themeColor="text1"/>
          <w:spacing w:val="-1"/>
          <w:sz w:val="22"/>
          <w:szCs w:val="22"/>
        </w:rPr>
      </w:pPr>
      <w:r w:rsidRPr="00C77CE9">
        <w:rPr>
          <w:bCs/>
          <w:color w:val="000000" w:themeColor="text1"/>
          <w:spacing w:val="-1"/>
          <w:sz w:val="22"/>
          <w:szCs w:val="22"/>
        </w:rPr>
        <w:t xml:space="preserve">France (Yves-Marie Tanguy - SHOM's new Head of Pacific Survey Unit)  </w:t>
      </w:r>
    </w:p>
    <w:p w:rsidR="00C32EA1" w:rsidRPr="00C77CE9" w:rsidRDefault="00C32EA1" w:rsidP="005F5688">
      <w:pPr>
        <w:widowControl w:val="0"/>
        <w:autoSpaceDE w:val="0"/>
        <w:autoSpaceDN w:val="0"/>
        <w:adjustRightInd w:val="0"/>
        <w:ind w:left="851" w:right="-23"/>
        <w:jc w:val="both"/>
        <w:rPr>
          <w:bCs/>
          <w:color w:val="000000" w:themeColor="text1"/>
          <w:spacing w:val="-1"/>
          <w:sz w:val="22"/>
          <w:szCs w:val="22"/>
        </w:rPr>
      </w:pPr>
      <w:r w:rsidRPr="00C77CE9">
        <w:rPr>
          <w:bCs/>
          <w:color w:val="000000" w:themeColor="text1"/>
          <w:spacing w:val="-1"/>
          <w:sz w:val="22"/>
          <w:szCs w:val="22"/>
        </w:rPr>
        <w:t xml:space="preserve">New Zealand (Rachel Gabara - LINZ NZHA Manager Hydrographic Data and Products) </w:t>
      </w:r>
    </w:p>
    <w:p w:rsidR="00C32EA1" w:rsidRPr="00C77CE9" w:rsidRDefault="00C32EA1" w:rsidP="005F5688">
      <w:pPr>
        <w:widowControl w:val="0"/>
        <w:autoSpaceDE w:val="0"/>
        <w:autoSpaceDN w:val="0"/>
        <w:adjustRightInd w:val="0"/>
        <w:ind w:left="851" w:right="-23"/>
        <w:jc w:val="both"/>
        <w:rPr>
          <w:bCs/>
          <w:color w:val="000000" w:themeColor="text1"/>
          <w:spacing w:val="-1"/>
          <w:sz w:val="22"/>
          <w:szCs w:val="22"/>
        </w:rPr>
      </w:pPr>
      <w:r w:rsidRPr="00C77CE9">
        <w:rPr>
          <w:bCs/>
          <w:color w:val="000000" w:themeColor="text1"/>
          <w:spacing w:val="-1"/>
          <w:sz w:val="22"/>
          <w:szCs w:val="22"/>
        </w:rPr>
        <w:t xml:space="preserve">PNG (Nicholas Pion - Hydrographer, PNG) </w:t>
      </w:r>
    </w:p>
    <w:p w:rsidR="00C32EA1" w:rsidRPr="00C77CE9" w:rsidRDefault="00C32EA1" w:rsidP="005F5688">
      <w:pPr>
        <w:widowControl w:val="0"/>
        <w:autoSpaceDE w:val="0"/>
        <w:autoSpaceDN w:val="0"/>
        <w:adjustRightInd w:val="0"/>
        <w:ind w:left="851" w:right="-23"/>
        <w:jc w:val="both"/>
        <w:rPr>
          <w:bCs/>
          <w:color w:val="000000" w:themeColor="text1"/>
          <w:spacing w:val="-1"/>
          <w:sz w:val="22"/>
          <w:szCs w:val="22"/>
        </w:rPr>
      </w:pPr>
      <w:r w:rsidRPr="00C77CE9">
        <w:rPr>
          <w:bCs/>
          <w:color w:val="000000" w:themeColor="text1"/>
          <w:spacing w:val="-1"/>
          <w:sz w:val="22"/>
          <w:szCs w:val="22"/>
        </w:rPr>
        <w:t>UK (Steve Druce - Geographical Technical Manager, UKHO)</w:t>
      </w:r>
    </w:p>
    <w:p w:rsidR="00C32EA1" w:rsidRPr="00C77CE9" w:rsidRDefault="00C32EA1" w:rsidP="005F5688">
      <w:pPr>
        <w:widowControl w:val="0"/>
        <w:autoSpaceDE w:val="0"/>
        <w:autoSpaceDN w:val="0"/>
        <w:adjustRightInd w:val="0"/>
        <w:ind w:left="851" w:right="-23"/>
        <w:jc w:val="both"/>
        <w:rPr>
          <w:bCs/>
          <w:color w:val="000000" w:themeColor="text1"/>
          <w:spacing w:val="-1"/>
          <w:sz w:val="22"/>
          <w:szCs w:val="22"/>
        </w:rPr>
      </w:pPr>
      <w:r w:rsidRPr="00C77CE9">
        <w:rPr>
          <w:bCs/>
          <w:color w:val="000000" w:themeColor="text1"/>
          <w:spacing w:val="-1"/>
          <w:sz w:val="22"/>
          <w:szCs w:val="22"/>
        </w:rPr>
        <w:t xml:space="preserve">USA (Sarah Orantes) </w:t>
      </w:r>
    </w:p>
    <w:p w:rsidR="00C32EA1" w:rsidRPr="00C77CE9" w:rsidRDefault="00B309AB" w:rsidP="005F5688">
      <w:pPr>
        <w:widowControl w:val="0"/>
        <w:autoSpaceDE w:val="0"/>
        <w:autoSpaceDN w:val="0"/>
        <w:adjustRightInd w:val="0"/>
        <w:ind w:left="567" w:right="-23"/>
        <w:jc w:val="both"/>
        <w:rPr>
          <w:bCs/>
          <w:color w:val="000000" w:themeColor="text1"/>
          <w:spacing w:val="-1"/>
          <w:sz w:val="22"/>
          <w:szCs w:val="22"/>
        </w:rPr>
      </w:pPr>
      <w:r w:rsidRPr="00C77CE9">
        <w:rPr>
          <w:bCs/>
          <w:color w:val="000000" w:themeColor="text1"/>
          <w:spacing w:val="-1"/>
          <w:sz w:val="22"/>
          <w:szCs w:val="22"/>
        </w:rPr>
        <w:t xml:space="preserve">.  </w:t>
      </w:r>
    </w:p>
    <w:p w:rsidR="00C05B41" w:rsidRPr="00C77CE9" w:rsidRDefault="00514783" w:rsidP="005F5688">
      <w:pPr>
        <w:widowControl w:val="0"/>
        <w:autoSpaceDE w:val="0"/>
        <w:autoSpaceDN w:val="0"/>
        <w:adjustRightInd w:val="0"/>
        <w:ind w:left="567" w:right="-23"/>
        <w:jc w:val="both"/>
        <w:rPr>
          <w:bCs/>
          <w:color w:val="000000" w:themeColor="text1"/>
          <w:spacing w:val="-1"/>
          <w:sz w:val="22"/>
          <w:szCs w:val="22"/>
        </w:rPr>
      </w:pPr>
      <w:r w:rsidRPr="00C77CE9">
        <w:rPr>
          <w:bCs/>
          <w:color w:val="000000" w:themeColor="text1"/>
          <w:spacing w:val="-1"/>
          <w:sz w:val="22"/>
          <w:szCs w:val="22"/>
        </w:rPr>
        <w:t>The WG would now prepare draft ToR and RoP and seek volunteers for Chair and V Ch</w:t>
      </w:r>
      <w:r w:rsidR="00C32EA1" w:rsidRPr="00C77CE9">
        <w:rPr>
          <w:bCs/>
          <w:color w:val="000000" w:themeColor="text1"/>
          <w:spacing w:val="-1"/>
          <w:sz w:val="22"/>
          <w:szCs w:val="22"/>
        </w:rPr>
        <w:t xml:space="preserve">air among the members.  Mr Sliogeris </w:t>
      </w:r>
      <w:r w:rsidRPr="00C77CE9">
        <w:rPr>
          <w:bCs/>
          <w:color w:val="000000" w:themeColor="text1"/>
          <w:spacing w:val="-1"/>
          <w:sz w:val="22"/>
          <w:szCs w:val="22"/>
        </w:rPr>
        <w:t>would initiate this task through correspondence.</w:t>
      </w:r>
    </w:p>
    <w:p w:rsidR="007D62C8" w:rsidRDefault="007D62C8" w:rsidP="005F5688">
      <w:pPr>
        <w:widowControl w:val="0"/>
        <w:autoSpaceDE w:val="0"/>
        <w:autoSpaceDN w:val="0"/>
        <w:adjustRightInd w:val="0"/>
        <w:ind w:right="-23"/>
        <w:jc w:val="both"/>
        <w:rPr>
          <w:bCs/>
          <w:color w:val="0070C0"/>
          <w:spacing w:val="-1"/>
          <w:sz w:val="22"/>
          <w:szCs w:val="22"/>
        </w:rPr>
      </w:pPr>
    </w:p>
    <w:p w:rsidR="007D62C8" w:rsidRPr="00DF7D69" w:rsidRDefault="002B2A0F" w:rsidP="005F5688">
      <w:pPr>
        <w:widowControl w:val="0"/>
        <w:autoSpaceDE w:val="0"/>
        <w:autoSpaceDN w:val="0"/>
        <w:adjustRightInd w:val="0"/>
        <w:ind w:left="1701" w:right="-23" w:hanging="1134"/>
        <w:jc w:val="both"/>
        <w:rPr>
          <w:b/>
          <w:bCs/>
          <w:color w:val="FF0000"/>
          <w:spacing w:val="-1"/>
          <w:sz w:val="22"/>
          <w:szCs w:val="22"/>
        </w:rPr>
      </w:pPr>
      <w:r>
        <w:rPr>
          <w:b/>
          <w:bCs/>
          <w:color w:val="FF0000"/>
          <w:spacing w:val="-1"/>
          <w:sz w:val="22"/>
          <w:szCs w:val="22"/>
        </w:rPr>
        <w:t>Action 6:</w:t>
      </w:r>
      <w:r>
        <w:rPr>
          <w:b/>
          <w:bCs/>
          <w:color w:val="FF0000"/>
          <w:spacing w:val="-1"/>
          <w:sz w:val="22"/>
          <w:szCs w:val="22"/>
        </w:rPr>
        <w:tab/>
      </w:r>
      <w:r w:rsidR="007D62C8" w:rsidRPr="00DF7D69">
        <w:rPr>
          <w:b/>
          <w:bCs/>
          <w:color w:val="FF0000"/>
          <w:spacing w:val="-1"/>
          <w:sz w:val="22"/>
          <w:szCs w:val="22"/>
        </w:rPr>
        <w:t>SWPHC MSDIWG through correspondence prepare draft ToR and RoP and seek volunteers for Chair and V/Chair among members.</w:t>
      </w:r>
      <w:r w:rsidR="00A70ACF" w:rsidRPr="00DF7D69">
        <w:rPr>
          <w:b/>
          <w:bCs/>
          <w:color w:val="FF0000"/>
          <w:spacing w:val="-1"/>
          <w:sz w:val="22"/>
          <w:szCs w:val="22"/>
        </w:rPr>
        <w:t xml:space="preserve">  </w:t>
      </w:r>
    </w:p>
    <w:p w:rsidR="00BD1050" w:rsidRPr="007D62C8" w:rsidRDefault="00BD1050" w:rsidP="005F5688">
      <w:pPr>
        <w:widowControl w:val="0"/>
        <w:autoSpaceDE w:val="0"/>
        <w:autoSpaceDN w:val="0"/>
        <w:adjustRightInd w:val="0"/>
        <w:ind w:right="-23"/>
        <w:jc w:val="both"/>
        <w:rPr>
          <w:bCs/>
          <w:color w:val="0070C0"/>
          <w:spacing w:val="-1"/>
          <w:sz w:val="22"/>
          <w:szCs w:val="22"/>
        </w:rPr>
      </w:pPr>
    </w:p>
    <w:p w:rsidR="001C7998" w:rsidRPr="00BD1050" w:rsidRDefault="00DF7D69" w:rsidP="005F5688">
      <w:pPr>
        <w:widowControl w:val="0"/>
        <w:autoSpaceDE w:val="0"/>
        <w:autoSpaceDN w:val="0"/>
        <w:adjustRightInd w:val="0"/>
        <w:ind w:left="1701" w:right="-20" w:hanging="1134"/>
        <w:jc w:val="both"/>
        <w:rPr>
          <w:bCs/>
          <w:color w:val="FF0000"/>
          <w:spacing w:val="-1"/>
          <w:sz w:val="22"/>
          <w:szCs w:val="22"/>
        </w:rPr>
      </w:pPr>
      <w:r>
        <w:rPr>
          <w:bCs/>
          <w:color w:val="FF0000"/>
          <w:spacing w:val="-1"/>
          <w:sz w:val="22"/>
          <w:szCs w:val="22"/>
        </w:rPr>
        <w:t>Decision 8:</w:t>
      </w:r>
      <w:r w:rsidR="002B2A0F">
        <w:rPr>
          <w:bCs/>
          <w:color w:val="FF0000"/>
          <w:spacing w:val="-1"/>
          <w:sz w:val="22"/>
          <w:szCs w:val="22"/>
        </w:rPr>
        <w:tab/>
      </w:r>
      <w:r w:rsidR="00BD1050" w:rsidRPr="00BD1050">
        <w:rPr>
          <w:bCs/>
          <w:color w:val="FF0000"/>
          <w:spacing w:val="-1"/>
          <w:sz w:val="22"/>
          <w:szCs w:val="22"/>
        </w:rPr>
        <w:t>To note the MSDI Report (</w:t>
      </w:r>
      <w:r w:rsidR="00BD1050" w:rsidRPr="00FB28F7">
        <w:rPr>
          <w:bCs/>
          <w:i/>
          <w:color w:val="FF0000"/>
          <w:spacing w:val="-1"/>
          <w:sz w:val="22"/>
          <w:szCs w:val="22"/>
        </w:rPr>
        <w:t>doc. SWPHC17-05.4C</w:t>
      </w:r>
      <w:r w:rsidR="00BD1050" w:rsidRPr="00BD1050">
        <w:rPr>
          <w:bCs/>
          <w:color w:val="FF0000"/>
          <w:spacing w:val="-1"/>
          <w:sz w:val="22"/>
          <w:szCs w:val="22"/>
        </w:rPr>
        <w:t>)</w:t>
      </w:r>
    </w:p>
    <w:p w:rsidR="00A43328" w:rsidRPr="00BD1050" w:rsidRDefault="00A43328" w:rsidP="005F5688">
      <w:pPr>
        <w:widowControl w:val="0"/>
        <w:autoSpaceDE w:val="0"/>
        <w:autoSpaceDN w:val="0"/>
        <w:adjustRightInd w:val="0"/>
        <w:ind w:right="-20"/>
        <w:jc w:val="both"/>
        <w:rPr>
          <w:b/>
          <w:bCs/>
          <w:color w:val="FF0000"/>
          <w:spacing w:val="-1"/>
          <w:sz w:val="22"/>
          <w:szCs w:val="22"/>
        </w:rPr>
      </w:pPr>
    </w:p>
    <w:p w:rsidR="00F638B7" w:rsidRPr="00C77CE9" w:rsidRDefault="0077393E" w:rsidP="005F5688">
      <w:pPr>
        <w:widowControl w:val="0"/>
        <w:autoSpaceDE w:val="0"/>
        <w:autoSpaceDN w:val="0"/>
        <w:adjustRightInd w:val="0"/>
        <w:ind w:left="567" w:right="-20" w:hanging="567"/>
        <w:jc w:val="both"/>
        <w:rPr>
          <w:b/>
          <w:bCs/>
          <w:color w:val="000000" w:themeColor="text1"/>
          <w:sz w:val="22"/>
          <w:szCs w:val="22"/>
        </w:rPr>
      </w:pPr>
      <w:r w:rsidRPr="00C77CE9">
        <w:rPr>
          <w:b/>
          <w:bCs/>
          <w:color w:val="000000" w:themeColor="text1"/>
          <w:spacing w:val="-1"/>
          <w:sz w:val="22"/>
          <w:szCs w:val="22"/>
        </w:rPr>
        <w:t>6</w:t>
      </w:r>
      <w:r w:rsidR="00F638B7" w:rsidRPr="00C77CE9">
        <w:rPr>
          <w:b/>
          <w:bCs/>
          <w:color w:val="000000" w:themeColor="text1"/>
          <w:sz w:val="22"/>
          <w:szCs w:val="22"/>
        </w:rPr>
        <w:t>.</w:t>
      </w:r>
      <w:r w:rsidR="00F638B7" w:rsidRPr="00C77CE9">
        <w:rPr>
          <w:b/>
          <w:bCs/>
          <w:color w:val="000000" w:themeColor="text1"/>
          <w:spacing w:val="49"/>
          <w:sz w:val="22"/>
          <w:szCs w:val="22"/>
        </w:rPr>
        <w:tab/>
      </w:r>
      <w:r w:rsidR="00F638B7" w:rsidRPr="00C77CE9">
        <w:rPr>
          <w:b/>
          <w:bCs/>
          <w:color w:val="000000" w:themeColor="text1"/>
          <w:spacing w:val="1"/>
          <w:sz w:val="22"/>
          <w:szCs w:val="22"/>
        </w:rPr>
        <w:t>M</w:t>
      </w:r>
      <w:r w:rsidR="00F638B7" w:rsidRPr="00C77CE9">
        <w:rPr>
          <w:b/>
          <w:bCs/>
          <w:color w:val="000000" w:themeColor="text1"/>
          <w:sz w:val="22"/>
          <w:szCs w:val="22"/>
        </w:rPr>
        <w:t>emb</w:t>
      </w:r>
      <w:r w:rsidR="00F638B7" w:rsidRPr="00C77CE9">
        <w:rPr>
          <w:b/>
          <w:bCs/>
          <w:color w:val="000000" w:themeColor="text1"/>
          <w:spacing w:val="-1"/>
          <w:sz w:val="22"/>
          <w:szCs w:val="22"/>
        </w:rPr>
        <w:t>e</w:t>
      </w:r>
      <w:r w:rsidR="00F638B7" w:rsidRPr="00C77CE9">
        <w:rPr>
          <w:b/>
          <w:bCs/>
          <w:color w:val="000000" w:themeColor="text1"/>
          <w:sz w:val="22"/>
          <w:szCs w:val="22"/>
        </w:rPr>
        <w:t>rs</w:t>
      </w:r>
      <w:r w:rsidR="00F638B7" w:rsidRPr="00C77CE9">
        <w:rPr>
          <w:b/>
          <w:bCs/>
          <w:color w:val="000000" w:themeColor="text1"/>
          <w:spacing w:val="-3"/>
          <w:sz w:val="22"/>
          <w:szCs w:val="22"/>
        </w:rPr>
        <w:t>h</w:t>
      </w:r>
      <w:r w:rsidR="00F638B7" w:rsidRPr="00C77CE9">
        <w:rPr>
          <w:b/>
          <w:bCs/>
          <w:color w:val="000000" w:themeColor="text1"/>
          <w:spacing w:val="1"/>
          <w:sz w:val="22"/>
          <w:szCs w:val="22"/>
        </w:rPr>
        <w:t>i</w:t>
      </w:r>
      <w:r w:rsidR="00F638B7" w:rsidRPr="00C77CE9">
        <w:rPr>
          <w:b/>
          <w:bCs/>
          <w:color w:val="000000" w:themeColor="text1"/>
          <w:sz w:val="22"/>
          <w:szCs w:val="22"/>
        </w:rPr>
        <w:t>p</w:t>
      </w:r>
      <w:r w:rsidR="00F638B7" w:rsidRPr="00C77CE9">
        <w:rPr>
          <w:b/>
          <w:bCs/>
          <w:color w:val="000000" w:themeColor="text1"/>
          <w:spacing w:val="-2"/>
          <w:sz w:val="22"/>
          <w:szCs w:val="22"/>
        </w:rPr>
        <w:t xml:space="preserve"> </w:t>
      </w:r>
      <w:r w:rsidR="00F638B7" w:rsidRPr="00C77CE9">
        <w:rPr>
          <w:b/>
          <w:bCs/>
          <w:color w:val="000000" w:themeColor="text1"/>
          <w:sz w:val="22"/>
          <w:szCs w:val="22"/>
        </w:rPr>
        <w:t>a</w:t>
      </w:r>
      <w:r w:rsidR="00F638B7" w:rsidRPr="00C77CE9">
        <w:rPr>
          <w:b/>
          <w:bCs/>
          <w:color w:val="000000" w:themeColor="text1"/>
          <w:spacing w:val="-1"/>
          <w:sz w:val="22"/>
          <w:szCs w:val="22"/>
        </w:rPr>
        <w:t>n</w:t>
      </w:r>
      <w:r w:rsidR="00F638B7" w:rsidRPr="00C77CE9">
        <w:rPr>
          <w:b/>
          <w:bCs/>
          <w:color w:val="000000" w:themeColor="text1"/>
          <w:sz w:val="22"/>
          <w:szCs w:val="22"/>
        </w:rPr>
        <w:t>d St</w:t>
      </w:r>
      <w:r w:rsidR="00F638B7" w:rsidRPr="00C77CE9">
        <w:rPr>
          <w:b/>
          <w:bCs/>
          <w:color w:val="000000" w:themeColor="text1"/>
          <w:spacing w:val="-2"/>
          <w:sz w:val="22"/>
          <w:szCs w:val="22"/>
        </w:rPr>
        <w:t>a</w:t>
      </w:r>
      <w:r w:rsidR="00F638B7" w:rsidRPr="00C77CE9">
        <w:rPr>
          <w:b/>
          <w:bCs/>
          <w:color w:val="000000" w:themeColor="text1"/>
          <w:spacing w:val="1"/>
          <w:sz w:val="22"/>
          <w:szCs w:val="22"/>
        </w:rPr>
        <w:t>t</w:t>
      </w:r>
      <w:r w:rsidR="00F638B7" w:rsidRPr="00C77CE9">
        <w:rPr>
          <w:b/>
          <w:bCs/>
          <w:color w:val="000000" w:themeColor="text1"/>
          <w:sz w:val="22"/>
          <w:szCs w:val="22"/>
        </w:rPr>
        <w:t>u</w:t>
      </w:r>
      <w:r w:rsidR="00F638B7" w:rsidRPr="00C77CE9">
        <w:rPr>
          <w:b/>
          <w:bCs/>
          <w:color w:val="000000" w:themeColor="text1"/>
          <w:spacing w:val="-2"/>
          <w:sz w:val="22"/>
          <w:szCs w:val="22"/>
        </w:rPr>
        <w:t>t</w:t>
      </w:r>
      <w:r w:rsidR="00F638B7" w:rsidRPr="00C77CE9">
        <w:rPr>
          <w:b/>
          <w:bCs/>
          <w:color w:val="000000" w:themeColor="text1"/>
          <w:sz w:val="22"/>
          <w:szCs w:val="22"/>
        </w:rPr>
        <w:t>es</w:t>
      </w:r>
    </w:p>
    <w:p w:rsidR="00F638B7" w:rsidRPr="00C77CE9" w:rsidRDefault="00F638B7" w:rsidP="005F5688">
      <w:pPr>
        <w:widowControl w:val="0"/>
        <w:autoSpaceDE w:val="0"/>
        <w:autoSpaceDN w:val="0"/>
        <w:adjustRightInd w:val="0"/>
        <w:jc w:val="both"/>
        <w:rPr>
          <w:color w:val="000000" w:themeColor="text1"/>
          <w:sz w:val="22"/>
          <w:szCs w:val="22"/>
        </w:rPr>
      </w:pPr>
    </w:p>
    <w:p w:rsidR="00B07516" w:rsidRPr="00C77CE9" w:rsidRDefault="003328BE" w:rsidP="005F5688">
      <w:pPr>
        <w:pStyle w:val="ListParagraph"/>
        <w:widowControl w:val="0"/>
        <w:autoSpaceDE w:val="0"/>
        <w:autoSpaceDN w:val="0"/>
        <w:adjustRightInd w:val="0"/>
        <w:ind w:left="567" w:hanging="567"/>
        <w:jc w:val="both"/>
        <w:rPr>
          <w:b/>
          <w:color w:val="000000" w:themeColor="text1"/>
          <w:sz w:val="22"/>
          <w:szCs w:val="22"/>
        </w:rPr>
      </w:pPr>
      <w:r w:rsidRPr="00C77CE9">
        <w:rPr>
          <w:b/>
          <w:color w:val="000000" w:themeColor="text1"/>
          <w:sz w:val="22"/>
          <w:szCs w:val="22"/>
        </w:rPr>
        <w:t>6.1</w:t>
      </w:r>
      <w:r w:rsidR="002B3BE9" w:rsidRPr="00C77CE9">
        <w:rPr>
          <w:b/>
          <w:color w:val="000000" w:themeColor="text1"/>
          <w:sz w:val="22"/>
          <w:szCs w:val="22"/>
        </w:rPr>
        <w:tab/>
      </w:r>
      <w:r w:rsidR="00B07516" w:rsidRPr="00C77CE9">
        <w:rPr>
          <w:b/>
          <w:color w:val="000000" w:themeColor="text1"/>
          <w:sz w:val="22"/>
          <w:szCs w:val="22"/>
        </w:rPr>
        <w:t>SWPHC membership and IHO membership</w:t>
      </w:r>
    </w:p>
    <w:p w:rsidR="00B07516" w:rsidRPr="00C77CE9" w:rsidRDefault="00B07516" w:rsidP="005F5688">
      <w:pPr>
        <w:pStyle w:val="ListParagraph"/>
        <w:widowControl w:val="0"/>
        <w:autoSpaceDE w:val="0"/>
        <w:autoSpaceDN w:val="0"/>
        <w:adjustRightInd w:val="0"/>
        <w:ind w:left="567"/>
        <w:jc w:val="both"/>
        <w:rPr>
          <w:color w:val="000000" w:themeColor="text1"/>
          <w:sz w:val="22"/>
          <w:szCs w:val="22"/>
        </w:rPr>
      </w:pPr>
    </w:p>
    <w:p w:rsidR="0014431A" w:rsidRPr="00C77CE9" w:rsidRDefault="00152BE6" w:rsidP="005F5688">
      <w:pPr>
        <w:pStyle w:val="ListParagraph"/>
        <w:widowControl w:val="0"/>
        <w:autoSpaceDE w:val="0"/>
        <w:autoSpaceDN w:val="0"/>
        <w:adjustRightInd w:val="0"/>
        <w:ind w:left="567"/>
        <w:jc w:val="both"/>
        <w:rPr>
          <w:color w:val="000000" w:themeColor="text1"/>
          <w:sz w:val="22"/>
          <w:szCs w:val="22"/>
        </w:rPr>
      </w:pPr>
      <w:r w:rsidRPr="00C77CE9">
        <w:rPr>
          <w:color w:val="000000" w:themeColor="text1"/>
          <w:sz w:val="22"/>
          <w:szCs w:val="22"/>
        </w:rPr>
        <w:t>The meeting reviewed the status of the SWPHC membership (</w:t>
      </w:r>
      <w:r w:rsidR="00A70ACF" w:rsidRPr="00C77CE9">
        <w:rPr>
          <w:i/>
          <w:color w:val="000000" w:themeColor="text1"/>
          <w:sz w:val="22"/>
          <w:szCs w:val="22"/>
        </w:rPr>
        <w:t>SWPHC17</w:t>
      </w:r>
      <w:r w:rsidRPr="00C77CE9">
        <w:rPr>
          <w:i/>
          <w:color w:val="000000" w:themeColor="text1"/>
          <w:sz w:val="22"/>
          <w:szCs w:val="22"/>
        </w:rPr>
        <w:t>-06.1</w:t>
      </w:r>
      <w:r w:rsidRPr="00C77CE9">
        <w:rPr>
          <w:color w:val="000000" w:themeColor="text1"/>
          <w:sz w:val="22"/>
          <w:szCs w:val="22"/>
        </w:rPr>
        <w:t xml:space="preserve">).  </w:t>
      </w:r>
      <w:r w:rsidR="004E31FB" w:rsidRPr="00C77CE9">
        <w:rPr>
          <w:color w:val="000000" w:themeColor="text1"/>
          <w:sz w:val="22"/>
          <w:szCs w:val="22"/>
        </w:rPr>
        <w:t xml:space="preserve">On behalf of the Commission and the IHO, the Chair and Director Kampfer congratulated </w:t>
      </w:r>
      <w:r w:rsidR="003328BE" w:rsidRPr="00C77CE9">
        <w:rPr>
          <w:color w:val="000000" w:themeColor="text1"/>
          <w:sz w:val="22"/>
          <w:szCs w:val="22"/>
        </w:rPr>
        <w:t>Samoa and Solo</w:t>
      </w:r>
      <w:r w:rsidR="00A70ACF" w:rsidRPr="00C77CE9">
        <w:rPr>
          <w:color w:val="000000" w:themeColor="text1"/>
          <w:sz w:val="22"/>
          <w:szCs w:val="22"/>
        </w:rPr>
        <w:t xml:space="preserve">mon Islands </w:t>
      </w:r>
      <w:r w:rsidR="004E31FB" w:rsidRPr="00C77CE9">
        <w:rPr>
          <w:color w:val="000000" w:themeColor="text1"/>
          <w:sz w:val="22"/>
          <w:szCs w:val="22"/>
        </w:rPr>
        <w:t xml:space="preserve">who </w:t>
      </w:r>
      <w:r w:rsidR="00A70ACF" w:rsidRPr="00C77CE9">
        <w:rPr>
          <w:color w:val="000000" w:themeColor="text1"/>
          <w:sz w:val="22"/>
          <w:szCs w:val="22"/>
        </w:rPr>
        <w:t>had become IHO members</w:t>
      </w:r>
      <w:r w:rsidR="004E31FB" w:rsidRPr="00C77CE9">
        <w:rPr>
          <w:color w:val="000000" w:themeColor="text1"/>
          <w:sz w:val="22"/>
          <w:szCs w:val="22"/>
        </w:rPr>
        <w:t>.  T</w:t>
      </w:r>
      <w:r w:rsidR="00A70ACF" w:rsidRPr="00C77CE9">
        <w:rPr>
          <w:color w:val="000000" w:themeColor="text1"/>
          <w:sz w:val="22"/>
          <w:szCs w:val="22"/>
        </w:rPr>
        <w:t>here were</w:t>
      </w:r>
      <w:r w:rsidR="004E31FB" w:rsidRPr="00C77CE9">
        <w:rPr>
          <w:color w:val="000000" w:themeColor="text1"/>
          <w:sz w:val="22"/>
          <w:szCs w:val="22"/>
        </w:rPr>
        <w:t xml:space="preserve"> now a total of 11</w:t>
      </w:r>
      <w:r w:rsidR="00A70ACF" w:rsidRPr="00C77CE9">
        <w:rPr>
          <w:color w:val="000000" w:themeColor="text1"/>
          <w:sz w:val="22"/>
          <w:szCs w:val="22"/>
        </w:rPr>
        <w:t xml:space="preserve"> Members</w:t>
      </w:r>
      <w:r w:rsidR="004E31FB" w:rsidRPr="00C77CE9">
        <w:rPr>
          <w:color w:val="000000" w:themeColor="text1"/>
          <w:sz w:val="22"/>
          <w:szCs w:val="22"/>
        </w:rPr>
        <w:t xml:space="preserve"> and </w:t>
      </w:r>
      <w:r w:rsidR="0097371C" w:rsidRPr="00C77CE9">
        <w:rPr>
          <w:color w:val="000000" w:themeColor="text1"/>
          <w:sz w:val="22"/>
          <w:szCs w:val="22"/>
        </w:rPr>
        <w:t xml:space="preserve">6 Associate Members in the SWPHC.  </w:t>
      </w:r>
    </w:p>
    <w:p w:rsidR="0014431A" w:rsidRPr="00C77CE9" w:rsidRDefault="0014431A" w:rsidP="005F5688">
      <w:pPr>
        <w:widowControl w:val="0"/>
        <w:autoSpaceDE w:val="0"/>
        <w:autoSpaceDN w:val="0"/>
        <w:adjustRightInd w:val="0"/>
        <w:jc w:val="both"/>
        <w:rPr>
          <w:color w:val="000000" w:themeColor="text1"/>
          <w:sz w:val="22"/>
          <w:szCs w:val="22"/>
        </w:rPr>
      </w:pPr>
    </w:p>
    <w:p w:rsidR="00B07516" w:rsidRPr="00C77CE9" w:rsidRDefault="003328BE" w:rsidP="005F5688">
      <w:pPr>
        <w:widowControl w:val="0"/>
        <w:autoSpaceDE w:val="0"/>
        <w:autoSpaceDN w:val="0"/>
        <w:adjustRightInd w:val="0"/>
        <w:ind w:left="567" w:hanging="567"/>
        <w:jc w:val="both"/>
        <w:rPr>
          <w:b/>
          <w:color w:val="000000" w:themeColor="text1"/>
          <w:sz w:val="22"/>
          <w:szCs w:val="22"/>
        </w:rPr>
      </w:pPr>
      <w:r w:rsidRPr="00C77CE9">
        <w:rPr>
          <w:b/>
          <w:color w:val="000000" w:themeColor="text1"/>
          <w:sz w:val="22"/>
          <w:szCs w:val="22"/>
        </w:rPr>
        <w:t>6.2</w:t>
      </w:r>
      <w:r w:rsidR="00DB64D7" w:rsidRPr="00C77CE9">
        <w:rPr>
          <w:b/>
          <w:color w:val="000000" w:themeColor="text1"/>
          <w:sz w:val="22"/>
          <w:szCs w:val="22"/>
        </w:rPr>
        <w:tab/>
      </w:r>
      <w:r w:rsidR="00B07516" w:rsidRPr="00C77CE9">
        <w:rPr>
          <w:b/>
          <w:color w:val="000000" w:themeColor="text1"/>
          <w:sz w:val="22"/>
          <w:szCs w:val="22"/>
        </w:rPr>
        <w:t>SWPHC Statutes</w:t>
      </w:r>
    </w:p>
    <w:p w:rsidR="00B07516" w:rsidRPr="00C77CE9" w:rsidRDefault="00B07516" w:rsidP="005F5688">
      <w:pPr>
        <w:widowControl w:val="0"/>
        <w:autoSpaceDE w:val="0"/>
        <w:autoSpaceDN w:val="0"/>
        <w:adjustRightInd w:val="0"/>
        <w:ind w:left="567" w:hanging="567"/>
        <w:jc w:val="both"/>
        <w:rPr>
          <w:color w:val="000000" w:themeColor="text1"/>
          <w:sz w:val="22"/>
          <w:szCs w:val="22"/>
        </w:rPr>
      </w:pPr>
    </w:p>
    <w:p w:rsidR="00051641" w:rsidRPr="00C77CE9" w:rsidRDefault="00C2058D" w:rsidP="005F5688">
      <w:pPr>
        <w:widowControl w:val="0"/>
        <w:autoSpaceDE w:val="0"/>
        <w:autoSpaceDN w:val="0"/>
        <w:adjustRightInd w:val="0"/>
        <w:ind w:left="567" w:hanging="567"/>
        <w:jc w:val="both"/>
        <w:rPr>
          <w:color w:val="000000" w:themeColor="text1"/>
          <w:sz w:val="22"/>
          <w:szCs w:val="22"/>
        </w:rPr>
      </w:pPr>
      <w:r w:rsidRPr="00C77CE9">
        <w:rPr>
          <w:color w:val="000000" w:themeColor="text1"/>
          <w:sz w:val="22"/>
          <w:szCs w:val="22"/>
        </w:rPr>
        <w:t>6.2.1</w:t>
      </w:r>
      <w:r w:rsidRPr="00C77CE9">
        <w:rPr>
          <w:color w:val="000000" w:themeColor="text1"/>
          <w:sz w:val="22"/>
          <w:szCs w:val="22"/>
        </w:rPr>
        <w:tab/>
        <w:t>The SWPHC S</w:t>
      </w:r>
      <w:r w:rsidR="003328BE" w:rsidRPr="00C77CE9">
        <w:rPr>
          <w:color w:val="000000" w:themeColor="text1"/>
          <w:sz w:val="22"/>
          <w:szCs w:val="22"/>
        </w:rPr>
        <w:t>tatu</w:t>
      </w:r>
      <w:r w:rsidRPr="00C77CE9">
        <w:rPr>
          <w:color w:val="000000" w:themeColor="text1"/>
          <w:sz w:val="22"/>
          <w:szCs w:val="22"/>
        </w:rPr>
        <w:t>tes were last amended</w:t>
      </w:r>
      <w:r w:rsidR="00051641" w:rsidRPr="00C77CE9">
        <w:rPr>
          <w:color w:val="000000" w:themeColor="text1"/>
          <w:sz w:val="22"/>
          <w:szCs w:val="22"/>
        </w:rPr>
        <w:t xml:space="preserve"> at the SWPHC</w:t>
      </w:r>
      <w:r w:rsidRPr="00C77CE9">
        <w:rPr>
          <w:color w:val="000000" w:themeColor="text1"/>
          <w:sz w:val="22"/>
          <w:szCs w:val="22"/>
        </w:rPr>
        <w:t>15 Meeting held in Fiji in 2018 to include some minor changes.</w:t>
      </w:r>
      <w:r w:rsidR="003328BE" w:rsidRPr="00C77CE9">
        <w:rPr>
          <w:color w:val="000000" w:themeColor="text1"/>
          <w:sz w:val="22"/>
          <w:szCs w:val="22"/>
        </w:rPr>
        <w:t xml:space="preserve"> (</w:t>
      </w:r>
      <w:r w:rsidR="00051641" w:rsidRPr="00C77CE9">
        <w:rPr>
          <w:color w:val="000000" w:themeColor="text1"/>
          <w:sz w:val="22"/>
          <w:szCs w:val="22"/>
        </w:rPr>
        <w:t xml:space="preserve">doc. </w:t>
      </w:r>
      <w:r w:rsidR="00051641" w:rsidRPr="00C77CE9">
        <w:rPr>
          <w:i/>
          <w:color w:val="000000" w:themeColor="text1"/>
          <w:sz w:val="22"/>
          <w:szCs w:val="22"/>
        </w:rPr>
        <w:t>SWPHC17</w:t>
      </w:r>
      <w:r w:rsidR="00152BE6" w:rsidRPr="00C77CE9">
        <w:rPr>
          <w:i/>
          <w:color w:val="000000" w:themeColor="text1"/>
          <w:sz w:val="22"/>
          <w:szCs w:val="22"/>
        </w:rPr>
        <w:t>-06.2</w:t>
      </w:r>
      <w:r w:rsidR="00051641" w:rsidRPr="00C77CE9">
        <w:rPr>
          <w:color w:val="000000" w:themeColor="text1"/>
          <w:sz w:val="22"/>
          <w:szCs w:val="22"/>
        </w:rPr>
        <w:t>)</w:t>
      </w:r>
    </w:p>
    <w:p w:rsidR="00D917D7" w:rsidRPr="00C77CE9" w:rsidRDefault="00D917D7" w:rsidP="005F5688">
      <w:pPr>
        <w:widowControl w:val="0"/>
        <w:autoSpaceDE w:val="0"/>
        <w:autoSpaceDN w:val="0"/>
        <w:adjustRightInd w:val="0"/>
        <w:ind w:left="567"/>
        <w:jc w:val="both"/>
        <w:rPr>
          <w:color w:val="000000" w:themeColor="text1"/>
          <w:sz w:val="22"/>
          <w:szCs w:val="22"/>
        </w:rPr>
      </w:pPr>
    </w:p>
    <w:p w:rsidR="00BE3119" w:rsidRPr="00C77CE9" w:rsidRDefault="00051641" w:rsidP="005F5688">
      <w:pPr>
        <w:widowControl w:val="0"/>
        <w:autoSpaceDE w:val="0"/>
        <w:autoSpaceDN w:val="0"/>
        <w:adjustRightInd w:val="0"/>
        <w:ind w:left="567"/>
        <w:jc w:val="both"/>
        <w:rPr>
          <w:color w:val="000000" w:themeColor="text1"/>
          <w:sz w:val="22"/>
          <w:szCs w:val="22"/>
        </w:rPr>
      </w:pPr>
      <w:r w:rsidRPr="00C77CE9">
        <w:rPr>
          <w:color w:val="000000" w:themeColor="text1"/>
          <w:sz w:val="22"/>
          <w:szCs w:val="22"/>
        </w:rPr>
        <w:t>France (SHOM) had suggested</w:t>
      </w:r>
      <w:r w:rsidR="00C205E7" w:rsidRPr="00C77CE9">
        <w:rPr>
          <w:color w:val="000000" w:themeColor="text1"/>
          <w:sz w:val="22"/>
          <w:szCs w:val="22"/>
        </w:rPr>
        <w:t xml:space="preserve"> some amendments</w:t>
      </w:r>
      <w:r w:rsidRPr="00C77CE9">
        <w:rPr>
          <w:color w:val="000000" w:themeColor="text1"/>
          <w:sz w:val="22"/>
          <w:szCs w:val="22"/>
        </w:rPr>
        <w:t xml:space="preserve"> to the </w:t>
      </w:r>
      <w:r w:rsidR="00C2058D" w:rsidRPr="00C77CE9">
        <w:rPr>
          <w:color w:val="000000" w:themeColor="text1"/>
          <w:sz w:val="22"/>
          <w:szCs w:val="22"/>
        </w:rPr>
        <w:t xml:space="preserve">current </w:t>
      </w:r>
      <w:r w:rsidRPr="00C77CE9">
        <w:rPr>
          <w:color w:val="000000" w:themeColor="text1"/>
          <w:sz w:val="22"/>
          <w:szCs w:val="22"/>
        </w:rPr>
        <w:t xml:space="preserve">Statutes to reflect the </w:t>
      </w:r>
      <w:r w:rsidR="00C205E7" w:rsidRPr="00C77CE9">
        <w:rPr>
          <w:color w:val="000000" w:themeColor="text1"/>
          <w:sz w:val="22"/>
          <w:szCs w:val="22"/>
        </w:rPr>
        <w:t>potential changes that would result from the upcoming Assembly (A-2)’s adoption of IHO Resolution 2/1997 as amended, pertaining to the relationship between the IHO as an organisation and the regional commissions.</w:t>
      </w:r>
      <w:r w:rsidRPr="00C77CE9">
        <w:rPr>
          <w:color w:val="000000" w:themeColor="text1"/>
          <w:sz w:val="22"/>
          <w:szCs w:val="22"/>
        </w:rPr>
        <w:t xml:space="preserve"> </w:t>
      </w:r>
      <w:r w:rsidR="003328BE" w:rsidRPr="00C77CE9">
        <w:rPr>
          <w:color w:val="000000" w:themeColor="text1"/>
          <w:sz w:val="22"/>
          <w:szCs w:val="22"/>
        </w:rPr>
        <w:t xml:space="preserve"> </w:t>
      </w:r>
      <w:r w:rsidR="00BE3119" w:rsidRPr="00C77CE9">
        <w:rPr>
          <w:color w:val="000000" w:themeColor="text1"/>
          <w:sz w:val="22"/>
          <w:szCs w:val="22"/>
        </w:rPr>
        <w:t>Rear Admiral Kerleguer briefed the meeting on the document that had been circulated to members.</w:t>
      </w:r>
      <w:r w:rsidR="00C2058D" w:rsidRPr="00C77CE9">
        <w:rPr>
          <w:color w:val="000000" w:themeColor="text1"/>
          <w:sz w:val="22"/>
          <w:szCs w:val="22"/>
        </w:rPr>
        <w:t xml:space="preserve">  (</w:t>
      </w:r>
      <w:r w:rsidR="00C2058D" w:rsidRPr="00C77CE9">
        <w:rPr>
          <w:i/>
          <w:color w:val="000000" w:themeColor="text1"/>
          <w:sz w:val="22"/>
          <w:szCs w:val="22"/>
        </w:rPr>
        <w:t>doc. SWPHC17-06.2A</w:t>
      </w:r>
      <w:r w:rsidR="00C2058D" w:rsidRPr="00C77CE9">
        <w:rPr>
          <w:color w:val="000000" w:themeColor="text1"/>
          <w:sz w:val="22"/>
          <w:szCs w:val="22"/>
        </w:rPr>
        <w:t>)</w:t>
      </w:r>
    </w:p>
    <w:p w:rsidR="00A5343E" w:rsidRPr="00C77CE9" w:rsidRDefault="00A5343E" w:rsidP="005F5688">
      <w:pPr>
        <w:widowControl w:val="0"/>
        <w:autoSpaceDE w:val="0"/>
        <w:autoSpaceDN w:val="0"/>
        <w:adjustRightInd w:val="0"/>
        <w:ind w:left="567"/>
        <w:jc w:val="both"/>
        <w:rPr>
          <w:color w:val="000000" w:themeColor="text1"/>
          <w:sz w:val="22"/>
          <w:szCs w:val="22"/>
        </w:rPr>
      </w:pPr>
    </w:p>
    <w:p w:rsidR="000E4BAA" w:rsidRPr="00C77CE9" w:rsidRDefault="00B3640B" w:rsidP="005F5688">
      <w:pPr>
        <w:widowControl w:val="0"/>
        <w:autoSpaceDE w:val="0"/>
        <w:autoSpaceDN w:val="0"/>
        <w:adjustRightInd w:val="0"/>
        <w:ind w:left="567" w:hanging="567"/>
        <w:jc w:val="both"/>
        <w:rPr>
          <w:color w:val="000000" w:themeColor="text1"/>
          <w:sz w:val="22"/>
          <w:szCs w:val="22"/>
        </w:rPr>
      </w:pPr>
      <w:r w:rsidRPr="00C77CE9">
        <w:rPr>
          <w:color w:val="000000" w:themeColor="text1"/>
          <w:sz w:val="22"/>
          <w:szCs w:val="22"/>
        </w:rPr>
        <w:t>6.2.2</w:t>
      </w:r>
      <w:r w:rsidRPr="00C77CE9">
        <w:rPr>
          <w:color w:val="000000" w:themeColor="text1"/>
          <w:sz w:val="22"/>
          <w:szCs w:val="22"/>
        </w:rPr>
        <w:tab/>
      </w:r>
      <w:r w:rsidR="00A5343E" w:rsidRPr="00C77CE9">
        <w:rPr>
          <w:color w:val="000000" w:themeColor="text1"/>
          <w:sz w:val="22"/>
          <w:szCs w:val="22"/>
        </w:rPr>
        <w:t>Discussion</w:t>
      </w:r>
      <w:r w:rsidR="000E4BAA" w:rsidRPr="00C77CE9">
        <w:rPr>
          <w:color w:val="000000" w:themeColor="text1"/>
          <w:sz w:val="22"/>
          <w:szCs w:val="22"/>
        </w:rPr>
        <w:t>s</w:t>
      </w:r>
      <w:r w:rsidR="00A5343E" w:rsidRPr="00C77CE9">
        <w:rPr>
          <w:color w:val="000000" w:themeColor="text1"/>
          <w:sz w:val="22"/>
          <w:szCs w:val="22"/>
        </w:rPr>
        <w:t xml:space="preserve"> dwelt on</w:t>
      </w:r>
      <w:r w:rsidR="0047013D" w:rsidRPr="00C77CE9">
        <w:rPr>
          <w:color w:val="000000" w:themeColor="text1"/>
          <w:sz w:val="22"/>
          <w:szCs w:val="22"/>
        </w:rPr>
        <w:t xml:space="preserve"> the </w:t>
      </w:r>
      <w:r w:rsidR="000E4BAA" w:rsidRPr="00C77CE9">
        <w:rPr>
          <w:color w:val="000000" w:themeColor="text1"/>
          <w:sz w:val="22"/>
          <w:szCs w:val="22"/>
        </w:rPr>
        <w:t>following:</w:t>
      </w:r>
    </w:p>
    <w:p w:rsidR="00EB6AE9" w:rsidRPr="00C77CE9" w:rsidRDefault="000E4BAA" w:rsidP="005F5688">
      <w:pPr>
        <w:pStyle w:val="ListParagraph"/>
        <w:widowControl w:val="0"/>
        <w:numPr>
          <w:ilvl w:val="0"/>
          <w:numId w:val="8"/>
        </w:numPr>
        <w:autoSpaceDE w:val="0"/>
        <w:autoSpaceDN w:val="0"/>
        <w:adjustRightInd w:val="0"/>
        <w:ind w:left="993" w:hanging="284"/>
        <w:jc w:val="both"/>
        <w:rPr>
          <w:color w:val="000000" w:themeColor="text1"/>
          <w:sz w:val="22"/>
          <w:szCs w:val="22"/>
        </w:rPr>
      </w:pPr>
      <w:r w:rsidRPr="00C77CE9">
        <w:rPr>
          <w:color w:val="000000" w:themeColor="text1"/>
          <w:sz w:val="22"/>
          <w:szCs w:val="22"/>
          <w:u w:val="single"/>
        </w:rPr>
        <w:t>P</w:t>
      </w:r>
      <w:r w:rsidR="00C205E7" w:rsidRPr="00C77CE9">
        <w:rPr>
          <w:color w:val="000000" w:themeColor="text1"/>
          <w:sz w:val="22"/>
          <w:szCs w:val="22"/>
          <w:u w:val="single"/>
        </w:rPr>
        <w:t xml:space="preserve">rocess for </w:t>
      </w:r>
      <w:r w:rsidR="00401560" w:rsidRPr="00C77CE9">
        <w:rPr>
          <w:color w:val="000000" w:themeColor="text1"/>
          <w:sz w:val="22"/>
          <w:szCs w:val="22"/>
          <w:u w:val="single"/>
        </w:rPr>
        <w:t>streamlining s</w:t>
      </w:r>
      <w:r w:rsidR="00BE3119" w:rsidRPr="00C77CE9">
        <w:rPr>
          <w:color w:val="000000" w:themeColor="text1"/>
          <w:sz w:val="22"/>
          <w:szCs w:val="22"/>
          <w:u w:val="single"/>
        </w:rPr>
        <w:t>election of</w:t>
      </w:r>
      <w:r w:rsidR="00EB6AE9" w:rsidRPr="00C77CE9">
        <w:rPr>
          <w:color w:val="000000" w:themeColor="text1"/>
          <w:sz w:val="22"/>
          <w:szCs w:val="22"/>
          <w:u w:val="single"/>
        </w:rPr>
        <w:t xml:space="preserve"> </w:t>
      </w:r>
      <w:r w:rsidR="00401560" w:rsidRPr="00C77CE9">
        <w:rPr>
          <w:color w:val="000000" w:themeColor="text1"/>
          <w:sz w:val="22"/>
          <w:szCs w:val="22"/>
          <w:u w:val="single"/>
        </w:rPr>
        <w:t>the Commission representative(s) to the IHO Council</w:t>
      </w:r>
      <w:r w:rsidR="00B3640B" w:rsidRPr="00C77CE9">
        <w:rPr>
          <w:color w:val="000000" w:themeColor="text1"/>
          <w:sz w:val="22"/>
          <w:szCs w:val="22"/>
        </w:rPr>
        <w:t xml:space="preserve"> </w:t>
      </w:r>
      <w:r w:rsidR="00401560" w:rsidRPr="00C77CE9">
        <w:rPr>
          <w:color w:val="000000" w:themeColor="text1"/>
          <w:sz w:val="22"/>
          <w:szCs w:val="22"/>
        </w:rPr>
        <w:t xml:space="preserve"> </w:t>
      </w:r>
      <w:r w:rsidR="00B3640B" w:rsidRPr="00C77CE9">
        <w:rPr>
          <w:color w:val="000000" w:themeColor="text1"/>
          <w:sz w:val="22"/>
          <w:szCs w:val="22"/>
        </w:rPr>
        <w:t xml:space="preserve">There was need to </w:t>
      </w:r>
      <w:r w:rsidR="00401560" w:rsidRPr="00C77CE9">
        <w:rPr>
          <w:color w:val="000000" w:themeColor="text1"/>
          <w:sz w:val="22"/>
          <w:szCs w:val="22"/>
        </w:rPr>
        <w:t xml:space="preserve">cater for the future when the SWPHC may be allocated more than 1 seat </w:t>
      </w:r>
      <w:r w:rsidR="00D917D7" w:rsidRPr="00C77CE9">
        <w:rPr>
          <w:color w:val="000000" w:themeColor="text1"/>
          <w:sz w:val="22"/>
          <w:szCs w:val="22"/>
        </w:rPr>
        <w:t>(</w:t>
      </w:r>
      <w:r w:rsidR="00401560" w:rsidRPr="00C77CE9">
        <w:rPr>
          <w:color w:val="000000" w:themeColor="text1"/>
          <w:sz w:val="22"/>
          <w:szCs w:val="22"/>
        </w:rPr>
        <w:t>due to increased number of IHO MS in the region</w:t>
      </w:r>
      <w:r w:rsidR="00D917D7" w:rsidRPr="00C77CE9">
        <w:rPr>
          <w:color w:val="000000" w:themeColor="text1"/>
          <w:sz w:val="22"/>
          <w:szCs w:val="22"/>
        </w:rPr>
        <w:t>)</w:t>
      </w:r>
      <w:r w:rsidR="00401560" w:rsidRPr="00C77CE9">
        <w:rPr>
          <w:color w:val="000000" w:themeColor="text1"/>
          <w:sz w:val="22"/>
          <w:szCs w:val="22"/>
        </w:rPr>
        <w:t>.</w:t>
      </w:r>
      <w:r w:rsidR="00D917D7" w:rsidRPr="00C77CE9">
        <w:rPr>
          <w:color w:val="000000" w:themeColor="text1"/>
          <w:sz w:val="22"/>
          <w:szCs w:val="22"/>
        </w:rPr>
        <w:t xml:space="preserve">  United Kingdom </w:t>
      </w:r>
      <w:r w:rsidR="003458E2" w:rsidRPr="00C77CE9">
        <w:rPr>
          <w:color w:val="000000" w:themeColor="text1"/>
          <w:sz w:val="22"/>
          <w:szCs w:val="22"/>
        </w:rPr>
        <w:t>and USA stated</w:t>
      </w:r>
      <w:r w:rsidR="00D917D7" w:rsidRPr="00C77CE9">
        <w:rPr>
          <w:color w:val="000000" w:themeColor="text1"/>
          <w:sz w:val="22"/>
          <w:szCs w:val="22"/>
        </w:rPr>
        <w:t xml:space="preserve"> that</w:t>
      </w:r>
      <w:r w:rsidR="00C2058D" w:rsidRPr="00C77CE9">
        <w:rPr>
          <w:color w:val="000000" w:themeColor="text1"/>
          <w:sz w:val="22"/>
          <w:szCs w:val="22"/>
        </w:rPr>
        <w:t>,</w:t>
      </w:r>
      <w:r w:rsidR="003458E2" w:rsidRPr="00C77CE9">
        <w:rPr>
          <w:color w:val="000000" w:themeColor="text1"/>
          <w:sz w:val="22"/>
          <w:szCs w:val="22"/>
        </w:rPr>
        <w:t xml:space="preserve"> as the South Pacific is a large area with different cultures and views on the ocean</w:t>
      </w:r>
      <w:r w:rsidR="00C2058D" w:rsidRPr="00C77CE9">
        <w:rPr>
          <w:color w:val="000000" w:themeColor="text1"/>
          <w:sz w:val="22"/>
          <w:szCs w:val="22"/>
        </w:rPr>
        <w:t>,</w:t>
      </w:r>
      <w:r w:rsidR="00D917D7" w:rsidRPr="00C77CE9">
        <w:rPr>
          <w:color w:val="000000" w:themeColor="text1"/>
          <w:sz w:val="22"/>
          <w:szCs w:val="22"/>
        </w:rPr>
        <w:t xml:space="preserve"> there might be merit in considering a two-tiered voting procedure </w:t>
      </w:r>
      <w:r w:rsidR="003458E2" w:rsidRPr="00C77CE9">
        <w:rPr>
          <w:color w:val="000000" w:themeColor="text1"/>
          <w:sz w:val="22"/>
          <w:szCs w:val="22"/>
        </w:rPr>
        <w:t>in order to get a good</w:t>
      </w:r>
      <w:r w:rsidR="00D917D7" w:rsidRPr="00C77CE9">
        <w:rPr>
          <w:color w:val="000000" w:themeColor="text1"/>
          <w:sz w:val="22"/>
          <w:szCs w:val="22"/>
        </w:rPr>
        <w:t xml:space="preserve"> geographic bal</w:t>
      </w:r>
      <w:r w:rsidR="003458E2" w:rsidRPr="00C77CE9">
        <w:rPr>
          <w:color w:val="000000" w:themeColor="text1"/>
          <w:sz w:val="22"/>
          <w:szCs w:val="22"/>
        </w:rPr>
        <w:t>a</w:t>
      </w:r>
      <w:r w:rsidR="00D917D7" w:rsidRPr="00C77CE9">
        <w:rPr>
          <w:color w:val="000000" w:themeColor="text1"/>
          <w:sz w:val="22"/>
          <w:szCs w:val="22"/>
        </w:rPr>
        <w:t>nce</w:t>
      </w:r>
      <w:r w:rsidR="003458E2" w:rsidRPr="00C77CE9">
        <w:rPr>
          <w:color w:val="000000" w:themeColor="text1"/>
          <w:sz w:val="22"/>
          <w:szCs w:val="22"/>
        </w:rPr>
        <w:t xml:space="preserve"> in the representation. As an example, one seat could be for a Primary Charting Authority (PCA) and one for a non-PCA.  </w:t>
      </w:r>
    </w:p>
    <w:p w:rsidR="000E4BAA" w:rsidRPr="00C77CE9" w:rsidRDefault="000E4BAA" w:rsidP="005F5688">
      <w:pPr>
        <w:pStyle w:val="ListParagraph"/>
        <w:widowControl w:val="0"/>
        <w:numPr>
          <w:ilvl w:val="0"/>
          <w:numId w:val="8"/>
        </w:numPr>
        <w:autoSpaceDE w:val="0"/>
        <w:autoSpaceDN w:val="0"/>
        <w:adjustRightInd w:val="0"/>
        <w:ind w:left="993" w:hanging="284"/>
        <w:jc w:val="both"/>
        <w:rPr>
          <w:color w:val="000000" w:themeColor="text1"/>
          <w:sz w:val="22"/>
          <w:szCs w:val="22"/>
          <w:u w:val="single"/>
        </w:rPr>
      </w:pPr>
      <w:r w:rsidRPr="00C77CE9">
        <w:rPr>
          <w:color w:val="000000" w:themeColor="text1"/>
          <w:sz w:val="22"/>
          <w:szCs w:val="22"/>
          <w:u w:val="single"/>
        </w:rPr>
        <w:t>Procedures for establishing committees and working groups</w:t>
      </w:r>
    </w:p>
    <w:p w:rsidR="00DF6323" w:rsidRPr="00C77CE9" w:rsidRDefault="000E4BAA" w:rsidP="005F5688">
      <w:pPr>
        <w:pStyle w:val="ListParagraph"/>
        <w:widowControl w:val="0"/>
        <w:autoSpaceDE w:val="0"/>
        <w:autoSpaceDN w:val="0"/>
        <w:adjustRightInd w:val="0"/>
        <w:ind w:left="993"/>
        <w:jc w:val="both"/>
        <w:rPr>
          <w:color w:val="000000" w:themeColor="text1"/>
          <w:sz w:val="22"/>
          <w:szCs w:val="22"/>
        </w:rPr>
      </w:pPr>
      <w:r w:rsidRPr="00C77CE9">
        <w:rPr>
          <w:color w:val="000000" w:themeColor="text1"/>
          <w:sz w:val="22"/>
          <w:szCs w:val="22"/>
        </w:rPr>
        <w:t>Members agreed to r</w:t>
      </w:r>
      <w:r w:rsidR="00DF6323" w:rsidRPr="00C77CE9">
        <w:rPr>
          <w:color w:val="000000" w:themeColor="text1"/>
          <w:sz w:val="22"/>
          <w:szCs w:val="22"/>
        </w:rPr>
        <w:t>emove</w:t>
      </w:r>
      <w:r w:rsidR="0047013D" w:rsidRPr="00C77CE9">
        <w:rPr>
          <w:color w:val="000000" w:themeColor="text1"/>
          <w:sz w:val="22"/>
          <w:szCs w:val="22"/>
        </w:rPr>
        <w:t xml:space="preserve"> </w:t>
      </w:r>
      <w:r w:rsidRPr="00C77CE9">
        <w:rPr>
          <w:color w:val="000000" w:themeColor="text1"/>
          <w:sz w:val="22"/>
          <w:szCs w:val="22"/>
        </w:rPr>
        <w:t xml:space="preserve">the </w:t>
      </w:r>
      <w:r w:rsidR="00DF6323" w:rsidRPr="00C77CE9">
        <w:rPr>
          <w:color w:val="000000" w:themeColor="text1"/>
          <w:sz w:val="22"/>
          <w:szCs w:val="22"/>
        </w:rPr>
        <w:t>last sentence in Item (8) highlighted in yellow, i.e.</w:t>
      </w:r>
      <w:r w:rsidR="00DF6323" w:rsidRPr="00C77CE9">
        <w:rPr>
          <w:color w:val="000000" w:themeColor="text1"/>
        </w:rPr>
        <w:t xml:space="preserve"> “</w:t>
      </w:r>
      <w:r w:rsidR="00DF6323" w:rsidRPr="00C77CE9">
        <w:rPr>
          <w:color w:val="000000" w:themeColor="text1"/>
          <w:sz w:val="22"/>
          <w:szCs w:val="22"/>
        </w:rPr>
        <w:t xml:space="preserve">The procedures for establishing these committees and working groups should be detailed here.” </w:t>
      </w:r>
      <w:r w:rsidRPr="00C77CE9">
        <w:rPr>
          <w:color w:val="000000" w:themeColor="text1"/>
          <w:sz w:val="22"/>
          <w:szCs w:val="22"/>
        </w:rPr>
        <w:t xml:space="preserve"> Its </w:t>
      </w:r>
      <w:r w:rsidR="00B3640B" w:rsidRPr="00C77CE9">
        <w:rPr>
          <w:color w:val="000000" w:themeColor="text1"/>
          <w:sz w:val="22"/>
          <w:szCs w:val="22"/>
        </w:rPr>
        <w:t>inclusion</w:t>
      </w:r>
      <w:r w:rsidR="00DF6323" w:rsidRPr="00C77CE9">
        <w:rPr>
          <w:color w:val="000000" w:themeColor="text1"/>
          <w:sz w:val="22"/>
          <w:szCs w:val="22"/>
        </w:rPr>
        <w:t xml:space="preserve"> would be considered as being too prescriptive. </w:t>
      </w:r>
    </w:p>
    <w:p w:rsidR="00DF6323" w:rsidRPr="00C77CE9" w:rsidRDefault="00DF6323" w:rsidP="005F5688">
      <w:pPr>
        <w:widowControl w:val="0"/>
        <w:autoSpaceDE w:val="0"/>
        <w:autoSpaceDN w:val="0"/>
        <w:adjustRightInd w:val="0"/>
        <w:ind w:left="567"/>
        <w:jc w:val="both"/>
        <w:rPr>
          <w:color w:val="000000" w:themeColor="text1"/>
          <w:sz w:val="22"/>
          <w:szCs w:val="22"/>
        </w:rPr>
      </w:pPr>
    </w:p>
    <w:p w:rsidR="00DF6323" w:rsidRPr="00C77CE9" w:rsidRDefault="00DF6323" w:rsidP="005F5688">
      <w:pPr>
        <w:widowControl w:val="0"/>
        <w:autoSpaceDE w:val="0"/>
        <w:autoSpaceDN w:val="0"/>
        <w:adjustRightInd w:val="0"/>
        <w:ind w:left="567"/>
        <w:jc w:val="both"/>
        <w:rPr>
          <w:color w:val="000000" w:themeColor="text1"/>
          <w:sz w:val="22"/>
          <w:szCs w:val="22"/>
        </w:rPr>
      </w:pPr>
      <w:r w:rsidRPr="00C77CE9">
        <w:rPr>
          <w:color w:val="000000" w:themeColor="text1"/>
          <w:sz w:val="22"/>
          <w:szCs w:val="22"/>
        </w:rPr>
        <w:t>It was agreed that</w:t>
      </w:r>
      <w:r w:rsidR="00BE3119" w:rsidRPr="00C77CE9">
        <w:rPr>
          <w:color w:val="000000" w:themeColor="text1"/>
          <w:sz w:val="22"/>
          <w:szCs w:val="22"/>
        </w:rPr>
        <w:t xml:space="preserve"> following adoption of Resolution 2/1997 at the Assembly</w:t>
      </w:r>
      <w:r w:rsidRPr="00C77CE9">
        <w:rPr>
          <w:color w:val="000000" w:themeColor="text1"/>
          <w:sz w:val="22"/>
          <w:szCs w:val="22"/>
        </w:rPr>
        <w:t xml:space="preserve"> the Chair would circulate </w:t>
      </w:r>
      <w:r w:rsidR="00BE3119" w:rsidRPr="00C77CE9">
        <w:rPr>
          <w:color w:val="000000" w:themeColor="text1"/>
          <w:sz w:val="22"/>
          <w:szCs w:val="22"/>
        </w:rPr>
        <w:t>the draft amended version of the Statutes for comments by Members.</w:t>
      </w:r>
      <w:r w:rsidR="00A5343E" w:rsidRPr="00C77CE9">
        <w:rPr>
          <w:color w:val="000000" w:themeColor="text1"/>
          <w:sz w:val="22"/>
          <w:szCs w:val="22"/>
        </w:rPr>
        <w:t xml:space="preserve">  Co</w:t>
      </w:r>
      <w:r w:rsidR="00BE3119" w:rsidRPr="00C77CE9">
        <w:rPr>
          <w:color w:val="000000" w:themeColor="text1"/>
          <w:sz w:val="22"/>
          <w:szCs w:val="22"/>
        </w:rPr>
        <w:t>mments received</w:t>
      </w:r>
      <w:r w:rsidR="00A5343E" w:rsidRPr="00C77CE9">
        <w:rPr>
          <w:color w:val="000000" w:themeColor="text1"/>
          <w:sz w:val="22"/>
          <w:szCs w:val="22"/>
        </w:rPr>
        <w:t xml:space="preserve"> will be collated</w:t>
      </w:r>
      <w:r w:rsidR="00BE3119" w:rsidRPr="00C77CE9">
        <w:rPr>
          <w:color w:val="000000" w:themeColor="text1"/>
          <w:sz w:val="22"/>
          <w:szCs w:val="22"/>
        </w:rPr>
        <w:t xml:space="preserve"> </w:t>
      </w:r>
      <w:r w:rsidR="00B3640B" w:rsidRPr="00C77CE9">
        <w:rPr>
          <w:color w:val="000000" w:themeColor="text1"/>
          <w:sz w:val="22"/>
          <w:szCs w:val="22"/>
        </w:rPr>
        <w:t xml:space="preserve">and circulated, </w:t>
      </w:r>
      <w:r w:rsidR="00BE3119" w:rsidRPr="00C77CE9">
        <w:rPr>
          <w:color w:val="000000" w:themeColor="text1"/>
          <w:sz w:val="22"/>
          <w:szCs w:val="22"/>
        </w:rPr>
        <w:t>and the</w:t>
      </w:r>
      <w:r w:rsidR="00A5343E" w:rsidRPr="00C77CE9">
        <w:rPr>
          <w:color w:val="000000" w:themeColor="text1"/>
          <w:sz w:val="22"/>
          <w:szCs w:val="22"/>
        </w:rPr>
        <w:t xml:space="preserve"> revised Statutes </w:t>
      </w:r>
      <w:r w:rsidR="00BE3119" w:rsidRPr="00C77CE9">
        <w:rPr>
          <w:color w:val="000000" w:themeColor="text1"/>
          <w:sz w:val="22"/>
          <w:szCs w:val="22"/>
        </w:rPr>
        <w:t xml:space="preserve">adopted prior to SWPHC18 Meeting.  </w:t>
      </w:r>
    </w:p>
    <w:p w:rsidR="00EB6AE9" w:rsidRPr="00C77CE9" w:rsidRDefault="00EB6AE9" w:rsidP="005F5688">
      <w:pPr>
        <w:widowControl w:val="0"/>
        <w:autoSpaceDE w:val="0"/>
        <w:autoSpaceDN w:val="0"/>
        <w:adjustRightInd w:val="0"/>
        <w:jc w:val="both"/>
        <w:rPr>
          <w:color w:val="000000" w:themeColor="text1"/>
          <w:sz w:val="22"/>
          <w:szCs w:val="22"/>
        </w:rPr>
      </w:pPr>
    </w:p>
    <w:p w:rsidR="00A43328" w:rsidRPr="00DF7D69" w:rsidRDefault="002B2A0F" w:rsidP="005F5688">
      <w:pPr>
        <w:widowControl w:val="0"/>
        <w:autoSpaceDE w:val="0"/>
        <w:autoSpaceDN w:val="0"/>
        <w:adjustRightInd w:val="0"/>
        <w:ind w:left="1560" w:hanging="993"/>
        <w:jc w:val="both"/>
        <w:rPr>
          <w:b/>
          <w:color w:val="FF0000"/>
          <w:sz w:val="22"/>
          <w:szCs w:val="22"/>
        </w:rPr>
      </w:pPr>
      <w:r>
        <w:rPr>
          <w:b/>
          <w:color w:val="FF0000"/>
          <w:sz w:val="22"/>
          <w:szCs w:val="22"/>
        </w:rPr>
        <w:t>Action 7:</w:t>
      </w:r>
      <w:r>
        <w:rPr>
          <w:b/>
          <w:color w:val="FF0000"/>
          <w:sz w:val="22"/>
          <w:szCs w:val="22"/>
        </w:rPr>
        <w:tab/>
      </w:r>
      <w:r w:rsidR="00A43328" w:rsidRPr="00DF7D69">
        <w:rPr>
          <w:b/>
          <w:color w:val="FF0000"/>
          <w:sz w:val="22"/>
          <w:szCs w:val="22"/>
        </w:rPr>
        <w:t>Chair to circulate the draft amended version of the SWPHC Statutes for comments by the Members. (</w:t>
      </w:r>
      <w:proofErr w:type="gramStart"/>
      <w:r w:rsidR="00A43328" w:rsidRPr="00DF7D69">
        <w:rPr>
          <w:b/>
          <w:color w:val="FF0000"/>
          <w:sz w:val="22"/>
          <w:szCs w:val="22"/>
        </w:rPr>
        <w:t>post</w:t>
      </w:r>
      <w:proofErr w:type="gramEnd"/>
      <w:r w:rsidR="00A43328" w:rsidRPr="00DF7D69">
        <w:rPr>
          <w:b/>
          <w:color w:val="FF0000"/>
          <w:sz w:val="22"/>
          <w:szCs w:val="22"/>
        </w:rPr>
        <w:t xml:space="preserve"> adoption of Resolution 2/1997 at A-2)</w:t>
      </w:r>
      <w:r w:rsidR="00B27DD7" w:rsidRPr="00DF7D69">
        <w:rPr>
          <w:b/>
          <w:color w:val="FF0000"/>
          <w:sz w:val="22"/>
          <w:szCs w:val="22"/>
        </w:rPr>
        <w:t>.</w:t>
      </w:r>
      <w:r w:rsidR="00A43328" w:rsidRPr="00DF7D69">
        <w:rPr>
          <w:b/>
          <w:color w:val="FF0000"/>
          <w:sz w:val="22"/>
          <w:szCs w:val="22"/>
        </w:rPr>
        <w:t xml:space="preserve">  </w:t>
      </w:r>
    </w:p>
    <w:p w:rsidR="00EB6AE9" w:rsidRPr="00DF7D69" w:rsidRDefault="00C77CE9" w:rsidP="005F5688">
      <w:pPr>
        <w:widowControl w:val="0"/>
        <w:autoSpaceDE w:val="0"/>
        <w:autoSpaceDN w:val="0"/>
        <w:adjustRightInd w:val="0"/>
        <w:ind w:left="1560"/>
        <w:jc w:val="both"/>
        <w:rPr>
          <w:b/>
          <w:color w:val="FF0000"/>
          <w:sz w:val="22"/>
          <w:szCs w:val="22"/>
        </w:rPr>
      </w:pPr>
      <w:r>
        <w:rPr>
          <w:b/>
          <w:color w:val="FF0000"/>
          <w:sz w:val="22"/>
          <w:szCs w:val="22"/>
        </w:rPr>
        <w:lastRenderedPageBreak/>
        <w:t xml:space="preserve">Members </w:t>
      </w:r>
      <w:r w:rsidR="00A43328" w:rsidRPr="00DF7D69">
        <w:rPr>
          <w:b/>
          <w:color w:val="FF0000"/>
          <w:sz w:val="22"/>
          <w:szCs w:val="22"/>
        </w:rPr>
        <w:t>provide comments to Chair for collation and adoption prior to</w:t>
      </w:r>
      <w:r>
        <w:rPr>
          <w:b/>
          <w:color w:val="FF0000"/>
          <w:sz w:val="22"/>
          <w:szCs w:val="22"/>
        </w:rPr>
        <w:t xml:space="preserve"> </w:t>
      </w:r>
      <w:r w:rsidR="00A43328" w:rsidRPr="00DF7D69">
        <w:rPr>
          <w:b/>
          <w:color w:val="FF0000"/>
          <w:sz w:val="22"/>
          <w:szCs w:val="22"/>
        </w:rPr>
        <w:t>SWPHC18.</w:t>
      </w:r>
    </w:p>
    <w:p w:rsidR="009B1754" w:rsidRPr="007C32B8" w:rsidRDefault="009B1754" w:rsidP="005F5688">
      <w:pPr>
        <w:widowControl w:val="0"/>
        <w:autoSpaceDE w:val="0"/>
        <w:autoSpaceDN w:val="0"/>
        <w:adjustRightInd w:val="0"/>
        <w:jc w:val="both"/>
        <w:rPr>
          <w:color w:val="000000" w:themeColor="text1"/>
          <w:sz w:val="22"/>
          <w:szCs w:val="22"/>
        </w:rPr>
      </w:pPr>
    </w:p>
    <w:p w:rsidR="00F638B7" w:rsidRPr="00AE2AA6" w:rsidRDefault="005E4315" w:rsidP="005F5688">
      <w:pPr>
        <w:widowControl w:val="0"/>
        <w:autoSpaceDE w:val="0"/>
        <w:autoSpaceDN w:val="0"/>
        <w:adjustRightInd w:val="0"/>
        <w:ind w:left="567" w:hanging="567"/>
        <w:jc w:val="both"/>
        <w:rPr>
          <w:b/>
          <w:color w:val="000000" w:themeColor="text1"/>
          <w:sz w:val="22"/>
          <w:szCs w:val="22"/>
        </w:rPr>
      </w:pPr>
      <w:r w:rsidRPr="00AE2AA6">
        <w:rPr>
          <w:b/>
          <w:color w:val="000000" w:themeColor="text1"/>
          <w:sz w:val="22"/>
          <w:szCs w:val="22"/>
        </w:rPr>
        <w:t>7</w:t>
      </w:r>
      <w:r w:rsidR="00F638B7" w:rsidRPr="00AE2AA6">
        <w:rPr>
          <w:b/>
          <w:color w:val="000000" w:themeColor="text1"/>
          <w:sz w:val="22"/>
          <w:szCs w:val="22"/>
        </w:rPr>
        <w:t>.</w:t>
      </w:r>
      <w:r w:rsidR="00F638B7" w:rsidRPr="00AE2AA6">
        <w:rPr>
          <w:b/>
          <w:color w:val="000000" w:themeColor="text1"/>
          <w:sz w:val="22"/>
          <w:szCs w:val="22"/>
        </w:rPr>
        <w:tab/>
        <w:t>National Reports</w:t>
      </w:r>
    </w:p>
    <w:p w:rsidR="00F638B7" w:rsidRPr="00AE2AA6" w:rsidRDefault="00F638B7" w:rsidP="00C05B41">
      <w:pPr>
        <w:widowControl w:val="0"/>
        <w:autoSpaceDE w:val="0"/>
        <w:autoSpaceDN w:val="0"/>
        <w:adjustRightInd w:val="0"/>
        <w:rPr>
          <w:color w:val="000000" w:themeColor="text1"/>
          <w:sz w:val="22"/>
          <w:szCs w:val="22"/>
        </w:rPr>
      </w:pPr>
    </w:p>
    <w:p w:rsidR="00F638B7" w:rsidRPr="00AE2AA6" w:rsidRDefault="00594302" w:rsidP="005F5688">
      <w:pPr>
        <w:widowControl w:val="0"/>
        <w:autoSpaceDE w:val="0"/>
        <w:autoSpaceDN w:val="0"/>
        <w:adjustRightInd w:val="0"/>
        <w:ind w:left="567" w:right="3402" w:hanging="567"/>
        <w:jc w:val="both"/>
        <w:rPr>
          <w:b/>
          <w:bCs/>
          <w:color w:val="000000" w:themeColor="text1"/>
          <w:sz w:val="22"/>
          <w:szCs w:val="22"/>
        </w:rPr>
      </w:pPr>
      <w:r w:rsidRPr="00AE2AA6">
        <w:rPr>
          <w:b/>
          <w:bCs/>
          <w:color w:val="000000" w:themeColor="text1"/>
          <w:spacing w:val="-1"/>
          <w:sz w:val="22"/>
          <w:szCs w:val="22"/>
        </w:rPr>
        <w:t>7</w:t>
      </w:r>
      <w:r w:rsidR="00F638B7" w:rsidRPr="00AE2AA6">
        <w:rPr>
          <w:b/>
          <w:bCs/>
          <w:color w:val="000000" w:themeColor="text1"/>
          <w:sz w:val="22"/>
          <w:szCs w:val="22"/>
        </w:rPr>
        <w:t>.1</w:t>
      </w:r>
      <w:r w:rsidR="00652D1E" w:rsidRPr="00AE2AA6">
        <w:rPr>
          <w:b/>
          <w:bCs/>
          <w:color w:val="000000" w:themeColor="text1"/>
          <w:sz w:val="22"/>
          <w:szCs w:val="22"/>
        </w:rPr>
        <w:t xml:space="preserve">     </w:t>
      </w:r>
      <w:r w:rsidR="00F638B7" w:rsidRPr="00AE2AA6">
        <w:rPr>
          <w:b/>
          <w:bCs/>
          <w:color w:val="000000" w:themeColor="text1"/>
          <w:spacing w:val="-6"/>
          <w:sz w:val="22"/>
          <w:szCs w:val="22"/>
        </w:rPr>
        <w:t>A</w:t>
      </w:r>
      <w:r w:rsidR="00F638B7" w:rsidRPr="00AE2AA6">
        <w:rPr>
          <w:b/>
          <w:bCs/>
          <w:color w:val="000000" w:themeColor="text1"/>
          <w:spacing w:val="2"/>
          <w:sz w:val="22"/>
          <w:szCs w:val="22"/>
        </w:rPr>
        <w:t>u</w:t>
      </w:r>
      <w:r w:rsidR="00F638B7" w:rsidRPr="00AE2AA6">
        <w:rPr>
          <w:b/>
          <w:bCs/>
          <w:color w:val="000000" w:themeColor="text1"/>
          <w:sz w:val="22"/>
          <w:szCs w:val="22"/>
        </w:rPr>
        <w:t>st</w:t>
      </w:r>
      <w:r w:rsidR="00F638B7" w:rsidRPr="00AE2AA6">
        <w:rPr>
          <w:b/>
          <w:bCs/>
          <w:color w:val="000000" w:themeColor="text1"/>
          <w:spacing w:val="1"/>
          <w:sz w:val="22"/>
          <w:szCs w:val="22"/>
        </w:rPr>
        <w:t>r</w:t>
      </w:r>
      <w:r w:rsidR="00F638B7" w:rsidRPr="00AE2AA6">
        <w:rPr>
          <w:b/>
          <w:bCs/>
          <w:color w:val="000000" w:themeColor="text1"/>
          <w:sz w:val="22"/>
          <w:szCs w:val="22"/>
        </w:rPr>
        <w:t>al</w:t>
      </w:r>
      <w:r w:rsidR="00F638B7" w:rsidRPr="00AE2AA6">
        <w:rPr>
          <w:b/>
          <w:bCs/>
          <w:color w:val="000000" w:themeColor="text1"/>
          <w:spacing w:val="2"/>
          <w:sz w:val="22"/>
          <w:szCs w:val="22"/>
        </w:rPr>
        <w:t>i</w:t>
      </w:r>
      <w:r w:rsidR="00F638B7" w:rsidRPr="00AE2AA6">
        <w:rPr>
          <w:b/>
          <w:bCs/>
          <w:color w:val="000000" w:themeColor="text1"/>
          <w:sz w:val="22"/>
          <w:szCs w:val="22"/>
        </w:rPr>
        <w:t>a</w:t>
      </w:r>
    </w:p>
    <w:p w:rsidR="00DE64AE" w:rsidRPr="00AE2AA6" w:rsidRDefault="00DE64AE" w:rsidP="005F5688">
      <w:pPr>
        <w:widowControl w:val="0"/>
        <w:autoSpaceDE w:val="0"/>
        <w:autoSpaceDN w:val="0"/>
        <w:adjustRightInd w:val="0"/>
        <w:ind w:left="567" w:right="3402" w:hanging="567"/>
        <w:jc w:val="both"/>
        <w:rPr>
          <w:b/>
          <w:bCs/>
          <w:color w:val="000000" w:themeColor="text1"/>
          <w:sz w:val="22"/>
          <w:szCs w:val="22"/>
        </w:rPr>
      </w:pPr>
    </w:p>
    <w:p w:rsidR="00D37FCF" w:rsidRPr="00AE2AA6" w:rsidRDefault="002B2B48" w:rsidP="005F5688">
      <w:pPr>
        <w:widowControl w:val="0"/>
        <w:autoSpaceDE w:val="0"/>
        <w:autoSpaceDN w:val="0"/>
        <w:adjustRightInd w:val="0"/>
        <w:ind w:left="567" w:right="142"/>
        <w:jc w:val="both"/>
        <w:rPr>
          <w:color w:val="000000" w:themeColor="text1"/>
          <w:spacing w:val="10"/>
          <w:sz w:val="22"/>
          <w:szCs w:val="22"/>
        </w:rPr>
      </w:pPr>
      <w:r w:rsidRPr="00AE2AA6">
        <w:rPr>
          <w:color w:val="000000" w:themeColor="text1"/>
          <w:spacing w:val="-1"/>
          <w:sz w:val="22"/>
          <w:szCs w:val="22"/>
        </w:rPr>
        <w:t>C</w:t>
      </w:r>
      <w:r w:rsidRPr="00AE2AA6">
        <w:rPr>
          <w:color w:val="000000" w:themeColor="text1"/>
          <w:sz w:val="22"/>
          <w:szCs w:val="22"/>
        </w:rPr>
        <w:t>DRE</w:t>
      </w:r>
      <w:r w:rsidR="00F638B7" w:rsidRPr="00AE2AA6">
        <w:rPr>
          <w:color w:val="000000" w:themeColor="text1"/>
          <w:spacing w:val="12"/>
          <w:sz w:val="22"/>
          <w:szCs w:val="22"/>
        </w:rPr>
        <w:t xml:space="preserve"> </w:t>
      </w:r>
      <w:r w:rsidR="005122AD" w:rsidRPr="00AE2AA6">
        <w:rPr>
          <w:color w:val="000000" w:themeColor="text1"/>
          <w:spacing w:val="-1"/>
          <w:sz w:val="22"/>
          <w:szCs w:val="22"/>
        </w:rPr>
        <w:t>Fiona Freeman</w:t>
      </w:r>
      <w:r w:rsidR="00F638B7" w:rsidRPr="00AE2AA6">
        <w:rPr>
          <w:color w:val="000000" w:themeColor="text1"/>
          <w:spacing w:val="8"/>
          <w:sz w:val="22"/>
          <w:szCs w:val="22"/>
        </w:rPr>
        <w:t xml:space="preserve"> </w:t>
      </w:r>
      <w:r w:rsidR="00AB47C0" w:rsidRPr="00AE2AA6">
        <w:rPr>
          <w:color w:val="000000" w:themeColor="text1"/>
          <w:spacing w:val="8"/>
          <w:sz w:val="22"/>
          <w:szCs w:val="22"/>
        </w:rPr>
        <w:t xml:space="preserve">provided a </w:t>
      </w:r>
      <w:r w:rsidR="00F638B7" w:rsidRPr="00AE2AA6">
        <w:rPr>
          <w:color w:val="000000" w:themeColor="text1"/>
          <w:sz w:val="22"/>
          <w:szCs w:val="22"/>
        </w:rPr>
        <w:t>su</w:t>
      </w:r>
      <w:r w:rsidR="00F638B7" w:rsidRPr="00AE2AA6">
        <w:rPr>
          <w:color w:val="000000" w:themeColor="text1"/>
          <w:spacing w:val="-2"/>
          <w:sz w:val="22"/>
          <w:szCs w:val="22"/>
        </w:rPr>
        <w:t>mm</w:t>
      </w:r>
      <w:r w:rsidR="00F638B7" w:rsidRPr="00AE2AA6">
        <w:rPr>
          <w:color w:val="000000" w:themeColor="text1"/>
          <w:sz w:val="22"/>
          <w:szCs w:val="22"/>
        </w:rPr>
        <w:t>ar</w:t>
      </w:r>
      <w:r w:rsidR="00AB47C0" w:rsidRPr="00AE2AA6">
        <w:rPr>
          <w:color w:val="000000" w:themeColor="text1"/>
          <w:sz w:val="22"/>
          <w:szCs w:val="22"/>
        </w:rPr>
        <w:t>y of</w:t>
      </w:r>
      <w:hyperlink r:id="rId14" w:history="1">
        <w:r w:rsidR="00F638B7" w:rsidRPr="00AE2AA6">
          <w:rPr>
            <w:color w:val="000000" w:themeColor="text1"/>
            <w:spacing w:val="10"/>
            <w:sz w:val="22"/>
            <w:szCs w:val="22"/>
          </w:rPr>
          <w:t xml:space="preserve"> </w:t>
        </w:r>
        <w:r w:rsidR="00F638B7" w:rsidRPr="00AE2AA6">
          <w:rPr>
            <w:color w:val="000000" w:themeColor="text1"/>
            <w:spacing w:val="-1"/>
            <w:sz w:val="22"/>
            <w:szCs w:val="22"/>
          </w:rPr>
          <w:t>A</w:t>
        </w:r>
        <w:r w:rsidR="00F638B7" w:rsidRPr="00AE2AA6">
          <w:rPr>
            <w:color w:val="000000" w:themeColor="text1"/>
            <w:sz w:val="22"/>
            <w:szCs w:val="22"/>
          </w:rPr>
          <w:t>us</w:t>
        </w:r>
        <w:r w:rsidR="00F638B7" w:rsidRPr="00AE2AA6">
          <w:rPr>
            <w:color w:val="000000" w:themeColor="text1"/>
            <w:spacing w:val="-2"/>
            <w:sz w:val="22"/>
            <w:szCs w:val="22"/>
          </w:rPr>
          <w:t>t</w:t>
        </w:r>
        <w:r w:rsidR="00F638B7" w:rsidRPr="00AE2AA6">
          <w:rPr>
            <w:color w:val="000000" w:themeColor="text1"/>
            <w:sz w:val="22"/>
            <w:szCs w:val="22"/>
          </w:rPr>
          <w:t>ra</w:t>
        </w:r>
        <w:r w:rsidR="00F638B7" w:rsidRPr="00AE2AA6">
          <w:rPr>
            <w:color w:val="000000" w:themeColor="text1"/>
            <w:spacing w:val="-1"/>
            <w:sz w:val="22"/>
            <w:szCs w:val="22"/>
          </w:rPr>
          <w:t>li</w:t>
        </w:r>
        <w:r w:rsidR="00F638B7" w:rsidRPr="00AE2AA6">
          <w:rPr>
            <w:color w:val="000000" w:themeColor="text1"/>
            <w:sz w:val="22"/>
            <w:szCs w:val="22"/>
          </w:rPr>
          <w:t>a</w:t>
        </w:r>
        <w:r w:rsidR="00F638B7" w:rsidRPr="00AE2AA6">
          <w:rPr>
            <w:color w:val="000000" w:themeColor="text1"/>
            <w:spacing w:val="-1"/>
            <w:sz w:val="22"/>
            <w:szCs w:val="22"/>
          </w:rPr>
          <w:t>’</w:t>
        </w:r>
        <w:r w:rsidR="00F638B7" w:rsidRPr="00AE2AA6">
          <w:rPr>
            <w:color w:val="000000" w:themeColor="text1"/>
            <w:sz w:val="22"/>
            <w:szCs w:val="22"/>
          </w:rPr>
          <w:t>s</w:t>
        </w:r>
        <w:r w:rsidR="00F638B7" w:rsidRPr="00AE2AA6">
          <w:rPr>
            <w:color w:val="000000" w:themeColor="text1"/>
            <w:spacing w:val="11"/>
            <w:sz w:val="22"/>
            <w:szCs w:val="22"/>
          </w:rPr>
          <w:t xml:space="preserve"> </w:t>
        </w:r>
        <w:r w:rsidR="00F638B7" w:rsidRPr="00AE2AA6">
          <w:rPr>
            <w:color w:val="000000" w:themeColor="text1"/>
            <w:sz w:val="22"/>
            <w:szCs w:val="22"/>
          </w:rPr>
          <w:t>n</w:t>
        </w:r>
        <w:r w:rsidR="00F638B7" w:rsidRPr="00AE2AA6">
          <w:rPr>
            <w:color w:val="000000" w:themeColor="text1"/>
            <w:spacing w:val="-1"/>
            <w:sz w:val="22"/>
            <w:szCs w:val="22"/>
          </w:rPr>
          <w:t>a</w:t>
        </w:r>
        <w:r w:rsidR="00F638B7" w:rsidRPr="00AE2AA6">
          <w:rPr>
            <w:color w:val="000000" w:themeColor="text1"/>
            <w:sz w:val="22"/>
            <w:szCs w:val="22"/>
          </w:rPr>
          <w:t>t</w:t>
        </w:r>
        <w:r w:rsidR="00F638B7" w:rsidRPr="00AE2AA6">
          <w:rPr>
            <w:color w:val="000000" w:themeColor="text1"/>
            <w:spacing w:val="-1"/>
            <w:sz w:val="22"/>
            <w:szCs w:val="22"/>
          </w:rPr>
          <w:t>i</w:t>
        </w:r>
        <w:r w:rsidR="00F638B7" w:rsidRPr="00AE2AA6">
          <w:rPr>
            <w:color w:val="000000" w:themeColor="text1"/>
            <w:sz w:val="22"/>
            <w:szCs w:val="22"/>
          </w:rPr>
          <w:t>o</w:t>
        </w:r>
        <w:r w:rsidR="00F638B7" w:rsidRPr="00AE2AA6">
          <w:rPr>
            <w:color w:val="000000" w:themeColor="text1"/>
            <w:spacing w:val="-1"/>
            <w:sz w:val="22"/>
            <w:szCs w:val="22"/>
          </w:rPr>
          <w:t>n</w:t>
        </w:r>
        <w:r w:rsidR="00F638B7" w:rsidRPr="00AE2AA6">
          <w:rPr>
            <w:color w:val="000000" w:themeColor="text1"/>
            <w:sz w:val="22"/>
            <w:szCs w:val="22"/>
          </w:rPr>
          <w:t>al</w:t>
        </w:r>
        <w:r w:rsidR="00F638B7" w:rsidRPr="00AE2AA6">
          <w:rPr>
            <w:color w:val="000000" w:themeColor="text1"/>
            <w:spacing w:val="9"/>
            <w:sz w:val="22"/>
            <w:szCs w:val="22"/>
          </w:rPr>
          <w:t xml:space="preserve"> </w:t>
        </w:r>
        <w:r w:rsidR="00F638B7" w:rsidRPr="00AE2AA6">
          <w:rPr>
            <w:color w:val="000000" w:themeColor="text1"/>
            <w:sz w:val="22"/>
            <w:szCs w:val="22"/>
          </w:rPr>
          <w:t>re</w:t>
        </w:r>
        <w:r w:rsidR="00F638B7" w:rsidRPr="00AE2AA6">
          <w:rPr>
            <w:color w:val="000000" w:themeColor="text1"/>
            <w:spacing w:val="-1"/>
            <w:sz w:val="22"/>
            <w:szCs w:val="22"/>
          </w:rPr>
          <w:t>p</w:t>
        </w:r>
        <w:r w:rsidR="00F638B7" w:rsidRPr="00AE2AA6">
          <w:rPr>
            <w:color w:val="000000" w:themeColor="text1"/>
            <w:sz w:val="22"/>
            <w:szCs w:val="22"/>
          </w:rPr>
          <w:t>ort</w:t>
        </w:r>
      </w:hyperlink>
      <w:r w:rsidR="00F638B7" w:rsidRPr="00AE2AA6">
        <w:rPr>
          <w:color w:val="000000" w:themeColor="text1"/>
          <w:spacing w:val="11"/>
          <w:sz w:val="22"/>
          <w:szCs w:val="22"/>
        </w:rPr>
        <w:t xml:space="preserve"> </w:t>
      </w:r>
      <w:r w:rsidR="00F638B7" w:rsidRPr="00AE2AA6">
        <w:rPr>
          <w:color w:val="000000" w:themeColor="text1"/>
          <w:spacing w:val="1"/>
          <w:sz w:val="22"/>
          <w:szCs w:val="22"/>
        </w:rPr>
        <w:t>(</w:t>
      </w:r>
      <w:r w:rsidR="00A12616" w:rsidRPr="00AE2AA6">
        <w:rPr>
          <w:i/>
          <w:color w:val="000000" w:themeColor="text1"/>
          <w:spacing w:val="1"/>
          <w:sz w:val="22"/>
          <w:szCs w:val="22"/>
        </w:rPr>
        <w:t xml:space="preserve">doc. </w:t>
      </w:r>
      <w:r w:rsidR="00F638B7" w:rsidRPr="00AE2AA6">
        <w:rPr>
          <w:i/>
          <w:color w:val="000000" w:themeColor="text1"/>
          <w:spacing w:val="-6"/>
          <w:sz w:val="22"/>
          <w:szCs w:val="22"/>
        </w:rPr>
        <w:t>S</w:t>
      </w:r>
      <w:r w:rsidR="00F638B7" w:rsidRPr="00AE2AA6">
        <w:rPr>
          <w:i/>
          <w:color w:val="000000" w:themeColor="text1"/>
          <w:spacing w:val="7"/>
          <w:sz w:val="22"/>
          <w:szCs w:val="22"/>
        </w:rPr>
        <w:t>W</w:t>
      </w:r>
      <w:r w:rsidR="00F638B7" w:rsidRPr="00AE2AA6">
        <w:rPr>
          <w:i/>
          <w:color w:val="000000" w:themeColor="text1"/>
          <w:spacing w:val="-3"/>
          <w:sz w:val="22"/>
          <w:szCs w:val="22"/>
        </w:rPr>
        <w:t>P</w:t>
      </w:r>
      <w:r w:rsidR="00F638B7" w:rsidRPr="00AE2AA6">
        <w:rPr>
          <w:i/>
          <w:color w:val="000000" w:themeColor="text1"/>
          <w:spacing w:val="-1"/>
          <w:sz w:val="22"/>
          <w:szCs w:val="22"/>
        </w:rPr>
        <w:t>HC</w:t>
      </w:r>
      <w:r w:rsidR="00F638B7" w:rsidRPr="00AE2AA6">
        <w:rPr>
          <w:i/>
          <w:color w:val="000000" w:themeColor="text1"/>
          <w:sz w:val="22"/>
          <w:szCs w:val="22"/>
        </w:rPr>
        <w:t>1</w:t>
      </w:r>
      <w:r w:rsidR="00D37FCF" w:rsidRPr="00AE2AA6">
        <w:rPr>
          <w:i/>
          <w:color w:val="000000" w:themeColor="text1"/>
          <w:sz w:val="22"/>
          <w:szCs w:val="22"/>
        </w:rPr>
        <w:t>7</w:t>
      </w:r>
      <w:r w:rsidR="00F638B7" w:rsidRPr="00AE2AA6">
        <w:rPr>
          <w:i/>
          <w:color w:val="000000" w:themeColor="text1"/>
          <w:spacing w:val="1"/>
          <w:sz w:val="22"/>
          <w:szCs w:val="22"/>
        </w:rPr>
        <w:t>-</w:t>
      </w:r>
      <w:r w:rsidR="00F638B7" w:rsidRPr="00AE2AA6">
        <w:rPr>
          <w:i/>
          <w:color w:val="000000" w:themeColor="text1"/>
          <w:sz w:val="22"/>
          <w:szCs w:val="22"/>
        </w:rPr>
        <w:t>0</w:t>
      </w:r>
      <w:r w:rsidR="00215562" w:rsidRPr="00AE2AA6">
        <w:rPr>
          <w:i/>
          <w:color w:val="000000" w:themeColor="text1"/>
          <w:spacing w:val="-3"/>
          <w:sz w:val="22"/>
          <w:szCs w:val="22"/>
        </w:rPr>
        <w:t>7</w:t>
      </w:r>
      <w:r w:rsidR="00150451" w:rsidRPr="00AE2AA6">
        <w:rPr>
          <w:i/>
          <w:color w:val="000000" w:themeColor="text1"/>
          <w:sz w:val="22"/>
          <w:szCs w:val="22"/>
        </w:rPr>
        <w:t>A</w:t>
      </w:r>
      <w:r w:rsidR="00F638B7" w:rsidRPr="00AE2AA6">
        <w:rPr>
          <w:color w:val="000000" w:themeColor="text1"/>
          <w:sz w:val="22"/>
          <w:szCs w:val="22"/>
        </w:rPr>
        <w:t>)</w:t>
      </w:r>
      <w:r w:rsidR="00D37FCF" w:rsidRPr="00AE2AA6">
        <w:rPr>
          <w:color w:val="000000" w:themeColor="text1"/>
          <w:sz w:val="22"/>
          <w:szCs w:val="22"/>
        </w:rPr>
        <w:t xml:space="preserve">.  </w:t>
      </w:r>
      <w:r w:rsidR="00215562" w:rsidRPr="00AE2AA6">
        <w:rPr>
          <w:color w:val="000000" w:themeColor="text1"/>
          <w:spacing w:val="10"/>
          <w:sz w:val="22"/>
          <w:szCs w:val="22"/>
        </w:rPr>
        <w:t xml:space="preserve">The Australian </w:t>
      </w:r>
      <w:r w:rsidR="00D75D24" w:rsidRPr="00AE2AA6">
        <w:rPr>
          <w:color w:val="000000" w:themeColor="text1"/>
          <w:spacing w:val="10"/>
          <w:sz w:val="22"/>
          <w:szCs w:val="22"/>
        </w:rPr>
        <w:t>Hydrographic Office (AHO)</w:t>
      </w:r>
      <w:r w:rsidR="00CD4FF7" w:rsidRPr="00AE2AA6">
        <w:rPr>
          <w:color w:val="000000" w:themeColor="text1"/>
          <w:spacing w:val="10"/>
          <w:sz w:val="22"/>
          <w:szCs w:val="22"/>
        </w:rPr>
        <w:t>’s</w:t>
      </w:r>
      <w:r w:rsidR="00D75D24" w:rsidRPr="00AE2AA6">
        <w:rPr>
          <w:color w:val="000000" w:themeColor="text1"/>
          <w:spacing w:val="10"/>
          <w:sz w:val="22"/>
          <w:szCs w:val="22"/>
        </w:rPr>
        <w:t xml:space="preserve"> </w:t>
      </w:r>
      <w:r w:rsidR="00D37FCF" w:rsidRPr="00AE2AA6">
        <w:rPr>
          <w:color w:val="000000" w:themeColor="text1"/>
          <w:spacing w:val="10"/>
          <w:sz w:val="22"/>
          <w:szCs w:val="22"/>
        </w:rPr>
        <w:t>key focus areas since the last meeting included establishing a new data collection capability using a combination of industry and Defence assets, as well as a major review into future charting requirements, implementing the results of that review, and establishing new systems support arrangements.</w:t>
      </w:r>
    </w:p>
    <w:p w:rsidR="00D37FCF" w:rsidRPr="00AE2AA6" w:rsidRDefault="00D37FCF" w:rsidP="005F5688">
      <w:pPr>
        <w:widowControl w:val="0"/>
        <w:autoSpaceDE w:val="0"/>
        <w:autoSpaceDN w:val="0"/>
        <w:adjustRightInd w:val="0"/>
        <w:ind w:left="571" w:right="140"/>
        <w:jc w:val="both"/>
        <w:rPr>
          <w:color w:val="000000" w:themeColor="text1"/>
          <w:spacing w:val="10"/>
          <w:sz w:val="22"/>
          <w:szCs w:val="22"/>
        </w:rPr>
      </w:pPr>
    </w:p>
    <w:p w:rsidR="00D37FCF" w:rsidRPr="00AE2AA6" w:rsidRDefault="007103E1" w:rsidP="005F5688">
      <w:pPr>
        <w:widowControl w:val="0"/>
        <w:autoSpaceDE w:val="0"/>
        <w:autoSpaceDN w:val="0"/>
        <w:adjustRightInd w:val="0"/>
        <w:ind w:left="571" w:right="140"/>
        <w:jc w:val="both"/>
        <w:rPr>
          <w:color w:val="000000" w:themeColor="text1"/>
          <w:spacing w:val="10"/>
          <w:sz w:val="22"/>
          <w:szCs w:val="22"/>
        </w:rPr>
      </w:pPr>
      <w:r w:rsidRPr="00AE2AA6">
        <w:rPr>
          <w:color w:val="000000" w:themeColor="text1"/>
          <w:spacing w:val="10"/>
          <w:sz w:val="22"/>
          <w:szCs w:val="22"/>
        </w:rPr>
        <w:t xml:space="preserve">Formal commencement of </w:t>
      </w:r>
      <w:r w:rsidR="00D37FCF" w:rsidRPr="00AE2AA6">
        <w:rPr>
          <w:color w:val="000000" w:themeColor="text1"/>
          <w:spacing w:val="10"/>
          <w:sz w:val="22"/>
          <w:szCs w:val="22"/>
        </w:rPr>
        <w:t xml:space="preserve">the HydroScheme Industry </w:t>
      </w:r>
      <w:r w:rsidR="00185549" w:rsidRPr="00AE2AA6">
        <w:rPr>
          <w:color w:val="000000" w:themeColor="text1"/>
          <w:spacing w:val="10"/>
          <w:sz w:val="22"/>
          <w:szCs w:val="22"/>
        </w:rPr>
        <w:t>Partnership</w:t>
      </w:r>
      <w:r w:rsidR="00D37FCF" w:rsidRPr="00AE2AA6">
        <w:rPr>
          <w:color w:val="000000" w:themeColor="text1"/>
          <w:spacing w:val="10"/>
          <w:sz w:val="22"/>
          <w:szCs w:val="22"/>
        </w:rPr>
        <w:t xml:space="preserve"> Program (HIPP) will occur with the signing of deeds with industry partners on 26 February 2020.  The first survey will be contracted out and completed by end of the financial year (30 June 2020).  Phase One of H</w:t>
      </w:r>
      <w:r w:rsidR="001E6C93" w:rsidRPr="00AE2AA6">
        <w:rPr>
          <w:color w:val="000000" w:themeColor="text1"/>
          <w:spacing w:val="10"/>
          <w:sz w:val="22"/>
          <w:szCs w:val="22"/>
        </w:rPr>
        <w:t>IPP covers the period 2020-2024 - concentrating on bathymetry collection and focussing on the Australian coastal areas.</w:t>
      </w:r>
    </w:p>
    <w:p w:rsidR="00E51494" w:rsidRPr="00AE2AA6" w:rsidRDefault="00E51494" w:rsidP="005F5688">
      <w:pPr>
        <w:widowControl w:val="0"/>
        <w:autoSpaceDE w:val="0"/>
        <w:autoSpaceDN w:val="0"/>
        <w:adjustRightInd w:val="0"/>
        <w:ind w:right="140"/>
        <w:jc w:val="both"/>
        <w:rPr>
          <w:color w:val="000000" w:themeColor="text1"/>
          <w:spacing w:val="10"/>
          <w:sz w:val="22"/>
          <w:szCs w:val="22"/>
        </w:rPr>
      </w:pPr>
    </w:p>
    <w:p w:rsidR="00E51494" w:rsidRPr="00AE2AA6" w:rsidRDefault="00E51494" w:rsidP="005F5688">
      <w:pPr>
        <w:widowControl w:val="0"/>
        <w:autoSpaceDE w:val="0"/>
        <w:autoSpaceDN w:val="0"/>
        <w:adjustRightInd w:val="0"/>
        <w:ind w:left="571" w:right="140"/>
        <w:jc w:val="both"/>
        <w:rPr>
          <w:color w:val="000000" w:themeColor="text1"/>
          <w:spacing w:val="10"/>
          <w:sz w:val="22"/>
          <w:szCs w:val="22"/>
        </w:rPr>
      </w:pPr>
      <w:r w:rsidRPr="00AE2AA6">
        <w:rPr>
          <w:color w:val="000000" w:themeColor="text1"/>
          <w:spacing w:val="10"/>
          <w:sz w:val="22"/>
          <w:szCs w:val="22"/>
        </w:rPr>
        <w:t xml:space="preserve">Survey activities using RAN hydrographic vessels and Laser Airborne Depth Sounder (LADS) were carried out along various parts of the Australian </w:t>
      </w:r>
      <w:r w:rsidR="00B27DD7" w:rsidRPr="00AE2AA6">
        <w:rPr>
          <w:color w:val="000000" w:themeColor="text1"/>
          <w:spacing w:val="10"/>
          <w:sz w:val="22"/>
          <w:szCs w:val="22"/>
        </w:rPr>
        <w:t xml:space="preserve">coast, as well as in </w:t>
      </w:r>
      <w:r w:rsidRPr="00AE2AA6">
        <w:rPr>
          <w:color w:val="000000" w:themeColor="text1"/>
          <w:spacing w:val="10"/>
          <w:sz w:val="22"/>
          <w:szCs w:val="22"/>
        </w:rPr>
        <w:t>Papua New Guinea and Solomon Islands waters.  A RAN ship also conducted a cooperative hydrographic survey in Nuku’alofa with survey personnel from Tonga.</w:t>
      </w:r>
    </w:p>
    <w:p w:rsidR="00E51494" w:rsidRPr="00AE2AA6" w:rsidRDefault="00E51494" w:rsidP="005F5688">
      <w:pPr>
        <w:widowControl w:val="0"/>
        <w:autoSpaceDE w:val="0"/>
        <w:autoSpaceDN w:val="0"/>
        <w:adjustRightInd w:val="0"/>
        <w:ind w:left="571" w:right="140"/>
        <w:jc w:val="both"/>
        <w:rPr>
          <w:color w:val="000000" w:themeColor="text1"/>
          <w:spacing w:val="10"/>
          <w:sz w:val="22"/>
          <w:szCs w:val="22"/>
        </w:rPr>
      </w:pPr>
    </w:p>
    <w:p w:rsidR="001E6C93" w:rsidRPr="00AE2AA6" w:rsidRDefault="001E6C93" w:rsidP="005F5688">
      <w:pPr>
        <w:widowControl w:val="0"/>
        <w:autoSpaceDE w:val="0"/>
        <w:autoSpaceDN w:val="0"/>
        <w:adjustRightInd w:val="0"/>
        <w:ind w:left="571" w:right="140"/>
        <w:jc w:val="both"/>
        <w:rPr>
          <w:color w:val="000000" w:themeColor="text1"/>
          <w:spacing w:val="10"/>
          <w:sz w:val="22"/>
          <w:szCs w:val="22"/>
        </w:rPr>
      </w:pPr>
      <w:r w:rsidRPr="00AE2AA6">
        <w:rPr>
          <w:color w:val="000000" w:themeColor="text1"/>
          <w:spacing w:val="10"/>
          <w:sz w:val="22"/>
          <w:szCs w:val="22"/>
        </w:rPr>
        <w:t>The AHO has carried out a review of the future charting requirements, including covering the need and demand for High Density bathymetric ENCs</w:t>
      </w:r>
      <w:r w:rsidR="007C0736" w:rsidRPr="00AE2AA6">
        <w:rPr>
          <w:color w:val="000000" w:themeColor="text1"/>
          <w:spacing w:val="10"/>
          <w:sz w:val="22"/>
          <w:szCs w:val="22"/>
        </w:rPr>
        <w:t xml:space="preserve"> - specifically for ports. Rationalising of the whole paper chart portfolio is in progress and </w:t>
      </w:r>
      <w:r w:rsidR="00B27DD7" w:rsidRPr="00AE2AA6">
        <w:rPr>
          <w:color w:val="000000" w:themeColor="text1"/>
          <w:spacing w:val="10"/>
          <w:sz w:val="22"/>
          <w:szCs w:val="22"/>
        </w:rPr>
        <w:t xml:space="preserve">has </w:t>
      </w:r>
      <w:r w:rsidR="007C0736" w:rsidRPr="00AE2AA6">
        <w:rPr>
          <w:color w:val="000000" w:themeColor="text1"/>
          <w:spacing w:val="10"/>
          <w:sz w:val="22"/>
          <w:szCs w:val="22"/>
        </w:rPr>
        <w:t xml:space="preserve">identified a significant number of charts that can be removed.  The resources linked to maintaining these can then be diverted to ENCs and future charting requirements.  A review of the INT Chart portfolio is currently underway. </w:t>
      </w:r>
    </w:p>
    <w:p w:rsidR="00E51494" w:rsidRPr="00AE2AA6" w:rsidRDefault="00E51494" w:rsidP="005F5688">
      <w:pPr>
        <w:widowControl w:val="0"/>
        <w:autoSpaceDE w:val="0"/>
        <w:autoSpaceDN w:val="0"/>
        <w:adjustRightInd w:val="0"/>
        <w:ind w:left="571" w:right="140"/>
        <w:jc w:val="both"/>
        <w:rPr>
          <w:color w:val="000000" w:themeColor="text1"/>
          <w:spacing w:val="10"/>
          <w:sz w:val="22"/>
          <w:szCs w:val="22"/>
        </w:rPr>
      </w:pPr>
    </w:p>
    <w:p w:rsidR="007E7D98" w:rsidRPr="00AE2AA6" w:rsidRDefault="00E51494" w:rsidP="005F5688">
      <w:pPr>
        <w:widowControl w:val="0"/>
        <w:autoSpaceDE w:val="0"/>
        <w:autoSpaceDN w:val="0"/>
        <w:adjustRightInd w:val="0"/>
        <w:ind w:left="571" w:right="140"/>
        <w:jc w:val="both"/>
        <w:rPr>
          <w:color w:val="000000" w:themeColor="text1"/>
          <w:spacing w:val="10"/>
          <w:sz w:val="22"/>
          <w:szCs w:val="22"/>
        </w:rPr>
      </w:pPr>
      <w:r w:rsidRPr="00AE2AA6">
        <w:rPr>
          <w:color w:val="000000" w:themeColor="text1"/>
          <w:spacing w:val="10"/>
          <w:sz w:val="22"/>
          <w:szCs w:val="22"/>
        </w:rPr>
        <w:t>Rebranding of the PNG charts (using prefix PNG) is in progress</w:t>
      </w:r>
      <w:r w:rsidR="00B27DD7" w:rsidRPr="00AE2AA6">
        <w:rPr>
          <w:color w:val="000000" w:themeColor="text1"/>
          <w:spacing w:val="10"/>
          <w:sz w:val="22"/>
          <w:szCs w:val="22"/>
        </w:rPr>
        <w:t xml:space="preserve"> and this activity </w:t>
      </w:r>
      <w:r w:rsidR="007E7D98" w:rsidRPr="00AE2AA6">
        <w:rPr>
          <w:color w:val="000000" w:themeColor="text1"/>
          <w:spacing w:val="10"/>
          <w:sz w:val="22"/>
          <w:szCs w:val="22"/>
        </w:rPr>
        <w:t>also ensures</w:t>
      </w:r>
      <w:r w:rsidRPr="00AE2AA6">
        <w:rPr>
          <w:color w:val="000000" w:themeColor="text1"/>
          <w:spacing w:val="10"/>
          <w:sz w:val="22"/>
          <w:szCs w:val="22"/>
        </w:rPr>
        <w:t xml:space="preserve"> that latest survey data is included</w:t>
      </w:r>
      <w:r w:rsidR="007E7D98" w:rsidRPr="00AE2AA6">
        <w:rPr>
          <w:color w:val="000000" w:themeColor="text1"/>
          <w:spacing w:val="10"/>
          <w:sz w:val="22"/>
          <w:szCs w:val="22"/>
        </w:rPr>
        <w:t xml:space="preserve"> and </w:t>
      </w:r>
      <w:r w:rsidRPr="00AE2AA6">
        <w:rPr>
          <w:color w:val="000000" w:themeColor="text1"/>
          <w:spacing w:val="10"/>
          <w:sz w:val="22"/>
          <w:szCs w:val="22"/>
        </w:rPr>
        <w:t>all current chart specifications</w:t>
      </w:r>
      <w:r w:rsidR="007E7D98" w:rsidRPr="00AE2AA6">
        <w:rPr>
          <w:color w:val="000000" w:themeColor="text1"/>
          <w:spacing w:val="10"/>
          <w:sz w:val="22"/>
          <w:szCs w:val="22"/>
        </w:rPr>
        <w:t xml:space="preserve"> are met</w:t>
      </w:r>
      <w:r w:rsidRPr="00AE2AA6">
        <w:rPr>
          <w:color w:val="000000" w:themeColor="text1"/>
          <w:spacing w:val="10"/>
          <w:sz w:val="22"/>
          <w:szCs w:val="22"/>
        </w:rPr>
        <w:t xml:space="preserve">.   A new chart of </w:t>
      </w:r>
      <w:r w:rsidR="007E7D98" w:rsidRPr="00AE2AA6">
        <w:rPr>
          <w:color w:val="000000" w:themeColor="text1"/>
          <w:spacing w:val="10"/>
          <w:sz w:val="22"/>
          <w:szCs w:val="22"/>
        </w:rPr>
        <w:t>Solomon Islands (SLB108 – Vanguna Island – Mbili Passage to Hele Bar) was published in July 2019.  Tide tables for 2020 were published in late 2019 for Australia (including Solomon Islands and Papua New Guinea) and a separate publication for Solomon Is</w:t>
      </w:r>
      <w:r w:rsidR="00B27DD7" w:rsidRPr="00AE2AA6">
        <w:rPr>
          <w:color w:val="000000" w:themeColor="text1"/>
          <w:spacing w:val="10"/>
          <w:sz w:val="22"/>
          <w:szCs w:val="22"/>
        </w:rPr>
        <w:t>lands. From 2021</w:t>
      </w:r>
      <w:r w:rsidR="00966443" w:rsidRPr="00AE2AA6">
        <w:rPr>
          <w:color w:val="000000" w:themeColor="text1"/>
          <w:spacing w:val="10"/>
          <w:sz w:val="22"/>
          <w:szCs w:val="22"/>
        </w:rPr>
        <w:t xml:space="preserve"> it is intended to have the</w:t>
      </w:r>
      <w:r w:rsidR="007E7D98" w:rsidRPr="00AE2AA6">
        <w:rPr>
          <w:color w:val="000000" w:themeColor="text1"/>
          <w:spacing w:val="10"/>
          <w:sz w:val="22"/>
          <w:szCs w:val="22"/>
        </w:rPr>
        <w:t xml:space="preserve"> Papua New Guinea National Ti</w:t>
      </w:r>
      <w:r w:rsidR="00966443" w:rsidRPr="00AE2AA6">
        <w:rPr>
          <w:color w:val="000000" w:themeColor="text1"/>
          <w:spacing w:val="10"/>
          <w:sz w:val="22"/>
          <w:szCs w:val="22"/>
        </w:rPr>
        <w:t>de Tables as separate publication</w:t>
      </w:r>
      <w:r w:rsidR="007E7D98" w:rsidRPr="00AE2AA6">
        <w:rPr>
          <w:color w:val="000000" w:themeColor="text1"/>
          <w:spacing w:val="10"/>
          <w:sz w:val="22"/>
          <w:szCs w:val="22"/>
        </w:rPr>
        <w:t>.</w:t>
      </w:r>
      <w:r w:rsidR="00190392" w:rsidRPr="00AE2AA6">
        <w:rPr>
          <w:color w:val="000000" w:themeColor="text1"/>
          <w:spacing w:val="10"/>
          <w:sz w:val="22"/>
          <w:szCs w:val="22"/>
        </w:rPr>
        <w:t xml:space="preserve">  </w:t>
      </w:r>
    </w:p>
    <w:p w:rsidR="00D142D9" w:rsidRPr="00AE2AA6" w:rsidRDefault="00D142D9" w:rsidP="005F5688">
      <w:pPr>
        <w:widowControl w:val="0"/>
        <w:autoSpaceDE w:val="0"/>
        <w:autoSpaceDN w:val="0"/>
        <w:adjustRightInd w:val="0"/>
        <w:ind w:left="571" w:right="140"/>
        <w:jc w:val="both"/>
        <w:rPr>
          <w:color w:val="000000" w:themeColor="text1"/>
          <w:spacing w:val="10"/>
          <w:sz w:val="22"/>
          <w:szCs w:val="22"/>
        </w:rPr>
      </w:pPr>
    </w:p>
    <w:p w:rsidR="00D142D9" w:rsidRPr="00AE2AA6" w:rsidRDefault="009A6340" w:rsidP="005F5688">
      <w:pPr>
        <w:widowControl w:val="0"/>
        <w:autoSpaceDE w:val="0"/>
        <w:autoSpaceDN w:val="0"/>
        <w:adjustRightInd w:val="0"/>
        <w:ind w:left="571" w:right="140"/>
        <w:jc w:val="both"/>
        <w:rPr>
          <w:color w:val="000000" w:themeColor="text1"/>
          <w:spacing w:val="10"/>
          <w:sz w:val="22"/>
          <w:szCs w:val="22"/>
        </w:rPr>
      </w:pPr>
      <w:r w:rsidRPr="00AE2AA6">
        <w:rPr>
          <w:color w:val="000000" w:themeColor="text1"/>
          <w:spacing w:val="10"/>
          <w:sz w:val="22"/>
          <w:szCs w:val="22"/>
        </w:rPr>
        <w:t>Planned activities in 2020 from the Australian Hydrographic Service perspective are:</w:t>
      </w:r>
    </w:p>
    <w:p w:rsidR="009A6340" w:rsidRPr="00AE2AA6" w:rsidRDefault="009A6340" w:rsidP="005F5688">
      <w:pPr>
        <w:pStyle w:val="ListParagraph"/>
        <w:widowControl w:val="0"/>
        <w:numPr>
          <w:ilvl w:val="0"/>
          <w:numId w:val="11"/>
        </w:numPr>
        <w:autoSpaceDE w:val="0"/>
        <w:autoSpaceDN w:val="0"/>
        <w:adjustRightInd w:val="0"/>
        <w:ind w:right="140"/>
        <w:jc w:val="both"/>
        <w:rPr>
          <w:color w:val="000000" w:themeColor="text1"/>
          <w:spacing w:val="10"/>
          <w:sz w:val="22"/>
          <w:szCs w:val="22"/>
        </w:rPr>
      </w:pPr>
      <w:r w:rsidRPr="00AE2AA6">
        <w:rPr>
          <w:color w:val="000000" w:themeColor="text1"/>
          <w:spacing w:val="10"/>
          <w:sz w:val="22"/>
          <w:szCs w:val="22"/>
        </w:rPr>
        <w:t>RAN technical visit to Fiji</w:t>
      </w:r>
    </w:p>
    <w:p w:rsidR="009A6340" w:rsidRPr="00AE2AA6" w:rsidRDefault="009A6340" w:rsidP="005F5688">
      <w:pPr>
        <w:pStyle w:val="ListParagraph"/>
        <w:widowControl w:val="0"/>
        <w:numPr>
          <w:ilvl w:val="0"/>
          <w:numId w:val="11"/>
        </w:numPr>
        <w:autoSpaceDE w:val="0"/>
        <w:autoSpaceDN w:val="0"/>
        <w:adjustRightInd w:val="0"/>
        <w:ind w:right="140"/>
        <w:jc w:val="both"/>
        <w:rPr>
          <w:color w:val="000000" w:themeColor="text1"/>
          <w:spacing w:val="10"/>
          <w:sz w:val="22"/>
          <w:szCs w:val="22"/>
        </w:rPr>
      </w:pPr>
      <w:r w:rsidRPr="00AE2AA6">
        <w:rPr>
          <w:color w:val="000000" w:themeColor="text1"/>
          <w:spacing w:val="10"/>
          <w:sz w:val="22"/>
          <w:szCs w:val="22"/>
        </w:rPr>
        <w:t>Visits to Papua New Guinea, Solomon Islands and New Caledonia (Noumea)</w:t>
      </w:r>
      <w:r w:rsidR="00190392" w:rsidRPr="00AE2AA6">
        <w:rPr>
          <w:color w:val="000000" w:themeColor="text1"/>
          <w:spacing w:val="10"/>
          <w:sz w:val="22"/>
          <w:szCs w:val="22"/>
        </w:rPr>
        <w:t>.  Survey activities</w:t>
      </w:r>
      <w:r w:rsidRPr="00AE2AA6">
        <w:rPr>
          <w:color w:val="000000" w:themeColor="text1"/>
          <w:spacing w:val="10"/>
          <w:sz w:val="22"/>
          <w:szCs w:val="22"/>
        </w:rPr>
        <w:t xml:space="preserve"> will be undertaken on an opportunity basis </w:t>
      </w:r>
      <w:r w:rsidR="00190392" w:rsidRPr="00AE2AA6">
        <w:rPr>
          <w:color w:val="000000" w:themeColor="text1"/>
          <w:spacing w:val="10"/>
          <w:sz w:val="22"/>
          <w:szCs w:val="22"/>
        </w:rPr>
        <w:t>in PNG and Solomon Islands based on</w:t>
      </w:r>
      <w:r w:rsidRPr="00AE2AA6">
        <w:rPr>
          <w:color w:val="000000" w:themeColor="text1"/>
          <w:spacing w:val="10"/>
          <w:sz w:val="22"/>
          <w:szCs w:val="22"/>
        </w:rPr>
        <w:t xml:space="preserve"> consultation</w:t>
      </w:r>
      <w:r w:rsidR="00190392" w:rsidRPr="00AE2AA6">
        <w:rPr>
          <w:color w:val="000000" w:themeColor="text1"/>
          <w:spacing w:val="10"/>
          <w:sz w:val="22"/>
          <w:szCs w:val="22"/>
        </w:rPr>
        <w:t>s</w:t>
      </w:r>
      <w:r w:rsidRPr="00AE2AA6">
        <w:rPr>
          <w:color w:val="000000" w:themeColor="text1"/>
          <w:spacing w:val="10"/>
          <w:sz w:val="22"/>
          <w:szCs w:val="22"/>
        </w:rPr>
        <w:t xml:space="preserve"> with</w:t>
      </w:r>
      <w:r w:rsidR="00190392" w:rsidRPr="00AE2AA6">
        <w:rPr>
          <w:color w:val="000000" w:themeColor="text1"/>
          <w:spacing w:val="10"/>
          <w:sz w:val="22"/>
          <w:szCs w:val="22"/>
        </w:rPr>
        <w:t xml:space="preserve"> the authorities there.</w:t>
      </w:r>
      <w:r w:rsidRPr="00AE2AA6">
        <w:rPr>
          <w:color w:val="000000" w:themeColor="text1"/>
          <w:spacing w:val="10"/>
          <w:sz w:val="22"/>
          <w:szCs w:val="22"/>
        </w:rPr>
        <w:t xml:space="preserve"> </w:t>
      </w:r>
    </w:p>
    <w:p w:rsidR="00D37FCF" w:rsidRPr="00AE2AA6" w:rsidRDefault="00D37FCF" w:rsidP="005F5688">
      <w:pPr>
        <w:widowControl w:val="0"/>
        <w:autoSpaceDE w:val="0"/>
        <w:autoSpaceDN w:val="0"/>
        <w:adjustRightInd w:val="0"/>
        <w:ind w:left="571" w:right="140"/>
        <w:jc w:val="both"/>
        <w:rPr>
          <w:color w:val="000000" w:themeColor="text1"/>
          <w:sz w:val="22"/>
          <w:szCs w:val="22"/>
        </w:rPr>
      </w:pPr>
    </w:p>
    <w:p w:rsidR="00377F0D" w:rsidRPr="00AE2AA6" w:rsidRDefault="00190392" w:rsidP="005F5688">
      <w:pPr>
        <w:widowControl w:val="0"/>
        <w:autoSpaceDE w:val="0"/>
        <w:autoSpaceDN w:val="0"/>
        <w:adjustRightInd w:val="0"/>
        <w:ind w:left="567" w:right="113"/>
        <w:jc w:val="both"/>
        <w:rPr>
          <w:color w:val="000000" w:themeColor="text1"/>
          <w:sz w:val="22"/>
          <w:szCs w:val="22"/>
        </w:rPr>
      </w:pPr>
      <w:r w:rsidRPr="00AE2AA6">
        <w:rPr>
          <w:color w:val="000000" w:themeColor="text1"/>
          <w:sz w:val="22"/>
          <w:szCs w:val="22"/>
        </w:rPr>
        <w:t xml:space="preserve">The RAN Hydrographic School located in Sydney had been renamed the Maritime Geospatial Training Centre (MGTC).  It now encompasses Military Meteorological Training besides the Hydrographic Surveying Training.  The H2 (Category B) Course in 2019 included graduates from Indonesia, Malaysia and New Zealand. </w:t>
      </w:r>
    </w:p>
    <w:p w:rsidR="000E438D" w:rsidRPr="00AE2AA6" w:rsidRDefault="000E438D" w:rsidP="005F5688">
      <w:pPr>
        <w:widowControl w:val="0"/>
        <w:autoSpaceDE w:val="0"/>
        <w:autoSpaceDN w:val="0"/>
        <w:adjustRightInd w:val="0"/>
        <w:ind w:left="567" w:right="113"/>
        <w:jc w:val="both"/>
        <w:rPr>
          <w:color w:val="000000" w:themeColor="text1"/>
          <w:sz w:val="22"/>
          <w:szCs w:val="22"/>
        </w:rPr>
      </w:pPr>
    </w:p>
    <w:p w:rsidR="000E438D" w:rsidRPr="00AE2AA6" w:rsidRDefault="000E438D" w:rsidP="005F5688">
      <w:pPr>
        <w:widowControl w:val="0"/>
        <w:autoSpaceDE w:val="0"/>
        <w:autoSpaceDN w:val="0"/>
        <w:adjustRightInd w:val="0"/>
        <w:ind w:left="567" w:right="113"/>
        <w:jc w:val="both"/>
        <w:rPr>
          <w:color w:val="000000" w:themeColor="text1"/>
          <w:sz w:val="22"/>
          <w:szCs w:val="22"/>
        </w:rPr>
      </w:pPr>
      <w:r w:rsidRPr="00AE2AA6">
        <w:rPr>
          <w:color w:val="000000" w:themeColor="text1"/>
          <w:sz w:val="22"/>
          <w:szCs w:val="22"/>
        </w:rPr>
        <w:t>As part of its PCA responsibilities, the AHO has annual meetings with PNG and Solomon Islands during the August-September period.</w:t>
      </w:r>
    </w:p>
    <w:p w:rsidR="004D39E6" w:rsidRPr="00AE2AA6" w:rsidRDefault="004D39E6" w:rsidP="005F5688">
      <w:pPr>
        <w:widowControl w:val="0"/>
        <w:autoSpaceDE w:val="0"/>
        <w:autoSpaceDN w:val="0"/>
        <w:adjustRightInd w:val="0"/>
        <w:ind w:left="567" w:right="113"/>
        <w:jc w:val="both"/>
        <w:rPr>
          <w:color w:val="000000" w:themeColor="text1"/>
          <w:sz w:val="22"/>
          <w:szCs w:val="22"/>
        </w:rPr>
      </w:pPr>
    </w:p>
    <w:p w:rsidR="004D39E6" w:rsidRPr="00AE2AA6" w:rsidRDefault="004D39E6" w:rsidP="005F5688">
      <w:pPr>
        <w:widowControl w:val="0"/>
        <w:autoSpaceDE w:val="0"/>
        <w:autoSpaceDN w:val="0"/>
        <w:adjustRightInd w:val="0"/>
        <w:ind w:left="567" w:right="113"/>
        <w:jc w:val="both"/>
        <w:rPr>
          <w:color w:val="000000" w:themeColor="text1"/>
          <w:sz w:val="22"/>
          <w:szCs w:val="22"/>
        </w:rPr>
      </w:pPr>
      <w:r w:rsidRPr="00AE2AA6">
        <w:rPr>
          <w:color w:val="000000" w:themeColor="text1"/>
          <w:sz w:val="22"/>
          <w:szCs w:val="22"/>
        </w:rPr>
        <w:t>There will be a number of events held in 2020 to celebrate the 100</w:t>
      </w:r>
      <w:r w:rsidRPr="00AE2AA6">
        <w:rPr>
          <w:color w:val="000000" w:themeColor="text1"/>
          <w:sz w:val="22"/>
          <w:szCs w:val="22"/>
          <w:vertAlign w:val="superscript"/>
        </w:rPr>
        <w:t>th</w:t>
      </w:r>
      <w:r w:rsidRPr="00AE2AA6">
        <w:rPr>
          <w:color w:val="000000" w:themeColor="text1"/>
          <w:sz w:val="22"/>
          <w:szCs w:val="22"/>
        </w:rPr>
        <w:t xml:space="preserve"> Anniversary of the Australian Hydrographic Service.</w:t>
      </w:r>
    </w:p>
    <w:p w:rsidR="00652D1E" w:rsidRPr="00AE2AA6" w:rsidRDefault="00652D1E" w:rsidP="005F5688">
      <w:pPr>
        <w:widowControl w:val="0"/>
        <w:autoSpaceDE w:val="0"/>
        <w:autoSpaceDN w:val="0"/>
        <w:adjustRightInd w:val="0"/>
        <w:ind w:right="113"/>
        <w:jc w:val="both"/>
        <w:rPr>
          <w:color w:val="000000" w:themeColor="text1"/>
          <w:sz w:val="22"/>
          <w:szCs w:val="22"/>
        </w:rPr>
      </w:pPr>
    </w:p>
    <w:p w:rsidR="00652D1E" w:rsidRPr="00AE2AA6" w:rsidRDefault="00C82E17" w:rsidP="005F5688">
      <w:pPr>
        <w:widowControl w:val="0"/>
        <w:autoSpaceDE w:val="0"/>
        <w:autoSpaceDN w:val="0"/>
        <w:adjustRightInd w:val="0"/>
        <w:ind w:left="567" w:right="851" w:hanging="567"/>
        <w:jc w:val="both"/>
        <w:rPr>
          <w:b/>
          <w:color w:val="000000" w:themeColor="text1"/>
          <w:sz w:val="22"/>
          <w:szCs w:val="22"/>
        </w:rPr>
      </w:pPr>
      <w:r w:rsidRPr="00AE2AA6">
        <w:rPr>
          <w:b/>
          <w:color w:val="000000" w:themeColor="text1"/>
          <w:sz w:val="22"/>
          <w:szCs w:val="22"/>
        </w:rPr>
        <w:t>7</w:t>
      </w:r>
      <w:r w:rsidR="00101F61" w:rsidRPr="00AE2AA6">
        <w:rPr>
          <w:b/>
          <w:color w:val="000000" w:themeColor="text1"/>
          <w:sz w:val="22"/>
          <w:szCs w:val="22"/>
        </w:rPr>
        <w:t xml:space="preserve">.2    </w:t>
      </w:r>
      <w:r w:rsidR="00652D1E" w:rsidRPr="00AE2AA6">
        <w:rPr>
          <w:b/>
          <w:color w:val="000000" w:themeColor="text1"/>
          <w:sz w:val="22"/>
          <w:szCs w:val="22"/>
        </w:rPr>
        <w:t>Fiji</w:t>
      </w:r>
    </w:p>
    <w:p w:rsidR="00F638B7" w:rsidRPr="00AE2AA6" w:rsidRDefault="00F638B7" w:rsidP="00C05B41">
      <w:pPr>
        <w:widowControl w:val="0"/>
        <w:autoSpaceDE w:val="0"/>
        <w:autoSpaceDN w:val="0"/>
        <w:adjustRightInd w:val="0"/>
        <w:rPr>
          <w:color w:val="000000" w:themeColor="text1"/>
          <w:sz w:val="22"/>
          <w:szCs w:val="22"/>
        </w:rPr>
      </w:pPr>
    </w:p>
    <w:p w:rsidR="003C71F5" w:rsidRPr="00AE2AA6" w:rsidRDefault="00F638B7"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lastRenderedPageBreak/>
        <w:t>L</w:t>
      </w:r>
      <w:r w:rsidRPr="00AE2AA6">
        <w:rPr>
          <w:color w:val="000000" w:themeColor="text1"/>
          <w:spacing w:val="-1"/>
          <w:sz w:val="22"/>
          <w:szCs w:val="22"/>
        </w:rPr>
        <w:t>i</w:t>
      </w:r>
      <w:r w:rsidRPr="00AE2AA6">
        <w:rPr>
          <w:color w:val="000000" w:themeColor="text1"/>
          <w:sz w:val="22"/>
          <w:szCs w:val="22"/>
        </w:rPr>
        <w:t>e</w:t>
      </w:r>
      <w:r w:rsidRPr="00AE2AA6">
        <w:rPr>
          <w:color w:val="000000" w:themeColor="text1"/>
          <w:spacing w:val="-1"/>
          <w:sz w:val="22"/>
          <w:szCs w:val="22"/>
        </w:rPr>
        <w:t>u</w:t>
      </w:r>
      <w:r w:rsidRPr="00AE2AA6">
        <w:rPr>
          <w:color w:val="000000" w:themeColor="text1"/>
          <w:spacing w:val="1"/>
          <w:sz w:val="22"/>
          <w:szCs w:val="22"/>
        </w:rPr>
        <w:t>t</w:t>
      </w:r>
      <w:r w:rsidRPr="00AE2AA6">
        <w:rPr>
          <w:color w:val="000000" w:themeColor="text1"/>
          <w:sz w:val="22"/>
          <w:szCs w:val="22"/>
        </w:rPr>
        <w:t>e</w:t>
      </w:r>
      <w:r w:rsidRPr="00AE2AA6">
        <w:rPr>
          <w:color w:val="000000" w:themeColor="text1"/>
          <w:spacing w:val="-1"/>
          <w:sz w:val="22"/>
          <w:szCs w:val="22"/>
        </w:rPr>
        <w:t>n</w:t>
      </w:r>
      <w:r w:rsidRPr="00AE2AA6">
        <w:rPr>
          <w:color w:val="000000" w:themeColor="text1"/>
          <w:sz w:val="22"/>
          <w:szCs w:val="22"/>
        </w:rPr>
        <w:t>a</w:t>
      </w:r>
      <w:r w:rsidRPr="00AE2AA6">
        <w:rPr>
          <w:color w:val="000000" w:themeColor="text1"/>
          <w:spacing w:val="-1"/>
          <w:sz w:val="22"/>
          <w:szCs w:val="22"/>
        </w:rPr>
        <w:t>n</w:t>
      </w:r>
      <w:r w:rsidRPr="00AE2AA6">
        <w:rPr>
          <w:color w:val="000000" w:themeColor="text1"/>
          <w:spacing w:val="1"/>
          <w:sz w:val="22"/>
          <w:szCs w:val="22"/>
        </w:rPr>
        <w:t>t-</w:t>
      </w:r>
      <w:r w:rsidRPr="00AE2AA6">
        <w:rPr>
          <w:color w:val="000000" w:themeColor="text1"/>
          <w:sz w:val="22"/>
          <w:szCs w:val="22"/>
        </w:rPr>
        <w:t>C</w:t>
      </w:r>
      <w:r w:rsidRPr="00AE2AA6">
        <w:rPr>
          <w:color w:val="000000" w:themeColor="text1"/>
          <w:spacing w:val="-3"/>
          <w:sz w:val="22"/>
          <w:szCs w:val="22"/>
        </w:rPr>
        <w:t>o</w:t>
      </w:r>
      <w:r w:rsidRPr="00AE2AA6">
        <w:rPr>
          <w:color w:val="000000" w:themeColor="text1"/>
          <w:spacing w:val="-2"/>
          <w:sz w:val="22"/>
          <w:szCs w:val="22"/>
        </w:rPr>
        <w:t>m</w:t>
      </w:r>
      <w:r w:rsidRPr="00AE2AA6">
        <w:rPr>
          <w:color w:val="000000" w:themeColor="text1"/>
          <w:spacing w:val="1"/>
          <w:sz w:val="22"/>
          <w:szCs w:val="22"/>
        </w:rPr>
        <w:t>m</w:t>
      </w:r>
      <w:r w:rsidRPr="00AE2AA6">
        <w:rPr>
          <w:color w:val="000000" w:themeColor="text1"/>
          <w:sz w:val="22"/>
          <w:szCs w:val="22"/>
        </w:rPr>
        <w:t>a</w:t>
      </w:r>
      <w:r w:rsidRPr="00AE2AA6">
        <w:rPr>
          <w:color w:val="000000" w:themeColor="text1"/>
          <w:spacing w:val="-1"/>
          <w:sz w:val="22"/>
          <w:szCs w:val="22"/>
        </w:rPr>
        <w:t>n</w:t>
      </w:r>
      <w:r w:rsidRPr="00AE2AA6">
        <w:rPr>
          <w:color w:val="000000" w:themeColor="text1"/>
          <w:sz w:val="22"/>
          <w:szCs w:val="22"/>
        </w:rPr>
        <w:t>d</w:t>
      </w:r>
      <w:r w:rsidRPr="00AE2AA6">
        <w:rPr>
          <w:color w:val="000000" w:themeColor="text1"/>
          <w:spacing w:val="-1"/>
          <w:sz w:val="22"/>
          <w:szCs w:val="22"/>
        </w:rPr>
        <w:t>e</w:t>
      </w:r>
      <w:r w:rsidRPr="00AE2AA6">
        <w:rPr>
          <w:color w:val="000000" w:themeColor="text1"/>
          <w:sz w:val="22"/>
          <w:szCs w:val="22"/>
        </w:rPr>
        <w:t>r</w:t>
      </w:r>
      <w:r w:rsidR="00101F61" w:rsidRPr="00AE2AA6">
        <w:rPr>
          <w:color w:val="000000" w:themeColor="text1"/>
          <w:sz w:val="22"/>
          <w:szCs w:val="22"/>
        </w:rPr>
        <w:t xml:space="preserve"> </w:t>
      </w:r>
      <w:r w:rsidR="000E438D" w:rsidRPr="00AE2AA6">
        <w:rPr>
          <w:color w:val="000000" w:themeColor="text1"/>
          <w:spacing w:val="12"/>
          <w:sz w:val="22"/>
          <w:szCs w:val="22"/>
        </w:rPr>
        <w:t>Gerard Rokoua</w:t>
      </w:r>
      <w:r w:rsidRPr="00AE2AA6">
        <w:rPr>
          <w:color w:val="000000" w:themeColor="text1"/>
          <w:spacing w:val="13"/>
          <w:sz w:val="22"/>
          <w:szCs w:val="22"/>
        </w:rPr>
        <w:t xml:space="preserve"> </w:t>
      </w:r>
      <w:r w:rsidRPr="00AE2AA6">
        <w:rPr>
          <w:color w:val="000000" w:themeColor="text1"/>
          <w:sz w:val="22"/>
          <w:szCs w:val="22"/>
        </w:rPr>
        <w:t>prese</w:t>
      </w:r>
      <w:r w:rsidRPr="00AE2AA6">
        <w:rPr>
          <w:color w:val="000000" w:themeColor="text1"/>
          <w:spacing w:val="-3"/>
          <w:sz w:val="22"/>
          <w:szCs w:val="22"/>
        </w:rPr>
        <w:t>n</w:t>
      </w:r>
      <w:r w:rsidRPr="00AE2AA6">
        <w:rPr>
          <w:color w:val="000000" w:themeColor="text1"/>
          <w:spacing w:val="1"/>
          <w:sz w:val="22"/>
          <w:szCs w:val="22"/>
        </w:rPr>
        <w:t>t</w:t>
      </w:r>
      <w:r w:rsidRPr="00AE2AA6">
        <w:rPr>
          <w:color w:val="000000" w:themeColor="text1"/>
          <w:spacing w:val="-1"/>
          <w:sz w:val="22"/>
          <w:szCs w:val="22"/>
        </w:rPr>
        <w:t>e</w:t>
      </w:r>
      <w:r w:rsidRPr="00AE2AA6">
        <w:rPr>
          <w:color w:val="000000" w:themeColor="text1"/>
          <w:sz w:val="22"/>
          <w:szCs w:val="22"/>
        </w:rPr>
        <w:t>d</w:t>
      </w:r>
      <w:hyperlink r:id="rId15" w:history="1">
        <w:r w:rsidRPr="00AE2AA6">
          <w:rPr>
            <w:color w:val="000000" w:themeColor="text1"/>
            <w:spacing w:val="13"/>
            <w:sz w:val="22"/>
            <w:szCs w:val="22"/>
          </w:rPr>
          <w:t xml:space="preserve"> </w:t>
        </w:r>
        <w:r w:rsidRPr="00AE2AA6">
          <w:rPr>
            <w:color w:val="000000" w:themeColor="text1"/>
            <w:sz w:val="22"/>
            <w:szCs w:val="22"/>
          </w:rPr>
          <w:t>F</w:t>
        </w:r>
        <w:r w:rsidRPr="00AE2AA6">
          <w:rPr>
            <w:color w:val="000000" w:themeColor="text1"/>
            <w:spacing w:val="-2"/>
            <w:sz w:val="22"/>
            <w:szCs w:val="22"/>
          </w:rPr>
          <w:t>i</w:t>
        </w:r>
        <w:r w:rsidRPr="00AE2AA6">
          <w:rPr>
            <w:color w:val="000000" w:themeColor="text1"/>
            <w:sz w:val="22"/>
            <w:szCs w:val="22"/>
          </w:rPr>
          <w:t>j</w:t>
        </w:r>
        <w:r w:rsidRPr="00AE2AA6">
          <w:rPr>
            <w:color w:val="000000" w:themeColor="text1"/>
            <w:spacing w:val="-1"/>
            <w:sz w:val="22"/>
            <w:szCs w:val="22"/>
          </w:rPr>
          <w:t>i’</w:t>
        </w:r>
        <w:r w:rsidRPr="00AE2AA6">
          <w:rPr>
            <w:color w:val="000000" w:themeColor="text1"/>
            <w:sz w:val="22"/>
            <w:szCs w:val="22"/>
          </w:rPr>
          <w:t>s</w:t>
        </w:r>
        <w:r w:rsidRPr="00AE2AA6">
          <w:rPr>
            <w:color w:val="000000" w:themeColor="text1"/>
            <w:spacing w:val="13"/>
            <w:sz w:val="22"/>
            <w:szCs w:val="22"/>
          </w:rPr>
          <w:t xml:space="preserve"> </w:t>
        </w:r>
        <w:r w:rsidRPr="00AE2AA6">
          <w:rPr>
            <w:color w:val="000000" w:themeColor="text1"/>
            <w:sz w:val="22"/>
            <w:szCs w:val="22"/>
          </w:rPr>
          <w:t>n</w:t>
        </w:r>
        <w:r w:rsidRPr="00AE2AA6">
          <w:rPr>
            <w:color w:val="000000" w:themeColor="text1"/>
            <w:spacing w:val="-1"/>
            <w:sz w:val="22"/>
            <w:szCs w:val="22"/>
          </w:rPr>
          <w:t>a</w:t>
        </w:r>
        <w:r w:rsidRPr="00AE2AA6">
          <w:rPr>
            <w:color w:val="000000" w:themeColor="text1"/>
            <w:sz w:val="22"/>
            <w:szCs w:val="22"/>
          </w:rPr>
          <w:t>t</w:t>
        </w:r>
        <w:r w:rsidRPr="00AE2AA6">
          <w:rPr>
            <w:color w:val="000000" w:themeColor="text1"/>
            <w:spacing w:val="-1"/>
            <w:sz w:val="22"/>
            <w:szCs w:val="22"/>
          </w:rPr>
          <w:t>i</w:t>
        </w:r>
        <w:r w:rsidRPr="00AE2AA6">
          <w:rPr>
            <w:color w:val="000000" w:themeColor="text1"/>
            <w:sz w:val="22"/>
            <w:szCs w:val="22"/>
          </w:rPr>
          <w:t>o</w:t>
        </w:r>
        <w:r w:rsidRPr="00AE2AA6">
          <w:rPr>
            <w:color w:val="000000" w:themeColor="text1"/>
            <w:spacing w:val="-1"/>
            <w:sz w:val="22"/>
            <w:szCs w:val="22"/>
          </w:rPr>
          <w:t>n</w:t>
        </w:r>
        <w:r w:rsidRPr="00AE2AA6">
          <w:rPr>
            <w:color w:val="000000" w:themeColor="text1"/>
            <w:sz w:val="22"/>
            <w:szCs w:val="22"/>
          </w:rPr>
          <w:t>al</w:t>
        </w:r>
        <w:r w:rsidRPr="00AE2AA6">
          <w:rPr>
            <w:color w:val="000000" w:themeColor="text1"/>
            <w:spacing w:val="15"/>
            <w:sz w:val="22"/>
            <w:szCs w:val="22"/>
          </w:rPr>
          <w:t xml:space="preserve"> </w:t>
        </w:r>
        <w:r w:rsidRPr="00AE2AA6">
          <w:rPr>
            <w:color w:val="000000" w:themeColor="text1"/>
            <w:spacing w:val="1"/>
            <w:sz w:val="22"/>
            <w:szCs w:val="22"/>
          </w:rPr>
          <w:t>r</w:t>
        </w:r>
        <w:r w:rsidRPr="00AE2AA6">
          <w:rPr>
            <w:color w:val="000000" w:themeColor="text1"/>
            <w:sz w:val="22"/>
            <w:szCs w:val="22"/>
          </w:rPr>
          <w:t>e</w:t>
        </w:r>
        <w:r w:rsidRPr="00AE2AA6">
          <w:rPr>
            <w:color w:val="000000" w:themeColor="text1"/>
            <w:spacing w:val="-1"/>
            <w:sz w:val="22"/>
            <w:szCs w:val="22"/>
          </w:rPr>
          <w:t>p</w:t>
        </w:r>
        <w:r w:rsidRPr="00AE2AA6">
          <w:rPr>
            <w:color w:val="000000" w:themeColor="text1"/>
            <w:sz w:val="22"/>
            <w:szCs w:val="22"/>
          </w:rPr>
          <w:t>ort</w:t>
        </w:r>
      </w:hyperlink>
      <w:r w:rsidRPr="00AE2AA6">
        <w:rPr>
          <w:color w:val="000000" w:themeColor="text1"/>
          <w:spacing w:val="15"/>
          <w:sz w:val="22"/>
          <w:szCs w:val="22"/>
        </w:rPr>
        <w:t xml:space="preserve"> </w:t>
      </w:r>
      <w:r w:rsidRPr="00AE2AA6">
        <w:rPr>
          <w:color w:val="000000" w:themeColor="text1"/>
          <w:spacing w:val="1"/>
          <w:sz w:val="22"/>
          <w:szCs w:val="22"/>
        </w:rPr>
        <w:t>(</w:t>
      </w:r>
      <w:r w:rsidR="006C46F5" w:rsidRPr="00AE2AA6">
        <w:rPr>
          <w:i/>
          <w:color w:val="000000" w:themeColor="text1"/>
          <w:spacing w:val="-1"/>
          <w:sz w:val="22"/>
          <w:szCs w:val="22"/>
        </w:rPr>
        <w:t>doc. S</w:t>
      </w:r>
      <w:r w:rsidRPr="00AE2AA6">
        <w:rPr>
          <w:i/>
          <w:color w:val="000000" w:themeColor="text1"/>
          <w:spacing w:val="5"/>
          <w:sz w:val="22"/>
          <w:szCs w:val="22"/>
        </w:rPr>
        <w:t>W</w:t>
      </w:r>
      <w:r w:rsidRPr="00AE2AA6">
        <w:rPr>
          <w:i/>
          <w:color w:val="000000" w:themeColor="text1"/>
          <w:spacing w:val="-3"/>
          <w:sz w:val="22"/>
          <w:szCs w:val="22"/>
        </w:rPr>
        <w:t>P</w:t>
      </w:r>
      <w:r w:rsidRPr="00AE2AA6">
        <w:rPr>
          <w:i/>
          <w:color w:val="000000" w:themeColor="text1"/>
          <w:spacing w:val="-1"/>
          <w:sz w:val="22"/>
          <w:szCs w:val="22"/>
        </w:rPr>
        <w:t>HC</w:t>
      </w:r>
      <w:r w:rsidRPr="00AE2AA6">
        <w:rPr>
          <w:i/>
          <w:color w:val="000000" w:themeColor="text1"/>
          <w:sz w:val="22"/>
          <w:szCs w:val="22"/>
        </w:rPr>
        <w:t>1</w:t>
      </w:r>
      <w:r w:rsidR="000E438D" w:rsidRPr="00AE2AA6">
        <w:rPr>
          <w:i/>
          <w:color w:val="000000" w:themeColor="text1"/>
          <w:spacing w:val="1"/>
          <w:sz w:val="22"/>
          <w:szCs w:val="22"/>
        </w:rPr>
        <w:t>7</w:t>
      </w:r>
      <w:r w:rsidRPr="00AE2AA6">
        <w:rPr>
          <w:i/>
          <w:color w:val="000000" w:themeColor="text1"/>
          <w:spacing w:val="1"/>
          <w:sz w:val="22"/>
          <w:szCs w:val="22"/>
        </w:rPr>
        <w:t>-</w:t>
      </w:r>
      <w:r w:rsidRPr="00AE2AA6">
        <w:rPr>
          <w:i/>
          <w:color w:val="000000" w:themeColor="text1"/>
          <w:sz w:val="22"/>
          <w:szCs w:val="22"/>
        </w:rPr>
        <w:t>0</w:t>
      </w:r>
      <w:r w:rsidR="005F067E" w:rsidRPr="00AE2AA6">
        <w:rPr>
          <w:i/>
          <w:color w:val="000000" w:themeColor="text1"/>
          <w:spacing w:val="-3"/>
          <w:sz w:val="22"/>
          <w:szCs w:val="22"/>
        </w:rPr>
        <w:t>7</w:t>
      </w:r>
      <w:r w:rsidR="00150451" w:rsidRPr="00AE2AA6">
        <w:rPr>
          <w:i/>
          <w:color w:val="000000" w:themeColor="text1"/>
          <w:sz w:val="22"/>
          <w:szCs w:val="22"/>
        </w:rPr>
        <w:t>B</w:t>
      </w:r>
      <w:r w:rsidRPr="00AE2AA6">
        <w:rPr>
          <w:color w:val="000000" w:themeColor="text1"/>
          <w:spacing w:val="1"/>
          <w:sz w:val="22"/>
          <w:szCs w:val="22"/>
        </w:rPr>
        <w:t>)</w:t>
      </w:r>
      <w:r w:rsidR="004E6AAB" w:rsidRPr="00AE2AA6">
        <w:rPr>
          <w:color w:val="000000" w:themeColor="text1"/>
          <w:sz w:val="22"/>
          <w:szCs w:val="22"/>
        </w:rPr>
        <w:t xml:space="preserve"> </w:t>
      </w:r>
      <w:r w:rsidR="00652D1E" w:rsidRPr="00AE2AA6">
        <w:rPr>
          <w:color w:val="000000" w:themeColor="text1"/>
          <w:sz w:val="22"/>
          <w:szCs w:val="22"/>
        </w:rPr>
        <w:t>outlin</w:t>
      </w:r>
      <w:r w:rsidR="00BF6C6C" w:rsidRPr="00AE2AA6">
        <w:rPr>
          <w:color w:val="000000" w:themeColor="text1"/>
          <w:sz w:val="22"/>
          <w:szCs w:val="22"/>
        </w:rPr>
        <w:t>in</w:t>
      </w:r>
      <w:r w:rsidR="00652D1E" w:rsidRPr="00AE2AA6">
        <w:rPr>
          <w:color w:val="000000" w:themeColor="text1"/>
          <w:sz w:val="22"/>
          <w:szCs w:val="22"/>
        </w:rPr>
        <w:t xml:space="preserve">g the activities since the last SWPHC meeting.  </w:t>
      </w:r>
    </w:p>
    <w:p w:rsidR="000D3570" w:rsidRPr="00AE2AA6" w:rsidRDefault="000D3570" w:rsidP="005F5688">
      <w:pPr>
        <w:widowControl w:val="0"/>
        <w:autoSpaceDE w:val="0"/>
        <w:autoSpaceDN w:val="0"/>
        <w:adjustRightInd w:val="0"/>
        <w:ind w:right="135"/>
        <w:jc w:val="both"/>
        <w:rPr>
          <w:color w:val="000000" w:themeColor="text1"/>
          <w:sz w:val="22"/>
          <w:szCs w:val="22"/>
        </w:rPr>
      </w:pPr>
    </w:p>
    <w:p w:rsidR="008A3FCB" w:rsidRPr="00AE2AA6" w:rsidRDefault="000459C1"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The Fiji Hydrographic Services (FHS)</w:t>
      </w:r>
      <w:r w:rsidR="007E6B3D" w:rsidRPr="00AE2AA6">
        <w:rPr>
          <w:color w:val="000000" w:themeColor="text1"/>
          <w:sz w:val="22"/>
          <w:szCs w:val="22"/>
        </w:rPr>
        <w:t xml:space="preserve"> hydrographic a</w:t>
      </w:r>
      <w:r w:rsidR="00C06544" w:rsidRPr="00AE2AA6">
        <w:rPr>
          <w:color w:val="000000" w:themeColor="text1"/>
          <w:sz w:val="22"/>
          <w:szCs w:val="22"/>
        </w:rPr>
        <w:t>nd nautical cartographic staff included</w:t>
      </w:r>
      <w:r w:rsidR="007E6B3D" w:rsidRPr="00AE2AA6">
        <w:rPr>
          <w:color w:val="000000" w:themeColor="text1"/>
          <w:sz w:val="22"/>
          <w:szCs w:val="22"/>
        </w:rPr>
        <w:t xml:space="preserve"> 3 C</w:t>
      </w:r>
      <w:r w:rsidR="00C06544" w:rsidRPr="00AE2AA6">
        <w:rPr>
          <w:color w:val="000000" w:themeColor="text1"/>
          <w:sz w:val="22"/>
          <w:szCs w:val="22"/>
        </w:rPr>
        <w:t>at “A” Hydrographic Surveyors, 9</w:t>
      </w:r>
      <w:r w:rsidR="007E6B3D" w:rsidRPr="00AE2AA6">
        <w:rPr>
          <w:color w:val="000000" w:themeColor="text1"/>
          <w:sz w:val="22"/>
          <w:szCs w:val="22"/>
        </w:rPr>
        <w:t xml:space="preserve"> Cat ‘B’ Hydrographic Surv</w:t>
      </w:r>
      <w:r w:rsidR="00C06544" w:rsidRPr="00AE2AA6">
        <w:rPr>
          <w:color w:val="000000" w:themeColor="text1"/>
          <w:sz w:val="22"/>
          <w:szCs w:val="22"/>
        </w:rPr>
        <w:t>eyors, 5</w:t>
      </w:r>
      <w:r w:rsidR="007E6B3D" w:rsidRPr="00AE2AA6">
        <w:rPr>
          <w:color w:val="000000" w:themeColor="text1"/>
          <w:sz w:val="22"/>
          <w:szCs w:val="22"/>
        </w:rPr>
        <w:t xml:space="preserve"> Cat ‘</w:t>
      </w:r>
      <w:r w:rsidR="00C06544" w:rsidRPr="00AE2AA6">
        <w:rPr>
          <w:color w:val="000000" w:themeColor="text1"/>
          <w:sz w:val="22"/>
          <w:szCs w:val="22"/>
        </w:rPr>
        <w:t>B’ Nautical Cartographers and a number of</w:t>
      </w:r>
      <w:r w:rsidR="007E6B3D" w:rsidRPr="00AE2AA6">
        <w:rPr>
          <w:color w:val="000000" w:themeColor="text1"/>
          <w:sz w:val="22"/>
          <w:szCs w:val="22"/>
        </w:rPr>
        <w:t xml:space="preserve"> Survey Recorder</w:t>
      </w:r>
      <w:r w:rsidR="007E5D10" w:rsidRPr="00AE2AA6">
        <w:rPr>
          <w:color w:val="000000" w:themeColor="text1"/>
          <w:sz w:val="22"/>
          <w:szCs w:val="22"/>
        </w:rPr>
        <w:t xml:space="preserve">s.  </w:t>
      </w:r>
      <w:r w:rsidR="00F07E75" w:rsidRPr="00AE2AA6">
        <w:rPr>
          <w:color w:val="000000" w:themeColor="text1"/>
          <w:sz w:val="22"/>
          <w:szCs w:val="22"/>
        </w:rPr>
        <w:t xml:space="preserve">The current organisation chart comprised the </w:t>
      </w:r>
      <w:r w:rsidR="00B27DD7" w:rsidRPr="00AE2AA6">
        <w:rPr>
          <w:color w:val="000000" w:themeColor="text1"/>
          <w:sz w:val="22"/>
          <w:szCs w:val="22"/>
        </w:rPr>
        <w:t>Administration</w:t>
      </w:r>
      <w:r w:rsidR="008A3FCB" w:rsidRPr="00AE2AA6">
        <w:rPr>
          <w:color w:val="000000" w:themeColor="text1"/>
          <w:sz w:val="22"/>
          <w:szCs w:val="22"/>
        </w:rPr>
        <w:t>, H</w:t>
      </w:r>
      <w:r w:rsidR="00F07E75" w:rsidRPr="00AE2AA6">
        <w:rPr>
          <w:color w:val="000000" w:themeColor="text1"/>
          <w:sz w:val="22"/>
          <w:szCs w:val="22"/>
        </w:rPr>
        <w:t>ydrographic Survey</w:t>
      </w:r>
      <w:r w:rsidR="008A3FCB" w:rsidRPr="00AE2AA6">
        <w:rPr>
          <w:color w:val="000000" w:themeColor="text1"/>
          <w:sz w:val="22"/>
          <w:szCs w:val="22"/>
        </w:rPr>
        <w:t xml:space="preserve"> and Cartographic</w:t>
      </w:r>
      <w:r w:rsidR="00F07E75" w:rsidRPr="00AE2AA6">
        <w:rPr>
          <w:color w:val="000000" w:themeColor="text1"/>
          <w:sz w:val="22"/>
          <w:szCs w:val="22"/>
        </w:rPr>
        <w:t xml:space="preserve"> Section</w:t>
      </w:r>
      <w:r w:rsidR="008A3FCB" w:rsidRPr="00AE2AA6">
        <w:rPr>
          <w:color w:val="000000" w:themeColor="text1"/>
          <w:sz w:val="22"/>
          <w:szCs w:val="22"/>
        </w:rPr>
        <w:t xml:space="preserve">s. The plan is to expand it over the next 2-3 years to include Oceanography and Data Management Sections. </w:t>
      </w:r>
    </w:p>
    <w:p w:rsidR="00DC7F73" w:rsidRPr="00AE2AA6" w:rsidRDefault="00DC7F73" w:rsidP="005F5688">
      <w:pPr>
        <w:widowControl w:val="0"/>
        <w:autoSpaceDE w:val="0"/>
        <w:autoSpaceDN w:val="0"/>
        <w:adjustRightInd w:val="0"/>
        <w:ind w:left="571" w:right="135"/>
        <w:jc w:val="both"/>
        <w:rPr>
          <w:color w:val="000000" w:themeColor="text1"/>
          <w:sz w:val="22"/>
          <w:szCs w:val="22"/>
        </w:rPr>
      </w:pPr>
    </w:p>
    <w:p w:rsidR="008A3FCB" w:rsidRPr="00AE2AA6" w:rsidRDefault="006E42F0"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 xml:space="preserve">The </w:t>
      </w:r>
      <w:r w:rsidR="007E5D10" w:rsidRPr="00AE2AA6">
        <w:rPr>
          <w:color w:val="000000" w:themeColor="text1"/>
          <w:sz w:val="22"/>
          <w:szCs w:val="22"/>
        </w:rPr>
        <w:t xml:space="preserve">survey </w:t>
      </w:r>
      <w:r w:rsidR="008A3FCB" w:rsidRPr="00AE2AA6">
        <w:rPr>
          <w:color w:val="000000" w:themeColor="text1"/>
          <w:sz w:val="22"/>
          <w:szCs w:val="22"/>
        </w:rPr>
        <w:t>platforms comprise:</w:t>
      </w:r>
    </w:p>
    <w:p w:rsidR="008A3FCB" w:rsidRPr="00AE2AA6" w:rsidRDefault="008A3FCB"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 xml:space="preserve">- </w:t>
      </w:r>
      <w:r w:rsidR="00DC7F73" w:rsidRPr="00AE2AA6">
        <w:rPr>
          <w:color w:val="000000" w:themeColor="text1"/>
          <w:sz w:val="22"/>
          <w:szCs w:val="22"/>
        </w:rPr>
        <w:t>RFNS Kacau (45-metre catamaran)</w:t>
      </w:r>
      <w:r w:rsidR="007E5D10" w:rsidRPr="00AE2AA6">
        <w:rPr>
          <w:color w:val="000000" w:themeColor="text1"/>
          <w:sz w:val="22"/>
          <w:szCs w:val="22"/>
        </w:rPr>
        <w:t xml:space="preserve"> donated by the Peoples Republic of China</w:t>
      </w:r>
      <w:r w:rsidR="006E42F0" w:rsidRPr="00AE2AA6">
        <w:rPr>
          <w:color w:val="000000" w:themeColor="text1"/>
          <w:sz w:val="22"/>
          <w:szCs w:val="22"/>
        </w:rPr>
        <w:t xml:space="preserve"> in 2018 </w:t>
      </w:r>
    </w:p>
    <w:p w:rsidR="00DC7F73" w:rsidRPr="00AE2AA6" w:rsidRDefault="00DC7F73"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 xml:space="preserve">- </w:t>
      </w:r>
      <w:r w:rsidR="008A3FCB" w:rsidRPr="00AE2AA6">
        <w:rPr>
          <w:color w:val="000000" w:themeColor="text1"/>
          <w:sz w:val="22"/>
          <w:szCs w:val="22"/>
        </w:rPr>
        <w:t>RFNS Volasiga</w:t>
      </w:r>
      <w:r w:rsidRPr="00AE2AA6">
        <w:rPr>
          <w:color w:val="000000" w:themeColor="text1"/>
          <w:sz w:val="22"/>
          <w:szCs w:val="22"/>
        </w:rPr>
        <w:t xml:space="preserve"> donated in 2019 by Republic of Korea as part of the IFHO-KHOA ODA Project </w:t>
      </w:r>
    </w:p>
    <w:p w:rsidR="00DC7F73" w:rsidRPr="00AE2AA6" w:rsidRDefault="00DC7F73"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 xml:space="preserve">Equipment on board both vessels include Multi-beam Echo-Sounders, Side Scan Sonar and Sub-Bottom Profilers. </w:t>
      </w:r>
    </w:p>
    <w:p w:rsidR="00DC7F73" w:rsidRPr="00AE2AA6" w:rsidRDefault="00DC7F73"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In addition there is SMB Ika Vuka which supports the Deployable Survey Team.</w:t>
      </w:r>
    </w:p>
    <w:p w:rsidR="002448E6" w:rsidRPr="00AE2AA6" w:rsidRDefault="002448E6" w:rsidP="005F5688">
      <w:pPr>
        <w:widowControl w:val="0"/>
        <w:autoSpaceDE w:val="0"/>
        <w:autoSpaceDN w:val="0"/>
        <w:adjustRightInd w:val="0"/>
        <w:ind w:left="571" w:right="135"/>
        <w:jc w:val="both"/>
        <w:rPr>
          <w:color w:val="000000" w:themeColor="text1"/>
          <w:sz w:val="22"/>
          <w:szCs w:val="22"/>
        </w:rPr>
      </w:pPr>
    </w:p>
    <w:p w:rsidR="00F121DA" w:rsidRPr="00AE2AA6" w:rsidRDefault="00A45E89"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A number of joint surveys</w:t>
      </w:r>
      <w:r w:rsidR="007E7EAE" w:rsidRPr="00AE2AA6">
        <w:rPr>
          <w:color w:val="000000" w:themeColor="text1"/>
          <w:sz w:val="22"/>
          <w:szCs w:val="22"/>
        </w:rPr>
        <w:t xml:space="preserve"> (FHS</w:t>
      </w:r>
      <w:r w:rsidRPr="00AE2AA6">
        <w:rPr>
          <w:color w:val="000000" w:themeColor="text1"/>
          <w:sz w:val="22"/>
          <w:szCs w:val="22"/>
        </w:rPr>
        <w:t>-KHOA)</w:t>
      </w:r>
      <w:r w:rsidR="007E7EAE" w:rsidRPr="00AE2AA6">
        <w:rPr>
          <w:color w:val="000000" w:themeColor="text1"/>
          <w:sz w:val="22"/>
          <w:szCs w:val="22"/>
        </w:rPr>
        <w:t xml:space="preserve"> were</w:t>
      </w:r>
      <w:r w:rsidR="00720016" w:rsidRPr="00AE2AA6">
        <w:rPr>
          <w:color w:val="000000" w:themeColor="text1"/>
          <w:sz w:val="22"/>
          <w:szCs w:val="22"/>
        </w:rPr>
        <w:t xml:space="preserve"> carried out during the last</w:t>
      </w:r>
      <w:r w:rsidR="007E7EAE" w:rsidRPr="00AE2AA6">
        <w:rPr>
          <w:color w:val="000000" w:themeColor="text1"/>
          <w:sz w:val="22"/>
          <w:szCs w:val="22"/>
        </w:rPr>
        <w:t xml:space="preserve"> 2</w:t>
      </w:r>
      <w:r w:rsidR="00720016" w:rsidRPr="00AE2AA6">
        <w:rPr>
          <w:color w:val="000000" w:themeColor="text1"/>
          <w:sz w:val="22"/>
          <w:szCs w:val="22"/>
        </w:rPr>
        <w:t xml:space="preserve"> year</w:t>
      </w:r>
      <w:r w:rsidR="007E7EAE" w:rsidRPr="00AE2AA6">
        <w:rPr>
          <w:color w:val="000000" w:themeColor="text1"/>
          <w:sz w:val="22"/>
          <w:szCs w:val="22"/>
        </w:rPr>
        <w:t>s</w:t>
      </w:r>
      <w:r w:rsidR="00720016" w:rsidRPr="00AE2AA6">
        <w:rPr>
          <w:color w:val="000000" w:themeColor="text1"/>
          <w:sz w:val="22"/>
          <w:szCs w:val="22"/>
        </w:rPr>
        <w:t xml:space="preserve"> and it is planned to have 8 new charts published by the end of 2020.</w:t>
      </w:r>
      <w:r w:rsidR="008A3FCB" w:rsidRPr="00AE2AA6">
        <w:rPr>
          <w:color w:val="000000" w:themeColor="text1"/>
          <w:sz w:val="22"/>
          <w:szCs w:val="22"/>
        </w:rPr>
        <w:t xml:space="preserve"> </w:t>
      </w:r>
      <w:r w:rsidR="00720016" w:rsidRPr="00AE2AA6">
        <w:rPr>
          <w:color w:val="000000" w:themeColor="text1"/>
          <w:sz w:val="22"/>
          <w:szCs w:val="22"/>
        </w:rPr>
        <w:t xml:space="preserve"> The survey areas included cruise ship destinations, e.g. Approaches to Yasawa Bay, Malolo and Denarau Island.</w:t>
      </w:r>
      <w:r w:rsidR="00A0545E" w:rsidRPr="00AE2AA6">
        <w:rPr>
          <w:color w:val="000000" w:themeColor="text1"/>
          <w:sz w:val="22"/>
          <w:szCs w:val="22"/>
        </w:rPr>
        <w:t xml:space="preserve">  </w:t>
      </w:r>
    </w:p>
    <w:p w:rsidR="00DC7F73" w:rsidRPr="00AE2AA6" w:rsidRDefault="00A0545E"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 xml:space="preserve">Two Tide/Weather Stations were established, funded by KHOA - Labasa in the </w:t>
      </w:r>
      <w:r w:rsidR="00F121DA" w:rsidRPr="00AE2AA6">
        <w:rPr>
          <w:color w:val="000000" w:themeColor="text1"/>
          <w:sz w:val="22"/>
          <w:szCs w:val="22"/>
        </w:rPr>
        <w:t>n</w:t>
      </w:r>
      <w:r w:rsidRPr="00AE2AA6">
        <w:rPr>
          <w:color w:val="000000" w:themeColor="text1"/>
          <w:sz w:val="22"/>
          <w:szCs w:val="22"/>
        </w:rPr>
        <w:t>orth and Levuka in the</w:t>
      </w:r>
      <w:r w:rsidR="00F121DA" w:rsidRPr="00AE2AA6">
        <w:rPr>
          <w:color w:val="000000" w:themeColor="text1"/>
          <w:sz w:val="22"/>
          <w:szCs w:val="22"/>
        </w:rPr>
        <w:t xml:space="preserve"> e</w:t>
      </w:r>
      <w:r w:rsidRPr="00AE2AA6">
        <w:rPr>
          <w:color w:val="000000" w:themeColor="text1"/>
          <w:sz w:val="22"/>
          <w:szCs w:val="22"/>
        </w:rPr>
        <w:t xml:space="preserve">ast.  </w:t>
      </w:r>
      <w:r w:rsidR="00F13638" w:rsidRPr="00AE2AA6">
        <w:rPr>
          <w:color w:val="000000" w:themeColor="text1"/>
          <w:sz w:val="22"/>
          <w:szCs w:val="22"/>
        </w:rPr>
        <w:t xml:space="preserve">There </w:t>
      </w:r>
      <w:r w:rsidR="00F121DA" w:rsidRPr="00AE2AA6">
        <w:rPr>
          <w:color w:val="000000" w:themeColor="text1"/>
          <w:sz w:val="22"/>
          <w:szCs w:val="22"/>
        </w:rPr>
        <w:t xml:space="preserve">are </w:t>
      </w:r>
      <w:r w:rsidR="00F13638" w:rsidRPr="00AE2AA6">
        <w:rPr>
          <w:color w:val="000000" w:themeColor="text1"/>
          <w:sz w:val="22"/>
          <w:szCs w:val="22"/>
        </w:rPr>
        <w:t>another 3 stations - Bureau of M</w:t>
      </w:r>
      <w:r w:rsidR="00F121DA" w:rsidRPr="00AE2AA6">
        <w:rPr>
          <w:color w:val="000000" w:themeColor="text1"/>
          <w:sz w:val="22"/>
          <w:szCs w:val="22"/>
        </w:rPr>
        <w:t xml:space="preserve">eteorology Australia (2 in south and west), </w:t>
      </w:r>
      <w:r w:rsidR="00F13638" w:rsidRPr="00AE2AA6">
        <w:rPr>
          <w:color w:val="000000" w:themeColor="text1"/>
          <w:sz w:val="22"/>
          <w:szCs w:val="22"/>
        </w:rPr>
        <w:t>Fiji Meteorological Service (1</w:t>
      </w:r>
      <w:r w:rsidR="00F121DA" w:rsidRPr="00AE2AA6">
        <w:rPr>
          <w:color w:val="000000" w:themeColor="text1"/>
          <w:sz w:val="22"/>
          <w:szCs w:val="22"/>
        </w:rPr>
        <w:t xml:space="preserve"> </w:t>
      </w:r>
      <w:r w:rsidR="00185549" w:rsidRPr="00AE2AA6">
        <w:rPr>
          <w:color w:val="000000" w:themeColor="text1"/>
          <w:sz w:val="22"/>
          <w:szCs w:val="22"/>
        </w:rPr>
        <w:t>in north</w:t>
      </w:r>
      <w:r w:rsidR="00F121DA" w:rsidRPr="00AE2AA6">
        <w:rPr>
          <w:color w:val="000000" w:themeColor="text1"/>
          <w:sz w:val="22"/>
          <w:szCs w:val="22"/>
        </w:rPr>
        <w:t>-west</w:t>
      </w:r>
      <w:r w:rsidR="00F13638" w:rsidRPr="00AE2AA6">
        <w:rPr>
          <w:color w:val="000000" w:themeColor="text1"/>
          <w:sz w:val="22"/>
          <w:szCs w:val="22"/>
        </w:rPr>
        <w:t>)</w:t>
      </w:r>
      <w:r w:rsidR="00F121DA" w:rsidRPr="00AE2AA6">
        <w:rPr>
          <w:color w:val="000000" w:themeColor="text1"/>
          <w:sz w:val="22"/>
          <w:szCs w:val="22"/>
        </w:rPr>
        <w:t xml:space="preserve">.  The information will be useful to monitor sea-level rise.  Work is also being carried relating to the Local Geodetic Datum Change Project – moving </w:t>
      </w:r>
      <w:r w:rsidR="0083316B" w:rsidRPr="00AE2AA6">
        <w:rPr>
          <w:color w:val="000000" w:themeColor="text1"/>
          <w:sz w:val="22"/>
          <w:szCs w:val="22"/>
        </w:rPr>
        <w:t>from WGS72 to WGS</w:t>
      </w:r>
      <w:r w:rsidR="00F121DA" w:rsidRPr="00AE2AA6">
        <w:rPr>
          <w:color w:val="000000" w:themeColor="text1"/>
          <w:sz w:val="22"/>
          <w:szCs w:val="22"/>
        </w:rPr>
        <w:t>84</w:t>
      </w:r>
      <w:r w:rsidR="0083316B" w:rsidRPr="00AE2AA6">
        <w:rPr>
          <w:color w:val="000000" w:themeColor="text1"/>
          <w:sz w:val="22"/>
          <w:szCs w:val="22"/>
        </w:rPr>
        <w:t>.</w:t>
      </w:r>
    </w:p>
    <w:p w:rsidR="00D2753D" w:rsidRPr="00AE2AA6" w:rsidRDefault="00D2753D"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The work plan for the next 5 years include:</w:t>
      </w:r>
    </w:p>
    <w:p w:rsidR="00D2753D" w:rsidRPr="00AE2AA6" w:rsidRDefault="00D2753D" w:rsidP="005F5688">
      <w:pPr>
        <w:pStyle w:val="ListParagraph"/>
        <w:widowControl w:val="0"/>
        <w:numPr>
          <w:ilvl w:val="0"/>
          <w:numId w:val="8"/>
        </w:numPr>
        <w:autoSpaceDE w:val="0"/>
        <w:autoSpaceDN w:val="0"/>
        <w:adjustRightInd w:val="0"/>
        <w:ind w:left="1276" w:right="135"/>
        <w:jc w:val="both"/>
        <w:rPr>
          <w:color w:val="000000" w:themeColor="text1"/>
          <w:sz w:val="22"/>
          <w:szCs w:val="22"/>
        </w:rPr>
      </w:pPr>
      <w:r w:rsidRPr="00AE2AA6">
        <w:rPr>
          <w:color w:val="000000" w:themeColor="text1"/>
          <w:sz w:val="22"/>
          <w:szCs w:val="22"/>
        </w:rPr>
        <w:t>Formation of NHCC</w:t>
      </w:r>
    </w:p>
    <w:p w:rsidR="00D2753D" w:rsidRPr="00AE2AA6" w:rsidRDefault="00D2753D" w:rsidP="005F5688">
      <w:pPr>
        <w:pStyle w:val="ListParagraph"/>
        <w:widowControl w:val="0"/>
        <w:numPr>
          <w:ilvl w:val="0"/>
          <w:numId w:val="8"/>
        </w:numPr>
        <w:autoSpaceDE w:val="0"/>
        <w:autoSpaceDN w:val="0"/>
        <w:adjustRightInd w:val="0"/>
        <w:ind w:left="1276" w:right="135"/>
        <w:jc w:val="both"/>
        <w:rPr>
          <w:color w:val="000000" w:themeColor="text1"/>
          <w:sz w:val="22"/>
          <w:szCs w:val="22"/>
        </w:rPr>
      </w:pPr>
      <w:r w:rsidRPr="00AE2AA6">
        <w:rPr>
          <w:color w:val="000000" w:themeColor="text1"/>
          <w:sz w:val="22"/>
          <w:szCs w:val="22"/>
        </w:rPr>
        <w:t>Renewal of ODA Project MOU</w:t>
      </w:r>
    </w:p>
    <w:p w:rsidR="00D2753D" w:rsidRPr="00AE2AA6" w:rsidRDefault="00D2753D" w:rsidP="005F5688">
      <w:pPr>
        <w:pStyle w:val="ListParagraph"/>
        <w:widowControl w:val="0"/>
        <w:numPr>
          <w:ilvl w:val="0"/>
          <w:numId w:val="8"/>
        </w:numPr>
        <w:autoSpaceDE w:val="0"/>
        <w:autoSpaceDN w:val="0"/>
        <w:adjustRightInd w:val="0"/>
        <w:ind w:left="1276" w:right="135"/>
        <w:jc w:val="both"/>
        <w:rPr>
          <w:color w:val="000000" w:themeColor="text1"/>
          <w:sz w:val="22"/>
          <w:szCs w:val="22"/>
        </w:rPr>
      </w:pPr>
      <w:r w:rsidRPr="00AE2AA6">
        <w:rPr>
          <w:color w:val="000000" w:themeColor="text1"/>
          <w:sz w:val="22"/>
          <w:szCs w:val="22"/>
        </w:rPr>
        <w:t>Establish Oceanographic and Database Management Capability</w:t>
      </w:r>
    </w:p>
    <w:p w:rsidR="00D2753D" w:rsidRPr="00AE2AA6" w:rsidRDefault="00D2753D" w:rsidP="005F5688">
      <w:pPr>
        <w:pStyle w:val="ListParagraph"/>
        <w:widowControl w:val="0"/>
        <w:numPr>
          <w:ilvl w:val="0"/>
          <w:numId w:val="8"/>
        </w:numPr>
        <w:autoSpaceDE w:val="0"/>
        <w:autoSpaceDN w:val="0"/>
        <w:adjustRightInd w:val="0"/>
        <w:ind w:left="1276" w:right="135"/>
        <w:jc w:val="both"/>
        <w:rPr>
          <w:color w:val="000000" w:themeColor="text1"/>
          <w:sz w:val="22"/>
          <w:szCs w:val="22"/>
        </w:rPr>
      </w:pPr>
      <w:r w:rsidRPr="00AE2AA6">
        <w:rPr>
          <w:color w:val="000000" w:themeColor="text1"/>
          <w:sz w:val="22"/>
          <w:szCs w:val="22"/>
        </w:rPr>
        <w:t>Reduction of ping to chart down time.</w:t>
      </w:r>
    </w:p>
    <w:p w:rsidR="00D2753D" w:rsidRPr="00AE2AA6" w:rsidRDefault="00D2753D" w:rsidP="005F5688">
      <w:pPr>
        <w:pStyle w:val="ListParagraph"/>
        <w:widowControl w:val="0"/>
        <w:numPr>
          <w:ilvl w:val="0"/>
          <w:numId w:val="8"/>
        </w:numPr>
        <w:autoSpaceDE w:val="0"/>
        <w:autoSpaceDN w:val="0"/>
        <w:adjustRightInd w:val="0"/>
        <w:ind w:left="1276" w:right="135"/>
        <w:jc w:val="both"/>
        <w:rPr>
          <w:color w:val="000000" w:themeColor="text1"/>
          <w:sz w:val="22"/>
          <w:szCs w:val="22"/>
        </w:rPr>
      </w:pPr>
      <w:r w:rsidRPr="00AE2AA6">
        <w:rPr>
          <w:color w:val="000000" w:themeColor="text1"/>
          <w:sz w:val="22"/>
          <w:szCs w:val="22"/>
        </w:rPr>
        <w:t>Installation of permanent tide gauges in secondary ports in support of sea level rise monitoring and tidal modelling.</w:t>
      </w:r>
    </w:p>
    <w:p w:rsidR="00D2753D" w:rsidRPr="00AE2AA6" w:rsidRDefault="00D2753D" w:rsidP="005F5688">
      <w:pPr>
        <w:pStyle w:val="ListParagraph"/>
        <w:widowControl w:val="0"/>
        <w:numPr>
          <w:ilvl w:val="0"/>
          <w:numId w:val="8"/>
        </w:numPr>
        <w:autoSpaceDE w:val="0"/>
        <w:autoSpaceDN w:val="0"/>
        <w:adjustRightInd w:val="0"/>
        <w:ind w:left="1276" w:right="135"/>
        <w:jc w:val="both"/>
        <w:rPr>
          <w:color w:val="000000" w:themeColor="text1"/>
          <w:sz w:val="22"/>
          <w:szCs w:val="22"/>
        </w:rPr>
      </w:pPr>
      <w:r w:rsidRPr="00AE2AA6">
        <w:rPr>
          <w:color w:val="000000" w:themeColor="text1"/>
          <w:sz w:val="22"/>
          <w:szCs w:val="22"/>
        </w:rPr>
        <w:t>Up skilling of current FHO staff.</w:t>
      </w:r>
    </w:p>
    <w:p w:rsidR="00D2753D" w:rsidRPr="00AE2AA6" w:rsidRDefault="00D2753D" w:rsidP="005F5688">
      <w:pPr>
        <w:pStyle w:val="ListParagraph"/>
        <w:widowControl w:val="0"/>
        <w:numPr>
          <w:ilvl w:val="0"/>
          <w:numId w:val="8"/>
        </w:numPr>
        <w:autoSpaceDE w:val="0"/>
        <w:autoSpaceDN w:val="0"/>
        <w:adjustRightInd w:val="0"/>
        <w:ind w:left="1276" w:right="135"/>
        <w:jc w:val="both"/>
        <w:rPr>
          <w:color w:val="000000" w:themeColor="text1"/>
          <w:sz w:val="22"/>
          <w:szCs w:val="22"/>
        </w:rPr>
      </w:pPr>
      <w:r w:rsidRPr="00AE2AA6">
        <w:rPr>
          <w:color w:val="000000" w:themeColor="text1"/>
          <w:sz w:val="22"/>
          <w:szCs w:val="22"/>
        </w:rPr>
        <w:t xml:space="preserve">Conduct of Hydrographic survey in priority unsurveyed areas. </w:t>
      </w:r>
    </w:p>
    <w:p w:rsidR="000D3570" w:rsidRPr="00AE2AA6" w:rsidRDefault="00D2753D" w:rsidP="005F5688">
      <w:pPr>
        <w:pStyle w:val="ListParagraph"/>
        <w:widowControl w:val="0"/>
        <w:numPr>
          <w:ilvl w:val="0"/>
          <w:numId w:val="8"/>
        </w:numPr>
        <w:autoSpaceDE w:val="0"/>
        <w:autoSpaceDN w:val="0"/>
        <w:adjustRightInd w:val="0"/>
        <w:ind w:left="1276" w:right="135"/>
        <w:jc w:val="both"/>
        <w:rPr>
          <w:color w:val="000000" w:themeColor="text1"/>
          <w:sz w:val="22"/>
          <w:szCs w:val="22"/>
        </w:rPr>
      </w:pPr>
      <w:r w:rsidRPr="00AE2AA6">
        <w:rPr>
          <w:color w:val="000000" w:themeColor="text1"/>
          <w:sz w:val="22"/>
          <w:szCs w:val="22"/>
        </w:rPr>
        <w:t>Geospatial Marine Database</w:t>
      </w:r>
    </w:p>
    <w:p w:rsidR="00FD18C4" w:rsidRPr="00AE2AA6" w:rsidRDefault="00FD18C4"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 xml:space="preserve">The Fiji Government and Australasian Hydrographic Society (Mr John Maschke) played key roles in the expansion of the FHS over the years </w:t>
      </w:r>
      <w:r w:rsidR="00066B81" w:rsidRPr="00AE2AA6">
        <w:rPr>
          <w:color w:val="000000" w:themeColor="text1"/>
          <w:sz w:val="22"/>
          <w:szCs w:val="22"/>
        </w:rPr>
        <w:t>–</w:t>
      </w:r>
      <w:r w:rsidRPr="00AE2AA6">
        <w:rPr>
          <w:color w:val="000000" w:themeColor="text1"/>
          <w:sz w:val="22"/>
          <w:szCs w:val="22"/>
        </w:rPr>
        <w:t xml:space="preserve"> </w:t>
      </w:r>
      <w:r w:rsidR="00066B81" w:rsidRPr="00AE2AA6">
        <w:rPr>
          <w:color w:val="000000" w:themeColor="text1"/>
          <w:sz w:val="22"/>
          <w:szCs w:val="22"/>
        </w:rPr>
        <w:t xml:space="preserve">from 8 </w:t>
      </w:r>
      <w:r w:rsidR="00D2753D" w:rsidRPr="00AE2AA6">
        <w:rPr>
          <w:color w:val="000000" w:themeColor="text1"/>
          <w:sz w:val="22"/>
          <w:szCs w:val="22"/>
        </w:rPr>
        <w:t xml:space="preserve">‘old’ </w:t>
      </w:r>
      <w:r w:rsidR="00066B81" w:rsidRPr="00AE2AA6">
        <w:rPr>
          <w:color w:val="000000" w:themeColor="text1"/>
          <w:sz w:val="22"/>
          <w:szCs w:val="22"/>
        </w:rPr>
        <w:t>surveyors in 2010 to a staff 31 hydrographic sur</w:t>
      </w:r>
      <w:r w:rsidR="00D2753D" w:rsidRPr="00AE2AA6">
        <w:rPr>
          <w:color w:val="000000" w:themeColor="text1"/>
          <w:sz w:val="22"/>
          <w:szCs w:val="22"/>
        </w:rPr>
        <w:t>veyors and nautical cartographers trained to international standards.</w:t>
      </w:r>
    </w:p>
    <w:p w:rsidR="00D2753D" w:rsidRPr="00AE2AA6" w:rsidRDefault="00D2753D" w:rsidP="005F5688">
      <w:pPr>
        <w:widowControl w:val="0"/>
        <w:autoSpaceDE w:val="0"/>
        <w:autoSpaceDN w:val="0"/>
        <w:adjustRightInd w:val="0"/>
        <w:ind w:left="571" w:right="135"/>
        <w:jc w:val="both"/>
        <w:rPr>
          <w:color w:val="000000" w:themeColor="text1"/>
          <w:sz w:val="22"/>
          <w:szCs w:val="22"/>
        </w:rPr>
      </w:pPr>
    </w:p>
    <w:p w:rsidR="007E6B3D" w:rsidRPr="00AE2AA6" w:rsidRDefault="00812E96" w:rsidP="005F5688">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On behalf of the Commission</w:t>
      </w:r>
      <w:r w:rsidR="00B27DD7" w:rsidRPr="00AE2AA6">
        <w:rPr>
          <w:color w:val="000000" w:themeColor="text1"/>
          <w:sz w:val="22"/>
          <w:szCs w:val="22"/>
        </w:rPr>
        <w:t>,</w:t>
      </w:r>
      <w:r w:rsidRPr="00AE2AA6">
        <w:rPr>
          <w:color w:val="000000" w:themeColor="text1"/>
          <w:sz w:val="22"/>
          <w:szCs w:val="22"/>
        </w:rPr>
        <w:t xml:space="preserve"> t</w:t>
      </w:r>
      <w:r w:rsidR="00D2753D" w:rsidRPr="00AE2AA6">
        <w:rPr>
          <w:color w:val="000000" w:themeColor="text1"/>
          <w:sz w:val="22"/>
          <w:szCs w:val="22"/>
        </w:rPr>
        <w:t xml:space="preserve">he Chair congratulated Fiji on </w:t>
      </w:r>
      <w:r w:rsidR="0031763A" w:rsidRPr="00AE2AA6">
        <w:rPr>
          <w:color w:val="000000" w:themeColor="text1"/>
          <w:sz w:val="22"/>
          <w:szCs w:val="22"/>
        </w:rPr>
        <w:t>the r</w:t>
      </w:r>
      <w:r w:rsidR="007E6B3D" w:rsidRPr="00AE2AA6">
        <w:rPr>
          <w:color w:val="000000" w:themeColor="text1"/>
          <w:sz w:val="22"/>
          <w:szCs w:val="22"/>
        </w:rPr>
        <w:t>emarkable progress</w:t>
      </w:r>
      <w:r w:rsidR="0031763A" w:rsidRPr="00AE2AA6">
        <w:rPr>
          <w:color w:val="000000" w:themeColor="text1"/>
          <w:sz w:val="22"/>
          <w:szCs w:val="22"/>
        </w:rPr>
        <w:t xml:space="preserve"> made </w:t>
      </w:r>
      <w:r w:rsidR="00017B2B" w:rsidRPr="00AE2AA6">
        <w:rPr>
          <w:color w:val="000000" w:themeColor="text1"/>
          <w:sz w:val="22"/>
          <w:szCs w:val="22"/>
        </w:rPr>
        <w:t xml:space="preserve">by the FHS </w:t>
      </w:r>
      <w:r w:rsidR="00A16F32" w:rsidRPr="00AE2AA6">
        <w:rPr>
          <w:color w:val="000000" w:themeColor="text1"/>
          <w:sz w:val="22"/>
          <w:szCs w:val="22"/>
        </w:rPr>
        <w:t xml:space="preserve">and </w:t>
      </w:r>
      <w:r w:rsidR="007C31A2" w:rsidRPr="00AE2AA6">
        <w:rPr>
          <w:color w:val="000000" w:themeColor="text1"/>
          <w:sz w:val="22"/>
          <w:szCs w:val="22"/>
        </w:rPr>
        <w:t xml:space="preserve">added that </w:t>
      </w:r>
      <w:r w:rsidR="00A16F32" w:rsidRPr="00AE2AA6">
        <w:rPr>
          <w:color w:val="000000" w:themeColor="text1"/>
          <w:sz w:val="22"/>
          <w:szCs w:val="22"/>
        </w:rPr>
        <w:t>the information</w:t>
      </w:r>
      <w:r w:rsidR="00FD18C4" w:rsidRPr="00AE2AA6">
        <w:rPr>
          <w:color w:val="000000" w:themeColor="text1"/>
          <w:sz w:val="22"/>
          <w:szCs w:val="22"/>
        </w:rPr>
        <w:t xml:space="preserve"> could be shared with othe</w:t>
      </w:r>
      <w:r w:rsidR="00D2753D" w:rsidRPr="00AE2AA6">
        <w:rPr>
          <w:color w:val="000000" w:themeColor="text1"/>
          <w:sz w:val="22"/>
          <w:szCs w:val="22"/>
        </w:rPr>
        <w:t>r nations</w:t>
      </w:r>
      <w:r w:rsidR="00FD18C4" w:rsidRPr="00AE2AA6">
        <w:rPr>
          <w:color w:val="000000" w:themeColor="text1"/>
          <w:sz w:val="22"/>
          <w:szCs w:val="22"/>
        </w:rPr>
        <w:t xml:space="preserve"> in the </w:t>
      </w:r>
      <w:r w:rsidR="00D2753D" w:rsidRPr="00AE2AA6">
        <w:rPr>
          <w:color w:val="000000" w:themeColor="text1"/>
          <w:sz w:val="22"/>
          <w:szCs w:val="22"/>
        </w:rPr>
        <w:t xml:space="preserve">region to benefit their future plans. </w:t>
      </w:r>
    </w:p>
    <w:p w:rsidR="00F638B7" w:rsidRPr="006C46F5" w:rsidRDefault="00F638B7" w:rsidP="005F5688">
      <w:pPr>
        <w:widowControl w:val="0"/>
        <w:autoSpaceDE w:val="0"/>
        <w:autoSpaceDN w:val="0"/>
        <w:adjustRightInd w:val="0"/>
        <w:jc w:val="both"/>
        <w:rPr>
          <w:color w:val="000000" w:themeColor="text1"/>
          <w:sz w:val="22"/>
          <w:szCs w:val="22"/>
        </w:rPr>
      </w:pPr>
    </w:p>
    <w:p w:rsidR="00BA3FA6" w:rsidRPr="00AE2AA6" w:rsidRDefault="001E4DD3" w:rsidP="005F5688">
      <w:pPr>
        <w:widowControl w:val="0"/>
        <w:autoSpaceDE w:val="0"/>
        <w:autoSpaceDN w:val="0"/>
        <w:adjustRightInd w:val="0"/>
        <w:ind w:left="567" w:right="567" w:hanging="567"/>
        <w:jc w:val="both"/>
        <w:rPr>
          <w:color w:val="000000" w:themeColor="text1"/>
          <w:sz w:val="22"/>
          <w:szCs w:val="22"/>
        </w:rPr>
      </w:pPr>
      <w:r w:rsidRPr="00AE2AA6">
        <w:rPr>
          <w:b/>
          <w:bCs/>
          <w:color w:val="000000" w:themeColor="text1"/>
          <w:spacing w:val="-1"/>
          <w:sz w:val="22"/>
          <w:szCs w:val="22"/>
        </w:rPr>
        <w:t>7</w:t>
      </w:r>
      <w:r w:rsidR="00BA3FA6" w:rsidRPr="00AE2AA6">
        <w:rPr>
          <w:b/>
          <w:bCs/>
          <w:color w:val="000000" w:themeColor="text1"/>
          <w:sz w:val="22"/>
          <w:szCs w:val="22"/>
        </w:rPr>
        <w:t>.3</w:t>
      </w:r>
      <w:r w:rsidR="00BA3FA6" w:rsidRPr="00AE2AA6">
        <w:rPr>
          <w:b/>
          <w:bCs/>
          <w:color w:val="000000" w:themeColor="text1"/>
          <w:sz w:val="22"/>
          <w:szCs w:val="22"/>
        </w:rPr>
        <w:tab/>
        <w:t>Fra</w:t>
      </w:r>
      <w:r w:rsidR="00BA3FA6" w:rsidRPr="00AE2AA6">
        <w:rPr>
          <w:b/>
          <w:bCs/>
          <w:color w:val="000000" w:themeColor="text1"/>
          <w:spacing w:val="-1"/>
          <w:sz w:val="22"/>
          <w:szCs w:val="22"/>
        </w:rPr>
        <w:t>n</w:t>
      </w:r>
      <w:r w:rsidR="00BA3FA6" w:rsidRPr="00AE2AA6">
        <w:rPr>
          <w:b/>
          <w:bCs/>
          <w:color w:val="000000" w:themeColor="text1"/>
          <w:sz w:val="22"/>
          <w:szCs w:val="22"/>
        </w:rPr>
        <w:t>ce</w:t>
      </w:r>
    </w:p>
    <w:p w:rsidR="00BA3FA6" w:rsidRPr="00AE2AA6" w:rsidRDefault="00BA3FA6" w:rsidP="005F5688">
      <w:pPr>
        <w:widowControl w:val="0"/>
        <w:autoSpaceDE w:val="0"/>
        <w:autoSpaceDN w:val="0"/>
        <w:adjustRightInd w:val="0"/>
        <w:jc w:val="both"/>
        <w:rPr>
          <w:color w:val="000000" w:themeColor="text1"/>
          <w:sz w:val="12"/>
          <w:szCs w:val="12"/>
        </w:rPr>
      </w:pPr>
    </w:p>
    <w:p w:rsidR="006F602A" w:rsidRPr="00AE2AA6" w:rsidRDefault="00223038" w:rsidP="005F5688">
      <w:pPr>
        <w:widowControl w:val="0"/>
        <w:autoSpaceDE w:val="0"/>
        <w:autoSpaceDN w:val="0"/>
        <w:adjustRightInd w:val="0"/>
        <w:ind w:left="571" w:right="133"/>
        <w:jc w:val="both"/>
        <w:rPr>
          <w:color w:val="000000" w:themeColor="text1"/>
          <w:sz w:val="22"/>
          <w:szCs w:val="22"/>
        </w:rPr>
      </w:pPr>
      <w:r w:rsidRPr="00AE2AA6">
        <w:rPr>
          <w:color w:val="000000" w:themeColor="text1"/>
          <w:spacing w:val="-1"/>
          <w:sz w:val="22"/>
          <w:szCs w:val="22"/>
        </w:rPr>
        <w:t xml:space="preserve">Mr Yves-Marie Tanguy </w:t>
      </w:r>
      <w:r w:rsidR="00BA3FA6" w:rsidRPr="00AE2AA6">
        <w:rPr>
          <w:color w:val="000000" w:themeColor="text1"/>
          <w:sz w:val="22"/>
          <w:szCs w:val="22"/>
        </w:rPr>
        <w:t>su</w:t>
      </w:r>
      <w:r w:rsidR="00BA3FA6" w:rsidRPr="00AE2AA6">
        <w:rPr>
          <w:color w:val="000000" w:themeColor="text1"/>
          <w:spacing w:val="-2"/>
          <w:sz w:val="22"/>
          <w:szCs w:val="22"/>
        </w:rPr>
        <w:t>m</w:t>
      </w:r>
      <w:r w:rsidR="00BA3FA6" w:rsidRPr="00AE2AA6">
        <w:rPr>
          <w:color w:val="000000" w:themeColor="text1"/>
          <w:spacing w:val="1"/>
          <w:sz w:val="22"/>
          <w:szCs w:val="22"/>
        </w:rPr>
        <w:t>m</w:t>
      </w:r>
      <w:r w:rsidR="00BA3FA6" w:rsidRPr="00AE2AA6">
        <w:rPr>
          <w:color w:val="000000" w:themeColor="text1"/>
          <w:spacing w:val="-3"/>
          <w:sz w:val="22"/>
          <w:szCs w:val="22"/>
        </w:rPr>
        <w:t>a</w:t>
      </w:r>
      <w:r w:rsidR="00BA3FA6" w:rsidRPr="00AE2AA6">
        <w:rPr>
          <w:color w:val="000000" w:themeColor="text1"/>
          <w:spacing w:val="1"/>
          <w:sz w:val="22"/>
          <w:szCs w:val="22"/>
        </w:rPr>
        <w:t>r</w:t>
      </w:r>
      <w:r w:rsidR="00BA3FA6" w:rsidRPr="00AE2AA6">
        <w:rPr>
          <w:color w:val="000000" w:themeColor="text1"/>
          <w:spacing w:val="-1"/>
          <w:sz w:val="22"/>
          <w:szCs w:val="22"/>
        </w:rPr>
        <w:t>i</w:t>
      </w:r>
      <w:r w:rsidR="00BA3FA6" w:rsidRPr="00AE2AA6">
        <w:rPr>
          <w:color w:val="000000" w:themeColor="text1"/>
          <w:spacing w:val="1"/>
          <w:sz w:val="22"/>
          <w:szCs w:val="22"/>
        </w:rPr>
        <w:t>s</w:t>
      </w:r>
      <w:r w:rsidR="00BA3FA6" w:rsidRPr="00AE2AA6">
        <w:rPr>
          <w:color w:val="000000" w:themeColor="text1"/>
          <w:sz w:val="22"/>
          <w:szCs w:val="22"/>
        </w:rPr>
        <w:t>ed</w:t>
      </w:r>
      <w:r w:rsidR="00BA3FA6" w:rsidRPr="00AE2AA6">
        <w:rPr>
          <w:color w:val="000000" w:themeColor="text1"/>
          <w:spacing w:val="22"/>
          <w:sz w:val="22"/>
          <w:szCs w:val="22"/>
        </w:rPr>
        <w:t xml:space="preserve"> </w:t>
      </w:r>
      <w:r w:rsidR="00816CCC" w:rsidRPr="00AE2AA6">
        <w:rPr>
          <w:color w:val="000000" w:themeColor="text1"/>
          <w:spacing w:val="-1"/>
          <w:sz w:val="22"/>
          <w:szCs w:val="22"/>
        </w:rPr>
        <w:t xml:space="preserve">France’s report on its areas of hydrographic and charting </w:t>
      </w:r>
      <w:r w:rsidR="006F602A" w:rsidRPr="00AE2AA6">
        <w:rPr>
          <w:color w:val="000000" w:themeColor="text1"/>
          <w:spacing w:val="-1"/>
          <w:sz w:val="22"/>
          <w:szCs w:val="22"/>
        </w:rPr>
        <w:t>activity</w:t>
      </w:r>
      <w:r w:rsidR="00816CCC" w:rsidRPr="00AE2AA6">
        <w:rPr>
          <w:color w:val="000000" w:themeColor="text1"/>
          <w:spacing w:val="-1"/>
          <w:sz w:val="22"/>
          <w:szCs w:val="22"/>
        </w:rPr>
        <w:t xml:space="preserve"> in </w:t>
      </w:r>
      <w:r w:rsidR="00B55706" w:rsidRPr="00AE2AA6">
        <w:rPr>
          <w:color w:val="000000" w:themeColor="text1"/>
          <w:spacing w:val="21"/>
          <w:sz w:val="22"/>
          <w:szCs w:val="22"/>
        </w:rPr>
        <w:t xml:space="preserve">the SW Pacific </w:t>
      </w:r>
      <w:r w:rsidR="00BA3FA6" w:rsidRPr="00AE2AA6">
        <w:rPr>
          <w:color w:val="000000" w:themeColor="text1"/>
          <w:spacing w:val="1"/>
          <w:sz w:val="22"/>
          <w:szCs w:val="22"/>
        </w:rPr>
        <w:t>(</w:t>
      </w:r>
      <w:r w:rsidR="00017B2B" w:rsidRPr="00AE2AA6">
        <w:rPr>
          <w:i/>
          <w:color w:val="000000" w:themeColor="text1"/>
          <w:spacing w:val="1"/>
          <w:sz w:val="22"/>
          <w:szCs w:val="22"/>
        </w:rPr>
        <w:t xml:space="preserve">doc. </w:t>
      </w:r>
      <w:r w:rsidR="00BA3FA6" w:rsidRPr="00AE2AA6">
        <w:rPr>
          <w:i/>
          <w:color w:val="000000" w:themeColor="text1"/>
          <w:spacing w:val="-6"/>
          <w:sz w:val="22"/>
          <w:szCs w:val="22"/>
        </w:rPr>
        <w:t>S</w:t>
      </w:r>
      <w:r w:rsidR="00BA3FA6" w:rsidRPr="00AE2AA6">
        <w:rPr>
          <w:i/>
          <w:color w:val="000000" w:themeColor="text1"/>
          <w:spacing w:val="7"/>
          <w:sz w:val="22"/>
          <w:szCs w:val="22"/>
        </w:rPr>
        <w:t>W</w:t>
      </w:r>
      <w:r w:rsidR="00BA3FA6" w:rsidRPr="00AE2AA6">
        <w:rPr>
          <w:i/>
          <w:color w:val="000000" w:themeColor="text1"/>
          <w:spacing w:val="-1"/>
          <w:sz w:val="22"/>
          <w:szCs w:val="22"/>
        </w:rPr>
        <w:t>PHC</w:t>
      </w:r>
      <w:r w:rsidR="00BA3FA6" w:rsidRPr="00AE2AA6">
        <w:rPr>
          <w:i/>
          <w:color w:val="000000" w:themeColor="text1"/>
          <w:sz w:val="22"/>
          <w:szCs w:val="22"/>
        </w:rPr>
        <w:t>1</w:t>
      </w:r>
      <w:r w:rsidR="00FA66F6" w:rsidRPr="00AE2AA6">
        <w:rPr>
          <w:i/>
          <w:color w:val="000000" w:themeColor="text1"/>
          <w:spacing w:val="-2"/>
          <w:sz w:val="22"/>
          <w:szCs w:val="22"/>
        </w:rPr>
        <w:t>7</w:t>
      </w:r>
      <w:r w:rsidR="00BA3FA6" w:rsidRPr="00AE2AA6">
        <w:rPr>
          <w:i/>
          <w:color w:val="000000" w:themeColor="text1"/>
          <w:spacing w:val="1"/>
          <w:sz w:val="22"/>
          <w:szCs w:val="22"/>
        </w:rPr>
        <w:t>-</w:t>
      </w:r>
      <w:r w:rsidR="00BA3FA6" w:rsidRPr="00AE2AA6">
        <w:rPr>
          <w:i/>
          <w:color w:val="000000" w:themeColor="text1"/>
          <w:sz w:val="22"/>
          <w:szCs w:val="22"/>
        </w:rPr>
        <w:t>0</w:t>
      </w:r>
      <w:r w:rsidR="00651E3B" w:rsidRPr="00AE2AA6">
        <w:rPr>
          <w:i/>
          <w:color w:val="000000" w:themeColor="text1"/>
          <w:spacing w:val="-1"/>
          <w:sz w:val="22"/>
          <w:szCs w:val="22"/>
        </w:rPr>
        <w:t>7</w:t>
      </w:r>
      <w:r w:rsidR="00150451" w:rsidRPr="00AE2AA6">
        <w:rPr>
          <w:i/>
          <w:color w:val="000000" w:themeColor="text1"/>
          <w:spacing w:val="-2"/>
          <w:sz w:val="22"/>
          <w:szCs w:val="22"/>
        </w:rPr>
        <w:t>C</w:t>
      </w:r>
      <w:r w:rsidR="00BA3FA6" w:rsidRPr="00AE2AA6">
        <w:rPr>
          <w:color w:val="000000" w:themeColor="text1"/>
          <w:spacing w:val="-1"/>
          <w:sz w:val="22"/>
          <w:szCs w:val="22"/>
        </w:rPr>
        <w:t>)</w:t>
      </w:r>
      <w:r w:rsidR="004E6AAB" w:rsidRPr="00AE2AA6">
        <w:rPr>
          <w:color w:val="000000" w:themeColor="text1"/>
          <w:sz w:val="22"/>
          <w:szCs w:val="22"/>
        </w:rPr>
        <w:t>.</w:t>
      </w:r>
      <w:r w:rsidR="00B55706" w:rsidRPr="00AE2AA6">
        <w:rPr>
          <w:b/>
          <w:color w:val="000000" w:themeColor="text1"/>
          <w:sz w:val="22"/>
          <w:szCs w:val="22"/>
        </w:rPr>
        <w:t xml:space="preserve"> </w:t>
      </w:r>
      <w:r w:rsidR="006F602A" w:rsidRPr="00AE2AA6">
        <w:rPr>
          <w:color w:val="000000" w:themeColor="text1"/>
          <w:sz w:val="22"/>
          <w:szCs w:val="22"/>
        </w:rPr>
        <w:t xml:space="preserve">  </w:t>
      </w:r>
    </w:p>
    <w:p w:rsidR="006F602A" w:rsidRPr="00AE2AA6" w:rsidRDefault="006F602A" w:rsidP="005F5688">
      <w:pPr>
        <w:widowControl w:val="0"/>
        <w:autoSpaceDE w:val="0"/>
        <w:autoSpaceDN w:val="0"/>
        <w:adjustRightInd w:val="0"/>
        <w:ind w:left="571" w:right="133"/>
        <w:jc w:val="both"/>
        <w:rPr>
          <w:color w:val="000000" w:themeColor="text1"/>
          <w:sz w:val="22"/>
          <w:szCs w:val="22"/>
        </w:rPr>
      </w:pPr>
    </w:p>
    <w:p w:rsidR="006E7C4F" w:rsidRPr="00AE2AA6" w:rsidRDefault="006646D8" w:rsidP="005F5688">
      <w:pPr>
        <w:ind w:left="567"/>
        <w:jc w:val="both"/>
        <w:rPr>
          <w:color w:val="000000" w:themeColor="text1"/>
          <w:sz w:val="22"/>
          <w:szCs w:val="22"/>
        </w:rPr>
      </w:pPr>
      <w:r w:rsidRPr="00AE2AA6">
        <w:rPr>
          <w:color w:val="000000" w:themeColor="text1"/>
          <w:sz w:val="22"/>
          <w:szCs w:val="22"/>
        </w:rPr>
        <w:t>SHOM’ Pacific Survey Unit (GOP)</w:t>
      </w:r>
      <w:r w:rsidR="00FA66F6" w:rsidRPr="00AE2AA6">
        <w:rPr>
          <w:color w:val="000000" w:themeColor="text1"/>
          <w:sz w:val="22"/>
          <w:szCs w:val="22"/>
        </w:rPr>
        <w:t xml:space="preserve"> carried out numerous</w:t>
      </w:r>
      <w:r w:rsidR="00626641" w:rsidRPr="00AE2AA6">
        <w:rPr>
          <w:color w:val="000000" w:themeColor="text1"/>
          <w:sz w:val="22"/>
          <w:szCs w:val="22"/>
        </w:rPr>
        <w:t xml:space="preserve"> surveys in the SW Pacific in support of maritime surveillance, commercial and cruise activities.  </w:t>
      </w:r>
      <w:r w:rsidR="006E7C4F" w:rsidRPr="00AE2AA6">
        <w:rPr>
          <w:color w:val="000000" w:themeColor="text1"/>
          <w:sz w:val="22"/>
          <w:szCs w:val="22"/>
        </w:rPr>
        <w:t>The switch to an all-MBES capacity in New Caledonia made it possible to speed up the conduct of s</w:t>
      </w:r>
      <w:r w:rsidR="000E08F0" w:rsidRPr="00AE2AA6">
        <w:rPr>
          <w:color w:val="000000" w:themeColor="text1"/>
          <w:sz w:val="22"/>
          <w:szCs w:val="22"/>
        </w:rPr>
        <w:t>everal surveys of ports, bays, recommended track</w:t>
      </w:r>
      <w:r w:rsidR="006E7C4F" w:rsidRPr="00AE2AA6">
        <w:rPr>
          <w:color w:val="000000" w:themeColor="text1"/>
          <w:sz w:val="22"/>
          <w:szCs w:val="22"/>
        </w:rPr>
        <w:t>s and passages there</w:t>
      </w:r>
      <w:r w:rsidR="000E08F0" w:rsidRPr="00AE2AA6">
        <w:rPr>
          <w:color w:val="000000" w:themeColor="text1"/>
          <w:sz w:val="22"/>
          <w:szCs w:val="22"/>
        </w:rPr>
        <w:t xml:space="preserve">.  </w:t>
      </w:r>
      <w:r w:rsidR="006E7C4F" w:rsidRPr="00AE2AA6">
        <w:rPr>
          <w:color w:val="000000" w:themeColor="text1"/>
          <w:sz w:val="22"/>
          <w:szCs w:val="22"/>
        </w:rPr>
        <w:t xml:space="preserve">The hydrographic unit in Papeete will be equipped with portable MBES later this year (2020).  </w:t>
      </w:r>
    </w:p>
    <w:p w:rsidR="00444DAD" w:rsidRPr="00AE2AA6" w:rsidRDefault="00444DAD" w:rsidP="005F5688">
      <w:pPr>
        <w:ind w:left="567"/>
        <w:jc w:val="both"/>
        <w:rPr>
          <w:color w:val="000000" w:themeColor="text1"/>
          <w:sz w:val="22"/>
          <w:szCs w:val="22"/>
        </w:rPr>
      </w:pPr>
    </w:p>
    <w:p w:rsidR="00444DAD" w:rsidRPr="00AE2AA6" w:rsidRDefault="00444DAD" w:rsidP="005F5688">
      <w:pPr>
        <w:ind w:left="567"/>
        <w:jc w:val="both"/>
        <w:rPr>
          <w:color w:val="000000" w:themeColor="text1"/>
          <w:sz w:val="22"/>
          <w:szCs w:val="22"/>
        </w:rPr>
      </w:pPr>
      <w:r w:rsidRPr="00AE2AA6">
        <w:rPr>
          <w:color w:val="000000" w:themeColor="text1"/>
          <w:sz w:val="22"/>
          <w:szCs w:val="22"/>
        </w:rPr>
        <w:t xml:space="preserve">Since the </w:t>
      </w:r>
      <w:r w:rsidR="000D03F7" w:rsidRPr="00AE2AA6">
        <w:rPr>
          <w:color w:val="000000" w:themeColor="text1"/>
          <w:sz w:val="22"/>
          <w:szCs w:val="22"/>
        </w:rPr>
        <w:t xml:space="preserve">last </w:t>
      </w:r>
      <w:r w:rsidRPr="00AE2AA6">
        <w:rPr>
          <w:color w:val="000000" w:themeColor="text1"/>
          <w:sz w:val="22"/>
          <w:szCs w:val="22"/>
        </w:rPr>
        <w:t>m</w:t>
      </w:r>
      <w:r w:rsidR="001D12D1" w:rsidRPr="00AE2AA6">
        <w:rPr>
          <w:color w:val="000000" w:themeColor="text1"/>
          <w:sz w:val="22"/>
          <w:szCs w:val="22"/>
        </w:rPr>
        <w:t>eeting the charting activity completed includes a</w:t>
      </w:r>
      <w:r w:rsidRPr="00AE2AA6">
        <w:rPr>
          <w:color w:val="000000" w:themeColor="text1"/>
          <w:sz w:val="22"/>
          <w:szCs w:val="22"/>
        </w:rPr>
        <w:t xml:space="preserve"> total of 41 new ENC cells</w:t>
      </w:r>
      <w:r w:rsidR="00AA0A54" w:rsidRPr="00AE2AA6">
        <w:rPr>
          <w:color w:val="000000" w:themeColor="text1"/>
          <w:sz w:val="22"/>
          <w:szCs w:val="22"/>
        </w:rPr>
        <w:t>, 5 new/</w:t>
      </w:r>
      <w:r w:rsidRPr="00AE2AA6">
        <w:rPr>
          <w:color w:val="000000" w:themeColor="text1"/>
          <w:sz w:val="22"/>
          <w:szCs w:val="22"/>
        </w:rPr>
        <w:t>limited editions of INT charts, 1 new</w:t>
      </w:r>
      <w:r w:rsidR="001D12D1" w:rsidRPr="00AE2AA6">
        <w:rPr>
          <w:color w:val="000000" w:themeColor="text1"/>
          <w:sz w:val="22"/>
          <w:szCs w:val="22"/>
        </w:rPr>
        <w:t xml:space="preserve"> (chart) and 14 new/limited editions of the National charts.</w:t>
      </w:r>
    </w:p>
    <w:p w:rsidR="00AA0A54" w:rsidRPr="00AE2AA6" w:rsidRDefault="00AA0A54" w:rsidP="005F5688">
      <w:pPr>
        <w:ind w:left="567"/>
        <w:jc w:val="both"/>
        <w:rPr>
          <w:color w:val="000000" w:themeColor="text1"/>
          <w:sz w:val="22"/>
          <w:szCs w:val="22"/>
        </w:rPr>
      </w:pPr>
    </w:p>
    <w:p w:rsidR="00AA0A54" w:rsidRPr="00AE2AA6" w:rsidRDefault="00AA0A54" w:rsidP="005F5688">
      <w:pPr>
        <w:ind w:left="567"/>
        <w:jc w:val="both"/>
        <w:rPr>
          <w:color w:val="000000" w:themeColor="text1"/>
          <w:sz w:val="22"/>
          <w:szCs w:val="22"/>
        </w:rPr>
      </w:pPr>
      <w:r w:rsidRPr="00AE2AA6">
        <w:rPr>
          <w:color w:val="000000" w:themeColor="text1"/>
          <w:sz w:val="22"/>
          <w:szCs w:val="22"/>
        </w:rPr>
        <w:lastRenderedPageBreak/>
        <w:t>Bathymetric datasets collected in international waters are provided regularly to for integration in the GEBCO products.  Data from waters under French jurisdiction are accessible online:</w:t>
      </w:r>
    </w:p>
    <w:p w:rsidR="00AA0A54" w:rsidRDefault="00DF102A" w:rsidP="005F5688">
      <w:pPr>
        <w:ind w:left="567"/>
        <w:jc w:val="both"/>
        <w:rPr>
          <w:color w:val="0070C0"/>
          <w:sz w:val="22"/>
          <w:szCs w:val="22"/>
        </w:rPr>
      </w:pPr>
      <w:hyperlink r:id="rId16" w:history="1">
        <w:r w:rsidR="00AA0A54" w:rsidRPr="004019F8">
          <w:rPr>
            <w:rStyle w:val="Hyperlink"/>
            <w:sz w:val="22"/>
            <w:szCs w:val="22"/>
          </w:rPr>
          <w:t>http://diffusion.shom.fr/pro/amenagement/bathymetrie/lots-bathy.html</w:t>
        </w:r>
      </w:hyperlink>
      <w:r w:rsidR="00AA0A54">
        <w:rPr>
          <w:color w:val="0070C0"/>
          <w:sz w:val="22"/>
          <w:szCs w:val="22"/>
        </w:rPr>
        <w:t xml:space="preserve"> </w:t>
      </w:r>
    </w:p>
    <w:p w:rsidR="00AA0A54" w:rsidRPr="00AE2AA6" w:rsidRDefault="00AA0A54" w:rsidP="005F5688">
      <w:pPr>
        <w:ind w:left="567"/>
        <w:jc w:val="both"/>
        <w:rPr>
          <w:color w:val="000000" w:themeColor="text1"/>
          <w:sz w:val="22"/>
          <w:szCs w:val="22"/>
        </w:rPr>
      </w:pPr>
      <w:r w:rsidRPr="00AE2AA6">
        <w:rPr>
          <w:color w:val="000000" w:themeColor="text1"/>
          <w:sz w:val="22"/>
          <w:szCs w:val="22"/>
        </w:rPr>
        <w:t xml:space="preserve">Distribution of coverage survey polygons along with associated metadata on the IHO DCDB website, is achieved through the EMODnet Bathymetry WFS </w:t>
      </w:r>
      <w:r w:rsidR="00185549" w:rsidRPr="00AE2AA6">
        <w:rPr>
          <w:color w:val="000000" w:themeColor="text1"/>
          <w:sz w:val="22"/>
          <w:szCs w:val="22"/>
        </w:rPr>
        <w:t>web service</w:t>
      </w:r>
      <w:r w:rsidRPr="00AE2AA6">
        <w:rPr>
          <w:color w:val="000000" w:themeColor="text1"/>
          <w:sz w:val="22"/>
          <w:szCs w:val="22"/>
        </w:rPr>
        <w:t>.</w:t>
      </w:r>
    </w:p>
    <w:p w:rsidR="00173AFA" w:rsidRPr="00AE2AA6" w:rsidRDefault="00173AFA" w:rsidP="005F5688">
      <w:pPr>
        <w:ind w:left="567"/>
        <w:jc w:val="both"/>
        <w:rPr>
          <w:color w:val="000000" w:themeColor="text1"/>
          <w:sz w:val="22"/>
          <w:szCs w:val="22"/>
        </w:rPr>
      </w:pPr>
    </w:p>
    <w:p w:rsidR="00F331D3" w:rsidRDefault="00F331D3" w:rsidP="005F5688">
      <w:pPr>
        <w:ind w:left="567"/>
        <w:jc w:val="both"/>
        <w:rPr>
          <w:color w:val="000000" w:themeColor="text1"/>
          <w:sz w:val="22"/>
          <w:szCs w:val="22"/>
        </w:rPr>
      </w:pPr>
      <w:r w:rsidRPr="00AE2AA6">
        <w:rPr>
          <w:color w:val="000000" w:themeColor="text1"/>
          <w:sz w:val="22"/>
          <w:szCs w:val="22"/>
        </w:rPr>
        <w:t>MSDI information is available on various portals, as follows:</w:t>
      </w:r>
    </w:p>
    <w:p w:rsidR="00AE2AA6" w:rsidRPr="00AE2AA6" w:rsidRDefault="00AE2AA6" w:rsidP="005F5688">
      <w:pPr>
        <w:ind w:left="567"/>
        <w:jc w:val="both"/>
        <w:rPr>
          <w:color w:val="000000" w:themeColor="text1"/>
          <w:sz w:val="22"/>
          <w:szCs w:val="22"/>
        </w:rPr>
      </w:pPr>
    </w:p>
    <w:p w:rsidR="00173AFA" w:rsidRPr="00AE2AA6" w:rsidRDefault="00173AFA" w:rsidP="005F5688">
      <w:pPr>
        <w:ind w:left="567"/>
        <w:jc w:val="both"/>
        <w:rPr>
          <w:color w:val="000000" w:themeColor="text1"/>
          <w:sz w:val="22"/>
          <w:szCs w:val="22"/>
        </w:rPr>
      </w:pPr>
      <w:r w:rsidRPr="00AE2AA6">
        <w:rPr>
          <w:color w:val="000000" w:themeColor="text1"/>
          <w:sz w:val="22"/>
          <w:szCs w:val="22"/>
        </w:rPr>
        <w:t>SHOM’s maritime and coast</w:t>
      </w:r>
      <w:r w:rsidR="00F331D3" w:rsidRPr="00AE2AA6">
        <w:rPr>
          <w:color w:val="000000" w:themeColor="text1"/>
          <w:sz w:val="22"/>
          <w:szCs w:val="22"/>
        </w:rPr>
        <w:t>al geographic information (</w:t>
      </w:r>
      <w:r w:rsidRPr="00AE2AA6">
        <w:rPr>
          <w:color w:val="000000" w:themeColor="text1"/>
          <w:sz w:val="22"/>
          <w:szCs w:val="22"/>
        </w:rPr>
        <w:t>regularly updated with new p</w:t>
      </w:r>
      <w:r w:rsidR="00F331D3" w:rsidRPr="00AE2AA6">
        <w:rPr>
          <w:color w:val="000000" w:themeColor="text1"/>
          <w:sz w:val="22"/>
          <w:szCs w:val="22"/>
        </w:rPr>
        <w:t>roducts</w:t>
      </w:r>
      <w:r w:rsidR="00185549" w:rsidRPr="00AE2AA6">
        <w:rPr>
          <w:color w:val="000000" w:themeColor="text1"/>
          <w:sz w:val="22"/>
          <w:szCs w:val="22"/>
        </w:rPr>
        <w:t>, services</w:t>
      </w:r>
      <w:r w:rsidR="00F331D3" w:rsidRPr="00AE2AA6">
        <w:rPr>
          <w:color w:val="000000" w:themeColor="text1"/>
          <w:sz w:val="22"/>
          <w:szCs w:val="22"/>
        </w:rPr>
        <w:t>)</w:t>
      </w:r>
    </w:p>
    <w:p w:rsidR="00173AFA" w:rsidRDefault="00DF102A" w:rsidP="005F5688">
      <w:pPr>
        <w:ind w:left="567"/>
        <w:jc w:val="both"/>
        <w:rPr>
          <w:color w:val="0070C0"/>
          <w:sz w:val="22"/>
          <w:szCs w:val="22"/>
        </w:rPr>
      </w:pPr>
      <w:hyperlink r:id="rId17" w:history="1">
        <w:r w:rsidR="00F331D3" w:rsidRPr="004019F8">
          <w:rPr>
            <w:rStyle w:val="Hyperlink"/>
            <w:sz w:val="22"/>
            <w:szCs w:val="22"/>
          </w:rPr>
          <w:t>https://data.shom.fr</w:t>
        </w:r>
      </w:hyperlink>
      <w:r w:rsidR="00F331D3">
        <w:rPr>
          <w:color w:val="0070C0"/>
          <w:sz w:val="22"/>
          <w:szCs w:val="22"/>
        </w:rPr>
        <w:t xml:space="preserve"> </w:t>
      </w:r>
      <w:r w:rsidR="00173AFA" w:rsidRPr="00AE2AA6">
        <w:rPr>
          <w:color w:val="000000" w:themeColor="text1"/>
          <w:sz w:val="22"/>
          <w:szCs w:val="22"/>
        </w:rPr>
        <w:t xml:space="preserve"> </w:t>
      </w:r>
      <w:r w:rsidR="00185549" w:rsidRPr="00AE2AA6">
        <w:rPr>
          <w:color w:val="000000" w:themeColor="text1"/>
          <w:sz w:val="22"/>
          <w:szCs w:val="22"/>
        </w:rPr>
        <w:t xml:space="preserve">and </w:t>
      </w:r>
      <w:hyperlink r:id="rId18" w:history="1">
        <w:r w:rsidR="00F331D3" w:rsidRPr="004019F8">
          <w:rPr>
            <w:rStyle w:val="Hyperlink"/>
            <w:sz w:val="22"/>
            <w:szCs w:val="22"/>
          </w:rPr>
          <w:t>https://diffusion.shom.fr</w:t>
        </w:r>
      </w:hyperlink>
      <w:r w:rsidR="00F331D3">
        <w:rPr>
          <w:color w:val="0070C0"/>
          <w:sz w:val="22"/>
          <w:szCs w:val="22"/>
        </w:rPr>
        <w:t xml:space="preserve"> </w:t>
      </w:r>
    </w:p>
    <w:p w:rsidR="00F331D3" w:rsidRPr="00AE2AA6" w:rsidRDefault="00F331D3" w:rsidP="005F5688">
      <w:pPr>
        <w:ind w:left="567"/>
        <w:jc w:val="both"/>
        <w:rPr>
          <w:color w:val="000000" w:themeColor="text1"/>
          <w:sz w:val="22"/>
          <w:szCs w:val="22"/>
        </w:rPr>
      </w:pPr>
      <w:r w:rsidRPr="00AE2AA6">
        <w:rPr>
          <w:color w:val="000000" w:themeColor="text1"/>
          <w:sz w:val="22"/>
          <w:szCs w:val="22"/>
        </w:rPr>
        <w:t xml:space="preserve">French maritime limits </w:t>
      </w:r>
    </w:p>
    <w:p w:rsidR="00F331D3" w:rsidRDefault="00DF102A" w:rsidP="005F5688">
      <w:pPr>
        <w:ind w:left="567"/>
        <w:jc w:val="both"/>
        <w:rPr>
          <w:color w:val="0070C0"/>
          <w:sz w:val="22"/>
          <w:szCs w:val="22"/>
        </w:rPr>
      </w:pPr>
      <w:hyperlink r:id="rId19" w:history="1">
        <w:r w:rsidR="00F331D3" w:rsidRPr="004019F8">
          <w:rPr>
            <w:rStyle w:val="Hyperlink"/>
            <w:sz w:val="22"/>
            <w:szCs w:val="22"/>
          </w:rPr>
          <w:t>https://limitesmaritimes.gouv.fr</w:t>
        </w:r>
      </w:hyperlink>
      <w:r w:rsidR="00F331D3">
        <w:rPr>
          <w:color w:val="0070C0"/>
          <w:sz w:val="22"/>
          <w:szCs w:val="22"/>
        </w:rPr>
        <w:t xml:space="preserve"> </w:t>
      </w:r>
      <w:r w:rsidR="00F331D3" w:rsidRPr="00F331D3">
        <w:rPr>
          <w:color w:val="0070C0"/>
          <w:sz w:val="22"/>
          <w:szCs w:val="22"/>
        </w:rPr>
        <w:t xml:space="preserve"> </w:t>
      </w:r>
      <w:r w:rsidR="00185549">
        <w:rPr>
          <w:color w:val="0070C0"/>
          <w:sz w:val="22"/>
          <w:szCs w:val="22"/>
        </w:rPr>
        <w:t>and</w:t>
      </w:r>
      <w:r w:rsidR="00185549" w:rsidRPr="00F331D3">
        <w:rPr>
          <w:color w:val="0070C0"/>
          <w:sz w:val="22"/>
          <w:szCs w:val="22"/>
        </w:rPr>
        <w:t xml:space="preserve"> </w:t>
      </w:r>
      <w:hyperlink r:id="rId20" w:history="1">
        <w:r w:rsidR="00F331D3" w:rsidRPr="004019F8">
          <w:rPr>
            <w:rStyle w:val="Hyperlink"/>
            <w:sz w:val="22"/>
            <w:szCs w:val="22"/>
          </w:rPr>
          <w:t>https://maritimelimits.gouv.fr</w:t>
        </w:r>
      </w:hyperlink>
      <w:r w:rsidR="00F331D3">
        <w:rPr>
          <w:color w:val="0070C0"/>
          <w:sz w:val="22"/>
          <w:szCs w:val="22"/>
        </w:rPr>
        <w:t xml:space="preserve"> </w:t>
      </w:r>
    </w:p>
    <w:p w:rsidR="00173AFA" w:rsidRPr="00AE2AA6" w:rsidRDefault="00F331D3" w:rsidP="005F5688">
      <w:pPr>
        <w:ind w:left="567"/>
        <w:jc w:val="both"/>
        <w:rPr>
          <w:color w:val="000000" w:themeColor="text1"/>
          <w:sz w:val="22"/>
          <w:szCs w:val="22"/>
        </w:rPr>
      </w:pPr>
      <w:r w:rsidRPr="00AE2AA6">
        <w:rPr>
          <w:color w:val="000000" w:themeColor="text1"/>
          <w:sz w:val="22"/>
          <w:szCs w:val="22"/>
        </w:rPr>
        <w:t xml:space="preserve">New national portal to facilitate the sharing and dissemination of data on the marine environment </w:t>
      </w:r>
      <w:r w:rsidR="000D03F7" w:rsidRPr="00AE2AA6">
        <w:rPr>
          <w:color w:val="000000" w:themeColor="text1"/>
          <w:sz w:val="22"/>
          <w:szCs w:val="22"/>
        </w:rPr>
        <w:t>(</w:t>
      </w:r>
      <w:r w:rsidRPr="00AE2AA6">
        <w:rPr>
          <w:color w:val="000000" w:themeColor="text1"/>
          <w:sz w:val="22"/>
          <w:szCs w:val="22"/>
        </w:rPr>
        <w:t>Marine Environment Information System – SIMM)</w:t>
      </w:r>
    </w:p>
    <w:p w:rsidR="00694C86" w:rsidRDefault="00DF102A" w:rsidP="005F5688">
      <w:pPr>
        <w:ind w:left="567"/>
        <w:jc w:val="both"/>
        <w:rPr>
          <w:color w:val="0070C0"/>
          <w:sz w:val="22"/>
          <w:szCs w:val="22"/>
        </w:rPr>
      </w:pPr>
      <w:hyperlink r:id="rId21" w:history="1">
        <w:r w:rsidR="00694C86" w:rsidRPr="004019F8">
          <w:rPr>
            <w:rStyle w:val="Hyperlink"/>
            <w:sz w:val="22"/>
            <w:szCs w:val="22"/>
          </w:rPr>
          <w:t>https://www.milieumarinfrance.fr</w:t>
        </w:r>
      </w:hyperlink>
      <w:r w:rsidR="00694C86">
        <w:rPr>
          <w:color w:val="0070C0"/>
          <w:sz w:val="22"/>
          <w:szCs w:val="22"/>
        </w:rPr>
        <w:t xml:space="preserve">  </w:t>
      </w:r>
    </w:p>
    <w:p w:rsidR="00F331D3" w:rsidRPr="00AE2AA6" w:rsidRDefault="00694C86" w:rsidP="005F5688">
      <w:pPr>
        <w:ind w:left="567"/>
        <w:jc w:val="both"/>
        <w:rPr>
          <w:color w:val="000000" w:themeColor="text1"/>
          <w:sz w:val="22"/>
          <w:szCs w:val="22"/>
        </w:rPr>
      </w:pPr>
      <w:r w:rsidRPr="00AE2AA6">
        <w:rPr>
          <w:color w:val="000000" w:themeColor="text1"/>
          <w:sz w:val="22"/>
          <w:szCs w:val="22"/>
        </w:rPr>
        <w:t>Extensi</w:t>
      </w:r>
      <w:r w:rsidR="000D03F7" w:rsidRPr="00AE2AA6">
        <w:rPr>
          <w:color w:val="000000" w:themeColor="text1"/>
          <w:sz w:val="22"/>
          <w:szCs w:val="22"/>
        </w:rPr>
        <w:t>on to overseas territories will be</w:t>
      </w:r>
      <w:r w:rsidRPr="00AE2AA6">
        <w:rPr>
          <w:color w:val="000000" w:themeColor="text1"/>
          <w:sz w:val="22"/>
          <w:szCs w:val="22"/>
        </w:rPr>
        <w:t xml:space="preserve"> implemented in the future.</w:t>
      </w:r>
    </w:p>
    <w:p w:rsidR="006E7C4F" w:rsidRPr="00AE2AA6" w:rsidRDefault="006E7C4F" w:rsidP="005F5688">
      <w:pPr>
        <w:jc w:val="both"/>
        <w:rPr>
          <w:color w:val="000000" w:themeColor="text1"/>
          <w:sz w:val="22"/>
          <w:szCs w:val="22"/>
        </w:rPr>
      </w:pPr>
    </w:p>
    <w:p w:rsidR="00694C86" w:rsidRPr="00AE2AA6" w:rsidRDefault="00694C86" w:rsidP="005F5688">
      <w:pPr>
        <w:ind w:left="567"/>
        <w:jc w:val="both"/>
        <w:rPr>
          <w:color w:val="000000" w:themeColor="text1"/>
          <w:sz w:val="22"/>
          <w:szCs w:val="22"/>
        </w:rPr>
      </w:pPr>
      <w:r w:rsidRPr="00AE2AA6">
        <w:rPr>
          <w:color w:val="000000" w:themeColor="text1"/>
          <w:sz w:val="22"/>
          <w:szCs w:val="22"/>
        </w:rPr>
        <w:t xml:space="preserve">The future plans include </w:t>
      </w:r>
      <w:r w:rsidR="00C81176" w:rsidRPr="00AE2AA6">
        <w:rPr>
          <w:color w:val="000000" w:themeColor="text1"/>
          <w:sz w:val="22"/>
          <w:szCs w:val="22"/>
        </w:rPr>
        <w:t xml:space="preserve">reinforcement of the survey team based in Papeete (French Polynesia) - MBES equipment + 2 Category B surveyors (and possibly 1 Category A).  </w:t>
      </w:r>
      <w:r w:rsidR="00A21D39" w:rsidRPr="00AE2AA6">
        <w:rPr>
          <w:color w:val="000000" w:themeColor="text1"/>
          <w:sz w:val="22"/>
          <w:szCs w:val="22"/>
        </w:rPr>
        <w:t>An Overseas Patrol Boat</w:t>
      </w:r>
      <w:r w:rsidR="00280AE4" w:rsidRPr="00AE2AA6">
        <w:rPr>
          <w:color w:val="000000" w:themeColor="text1"/>
          <w:sz w:val="22"/>
          <w:szCs w:val="22"/>
        </w:rPr>
        <w:t xml:space="preserve"> with hydrographic capacity</w:t>
      </w:r>
      <w:r w:rsidR="00A21D39" w:rsidRPr="00AE2AA6">
        <w:rPr>
          <w:color w:val="000000" w:themeColor="text1"/>
          <w:sz w:val="22"/>
          <w:szCs w:val="22"/>
        </w:rPr>
        <w:t xml:space="preserve">, equipped with a Travocean moonpool, is also planned for the end of 2022.  A few SDB and Lidar projects have been identified for </w:t>
      </w:r>
      <w:r w:rsidR="0046577F" w:rsidRPr="00AE2AA6">
        <w:rPr>
          <w:color w:val="000000" w:themeColor="text1"/>
          <w:sz w:val="22"/>
          <w:szCs w:val="22"/>
        </w:rPr>
        <w:t>survey areas in New Caledonia and French Polynesia.</w:t>
      </w:r>
      <w:r w:rsidR="00A21D39" w:rsidRPr="00AE2AA6">
        <w:rPr>
          <w:color w:val="000000" w:themeColor="text1"/>
          <w:sz w:val="22"/>
          <w:szCs w:val="22"/>
        </w:rPr>
        <w:t xml:space="preserve"> </w:t>
      </w:r>
      <w:r w:rsidR="0046577F" w:rsidRPr="00AE2AA6">
        <w:rPr>
          <w:color w:val="000000" w:themeColor="text1"/>
          <w:sz w:val="22"/>
          <w:szCs w:val="22"/>
        </w:rPr>
        <w:t>Renovation/Upgrading of SHOM’s tide gauge network in the Pacific will commence at end of 2020.</w:t>
      </w:r>
    </w:p>
    <w:p w:rsidR="00DE64AE" w:rsidRPr="00AE2AA6" w:rsidRDefault="00DE64AE" w:rsidP="005F5688">
      <w:pPr>
        <w:ind w:left="567"/>
        <w:jc w:val="both"/>
        <w:rPr>
          <w:color w:val="000000" w:themeColor="text1"/>
          <w:sz w:val="22"/>
          <w:szCs w:val="22"/>
        </w:rPr>
      </w:pPr>
    </w:p>
    <w:p w:rsidR="001B3ADE" w:rsidRPr="00AE2AA6" w:rsidRDefault="00E35421" w:rsidP="005F5688">
      <w:pPr>
        <w:ind w:left="567"/>
        <w:jc w:val="both"/>
        <w:rPr>
          <w:color w:val="000000" w:themeColor="text1"/>
          <w:sz w:val="22"/>
          <w:szCs w:val="22"/>
        </w:rPr>
      </w:pPr>
      <w:r w:rsidRPr="00AE2AA6">
        <w:rPr>
          <w:color w:val="000000" w:themeColor="text1"/>
          <w:sz w:val="22"/>
          <w:szCs w:val="22"/>
        </w:rPr>
        <w:t>The main challenges are:</w:t>
      </w:r>
    </w:p>
    <w:p w:rsidR="00B27DD7" w:rsidRPr="00AE2AA6" w:rsidRDefault="00B27DD7" w:rsidP="005F5688">
      <w:pPr>
        <w:pStyle w:val="ListParagraph"/>
        <w:numPr>
          <w:ilvl w:val="0"/>
          <w:numId w:val="54"/>
        </w:numPr>
        <w:ind w:left="1134" w:hanging="283"/>
        <w:jc w:val="both"/>
        <w:rPr>
          <w:color w:val="000000" w:themeColor="text1"/>
          <w:sz w:val="22"/>
          <w:szCs w:val="22"/>
        </w:rPr>
      </w:pPr>
      <w:r w:rsidRPr="00AE2AA6">
        <w:rPr>
          <w:color w:val="000000" w:themeColor="text1"/>
          <w:sz w:val="22"/>
          <w:szCs w:val="22"/>
        </w:rPr>
        <w:t>The means of acquisition at sea in French Polynesia remain limited in view of the size of the area and of the logistical constraints linked to the projection of teams and equipment</w:t>
      </w:r>
    </w:p>
    <w:p w:rsidR="001B3ADE" w:rsidRPr="00AE2AA6" w:rsidRDefault="00B27DD7" w:rsidP="005F5688">
      <w:pPr>
        <w:pStyle w:val="ListParagraph"/>
        <w:numPr>
          <w:ilvl w:val="0"/>
          <w:numId w:val="54"/>
        </w:numPr>
        <w:ind w:left="1134" w:hanging="283"/>
        <w:jc w:val="both"/>
        <w:rPr>
          <w:color w:val="000000" w:themeColor="text1"/>
          <w:sz w:val="22"/>
          <w:szCs w:val="22"/>
        </w:rPr>
      </w:pPr>
      <w:r w:rsidRPr="00AE2AA6">
        <w:rPr>
          <w:color w:val="000000" w:themeColor="text1"/>
          <w:sz w:val="22"/>
          <w:szCs w:val="22"/>
        </w:rPr>
        <w:t xml:space="preserve">The maintenance of the French tide gauge network in the </w:t>
      </w:r>
      <w:r w:rsidR="00185549" w:rsidRPr="00AE2AA6">
        <w:rPr>
          <w:color w:val="000000" w:themeColor="text1"/>
          <w:sz w:val="22"/>
          <w:szCs w:val="22"/>
        </w:rPr>
        <w:t>Pacific remains</w:t>
      </w:r>
      <w:r w:rsidRPr="00AE2AA6">
        <w:rPr>
          <w:color w:val="000000" w:themeColor="text1"/>
          <w:sz w:val="22"/>
          <w:szCs w:val="22"/>
        </w:rPr>
        <w:t xml:space="preserve"> a challenge</w:t>
      </w:r>
      <w:r w:rsidR="00E35421" w:rsidRPr="00AE2AA6">
        <w:rPr>
          <w:color w:val="000000" w:themeColor="text1"/>
          <w:sz w:val="22"/>
          <w:szCs w:val="22"/>
        </w:rPr>
        <w:t xml:space="preserve"> - i.e. funding to sustain it. </w:t>
      </w:r>
    </w:p>
    <w:p w:rsidR="00E35421" w:rsidRPr="00AE2AA6" w:rsidRDefault="00E35421" w:rsidP="005F5688">
      <w:pPr>
        <w:widowControl w:val="0"/>
        <w:autoSpaceDE w:val="0"/>
        <w:autoSpaceDN w:val="0"/>
        <w:adjustRightInd w:val="0"/>
        <w:ind w:right="-1"/>
        <w:jc w:val="both"/>
        <w:rPr>
          <w:b/>
          <w:bCs/>
          <w:color w:val="000000" w:themeColor="text1"/>
          <w:spacing w:val="-1"/>
          <w:sz w:val="22"/>
          <w:szCs w:val="22"/>
        </w:rPr>
      </w:pPr>
    </w:p>
    <w:p w:rsidR="00C53F07" w:rsidRPr="00C525C3" w:rsidRDefault="00C525C3" w:rsidP="005F5688">
      <w:pPr>
        <w:widowControl w:val="0"/>
        <w:autoSpaceDE w:val="0"/>
        <w:autoSpaceDN w:val="0"/>
        <w:adjustRightInd w:val="0"/>
        <w:ind w:left="567" w:right="-1"/>
        <w:jc w:val="both"/>
        <w:rPr>
          <w:bCs/>
          <w:color w:val="000000" w:themeColor="text1"/>
          <w:spacing w:val="-1"/>
          <w:sz w:val="22"/>
          <w:szCs w:val="22"/>
        </w:rPr>
      </w:pPr>
      <w:r w:rsidRPr="00AE2AA6">
        <w:rPr>
          <w:bCs/>
          <w:color w:val="000000" w:themeColor="text1"/>
          <w:spacing w:val="-1"/>
          <w:sz w:val="22"/>
          <w:szCs w:val="22"/>
        </w:rPr>
        <w:t>Rear Admiral Laurent Kerleguer invited the meeting participants to Paris on 19</w:t>
      </w:r>
      <w:r w:rsidRPr="00AE2AA6">
        <w:rPr>
          <w:bCs/>
          <w:color w:val="000000" w:themeColor="text1"/>
          <w:spacing w:val="-1"/>
          <w:sz w:val="22"/>
          <w:szCs w:val="22"/>
          <w:vertAlign w:val="superscript"/>
        </w:rPr>
        <w:t>th</w:t>
      </w:r>
      <w:r w:rsidRPr="00AE2AA6">
        <w:rPr>
          <w:bCs/>
          <w:color w:val="000000" w:themeColor="text1"/>
          <w:spacing w:val="-1"/>
          <w:sz w:val="22"/>
          <w:szCs w:val="22"/>
        </w:rPr>
        <w:t xml:space="preserve"> November </w:t>
      </w:r>
      <w:r w:rsidR="00E35421" w:rsidRPr="00AE2AA6">
        <w:rPr>
          <w:bCs/>
          <w:color w:val="000000" w:themeColor="text1"/>
          <w:spacing w:val="-1"/>
          <w:sz w:val="22"/>
          <w:szCs w:val="22"/>
        </w:rPr>
        <w:t>2020 to celebrate the 300th anniversary of French hydrography</w:t>
      </w:r>
      <w:r w:rsidRPr="00C525C3">
        <w:rPr>
          <w:bCs/>
          <w:color w:val="0070C0"/>
          <w:spacing w:val="-1"/>
          <w:sz w:val="22"/>
          <w:szCs w:val="22"/>
        </w:rPr>
        <w:t xml:space="preserve">. </w:t>
      </w:r>
      <w:r w:rsidR="00185549">
        <w:rPr>
          <w:bCs/>
          <w:color w:val="000000" w:themeColor="text1"/>
          <w:spacing w:val="-1"/>
          <w:sz w:val="22"/>
          <w:szCs w:val="22"/>
        </w:rPr>
        <w:t>(</w:t>
      </w:r>
      <w:hyperlink r:id="rId22" w:history="1">
        <w:r w:rsidRPr="001928BA">
          <w:rPr>
            <w:rStyle w:val="Hyperlink"/>
            <w:bCs/>
            <w:spacing w:val="-1"/>
            <w:sz w:val="22"/>
            <w:szCs w:val="22"/>
          </w:rPr>
          <w:t>https://www.shom.fr/fr/300_ans</w:t>
        </w:r>
      </w:hyperlink>
      <w:r>
        <w:rPr>
          <w:bCs/>
          <w:color w:val="000000" w:themeColor="text1"/>
          <w:spacing w:val="-1"/>
          <w:sz w:val="22"/>
          <w:szCs w:val="22"/>
        </w:rPr>
        <w:t>)</w:t>
      </w:r>
    </w:p>
    <w:p w:rsidR="00E35421" w:rsidRPr="007C32B8" w:rsidRDefault="00E35421" w:rsidP="005F5688">
      <w:pPr>
        <w:widowControl w:val="0"/>
        <w:autoSpaceDE w:val="0"/>
        <w:autoSpaceDN w:val="0"/>
        <w:adjustRightInd w:val="0"/>
        <w:ind w:right="-1"/>
        <w:jc w:val="both"/>
        <w:rPr>
          <w:b/>
          <w:bCs/>
          <w:color w:val="000000" w:themeColor="text1"/>
          <w:spacing w:val="-1"/>
          <w:sz w:val="22"/>
          <w:szCs w:val="22"/>
        </w:rPr>
      </w:pPr>
    </w:p>
    <w:p w:rsidR="00BA3FA6" w:rsidRPr="00AE2AA6" w:rsidRDefault="00DE491E" w:rsidP="005F5688">
      <w:pPr>
        <w:widowControl w:val="0"/>
        <w:autoSpaceDE w:val="0"/>
        <w:autoSpaceDN w:val="0"/>
        <w:adjustRightInd w:val="0"/>
        <w:ind w:left="567" w:right="567" w:hanging="567"/>
        <w:jc w:val="both"/>
        <w:rPr>
          <w:color w:val="000000" w:themeColor="text1"/>
          <w:sz w:val="22"/>
          <w:szCs w:val="22"/>
        </w:rPr>
      </w:pPr>
      <w:r w:rsidRPr="00AE2AA6">
        <w:rPr>
          <w:b/>
          <w:bCs/>
          <w:color w:val="000000" w:themeColor="text1"/>
          <w:spacing w:val="-1"/>
          <w:sz w:val="22"/>
          <w:szCs w:val="22"/>
        </w:rPr>
        <w:t>7</w:t>
      </w:r>
      <w:r w:rsidR="004B43EF" w:rsidRPr="00AE2AA6">
        <w:rPr>
          <w:b/>
          <w:bCs/>
          <w:color w:val="000000" w:themeColor="text1"/>
          <w:sz w:val="22"/>
          <w:szCs w:val="22"/>
        </w:rPr>
        <w:t>.</w:t>
      </w:r>
      <w:r w:rsidR="00BA3FA6" w:rsidRPr="00AE2AA6">
        <w:rPr>
          <w:b/>
          <w:bCs/>
          <w:color w:val="000000" w:themeColor="text1"/>
          <w:sz w:val="22"/>
          <w:szCs w:val="22"/>
        </w:rPr>
        <w:t>4</w:t>
      </w:r>
      <w:r w:rsidR="00BA3FA6" w:rsidRPr="00AE2AA6">
        <w:rPr>
          <w:b/>
          <w:bCs/>
          <w:color w:val="000000" w:themeColor="text1"/>
          <w:sz w:val="22"/>
          <w:szCs w:val="22"/>
        </w:rPr>
        <w:tab/>
      </w:r>
      <w:r w:rsidR="00BA3FA6" w:rsidRPr="00AE2AA6">
        <w:rPr>
          <w:b/>
          <w:bCs/>
          <w:color w:val="000000" w:themeColor="text1"/>
          <w:spacing w:val="-1"/>
          <w:sz w:val="22"/>
          <w:szCs w:val="22"/>
        </w:rPr>
        <w:t>N</w:t>
      </w:r>
      <w:r w:rsidR="00BA3FA6" w:rsidRPr="00AE2AA6">
        <w:rPr>
          <w:b/>
          <w:bCs/>
          <w:color w:val="000000" w:themeColor="text1"/>
          <w:spacing w:val="-3"/>
          <w:sz w:val="22"/>
          <w:szCs w:val="22"/>
        </w:rPr>
        <w:t>e</w:t>
      </w:r>
      <w:r w:rsidR="00BA3FA6" w:rsidRPr="00AE2AA6">
        <w:rPr>
          <w:b/>
          <w:bCs/>
          <w:color w:val="000000" w:themeColor="text1"/>
          <w:sz w:val="22"/>
          <w:szCs w:val="22"/>
        </w:rPr>
        <w:t>w</w:t>
      </w:r>
      <w:r w:rsidR="00BA3FA6" w:rsidRPr="00AE2AA6">
        <w:rPr>
          <w:b/>
          <w:bCs/>
          <w:color w:val="000000" w:themeColor="text1"/>
          <w:spacing w:val="4"/>
          <w:sz w:val="22"/>
          <w:szCs w:val="22"/>
        </w:rPr>
        <w:t xml:space="preserve"> </w:t>
      </w:r>
      <w:r w:rsidR="00BA3FA6" w:rsidRPr="00AE2AA6">
        <w:rPr>
          <w:b/>
          <w:bCs/>
          <w:color w:val="000000" w:themeColor="text1"/>
          <w:sz w:val="22"/>
          <w:szCs w:val="22"/>
        </w:rPr>
        <w:t>Z</w:t>
      </w:r>
      <w:r w:rsidR="00BA3FA6" w:rsidRPr="00AE2AA6">
        <w:rPr>
          <w:b/>
          <w:bCs/>
          <w:color w:val="000000" w:themeColor="text1"/>
          <w:spacing w:val="-1"/>
          <w:sz w:val="22"/>
          <w:szCs w:val="22"/>
        </w:rPr>
        <w:t>e</w:t>
      </w:r>
      <w:r w:rsidR="00BA3FA6" w:rsidRPr="00AE2AA6">
        <w:rPr>
          <w:b/>
          <w:bCs/>
          <w:color w:val="000000" w:themeColor="text1"/>
          <w:spacing w:val="-3"/>
          <w:sz w:val="22"/>
          <w:szCs w:val="22"/>
        </w:rPr>
        <w:t>a</w:t>
      </w:r>
      <w:r w:rsidR="00BA3FA6" w:rsidRPr="00AE2AA6">
        <w:rPr>
          <w:b/>
          <w:bCs/>
          <w:color w:val="000000" w:themeColor="text1"/>
          <w:spacing w:val="1"/>
          <w:sz w:val="22"/>
          <w:szCs w:val="22"/>
        </w:rPr>
        <w:t>l</w:t>
      </w:r>
      <w:r w:rsidR="00BA3FA6" w:rsidRPr="00AE2AA6">
        <w:rPr>
          <w:b/>
          <w:bCs/>
          <w:color w:val="000000" w:themeColor="text1"/>
          <w:sz w:val="22"/>
          <w:szCs w:val="22"/>
        </w:rPr>
        <w:t>a</w:t>
      </w:r>
      <w:r w:rsidR="00BA3FA6" w:rsidRPr="00AE2AA6">
        <w:rPr>
          <w:b/>
          <w:bCs/>
          <w:color w:val="000000" w:themeColor="text1"/>
          <w:spacing w:val="-1"/>
          <w:sz w:val="22"/>
          <w:szCs w:val="22"/>
        </w:rPr>
        <w:t>n</w:t>
      </w:r>
      <w:r w:rsidR="00BA3FA6" w:rsidRPr="00AE2AA6">
        <w:rPr>
          <w:b/>
          <w:bCs/>
          <w:color w:val="000000" w:themeColor="text1"/>
          <w:sz w:val="22"/>
          <w:szCs w:val="22"/>
        </w:rPr>
        <w:t>d</w:t>
      </w:r>
      <w:r w:rsidR="00BA3FA6" w:rsidRPr="00AE2AA6">
        <w:rPr>
          <w:b/>
          <w:bCs/>
          <w:color w:val="000000" w:themeColor="text1"/>
          <w:spacing w:val="-1"/>
          <w:sz w:val="22"/>
          <w:szCs w:val="22"/>
        </w:rPr>
        <w:t xml:space="preserve"> </w:t>
      </w:r>
      <w:r w:rsidR="00BA3FA6" w:rsidRPr="00AE2AA6">
        <w:rPr>
          <w:b/>
          <w:bCs/>
          <w:color w:val="000000" w:themeColor="text1"/>
          <w:spacing w:val="1"/>
          <w:sz w:val="22"/>
          <w:szCs w:val="22"/>
        </w:rPr>
        <w:t>(</w:t>
      </w:r>
      <w:r w:rsidR="00BA3FA6" w:rsidRPr="00AE2AA6">
        <w:rPr>
          <w:b/>
          <w:bCs/>
          <w:color w:val="000000" w:themeColor="text1"/>
          <w:spacing w:val="-1"/>
          <w:sz w:val="22"/>
          <w:szCs w:val="22"/>
        </w:rPr>
        <w:t>N</w:t>
      </w:r>
      <w:r w:rsidR="00BA3FA6" w:rsidRPr="00AE2AA6">
        <w:rPr>
          <w:b/>
          <w:bCs/>
          <w:color w:val="000000" w:themeColor="text1"/>
          <w:sz w:val="22"/>
          <w:szCs w:val="22"/>
        </w:rPr>
        <w:t>Z)</w:t>
      </w:r>
    </w:p>
    <w:p w:rsidR="00BA3FA6" w:rsidRPr="00AE2AA6" w:rsidRDefault="00BA3FA6" w:rsidP="005F5688">
      <w:pPr>
        <w:widowControl w:val="0"/>
        <w:autoSpaceDE w:val="0"/>
        <w:autoSpaceDN w:val="0"/>
        <w:adjustRightInd w:val="0"/>
        <w:jc w:val="both"/>
        <w:rPr>
          <w:color w:val="000000" w:themeColor="text1"/>
          <w:sz w:val="12"/>
          <w:szCs w:val="12"/>
        </w:rPr>
      </w:pPr>
    </w:p>
    <w:p w:rsidR="004C5181" w:rsidRPr="00AE2AA6" w:rsidRDefault="00BA3FA6" w:rsidP="005F5688">
      <w:pPr>
        <w:widowControl w:val="0"/>
        <w:autoSpaceDE w:val="0"/>
        <w:autoSpaceDN w:val="0"/>
        <w:adjustRightInd w:val="0"/>
        <w:ind w:left="567" w:right="136"/>
        <w:jc w:val="both"/>
        <w:rPr>
          <w:color w:val="000000" w:themeColor="text1"/>
          <w:sz w:val="22"/>
          <w:szCs w:val="22"/>
        </w:rPr>
      </w:pPr>
      <w:r w:rsidRPr="00AE2AA6">
        <w:rPr>
          <w:color w:val="000000" w:themeColor="text1"/>
          <w:spacing w:val="-4"/>
          <w:sz w:val="22"/>
          <w:szCs w:val="22"/>
        </w:rPr>
        <w:t>M</w:t>
      </w:r>
      <w:r w:rsidRPr="00AE2AA6">
        <w:rPr>
          <w:color w:val="000000" w:themeColor="text1"/>
          <w:spacing w:val="1"/>
          <w:sz w:val="22"/>
          <w:szCs w:val="22"/>
        </w:rPr>
        <w:t>r</w:t>
      </w:r>
      <w:r w:rsidRPr="00AE2AA6">
        <w:rPr>
          <w:color w:val="000000" w:themeColor="text1"/>
          <w:sz w:val="22"/>
          <w:szCs w:val="22"/>
        </w:rPr>
        <w:t xml:space="preserve">. </w:t>
      </w:r>
      <w:r w:rsidR="00280AE4" w:rsidRPr="00AE2AA6">
        <w:rPr>
          <w:color w:val="000000" w:themeColor="text1"/>
          <w:spacing w:val="-1"/>
          <w:sz w:val="22"/>
          <w:szCs w:val="22"/>
        </w:rPr>
        <w:t>Stuart Caie</w:t>
      </w:r>
      <w:r w:rsidRPr="00AE2AA6">
        <w:rPr>
          <w:color w:val="000000" w:themeColor="text1"/>
          <w:sz w:val="22"/>
          <w:szCs w:val="22"/>
        </w:rPr>
        <w:t xml:space="preserve"> presented</w:t>
      </w:r>
      <w:r w:rsidRPr="00AE2AA6">
        <w:rPr>
          <w:color w:val="000000" w:themeColor="text1"/>
          <w:spacing w:val="61"/>
          <w:sz w:val="22"/>
          <w:szCs w:val="22"/>
        </w:rPr>
        <w:t xml:space="preserve"> </w:t>
      </w:r>
      <w:r w:rsidR="00496AD2" w:rsidRPr="00AE2AA6">
        <w:rPr>
          <w:color w:val="000000" w:themeColor="text1"/>
        </w:rPr>
        <w:t>N</w:t>
      </w:r>
      <w:r w:rsidR="00213256" w:rsidRPr="00AE2AA6">
        <w:rPr>
          <w:color w:val="000000" w:themeColor="text1"/>
        </w:rPr>
        <w:t xml:space="preserve">ew </w:t>
      </w:r>
      <w:r w:rsidR="00496AD2" w:rsidRPr="00AE2AA6">
        <w:rPr>
          <w:color w:val="000000" w:themeColor="text1"/>
        </w:rPr>
        <w:t>Z</w:t>
      </w:r>
      <w:r w:rsidR="00213256" w:rsidRPr="00AE2AA6">
        <w:rPr>
          <w:color w:val="000000" w:themeColor="text1"/>
        </w:rPr>
        <w:t>ealand</w:t>
      </w:r>
      <w:r w:rsidR="00496AD2" w:rsidRPr="00AE2AA6">
        <w:rPr>
          <w:color w:val="000000" w:themeColor="text1"/>
        </w:rPr>
        <w:t>’s national report (</w:t>
      </w:r>
      <w:r w:rsidR="00496AD2" w:rsidRPr="00AE2AA6">
        <w:rPr>
          <w:i/>
          <w:color w:val="000000" w:themeColor="text1"/>
        </w:rPr>
        <w:t>doc.</w:t>
      </w:r>
      <w:r w:rsidR="005E7D21">
        <w:rPr>
          <w:i/>
          <w:color w:val="000000" w:themeColor="text1"/>
        </w:rPr>
        <w:t xml:space="preserve"> </w:t>
      </w:r>
      <w:r w:rsidR="006C46F5" w:rsidRPr="00AE2AA6">
        <w:rPr>
          <w:i/>
          <w:color w:val="000000" w:themeColor="text1"/>
          <w:spacing w:val="-6"/>
          <w:sz w:val="22"/>
          <w:szCs w:val="22"/>
        </w:rPr>
        <w:t>S</w:t>
      </w:r>
      <w:r w:rsidRPr="00AE2AA6">
        <w:rPr>
          <w:i/>
          <w:color w:val="000000" w:themeColor="text1"/>
          <w:spacing w:val="7"/>
          <w:sz w:val="22"/>
          <w:szCs w:val="22"/>
        </w:rPr>
        <w:t>W</w:t>
      </w:r>
      <w:r w:rsidRPr="00AE2AA6">
        <w:rPr>
          <w:i/>
          <w:color w:val="000000" w:themeColor="text1"/>
          <w:spacing w:val="-1"/>
          <w:sz w:val="22"/>
          <w:szCs w:val="22"/>
        </w:rPr>
        <w:t>PHC</w:t>
      </w:r>
      <w:r w:rsidRPr="00AE2AA6">
        <w:rPr>
          <w:i/>
          <w:color w:val="000000" w:themeColor="text1"/>
          <w:sz w:val="22"/>
          <w:szCs w:val="22"/>
        </w:rPr>
        <w:t>1</w:t>
      </w:r>
      <w:r w:rsidR="00280AE4" w:rsidRPr="00AE2AA6">
        <w:rPr>
          <w:i/>
          <w:color w:val="000000" w:themeColor="text1"/>
          <w:spacing w:val="-2"/>
          <w:sz w:val="22"/>
          <w:szCs w:val="22"/>
        </w:rPr>
        <w:t>7</w:t>
      </w:r>
      <w:r w:rsidRPr="00AE2AA6">
        <w:rPr>
          <w:i/>
          <w:color w:val="000000" w:themeColor="text1"/>
          <w:spacing w:val="1"/>
          <w:sz w:val="22"/>
          <w:szCs w:val="22"/>
        </w:rPr>
        <w:t>-</w:t>
      </w:r>
      <w:r w:rsidRPr="00AE2AA6">
        <w:rPr>
          <w:i/>
          <w:color w:val="000000" w:themeColor="text1"/>
          <w:sz w:val="22"/>
          <w:szCs w:val="22"/>
        </w:rPr>
        <w:t>0</w:t>
      </w:r>
      <w:r w:rsidR="002F6095" w:rsidRPr="00AE2AA6">
        <w:rPr>
          <w:i/>
          <w:color w:val="000000" w:themeColor="text1"/>
          <w:spacing w:val="-1"/>
          <w:sz w:val="22"/>
          <w:szCs w:val="22"/>
        </w:rPr>
        <w:t>7</w:t>
      </w:r>
      <w:r w:rsidR="00150451" w:rsidRPr="00AE2AA6">
        <w:rPr>
          <w:i/>
          <w:color w:val="000000" w:themeColor="text1"/>
          <w:spacing w:val="-3"/>
          <w:sz w:val="22"/>
          <w:szCs w:val="22"/>
        </w:rPr>
        <w:t>D</w:t>
      </w:r>
      <w:r w:rsidRPr="00AE2AA6">
        <w:rPr>
          <w:color w:val="000000" w:themeColor="text1"/>
          <w:spacing w:val="-1"/>
          <w:sz w:val="22"/>
          <w:szCs w:val="22"/>
        </w:rPr>
        <w:t>)</w:t>
      </w:r>
      <w:r w:rsidR="004C5181" w:rsidRPr="00AE2AA6">
        <w:rPr>
          <w:color w:val="000000" w:themeColor="text1"/>
          <w:sz w:val="22"/>
          <w:szCs w:val="22"/>
        </w:rPr>
        <w:t xml:space="preserve">.  There was considerable progress with surveys and charting nationally as well as in the region through the NZ Aid programme ‘Pacific Regional Navigation Initiative (PRNI)’. </w:t>
      </w:r>
    </w:p>
    <w:p w:rsidR="004C5181" w:rsidRPr="00AE2AA6" w:rsidRDefault="004C5181" w:rsidP="004C5181">
      <w:pPr>
        <w:widowControl w:val="0"/>
        <w:autoSpaceDE w:val="0"/>
        <w:autoSpaceDN w:val="0"/>
        <w:adjustRightInd w:val="0"/>
        <w:ind w:left="567" w:right="136"/>
        <w:jc w:val="both"/>
        <w:rPr>
          <w:color w:val="000000" w:themeColor="text1"/>
          <w:sz w:val="22"/>
          <w:szCs w:val="22"/>
        </w:rPr>
      </w:pPr>
    </w:p>
    <w:p w:rsidR="004C5181" w:rsidRPr="00AE2AA6" w:rsidRDefault="004C5181" w:rsidP="004C5181">
      <w:pPr>
        <w:widowControl w:val="0"/>
        <w:autoSpaceDE w:val="0"/>
        <w:autoSpaceDN w:val="0"/>
        <w:adjustRightInd w:val="0"/>
        <w:ind w:left="567" w:right="136"/>
        <w:jc w:val="both"/>
        <w:rPr>
          <w:color w:val="000000" w:themeColor="text1"/>
          <w:sz w:val="22"/>
          <w:szCs w:val="22"/>
        </w:rPr>
      </w:pPr>
      <w:r w:rsidRPr="00AE2AA6">
        <w:rPr>
          <w:color w:val="000000" w:themeColor="text1"/>
          <w:sz w:val="22"/>
          <w:szCs w:val="22"/>
        </w:rPr>
        <w:t xml:space="preserve">Surveys were carried out Fiordland, Western </w:t>
      </w:r>
      <w:r w:rsidR="00185549" w:rsidRPr="00AE2AA6">
        <w:rPr>
          <w:color w:val="000000" w:themeColor="text1"/>
          <w:sz w:val="22"/>
          <w:szCs w:val="22"/>
        </w:rPr>
        <w:t>Marlborough</w:t>
      </w:r>
      <w:r w:rsidRPr="00AE2AA6">
        <w:rPr>
          <w:color w:val="000000" w:themeColor="text1"/>
          <w:sz w:val="22"/>
          <w:szCs w:val="22"/>
        </w:rPr>
        <w:t xml:space="preserve"> Sounds, Cavalli Passage and Napier.</w:t>
      </w:r>
      <w:r w:rsidR="004A7813" w:rsidRPr="00AE2AA6">
        <w:rPr>
          <w:color w:val="000000" w:themeColor="text1"/>
          <w:sz w:val="22"/>
          <w:szCs w:val="22"/>
        </w:rPr>
        <w:t xml:space="preserve">  In Samoa MBES surveys were conducted in areas identified through the Hydrographic Risk Assessment done earlier.  </w:t>
      </w:r>
    </w:p>
    <w:p w:rsidR="004A7813" w:rsidRPr="00AE2AA6" w:rsidRDefault="004A7813" w:rsidP="004C5181">
      <w:pPr>
        <w:widowControl w:val="0"/>
        <w:autoSpaceDE w:val="0"/>
        <w:autoSpaceDN w:val="0"/>
        <w:adjustRightInd w:val="0"/>
        <w:ind w:left="567" w:right="136"/>
        <w:jc w:val="both"/>
        <w:rPr>
          <w:color w:val="000000" w:themeColor="text1"/>
          <w:sz w:val="22"/>
          <w:szCs w:val="22"/>
        </w:rPr>
      </w:pPr>
    </w:p>
    <w:p w:rsidR="004A7813" w:rsidRPr="00AE2AA6" w:rsidRDefault="004A7813" w:rsidP="004C5181">
      <w:pPr>
        <w:widowControl w:val="0"/>
        <w:autoSpaceDE w:val="0"/>
        <w:autoSpaceDN w:val="0"/>
        <w:adjustRightInd w:val="0"/>
        <w:ind w:left="567" w:right="136"/>
        <w:jc w:val="both"/>
        <w:rPr>
          <w:color w:val="000000" w:themeColor="text1"/>
          <w:sz w:val="22"/>
          <w:szCs w:val="22"/>
        </w:rPr>
      </w:pPr>
      <w:r w:rsidRPr="00AE2AA6">
        <w:rPr>
          <w:color w:val="000000" w:themeColor="text1"/>
          <w:sz w:val="22"/>
          <w:szCs w:val="22"/>
        </w:rPr>
        <w:t xml:space="preserve">New charts for Tonga and Niue will be published from March 2020 onwards based on </w:t>
      </w:r>
      <w:r w:rsidR="00C173DB" w:rsidRPr="00AE2AA6">
        <w:rPr>
          <w:color w:val="000000" w:themeColor="text1"/>
          <w:sz w:val="22"/>
          <w:szCs w:val="22"/>
        </w:rPr>
        <w:t>comprehensive SDB, ALB and</w:t>
      </w:r>
      <w:r w:rsidRPr="00AE2AA6">
        <w:rPr>
          <w:color w:val="000000" w:themeColor="text1"/>
          <w:sz w:val="22"/>
          <w:szCs w:val="22"/>
        </w:rPr>
        <w:t xml:space="preserve"> MBES carried out in 2017 and 2018.</w:t>
      </w:r>
      <w:r w:rsidR="00F7636F" w:rsidRPr="00AE2AA6">
        <w:rPr>
          <w:color w:val="000000" w:themeColor="text1"/>
          <w:sz w:val="22"/>
          <w:szCs w:val="22"/>
        </w:rPr>
        <w:t xml:space="preserve">  These include 3 </w:t>
      </w:r>
      <w:r w:rsidR="00C173DB" w:rsidRPr="00AE2AA6">
        <w:rPr>
          <w:color w:val="000000" w:themeColor="text1"/>
          <w:sz w:val="22"/>
          <w:szCs w:val="22"/>
        </w:rPr>
        <w:t>new charts to replace 5 ‘fathoms’ charts in Tonga, and a new chart for Niue.</w:t>
      </w:r>
      <w:r w:rsidR="008651FB" w:rsidRPr="00AE2AA6">
        <w:rPr>
          <w:color w:val="000000" w:themeColor="text1"/>
          <w:sz w:val="22"/>
          <w:szCs w:val="22"/>
        </w:rPr>
        <w:t xml:space="preserve">  Chart INT 628 (Cook Islands) </w:t>
      </w:r>
      <w:r w:rsidR="00F7636F" w:rsidRPr="00AE2AA6">
        <w:rPr>
          <w:color w:val="000000" w:themeColor="text1"/>
          <w:sz w:val="22"/>
          <w:szCs w:val="22"/>
        </w:rPr>
        <w:t>was published in August 2019.</w:t>
      </w:r>
    </w:p>
    <w:p w:rsidR="00C173DB" w:rsidRPr="00AE2AA6" w:rsidRDefault="00C173DB" w:rsidP="004C5181">
      <w:pPr>
        <w:widowControl w:val="0"/>
        <w:autoSpaceDE w:val="0"/>
        <w:autoSpaceDN w:val="0"/>
        <w:adjustRightInd w:val="0"/>
        <w:ind w:left="567" w:right="136"/>
        <w:jc w:val="both"/>
        <w:rPr>
          <w:color w:val="000000" w:themeColor="text1"/>
          <w:sz w:val="22"/>
          <w:szCs w:val="22"/>
        </w:rPr>
      </w:pPr>
      <w:r w:rsidRPr="00AE2AA6">
        <w:rPr>
          <w:color w:val="000000" w:themeColor="text1"/>
          <w:sz w:val="22"/>
          <w:szCs w:val="22"/>
        </w:rPr>
        <w:t xml:space="preserve">From March 2020 </w:t>
      </w:r>
      <w:r w:rsidR="002627F3" w:rsidRPr="00AE2AA6">
        <w:rPr>
          <w:color w:val="000000" w:themeColor="text1"/>
          <w:sz w:val="22"/>
          <w:szCs w:val="22"/>
        </w:rPr>
        <w:t xml:space="preserve">LINZ will be rebranding </w:t>
      </w:r>
      <w:r w:rsidRPr="00AE2AA6">
        <w:rPr>
          <w:color w:val="000000" w:themeColor="text1"/>
          <w:sz w:val="22"/>
          <w:szCs w:val="22"/>
        </w:rPr>
        <w:t>paper charts and ENCs – i.e. introducing new country-specific prefixes and new numbers to the Pacific charts that NZ maintains and publishes.  The intention is to give Pacific island nations more ownership of nautical charts in their region and make it easier for users to identify the charts they need.</w:t>
      </w:r>
    </w:p>
    <w:p w:rsidR="004F0763" w:rsidRPr="00AE2AA6" w:rsidRDefault="004F0763" w:rsidP="004C5181">
      <w:pPr>
        <w:widowControl w:val="0"/>
        <w:autoSpaceDE w:val="0"/>
        <w:autoSpaceDN w:val="0"/>
        <w:adjustRightInd w:val="0"/>
        <w:ind w:right="136"/>
        <w:jc w:val="both"/>
        <w:rPr>
          <w:color w:val="000000" w:themeColor="text1"/>
          <w:sz w:val="22"/>
          <w:szCs w:val="22"/>
        </w:rPr>
      </w:pPr>
    </w:p>
    <w:p w:rsidR="002627F3" w:rsidRPr="00AE2AA6" w:rsidRDefault="004F0763" w:rsidP="002627F3">
      <w:pPr>
        <w:widowControl w:val="0"/>
        <w:autoSpaceDE w:val="0"/>
        <w:autoSpaceDN w:val="0"/>
        <w:adjustRightInd w:val="0"/>
        <w:ind w:left="567" w:right="136"/>
        <w:jc w:val="both"/>
        <w:rPr>
          <w:color w:val="000000" w:themeColor="text1"/>
          <w:sz w:val="22"/>
          <w:szCs w:val="22"/>
        </w:rPr>
      </w:pPr>
      <w:r w:rsidRPr="00AE2AA6">
        <w:rPr>
          <w:color w:val="000000" w:themeColor="text1"/>
          <w:sz w:val="22"/>
          <w:szCs w:val="22"/>
        </w:rPr>
        <w:t xml:space="preserve">Mapping NZ 2025 </w:t>
      </w:r>
      <w:r w:rsidR="008651FB" w:rsidRPr="00AE2AA6">
        <w:rPr>
          <w:color w:val="000000" w:themeColor="text1"/>
          <w:sz w:val="22"/>
          <w:szCs w:val="22"/>
        </w:rPr>
        <w:t>is</w:t>
      </w:r>
      <w:r w:rsidRPr="00AE2AA6">
        <w:rPr>
          <w:color w:val="000000" w:themeColor="text1"/>
          <w:sz w:val="22"/>
          <w:szCs w:val="22"/>
        </w:rPr>
        <w:t xml:space="preserve"> </w:t>
      </w:r>
      <w:r w:rsidR="00885864" w:rsidRPr="00AE2AA6">
        <w:rPr>
          <w:color w:val="000000" w:themeColor="text1"/>
          <w:sz w:val="22"/>
          <w:szCs w:val="22"/>
        </w:rPr>
        <w:t xml:space="preserve">a 10-year programme of work to </w:t>
      </w:r>
      <w:r w:rsidRPr="00AE2AA6">
        <w:rPr>
          <w:color w:val="000000" w:themeColor="text1"/>
          <w:sz w:val="22"/>
          <w:szCs w:val="22"/>
        </w:rPr>
        <w:t>ensure seamless mapping from the top of Āoraki/Mt Cook (NZ’s highest peak) to the edge of the continental shelf</w:t>
      </w:r>
      <w:r w:rsidR="002627F3" w:rsidRPr="00AE2AA6">
        <w:rPr>
          <w:color w:val="000000" w:themeColor="text1"/>
          <w:sz w:val="22"/>
          <w:szCs w:val="22"/>
        </w:rPr>
        <w:t xml:space="preserve">.  This will be carried using a variety of technologies and methodologies across the land, intertidal zone and sea.  The main components are: </w:t>
      </w:r>
    </w:p>
    <w:p w:rsidR="002627F3" w:rsidRPr="00AE2AA6" w:rsidRDefault="002627F3" w:rsidP="00F532A6">
      <w:pPr>
        <w:pStyle w:val="ListParagraph"/>
        <w:widowControl w:val="0"/>
        <w:numPr>
          <w:ilvl w:val="0"/>
          <w:numId w:val="12"/>
        </w:numPr>
        <w:autoSpaceDE w:val="0"/>
        <w:autoSpaceDN w:val="0"/>
        <w:adjustRightInd w:val="0"/>
        <w:ind w:right="136"/>
        <w:jc w:val="both"/>
        <w:rPr>
          <w:color w:val="000000" w:themeColor="text1"/>
          <w:sz w:val="22"/>
          <w:szCs w:val="22"/>
        </w:rPr>
      </w:pPr>
      <w:r w:rsidRPr="00AE2AA6">
        <w:rPr>
          <w:color w:val="000000" w:themeColor="text1"/>
          <w:sz w:val="22"/>
          <w:szCs w:val="22"/>
        </w:rPr>
        <w:t>Collecting topographic LiDAR to improve the national Digital Elevation Model</w:t>
      </w:r>
    </w:p>
    <w:p w:rsidR="002627F3" w:rsidRPr="00AE2AA6" w:rsidRDefault="002627F3" w:rsidP="00F532A6">
      <w:pPr>
        <w:pStyle w:val="ListParagraph"/>
        <w:widowControl w:val="0"/>
        <w:numPr>
          <w:ilvl w:val="0"/>
          <w:numId w:val="12"/>
        </w:numPr>
        <w:autoSpaceDE w:val="0"/>
        <w:autoSpaceDN w:val="0"/>
        <w:adjustRightInd w:val="0"/>
        <w:ind w:right="136"/>
        <w:jc w:val="both"/>
        <w:rPr>
          <w:color w:val="000000" w:themeColor="text1"/>
          <w:sz w:val="22"/>
          <w:szCs w:val="22"/>
        </w:rPr>
      </w:pPr>
      <w:r w:rsidRPr="00AE2AA6">
        <w:rPr>
          <w:color w:val="000000" w:themeColor="text1"/>
          <w:sz w:val="22"/>
          <w:szCs w:val="22"/>
        </w:rPr>
        <w:lastRenderedPageBreak/>
        <w:t>Mapping the coastal zone</w:t>
      </w:r>
    </w:p>
    <w:p w:rsidR="004F0763" w:rsidRPr="00AE2AA6" w:rsidRDefault="002627F3" w:rsidP="00F532A6">
      <w:pPr>
        <w:pStyle w:val="ListParagraph"/>
        <w:widowControl w:val="0"/>
        <w:numPr>
          <w:ilvl w:val="0"/>
          <w:numId w:val="12"/>
        </w:numPr>
        <w:autoSpaceDE w:val="0"/>
        <w:autoSpaceDN w:val="0"/>
        <w:adjustRightInd w:val="0"/>
        <w:ind w:right="136"/>
        <w:jc w:val="both"/>
        <w:rPr>
          <w:color w:val="000000" w:themeColor="text1"/>
          <w:sz w:val="22"/>
          <w:szCs w:val="22"/>
        </w:rPr>
      </w:pPr>
      <w:r w:rsidRPr="00AE2AA6">
        <w:rPr>
          <w:color w:val="000000" w:themeColor="text1"/>
          <w:sz w:val="22"/>
          <w:szCs w:val="22"/>
        </w:rPr>
        <w:t>Improving bathymetry – national hydro programme + other activities</w:t>
      </w:r>
    </w:p>
    <w:p w:rsidR="00885864" w:rsidRDefault="00885864" w:rsidP="004F0763">
      <w:pPr>
        <w:widowControl w:val="0"/>
        <w:autoSpaceDE w:val="0"/>
        <w:autoSpaceDN w:val="0"/>
        <w:adjustRightInd w:val="0"/>
        <w:ind w:left="567" w:right="136"/>
        <w:jc w:val="both"/>
        <w:rPr>
          <w:color w:val="0070C0"/>
          <w:sz w:val="22"/>
          <w:szCs w:val="22"/>
        </w:rPr>
      </w:pPr>
    </w:p>
    <w:p w:rsidR="00BC4072" w:rsidRPr="00AE2AA6" w:rsidRDefault="00BC4072" w:rsidP="00BC4072">
      <w:pPr>
        <w:widowControl w:val="0"/>
        <w:autoSpaceDE w:val="0"/>
        <w:autoSpaceDN w:val="0"/>
        <w:adjustRightInd w:val="0"/>
        <w:ind w:left="567" w:right="136"/>
        <w:jc w:val="both"/>
        <w:rPr>
          <w:color w:val="000000" w:themeColor="text1"/>
          <w:sz w:val="22"/>
          <w:szCs w:val="22"/>
        </w:rPr>
      </w:pPr>
      <w:r w:rsidRPr="00AE2AA6">
        <w:rPr>
          <w:color w:val="000000" w:themeColor="text1"/>
          <w:sz w:val="22"/>
          <w:szCs w:val="22"/>
        </w:rPr>
        <w:t>NZ is the Seabed2030 Regional Data Assembly and Coordination Centre (RDACC) for the South and West Pacific Ocean.  It operates the South and West Pacific Data Assembly Centre (SaWPac) which is run jointly by NIWA/GNS/LINZ.  The second batch of data from SaWPac was delivered to the Global GEBCO data centre in October 2019.</w:t>
      </w:r>
    </w:p>
    <w:p w:rsidR="00BC4072" w:rsidRPr="00AE2AA6" w:rsidRDefault="00BC4072" w:rsidP="00BC4072">
      <w:pPr>
        <w:widowControl w:val="0"/>
        <w:autoSpaceDE w:val="0"/>
        <w:autoSpaceDN w:val="0"/>
        <w:adjustRightInd w:val="0"/>
        <w:ind w:left="567" w:right="136"/>
        <w:jc w:val="both"/>
        <w:rPr>
          <w:color w:val="000000" w:themeColor="text1"/>
          <w:sz w:val="22"/>
          <w:szCs w:val="22"/>
        </w:rPr>
      </w:pPr>
    </w:p>
    <w:p w:rsidR="00BC4072" w:rsidRPr="00AE2AA6" w:rsidRDefault="00A36C52" w:rsidP="00BC4072">
      <w:pPr>
        <w:widowControl w:val="0"/>
        <w:autoSpaceDE w:val="0"/>
        <w:autoSpaceDN w:val="0"/>
        <w:adjustRightInd w:val="0"/>
        <w:ind w:left="567" w:right="136"/>
        <w:jc w:val="both"/>
        <w:rPr>
          <w:color w:val="000000" w:themeColor="text1"/>
          <w:sz w:val="22"/>
          <w:szCs w:val="22"/>
        </w:rPr>
      </w:pPr>
      <w:r w:rsidRPr="00AE2AA6">
        <w:rPr>
          <w:color w:val="000000" w:themeColor="text1"/>
          <w:sz w:val="22"/>
          <w:szCs w:val="22"/>
        </w:rPr>
        <w:t>W</w:t>
      </w:r>
      <w:r w:rsidR="00BC4072" w:rsidRPr="00AE2AA6">
        <w:rPr>
          <w:color w:val="000000" w:themeColor="text1"/>
          <w:sz w:val="22"/>
          <w:szCs w:val="22"/>
        </w:rPr>
        <w:t>ork</w:t>
      </w:r>
      <w:r w:rsidRPr="00AE2AA6">
        <w:rPr>
          <w:color w:val="000000" w:themeColor="text1"/>
          <w:sz w:val="22"/>
          <w:szCs w:val="22"/>
        </w:rPr>
        <w:t xml:space="preserve"> </w:t>
      </w:r>
      <w:r w:rsidR="008651FB" w:rsidRPr="00AE2AA6">
        <w:rPr>
          <w:color w:val="000000" w:themeColor="text1"/>
          <w:sz w:val="22"/>
          <w:szCs w:val="22"/>
        </w:rPr>
        <w:t>is also</w:t>
      </w:r>
      <w:r w:rsidR="00BC4072" w:rsidRPr="00AE2AA6">
        <w:rPr>
          <w:color w:val="000000" w:themeColor="text1"/>
          <w:sz w:val="22"/>
          <w:szCs w:val="22"/>
        </w:rPr>
        <w:t xml:space="preserve"> being carried out to establish what data has been collected within NZ’s EEZ on marine science research vessels</w:t>
      </w:r>
      <w:r w:rsidRPr="00AE2AA6">
        <w:rPr>
          <w:color w:val="000000" w:themeColor="text1"/>
          <w:sz w:val="22"/>
          <w:szCs w:val="22"/>
        </w:rPr>
        <w:t xml:space="preserve">. To date 57 research vessels have been identified (from 2012) and 52 reports or datasets </w:t>
      </w:r>
      <w:r w:rsidR="008651FB" w:rsidRPr="00AE2AA6">
        <w:rPr>
          <w:color w:val="000000" w:themeColor="text1"/>
          <w:sz w:val="22"/>
          <w:szCs w:val="22"/>
        </w:rPr>
        <w:t>received</w:t>
      </w:r>
      <w:r w:rsidRPr="00AE2AA6">
        <w:rPr>
          <w:color w:val="000000" w:themeColor="text1"/>
          <w:sz w:val="22"/>
          <w:szCs w:val="22"/>
        </w:rPr>
        <w:t xml:space="preserve"> by NZ.</w:t>
      </w:r>
    </w:p>
    <w:p w:rsidR="006A3075" w:rsidRPr="00AE2AA6" w:rsidRDefault="006A3075" w:rsidP="008651FB">
      <w:pPr>
        <w:widowControl w:val="0"/>
        <w:autoSpaceDE w:val="0"/>
        <w:autoSpaceDN w:val="0"/>
        <w:adjustRightInd w:val="0"/>
        <w:ind w:right="136"/>
        <w:jc w:val="both"/>
        <w:rPr>
          <w:color w:val="000000" w:themeColor="text1"/>
          <w:sz w:val="22"/>
          <w:szCs w:val="22"/>
        </w:rPr>
      </w:pPr>
    </w:p>
    <w:p w:rsidR="00A36C52" w:rsidRPr="00AE2AA6" w:rsidRDefault="00A36C52" w:rsidP="00A36C52">
      <w:pPr>
        <w:widowControl w:val="0"/>
        <w:autoSpaceDE w:val="0"/>
        <w:autoSpaceDN w:val="0"/>
        <w:adjustRightInd w:val="0"/>
        <w:ind w:left="567" w:right="136"/>
        <w:jc w:val="both"/>
        <w:rPr>
          <w:color w:val="000000" w:themeColor="text1"/>
          <w:sz w:val="22"/>
          <w:szCs w:val="22"/>
        </w:rPr>
      </w:pPr>
      <w:r w:rsidRPr="00AE2AA6">
        <w:rPr>
          <w:color w:val="000000" w:themeColor="text1"/>
          <w:sz w:val="22"/>
          <w:szCs w:val="22"/>
        </w:rPr>
        <w:t>LINZ is leading and coordinating the NZ marine geospatial community in the development and adoption of appropriate data principles for marine geospatial information (MGI).  The NZ Marine Geospatial Working Group (NZMG-WG) has developed a national work programme and is working collaboratively on the following priority projects:</w:t>
      </w:r>
    </w:p>
    <w:p w:rsidR="00A36C52" w:rsidRPr="00AE2AA6" w:rsidRDefault="00A36C52" w:rsidP="00F532A6">
      <w:pPr>
        <w:pStyle w:val="ListParagraph"/>
        <w:widowControl w:val="0"/>
        <w:numPr>
          <w:ilvl w:val="0"/>
          <w:numId w:val="13"/>
        </w:numPr>
        <w:autoSpaceDE w:val="0"/>
        <w:autoSpaceDN w:val="0"/>
        <w:adjustRightInd w:val="0"/>
        <w:ind w:right="136"/>
        <w:jc w:val="both"/>
        <w:rPr>
          <w:color w:val="000000" w:themeColor="text1"/>
          <w:sz w:val="22"/>
          <w:szCs w:val="22"/>
        </w:rPr>
      </w:pPr>
      <w:r w:rsidRPr="00AE2AA6">
        <w:rPr>
          <w:color w:val="000000" w:themeColor="text1"/>
          <w:sz w:val="22"/>
          <w:szCs w:val="22"/>
        </w:rPr>
        <w:t>Build a national data inventory of available NZ MGI</w:t>
      </w:r>
    </w:p>
    <w:p w:rsidR="00A36C52" w:rsidRPr="00AE2AA6" w:rsidRDefault="00A36C52" w:rsidP="00F532A6">
      <w:pPr>
        <w:pStyle w:val="ListParagraph"/>
        <w:widowControl w:val="0"/>
        <w:numPr>
          <w:ilvl w:val="0"/>
          <w:numId w:val="13"/>
        </w:numPr>
        <w:autoSpaceDE w:val="0"/>
        <w:autoSpaceDN w:val="0"/>
        <w:adjustRightInd w:val="0"/>
        <w:ind w:right="136"/>
        <w:jc w:val="both"/>
        <w:rPr>
          <w:color w:val="000000" w:themeColor="text1"/>
          <w:sz w:val="22"/>
          <w:szCs w:val="22"/>
        </w:rPr>
      </w:pPr>
      <w:r w:rsidRPr="00AE2AA6">
        <w:rPr>
          <w:color w:val="000000" w:themeColor="text1"/>
          <w:sz w:val="22"/>
          <w:szCs w:val="22"/>
        </w:rPr>
        <w:t>Identify and agreed metadata standards for NZ MGI</w:t>
      </w:r>
    </w:p>
    <w:p w:rsidR="00A36C52" w:rsidRPr="00AE2AA6" w:rsidRDefault="00A36C52" w:rsidP="00F532A6">
      <w:pPr>
        <w:pStyle w:val="ListParagraph"/>
        <w:widowControl w:val="0"/>
        <w:numPr>
          <w:ilvl w:val="0"/>
          <w:numId w:val="13"/>
        </w:numPr>
        <w:autoSpaceDE w:val="0"/>
        <w:autoSpaceDN w:val="0"/>
        <w:adjustRightInd w:val="0"/>
        <w:ind w:right="136"/>
        <w:jc w:val="both"/>
        <w:rPr>
          <w:color w:val="000000" w:themeColor="text1"/>
          <w:sz w:val="22"/>
          <w:szCs w:val="22"/>
        </w:rPr>
      </w:pPr>
      <w:r w:rsidRPr="00AE2AA6">
        <w:rPr>
          <w:color w:val="000000" w:themeColor="text1"/>
          <w:sz w:val="22"/>
          <w:szCs w:val="22"/>
        </w:rPr>
        <w:t>Setup communication channels for the NZ MGI community</w:t>
      </w:r>
    </w:p>
    <w:p w:rsidR="00A36C52" w:rsidRPr="00AE2AA6" w:rsidRDefault="00A36C52" w:rsidP="00F532A6">
      <w:pPr>
        <w:pStyle w:val="ListParagraph"/>
        <w:widowControl w:val="0"/>
        <w:numPr>
          <w:ilvl w:val="0"/>
          <w:numId w:val="13"/>
        </w:numPr>
        <w:autoSpaceDE w:val="0"/>
        <w:autoSpaceDN w:val="0"/>
        <w:adjustRightInd w:val="0"/>
        <w:ind w:right="136"/>
        <w:jc w:val="both"/>
        <w:rPr>
          <w:color w:val="000000" w:themeColor="text1"/>
          <w:sz w:val="22"/>
          <w:szCs w:val="22"/>
        </w:rPr>
      </w:pPr>
      <w:r w:rsidRPr="00AE2AA6">
        <w:rPr>
          <w:color w:val="000000" w:themeColor="text1"/>
          <w:sz w:val="22"/>
          <w:szCs w:val="22"/>
        </w:rPr>
        <w:t>Review NZ MGI data portals</w:t>
      </w:r>
    </w:p>
    <w:p w:rsidR="004C5181" w:rsidRPr="00AE2AA6" w:rsidRDefault="004C5181" w:rsidP="008651FB">
      <w:pPr>
        <w:widowControl w:val="0"/>
        <w:autoSpaceDE w:val="0"/>
        <w:autoSpaceDN w:val="0"/>
        <w:adjustRightInd w:val="0"/>
        <w:ind w:right="136"/>
        <w:jc w:val="both"/>
        <w:rPr>
          <w:color w:val="000000" w:themeColor="text1"/>
          <w:sz w:val="22"/>
          <w:szCs w:val="22"/>
        </w:rPr>
      </w:pPr>
    </w:p>
    <w:p w:rsidR="004F0763" w:rsidRPr="00AE2AA6" w:rsidRDefault="00F947AB" w:rsidP="004F0763">
      <w:pPr>
        <w:widowControl w:val="0"/>
        <w:autoSpaceDE w:val="0"/>
        <w:autoSpaceDN w:val="0"/>
        <w:adjustRightInd w:val="0"/>
        <w:ind w:left="567" w:right="136"/>
        <w:jc w:val="both"/>
        <w:rPr>
          <w:color w:val="000000" w:themeColor="text1"/>
          <w:sz w:val="22"/>
          <w:szCs w:val="22"/>
        </w:rPr>
      </w:pPr>
      <w:r w:rsidRPr="00AE2AA6">
        <w:rPr>
          <w:color w:val="000000" w:themeColor="text1"/>
          <w:sz w:val="22"/>
          <w:szCs w:val="22"/>
        </w:rPr>
        <w:t xml:space="preserve">In October 2019 </w:t>
      </w:r>
      <w:r w:rsidR="008651FB" w:rsidRPr="00AE2AA6">
        <w:rPr>
          <w:color w:val="000000" w:themeColor="text1"/>
          <w:sz w:val="22"/>
          <w:szCs w:val="22"/>
        </w:rPr>
        <w:t>L</w:t>
      </w:r>
      <w:r w:rsidR="00F7636F" w:rsidRPr="00AE2AA6">
        <w:rPr>
          <w:color w:val="000000" w:themeColor="text1"/>
          <w:sz w:val="22"/>
          <w:szCs w:val="22"/>
        </w:rPr>
        <w:t xml:space="preserve">INZ </w:t>
      </w:r>
      <w:r w:rsidRPr="00AE2AA6">
        <w:rPr>
          <w:color w:val="000000" w:themeColor="text1"/>
          <w:sz w:val="22"/>
          <w:szCs w:val="22"/>
        </w:rPr>
        <w:t xml:space="preserve">and Marlborough District Council were the winners </w:t>
      </w:r>
      <w:r w:rsidR="00185549" w:rsidRPr="00AE2AA6">
        <w:rPr>
          <w:color w:val="000000" w:themeColor="text1"/>
          <w:sz w:val="22"/>
          <w:szCs w:val="22"/>
        </w:rPr>
        <w:t>of the</w:t>
      </w:r>
      <w:r w:rsidRPr="00AE2AA6">
        <w:rPr>
          <w:color w:val="000000" w:themeColor="text1"/>
          <w:sz w:val="22"/>
          <w:szCs w:val="22"/>
        </w:rPr>
        <w:t xml:space="preserve"> </w:t>
      </w:r>
      <w:r w:rsidR="004F0763" w:rsidRPr="00AE2AA6">
        <w:rPr>
          <w:color w:val="000000" w:themeColor="text1"/>
          <w:sz w:val="22"/>
          <w:szCs w:val="22"/>
        </w:rPr>
        <w:t>NZ Spatial Excellence Award</w:t>
      </w:r>
      <w:r w:rsidR="006A3075" w:rsidRPr="00AE2AA6">
        <w:rPr>
          <w:color w:val="000000" w:themeColor="text1"/>
          <w:sz w:val="22"/>
          <w:szCs w:val="22"/>
        </w:rPr>
        <w:t xml:space="preserve"> for Environm</w:t>
      </w:r>
      <w:r w:rsidR="00885864" w:rsidRPr="00AE2AA6">
        <w:rPr>
          <w:color w:val="000000" w:themeColor="text1"/>
          <w:sz w:val="22"/>
          <w:szCs w:val="22"/>
        </w:rPr>
        <w:t>ent and Sustainability</w:t>
      </w:r>
      <w:r w:rsidRPr="00AE2AA6">
        <w:rPr>
          <w:color w:val="000000" w:themeColor="text1"/>
          <w:sz w:val="22"/>
          <w:szCs w:val="22"/>
        </w:rPr>
        <w:t xml:space="preserve"> in recognition of the partnership in surveying Queen Charlotte Sound/Tōtaranui.</w:t>
      </w:r>
    </w:p>
    <w:p w:rsidR="006A3075" w:rsidRPr="00AE2AA6" w:rsidRDefault="006A3075" w:rsidP="004F0763">
      <w:pPr>
        <w:widowControl w:val="0"/>
        <w:autoSpaceDE w:val="0"/>
        <w:autoSpaceDN w:val="0"/>
        <w:adjustRightInd w:val="0"/>
        <w:ind w:left="567" w:right="136"/>
        <w:jc w:val="both"/>
        <w:rPr>
          <w:color w:val="000000" w:themeColor="text1"/>
          <w:sz w:val="22"/>
          <w:szCs w:val="22"/>
        </w:rPr>
      </w:pPr>
    </w:p>
    <w:p w:rsidR="004F0763" w:rsidRPr="00AE2AA6" w:rsidRDefault="00F947AB" w:rsidP="004F0763">
      <w:pPr>
        <w:widowControl w:val="0"/>
        <w:autoSpaceDE w:val="0"/>
        <w:autoSpaceDN w:val="0"/>
        <w:adjustRightInd w:val="0"/>
        <w:ind w:left="567" w:right="136"/>
        <w:jc w:val="both"/>
        <w:rPr>
          <w:color w:val="000000" w:themeColor="text1"/>
          <w:sz w:val="22"/>
          <w:szCs w:val="22"/>
        </w:rPr>
      </w:pPr>
      <w:r w:rsidRPr="00AE2AA6">
        <w:rPr>
          <w:color w:val="000000" w:themeColor="text1"/>
          <w:sz w:val="22"/>
          <w:szCs w:val="22"/>
        </w:rPr>
        <w:t>Two</w:t>
      </w:r>
      <w:r w:rsidR="006A3075" w:rsidRPr="00AE2AA6">
        <w:rPr>
          <w:color w:val="000000" w:themeColor="text1"/>
          <w:sz w:val="22"/>
          <w:szCs w:val="22"/>
        </w:rPr>
        <w:t xml:space="preserve"> p</w:t>
      </w:r>
      <w:r w:rsidR="00885864" w:rsidRPr="00AE2AA6">
        <w:rPr>
          <w:color w:val="000000" w:themeColor="text1"/>
          <w:sz w:val="22"/>
          <w:szCs w:val="22"/>
        </w:rPr>
        <w:t xml:space="preserve">apers </w:t>
      </w:r>
      <w:r w:rsidR="00762B57" w:rsidRPr="00AE2AA6">
        <w:rPr>
          <w:color w:val="000000" w:themeColor="text1"/>
          <w:sz w:val="22"/>
          <w:szCs w:val="22"/>
        </w:rPr>
        <w:t xml:space="preserve">were </w:t>
      </w:r>
      <w:r w:rsidR="00885864" w:rsidRPr="00AE2AA6">
        <w:rPr>
          <w:color w:val="000000" w:themeColor="text1"/>
          <w:sz w:val="22"/>
          <w:szCs w:val="22"/>
        </w:rPr>
        <w:t xml:space="preserve">submitted to </w:t>
      </w:r>
      <w:r w:rsidR="00762B57" w:rsidRPr="00AE2AA6">
        <w:rPr>
          <w:color w:val="000000" w:themeColor="text1"/>
          <w:sz w:val="22"/>
          <w:szCs w:val="22"/>
        </w:rPr>
        <w:t xml:space="preserve">the </w:t>
      </w:r>
      <w:r w:rsidR="00DF7D69" w:rsidRPr="00AE2AA6">
        <w:rPr>
          <w:color w:val="000000" w:themeColor="text1"/>
          <w:sz w:val="22"/>
          <w:szCs w:val="22"/>
        </w:rPr>
        <w:t xml:space="preserve">IH Review – one on </w:t>
      </w:r>
      <w:r w:rsidR="00185549" w:rsidRPr="00AE2AA6">
        <w:rPr>
          <w:color w:val="000000" w:themeColor="text1"/>
          <w:sz w:val="22"/>
          <w:szCs w:val="22"/>
        </w:rPr>
        <w:t>high-density</w:t>
      </w:r>
      <w:r w:rsidR="00885864" w:rsidRPr="00AE2AA6">
        <w:rPr>
          <w:color w:val="000000" w:themeColor="text1"/>
          <w:sz w:val="22"/>
          <w:szCs w:val="22"/>
        </w:rPr>
        <w:t xml:space="preserve"> ENC prototype (jointly with </w:t>
      </w:r>
      <w:r w:rsidR="006A3075" w:rsidRPr="00AE2AA6">
        <w:rPr>
          <w:color w:val="000000" w:themeColor="text1"/>
          <w:sz w:val="22"/>
          <w:szCs w:val="22"/>
        </w:rPr>
        <w:t>AHO and CARIS</w:t>
      </w:r>
      <w:r w:rsidR="004C5181" w:rsidRPr="00AE2AA6">
        <w:rPr>
          <w:color w:val="000000" w:themeColor="text1"/>
          <w:sz w:val="22"/>
          <w:szCs w:val="22"/>
        </w:rPr>
        <w:t xml:space="preserve">), and another on </w:t>
      </w:r>
      <w:r w:rsidR="006A3075" w:rsidRPr="00AE2AA6">
        <w:rPr>
          <w:color w:val="000000" w:themeColor="text1"/>
          <w:sz w:val="22"/>
          <w:szCs w:val="22"/>
        </w:rPr>
        <w:t>Risk Assessment methodolog</w:t>
      </w:r>
      <w:r w:rsidR="00885864" w:rsidRPr="00AE2AA6">
        <w:rPr>
          <w:color w:val="000000" w:themeColor="text1"/>
          <w:sz w:val="22"/>
          <w:szCs w:val="22"/>
        </w:rPr>
        <w:t>y in Trinidad &amp; Tobago (co-authored with IALA)</w:t>
      </w:r>
      <w:r w:rsidR="004C5181" w:rsidRPr="00AE2AA6">
        <w:rPr>
          <w:color w:val="000000" w:themeColor="text1"/>
          <w:sz w:val="22"/>
          <w:szCs w:val="22"/>
        </w:rPr>
        <w:t>.</w:t>
      </w:r>
    </w:p>
    <w:p w:rsidR="004F0763" w:rsidRPr="00AE2AA6" w:rsidRDefault="004F0763" w:rsidP="00213256">
      <w:pPr>
        <w:widowControl w:val="0"/>
        <w:autoSpaceDE w:val="0"/>
        <w:autoSpaceDN w:val="0"/>
        <w:adjustRightInd w:val="0"/>
        <w:ind w:left="567" w:right="136"/>
        <w:jc w:val="both"/>
        <w:rPr>
          <w:color w:val="000000" w:themeColor="text1"/>
          <w:sz w:val="22"/>
          <w:szCs w:val="22"/>
        </w:rPr>
      </w:pPr>
    </w:p>
    <w:p w:rsidR="006A3075" w:rsidRPr="00AE2AA6" w:rsidRDefault="00416BE9" w:rsidP="00213256">
      <w:pPr>
        <w:widowControl w:val="0"/>
        <w:autoSpaceDE w:val="0"/>
        <w:autoSpaceDN w:val="0"/>
        <w:adjustRightInd w:val="0"/>
        <w:ind w:left="567" w:right="136"/>
        <w:jc w:val="both"/>
        <w:rPr>
          <w:color w:val="000000" w:themeColor="text1"/>
          <w:spacing w:val="-1"/>
          <w:sz w:val="22"/>
          <w:szCs w:val="22"/>
        </w:rPr>
      </w:pPr>
      <w:r w:rsidRPr="00AE2AA6">
        <w:rPr>
          <w:color w:val="000000" w:themeColor="text1"/>
          <w:spacing w:val="-1"/>
          <w:sz w:val="22"/>
          <w:szCs w:val="22"/>
        </w:rPr>
        <w:t>The main challenges</w:t>
      </w:r>
      <w:r w:rsidR="006A3075" w:rsidRPr="00AE2AA6">
        <w:rPr>
          <w:color w:val="000000" w:themeColor="text1"/>
          <w:spacing w:val="-1"/>
          <w:sz w:val="22"/>
          <w:szCs w:val="22"/>
        </w:rPr>
        <w:t xml:space="preserve"> </w:t>
      </w:r>
      <w:r w:rsidRPr="00AE2AA6">
        <w:rPr>
          <w:color w:val="000000" w:themeColor="text1"/>
          <w:spacing w:val="-1"/>
          <w:sz w:val="22"/>
          <w:szCs w:val="22"/>
        </w:rPr>
        <w:t>and/or obstructions are:</w:t>
      </w:r>
    </w:p>
    <w:p w:rsidR="006A3075" w:rsidRPr="00AE2AA6" w:rsidRDefault="006A3075" w:rsidP="006A3075">
      <w:pPr>
        <w:widowControl w:val="0"/>
        <w:autoSpaceDE w:val="0"/>
        <w:autoSpaceDN w:val="0"/>
        <w:adjustRightInd w:val="0"/>
        <w:ind w:left="567" w:right="136"/>
        <w:jc w:val="both"/>
        <w:rPr>
          <w:color w:val="000000" w:themeColor="text1"/>
          <w:spacing w:val="-1"/>
          <w:sz w:val="22"/>
          <w:szCs w:val="22"/>
        </w:rPr>
      </w:pPr>
      <w:r w:rsidRPr="00AE2AA6">
        <w:rPr>
          <w:color w:val="000000" w:themeColor="text1"/>
          <w:spacing w:val="-1"/>
          <w:sz w:val="22"/>
          <w:szCs w:val="22"/>
        </w:rPr>
        <w:t>Recruiting qualified and experienced staff</w:t>
      </w:r>
    </w:p>
    <w:p w:rsidR="006A3075" w:rsidRPr="00AE2AA6" w:rsidRDefault="006A3075" w:rsidP="006A3075">
      <w:pPr>
        <w:widowControl w:val="0"/>
        <w:autoSpaceDE w:val="0"/>
        <w:autoSpaceDN w:val="0"/>
        <w:adjustRightInd w:val="0"/>
        <w:ind w:left="567" w:right="136"/>
        <w:jc w:val="both"/>
        <w:rPr>
          <w:color w:val="000000" w:themeColor="text1"/>
          <w:spacing w:val="-1"/>
          <w:sz w:val="22"/>
          <w:szCs w:val="22"/>
        </w:rPr>
      </w:pPr>
      <w:r w:rsidRPr="00AE2AA6">
        <w:rPr>
          <w:color w:val="000000" w:themeColor="text1"/>
          <w:spacing w:val="-1"/>
          <w:sz w:val="22"/>
          <w:szCs w:val="22"/>
        </w:rPr>
        <w:t>Resourcing to maintain current level of engagement in SWP - competing LINZ priorities</w:t>
      </w:r>
    </w:p>
    <w:p w:rsidR="006A3075" w:rsidRPr="00AE2AA6" w:rsidRDefault="006A3075" w:rsidP="006A3075">
      <w:pPr>
        <w:widowControl w:val="0"/>
        <w:autoSpaceDE w:val="0"/>
        <w:autoSpaceDN w:val="0"/>
        <w:adjustRightInd w:val="0"/>
        <w:ind w:left="567" w:right="136"/>
        <w:jc w:val="both"/>
        <w:rPr>
          <w:color w:val="000000" w:themeColor="text1"/>
          <w:spacing w:val="-1"/>
          <w:sz w:val="22"/>
          <w:szCs w:val="22"/>
        </w:rPr>
      </w:pPr>
      <w:r w:rsidRPr="00AE2AA6">
        <w:rPr>
          <w:color w:val="000000" w:themeColor="text1"/>
          <w:spacing w:val="-1"/>
          <w:sz w:val="22"/>
          <w:szCs w:val="22"/>
        </w:rPr>
        <w:t>Move to S-100 Universal Hydrographic Data Model</w:t>
      </w:r>
    </w:p>
    <w:p w:rsidR="00545471" w:rsidRPr="00AE2AA6" w:rsidRDefault="00545471" w:rsidP="006A3075">
      <w:pPr>
        <w:widowControl w:val="0"/>
        <w:autoSpaceDE w:val="0"/>
        <w:autoSpaceDN w:val="0"/>
        <w:adjustRightInd w:val="0"/>
        <w:ind w:left="567" w:right="136"/>
        <w:jc w:val="both"/>
        <w:rPr>
          <w:color w:val="000000" w:themeColor="text1"/>
          <w:spacing w:val="-1"/>
          <w:sz w:val="22"/>
          <w:szCs w:val="22"/>
        </w:rPr>
      </w:pPr>
    </w:p>
    <w:p w:rsidR="00545471" w:rsidRPr="00AE2AA6" w:rsidRDefault="00DF7D69" w:rsidP="006A3075">
      <w:pPr>
        <w:widowControl w:val="0"/>
        <w:autoSpaceDE w:val="0"/>
        <w:autoSpaceDN w:val="0"/>
        <w:adjustRightInd w:val="0"/>
        <w:ind w:left="567" w:right="136"/>
        <w:jc w:val="both"/>
        <w:rPr>
          <w:color w:val="000000" w:themeColor="text1"/>
          <w:spacing w:val="-1"/>
          <w:sz w:val="22"/>
          <w:szCs w:val="22"/>
        </w:rPr>
      </w:pPr>
      <w:r w:rsidRPr="00AE2AA6">
        <w:rPr>
          <w:color w:val="000000" w:themeColor="text1"/>
          <w:spacing w:val="-1"/>
          <w:sz w:val="22"/>
          <w:szCs w:val="22"/>
        </w:rPr>
        <w:t>Rear Admiral Peter Sparkes commented</w:t>
      </w:r>
      <w:r w:rsidR="00545471" w:rsidRPr="00AE2AA6">
        <w:rPr>
          <w:color w:val="000000" w:themeColor="text1"/>
          <w:spacing w:val="-1"/>
          <w:sz w:val="22"/>
          <w:szCs w:val="22"/>
        </w:rPr>
        <w:t xml:space="preserve"> that UKHO had recently developed a new coastline mapping capability that utili</w:t>
      </w:r>
      <w:r w:rsidRPr="00AE2AA6">
        <w:rPr>
          <w:color w:val="000000" w:themeColor="text1"/>
          <w:spacing w:val="-1"/>
          <w:sz w:val="22"/>
          <w:szCs w:val="22"/>
        </w:rPr>
        <w:t>s</w:t>
      </w:r>
      <w:r w:rsidR="00545471" w:rsidRPr="00AE2AA6">
        <w:rPr>
          <w:color w:val="000000" w:themeColor="text1"/>
          <w:spacing w:val="-1"/>
          <w:sz w:val="22"/>
          <w:szCs w:val="22"/>
        </w:rPr>
        <w:t>es the overlay of SDB high definition imagery and Synthetic Aperture Radar (SAR) to enable better mapping of the inter-t</w:t>
      </w:r>
      <w:r w:rsidRPr="00AE2AA6">
        <w:rPr>
          <w:color w:val="000000" w:themeColor="text1"/>
          <w:spacing w:val="-1"/>
          <w:sz w:val="22"/>
          <w:szCs w:val="22"/>
        </w:rPr>
        <w:t>idal zone.  Details are available from the UKHO.</w:t>
      </w:r>
    </w:p>
    <w:p w:rsidR="00545471" w:rsidRPr="00AE2AA6" w:rsidRDefault="00545471" w:rsidP="00017B2B">
      <w:pPr>
        <w:widowControl w:val="0"/>
        <w:autoSpaceDE w:val="0"/>
        <w:autoSpaceDN w:val="0"/>
        <w:adjustRightInd w:val="0"/>
        <w:ind w:right="-1"/>
        <w:jc w:val="both"/>
        <w:rPr>
          <w:b/>
          <w:bCs/>
          <w:color w:val="000000" w:themeColor="text1"/>
          <w:spacing w:val="-1"/>
          <w:sz w:val="22"/>
          <w:szCs w:val="22"/>
        </w:rPr>
      </w:pPr>
    </w:p>
    <w:p w:rsidR="00BA3FA6" w:rsidRPr="00AE2AA6" w:rsidRDefault="00DE491E" w:rsidP="00C05B41">
      <w:pPr>
        <w:widowControl w:val="0"/>
        <w:autoSpaceDE w:val="0"/>
        <w:autoSpaceDN w:val="0"/>
        <w:adjustRightInd w:val="0"/>
        <w:ind w:left="567" w:right="567" w:hanging="567"/>
        <w:jc w:val="both"/>
        <w:rPr>
          <w:color w:val="000000" w:themeColor="text1"/>
          <w:sz w:val="22"/>
          <w:szCs w:val="22"/>
        </w:rPr>
      </w:pPr>
      <w:r w:rsidRPr="00AE2AA6">
        <w:rPr>
          <w:b/>
          <w:bCs/>
          <w:color w:val="000000" w:themeColor="text1"/>
          <w:spacing w:val="-1"/>
          <w:sz w:val="22"/>
          <w:szCs w:val="22"/>
        </w:rPr>
        <w:t>7</w:t>
      </w:r>
      <w:r w:rsidR="00BA3FA6" w:rsidRPr="00AE2AA6">
        <w:rPr>
          <w:b/>
          <w:bCs/>
          <w:color w:val="000000" w:themeColor="text1"/>
          <w:sz w:val="22"/>
          <w:szCs w:val="22"/>
        </w:rPr>
        <w:t>.5</w:t>
      </w:r>
      <w:r w:rsidR="00BA3FA6" w:rsidRPr="00AE2AA6">
        <w:rPr>
          <w:b/>
          <w:bCs/>
          <w:color w:val="000000" w:themeColor="text1"/>
          <w:sz w:val="22"/>
          <w:szCs w:val="22"/>
        </w:rPr>
        <w:tab/>
      </w:r>
      <w:r w:rsidR="00BA3FA6" w:rsidRPr="00AE2AA6">
        <w:rPr>
          <w:b/>
          <w:bCs/>
          <w:color w:val="000000" w:themeColor="text1"/>
          <w:spacing w:val="-1"/>
          <w:sz w:val="22"/>
          <w:szCs w:val="22"/>
        </w:rPr>
        <w:t>P</w:t>
      </w:r>
      <w:r w:rsidR="00BA3FA6" w:rsidRPr="00AE2AA6">
        <w:rPr>
          <w:b/>
          <w:bCs/>
          <w:color w:val="000000" w:themeColor="text1"/>
          <w:sz w:val="22"/>
          <w:szCs w:val="22"/>
        </w:rPr>
        <w:t>a</w:t>
      </w:r>
      <w:r w:rsidR="00BA3FA6" w:rsidRPr="00AE2AA6">
        <w:rPr>
          <w:b/>
          <w:bCs/>
          <w:color w:val="000000" w:themeColor="text1"/>
          <w:spacing w:val="-1"/>
          <w:sz w:val="22"/>
          <w:szCs w:val="22"/>
        </w:rPr>
        <w:t>p</w:t>
      </w:r>
      <w:r w:rsidR="00BA3FA6" w:rsidRPr="00AE2AA6">
        <w:rPr>
          <w:b/>
          <w:bCs/>
          <w:color w:val="000000" w:themeColor="text1"/>
          <w:sz w:val="22"/>
          <w:szCs w:val="22"/>
        </w:rPr>
        <w:t xml:space="preserve">ua </w:t>
      </w:r>
      <w:r w:rsidR="00BA3FA6" w:rsidRPr="00AE2AA6">
        <w:rPr>
          <w:b/>
          <w:bCs/>
          <w:color w:val="000000" w:themeColor="text1"/>
          <w:spacing w:val="-1"/>
          <w:sz w:val="22"/>
          <w:szCs w:val="22"/>
        </w:rPr>
        <w:t>N</w:t>
      </w:r>
      <w:r w:rsidR="00BA3FA6" w:rsidRPr="00AE2AA6">
        <w:rPr>
          <w:b/>
          <w:bCs/>
          <w:color w:val="000000" w:themeColor="text1"/>
          <w:spacing w:val="-3"/>
          <w:sz w:val="22"/>
          <w:szCs w:val="22"/>
        </w:rPr>
        <w:t>e</w:t>
      </w:r>
      <w:r w:rsidR="00BA3FA6" w:rsidRPr="00AE2AA6">
        <w:rPr>
          <w:b/>
          <w:bCs/>
          <w:color w:val="000000" w:themeColor="text1"/>
          <w:sz w:val="22"/>
          <w:szCs w:val="22"/>
        </w:rPr>
        <w:t>w</w:t>
      </w:r>
      <w:r w:rsidR="00BA3FA6" w:rsidRPr="00AE2AA6">
        <w:rPr>
          <w:b/>
          <w:bCs/>
          <w:color w:val="000000" w:themeColor="text1"/>
          <w:spacing w:val="2"/>
          <w:sz w:val="22"/>
          <w:szCs w:val="22"/>
        </w:rPr>
        <w:t xml:space="preserve"> </w:t>
      </w:r>
      <w:r w:rsidR="00BA3FA6" w:rsidRPr="00AE2AA6">
        <w:rPr>
          <w:b/>
          <w:bCs/>
          <w:color w:val="000000" w:themeColor="text1"/>
          <w:spacing w:val="1"/>
          <w:sz w:val="22"/>
          <w:szCs w:val="22"/>
        </w:rPr>
        <w:t>G</w:t>
      </w:r>
      <w:r w:rsidR="00BA3FA6" w:rsidRPr="00AE2AA6">
        <w:rPr>
          <w:b/>
          <w:bCs/>
          <w:color w:val="000000" w:themeColor="text1"/>
          <w:spacing w:val="-3"/>
          <w:sz w:val="22"/>
          <w:szCs w:val="22"/>
        </w:rPr>
        <w:t>u</w:t>
      </w:r>
      <w:r w:rsidR="00BA3FA6" w:rsidRPr="00AE2AA6">
        <w:rPr>
          <w:b/>
          <w:bCs/>
          <w:color w:val="000000" w:themeColor="text1"/>
          <w:spacing w:val="1"/>
          <w:sz w:val="22"/>
          <w:szCs w:val="22"/>
        </w:rPr>
        <w:t>i</w:t>
      </w:r>
      <w:r w:rsidR="00BA3FA6" w:rsidRPr="00AE2AA6">
        <w:rPr>
          <w:b/>
          <w:bCs/>
          <w:color w:val="000000" w:themeColor="text1"/>
          <w:sz w:val="22"/>
          <w:szCs w:val="22"/>
        </w:rPr>
        <w:t>n</w:t>
      </w:r>
      <w:r w:rsidR="00BA3FA6" w:rsidRPr="00AE2AA6">
        <w:rPr>
          <w:b/>
          <w:bCs/>
          <w:color w:val="000000" w:themeColor="text1"/>
          <w:spacing w:val="-1"/>
          <w:sz w:val="22"/>
          <w:szCs w:val="22"/>
        </w:rPr>
        <w:t>e</w:t>
      </w:r>
      <w:r w:rsidR="00BA3FA6" w:rsidRPr="00AE2AA6">
        <w:rPr>
          <w:b/>
          <w:bCs/>
          <w:color w:val="000000" w:themeColor="text1"/>
          <w:sz w:val="22"/>
          <w:szCs w:val="22"/>
        </w:rPr>
        <w:t>a</w:t>
      </w:r>
      <w:r w:rsidR="00BA3FA6" w:rsidRPr="00AE2AA6">
        <w:rPr>
          <w:b/>
          <w:bCs/>
          <w:color w:val="000000" w:themeColor="text1"/>
          <w:spacing w:val="-2"/>
          <w:sz w:val="22"/>
          <w:szCs w:val="22"/>
        </w:rPr>
        <w:t xml:space="preserve"> </w:t>
      </w:r>
      <w:r w:rsidR="00BA3FA6" w:rsidRPr="00AE2AA6">
        <w:rPr>
          <w:b/>
          <w:bCs/>
          <w:color w:val="000000" w:themeColor="text1"/>
          <w:spacing w:val="1"/>
          <w:sz w:val="22"/>
          <w:szCs w:val="22"/>
        </w:rPr>
        <w:t>(</w:t>
      </w:r>
      <w:r w:rsidR="00BA3FA6" w:rsidRPr="00AE2AA6">
        <w:rPr>
          <w:b/>
          <w:bCs/>
          <w:color w:val="000000" w:themeColor="text1"/>
          <w:spacing w:val="-1"/>
          <w:sz w:val="22"/>
          <w:szCs w:val="22"/>
        </w:rPr>
        <w:t>PN</w:t>
      </w:r>
      <w:r w:rsidR="00BA3FA6" w:rsidRPr="00AE2AA6">
        <w:rPr>
          <w:b/>
          <w:bCs/>
          <w:color w:val="000000" w:themeColor="text1"/>
          <w:spacing w:val="1"/>
          <w:sz w:val="22"/>
          <w:szCs w:val="22"/>
        </w:rPr>
        <w:t>G</w:t>
      </w:r>
      <w:r w:rsidR="00BA3FA6" w:rsidRPr="00AE2AA6">
        <w:rPr>
          <w:b/>
          <w:bCs/>
          <w:color w:val="000000" w:themeColor="text1"/>
          <w:sz w:val="22"/>
          <w:szCs w:val="22"/>
        </w:rPr>
        <w:t>)</w:t>
      </w:r>
    </w:p>
    <w:p w:rsidR="00BA3FA6" w:rsidRPr="00AE2AA6" w:rsidRDefault="00BA3FA6" w:rsidP="00C05B41">
      <w:pPr>
        <w:widowControl w:val="0"/>
        <w:autoSpaceDE w:val="0"/>
        <w:autoSpaceDN w:val="0"/>
        <w:adjustRightInd w:val="0"/>
        <w:rPr>
          <w:color w:val="000000" w:themeColor="text1"/>
          <w:sz w:val="12"/>
          <w:szCs w:val="12"/>
        </w:rPr>
      </w:pPr>
    </w:p>
    <w:p w:rsidR="00F557F0" w:rsidRPr="00AE2AA6" w:rsidRDefault="00BA3FA6" w:rsidP="00F557F0">
      <w:pPr>
        <w:widowControl w:val="0"/>
        <w:autoSpaceDE w:val="0"/>
        <w:autoSpaceDN w:val="0"/>
        <w:adjustRightInd w:val="0"/>
        <w:ind w:left="571" w:right="137"/>
        <w:jc w:val="both"/>
        <w:rPr>
          <w:color w:val="000000" w:themeColor="text1"/>
          <w:sz w:val="22"/>
          <w:szCs w:val="22"/>
        </w:rPr>
      </w:pPr>
      <w:r w:rsidRPr="00AE2AA6">
        <w:rPr>
          <w:color w:val="000000" w:themeColor="text1"/>
          <w:spacing w:val="-4"/>
          <w:sz w:val="22"/>
          <w:szCs w:val="22"/>
        </w:rPr>
        <w:t>M</w:t>
      </w:r>
      <w:r w:rsidR="0052249C" w:rsidRPr="00AE2AA6">
        <w:rPr>
          <w:color w:val="000000" w:themeColor="text1"/>
          <w:sz w:val="22"/>
          <w:szCs w:val="22"/>
        </w:rPr>
        <w:t>r Nick Pion summarised</w:t>
      </w:r>
      <w:r w:rsidRPr="00AE2AA6">
        <w:rPr>
          <w:color w:val="000000" w:themeColor="text1"/>
          <w:spacing w:val="27"/>
          <w:sz w:val="22"/>
          <w:szCs w:val="22"/>
        </w:rPr>
        <w:t xml:space="preserve"> </w:t>
      </w:r>
      <w:r w:rsidRPr="00AE2AA6">
        <w:rPr>
          <w:color w:val="000000" w:themeColor="text1"/>
          <w:spacing w:val="1"/>
          <w:sz w:val="22"/>
          <w:szCs w:val="22"/>
        </w:rPr>
        <w:t>t</w:t>
      </w:r>
      <w:r w:rsidRPr="00AE2AA6">
        <w:rPr>
          <w:color w:val="000000" w:themeColor="text1"/>
          <w:spacing w:val="-3"/>
          <w:sz w:val="22"/>
          <w:szCs w:val="22"/>
        </w:rPr>
        <w:t>h</w:t>
      </w:r>
      <w:r w:rsidRPr="00AE2AA6">
        <w:rPr>
          <w:color w:val="000000" w:themeColor="text1"/>
          <w:sz w:val="22"/>
          <w:szCs w:val="22"/>
        </w:rPr>
        <w:t>e n</w:t>
      </w:r>
      <w:r w:rsidRPr="00AE2AA6">
        <w:rPr>
          <w:color w:val="000000" w:themeColor="text1"/>
          <w:spacing w:val="-1"/>
          <w:sz w:val="22"/>
          <w:szCs w:val="22"/>
        </w:rPr>
        <w:t>a</w:t>
      </w:r>
      <w:r w:rsidRPr="00AE2AA6">
        <w:rPr>
          <w:color w:val="000000" w:themeColor="text1"/>
          <w:spacing w:val="1"/>
          <w:sz w:val="22"/>
          <w:szCs w:val="22"/>
        </w:rPr>
        <w:t>t</w:t>
      </w:r>
      <w:r w:rsidRPr="00AE2AA6">
        <w:rPr>
          <w:color w:val="000000" w:themeColor="text1"/>
          <w:spacing w:val="-1"/>
          <w:sz w:val="22"/>
          <w:szCs w:val="22"/>
        </w:rPr>
        <w:t>i</w:t>
      </w:r>
      <w:r w:rsidRPr="00AE2AA6">
        <w:rPr>
          <w:color w:val="000000" w:themeColor="text1"/>
          <w:sz w:val="22"/>
          <w:szCs w:val="22"/>
        </w:rPr>
        <w:t>o</w:t>
      </w:r>
      <w:r w:rsidRPr="00AE2AA6">
        <w:rPr>
          <w:color w:val="000000" w:themeColor="text1"/>
          <w:spacing w:val="-1"/>
          <w:sz w:val="22"/>
          <w:szCs w:val="22"/>
        </w:rPr>
        <w:t>n</w:t>
      </w:r>
      <w:r w:rsidRPr="00AE2AA6">
        <w:rPr>
          <w:color w:val="000000" w:themeColor="text1"/>
          <w:sz w:val="22"/>
          <w:szCs w:val="22"/>
        </w:rPr>
        <w:t>al</w:t>
      </w:r>
      <w:r w:rsidRPr="00AE2AA6">
        <w:rPr>
          <w:color w:val="000000" w:themeColor="text1"/>
          <w:spacing w:val="24"/>
          <w:sz w:val="22"/>
          <w:szCs w:val="22"/>
        </w:rPr>
        <w:t xml:space="preserve"> </w:t>
      </w:r>
      <w:r w:rsidRPr="00AE2AA6">
        <w:rPr>
          <w:color w:val="000000" w:themeColor="text1"/>
          <w:spacing w:val="1"/>
          <w:sz w:val="22"/>
          <w:szCs w:val="22"/>
        </w:rPr>
        <w:t>r</w:t>
      </w:r>
      <w:r w:rsidRPr="00AE2AA6">
        <w:rPr>
          <w:color w:val="000000" w:themeColor="text1"/>
          <w:sz w:val="22"/>
          <w:szCs w:val="22"/>
        </w:rPr>
        <w:t>e</w:t>
      </w:r>
      <w:r w:rsidRPr="00AE2AA6">
        <w:rPr>
          <w:color w:val="000000" w:themeColor="text1"/>
          <w:spacing w:val="-1"/>
          <w:sz w:val="22"/>
          <w:szCs w:val="22"/>
        </w:rPr>
        <w:t>p</w:t>
      </w:r>
      <w:r w:rsidRPr="00AE2AA6">
        <w:rPr>
          <w:color w:val="000000" w:themeColor="text1"/>
          <w:sz w:val="22"/>
          <w:szCs w:val="22"/>
        </w:rPr>
        <w:t>o</w:t>
      </w:r>
      <w:r w:rsidRPr="00AE2AA6">
        <w:rPr>
          <w:color w:val="000000" w:themeColor="text1"/>
          <w:spacing w:val="-2"/>
          <w:sz w:val="22"/>
          <w:szCs w:val="22"/>
        </w:rPr>
        <w:t>r</w:t>
      </w:r>
      <w:r w:rsidRPr="00AE2AA6">
        <w:rPr>
          <w:color w:val="000000" w:themeColor="text1"/>
          <w:sz w:val="22"/>
          <w:szCs w:val="22"/>
        </w:rPr>
        <w:t>t</w:t>
      </w:r>
      <w:r w:rsidR="005F2352" w:rsidRPr="00AE2AA6">
        <w:rPr>
          <w:color w:val="000000" w:themeColor="text1"/>
          <w:sz w:val="22"/>
          <w:szCs w:val="22"/>
        </w:rPr>
        <w:t xml:space="preserve"> for PNG (</w:t>
      </w:r>
      <w:r w:rsidR="002D3DDA" w:rsidRPr="00AE2AA6">
        <w:rPr>
          <w:i/>
          <w:color w:val="000000" w:themeColor="text1"/>
          <w:sz w:val="22"/>
          <w:szCs w:val="22"/>
        </w:rPr>
        <w:t xml:space="preserve">doc. </w:t>
      </w:r>
      <w:r w:rsidRPr="00AE2AA6">
        <w:rPr>
          <w:i/>
          <w:color w:val="000000" w:themeColor="text1"/>
          <w:spacing w:val="-6"/>
          <w:sz w:val="22"/>
          <w:szCs w:val="22"/>
        </w:rPr>
        <w:t>S</w:t>
      </w:r>
      <w:r w:rsidRPr="00AE2AA6">
        <w:rPr>
          <w:i/>
          <w:color w:val="000000" w:themeColor="text1"/>
          <w:spacing w:val="7"/>
          <w:sz w:val="22"/>
          <w:szCs w:val="22"/>
        </w:rPr>
        <w:t>W</w:t>
      </w:r>
      <w:r w:rsidRPr="00AE2AA6">
        <w:rPr>
          <w:i/>
          <w:color w:val="000000" w:themeColor="text1"/>
          <w:spacing w:val="-1"/>
          <w:sz w:val="22"/>
          <w:szCs w:val="22"/>
        </w:rPr>
        <w:t>PHC</w:t>
      </w:r>
      <w:r w:rsidRPr="00AE2AA6">
        <w:rPr>
          <w:i/>
          <w:color w:val="000000" w:themeColor="text1"/>
          <w:sz w:val="22"/>
          <w:szCs w:val="22"/>
        </w:rPr>
        <w:t>1</w:t>
      </w:r>
      <w:r w:rsidR="00545471" w:rsidRPr="00AE2AA6">
        <w:rPr>
          <w:i/>
          <w:color w:val="000000" w:themeColor="text1"/>
          <w:spacing w:val="-2"/>
          <w:sz w:val="22"/>
          <w:szCs w:val="22"/>
        </w:rPr>
        <w:t>7</w:t>
      </w:r>
      <w:r w:rsidRPr="00AE2AA6">
        <w:rPr>
          <w:i/>
          <w:color w:val="000000" w:themeColor="text1"/>
          <w:spacing w:val="1"/>
          <w:sz w:val="22"/>
          <w:szCs w:val="22"/>
        </w:rPr>
        <w:t>-</w:t>
      </w:r>
      <w:r w:rsidRPr="00AE2AA6">
        <w:rPr>
          <w:i/>
          <w:color w:val="000000" w:themeColor="text1"/>
          <w:sz w:val="22"/>
          <w:szCs w:val="22"/>
        </w:rPr>
        <w:t>0</w:t>
      </w:r>
      <w:r w:rsidR="00750FF9" w:rsidRPr="00AE2AA6">
        <w:rPr>
          <w:i/>
          <w:color w:val="000000" w:themeColor="text1"/>
          <w:spacing w:val="-1"/>
          <w:sz w:val="22"/>
          <w:szCs w:val="22"/>
        </w:rPr>
        <w:t>7</w:t>
      </w:r>
      <w:r w:rsidR="00150451" w:rsidRPr="00AE2AA6">
        <w:rPr>
          <w:i/>
          <w:color w:val="000000" w:themeColor="text1"/>
          <w:spacing w:val="-3"/>
          <w:sz w:val="22"/>
          <w:szCs w:val="22"/>
        </w:rPr>
        <w:t>E</w:t>
      </w:r>
      <w:r w:rsidR="00017B2B" w:rsidRPr="00AE2AA6">
        <w:rPr>
          <w:color w:val="000000" w:themeColor="text1"/>
          <w:spacing w:val="-3"/>
          <w:sz w:val="22"/>
          <w:szCs w:val="22"/>
        </w:rPr>
        <w:t>)</w:t>
      </w:r>
      <w:r w:rsidR="00017B2B" w:rsidRPr="00AE2AA6">
        <w:rPr>
          <w:i/>
          <w:color w:val="000000" w:themeColor="text1"/>
          <w:sz w:val="22"/>
          <w:szCs w:val="22"/>
        </w:rPr>
        <w:t xml:space="preserve">.  </w:t>
      </w:r>
      <w:r w:rsidR="00545471" w:rsidRPr="00AE2AA6">
        <w:rPr>
          <w:color w:val="000000" w:themeColor="text1"/>
          <w:sz w:val="22"/>
          <w:szCs w:val="22"/>
        </w:rPr>
        <w:t xml:space="preserve">The ADB-funded Maritime &amp; Waterways Safety Project (MWSP) had been completed and the present focus was on capacity building. </w:t>
      </w:r>
    </w:p>
    <w:p w:rsidR="00CB3FD3" w:rsidRPr="00AE2AA6" w:rsidRDefault="00CB3FD3" w:rsidP="00F557F0">
      <w:pPr>
        <w:widowControl w:val="0"/>
        <w:autoSpaceDE w:val="0"/>
        <w:autoSpaceDN w:val="0"/>
        <w:adjustRightInd w:val="0"/>
        <w:ind w:left="571" w:right="137"/>
        <w:jc w:val="both"/>
        <w:rPr>
          <w:color w:val="000000" w:themeColor="text1"/>
          <w:sz w:val="22"/>
          <w:szCs w:val="22"/>
        </w:rPr>
      </w:pPr>
    </w:p>
    <w:p w:rsidR="00CB3FD3" w:rsidRPr="00AE2AA6" w:rsidRDefault="00CB3FD3" w:rsidP="00815E55">
      <w:pPr>
        <w:widowControl w:val="0"/>
        <w:autoSpaceDE w:val="0"/>
        <w:autoSpaceDN w:val="0"/>
        <w:adjustRightInd w:val="0"/>
        <w:ind w:left="571" w:right="137"/>
        <w:jc w:val="both"/>
        <w:rPr>
          <w:color w:val="000000" w:themeColor="text1"/>
          <w:sz w:val="22"/>
          <w:szCs w:val="22"/>
        </w:rPr>
      </w:pPr>
      <w:r w:rsidRPr="00AE2AA6">
        <w:rPr>
          <w:color w:val="000000" w:themeColor="text1"/>
          <w:sz w:val="22"/>
          <w:szCs w:val="22"/>
        </w:rPr>
        <w:t>The surveys carried out by Fugro under ADB program were submitted to AHO and used to update approx. 30 charts</w:t>
      </w:r>
      <w:r w:rsidR="00AF790E" w:rsidRPr="00AE2AA6">
        <w:rPr>
          <w:color w:val="000000" w:themeColor="text1"/>
          <w:sz w:val="22"/>
          <w:szCs w:val="22"/>
        </w:rPr>
        <w:t xml:space="preserve">.  The </w:t>
      </w:r>
      <w:r w:rsidR="00815E55" w:rsidRPr="00AE2AA6">
        <w:rPr>
          <w:color w:val="000000" w:themeColor="text1"/>
          <w:sz w:val="22"/>
          <w:szCs w:val="22"/>
        </w:rPr>
        <w:t xml:space="preserve">RAN Survey Motor Launch MERMAID surveyed Kitava Island.  </w:t>
      </w:r>
      <w:r w:rsidRPr="00AE2AA6">
        <w:rPr>
          <w:color w:val="000000" w:themeColor="text1"/>
          <w:sz w:val="22"/>
          <w:szCs w:val="22"/>
        </w:rPr>
        <w:t xml:space="preserve">NMSA contracted </w:t>
      </w:r>
      <w:r w:rsidR="00185549" w:rsidRPr="00AE2AA6">
        <w:rPr>
          <w:color w:val="000000" w:themeColor="text1"/>
          <w:sz w:val="22"/>
          <w:szCs w:val="22"/>
        </w:rPr>
        <w:t>service (</w:t>
      </w:r>
      <w:r w:rsidRPr="00AE2AA6">
        <w:rPr>
          <w:color w:val="000000" w:themeColor="text1"/>
          <w:sz w:val="22"/>
          <w:szCs w:val="22"/>
        </w:rPr>
        <w:t xml:space="preserve">EOMAP) </w:t>
      </w:r>
      <w:r w:rsidR="00815E55" w:rsidRPr="00AE2AA6">
        <w:rPr>
          <w:color w:val="000000" w:themeColor="text1"/>
          <w:sz w:val="22"/>
          <w:szCs w:val="22"/>
        </w:rPr>
        <w:t>for SDB</w:t>
      </w:r>
      <w:r w:rsidRPr="00AE2AA6">
        <w:rPr>
          <w:color w:val="000000" w:themeColor="text1"/>
          <w:sz w:val="22"/>
          <w:szCs w:val="22"/>
        </w:rPr>
        <w:t xml:space="preserve"> survey of Nukumanu Islands and Tauu Islands. These remote islands </w:t>
      </w:r>
      <w:r w:rsidR="00815E55" w:rsidRPr="00AE2AA6">
        <w:rPr>
          <w:color w:val="000000" w:themeColor="text1"/>
          <w:sz w:val="22"/>
          <w:szCs w:val="22"/>
        </w:rPr>
        <w:t xml:space="preserve">are </w:t>
      </w:r>
      <w:r w:rsidRPr="00AE2AA6">
        <w:rPr>
          <w:color w:val="000000" w:themeColor="text1"/>
          <w:sz w:val="22"/>
          <w:szCs w:val="22"/>
        </w:rPr>
        <w:t>located outside the current chart series</w:t>
      </w:r>
      <w:r w:rsidR="00815E55" w:rsidRPr="00AE2AA6">
        <w:rPr>
          <w:color w:val="000000" w:themeColor="text1"/>
          <w:sz w:val="22"/>
          <w:szCs w:val="22"/>
        </w:rPr>
        <w:t xml:space="preserve"> and</w:t>
      </w:r>
      <w:r w:rsidRPr="00AE2AA6">
        <w:rPr>
          <w:color w:val="000000" w:themeColor="text1"/>
          <w:sz w:val="22"/>
          <w:szCs w:val="22"/>
        </w:rPr>
        <w:t xml:space="preserve"> form part of the territorial sea baselines.</w:t>
      </w:r>
    </w:p>
    <w:p w:rsidR="00815E55" w:rsidRPr="00AE2AA6" w:rsidRDefault="00815E55" w:rsidP="00815E55">
      <w:pPr>
        <w:widowControl w:val="0"/>
        <w:autoSpaceDE w:val="0"/>
        <w:autoSpaceDN w:val="0"/>
        <w:adjustRightInd w:val="0"/>
        <w:ind w:left="571" w:right="137"/>
        <w:jc w:val="both"/>
        <w:rPr>
          <w:color w:val="000000" w:themeColor="text1"/>
          <w:sz w:val="22"/>
          <w:szCs w:val="22"/>
        </w:rPr>
      </w:pPr>
    </w:p>
    <w:p w:rsidR="00815E55" w:rsidRPr="00AE2AA6" w:rsidRDefault="00815E55" w:rsidP="00815E55">
      <w:pPr>
        <w:widowControl w:val="0"/>
        <w:autoSpaceDE w:val="0"/>
        <w:autoSpaceDN w:val="0"/>
        <w:adjustRightInd w:val="0"/>
        <w:ind w:left="571" w:right="137"/>
        <w:jc w:val="both"/>
        <w:rPr>
          <w:color w:val="000000" w:themeColor="text1"/>
          <w:sz w:val="22"/>
          <w:szCs w:val="22"/>
        </w:rPr>
      </w:pPr>
      <w:r w:rsidRPr="00AE2AA6">
        <w:rPr>
          <w:color w:val="000000" w:themeColor="text1"/>
          <w:sz w:val="22"/>
          <w:szCs w:val="22"/>
        </w:rPr>
        <w:t>The AHO commenced rebranding of PNG charts from ‘AUSxxx’ prefix to ‘PNGxxx’ in early 2019. A total of 29 new edition paper charts (out of 78) were published by the end of 2019.</w:t>
      </w:r>
    </w:p>
    <w:p w:rsidR="00815E55" w:rsidRPr="00AE2AA6" w:rsidRDefault="00815E55" w:rsidP="00815E55">
      <w:pPr>
        <w:widowControl w:val="0"/>
        <w:autoSpaceDE w:val="0"/>
        <w:autoSpaceDN w:val="0"/>
        <w:adjustRightInd w:val="0"/>
        <w:ind w:left="571" w:right="137"/>
        <w:jc w:val="both"/>
        <w:rPr>
          <w:color w:val="000000" w:themeColor="text1"/>
          <w:sz w:val="22"/>
          <w:szCs w:val="22"/>
        </w:rPr>
      </w:pPr>
    </w:p>
    <w:p w:rsidR="00815E55" w:rsidRPr="00AE2AA6" w:rsidRDefault="00815E55" w:rsidP="00815E55">
      <w:pPr>
        <w:widowControl w:val="0"/>
        <w:autoSpaceDE w:val="0"/>
        <w:autoSpaceDN w:val="0"/>
        <w:adjustRightInd w:val="0"/>
        <w:ind w:left="571" w:right="137"/>
        <w:jc w:val="both"/>
        <w:rPr>
          <w:color w:val="000000" w:themeColor="text1"/>
          <w:sz w:val="22"/>
          <w:szCs w:val="22"/>
        </w:rPr>
      </w:pPr>
      <w:r w:rsidRPr="00AE2AA6">
        <w:rPr>
          <w:color w:val="000000" w:themeColor="text1"/>
          <w:sz w:val="22"/>
          <w:szCs w:val="22"/>
        </w:rPr>
        <w:t>NMSA as the national coordinator has established MRCC and works closely with AMSA to improve MSI capabilities and deliver long range MSI capability via NAVAREA X Coordinator (Australia).</w:t>
      </w:r>
    </w:p>
    <w:p w:rsidR="00F557F0" w:rsidRPr="00AE2AA6" w:rsidRDefault="00F557F0" w:rsidP="00F32893">
      <w:pPr>
        <w:widowControl w:val="0"/>
        <w:autoSpaceDE w:val="0"/>
        <w:autoSpaceDN w:val="0"/>
        <w:adjustRightInd w:val="0"/>
        <w:ind w:left="571" w:right="137"/>
        <w:jc w:val="both"/>
        <w:rPr>
          <w:color w:val="000000" w:themeColor="text1"/>
          <w:sz w:val="22"/>
          <w:szCs w:val="22"/>
        </w:rPr>
      </w:pPr>
    </w:p>
    <w:p w:rsidR="00F557F0" w:rsidRPr="00AE2AA6" w:rsidRDefault="00F557F0" w:rsidP="00F32893">
      <w:pPr>
        <w:widowControl w:val="0"/>
        <w:autoSpaceDE w:val="0"/>
        <w:autoSpaceDN w:val="0"/>
        <w:adjustRightInd w:val="0"/>
        <w:ind w:left="571" w:right="137"/>
        <w:jc w:val="both"/>
        <w:rPr>
          <w:color w:val="000000" w:themeColor="text1"/>
          <w:sz w:val="22"/>
          <w:szCs w:val="22"/>
        </w:rPr>
      </w:pPr>
      <w:r w:rsidRPr="00AE2AA6">
        <w:rPr>
          <w:color w:val="000000" w:themeColor="text1"/>
          <w:sz w:val="22"/>
          <w:szCs w:val="22"/>
        </w:rPr>
        <w:t>Capacity Building activities carried since the last meeting included:</w:t>
      </w:r>
    </w:p>
    <w:p w:rsidR="00F557F0" w:rsidRPr="00AE2AA6" w:rsidRDefault="00F557F0" w:rsidP="00F32893">
      <w:pPr>
        <w:widowControl w:val="0"/>
        <w:autoSpaceDE w:val="0"/>
        <w:autoSpaceDN w:val="0"/>
        <w:adjustRightInd w:val="0"/>
        <w:ind w:left="571" w:right="137"/>
        <w:jc w:val="both"/>
        <w:rPr>
          <w:color w:val="000000" w:themeColor="text1"/>
          <w:sz w:val="22"/>
          <w:szCs w:val="22"/>
          <w:u w:val="single"/>
        </w:rPr>
      </w:pPr>
      <w:r w:rsidRPr="00AE2AA6">
        <w:rPr>
          <w:color w:val="000000" w:themeColor="text1"/>
          <w:sz w:val="22"/>
          <w:szCs w:val="22"/>
          <w:u w:val="single"/>
        </w:rPr>
        <w:t>NMSA sponsored training</w:t>
      </w:r>
    </w:p>
    <w:p w:rsidR="00F557F0" w:rsidRPr="00AE2AA6" w:rsidRDefault="00F557F0" w:rsidP="00F532A6">
      <w:pPr>
        <w:pStyle w:val="ListParagraph"/>
        <w:widowControl w:val="0"/>
        <w:numPr>
          <w:ilvl w:val="0"/>
          <w:numId w:val="15"/>
        </w:numPr>
        <w:autoSpaceDE w:val="0"/>
        <w:autoSpaceDN w:val="0"/>
        <w:adjustRightInd w:val="0"/>
        <w:ind w:right="137"/>
        <w:jc w:val="both"/>
        <w:rPr>
          <w:color w:val="000000" w:themeColor="text1"/>
          <w:sz w:val="22"/>
          <w:szCs w:val="22"/>
        </w:rPr>
      </w:pPr>
      <w:r w:rsidRPr="00AE2AA6">
        <w:rPr>
          <w:color w:val="000000" w:themeColor="text1"/>
          <w:sz w:val="22"/>
          <w:szCs w:val="22"/>
        </w:rPr>
        <w:lastRenderedPageBreak/>
        <w:t xml:space="preserve">One officer attended Australian Tides Workshop in May 2019 in Adelaide, Australia. </w:t>
      </w:r>
    </w:p>
    <w:p w:rsidR="00F557F0" w:rsidRPr="00AE2AA6" w:rsidRDefault="00F557F0" w:rsidP="00F532A6">
      <w:pPr>
        <w:pStyle w:val="ListParagraph"/>
        <w:widowControl w:val="0"/>
        <w:numPr>
          <w:ilvl w:val="0"/>
          <w:numId w:val="15"/>
        </w:numPr>
        <w:autoSpaceDE w:val="0"/>
        <w:autoSpaceDN w:val="0"/>
        <w:adjustRightInd w:val="0"/>
        <w:ind w:right="137"/>
        <w:jc w:val="both"/>
        <w:rPr>
          <w:color w:val="000000" w:themeColor="text1"/>
          <w:sz w:val="22"/>
          <w:szCs w:val="22"/>
        </w:rPr>
      </w:pPr>
      <w:r w:rsidRPr="00AE2AA6">
        <w:rPr>
          <w:color w:val="000000" w:themeColor="text1"/>
          <w:sz w:val="22"/>
          <w:szCs w:val="22"/>
        </w:rPr>
        <w:t>One officer attend IALA Level 1 AtoN Manager Course in China, Sep 2019</w:t>
      </w:r>
    </w:p>
    <w:p w:rsidR="00CB3FD3" w:rsidRPr="00AE2AA6" w:rsidRDefault="00CB3FD3" w:rsidP="00F32893">
      <w:pPr>
        <w:widowControl w:val="0"/>
        <w:autoSpaceDE w:val="0"/>
        <w:autoSpaceDN w:val="0"/>
        <w:adjustRightInd w:val="0"/>
        <w:ind w:left="571" w:right="137"/>
        <w:jc w:val="both"/>
        <w:rPr>
          <w:color w:val="000000" w:themeColor="text1"/>
          <w:sz w:val="22"/>
          <w:szCs w:val="22"/>
          <w:u w:val="single"/>
        </w:rPr>
      </w:pPr>
      <w:r w:rsidRPr="00AE2AA6">
        <w:rPr>
          <w:color w:val="000000" w:themeColor="text1"/>
          <w:sz w:val="22"/>
          <w:szCs w:val="22"/>
          <w:u w:val="single"/>
        </w:rPr>
        <w:t>External funded training</w:t>
      </w:r>
    </w:p>
    <w:p w:rsidR="00CB3FD3" w:rsidRPr="00AE2AA6" w:rsidRDefault="00CB3FD3" w:rsidP="00F532A6">
      <w:pPr>
        <w:pStyle w:val="ListParagraph"/>
        <w:widowControl w:val="0"/>
        <w:numPr>
          <w:ilvl w:val="0"/>
          <w:numId w:val="16"/>
        </w:numPr>
        <w:autoSpaceDE w:val="0"/>
        <w:autoSpaceDN w:val="0"/>
        <w:adjustRightInd w:val="0"/>
        <w:ind w:right="137"/>
        <w:jc w:val="both"/>
        <w:rPr>
          <w:color w:val="000000" w:themeColor="text1"/>
          <w:sz w:val="22"/>
          <w:szCs w:val="22"/>
        </w:rPr>
      </w:pPr>
      <w:r w:rsidRPr="00AE2AA6">
        <w:rPr>
          <w:color w:val="000000" w:themeColor="text1"/>
          <w:sz w:val="22"/>
          <w:szCs w:val="22"/>
        </w:rPr>
        <w:t>Commonwealth Marine Economies (CME) Programme funded two officers to attend the Hydrographic Awareness Seminar, hosted by UKHO, 11-15 Nov 2019.</w:t>
      </w:r>
    </w:p>
    <w:p w:rsidR="00CB3FD3" w:rsidRPr="00AE2AA6" w:rsidRDefault="00CB3FD3" w:rsidP="00925F9A">
      <w:pPr>
        <w:widowControl w:val="0"/>
        <w:autoSpaceDE w:val="0"/>
        <w:autoSpaceDN w:val="0"/>
        <w:adjustRightInd w:val="0"/>
        <w:ind w:right="137"/>
        <w:jc w:val="both"/>
        <w:rPr>
          <w:color w:val="000000" w:themeColor="text1"/>
          <w:sz w:val="22"/>
          <w:szCs w:val="22"/>
        </w:rPr>
      </w:pPr>
    </w:p>
    <w:p w:rsidR="00CB3FD3" w:rsidRPr="00AE2AA6" w:rsidRDefault="00CB3FD3" w:rsidP="00CB3FD3">
      <w:pPr>
        <w:widowControl w:val="0"/>
        <w:autoSpaceDE w:val="0"/>
        <w:autoSpaceDN w:val="0"/>
        <w:adjustRightInd w:val="0"/>
        <w:ind w:left="571" w:right="137"/>
        <w:jc w:val="both"/>
        <w:rPr>
          <w:color w:val="000000" w:themeColor="text1"/>
          <w:sz w:val="22"/>
          <w:szCs w:val="22"/>
        </w:rPr>
      </w:pPr>
      <w:r w:rsidRPr="00AE2AA6">
        <w:rPr>
          <w:color w:val="000000" w:themeColor="text1"/>
          <w:sz w:val="22"/>
          <w:szCs w:val="22"/>
        </w:rPr>
        <w:t xml:space="preserve">A Hydrographic Development Plan had been prepared, outlining the following: </w:t>
      </w:r>
    </w:p>
    <w:p w:rsidR="00CB3FD3" w:rsidRPr="00AE2AA6" w:rsidRDefault="00CB3FD3" w:rsidP="00F532A6">
      <w:pPr>
        <w:pStyle w:val="ListParagraph"/>
        <w:widowControl w:val="0"/>
        <w:numPr>
          <w:ilvl w:val="0"/>
          <w:numId w:val="14"/>
        </w:numPr>
        <w:autoSpaceDE w:val="0"/>
        <w:autoSpaceDN w:val="0"/>
        <w:adjustRightInd w:val="0"/>
        <w:ind w:right="137"/>
        <w:jc w:val="both"/>
        <w:rPr>
          <w:color w:val="000000" w:themeColor="text1"/>
          <w:sz w:val="22"/>
          <w:szCs w:val="22"/>
        </w:rPr>
      </w:pPr>
      <w:r w:rsidRPr="00AE2AA6">
        <w:rPr>
          <w:color w:val="000000" w:themeColor="text1"/>
          <w:sz w:val="22"/>
          <w:szCs w:val="22"/>
        </w:rPr>
        <w:t>NMSA management approves revised organization structure recognizing hydrography with increase of hydrographic staff to 7</w:t>
      </w:r>
    </w:p>
    <w:p w:rsidR="00CB3FD3" w:rsidRPr="00AE2AA6" w:rsidRDefault="00CB3FD3" w:rsidP="00F532A6">
      <w:pPr>
        <w:pStyle w:val="ListParagraph"/>
        <w:widowControl w:val="0"/>
        <w:numPr>
          <w:ilvl w:val="0"/>
          <w:numId w:val="14"/>
        </w:numPr>
        <w:autoSpaceDE w:val="0"/>
        <w:autoSpaceDN w:val="0"/>
        <w:adjustRightInd w:val="0"/>
        <w:ind w:right="137"/>
        <w:jc w:val="both"/>
        <w:rPr>
          <w:color w:val="000000" w:themeColor="text1"/>
          <w:sz w:val="22"/>
          <w:szCs w:val="22"/>
        </w:rPr>
      </w:pPr>
      <w:r w:rsidRPr="00AE2AA6">
        <w:rPr>
          <w:color w:val="000000" w:themeColor="text1"/>
          <w:sz w:val="22"/>
          <w:szCs w:val="22"/>
        </w:rPr>
        <w:t>Proposed development plan for hydrography commenced with visits to the AHO and AMSA in August 2019 by 3 senior officials</w:t>
      </w:r>
      <w:r w:rsidR="00185549" w:rsidRPr="00AE2AA6">
        <w:rPr>
          <w:color w:val="000000" w:themeColor="text1"/>
          <w:sz w:val="22"/>
          <w:szCs w:val="22"/>
        </w:rPr>
        <w:t>.</w:t>
      </w:r>
    </w:p>
    <w:p w:rsidR="00CB3FD3" w:rsidRPr="00AE2AA6" w:rsidRDefault="00CB3FD3" w:rsidP="00F532A6">
      <w:pPr>
        <w:pStyle w:val="ListParagraph"/>
        <w:widowControl w:val="0"/>
        <w:numPr>
          <w:ilvl w:val="0"/>
          <w:numId w:val="14"/>
        </w:numPr>
        <w:autoSpaceDE w:val="0"/>
        <w:autoSpaceDN w:val="0"/>
        <w:adjustRightInd w:val="0"/>
        <w:ind w:right="137"/>
        <w:jc w:val="both"/>
        <w:rPr>
          <w:color w:val="000000" w:themeColor="text1"/>
          <w:sz w:val="22"/>
          <w:szCs w:val="22"/>
        </w:rPr>
      </w:pPr>
      <w:r w:rsidRPr="00AE2AA6">
        <w:rPr>
          <w:color w:val="000000" w:themeColor="text1"/>
          <w:sz w:val="22"/>
          <w:szCs w:val="22"/>
        </w:rPr>
        <w:t>The Plan aims to support the National Transport Strategy/Medium Term Transport Plan</w:t>
      </w:r>
    </w:p>
    <w:p w:rsidR="00CB3FD3" w:rsidRPr="00AE2AA6" w:rsidRDefault="00CB3FD3" w:rsidP="00F532A6">
      <w:pPr>
        <w:pStyle w:val="ListParagraph"/>
        <w:widowControl w:val="0"/>
        <w:numPr>
          <w:ilvl w:val="0"/>
          <w:numId w:val="14"/>
        </w:numPr>
        <w:autoSpaceDE w:val="0"/>
        <w:autoSpaceDN w:val="0"/>
        <w:adjustRightInd w:val="0"/>
        <w:ind w:right="137"/>
        <w:jc w:val="both"/>
        <w:rPr>
          <w:color w:val="000000" w:themeColor="text1"/>
          <w:sz w:val="22"/>
          <w:szCs w:val="22"/>
        </w:rPr>
      </w:pPr>
      <w:r w:rsidRPr="00AE2AA6">
        <w:rPr>
          <w:color w:val="000000" w:themeColor="text1"/>
          <w:sz w:val="22"/>
          <w:szCs w:val="22"/>
        </w:rPr>
        <w:t xml:space="preserve">Further consultation underway with stakeholders and industry partners in 2020 to improve hydrographic governance.  </w:t>
      </w:r>
    </w:p>
    <w:p w:rsidR="00CB3FD3" w:rsidRPr="00AE2AA6" w:rsidRDefault="00CB3FD3" w:rsidP="00F532A6">
      <w:pPr>
        <w:pStyle w:val="ListParagraph"/>
        <w:widowControl w:val="0"/>
        <w:numPr>
          <w:ilvl w:val="0"/>
          <w:numId w:val="14"/>
        </w:numPr>
        <w:autoSpaceDE w:val="0"/>
        <w:autoSpaceDN w:val="0"/>
        <w:adjustRightInd w:val="0"/>
        <w:ind w:right="137"/>
        <w:jc w:val="both"/>
        <w:rPr>
          <w:color w:val="000000" w:themeColor="text1"/>
          <w:sz w:val="22"/>
          <w:szCs w:val="22"/>
        </w:rPr>
      </w:pPr>
      <w:r w:rsidRPr="00AE2AA6">
        <w:rPr>
          <w:color w:val="000000" w:themeColor="text1"/>
          <w:sz w:val="22"/>
          <w:szCs w:val="22"/>
        </w:rPr>
        <w:t>Australia-Papua New Guinea Transport Sector Support Program (TSSP) providing support to hydrographic capacity building</w:t>
      </w:r>
    </w:p>
    <w:p w:rsidR="00311D47" w:rsidRPr="007C32B8" w:rsidRDefault="00311D47" w:rsidP="002B2A0F">
      <w:pPr>
        <w:widowControl w:val="0"/>
        <w:autoSpaceDE w:val="0"/>
        <w:autoSpaceDN w:val="0"/>
        <w:adjustRightInd w:val="0"/>
        <w:ind w:right="-1"/>
        <w:jc w:val="both"/>
        <w:rPr>
          <w:b/>
          <w:bCs/>
          <w:color w:val="000000" w:themeColor="text1"/>
          <w:spacing w:val="-1"/>
          <w:sz w:val="22"/>
          <w:szCs w:val="22"/>
        </w:rPr>
      </w:pPr>
    </w:p>
    <w:p w:rsidR="00232781" w:rsidRPr="00AE2AA6" w:rsidRDefault="00232781" w:rsidP="002B2A0F">
      <w:pPr>
        <w:widowControl w:val="0"/>
        <w:autoSpaceDE w:val="0"/>
        <w:autoSpaceDN w:val="0"/>
        <w:adjustRightInd w:val="0"/>
        <w:ind w:left="567" w:right="567" w:hanging="567"/>
        <w:jc w:val="both"/>
        <w:rPr>
          <w:b/>
          <w:bCs/>
          <w:color w:val="000000" w:themeColor="text1"/>
          <w:spacing w:val="-1"/>
          <w:sz w:val="22"/>
          <w:szCs w:val="22"/>
        </w:rPr>
      </w:pPr>
      <w:r w:rsidRPr="00AE2AA6">
        <w:rPr>
          <w:b/>
          <w:bCs/>
          <w:color w:val="000000" w:themeColor="text1"/>
          <w:spacing w:val="-1"/>
          <w:sz w:val="22"/>
          <w:szCs w:val="22"/>
        </w:rPr>
        <w:t>7.6</w:t>
      </w:r>
      <w:r w:rsidRPr="00AE2AA6">
        <w:rPr>
          <w:b/>
          <w:bCs/>
          <w:color w:val="000000" w:themeColor="text1"/>
          <w:spacing w:val="-1"/>
          <w:sz w:val="22"/>
          <w:szCs w:val="22"/>
        </w:rPr>
        <w:tab/>
        <w:t>Solomon Islands</w:t>
      </w:r>
    </w:p>
    <w:p w:rsidR="00232781" w:rsidRPr="00AE2AA6" w:rsidRDefault="00232781" w:rsidP="00232781">
      <w:pPr>
        <w:widowControl w:val="0"/>
        <w:autoSpaceDE w:val="0"/>
        <w:autoSpaceDN w:val="0"/>
        <w:adjustRightInd w:val="0"/>
        <w:ind w:left="567" w:right="567"/>
        <w:jc w:val="both"/>
        <w:rPr>
          <w:bCs/>
          <w:color w:val="000000" w:themeColor="text1"/>
          <w:spacing w:val="-1"/>
          <w:sz w:val="22"/>
          <w:szCs w:val="22"/>
        </w:rPr>
      </w:pPr>
    </w:p>
    <w:p w:rsidR="00232781" w:rsidRPr="00AE2AA6" w:rsidRDefault="00925F9A" w:rsidP="00232781">
      <w:pPr>
        <w:widowControl w:val="0"/>
        <w:autoSpaceDE w:val="0"/>
        <w:autoSpaceDN w:val="0"/>
        <w:adjustRightInd w:val="0"/>
        <w:ind w:left="567" w:right="567"/>
        <w:jc w:val="both"/>
        <w:rPr>
          <w:bCs/>
          <w:color w:val="000000" w:themeColor="text1"/>
          <w:spacing w:val="-1"/>
          <w:sz w:val="22"/>
          <w:szCs w:val="22"/>
        </w:rPr>
      </w:pPr>
      <w:r w:rsidRPr="00AE2AA6">
        <w:rPr>
          <w:bCs/>
          <w:color w:val="000000" w:themeColor="text1"/>
          <w:spacing w:val="-1"/>
          <w:sz w:val="22"/>
          <w:szCs w:val="22"/>
        </w:rPr>
        <w:t>Mr Tony Hanuagi</w:t>
      </w:r>
      <w:r w:rsidR="00232781" w:rsidRPr="00AE2AA6">
        <w:rPr>
          <w:bCs/>
          <w:color w:val="000000" w:themeColor="text1"/>
          <w:spacing w:val="-1"/>
          <w:sz w:val="22"/>
          <w:szCs w:val="22"/>
        </w:rPr>
        <w:t xml:space="preserve"> presented the Solomon Islan</w:t>
      </w:r>
      <w:r w:rsidRPr="00AE2AA6">
        <w:rPr>
          <w:bCs/>
          <w:color w:val="000000" w:themeColor="text1"/>
          <w:spacing w:val="-1"/>
          <w:sz w:val="22"/>
          <w:szCs w:val="22"/>
        </w:rPr>
        <w:t>ds (SI) national report (</w:t>
      </w:r>
      <w:r w:rsidRPr="005E7D21">
        <w:rPr>
          <w:bCs/>
          <w:i/>
          <w:color w:val="000000" w:themeColor="text1"/>
          <w:spacing w:val="-1"/>
          <w:sz w:val="22"/>
          <w:szCs w:val="22"/>
        </w:rPr>
        <w:t>doc. SWPHC17-07G</w:t>
      </w:r>
      <w:r w:rsidR="00232781" w:rsidRPr="00AE2AA6">
        <w:rPr>
          <w:bCs/>
          <w:color w:val="000000" w:themeColor="text1"/>
          <w:spacing w:val="-1"/>
          <w:sz w:val="22"/>
          <w:szCs w:val="22"/>
        </w:rPr>
        <w:t xml:space="preserve">). </w:t>
      </w:r>
    </w:p>
    <w:p w:rsidR="00925F9A" w:rsidRPr="00AE2AA6" w:rsidRDefault="00925F9A" w:rsidP="00232781">
      <w:pPr>
        <w:widowControl w:val="0"/>
        <w:autoSpaceDE w:val="0"/>
        <w:autoSpaceDN w:val="0"/>
        <w:adjustRightInd w:val="0"/>
        <w:ind w:left="567" w:right="567"/>
        <w:jc w:val="both"/>
        <w:rPr>
          <w:bCs/>
          <w:color w:val="000000" w:themeColor="text1"/>
          <w:spacing w:val="-1"/>
          <w:sz w:val="22"/>
          <w:szCs w:val="22"/>
        </w:rPr>
      </w:pPr>
    </w:p>
    <w:p w:rsidR="0097344B" w:rsidRPr="00AE2AA6" w:rsidRDefault="0097344B" w:rsidP="0097344B">
      <w:pPr>
        <w:widowControl w:val="0"/>
        <w:autoSpaceDE w:val="0"/>
        <w:autoSpaceDN w:val="0"/>
        <w:adjustRightInd w:val="0"/>
        <w:ind w:left="567" w:right="567"/>
        <w:jc w:val="both"/>
        <w:rPr>
          <w:bCs/>
          <w:color w:val="000000" w:themeColor="text1"/>
          <w:spacing w:val="-1"/>
          <w:sz w:val="22"/>
          <w:szCs w:val="22"/>
        </w:rPr>
      </w:pPr>
      <w:r w:rsidRPr="00AE2AA6">
        <w:rPr>
          <w:bCs/>
          <w:color w:val="000000" w:themeColor="text1"/>
          <w:spacing w:val="-1"/>
          <w:sz w:val="22"/>
          <w:szCs w:val="22"/>
        </w:rPr>
        <w:t>Solomon Islands became an IHO Member State on 15 July 2019.  Solomon Islands Maritime Safety Administration (SIMSA) became an independent</w:t>
      </w:r>
      <w:r w:rsidR="0020385B" w:rsidRPr="00AE2AA6">
        <w:rPr>
          <w:bCs/>
          <w:color w:val="000000" w:themeColor="text1"/>
          <w:spacing w:val="-1"/>
          <w:sz w:val="22"/>
          <w:szCs w:val="22"/>
        </w:rPr>
        <w:t xml:space="preserve">, autonomous, </w:t>
      </w:r>
      <w:r w:rsidR="00185549" w:rsidRPr="00AE2AA6">
        <w:rPr>
          <w:bCs/>
          <w:color w:val="000000" w:themeColor="text1"/>
          <w:spacing w:val="-1"/>
          <w:sz w:val="22"/>
          <w:szCs w:val="22"/>
        </w:rPr>
        <w:t>regulatory body</w:t>
      </w:r>
      <w:r w:rsidRPr="00AE2AA6">
        <w:rPr>
          <w:bCs/>
          <w:color w:val="000000" w:themeColor="text1"/>
          <w:spacing w:val="-1"/>
          <w:sz w:val="22"/>
          <w:szCs w:val="22"/>
        </w:rPr>
        <w:t xml:space="preserve"> </w:t>
      </w:r>
      <w:r w:rsidR="0020385B" w:rsidRPr="00AE2AA6">
        <w:rPr>
          <w:bCs/>
          <w:color w:val="000000" w:themeColor="text1"/>
          <w:spacing w:val="-1"/>
          <w:sz w:val="22"/>
          <w:szCs w:val="22"/>
        </w:rPr>
        <w:t>‘</w:t>
      </w:r>
      <w:r w:rsidRPr="00AE2AA6">
        <w:rPr>
          <w:bCs/>
          <w:color w:val="000000" w:themeColor="text1"/>
          <w:spacing w:val="-1"/>
          <w:sz w:val="22"/>
          <w:szCs w:val="22"/>
        </w:rPr>
        <w:t>Solomon Islands Maritime Authority (SIMA)</w:t>
      </w:r>
      <w:r w:rsidR="0020385B" w:rsidRPr="00AE2AA6">
        <w:rPr>
          <w:bCs/>
          <w:color w:val="000000" w:themeColor="text1"/>
          <w:spacing w:val="-1"/>
          <w:sz w:val="22"/>
          <w:szCs w:val="22"/>
        </w:rPr>
        <w:t>’</w:t>
      </w:r>
      <w:r w:rsidRPr="00AE2AA6">
        <w:rPr>
          <w:bCs/>
          <w:color w:val="000000" w:themeColor="text1"/>
          <w:spacing w:val="-1"/>
          <w:sz w:val="22"/>
          <w:szCs w:val="22"/>
        </w:rPr>
        <w:t xml:space="preserve"> on 31st December 2019.</w:t>
      </w:r>
    </w:p>
    <w:p w:rsidR="0097344B" w:rsidRPr="00AE2AA6" w:rsidRDefault="0097344B" w:rsidP="00232781">
      <w:pPr>
        <w:widowControl w:val="0"/>
        <w:autoSpaceDE w:val="0"/>
        <w:autoSpaceDN w:val="0"/>
        <w:adjustRightInd w:val="0"/>
        <w:ind w:left="567" w:right="567"/>
        <w:jc w:val="both"/>
        <w:rPr>
          <w:bCs/>
          <w:color w:val="000000" w:themeColor="text1"/>
          <w:spacing w:val="-1"/>
          <w:sz w:val="22"/>
          <w:szCs w:val="22"/>
        </w:rPr>
      </w:pPr>
    </w:p>
    <w:p w:rsidR="001D47B3" w:rsidRPr="00AE2AA6" w:rsidRDefault="007A1CA7" w:rsidP="00232781">
      <w:pPr>
        <w:widowControl w:val="0"/>
        <w:autoSpaceDE w:val="0"/>
        <w:autoSpaceDN w:val="0"/>
        <w:adjustRightInd w:val="0"/>
        <w:ind w:left="567" w:right="567"/>
        <w:jc w:val="both"/>
        <w:rPr>
          <w:bCs/>
          <w:color w:val="000000" w:themeColor="text1"/>
          <w:spacing w:val="-1"/>
          <w:sz w:val="22"/>
          <w:szCs w:val="22"/>
        </w:rPr>
      </w:pPr>
      <w:r w:rsidRPr="00AE2AA6">
        <w:rPr>
          <w:bCs/>
          <w:color w:val="000000" w:themeColor="text1"/>
          <w:spacing w:val="-1"/>
          <w:sz w:val="22"/>
          <w:szCs w:val="22"/>
        </w:rPr>
        <w:t>The RAN hydrographic ship HMAS LEEUWIN conducted a survey of Bina Harbour on Malaita Island in late 2019.  The harbour would be developed as a port for international shipping.    The RAN may also conduct surveys of Diamond Narrows and Lucas Channel on New Georgia Island in the western part of SI and a site at the PNG/SI border for a SI Patrol Boat Base.</w:t>
      </w:r>
    </w:p>
    <w:p w:rsidR="0097344B" w:rsidRPr="00AE2AA6" w:rsidRDefault="0097344B" w:rsidP="00232781">
      <w:pPr>
        <w:widowControl w:val="0"/>
        <w:autoSpaceDE w:val="0"/>
        <w:autoSpaceDN w:val="0"/>
        <w:adjustRightInd w:val="0"/>
        <w:ind w:left="567" w:right="567"/>
        <w:jc w:val="both"/>
        <w:rPr>
          <w:bCs/>
          <w:color w:val="000000" w:themeColor="text1"/>
          <w:spacing w:val="-1"/>
          <w:sz w:val="22"/>
          <w:szCs w:val="22"/>
        </w:rPr>
      </w:pPr>
    </w:p>
    <w:p w:rsidR="007A1CA7" w:rsidRPr="00AE2AA6" w:rsidRDefault="0097344B" w:rsidP="0097344B">
      <w:pPr>
        <w:widowControl w:val="0"/>
        <w:autoSpaceDE w:val="0"/>
        <w:autoSpaceDN w:val="0"/>
        <w:adjustRightInd w:val="0"/>
        <w:ind w:left="567" w:right="567"/>
        <w:jc w:val="both"/>
        <w:rPr>
          <w:bCs/>
          <w:color w:val="000000" w:themeColor="text1"/>
          <w:spacing w:val="-1"/>
          <w:sz w:val="22"/>
          <w:szCs w:val="22"/>
        </w:rPr>
      </w:pPr>
      <w:r w:rsidRPr="00AE2AA6">
        <w:rPr>
          <w:bCs/>
          <w:color w:val="000000" w:themeColor="text1"/>
          <w:spacing w:val="-1"/>
          <w:sz w:val="22"/>
          <w:szCs w:val="22"/>
        </w:rPr>
        <w:t xml:space="preserve">New SI Chart SLB08 was published by its PCA (AHO) in July 2019.  </w:t>
      </w:r>
      <w:r w:rsidR="007A1CA7" w:rsidRPr="00AE2AA6">
        <w:rPr>
          <w:bCs/>
          <w:color w:val="000000" w:themeColor="text1"/>
          <w:spacing w:val="-1"/>
          <w:sz w:val="22"/>
          <w:szCs w:val="22"/>
        </w:rPr>
        <w:t xml:space="preserve">SIHU will negotiate with </w:t>
      </w:r>
      <w:r w:rsidRPr="00AE2AA6">
        <w:rPr>
          <w:bCs/>
          <w:color w:val="000000" w:themeColor="text1"/>
          <w:spacing w:val="-1"/>
          <w:sz w:val="22"/>
          <w:szCs w:val="22"/>
        </w:rPr>
        <w:t>AHO</w:t>
      </w:r>
      <w:r w:rsidR="007A1CA7" w:rsidRPr="00AE2AA6">
        <w:rPr>
          <w:bCs/>
          <w:color w:val="000000" w:themeColor="text1"/>
          <w:spacing w:val="-1"/>
          <w:sz w:val="22"/>
          <w:szCs w:val="22"/>
        </w:rPr>
        <w:t xml:space="preserve"> for production of new charts of</w:t>
      </w:r>
      <w:r w:rsidRPr="00AE2AA6">
        <w:rPr>
          <w:bCs/>
          <w:color w:val="000000" w:themeColor="text1"/>
          <w:spacing w:val="-1"/>
          <w:sz w:val="22"/>
          <w:szCs w:val="22"/>
        </w:rPr>
        <w:t xml:space="preserve"> some </w:t>
      </w:r>
      <w:r w:rsidR="00185549" w:rsidRPr="00AE2AA6">
        <w:rPr>
          <w:bCs/>
          <w:color w:val="000000" w:themeColor="text1"/>
          <w:spacing w:val="-1"/>
          <w:sz w:val="22"/>
          <w:szCs w:val="22"/>
        </w:rPr>
        <w:t>identified</w:t>
      </w:r>
      <w:r w:rsidR="007A1CA7" w:rsidRPr="00AE2AA6">
        <w:rPr>
          <w:bCs/>
          <w:color w:val="000000" w:themeColor="text1"/>
          <w:spacing w:val="-1"/>
          <w:sz w:val="22"/>
          <w:szCs w:val="22"/>
        </w:rPr>
        <w:t xml:space="preserve"> areas of SI.</w:t>
      </w:r>
      <w:r w:rsidRPr="00AE2AA6">
        <w:rPr>
          <w:bCs/>
          <w:color w:val="000000" w:themeColor="text1"/>
          <w:spacing w:val="-1"/>
          <w:sz w:val="22"/>
          <w:szCs w:val="22"/>
        </w:rPr>
        <w:t xml:space="preserve">  The AHO delivered the SI Tide Tables 2020 to SIHU in December 2019.</w:t>
      </w:r>
    </w:p>
    <w:p w:rsidR="0097344B" w:rsidRPr="00AE2AA6" w:rsidRDefault="0097344B" w:rsidP="0097344B">
      <w:pPr>
        <w:widowControl w:val="0"/>
        <w:autoSpaceDE w:val="0"/>
        <w:autoSpaceDN w:val="0"/>
        <w:adjustRightInd w:val="0"/>
        <w:ind w:left="567" w:right="567"/>
        <w:jc w:val="both"/>
        <w:rPr>
          <w:bCs/>
          <w:color w:val="000000" w:themeColor="text1"/>
          <w:spacing w:val="-1"/>
          <w:sz w:val="22"/>
          <w:szCs w:val="22"/>
        </w:rPr>
      </w:pPr>
    </w:p>
    <w:p w:rsidR="0097344B" w:rsidRPr="00AE2AA6" w:rsidRDefault="0097344B" w:rsidP="0097344B">
      <w:pPr>
        <w:widowControl w:val="0"/>
        <w:autoSpaceDE w:val="0"/>
        <w:autoSpaceDN w:val="0"/>
        <w:adjustRightInd w:val="0"/>
        <w:ind w:left="567" w:right="567"/>
        <w:jc w:val="both"/>
        <w:rPr>
          <w:bCs/>
          <w:color w:val="000000" w:themeColor="text1"/>
          <w:spacing w:val="-1"/>
          <w:sz w:val="22"/>
          <w:szCs w:val="22"/>
        </w:rPr>
      </w:pPr>
      <w:r w:rsidRPr="00AE2AA6">
        <w:rPr>
          <w:bCs/>
          <w:color w:val="000000" w:themeColor="text1"/>
          <w:spacing w:val="-1"/>
          <w:sz w:val="22"/>
          <w:szCs w:val="22"/>
        </w:rPr>
        <w:t xml:space="preserve">During the </w:t>
      </w:r>
      <w:r w:rsidR="003D22CF" w:rsidRPr="00AE2AA6">
        <w:rPr>
          <w:bCs/>
          <w:color w:val="000000" w:themeColor="text1"/>
          <w:spacing w:val="-1"/>
          <w:sz w:val="22"/>
          <w:szCs w:val="22"/>
        </w:rPr>
        <w:t xml:space="preserve">year </w:t>
      </w:r>
      <w:r w:rsidRPr="00AE2AA6">
        <w:rPr>
          <w:bCs/>
          <w:color w:val="000000" w:themeColor="text1"/>
          <w:spacing w:val="-1"/>
          <w:sz w:val="22"/>
          <w:szCs w:val="22"/>
        </w:rPr>
        <w:t>SIHU’s Category B Surveyor graduated from University of Southern Queensland with a Degree in Spatial Science Technology.  The Cartographer completed a 4 weeks IALA level 1 (AtoN) Manager’s Course at SPC in Fiji.</w:t>
      </w:r>
    </w:p>
    <w:p w:rsidR="007A1CA7" w:rsidRPr="00AE2AA6" w:rsidRDefault="0097344B" w:rsidP="00232781">
      <w:pPr>
        <w:widowControl w:val="0"/>
        <w:autoSpaceDE w:val="0"/>
        <w:autoSpaceDN w:val="0"/>
        <w:adjustRightInd w:val="0"/>
        <w:ind w:left="567" w:right="567"/>
        <w:jc w:val="both"/>
        <w:rPr>
          <w:bCs/>
          <w:color w:val="000000" w:themeColor="text1"/>
          <w:spacing w:val="-1"/>
          <w:sz w:val="22"/>
          <w:szCs w:val="22"/>
        </w:rPr>
      </w:pPr>
      <w:r w:rsidRPr="00AE2AA6">
        <w:rPr>
          <w:bCs/>
          <w:color w:val="000000" w:themeColor="text1"/>
          <w:spacing w:val="-1"/>
          <w:sz w:val="22"/>
          <w:szCs w:val="22"/>
        </w:rPr>
        <w:t xml:space="preserve">It </w:t>
      </w:r>
      <w:r w:rsidR="003D22CF" w:rsidRPr="00AE2AA6">
        <w:rPr>
          <w:bCs/>
          <w:color w:val="000000" w:themeColor="text1"/>
          <w:spacing w:val="-1"/>
          <w:sz w:val="22"/>
          <w:szCs w:val="22"/>
        </w:rPr>
        <w:t>is</w:t>
      </w:r>
      <w:r w:rsidR="007A1CA7" w:rsidRPr="00AE2AA6">
        <w:rPr>
          <w:bCs/>
          <w:color w:val="000000" w:themeColor="text1"/>
          <w:spacing w:val="-1"/>
          <w:sz w:val="22"/>
          <w:szCs w:val="22"/>
        </w:rPr>
        <w:t xml:space="preserve"> proposed to negotiate with SIMA management to create a position for the post of MSI National Coordinator and recruit a competent person.</w:t>
      </w:r>
    </w:p>
    <w:p w:rsidR="00D32057" w:rsidRPr="00AE2AA6" w:rsidRDefault="00D32057" w:rsidP="00232781">
      <w:pPr>
        <w:widowControl w:val="0"/>
        <w:autoSpaceDE w:val="0"/>
        <w:autoSpaceDN w:val="0"/>
        <w:adjustRightInd w:val="0"/>
        <w:ind w:left="567" w:right="567"/>
        <w:jc w:val="both"/>
        <w:rPr>
          <w:bCs/>
          <w:color w:val="000000" w:themeColor="text1"/>
          <w:spacing w:val="-1"/>
          <w:sz w:val="22"/>
          <w:szCs w:val="22"/>
        </w:rPr>
      </w:pPr>
    </w:p>
    <w:p w:rsidR="00925F9A" w:rsidRPr="00AE2AA6" w:rsidRDefault="00D32057" w:rsidP="00D32057">
      <w:pPr>
        <w:widowControl w:val="0"/>
        <w:autoSpaceDE w:val="0"/>
        <w:autoSpaceDN w:val="0"/>
        <w:adjustRightInd w:val="0"/>
        <w:ind w:left="567" w:right="567"/>
        <w:jc w:val="both"/>
        <w:rPr>
          <w:bCs/>
          <w:color w:val="000000" w:themeColor="text1"/>
          <w:spacing w:val="-1"/>
          <w:sz w:val="22"/>
          <w:szCs w:val="22"/>
        </w:rPr>
      </w:pPr>
      <w:r w:rsidRPr="00AE2AA6">
        <w:rPr>
          <w:bCs/>
          <w:color w:val="000000" w:themeColor="text1"/>
          <w:spacing w:val="-1"/>
          <w:sz w:val="22"/>
          <w:szCs w:val="22"/>
        </w:rPr>
        <w:t>Main challenges and/or obstructions</w:t>
      </w:r>
    </w:p>
    <w:p w:rsidR="00F00EE4" w:rsidRPr="00AE2AA6" w:rsidRDefault="00D32057" w:rsidP="00F532A6">
      <w:pPr>
        <w:pStyle w:val="ListParagraph"/>
        <w:widowControl w:val="0"/>
        <w:numPr>
          <w:ilvl w:val="0"/>
          <w:numId w:val="17"/>
        </w:numPr>
        <w:autoSpaceDE w:val="0"/>
        <w:autoSpaceDN w:val="0"/>
        <w:adjustRightInd w:val="0"/>
        <w:ind w:right="567"/>
        <w:jc w:val="both"/>
        <w:rPr>
          <w:bCs/>
          <w:color w:val="000000" w:themeColor="text1"/>
          <w:spacing w:val="-1"/>
          <w:sz w:val="22"/>
          <w:szCs w:val="22"/>
        </w:rPr>
      </w:pPr>
      <w:r w:rsidRPr="00AE2AA6">
        <w:rPr>
          <w:bCs/>
          <w:color w:val="000000" w:themeColor="text1"/>
          <w:spacing w:val="-1"/>
          <w:sz w:val="22"/>
          <w:szCs w:val="22"/>
          <w:lang w:val="en-US"/>
        </w:rPr>
        <w:t>Shortage of trained personnel</w:t>
      </w:r>
      <w:r w:rsidR="0020385B" w:rsidRPr="00AE2AA6">
        <w:rPr>
          <w:bCs/>
          <w:color w:val="000000" w:themeColor="text1"/>
          <w:spacing w:val="-1"/>
          <w:sz w:val="22"/>
          <w:szCs w:val="22"/>
          <w:lang w:val="en-US"/>
        </w:rPr>
        <w:t xml:space="preserve"> </w:t>
      </w:r>
      <w:r w:rsidRPr="00AE2AA6">
        <w:rPr>
          <w:bCs/>
          <w:color w:val="000000" w:themeColor="text1"/>
          <w:spacing w:val="-1"/>
          <w:sz w:val="22"/>
          <w:szCs w:val="22"/>
          <w:lang w:val="en-US"/>
        </w:rPr>
        <w:t xml:space="preserve">- presently </w:t>
      </w:r>
      <w:r w:rsidR="0020385B" w:rsidRPr="00AE2AA6">
        <w:rPr>
          <w:bCs/>
          <w:color w:val="000000" w:themeColor="text1"/>
          <w:spacing w:val="-1"/>
          <w:sz w:val="22"/>
          <w:szCs w:val="22"/>
          <w:lang w:val="en-US"/>
        </w:rPr>
        <w:t xml:space="preserve">only </w:t>
      </w:r>
      <w:r w:rsidRPr="00AE2AA6">
        <w:rPr>
          <w:bCs/>
          <w:color w:val="000000" w:themeColor="text1"/>
          <w:spacing w:val="-1"/>
          <w:sz w:val="22"/>
          <w:szCs w:val="22"/>
          <w:lang w:val="en-US"/>
        </w:rPr>
        <w:t xml:space="preserve">3 </w:t>
      </w:r>
      <w:r w:rsidR="0020385B" w:rsidRPr="00AE2AA6">
        <w:rPr>
          <w:bCs/>
          <w:color w:val="000000" w:themeColor="text1"/>
          <w:spacing w:val="-1"/>
          <w:sz w:val="22"/>
          <w:szCs w:val="22"/>
          <w:lang w:val="en-US"/>
        </w:rPr>
        <w:t xml:space="preserve">staff </w:t>
      </w:r>
      <w:r w:rsidRPr="00AE2AA6">
        <w:rPr>
          <w:bCs/>
          <w:color w:val="000000" w:themeColor="text1"/>
          <w:spacing w:val="-1"/>
          <w:sz w:val="22"/>
          <w:szCs w:val="22"/>
          <w:lang w:val="en-US"/>
        </w:rPr>
        <w:t>(2 hydrographic surveyors and 1 nautical cartographer)</w:t>
      </w:r>
    </w:p>
    <w:p w:rsidR="00F00EE4" w:rsidRPr="00AE2AA6" w:rsidRDefault="001F6461" w:rsidP="00F532A6">
      <w:pPr>
        <w:pStyle w:val="ListParagraph"/>
        <w:widowControl w:val="0"/>
        <w:numPr>
          <w:ilvl w:val="0"/>
          <w:numId w:val="17"/>
        </w:numPr>
        <w:autoSpaceDE w:val="0"/>
        <w:autoSpaceDN w:val="0"/>
        <w:adjustRightInd w:val="0"/>
        <w:ind w:right="567"/>
        <w:jc w:val="both"/>
        <w:rPr>
          <w:bCs/>
          <w:color w:val="000000" w:themeColor="text1"/>
          <w:spacing w:val="-1"/>
          <w:sz w:val="22"/>
          <w:szCs w:val="22"/>
        </w:rPr>
      </w:pPr>
      <w:r w:rsidRPr="00AE2AA6">
        <w:rPr>
          <w:bCs/>
          <w:color w:val="000000" w:themeColor="text1"/>
          <w:spacing w:val="-1"/>
          <w:sz w:val="22"/>
          <w:szCs w:val="22"/>
          <w:lang w:val="en-US"/>
        </w:rPr>
        <w:t>SIHU does no</w:t>
      </w:r>
      <w:r w:rsidR="00D32057" w:rsidRPr="00AE2AA6">
        <w:rPr>
          <w:bCs/>
          <w:color w:val="000000" w:themeColor="text1"/>
          <w:spacing w:val="-1"/>
          <w:sz w:val="22"/>
          <w:szCs w:val="22"/>
          <w:lang w:val="en-US"/>
        </w:rPr>
        <w:t>t have total control over its allocated budget.</w:t>
      </w:r>
      <w:r w:rsidRPr="00AE2AA6">
        <w:rPr>
          <w:bCs/>
          <w:color w:val="000000" w:themeColor="text1"/>
          <w:spacing w:val="-1"/>
          <w:sz w:val="22"/>
          <w:szCs w:val="22"/>
          <w:lang w:val="en-US"/>
        </w:rPr>
        <w:t xml:space="preserve"> </w:t>
      </w:r>
    </w:p>
    <w:p w:rsidR="002B2A0F" w:rsidRPr="00AE2AA6" w:rsidRDefault="001F6461" w:rsidP="00F532A6">
      <w:pPr>
        <w:pStyle w:val="ListParagraph"/>
        <w:widowControl w:val="0"/>
        <w:numPr>
          <w:ilvl w:val="0"/>
          <w:numId w:val="17"/>
        </w:numPr>
        <w:autoSpaceDE w:val="0"/>
        <w:autoSpaceDN w:val="0"/>
        <w:adjustRightInd w:val="0"/>
        <w:ind w:right="567"/>
        <w:jc w:val="both"/>
        <w:rPr>
          <w:bCs/>
          <w:color w:val="000000" w:themeColor="text1"/>
          <w:spacing w:val="-1"/>
          <w:sz w:val="22"/>
          <w:szCs w:val="22"/>
        </w:rPr>
      </w:pPr>
      <w:r w:rsidRPr="00AE2AA6">
        <w:rPr>
          <w:bCs/>
          <w:color w:val="000000" w:themeColor="text1"/>
          <w:spacing w:val="-1"/>
          <w:sz w:val="22"/>
          <w:szCs w:val="22"/>
          <w:lang w:val="en-US"/>
        </w:rPr>
        <w:t xml:space="preserve">Inability of SIHU to raise awareness at the </w:t>
      </w:r>
      <w:r w:rsidR="003D22CF" w:rsidRPr="00AE2AA6">
        <w:rPr>
          <w:bCs/>
          <w:color w:val="000000" w:themeColor="text1"/>
          <w:spacing w:val="-1"/>
          <w:sz w:val="22"/>
          <w:szCs w:val="22"/>
          <w:lang w:val="en-US"/>
        </w:rPr>
        <w:t>decision-making</w:t>
      </w:r>
      <w:r w:rsidRPr="00AE2AA6">
        <w:rPr>
          <w:bCs/>
          <w:color w:val="000000" w:themeColor="text1"/>
          <w:spacing w:val="-1"/>
          <w:sz w:val="22"/>
          <w:szCs w:val="22"/>
          <w:lang w:val="en-US"/>
        </w:rPr>
        <w:t xml:space="preserve"> levels of the importance of Hydrography/Charting and the role of SIHU.   </w:t>
      </w:r>
    </w:p>
    <w:p w:rsidR="00232781" w:rsidRPr="00AE2AA6" w:rsidRDefault="001F6461" w:rsidP="002B2A0F">
      <w:pPr>
        <w:pStyle w:val="ListParagraph"/>
        <w:widowControl w:val="0"/>
        <w:autoSpaceDE w:val="0"/>
        <w:autoSpaceDN w:val="0"/>
        <w:adjustRightInd w:val="0"/>
        <w:ind w:left="1287" w:right="567"/>
        <w:jc w:val="both"/>
        <w:rPr>
          <w:bCs/>
          <w:color w:val="000000" w:themeColor="text1"/>
          <w:spacing w:val="-1"/>
          <w:sz w:val="22"/>
          <w:szCs w:val="22"/>
        </w:rPr>
      </w:pPr>
      <w:r w:rsidRPr="00AE2AA6">
        <w:rPr>
          <w:bCs/>
          <w:color w:val="000000" w:themeColor="text1"/>
          <w:spacing w:val="-1"/>
          <w:sz w:val="22"/>
          <w:szCs w:val="22"/>
          <w:lang w:val="en-US"/>
        </w:rPr>
        <w:t xml:space="preserve">                            </w:t>
      </w:r>
    </w:p>
    <w:p w:rsidR="00BA3FA6" w:rsidRPr="00AE2AA6" w:rsidRDefault="00DE491E" w:rsidP="00C05B41">
      <w:pPr>
        <w:widowControl w:val="0"/>
        <w:autoSpaceDE w:val="0"/>
        <w:autoSpaceDN w:val="0"/>
        <w:adjustRightInd w:val="0"/>
        <w:ind w:left="567" w:right="567" w:hanging="567"/>
        <w:jc w:val="both"/>
        <w:rPr>
          <w:color w:val="000000" w:themeColor="text1"/>
          <w:sz w:val="22"/>
          <w:szCs w:val="22"/>
        </w:rPr>
      </w:pPr>
      <w:r w:rsidRPr="00AE2AA6">
        <w:rPr>
          <w:b/>
          <w:bCs/>
          <w:color w:val="000000" w:themeColor="text1"/>
          <w:spacing w:val="-1"/>
          <w:sz w:val="22"/>
          <w:szCs w:val="22"/>
        </w:rPr>
        <w:t>7</w:t>
      </w:r>
      <w:r w:rsidR="00232781" w:rsidRPr="00AE2AA6">
        <w:rPr>
          <w:b/>
          <w:bCs/>
          <w:color w:val="000000" w:themeColor="text1"/>
          <w:sz w:val="22"/>
          <w:szCs w:val="22"/>
        </w:rPr>
        <w:t>.7</w:t>
      </w:r>
      <w:r w:rsidR="00BA3FA6" w:rsidRPr="00AE2AA6">
        <w:rPr>
          <w:b/>
          <w:bCs/>
          <w:color w:val="000000" w:themeColor="text1"/>
          <w:sz w:val="22"/>
          <w:szCs w:val="22"/>
        </w:rPr>
        <w:tab/>
      </w:r>
      <w:r w:rsidR="00BA3FA6" w:rsidRPr="00AE2AA6">
        <w:rPr>
          <w:b/>
          <w:bCs/>
          <w:color w:val="000000" w:themeColor="text1"/>
          <w:spacing w:val="-3"/>
          <w:sz w:val="22"/>
          <w:szCs w:val="22"/>
        </w:rPr>
        <w:t>T</w:t>
      </w:r>
      <w:r w:rsidR="00BA3FA6" w:rsidRPr="00AE2AA6">
        <w:rPr>
          <w:b/>
          <w:bCs/>
          <w:color w:val="000000" w:themeColor="text1"/>
          <w:sz w:val="22"/>
          <w:szCs w:val="22"/>
        </w:rPr>
        <w:t>o</w:t>
      </w:r>
      <w:r w:rsidR="00BA3FA6" w:rsidRPr="00AE2AA6">
        <w:rPr>
          <w:b/>
          <w:bCs/>
          <w:color w:val="000000" w:themeColor="text1"/>
          <w:spacing w:val="-1"/>
          <w:sz w:val="22"/>
          <w:szCs w:val="22"/>
        </w:rPr>
        <w:t>n</w:t>
      </w:r>
      <w:r w:rsidR="00BA3FA6" w:rsidRPr="00AE2AA6">
        <w:rPr>
          <w:b/>
          <w:bCs/>
          <w:color w:val="000000" w:themeColor="text1"/>
          <w:sz w:val="22"/>
          <w:szCs w:val="22"/>
        </w:rPr>
        <w:t>ga</w:t>
      </w:r>
    </w:p>
    <w:p w:rsidR="00BA3FA6" w:rsidRPr="00AE2AA6" w:rsidRDefault="00BA3FA6" w:rsidP="00C05B41">
      <w:pPr>
        <w:widowControl w:val="0"/>
        <w:autoSpaceDE w:val="0"/>
        <w:autoSpaceDN w:val="0"/>
        <w:adjustRightInd w:val="0"/>
        <w:rPr>
          <w:color w:val="000000" w:themeColor="text1"/>
          <w:sz w:val="12"/>
          <w:szCs w:val="12"/>
        </w:rPr>
      </w:pPr>
    </w:p>
    <w:p w:rsidR="00313CF9" w:rsidRPr="00AE2AA6" w:rsidRDefault="000E133D" w:rsidP="0037203A">
      <w:pPr>
        <w:widowControl w:val="0"/>
        <w:autoSpaceDE w:val="0"/>
        <w:autoSpaceDN w:val="0"/>
        <w:adjustRightInd w:val="0"/>
        <w:ind w:left="571" w:right="133"/>
        <w:jc w:val="both"/>
        <w:rPr>
          <w:color w:val="000000" w:themeColor="text1"/>
          <w:sz w:val="22"/>
          <w:szCs w:val="22"/>
        </w:rPr>
      </w:pPr>
      <w:r w:rsidRPr="00AE2AA6">
        <w:rPr>
          <w:color w:val="000000" w:themeColor="text1"/>
          <w:spacing w:val="-4"/>
          <w:sz w:val="22"/>
          <w:szCs w:val="22"/>
        </w:rPr>
        <w:t xml:space="preserve">Commander </w:t>
      </w:r>
      <w:r w:rsidR="0020385B" w:rsidRPr="00AE2AA6">
        <w:rPr>
          <w:color w:val="000000" w:themeColor="text1"/>
          <w:spacing w:val="-4"/>
          <w:sz w:val="22"/>
          <w:szCs w:val="22"/>
        </w:rPr>
        <w:t xml:space="preserve">Holokaukau Lakai </w:t>
      </w:r>
      <w:r w:rsidR="002A7AFE" w:rsidRPr="00AE2AA6">
        <w:rPr>
          <w:color w:val="000000" w:themeColor="text1"/>
          <w:sz w:val="22"/>
          <w:szCs w:val="22"/>
        </w:rPr>
        <w:t>presented</w:t>
      </w:r>
      <w:r w:rsidR="00BA3FA6" w:rsidRPr="00AE2AA6">
        <w:rPr>
          <w:color w:val="000000" w:themeColor="text1"/>
          <w:spacing w:val="3"/>
          <w:sz w:val="22"/>
          <w:szCs w:val="22"/>
        </w:rPr>
        <w:t xml:space="preserve"> </w:t>
      </w:r>
      <w:r w:rsidR="00BA3FA6" w:rsidRPr="00AE2AA6">
        <w:rPr>
          <w:color w:val="000000" w:themeColor="text1"/>
          <w:spacing w:val="1"/>
          <w:sz w:val="22"/>
          <w:szCs w:val="22"/>
        </w:rPr>
        <w:t>t</w:t>
      </w:r>
      <w:r w:rsidR="00BA3FA6" w:rsidRPr="00AE2AA6">
        <w:rPr>
          <w:color w:val="000000" w:themeColor="text1"/>
          <w:sz w:val="22"/>
          <w:szCs w:val="22"/>
        </w:rPr>
        <w:t>he n</w:t>
      </w:r>
      <w:r w:rsidR="00BA3FA6" w:rsidRPr="00AE2AA6">
        <w:rPr>
          <w:color w:val="000000" w:themeColor="text1"/>
          <w:spacing w:val="-1"/>
          <w:sz w:val="22"/>
          <w:szCs w:val="22"/>
        </w:rPr>
        <w:t>a</w:t>
      </w:r>
      <w:r w:rsidR="00BA3FA6" w:rsidRPr="00AE2AA6">
        <w:rPr>
          <w:color w:val="000000" w:themeColor="text1"/>
          <w:spacing w:val="1"/>
          <w:sz w:val="22"/>
          <w:szCs w:val="22"/>
        </w:rPr>
        <w:t>t</w:t>
      </w:r>
      <w:r w:rsidR="00BA3FA6" w:rsidRPr="00AE2AA6">
        <w:rPr>
          <w:color w:val="000000" w:themeColor="text1"/>
          <w:spacing w:val="-1"/>
          <w:sz w:val="22"/>
          <w:szCs w:val="22"/>
        </w:rPr>
        <w:t>i</w:t>
      </w:r>
      <w:r w:rsidR="00BA3FA6" w:rsidRPr="00AE2AA6">
        <w:rPr>
          <w:color w:val="000000" w:themeColor="text1"/>
          <w:sz w:val="22"/>
          <w:szCs w:val="22"/>
        </w:rPr>
        <w:t>o</w:t>
      </w:r>
      <w:r w:rsidR="00BA3FA6" w:rsidRPr="00AE2AA6">
        <w:rPr>
          <w:color w:val="000000" w:themeColor="text1"/>
          <w:spacing w:val="-1"/>
          <w:sz w:val="22"/>
          <w:szCs w:val="22"/>
        </w:rPr>
        <w:t>n</w:t>
      </w:r>
      <w:r w:rsidR="00BA3FA6" w:rsidRPr="00AE2AA6">
        <w:rPr>
          <w:color w:val="000000" w:themeColor="text1"/>
          <w:sz w:val="22"/>
          <w:szCs w:val="22"/>
        </w:rPr>
        <w:t>al</w:t>
      </w:r>
      <w:r w:rsidR="00BA3FA6" w:rsidRPr="00AE2AA6">
        <w:rPr>
          <w:color w:val="000000" w:themeColor="text1"/>
          <w:spacing w:val="2"/>
          <w:sz w:val="22"/>
          <w:szCs w:val="22"/>
        </w:rPr>
        <w:t xml:space="preserve"> </w:t>
      </w:r>
      <w:r w:rsidR="00BA3FA6" w:rsidRPr="00AE2AA6">
        <w:rPr>
          <w:color w:val="000000" w:themeColor="text1"/>
          <w:spacing w:val="1"/>
          <w:sz w:val="22"/>
          <w:szCs w:val="22"/>
        </w:rPr>
        <w:t>r</w:t>
      </w:r>
      <w:r w:rsidR="00BA3FA6" w:rsidRPr="00AE2AA6">
        <w:rPr>
          <w:color w:val="000000" w:themeColor="text1"/>
          <w:sz w:val="22"/>
          <w:szCs w:val="22"/>
        </w:rPr>
        <w:t>e</w:t>
      </w:r>
      <w:r w:rsidR="00BA3FA6" w:rsidRPr="00AE2AA6">
        <w:rPr>
          <w:color w:val="000000" w:themeColor="text1"/>
          <w:spacing w:val="-1"/>
          <w:sz w:val="22"/>
          <w:szCs w:val="22"/>
        </w:rPr>
        <w:t>p</w:t>
      </w:r>
      <w:r w:rsidR="00BA3FA6" w:rsidRPr="00AE2AA6">
        <w:rPr>
          <w:color w:val="000000" w:themeColor="text1"/>
          <w:spacing w:val="-3"/>
          <w:sz w:val="22"/>
          <w:szCs w:val="22"/>
        </w:rPr>
        <w:t>o</w:t>
      </w:r>
      <w:r w:rsidR="00BA3FA6" w:rsidRPr="00AE2AA6">
        <w:rPr>
          <w:color w:val="000000" w:themeColor="text1"/>
          <w:spacing w:val="-2"/>
          <w:sz w:val="22"/>
          <w:szCs w:val="22"/>
        </w:rPr>
        <w:t>r</w:t>
      </w:r>
      <w:r w:rsidR="00BA3FA6" w:rsidRPr="00AE2AA6">
        <w:rPr>
          <w:color w:val="000000" w:themeColor="text1"/>
          <w:sz w:val="22"/>
          <w:szCs w:val="22"/>
        </w:rPr>
        <w:t>t</w:t>
      </w:r>
      <w:r w:rsidR="00BA3FA6" w:rsidRPr="00AE2AA6">
        <w:rPr>
          <w:color w:val="000000" w:themeColor="text1"/>
          <w:spacing w:val="3"/>
          <w:sz w:val="22"/>
          <w:szCs w:val="22"/>
        </w:rPr>
        <w:t xml:space="preserve"> f</w:t>
      </w:r>
      <w:r w:rsidR="00BA3FA6" w:rsidRPr="00AE2AA6">
        <w:rPr>
          <w:color w:val="000000" w:themeColor="text1"/>
          <w:spacing w:val="-3"/>
          <w:sz w:val="22"/>
          <w:szCs w:val="22"/>
        </w:rPr>
        <w:t>o</w:t>
      </w:r>
      <w:r w:rsidR="00BA3FA6" w:rsidRPr="00AE2AA6">
        <w:rPr>
          <w:color w:val="000000" w:themeColor="text1"/>
          <w:sz w:val="22"/>
          <w:szCs w:val="22"/>
        </w:rPr>
        <w:t>r</w:t>
      </w:r>
      <w:r w:rsidR="00BA3FA6" w:rsidRPr="00AE2AA6">
        <w:rPr>
          <w:color w:val="000000" w:themeColor="text1"/>
          <w:spacing w:val="1"/>
          <w:sz w:val="22"/>
          <w:szCs w:val="22"/>
        </w:rPr>
        <w:t xml:space="preserve"> </w:t>
      </w:r>
      <w:r w:rsidR="00BA3FA6" w:rsidRPr="00AE2AA6">
        <w:rPr>
          <w:color w:val="000000" w:themeColor="text1"/>
          <w:spacing w:val="2"/>
          <w:sz w:val="22"/>
          <w:szCs w:val="22"/>
        </w:rPr>
        <w:t>T</w:t>
      </w:r>
      <w:r w:rsidR="00BA3FA6" w:rsidRPr="00AE2AA6">
        <w:rPr>
          <w:color w:val="000000" w:themeColor="text1"/>
          <w:sz w:val="22"/>
          <w:szCs w:val="22"/>
        </w:rPr>
        <w:t>o</w:t>
      </w:r>
      <w:r w:rsidR="00BA3FA6" w:rsidRPr="00AE2AA6">
        <w:rPr>
          <w:color w:val="000000" w:themeColor="text1"/>
          <w:spacing w:val="-3"/>
          <w:sz w:val="22"/>
          <w:szCs w:val="22"/>
        </w:rPr>
        <w:t>n</w:t>
      </w:r>
      <w:r w:rsidR="00BA3FA6" w:rsidRPr="00AE2AA6">
        <w:rPr>
          <w:color w:val="000000" w:themeColor="text1"/>
          <w:spacing w:val="2"/>
          <w:sz w:val="22"/>
          <w:szCs w:val="22"/>
        </w:rPr>
        <w:t>g</w:t>
      </w:r>
      <w:r w:rsidR="00BA3FA6" w:rsidRPr="00AE2AA6">
        <w:rPr>
          <w:color w:val="000000" w:themeColor="text1"/>
          <w:sz w:val="22"/>
          <w:szCs w:val="22"/>
        </w:rPr>
        <w:t>a</w:t>
      </w:r>
      <w:r w:rsidR="00BA3FA6" w:rsidRPr="00AE2AA6">
        <w:rPr>
          <w:color w:val="000000" w:themeColor="text1"/>
          <w:spacing w:val="2"/>
          <w:sz w:val="22"/>
          <w:szCs w:val="22"/>
        </w:rPr>
        <w:t xml:space="preserve"> </w:t>
      </w:r>
      <w:r w:rsidR="00BA3FA6" w:rsidRPr="00AE2AA6">
        <w:rPr>
          <w:color w:val="000000" w:themeColor="text1"/>
          <w:spacing w:val="1"/>
          <w:sz w:val="22"/>
          <w:szCs w:val="22"/>
        </w:rPr>
        <w:t>(</w:t>
      </w:r>
      <w:r w:rsidR="00496AD2" w:rsidRPr="00AE2AA6">
        <w:rPr>
          <w:i/>
          <w:color w:val="000000" w:themeColor="text1"/>
          <w:spacing w:val="-6"/>
          <w:sz w:val="22"/>
          <w:szCs w:val="22"/>
        </w:rPr>
        <w:t>doc. S</w:t>
      </w:r>
      <w:r w:rsidR="00BA3FA6" w:rsidRPr="00AE2AA6">
        <w:rPr>
          <w:i/>
          <w:color w:val="000000" w:themeColor="text1"/>
          <w:spacing w:val="7"/>
          <w:sz w:val="22"/>
          <w:szCs w:val="22"/>
        </w:rPr>
        <w:t>W</w:t>
      </w:r>
      <w:r w:rsidR="00BA3FA6" w:rsidRPr="00AE2AA6">
        <w:rPr>
          <w:i/>
          <w:color w:val="000000" w:themeColor="text1"/>
          <w:spacing w:val="-3"/>
          <w:sz w:val="22"/>
          <w:szCs w:val="22"/>
        </w:rPr>
        <w:t>P</w:t>
      </w:r>
      <w:r w:rsidR="00BA3FA6" w:rsidRPr="00AE2AA6">
        <w:rPr>
          <w:i/>
          <w:color w:val="000000" w:themeColor="text1"/>
          <w:spacing w:val="-1"/>
          <w:sz w:val="22"/>
          <w:szCs w:val="22"/>
        </w:rPr>
        <w:t>HC</w:t>
      </w:r>
      <w:r w:rsidR="00BA3FA6" w:rsidRPr="00AE2AA6">
        <w:rPr>
          <w:i/>
          <w:color w:val="000000" w:themeColor="text1"/>
          <w:sz w:val="22"/>
          <w:szCs w:val="22"/>
        </w:rPr>
        <w:t>1</w:t>
      </w:r>
      <w:r w:rsidR="0020385B" w:rsidRPr="00AE2AA6">
        <w:rPr>
          <w:i/>
          <w:color w:val="000000" w:themeColor="text1"/>
          <w:sz w:val="22"/>
          <w:szCs w:val="22"/>
        </w:rPr>
        <w:t>7</w:t>
      </w:r>
      <w:r w:rsidR="00BA3FA6" w:rsidRPr="00AE2AA6">
        <w:rPr>
          <w:i/>
          <w:color w:val="000000" w:themeColor="text1"/>
          <w:spacing w:val="-2"/>
          <w:sz w:val="22"/>
          <w:szCs w:val="22"/>
        </w:rPr>
        <w:t>-</w:t>
      </w:r>
      <w:r w:rsidR="00BA3FA6" w:rsidRPr="00AE2AA6">
        <w:rPr>
          <w:i/>
          <w:color w:val="000000" w:themeColor="text1"/>
          <w:sz w:val="22"/>
          <w:szCs w:val="22"/>
        </w:rPr>
        <w:t>0</w:t>
      </w:r>
      <w:r w:rsidR="001E4DD3" w:rsidRPr="00AE2AA6">
        <w:rPr>
          <w:i/>
          <w:color w:val="000000" w:themeColor="text1"/>
          <w:spacing w:val="-1"/>
          <w:sz w:val="22"/>
          <w:szCs w:val="22"/>
        </w:rPr>
        <w:t>7</w:t>
      </w:r>
      <w:r w:rsidR="0020385B" w:rsidRPr="00AE2AA6">
        <w:rPr>
          <w:i/>
          <w:color w:val="000000" w:themeColor="text1"/>
          <w:spacing w:val="1"/>
          <w:sz w:val="22"/>
          <w:szCs w:val="22"/>
        </w:rPr>
        <w:t>H</w:t>
      </w:r>
      <w:r w:rsidR="00BA3FA6" w:rsidRPr="00AE2AA6">
        <w:rPr>
          <w:color w:val="000000" w:themeColor="text1"/>
          <w:sz w:val="22"/>
          <w:szCs w:val="22"/>
        </w:rPr>
        <w:t>)</w:t>
      </w:r>
      <w:r w:rsidR="00496AD2" w:rsidRPr="00AE2AA6">
        <w:rPr>
          <w:color w:val="000000" w:themeColor="text1"/>
          <w:sz w:val="22"/>
          <w:szCs w:val="22"/>
        </w:rPr>
        <w:t xml:space="preserve">. </w:t>
      </w:r>
    </w:p>
    <w:p w:rsidR="00313CF9" w:rsidRPr="00AE2AA6" w:rsidRDefault="00313CF9" w:rsidP="0037203A">
      <w:pPr>
        <w:widowControl w:val="0"/>
        <w:autoSpaceDE w:val="0"/>
        <w:autoSpaceDN w:val="0"/>
        <w:adjustRightInd w:val="0"/>
        <w:ind w:left="571" w:right="133"/>
        <w:jc w:val="both"/>
        <w:rPr>
          <w:color w:val="000000" w:themeColor="text1"/>
          <w:sz w:val="22"/>
          <w:szCs w:val="22"/>
        </w:rPr>
      </w:pPr>
    </w:p>
    <w:p w:rsidR="00B951A5" w:rsidRPr="00AE2AA6" w:rsidRDefault="00051CC2" w:rsidP="0037203A">
      <w:pPr>
        <w:widowControl w:val="0"/>
        <w:autoSpaceDE w:val="0"/>
        <w:autoSpaceDN w:val="0"/>
        <w:adjustRightInd w:val="0"/>
        <w:ind w:left="571" w:right="133"/>
        <w:jc w:val="both"/>
        <w:rPr>
          <w:color w:val="000000" w:themeColor="text1"/>
          <w:sz w:val="22"/>
          <w:szCs w:val="22"/>
        </w:rPr>
      </w:pPr>
      <w:r w:rsidRPr="00AE2AA6">
        <w:rPr>
          <w:color w:val="000000" w:themeColor="text1"/>
          <w:sz w:val="22"/>
          <w:szCs w:val="22"/>
        </w:rPr>
        <w:t xml:space="preserve">The </w:t>
      </w:r>
      <w:r w:rsidR="0020385B" w:rsidRPr="00AE2AA6">
        <w:rPr>
          <w:color w:val="000000" w:themeColor="text1"/>
          <w:sz w:val="22"/>
          <w:szCs w:val="22"/>
        </w:rPr>
        <w:t>Hydrographic Unit within His Majesty’s Armed Forces (HMAF) Tonga was established in the 1980s and was fully operational in the 90s.</w:t>
      </w:r>
      <w:r w:rsidR="00313CF9" w:rsidRPr="00AE2AA6">
        <w:rPr>
          <w:color w:val="000000" w:themeColor="text1"/>
          <w:sz w:val="22"/>
          <w:szCs w:val="22"/>
        </w:rPr>
        <w:t xml:space="preserve"> In 2010 the Government moved the responsibility for national hydrography to the </w:t>
      </w:r>
      <w:r w:rsidRPr="00AE2AA6">
        <w:rPr>
          <w:color w:val="000000" w:themeColor="text1"/>
          <w:sz w:val="22"/>
          <w:szCs w:val="22"/>
        </w:rPr>
        <w:t>Ministry of Infrastructure (MOI)</w:t>
      </w:r>
      <w:r w:rsidR="00313CF9" w:rsidRPr="00AE2AA6">
        <w:rPr>
          <w:color w:val="000000" w:themeColor="text1"/>
          <w:sz w:val="22"/>
          <w:szCs w:val="22"/>
        </w:rPr>
        <w:t xml:space="preserve">.  Subsequently in 2017 it was decided to revert to the previous arrangement, and HMAF commenced the plan to reinvigorate its hydrographic </w:t>
      </w:r>
      <w:r w:rsidR="003D22CF" w:rsidRPr="00AE2AA6">
        <w:rPr>
          <w:color w:val="000000" w:themeColor="text1"/>
          <w:sz w:val="22"/>
          <w:szCs w:val="22"/>
        </w:rPr>
        <w:t>capability.</w:t>
      </w:r>
      <w:r w:rsidR="00313CF9" w:rsidRPr="00AE2AA6">
        <w:rPr>
          <w:color w:val="000000" w:themeColor="text1"/>
          <w:sz w:val="22"/>
          <w:szCs w:val="22"/>
        </w:rPr>
        <w:t xml:space="preserve">  The current national arrangement is that the Marine and Ports Division (within MOI) will retain</w:t>
      </w:r>
      <w:r w:rsidR="00B951A5" w:rsidRPr="00AE2AA6">
        <w:rPr>
          <w:color w:val="000000" w:themeColor="text1"/>
          <w:sz w:val="22"/>
          <w:szCs w:val="22"/>
        </w:rPr>
        <w:t xml:space="preserve"> the</w:t>
      </w:r>
      <w:r w:rsidR="00313CF9" w:rsidRPr="00AE2AA6">
        <w:rPr>
          <w:color w:val="000000" w:themeColor="text1"/>
          <w:sz w:val="22"/>
          <w:szCs w:val="22"/>
        </w:rPr>
        <w:t xml:space="preserve"> policy aspect and the Tonga Navy Hydrographic Unit</w:t>
      </w:r>
      <w:r w:rsidR="00A32D03" w:rsidRPr="00AE2AA6">
        <w:rPr>
          <w:color w:val="000000" w:themeColor="text1"/>
          <w:sz w:val="22"/>
          <w:szCs w:val="22"/>
        </w:rPr>
        <w:t xml:space="preserve"> (TNHU)</w:t>
      </w:r>
      <w:r w:rsidR="00313CF9" w:rsidRPr="00AE2AA6">
        <w:rPr>
          <w:color w:val="000000" w:themeColor="text1"/>
          <w:sz w:val="22"/>
          <w:szCs w:val="22"/>
        </w:rPr>
        <w:t xml:space="preserve"> will </w:t>
      </w:r>
      <w:r w:rsidR="00313CF9" w:rsidRPr="00AE2AA6">
        <w:rPr>
          <w:color w:val="000000" w:themeColor="text1"/>
          <w:sz w:val="22"/>
          <w:szCs w:val="22"/>
        </w:rPr>
        <w:lastRenderedPageBreak/>
        <w:t>develop an operational survey capability.</w:t>
      </w:r>
    </w:p>
    <w:p w:rsidR="00B951A5" w:rsidRPr="00AE2AA6" w:rsidRDefault="00B951A5" w:rsidP="0037203A">
      <w:pPr>
        <w:widowControl w:val="0"/>
        <w:autoSpaceDE w:val="0"/>
        <w:autoSpaceDN w:val="0"/>
        <w:adjustRightInd w:val="0"/>
        <w:ind w:left="571" w:right="133"/>
        <w:jc w:val="both"/>
        <w:rPr>
          <w:color w:val="000000" w:themeColor="text1"/>
          <w:sz w:val="22"/>
          <w:szCs w:val="22"/>
        </w:rPr>
      </w:pPr>
    </w:p>
    <w:p w:rsidR="00B25AAE" w:rsidRPr="00AE2AA6" w:rsidRDefault="00B951A5" w:rsidP="0037203A">
      <w:pPr>
        <w:widowControl w:val="0"/>
        <w:autoSpaceDE w:val="0"/>
        <w:autoSpaceDN w:val="0"/>
        <w:adjustRightInd w:val="0"/>
        <w:ind w:left="571" w:right="133"/>
        <w:jc w:val="both"/>
        <w:rPr>
          <w:color w:val="000000" w:themeColor="text1"/>
          <w:sz w:val="22"/>
          <w:szCs w:val="22"/>
        </w:rPr>
      </w:pPr>
      <w:r w:rsidRPr="00AE2AA6">
        <w:rPr>
          <w:color w:val="000000" w:themeColor="text1"/>
          <w:sz w:val="22"/>
          <w:szCs w:val="22"/>
        </w:rPr>
        <w:t xml:space="preserve">The </w:t>
      </w:r>
      <w:r w:rsidR="00A32D03" w:rsidRPr="00AE2AA6">
        <w:rPr>
          <w:color w:val="000000" w:themeColor="text1"/>
          <w:sz w:val="22"/>
          <w:szCs w:val="22"/>
        </w:rPr>
        <w:t>short-term p</w:t>
      </w:r>
      <w:r w:rsidRPr="00AE2AA6">
        <w:rPr>
          <w:color w:val="000000" w:themeColor="text1"/>
          <w:sz w:val="22"/>
          <w:szCs w:val="22"/>
        </w:rPr>
        <w:t xml:space="preserve">lan is to have 2 field teams and a support office within two years.  Presently there are 2 surveyors (a Category A and a Category B) and 8 sailors within the Unit. During the initial 12 months the focus will be team building and Unit organisation, as well as training of </w:t>
      </w:r>
      <w:r w:rsidR="00B25AAE" w:rsidRPr="00AE2AA6">
        <w:rPr>
          <w:color w:val="000000" w:themeColor="text1"/>
          <w:sz w:val="22"/>
          <w:szCs w:val="22"/>
        </w:rPr>
        <w:t>personnel (formal and internal</w:t>
      </w:r>
      <w:r w:rsidRPr="00AE2AA6">
        <w:rPr>
          <w:color w:val="000000" w:themeColor="text1"/>
          <w:sz w:val="22"/>
          <w:szCs w:val="22"/>
        </w:rPr>
        <w:t xml:space="preserve">).  </w:t>
      </w:r>
      <w:r w:rsidR="00B25AAE" w:rsidRPr="00AE2AA6">
        <w:rPr>
          <w:color w:val="000000" w:themeColor="text1"/>
          <w:sz w:val="22"/>
          <w:szCs w:val="22"/>
        </w:rPr>
        <w:t xml:space="preserve">It is anticipated to acquire Single Beam Echo Sounder (SBES) by mid-2020 and carry out basic survey by end of the year.  Within 18 months it is planned to introduce Multi Beam Echo Sounder (MBES) survey and conduct independent SBES surveys (data acquisition and processing).  Within 2 years it is expected to develop full survey </w:t>
      </w:r>
      <w:r w:rsidR="00B01B68" w:rsidRPr="00AE2AA6">
        <w:rPr>
          <w:color w:val="000000" w:themeColor="text1"/>
          <w:sz w:val="22"/>
          <w:szCs w:val="22"/>
        </w:rPr>
        <w:t>capability and hand over the data</w:t>
      </w:r>
      <w:r w:rsidR="00B25AAE" w:rsidRPr="00AE2AA6">
        <w:rPr>
          <w:color w:val="000000" w:themeColor="text1"/>
          <w:sz w:val="22"/>
          <w:szCs w:val="22"/>
        </w:rPr>
        <w:t xml:space="preserve"> to LINZ</w:t>
      </w:r>
      <w:r w:rsidR="00B01B68" w:rsidRPr="00AE2AA6">
        <w:rPr>
          <w:color w:val="000000" w:themeColor="text1"/>
          <w:sz w:val="22"/>
          <w:szCs w:val="22"/>
        </w:rPr>
        <w:t xml:space="preserve"> for charting </w:t>
      </w:r>
      <w:r w:rsidR="003D22CF" w:rsidRPr="00AE2AA6">
        <w:rPr>
          <w:color w:val="000000" w:themeColor="text1"/>
          <w:sz w:val="22"/>
          <w:szCs w:val="22"/>
        </w:rPr>
        <w:t>purposes</w:t>
      </w:r>
      <w:r w:rsidR="00B01B68" w:rsidRPr="00AE2AA6">
        <w:rPr>
          <w:color w:val="000000" w:themeColor="text1"/>
          <w:sz w:val="22"/>
          <w:szCs w:val="22"/>
        </w:rPr>
        <w:t>.</w:t>
      </w:r>
    </w:p>
    <w:p w:rsidR="00B01B68" w:rsidRPr="00AE2AA6" w:rsidRDefault="00B01B68" w:rsidP="0037203A">
      <w:pPr>
        <w:widowControl w:val="0"/>
        <w:autoSpaceDE w:val="0"/>
        <w:autoSpaceDN w:val="0"/>
        <w:adjustRightInd w:val="0"/>
        <w:ind w:left="571" w:right="133"/>
        <w:jc w:val="both"/>
        <w:rPr>
          <w:color w:val="000000" w:themeColor="text1"/>
          <w:sz w:val="22"/>
          <w:szCs w:val="22"/>
        </w:rPr>
      </w:pPr>
    </w:p>
    <w:p w:rsidR="00B01B68" w:rsidRPr="00AE2AA6" w:rsidRDefault="00B01B68" w:rsidP="0037203A">
      <w:pPr>
        <w:widowControl w:val="0"/>
        <w:autoSpaceDE w:val="0"/>
        <w:autoSpaceDN w:val="0"/>
        <w:adjustRightInd w:val="0"/>
        <w:ind w:left="571" w:right="133"/>
        <w:jc w:val="both"/>
        <w:rPr>
          <w:color w:val="000000" w:themeColor="text1"/>
          <w:sz w:val="22"/>
          <w:szCs w:val="22"/>
        </w:rPr>
      </w:pPr>
      <w:r w:rsidRPr="00AE2AA6">
        <w:rPr>
          <w:color w:val="000000" w:themeColor="text1"/>
          <w:sz w:val="22"/>
          <w:szCs w:val="22"/>
        </w:rPr>
        <w:t xml:space="preserve">The TNHU and RAN did a preliminary </w:t>
      </w:r>
      <w:r w:rsidR="00362BED" w:rsidRPr="00AE2AA6">
        <w:rPr>
          <w:color w:val="000000" w:themeColor="text1"/>
          <w:sz w:val="22"/>
          <w:szCs w:val="22"/>
        </w:rPr>
        <w:t>assessment in</w:t>
      </w:r>
      <w:r w:rsidRPr="00AE2AA6">
        <w:rPr>
          <w:color w:val="000000" w:themeColor="text1"/>
          <w:sz w:val="22"/>
          <w:szCs w:val="22"/>
        </w:rPr>
        <w:t xml:space="preserve"> 2019 and produced a ‘Road Map’.  </w:t>
      </w:r>
      <w:r w:rsidR="007D0B25" w:rsidRPr="00AE2AA6">
        <w:rPr>
          <w:color w:val="000000" w:themeColor="text1"/>
          <w:sz w:val="22"/>
          <w:szCs w:val="22"/>
        </w:rPr>
        <w:t>TNHU and RAN carried out a successful joint hydrographic survey</w:t>
      </w:r>
      <w:r w:rsidRPr="00AE2AA6">
        <w:rPr>
          <w:color w:val="000000" w:themeColor="text1"/>
          <w:sz w:val="22"/>
          <w:szCs w:val="22"/>
        </w:rPr>
        <w:t xml:space="preserve"> </w:t>
      </w:r>
      <w:r w:rsidR="007D0B25" w:rsidRPr="00AE2AA6">
        <w:rPr>
          <w:color w:val="000000" w:themeColor="text1"/>
          <w:sz w:val="22"/>
          <w:szCs w:val="22"/>
        </w:rPr>
        <w:t xml:space="preserve">of a new domestic wharf </w:t>
      </w:r>
      <w:r w:rsidRPr="00AE2AA6">
        <w:rPr>
          <w:color w:val="000000" w:themeColor="text1"/>
          <w:sz w:val="22"/>
          <w:szCs w:val="22"/>
        </w:rPr>
        <w:t>late last year.</w:t>
      </w:r>
      <w:r w:rsidR="007D0B25" w:rsidRPr="00AE2AA6">
        <w:rPr>
          <w:color w:val="000000" w:themeColor="text1"/>
          <w:sz w:val="22"/>
          <w:szCs w:val="22"/>
        </w:rPr>
        <w:t xml:space="preserve">  It involved verification of the specified depth</w:t>
      </w:r>
      <w:r w:rsidR="00A32D03" w:rsidRPr="00AE2AA6">
        <w:rPr>
          <w:color w:val="000000" w:themeColor="text1"/>
          <w:sz w:val="22"/>
          <w:szCs w:val="22"/>
        </w:rPr>
        <w:t xml:space="preserve"> (4 </w:t>
      </w:r>
      <w:r w:rsidR="00177D31" w:rsidRPr="00AE2AA6">
        <w:rPr>
          <w:color w:val="000000" w:themeColor="text1"/>
          <w:sz w:val="22"/>
          <w:szCs w:val="22"/>
        </w:rPr>
        <w:t>metres</w:t>
      </w:r>
      <w:r w:rsidR="00A32D03" w:rsidRPr="00AE2AA6">
        <w:rPr>
          <w:color w:val="000000" w:themeColor="text1"/>
          <w:sz w:val="22"/>
          <w:szCs w:val="22"/>
        </w:rPr>
        <w:t>)</w:t>
      </w:r>
      <w:r w:rsidR="007D0B25" w:rsidRPr="00AE2AA6">
        <w:rPr>
          <w:color w:val="000000" w:themeColor="text1"/>
          <w:sz w:val="22"/>
          <w:szCs w:val="22"/>
        </w:rPr>
        <w:t xml:space="preserve"> of the basin.  Results indicated that the dredging contractor had not achieved the specified depth and was required to rectify it.</w:t>
      </w:r>
    </w:p>
    <w:p w:rsidR="00C91412" w:rsidRPr="00AE2AA6" w:rsidRDefault="00C91412" w:rsidP="00DF102A">
      <w:pPr>
        <w:widowControl w:val="0"/>
        <w:autoSpaceDE w:val="0"/>
        <w:autoSpaceDN w:val="0"/>
        <w:adjustRightInd w:val="0"/>
        <w:ind w:right="567"/>
        <w:jc w:val="both"/>
        <w:rPr>
          <w:b/>
          <w:bCs/>
          <w:color w:val="000000" w:themeColor="text1"/>
          <w:spacing w:val="-1"/>
          <w:sz w:val="22"/>
          <w:szCs w:val="22"/>
        </w:rPr>
      </w:pPr>
    </w:p>
    <w:p w:rsidR="00BA3FA6" w:rsidRPr="00AE2AA6" w:rsidRDefault="00DE491E" w:rsidP="00C05B41">
      <w:pPr>
        <w:widowControl w:val="0"/>
        <w:autoSpaceDE w:val="0"/>
        <w:autoSpaceDN w:val="0"/>
        <w:adjustRightInd w:val="0"/>
        <w:ind w:left="567" w:right="567" w:hanging="567"/>
        <w:jc w:val="both"/>
        <w:rPr>
          <w:color w:val="000000" w:themeColor="text1"/>
          <w:sz w:val="22"/>
          <w:szCs w:val="22"/>
        </w:rPr>
      </w:pPr>
      <w:r w:rsidRPr="00AE2AA6">
        <w:rPr>
          <w:b/>
          <w:bCs/>
          <w:color w:val="000000" w:themeColor="text1"/>
          <w:spacing w:val="-1"/>
          <w:sz w:val="22"/>
          <w:szCs w:val="22"/>
        </w:rPr>
        <w:t>7</w:t>
      </w:r>
      <w:r w:rsidR="00232781" w:rsidRPr="00AE2AA6">
        <w:rPr>
          <w:b/>
          <w:bCs/>
          <w:color w:val="000000" w:themeColor="text1"/>
          <w:sz w:val="22"/>
          <w:szCs w:val="22"/>
        </w:rPr>
        <w:t>.8</w:t>
      </w:r>
      <w:r w:rsidR="00BA3FA6" w:rsidRPr="00AE2AA6">
        <w:rPr>
          <w:b/>
          <w:bCs/>
          <w:color w:val="000000" w:themeColor="text1"/>
          <w:sz w:val="22"/>
          <w:szCs w:val="22"/>
        </w:rPr>
        <w:tab/>
      </w:r>
      <w:r w:rsidR="00BA3FA6" w:rsidRPr="00AE2AA6">
        <w:rPr>
          <w:b/>
          <w:bCs/>
          <w:color w:val="000000" w:themeColor="text1"/>
          <w:spacing w:val="-1"/>
          <w:sz w:val="22"/>
          <w:szCs w:val="22"/>
        </w:rPr>
        <w:t>U</w:t>
      </w:r>
      <w:r w:rsidR="00BA3FA6" w:rsidRPr="00AE2AA6">
        <w:rPr>
          <w:b/>
          <w:bCs/>
          <w:color w:val="000000" w:themeColor="text1"/>
          <w:sz w:val="22"/>
          <w:szCs w:val="22"/>
        </w:rPr>
        <w:t>ni</w:t>
      </w:r>
      <w:r w:rsidR="00BA3FA6" w:rsidRPr="00AE2AA6">
        <w:rPr>
          <w:b/>
          <w:bCs/>
          <w:color w:val="000000" w:themeColor="text1"/>
          <w:spacing w:val="1"/>
          <w:sz w:val="22"/>
          <w:szCs w:val="22"/>
        </w:rPr>
        <w:t>t</w:t>
      </w:r>
      <w:r w:rsidR="00BA3FA6" w:rsidRPr="00AE2AA6">
        <w:rPr>
          <w:b/>
          <w:bCs/>
          <w:color w:val="000000" w:themeColor="text1"/>
          <w:sz w:val="22"/>
          <w:szCs w:val="22"/>
        </w:rPr>
        <w:t xml:space="preserve">ed </w:t>
      </w:r>
      <w:r w:rsidR="00BA3FA6" w:rsidRPr="00AE2AA6">
        <w:rPr>
          <w:b/>
          <w:bCs/>
          <w:color w:val="000000" w:themeColor="text1"/>
          <w:spacing w:val="-3"/>
          <w:sz w:val="22"/>
          <w:szCs w:val="22"/>
        </w:rPr>
        <w:t>K</w:t>
      </w:r>
      <w:r w:rsidR="00BA3FA6" w:rsidRPr="00AE2AA6">
        <w:rPr>
          <w:b/>
          <w:bCs/>
          <w:color w:val="000000" w:themeColor="text1"/>
          <w:spacing w:val="1"/>
          <w:sz w:val="22"/>
          <w:szCs w:val="22"/>
        </w:rPr>
        <w:t>i</w:t>
      </w:r>
      <w:r w:rsidR="00BA3FA6" w:rsidRPr="00AE2AA6">
        <w:rPr>
          <w:b/>
          <w:bCs/>
          <w:color w:val="000000" w:themeColor="text1"/>
          <w:sz w:val="22"/>
          <w:szCs w:val="22"/>
        </w:rPr>
        <w:t>n</w:t>
      </w:r>
      <w:r w:rsidR="00BA3FA6" w:rsidRPr="00AE2AA6">
        <w:rPr>
          <w:b/>
          <w:bCs/>
          <w:color w:val="000000" w:themeColor="text1"/>
          <w:spacing w:val="-1"/>
          <w:sz w:val="22"/>
          <w:szCs w:val="22"/>
        </w:rPr>
        <w:t>g</w:t>
      </w:r>
      <w:r w:rsidR="00BA3FA6" w:rsidRPr="00AE2AA6">
        <w:rPr>
          <w:b/>
          <w:bCs/>
          <w:color w:val="000000" w:themeColor="text1"/>
          <w:sz w:val="22"/>
          <w:szCs w:val="22"/>
        </w:rPr>
        <w:t>d</w:t>
      </w:r>
      <w:r w:rsidR="00BA3FA6" w:rsidRPr="00AE2AA6">
        <w:rPr>
          <w:b/>
          <w:bCs/>
          <w:color w:val="000000" w:themeColor="text1"/>
          <w:spacing w:val="-1"/>
          <w:sz w:val="22"/>
          <w:szCs w:val="22"/>
        </w:rPr>
        <w:t>o</w:t>
      </w:r>
      <w:r w:rsidR="00BA3FA6" w:rsidRPr="00AE2AA6">
        <w:rPr>
          <w:b/>
          <w:bCs/>
          <w:color w:val="000000" w:themeColor="text1"/>
          <w:sz w:val="22"/>
          <w:szCs w:val="22"/>
        </w:rPr>
        <w:t>m</w:t>
      </w:r>
      <w:r w:rsidR="00BA3FA6" w:rsidRPr="00AE2AA6">
        <w:rPr>
          <w:b/>
          <w:bCs/>
          <w:color w:val="000000" w:themeColor="text1"/>
          <w:spacing w:val="-1"/>
          <w:sz w:val="22"/>
          <w:szCs w:val="22"/>
        </w:rPr>
        <w:t xml:space="preserve"> </w:t>
      </w:r>
      <w:r w:rsidR="00BA3FA6" w:rsidRPr="00AE2AA6">
        <w:rPr>
          <w:b/>
          <w:bCs/>
          <w:color w:val="000000" w:themeColor="text1"/>
          <w:spacing w:val="1"/>
          <w:sz w:val="22"/>
          <w:szCs w:val="22"/>
        </w:rPr>
        <w:t>(</w:t>
      </w:r>
      <w:r w:rsidR="00BA3FA6" w:rsidRPr="00AE2AA6">
        <w:rPr>
          <w:b/>
          <w:bCs/>
          <w:color w:val="000000" w:themeColor="text1"/>
          <w:spacing w:val="-1"/>
          <w:sz w:val="22"/>
          <w:szCs w:val="22"/>
        </w:rPr>
        <w:t>UK</w:t>
      </w:r>
      <w:r w:rsidR="00BA3FA6" w:rsidRPr="00AE2AA6">
        <w:rPr>
          <w:b/>
          <w:bCs/>
          <w:color w:val="000000" w:themeColor="text1"/>
          <w:sz w:val="22"/>
          <w:szCs w:val="22"/>
        </w:rPr>
        <w:t>)</w:t>
      </w:r>
    </w:p>
    <w:p w:rsidR="00BA3FA6" w:rsidRPr="00AE2AA6" w:rsidRDefault="00BA3FA6" w:rsidP="00C05B41">
      <w:pPr>
        <w:widowControl w:val="0"/>
        <w:autoSpaceDE w:val="0"/>
        <w:autoSpaceDN w:val="0"/>
        <w:adjustRightInd w:val="0"/>
        <w:rPr>
          <w:color w:val="000000" w:themeColor="text1"/>
          <w:sz w:val="22"/>
          <w:szCs w:val="22"/>
        </w:rPr>
      </w:pPr>
    </w:p>
    <w:p w:rsidR="007D1DB6" w:rsidRPr="00AE2AA6" w:rsidRDefault="00211E0A" w:rsidP="00AE2AA6">
      <w:pPr>
        <w:widowControl w:val="0"/>
        <w:autoSpaceDE w:val="0"/>
        <w:autoSpaceDN w:val="0"/>
        <w:adjustRightInd w:val="0"/>
        <w:ind w:left="567" w:right="135"/>
        <w:jc w:val="both"/>
        <w:rPr>
          <w:color w:val="000000" w:themeColor="text1"/>
          <w:spacing w:val="-4"/>
          <w:sz w:val="22"/>
          <w:szCs w:val="22"/>
        </w:rPr>
      </w:pPr>
      <w:r w:rsidRPr="00AE2AA6">
        <w:rPr>
          <w:color w:val="000000" w:themeColor="text1"/>
          <w:spacing w:val="-4"/>
          <w:sz w:val="22"/>
          <w:szCs w:val="22"/>
        </w:rPr>
        <w:t xml:space="preserve">Rear Admiral Peter Sparkes </w:t>
      </w:r>
      <w:r w:rsidR="00A32D03" w:rsidRPr="00AE2AA6">
        <w:rPr>
          <w:color w:val="000000" w:themeColor="text1"/>
          <w:spacing w:val="-4"/>
          <w:sz w:val="22"/>
          <w:szCs w:val="22"/>
        </w:rPr>
        <w:t xml:space="preserve">and Mr Sam Harper </w:t>
      </w:r>
      <w:r w:rsidR="00031A46" w:rsidRPr="00AE2AA6">
        <w:rPr>
          <w:color w:val="000000" w:themeColor="text1"/>
          <w:spacing w:val="-4"/>
          <w:sz w:val="22"/>
          <w:szCs w:val="22"/>
        </w:rPr>
        <w:t>presented the national report for United Kingdom (</w:t>
      </w:r>
      <w:r w:rsidR="00496AD2" w:rsidRPr="00AE2AA6">
        <w:rPr>
          <w:i/>
          <w:color w:val="000000" w:themeColor="text1"/>
          <w:spacing w:val="-4"/>
          <w:sz w:val="22"/>
          <w:szCs w:val="22"/>
        </w:rPr>
        <w:t>doc. S</w:t>
      </w:r>
      <w:r w:rsidR="00A32D03" w:rsidRPr="00AE2AA6">
        <w:rPr>
          <w:i/>
          <w:color w:val="000000" w:themeColor="text1"/>
          <w:spacing w:val="-4"/>
          <w:sz w:val="22"/>
          <w:szCs w:val="22"/>
        </w:rPr>
        <w:t>WPHC17</w:t>
      </w:r>
      <w:r w:rsidR="00CC123B" w:rsidRPr="00AE2AA6">
        <w:rPr>
          <w:i/>
          <w:color w:val="000000" w:themeColor="text1"/>
          <w:spacing w:val="-4"/>
          <w:sz w:val="22"/>
          <w:szCs w:val="22"/>
        </w:rPr>
        <w:t>-07</w:t>
      </w:r>
      <w:r w:rsidR="00A32D03" w:rsidRPr="00AE2AA6">
        <w:rPr>
          <w:i/>
          <w:color w:val="000000" w:themeColor="text1"/>
          <w:spacing w:val="-4"/>
          <w:sz w:val="22"/>
          <w:szCs w:val="22"/>
        </w:rPr>
        <w:t>I</w:t>
      </w:r>
      <w:r w:rsidR="00031A46" w:rsidRPr="00AE2AA6">
        <w:rPr>
          <w:color w:val="000000" w:themeColor="text1"/>
          <w:spacing w:val="-4"/>
          <w:sz w:val="22"/>
          <w:szCs w:val="22"/>
        </w:rPr>
        <w:t xml:space="preserve">). </w:t>
      </w:r>
    </w:p>
    <w:p w:rsidR="007D1DB6" w:rsidRPr="00AE2AA6" w:rsidRDefault="007D1DB6" w:rsidP="00AE2AA6">
      <w:pPr>
        <w:widowControl w:val="0"/>
        <w:autoSpaceDE w:val="0"/>
        <w:autoSpaceDN w:val="0"/>
        <w:adjustRightInd w:val="0"/>
        <w:ind w:left="571" w:right="135"/>
        <w:jc w:val="both"/>
        <w:rPr>
          <w:color w:val="000000" w:themeColor="text1"/>
          <w:spacing w:val="-4"/>
          <w:sz w:val="22"/>
          <w:szCs w:val="22"/>
        </w:rPr>
      </w:pPr>
    </w:p>
    <w:p w:rsidR="007D1DB6" w:rsidRPr="00AE2AA6" w:rsidRDefault="007D1DB6" w:rsidP="00AE2AA6">
      <w:pPr>
        <w:ind w:left="567"/>
        <w:jc w:val="both"/>
        <w:rPr>
          <w:color w:val="000000" w:themeColor="text1"/>
          <w:spacing w:val="-4"/>
          <w:sz w:val="22"/>
          <w:szCs w:val="22"/>
        </w:rPr>
      </w:pPr>
      <w:r w:rsidRPr="00AE2AA6">
        <w:rPr>
          <w:color w:val="000000" w:themeColor="text1"/>
          <w:spacing w:val="-4"/>
          <w:sz w:val="22"/>
          <w:szCs w:val="22"/>
        </w:rPr>
        <w:t xml:space="preserve">UKHO has moved into its new headquarters and is in the process of transforming from a hydrographic office into a maritime geospatial information agency as well.  The number of staff has been reduced from 1150 to 850 by embracing new ways of working and new technology.  </w:t>
      </w:r>
    </w:p>
    <w:p w:rsidR="001F6461" w:rsidRPr="00AE2AA6" w:rsidRDefault="001F6461" w:rsidP="00AE2AA6">
      <w:pPr>
        <w:ind w:left="567"/>
        <w:jc w:val="both"/>
        <w:rPr>
          <w:color w:val="000000" w:themeColor="text1"/>
          <w:spacing w:val="-4"/>
          <w:sz w:val="22"/>
          <w:szCs w:val="22"/>
        </w:rPr>
      </w:pPr>
    </w:p>
    <w:p w:rsidR="007D1DB6" w:rsidRPr="00AE2AA6" w:rsidRDefault="001F6461" w:rsidP="00AE2AA6">
      <w:pPr>
        <w:ind w:left="567"/>
        <w:jc w:val="both"/>
        <w:rPr>
          <w:color w:val="000000" w:themeColor="text1"/>
          <w:spacing w:val="-4"/>
          <w:sz w:val="22"/>
          <w:szCs w:val="22"/>
        </w:rPr>
      </w:pPr>
      <w:r w:rsidRPr="00AE2AA6">
        <w:rPr>
          <w:color w:val="000000" w:themeColor="text1"/>
          <w:spacing w:val="-4"/>
          <w:sz w:val="22"/>
          <w:szCs w:val="22"/>
        </w:rPr>
        <w:t>The main achievements since the las</w:t>
      </w:r>
      <w:r w:rsidR="00C91412" w:rsidRPr="00AE2AA6">
        <w:rPr>
          <w:color w:val="000000" w:themeColor="text1"/>
          <w:spacing w:val="-4"/>
          <w:sz w:val="22"/>
          <w:szCs w:val="22"/>
        </w:rPr>
        <w:t>t meeting related to a</w:t>
      </w:r>
      <w:r w:rsidRPr="00AE2AA6">
        <w:rPr>
          <w:color w:val="000000" w:themeColor="text1"/>
          <w:spacing w:val="-4"/>
          <w:sz w:val="22"/>
          <w:szCs w:val="22"/>
        </w:rPr>
        <w:t xml:space="preserve">ctivity carried out as part of </w:t>
      </w:r>
      <w:r w:rsidR="007D1DB6" w:rsidRPr="00AE2AA6">
        <w:rPr>
          <w:color w:val="000000" w:themeColor="text1"/>
          <w:spacing w:val="-4"/>
          <w:sz w:val="22"/>
          <w:szCs w:val="22"/>
        </w:rPr>
        <w:t>UK Government funded Commonwealth</w:t>
      </w:r>
      <w:r w:rsidRPr="00AE2AA6">
        <w:rPr>
          <w:color w:val="000000" w:themeColor="text1"/>
          <w:spacing w:val="-4"/>
          <w:sz w:val="22"/>
          <w:szCs w:val="22"/>
        </w:rPr>
        <w:t xml:space="preserve"> Marine Economies (CME):</w:t>
      </w:r>
    </w:p>
    <w:p w:rsidR="00F00EE4" w:rsidRPr="00AE2AA6" w:rsidRDefault="001F6461" w:rsidP="00AE2AA6">
      <w:pPr>
        <w:pStyle w:val="ListParagraph"/>
        <w:widowControl w:val="0"/>
        <w:numPr>
          <w:ilvl w:val="0"/>
          <w:numId w:val="18"/>
        </w:numPr>
        <w:autoSpaceDE w:val="0"/>
        <w:autoSpaceDN w:val="0"/>
        <w:adjustRightInd w:val="0"/>
        <w:ind w:right="135"/>
        <w:jc w:val="both"/>
        <w:rPr>
          <w:color w:val="000000" w:themeColor="text1"/>
          <w:spacing w:val="-4"/>
          <w:sz w:val="22"/>
          <w:szCs w:val="22"/>
        </w:rPr>
      </w:pPr>
      <w:r w:rsidRPr="00AE2AA6">
        <w:rPr>
          <w:color w:val="000000" w:themeColor="text1"/>
          <w:spacing w:val="-4"/>
          <w:sz w:val="22"/>
          <w:szCs w:val="22"/>
          <w:lang w:val="en-US"/>
        </w:rPr>
        <w:t>SDB survey and delivery of Scoping Study for Kiribati in support of Maritime Infrastructure Development</w:t>
      </w:r>
      <w:r w:rsidR="003E1C14" w:rsidRPr="00AE2AA6">
        <w:rPr>
          <w:color w:val="000000" w:themeColor="text1"/>
          <w:spacing w:val="-4"/>
          <w:sz w:val="22"/>
          <w:szCs w:val="22"/>
          <w:lang w:val="en-US"/>
        </w:rPr>
        <w:t xml:space="preserve"> </w:t>
      </w:r>
    </w:p>
    <w:p w:rsidR="00F00EE4" w:rsidRPr="00AE2AA6" w:rsidRDefault="001F6461" w:rsidP="00AE2AA6">
      <w:pPr>
        <w:pStyle w:val="ListParagraph"/>
        <w:widowControl w:val="0"/>
        <w:numPr>
          <w:ilvl w:val="0"/>
          <w:numId w:val="18"/>
        </w:numPr>
        <w:autoSpaceDE w:val="0"/>
        <w:autoSpaceDN w:val="0"/>
        <w:adjustRightInd w:val="0"/>
        <w:ind w:right="135"/>
        <w:jc w:val="both"/>
        <w:rPr>
          <w:color w:val="000000" w:themeColor="text1"/>
          <w:spacing w:val="-4"/>
          <w:sz w:val="22"/>
          <w:szCs w:val="22"/>
        </w:rPr>
      </w:pPr>
      <w:r w:rsidRPr="00AE2AA6">
        <w:rPr>
          <w:color w:val="000000" w:themeColor="text1"/>
          <w:spacing w:val="-4"/>
          <w:sz w:val="22"/>
          <w:szCs w:val="22"/>
          <w:lang w:val="en-US"/>
        </w:rPr>
        <w:t>Survey training for Fiji</w:t>
      </w:r>
      <w:r w:rsidR="00C74225" w:rsidRPr="00AE2AA6">
        <w:rPr>
          <w:color w:val="000000" w:themeColor="text1"/>
          <w:spacing w:val="-4"/>
          <w:sz w:val="22"/>
          <w:szCs w:val="22"/>
          <w:lang w:val="en-US"/>
        </w:rPr>
        <w:t xml:space="preserve"> Hydrographic Service involved 2 days of t</w:t>
      </w:r>
      <w:r w:rsidRPr="00AE2AA6">
        <w:rPr>
          <w:color w:val="000000" w:themeColor="text1"/>
          <w:spacing w:val="-4"/>
          <w:sz w:val="22"/>
          <w:szCs w:val="22"/>
          <w:lang w:val="en-US"/>
        </w:rPr>
        <w:t>h</w:t>
      </w:r>
      <w:r w:rsidR="00C74225" w:rsidRPr="00AE2AA6">
        <w:rPr>
          <w:color w:val="000000" w:themeColor="text1"/>
          <w:spacing w:val="-4"/>
          <w:sz w:val="22"/>
          <w:szCs w:val="22"/>
          <w:lang w:val="en-US"/>
        </w:rPr>
        <w:t xml:space="preserve">eory on key subject areas and 10 days of practical advice. It included </w:t>
      </w:r>
      <w:r w:rsidR="007D1DB6" w:rsidRPr="00AE2AA6">
        <w:rPr>
          <w:color w:val="000000" w:themeColor="text1"/>
          <w:spacing w:val="-4"/>
          <w:sz w:val="22"/>
          <w:szCs w:val="22"/>
          <w:lang w:val="en-US"/>
        </w:rPr>
        <w:t xml:space="preserve">developing </w:t>
      </w:r>
      <w:r w:rsidR="00C74225" w:rsidRPr="00AE2AA6">
        <w:rPr>
          <w:color w:val="000000" w:themeColor="text1"/>
          <w:spacing w:val="-4"/>
          <w:sz w:val="22"/>
          <w:szCs w:val="22"/>
          <w:lang w:val="en-US"/>
        </w:rPr>
        <w:t>SOPs for their survey equipment.</w:t>
      </w:r>
    </w:p>
    <w:p w:rsidR="00F00EE4" w:rsidRPr="00AE2AA6" w:rsidRDefault="001F6461" w:rsidP="00AE2AA6">
      <w:pPr>
        <w:pStyle w:val="ListParagraph"/>
        <w:widowControl w:val="0"/>
        <w:numPr>
          <w:ilvl w:val="0"/>
          <w:numId w:val="18"/>
        </w:numPr>
        <w:autoSpaceDE w:val="0"/>
        <w:autoSpaceDN w:val="0"/>
        <w:adjustRightInd w:val="0"/>
        <w:ind w:right="135"/>
        <w:jc w:val="both"/>
        <w:rPr>
          <w:color w:val="000000" w:themeColor="text1"/>
          <w:spacing w:val="-4"/>
          <w:sz w:val="22"/>
          <w:szCs w:val="22"/>
        </w:rPr>
      </w:pPr>
      <w:r w:rsidRPr="00AE2AA6">
        <w:rPr>
          <w:color w:val="000000" w:themeColor="text1"/>
          <w:spacing w:val="-4"/>
          <w:sz w:val="22"/>
          <w:szCs w:val="22"/>
          <w:lang w:val="en-US"/>
        </w:rPr>
        <w:t>Data handover workshops to Kiribati, Tonga and Tuvalu</w:t>
      </w:r>
      <w:r w:rsidR="006C6FB6" w:rsidRPr="00AE2AA6">
        <w:rPr>
          <w:color w:val="000000" w:themeColor="text1"/>
          <w:spacing w:val="-4"/>
          <w:sz w:val="22"/>
          <w:szCs w:val="22"/>
          <w:lang w:val="en-US"/>
        </w:rPr>
        <w:t xml:space="preserve"> (i.e. data collected in previous years)</w:t>
      </w:r>
    </w:p>
    <w:p w:rsidR="00F00EE4" w:rsidRPr="00AE2AA6" w:rsidRDefault="007D1DB6" w:rsidP="00AE2AA6">
      <w:pPr>
        <w:pStyle w:val="ListParagraph"/>
        <w:widowControl w:val="0"/>
        <w:numPr>
          <w:ilvl w:val="0"/>
          <w:numId w:val="18"/>
        </w:numPr>
        <w:autoSpaceDE w:val="0"/>
        <w:autoSpaceDN w:val="0"/>
        <w:adjustRightInd w:val="0"/>
        <w:ind w:right="135"/>
        <w:jc w:val="both"/>
        <w:rPr>
          <w:color w:val="000000" w:themeColor="text1"/>
          <w:spacing w:val="-4"/>
          <w:sz w:val="22"/>
          <w:szCs w:val="22"/>
        </w:rPr>
      </w:pPr>
      <w:r w:rsidRPr="00AE2AA6">
        <w:rPr>
          <w:color w:val="000000" w:themeColor="text1"/>
          <w:spacing w:val="-4"/>
          <w:sz w:val="22"/>
          <w:szCs w:val="22"/>
          <w:lang w:val="en-US"/>
        </w:rPr>
        <w:t>Delivery of CME Programme</w:t>
      </w:r>
      <w:r w:rsidR="001F6461" w:rsidRPr="00AE2AA6">
        <w:rPr>
          <w:color w:val="000000" w:themeColor="text1"/>
          <w:spacing w:val="-4"/>
          <w:sz w:val="22"/>
          <w:szCs w:val="22"/>
          <w:lang w:val="en-US"/>
        </w:rPr>
        <w:t xml:space="preserve"> Hydrographic Governance Course</w:t>
      </w:r>
    </w:p>
    <w:p w:rsidR="007D1DB6" w:rsidRPr="00AE2AA6" w:rsidRDefault="007D1DB6" w:rsidP="00AE2AA6">
      <w:pPr>
        <w:pStyle w:val="ListParagraph"/>
        <w:widowControl w:val="0"/>
        <w:autoSpaceDE w:val="0"/>
        <w:autoSpaceDN w:val="0"/>
        <w:adjustRightInd w:val="0"/>
        <w:ind w:left="1291" w:right="135"/>
        <w:jc w:val="both"/>
        <w:rPr>
          <w:color w:val="000000" w:themeColor="text1"/>
          <w:spacing w:val="-4"/>
          <w:sz w:val="22"/>
          <w:szCs w:val="22"/>
        </w:rPr>
      </w:pPr>
    </w:p>
    <w:p w:rsidR="007D1DB6" w:rsidRPr="00AE2AA6" w:rsidRDefault="00C91412" w:rsidP="00AE2AA6">
      <w:pPr>
        <w:widowControl w:val="0"/>
        <w:autoSpaceDE w:val="0"/>
        <w:autoSpaceDN w:val="0"/>
        <w:adjustRightInd w:val="0"/>
        <w:ind w:left="567" w:right="135"/>
        <w:jc w:val="both"/>
        <w:rPr>
          <w:color w:val="000000" w:themeColor="text1"/>
          <w:spacing w:val="-4"/>
          <w:sz w:val="22"/>
          <w:szCs w:val="22"/>
        </w:rPr>
      </w:pPr>
      <w:r w:rsidRPr="00AE2AA6">
        <w:rPr>
          <w:color w:val="000000" w:themeColor="text1"/>
          <w:spacing w:val="-4"/>
          <w:sz w:val="22"/>
          <w:szCs w:val="22"/>
        </w:rPr>
        <w:t>T</w:t>
      </w:r>
      <w:r w:rsidR="003E1C14" w:rsidRPr="00AE2AA6">
        <w:rPr>
          <w:color w:val="000000" w:themeColor="text1"/>
          <w:spacing w:val="-4"/>
          <w:sz w:val="22"/>
          <w:szCs w:val="22"/>
        </w:rPr>
        <w:t>he UKHO h</w:t>
      </w:r>
      <w:r w:rsidR="006C6FB6" w:rsidRPr="00AE2AA6">
        <w:rPr>
          <w:color w:val="000000" w:themeColor="text1"/>
          <w:spacing w:val="-4"/>
          <w:sz w:val="22"/>
          <w:szCs w:val="22"/>
        </w:rPr>
        <w:t xml:space="preserve">ad </w:t>
      </w:r>
      <w:r w:rsidRPr="00AE2AA6">
        <w:rPr>
          <w:color w:val="000000" w:themeColor="text1"/>
          <w:spacing w:val="-4"/>
          <w:sz w:val="22"/>
          <w:szCs w:val="22"/>
        </w:rPr>
        <w:t xml:space="preserve">also </w:t>
      </w:r>
      <w:r w:rsidR="006C6FB6" w:rsidRPr="00AE2AA6">
        <w:rPr>
          <w:color w:val="000000" w:themeColor="text1"/>
          <w:spacing w:val="-4"/>
          <w:sz w:val="22"/>
          <w:szCs w:val="22"/>
        </w:rPr>
        <w:t xml:space="preserve">published 7 new SNCs and 57 </w:t>
      </w:r>
      <w:r w:rsidR="003E1C14" w:rsidRPr="00AE2AA6">
        <w:rPr>
          <w:color w:val="000000" w:themeColor="text1"/>
          <w:spacing w:val="-4"/>
          <w:sz w:val="22"/>
          <w:szCs w:val="22"/>
        </w:rPr>
        <w:t>New Editions</w:t>
      </w:r>
      <w:r w:rsidRPr="00AE2AA6">
        <w:rPr>
          <w:color w:val="000000" w:themeColor="text1"/>
          <w:spacing w:val="-4"/>
          <w:sz w:val="22"/>
          <w:szCs w:val="22"/>
        </w:rPr>
        <w:t xml:space="preserve"> for the region.</w:t>
      </w:r>
    </w:p>
    <w:p w:rsidR="003E1C14" w:rsidRPr="00AE2AA6" w:rsidRDefault="003E1C14" w:rsidP="00AE2AA6">
      <w:pPr>
        <w:widowControl w:val="0"/>
        <w:autoSpaceDE w:val="0"/>
        <w:autoSpaceDN w:val="0"/>
        <w:adjustRightInd w:val="0"/>
        <w:ind w:left="567" w:right="135"/>
        <w:jc w:val="both"/>
        <w:rPr>
          <w:color w:val="000000" w:themeColor="text1"/>
          <w:spacing w:val="-4"/>
          <w:sz w:val="22"/>
          <w:szCs w:val="22"/>
        </w:rPr>
      </w:pPr>
    </w:p>
    <w:p w:rsidR="003E1C14" w:rsidRPr="00AE2AA6" w:rsidRDefault="00C91412" w:rsidP="00AE2AA6">
      <w:pPr>
        <w:widowControl w:val="0"/>
        <w:autoSpaceDE w:val="0"/>
        <w:autoSpaceDN w:val="0"/>
        <w:adjustRightInd w:val="0"/>
        <w:ind w:left="567" w:right="135"/>
        <w:jc w:val="both"/>
        <w:rPr>
          <w:color w:val="000000" w:themeColor="text1"/>
          <w:spacing w:val="-4"/>
          <w:sz w:val="22"/>
          <w:szCs w:val="22"/>
        </w:rPr>
      </w:pPr>
      <w:r w:rsidRPr="00AE2AA6">
        <w:rPr>
          <w:color w:val="000000" w:themeColor="text1"/>
          <w:spacing w:val="-4"/>
          <w:sz w:val="22"/>
          <w:szCs w:val="22"/>
        </w:rPr>
        <w:t>Specific activities as part of the future plans for the region are:</w:t>
      </w:r>
    </w:p>
    <w:p w:rsidR="00C91412" w:rsidRPr="00AE2AA6" w:rsidRDefault="00C91412" w:rsidP="00AE2AA6">
      <w:pPr>
        <w:pStyle w:val="ListParagraph"/>
        <w:widowControl w:val="0"/>
        <w:numPr>
          <w:ilvl w:val="0"/>
          <w:numId w:val="20"/>
        </w:numPr>
        <w:autoSpaceDE w:val="0"/>
        <w:autoSpaceDN w:val="0"/>
        <w:adjustRightInd w:val="0"/>
        <w:ind w:right="135"/>
        <w:jc w:val="both"/>
        <w:rPr>
          <w:color w:val="000000" w:themeColor="text1"/>
          <w:spacing w:val="-4"/>
          <w:sz w:val="22"/>
          <w:szCs w:val="22"/>
        </w:rPr>
      </w:pPr>
      <w:r w:rsidRPr="00AE2AA6">
        <w:rPr>
          <w:color w:val="000000" w:themeColor="text1"/>
          <w:spacing w:val="-4"/>
          <w:sz w:val="22"/>
          <w:szCs w:val="22"/>
        </w:rPr>
        <w:t xml:space="preserve">Future CME </w:t>
      </w:r>
      <w:r w:rsidR="006441CB" w:rsidRPr="00AE2AA6">
        <w:rPr>
          <w:color w:val="000000" w:themeColor="text1"/>
          <w:spacing w:val="-4"/>
          <w:sz w:val="22"/>
          <w:szCs w:val="22"/>
        </w:rPr>
        <w:t xml:space="preserve">and Overseas Territories Seabed Mapping Programme </w:t>
      </w:r>
      <w:r w:rsidRPr="00AE2AA6">
        <w:rPr>
          <w:color w:val="000000" w:themeColor="text1"/>
          <w:spacing w:val="-4"/>
          <w:sz w:val="22"/>
          <w:szCs w:val="22"/>
        </w:rPr>
        <w:t>TSMP activity (funding dependent)</w:t>
      </w:r>
    </w:p>
    <w:p w:rsidR="00C91412" w:rsidRPr="00AE2AA6" w:rsidRDefault="00C91412" w:rsidP="00AE2AA6">
      <w:pPr>
        <w:pStyle w:val="ListParagraph"/>
        <w:numPr>
          <w:ilvl w:val="0"/>
          <w:numId w:val="20"/>
        </w:numPr>
        <w:jc w:val="both"/>
        <w:rPr>
          <w:color w:val="000000" w:themeColor="text1"/>
          <w:spacing w:val="-4"/>
          <w:sz w:val="22"/>
          <w:szCs w:val="22"/>
        </w:rPr>
      </w:pPr>
      <w:r w:rsidRPr="00AE2AA6">
        <w:rPr>
          <w:color w:val="000000" w:themeColor="text1"/>
          <w:spacing w:val="-4"/>
          <w:sz w:val="22"/>
          <w:szCs w:val="22"/>
        </w:rPr>
        <w:t>PCA nation plans</w:t>
      </w:r>
      <w:r w:rsidR="006441CB" w:rsidRPr="00AE2AA6">
        <w:rPr>
          <w:color w:val="000000" w:themeColor="text1"/>
          <w:spacing w:val="-4"/>
          <w:sz w:val="22"/>
          <w:szCs w:val="22"/>
        </w:rPr>
        <w:t xml:space="preserve"> (5 nations in Pacific; global total of 71 nations and territories )</w:t>
      </w:r>
    </w:p>
    <w:p w:rsidR="00C91412" w:rsidRPr="00AE2AA6" w:rsidRDefault="00C91412" w:rsidP="00AE2AA6">
      <w:pPr>
        <w:pStyle w:val="ListParagraph"/>
        <w:widowControl w:val="0"/>
        <w:numPr>
          <w:ilvl w:val="0"/>
          <w:numId w:val="20"/>
        </w:numPr>
        <w:autoSpaceDE w:val="0"/>
        <w:autoSpaceDN w:val="0"/>
        <w:adjustRightInd w:val="0"/>
        <w:ind w:right="135"/>
        <w:jc w:val="both"/>
        <w:rPr>
          <w:color w:val="000000" w:themeColor="text1"/>
          <w:spacing w:val="-4"/>
          <w:sz w:val="22"/>
          <w:szCs w:val="22"/>
        </w:rPr>
      </w:pPr>
      <w:r w:rsidRPr="00AE2AA6">
        <w:rPr>
          <w:color w:val="000000" w:themeColor="text1"/>
          <w:spacing w:val="-4"/>
          <w:sz w:val="22"/>
          <w:szCs w:val="22"/>
        </w:rPr>
        <w:t xml:space="preserve">Charting plans for next </w:t>
      </w:r>
      <w:r w:rsidR="004F2AE7" w:rsidRPr="00AE2AA6">
        <w:rPr>
          <w:color w:val="000000" w:themeColor="text1"/>
          <w:spacing w:val="-4"/>
          <w:sz w:val="22"/>
          <w:szCs w:val="22"/>
        </w:rPr>
        <w:t>year will</w:t>
      </w:r>
      <w:r w:rsidR="006441CB" w:rsidRPr="00AE2AA6">
        <w:rPr>
          <w:color w:val="000000" w:themeColor="text1"/>
          <w:spacing w:val="-4"/>
          <w:sz w:val="22"/>
          <w:szCs w:val="22"/>
        </w:rPr>
        <w:t xml:space="preserve"> be decided once the new data has been received and processed </w:t>
      </w:r>
    </w:p>
    <w:p w:rsidR="006441CB" w:rsidRPr="00AE2AA6" w:rsidRDefault="006441CB" w:rsidP="00AE2AA6">
      <w:pPr>
        <w:pStyle w:val="ListParagraph"/>
        <w:widowControl w:val="0"/>
        <w:autoSpaceDE w:val="0"/>
        <w:autoSpaceDN w:val="0"/>
        <w:adjustRightInd w:val="0"/>
        <w:ind w:left="1287" w:right="135"/>
        <w:jc w:val="both"/>
        <w:rPr>
          <w:color w:val="000000" w:themeColor="text1"/>
          <w:spacing w:val="-4"/>
          <w:sz w:val="22"/>
          <w:szCs w:val="22"/>
        </w:rPr>
      </w:pPr>
    </w:p>
    <w:p w:rsidR="004C00CF" w:rsidRPr="00AE2AA6" w:rsidRDefault="00383043" w:rsidP="00AE2AA6">
      <w:pPr>
        <w:widowControl w:val="0"/>
        <w:autoSpaceDE w:val="0"/>
        <w:autoSpaceDN w:val="0"/>
        <w:adjustRightInd w:val="0"/>
        <w:ind w:left="567" w:right="135"/>
        <w:jc w:val="both"/>
        <w:rPr>
          <w:color w:val="000000" w:themeColor="text1"/>
          <w:spacing w:val="-4"/>
          <w:sz w:val="22"/>
          <w:szCs w:val="22"/>
        </w:rPr>
      </w:pPr>
      <w:r w:rsidRPr="00AE2AA6">
        <w:rPr>
          <w:color w:val="000000" w:themeColor="text1"/>
          <w:spacing w:val="-4"/>
          <w:sz w:val="22"/>
          <w:szCs w:val="22"/>
        </w:rPr>
        <w:t>A</w:t>
      </w:r>
      <w:r w:rsidR="004C00CF" w:rsidRPr="00AE2AA6">
        <w:rPr>
          <w:color w:val="000000" w:themeColor="text1"/>
          <w:spacing w:val="-4"/>
          <w:sz w:val="22"/>
          <w:szCs w:val="22"/>
        </w:rPr>
        <w:t xml:space="preserve"> </w:t>
      </w:r>
      <w:r w:rsidR="00602DC6" w:rsidRPr="00AE2AA6">
        <w:rPr>
          <w:color w:val="000000" w:themeColor="text1"/>
          <w:spacing w:val="-4"/>
          <w:sz w:val="22"/>
          <w:szCs w:val="22"/>
        </w:rPr>
        <w:t xml:space="preserve">5-day </w:t>
      </w:r>
      <w:r w:rsidR="004C00CF" w:rsidRPr="00AE2AA6">
        <w:rPr>
          <w:color w:val="000000" w:themeColor="text1"/>
          <w:spacing w:val="-4"/>
          <w:sz w:val="22"/>
          <w:szCs w:val="22"/>
        </w:rPr>
        <w:t xml:space="preserve">Hydrographic Governance </w:t>
      </w:r>
      <w:r w:rsidRPr="00AE2AA6">
        <w:rPr>
          <w:color w:val="000000" w:themeColor="text1"/>
          <w:spacing w:val="-4"/>
          <w:sz w:val="22"/>
          <w:szCs w:val="22"/>
        </w:rPr>
        <w:t>Course was delivered at the UKHO in November 2019 to the countries within the scope of the CME Programme.  The o</w:t>
      </w:r>
      <w:r w:rsidR="00602DC6" w:rsidRPr="00AE2AA6">
        <w:rPr>
          <w:color w:val="000000" w:themeColor="text1"/>
          <w:spacing w:val="-4"/>
          <w:sz w:val="22"/>
          <w:szCs w:val="22"/>
        </w:rPr>
        <w:t>u</w:t>
      </w:r>
      <w:r w:rsidRPr="00AE2AA6">
        <w:rPr>
          <w:color w:val="000000" w:themeColor="text1"/>
          <w:spacing w:val="-4"/>
          <w:sz w:val="22"/>
          <w:szCs w:val="22"/>
        </w:rPr>
        <w:t>t</w:t>
      </w:r>
      <w:r w:rsidR="00602DC6" w:rsidRPr="00AE2AA6">
        <w:rPr>
          <w:color w:val="000000" w:themeColor="text1"/>
          <w:spacing w:val="-4"/>
          <w:sz w:val="22"/>
          <w:szCs w:val="22"/>
        </w:rPr>
        <w:t xml:space="preserve">put is a framework / implementation plan that can be easily used by </w:t>
      </w:r>
      <w:r w:rsidRPr="00AE2AA6">
        <w:rPr>
          <w:color w:val="000000" w:themeColor="text1"/>
          <w:spacing w:val="-4"/>
          <w:sz w:val="22"/>
          <w:szCs w:val="22"/>
        </w:rPr>
        <w:t xml:space="preserve">a developing nation.  The course </w:t>
      </w:r>
      <w:r w:rsidR="00602DC6" w:rsidRPr="00AE2AA6">
        <w:rPr>
          <w:color w:val="000000" w:themeColor="text1"/>
          <w:spacing w:val="-4"/>
          <w:sz w:val="22"/>
          <w:szCs w:val="22"/>
        </w:rPr>
        <w:t>provided an opportunity for interaction among the Pacific and Caribbean nations and sharing their experiences in capacity building.</w:t>
      </w:r>
    </w:p>
    <w:p w:rsidR="006B60A6" w:rsidRPr="00AE2AA6" w:rsidRDefault="006B60A6" w:rsidP="00AE2AA6">
      <w:pPr>
        <w:widowControl w:val="0"/>
        <w:autoSpaceDE w:val="0"/>
        <w:autoSpaceDN w:val="0"/>
        <w:adjustRightInd w:val="0"/>
        <w:ind w:left="567" w:right="135"/>
        <w:jc w:val="both"/>
        <w:rPr>
          <w:color w:val="000000" w:themeColor="text1"/>
          <w:spacing w:val="-4"/>
          <w:sz w:val="22"/>
          <w:szCs w:val="22"/>
        </w:rPr>
      </w:pPr>
    </w:p>
    <w:p w:rsidR="00C74225" w:rsidRPr="00AE2AA6" w:rsidRDefault="004F2AE7" w:rsidP="00AE2AA6">
      <w:pPr>
        <w:widowControl w:val="0"/>
        <w:autoSpaceDE w:val="0"/>
        <w:autoSpaceDN w:val="0"/>
        <w:adjustRightInd w:val="0"/>
        <w:ind w:left="567" w:right="135"/>
        <w:jc w:val="both"/>
        <w:rPr>
          <w:color w:val="000000" w:themeColor="text1"/>
          <w:spacing w:val="-4"/>
          <w:sz w:val="22"/>
          <w:szCs w:val="22"/>
        </w:rPr>
      </w:pPr>
      <w:r w:rsidRPr="00AE2AA6">
        <w:rPr>
          <w:color w:val="000000" w:themeColor="text1"/>
          <w:spacing w:val="-4"/>
          <w:sz w:val="22"/>
          <w:szCs w:val="22"/>
        </w:rPr>
        <w:t>Ten international students attended t</w:t>
      </w:r>
      <w:r w:rsidR="00C74225" w:rsidRPr="00AE2AA6">
        <w:rPr>
          <w:color w:val="000000" w:themeColor="text1"/>
          <w:spacing w:val="-4"/>
          <w:sz w:val="22"/>
          <w:szCs w:val="22"/>
        </w:rPr>
        <w:t>he annual Nippon Foundation</w:t>
      </w:r>
      <w:r w:rsidR="006441CB" w:rsidRPr="00AE2AA6">
        <w:rPr>
          <w:color w:val="000000" w:themeColor="text1"/>
          <w:spacing w:val="-4"/>
          <w:sz w:val="22"/>
          <w:szCs w:val="22"/>
        </w:rPr>
        <w:t xml:space="preserve"> funded</w:t>
      </w:r>
      <w:r w:rsidR="00C74225" w:rsidRPr="00AE2AA6">
        <w:rPr>
          <w:color w:val="000000" w:themeColor="text1"/>
          <w:spacing w:val="-4"/>
          <w:sz w:val="22"/>
          <w:szCs w:val="22"/>
        </w:rPr>
        <w:t xml:space="preserve"> </w:t>
      </w:r>
      <w:r w:rsidR="006441CB" w:rsidRPr="00AE2AA6">
        <w:rPr>
          <w:color w:val="000000" w:themeColor="text1"/>
          <w:spacing w:val="-4"/>
          <w:sz w:val="22"/>
          <w:szCs w:val="22"/>
        </w:rPr>
        <w:t xml:space="preserve">Course in Nautical Cartography </w:t>
      </w:r>
      <w:r w:rsidR="00C74225" w:rsidRPr="00AE2AA6">
        <w:rPr>
          <w:color w:val="000000" w:themeColor="text1"/>
          <w:spacing w:val="-4"/>
          <w:sz w:val="22"/>
          <w:szCs w:val="22"/>
        </w:rPr>
        <w:t>was conducted at the UKHO from 2 Se</w:t>
      </w:r>
      <w:r w:rsidR="00CD500D" w:rsidRPr="00AE2AA6">
        <w:rPr>
          <w:color w:val="000000" w:themeColor="text1"/>
          <w:spacing w:val="-4"/>
          <w:sz w:val="22"/>
          <w:szCs w:val="22"/>
        </w:rPr>
        <w:t xml:space="preserve">p to 12 Dec 2019.  </w:t>
      </w:r>
    </w:p>
    <w:p w:rsidR="006B60A6" w:rsidRPr="00AE2AA6" w:rsidRDefault="006B60A6" w:rsidP="00AE2AA6">
      <w:pPr>
        <w:widowControl w:val="0"/>
        <w:autoSpaceDE w:val="0"/>
        <w:autoSpaceDN w:val="0"/>
        <w:adjustRightInd w:val="0"/>
        <w:ind w:left="567" w:right="135"/>
        <w:jc w:val="both"/>
        <w:rPr>
          <w:color w:val="000000" w:themeColor="text1"/>
          <w:spacing w:val="-4"/>
          <w:sz w:val="22"/>
          <w:szCs w:val="22"/>
        </w:rPr>
      </w:pPr>
    </w:p>
    <w:p w:rsidR="006B60A6" w:rsidRPr="00AE2AA6" w:rsidRDefault="003D22CF" w:rsidP="00AE2AA6">
      <w:pPr>
        <w:widowControl w:val="0"/>
        <w:autoSpaceDE w:val="0"/>
        <w:autoSpaceDN w:val="0"/>
        <w:adjustRightInd w:val="0"/>
        <w:ind w:left="567" w:right="135"/>
        <w:jc w:val="both"/>
        <w:rPr>
          <w:color w:val="000000" w:themeColor="text1"/>
          <w:spacing w:val="-4"/>
          <w:sz w:val="22"/>
          <w:szCs w:val="22"/>
        </w:rPr>
      </w:pPr>
      <w:r w:rsidRPr="00AE2AA6">
        <w:rPr>
          <w:color w:val="000000" w:themeColor="text1"/>
          <w:spacing w:val="-4"/>
          <w:sz w:val="22"/>
          <w:szCs w:val="22"/>
        </w:rPr>
        <w:t>Future priorities</w:t>
      </w:r>
      <w:r w:rsidR="00CD500D" w:rsidRPr="00AE2AA6">
        <w:rPr>
          <w:color w:val="000000" w:themeColor="text1"/>
          <w:spacing w:val="-4"/>
          <w:sz w:val="22"/>
          <w:szCs w:val="22"/>
        </w:rPr>
        <w:t xml:space="preserve"> are influenced by</w:t>
      </w:r>
      <w:r w:rsidR="006B60A6" w:rsidRPr="00AE2AA6">
        <w:rPr>
          <w:color w:val="000000" w:themeColor="text1"/>
          <w:spacing w:val="-4"/>
          <w:sz w:val="22"/>
          <w:szCs w:val="22"/>
        </w:rPr>
        <w:t xml:space="preserve"> growing awareness and appetite for data-centric approaches</w:t>
      </w:r>
      <w:r w:rsidR="00CD500D" w:rsidRPr="00AE2AA6">
        <w:rPr>
          <w:color w:val="000000" w:themeColor="text1"/>
          <w:spacing w:val="-4"/>
          <w:sz w:val="22"/>
          <w:szCs w:val="22"/>
        </w:rPr>
        <w:t>, i.e.:</w:t>
      </w:r>
      <w:r w:rsidR="006B60A6" w:rsidRPr="00AE2AA6">
        <w:rPr>
          <w:color w:val="000000" w:themeColor="text1"/>
          <w:spacing w:val="-4"/>
          <w:sz w:val="22"/>
          <w:szCs w:val="22"/>
        </w:rPr>
        <w:t xml:space="preserve"> </w:t>
      </w:r>
    </w:p>
    <w:p w:rsidR="006B60A6" w:rsidRPr="00AE2AA6" w:rsidRDefault="004F2AE7" w:rsidP="00AE2AA6">
      <w:pPr>
        <w:pStyle w:val="ListParagraph"/>
        <w:widowControl w:val="0"/>
        <w:numPr>
          <w:ilvl w:val="0"/>
          <w:numId w:val="8"/>
        </w:numPr>
        <w:autoSpaceDE w:val="0"/>
        <w:autoSpaceDN w:val="0"/>
        <w:adjustRightInd w:val="0"/>
        <w:ind w:left="1134" w:right="135" w:hanging="283"/>
        <w:jc w:val="both"/>
        <w:rPr>
          <w:color w:val="000000" w:themeColor="text1"/>
          <w:spacing w:val="-4"/>
          <w:sz w:val="22"/>
          <w:szCs w:val="22"/>
        </w:rPr>
      </w:pPr>
      <w:r w:rsidRPr="00AE2AA6">
        <w:rPr>
          <w:color w:val="000000" w:themeColor="text1"/>
          <w:spacing w:val="-4"/>
          <w:sz w:val="22"/>
          <w:szCs w:val="22"/>
        </w:rPr>
        <w:t xml:space="preserve">Development of </w:t>
      </w:r>
      <w:r w:rsidR="006B60A6" w:rsidRPr="00AE2AA6">
        <w:rPr>
          <w:color w:val="000000" w:themeColor="text1"/>
          <w:spacing w:val="-4"/>
          <w:sz w:val="22"/>
          <w:szCs w:val="22"/>
        </w:rPr>
        <w:t xml:space="preserve"> S-100 – S10x strategy</w:t>
      </w:r>
    </w:p>
    <w:p w:rsidR="006B60A6" w:rsidRPr="00AE2AA6" w:rsidRDefault="0097273D" w:rsidP="00AE2AA6">
      <w:pPr>
        <w:pStyle w:val="ListParagraph"/>
        <w:widowControl w:val="0"/>
        <w:numPr>
          <w:ilvl w:val="0"/>
          <w:numId w:val="8"/>
        </w:numPr>
        <w:autoSpaceDE w:val="0"/>
        <w:autoSpaceDN w:val="0"/>
        <w:adjustRightInd w:val="0"/>
        <w:ind w:left="1134" w:right="135" w:hanging="283"/>
        <w:jc w:val="both"/>
        <w:rPr>
          <w:color w:val="000000" w:themeColor="text1"/>
          <w:spacing w:val="-4"/>
          <w:sz w:val="22"/>
          <w:szCs w:val="22"/>
        </w:rPr>
      </w:pPr>
      <w:r w:rsidRPr="00AE2AA6">
        <w:rPr>
          <w:color w:val="000000" w:themeColor="text1"/>
          <w:spacing w:val="-4"/>
          <w:sz w:val="22"/>
          <w:szCs w:val="22"/>
        </w:rPr>
        <w:t xml:space="preserve">Refresh </w:t>
      </w:r>
      <w:r w:rsidR="006B60A6" w:rsidRPr="00AE2AA6">
        <w:rPr>
          <w:color w:val="000000" w:themeColor="text1"/>
          <w:spacing w:val="-4"/>
          <w:sz w:val="22"/>
          <w:szCs w:val="22"/>
        </w:rPr>
        <w:t>Capacity Building approach</w:t>
      </w:r>
    </w:p>
    <w:p w:rsidR="006B60A6" w:rsidRPr="00AE2AA6" w:rsidRDefault="0097273D" w:rsidP="00AE2AA6">
      <w:pPr>
        <w:pStyle w:val="ListParagraph"/>
        <w:widowControl w:val="0"/>
        <w:numPr>
          <w:ilvl w:val="0"/>
          <w:numId w:val="8"/>
        </w:numPr>
        <w:autoSpaceDE w:val="0"/>
        <w:autoSpaceDN w:val="0"/>
        <w:adjustRightInd w:val="0"/>
        <w:ind w:left="1134" w:right="135" w:hanging="283"/>
        <w:jc w:val="both"/>
        <w:rPr>
          <w:color w:val="000000" w:themeColor="text1"/>
          <w:spacing w:val="-4"/>
          <w:sz w:val="22"/>
          <w:szCs w:val="22"/>
        </w:rPr>
      </w:pPr>
      <w:r w:rsidRPr="00AE2AA6">
        <w:rPr>
          <w:color w:val="000000" w:themeColor="text1"/>
          <w:spacing w:val="-4"/>
          <w:sz w:val="22"/>
          <w:szCs w:val="22"/>
        </w:rPr>
        <w:t>Review of</w:t>
      </w:r>
      <w:r w:rsidR="006B60A6" w:rsidRPr="00AE2AA6">
        <w:rPr>
          <w:color w:val="000000" w:themeColor="text1"/>
          <w:spacing w:val="-4"/>
          <w:sz w:val="22"/>
          <w:szCs w:val="22"/>
        </w:rPr>
        <w:t xml:space="preserve"> training offering</w:t>
      </w:r>
    </w:p>
    <w:p w:rsidR="006B60A6" w:rsidRPr="00AE2AA6" w:rsidRDefault="0097273D" w:rsidP="00AE2AA6">
      <w:pPr>
        <w:pStyle w:val="ListParagraph"/>
        <w:widowControl w:val="0"/>
        <w:numPr>
          <w:ilvl w:val="0"/>
          <w:numId w:val="8"/>
        </w:numPr>
        <w:autoSpaceDE w:val="0"/>
        <w:autoSpaceDN w:val="0"/>
        <w:adjustRightInd w:val="0"/>
        <w:ind w:left="1134" w:right="135" w:hanging="283"/>
        <w:jc w:val="both"/>
        <w:rPr>
          <w:color w:val="000000" w:themeColor="text1"/>
          <w:spacing w:val="-4"/>
          <w:sz w:val="22"/>
          <w:szCs w:val="22"/>
        </w:rPr>
      </w:pPr>
      <w:r w:rsidRPr="00AE2AA6">
        <w:rPr>
          <w:color w:val="000000" w:themeColor="text1"/>
          <w:spacing w:val="-4"/>
          <w:sz w:val="22"/>
          <w:szCs w:val="22"/>
        </w:rPr>
        <w:t>Review of</w:t>
      </w:r>
      <w:r w:rsidR="006B60A6" w:rsidRPr="00AE2AA6">
        <w:rPr>
          <w:color w:val="000000" w:themeColor="text1"/>
          <w:spacing w:val="-4"/>
          <w:sz w:val="22"/>
          <w:szCs w:val="22"/>
        </w:rPr>
        <w:t xml:space="preserve"> regional engagement strategy</w:t>
      </w:r>
      <w:r w:rsidRPr="00AE2AA6">
        <w:rPr>
          <w:color w:val="000000" w:themeColor="text1"/>
          <w:spacing w:val="-4"/>
          <w:sz w:val="22"/>
          <w:szCs w:val="22"/>
        </w:rPr>
        <w:t xml:space="preserve"> </w:t>
      </w:r>
    </w:p>
    <w:p w:rsidR="006B60A6" w:rsidRPr="00AE2AA6" w:rsidRDefault="006B60A6" w:rsidP="00AE2AA6">
      <w:pPr>
        <w:widowControl w:val="0"/>
        <w:autoSpaceDE w:val="0"/>
        <w:autoSpaceDN w:val="0"/>
        <w:adjustRightInd w:val="0"/>
        <w:ind w:left="567" w:right="135"/>
        <w:jc w:val="both"/>
        <w:rPr>
          <w:color w:val="000000" w:themeColor="text1"/>
          <w:spacing w:val="-4"/>
          <w:sz w:val="22"/>
          <w:szCs w:val="22"/>
        </w:rPr>
      </w:pPr>
    </w:p>
    <w:p w:rsidR="007D1DB6" w:rsidRPr="00AE2AA6" w:rsidRDefault="00CD500D" w:rsidP="00AE2AA6">
      <w:pPr>
        <w:widowControl w:val="0"/>
        <w:autoSpaceDE w:val="0"/>
        <w:autoSpaceDN w:val="0"/>
        <w:adjustRightInd w:val="0"/>
        <w:ind w:left="571" w:right="135"/>
        <w:jc w:val="both"/>
        <w:rPr>
          <w:color w:val="000000" w:themeColor="text1"/>
          <w:spacing w:val="-4"/>
          <w:sz w:val="22"/>
          <w:szCs w:val="22"/>
        </w:rPr>
      </w:pPr>
      <w:r w:rsidRPr="00AE2AA6">
        <w:rPr>
          <w:color w:val="000000" w:themeColor="text1"/>
          <w:spacing w:val="-4"/>
          <w:sz w:val="22"/>
          <w:szCs w:val="22"/>
        </w:rPr>
        <w:t>The main challenges and/or obstructions identified</w:t>
      </w:r>
      <w:r w:rsidR="007D1DB6" w:rsidRPr="00AE2AA6">
        <w:rPr>
          <w:color w:val="000000" w:themeColor="text1"/>
          <w:spacing w:val="-4"/>
          <w:sz w:val="22"/>
          <w:szCs w:val="22"/>
        </w:rPr>
        <w:t>:</w:t>
      </w:r>
    </w:p>
    <w:p w:rsidR="007D1DB6" w:rsidRPr="00AE2AA6" w:rsidRDefault="007D1DB6" w:rsidP="00AE2AA6">
      <w:pPr>
        <w:pStyle w:val="ListParagraph"/>
        <w:widowControl w:val="0"/>
        <w:numPr>
          <w:ilvl w:val="0"/>
          <w:numId w:val="19"/>
        </w:numPr>
        <w:autoSpaceDE w:val="0"/>
        <w:autoSpaceDN w:val="0"/>
        <w:adjustRightInd w:val="0"/>
        <w:ind w:right="135"/>
        <w:jc w:val="both"/>
        <w:rPr>
          <w:color w:val="000000" w:themeColor="text1"/>
          <w:spacing w:val="-4"/>
          <w:sz w:val="22"/>
          <w:szCs w:val="22"/>
        </w:rPr>
      </w:pPr>
      <w:r w:rsidRPr="00AE2AA6">
        <w:rPr>
          <w:color w:val="000000" w:themeColor="text1"/>
          <w:spacing w:val="-4"/>
          <w:sz w:val="22"/>
          <w:szCs w:val="22"/>
        </w:rPr>
        <w:lastRenderedPageBreak/>
        <w:t>Remote locations with limited face to face opportunities to assist with Hydrographic Governance</w:t>
      </w:r>
    </w:p>
    <w:p w:rsidR="007D1DB6" w:rsidRPr="00AE2AA6" w:rsidRDefault="007D1DB6" w:rsidP="00AE2AA6">
      <w:pPr>
        <w:pStyle w:val="ListParagraph"/>
        <w:widowControl w:val="0"/>
        <w:numPr>
          <w:ilvl w:val="0"/>
          <w:numId w:val="19"/>
        </w:numPr>
        <w:autoSpaceDE w:val="0"/>
        <w:autoSpaceDN w:val="0"/>
        <w:adjustRightInd w:val="0"/>
        <w:ind w:right="135"/>
        <w:jc w:val="both"/>
        <w:rPr>
          <w:color w:val="000000" w:themeColor="text1"/>
          <w:spacing w:val="-4"/>
          <w:sz w:val="22"/>
          <w:szCs w:val="22"/>
        </w:rPr>
      </w:pPr>
      <w:r w:rsidRPr="00AE2AA6">
        <w:rPr>
          <w:color w:val="000000" w:themeColor="text1"/>
          <w:spacing w:val="-4"/>
          <w:sz w:val="22"/>
          <w:szCs w:val="22"/>
        </w:rPr>
        <w:t>Funding / resources available for data collection</w:t>
      </w:r>
    </w:p>
    <w:p w:rsidR="007D1DB6" w:rsidRPr="00AE2AA6" w:rsidRDefault="007D1DB6" w:rsidP="00AE2AA6">
      <w:pPr>
        <w:pStyle w:val="ListParagraph"/>
        <w:widowControl w:val="0"/>
        <w:numPr>
          <w:ilvl w:val="0"/>
          <w:numId w:val="19"/>
        </w:numPr>
        <w:autoSpaceDE w:val="0"/>
        <w:autoSpaceDN w:val="0"/>
        <w:adjustRightInd w:val="0"/>
        <w:ind w:right="135"/>
        <w:jc w:val="both"/>
        <w:rPr>
          <w:color w:val="000000" w:themeColor="text1"/>
          <w:spacing w:val="-4"/>
          <w:sz w:val="22"/>
          <w:szCs w:val="22"/>
        </w:rPr>
      </w:pPr>
      <w:r w:rsidRPr="00AE2AA6">
        <w:rPr>
          <w:color w:val="000000" w:themeColor="text1"/>
          <w:spacing w:val="-4"/>
          <w:sz w:val="22"/>
          <w:szCs w:val="22"/>
        </w:rPr>
        <w:t>Access to updated information and data needs to meet both SOLAS and Blue Economy aspirations including S-100 impact / developments</w:t>
      </w:r>
    </w:p>
    <w:p w:rsidR="007D1DB6" w:rsidRPr="00AE2AA6" w:rsidRDefault="007D1DB6" w:rsidP="00AE2AA6">
      <w:pPr>
        <w:widowControl w:val="0"/>
        <w:autoSpaceDE w:val="0"/>
        <w:autoSpaceDN w:val="0"/>
        <w:adjustRightInd w:val="0"/>
        <w:ind w:left="571" w:right="135"/>
        <w:jc w:val="both"/>
        <w:rPr>
          <w:color w:val="000000" w:themeColor="text1"/>
          <w:spacing w:val="-4"/>
          <w:sz w:val="22"/>
          <w:szCs w:val="22"/>
        </w:rPr>
      </w:pPr>
    </w:p>
    <w:p w:rsidR="00AE5A14" w:rsidRPr="00AE2AA6" w:rsidRDefault="006530D1" w:rsidP="00AE2AA6">
      <w:pPr>
        <w:widowControl w:val="0"/>
        <w:autoSpaceDE w:val="0"/>
        <w:autoSpaceDN w:val="0"/>
        <w:adjustRightInd w:val="0"/>
        <w:ind w:left="567" w:right="567" w:hanging="567"/>
        <w:jc w:val="both"/>
        <w:rPr>
          <w:color w:val="000000" w:themeColor="text1"/>
          <w:sz w:val="22"/>
          <w:szCs w:val="22"/>
        </w:rPr>
      </w:pPr>
      <w:r w:rsidRPr="00AE2AA6">
        <w:rPr>
          <w:b/>
          <w:bCs/>
          <w:color w:val="000000" w:themeColor="text1"/>
          <w:spacing w:val="-1"/>
          <w:sz w:val="22"/>
          <w:szCs w:val="22"/>
        </w:rPr>
        <w:t>7</w:t>
      </w:r>
      <w:r w:rsidR="00232781" w:rsidRPr="00AE2AA6">
        <w:rPr>
          <w:b/>
          <w:bCs/>
          <w:color w:val="000000" w:themeColor="text1"/>
          <w:sz w:val="22"/>
          <w:szCs w:val="22"/>
        </w:rPr>
        <w:t>.9</w:t>
      </w:r>
      <w:r w:rsidR="00AE5A14" w:rsidRPr="00AE2AA6">
        <w:rPr>
          <w:b/>
          <w:bCs/>
          <w:color w:val="000000" w:themeColor="text1"/>
          <w:sz w:val="22"/>
          <w:szCs w:val="22"/>
        </w:rPr>
        <w:tab/>
      </w:r>
      <w:r w:rsidR="00AE5A14" w:rsidRPr="00AE2AA6">
        <w:rPr>
          <w:b/>
          <w:bCs/>
          <w:color w:val="000000" w:themeColor="text1"/>
          <w:spacing w:val="-1"/>
          <w:sz w:val="22"/>
          <w:szCs w:val="22"/>
        </w:rPr>
        <w:t>U</w:t>
      </w:r>
      <w:r w:rsidR="00AE5A14" w:rsidRPr="00AE2AA6">
        <w:rPr>
          <w:b/>
          <w:bCs/>
          <w:color w:val="000000" w:themeColor="text1"/>
          <w:sz w:val="22"/>
          <w:szCs w:val="22"/>
        </w:rPr>
        <w:t>ni</w:t>
      </w:r>
      <w:r w:rsidR="00AE5A14" w:rsidRPr="00AE2AA6">
        <w:rPr>
          <w:b/>
          <w:bCs/>
          <w:color w:val="000000" w:themeColor="text1"/>
          <w:spacing w:val="1"/>
          <w:sz w:val="22"/>
          <w:szCs w:val="22"/>
        </w:rPr>
        <w:t>t</w:t>
      </w:r>
      <w:r w:rsidR="00AE5A14" w:rsidRPr="00AE2AA6">
        <w:rPr>
          <w:b/>
          <w:bCs/>
          <w:color w:val="000000" w:themeColor="text1"/>
          <w:sz w:val="22"/>
          <w:szCs w:val="22"/>
        </w:rPr>
        <w:t xml:space="preserve">ed </w:t>
      </w:r>
      <w:r w:rsidR="00AE5A14" w:rsidRPr="00AE2AA6">
        <w:rPr>
          <w:b/>
          <w:bCs/>
          <w:color w:val="000000" w:themeColor="text1"/>
          <w:spacing w:val="-3"/>
          <w:sz w:val="22"/>
          <w:szCs w:val="22"/>
        </w:rPr>
        <w:t>S</w:t>
      </w:r>
      <w:r w:rsidR="00AE5A14" w:rsidRPr="00AE2AA6">
        <w:rPr>
          <w:b/>
          <w:bCs/>
          <w:color w:val="000000" w:themeColor="text1"/>
          <w:spacing w:val="1"/>
          <w:sz w:val="22"/>
          <w:szCs w:val="22"/>
        </w:rPr>
        <w:t>t</w:t>
      </w:r>
      <w:r w:rsidR="00AE5A14" w:rsidRPr="00AE2AA6">
        <w:rPr>
          <w:b/>
          <w:bCs/>
          <w:color w:val="000000" w:themeColor="text1"/>
          <w:sz w:val="22"/>
          <w:szCs w:val="22"/>
        </w:rPr>
        <w:t>ates</w:t>
      </w:r>
      <w:r w:rsidR="00AE5A14" w:rsidRPr="00AE2AA6">
        <w:rPr>
          <w:b/>
          <w:bCs/>
          <w:color w:val="000000" w:themeColor="text1"/>
          <w:spacing w:val="-2"/>
          <w:sz w:val="22"/>
          <w:szCs w:val="22"/>
        </w:rPr>
        <w:t xml:space="preserve"> </w:t>
      </w:r>
      <w:r w:rsidR="00AE5A14" w:rsidRPr="00AE2AA6">
        <w:rPr>
          <w:b/>
          <w:bCs/>
          <w:color w:val="000000" w:themeColor="text1"/>
          <w:sz w:val="22"/>
          <w:szCs w:val="22"/>
        </w:rPr>
        <w:t>of</w:t>
      </w:r>
      <w:r w:rsidR="00AE5A14" w:rsidRPr="00AE2AA6">
        <w:rPr>
          <w:b/>
          <w:bCs/>
          <w:color w:val="000000" w:themeColor="text1"/>
          <w:spacing w:val="1"/>
          <w:sz w:val="22"/>
          <w:szCs w:val="22"/>
        </w:rPr>
        <w:t xml:space="preserve"> </w:t>
      </w:r>
      <w:r w:rsidR="00AE5A14" w:rsidRPr="00AE2AA6">
        <w:rPr>
          <w:b/>
          <w:bCs/>
          <w:color w:val="000000" w:themeColor="text1"/>
          <w:spacing w:val="-8"/>
          <w:sz w:val="22"/>
          <w:szCs w:val="22"/>
        </w:rPr>
        <w:t>A</w:t>
      </w:r>
      <w:r w:rsidR="00AE5A14" w:rsidRPr="00AE2AA6">
        <w:rPr>
          <w:b/>
          <w:bCs/>
          <w:color w:val="000000" w:themeColor="text1"/>
          <w:sz w:val="22"/>
          <w:szCs w:val="22"/>
        </w:rPr>
        <w:t>mer</w:t>
      </w:r>
      <w:r w:rsidR="00AE5A14" w:rsidRPr="00AE2AA6">
        <w:rPr>
          <w:b/>
          <w:bCs/>
          <w:color w:val="000000" w:themeColor="text1"/>
          <w:spacing w:val="2"/>
          <w:sz w:val="22"/>
          <w:szCs w:val="22"/>
        </w:rPr>
        <w:t>i</w:t>
      </w:r>
      <w:r w:rsidR="00AE5A14" w:rsidRPr="00AE2AA6">
        <w:rPr>
          <w:b/>
          <w:bCs/>
          <w:color w:val="000000" w:themeColor="text1"/>
          <w:sz w:val="22"/>
          <w:szCs w:val="22"/>
        </w:rPr>
        <w:t xml:space="preserve">ca </w:t>
      </w:r>
      <w:r w:rsidR="00AE5A14" w:rsidRPr="00AE2AA6">
        <w:rPr>
          <w:b/>
          <w:bCs/>
          <w:color w:val="000000" w:themeColor="text1"/>
          <w:spacing w:val="3"/>
          <w:sz w:val="22"/>
          <w:szCs w:val="22"/>
        </w:rPr>
        <w:t>(</w:t>
      </w:r>
      <w:r w:rsidR="00AE5A14" w:rsidRPr="00AE2AA6">
        <w:rPr>
          <w:b/>
          <w:bCs/>
          <w:color w:val="000000" w:themeColor="text1"/>
          <w:spacing w:val="-1"/>
          <w:sz w:val="22"/>
          <w:szCs w:val="22"/>
        </w:rPr>
        <w:t>U</w:t>
      </w:r>
      <w:r w:rsidR="00AE5A14" w:rsidRPr="00AE2AA6">
        <w:rPr>
          <w:b/>
          <w:bCs/>
          <w:color w:val="000000" w:themeColor="text1"/>
          <w:spacing w:val="2"/>
          <w:sz w:val="22"/>
          <w:szCs w:val="22"/>
        </w:rPr>
        <w:t>S</w:t>
      </w:r>
      <w:r w:rsidR="00AE5A14" w:rsidRPr="00AE2AA6">
        <w:rPr>
          <w:b/>
          <w:bCs/>
          <w:color w:val="000000" w:themeColor="text1"/>
          <w:spacing w:val="-8"/>
          <w:sz w:val="22"/>
          <w:szCs w:val="22"/>
        </w:rPr>
        <w:t>A)</w:t>
      </w:r>
    </w:p>
    <w:p w:rsidR="00AE5A14" w:rsidRPr="00AE2AA6" w:rsidRDefault="00AE5A14" w:rsidP="00496AD2">
      <w:pPr>
        <w:widowControl w:val="0"/>
        <w:autoSpaceDE w:val="0"/>
        <w:autoSpaceDN w:val="0"/>
        <w:adjustRightInd w:val="0"/>
        <w:rPr>
          <w:color w:val="000000" w:themeColor="text1"/>
          <w:sz w:val="22"/>
          <w:szCs w:val="22"/>
        </w:rPr>
      </w:pPr>
    </w:p>
    <w:p w:rsidR="007B54E6" w:rsidRPr="00AE2AA6" w:rsidRDefault="00F51A31" w:rsidP="00411E48">
      <w:pPr>
        <w:widowControl w:val="0"/>
        <w:autoSpaceDE w:val="0"/>
        <w:autoSpaceDN w:val="0"/>
        <w:adjustRightInd w:val="0"/>
        <w:ind w:left="573" w:right="136"/>
        <w:jc w:val="both"/>
        <w:rPr>
          <w:color w:val="000000" w:themeColor="text1"/>
          <w:spacing w:val="-1"/>
          <w:sz w:val="22"/>
          <w:szCs w:val="22"/>
        </w:rPr>
      </w:pPr>
      <w:r w:rsidRPr="00AE2AA6">
        <w:rPr>
          <w:color w:val="000000" w:themeColor="text1"/>
          <w:spacing w:val="-1"/>
          <w:sz w:val="22"/>
          <w:szCs w:val="22"/>
        </w:rPr>
        <w:t>Rear Admiral S</w:t>
      </w:r>
      <w:r w:rsidR="00032EDC" w:rsidRPr="00AE2AA6">
        <w:rPr>
          <w:color w:val="000000" w:themeColor="text1"/>
          <w:spacing w:val="-1"/>
          <w:sz w:val="22"/>
          <w:szCs w:val="22"/>
        </w:rPr>
        <w:t>h</w:t>
      </w:r>
      <w:r w:rsidRPr="00AE2AA6">
        <w:rPr>
          <w:color w:val="000000" w:themeColor="text1"/>
          <w:spacing w:val="-1"/>
          <w:sz w:val="22"/>
          <w:szCs w:val="22"/>
        </w:rPr>
        <w:t xml:space="preserve">epard Smith </w:t>
      </w:r>
      <w:r w:rsidR="006530D1" w:rsidRPr="00AE2AA6">
        <w:rPr>
          <w:color w:val="000000" w:themeColor="text1"/>
          <w:spacing w:val="-1"/>
          <w:sz w:val="22"/>
          <w:szCs w:val="22"/>
        </w:rPr>
        <w:t>provided an overview of the US</w:t>
      </w:r>
      <w:r w:rsidR="00150451" w:rsidRPr="00AE2AA6">
        <w:rPr>
          <w:color w:val="000000" w:themeColor="text1"/>
          <w:spacing w:val="-1"/>
          <w:sz w:val="22"/>
          <w:szCs w:val="22"/>
        </w:rPr>
        <w:t>A national report (</w:t>
      </w:r>
      <w:r w:rsidR="003A495E" w:rsidRPr="00AE2AA6">
        <w:rPr>
          <w:i/>
          <w:color w:val="000000" w:themeColor="text1"/>
          <w:spacing w:val="-1"/>
          <w:sz w:val="22"/>
          <w:szCs w:val="22"/>
        </w:rPr>
        <w:t xml:space="preserve">doc. </w:t>
      </w:r>
      <w:r w:rsidR="007B54E6" w:rsidRPr="00AE2AA6">
        <w:rPr>
          <w:i/>
          <w:color w:val="000000" w:themeColor="text1"/>
          <w:spacing w:val="-1"/>
          <w:sz w:val="22"/>
          <w:szCs w:val="22"/>
        </w:rPr>
        <w:t>SWPHC17</w:t>
      </w:r>
      <w:r w:rsidR="00150451" w:rsidRPr="00AE2AA6">
        <w:rPr>
          <w:i/>
          <w:color w:val="000000" w:themeColor="text1"/>
          <w:spacing w:val="-1"/>
          <w:sz w:val="22"/>
          <w:szCs w:val="22"/>
        </w:rPr>
        <w:t>-07</w:t>
      </w:r>
      <w:r w:rsidR="00CE236D" w:rsidRPr="00AE2AA6">
        <w:rPr>
          <w:i/>
          <w:color w:val="000000" w:themeColor="text1"/>
          <w:spacing w:val="-1"/>
          <w:sz w:val="22"/>
          <w:szCs w:val="22"/>
        </w:rPr>
        <w:t>J</w:t>
      </w:r>
      <w:r w:rsidR="006530D1" w:rsidRPr="00AE2AA6">
        <w:rPr>
          <w:color w:val="000000" w:themeColor="text1"/>
          <w:spacing w:val="-1"/>
          <w:sz w:val="22"/>
          <w:szCs w:val="22"/>
        </w:rPr>
        <w:t>),</w:t>
      </w:r>
      <w:r w:rsidR="00737709" w:rsidRPr="00AE2AA6">
        <w:rPr>
          <w:color w:val="000000" w:themeColor="text1"/>
          <w:spacing w:val="-1"/>
          <w:sz w:val="22"/>
          <w:szCs w:val="22"/>
        </w:rPr>
        <w:t xml:space="preserve"> </w:t>
      </w:r>
    </w:p>
    <w:p w:rsidR="007B54E6" w:rsidRPr="00AE2AA6" w:rsidRDefault="007B54E6" w:rsidP="00411E48">
      <w:pPr>
        <w:widowControl w:val="0"/>
        <w:autoSpaceDE w:val="0"/>
        <w:autoSpaceDN w:val="0"/>
        <w:adjustRightInd w:val="0"/>
        <w:ind w:left="573" w:right="136"/>
        <w:jc w:val="both"/>
        <w:rPr>
          <w:color w:val="000000" w:themeColor="text1"/>
          <w:spacing w:val="-1"/>
          <w:sz w:val="22"/>
          <w:szCs w:val="22"/>
        </w:rPr>
      </w:pPr>
    </w:p>
    <w:p w:rsidR="007B54E6" w:rsidRPr="00AE2AA6" w:rsidRDefault="007B54E6" w:rsidP="00411E48">
      <w:pPr>
        <w:widowControl w:val="0"/>
        <w:autoSpaceDE w:val="0"/>
        <w:autoSpaceDN w:val="0"/>
        <w:adjustRightInd w:val="0"/>
        <w:ind w:left="573" w:right="136"/>
        <w:jc w:val="both"/>
        <w:rPr>
          <w:color w:val="000000" w:themeColor="text1"/>
          <w:spacing w:val="-1"/>
          <w:sz w:val="22"/>
          <w:szCs w:val="22"/>
        </w:rPr>
      </w:pPr>
      <w:r w:rsidRPr="00AE2AA6">
        <w:rPr>
          <w:color w:val="000000" w:themeColor="text1"/>
          <w:spacing w:val="-1"/>
          <w:sz w:val="22"/>
          <w:szCs w:val="22"/>
        </w:rPr>
        <w:t>US has designed a 9,000 ENCs suite to support its maritime community and will be building towards that over the</w:t>
      </w:r>
      <w:r w:rsidR="004C2205" w:rsidRPr="00AE2AA6">
        <w:rPr>
          <w:color w:val="000000" w:themeColor="text1"/>
          <w:spacing w:val="-1"/>
          <w:sz w:val="22"/>
          <w:szCs w:val="22"/>
        </w:rPr>
        <w:t xml:space="preserve"> course of the next decade.</w:t>
      </w:r>
      <w:r w:rsidRPr="00AE2AA6">
        <w:rPr>
          <w:color w:val="000000" w:themeColor="text1"/>
          <w:spacing w:val="-1"/>
          <w:sz w:val="22"/>
          <w:szCs w:val="22"/>
        </w:rPr>
        <w:t xml:space="preserve">  </w:t>
      </w:r>
      <w:r w:rsidR="004C2205" w:rsidRPr="00AE2AA6">
        <w:rPr>
          <w:color w:val="000000" w:themeColor="text1"/>
          <w:spacing w:val="-1"/>
          <w:sz w:val="22"/>
          <w:szCs w:val="22"/>
        </w:rPr>
        <w:t xml:space="preserve">The focus is </w:t>
      </w:r>
      <w:r w:rsidRPr="00AE2AA6">
        <w:rPr>
          <w:color w:val="000000" w:themeColor="text1"/>
          <w:spacing w:val="-1"/>
          <w:sz w:val="22"/>
          <w:szCs w:val="22"/>
        </w:rPr>
        <w:t>mainly on existing data</w:t>
      </w:r>
      <w:r w:rsidR="004C2205" w:rsidRPr="00AE2AA6">
        <w:rPr>
          <w:color w:val="000000" w:themeColor="text1"/>
          <w:spacing w:val="-1"/>
          <w:sz w:val="22"/>
          <w:szCs w:val="22"/>
        </w:rPr>
        <w:t xml:space="preserve"> and creating a bathymetric database for populating nation-wide.  This will be the necessary underlying foundation for building all the new cells.</w:t>
      </w:r>
      <w:r w:rsidR="00E167A9" w:rsidRPr="00AE2AA6">
        <w:rPr>
          <w:color w:val="000000" w:themeColor="text1"/>
          <w:spacing w:val="-1"/>
          <w:sz w:val="22"/>
          <w:szCs w:val="22"/>
        </w:rPr>
        <w:t xml:space="preserve">  Work is being carried out in deconflicting the bathymetry and making superseding decisions at the database level.  </w:t>
      </w:r>
      <w:r w:rsidR="004451ED" w:rsidRPr="00AE2AA6">
        <w:rPr>
          <w:color w:val="000000" w:themeColor="text1"/>
          <w:spacing w:val="-1"/>
          <w:sz w:val="22"/>
          <w:szCs w:val="22"/>
        </w:rPr>
        <w:t>The database will be used</w:t>
      </w:r>
      <w:r w:rsidR="00E167A9" w:rsidRPr="00AE2AA6">
        <w:rPr>
          <w:color w:val="000000" w:themeColor="text1"/>
          <w:spacing w:val="-1"/>
          <w:sz w:val="22"/>
          <w:szCs w:val="22"/>
        </w:rPr>
        <w:t xml:space="preserve"> </w:t>
      </w:r>
      <w:r w:rsidR="004451ED" w:rsidRPr="00AE2AA6">
        <w:rPr>
          <w:color w:val="000000" w:themeColor="text1"/>
          <w:spacing w:val="-1"/>
          <w:sz w:val="22"/>
          <w:szCs w:val="22"/>
        </w:rPr>
        <w:t xml:space="preserve">charting, MSDI, </w:t>
      </w:r>
      <w:r w:rsidR="00E167A9" w:rsidRPr="00AE2AA6">
        <w:rPr>
          <w:color w:val="000000" w:themeColor="text1"/>
          <w:spacing w:val="-1"/>
          <w:sz w:val="22"/>
          <w:szCs w:val="22"/>
        </w:rPr>
        <w:t>modelling</w:t>
      </w:r>
      <w:r w:rsidR="004451ED" w:rsidRPr="00AE2AA6">
        <w:rPr>
          <w:color w:val="000000" w:themeColor="text1"/>
          <w:spacing w:val="-1"/>
          <w:sz w:val="22"/>
          <w:szCs w:val="22"/>
        </w:rPr>
        <w:t xml:space="preserve"> purposes, </w:t>
      </w:r>
      <w:r w:rsidR="00E167A9" w:rsidRPr="00AE2AA6">
        <w:rPr>
          <w:color w:val="000000" w:themeColor="text1"/>
          <w:spacing w:val="-1"/>
          <w:sz w:val="22"/>
          <w:szCs w:val="22"/>
        </w:rPr>
        <w:t>etc.</w:t>
      </w:r>
    </w:p>
    <w:p w:rsidR="00A80E09" w:rsidRPr="00AE2AA6" w:rsidRDefault="00A80E09" w:rsidP="00411E48">
      <w:pPr>
        <w:widowControl w:val="0"/>
        <w:autoSpaceDE w:val="0"/>
        <w:autoSpaceDN w:val="0"/>
        <w:adjustRightInd w:val="0"/>
        <w:ind w:right="135"/>
        <w:jc w:val="both"/>
        <w:rPr>
          <w:color w:val="000000" w:themeColor="text1"/>
          <w:sz w:val="22"/>
          <w:szCs w:val="22"/>
        </w:rPr>
      </w:pPr>
    </w:p>
    <w:p w:rsidR="00AF0609" w:rsidRPr="00AE2AA6" w:rsidRDefault="00A80E09" w:rsidP="00496AD2">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 xml:space="preserve">Training opportunities are available at various institutions in the United States. </w:t>
      </w:r>
    </w:p>
    <w:p w:rsidR="00CA1E21" w:rsidRPr="00AE2AA6" w:rsidRDefault="00A80E09" w:rsidP="00CA1E21">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 xml:space="preserve">Two Category A </w:t>
      </w:r>
      <w:r w:rsidR="00AF0609" w:rsidRPr="00AE2AA6">
        <w:rPr>
          <w:color w:val="000000" w:themeColor="text1"/>
          <w:sz w:val="22"/>
          <w:szCs w:val="22"/>
        </w:rPr>
        <w:t xml:space="preserve">(S-5) </w:t>
      </w:r>
      <w:r w:rsidR="00713F6F" w:rsidRPr="00AE2AA6">
        <w:rPr>
          <w:color w:val="000000" w:themeColor="text1"/>
          <w:sz w:val="22"/>
          <w:szCs w:val="22"/>
        </w:rPr>
        <w:t>hydrograph</w:t>
      </w:r>
      <w:r w:rsidR="00AF0609" w:rsidRPr="00AE2AA6">
        <w:rPr>
          <w:color w:val="000000" w:themeColor="text1"/>
          <w:sz w:val="22"/>
          <w:szCs w:val="22"/>
        </w:rPr>
        <w:t>ic programs:</w:t>
      </w:r>
      <w:r w:rsidR="00CA1E21" w:rsidRPr="00AE2AA6">
        <w:rPr>
          <w:color w:val="000000" w:themeColor="text1"/>
          <w:sz w:val="22"/>
          <w:szCs w:val="22"/>
        </w:rPr>
        <w:t>.</w:t>
      </w:r>
    </w:p>
    <w:p w:rsidR="00CA1E21" w:rsidRPr="00AE2AA6" w:rsidRDefault="00CA1E21" w:rsidP="00F532A6">
      <w:pPr>
        <w:pStyle w:val="ListParagraph"/>
        <w:widowControl w:val="0"/>
        <w:numPr>
          <w:ilvl w:val="0"/>
          <w:numId w:val="4"/>
        </w:numPr>
        <w:autoSpaceDE w:val="0"/>
        <w:autoSpaceDN w:val="0"/>
        <w:adjustRightInd w:val="0"/>
        <w:ind w:left="1276" w:right="135" w:hanging="425"/>
        <w:jc w:val="both"/>
        <w:rPr>
          <w:color w:val="000000" w:themeColor="text1"/>
          <w:sz w:val="22"/>
          <w:szCs w:val="22"/>
        </w:rPr>
      </w:pPr>
      <w:r w:rsidRPr="00AE2AA6">
        <w:rPr>
          <w:color w:val="000000" w:themeColor="text1"/>
          <w:sz w:val="22"/>
          <w:szCs w:val="22"/>
        </w:rPr>
        <w:t>University of New Hampshire (Information in CL 12/2019 dated 11 February 2019)</w:t>
      </w:r>
    </w:p>
    <w:p w:rsidR="00CA1E21" w:rsidRPr="00AE2AA6" w:rsidRDefault="00CA1E21" w:rsidP="00F532A6">
      <w:pPr>
        <w:pStyle w:val="ListParagraph"/>
        <w:numPr>
          <w:ilvl w:val="0"/>
          <w:numId w:val="4"/>
        </w:numPr>
        <w:ind w:left="1276" w:hanging="425"/>
        <w:rPr>
          <w:color w:val="000000" w:themeColor="text1"/>
          <w:sz w:val="22"/>
          <w:szCs w:val="22"/>
        </w:rPr>
      </w:pPr>
      <w:r w:rsidRPr="00AE2AA6">
        <w:rPr>
          <w:color w:val="000000" w:themeColor="text1"/>
          <w:sz w:val="22"/>
          <w:szCs w:val="22"/>
        </w:rPr>
        <w:t>University of Southern Mississippi</w:t>
      </w:r>
    </w:p>
    <w:p w:rsidR="00AF0609" w:rsidRPr="00AE2AA6" w:rsidRDefault="00AF0609" w:rsidP="00AF0609">
      <w:pPr>
        <w:widowControl w:val="0"/>
        <w:autoSpaceDE w:val="0"/>
        <w:autoSpaceDN w:val="0"/>
        <w:adjustRightInd w:val="0"/>
        <w:ind w:left="571" w:right="135"/>
        <w:jc w:val="both"/>
        <w:rPr>
          <w:color w:val="000000" w:themeColor="text1"/>
          <w:sz w:val="22"/>
          <w:szCs w:val="22"/>
        </w:rPr>
      </w:pPr>
      <w:r w:rsidRPr="00AE2AA6">
        <w:rPr>
          <w:color w:val="000000" w:themeColor="text1"/>
          <w:sz w:val="22"/>
          <w:szCs w:val="22"/>
        </w:rPr>
        <w:t>Three Category B programs:</w:t>
      </w:r>
    </w:p>
    <w:p w:rsidR="00AF0609" w:rsidRPr="00AE2AA6" w:rsidRDefault="00CF656C" w:rsidP="00F532A6">
      <w:pPr>
        <w:pStyle w:val="ListParagraph"/>
        <w:widowControl w:val="0"/>
        <w:numPr>
          <w:ilvl w:val="0"/>
          <w:numId w:val="5"/>
        </w:numPr>
        <w:autoSpaceDE w:val="0"/>
        <w:autoSpaceDN w:val="0"/>
        <w:adjustRightInd w:val="0"/>
        <w:ind w:left="1276" w:right="135" w:hanging="425"/>
        <w:jc w:val="both"/>
        <w:rPr>
          <w:color w:val="000000" w:themeColor="text1"/>
          <w:sz w:val="22"/>
          <w:szCs w:val="22"/>
        </w:rPr>
      </w:pPr>
      <w:r w:rsidRPr="00AE2AA6">
        <w:rPr>
          <w:color w:val="000000" w:themeColor="text1"/>
          <w:sz w:val="22"/>
          <w:szCs w:val="22"/>
        </w:rPr>
        <w:t xml:space="preserve"> </w:t>
      </w:r>
      <w:r w:rsidR="00AF0609" w:rsidRPr="00AE2AA6">
        <w:rPr>
          <w:color w:val="000000" w:themeColor="text1"/>
          <w:sz w:val="22"/>
          <w:szCs w:val="22"/>
        </w:rPr>
        <w:t xml:space="preserve">U.S. Navy’s </w:t>
      </w:r>
      <w:r w:rsidR="00713F6F" w:rsidRPr="00AE2AA6">
        <w:rPr>
          <w:color w:val="000000" w:themeColor="text1"/>
          <w:sz w:val="22"/>
          <w:szCs w:val="22"/>
        </w:rPr>
        <w:t>6-month International Hydrographic Management and Engineering P</w:t>
      </w:r>
      <w:r w:rsidR="00AF0609" w:rsidRPr="00AE2AA6">
        <w:rPr>
          <w:color w:val="000000" w:themeColor="text1"/>
          <w:sz w:val="22"/>
          <w:szCs w:val="22"/>
        </w:rPr>
        <w:t>rogram in Gulfport, Mississippi (S-5)</w:t>
      </w:r>
    </w:p>
    <w:p w:rsidR="00A80E09" w:rsidRPr="00AE2AA6" w:rsidRDefault="00AF0609" w:rsidP="00F532A6">
      <w:pPr>
        <w:pStyle w:val="ListParagraph"/>
        <w:widowControl w:val="0"/>
        <w:numPr>
          <w:ilvl w:val="0"/>
          <w:numId w:val="5"/>
        </w:numPr>
        <w:autoSpaceDE w:val="0"/>
        <w:autoSpaceDN w:val="0"/>
        <w:adjustRightInd w:val="0"/>
        <w:ind w:left="1276" w:right="135" w:hanging="425"/>
        <w:jc w:val="both"/>
        <w:rPr>
          <w:color w:val="000000" w:themeColor="text1"/>
          <w:sz w:val="22"/>
          <w:szCs w:val="22"/>
        </w:rPr>
      </w:pPr>
      <w:r w:rsidRPr="00AE2AA6">
        <w:rPr>
          <w:color w:val="000000" w:themeColor="text1"/>
          <w:sz w:val="22"/>
          <w:szCs w:val="22"/>
        </w:rPr>
        <w:t xml:space="preserve">NOAA’s </w:t>
      </w:r>
      <w:r w:rsidR="00713F6F" w:rsidRPr="00AE2AA6">
        <w:rPr>
          <w:color w:val="000000" w:themeColor="text1"/>
          <w:sz w:val="22"/>
          <w:szCs w:val="22"/>
        </w:rPr>
        <w:t>1-year Nautical Cartography course at Silver</w:t>
      </w:r>
      <w:r w:rsidRPr="00AE2AA6">
        <w:rPr>
          <w:color w:val="000000" w:themeColor="text1"/>
          <w:sz w:val="22"/>
          <w:szCs w:val="22"/>
        </w:rPr>
        <w:t xml:space="preserve"> Spring, Maryland (S-8)</w:t>
      </w:r>
    </w:p>
    <w:p w:rsidR="00CF656C" w:rsidRPr="00AE2AA6" w:rsidRDefault="00AF0609" w:rsidP="00F532A6">
      <w:pPr>
        <w:pStyle w:val="ListParagraph"/>
        <w:widowControl w:val="0"/>
        <w:numPr>
          <w:ilvl w:val="0"/>
          <w:numId w:val="5"/>
        </w:numPr>
        <w:autoSpaceDE w:val="0"/>
        <w:autoSpaceDN w:val="0"/>
        <w:adjustRightInd w:val="0"/>
        <w:ind w:left="1276" w:right="135" w:hanging="425"/>
        <w:jc w:val="both"/>
        <w:rPr>
          <w:color w:val="000000" w:themeColor="text1"/>
          <w:sz w:val="22"/>
          <w:szCs w:val="22"/>
        </w:rPr>
      </w:pPr>
      <w:r w:rsidRPr="00AE2AA6">
        <w:rPr>
          <w:color w:val="000000" w:themeColor="text1"/>
          <w:sz w:val="22"/>
          <w:szCs w:val="22"/>
        </w:rPr>
        <w:t>NGA’s 6 month Competence Training for Nautical Cartography (S-8)</w:t>
      </w:r>
    </w:p>
    <w:p w:rsidR="00CA1E21" w:rsidRPr="00AE2AA6" w:rsidRDefault="00CA1E21" w:rsidP="00326F8C">
      <w:pPr>
        <w:widowControl w:val="0"/>
        <w:autoSpaceDE w:val="0"/>
        <w:autoSpaceDN w:val="0"/>
        <w:adjustRightInd w:val="0"/>
        <w:ind w:left="1276" w:right="135" w:hanging="425"/>
        <w:jc w:val="both"/>
        <w:rPr>
          <w:color w:val="000000" w:themeColor="text1"/>
          <w:sz w:val="22"/>
          <w:szCs w:val="22"/>
        </w:rPr>
      </w:pPr>
    </w:p>
    <w:p w:rsidR="00CA1E21" w:rsidRPr="00AE2AA6" w:rsidRDefault="00CA1E21" w:rsidP="00CA1E21">
      <w:pPr>
        <w:widowControl w:val="0"/>
        <w:autoSpaceDE w:val="0"/>
        <w:autoSpaceDN w:val="0"/>
        <w:adjustRightInd w:val="0"/>
        <w:ind w:left="567" w:right="135"/>
        <w:jc w:val="both"/>
        <w:rPr>
          <w:color w:val="000000" w:themeColor="text1"/>
          <w:sz w:val="22"/>
          <w:szCs w:val="22"/>
        </w:rPr>
      </w:pPr>
      <w:r w:rsidRPr="00AE2AA6">
        <w:rPr>
          <w:color w:val="000000" w:themeColor="text1"/>
          <w:sz w:val="22"/>
          <w:szCs w:val="22"/>
        </w:rPr>
        <w:t>The USA has been focusse</w:t>
      </w:r>
      <w:r w:rsidR="004451ED" w:rsidRPr="00AE2AA6">
        <w:rPr>
          <w:color w:val="000000" w:themeColor="text1"/>
          <w:sz w:val="22"/>
          <w:szCs w:val="22"/>
        </w:rPr>
        <w:t>d on the Seabed 2030 as a drivin</w:t>
      </w:r>
      <w:r w:rsidRPr="00AE2AA6">
        <w:rPr>
          <w:color w:val="000000" w:themeColor="text1"/>
          <w:sz w:val="22"/>
          <w:szCs w:val="22"/>
        </w:rPr>
        <w:t>g element</w:t>
      </w:r>
      <w:r w:rsidR="004451ED" w:rsidRPr="00AE2AA6">
        <w:rPr>
          <w:color w:val="000000" w:themeColor="text1"/>
          <w:sz w:val="22"/>
          <w:szCs w:val="22"/>
        </w:rPr>
        <w:t xml:space="preserve"> based on a Presidential Memorandum of November 2019</w:t>
      </w:r>
      <w:r w:rsidR="00326F8C" w:rsidRPr="00AE2AA6">
        <w:rPr>
          <w:color w:val="000000" w:themeColor="text1"/>
          <w:sz w:val="22"/>
          <w:szCs w:val="22"/>
        </w:rPr>
        <w:t xml:space="preserve"> re Ocean Mapping</w:t>
      </w:r>
      <w:r w:rsidR="004451ED" w:rsidRPr="00AE2AA6">
        <w:rPr>
          <w:color w:val="000000" w:themeColor="text1"/>
          <w:sz w:val="22"/>
          <w:szCs w:val="22"/>
        </w:rPr>
        <w:t xml:space="preserve">. </w:t>
      </w:r>
      <w:r w:rsidR="005769DA" w:rsidRPr="00AE2AA6">
        <w:rPr>
          <w:color w:val="000000" w:themeColor="text1"/>
          <w:sz w:val="22"/>
          <w:szCs w:val="22"/>
        </w:rPr>
        <w:t xml:space="preserve"> </w:t>
      </w:r>
      <w:r w:rsidR="00BC4408" w:rsidRPr="00AE2AA6">
        <w:rPr>
          <w:color w:val="000000" w:themeColor="text1"/>
          <w:sz w:val="22"/>
          <w:szCs w:val="22"/>
        </w:rPr>
        <w:t>Work is being carried out in building a strategy to implement.</w:t>
      </w:r>
      <w:r w:rsidR="005769DA" w:rsidRPr="00AE2AA6">
        <w:rPr>
          <w:color w:val="000000" w:themeColor="text1"/>
          <w:sz w:val="22"/>
          <w:szCs w:val="22"/>
        </w:rPr>
        <w:t xml:space="preserve"> </w:t>
      </w:r>
    </w:p>
    <w:p w:rsidR="00B4796D" w:rsidRPr="00AE2AA6" w:rsidRDefault="00B4796D" w:rsidP="00554EFC">
      <w:pPr>
        <w:widowControl w:val="0"/>
        <w:autoSpaceDE w:val="0"/>
        <w:autoSpaceDN w:val="0"/>
        <w:adjustRightInd w:val="0"/>
        <w:ind w:left="567" w:right="135"/>
        <w:jc w:val="both"/>
        <w:rPr>
          <w:color w:val="000000" w:themeColor="text1"/>
          <w:sz w:val="22"/>
          <w:szCs w:val="22"/>
        </w:rPr>
      </w:pPr>
    </w:p>
    <w:p w:rsidR="00554EFC" w:rsidRPr="00AE2AA6" w:rsidRDefault="00554EFC" w:rsidP="00554EFC">
      <w:pPr>
        <w:widowControl w:val="0"/>
        <w:autoSpaceDE w:val="0"/>
        <w:autoSpaceDN w:val="0"/>
        <w:adjustRightInd w:val="0"/>
        <w:ind w:left="567" w:right="135"/>
        <w:jc w:val="both"/>
        <w:rPr>
          <w:color w:val="000000" w:themeColor="text1"/>
          <w:sz w:val="22"/>
          <w:szCs w:val="22"/>
        </w:rPr>
      </w:pPr>
      <w:r w:rsidRPr="00AE2AA6">
        <w:rPr>
          <w:color w:val="000000" w:themeColor="text1"/>
          <w:sz w:val="22"/>
          <w:szCs w:val="22"/>
        </w:rPr>
        <w:t>The NOAA Ocean Service has developed the ability to project the amount of additional storm surge from a regular</w:t>
      </w:r>
      <w:r w:rsidR="00BC4408" w:rsidRPr="00AE2AA6">
        <w:rPr>
          <w:color w:val="000000" w:themeColor="text1"/>
          <w:sz w:val="22"/>
          <w:szCs w:val="22"/>
        </w:rPr>
        <w:t xml:space="preserve"> storm.  This</w:t>
      </w:r>
      <w:r w:rsidRPr="00AE2AA6">
        <w:rPr>
          <w:color w:val="000000" w:themeColor="text1"/>
          <w:sz w:val="22"/>
          <w:szCs w:val="22"/>
        </w:rPr>
        <w:t xml:space="preserve"> relies on bathymetry and </w:t>
      </w:r>
      <w:r w:rsidR="008A4FAE" w:rsidRPr="00AE2AA6">
        <w:rPr>
          <w:color w:val="000000" w:themeColor="text1"/>
          <w:sz w:val="22"/>
          <w:szCs w:val="22"/>
        </w:rPr>
        <w:t xml:space="preserve">along with </w:t>
      </w:r>
      <w:r w:rsidRPr="00AE2AA6">
        <w:rPr>
          <w:color w:val="000000" w:themeColor="text1"/>
          <w:sz w:val="22"/>
          <w:szCs w:val="22"/>
        </w:rPr>
        <w:t>sea level rise</w:t>
      </w:r>
      <w:r w:rsidR="008A4FAE" w:rsidRPr="00AE2AA6">
        <w:rPr>
          <w:color w:val="000000" w:themeColor="text1"/>
          <w:sz w:val="22"/>
          <w:szCs w:val="22"/>
        </w:rPr>
        <w:t xml:space="preserve"> forms a critical part of a service to be provided to the coastal community.</w:t>
      </w:r>
      <w:r w:rsidRPr="00AE2AA6">
        <w:rPr>
          <w:color w:val="000000" w:themeColor="text1"/>
          <w:sz w:val="22"/>
          <w:szCs w:val="22"/>
        </w:rPr>
        <w:t xml:space="preserve">  It has also </w:t>
      </w:r>
      <w:r w:rsidR="00BC4408" w:rsidRPr="00AE2AA6">
        <w:rPr>
          <w:color w:val="000000" w:themeColor="text1"/>
          <w:sz w:val="22"/>
          <w:szCs w:val="22"/>
        </w:rPr>
        <w:t>developed</w:t>
      </w:r>
      <w:r w:rsidRPr="00AE2AA6">
        <w:rPr>
          <w:color w:val="000000" w:themeColor="text1"/>
          <w:sz w:val="22"/>
          <w:szCs w:val="22"/>
        </w:rPr>
        <w:t xml:space="preserve"> and published </w:t>
      </w:r>
      <w:r w:rsidR="000F0A18" w:rsidRPr="00AE2AA6">
        <w:rPr>
          <w:color w:val="000000" w:themeColor="text1"/>
          <w:sz w:val="22"/>
          <w:szCs w:val="22"/>
        </w:rPr>
        <w:t xml:space="preserve">the S-111 Surface Current models </w:t>
      </w:r>
      <w:r w:rsidR="00BC4408" w:rsidRPr="00AE2AA6">
        <w:rPr>
          <w:color w:val="000000" w:themeColor="text1"/>
          <w:sz w:val="22"/>
          <w:szCs w:val="22"/>
        </w:rPr>
        <w:t xml:space="preserve">for coastal </w:t>
      </w:r>
      <w:r w:rsidR="008A4FAE" w:rsidRPr="00AE2AA6">
        <w:rPr>
          <w:color w:val="000000" w:themeColor="text1"/>
          <w:sz w:val="22"/>
          <w:szCs w:val="22"/>
        </w:rPr>
        <w:t xml:space="preserve">water which are </w:t>
      </w:r>
      <w:r w:rsidR="000F0A18" w:rsidRPr="00AE2AA6">
        <w:rPr>
          <w:color w:val="000000" w:themeColor="text1"/>
          <w:sz w:val="22"/>
          <w:szCs w:val="22"/>
        </w:rPr>
        <w:t xml:space="preserve">weather driven models updated every 6 hours.  </w:t>
      </w:r>
      <w:r w:rsidR="008A4FAE" w:rsidRPr="00AE2AA6">
        <w:rPr>
          <w:color w:val="000000" w:themeColor="text1"/>
          <w:sz w:val="22"/>
          <w:szCs w:val="22"/>
        </w:rPr>
        <w:t>NOAA is w</w:t>
      </w:r>
      <w:r w:rsidR="000F0A18" w:rsidRPr="00AE2AA6">
        <w:rPr>
          <w:color w:val="000000" w:themeColor="text1"/>
          <w:sz w:val="22"/>
          <w:szCs w:val="22"/>
        </w:rPr>
        <w:t>orking with commercial participants</w:t>
      </w:r>
      <w:r w:rsidR="008A4FAE" w:rsidRPr="00AE2AA6">
        <w:rPr>
          <w:color w:val="000000" w:themeColor="text1"/>
          <w:sz w:val="22"/>
          <w:szCs w:val="22"/>
        </w:rPr>
        <w:t xml:space="preserve"> to implement these in navigational systems.</w:t>
      </w:r>
    </w:p>
    <w:p w:rsidR="000D03F7" w:rsidRPr="00AE2AA6" w:rsidRDefault="000D03F7" w:rsidP="00CE236D">
      <w:pPr>
        <w:widowControl w:val="0"/>
        <w:autoSpaceDE w:val="0"/>
        <w:autoSpaceDN w:val="0"/>
        <w:adjustRightInd w:val="0"/>
        <w:ind w:right="567"/>
        <w:jc w:val="both"/>
        <w:rPr>
          <w:b/>
          <w:color w:val="000000" w:themeColor="text1"/>
          <w:sz w:val="22"/>
          <w:szCs w:val="22"/>
        </w:rPr>
      </w:pPr>
    </w:p>
    <w:p w:rsidR="008063DE" w:rsidRPr="00AE2AA6" w:rsidRDefault="00232781" w:rsidP="00232781">
      <w:pPr>
        <w:pStyle w:val="ListParagraph"/>
        <w:widowControl w:val="0"/>
        <w:autoSpaceDE w:val="0"/>
        <w:autoSpaceDN w:val="0"/>
        <w:adjustRightInd w:val="0"/>
        <w:ind w:left="567" w:right="567" w:hanging="567"/>
        <w:jc w:val="both"/>
        <w:rPr>
          <w:b/>
          <w:color w:val="000000" w:themeColor="text1"/>
          <w:sz w:val="22"/>
          <w:szCs w:val="22"/>
        </w:rPr>
      </w:pPr>
      <w:r w:rsidRPr="00AE2AA6">
        <w:rPr>
          <w:b/>
          <w:color w:val="000000" w:themeColor="text1"/>
          <w:sz w:val="22"/>
          <w:szCs w:val="22"/>
        </w:rPr>
        <w:t>7.10</w:t>
      </w:r>
      <w:r w:rsidRPr="00AE2AA6">
        <w:rPr>
          <w:b/>
          <w:color w:val="000000" w:themeColor="text1"/>
          <w:sz w:val="22"/>
          <w:szCs w:val="22"/>
        </w:rPr>
        <w:tab/>
      </w:r>
      <w:r w:rsidR="008063DE" w:rsidRPr="00AE2AA6">
        <w:rPr>
          <w:b/>
          <w:color w:val="000000" w:themeColor="text1"/>
          <w:sz w:val="22"/>
          <w:szCs w:val="22"/>
        </w:rPr>
        <w:t>Vanuatu</w:t>
      </w:r>
    </w:p>
    <w:p w:rsidR="008063DE" w:rsidRPr="00AE2AA6" w:rsidRDefault="008063DE" w:rsidP="003A495E">
      <w:pPr>
        <w:widowControl w:val="0"/>
        <w:autoSpaceDE w:val="0"/>
        <w:autoSpaceDN w:val="0"/>
        <w:adjustRightInd w:val="0"/>
        <w:jc w:val="both"/>
        <w:rPr>
          <w:b/>
          <w:color w:val="000000" w:themeColor="text1"/>
          <w:sz w:val="22"/>
          <w:szCs w:val="22"/>
        </w:rPr>
      </w:pPr>
    </w:p>
    <w:p w:rsidR="00477A73" w:rsidRPr="00AE2AA6" w:rsidRDefault="008063DE" w:rsidP="00477A73">
      <w:pPr>
        <w:widowControl w:val="0"/>
        <w:autoSpaceDE w:val="0"/>
        <w:autoSpaceDN w:val="0"/>
        <w:adjustRightInd w:val="0"/>
        <w:ind w:left="567"/>
        <w:jc w:val="both"/>
        <w:rPr>
          <w:color w:val="000000" w:themeColor="text1"/>
          <w:sz w:val="22"/>
          <w:szCs w:val="22"/>
        </w:rPr>
      </w:pPr>
      <w:r w:rsidRPr="00AE2AA6">
        <w:rPr>
          <w:color w:val="000000" w:themeColor="text1"/>
          <w:sz w:val="22"/>
          <w:szCs w:val="22"/>
        </w:rPr>
        <w:t xml:space="preserve">Mr. </w:t>
      </w:r>
      <w:r w:rsidR="00607C97" w:rsidRPr="00AE2AA6">
        <w:rPr>
          <w:color w:val="000000" w:themeColor="text1"/>
          <w:sz w:val="22"/>
          <w:szCs w:val="22"/>
        </w:rPr>
        <w:t>Robert Tari</w:t>
      </w:r>
      <w:r w:rsidR="00C81690" w:rsidRPr="00AE2AA6">
        <w:rPr>
          <w:color w:val="000000" w:themeColor="text1"/>
          <w:sz w:val="22"/>
          <w:szCs w:val="22"/>
        </w:rPr>
        <w:t xml:space="preserve"> provided </w:t>
      </w:r>
      <w:r w:rsidRPr="00AE2AA6">
        <w:rPr>
          <w:color w:val="000000" w:themeColor="text1"/>
          <w:sz w:val="22"/>
          <w:szCs w:val="22"/>
        </w:rPr>
        <w:t>Vanuatu’s report (</w:t>
      </w:r>
      <w:r w:rsidR="003A495E" w:rsidRPr="00AE2AA6">
        <w:rPr>
          <w:i/>
          <w:color w:val="000000" w:themeColor="text1"/>
          <w:sz w:val="22"/>
          <w:szCs w:val="22"/>
        </w:rPr>
        <w:t xml:space="preserve">doc. </w:t>
      </w:r>
      <w:r w:rsidR="00CE236D" w:rsidRPr="00AE2AA6">
        <w:rPr>
          <w:i/>
          <w:color w:val="000000" w:themeColor="text1"/>
          <w:sz w:val="22"/>
          <w:szCs w:val="22"/>
        </w:rPr>
        <w:t>SWPHC17</w:t>
      </w:r>
      <w:r w:rsidRPr="00AE2AA6">
        <w:rPr>
          <w:i/>
          <w:color w:val="000000" w:themeColor="text1"/>
          <w:sz w:val="22"/>
          <w:szCs w:val="22"/>
        </w:rPr>
        <w:t>-07</w:t>
      </w:r>
      <w:r w:rsidR="00CE236D" w:rsidRPr="00AE2AA6">
        <w:rPr>
          <w:i/>
          <w:color w:val="000000" w:themeColor="text1"/>
          <w:sz w:val="22"/>
          <w:szCs w:val="22"/>
        </w:rPr>
        <w:t>K</w:t>
      </w:r>
      <w:r w:rsidRPr="00AE2AA6">
        <w:rPr>
          <w:color w:val="000000" w:themeColor="text1"/>
          <w:sz w:val="22"/>
          <w:szCs w:val="22"/>
        </w:rPr>
        <w:t>)</w:t>
      </w:r>
      <w:r w:rsidR="00477A73" w:rsidRPr="00AE2AA6">
        <w:rPr>
          <w:color w:val="000000" w:themeColor="text1"/>
          <w:sz w:val="22"/>
          <w:szCs w:val="22"/>
        </w:rPr>
        <w:t>, outlining the following achievements:</w:t>
      </w:r>
    </w:p>
    <w:p w:rsidR="00477A73" w:rsidRPr="00AE2AA6" w:rsidRDefault="00477A73" w:rsidP="00F532A6">
      <w:pPr>
        <w:pStyle w:val="ListParagraph"/>
        <w:widowControl w:val="0"/>
        <w:numPr>
          <w:ilvl w:val="0"/>
          <w:numId w:val="22"/>
        </w:numPr>
        <w:autoSpaceDE w:val="0"/>
        <w:autoSpaceDN w:val="0"/>
        <w:adjustRightInd w:val="0"/>
        <w:jc w:val="both"/>
        <w:rPr>
          <w:color w:val="000000" w:themeColor="text1"/>
          <w:sz w:val="22"/>
          <w:szCs w:val="22"/>
        </w:rPr>
      </w:pPr>
      <w:r w:rsidRPr="00AE2AA6">
        <w:rPr>
          <w:color w:val="000000" w:themeColor="text1"/>
          <w:sz w:val="22"/>
          <w:szCs w:val="22"/>
        </w:rPr>
        <w:t xml:space="preserve">A </w:t>
      </w:r>
      <w:r w:rsidR="004451ED" w:rsidRPr="00AE2AA6">
        <w:rPr>
          <w:color w:val="000000" w:themeColor="text1"/>
          <w:sz w:val="22"/>
          <w:szCs w:val="22"/>
        </w:rPr>
        <w:t>five-</w:t>
      </w:r>
      <w:r w:rsidR="00972D4D" w:rsidRPr="00AE2AA6">
        <w:rPr>
          <w:color w:val="000000" w:themeColor="text1"/>
          <w:sz w:val="22"/>
          <w:szCs w:val="22"/>
        </w:rPr>
        <w:t>year capacity building program for local surveyors and establish</w:t>
      </w:r>
      <w:r w:rsidR="00AB1C71" w:rsidRPr="00AE2AA6">
        <w:rPr>
          <w:color w:val="000000" w:themeColor="text1"/>
          <w:sz w:val="22"/>
          <w:szCs w:val="22"/>
        </w:rPr>
        <w:t>ing</w:t>
      </w:r>
      <w:r w:rsidR="00972D4D" w:rsidRPr="00AE2AA6">
        <w:rPr>
          <w:color w:val="000000" w:themeColor="text1"/>
          <w:sz w:val="22"/>
          <w:szCs w:val="22"/>
        </w:rPr>
        <w:t xml:space="preserve"> a National Hydrographic Survey Unit to provide hydrographic survey services in Vanuatu.</w:t>
      </w:r>
    </w:p>
    <w:p w:rsidR="00972D4D" w:rsidRPr="00AE2AA6" w:rsidRDefault="00477A73" w:rsidP="00F532A6">
      <w:pPr>
        <w:pStyle w:val="ListParagraph"/>
        <w:widowControl w:val="0"/>
        <w:numPr>
          <w:ilvl w:val="0"/>
          <w:numId w:val="22"/>
        </w:numPr>
        <w:autoSpaceDE w:val="0"/>
        <w:autoSpaceDN w:val="0"/>
        <w:adjustRightInd w:val="0"/>
        <w:jc w:val="both"/>
        <w:rPr>
          <w:color w:val="000000" w:themeColor="text1"/>
          <w:sz w:val="22"/>
          <w:szCs w:val="22"/>
        </w:rPr>
      </w:pPr>
      <w:r w:rsidRPr="00AE2AA6">
        <w:rPr>
          <w:color w:val="000000" w:themeColor="text1"/>
          <w:sz w:val="22"/>
          <w:szCs w:val="22"/>
        </w:rPr>
        <w:t xml:space="preserve">A Cabinet Paper has been submitted to the Council of Ministers Meeting (13 February 2020) for approval of: </w:t>
      </w:r>
    </w:p>
    <w:p w:rsidR="006D33A4" w:rsidRPr="00AE2AA6" w:rsidRDefault="00AB1C71" w:rsidP="00F532A6">
      <w:pPr>
        <w:pStyle w:val="ListParagraph"/>
        <w:widowControl w:val="0"/>
        <w:numPr>
          <w:ilvl w:val="0"/>
          <w:numId w:val="21"/>
        </w:numPr>
        <w:autoSpaceDE w:val="0"/>
        <w:autoSpaceDN w:val="0"/>
        <w:adjustRightInd w:val="0"/>
        <w:ind w:left="1701" w:hanging="425"/>
        <w:jc w:val="both"/>
        <w:rPr>
          <w:color w:val="000000" w:themeColor="text1"/>
          <w:sz w:val="22"/>
          <w:szCs w:val="22"/>
        </w:rPr>
      </w:pPr>
      <w:r w:rsidRPr="00AE2AA6">
        <w:rPr>
          <w:color w:val="000000" w:themeColor="text1"/>
          <w:sz w:val="22"/>
          <w:szCs w:val="22"/>
        </w:rPr>
        <w:t>Proposal to form a National Hydrographic Committee</w:t>
      </w:r>
      <w:r w:rsidR="003D4BDA" w:rsidRPr="00AE2AA6">
        <w:rPr>
          <w:color w:val="000000" w:themeColor="text1"/>
          <w:sz w:val="22"/>
          <w:szCs w:val="22"/>
        </w:rPr>
        <w:t xml:space="preserve"> (NHC.</w:t>
      </w:r>
    </w:p>
    <w:p w:rsidR="00CA2D12" w:rsidRPr="00AE2AA6" w:rsidRDefault="00AB1C71" w:rsidP="00F532A6">
      <w:pPr>
        <w:pStyle w:val="ListParagraph"/>
        <w:widowControl w:val="0"/>
        <w:numPr>
          <w:ilvl w:val="0"/>
          <w:numId w:val="21"/>
        </w:numPr>
        <w:autoSpaceDE w:val="0"/>
        <w:autoSpaceDN w:val="0"/>
        <w:adjustRightInd w:val="0"/>
        <w:ind w:left="1701" w:hanging="425"/>
        <w:jc w:val="both"/>
        <w:rPr>
          <w:color w:val="000000" w:themeColor="text1"/>
          <w:sz w:val="22"/>
          <w:szCs w:val="22"/>
        </w:rPr>
      </w:pPr>
      <w:r w:rsidRPr="00AE2AA6">
        <w:rPr>
          <w:color w:val="000000" w:themeColor="text1"/>
          <w:sz w:val="22"/>
          <w:szCs w:val="22"/>
        </w:rPr>
        <w:t xml:space="preserve">A </w:t>
      </w:r>
      <w:r w:rsidR="001E3A1D" w:rsidRPr="00AE2AA6">
        <w:rPr>
          <w:color w:val="000000" w:themeColor="text1"/>
          <w:sz w:val="22"/>
          <w:szCs w:val="22"/>
        </w:rPr>
        <w:t xml:space="preserve">prioritized survey plan for Vanuatu with associated annual budget. </w:t>
      </w:r>
      <w:r w:rsidRPr="00AE2AA6">
        <w:rPr>
          <w:color w:val="000000" w:themeColor="text1"/>
          <w:sz w:val="22"/>
          <w:szCs w:val="22"/>
        </w:rPr>
        <w:t>Intention is have all approved sites surveyed by 2030.</w:t>
      </w:r>
    </w:p>
    <w:p w:rsidR="00AB1C71" w:rsidRPr="00AE2AA6" w:rsidRDefault="00AB1C71" w:rsidP="00F532A6">
      <w:pPr>
        <w:pStyle w:val="ListParagraph"/>
        <w:widowControl w:val="0"/>
        <w:numPr>
          <w:ilvl w:val="0"/>
          <w:numId w:val="23"/>
        </w:numPr>
        <w:autoSpaceDE w:val="0"/>
        <w:autoSpaceDN w:val="0"/>
        <w:adjustRightInd w:val="0"/>
        <w:jc w:val="both"/>
        <w:rPr>
          <w:color w:val="000000" w:themeColor="text1"/>
          <w:sz w:val="22"/>
          <w:szCs w:val="22"/>
        </w:rPr>
      </w:pPr>
      <w:r w:rsidRPr="00AE2AA6">
        <w:rPr>
          <w:color w:val="000000" w:themeColor="text1"/>
          <w:sz w:val="22"/>
          <w:szCs w:val="22"/>
        </w:rPr>
        <w:t xml:space="preserve">Establishment of the Oceans Affairs Office to carry out Marine Spatial planning.  </w:t>
      </w:r>
      <w:r w:rsidR="00CA2D12" w:rsidRPr="00AE2AA6">
        <w:rPr>
          <w:color w:val="000000" w:themeColor="text1"/>
          <w:sz w:val="22"/>
          <w:szCs w:val="22"/>
        </w:rPr>
        <w:t>Consultations and assessment have been carried out for 14 sites identified.</w:t>
      </w:r>
      <w:r w:rsidR="00277E9B" w:rsidRPr="00AE2AA6">
        <w:rPr>
          <w:color w:val="000000" w:themeColor="text1"/>
          <w:sz w:val="22"/>
          <w:szCs w:val="22"/>
        </w:rPr>
        <w:t xml:space="preserve">  The government agreed to have a plan for the full EZZ of Vanuatu for better decision making.</w:t>
      </w:r>
    </w:p>
    <w:p w:rsidR="001E3A1D" w:rsidRPr="00AE2AA6" w:rsidRDefault="001E3A1D" w:rsidP="00A53DAC">
      <w:pPr>
        <w:widowControl w:val="0"/>
        <w:autoSpaceDE w:val="0"/>
        <w:autoSpaceDN w:val="0"/>
        <w:adjustRightInd w:val="0"/>
        <w:ind w:left="567"/>
        <w:jc w:val="both"/>
        <w:rPr>
          <w:color w:val="000000" w:themeColor="text1"/>
          <w:sz w:val="22"/>
          <w:szCs w:val="22"/>
        </w:rPr>
      </w:pPr>
    </w:p>
    <w:p w:rsidR="00B77CD7" w:rsidRPr="00AE2AA6" w:rsidRDefault="00B77CD7" w:rsidP="00A53DAC">
      <w:pPr>
        <w:widowControl w:val="0"/>
        <w:autoSpaceDE w:val="0"/>
        <w:autoSpaceDN w:val="0"/>
        <w:adjustRightInd w:val="0"/>
        <w:ind w:left="567"/>
        <w:jc w:val="both"/>
        <w:rPr>
          <w:color w:val="000000" w:themeColor="text1"/>
          <w:sz w:val="22"/>
          <w:szCs w:val="22"/>
        </w:rPr>
      </w:pPr>
      <w:r w:rsidRPr="00AE2AA6">
        <w:rPr>
          <w:color w:val="000000" w:themeColor="text1"/>
          <w:sz w:val="22"/>
          <w:szCs w:val="22"/>
        </w:rPr>
        <w:t xml:space="preserve">No survey work was done last year but there are plans to conduct hydrographic work in a few priority areas in 2020.  SPC has indicated it will provide some assistance for this activity.  Charting updates is carried out with the assistance of UKHO and SPC </w:t>
      </w:r>
      <w:r w:rsidR="007916A3" w:rsidRPr="00AE2AA6">
        <w:rPr>
          <w:color w:val="000000" w:themeColor="text1"/>
          <w:sz w:val="22"/>
          <w:szCs w:val="22"/>
        </w:rPr>
        <w:t xml:space="preserve">– through </w:t>
      </w:r>
      <w:r w:rsidRPr="00AE2AA6">
        <w:rPr>
          <w:color w:val="000000" w:themeColor="text1"/>
          <w:sz w:val="22"/>
          <w:szCs w:val="22"/>
        </w:rPr>
        <w:t>Hydrographic Notes,</w:t>
      </w:r>
      <w:r w:rsidR="007916A3" w:rsidRPr="00AE2AA6">
        <w:rPr>
          <w:color w:val="000000" w:themeColor="text1"/>
          <w:sz w:val="22"/>
          <w:szCs w:val="22"/>
        </w:rPr>
        <w:t xml:space="preserve"> etc.  The Marine Safety Information is progressing with promulgation </w:t>
      </w:r>
      <w:r w:rsidR="003D22CF" w:rsidRPr="00AE2AA6">
        <w:rPr>
          <w:color w:val="000000" w:themeColor="text1"/>
          <w:sz w:val="22"/>
          <w:szCs w:val="22"/>
        </w:rPr>
        <w:t>of local</w:t>
      </w:r>
      <w:r w:rsidR="007916A3" w:rsidRPr="00AE2AA6">
        <w:rPr>
          <w:color w:val="000000" w:themeColor="text1"/>
          <w:sz w:val="22"/>
          <w:szCs w:val="22"/>
        </w:rPr>
        <w:t>, coastal and NAVAREA X warnings.</w:t>
      </w:r>
    </w:p>
    <w:p w:rsidR="00B77CD7" w:rsidRPr="00AE2AA6" w:rsidRDefault="00B77CD7" w:rsidP="00A53DAC">
      <w:pPr>
        <w:widowControl w:val="0"/>
        <w:autoSpaceDE w:val="0"/>
        <w:autoSpaceDN w:val="0"/>
        <w:adjustRightInd w:val="0"/>
        <w:ind w:left="567"/>
        <w:jc w:val="both"/>
        <w:rPr>
          <w:color w:val="000000" w:themeColor="text1"/>
          <w:sz w:val="22"/>
          <w:szCs w:val="22"/>
        </w:rPr>
      </w:pPr>
    </w:p>
    <w:p w:rsidR="00CA2D12" w:rsidRPr="00AE2AA6" w:rsidRDefault="00CA2D12" w:rsidP="00A53DAC">
      <w:pPr>
        <w:widowControl w:val="0"/>
        <w:autoSpaceDE w:val="0"/>
        <w:autoSpaceDN w:val="0"/>
        <w:adjustRightInd w:val="0"/>
        <w:ind w:left="567"/>
        <w:jc w:val="both"/>
        <w:rPr>
          <w:color w:val="000000" w:themeColor="text1"/>
          <w:sz w:val="22"/>
          <w:szCs w:val="22"/>
        </w:rPr>
      </w:pPr>
      <w:r w:rsidRPr="00AE2AA6">
        <w:rPr>
          <w:color w:val="000000" w:themeColor="text1"/>
          <w:sz w:val="22"/>
          <w:szCs w:val="22"/>
        </w:rPr>
        <w:t xml:space="preserve">There also had been significant progress in regard to the Aids to Navigation (AtoN), </w:t>
      </w:r>
      <w:r w:rsidR="003D22CF" w:rsidRPr="00AE2AA6">
        <w:rPr>
          <w:color w:val="000000" w:themeColor="text1"/>
          <w:sz w:val="22"/>
          <w:szCs w:val="22"/>
        </w:rPr>
        <w:t>i.e.</w:t>
      </w:r>
      <w:r w:rsidRPr="00AE2AA6">
        <w:rPr>
          <w:color w:val="000000" w:themeColor="text1"/>
          <w:sz w:val="22"/>
          <w:szCs w:val="22"/>
        </w:rPr>
        <w:t xml:space="preserve">: </w:t>
      </w:r>
    </w:p>
    <w:p w:rsidR="00CA2D12" w:rsidRPr="00AE2AA6" w:rsidRDefault="00CA2D12" w:rsidP="00F532A6">
      <w:pPr>
        <w:pStyle w:val="ListParagraph"/>
        <w:widowControl w:val="0"/>
        <w:numPr>
          <w:ilvl w:val="0"/>
          <w:numId w:val="23"/>
        </w:numPr>
        <w:autoSpaceDE w:val="0"/>
        <w:autoSpaceDN w:val="0"/>
        <w:adjustRightInd w:val="0"/>
        <w:jc w:val="both"/>
        <w:rPr>
          <w:color w:val="000000" w:themeColor="text1"/>
          <w:sz w:val="22"/>
          <w:szCs w:val="22"/>
        </w:rPr>
      </w:pPr>
      <w:r w:rsidRPr="00AE2AA6">
        <w:rPr>
          <w:color w:val="000000" w:themeColor="text1"/>
          <w:sz w:val="22"/>
          <w:szCs w:val="22"/>
        </w:rPr>
        <w:t>AtoNs Risk</w:t>
      </w:r>
      <w:r w:rsidR="003E0C2D" w:rsidRPr="00AE2AA6">
        <w:rPr>
          <w:color w:val="000000" w:themeColor="text1"/>
          <w:sz w:val="22"/>
          <w:szCs w:val="22"/>
        </w:rPr>
        <w:t xml:space="preserve"> Assessment completed in </w:t>
      </w:r>
      <w:r w:rsidRPr="00AE2AA6">
        <w:rPr>
          <w:color w:val="000000" w:themeColor="text1"/>
          <w:sz w:val="22"/>
          <w:szCs w:val="22"/>
        </w:rPr>
        <w:t xml:space="preserve"> Port Vila and Port of Luganvile.</w:t>
      </w:r>
      <w:r w:rsidR="003E0C2D" w:rsidRPr="00AE2AA6">
        <w:rPr>
          <w:color w:val="000000" w:themeColor="text1"/>
          <w:sz w:val="22"/>
          <w:szCs w:val="22"/>
        </w:rPr>
        <w:t xml:space="preserve">(as part of SPC’s Safety </w:t>
      </w:r>
      <w:r w:rsidR="003E0C2D" w:rsidRPr="00AE2AA6">
        <w:rPr>
          <w:color w:val="000000" w:themeColor="text1"/>
          <w:sz w:val="22"/>
          <w:szCs w:val="22"/>
        </w:rPr>
        <w:lastRenderedPageBreak/>
        <w:t>of Navigation (SoN) Project)</w:t>
      </w:r>
    </w:p>
    <w:p w:rsidR="00CA2D12" w:rsidRPr="00AE2AA6" w:rsidRDefault="00CA2D12" w:rsidP="00F532A6">
      <w:pPr>
        <w:pStyle w:val="ListParagraph"/>
        <w:widowControl w:val="0"/>
        <w:numPr>
          <w:ilvl w:val="0"/>
          <w:numId w:val="23"/>
        </w:numPr>
        <w:autoSpaceDE w:val="0"/>
        <w:autoSpaceDN w:val="0"/>
        <w:adjustRightInd w:val="0"/>
        <w:jc w:val="both"/>
        <w:rPr>
          <w:color w:val="000000" w:themeColor="text1"/>
          <w:sz w:val="22"/>
          <w:szCs w:val="22"/>
        </w:rPr>
      </w:pPr>
      <w:r w:rsidRPr="00AE2AA6">
        <w:rPr>
          <w:color w:val="000000" w:themeColor="text1"/>
          <w:sz w:val="22"/>
          <w:szCs w:val="22"/>
        </w:rPr>
        <w:t xml:space="preserve">Seven domestic ports have new AtoNs </w:t>
      </w:r>
    </w:p>
    <w:p w:rsidR="00CA2D12" w:rsidRPr="00AE2AA6" w:rsidRDefault="003E0C2D" w:rsidP="00F532A6">
      <w:pPr>
        <w:pStyle w:val="ListParagraph"/>
        <w:widowControl w:val="0"/>
        <w:numPr>
          <w:ilvl w:val="0"/>
          <w:numId w:val="23"/>
        </w:numPr>
        <w:autoSpaceDE w:val="0"/>
        <w:autoSpaceDN w:val="0"/>
        <w:adjustRightInd w:val="0"/>
        <w:jc w:val="both"/>
        <w:rPr>
          <w:color w:val="000000" w:themeColor="text1"/>
          <w:sz w:val="22"/>
          <w:szCs w:val="22"/>
        </w:rPr>
      </w:pPr>
      <w:r w:rsidRPr="00AE2AA6">
        <w:rPr>
          <w:color w:val="000000" w:themeColor="text1"/>
          <w:sz w:val="22"/>
          <w:szCs w:val="22"/>
        </w:rPr>
        <w:t>30 Million Vatu budget has</w:t>
      </w:r>
      <w:r w:rsidR="00CA2D12" w:rsidRPr="00AE2AA6">
        <w:rPr>
          <w:color w:val="000000" w:themeColor="text1"/>
          <w:sz w:val="22"/>
          <w:szCs w:val="22"/>
        </w:rPr>
        <w:t xml:space="preserve"> been approved for AtoNs in 2020</w:t>
      </w:r>
    </w:p>
    <w:p w:rsidR="00CA2D12" w:rsidRPr="00AE2AA6" w:rsidRDefault="003E0C2D" w:rsidP="00F532A6">
      <w:pPr>
        <w:pStyle w:val="ListParagraph"/>
        <w:widowControl w:val="0"/>
        <w:numPr>
          <w:ilvl w:val="0"/>
          <w:numId w:val="23"/>
        </w:numPr>
        <w:autoSpaceDE w:val="0"/>
        <w:autoSpaceDN w:val="0"/>
        <w:adjustRightInd w:val="0"/>
        <w:jc w:val="both"/>
        <w:rPr>
          <w:color w:val="000000" w:themeColor="text1"/>
          <w:sz w:val="22"/>
          <w:szCs w:val="22"/>
        </w:rPr>
      </w:pPr>
      <w:r w:rsidRPr="00AE2AA6">
        <w:rPr>
          <w:color w:val="000000" w:themeColor="text1"/>
          <w:sz w:val="22"/>
          <w:szCs w:val="22"/>
        </w:rPr>
        <w:t>Two staff graduated from</w:t>
      </w:r>
      <w:r w:rsidR="007916A3" w:rsidRPr="00AE2AA6">
        <w:rPr>
          <w:color w:val="000000" w:themeColor="text1"/>
          <w:sz w:val="22"/>
          <w:szCs w:val="22"/>
        </w:rPr>
        <w:t xml:space="preserve"> the</w:t>
      </w:r>
      <w:r w:rsidRPr="00AE2AA6">
        <w:rPr>
          <w:color w:val="000000" w:themeColor="text1"/>
          <w:sz w:val="22"/>
          <w:szCs w:val="22"/>
        </w:rPr>
        <w:t xml:space="preserve"> IALA AtoN </w:t>
      </w:r>
      <w:r w:rsidR="00CA2D12" w:rsidRPr="00AE2AA6">
        <w:rPr>
          <w:color w:val="000000" w:themeColor="text1"/>
          <w:sz w:val="22"/>
          <w:szCs w:val="22"/>
        </w:rPr>
        <w:t xml:space="preserve">Level 1 Manager </w:t>
      </w:r>
      <w:r w:rsidRPr="00AE2AA6">
        <w:rPr>
          <w:color w:val="000000" w:themeColor="text1"/>
          <w:sz w:val="22"/>
          <w:szCs w:val="22"/>
        </w:rPr>
        <w:t>Course</w:t>
      </w:r>
    </w:p>
    <w:p w:rsidR="003E0C2D" w:rsidRPr="00AE2AA6" w:rsidRDefault="003E0C2D" w:rsidP="003E0C2D">
      <w:pPr>
        <w:widowControl w:val="0"/>
        <w:autoSpaceDE w:val="0"/>
        <w:autoSpaceDN w:val="0"/>
        <w:adjustRightInd w:val="0"/>
        <w:jc w:val="both"/>
        <w:rPr>
          <w:color w:val="000000" w:themeColor="text1"/>
          <w:sz w:val="22"/>
          <w:szCs w:val="22"/>
        </w:rPr>
      </w:pPr>
    </w:p>
    <w:p w:rsidR="003D4BDA" w:rsidRPr="00AE2AA6" w:rsidRDefault="003D4BDA" w:rsidP="003E0C2D">
      <w:pPr>
        <w:widowControl w:val="0"/>
        <w:autoSpaceDE w:val="0"/>
        <w:autoSpaceDN w:val="0"/>
        <w:adjustRightInd w:val="0"/>
        <w:ind w:left="567"/>
        <w:jc w:val="both"/>
        <w:rPr>
          <w:color w:val="000000" w:themeColor="text1"/>
          <w:sz w:val="22"/>
          <w:szCs w:val="22"/>
        </w:rPr>
      </w:pPr>
      <w:r w:rsidRPr="00AE2AA6">
        <w:rPr>
          <w:color w:val="000000" w:themeColor="text1"/>
          <w:sz w:val="22"/>
          <w:szCs w:val="22"/>
        </w:rPr>
        <w:t xml:space="preserve">The MSDI governance framework is led by Ministry of Infrastructure and Public Utilities and the Ministry of Foreign Affairs. The NHC is made of different agencies related to the Maritime industry.  MSDI pathway is identified in the </w:t>
      </w:r>
      <w:r w:rsidR="003D22CF" w:rsidRPr="00AE2AA6">
        <w:rPr>
          <w:color w:val="000000" w:themeColor="text1"/>
          <w:sz w:val="22"/>
          <w:szCs w:val="22"/>
        </w:rPr>
        <w:t>five-year</w:t>
      </w:r>
      <w:r w:rsidRPr="00AE2AA6">
        <w:rPr>
          <w:color w:val="000000" w:themeColor="text1"/>
          <w:sz w:val="22"/>
          <w:szCs w:val="22"/>
        </w:rPr>
        <w:t xml:space="preserve"> plan.</w:t>
      </w:r>
    </w:p>
    <w:p w:rsidR="003D4BDA" w:rsidRPr="00AE2AA6" w:rsidRDefault="003D4BDA" w:rsidP="003E0C2D">
      <w:pPr>
        <w:widowControl w:val="0"/>
        <w:autoSpaceDE w:val="0"/>
        <w:autoSpaceDN w:val="0"/>
        <w:adjustRightInd w:val="0"/>
        <w:ind w:left="567"/>
        <w:jc w:val="both"/>
        <w:rPr>
          <w:color w:val="000000" w:themeColor="text1"/>
          <w:sz w:val="22"/>
          <w:szCs w:val="22"/>
        </w:rPr>
      </w:pPr>
    </w:p>
    <w:p w:rsidR="003E0C2D" w:rsidRPr="00AE2AA6" w:rsidRDefault="003E0C2D" w:rsidP="003E0C2D">
      <w:pPr>
        <w:widowControl w:val="0"/>
        <w:autoSpaceDE w:val="0"/>
        <w:autoSpaceDN w:val="0"/>
        <w:adjustRightInd w:val="0"/>
        <w:ind w:left="567"/>
        <w:jc w:val="both"/>
        <w:rPr>
          <w:color w:val="000000" w:themeColor="text1"/>
          <w:sz w:val="22"/>
          <w:szCs w:val="22"/>
        </w:rPr>
      </w:pPr>
      <w:r w:rsidRPr="00AE2AA6">
        <w:rPr>
          <w:color w:val="000000" w:themeColor="text1"/>
          <w:sz w:val="22"/>
          <w:szCs w:val="22"/>
        </w:rPr>
        <w:t>The main challenges</w:t>
      </w:r>
      <w:r w:rsidR="00277E9B" w:rsidRPr="00AE2AA6">
        <w:rPr>
          <w:color w:val="000000" w:themeColor="text1"/>
          <w:sz w:val="22"/>
          <w:szCs w:val="22"/>
        </w:rPr>
        <w:t xml:space="preserve"> facing Vanuatu</w:t>
      </w:r>
      <w:r w:rsidRPr="00AE2AA6">
        <w:rPr>
          <w:color w:val="000000" w:themeColor="text1"/>
          <w:sz w:val="22"/>
          <w:szCs w:val="22"/>
        </w:rPr>
        <w:t xml:space="preserve"> are:</w:t>
      </w:r>
    </w:p>
    <w:p w:rsidR="003E0C2D" w:rsidRPr="00AE2AA6" w:rsidRDefault="003E0C2D" w:rsidP="00F532A6">
      <w:pPr>
        <w:pStyle w:val="ListParagraph"/>
        <w:widowControl w:val="0"/>
        <w:numPr>
          <w:ilvl w:val="0"/>
          <w:numId w:val="24"/>
        </w:numPr>
        <w:autoSpaceDE w:val="0"/>
        <w:autoSpaceDN w:val="0"/>
        <w:adjustRightInd w:val="0"/>
        <w:jc w:val="both"/>
        <w:rPr>
          <w:color w:val="000000" w:themeColor="text1"/>
          <w:sz w:val="22"/>
          <w:szCs w:val="22"/>
        </w:rPr>
      </w:pPr>
      <w:r w:rsidRPr="00AE2AA6">
        <w:rPr>
          <w:color w:val="000000" w:themeColor="text1"/>
          <w:sz w:val="22"/>
          <w:szCs w:val="22"/>
        </w:rPr>
        <w:t xml:space="preserve">Increasing number of international and domestic ships </w:t>
      </w:r>
    </w:p>
    <w:p w:rsidR="003E0C2D" w:rsidRPr="00AE2AA6" w:rsidRDefault="003E0C2D" w:rsidP="00F532A6">
      <w:pPr>
        <w:pStyle w:val="ListParagraph"/>
        <w:widowControl w:val="0"/>
        <w:numPr>
          <w:ilvl w:val="0"/>
          <w:numId w:val="24"/>
        </w:numPr>
        <w:autoSpaceDE w:val="0"/>
        <w:autoSpaceDN w:val="0"/>
        <w:adjustRightInd w:val="0"/>
        <w:jc w:val="both"/>
        <w:rPr>
          <w:color w:val="000000" w:themeColor="text1"/>
          <w:sz w:val="22"/>
          <w:szCs w:val="22"/>
        </w:rPr>
      </w:pPr>
      <w:r w:rsidRPr="00AE2AA6">
        <w:rPr>
          <w:color w:val="000000" w:themeColor="text1"/>
          <w:sz w:val="22"/>
          <w:szCs w:val="22"/>
        </w:rPr>
        <w:t xml:space="preserve">Lack of hydrographic infrastructure and expertise </w:t>
      </w:r>
    </w:p>
    <w:p w:rsidR="003E0C2D" w:rsidRPr="00AE2AA6" w:rsidRDefault="003E0C2D" w:rsidP="00F532A6">
      <w:pPr>
        <w:pStyle w:val="ListParagraph"/>
        <w:widowControl w:val="0"/>
        <w:numPr>
          <w:ilvl w:val="0"/>
          <w:numId w:val="24"/>
        </w:numPr>
        <w:autoSpaceDE w:val="0"/>
        <w:autoSpaceDN w:val="0"/>
        <w:adjustRightInd w:val="0"/>
        <w:jc w:val="both"/>
        <w:rPr>
          <w:color w:val="000000" w:themeColor="text1"/>
          <w:sz w:val="22"/>
          <w:szCs w:val="22"/>
        </w:rPr>
      </w:pPr>
      <w:r w:rsidRPr="00AE2AA6">
        <w:rPr>
          <w:color w:val="000000" w:themeColor="text1"/>
          <w:sz w:val="22"/>
          <w:szCs w:val="22"/>
        </w:rPr>
        <w:t>Legal framework issues</w:t>
      </w:r>
    </w:p>
    <w:p w:rsidR="003E0C2D" w:rsidRPr="00AE2AA6" w:rsidRDefault="003E0C2D" w:rsidP="00F532A6">
      <w:pPr>
        <w:pStyle w:val="ListParagraph"/>
        <w:widowControl w:val="0"/>
        <w:numPr>
          <w:ilvl w:val="0"/>
          <w:numId w:val="24"/>
        </w:numPr>
        <w:autoSpaceDE w:val="0"/>
        <w:autoSpaceDN w:val="0"/>
        <w:adjustRightInd w:val="0"/>
        <w:jc w:val="both"/>
        <w:rPr>
          <w:color w:val="000000" w:themeColor="text1"/>
          <w:sz w:val="22"/>
          <w:szCs w:val="22"/>
        </w:rPr>
      </w:pPr>
      <w:r w:rsidRPr="00AE2AA6">
        <w:rPr>
          <w:color w:val="000000" w:themeColor="text1"/>
          <w:sz w:val="22"/>
          <w:szCs w:val="22"/>
        </w:rPr>
        <w:t>The institutional arrangement requires improvements to prioritize planning in achieving hydrographic &amp; AtoNs developments</w:t>
      </w:r>
    </w:p>
    <w:p w:rsidR="00CA2D12" w:rsidRPr="00AE2AA6" w:rsidRDefault="003E0C2D" w:rsidP="00F532A6">
      <w:pPr>
        <w:pStyle w:val="ListParagraph"/>
        <w:widowControl w:val="0"/>
        <w:numPr>
          <w:ilvl w:val="0"/>
          <w:numId w:val="24"/>
        </w:numPr>
        <w:autoSpaceDE w:val="0"/>
        <w:autoSpaceDN w:val="0"/>
        <w:adjustRightInd w:val="0"/>
        <w:jc w:val="both"/>
        <w:rPr>
          <w:color w:val="000000" w:themeColor="text1"/>
          <w:sz w:val="22"/>
          <w:szCs w:val="22"/>
        </w:rPr>
      </w:pPr>
      <w:r w:rsidRPr="00AE2AA6">
        <w:rPr>
          <w:color w:val="000000" w:themeColor="text1"/>
          <w:sz w:val="22"/>
          <w:szCs w:val="22"/>
        </w:rPr>
        <w:t>Unsurveyed p</w:t>
      </w:r>
      <w:r w:rsidR="00B77CD7" w:rsidRPr="00AE2AA6">
        <w:rPr>
          <w:color w:val="000000" w:themeColor="text1"/>
          <w:sz w:val="22"/>
          <w:szCs w:val="22"/>
        </w:rPr>
        <w:t>orts and harbors being</w:t>
      </w:r>
      <w:r w:rsidRPr="00AE2AA6">
        <w:rPr>
          <w:color w:val="000000" w:themeColor="text1"/>
          <w:sz w:val="22"/>
          <w:szCs w:val="22"/>
        </w:rPr>
        <w:t xml:space="preserve"> access</w:t>
      </w:r>
      <w:r w:rsidR="00B77CD7" w:rsidRPr="00AE2AA6">
        <w:rPr>
          <w:color w:val="000000" w:themeColor="text1"/>
          <w:sz w:val="22"/>
          <w:szCs w:val="22"/>
        </w:rPr>
        <w:t>ed</w:t>
      </w:r>
      <w:r w:rsidRPr="00AE2AA6">
        <w:rPr>
          <w:color w:val="000000" w:themeColor="text1"/>
          <w:sz w:val="22"/>
          <w:szCs w:val="22"/>
        </w:rPr>
        <w:t xml:space="preserve"> by ship</w:t>
      </w:r>
      <w:r w:rsidR="00B77CD7" w:rsidRPr="00AE2AA6">
        <w:rPr>
          <w:color w:val="000000" w:themeColor="text1"/>
          <w:sz w:val="22"/>
          <w:szCs w:val="22"/>
        </w:rPr>
        <w:t>s</w:t>
      </w:r>
      <w:r w:rsidRPr="00AE2AA6">
        <w:rPr>
          <w:color w:val="000000" w:themeColor="text1"/>
          <w:sz w:val="22"/>
          <w:szCs w:val="22"/>
        </w:rPr>
        <w:t xml:space="preserve"> at their own risk</w:t>
      </w:r>
    </w:p>
    <w:p w:rsidR="00311003" w:rsidRPr="00AE2AA6" w:rsidRDefault="00311003" w:rsidP="00542C0C">
      <w:pPr>
        <w:widowControl w:val="0"/>
        <w:autoSpaceDE w:val="0"/>
        <w:autoSpaceDN w:val="0"/>
        <w:adjustRightInd w:val="0"/>
        <w:ind w:right="20"/>
        <w:jc w:val="both"/>
        <w:rPr>
          <w:b/>
          <w:bCs/>
          <w:color w:val="000000" w:themeColor="text1"/>
          <w:spacing w:val="-1"/>
          <w:sz w:val="22"/>
          <w:szCs w:val="22"/>
        </w:rPr>
      </w:pPr>
    </w:p>
    <w:p w:rsidR="00972D4D" w:rsidRPr="00AE2AA6" w:rsidRDefault="00FF19D2" w:rsidP="00B62F90">
      <w:pPr>
        <w:ind w:left="567"/>
        <w:jc w:val="both"/>
        <w:rPr>
          <w:bCs/>
          <w:color w:val="000000" w:themeColor="text1"/>
          <w:spacing w:val="-1"/>
          <w:sz w:val="22"/>
          <w:szCs w:val="22"/>
        </w:rPr>
      </w:pPr>
      <w:r w:rsidRPr="00AE2AA6">
        <w:rPr>
          <w:bCs/>
          <w:color w:val="000000" w:themeColor="text1"/>
          <w:spacing w:val="-1"/>
          <w:sz w:val="22"/>
          <w:szCs w:val="22"/>
        </w:rPr>
        <w:t xml:space="preserve">The Chair thanked </w:t>
      </w:r>
      <w:r w:rsidR="00CD60E9" w:rsidRPr="00AE2AA6">
        <w:rPr>
          <w:bCs/>
          <w:color w:val="000000" w:themeColor="text1"/>
          <w:spacing w:val="-1"/>
          <w:sz w:val="22"/>
          <w:szCs w:val="22"/>
        </w:rPr>
        <w:t>Members</w:t>
      </w:r>
      <w:r w:rsidRPr="00AE2AA6">
        <w:rPr>
          <w:bCs/>
          <w:color w:val="000000" w:themeColor="text1"/>
          <w:spacing w:val="-1"/>
          <w:sz w:val="22"/>
          <w:szCs w:val="22"/>
        </w:rPr>
        <w:t xml:space="preserve"> for presentation of their reports which were very informative - sharing of experiences and lessons learnt, raising awareness and building capacity.</w:t>
      </w:r>
      <w:r w:rsidR="00311003" w:rsidRPr="00AE2AA6">
        <w:rPr>
          <w:bCs/>
          <w:color w:val="000000" w:themeColor="text1"/>
          <w:spacing w:val="-1"/>
          <w:sz w:val="22"/>
          <w:szCs w:val="22"/>
        </w:rPr>
        <w:t xml:space="preserve"> The activity over the past twelve months had been phenomenal and commendable progress made</w:t>
      </w:r>
      <w:r w:rsidRPr="00AE2AA6">
        <w:rPr>
          <w:bCs/>
          <w:color w:val="000000" w:themeColor="text1"/>
          <w:spacing w:val="-1"/>
          <w:sz w:val="22"/>
          <w:szCs w:val="22"/>
        </w:rPr>
        <w:t xml:space="preserve"> </w:t>
      </w:r>
      <w:r w:rsidR="00311003" w:rsidRPr="00AE2AA6">
        <w:rPr>
          <w:bCs/>
          <w:color w:val="000000" w:themeColor="text1"/>
          <w:spacing w:val="-1"/>
          <w:sz w:val="22"/>
          <w:szCs w:val="22"/>
        </w:rPr>
        <w:t xml:space="preserve">in </w:t>
      </w:r>
      <w:r w:rsidR="003D22CF" w:rsidRPr="00AE2AA6">
        <w:rPr>
          <w:bCs/>
          <w:color w:val="000000" w:themeColor="text1"/>
          <w:spacing w:val="-1"/>
          <w:sz w:val="22"/>
          <w:szCs w:val="22"/>
        </w:rPr>
        <w:t>many</w:t>
      </w:r>
      <w:r w:rsidR="00311003" w:rsidRPr="00AE2AA6">
        <w:rPr>
          <w:bCs/>
          <w:color w:val="000000" w:themeColor="text1"/>
          <w:spacing w:val="-1"/>
          <w:sz w:val="22"/>
          <w:szCs w:val="22"/>
        </w:rPr>
        <w:t xml:space="preserve"> areas.  There have been some common challenges, primarily centring around resources (</w:t>
      </w:r>
      <w:r w:rsidR="001F4117" w:rsidRPr="00AE2AA6">
        <w:rPr>
          <w:bCs/>
          <w:color w:val="000000" w:themeColor="text1"/>
          <w:spacing w:val="-1"/>
          <w:sz w:val="22"/>
          <w:szCs w:val="22"/>
        </w:rPr>
        <w:t>recruiting, train</w:t>
      </w:r>
      <w:r w:rsidR="003D22CF" w:rsidRPr="00AE2AA6">
        <w:rPr>
          <w:bCs/>
          <w:color w:val="000000" w:themeColor="text1"/>
          <w:spacing w:val="-1"/>
          <w:sz w:val="22"/>
          <w:szCs w:val="22"/>
        </w:rPr>
        <w:t>in</w:t>
      </w:r>
      <w:r w:rsidR="001F4117" w:rsidRPr="00AE2AA6">
        <w:rPr>
          <w:bCs/>
          <w:color w:val="000000" w:themeColor="text1"/>
          <w:spacing w:val="-1"/>
          <w:sz w:val="22"/>
          <w:szCs w:val="22"/>
        </w:rPr>
        <w:t xml:space="preserve">g and retaining staff) and the need for governance.  </w:t>
      </w:r>
      <w:r w:rsidR="00972D4D" w:rsidRPr="00AE2AA6">
        <w:rPr>
          <w:bCs/>
          <w:color w:val="000000" w:themeColor="text1"/>
          <w:spacing w:val="-1"/>
          <w:sz w:val="22"/>
          <w:szCs w:val="22"/>
        </w:rPr>
        <w:t>The reports h</w:t>
      </w:r>
      <w:r w:rsidR="001F4117" w:rsidRPr="00AE2AA6">
        <w:rPr>
          <w:bCs/>
          <w:color w:val="000000" w:themeColor="text1"/>
          <w:spacing w:val="-1"/>
          <w:sz w:val="22"/>
          <w:szCs w:val="22"/>
        </w:rPr>
        <w:t>ighlighted and reinforced</w:t>
      </w:r>
      <w:r w:rsidR="00972D4D" w:rsidRPr="00AE2AA6">
        <w:rPr>
          <w:bCs/>
          <w:color w:val="000000" w:themeColor="text1"/>
          <w:spacing w:val="-1"/>
          <w:sz w:val="22"/>
          <w:szCs w:val="22"/>
        </w:rPr>
        <w:t xml:space="preserve"> the following:</w:t>
      </w:r>
    </w:p>
    <w:p w:rsidR="00972D4D" w:rsidRPr="00AE2AA6" w:rsidRDefault="001F4117" w:rsidP="00F532A6">
      <w:pPr>
        <w:pStyle w:val="ListParagraph"/>
        <w:numPr>
          <w:ilvl w:val="0"/>
          <w:numId w:val="8"/>
        </w:numPr>
        <w:ind w:left="1134" w:hanging="283"/>
        <w:jc w:val="both"/>
        <w:rPr>
          <w:bCs/>
          <w:color w:val="000000" w:themeColor="text1"/>
          <w:spacing w:val="-1"/>
          <w:sz w:val="22"/>
          <w:szCs w:val="22"/>
        </w:rPr>
      </w:pPr>
      <w:r w:rsidRPr="00AE2AA6">
        <w:rPr>
          <w:bCs/>
          <w:color w:val="000000" w:themeColor="text1"/>
          <w:spacing w:val="-1"/>
          <w:sz w:val="22"/>
          <w:szCs w:val="22"/>
        </w:rPr>
        <w:t xml:space="preserve"> the need for collaboration</w:t>
      </w:r>
      <w:r w:rsidR="00972D4D" w:rsidRPr="00AE2AA6">
        <w:rPr>
          <w:bCs/>
          <w:color w:val="000000" w:themeColor="text1"/>
          <w:spacing w:val="-1"/>
          <w:sz w:val="22"/>
          <w:szCs w:val="22"/>
        </w:rPr>
        <w:t xml:space="preserve"> among members in the region</w:t>
      </w:r>
    </w:p>
    <w:p w:rsidR="00972D4D" w:rsidRPr="00AE2AA6" w:rsidRDefault="001F4117" w:rsidP="00F532A6">
      <w:pPr>
        <w:pStyle w:val="ListParagraph"/>
        <w:numPr>
          <w:ilvl w:val="0"/>
          <w:numId w:val="8"/>
        </w:numPr>
        <w:ind w:left="1134" w:hanging="283"/>
        <w:jc w:val="both"/>
        <w:rPr>
          <w:bCs/>
          <w:color w:val="000000" w:themeColor="text1"/>
          <w:spacing w:val="-1"/>
          <w:sz w:val="22"/>
          <w:szCs w:val="22"/>
        </w:rPr>
      </w:pPr>
      <w:r w:rsidRPr="00AE2AA6">
        <w:rPr>
          <w:bCs/>
          <w:color w:val="000000" w:themeColor="text1"/>
          <w:spacing w:val="-1"/>
          <w:sz w:val="22"/>
          <w:szCs w:val="22"/>
        </w:rPr>
        <w:t xml:space="preserve"> the need for de</w:t>
      </w:r>
      <w:r w:rsidR="00972D4D" w:rsidRPr="00AE2AA6">
        <w:rPr>
          <w:bCs/>
          <w:color w:val="000000" w:themeColor="text1"/>
          <w:spacing w:val="-1"/>
          <w:sz w:val="22"/>
          <w:szCs w:val="22"/>
        </w:rPr>
        <w:t>-</w:t>
      </w:r>
      <w:r w:rsidRPr="00AE2AA6">
        <w:rPr>
          <w:bCs/>
          <w:color w:val="000000" w:themeColor="text1"/>
          <w:spacing w:val="-1"/>
          <w:sz w:val="22"/>
          <w:szCs w:val="22"/>
        </w:rPr>
        <w:t>conflicting and efficiencies to be gained across the region</w:t>
      </w:r>
    </w:p>
    <w:p w:rsidR="00972D4D" w:rsidRPr="00AE2AA6" w:rsidRDefault="00972D4D" w:rsidP="00F532A6">
      <w:pPr>
        <w:pStyle w:val="ListParagraph"/>
        <w:numPr>
          <w:ilvl w:val="0"/>
          <w:numId w:val="8"/>
        </w:numPr>
        <w:ind w:left="1134" w:hanging="283"/>
        <w:jc w:val="both"/>
        <w:rPr>
          <w:bCs/>
          <w:color w:val="000000" w:themeColor="text1"/>
          <w:spacing w:val="-1"/>
          <w:sz w:val="22"/>
          <w:szCs w:val="22"/>
        </w:rPr>
      </w:pPr>
      <w:r w:rsidRPr="00AE2AA6">
        <w:rPr>
          <w:bCs/>
          <w:color w:val="000000" w:themeColor="text1"/>
          <w:spacing w:val="-1"/>
          <w:sz w:val="22"/>
          <w:szCs w:val="22"/>
        </w:rPr>
        <w:t xml:space="preserve"> </w:t>
      </w:r>
      <w:r w:rsidR="001F4117" w:rsidRPr="00AE2AA6">
        <w:rPr>
          <w:bCs/>
          <w:color w:val="000000" w:themeColor="text1"/>
          <w:spacing w:val="-1"/>
          <w:sz w:val="22"/>
          <w:szCs w:val="22"/>
        </w:rPr>
        <w:t xml:space="preserve">the </w:t>
      </w:r>
      <w:r w:rsidRPr="00AE2AA6">
        <w:rPr>
          <w:bCs/>
          <w:color w:val="000000" w:themeColor="text1"/>
          <w:spacing w:val="-1"/>
          <w:sz w:val="22"/>
          <w:szCs w:val="22"/>
        </w:rPr>
        <w:t xml:space="preserve">mutual support to be gained by </w:t>
      </w:r>
      <w:r w:rsidR="001F4117" w:rsidRPr="00AE2AA6">
        <w:rPr>
          <w:bCs/>
          <w:color w:val="000000" w:themeColor="text1"/>
          <w:spacing w:val="-1"/>
          <w:sz w:val="22"/>
          <w:szCs w:val="22"/>
        </w:rPr>
        <w:t>communicating and sharing resources</w:t>
      </w:r>
    </w:p>
    <w:p w:rsidR="00700CAB" w:rsidRPr="00AE2AA6" w:rsidRDefault="00700CAB" w:rsidP="00B62F90">
      <w:pPr>
        <w:widowControl w:val="0"/>
        <w:autoSpaceDE w:val="0"/>
        <w:autoSpaceDN w:val="0"/>
        <w:adjustRightInd w:val="0"/>
        <w:ind w:right="20"/>
        <w:jc w:val="both"/>
        <w:rPr>
          <w:b/>
          <w:bCs/>
          <w:color w:val="000000" w:themeColor="text1"/>
          <w:spacing w:val="-1"/>
          <w:sz w:val="22"/>
          <w:szCs w:val="22"/>
        </w:rPr>
      </w:pPr>
    </w:p>
    <w:p w:rsidR="00BD1050" w:rsidRPr="00BD1050" w:rsidRDefault="00BD1050" w:rsidP="002B2A0F">
      <w:pPr>
        <w:widowControl w:val="0"/>
        <w:autoSpaceDE w:val="0"/>
        <w:autoSpaceDN w:val="0"/>
        <w:adjustRightInd w:val="0"/>
        <w:ind w:left="1701" w:right="20" w:hanging="1134"/>
        <w:jc w:val="both"/>
        <w:rPr>
          <w:bCs/>
          <w:color w:val="FF0000"/>
          <w:spacing w:val="-1"/>
          <w:sz w:val="22"/>
          <w:szCs w:val="22"/>
        </w:rPr>
      </w:pPr>
      <w:r>
        <w:rPr>
          <w:bCs/>
          <w:color w:val="FF0000"/>
          <w:spacing w:val="-1"/>
          <w:sz w:val="22"/>
          <w:szCs w:val="22"/>
        </w:rPr>
        <w:t>Decision 9:</w:t>
      </w:r>
      <w:r w:rsidR="002B2A0F">
        <w:rPr>
          <w:bCs/>
          <w:color w:val="FF0000"/>
          <w:spacing w:val="-1"/>
          <w:sz w:val="22"/>
          <w:szCs w:val="22"/>
        </w:rPr>
        <w:tab/>
        <w:t>To note</w:t>
      </w:r>
      <w:r w:rsidRPr="00BD1050">
        <w:rPr>
          <w:bCs/>
          <w:color w:val="FF0000"/>
          <w:spacing w:val="-1"/>
          <w:sz w:val="22"/>
          <w:szCs w:val="22"/>
        </w:rPr>
        <w:t xml:space="preserve"> national reports under agenda item </w:t>
      </w:r>
      <w:proofErr w:type="gramStart"/>
      <w:r w:rsidRPr="00BD1050">
        <w:rPr>
          <w:bCs/>
          <w:color w:val="FF0000"/>
          <w:spacing w:val="-1"/>
          <w:sz w:val="22"/>
          <w:szCs w:val="22"/>
        </w:rPr>
        <w:t>7</w:t>
      </w:r>
      <w:proofErr w:type="gramEnd"/>
      <w:r w:rsidRPr="00BD1050">
        <w:rPr>
          <w:bCs/>
          <w:color w:val="FF0000"/>
          <w:spacing w:val="-1"/>
          <w:sz w:val="22"/>
          <w:szCs w:val="22"/>
        </w:rPr>
        <w:t xml:space="preserve"> (</w:t>
      </w:r>
      <w:r w:rsidRPr="005E7D21">
        <w:rPr>
          <w:bCs/>
          <w:i/>
          <w:color w:val="FF0000"/>
          <w:spacing w:val="-1"/>
          <w:sz w:val="22"/>
          <w:szCs w:val="22"/>
        </w:rPr>
        <w:t>docs. SWPHC17-07A to SWPHC17-07K</w:t>
      </w:r>
      <w:r w:rsidRPr="00BD1050">
        <w:rPr>
          <w:bCs/>
          <w:color w:val="FF0000"/>
          <w:spacing w:val="-1"/>
          <w:sz w:val="22"/>
          <w:szCs w:val="22"/>
        </w:rPr>
        <w:t>)</w:t>
      </w:r>
    </w:p>
    <w:p w:rsidR="009958CB" w:rsidRDefault="009958CB" w:rsidP="00697111">
      <w:pPr>
        <w:widowControl w:val="0"/>
        <w:autoSpaceDE w:val="0"/>
        <w:autoSpaceDN w:val="0"/>
        <w:adjustRightInd w:val="0"/>
        <w:ind w:left="567" w:right="567" w:hanging="567"/>
        <w:jc w:val="both"/>
        <w:rPr>
          <w:b/>
          <w:bCs/>
          <w:color w:val="FF0000"/>
          <w:spacing w:val="-1"/>
          <w:sz w:val="22"/>
          <w:szCs w:val="22"/>
        </w:rPr>
      </w:pPr>
    </w:p>
    <w:p w:rsidR="000868D0" w:rsidRPr="00AE2AA6" w:rsidRDefault="00700CAB" w:rsidP="00697111">
      <w:pPr>
        <w:widowControl w:val="0"/>
        <w:autoSpaceDE w:val="0"/>
        <w:autoSpaceDN w:val="0"/>
        <w:adjustRightInd w:val="0"/>
        <w:ind w:left="567" w:right="567" w:hanging="567"/>
        <w:jc w:val="both"/>
        <w:rPr>
          <w:b/>
          <w:bCs/>
          <w:color w:val="000000" w:themeColor="text1"/>
          <w:spacing w:val="-1"/>
          <w:sz w:val="22"/>
          <w:szCs w:val="22"/>
        </w:rPr>
      </w:pPr>
      <w:r w:rsidRPr="00AE2AA6">
        <w:rPr>
          <w:b/>
          <w:bCs/>
          <w:color w:val="000000" w:themeColor="text1"/>
          <w:spacing w:val="-1"/>
          <w:sz w:val="22"/>
          <w:szCs w:val="22"/>
        </w:rPr>
        <w:t>8</w:t>
      </w:r>
      <w:r w:rsidR="000868D0" w:rsidRPr="00AE2AA6">
        <w:rPr>
          <w:b/>
          <w:bCs/>
          <w:color w:val="000000" w:themeColor="text1"/>
          <w:spacing w:val="-1"/>
          <w:sz w:val="22"/>
          <w:szCs w:val="22"/>
        </w:rPr>
        <w:t>.</w:t>
      </w:r>
      <w:r w:rsidR="000868D0" w:rsidRPr="00AE2AA6">
        <w:rPr>
          <w:b/>
          <w:bCs/>
          <w:color w:val="000000" w:themeColor="text1"/>
          <w:spacing w:val="-1"/>
          <w:sz w:val="22"/>
          <w:szCs w:val="22"/>
        </w:rPr>
        <w:tab/>
        <w:t>Reports by</w:t>
      </w:r>
      <w:r w:rsidR="00232781" w:rsidRPr="00AE2AA6">
        <w:rPr>
          <w:b/>
          <w:bCs/>
          <w:color w:val="000000" w:themeColor="text1"/>
          <w:spacing w:val="-1"/>
          <w:sz w:val="22"/>
          <w:szCs w:val="22"/>
        </w:rPr>
        <w:t xml:space="preserve"> Associate Members </w:t>
      </w:r>
    </w:p>
    <w:p w:rsidR="000868D0" w:rsidRPr="00AE2AA6" w:rsidRDefault="000868D0" w:rsidP="00697111">
      <w:pPr>
        <w:widowControl w:val="0"/>
        <w:autoSpaceDE w:val="0"/>
        <w:autoSpaceDN w:val="0"/>
        <w:adjustRightInd w:val="0"/>
        <w:ind w:right="20"/>
        <w:jc w:val="both"/>
        <w:rPr>
          <w:b/>
          <w:bCs/>
          <w:color w:val="000000" w:themeColor="text1"/>
          <w:spacing w:val="-1"/>
          <w:sz w:val="22"/>
          <w:szCs w:val="22"/>
        </w:rPr>
      </w:pPr>
    </w:p>
    <w:p w:rsidR="00AE5A14" w:rsidRPr="00AE2AA6" w:rsidRDefault="00480576" w:rsidP="00697111">
      <w:pPr>
        <w:widowControl w:val="0"/>
        <w:autoSpaceDE w:val="0"/>
        <w:autoSpaceDN w:val="0"/>
        <w:adjustRightInd w:val="0"/>
        <w:ind w:left="567" w:right="23" w:hanging="567"/>
        <w:jc w:val="both"/>
        <w:rPr>
          <w:color w:val="000000" w:themeColor="text1"/>
          <w:sz w:val="22"/>
          <w:szCs w:val="22"/>
        </w:rPr>
      </w:pPr>
      <w:r w:rsidRPr="00AE2AA6">
        <w:rPr>
          <w:b/>
          <w:bCs/>
          <w:color w:val="000000" w:themeColor="text1"/>
          <w:spacing w:val="-1"/>
          <w:sz w:val="22"/>
          <w:szCs w:val="22"/>
        </w:rPr>
        <w:t>8</w:t>
      </w:r>
      <w:r w:rsidR="000868D0" w:rsidRPr="00AE2AA6">
        <w:rPr>
          <w:b/>
          <w:bCs/>
          <w:color w:val="000000" w:themeColor="text1"/>
          <w:sz w:val="22"/>
          <w:szCs w:val="22"/>
        </w:rPr>
        <w:t>.1</w:t>
      </w:r>
      <w:r w:rsidR="00AE5A14" w:rsidRPr="00AE2AA6">
        <w:rPr>
          <w:b/>
          <w:bCs/>
          <w:color w:val="000000" w:themeColor="text1"/>
          <w:sz w:val="22"/>
          <w:szCs w:val="22"/>
        </w:rPr>
        <w:tab/>
      </w:r>
      <w:r w:rsidR="00AE5A14" w:rsidRPr="00AE2AA6">
        <w:rPr>
          <w:b/>
          <w:bCs/>
          <w:color w:val="000000" w:themeColor="text1"/>
          <w:spacing w:val="-1"/>
          <w:sz w:val="22"/>
          <w:szCs w:val="22"/>
        </w:rPr>
        <w:t>C</w:t>
      </w:r>
      <w:r w:rsidR="00AE5A14" w:rsidRPr="00AE2AA6">
        <w:rPr>
          <w:b/>
          <w:bCs/>
          <w:color w:val="000000" w:themeColor="text1"/>
          <w:sz w:val="22"/>
          <w:szCs w:val="22"/>
        </w:rPr>
        <w:t>o</w:t>
      </w:r>
      <w:r w:rsidR="00AE5A14" w:rsidRPr="00AE2AA6">
        <w:rPr>
          <w:b/>
          <w:bCs/>
          <w:color w:val="000000" w:themeColor="text1"/>
          <w:spacing w:val="-1"/>
          <w:sz w:val="22"/>
          <w:szCs w:val="22"/>
        </w:rPr>
        <w:t>o</w:t>
      </w:r>
      <w:r w:rsidR="00AE5A14" w:rsidRPr="00AE2AA6">
        <w:rPr>
          <w:b/>
          <w:bCs/>
          <w:color w:val="000000" w:themeColor="text1"/>
          <w:sz w:val="22"/>
          <w:szCs w:val="22"/>
        </w:rPr>
        <w:t xml:space="preserve">k </w:t>
      </w:r>
      <w:r w:rsidR="00AE5A14" w:rsidRPr="00AE2AA6">
        <w:rPr>
          <w:b/>
          <w:bCs/>
          <w:color w:val="000000" w:themeColor="text1"/>
          <w:spacing w:val="2"/>
          <w:sz w:val="22"/>
          <w:szCs w:val="22"/>
        </w:rPr>
        <w:t>I</w:t>
      </w:r>
      <w:r w:rsidR="00AE5A14" w:rsidRPr="00AE2AA6">
        <w:rPr>
          <w:b/>
          <w:bCs/>
          <w:color w:val="000000" w:themeColor="text1"/>
          <w:sz w:val="22"/>
          <w:szCs w:val="22"/>
        </w:rPr>
        <w:t>slan</w:t>
      </w:r>
      <w:r w:rsidR="00AE5A14" w:rsidRPr="00AE2AA6">
        <w:rPr>
          <w:b/>
          <w:bCs/>
          <w:color w:val="000000" w:themeColor="text1"/>
          <w:spacing w:val="-1"/>
          <w:sz w:val="22"/>
          <w:szCs w:val="22"/>
        </w:rPr>
        <w:t>d</w:t>
      </w:r>
      <w:r w:rsidR="00AE5A14" w:rsidRPr="00AE2AA6">
        <w:rPr>
          <w:b/>
          <w:bCs/>
          <w:color w:val="000000" w:themeColor="text1"/>
          <w:sz w:val="22"/>
          <w:szCs w:val="22"/>
        </w:rPr>
        <w:t>s</w:t>
      </w:r>
    </w:p>
    <w:p w:rsidR="00AE5A14" w:rsidRPr="00AE2AA6" w:rsidRDefault="00AE5A14" w:rsidP="00697111">
      <w:pPr>
        <w:widowControl w:val="0"/>
        <w:autoSpaceDE w:val="0"/>
        <w:autoSpaceDN w:val="0"/>
        <w:adjustRightInd w:val="0"/>
        <w:rPr>
          <w:color w:val="000000" w:themeColor="text1"/>
          <w:sz w:val="12"/>
          <w:szCs w:val="12"/>
        </w:rPr>
      </w:pPr>
    </w:p>
    <w:p w:rsidR="003842EA" w:rsidRPr="00AE2AA6" w:rsidRDefault="00AE5A14" w:rsidP="00B62F90">
      <w:pPr>
        <w:widowControl w:val="0"/>
        <w:autoSpaceDE w:val="0"/>
        <w:autoSpaceDN w:val="0"/>
        <w:adjustRightInd w:val="0"/>
        <w:ind w:left="571" w:right="134"/>
        <w:jc w:val="both"/>
        <w:rPr>
          <w:color w:val="000000" w:themeColor="text1"/>
          <w:sz w:val="22"/>
          <w:szCs w:val="22"/>
        </w:rPr>
      </w:pPr>
      <w:r w:rsidRPr="00AE2AA6">
        <w:rPr>
          <w:color w:val="000000" w:themeColor="text1"/>
          <w:spacing w:val="-4"/>
          <w:sz w:val="22"/>
          <w:szCs w:val="22"/>
        </w:rPr>
        <w:t>M</w:t>
      </w:r>
      <w:r w:rsidR="001D45BB" w:rsidRPr="00AE2AA6">
        <w:rPr>
          <w:color w:val="000000" w:themeColor="text1"/>
          <w:spacing w:val="1"/>
          <w:sz w:val="22"/>
          <w:szCs w:val="22"/>
        </w:rPr>
        <w:t>r Vaipo Mataora</w:t>
      </w:r>
      <w:r w:rsidR="00EB0429" w:rsidRPr="00AE2AA6">
        <w:rPr>
          <w:color w:val="000000" w:themeColor="text1"/>
        </w:rPr>
        <w:t xml:space="preserve"> </w:t>
      </w:r>
      <w:r w:rsidR="004C7C9B" w:rsidRPr="00AE2AA6">
        <w:rPr>
          <w:color w:val="000000" w:themeColor="text1"/>
          <w:sz w:val="22"/>
          <w:szCs w:val="22"/>
        </w:rPr>
        <w:t>provided an overview of</w:t>
      </w:r>
      <w:r w:rsidR="00EB0429" w:rsidRPr="00AE2AA6">
        <w:rPr>
          <w:color w:val="000000" w:themeColor="text1"/>
          <w:sz w:val="22"/>
          <w:szCs w:val="22"/>
        </w:rPr>
        <w:t xml:space="preserve"> </w:t>
      </w:r>
      <w:r w:rsidR="00334E8F" w:rsidRPr="00AE2AA6">
        <w:rPr>
          <w:color w:val="000000" w:themeColor="text1"/>
          <w:sz w:val="22"/>
          <w:szCs w:val="22"/>
        </w:rPr>
        <w:t>the</w:t>
      </w:r>
      <w:r w:rsidR="007C3B2D" w:rsidRPr="00AE2AA6">
        <w:rPr>
          <w:color w:val="000000" w:themeColor="text1"/>
          <w:sz w:val="22"/>
          <w:szCs w:val="22"/>
        </w:rPr>
        <w:t xml:space="preserve"> national report</w:t>
      </w:r>
      <w:r w:rsidR="00800ED7" w:rsidRPr="00AE2AA6">
        <w:rPr>
          <w:color w:val="000000" w:themeColor="text1"/>
          <w:sz w:val="22"/>
          <w:szCs w:val="22"/>
        </w:rPr>
        <w:t xml:space="preserve"> </w:t>
      </w:r>
      <w:r w:rsidR="007C3B2D" w:rsidRPr="00AE2AA6">
        <w:rPr>
          <w:color w:val="000000" w:themeColor="text1"/>
          <w:sz w:val="22"/>
          <w:szCs w:val="22"/>
        </w:rPr>
        <w:t>(</w:t>
      </w:r>
      <w:r w:rsidR="003A495E" w:rsidRPr="00AE2AA6">
        <w:rPr>
          <w:i/>
          <w:color w:val="000000" w:themeColor="text1"/>
          <w:sz w:val="22"/>
          <w:szCs w:val="22"/>
        </w:rPr>
        <w:t xml:space="preserve">doc. </w:t>
      </w:r>
      <w:r w:rsidRPr="00AE2AA6">
        <w:rPr>
          <w:i/>
          <w:color w:val="000000" w:themeColor="text1"/>
          <w:spacing w:val="-6"/>
          <w:sz w:val="22"/>
          <w:szCs w:val="22"/>
        </w:rPr>
        <w:t>S</w:t>
      </w:r>
      <w:r w:rsidRPr="00AE2AA6">
        <w:rPr>
          <w:i/>
          <w:color w:val="000000" w:themeColor="text1"/>
          <w:spacing w:val="7"/>
          <w:sz w:val="22"/>
          <w:szCs w:val="22"/>
        </w:rPr>
        <w:t>W</w:t>
      </w:r>
      <w:r w:rsidRPr="00AE2AA6">
        <w:rPr>
          <w:i/>
          <w:color w:val="000000" w:themeColor="text1"/>
          <w:spacing w:val="-1"/>
          <w:sz w:val="22"/>
          <w:szCs w:val="22"/>
        </w:rPr>
        <w:t>PCHC</w:t>
      </w:r>
      <w:r w:rsidRPr="00AE2AA6">
        <w:rPr>
          <w:i/>
          <w:color w:val="000000" w:themeColor="text1"/>
          <w:sz w:val="22"/>
          <w:szCs w:val="22"/>
        </w:rPr>
        <w:t>1</w:t>
      </w:r>
      <w:r w:rsidR="003842EA" w:rsidRPr="00AE2AA6">
        <w:rPr>
          <w:i/>
          <w:color w:val="000000" w:themeColor="text1"/>
          <w:sz w:val="22"/>
          <w:szCs w:val="22"/>
        </w:rPr>
        <w:t>7</w:t>
      </w:r>
      <w:r w:rsidRPr="00AE2AA6">
        <w:rPr>
          <w:i/>
          <w:color w:val="000000" w:themeColor="text1"/>
          <w:spacing w:val="-2"/>
          <w:sz w:val="22"/>
          <w:szCs w:val="22"/>
        </w:rPr>
        <w:t>-</w:t>
      </w:r>
      <w:r w:rsidRPr="00AE2AA6">
        <w:rPr>
          <w:i/>
          <w:color w:val="000000" w:themeColor="text1"/>
          <w:sz w:val="22"/>
          <w:szCs w:val="22"/>
        </w:rPr>
        <w:t>0</w:t>
      </w:r>
      <w:r w:rsidR="00334E8F" w:rsidRPr="00AE2AA6">
        <w:rPr>
          <w:i/>
          <w:color w:val="000000" w:themeColor="text1"/>
          <w:spacing w:val="-1"/>
          <w:sz w:val="22"/>
          <w:szCs w:val="22"/>
        </w:rPr>
        <w:t>8</w:t>
      </w:r>
      <w:r w:rsidR="00150451" w:rsidRPr="00AE2AA6">
        <w:rPr>
          <w:i/>
          <w:color w:val="000000" w:themeColor="text1"/>
          <w:spacing w:val="-1"/>
          <w:sz w:val="22"/>
          <w:szCs w:val="22"/>
        </w:rPr>
        <w:t>A</w:t>
      </w:r>
      <w:r w:rsidRPr="00AE2AA6">
        <w:rPr>
          <w:color w:val="000000" w:themeColor="text1"/>
          <w:spacing w:val="1"/>
          <w:sz w:val="22"/>
          <w:szCs w:val="22"/>
        </w:rPr>
        <w:t>)</w:t>
      </w:r>
      <w:r w:rsidR="00F90ECB" w:rsidRPr="00AE2AA6">
        <w:rPr>
          <w:color w:val="000000" w:themeColor="text1"/>
          <w:sz w:val="22"/>
          <w:szCs w:val="22"/>
        </w:rPr>
        <w:t xml:space="preserve">.  </w:t>
      </w:r>
    </w:p>
    <w:p w:rsidR="003842EA" w:rsidRPr="00AE2AA6" w:rsidRDefault="003842EA" w:rsidP="00B62F90">
      <w:pPr>
        <w:widowControl w:val="0"/>
        <w:autoSpaceDE w:val="0"/>
        <w:autoSpaceDN w:val="0"/>
        <w:adjustRightInd w:val="0"/>
        <w:ind w:left="571" w:right="134"/>
        <w:jc w:val="both"/>
        <w:rPr>
          <w:color w:val="000000" w:themeColor="text1"/>
          <w:sz w:val="22"/>
          <w:szCs w:val="22"/>
        </w:rPr>
      </w:pPr>
    </w:p>
    <w:p w:rsidR="003842EA" w:rsidRPr="00AE2AA6" w:rsidRDefault="004B4F64" w:rsidP="00B62F90">
      <w:pPr>
        <w:widowControl w:val="0"/>
        <w:autoSpaceDE w:val="0"/>
        <w:autoSpaceDN w:val="0"/>
        <w:adjustRightInd w:val="0"/>
        <w:ind w:left="571" w:right="134"/>
        <w:jc w:val="both"/>
        <w:rPr>
          <w:color w:val="000000" w:themeColor="text1"/>
          <w:sz w:val="22"/>
          <w:szCs w:val="22"/>
        </w:rPr>
      </w:pPr>
      <w:r w:rsidRPr="00AE2AA6">
        <w:rPr>
          <w:color w:val="000000" w:themeColor="text1"/>
          <w:sz w:val="22"/>
          <w:szCs w:val="22"/>
        </w:rPr>
        <w:t xml:space="preserve">The </w:t>
      </w:r>
      <w:r w:rsidR="00010CEC" w:rsidRPr="00AE2AA6">
        <w:rPr>
          <w:color w:val="000000" w:themeColor="text1"/>
          <w:sz w:val="22"/>
          <w:szCs w:val="22"/>
        </w:rPr>
        <w:t>main achievements during the last twelve</w:t>
      </w:r>
      <w:r w:rsidR="003842EA" w:rsidRPr="00AE2AA6">
        <w:rPr>
          <w:color w:val="000000" w:themeColor="text1"/>
          <w:sz w:val="22"/>
          <w:szCs w:val="22"/>
        </w:rPr>
        <w:t xml:space="preserve"> were:</w:t>
      </w:r>
    </w:p>
    <w:p w:rsidR="003842EA" w:rsidRPr="00AE2AA6" w:rsidRDefault="003842EA" w:rsidP="00F532A6">
      <w:pPr>
        <w:pStyle w:val="ListParagraph"/>
        <w:widowControl w:val="0"/>
        <w:numPr>
          <w:ilvl w:val="0"/>
          <w:numId w:val="25"/>
        </w:numPr>
        <w:autoSpaceDE w:val="0"/>
        <w:autoSpaceDN w:val="0"/>
        <w:adjustRightInd w:val="0"/>
        <w:ind w:right="134"/>
        <w:jc w:val="both"/>
        <w:rPr>
          <w:color w:val="000000" w:themeColor="text1"/>
          <w:sz w:val="22"/>
          <w:szCs w:val="22"/>
        </w:rPr>
      </w:pPr>
      <w:r w:rsidRPr="00AE2AA6">
        <w:rPr>
          <w:color w:val="000000" w:themeColor="text1"/>
          <w:sz w:val="22"/>
          <w:szCs w:val="22"/>
        </w:rPr>
        <w:t>Government allocation of budget for Cook Islands National Hydrographic &amp; Geoscience Division</w:t>
      </w:r>
    </w:p>
    <w:p w:rsidR="003842EA" w:rsidRPr="00AE2AA6" w:rsidRDefault="003842EA" w:rsidP="00F532A6">
      <w:pPr>
        <w:pStyle w:val="ListParagraph"/>
        <w:widowControl w:val="0"/>
        <w:numPr>
          <w:ilvl w:val="0"/>
          <w:numId w:val="25"/>
        </w:numPr>
        <w:autoSpaceDE w:val="0"/>
        <w:autoSpaceDN w:val="0"/>
        <w:adjustRightInd w:val="0"/>
        <w:ind w:right="134"/>
        <w:jc w:val="both"/>
        <w:rPr>
          <w:color w:val="000000" w:themeColor="text1"/>
          <w:sz w:val="22"/>
          <w:szCs w:val="22"/>
        </w:rPr>
      </w:pPr>
      <w:r w:rsidRPr="00AE2AA6">
        <w:rPr>
          <w:color w:val="000000" w:themeColor="text1"/>
          <w:sz w:val="22"/>
          <w:szCs w:val="22"/>
        </w:rPr>
        <w:t>Job descriptions completed for each division – i.e. Geodetic, Geoscience and Hydrography.</w:t>
      </w:r>
    </w:p>
    <w:p w:rsidR="003842EA" w:rsidRPr="00AE2AA6" w:rsidRDefault="003842EA" w:rsidP="00F532A6">
      <w:pPr>
        <w:pStyle w:val="ListParagraph"/>
        <w:widowControl w:val="0"/>
        <w:numPr>
          <w:ilvl w:val="0"/>
          <w:numId w:val="25"/>
        </w:numPr>
        <w:autoSpaceDE w:val="0"/>
        <w:autoSpaceDN w:val="0"/>
        <w:adjustRightInd w:val="0"/>
        <w:ind w:right="134"/>
        <w:jc w:val="both"/>
        <w:rPr>
          <w:color w:val="000000" w:themeColor="text1"/>
          <w:sz w:val="22"/>
          <w:szCs w:val="22"/>
        </w:rPr>
      </w:pPr>
      <w:r w:rsidRPr="00AE2AA6">
        <w:rPr>
          <w:color w:val="000000" w:themeColor="text1"/>
          <w:sz w:val="22"/>
          <w:szCs w:val="22"/>
        </w:rPr>
        <w:t>PRNI project progressing and Cook Islands charts almost completed (LINZ)</w:t>
      </w:r>
    </w:p>
    <w:p w:rsidR="003842EA" w:rsidRPr="00AE2AA6" w:rsidRDefault="003842EA" w:rsidP="00B62F90">
      <w:pPr>
        <w:widowControl w:val="0"/>
        <w:autoSpaceDE w:val="0"/>
        <w:autoSpaceDN w:val="0"/>
        <w:adjustRightInd w:val="0"/>
        <w:ind w:left="571" w:right="134"/>
        <w:jc w:val="both"/>
        <w:rPr>
          <w:color w:val="000000" w:themeColor="text1"/>
          <w:sz w:val="22"/>
          <w:szCs w:val="22"/>
        </w:rPr>
      </w:pPr>
    </w:p>
    <w:p w:rsidR="00010CEC" w:rsidRPr="00AE2AA6" w:rsidRDefault="00010CEC" w:rsidP="00B62F90">
      <w:pPr>
        <w:widowControl w:val="0"/>
        <w:autoSpaceDE w:val="0"/>
        <w:autoSpaceDN w:val="0"/>
        <w:adjustRightInd w:val="0"/>
        <w:ind w:left="571" w:right="134"/>
        <w:jc w:val="both"/>
        <w:rPr>
          <w:color w:val="000000" w:themeColor="text1"/>
          <w:sz w:val="22"/>
          <w:szCs w:val="22"/>
        </w:rPr>
      </w:pPr>
      <w:r w:rsidRPr="00AE2AA6">
        <w:rPr>
          <w:color w:val="000000" w:themeColor="text1"/>
          <w:sz w:val="22"/>
          <w:szCs w:val="22"/>
        </w:rPr>
        <w:t xml:space="preserve">No significant surveys were carried out during the year. </w:t>
      </w:r>
      <w:r w:rsidR="00CB7A9C" w:rsidRPr="00AE2AA6">
        <w:rPr>
          <w:color w:val="000000" w:themeColor="text1"/>
          <w:sz w:val="22"/>
          <w:szCs w:val="22"/>
        </w:rPr>
        <w:t xml:space="preserve">There is possibility of collaboration with SPC to conduct some hydrographic surveys in the near future.  </w:t>
      </w:r>
      <w:r w:rsidRPr="00AE2AA6">
        <w:rPr>
          <w:color w:val="000000" w:themeColor="text1"/>
          <w:sz w:val="22"/>
          <w:szCs w:val="22"/>
        </w:rPr>
        <w:t>Paper chart NZ 93 (Cook Islands) was withdrawn and replaced with international chart NZ 14628 (INT628) in August 2019.  ENC NZ200093 (South Pacific Ocean – Cook Islands) was withdrawn from circulation in June 2019 and its coverage incorporated into a new ENC NZ214628 (South Pacific Ocean – Cook Islands).</w:t>
      </w:r>
    </w:p>
    <w:p w:rsidR="00ED195E" w:rsidRPr="00AE2AA6" w:rsidRDefault="00ED195E" w:rsidP="00B62F90">
      <w:pPr>
        <w:widowControl w:val="0"/>
        <w:autoSpaceDE w:val="0"/>
        <w:autoSpaceDN w:val="0"/>
        <w:adjustRightInd w:val="0"/>
        <w:ind w:left="571" w:right="134"/>
        <w:jc w:val="both"/>
        <w:rPr>
          <w:color w:val="000000" w:themeColor="text1"/>
          <w:sz w:val="22"/>
          <w:szCs w:val="22"/>
        </w:rPr>
      </w:pPr>
    </w:p>
    <w:p w:rsidR="00ED195E" w:rsidRPr="00AE2AA6" w:rsidRDefault="00ED195E" w:rsidP="00B62F90">
      <w:pPr>
        <w:widowControl w:val="0"/>
        <w:autoSpaceDE w:val="0"/>
        <w:autoSpaceDN w:val="0"/>
        <w:adjustRightInd w:val="0"/>
        <w:ind w:left="571" w:right="134"/>
        <w:jc w:val="both"/>
        <w:rPr>
          <w:color w:val="000000" w:themeColor="text1"/>
          <w:sz w:val="22"/>
          <w:szCs w:val="22"/>
        </w:rPr>
      </w:pPr>
      <w:r w:rsidRPr="00AE2AA6">
        <w:rPr>
          <w:color w:val="000000" w:themeColor="text1"/>
          <w:sz w:val="22"/>
          <w:szCs w:val="22"/>
        </w:rPr>
        <w:t xml:space="preserve">The Cook Islands government fully support research programmes.  Approval was granted to Ocean Exploration Trust (OET)’s E/V Nautilus expedition to transit through the Cook Islands EEZ from the northern high seas boundary for collecting bathymetry data to support GEBCO 2030. Some data for the Cook Islands extended </w:t>
      </w:r>
      <w:r w:rsidR="003D22CF" w:rsidRPr="00AE2AA6">
        <w:rPr>
          <w:color w:val="000000" w:themeColor="text1"/>
          <w:sz w:val="22"/>
          <w:szCs w:val="22"/>
        </w:rPr>
        <w:t>Continental</w:t>
      </w:r>
      <w:r w:rsidRPr="00AE2AA6">
        <w:rPr>
          <w:color w:val="000000" w:themeColor="text1"/>
          <w:sz w:val="22"/>
          <w:szCs w:val="22"/>
        </w:rPr>
        <w:t xml:space="preserve"> Shelf was also </w:t>
      </w:r>
      <w:r w:rsidR="006811B6" w:rsidRPr="00AE2AA6">
        <w:rPr>
          <w:color w:val="000000" w:themeColor="text1"/>
          <w:sz w:val="22"/>
          <w:szCs w:val="22"/>
        </w:rPr>
        <w:t>gathered during this survey.</w:t>
      </w:r>
    </w:p>
    <w:p w:rsidR="00ED195E" w:rsidRPr="00AE2AA6" w:rsidRDefault="00ED195E" w:rsidP="00B62F90">
      <w:pPr>
        <w:widowControl w:val="0"/>
        <w:autoSpaceDE w:val="0"/>
        <w:autoSpaceDN w:val="0"/>
        <w:adjustRightInd w:val="0"/>
        <w:ind w:left="571" w:right="134"/>
        <w:jc w:val="both"/>
        <w:rPr>
          <w:color w:val="000000" w:themeColor="text1"/>
          <w:sz w:val="22"/>
          <w:szCs w:val="22"/>
        </w:rPr>
      </w:pPr>
    </w:p>
    <w:p w:rsidR="00ED195E" w:rsidRPr="00AE2AA6" w:rsidRDefault="00A42BA4" w:rsidP="00B62F90">
      <w:pPr>
        <w:widowControl w:val="0"/>
        <w:autoSpaceDE w:val="0"/>
        <w:autoSpaceDN w:val="0"/>
        <w:adjustRightInd w:val="0"/>
        <w:ind w:left="571" w:right="134"/>
        <w:jc w:val="both"/>
        <w:rPr>
          <w:color w:val="000000" w:themeColor="text1"/>
          <w:sz w:val="22"/>
          <w:szCs w:val="22"/>
        </w:rPr>
      </w:pPr>
      <w:r w:rsidRPr="00AE2AA6">
        <w:rPr>
          <w:color w:val="000000" w:themeColor="text1"/>
          <w:sz w:val="22"/>
          <w:szCs w:val="22"/>
        </w:rPr>
        <w:t xml:space="preserve">Marine spatial planning is highlighted in the </w:t>
      </w:r>
      <w:r w:rsidR="00ED195E" w:rsidRPr="00AE2AA6">
        <w:rPr>
          <w:color w:val="000000" w:themeColor="text1"/>
          <w:sz w:val="22"/>
          <w:szCs w:val="22"/>
        </w:rPr>
        <w:t>Marae Moana Act 2017</w:t>
      </w:r>
      <w:r w:rsidRPr="00AE2AA6">
        <w:rPr>
          <w:color w:val="000000" w:themeColor="text1"/>
          <w:sz w:val="22"/>
          <w:szCs w:val="22"/>
        </w:rPr>
        <w:t>.</w:t>
      </w:r>
      <w:r w:rsidR="00ED195E" w:rsidRPr="00AE2AA6">
        <w:rPr>
          <w:color w:val="000000" w:themeColor="text1"/>
          <w:sz w:val="22"/>
          <w:szCs w:val="22"/>
        </w:rPr>
        <w:t xml:space="preserve"> </w:t>
      </w:r>
      <w:r w:rsidRPr="00AE2AA6">
        <w:rPr>
          <w:color w:val="000000" w:themeColor="text1"/>
          <w:sz w:val="22"/>
          <w:szCs w:val="22"/>
        </w:rPr>
        <w:t xml:space="preserve">The Cook Islands Geospatial Users committee has developed a national policy on data sharing which is still under review and consultation with the relevant stakeholders.   </w:t>
      </w:r>
      <w:r w:rsidR="00102E57" w:rsidRPr="00AE2AA6">
        <w:rPr>
          <w:color w:val="000000" w:themeColor="text1"/>
          <w:sz w:val="22"/>
          <w:szCs w:val="22"/>
        </w:rPr>
        <w:t>The ‘CookGeo’ is a</w:t>
      </w:r>
      <w:r w:rsidRPr="00AE2AA6">
        <w:rPr>
          <w:color w:val="000000" w:themeColor="text1"/>
          <w:sz w:val="22"/>
          <w:szCs w:val="22"/>
        </w:rPr>
        <w:t>n open a</w:t>
      </w:r>
      <w:r w:rsidR="00102E57" w:rsidRPr="00AE2AA6">
        <w:rPr>
          <w:color w:val="000000" w:themeColor="text1"/>
          <w:sz w:val="22"/>
          <w:szCs w:val="22"/>
        </w:rPr>
        <w:t>ccess geospatial data repository</w:t>
      </w:r>
      <w:r w:rsidRPr="00AE2AA6">
        <w:rPr>
          <w:color w:val="000000" w:themeColor="text1"/>
          <w:sz w:val="22"/>
          <w:szCs w:val="22"/>
        </w:rPr>
        <w:t xml:space="preserve"> for the Cook Islands providing premier geophysical, geodetic and marine spatial data sets.</w:t>
      </w:r>
      <w:r w:rsidR="008D62B0" w:rsidRPr="00AE2AA6">
        <w:rPr>
          <w:color w:val="000000" w:themeColor="text1"/>
          <w:sz w:val="22"/>
          <w:szCs w:val="22"/>
        </w:rPr>
        <w:t xml:space="preserve">  Its upgrade and customization will be undertaken in collaboration with SPC.</w:t>
      </w:r>
    </w:p>
    <w:p w:rsidR="00ED195E" w:rsidRPr="00AE2AA6" w:rsidRDefault="00ED195E" w:rsidP="00B62F90">
      <w:pPr>
        <w:widowControl w:val="0"/>
        <w:autoSpaceDE w:val="0"/>
        <w:autoSpaceDN w:val="0"/>
        <w:adjustRightInd w:val="0"/>
        <w:ind w:left="571" w:right="134"/>
        <w:jc w:val="both"/>
        <w:rPr>
          <w:color w:val="000000" w:themeColor="text1"/>
          <w:sz w:val="22"/>
          <w:szCs w:val="22"/>
        </w:rPr>
      </w:pPr>
    </w:p>
    <w:p w:rsidR="00010CEC" w:rsidRPr="00AE2AA6" w:rsidRDefault="00AA2B03" w:rsidP="00B62F90">
      <w:pPr>
        <w:widowControl w:val="0"/>
        <w:autoSpaceDE w:val="0"/>
        <w:autoSpaceDN w:val="0"/>
        <w:adjustRightInd w:val="0"/>
        <w:ind w:left="571" w:right="134"/>
        <w:jc w:val="both"/>
        <w:rPr>
          <w:color w:val="000000" w:themeColor="text1"/>
          <w:sz w:val="22"/>
          <w:szCs w:val="22"/>
        </w:rPr>
      </w:pPr>
      <w:r w:rsidRPr="00AE2AA6">
        <w:rPr>
          <w:color w:val="000000" w:themeColor="text1"/>
          <w:sz w:val="22"/>
          <w:szCs w:val="22"/>
        </w:rPr>
        <w:lastRenderedPageBreak/>
        <w:t>The Plans/Projects currently affecting the Cook Islands are:</w:t>
      </w:r>
    </w:p>
    <w:p w:rsidR="00AA2B03" w:rsidRPr="00AE2AA6" w:rsidRDefault="00AA2B03" w:rsidP="00F532A6">
      <w:pPr>
        <w:pStyle w:val="ListParagraph"/>
        <w:widowControl w:val="0"/>
        <w:numPr>
          <w:ilvl w:val="0"/>
          <w:numId w:val="26"/>
        </w:numPr>
        <w:autoSpaceDE w:val="0"/>
        <w:autoSpaceDN w:val="0"/>
        <w:adjustRightInd w:val="0"/>
        <w:ind w:right="134"/>
        <w:jc w:val="both"/>
        <w:rPr>
          <w:color w:val="000000" w:themeColor="text1"/>
          <w:sz w:val="22"/>
          <w:szCs w:val="22"/>
        </w:rPr>
      </w:pPr>
      <w:r w:rsidRPr="00AE2AA6">
        <w:rPr>
          <w:color w:val="000000" w:themeColor="text1"/>
          <w:sz w:val="22"/>
          <w:szCs w:val="22"/>
        </w:rPr>
        <w:t>Pacific Regional Navigation Initiative (PRNI)</w:t>
      </w:r>
    </w:p>
    <w:p w:rsidR="00AA2B03" w:rsidRPr="00AE2AA6" w:rsidRDefault="00AA2B03" w:rsidP="00F532A6">
      <w:pPr>
        <w:pStyle w:val="ListParagraph"/>
        <w:widowControl w:val="0"/>
        <w:numPr>
          <w:ilvl w:val="0"/>
          <w:numId w:val="26"/>
        </w:numPr>
        <w:autoSpaceDE w:val="0"/>
        <w:autoSpaceDN w:val="0"/>
        <w:adjustRightInd w:val="0"/>
        <w:ind w:right="134"/>
        <w:jc w:val="both"/>
        <w:rPr>
          <w:color w:val="000000" w:themeColor="text1"/>
          <w:sz w:val="22"/>
          <w:szCs w:val="22"/>
        </w:rPr>
      </w:pPr>
      <w:r w:rsidRPr="00AE2AA6">
        <w:rPr>
          <w:color w:val="000000" w:themeColor="text1"/>
          <w:sz w:val="22"/>
          <w:szCs w:val="22"/>
        </w:rPr>
        <w:t>Ridge 2 Reef</w:t>
      </w:r>
    </w:p>
    <w:p w:rsidR="00AA2B03" w:rsidRPr="00AE2AA6" w:rsidRDefault="00AA2B03" w:rsidP="00F532A6">
      <w:pPr>
        <w:pStyle w:val="ListParagraph"/>
        <w:widowControl w:val="0"/>
        <w:numPr>
          <w:ilvl w:val="0"/>
          <w:numId w:val="26"/>
        </w:numPr>
        <w:autoSpaceDE w:val="0"/>
        <w:autoSpaceDN w:val="0"/>
        <w:adjustRightInd w:val="0"/>
        <w:ind w:right="134"/>
        <w:jc w:val="both"/>
        <w:rPr>
          <w:color w:val="000000" w:themeColor="text1"/>
          <w:sz w:val="22"/>
          <w:szCs w:val="22"/>
        </w:rPr>
      </w:pPr>
      <w:r w:rsidRPr="00AE2AA6">
        <w:rPr>
          <w:color w:val="000000" w:themeColor="text1"/>
          <w:sz w:val="22"/>
          <w:szCs w:val="22"/>
        </w:rPr>
        <w:t>Pacific Maritime Boundaries</w:t>
      </w:r>
    </w:p>
    <w:p w:rsidR="00AA2B03" w:rsidRPr="00AE2AA6" w:rsidRDefault="00AA2B03" w:rsidP="00F532A6">
      <w:pPr>
        <w:pStyle w:val="ListParagraph"/>
        <w:widowControl w:val="0"/>
        <w:numPr>
          <w:ilvl w:val="0"/>
          <w:numId w:val="26"/>
        </w:numPr>
        <w:autoSpaceDE w:val="0"/>
        <w:autoSpaceDN w:val="0"/>
        <w:adjustRightInd w:val="0"/>
        <w:ind w:right="134"/>
        <w:jc w:val="both"/>
        <w:rPr>
          <w:color w:val="000000" w:themeColor="text1"/>
          <w:sz w:val="22"/>
          <w:szCs w:val="22"/>
        </w:rPr>
      </w:pPr>
      <w:r w:rsidRPr="00AE2AA6">
        <w:rPr>
          <w:color w:val="000000" w:themeColor="text1"/>
          <w:sz w:val="22"/>
          <w:szCs w:val="22"/>
        </w:rPr>
        <w:t xml:space="preserve">Extended Continental Shelf </w:t>
      </w:r>
    </w:p>
    <w:p w:rsidR="00AA2B03" w:rsidRPr="00AE2AA6" w:rsidRDefault="00AA2B03" w:rsidP="00F532A6">
      <w:pPr>
        <w:pStyle w:val="ListParagraph"/>
        <w:widowControl w:val="0"/>
        <w:numPr>
          <w:ilvl w:val="0"/>
          <w:numId w:val="26"/>
        </w:numPr>
        <w:autoSpaceDE w:val="0"/>
        <w:autoSpaceDN w:val="0"/>
        <w:adjustRightInd w:val="0"/>
        <w:ind w:right="134"/>
        <w:jc w:val="both"/>
        <w:rPr>
          <w:color w:val="000000" w:themeColor="text1"/>
          <w:sz w:val="22"/>
          <w:szCs w:val="22"/>
        </w:rPr>
      </w:pPr>
      <w:r w:rsidRPr="00AE2AA6">
        <w:rPr>
          <w:color w:val="000000" w:themeColor="text1"/>
          <w:sz w:val="22"/>
          <w:szCs w:val="22"/>
        </w:rPr>
        <w:t>Manaatua fibre undersea Cable</w:t>
      </w:r>
    </w:p>
    <w:p w:rsidR="00AA2B03" w:rsidRPr="00AE2AA6" w:rsidRDefault="00AA2B03" w:rsidP="00AA2B03">
      <w:pPr>
        <w:pStyle w:val="ListParagraph"/>
        <w:widowControl w:val="0"/>
        <w:autoSpaceDE w:val="0"/>
        <w:autoSpaceDN w:val="0"/>
        <w:adjustRightInd w:val="0"/>
        <w:ind w:left="1291" w:right="134"/>
        <w:jc w:val="both"/>
        <w:rPr>
          <w:color w:val="000000" w:themeColor="text1"/>
          <w:sz w:val="22"/>
          <w:szCs w:val="22"/>
        </w:rPr>
      </w:pPr>
    </w:p>
    <w:p w:rsidR="00010CEC" w:rsidRPr="00AE2AA6" w:rsidRDefault="00010CEC" w:rsidP="00B62F90">
      <w:pPr>
        <w:widowControl w:val="0"/>
        <w:autoSpaceDE w:val="0"/>
        <w:autoSpaceDN w:val="0"/>
        <w:adjustRightInd w:val="0"/>
        <w:ind w:left="571" w:right="134"/>
        <w:jc w:val="both"/>
        <w:rPr>
          <w:color w:val="000000" w:themeColor="text1"/>
          <w:sz w:val="22"/>
          <w:szCs w:val="22"/>
        </w:rPr>
      </w:pPr>
      <w:r w:rsidRPr="00AE2AA6">
        <w:rPr>
          <w:color w:val="000000" w:themeColor="text1"/>
          <w:sz w:val="22"/>
          <w:szCs w:val="22"/>
        </w:rPr>
        <w:t>Th</w:t>
      </w:r>
      <w:r w:rsidR="00CB7A9C" w:rsidRPr="00AE2AA6">
        <w:rPr>
          <w:color w:val="000000" w:themeColor="text1"/>
          <w:sz w:val="22"/>
          <w:szCs w:val="22"/>
        </w:rPr>
        <w:t>e main challenges identified are</w:t>
      </w:r>
      <w:r w:rsidRPr="00AE2AA6">
        <w:rPr>
          <w:color w:val="000000" w:themeColor="text1"/>
          <w:sz w:val="22"/>
          <w:szCs w:val="22"/>
        </w:rPr>
        <w:t>:</w:t>
      </w:r>
    </w:p>
    <w:p w:rsidR="00010CEC" w:rsidRPr="00AE2AA6" w:rsidRDefault="00010CEC" w:rsidP="00F532A6">
      <w:pPr>
        <w:pStyle w:val="ListParagraph"/>
        <w:widowControl w:val="0"/>
        <w:numPr>
          <w:ilvl w:val="0"/>
          <w:numId w:val="27"/>
        </w:numPr>
        <w:autoSpaceDE w:val="0"/>
        <w:autoSpaceDN w:val="0"/>
        <w:adjustRightInd w:val="0"/>
        <w:ind w:right="134"/>
        <w:jc w:val="both"/>
        <w:rPr>
          <w:color w:val="000000" w:themeColor="text1"/>
          <w:sz w:val="22"/>
          <w:szCs w:val="22"/>
        </w:rPr>
      </w:pPr>
      <w:r w:rsidRPr="00AE2AA6">
        <w:rPr>
          <w:color w:val="000000" w:themeColor="text1"/>
          <w:sz w:val="22"/>
          <w:szCs w:val="22"/>
        </w:rPr>
        <w:t xml:space="preserve">High turnover of staff </w:t>
      </w:r>
      <w:r w:rsidR="00B4070B" w:rsidRPr="00AE2AA6">
        <w:rPr>
          <w:color w:val="000000" w:themeColor="text1"/>
          <w:sz w:val="22"/>
          <w:szCs w:val="22"/>
        </w:rPr>
        <w:t>– particularly in the MSI section</w:t>
      </w:r>
    </w:p>
    <w:p w:rsidR="00010CEC" w:rsidRPr="00AE2AA6" w:rsidRDefault="00B4070B" w:rsidP="00F532A6">
      <w:pPr>
        <w:pStyle w:val="ListParagraph"/>
        <w:widowControl w:val="0"/>
        <w:numPr>
          <w:ilvl w:val="0"/>
          <w:numId w:val="27"/>
        </w:numPr>
        <w:autoSpaceDE w:val="0"/>
        <w:autoSpaceDN w:val="0"/>
        <w:adjustRightInd w:val="0"/>
        <w:ind w:right="134"/>
        <w:jc w:val="both"/>
        <w:rPr>
          <w:color w:val="000000" w:themeColor="text1"/>
          <w:sz w:val="22"/>
          <w:szCs w:val="22"/>
        </w:rPr>
      </w:pPr>
      <w:r w:rsidRPr="00AE2AA6">
        <w:rPr>
          <w:color w:val="000000" w:themeColor="text1"/>
          <w:sz w:val="22"/>
          <w:szCs w:val="22"/>
        </w:rPr>
        <w:t>Awareness about hydrography to newly appointed Head of Ministries</w:t>
      </w:r>
    </w:p>
    <w:p w:rsidR="00010CEC" w:rsidRPr="00AE2AA6" w:rsidRDefault="00010CEC" w:rsidP="00F532A6">
      <w:pPr>
        <w:pStyle w:val="ListParagraph"/>
        <w:widowControl w:val="0"/>
        <w:numPr>
          <w:ilvl w:val="0"/>
          <w:numId w:val="27"/>
        </w:numPr>
        <w:autoSpaceDE w:val="0"/>
        <w:autoSpaceDN w:val="0"/>
        <w:adjustRightInd w:val="0"/>
        <w:ind w:right="134"/>
        <w:jc w:val="both"/>
        <w:rPr>
          <w:color w:val="000000" w:themeColor="text1"/>
          <w:sz w:val="22"/>
          <w:szCs w:val="22"/>
        </w:rPr>
      </w:pPr>
      <w:r w:rsidRPr="00AE2AA6">
        <w:rPr>
          <w:color w:val="000000" w:themeColor="text1"/>
          <w:sz w:val="22"/>
          <w:szCs w:val="22"/>
        </w:rPr>
        <w:t xml:space="preserve">Lack of knowledge </w:t>
      </w:r>
      <w:r w:rsidR="00AA2B03" w:rsidRPr="00AE2AA6">
        <w:rPr>
          <w:color w:val="000000" w:themeColor="text1"/>
          <w:sz w:val="22"/>
          <w:szCs w:val="22"/>
        </w:rPr>
        <w:t xml:space="preserve">about </w:t>
      </w:r>
      <w:r w:rsidRPr="00AE2AA6">
        <w:rPr>
          <w:color w:val="000000" w:themeColor="text1"/>
          <w:sz w:val="22"/>
          <w:szCs w:val="22"/>
        </w:rPr>
        <w:t>importance of hydrography</w:t>
      </w:r>
    </w:p>
    <w:p w:rsidR="00010CEC" w:rsidRPr="00AE2AA6" w:rsidRDefault="00010CEC" w:rsidP="00F532A6">
      <w:pPr>
        <w:pStyle w:val="ListParagraph"/>
        <w:widowControl w:val="0"/>
        <w:numPr>
          <w:ilvl w:val="0"/>
          <w:numId w:val="27"/>
        </w:numPr>
        <w:autoSpaceDE w:val="0"/>
        <w:autoSpaceDN w:val="0"/>
        <w:adjustRightInd w:val="0"/>
        <w:ind w:right="134"/>
        <w:jc w:val="both"/>
        <w:rPr>
          <w:color w:val="000000" w:themeColor="text1"/>
          <w:sz w:val="22"/>
          <w:szCs w:val="22"/>
        </w:rPr>
      </w:pPr>
      <w:r w:rsidRPr="00AE2AA6">
        <w:rPr>
          <w:color w:val="000000" w:themeColor="text1"/>
          <w:sz w:val="22"/>
          <w:szCs w:val="22"/>
        </w:rPr>
        <w:t>Capacity building</w:t>
      </w:r>
      <w:r w:rsidR="00B4070B" w:rsidRPr="00AE2AA6">
        <w:rPr>
          <w:color w:val="000000" w:themeColor="text1"/>
          <w:sz w:val="22"/>
          <w:szCs w:val="22"/>
        </w:rPr>
        <w:t xml:space="preserve"> – consistency in training personnel having the relevant background/skills</w:t>
      </w:r>
    </w:p>
    <w:p w:rsidR="00010CEC" w:rsidRPr="00AE2AA6" w:rsidRDefault="00B4070B" w:rsidP="00F532A6">
      <w:pPr>
        <w:pStyle w:val="ListParagraph"/>
        <w:widowControl w:val="0"/>
        <w:numPr>
          <w:ilvl w:val="0"/>
          <w:numId w:val="27"/>
        </w:numPr>
        <w:autoSpaceDE w:val="0"/>
        <w:autoSpaceDN w:val="0"/>
        <w:adjustRightInd w:val="0"/>
        <w:ind w:right="134"/>
        <w:jc w:val="both"/>
        <w:rPr>
          <w:color w:val="000000" w:themeColor="text1"/>
          <w:sz w:val="22"/>
          <w:szCs w:val="22"/>
        </w:rPr>
      </w:pPr>
      <w:r w:rsidRPr="00AE2AA6">
        <w:rPr>
          <w:color w:val="000000" w:themeColor="text1"/>
          <w:sz w:val="22"/>
          <w:szCs w:val="22"/>
        </w:rPr>
        <w:t xml:space="preserve">Recruitment - </w:t>
      </w:r>
      <w:r w:rsidR="00010CEC" w:rsidRPr="00AE2AA6">
        <w:rPr>
          <w:color w:val="000000" w:themeColor="text1"/>
          <w:sz w:val="22"/>
          <w:szCs w:val="22"/>
        </w:rPr>
        <w:t>difficult to attract technical people</w:t>
      </w:r>
    </w:p>
    <w:p w:rsidR="00010CEC" w:rsidRPr="00AE2AA6" w:rsidRDefault="00010CEC" w:rsidP="00F532A6">
      <w:pPr>
        <w:pStyle w:val="ListParagraph"/>
        <w:widowControl w:val="0"/>
        <w:numPr>
          <w:ilvl w:val="0"/>
          <w:numId w:val="27"/>
        </w:numPr>
        <w:autoSpaceDE w:val="0"/>
        <w:autoSpaceDN w:val="0"/>
        <w:adjustRightInd w:val="0"/>
        <w:ind w:right="134"/>
        <w:jc w:val="both"/>
        <w:rPr>
          <w:color w:val="000000" w:themeColor="text1"/>
          <w:sz w:val="22"/>
          <w:szCs w:val="22"/>
        </w:rPr>
      </w:pPr>
      <w:r w:rsidRPr="00AE2AA6">
        <w:rPr>
          <w:color w:val="000000" w:themeColor="text1"/>
          <w:sz w:val="22"/>
          <w:szCs w:val="22"/>
        </w:rPr>
        <w:t>Lack of funding commitment from Government</w:t>
      </w:r>
    </w:p>
    <w:p w:rsidR="00AA2B03" w:rsidRPr="00AE2AA6" w:rsidRDefault="00AA2B03" w:rsidP="00010CEC">
      <w:pPr>
        <w:widowControl w:val="0"/>
        <w:autoSpaceDE w:val="0"/>
        <w:autoSpaceDN w:val="0"/>
        <w:adjustRightInd w:val="0"/>
        <w:ind w:left="571" w:right="134"/>
        <w:jc w:val="both"/>
        <w:rPr>
          <w:color w:val="000000" w:themeColor="text1"/>
          <w:sz w:val="22"/>
          <w:szCs w:val="22"/>
        </w:rPr>
      </w:pPr>
    </w:p>
    <w:p w:rsidR="00AA2B03" w:rsidRPr="00AE2AA6" w:rsidRDefault="00AA2B03" w:rsidP="00010CEC">
      <w:pPr>
        <w:widowControl w:val="0"/>
        <w:autoSpaceDE w:val="0"/>
        <w:autoSpaceDN w:val="0"/>
        <w:adjustRightInd w:val="0"/>
        <w:ind w:left="571" w:right="134"/>
        <w:jc w:val="both"/>
        <w:rPr>
          <w:color w:val="000000" w:themeColor="text1"/>
          <w:sz w:val="22"/>
          <w:szCs w:val="22"/>
        </w:rPr>
      </w:pPr>
      <w:r w:rsidRPr="00AE2AA6">
        <w:rPr>
          <w:color w:val="000000" w:themeColor="text1"/>
          <w:sz w:val="22"/>
          <w:szCs w:val="22"/>
        </w:rPr>
        <w:t xml:space="preserve">The Government is very supportive </w:t>
      </w:r>
      <w:r w:rsidR="003D22CF" w:rsidRPr="00AE2AA6">
        <w:rPr>
          <w:color w:val="000000" w:themeColor="text1"/>
          <w:sz w:val="22"/>
          <w:szCs w:val="22"/>
        </w:rPr>
        <w:t>of Hydrography</w:t>
      </w:r>
      <w:r w:rsidR="00C302A6" w:rsidRPr="00AE2AA6">
        <w:rPr>
          <w:color w:val="000000" w:themeColor="text1"/>
          <w:sz w:val="22"/>
          <w:szCs w:val="22"/>
        </w:rPr>
        <w:t xml:space="preserve"> and discussions are ongoing for it to support IHO membership of Cook Islands.</w:t>
      </w:r>
    </w:p>
    <w:p w:rsidR="005F067E" w:rsidRPr="00AE2AA6" w:rsidRDefault="005F067E" w:rsidP="00362BED">
      <w:pPr>
        <w:jc w:val="both"/>
        <w:rPr>
          <w:b/>
          <w:color w:val="000000" w:themeColor="text1"/>
          <w:sz w:val="22"/>
          <w:szCs w:val="22"/>
        </w:rPr>
      </w:pPr>
    </w:p>
    <w:p w:rsidR="00CF671A" w:rsidRPr="00AE2AA6" w:rsidRDefault="00CF671A" w:rsidP="005F5688">
      <w:pPr>
        <w:ind w:left="567" w:hanging="567"/>
        <w:jc w:val="both"/>
        <w:rPr>
          <w:b/>
          <w:color w:val="000000" w:themeColor="text1"/>
          <w:sz w:val="22"/>
          <w:szCs w:val="22"/>
        </w:rPr>
      </w:pPr>
      <w:r w:rsidRPr="00AE2AA6">
        <w:rPr>
          <w:b/>
          <w:color w:val="000000" w:themeColor="text1"/>
          <w:sz w:val="22"/>
          <w:szCs w:val="22"/>
        </w:rPr>
        <w:t>8.2</w:t>
      </w:r>
      <w:r w:rsidRPr="00AE2AA6">
        <w:rPr>
          <w:b/>
          <w:color w:val="000000" w:themeColor="text1"/>
          <w:sz w:val="22"/>
          <w:szCs w:val="22"/>
        </w:rPr>
        <w:tab/>
        <w:t>Indonesia</w:t>
      </w:r>
    </w:p>
    <w:p w:rsidR="00CF671A" w:rsidRPr="00AE2AA6" w:rsidRDefault="00CF671A" w:rsidP="005F5688">
      <w:pPr>
        <w:ind w:left="567"/>
        <w:jc w:val="both"/>
        <w:rPr>
          <w:color w:val="000000" w:themeColor="text1"/>
          <w:sz w:val="22"/>
          <w:szCs w:val="22"/>
        </w:rPr>
      </w:pPr>
    </w:p>
    <w:p w:rsidR="00C34EF0" w:rsidRPr="00AE2AA6" w:rsidRDefault="00CF671A" w:rsidP="005F5688">
      <w:pPr>
        <w:ind w:left="567"/>
        <w:jc w:val="both"/>
        <w:rPr>
          <w:color w:val="000000" w:themeColor="text1"/>
          <w:sz w:val="22"/>
          <w:szCs w:val="22"/>
        </w:rPr>
      </w:pPr>
      <w:r w:rsidRPr="00AE2AA6">
        <w:rPr>
          <w:color w:val="000000" w:themeColor="text1"/>
          <w:sz w:val="22"/>
          <w:szCs w:val="22"/>
        </w:rPr>
        <w:t>Commodore Trsimadi presented the national report for Indonesia (</w:t>
      </w:r>
      <w:r w:rsidRPr="00AE2AA6">
        <w:rPr>
          <w:i/>
          <w:color w:val="000000" w:themeColor="text1"/>
          <w:sz w:val="22"/>
          <w:szCs w:val="22"/>
        </w:rPr>
        <w:t>doc. SWPHC16-08B</w:t>
      </w:r>
      <w:r w:rsidRPr="00AE2AA6">
        <w:rPr>
          <w:color w:val="000000" w:themeColor="text1"/>
          <w:sz w:val="22"/>
          <w:szCs w:val="22"/>
        </w:rPr>
        <w:t>), outlining the activities of the Indonesian Navy Hydrographic and Oce</w:t>
      </w:r>
      <w:r w:rsidR="00C34EF0" w:rsidRPr="00AE2AA6">
        <w:rPr>
          <w:color w:val="000000" w:themeColor="text1"/>
          <w:sz w:val="22"/>
          <w:szCs w:val="22"/>
        </w:rPr>
        <w:t>anographic Center (PUSHIDROSAL)</w:t>
      </w:r>
      <w:r w:rsidR="00A77F7F" w:rsidRPr="00AE2AA6">
        <w:rPr>
          <w:color w:val="000000" w:themeColor="text1"/>
          <w:sz w:val="22"/>
          <w:szCs w:val="22"/>
        </w:rPr>
        <w:t xml:space="preserve"> during the year</w:t>
      </w:r>
      <w:r w:rsidR="00E1225D" w:rsidRPr="00AE2AA6">
        <w:rPr>
          <w:color w:val="000000" w:themeColor="text1"/>
          <w:sz w:val="22"/>
          <w:szCs w:val="22"/>
        </w:rPr>
        <w:t>.</w:t>
      </w:r>
    </w:p>
    <w:p w:rsidR="00E1225D" w:rsidRPr="00AE2AA6" w:rsidRDefault="00E1225D" w:rsidP="005F5688">
      <w:pPr>
        <w:ind w:left="567"/>
        <w:jc w:val="both"/>
        <w:rPr>
          <w:color w:val="000000" w:themeColor="text1"/>
          <w:sz w:val="22"/>
          <w:szCs w:val="22"/>
        </w:rPr>
      </w:pPr>
    </w:p>
    <w:p w:rsidR="00A77F7F" w:rsidRPr="00AE2AA6" w:rsidRDefault="00C34EF0" w:rsidP="005F5688">
      <w:pPr>
        <w:ind w:left="567"/>
        <w:jc w:val="both"/>
        <w:rPr>
          <w:color w:val="000000" w:themeColor="text1"/>
          <w:sz w:val="22"/>
          <w:szCs w:val="22"/>
        </w:rPr>
      </w:pPr>
      <w:r w:rsidRPr="00AE2AA6">
        <w:rPr>
          <w:color w:val="000000" w:themeColor="text1"/>
          <w:sz w:val="22"/>
          <w:szCs w:val="22"/>
        </w:rPr>
        <w:t>Forty seven</w:t>
      </w:r>
      <w:r w:rsidR="00F938FF" w:rsidRPr="00AE2AA6">
        <w:rPr>
          <w:color w:val="000000" w:themeColor="text1"/>
          <w:sz w:val="22"/>
          <w:szCs w:val="22"/>
        </w:rPr>
        <w:t xml:space="preserve"> h</w:t>
      </w:r>
      <w:r w:rsidRPr="00AE2AA6">
        <w:rPr>
          <w:color w:val="000000" w:themeColor="text1"/>
          <w:sz w:val="22"/>
          <w:szCs w:val="22"/>
        </w:rPr>
        <w:t>ydrography</w:t>
      </w:r>
      <w:r w:rsidR="00F938FF" w:rsidRPr="00AE2AA6">
        <w:rPr>
          <w:color w:val="000000" w:themeColor="text1"/>
          <w:sz w:val="22"/>
          <w:szCs w:val="22"/>
        </w:rPr>
        <w:t xml:space="preserve"> and o</w:t>
      </w:r>
      <w:r w:rsidRPr="00AE2AA6">
        <w:rPr>
          <w:color w:val="000000" w:themeColor="text1"/>
          <w:sz w:val="22"/>
          <w:szCs w:val="22"/>
        </w:rPr>
        <w:t xml:space="preserve">ceanography Surveys covering </w:t>
      </w:r>
      <w:r w:rsidR="0085166B" w:rsidRPr="00AE2AA6">
        <w:rPr>
          <w:color w:val="000000" w:themeColor="text1"/>
          <w:sz w:val="22"/>
          <w:szCs w:val="22"/>
        </w:rPr>
        <w:t>a</w:t>
      </w:r>
      <w:r w:rsidRPr="00AE2AA6">
        <w:rPr>
          <w:color w:val="000000" w:themeColor="text1"/>
          <w:sz w:val="22"/>
          <w:szCs w:val="22"/>
        </w:rPr>
        <w:t xml:space="preserve"> total area of 33,761 km</w:t>
      </w:r>
      <w:r w:rsidRPr="00AE2AA6">
        <w:rPr>
          <w:color w:val="000000" w:themeColor="text1"/>
          <w:sz w:val="22"/>
          <w:szCs w:val="22"/>
          <w:vertAlign w:val="superscript"/>
        </w:rPr>
        <w:t>2</w:t>
      </w:r>
      <w:r w:rsidRPr="00AE2AA6">
        <w:rPr>
          <w:color w:val="000000" w:themeColor="text1"/>
          <w:sz w:val="22"/>
          <w:szCs w:val="22"/>
        </w:rPr>
        <w:t xml:space="preserve"> were conducted.  The work was in the priority areas – channels, ports, Archipelagic Sea l</w:t>
      </w:r>
      <w:r w:rsidR="00F938FF" w:rsidRPr="00AE2AA6">
        <w:rPr>
          <w:color w:val="000000" w:themeColor="text1"/>
          <w:sz w:val="22"/>
          <w:szCs w:val="22"/>
        </w:rPr>
        <w:t>anes, busy waters</w:t>
      </w:r>
      <w:r w:rsidRPr="00AE2AA6">
        <w:rPr>
          <w:color w:val="000000" w:themeColor="text1"/>
          <w:sz w:val="22"/>
          <w:szCs w:val="22"/>
        </w:rPr>
        <w:t xml:space="preserve"> and straits.</w:t>
      </w:r>
      <w:r w:rsidR="00E1225D" w:rsidRPr="00AE2AA6">
        <w:rPr>
          <w:color w:val="000000" w:themeColor="text1"/>
          <w:sz w:val="22"/>
          <w:szCs w:val="22"/>
        </w:rPr>
        <w:t xml:space="preserve">  </w:t>
      </w:r>
      <w:r w:rsidR="00A77F7F" w:rsidRPr="00AE2AA6">
        <w:rPr>
          <w:color w:val="000000" w:themeColor="text1"/>
          <w:sz w:val="22"/>
          <w:szCs w:val="22"/>
        </w:rPr>
        <w:t>Charting activity involved updating 78 paper charts and 473 ENCs, as well as creating 11 new ENC cells.  The cartographic software was also updated.  The progress of migrat</w:t>
      </w:r>
      <w:r w:rsidR="00E1225D" w:rsidRPr="00AE2AA6">
        <w:rPr>
          <w:color w:val="000000" w:themeColor="text1"/>
          <w:sz w:val="22"/>
          <w:szCs w:val="22"/>
        </w:rPr>
        <w:t>ion from S-57 to S-100 continues</w:t>
      </w:r>
      <w:r w:rsidR="00A77F7F" w:rsidRPr="00AE2AA6">
        <w:rPr>
          <w:color w:val="000000" w:themeColor="text1"/>
          <w:sz w:val="22"/>
          <w:szCs w:val="22"/>
        </w:rPr>
        <w:t>.</w:t>
      </w:r>
    </w:p>
    <w:p w:rsidR="00A15E06" w:rsidRPr="00AE2AA6" w:rsidRDefault="00A15E06" w:rsidP="005F5688">
      <w:pPr>
        <w:ind w:left="567"/>
        <w:jc w:val="both"/>
        <w:rPr>
          <w:color w:val="000000" w:themeColor="text1"/>
          <w:sz w:val="22"/>
          <w:szCs w:val="22"/>
          <w:u w:val="single"/>
        </w:rPr>
      </w:pPr>
      <w:r w:rsidRPr="00AE2AA6">
        <w:rPr>
          <w:color w:val="000000" w:themeColor="text1"/>
          <w:sz w:val="22"/>
          <w:szCs w:val="22"/>
          <w:u w:val="single"/>
        </w:rPr>
        <w:t>Capacity</w:t>
      </w:r>
      <w:r w:rsidR="00744688" w:rsidRPr="00AE2AA6">
        <w:rPr>
          <w:color w:val="000000" w:themeColor="text1"/>
          <w:sz w:val="22"/>
          <w:szCs w:val="22"/>
          <w:u w:val="single"/>
        </w:rPr>
        <w:t xml:space="preserve"> Building Programs</w:t>
      </w:r>
    </w:p>
    <w:p w:rsidR="00744688" w:rsidRPr="00AE2AA6" w:rsidRDefault="00C93DB1" w:rsidP="005F5688">
      <w:pPr>
        <w:ind w:left="567"/>
        <w:jc w:val="both"/>
        <w:rPr>
          <w:color w:val="000000" w:themeColor="text1"/>
          <w:sz w:val="22"/>
          <w:szCs w:val="22"/>
        </w:rPr>
      </w:pPr>
      <w:r w:rsidRPr="00AE2AA6">
        <w:rPr>
          <w:color w:val="000000" w:themeColor="text1"/>
          <w:sz w:val="22"/>
          <w:szCs w:val="22"/>
        </w:rPr>
        <w:t>Training opportunities are available in Indonesia as follows:</w:t>
      </w:r>
    </w:p>
    <w:p w:rsidR="00C93DB1" w:rsidRPr="00AE2AA6" w:rsidRDefault="00C93DB1" w:rsidP="005F5688">
      <w:pPr>
        <w:ind w:left="567"/>
        <w:jc w:val="both"/>
        <w:rPr>
          <w:color w:val="000000" w:themeColor="text1"/>
          <w:sz w:val="22"/>
          <w:szCs w:val="22"/>
        </w:rPr>
      </w:pPr>
      <w:r w:rsidRPr="00AE2AA6">
        <w:rPr>
          <w:color w:val="000000" w:themeColor="text1"/>
          <w:sz w:val="22"/>
          <w:szCs w:val="22"/>
        </w:rPr>
        <w:t>Category B Hydrographic Course (</w:t>
      </w:r>
      <w:r w:rsidR="00FA0983" w:rsidRPr="00AE2AA6">
        <w:rPr>
          <w:color w:val="000000" w:themeColor="text1"/>
          <w:sz w:val="22"/>
          <w:szCs w:val="22"/>
        </w:rPr>
        <w:t>PUSHIDROSAL)</w:t>
      </w:r>
    </w:p>
    <w:p w:rsidR="00C93DB1" w:rsidRPr="00AE2AA6" w:rsidRDefault="00C93DB1" w:rsidP="005F5688">
      <w:pPr>
        <w:ind w:left="567"/>
        <w:jc w:val="both"/>
        <w:rPr>
          <w:color w:val="000000" w:themeColor="text1"/>
          <w:sz w:val="22"/>
          <w:szCs w:val="22"/>
        </w:rPr>
      </w:pPr>
      <w:r w:rsidRPr="00AE2AA6">
        <w:rPr>
          <w:color w:val="000000" w:themeColor="text1"/>
          <w:sz w:val="22"/>
          <w:szCs w:val="22"/>
        </w:rPr>
        <w:t>Bachelor Degree in Hydrography</w:t>
      </w:r>
    </w:p>
    <w:p w:rsidR="00C93DB1" w:rsidRPr="00AE2AA6" w:rsidRDefault="00C93DB1" w:rsidP="005F5688">
      <w:pPr>
        <w:ind w:left="567"/>
        <w:jc w:val="both"/>
        <w:rPr>
          <w:color w:val="000000" w:themeColor="text1"/>
          <w:sz w:val="22"/>
          <w:szCs w:val="22"/>
        </w:rPr>
      </w:pPr>
      <w:r w:rsidRPr="00AE2AA6">
        <w:rPr>
          <w:color w:val="000000" w:themeColor="text1"/>
          <w:sz w:val="22"/>
          <w:szCs w:val="22"/>
        </w:rPr>
        <w:t>Category A Hydrographic Course (Bandung Institute of Technology)</w:t>
      </w:r>
    </w:p>
    <w:p w:rsidR="00FA0983" w:rsidRPr="00AE2AA6" w:rsidRDefault="00FA0983" w:rsidP="005F5688">
      <w:pPr>
        <w:ind w:left="567"/>
        <w:jc w:val="both"/>
        <w:rPr>
          <w:color w:val="000000" w:themeColor="text1"/>
          <w:sz w:val="22"/>
          <w:szCs w:val="22"/>
        </w:rPr>
      </w:pPr>
    </w:p>
    <w:p w:rsidR="00FA0983" w:rsidRPr="00AE2AA6" w:rsidRDefault="00FA0983" w:rsidP="005F5688">
      <w:pPr>
        <w:ind w:left="567"/>
        <w:jc w:val="both"/>
        <w:rPr>
          <w:color w:val="000000" w:themeColor="text1"/>
          <w:sz w:val="22"/>
          <w:szCs w:val="22"/>
        </w:rPr>
      </w:pPr>
      <w:r w:rsidRPr="00AE2AA6">
        <w:rPr>
          <w:color w:val="000000" w:themeColor="text1"/>
          <w:sz w:val="22"/>
          <w:szCs w:val="22"/>
        </w:rPr>
        <w:t xml:space="preserve">As part of the Capacity Building Program, a </w:t>
      </w:r>
      <w:r w:rsidR="0085166B" w:rsidRPr="00AE2AA6">
        <w:rPr>
          <w:color w:val="000000" w:themeColor="text1"/>
          <w:sz w:val="22"/>
          <w:szCs w:val="22"/>
        </w:rPr>
        <w:t>MSI Course</w:t>
      </w:r>
      <w:r w:rsidRPr="00AE2AA6">
        <w:rPr>
          <w:color w:val="000000" w:themeColor="text1"/>
          <w:sz w:val="22"/>
          <w:szCs w:val="22"/>
        </w:rPr>
        <w:t xml:space="preserve"> and a MSI </w:t>
      </w:r>
      <w:r w:rsidR="0085166B" w:rsidRPr="00AE2AA6">
        <w:rPr>
          <w:color w:val="000000" w:themeColor="text1"/>
          <w:sz w:val="22"/>
          <w:szCs w:val="22"/>
        </w:rPr>
        <w:t>DataBase Workshop</w:t>
      </w:r>
      <w:r w:rsidRPr="00AE2AA6">
        <w:rPr>
          <w:color w:val="000000" w:themeColor="text1"/>
          <w:sz w:val="22"/>
          <w:szCs w:val="22"/>
        </w:rPr>
        <w:t xml:space="preserve"> were conducted for EAHC and NAVAREA XI members. The programs was attended by 21 participants from 12 countries (EAHC, NAVAREA XI, Palau and Marshal Islands). The instructors were provided by USA (NGA), Japan (JHOD) and Indonesia (PUSHIDROSAL).</w:t>
      </w:r>
    </w:p>
    <w:p w:rsidR="00E1225D" w:rsidRPr="00AE2AA6" w:rsidRDefault="00E1225D" w:rsidP="005F5688">
      <w:pPr>
        <w:jc w:val="both"/>
        <w:rPr>
          <w:color w:val="000000" w:themeColor="text1"/>
          <w:sz w:val="22"/>
          <w:szCs w:val="22"/>
        </w:rPr>
      </w:pPr>
    </w:p>
    <w:p w:rsidR="00C93DB1" w:rsidRPr="00AE2AA6" w:rsidRDefault="00E1225D" w:rsidP="005F5688">
      <w:pPr>
        <w:ind w:left="567"/>
        <w:jc w:val="both"/>
        <w:rPr>
          <w:color w:val="000000" w:themeColor="text1"/>
          <w:sz w:val="22"/>
          <w:szCs w:val="22"/>
        </w:rPr>
      </w:pPr>
      <w:r w:rsidRPr="00AE2AA6">
        <w:rPr>
          <w:color w:val="000000" w:themeColor="text1"/>
          <w:sz w:val="22"/>
          <w:szCs w:val="22"/>
        </w:rPr>
        <w:t>Indonesia proposes to host an Inter-Regional Seminar/Workshop ‘GIS Web-mapping on Nautical Chart for Regional MSDI initiatives’ in Jakarta during August-</w:t>
      </w:r>
      <w:r w:rsidR="007E2595" w:rsidRPr="00AE2AA6">
        <w:rPr>
          <w:color w:val="000000" w:themeColor="text1"/>
          <w:sz w:val="22"/>
          <w:szCs w:val="22"/>
        </w:rPr>
        <w:t>September</w:t>
      </w:r>
      <w:r w:rsidRPr="00AE2AA6">
        <w:rPr>
          <w:color w:val="000000" w:themeColor="text1"/>
          <w:sz w:val="22"/>
          <w:szCs w:val="22"/>
        </w:rPr>
        <w:t xml:space="preserve"> 2020.  Its objective is to increase awareness and understanding of technical design and application of SDI technology to support sharing activities.  Japan will provide the experts/lectures for the seminar.  SWPHC and NIOHC are invited to attend this programme.</w:t>
      </w:r>
    </w:p>
    <w:p w:rsidR="00A77F7F" w:rsidRPr="00AE2AA6" w:rsidRDefault="00A77F7F" w:rsidP="005F5688">
      <w:pPr>
        <w:ind w:left="567"/>
        <w:jc w:val="both"/>
        <w:rPr>
          <w:color w:val="000000" w:themeColor="text1"/>
          <w:sz w:val="22"/>
          <w:szCs w:val="22"/>
        </w:rPr>
      </w:pPr>
    </w:p>
    <w:p w:rsidR="00D9545D" w:rsidRDefault="00CF671A" w:rsidP="005F5688">
      <w:pPr>
        <w:ind w:left="567"/>
        <w:jc w:val="both"/>
        <w:rPr>
          <w:color w:val="0070C0"/>
          <w:sz w:val="22"/>
          <w:szCs w:val="22"/>
        </w:rPr>
      </w:pPr>
      <w:r w:rsidRPr="00AE2AA6">
        <w:rPr>
          <w:color w:val="000000" w:themeColor="text1"/>
          <w:sz w:val="22"/>
          <w:szCs w:val="22"/>
        </w:rPr>
        <w:t>PUSHIDROSAL had developed the Hydrographic Data Centre as implem</w:t>
      </w:r>
      <w:r w:rsidR="00B62F90" w:rsidRPr="00AE2AA6">
        <w:rPr>
          <w:color w:val="000000" w:themeColor="text1"/>
          <w:sz w:val="22"/>
          <w:szCs w:val="22"/>
        </w:rPr>
        <w:t>entation of MSDI in Indonesia (</w:t>
      </w:r>
      <w:hyperlink r:id="rId23" w:history="1">
        <w:r w:rsidR="00AE2AA6" w:rsidRPr="00405B1F">
          <w:rPr>
            <w:rStyle w:val="Hyperlink"/>
            <w:sz w:val="22"/>
            <w:szCs w:val="22"/>
          </w:rPr>
          <w:t>http://hdc.pushidrosal.id</w:t>
        </w:r>
      </w:hyperlink>
      <w:r w:rsidR="00AE2AA6" w:rsidRPr="00AE2AA6">
        <w:rPr>
          <w:color w:val="000000" w:themeColor="text1"/>
          <w:sz w:val="22"/>
          <w:szCs w:val="22"/>
        </w:rPr>
        <w:t>)</w:t>
      </w:r>
      <w:r w:rsidRPr="00AE2AA6">
        <w:rPr>
          <w:color w:val="000000" w:themeColor="text1"/>
          <w:sz w:val="22"/>
          <w:szCs w:val="22"/>
        </w:rPr>
        <w:t xml:space="preserve">. </w:t>
      </w:r>
      <w:r w:rsidR="00B62F90" w:rsidRPr="00D9545D">
        <w:rPr>
          <w:color w:val="0070C0"/>
          <w:sz w:val="22"/>
          <w:szCs w:val="22"/>
        </w:rPr>
        <w:t xml:space="preserve"> </w:t>
      </w:r>
      <w:r w:rsidR="00D9545D" w:rsidRPr="00AE2AA6">
        <w:rPr>
          <w:color w:val="000000" w:themeColor="text1"/>
          <w:sz w:val="22"/>
          <w:szCs w:val="22"/>
        </w:rPr>
        <w:t xml:space="preserve">Users </w:t>
      </w:r>
      <w:r w:rsidR="0085166B" w:rsidRPr="00AE2AA6">
        <w:rPr>
          <w:color w:val="000000" w:themeColor="text1"/>
          <w:sz w:val="22"/>
          <w:szCs w:val="22"/>
        </w:rPr>
        <w:t>can access</w:t>
      </w:r>
      <w:r w:rsidR="00D9545D" w:rsidRPr="00AE2AA6">
        <w:rPr>
          <w:color w:val="000000" w:themeColor="text1"/>
          <w:sz w:val="22"/>
          <w:szCs w:val="22"/>
        </w:rPr>
        <w:t xml:space="preserve"> survey area, interactive sailing chart, e-navigation and the newest information is Indonesian Digital Elevation </w:t>
      </w:r>
      <w:r w:rsidR="0085166B" w:rsidRPr="00AE2AA6">
        <w:rPr>
          <w:color w:val="000000" w:themeColor="text1"/>
          <w:sz w:val="22"/>
          <w:szCs w:val="22"/>
        </w:rPr>
        <w:t>Model (</w:t>
      </w:r>
      <w:r w:rsidR="00D9545D" w:rsidRPr="00AE2AA6">
        <w:rPr>
          <w:color w:val="000000" w:themeColor="text1"/>
          <w:sz w:val="22"/>
          <w:szCs w:val="22"/>
        </w:rPr>
        <w:t xml:space="preserve">DEM).  </w:t>
      </w:r>
      <w:r w:rsidR="00197D5E" w:rsidRPr="00AE2AA6">
        <w:rPr>
          <w:color w:val="000000" w:themeColor="text1"/>
          <w:sz w:val="22"/>
          <w:szCs w:val="22"/>
        </w:rPr>
        <w:t>The national maritime portal, National Ocean Data Center, can be accessed at</w:t>
      </w:r>
      <w:r w:rsidR="00D9545D">
        <w:rPr>
          <w:color w:val="0070C0"/>
          <w:sz w:val="22"/>
          <w:szCs w:val="22"/>
        </w:rPr>
        <w:t xml:space="preserve"> </w:t>
      </w:r>
      <w:hyperlink r:id="rId24" w:history="1">
        <w:r w:rsidR="00197D5E" w:rsidRPr="00F34964">
          <w:rPr>
            <w:rStyle w:val="Hyperlink"/>
            <w:sz w:val="22"/>
            <w:szCs w:val="22"/>
          </w:rPr>
          <w:t>http://nodc.id</w:t>
        </w:r>
      </w:hyperlink>
      <w:r w:rsidR="00197D5E">
        <w:rPr>
          <w:color w:val="0070C0"/>
          <w:sz w:val="22"/>
          <w:szCs w:val="22"/>
        </w:rPr>
        <w:t xml:space="preserve"> .</w:t>
      </w:r>
    </w:p>
    <w:p w:rsidR="00055276" w:rsidRDefault="00055276" w:rsidP="005F5688">
      <w:pPr>
        <w:jc w:val="both"/>
        <w:rPr>
          <w:color w:val="0070C0"/>
          <w:sz w:val="22"/>
          <w:szCs w:val="22"/>
        </w:rPr>
      </w:pPr>
    </w:p>
    <w:p w:rsidR="00055276" w:rsidRPr="00AE2AA6" w:rsidRDefault="00695CEA" w:rsidP="005F5688">
      <w:pPr>
        <w:ind w:left="567"/>
        <w:jc w:val="both"/>
        <w:rPr>
          <w:color w:val="000000" w:themeColor="text1"/>
          <w:sz w:val="22"/>
          <w:szCs w:val="22"/>
        </w:rPr>
      </w:pPr>
      <w:r w:rsidRPr="00AE2AA6">
        <w:rPr>
          <w:color w:val="000000" w:themeColor="text1"/>
          <w:sz w:val="22"/>
          <w:szCs w:val="22"/>
        </w:rPr>
        <w:t xml:space="preserve">The </w:t>
      </w:r>
      <w:r w:rsidR="00055276" w:rsidRPr="00AE2AA6">
        <w:rPr>
          <w:color w:val="000000" w:themeColor="text1"/>
          <w:sz w:val="22"/>
          <w:szCs w:val="22"/>
        </w:rPr>
        <w:t>proposed Traffic Separation Schemes in Sunda Strait and Lombok</w:t>
      </w:r>
      <w:r w:rsidRPr="00AE2AA6">
        <w:rPr>
          <w:color w:val="000000" w:themeColor="text1"/>
          <w:sz w:val="22"/>
          <w:szCs w:val="22"/>
        </w:rPr>
        <w:t xml:space="preserve"> Strait has been approved by the IMO and will be implemented in July 2020.</w:t>
      </w:r>
      <w:r w:rsidR="0097356E" w:rsidRPr="00AE2AA6">
        <w:rPr>
          <w:color w:val="000000" w:themeColor="text1"/>
          <w:sz w:val="22"/>
          <w:szCs w:val="22"/>
        </w:rPr>
        <w:t xml:space="preserve">  Cruise ships have effectively used ENCs for port visits at Gilmas port, Lombok and Benoa port, Bali.</w:t>
      </w:r>
    </w:p>
    <w:p w:rsidR="006C1BDD" w:rsidRPr="00AE2AA6" w:rsidRDefault="006C1BDD" w:rsidP="005F5688">
      <w:pPr>
        <w:ind w:left="567"/>
        <w:jc w:val="both"/>
        <w:rPr>
          <w:color w:val="000000" w:themeColor="text1"/>
          <w:sz w:val="22"/>
          <w:szCs w:val="22"/>
        </w:rPr>
      </w:pPr>
    </w:p>
    <w:p w:rsidR="006C1BDD" w:rsidRPr="00AE2AA6" w:rsidRDefault="006C1BDD" w:rsidP="005F5688">
      <w:pPr>
        <w:ind w:left="567"/>
        <w:jc w:val="both"/>
        <w:rPr>
          <w:color w:val="000000" w:themeColor="text1"/>
          <w:sz w:val="22"/>
          <w:szCs w:val="22"/>
        </w:rPr>
      </w:pPr>
      <w:r w:rsidRPr="00AE2AA6">
        <w:rPr>
          <w:color w:val="000000" w:themeColor="text1"/>
          <w:sz w:val="22"/>
          <w:szCs w:val="22"/>
        </w:rPr>
        <w:lastRenderedPageBreak/>
        <w:t xml:space="preserve">Following the sinking of a passenger ship in Lake Toba, the largest lake in Indonesia, in 2018 PUSHIDROSAL carried out a survey and located the ship </w:t>
      </w:r>
      <w:r w:rsidR="00EF0D6B" w:rsidRPr="00AE2AA6">
        <w:rPr>
          <w:color w:val="000000" w:themeColor="text1"/>
          <w:sz w:val="22"/>
          <w:szCs w:val="22"/>
        </w:rPr>
        <w:t>at a depth of 450 metres.</w:t>
      </w:r>
      <w:r w:rsidRPr="00AE2AA6">
        <w:rPr>
          <w:color w:val="000000" w:themeColor="text1"/>
          <w:sz w:val="22"/>
          <w:szCs w:val="22"/>
        </w:rPr>
        <w:t xml:space="preserve">  </w:t>
      </w:r>
      <w:r w:rsidR="00EF0D6B" w:rsidRPr="00AE2AA6">
        <w:rPr>
          <w:color w:val="000000" w:themeColor="text1"/>
          <w:sz w:val="22"/>
          <w:szCs w:val="22"/>
        </w:rPr>
        <w:t>In 2019 it conducted a comprehensive survey of the lake and its 9 local ports using MBES and covering a total area of 1200 km</w:t>
      </w:r>
      <w:r w:rsidR="00EF0D6B" w:rsidRPr="00AE2AA6">
        <w:rPr>
          <w:color w:val="000000" w:themeColor="text1"/>
          <w:sz w:val="22"/>
          <w:szCs w:val="22"/>
          <w:vertAlign w:val="superscript"/>
        </w:rPr>
        <w:t>2</w:t>
      </w:r>
      <w:r w:rsidR="00F5316B" w:rsidRPr="00AE2AA6">
        <w:rPr>
          <w:color w:val="000000" w:themeColor="text1"/>
          <w:sz w:val="22"/>
          <w:szCs w:val="22"/>
        </w:rPr>
        <w:t>.</w:t>
      </w:r>
    </w:p>
    <w:p w:rsidR="00F5316B" w:rsidRPr="00AE2AA6" w:rsidRDefault="00F5316B" w:rsidP="005F5688">
      <w:pPr>
        <w:ind w:left="567"/>
        <w:jc w:val="both"/>
        <w:rPr>
          <w:color w:val="000000" w:themeColor="text1"/>
          <w:sz w:val="22"/>
          <w:szCs w:val="22"/>
        </w:rPr>
      </w:pPr>
      <w:r w:rsidRPr="00AE2AA6">
        <w:rPr>
          <w:color w:val="000000" w:themeColor="text1"/>
          <w:sz w:val="22"/>
          <w:szCs w:val="22"/>
        </w:rPr>
        <w:t>Earlier PUSHIDROSAL had also successfully located the Flight Data Recorder and Cockpit Voice Recorder of Lion Air airplane that crashed in the Java Sea in 2018.</w:t>
      </w:r>
    </w:p>
    <w:p w:rsidR="00CF671A" w:rsidRPr="00AE2AA6" w:rsidRDefault="00CF671A" w:rsidP="005F5688">
      <w:pPr>
        <w:widowControl w:val="0"/>
        <w:autoSpaceDE w:val="0"/>
        <w:autoSpaceDN w:val="0"/>
        <w:adjustRightInd w:val="0"/>
        <w:ind w:right="7036"/>
        <w:jc w:val="both"/>
        <w:rPr>
          <w:b/>
          <w:bCs/>
          <w:color w:val="000000" w:themeColor="text1"/>
          <w:spacing w:val="-1"/>
          <w:sz w:val="22"/>
          <w:szCs w:val="22"/>
        </w:rPr>
      </w:pPr>
    </w:p>
    <w:p w:rsidR="00AE5A14" w:rsidRPr="00AE2AA6" w:rsidRDefault="00480576" w:rsidP="005F5688">
      <w:pPr>
        <w:widowControl w:val="0"/>
        <w:autoSpaceDE w:val="0"/>
        <w:autoSpaceDN w:val="0"/>
        <w:adjustRightInd w:val="0"/>
        <w:ind w:left="567" w:right="7036" w:hanging="567"/>
        <w:jc w:val="both"/>
        <w:rPr>
          <w:b/>
          <w:color w:val="000000" w:themeColor="text1"/>
          <w:sz w:val="22"/>
          <w:szCs w:val="22"/>
        </w:rPr>
      </w:pPr>
      <w:r w:rsidRPr="00AE2AA6">
        <w:rPr>
          <w:b/>
          <w:bCs/>
          <w:color w:val="000000" w:themeColor="text1"/>
          <w:spacing w:val="-1"/>
          <w:sz w:val="22"/>
          <w:szCs w:val="22"/>
        </w:rPr>
        <w:t>8</w:t>
      </w:r>
      <w:r w:rsidR="000868D0" w:rsidRPr="00AE2AA6">
        <w:rPr>
          <w:b/>
          <w:bCs/>
          <w:color w:val="000000" w:themeColor="text1"/>
          <w:spacing w:val="-1"/>
          <w:sz w:val="22"/>
          <w:szCs w:val="22"/>
        </w:rPr>
        <w:t>.</w:t>
      </w:r>
      <w:r w:rsidR="00CF671A" w:rsidRPr="00AE2AA6">
        <w:rPr>
          <w:b/>
          <w:bCs/>
          <w:color w:val="000000" w:themeColor="text1"/>
          <w:spacing w:val="-1"/>
          <w:sz w:val="22"/>
          <w:szCs w:val="22"/>
        </w:rPr>
        <w:t>3</w:t>
      </w:r>
      <w:r w:rsidR="0031079E" w:rsidRPr="00AE2AA6">
        <w:rPr>
          <w:b/>
          <w:bCs/>
          <w:color w:val="000000" w:themeColor="text1"/>
          <w:sz w:val="22"/>
          <w:szCs w:val="22"/>
        </w:rPr>
        <w:tab/>
      </w:r>
      <w:r w:rsidR="00AE5A14" w:rsidRPr="00AE2AA6">
        <w:rPr>
          <w:b/>
          <w:bCs/>
          <w:color w:val="000000" w:themeColor="text1"/>
          <w:spacing w:val="-1"/>
          <w:sz w:val="22"/>
          <w:szCs w:val="22"/>
        </w:rPr>
        <w:t>K</w:t>
      </w:r>
      <w:r w:rsidR="00AE5A14" w:rsidRPr="00AE2AA6">
        <w:rPr>
          <w:b/>
          <w:bCs/>
          <w:color w:val="000000" w:themeColor="text1"/>
          <w:spacing w:val="1"/>
          <w:sz w:val="22"/>
          <w:szCs w:val="22"/>
        </w:rPr>
        <w:t>i</w:t>
      </w:r>
      <w:r w:rsidR="00AE5A14" w:rsidRPr="00AE2AA6">
        <w:rPr>
          <w:b/>
          <w:bCs/>
          <w:color w:val="000000" w:themeColor="text1"/>
          <w:sz w:val="22"/>
          <w:szCs w:val="22"/>
        </w:rPr>
        <w:t>r</w:t>
      </w:r>
      <w:r w:rsidR="00AE5A14" w:rsidRPr="00AE2AA6">
        <w:rPr>
          <w:b/>
          <w:bCs/>
          <w:color w:val="000000" w:themeColor="text1"/>
          <w:spacing w:val="1"/>
          <w:sz w:val="22"/>
          <w:szCs w:val="22"/>
        </w:rPr>
        <w:t>i</w:t>
      </w:r>
      <w:r w:rsidR="00AE5A14" w:rsidRPr="00AE2AA6">
        <w:rPr>
          <w:b/>
          <w:bCs/>
          <w:color w:val="000000" w:themeColor="text1"/>
          <w:sz w:val="22"/>
          <w:szCs w:val="22"/>
        </w:rPr>
        <w:t>b</w:t>
      </w:r>
      <w:r w:rsidR="00AE5A14" w:rsidRPr="00AE2AA6">
        <w:rPr>
          <w:b/>
          <w:bCs/>
          <w:color w:val="000000" w:themeColor="text1"/>
          <w:spacing w:val="-3"/>
          <w:sz w:val="22"/>
          <w:szCs w:val="22"/>
        </w:rPr>
        <w:t>a</w:t>
      </w:r>
      <w:r w:rsidR="00AE5A14" w:rsidRPr="00AE2AA6">
        <w:rPr>
          <w:b/>
          <w:bCs/>
          <w:color w:val="000000" w:themeColor="text1"/>
          <w:spacing w:val="1"/>
          <w:sz w:val="22"/>
          <w:szCs w:val="22"/>
        </w:rPr>
        <w:t>t</w:t>
      </w:r>
      <w:r w:rsidR="00AE5A14" w:rsidRPr="00AE2AA6">
        <w:rPr>
          <w:b/>
          <w:bCs/>
          <w:color w:val="000000" w:themeColor="text1"/>
          <w:sz w:val="22"/>
          <w:szCs w:val="22"/>
        </w:rPr>
        <w:t>i</w:t>
      </w:r>
    </w:p>
    <w:p w:rsidR="00D46383" w:rsidRPr="00AE2AA6" w:rsidRDefault="00D46383" w:rsidP="00697111">
      <w:pPr>
        <w:widowControl w:val="0"/>
        <w:autoSpaceDE w:val="0"/>
        <w:autoSpaceDN w:val="0"/>
        <w:adjustRightInd w:val="0"/>
        <w:ind w:right="136"/>
        <w:jc w:val="both"/>
        <w:rPr>
          <w:color w:val="000000" w:themeColor="text1"/>
          <w:spacing w:val="-1"/>
          <w:sz w:val="22"/>
          <w:szCs w:val="22"/>
        </w:rPr>
      </w:pPr>
    </w:p>
    <w:p w:rsidR="007E2595" w:rsidRPr="00AE2AA6" w:rsidRDefault="007E2595" w:rsidP="005F5688">
      <w:pPr>
        <w:widowControl w:val="0"/>
        <w:autoSpaceDE w:val="0"/>
        <w:autoSpaceDN w:val="0"/>
        <w:adjustRightInd w:val="0"/>
        <w:ind w:left="571" w:right="136"/>
        <w:jc w:val="both"/>
        <w:rPr>
          <w:color w:val="000000" w:themeColor="text1"/>
          <w:sz w:val="22"/>
          <w:szCs w:val="22"/>
        </w:rPr>
      </w:pPr>
      <w:r w:rsidRPr="00AE2AA6">
        <w:rPr>
          <w:color w:val="000000" w:themeColor="text1"/>
          <w:spacing w:val="-1"/>
          <w:sz w:val="22"/>
          <w:szCs w:val="22"/>
        </w:rPr>
        <w:t>Mr Eritaia Tauro</w:t>
      </w:r>
      <w:r w:rsidR="00D46383" w:rsidRPr="00AE2AA6">
        <w:rPr>
          <w:color w:val="000000" w:themeColor="text1"/>
          <w:spacing w:val="-1"/>
          <w:sz w:val="22"/>
          <w:szCs w:val="22"/>
        </w:rPr>
        <w:t xml:space="preserve"> </w:t>
      </w:r>
      <w:r w:rsidR="00573E4C" w:rsidRPr="00AE2AA6">
        <w:rPr>
          <w:color w:val="000000" w:themeColor="text1"/>
          <w:sz w:val="22"/>
          <w:szCs w:val="22"/>
        </w:rPr>
        <w:t>sum</w:t>
      </w:r>
      <w:r w:rsidR="00573E4C" w:rsidRPr="00AE2AA6">
        <w:rPr>
          <w:color w:val="000000" w:themeColor="text1"/>
          <w:spacing w:val="1"/>
          <w:sz w:val="22"/>
          <w:szCs w:val="22"/>
        </w:rPr>
        <w:t>m</w:t>
      </w:r>
      <w:r w:rsidR="00573E4C" w:rsidRPr="00AE2AA6">
        <w:rPr>
          <w:color w:val="000000" w:themeColor="text1"/>
          <w:spacing w:val="-3"/>
          <w:sz w:val="22"/>
          <w:szCs w:val="22"/>
        </w:rPr>
        <w:t>a</w:t>
      </w:r>
      <w:r w:rsidR="00573E4C" w:rsidRPr="00AE2AA6">
        <w:rPr>
          <w:color w:val="000000" w:themeColor="text1"/>
          <w:spacing w:val="1"/>
          <w:sz w:val="22"/>
          <w:szCs w:val="22"/>
        </w:rPr>
        <w:t>r</w:t>
      </w:r>
      <w:r w:rsidR="00573E4C" w:rsidRPr="00AE2AA6">
        <w:rPr>
          <w:color w:val="000000" w:themeColor="text1"/>
          <w:spacing w:val="-1"/>
          <w:sz w:val="22"/>
          <w:szCs w:val="22"/>
        </w:rPr>
        <w:t>i</w:t>
      </w:r>
      <w:r w:rsidR="00573E4C" w:rsidRPr="00AE2AA6">
        <w:rPr>
          <w:color w:val="000000" w:themeColor="text1"/>
          <w:sz w:val="22"/>
          <w:szCs w:val="22"/>
        </w:rPr>
        <w:t>sed</w:t>
      </w:r>
      <w:r w:rsidR="00AE5A14" w:rsidRPr="00AE2AA6">
        <w:rPr>
          <w:color w:val="000000" w:themeColor="text1"/>
          <w:spacing w:val="2"/>
          <w:sz w:val="22"/>
          <w:szCs w:val="22"/>
        </w:rPr>
        <w:t xml:space="preserve"> </w:t>
      </w:r>
      <w:r w:rsidR="00AE5A14" w:rsidRPr="00AE2AA6">
        <w:rPr>
          <w:color w:val="000000" w:themeColor="text1"/>
          <w:sz w:val="22"/>
          <w:szCs w:val="22"/>
        </w:rPr>
        <w:t>h</w:t>
      </w:r>
      <w:r w:rsidR="00AE5A14" w:rsidRPr="00AE2AA6">
        <w:rPr>
          <w:color w:val="000000" w:themeColor="text1"/>
          <w:spacing w:val="-1"/>
          <w:sz w:val="22"/>
          <w:szCs w:val="22"/>
        </w:rPr>
        <w:t>i</w:t>
      </w:r>
      <w:r w:rsidR="00AE5A14" w:rsidRPr="00AE2AA6">
        <w:rPr>
          <w:color w:val="000000" w:themeColor="text1"/>
          <w:sz w:val="22"/>
          <w:szCs w:val="22"/>
        </w:rPr>
        <w:t>s</w:t>
      </w:r>
      <w:r w:rsidR="00AE5A14" w:rsidRPr="00AE2AA6">
        <w:rPr>
          <w:color w:val="000000" w:themeColor="text1"/>
          <w:spacing w:val="2"/>
          <w:sz w:val="22"/>
          <w:szCs w:val="22"/>
        </w:rPr>
        <w:t xml:space="preserve"> </w:t>
      </w:r>
      <w:r w:rsidR="00AE5A14" w:rsidRPr="00AE2AA6">
        <w:rPr>
          <w:color w:val="000000" w:themeColor="text1"/>
          <w:sz w:val="22"/>
          <w:szCs w:val="22"/>
        </w:rPr>
        <w:t>n</w:t>
      </w:r>
      <w:r w:rsidR="00AE5A14" w:rsidRPr="00AE2AA6">
        <w:rPr>
          <w:color w:val="000000" w:themeColor="text1"/>
          <w:spacing w:val="-1"/>
          <w:sz w:val="22"/>
          <w:szCs w:val="22"/>
        </w:rPr>
        <w:t>a</w:t>
      </w:r>
      <w:r w:rsidR="00AE5A14" w:rsidRPr="00AE2AA6">
        <w:rPr>
          <w:color w:val="000000" w:themeColor="text1"/>
          <w:spacing w:val="1"/>
          <w:sz w:val="22"/>
          <w:szCs w:val="22"/>
        </w:rPr>
        <w:t>t</w:t>
      </w:r>
      <w:r w:rsidR="00AE5A14" w:rsidRPr="00AE2AA6">
        <w:rPr>
          <w:color w:val="000000" w:themeColor="text1"/>
          <w:spacing w:val="-1"/>
          <w:sz w:val="22"/>
          <w:szCs w:val="22"/>
        </w:rPr>
        <w:t>i</w:t>
      </w:r>
      <w:r w:rsidR="00AE5A14" w:rsidRPr="00AE2AA6">
        <w:rPr>
          <w:color w:val="000000" w:themeColor="text1"/>
          <w:sz w:val="22"/>
          <w:szCs w:val="22"/>
        </w:rPr>
        <w:t>o</w:t>
      </w:r>
      <w:r w:rsidR="00AE5A14" w:rsidRPr="00AE2AA6">
        <w:rPr>
          <w:color w:val="000000" w:themeColor="text1"/>
          <w:spacing w:val="-1"/>
          <w:sz w:val="22"/>
          <w:szCs w:val="22"/>
        </w:rPr>
        <w:t>n’</w:t>
      </w:r>
      <w:r w:rsidR="00AE5A14" w:rsidRPr="00AE2AA6">
        <w:rPr>
          <w:color w:val="000000" w:themeColor="text1"/>
          <w:sz w:val="22"/>
          <w:szCs w:val="22"/>
        </w:rPr>
        <w:t>s</w:t>
      </w:r>
      <w:r w:rsidR="00AE5A14" w:rsidRPr="00AE2AA6">
        <w:rPr>
          <w:color w:val="000000" w:themeColor="text1"/>
          <w:spacing w:val="5"/>
          <w:sz w:val="22"/>
          <w:szCs w:val="22"/>
        </w:rPr>
        <w:t xml:space="preserve"> </w:t>
      </w:r>
      <w:r w:rsidR="00AE5A14" w:rsidRPr="00AE2AA6">
        <w:rPr>
          <w:color w:val="000000" w:themeColor="text1"/>
          <w:sz w:val="22"/>
          <w:szCs w:val="22"/>
        </w:rPr>
        <w:t>pr</w:t>
      </w:r>
      <w:r w:rsidR="00AE5A14" w:rsidRPr="00AE2AA6">
        <w:rPr>
          <w:color w:val="000000" w:themeColor="text1"/>
          <w:spacing w:val="-2"/>
          <w:sz w:val="22"/>
          <w:szCs w:val="22"/>
        </w:rPr>
        <w:t>o</w:t>
      </w:r>
      <w:r w:rsidR="00AE5A14" w:rsidRPr="00AE2AA6">
        <w:rPr>
          <w:color w:val="000000" w:themeColor="text1"/>
          <w:spacing w:val="2"/>
          <w:sz w:val="22"/>
          <w:szCs w:val="22"/>
        </w:rPr>
        <w:t>g</w:t>
      </w:r>
      <w:r w:rsidR="00AE5A14" w:rsidRPr="00AE2AA6">
        <w:rPr>
          <w:color w:val="000000" w:themeColor="text1"/>
          <w:spacing w:val="1"/>
          <w:sz w:val="22"/>
          <w:szCs w:val="22"/>
        </w:rPr>
        <w:t>r</w:t>
      </w:r>
      <w:r w:rsidR="00AE5A14" w:rsidRPr="00AE2AA6">
        <w:rPr>
          <w:color w:val="000000" w:themeColor="text1"/>
          <w:sz w:val="22"/>
          <w:szCs w:val="22"/>
        </w:rPr>
        <w:t>ess</w:t>
      </w:r>
      <w:r w:rsidRPr="00AE2AA6">
        <w:rPr>
          <w:color w:val="000000" w:themeColor="text1"/>
          <w:sz w:val="22"/>
          <w:szCs w:val="22"/>
        </w:rPr>
        <w:t xml:space="preserve"> during the previous year</w:t>
      </w:r>
      <w:r w:rsidR="00AE5A14" w:rsidRPr="00AE2AA6">
        <w:rPr>
          <w:color w:val="000000" w:themeColor="text1"/>
          <w:spacing w:val="1"/>
          <w:sz w:val="22"/>
          <w:szCs w:val="22"/>
        </w:rPr>
        <w:t xml:space="preserve"> (</w:t>
      </w:r>
      <w:r w:rsidR="00697111" w:rsidRPr="00AE2AA6">
        <w:rPr>
          <w:i/>
          <w:color w:val="000000" w:themeColor="text1"/>
          <w:spacing w:val="1"/>
          <w:sz w:val="22"/>
          <w:szCs w:val="22"/>
        </w:rPr>
        <w:t xml:space="preserve">doc. </w:t>
      </w:r>
      <w:r w:rsidR="00AE5A14" w:rsidRPr="00AE2AA6">
        <w:rPr>
          <w:i/>
          <w:color w:val="000000" w:themeColor="text1"/>
          <w:spacing w:val="-6"/>
          <w:sz w:val="22"/>
          <w:szCs w:val="22"/>
        </w:rPr>
        <w:t>S</w:t>
      </w:r>
      <w:r w:rsidR="00AE5A14" w:rsidRPr="00AE2AA6">
        <w:rPr>
          <w:i/>
          <w:color w:val="000000" w:themeColor="text1"/>
          <w:spacing w:val="7"/>
          <w:sz w:val="22"/>
          <w:szCs w:val="22"/>
        </w:rPr>
        <w:t>W</w:t>
      </w:r>
      <w:r w:rsidR="00AE5A14" w:rsidRPr="00AE2AA6">
        <w:rPr>
          <w:i/>
          <w:color w:val="000000" w:themeColor="text1"/>
          <w:spacing w:val="-3"/>
          <w:sz w:val="22"/>
          <w:szCs w:val="22"/>
        </w:rPr>
        <w:t>P</w:t>
      </w:r>
      <w:r w:rsidR="00AE5A14" w:rsidRPr="00AE2AA6">
        <w:rPr>
          <w:i/>
          <w:color w:val="000000" w:themeColor="text1"/>
          <w:spacing w:val="-1"/>
          <w:sz w:val="22"/>
          <w:szCs w:val="22"/>
        </w:rPr>
        <w:t>HC</w:t>
      </w:r>
      <w:r w:rsidR="00AE5A14" w:rsidRPr="00AE2AA6">
        <w:rPr>
          <w:i/>
          <w:color w:val="000000" w:themeColor="text1"/>
          <w:sz w:val="22"/>
          <w:szCs w:val="22"/>
        </w:rPr>
        <w:t>1</w:t>
      </w:r>
      <w:r w:rsidRPr="00AE2AA6">
        <w:rPr>
          <w:i/>
          <w:color w:val="000000" w:themeColor="text1"/>
          <w:sz w:val="22"/>
          <w:szCs w:val="22"/>
        </w:rPr>
        <w:t>7</w:t>
      </w:r>
      <w:r w:rsidR="00AE5A14" w:rsidRPr="00AE2AA6">
        <w:rPr>
          <w:i/>
          <w:color w:val="000000" w:themeColor="text1"/>
          <w:spacing w:val="1"/>
          <w:sz w:val="22"/>
          <w:szCs w:val="22"/>
        </w:rPr>
        <w:t>-</w:t>
      </w:r>
      <w:r w:rsidR="00AE5A14" w:rsidRPr="00AE2AA6">
        <w:rPr>
          <w:i/>
          <w:color w:val="000000" w:themeColor="text1"/>
          <w:sz w:val="22"/>
          <w:szCs w:val="22"/>
        </w:rPr>
        <w:t>0</w:t>
      </w:r>
      <w:r w:rsidR="00D46383" w:rsidRPr="00AE2AA6">
        <w:rPr>
          <w:i/>
          <w:color w:val="000000" w:themeColor="text1"/>
          <w:spacing w:val="-3"/>
          <w:sz w:val="22"/>
          <w:szCs w:val="22"/>
        </w:rPr>
        <w:t>8</w:t>
      </w:r>
      <w:r w:rsidR="00CF671A" w:rsidRPr="00AE2AA6">
        <w:rPr>
          <w:i/>
          <w:color w:val="000000" w:themeColor="text1"/>
          <w:spacing w:val="-3"/>
          <w:sz w:val="22"/>
          <w:szCs w:val="22"/>
        </w:rPr>
        <w:t>C</w:t>
      </w:r>
      <w:r w:rsidR="00AE5A14" w:rsidRPr="00AE2AA6">
        <w:rPr>
          <w:color w:val="000000" w:themeColor="text1"/>
          <w:spacing w:val="1"/>
          <w:sz w:val="22"/>
          <w:szCs w:val="22"/>
        </w:rPr>
        <w:t>)</w:t>
      </w:r>
      <w:r w:rsidR="002F3A9A" w:rsidRPr="00AE2AA6">
        <w:rPr>
          <w:color w:val="000000" w:themeColor="text1"/>
          <w:sz w:val="22"/>
          <w:szCs w:val="22"/>
        </w:rPr>
        <w:t xml:space="preserve">. </w:t>
      </w:r>
      <w:r w:rsidR="00E30D0A" w:rsidRPr="00AE2AA6">
        <w:rPr>
          <w:color w:val="000000" w:themeColor="text1"/>
          <w:sz w:val="22"/>
          <w:szCs w:val="22"/>
        </w:rPr>
        <w:t xml:space="preserve"> </w:t>
      </w:r>
    </w:p>
    <w:p w:rsidR="007E2595" w:rsidRPr="00AE2AA6" w:rsidRDefault="007E2595" w:rsidP="005F5688">
      <w:pPr>
        <w:widowControl w:val="0"/>
        <w:autoSpaceDE w:val="0"/>
        <w:autoSpaceDN w:val="0"/>
        <w:adjustRightInd w:val="0"/>
        <w:ind w:left="571" w:right="136"/>
        <w:jc w:val="both"/>
        <w:rPr>
          <w:color w:val="000000" w:themeColor="text1"/>
          <w:sz w:val="22"/>
          <w:szCs w:val="22"/>
        </w:rPr>
      </w:pPr>
    </w:p>
    <w:p w:rsidR="001B2B0B" w:rsidRPr="00AE2AA6" w:rsidRDefault="001B2B0B" w:rsidP="005F5688">
      <w:pPr>
        <w:widowControl w:val="0"/>
        <w:autoSpaceDE w:val="0"/>
        <w:autoSpaceDN w:val="0"/>
        <w:adjustRightInd w:val="0"/>
        <w:ind w:left="571" w:right="136"/>
        <w:jc w:val="both"/>
        <w:rPr>
          <w:color w:val="000000" w:themeColor="text1"/>
          <w:sz w:val="22"/>
          <w:szCs w:val="22"/>
        </w:rPr>
      </w:pPr>
      <w:r w:rsidRPr="00AE2AA6">
        <w:rPr>
          <w:color w:val="000000" w:themeColor="text1"/>
          <w:sz w:val="22"/>
          <w:szCs w:val="22"/>
        </w:rPr>
        <w:t>The main achievements were</w:t>
      </w:r>
      <w:r w:rsidR="007E2595" w:rsidRPr="00AE2AA6">
        <w:rPr>
          <w:color w:val="000000" w:themeColor="text1"/>
          <w:sz w:val="22"/>
          <w:szCs w:val="22"/>
        </w:rPr>
        <w:t>:</w:t>
      </w:r>
    </w:p>
    <w:p w:rsidR="007E2595" w:rsidRPr="00AE2AA6" w:rsidRDefault="007E2595" w:rsidP="005F5688">
      <w:pPr>
        <w:widowControl w:val="0"/>
        <w:autoSpaceDE w:val="0"/>
        <w:autoSpaceDN w:val="0"/>
        <w:adjustRightInd w:val="0"/>
        <w:ind w:left="709" w:right="136"/>
        <w:jc w:val="both"/>
        <w:rPr>
          <w:color w:val="000000" w:themeColor="text1"/>
          <w:sz w:val="22"/>
          <w:szCs w:val="22"/>
          <w:u w:val="single"/>
        </w:rPr>
      </w:pPr>
      <w:r w:rsidRPr="00AE2AA6">
        <w:rPr>
          <w:color w:val="000000" w:themeColor="text1"/>
          <w:sz w:val="22"/>
          <w:szCs w:val="22"/>
          <w:u w:val="single"/>
        </w:rPr>
        <w:t>Hydrography</w:t>
      </w:r>
    </w:p>
    <w:p w:rsidR="007E2595" w:rsidRPr="00AE2AA6" w:rsidRDefault="007E2595" w:rsidP="005F5688">
      <w:pPr>
        <w:pStyle w:val="ListParagraph"/>
        <w:widowControl w:val="0"/>
        <w:numPr>
          <w:ilvl w:val="0"/>
          <w:numId w:val="28"/>
        </w:numPr>
        <w:autoSpaceDE w:val="0"/>
        <w:autoSpaceDN w:val="0"/>
        <w:adjustRightInd w:val="0"/>
        <w:ind w:right="136"/>
        <w:jc w:val="both"/>
        <w:rPr>
          <w:color w:val="000000" w:themeColor="text1"/>
          <w:sz w:val="22"/>
          <w:szCs w:val="22"/>
        </w:rPr>
      </w:pPr>
      <w:r w:rsidRPr="00AE2AA6">
        <w:rPr>
          <w:color w:val="000000" w:themeColor="text1"/>
          <w:sz w:val="22"/>
          <w:szCs w:val="22"/>
        </w:rPr>
        <w:t>UKHO provided Satellite Derived Bathymetry Datasets for all 33 islands in Kiribati</w:t>
      </w:r>
    </w:p>
    <w:p w:rsidR="007E2595" w:rsidRPr="00AE2AA6" w:rsidRDefault="001B2B0B" w:rsidP="005F5688">
      <w:pPr>
        <w:pStyle w:val="ListParagraph"/>
        <w:widowControl w:val="0"/>
        <w:numPr>
          <w:ilvl w:val="0"/>
          <w:numId w:val="28"/>
        </w:numPr>
        <w:autoSpaceDE w:val="0"/>
        <w:autoSpaceDN w:val="0"/>
        <w:adjustRightInd w:val="0"/>
        <w:ind w:right="136"/>
        <w:jc w:val="both"/>
        <w:rPr>
          <w:color w:val="000000" w:themeColor="text1"/>
          <w:sz w:val="22"/>
          <w:szCs w:val="22"/>
        </w:rPr>
      </w:pPr>
      <w:r w:rsidRPr="00AE2AA6">
        <w:rPr>
          <w:color w:val="000000" w:themeColor="text1"/>
          <w:sz w:val="22"/>
          <w:szCs w:val="22"/>
        </w:rPr>
        <w:t xml:space="preserve">Hosted </w:t>
      </w:r>
      <w:r w:rsidR="007E2595" w:rsidRPr="00AE2AA6">
        <w:rPr>
          <w:color w:val="000000" w:themeColor="text1"/>
          <w:sz w:val="22"/>
          <w:szCs w:val="22"/>
        </w:rPr>
        <w:t>awareness workshop with relevant Government stakeholders (conducted by UKHO)</w:t>
      </w:r>
    </w:p>
    <w:p w:rsidR="007E2595" w:rsidRPr="00AE2AA6" w:rsidRDefault="001B2B0B" w:rsidP="005F5688">
      <w:pPr>
        <w:pStyle w:val="ListParagraph"/>
        <w:widowControl w:val="0"/>
        <w:numPr>
          <w:ilvl w:val="0"/>
          <w:numId w:val="29"/>
        </w:numPr>
        <w:autoSpaceDE w:val="0"/>
        <w:autoSpaceDN w:val="0"/>
        <w:adjustRightInd w:val="0"/>
        <w:ind w:right="136"/>
        <w:jc w:val="both"/>
        <w:rPr>
          <w:color w:val="000000" w:themeColor="text1"/>
          <w:sz w:val="22"/>
          <w:szCs w:val="22"/>
        </w:rPr>
      </w:pPr>
      <w:r w:rsidRPr="00AE2AA6">
        <w:rPr>
          <w:color w:val="000000" w:themeColor="text1"/>
          <w:sz w:val="22"/>
          <w:szCs w:val="22"/>
        </w:rPr>
        <w:t>D</w:t>
      </w:r>
      <w:r w:rsidR="007E2595" w:rsidRPr="00AE2AA6">
        <w:rPr>
          <w:color w:val="000000" w:themeColor="text1"/>
          <w:sz w:val="22"/>
          <w:szCs w:val="22"/>
        </w:rPr>
        <w:t>iscussions with World Bank/As</w:t>
      </w:r>
      <w:r w:rsidRPr="00AE2AA6">
        <w:rPr>
          <w:color w:val="000000" w:themeColor="text1"/>
          <w:sz w:val="22"/>
          <w:szCs w:val="22"/>
        </w:rPr>
        <w:t xml:space="preserve">ia Development for funding of LIDAR surveys – UKHO assisting </w:t>
      </w:r>
      <w:r w:rsidR="007E2595" w:rsidRPr="00AE2AA6">
        <w:rPr>
          <w:color w:val="000000" w:themeColor="text1"/>
          <w:sz w:val="22"/>
          <w:szCs w:val="22"/>
        </w:rPr>
        <w:t>with the technical component and to produce the charts at the end</w:t>
      </w:r>
    </w:p>
    <w:p w:rsidR="007E2595" w:rsidRPr="00AE2AA6" w:rsidRDefault="001B2B0B" w:rsidP="005F5688">
      <w:pPr>
        <w:pStyle w:val="ListParagraph"/>
        <w:widowControl w:val="0"/>
        <w:numPr>
          <w:ilvl w:val="0"/>
          <w:numId w:val="29"/>
        </w:numPr>
        <w:autoSpaceDE w:val="0"/>
        <w:autoSpaceDN w:val="0"/>
        <w:adjustRightInd w:val="0"/>
        <w:ind w:right="136"/>
        <w:jc w:val="both"/>
        <w:rPr>
          <w:color w:val="000000" w:themeColor="text1"/>
          <w:sz w:val="22"/>
          <w:szCs w:val="22"/>
        </w:rPr>
      </w:pPr>
      <w:r w:rsidRPr="00AE2AA6">
        <w:rPr>
          <w:color w:val="000000" w:themeColor="text1"/>
          <w:sz w:val="22"/>
          <w:szCs w:val="22"/>
        </w:rPr>
        <w:t xml:space="preserve">Staff member </w:t>
      </w:r>
      <w:r w:rsidR="007E2595" w:rsidRPr="00AE2AA6">
        <w:rPr>
          <w:color w:val="000000" w:themeColor="text1"/>
          <w:sz w:val="22"/>
          <w:szCs w:val="22"/>
        </w:rPr>
        <w:t xml:space="preserve">offered scholarship through the Nippon Foundation/GEBCO capacity building program (Cat A training at the University of New Hampshire) </w:t>
      </w:r>
    </w:p>
    <w:p w:rsidR="007E2595" w:rsidRPr="00AE2AA6" w:rsidRDefault="001B2B0B" w:rsidP="005F5688">
      <w:pPr>
        <w:pStyle w:val="ListParagraph"/>
        <w:widowControl w:val="0"/>
        <w:numPr>
          <w:ilvl w:val="0"/>
          <w:numId w:val="29"/>
        </w:numPr>
        <w:autoSpaceDE w:val="0"/>
        <w:autoSpaceDN w:val="0"/>
        <w:adjustRightInd w:val="0"/>
        <w:ind w:right="136"/>
        <w:jc w:val="both"/>
        <w:rPr>
          <w:color w:val="000000" w:themeColor="text1"/>
          <w:sz w:val="22"/>
          <w:szCs w:val="22"/>
        </w:rPr>
      </w:pPr>
      <w:r w:rsidRPr="00AE2AA6">
        <w:rPr>
          <w:color w:val="000000" w:themeColor="text1"/>
          <w:sz w:val="22"/>
          <w:szCs w:val="22"/>
        </w:rPr>
        <w:t>Attended</w:t>
      </w:r>
      <w:r w:rsidR="007E2595" w:rsidRPr="00AE2AA6">
        <w:rPr>
          <w:color w:val="000000" w:themeColor="text1"/>
          <w:sz w:val="22"/>
          <w:szCs w:val="22"/>
        </w:rPr>
        <w:t xml:space="preserve"> CME Seminar UKHO, London, Nov 2019</w:t>
      </w:r>
    </w:p>
    <w:p w:rsidR="007E2595" w:rsidRPr="00AE2AA6" w:rsidRDefault="001B2B0B" w:rsidP="005F5688">
      <w:pPr>
        <w:pStyle w:val="ListParagraph"/>
        <w:numPr>
          <w:ilvl w:val="0"/>
          <w:numId w:val="29"/>
        </w:numPr>
        <w:jc w:val="both"/>
        <w:rPr>
          <w:color w:val="000000" w:themeColor="text1"/>
          <w:sz w:val="22"/>
          <w:szCs w:val="22"/>
        </w:rPr>
      </w:pPr>
      <w:r w:rsidRPr="00AE2AA6">
        <w:rPr>
          <w:color w:val="000000" w:themeColor="text1"/>
          <w:sz w:val="22"/>
          <w:szCs w:val="22"/>
        </w:rPr>
        <w:t>Plans to become IHO Member in the pipeline</w:t>
      </w:r>
    </w:p>
    <w:p w:rsidR="001B2B0B" w:rsidRPr="00AE2AA6" w:rsidRDefault="001B2B0B" w:rsidP="005F5688">
      <w:pPr>
        <w:widowControl w:val="0"/>
        <w:autoSpaceDE w:val="0"/>
        <w:autoSpaceDN w:val="0"/>
        <w:adjustRightInd w:val="0"/>
        <w:ind w:left="709" w:right="136"/>
        <w:jc w:val="both"/>
        <w:rPr>
          <w:color w:val="000000" w:themeColor="text1"/>
          <w:sz w:val="22"/>
          <w:szCs w:val="22"/>
          <w:u w:val="single"/>
        </w:rPr>
      </w:pPr>
      <w:r w:rsidRPr="00AE2AA6">
        <w:rPr>
          <w:color w:val="000000" w:themeColor="text1"/>
          <w:sz w:val="22"/>
          <w:szCs w:val="22"/>
          <w:u w:val="single"/>
        </w:rPr>
        <w:t>Aids to Navigation</w:t>
      </w:r>
    </w:p>
    <w:p w:rsidR="001B2B0B" w:rsidRPr="00AE2AA6" w:rsidRDefault="001B2B0B" w:rsidP="005F5688">
      <w:pPr>
        <w:pStyle w:val="ListParagraph"/>
        <w:widowControl w:val="0"/>
        <w:numPr>
          <w:ilvl w:val="0"/>
          <w:numId w:val="30"/>
        </w:numPr>
        <w:autoSpaceDE w:val="0"/>
        <w:autoSpaceDN w:val="0"/>
        <w:adjustRightInd w:val="0"/>
        <w:ind w:right="136"/>
        <w:jc w:val="both"/>
        <w:rPr>
          <w:color w:val="000000" w:themeColor="text1"/>
          <w:sz w:val="22"/>
          <w:szCs w:val="22"/>
        </w:rPr>
      </w:pPr>
      <w:r w:rsidRPr="00AE2AA6">
        <w:rPr>
          <w:color w:val="000000" w:themeColor="text1"/>
          <w:sz w:val="22"/>
          <w:szCs w:val="22"/>
        </w:rPr>
        <w:t>Staff member attended IALA AtoN Manager Level 1 course in Suva Fiji conduct</w:t>
      </w:r>
      <w:r w:rsidR="008A6D2E" w:rsidRPr="00AE2AA6">
        <w:rPr>
          <w:color w:val="000000" w:themeColor="text1"/>
          <w:sz w:val="22"/>
          <w:szCs w:val="22"/>
        </w:rPr>
        <w:t>ed by SPC during July-</w:t>
      </w:r>
      <w:r w:rsidR="00B44417" w:rsidRPr="00AE2AA6">
        <w:rPr>
          <w:color w:val="000000" w:themeColor="text1"/>
          <w:sz w:val="22"/>
          <w:szCs w:val="22"/>
        </w:rPr>
        <w:t xml:space="preserve">August 2019.  (Total 2 trained </w:t>
      </w:r>
      <w:r w:rsidR="008A6D2E" w:rsidRPr="00AE2AA6">
        <w:rPr>
          <w:color w:val="000000" w:themeColor="text1"/>
          <w:sz w:val="22"/>
          <w:szCs w:val="22"/>
        </w:rPr>
        <w:t xml:space="preserve">AtoN </w:t>
      </w:r>
      <w:r w:rsidR="00B44417" w:rsidRPr="00AE2AA6">
        <w:rPr>
          <w:color w:val="000000" w:themeColor="text1"/>
          <w:sz w:val="22"/>
          <w:szCs w:val="22"/>
        </w:rPr>
        <w:t>Manager</w:t>
      </w:r>
      <w:r w:rsidR="008A6D2E" w:rsidRPr="00AE2AA6">
        <w:rPr>
          <w:color w:val="000000" w:themeColor="text1"/>
          <w:sz w:val="22"/>
          <w:szCs w:val="22"/>
        </w:rPr>
        <w:t>s</w:t>
      </w:r>
      <w:r w:rsidR="00B44417" w:rsidRPr="00AE2AA6">
        <w:rPr>
          <w:color w:val="000000" w:themeColor="text1"/>
          <w:sz w:val="22"/>
          <w:szCs w:val="22"/>
        </w:rPr>
        <w:t xml:space="preserve"> presently)</w:t>
      </w:r>
    </w:p>
    <w:p w:rsidR="008A6D2E" w:rsidRPr="00AE2AA6" w:rsidRDefault="00B44417" w:rsidP="005F5688">
      <w:pPr>
        <w:pStyle w:val="ListParagraph"/>
        <w:widowControl w:val="0"/>
        <w:numPr>
          <w:ilvl w:val="0"/>
          <w:numId w:val="30"/>
        </w:numPr>
        <w:autoSpaceDE w:val="0"/>
        <w:autoSpaceDN w:val="0"/>
        <w:adjustRightInd w:val="0"/>
        <w:ind w:right="136"/>
        <w:jc w:val="both"/>
        <w:rPr>
          <w:color w:val="000000" w:themeColor="text1"/>
          <w:sz w:val="22"/>
          <w:szCs w:val="22"/>
        </w:rPr>
      </w:pPr>
      <w:r w:rsidRPr="00AE2AA6">
        <w:rPr>
          <w:color w:val="000000" w:themeColor="text1"/>
          <w:sz w:val="22"/>
          <w:szCs w:val="22"/>
        </w:rPr>
        <w:t>SPC provided</w:t>
      </w:r>
      <w:r w:rsidR="001B2B0B" w:rsidRPr="00AE2AA6">
        <w:rPr>
          <w:color w:val="000000" w:themeColor="text1"/>
          <w:sz w:val="22"/>
          <w:szCs w:val="22"/>
        </w:rPr>
        <w:t xml:space="preserve"> training to AtoN staff on AtoNs Risk Assessment in Kiritimati Island from Nov – Dec 2019.</w:t>
      </w:r>
    </w:p>
    <w:p w:rsidR="00226F41" w:rsidRPr="00AE2AA6" w:rsidRDefault="00226F41" w:rsidP="005F5688">
      <w:pPr>
        <w:widowControl w:val="0"/>
        <w:autoSpaceDE w:val="0"/>
        <w:autoSpaceDN w:val="0"/>
        <w:adjustRightInd w:val="0"/>
        <w:ind w:right="136"/>
        <w:jc w:val="both"/>
        <w:rPr>
          <w:color w:val="000000" w:themeColor="text1"/>
          <w:sz w:val="22"/>
          <w:szCs w:val="22"/>
        </w:rPr>
      </w:pPr>
    </w:p>
    <w:p w:rsidR="009E7F3F" w:rsidRPr="00AE2AA6" w:rsidRDefault="002B0726" w:rsidP="005F5688">
      <w:pPr>
        <w:widowControl w:val="0"/>
        <w:autoSpaceDE w:val="0"/>
        <w:autoSpaceDN w:val="0"/>
        <w:adjustRightInd w:val="0"/>
        <w:ind w:left="567" w:right="136"/>
        <w:jc w:val="both"/>
        <w:rPr>
          <w:color w:val="000000" w:themeColor="text1"/>
          <w:sz w:val="22"/>
          <w:szCs w:val="22"/>
        </w:rPr>
      </w:pPr>
      <w:r w:rsidRPr="00AE2AA6">
        <w:rPr>
          <w:color w:val="000000" w:themeColor="text1"/>
          <w:sz w:val="22"/>
          <w:szCs w:val="22"/>
        </w:rPr>
        <w:t>It is planned to carry out h</w:t>
      </w:r>
      <w:r w:rsidR="0029337D" w:rsidRPr="00AE2AA6">
        <w:rPr>
          <w:color w:val="000000" w:themeColor="text1"/>
          <w:sz w:val="22"/>
          <w:szCs w:val="22"/>
        </w:rPr>
        <w:t>ydrographi</w:t>
      </w:r>
      <w:r w:rsidRPr="00AE2AA6">
        <w:rPr>
          <w:color w:val="000000" w:themeColor="text1"/>
          <w:sz w:val="22"/>
          <w:szCs w:val="22"/>
        </w:rPr>
        <w:t>c surveys of 4 o</w:t>
      </w:r>
      <w:r w:rsidR="00226F41" w:rsidRPr="00AE2AA6">
        <w:rPr>
          <w:color w:val="000000" w:themeColor="text1"/>
          <w:sz w:val="22"/>
          <w:szCs w:val="22"/>
        </w:rPr>
        <w:t>uter islands (Abaiang, Nonouti, Tabiteuea South ande Beru)</w:t>
      </w:r>
      <w:r w:rsidRPr="00AE2AA6">
        <w:rPr>
          <w:color w:val="000000" w:themeColor="text1"/>
          <w:sz w:val="22"/>
          <w:szCs w:val="22"/>
        </w:rPr>
        <w:t xml:space="preserve"> as part of the </w:t>
      </w:r>
      <w:r w:rsidR="00226F41" w:rsidRPr="00AE2AA6">
        <w:rPr>
          <w:color w:val="000000" w:themeColor="text1"/>
          <w:sz w:val="22"/>
          <w:szCs w:val="22"/>
        </w:rPr>
        <w:t xml:space="preserve">Kiribati </w:t>
      </w:r>
      <w:r w:rsidR="009E7F3F" w:rsidRPr="00AE2AA6">
        <w:rPr>
          <w:color w:val="000000" w:themeColor="text1"/>
          <w:sz w:val="22"/>
          <w:szCs w:val="22"/>
        </w:rPr>
        <w:t>Outer Islands Transport Infrastructure Investment Project</w:t>
      </w:r>
      <w:r w:rsidR="00226F41" w:rsidRPr="00AE2AA6">
        <w:rPr>
          <w:color w:val="000000" w:themeColor="text1"/>
          <w:sz w:val="22"/>
          <w:szCs w:val="22"/>
        </w:rPr>
        <w:t xml:space="preserve"> (KOITIIP) funded by the World Bank</w:t>
      </w:r>
      <w:r w:rsidR="00407FCF" w:rsidRPr="00AE2AA6">
        <w:rPr>
          <w:color w:val="000000" w:themeColor="text1"/>
          <w:sz w:val="22"/>
          <w:szCs w:val="22"/>
        </w:rPr>
        <w:t xml:space="preserve"> and Asia Development Bank</w:t>
      </w:r>
      <w:r w:rsidR="00226F41" w:rsidRPr="00AE2AA6">
        <w:rPr>
          <w:color w:val="000000" w:themeColor="text1"/>
          <w:sz w:val="22"/>
          <w:szCs w:val="22"/>
        </w:rPr>
        <w:t>.</w:t>
      </w:r>
      <w:r w:rsidRPr="00AE2AA6">
        <w:rPr>
          <w:color w:val="000000" w:themeColor="text1"/>
          <w:sz w:val="22"/>
          <w:szCs w:val="22"/>
        </w:rPr>
        <w:t xml:space="preserve"> The</w:t>
      </w:r>
      <w:r w:rsidR="00305E9D" w:rsidRPr="00AE2AA6">
        <w:rPr>
          <w:color w:val="000000" w:themeColor="text1"/>
          <w:sz w:val="22"/>
          <w:szCs w:val="22"/>
        </w:rPr>
        <w:t>re</w:t>
      </w:r>
      <w:r w:rsidRPr="00AE2AA6">
        <w:rPr>
          <w:color w:val="000000" w:themeColor="text1"/>
          <w:sz w:val="22"/>
          <w:szCs w:val="22"/>
        </w:rPr>
        <w:t xml:space="preserve"> are also pl</w:t>
      </w:r>
      <w:r w:rsidR="00305E9D" w:rsidRPr="00AE2AA6">
        <w:rPr>
          <w:color w:val="000000" w:themeColor="text1"/>
          <w:sz w:val="22"/>
          <w:szCs w:val="22"/>
        </w:rPr>
        <w:t>ans in the future</w:t>
      </w:r>
      <w:r w:rsidR="0029337D" w:rsidRPr="00AE2AA6">
        <w:rPr>
          <w:color w:val="000000" w:themeColor="text1"/>
          <w:sz w:val="22"/>
          <w:szCs w:val="22"/>
        </w:rPr>
        <w:t xml:space="preserve"> to engage commercial su</w:t>
      </w:r>
      <w:r w:rsidR="0085166B" w:rsidRPr="00AE2AA6">
        <w:rPr>
          <w:color w:val="000000" w:themeColor="text1"/>
          <w:sz w:val="22"/>
          <w:szCs w:val="22"/>
        </w:rPr>
        <w:t>rvey firms</w:t>
      </w:r>
      <w:r w:rsidR="0029337D" w:rsidRPr="00AE2AA6">
        <w:rPr>
          <w:color w:val="000000" w:themeColor="text1"/>
          <w:sz w:val="22"/>
          <w:szCs w:val="22"/>
        </w:rPr>
        <w:t xml:space="preserve"> to conduct </w:t>
      </w:r>
      <w:r w:rsidRPr="00AE2AA6">
        <w:rPr>
          <w:color w:val="000000" w:themeColor="text1"/>
          <w:sz w:val="22"/>
          <w:szCs w:val="22"/>
        </w:rPr>
        <w:t>survey</w:t>
      </w:r>
      <w:r w:rsidR="00305E9D" w:rsidRPr="00AE2AA6">
        <w:rPr>
          <w:color w:val="000000" w:themeColor="text1"/>
          <w:sz w:val="22"/>
          <w:szCs w:val="22"/>
        </w:rPr>
        <w:t>s</w:t>
      </w:r>
      <w:r w:rsidRPr="00AE2AA6">
        <w:rPr>
          <w:color w:val="000000" w:themeColor="text1"/>
          <w:sz w:val="22"/>
          <w:szCs w:val="22"/>
        </w:rPr>
        <w:t xml:space="preserve"> for all outer islands in K</w:t>
      </w:r>
      <w:r w:rsidR="0029337D" w:rsidRPr="00AE2AA6">
        <w:rPr>
          <w:color w:val="000000" w:themeColor="text1"/>
          <w:sz w:val="22"/>
          <w:szCs w:val="22"/>
        </w:rPr>
        <w:t>iribati in order to produce new charts</w:t>
      </w:r>
      <w:r w:rsidR="00305E9D" w:rsidRPr="00AE2AA6">
        <w:rPr>
          <w:color w:val="000000" w:themeColor="text1"/>
          <w:sz w:val="22"/>
          <w:szCs w:val="22"/>
        </w:rPr>
        <w:t xml:space="preserve">.  </w:t>
      </w:r>
    </w:p>
    <w:p w:rsidR="0029337D" w:rsidRPr="00AE2AA6" w:rsidRDefault="0029337D" w:rsidP="005F5688">
      <w:pPr>
        <w:widowControl w:val="0"/>
        <w:autoSpaceDE w:val="0"/>
        <w:autoSpaceDN w:val="0"/>
        <w:adjustRightInd w:val="0"/>
        <w:ind w:left="567" w:right="136"/>
        <w:jc w:val="both"/>
        <w:rPr>
          <w:color w:val="000000" w:themeColor="text1"/>
          <w:sz w:val="22"/>
          <w:szCs w:val="22"/>
        </w:rPr>
      </w:pPr>
    </w:p>
    <w:p w:rsidR="0029337D" w:rsidRPr="00AE2AA6" w:rsidRDefault="0029337D" w:rsidP="005F5688">
      <w:pPr>
        <w:widowControl w:val="0"/>
        <w:autoSpaceDE w:val="0"/>
        <w:autoSpaceDN w:val="0"/>
        <w:adjustRightInd w:val="0"/>
        <w:ind w:left="567" w:right="136"/>
        <w:jc w:val="both"/>
        <w:rPr>
          <w:color w:val="000000" w:themeColor="text1"/>
          <w:sz w:val="22"/>
          <w:szCs w:val="22"/>
        </w:rPr>
      </w:pPr>
      <w:r w:rsidRPr="00AE2AA6">
        <w:rPr>
          <w:color w:val="000000" w:themeColor="text1"/>
          <w:sz w:val="22"/>
          <w:szCs w:val="22"/>
        </w:rPr>
        <w:t>The main challenges and/or obstructions identified are:</w:t>
      </w:r>
    </w:p>
    <w:p w:rsidR="0029337D" w:rsidRPr="00AE2AA6" w:rsidRDefault="0029337D" w:rsidP="005F5688">
      <w:pPr>
        <w:pStyle w:val="ListParagraph"/>
        <w:widowControl w:val="0"/>
        <w:numPr>
          <w:ilvl w:val="0"/>
          <w:numId w:val="31"/>
        </w:numPr>
        <w:autoSpaceDE w:val="0"/>
        <w:autoSpaceDN w:val="0"/>
        <w:adjustRightInd w:val="0"/>
        <w:ind w:right="136"/>
        <w:jc w:val="both"/>
        <w:rPr>
          <w:color w:val="000000" w:themeColor="text1"/>
          <w:sz w:val="22"/>
          <w:szCs w:val="22"/>
        </w:rPr>
      </w:pPr>
      <w:r w:rsidRPr="00AE2AA6">
        <w:rPr>
          <w:color w:val="000000" w:themeColor="text1"/>
          <w:sz w:val="22"/>
          <w:szCs w:val="22"/>
        </w:rPr>
        <w:t>Limitation in capacity to meet mapping authority standards</w:t>
      </w:r>
    </w:p>
    <w:p w:rsidR="0029337D" w:rsidRPr="00AE2AA6" w:rsidRDefault="0029337D" w:rsidP="005F5688">
      <w:pPr>
        <w:pStyle w:val="ListParagraph"/>
        <w:widowControl w:val="0"/>
        <w:numPr>
          <w:ilvl w:val="0"/>
          <w:numId w:val="31"/>
        </w:numPr>
        <w:autoSpaceDE w:val="0"/>
        <w:autoSpaceDN w:val="0"/>
        <w:adjustRightInd w:val="0"/>
        <w:ind w:right="136"/>
        <w:jc w:val="both"/>
        <w:rPr>
          <w:color w:val="000000" w:themeColor="text1"/>
          <w:sz w:val="22"/>
          <w:szCs w:val="22"/>
        </w:rPr>
      </w:pPr>
      <w:r w:rsidRPr="00AE2AA6">
        <w:rPr>
          <w:color w:val="000000" w:themeColor="text1"/>
          <w:sz w:val="22"/>
          <w:szCs w:val="22"/>
        </w:rPr>
        <w:t>No legislation/policy framework in place to support hydrographic activities</w:t>
      </w:r>
    </w:p>
    <w:p w:rsidR="0029337D" w:rsidRPr="00AE2AA6" w:rsidRDefault="0029337D" w:rsidP="005F5688">
      <w:pPr>
        <w:pStyle w:val="ListParagraph"/>
        <w:widowControl w:val="0"/>
        <w:numPr>
          <w:ilvl w:val="0"/>
          <w:numId w:val="31"/>
        </w:numPr>
        <w:autoSpaceDE w:val="0"/>
        <w:autoSpaceDN w:val="0"/>
        <w:adjustRightInd w:val="0"/>
        <w:ind w:right="136"/>
        <w:jc w:val="both"/>
        <w:rPr>
          <w:color w:val="000000" w:themeColor="text1"/>
          <w:sz w:val="22"/>
          <w:szCs w:val="22"/>
        </w:rPr>
      </w:pPr>
      <w:r w:rsidRPr="00AE2AA6">
        <w:rPr>
          <w:color w:val="000000" w:themeColor="text1"/>
          <w:sz w:val="22"/>
          <w:szCs w:val="22"/>
        </w:rPr>
        <w:t xml:space="preserve"> Funding and financial constraints</w:t>
      </w:r>
    </w:p>
    <w:p w:rsidR="0029337D" w:rsidRPr="00AE2AA6" w:rsidRDefault="0029337D" w:rsidP="005F5688">
      <w:pPr>
        <w:pStyle w:val="ListParagraph"/>
        <w:widowControl w:val="0"/>
        <w:numPr>
          <w:ilvl w:val="0"/>
          <w:numId w:val="31"/>
        </w:numPr>
        <w:autoSpaceDE w:val="0"/>
        <w:autoSpaceDN w:val="0"/>
        <w:adjustRightInd w:val="0"/>
        <w:ind w:right="136"/>
        <w:jc w:val="both"/>
        <w:rPr>
          <w:color w:val="000000" w:themeColor="text1"/>
          <w:sz w:val="22"/>
          <w:szCs w:val="22"/>
        </w:rPr>
      </w:pPr>
      <w:r w:rsidRPr="00AE2AA6">
        <w:rPr>
          <w:color w:val="000000" w:themeColor="text1"/>
          <w:sz w:val="22"/>
          <w:szCs w:val="22"/>
        </w:rPr>
        <w:t>Scattered islands over vast area of ocean</w:t>
      </w:r>
    </w:p>
    <w:p w:rsidR="00CF212C" w:rsidRPr="00AE2AA6" w:rsidRDefault="00CF212C" w:rsidP="005F5688">
      <w:pPr>
        <w:widowControl w:val="0"/>
        <w:autoSpaceDE w:val="0"/>
        <w:autoSpaceDN w:val="0"/>
        <w:adjustRightInd w:val="0"/>
        <w:ind w:right="136"/>
        <w:jc w:val="both"/>
        <w:rPr>
          <w:color w:val="000000" w:themeColor="text1"/>
          <w:sz w:val="22"/>
          <w:szCs w:val="22"/>
        </w:rPr>
      </w:pPr>
    </w:p>
    <w:p w:rsidR="00CF212C" w:rsidRPr="00AE2AA6" w:rsidRDefault="00480576" w:rsidP="005F5688">
      <w:pPr>
        <w:widowControl w:val="0"/>
        <w:autoSpaceDE w:val="0"/>
        <w:autoSpaceDN w:val="0"/>
        <w:adjustRightInd w:val="0"/>
        <w:ind w:left="567" w:right="136" w:hanging="567"/>
        <w:jc w:val="both"/>
        <w:rPr>
          <w:b/>
          <w:color w:val="000000" w:themeColor="text1"/>
          <w:sz w:val="22"/>
          <w:szCs w:val="22"/>
        </w:rPr>
      </w:pPr>
      <w:r w:rsidRPr="00AE2AA6">
        <w:rPr>
          <w:b/>
          <w:color w:val="000000" w:themeColor="text1"/>
          <w:sz w:val="22"/>
          <w:szCs w:val="22"/>
        </w:rPr>
        <w:t>8</w:t>
      </w:r>
      <w:r w:rsidR="00F2603E" w:rsidRPr="00AE2AA6">
        <w:rPr>
          <w:b/>
          <w:color w:val="000000" w:themeColor="text1"/>
          <w:sz w:val="22"/>
          <w:szCs w:val="22"/>
        </w:rPr>
        <w:t>.4</w:t>
      </w:r>
      <w:r w:rsidR="00CF212C" w:rsidRPr="00AE2AA6">
        <w:rPr>
          <w:b/>
          <w:color w:val="000000" w:themeColor="text1"/>
          <w:sz w:val="22"/>
          <w:szCs w:val="22"/>
        </w:rPr>
        <w:tab/>
        <w:t>Nauru</w:t>
      </w:r>
    </w:p>
    <w:p w:rsidR="00CF212C" w:rsidRPr="00AE2AA6" w:rsidRDefault="00CF212C" w:rsidP="005F5688">
      <w:pPr>
        <w:widowControl w:val="0"/>
        <w:autoSpaceDE w:val="0"/>
        <w:autoSpaceDN w:val="0"/>
        <w:adjustRightInd w:val="0"/>
        <w:ind w:left="571" w:right="136"/>
        <w:jc w:val="both"/>
        <w:rPr>
          <w:color w:val="000000" w:themeColor="text1"/>
          <w:sz w:val="22"/>
          <w:szCs w:val="22"/>
        </w:rPr>
      </w:pPr>
    </w:p>
    <w:p w:rsidR="00780273" w:rsidRPr="00AE2AA6" w:rsidRDefault="00CF212C" w:rsidP="005F5688">
      <w:pPr>
        <w:widowControl w:val="0"/>
        <w:autoSpaceDE w:val="0"/>
        <w:autoSpaceDN w:val="0"/>
        <w:adjustRightInd w:val="0"/>
        <w:ind w:left="571" w:right="136"/>
        <w:jc w:val="both"/>
        <w:rPr>
          <w:color w:val="000000" w:themeColor="text1"/>
          <w:sz w:val="22"/>
          <w:szCs w:val="22"/>
        </w:rPr>
      </w:pPr>
      <w:r w:rsidRPr="00AE2AA6">
        <w:rPr>
          <w:color w:val="000000" w:themeColor="text1"/>
          <w:sz w:val="22"/>
          <w:szCs w:val="22"/>
        </w:rPr>
        <w:t xml:space="preserve">Mr Kemp Detenamo </w:t>
      </w:r>
      <w:r w:rsidR="00B12183" w:rsidRPr="00AE2AA6">
        <w:rPr>
          <w:color w:val="000000" w:themeColor="text1"/>
          <w:sz w:val="22"/>
          <w:szCs w:val="22"/>
        </w:rPr>
        <w:t>provided a brief report for Nauru (</w:t>
      </w:r>
      <w:r w:rsidR="00C74E66" w:rsidRPr="00AE2AA6">
        <w:rPr>
          <w:i/>
          <w:color w:val="000000" w:themeColor="text1"/>
          <w:sz w:val="22"/>
          <w:szCs w:val="22"/>
        </w:rPr>
        <w:t xml:space="preserve">doc. </w:t>
      </w:r>
      <w:r w:rsidR="0029337D" w:rsidRPr="00AE2AA6">
        <w:rPr>
          <w:i/>
          <w:color w:val="000000" w:themeColor="text1"/>
          <w:sz w:val="22"/>
          <w:szCs w:val="22"/>
        </w:rPr>
        <w:t>SWPHC17</w:t>
      </w:r>
      <w:r w:rsidR="00B12183" w:rsidRPr="00AE2AA6">
        <w:rPr>
          <w:i/>
          <w:color w:val="000000" w:themeColor="text1"/>
          <w:sz w:val="22"/>
          <w:szCs w:val="22"/>
        </w:rPr>
        <w:t>-08</w:t>
      </w:r>
      <w:r w:rsidR="00D649C8" w:rsidRPr="00AE2AA6">
        <w:rPr>
          <w:i/>
          <w:color w:val="000000" w:themeColor="text1"/>
          <w:sz w:val="22"/>
          <w:szCs w:val="22"/>
        </w:rPr>
        <w:t>D</w:t>
      </w:r>
      <w:r w:rsidR="00D33313" w:rsidRPr="00AE2AA6">
        <w:rPr>
          <w:color w:val="000000" w:themeColor="text1"/>
          <w:sz w:val="22"/>
          <w:szCs w:val="22"/>
        </w:rPr>
        <w:t xml:space="preserve">).  </w:t>
      </w:r>
    </w:p>
    <w:p w:rsidR="002B2A0F" w:rsidRPr="00AE2AA6" w:rsidRDefault="002B2A0F" w:rsidP="005F5688">
      <w:pPr>
        <w:widowControl w:val="0"/>
        <w:autoSpaceDE w:val="0"/>
        <w:autoSpaceDN w:val="0"/>
        <w:adjustRightInd w:val="0"/>
        <w:ind w:left="571" w:right="136"/>
        <w:jc w:val="both"/>
        <w:rPr>
          <w:color w:val="000000" w:themeColor="text1"/>
          <w:sz w:val="22"/>
          <w:szCs w:val="22"/>
        </w:rPr>
      </w:pPr>
    </w:p>
    <w:p w:rsidR="00780273" w:rsidRPr="00AE2AA6" w:rsidRDefault="00C138F1" w:rsidP="005F5688">
      <w:pPr>
        <w:widowControl w:val="0"/>
        <w:autoSpaceDE w:val="0"/>
        <w:autoSpaceDN w:val="0"/>
        <w:adjustRightInd w:val="0"/>
        <w:ind w:left="571" w:right="136"/>
        <w:jc w:val="both"/>
        <w:rPr>
          <w:color w:val="000000" w:themeColor="text1"/>
          <w:sz w:val="22"/>
          <w:szCs w:val="22"/>
        </w:rPr>
      </w:pPr>
      <w:r w:rsidRPr="00AE2AA6">
        <w:rPr>
          <w:color w:val="000000" w:themeColor="text1"/>
          <w:sz w:val="22"/>
          <w:szCs w:val="22"/>
        </w:rPr>
        <w:t xml:space="preserve">There is </w:t>
      </w:r>
      <w:r w:rsidR="00407FCF" w:rsidRPr="00AE2AA6">
        <w:rPr>
          <w:color w:val="000000" w:themeColor="text1"/>
          <w:sz w:val="22"/>
          <w:szCs w:val="22"/>
        </w:rPr>
        <w:t>a fully functional Meteorology Office</w:t>
      </w:r>
      <w:r w:rsidR="00780273" w:rsidRPr="00AE2AA6">
        <w:rPr>
          <w:color w:val="000000" w:themeColor="text1"/>
          <w:sz w:val="22"/>
          <w:szCs w:val="22"/>
        </w:rPr>
        <w:t xml:space="preserve"> under the Ministry for Emergency.  Following their attendance at SWPHC17 and the Technical Workshop, he</w:t>
      </w:r>
      <w:r w:rsidR="00407FCF" w:rsidRPr="00AE2AA6">
        <w:rPr>
          <w:color w:val="000000" w:themeColor="text1"/>
          <w:sz w:val="22"/>
          <w:szCs w:val="22"/>
        </w:rPr>
        <w:t xml:space="preserve"> and his colleague Mr Barassi Botelanga (Director of </w:t>
      </w:r>
      <w:r w:rsidR="0085166B" w:rsidRPr="00AE2AA6">
        <w:rPr>
          <w:color w:val="000000" w:themeColor="text1"/>
          <w:sz w:val="22"/>
          <w:szCs w:val="22"/>
        </w:rPr>
        <w:t>Meteorology</w:t>
      </w:r>
      <w:r w:rsidR="00407FCF" w:rsidRPr="00AE2AA6">
        <w:rPr>
          <w:color w:val="000000" w:themeColor="text1"/>
          <w:sz w:val="22"/>
          <w:szCs w:val="22"/>
        </w:rPr>
        <w:t>) will be working on a plan</w:t>
      </w:r>
      <w:r w:rsidR="00780273" w:rsidRPr="00AE2AA6">
        <w:rPr>
          <w:color w:val="000000" w:themeColor="text1"/>
          <w:sz w:val="22"/>
          <w:szCs w:val="22"/>
        </w:rPr>
        <w:t xml:space="preserve"> going forward – i.e. to establish a Hydrographic Office/Unit. </w:t>
      </w:r>
      <w:r w:rsidR="00EE37F1" w:rsidRPr="00AE2AA6">
        <w:rPr>
          <w:color w:val="000000" w:themeColor="text1"/>
          <w:sz w:val="22"/>
          <w:szCs w:val="22"/>
        </w:rPr>
        <w:t xml:space="preserve">It is most likely that a Land </w:t>
      </w:r>
      <w:r w:rsidR="00780273" w:rsidRPr="00AE2AA6">
        <w:rPr>
          <w:color w:val="000000" w:themeColor="text1"/>
          <w:sz w:val="22"/>
          <w:szCs w:val="22"/>
        </w:rPr>
        <w:t>Surveyor</w:t>
      </w:r>
      <w:r w:rsidR="00EE37F1" w:rsidRPr="00AE2AA6">
        <w:rPr>
          <w:color w:val="000000" w:themeColor="text1"/>
          <w:sz w:val="22"/>
          <w:szCs w:val="22"/>
        </w:rPr>
        <w:t xml:space="preserve"> will be engaged</w:t>
      </w:r>
      <w:r w:rsidR="00780273" w:rsidRPr="00AE2AA6">
        <w:rPr>
          <w:color w:val="000000" w:themeColor="text1"/>
          <w:sz w:val="22"/>
          <w:szCs w:val="22"/>
        </w:rPr>
        <w:t xml:space="preserve"> to carry out the technical/field work associated with hydrography.</w:t>
      </w:r>
    </w:p>
    <w:p w:rsidR="002B2A0F" w:rsidRPr="00AE2AA6" w:rsidRDefault="002B2A0F" w:rsidP="005F5688">
      <w:pPr>
        <w:widowControl w:val="0"/>
        <w:autoSpaceDE w:val="0"/>
        <w:autoSpaceDN w:val="0"/>
        <w:adjustRightInd w:val="0"/>
        <w:ind w:left="571" w:right="136"/>
        <w:jc w:val="both"/>
        <w:rPr>
          <w:color w:val="000000" w:themeColor="text1"/>
          <w:sz w:val="22"/>
          <w:szCs w:val="22"/>
        </w:rPr>
      </w:pPr>
    </w:p>
    <w:p w:rsidR="004A74FF" w:rsidRPr="00AE2AA6" w:rsidRDefault="00EE37F1" w:rsidP="005F5688">
      <w:pPr>
        <w:widowControl w:val="0"/>
        <w:autoSpaceDE w:val="0"/>
        <w:autoSpaceDN w:val="0"/>
        <w:adjustRightInd w:val="0"/>
        <w:ind w:left="571" w:right="136"/>
        <w:jc w:val="both"/>
        <w:rPr>
          <w:color w:val="000000" w:themeColor="text1"/>
          <w:sz w:val="22"/>
          <w:szCs w:val="22"/>
        </w:rPr>
      </w:pPr>
      <w:r w:rsidRPr="00AE2AA6">
        <w:rPr>
          <w:color w:val="000000" w:themeColor="text1"/>
          <w:sz w:val="22"/>
          <w:szCs w:val="22"/>
        </w:rPr>
        <w:t xml:space="preserve">There is very little </w:t>
      </w:r>
      <w:r w:rsidR="0085166B" w:rsidRPr="00AE2AA6">
        <w:rPr>
          <w:color w:val="000000" w:themeColor="text1"/>
          <w:sz w:val="22"/>
          <w:szCs w:val="22"/>
        </w:rPr>
        <w:t xml:space="preserve">shipping traffic in Nauru, i.e. average </w:t>
      </w:r>
      <w:r w:rsidRPr="00AE2AA6">
        <w:rPr>
          <w:color w:val="000000" w:themeColor="text1"/>
          <w:sz w:val="22"/>
          <w:szCs w:val="22"/>
        </w:rPr>
        <w:t>on</w:t>
      </w:r>
      <w:r w:rsidR="0085166B" w:rsidRPr="00AE2AA6">
        <w:rPr>
          <w:color w:val="000000" w:themeColor="text1"/>
          <w:sz w:val="22"/>
          <w:szCs w:val="22"/>
        </w:rPr>
        <w:t xml:space="preserve">e cargo vessel every 6 months.  </w:t>
      </w:r>
      <w:r w:rsidR="00780273" w:rsidRPr="00AE2AA6">
        <w:rPr>
          <w:color w:val="000000" w:themeColor="text1"/>
          <w:sz w:val="22"/>
          <w:szCs w:val="22"/>
        </w:rPr>
        <w:t>The Meteorological Office disseminates weather information to the local fishermen</w:t>
      </w:r>
      <w:r w:rsidRPr="00AE2AA6">
        <w:rPr>
          <w:color w:val="000000" w:themeColor="text1"/>
          <w:sz w:val="22"/>
          <w:szCs w:val="22"/>
        </w:rPr>
        <w:t xml:space="preserve">.  A common problem faced is the loss (drifting) of mooring buoys and likelihood of </w:t>
      </w:r>
      <w:r w:rsidR="004A74FF" w:rsidRPr="00AE2AA6">
        <w:rPr>
          <w:color w:val="000000" w:themeColor="text1"/>
          <w:sz w:val="22"/>
          <w:szCs w:val="22"/>
        </w:rPr>
        <w:t>vessels</w:t>
      </w:r>
      <w:r w:rsidRPr="00AE2AA6">
        <w:rPr>
          <w:color w:val="000000" w:themeColor="text1"/>
          <w:sz w:val="22"/>
          <w:szCs w:val="22"/>
        </w:rPr>
        <w:t xml:space="preserve"> hitting these floating objects.  There is a need to disseminate this information to the mariners.  The </w:t>
      </w:r>
      <w:r w:rsidR="004A74FF" w:rsidRPr="00AE2AA6">
        <w:rPr>
          <w:color w:val="000000" w:themeColor="text1"/>
          <w:sz w:val="22"/>
          <w:szCs w:val="22"/>
        </w:rPr>
        <w:t>Lighting</w:t>
      </w:r>
      <w:r w:rsidRPr="00AE2AA6">
        <w:rPr>
          <w:color w:val="000000" w:themeColor="text1"/>
          <w:sz w:val="22"/>
          <w:szCs w:val="22"/>
        </w:rPr>
        <w:t xml:space="preserve"> Tower </w:t>
      </w:r>
      <w:r w:rsidR="004A74FF" w:rsidRPr="00AE2AA6">
        <w:rPr>
          <w:color w:val="000000" w:themeColor="text1"/>
          <w:sz w:val="22"/>
          <w:szCs w:val="22"/>
        </w:rPr>
        <w:t>has been revived and has a visibility of about 25 miles at night.</w:t>
      </w:r>
    </w:p>
    <w:p w:rsidR="002B2A0F" w:rsidRPr="00AE2AA6" w:rsidRDefault="002B2A0F" w:rsidP="005F5688">
      <w:pPr>
        <w:widowControl w:val="0"/>
        <w:autoSpaceDE w:val="0"/>
        <w:autoSpaceDN w:val="0"/>
        <w:adjustRightInd w:val="0"/>
        <w:ind w:left="571" w:right="136"/>
        <w:jc w:val="both"/>
        <w:rPr>
          <w:color w:val="000000" w:themeColor="text1"/>
          <w:sz w:val="22"/>
          <w:szCs w:val="22"/>
        </w:rPr>
      </w:pPr>
    </w:p>
    <w:p w:rsidR="00C23E56" w:rsidRPr="00AE2AA6" w:rsidRDefault="00C23E56" w:rsidP="005F5688">
      <w:pPr>
        <w:widowControl w:val="0"/>
        <w:autoSpaceDE w:val="0"/>
        <w:autoSpaceDN w:val="0"/>
        <w:adjustRightInd w:val="0"/>
        <w:ind w:left="571" w:right="136"/>
        <w:jc w:val="both"/>
        <w:rPr>
          <w:color w:val="000000" w:themeColor="text1"/>
          <w:sz w:val="22"/>
          <w:szCs w:val="22"/>
        </w:rPr>
      </w:pPr>
      <w:r w:rsidRPr="00AE2AA6">
        <w:rPr>
          <w:color w:val="000000" w:themeColor="text1"/>
          <w:sz w:val="22"/>
          <w:szCs w:val="22"/>
        </w:rPr>
        <w:t xml:space="preserve">In 2016 Cardno </w:t>
      </w:r>
      <w:r w:rsidR="002B2A0F" w:rsidRPr="00AE2AA6">
        <w:rPr>
          <w:color w:val="000000" w:themeColor="text1"/>
          <w:sz w:val="22"/>
          <w:szCs w:val="22"/>
        </w:rPr>
        <w:t>Engineering</w:t>
      </w:r>
      <w:r w:rsidRPr="00AE2AA6">
        <w:rPr>
          <w:color w:val="000000" w:themeColor="text1"/>
          <w:sz w:val="22"/>
          <w:szCs w:val="22"/>
        </w:rPr>
        <w:t xml:space="preserve"> (an Australian firm) carried out a hydrographic survey of the entrance </w:t>
      </w:r>
      <w:r w:rsidRPr="00AE2AA6">
        <w:rPr>
          <w:color w:val="000000" w:themeColor="text1"/>
          <w:sz w:val="22"/>
          <w:szCs w:val="22"/>
        </w:rPr>
        <w:lastRenderedPageBreak/>
        <w:t>for the new wharf at the Port.</w:t>
      </w:r>
      <w:r w:rsidR="00BB08C8" w:rsidRPr="00AE2AA6">
        <w:rPr>
          <w:color w:val="000000" w:themeColor="text1"/>
          <w:sz w:val="22"/>
          <w:szCs w:val="22"/>
        </w:rPr>
        <w:t xml:space="preserve">  Construction work had commenced and the wharf will be completed by end 2020.</w:t>
      </w:r>
    </w:p>
    <w:p w:rsidR="002B2A0F" w:rsidRPr="00AE2AA6" w:rsidRDefault="002B2A0F" w:rsidP="005F5688">
      <w:pPr>
        <w:widowControl w:val="0"/>
        <w:autoSpaceDE w:val="0"/>
        <w:autoSpaceDN w:val="0"/>
        <w:adjustRightInd w:val="0"/>
        <w:ind w:left="571" w:right="136"/>
        <w:jc w:val="both"/>
        <w:rPr>
          <w:color w:val="000000" w:themeColor="text1"/>
          <w:sz w:val="22"/>
          <w:szCs w:val="22"/>
        </w:rPr>
      </w:pPr>
    </w:p>
    <w:p w:rsidR="00C23E56" w:rsidRPr="00AE2AA6" w:rsidRDefault="00C23E56" w:rsidP="005F5688">
      <w:pPr>
        <w:widowControl w:val="0"/>
        <w:autoSpaceDE w:val="0"/>
        <w:autoSpaceDN w:val="0"/>
        <w:adjustRightInd w:val="0"/>
        <w:ind w:left="571" w:right="136"/>
        <w:jc w:val="both"/>
        <w:rPr>
          <w:color w:val="000000" w:themeColor="text1"/>
          <w:sz w:val="22"/>
          <w:szCs w:val="22"/>
        </w:rPr>
      </w:pPr>
      <w:r w:rsidRPr="00AE2AA6">
        <w:rPr>
          <w:color w:val="000000" w:themeColor="text1"/>
          <w:sz w:val="22"/>
          <w:szCs w:val="22"/>
        </w:rPr>
        <w:t>Mr Detenamo attended the CME Workshop held at UKHO in November 2019.</w:t>
      </w:r>
    </w:p>
    <w:p w:rsidR="004A74FF" w:rsidRPr="00AE2AA6" w:rsidRDefault="004A74FF" w:rsidP="005F5688">
      <w:pPr>
        <w:widowControl w:val="0"/>
        <w:autoSpaceDE w:val="0"/>
        <w:autoSpaceDN w:val="0"/>
        <w:adjustRightInd w:val="0"/>
        <w:ind w:left="571" w:right="136"/>
        <w:jc w:val="both"/>
        <w:rPr>
          <w:color w:val="000000" w:themeColor="text1"/>
          <w:sz w:val="22"/>
          <w:szCs w:val="22"/>
        </w:rPr>
      </w:pPr>
      <w:r w:rsidRPr="00AE2AA6">
        <w:rPr>
          <w:color w:val="000000" w:themeColor="text1"/>
          <w:sz w:val="22"/>
          <w:szCs w:val="22"/>
        </w:rPr>
        <w:t>Over the last few years he ha</w:t>
      </w:r>
      <w:r w:rsidR="006F435B" w:rsidRPr="00AE2AA6">
        <w:rPr>
          <w:color w:val="000000" w:themeColor="text1"/>
          <w:sz w:val="22"/>
          <w:szCs w:val="22"/>
        </w:rPr>
        <w:t>d</w:t>
      </w:r>
      <w:r w:rsidRPr="00AE2AA6">
        <w:rPr>
          <w:color w:val="000000" w:themeColor="text1"/>
          <w:sz w:val="22"/>
          <w:szCs w:val="22"/>
        </w:rPr>
        <w:t xml:space="preserve"> discussions with</w:t>
      </w:r>
      <w:r w:rsidR="002C172C" w:rsidRPr="00AE2AA6">
        <w:rPr>
          <w:color w:val="000000" w:themeColor="text1"/>
          <w:sz w:val="22"/>
          <w:szCs w:val="22"/>
        </w:rPr>
        <w:t xml:space="preserve"> the Minster </w:t>
      </w:r>
      <w:r w:rsidR="005E06B6" w:rsidRPr="00AE2AA6">
        <w:rPr>
          <w:color w:val="000000" w:themeColor="text1"/>
          <w:sz w:val="22"/>
          <w:szCs w:val="22"/>
        </w:rPr>
        <w:t>about h</w:t>
      </w:r>
      <w:r w:rsidR="002C172C" w:rsidRPr="00AE2AA6">
        <w:rPr>
          <w:color w:val="000000" w:themeColor="text1"/>
          <w:sz w:val="22"/>
          <w:szCs w:val="22"/>
        </w:rPr>
        <w:t xml:space="preserve">ydrography and </w:t>
      </w:r>
      <w:r w:rsidR="005E06B6" w:rsidRPr="00AE2AA6">
        <w:rPr>
          <w:color w:val="000000" w:themeColor="text1"/>
          <w:sz w:val="22"/>
          <w:szCs w:val="22"/>
        </w:rPr>
        <w:t>the IHO</w:t>
      </w:r>
      <w:r w:rsidR="006F435B" w:rsidRPr="00AE2AA6">
        <w:rPr>
          <w:color w:val="000000" w:themeColor="text1"/>
          <w:sz w:val="22"/>
          <w:szCs w:val="22"/>
        </w:rPr>
        <w:t xml:space="preserve">. </w:t>
      </w:r>
    </w:p>
    <w:p w:rsidR="005E06B6" w:rsidRPr="00AE2AA6" w:rsidRDefault="005E06B6" w:rsidP="005F5688">
      <w:pPr>
        <w:widowControl w:val="0"/>
        <w:autoSpaceDE w:val="0"/>
        <w:autoSpaceDN w:val="0"/>
        <w:adjustRightInd w:val="0"/>
        <w:ind w:left="571" w:right="136"/>
        <w:jc w:val="both"/>
        <w:rPr>
          <w:color w:val="000000" w:themeColor="text1"/>
          <w:sz w:val="22"/>
          <w:szCs w:val="22"/>
        </w:rPr>
      </w:pPr>
      <w:r w:rsidRPr="00AE2AA6">
        <w:rPr>
          <w:color w:val="000000" w:themeColor="text1"/>
          <w:sz w:val="22"/>
          <w:szCs w:val="22"/>
        </w:rPr>
        <w:t>The elections held in August 2019</w:t>
      </w:r>
      <w:r w:rsidR="002B2A0F" w:rsidRPr="00AE2AA6">
        <w:rPr>
          <w:color w:val="000000" w:themeColor="text1"/>
          <w:sz w:val="22"/>
          <w:szCs w:val="22"/>
        </w:rPr>
        <w:t xml:space="preserve"> resulted in a new Government and i</w:t>
      </w:r>
      <w:r w:rsidRPr="00AE2AA6">
        <w:rPr>
          <w:color w:val="000000" w:themeColor="text1"/>
          <w:sz w:val="22"/>
          <w:szCs w:val="22"/>
        </w:rPr>
        <w:t>t is very difficult to convince them on the importance and benefits of hydrography.</w:t>
      </w:r>
    </w:p>
    <w:p w:rsidR="005E06B6" w:rsidRPr="00AE2AA6" w:rsidRDefault="005E06B6" w:rsidP="005F5688">
      <w:pPr>
        <w:widowControl w:val="0"/>
        <w:autoSpaceDE w:val="0"/>
        <w:autoSpaceDN w:val="0"/>
        <w:adjustRightInd w:val="0"/>
        <w:ind w:left="571" w:right="136"/>
        <w:jc w:val="both"/>
        <w:rPr>
          <w:color w:val="000000" w:themeColor="text1"/>
          <w:sz w:val="22"/>
          <w:szCs w:val="22"/>
        </w:rPr>
      </w:pPr>
      <w:r w:rsidRPr="00AE2AA6">
        <w:rPr>
          <w:color w:val="000000" w:themeColor="text1"/>
          <w:sz w:val="22"/>
          <w:szCs w:val="22"/>
        </w:rPr>
        <w:t xml:space="preserve">The main challenges and/or obstructions are the </w:t>
      </w:r>
      <w:r w:rsidR="00175DE9" w:rsidRPr="00AE2AA6">
        <w:rPr>
          <w:color w:val="000000" w:themeColor="text1"/>
          <w:sz w:val="22"/>
          <w:szCs w:val="22"/>
        </w:rPr>
        <w:t xml:space="preserve">lack of </w:t>
      </w:r>
      <w:r w:rsidR="00C23E56" w:rsidRPr="00AE2AA6">
        <w:rPr>
          <w:color w:val="000000" w:themeColor="text1"/>
          <w:sz w:val="22"/>
          <w:szCs w:val="22"/>
        </w:rPr>
        <w:t>p</w:t>
      </w:r>
      <w:r w:rsidR="00175DE9" w:rsidRPr="00AE2AA6">
        <w:rPr>
          <w:color w:val="000000" w:themeColor="text1"/>
          <w:sz w:val="22"/>
          <w:szCs w:val="22"/>
        </w:rPr>
        <w:t>olitical support</w:t>
      </w:r>
      <w:r w:rsidR="00C23E56" w:rsidRPr="00AE2AA6">
        <w:rPr>
          <w:color w:val="000000" w:themeColor="text1"/>
          <w:sz w:val="22"/>
          <w:szCs w:val="22"/>
        </w:rPr>
        <w:t>, lack of i</w:t>
      </w:r>
      <w:r w:rsidRPr="00AE2AA6">
        <w:rPr>
          <w:color w:val="000000" w:themeColor="text1"/>
          <w:sz w:val="22"/>
          <w:szCs w:val="22"/>
        </w:rPr>
        <w:t>nfrastructur</w:t>
      </w:r>
      <w:r w:rsidR="00C23E56" w:rsidRPr="00AE2AA6">
        <w:rPr>
          <w:color w:val="000000" w:themeColor="text1"/>
          <w:sz w:val="22"/>
          <w:szCs w:val="22"/>
        </w:rPr>
        <w:t>e and c</w:t>
      </w:r>
      <w:r w:rsidRPr="00AE2AA6">
        <w:rPr>
          <w:color w:val="000000" w:themeColor="text1"/>
          <w:sz w:val="22"/>
          <w:szCs w:val="22"/>
        </w:rPr>
        <w:t>apacity building</w:t>
      </w:r>
      <w:r w:rsidR="00C23E56" w:rsidRPr="00AE2AA6">
        <w:rPr>
          <w:color w:val="000000" w:themeColor="text1"/>
          <w:sz w:val="22"/>
          <w:szCs w:val="22"/>
        </w:rPr>
        <w:t>.</w:t>
      </w:r>
    </w:p>
    <w:p w:rsidR="00B12183" w:rsidRPr="00AE2AA6" w:rsidRDefault="00B12183" w:rsidP="005F5688">
      <w:pPr>
        <w:widowControl w:val="0"/>
        <w:tabs>
          <w:tab w:val="left" w:pos="3544"/>
        </w:tabs>
        <w:autoSpaceDE w:val="0"/>
        <w:autoSpaceDN w:val="0"/>
        <w:adjustRightInd w:val="0"/>
        <w:ind w:right="7181"/>
        <w:jc w:val="both"/>
        <w:rPr>
          <w:b/>
          <w:bCs/>
          <w:color w:val="000000" w:themeColor="text1"/>
          <w:spacing w:val="-1"/>
          <w:sz w:val="22"/>
          <w:szCs w:val="22"/>
        </w:rPr>
      </w:pPr>
    </w:p>
    <w:p w:rsidR="00800ED7" w:rsidRPr="00AE2AA6" w:rsidRDefault="00480576" w:rsidP="005F5688">
      <w:pPr>
        <w:widowControl w:val="0"/>
        <w:tabs>
          <w:tab w:val="left" w:pos="3544"/>
        </w:tabs>
        <w:autoSpaceDE w:val="0"/>
        <w:autoSpaceDN w:val="0"/>
        <w:adjustRightInd w:val="0"/>
        <w:ind w:left="567" w:right="7178" w:hanging="567"/>
        <w:jc w:val="both"/>
        <w:rPr>
          <w:color w:val="000000" w:themeColor="text1"/>
          <w:sz w:val="22"/>
          <w:szCs w:val="22"/>
        </w:rPr>
      </w:pPr>
      <w:r w:rsidRPr="00AE2AA6">
        <w:rPr>
          <w:b/>
          <w:bCs/>
          <w:color w:val="000000" w:themeColor="text1"/>
          <w:spacing w:val="-1"/>
          <w:sz w:val="22"/>
          <w:szCs w:val="22"/>
        </w:rPr>
        <w:t>8</w:t>
      </w:r>
      <w:r w:rsidR="00C70E4A" w:rsidRPr="00AE2AA6">
        <w:rPr>
          <w:b/>
          <w:bCs/>
          <w:color w:val="000000" w:themeColor="text1"/>
          <w:spacing w:val="-1"/>
          <w:sz w:val="22"/>
          <w:szCs w:val="22"/>
        </w:rPr>
        <w:t>.</w:t>
      </w:r>
      <w:r w:rsidR="00D649C8" w:rsidRPr="00AE2AA6">
        <w:rPr>
          <w:b/>
          <w:bCs/>
          <w:color w:val="000000" w:themeColor="text1"/>
          <w:spacing w:val="-1"/>
          <w:sz w:val="22"/>
          <w:szCs w:val="22"/>
        </w:rPr>
        <w:t>5</w:t>
      </w:r>
      <w:r w:rsidR="0031079E" w:rsidRPr="00AE2AA6">
        <w:rPr>
          <w:b/>
          <w:bCs/>
          <w:color w:val="000000" w:themeColor="text1"/>
          <w:sz w:val="22"/>
          <w:szCs w:val="22"/>
        </w:rPr>
        <w:tab/>
      </w:r>
      <w:r w:rsidR="00D006AA" w:rsidRPr="00AE2AA6">
        <w:rPr>
          <w:b/>
          <w:bCs/>
          <w:color w:val="000000" w:themeColor="text1"/>
          <w:spacing w:val="-1"/>
          <w:sz w:val="22"/>
          <w:szCs w:val="22"/>
        </w:rPr>
        <w:t>Niue</w:t>
      </w:r>
    </w:p>
    <w:p w:rsidR="00800ED7" w:rsidRPr="00AE2AA6" w:rsidRDefault="00800ED7" w:rsidP="005F5688">
      <w:pPr>
        <w:widowControl w:val="0"/>
        <w:autoSpaceDE w:val="0"/>
        <w:autoSpaceDN w:val="0"/>
        <w:adjustRightInd w:val="0"/>
        <w:jc w:val="both"/>
        <w:rPr>
          <w:color w:val="000000" w:themeColor="text1"/>
          <w:sz w:val="12"/>
          <w:szCs w:val="12"/>
        </w:rPr>
      </w:pPr>
    </w:p>
    <w:p w:rsidR="0074669A" w:rsidRPr="00AE2AA6" w:rsidRDefault="00800ED7" w:rsidP="005F5688">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4"/>
          <w:sz w:val="22"/>
          <w:szCs w:val="22"/>
        </w:rPr>
        <w:t>M</w:t>
      </w:r>
      <w:r w:rsidR="00BB08C8" w:rsidRPr="00AE2AA6">
        <w:rPr>
          <w:color w:val="000000" w:themeColor="text1"/>
          <w:spacing w:val="-4"/>
          <w:sz w:val="22"/>
          <w:szCs w:val="22"/>
        </w:rPr>
        <w:t>r Stuart Caie (New Zealand)</w:t>
      </w:r>
      <w:r w:rsidR="00D006AA" w:rsidRPr="00AE2AA6">
        <w:rPr>
          <w:color w:val="000000" w:themeColor="text1"/>
          <w:sz w:val="22"/>
          <w:szCs w:val="22"/>
        </w:rPr>
        <w:t xml:space="preserve"> </w:t>
      </w:r>
      <w:r w:rsidRPr="00AE2AA6">
        <w:rPr>
          <w:color w:val="000000" w:themeColor="text1"/>
          <w:sz w:val="22"/>
          <w:szCs w:val="22"/>
        </w:rPr>
        <w:t>pre</w:t>
      </w:r>
      <w:r w:rsidRPr="00AE2AA6">
        <w:rPr>
          <w:color w:val="000000" w:themeColor="text1"/>
          <w:spacing w:val="-2"/>
          <w:sz w:val="22"/>
          <w:szCs w:val="22"/>
        </w:rPr>
        <w:t>s</w:t>
      </w:r>
      <w:r w:rsidRPr="00AE2AA6">
        <w:rPr>
          <w:color w:val="000000" w:themeColor="text1"/>
          <w:sz w:val="22"/>
          <w:szCs w:val="22"/>
        </w:rPr>
        <w:t>e</w:t>
      </w:r>
      <w:r w:rsidRPr="00AE2AA6">
        <w:rPr>
          <w:color w:val="000000" w:themeColor="text1"/>
          <w:spacing w:val="-1"/>
          <w:sz w:val="22"/>
          <w:szCs w:val="22"/>
        </w:rPr>
        <w:t>n</w:t>
      </w:r>
      <w:r w:rsidRPr="00AE2AA6">
        <w:rPr>
          <w:color w:val="000000" w:themeColor="text1"/>
          <w:spacing w:val="1"/>
          <w:sz w:val="22"/>
          <w:szCs w:val="22"/>
        </w:rPr>
        <w:t>t</w:t>
      </w:r>
      <w:r w:rsidR="00BB08C8" w:rsidRPr="00AE2AA6">
        <w:rPr>
          <w:color w:val="000000" w:themeColor="text1"/>
          <w:sz w:val="22"/>
          <w:szCs w:val="22"/>
        </w:rPr>
        <w:t>ed Niue’s national</w:t>
      </w:r>
      <w:r w:rsidR="00BB08C8" w:rsidRPr="00AE2AA6">
        <w:rPr>
          <w:color w:val="000000" w:themeColor="text1"/>
          <w:spacing w:val="1"/>
          <w:sz w:val="22"/>
          <w:szCs w:val="22"/>
        </w:rPr>
        <w:t xml:space="preserve"> </w:t>
      </w:r>
      <w:r w:rsidRPr="00AE2AA6">
        <w:rPr>
          <w:color w:val="000000" w:themeColor="text1"/>
          <w:spacing w:val="1"/>
          <w:sz w:val="22"/>
          <w:szCs w:val="22"/>
        </w:rPr>
        <w:t>r</w:t>
      </w:r>
      <w:r w:rsidRPr="00AE2AA6">
        <w:rPr>
          <w:color w:val="000000" w:themeColor="text1"/>
          <w:sz w:val="22"/>
          <w:szCs w:val="22"/>
        </w:rPr>
        <w:t>e</w:t>
      </w:r>
      <w:r w:rsidRPr="00AE2AA6">
        <w:rPr>
          <w:color w:val="000000" w:themeColor="text1"/>
          <w:spacing w:val="-1"/>
          <w:sz w:val="22"/>
          <w:szCs w:val="22"/>
        </w:rPr>
        <w:t>p</w:t>
      </w:r>
      <w:r w:rsidRPr="00AE2AA6">
        <w:rPr>
          <w:color w:val="000000" w:themeColor="text1"/>
          <w:spacing w:val="-3"/>
          <w:sz w:val="22"/>
          <w:szCs w:val="22"/>
        </w:rPr>
        <w:t>o</w:t>
      </w:r>
      <w:r w:rsidRPr="00AE2AA6">
        <w:rPr>
          <w:color w:val="000000" w:themeColor="text1"/>
          <w:spacing w:val="1"/>
          <w:sz w:val="22"/>
          <w:szCs w:val="22"/>
        </w:rPr>
        <w:t>r</w:t>
      </w:r>
      <w:r w:rsidRPr="00AE2AA6">
        <w:rPr>
          <w:color w:val="000000" w:themeColor="text1"/>
          <w:sz w:val="22"/>
          <w:szCs w:val="22"/>
        </w:rPr>
        <w:t>t</w:t>
      </w:r>
      <w:r w:rsidRPr="00AE2AA6">
        <w:rPr>
          <w:color w:val="000000" w:themeColor="text1"/>
          <w:spacing w:val="1"/>
          <w:sz w:val="22"/>
          <w:szCs w:val="22"/>
        </w:rPr>
        <w:t xml:space="preserve"> </w:t>
      </w:r>
      <w:r w:rsidR="00BB08C8" w:rsidRPr="00AE2AA6">
        <w:rPr>
          <w:color w:val="000000" w:themeColor="text1"/>
          <w:spacing w:val="1"/>
          <w:sz w:val="22"/>
          <w:szCs w:val="22"/>
        </w:rPr>
        <w:t>on their behalf</w:t>
      </w:r>
      <w:r w:rsidRPr="00AE2AA6">
        <w:rPr>
          <w:color w:val="000000" w:themeColor="text1"/>
          <w:sz w:val="22"/>
          <w:szCs w:val="22"/>
        </w:rPr>
        <w:t xml:space="preserve"> </w:t>
      </w:r>
      <w:r w:rsidRPr="00AE2AA6">
        <w:rPr>
          <w:color w:val="000000" w:themeColor="text1"/>
          <w:spacing w:val="1"/>
          <w:sz w:val="22"/>
          <w:szCs w:val="22"/>
        </w:rPr>
        <w:t>(</w:t>
      </w:r>
      <w:r w:rsidR="00C74E66" w:rsidRPr="00AE2AA6">
        <w:rPr>
          <w:i/>
          <w:color w:val="000000" w:themeColor="text1"/>
          <w:spacing w:val="1"/>
          <w:sz w:val="22"/>
          <w:szCs w:val="22"/>
        </w:rPr>
        <w:t xml:space="preserve">doc. </w:t>
      </w:r>
      <w:r w:rsidRPr="00AE2AA6">
        <w:rPr>
          <w:i/>
          <w:color w:val="000000" w:themeColor="text1"/>
          <w:spacing w:val="-6"/>
          <w:sz w:val="22"/>
          <w:szCs w:val="22"/>
        </w:rPr>
        <w:t>S</w:t>
      </w:r>
      <w:r w:rsidRPr="00AE2AA6">
        <w:rPr>
          <w:i/>
          <w:color w:val="000000" w:themeColor="text1"/>
          <w:spacing w:val="7"/>
          <w:sz w:val="22"/>
          <w:szCs w:val="22"/>
        </w:rPr>
        <w:t>W</w:t>
      </w:r>
      <w:r w:rsidRPr="00AE2AA6">
        <w:rPr>
          <w:i/>
          <w:color w:val="000000" w:themeColor="text1"/>
          <w:spacing w:val="-1"/>
          <w:sz w:val="22"/>
          <w:szCs w:val="22"/>
        </w:rPr>
        <w:t>PHC</w:t>
      </w:r>
      <w:r w:rsidRPr="00AE2AA6">
        <w:rPr>
          <w:i/>
          <w:color w:val="000000" w:themeColor="text1"/>
          <w:sz w:val="22"/>
          <w:szCs w:val="22"/>
        </w:rPr>
        <w:t>1</w:t>
      </w:r>
      <w:r w:rsidR="009767A0" w:rsidRPr="00AE2AA6">
        <w:rPr>
          <w:i/>
          <w:color w:val="000000" w:themeColor="text1"/>
          <w:spacing w:val="-2"/>
          <w:sz w:val="22"/>
          <w:szCs w:val="22"/>
        </w:rPr>
        <w:t>7</w:t>
      </w:r>
      <w:r w:rsidRPr="00AE2AA6">
        <w:rPr>
          <w:i/>
          <w:color w:val="000000" w:themeColor="text1"/>
          <w:spacing w:val="1"/>
          <w:sz w:val="22"/>
          <w:szCs w:val="22"/>
        </w:rPr>
        <w:t>-</w:t>
      </w:r>
      <w:r w:rsidRPr="00AE2AA6">
        <w:rPr>
          <w:i/>
          <w:color w:val="000000" w:themeColor="text1"/>
          <w:sz w:val="22"/>
          <w:szCs w:val="22"/>
        </w:rPr>
        <w:t>0</w:t>
      </w:r>
      <w:r w:rsidR="00480576" w:rsidRPr="00AE2AA6">
        <w:rPr>
          <w:i/>
          <w:color w:val="000000" w:themeColor="text1"/>
          <w:spacing w:val="-1"/>
          <w:sz w:val="22"/>
          <w:szCs w:val="22"/>
        </w:rPr>
        <w:t>8</w:t>
      </w:r>
      <w:r w:rsidR="00ED4150" w:rsidRPr="00AE2AA6">
        <w:rPr>
          <w:i/>
          <w:color w:val="000000" w:themeColor="text1"/>
          <w:spacing w:val="-1"/>
          <w:sz w:val="22"/>
          <w:szCs w:val="22"/>
        </w:rPr>
        <w:t>E</w:t>
      </w:r>
      <w:r w:rsidRPr="00AE2AA6">
        <w:rPr>
          <w:color w:val="000000" w:themeColor="text1"/>
          <w:spacing w:val="1"/>
          <w:sz w:val="22"/>
          <w:szCs w:val="22"/>
        </w:rPr>
        <w:t>)</w:t>
      </w:r>
      <w:r w:rsidR="00D006AA" w:rsidRPr="00AE2AA6">
        <w:rPr>
          <w:color w:val="000000" w:themeColor="text1"/>
          <w:sz w:val="22"/>
          <w:szCs w:val="22"/>
        </w:rPr>
        <w:t xml:space="preserve">. </w:t>
      </w:r>
      <w:r w:rsidR="00480576" w:rsidRPr="00AE2AA6">
        <w:rPr>
          <w:color w:val="000000" w:themeColor="text1"/>
          <w:sz w:val="22"/>
          <w:szCs w:val="22"/>
        </w:rPr>
        <w:t xml:space="preserve"> </w:t>
      </w:r>
    </w:p>
    <w:p w:rsidR="00BB08C8" w:rsidRPr="00AE2AA6" w:rsidRDefault="00BB08C8" w:rsidP="005F5688">
      <w:pPr>
        <w:widowControl w:val="0"/>
        <w:autoSpaceDE w:val="0"/>
        <w:autoSpaceDN w:val="0"/>
        <w:adjustRightInd w:val="0"/>
        <w:ind w:left="571" w:right="138"/>
        <w:jc w:val="both"/>
        <w:rPr>
          <w:color w:val="000000" w:themeColor="text1"/>
          <w:spacing w:val="5"/>
          <w:sz w:val="22"/>
          <w:szCs w:val="22"/>
        </w:rPr>
      </w:pPr>
    </w:p>
    <w:p w:rsidR="00BB08C8" w:rsidRPr="00AE2AA6" w:rsidRDefault="00BB08C8" w:rsidP="005F5688">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The main achievements since the last meeting were:</w:t>
      </w:r>
    </w:p>
    <w:p w:rsidR="00BB08C8" w:rsidRPr="00AE2AA6" w:rsidRDefault="00BB08C8" w:rsidP="005F5688">
      <w:pPr>
        <w:pStyle w:val="ListParagraph"/>
        <w:widowControl w:val="0"/>
        <w:numPr>
          <w:ilvl w:val="0"/>
          <w:numId w:val="32"/>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Aids to Navigation Risk Assessment of Avatele and Namukulu Channels</w:t>
      </w:r>
      <w:r w:rsidR="001C0F21" w:rsidRPr="00AE2AA6">
        <w:rPr>
          <w:color w:val="000000" w:themeColor="text1"/>
          <w:spacing w:val="5"/>
          <w:sz w:val="22"/>
          <w:szCs w:val="22"/>
        </w:rPr>
        <w:t xml:space="preserve"> completed.</w:t>
      </w:r>
    </w:p>
    <w:p w:rsidR="001C0F21" w:rsidRPr="00AE2AA6" w:rsidRDefault="001C0F21" w:rsidP="005F5688">
      <w:pPr>
        <w:pStyle w:val="ListParagraph"/>
        <w:widowControl w:val="0"/>
        <w:numPr>
          <w:ilvl w:val="0"/>
          <w:numId w:val="32"/>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 xml:space="preserve">IHO Technical Implementation Visit </w:t>
      </w:r>
    </w:p>
    <w:p w:rsidR="001C0F21" w:rsidRPr="00AE2AA6" w:rsidRDefault="001C0F21" w:rsidP="005F5688">
      <w:pPr>
        <w:pStyle w:val="ListParagraph"/>
        <w:widowControl w:val="0"/>
        <w:numPr>
          <w:ilvl w:val="0"/>
          <w:numId w:val="32"/>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MSI Training ( 1 day course in June 2019 delivered by NAVAREA XIV, MSAF (Fiji’s National MSI Coordinator) and LINZ, working together under the NZ aid programmes PRNI and PMSP</w:t>
      </w:r>
    </w:p>
    <w:p w:rsidR="001C0F21" w:rsidRPr="00AE2AA6" w:rsidRDefault="001C0F21" w:rsidP="005F5688">
      <w:pPr>
        <w:pStyle w:val="ListParagraph"/>
        <w:widowControl w:val="0"/>
        <w:numPr>
          <w:ilvl w:val="0"/>
          <w:numId w:val="32"/>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PRNI Data Handover</w:t>
      </w:r>
    </w:p>
    <w:p w:rsidR="001C0F21" w:rsidRPr="00AE2AA6" w:rsidRDefault="001C0F21" w:rsidP="005F5688">
      <w:pPr>
        <w:pStyle w:val="ListParagraph"/>
        <w:widowControl w:val="0"/>
        <w:numPr>
          <w:ilvl w:val="0"/>
          <w:numId w:val="32"/>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Progress with the legislation and the compliance strategy giving effect to the Large Scale Marine Protected Area</w:t>
      </w:r>
    </w:p>
    <w:p w:rsidR="001C0F21" w:rsidRPr="00AE2AA6" w:rsidRDefault="001C0F21" w:rsidP="005F5688">
      <w:pPr>
        <w:pStyle w:val="ListParagraph"/>
        <w:widowControl w:val="0"/>
        <w:numPr>
          <w:ilvl w:val="0"/>
          <w:numId w:val="32"/>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 xml:space="preserve">Drafting of the Maritime Safety Bill, which includes sections on MSI and AtoN </w:t>
      </w:r>
    </w:p>
    <w:p w:rsidR="001C0F21" w:rsidRPr="00AE2AA6" w:rsidRDefault="001C0F21" w:rsidP="005F5688">
      <w:pPr>
        <w:pStyle w:val="ListParagraph"/>
        <w:widowControl w:val="0"/>
        <w:numPr>
          <w:ilvl w:val="0"/>
          <w:numId w:val="32"/>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Local MSI warnings promulgated</w:t>
      </w:r>
    </w:p>
    <w:p w:rsidR="001C0F21" w:rsidRPr="00AE2AA6" w:rsidRDefault="001C0F21" w:rsidP="005F5688">
      <w:pPr>
        <w:pStyle w:val="ListParagraph"/>
        <w:widowControl w:val="0"/>
        <w:autoSpaceDE w:val="0"/>
        <w:autoSpaceDN w:val="0"/>
        <w:adjustRightInd w:val="0"/>
        <w:ind w:left="1291" w:right="138"/>
        <w:jc w:val="both"/>
        <w:rPr>
          <w:color w:val="000000" w:themeColor="text1"/>
          <w:spacing w:val="5"/>
          <w:sz w:val="22"/>
          <w:szCs w:val="22"/>
        </w:rPr>
      </w:pPr>
    </w:p>
    <w:p w:rsidR="001C0F21" w:rsidRPr="00AE2AA6" w:rsidRDefault="001C0F21" w:rsidP="005F5688">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The main challenges were:</w:t>
      </w:r>
    </w:p>
    <w:p w:rsidR="001C0F21" w:rsidRPr="00AE2AA6" w:rsidRDefault="001C0F21" w:rsidP="005F5688">
      <w:pPr>
        <w:pStyle w:val="ListParagraph"/>
        <w:widowControl w:val="0"/>
        <w:numPr>
          <w:ilvl w:val="0"/>
          <w:numId w:val="33"/>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No full VHF Ch16 coverage around Niue</w:t>
      </w:r>
    </w:p>
    <w:p w:rsidR="009767A0" w:rsidRPr="00AE2AA6" w:rsidRDefault="009767A0" w:rsidP="005F5688">
      <w:pPr>
        <w:pStyle w:val="ListParagraph"/>
        <w:widowControl w:val="0"/>
        <w:numPr>
          <w:ilvl w:val="0"/>
          <w:numId w:val="33"/>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No full VHF Ch16 coverage around Niue</w:t>
      </w:r>
    </w:p>
    <w:p w:rsidR="001C0F21" w:rsidRPr="00AE2AA6" w:rsidRDefault="001C0F21" w:rsidP="005F5688">
      <w:pPr>
        <w:pStyle w:val="ListParagraph"/>
        <w:widowControl w:val="0"/>
        <w:autoSpaceDE w:val="0"/>
        <w:autoSpaceDN w:val="0"/>
        <w:adjustRightInd w:val="0"/>
        <w:ind w:left="1287" w:right="138"/>
        <w:jc w:val="both"/>
        <w:rPr>
          <w:color w:val="000000" w:themeColor="text1"/>
          <w:spacing w:val="5"/>
          <w:sz w:val="22"/>
          <w:szCs w:val="22"/>
        </w:rPr>
      </w:pPr>
    </w:p>
    <w:p w:rsidR="009767A0" w:rsidRPr="00AE2AA6" w:rsidRDefault="009767A0" w:rsidP="005F5688">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 xml:space="preserve">Taking on board SPC’s </w:t>
      </w:r>
      <w:r w:rsidR="003F0FC4" w:rsidRPr="00AE2AA6">
        <w:rPr>
          <w:color w:val="000000" w:themeColor="text1"/>
          <w:spacing w:val="5"/>
          <w:sz w:val="22"/>
          <w:szCs w:val="22"/>
        </w:rPr>
        <w:t>AToN</w:t>
      </w:r>
      <w:r w:rsidR="00793915" w:rsidRPr="00AE2AA6">
        <w:rPr>
          <w:color w:val="000000" w:themeColor="text1"/>
          <w:spacing w:val="5"/>
          <w:sz w:val="22"/>
          <w:szCs w:val="22"/>
        </w:rPr>
        <w:t>)</w:t>
      </w:r>
      <w:r w:rsidR="003F0FC4" w:rsidRPr="00AE2AA6">
        <w:rPr>
          <w:color w:val="000000" w:themeColor="text1"/>
          <w:spacing w:val="5"/>
          <w:sz w:val="22"/>
          <w:szCs w:val="22"/>
        </w:rPr>
        <w:t xml:space="preserve"> Risk Assessment</w:t>
      </w:r>
      <w:r w:rsidRPr="00AE2AA6">
        <w:rPr>
          <w:color w:val="000000" w:themeColor="text1"/>
          <w:spacing w:val="5"/>
          <w:sz w:val="22"/>
          <w:szCs w:val="22"/>
        </w:rPr>
        <w:t>,</w:t>
      </w:r>
      <w:r w:rsidR="003F0FC4" w:rsidRPr="00AE2AA6">
        <w:rPr>
          <w:color w:val="000000" w:themeColor="text1"/>
          <w:spacing w:val="5"/>
          <w:sz w:val="22"/>
          <w:szCs w:val="22"/>
        </w:rPr>
        <w:t xml:space="preserve"> </w:t>
      </w:r>
      <w:r w:rsidRPr="00AE2AA6">
        <w:rPr>
          <w:color w:val="000000" w:themeColor="text1"/>
          <w:spacing w:val="5"/>
          <w:sz w:val="22"/>
          <w:szCs w:val="22"/>
        </w:rPr>
        <w:t>the future focus will be:</w:t>
      </w:r>
    </w:p>
    <w:p w:rsidR="009767A0" w:rsidRPr="00AE2AA6" w:rsidRDefault="009767A0" w:rsidP="005F5688">
      <w:pPr>
        <w:pStyle w:val="ListParagraph"/>
        <w:widowControl w:val="0"/>
        <w:numPr>
          <w:ilvl w:val="0"/>
          <w:numId w:val="34"/>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Installing Aids to Navigation at Avatele and Namukulu</w:t>
      </w:r>
    </w:p>
    <w:p w:rsidR="009767A0" w:rsidRPr="00AE2AA6" w:rsidRDefault="009767A0" w:rsidP="005F5688">
      <w:pPr>
        <w:pStyle w:val="ListParagraph"/>
        <w:widowControl w:val="0"/>
        <w:numPr>
          <w:ilvl w:val="0"/>
          <w:numId w:val="34"/>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Updated chart for Niue and new chart for Beveridge Reef</w:t>
      </w:r>
    </w:p>
    <w:p w:rsidR="009767A0" w:rsidRPr="00AE2AA6" w:rsidRDefault="009767A0" w:rsidP="005F5688">
      <w:pPr>
        <w:pStyle w:val="ListParagraph"/>
        <w:widowControl w:val="0"/>
        <w:numPr>
          <w:ilvl w:val="0"/>
          <w:numId w:val="34"/>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Full VHF Channel 16 coverage</w:t>
      </w:r>
    </w:p>
    <w:p w:rsidR="009767A0" w:rsidRPr="00AE2AA6" w:rsidRDefault="009767A0" w:rsidP="005F5688">
      <w:pPr>
        <w:pStyle w:val="ListParagraph"/>
        <w:widowControl w:val="0"/>
        <w:numPr>
          <w:ilvl w:val="0"/>
          <w:numId w:val="34"/>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 xml:space="preserve"> Marine Spatial Plan, compliance and sustainable financing</w:t>
      </w:r>
    </w:p>
    <w:p w:rsidR="009767A0" w:rsidRPr="00AE2AA6" w:rsidRDefault="00831FA2" w:rsidP="005F5688">
      <w:pPr>
        <w:pStyle w:val="ListParagraph"/>
        <w:widowControl w:val="0"/>
        <w:numPr>
          <w:ilvl w:val="0"/>
          <w:numId w:val="34"/>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Draft/</w:t>
      </w:r>
      <w:r w:rsidR="009767A0" w:rsidRPr="00AE2AA6">
        <w:rPr>
          <w:color w:val="000000" w:themeColor="text1"/>
          <w:spacing w:val="5"/>
          <w:sz w:val="22"/>
          <w:szCs w:val="22"/>
        </w:rPr>
        <w:t>amend legislation to implement the IMO conventions</w:t>
      </w:r>
    </w:p>
    <w:p w:rsidR="00A7251F" w:rsidRPr="00AE2AA6" w:rsidRDefault="00A7251F" w:rsidP="005F5688">
      <w:pPr>
        <w:widowControl w:val="0"/>
        <w:autoSpaceDE w:val="0"/>
        <w:autoSpaceDN w:val="0"/>
        <w:adjustRightInd w:val="0"/>
        <w:ind w:right="138"/>
        <w:jc w:val="both"/>
        <w:rPr>
          <w:color w:val="000000" w:themeColor="text1"/>
          <w:spacing w:val="5"/>
          <w:sz w:val="22"/>
          <w:szCs w:val="22"/>
        </w:rPr>
      </w:pPr>
    </w:p>
    <w:p w:rsidR="00AB226A" w:rsidRPr="00AE2AA6" w:rsidRDefault="00232781" w:rsidP="00C74E66">
      <w:pPr>
        <w:widowControl w:val="0"/>
        <w:autoSpaceDE w:val="0"/>
        <w:autoSpaceDN w:val="0"/>
        <w:adjustRightInd w:val="0"/>
        <w:ind w:left="567" w:right="136" w:hanging="567"/>
        <w:jc w:val="both"/>
        <w:rPr>
          <w:b/>
          <w:color w:val="000000" w:themeColor="text1"/>
          <w:spacing w:val="5"/>
          <w:sz w:val="22"/>
          <w:szCs w:val="22"/>
        </w:rPr>
      </w:pPr>
      <w:r w:rsidRPr="00AE2AA6">
        <w:rPr>
          <w:b/>
          <w:color w:val="000000" w:themeColor="text1"/>
          <w:spacing w:val="5"/>
          <w:sz w:val="22"/>
          <w:szCs w:val="22"/>
        </w:rPr>
        <w:t>8.6</w:t>
      </w:r>
      <w:r w:rsidR="00AB226A" w:rsidRPr="00AE2AA6">
        <w:rPr>
          <w:b/>
          <w:color w:val="000000" w:themeColor="text1"/>
          <w:spacing w:val="5"/>
          <w:sz w:val="22"/>
          <w:szCs w:val="22"/>
        </w:rPr>
        <w:tab/>
        <w:t>Palau</w:t>
      </w:r>
    </w:p>
    <w:p w:rsidR="00AB226A" w:rsidRPr="00AE2AA6" w:rsidRDefault="00AB226A" w:rsidP="00697111">
      <w:pPr>
        <w:widowControl w:val="0"/>
        <w:autoSpaceDE w:val="0"/>
        <w:autoSpaceDN w:val="0"/>
        <w:adjustRightInd w:val="0"/>
        <w:ind w:left="571" w:right="138"/>
        <w:jc w:val="both"/>
        <w:rPr>
          <w:b/>
          <w:color w:val="000000" w:themeColor="text1"/>
          <w:spacing w:val="5"/>
          <w:sz w:val="22"/>
          <w:szCs w:val="22"/>
        </w:rPr>
      </w:pPr>
    </w:p>
    <w:p w:rsidR="00B00FE9" w:rsidRPr="00AE2AA6" w:rsidRDefault="006528D3" w:rsidP="006528D3">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Mr</w:t>
      </w:r>
      <w:r w:rsidR="00AB226A" w:rsidRPr="00AE2AA6">
        <w:rPr>
          <w:color w:val="000000" w:themeColor="text1"/>
          <w:spacing w:val="5"/>
          <w:sz w:val="22"/>
          <w:szCs w:val="22"/>
        </w:rPr>
        <w:t xml:space="preserve"> </w:t>
      </w:r>
      <w:r w:rsidR="009767A0" w:rsidRPr="00AE2AA6">
        <w:rPr>
          <w:color w:val="000000" w:themeColor="text1"/>
          <w:spacing w:val="5"/>
          <w:sz w:val="22"/>
          <w:szCs w:val="22"/>
        </w:rPr>
        <w:t>Levan Akitaya</w:t>
      </w:r>
      <w:r w:rsidRPr="00AE2AA6">
        <w:rPr>
          <w:color w:val="000000" w:themeColor="text1"/>
          <w:spacing w:val="5"/>
          <w:sz w:val="22"/>
          <w:szCs w:val="22"/>
        </w:rPr>
        <w:t xml:space="preserve"> </w:t>
      </w:r>
      <w:r w:rsidR="00AB226A" w:rsidRPr="00AE2AA6">
        <w:rPr>
          <w:color w:val="000000" w:themeColor="text1"/>
          <w:spacing w:val="5"/>
          <w:sz w:val="22"/>
          <w:szCs w:val="22"/>
        </w:rPr>
        <w:t>provi</w:t>
      </w:r>
      <w:r w:rsidR="00015858" w:rsidRPr="00AE2AA6">
        <w:rPr>
          <w:color w:val="000000" w:themeColor="text1"/>
          <w:spacing w:val="5"/>
          <w:sz w:val="22"/>
          <w:szCs w:val="22"/>
        </w:rPr>
        <w:t>ded a brief report for Palau</w:t>
      </w:r>
      <w:r w:rsidR="008D03D4" w:rsidRPr="00AE2AA6">
        <w:rPr>
          <w:color w:val="000000" w:themeColor="text1"/>
          <w:spacing w:val="5"/>
          <w:sz w:val="22"/>
          <w:szCs w:val="22"/>
        </w:rPr>
        <w:t xml:space="preserve"> (</w:t>
      </w:r>
      <w:r w:rsidR="00697111" w:rsidRPr="00AE2AA6">
        <w:rPr>
          <w:i/>
          <w:color w:val="000000" w:themeColor="text1"/>
          <w:spacing w:val="5"/>
          <w:sz w:val="22"/>
          <w:szCs w:val="22"/>
        </w:rPr>
        <w:t xml:space="preserve">doc. </w:t>
      </w:r>
      <w:r w:rsidR="009767A0" w:rsidRPr="00AE2AA6">
        <w:rPr>
          <w:i/>
          <w:color w:val="000000" w:themeColor="text1"/>
          <w:spacing w:val="5"/>
          <w:sz w:val="22"/>
          <w:szCs w:val="22"/>
        </w:rPr>
        <w:t>SWPHC17</w:t>
      </w:r>
      <w:r w:rsidR="008D03D4" w:rsidRPr="00AE2AA6">
        <w:rPr>
          <w:i/>
          <w:color w:val="000000" w:themeColor="text1"/>
          <w:spacing w:val="5"/>
          <w:sz w:val="22"/>
          <w:szCs w:val="22"/>
        </w:rPr>
        <w:t>-08</w:t>
      </w:r>
      <w:r w:rsidR="00F9598E" w:rsidRPr="00AE2AA6">
        <w:rPr>
          <w:i/>
          <w:color w:val="000000" w:themeColor="text1"/>
          <w:spacing w:val="5"/>
          <w:sz w:val="22"/>
          <w:szCs w:val="22"/>
        </w:rPr>
        <w:t>F</w:t>
      </w:r>
      <w:r w:rsidR="008D03D4" w:rsidRPr="00AE2AA6">
        <w:rPr>
          <w:color w:val="000000" w:themeColor="text1"/>
          <w:spacing w:val="5"/>
          <w:sz w:val="22"/>
          <w:szCs w:val="22"/>
        </w:rPr>
        <w:t>).</w:t>
      </w:r>
    </w:p>
    <w:p w:rsidR="00EC4B67" w:rsidRPr="00AE2AA6" w:rsidRDefault="00EC4B67" w:rsidP="00697111">
      <w:pPr>
        <w:widowControl w:val="0"/>
        <w:autoSpaceDE w:val="0"/>
        <w:autoSpaceDN w:val="0"/>
        <w:adjustRightInd w:val="0"/>
        <w:ind w:left="571" w:right="138"/>
        <w:jc w:val="both"/>
        <w:rPr>
          <w:color w:val="000000" w:themeColor="text1"/>
          <w:spacing w:val="5"/>
          <w:sz w:val="22"/>
          <w:szCs w:val="22"/>
        </w:rPr>
      </w:pPr>
    </w:p>
    <w:p w:rsidR="00EC4B67" w:rsidRPr="00AE2AA6" w:rsidRDefault="00EC4B67" w:rsidP="00697111">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The main achievements during the year were:</w:t>
      </w:r>
    </w:p>
    <w:p w:rsidR="00EC4B67" w:rsidRPr="00AE2AA6" w:rsidRDefault="00EC4B67" w:rsidP="00F532A6">
      <w:pPr>
        <w:pStyle w:val="ListParagraph"/>
        <w:widowControl w:val="0"/>
        <w:numPr>
          <w:ilvl w:val="0"/>
          <w:numId w:val="35"/>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 xml:space="preserve">Bureau of Marine </w:t>
      </w:r>
      <w:r w:rsidR="00F60233" w:rsidRPr="00AE2AA6">
        <w:rPr>
          <w:color w:val="000000" w:themeColor="text1"/>
          <w:spacing w:val="5"/>
          <w:sz w:val="22"/>
          <w:szCs w:val="22"/>
        </w:rPr>
        <w:t>Transportation</w:t>
      </w:r>
      <w:r w:rsidRPr="00AE2AA6">
        <w:rPr>
          <w:color w:val="000000" w:themeColor="text1"/>
          <w:spacing w:val="5"/>
          <w:sz w:val="22"/>
          <w:szCs w:val="22"/>
        </w:rPr>
        <w:t xml:space="preserve"> created and Hydrography </w:t>
      </w:r>
      <w:r w:rsidR="00F60233" w:rsidRPr="00AE2AA6">
        <w:rPr>
          <w:color w:val="000000" w:themeColor="text1"/>
          <w:spacing w:val="5"/>
          <w:sz w:val="22"/>
          <w:szCs w:val="22"/>
        </w:rPr>
        <w:t>assigned</w:t>
      </w:r>
      <w:r w:rsidRPr="00AE2AA6">
        <w:rPr>
          <w:color w:val="000000" w:themeColor="text1"/>
          <w:spacing w:val="5"/>
          <w:sz w:val="22"/>
          <w:szCs w:val="22"/>
        </w:rPr>
        <w:t xml:space="preserve"> to the </w:t>
      </w:r>
      <w:r w:rsidR="002B2A0F" w:rsidRPr="00AE2AA6">
        <w:rPr>
          <w:color w:val="000000" w:themeColor="text1"/>
          <w:spacing w:val="5"/>
          <w:sz w:val="22"/>
          <w:szCs w:val="22"/>
        </w:rPr>
        <w:t>Division</w:t>
      </w:r>
      <w:r w:rsidRPr="00AE2AA6">
        <w:rPr>
          <w:color w:val="000000" w:themeColor="text1"/>
          <w:spacing w:val="5"/>
          <w:sz w:val="22"/>
          <w:szCs w:val="22"/>
        </w:rPr>
        <w:t xml:space="preserve"> of Port State and Navigation (Presidential Executive Order 421 – February 2019)</w:t>
      </w:r>
    </w:p>
    <w:p w:rsidR="00EC4B67" w:rsidRPr="00AE2AA6" w:rsidRDefault="00EC4B67" w:rsidP="00F532A6">
      <w:pPr>
        <w:pStyle w:val="ListParagraph"/>
        <w:widowControl w:val="0"/>
        <w:numPr>
          <w:ilvl w:val="0"/>
          <w:numId w:val="35"/>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IHO &amp; NGA (USA) Technical Visit in August 2019</w:t>
      </w:r>
      <w:r w:rsidR="00F60233" w:rsidRPr="00AE2AA6">
        <w:rPr>
          <w:color w:val="000000" w:themeColor="text1"/>
          <w:spacing w:val="5"/>
          <w:sz w:val="22"/>
          <w:szCs w:val="22"/>
        </w:rPr>
        <w:t xml:space="preserve"> – emphasized to leadership the i</w:t>
      </w:r>
      <w:r w:rsidR="00251697" w:rsidRPr="00AE2AA6">
        <w:rPr>
          <w:color w:val="000000" w:themeColor="text1"/>
          <w:spacing w:val="5"/>
          <w:sz w:val="22"/>
          <w:szCs w:val="22"/>
        </w:rPr>
        <w:t>mportance of Hydrography and d</w:t>
      </w:r>
      <w:r w:rsidR="00F60233" w:rsidRPr="00AE2AA6">
        <w:rPr>
          <w:color w:val="000000" w:themeColor="text1"/>
          <w:spacing w:val="5"/>
          <w:sz w:val="22"/>
          <w:szCs w:val="22"/>
        </w:rPr>
        <w:t>at</w:t>
      </w:r>
      <w:r w:rsidR="00251697" w:rsidRPr="00AE2AA6">
        <w:rPr>
          <w:color w:val="000000" w:themeColor="text1"/>
          <w:spacing w:val="5"/>
          <w:sz w:val="22"/>
          <w:szCs w:val="22"/>
        </w:rPr>
        <w:t>a s</w:t>
      </w:r>
      <w:r w:rsidR="00F60233" w:rsidRPr="00AE2AA6">
        <w:rPr>
          <w:color w:val="000000" w:themeColor="text1"/>
          <w:spacing w:val="5"/>
          <w:sz w:val="22"/>
          <w:szCs w:val="22"/>
        </w:rPr>
        <w:t>haring</w:t>
      </w:r>
    </w:p>
    <w:p w:rsidR="00F60233" w:rsidRPr="00AE2AA6" w:rsidRDefault="00F60233" w:rsidP="00400E5C">
      <w:pPr>
        <w:widowControl w:val="0"/>
        <w:autoSpaceDE w:val="0"/>
        <w:autoSpaceDN w:val="0"/>
        <w:adjustRightInd w:val="0"/>
        <w:ind w:right="138"/>
        <w:jc w:val="both"/>
        <w:rPr>
          <w:color w:val="000000" w:themeColor="text1"/>
          <w:spacing w:val="5"/>
          <w:sz w:val="22"/>
          <w:szCs w:val="22"/>
        </w:rPr>
      </w:pPr>
    </w:p>
    <w:p w:rsidR="00F60233" w:rsidRPr="00AE2AA6" w:rsidRDefault="00831FA2" w:rsidP="00251697">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 xml:space="preserve">A </w:t>
      </w:r>
      <w:r w:rsidR="00F60233" w:rsidRPr="00AE2AA6">
        <w:rPr>
          <w:color w:val="000000" w:themeColor="text1"/>
          <w:spacing w:val="5"/>
          <w:sz w:val="22"/>
          <w:szCs w:val="22"/>
        </w:rPr>
        <w:t>list of recommendations</w:t>
      </w:r>
      <w:r w:rsidRPr="00AE2AA6">
        <w:rPr>
          <w:color w:val="000000" w:themeColor="text1"/>
          <w:spacing w:val="5"/>
          <w:sz w:val="22"/>
          <w:szCs w:val="22"/>
        </w:rPr>
        <w:t xml:space="preserve"> were compiled as a result of the Technical visit.  </w:t>
      </w:r>
      <w:r w:rsidR="00400E5C" w:rsidRPr="00AE2AA6">
        <w:rPr>
          <w:color w:val="000000" w:themeColor="text1"/>
          <w:spacing w:val="5"/>
          <w:sz w:val="22"/>
          <w:szCs w:val="22"/>
        </w:rPr>
        <w:t>A</w:t>
      </w:r>
      <w:r w:rsidRPr="00AE2AA6">
        <w:rPr>
          <w:color w:val="000000" w:themeColor="text1"/>
          <w:spacing w:val="5"/>
          <w:sz w:val="22"/>
          <w:szCs w:val="22"/>
        </w:rPr>
        <w:t xml:space="preserve"> d</w:t>
      </w:r>
      <w:r w:rsidR="00F60233" w:rsidRPr="00AE2AA6">
        <w:rPr>
          <w:color w:val="000000" w:themeColor="text1"/>
          <w:spacing w:val="5"/>
          <w:sz w:val="22"/>
          <w:szCs w:val="22"/>
        </w:rPr>
        <w:t>raft MOU</w:t>
      </w:r>
      <w:r w:rsidR="00400E5C" w:rsidRPr="00AE2AA6">
        <w:rPr>
          <w:color w:val="000000" w:themeColor="text1"/>
          <w:spacing w:val="5"/>
          <w:sz w:val="22"/>
          <w:szCs w:val="22"/>
        </w:rPr>
        <w:t xml:space="preserve"> is in place and serves</w:t>
      </w:r>
      <w:r w:rsidR="00F60233" w:rsidRPr="00AE2AA6">
        <w:rPr>
          <w:color w:val="000000" w:themeColor="text1"/>
          <w:spacing w:val="5"/>
          <w:sz w:val="22"/>
          <w:szCs w:val="22"/>
        </w:rPr>
        <w:t xml:space="preserve"> as commitment to work together</w:t>
      </w:r>
      <w:r w:rsidR="00251697" w:rsidRPr="00AE2AA6">
        <w:rPr>
          <w:color w:val="000000" w:themeColor="text1"/>
          <w:spacing w:val="5"/>
          <w:sz w:val="22"/>
          <w:szCs w:val="22"/>
        </w:rPr>
        <w:t xml:space="preserve"> with the United States Government</w:t>
      </w:r>
      <w:r w:rsidR="00400E5C" w:rsidRPr="00AE2AA6">
        <w:rPr>
          <w:color w:val="000000" w:themeColor="text1"/>
          <w:spacing w:val="5"/>
          <w:sz w:val="22"/>
          <w:szCs w:val="22"/>
        </w:rPr>
        <w:t>.</w:t>
      </w:r>
      <w:r w:rsidR="00251697" w:rsidRPr="00AE2AA6">
        <w:rPr>
          <w:color w:val="000000" w:themeColor="text1"/>
          <w:spacing w:val="5"/>
          <w:sz w:val="22"/>
          <w:szCs w:val="22"/>
        </w:rPr>
        <w:t xml:space="preserve">  It allows </w:t>
      </w:r>
      <w:r w:rsidR="005A5F5F" w:rsidRPr="00AE2AA6">
        <w:rPr>
          <w:color w:val="000000" w:themeColor="text1"/>
          <w:spacing w:val="5"/>
          <w:sz w:val="22"/>
          <w:szCs w:val="22"/>
        </w:rPr>
        <w:t xml:space="preserve">the US Government to use </w:t>
      </w:r>
      <w:r w:rsidR="00251697" w:rsidRPr="00AE2AA6">
        <w:rPr>
          <w:color w:val="000000" w:themeColor="text1"/>
          <w:spacing w:val="5"/>
          <w:sz w:val="22"/>
          <w:szCs w:val="22"/>
        </w:rPr>
        <w:t xml:space="preserve">the data </w:t>
      </w:r>
      <w:r w:rsidR="005A5F5F" w:rsidRPr="00AE2AA6">
        <w:rPr>
          <w:color w:val="000000" w:themeColor="text1"/>
          <w:spacing w:val="5"/>
          <w:sz w:val="22"/>
          <w:szCs w:val="22"/>
        </w:rPr>
        <w:t xml:space="preserve">collected by other </w:t>
      </w:r>
      <w:r w:rsidR="00F60233" w:rsidRPr="00AE2AA6">
        <w:rPr>
          <w:color w:val="000000" w:themeColor="text1"/>
          <w:spacing w:val="5"/>
          <w:sz w:val="22"/>
          <w:szCs w:val="22"/>
        </w:rPr>
        <w:t>agencies for application of publicly available products</w:t>
      </w:r>
      <w:r w:rsidR="00251697" w:rsidRPr="00AE2AA6">
        <w:rPr>
          <w:color w:val="000000" w:themeColor="text1"/>
          <w:spacing w:val="5"/>
          <w:sz w:val="22"/>
          <w:szCs w:val="22"/>
        </w:rPr>
        <w:t>.</w:t>
      </w:r>
      <w:r w:rsidR="000F24FF" w:rsidRPr="00AE2AA6">
        <w:rPr>
          <w:color w:val="000000" w:themeColor="text1"/>
          <w:spacing w:val="5"/>
          <w:sz w:val="22"/>
          <w:szCs w:val="22"/>
        </w:rPr>
        <w:t xml:space="preserve">  There are many private </w:t>
      </w:r>
      <w:r w:rsidR="002B2A0F" w:rsidRPr="00AE2AA6">
        <w:rPr>
          <w:color w:val="000000" w:themeColor="text1"/>
          <w:spacing w:val="5"/>
          <w:sz w:val="22"/>
          <w:szCs w:val="22"/>
        </w:rPr>
        <w:t>entities</w:t>
      </w:r>
      <w:r w:rsidR="000F24FF" w:rsidRPr="00AE2AA6">
        <w:rPr>
          <w:color w:val="000000" w:themeColor="text1"/>
          <w:spacing w:val="5"/>
          <w:sz w:val="22"/>
          <w:szCs w:val="22"/>
        </w:rPr>
        <w:t xml:space="preserve"> throughout Palau that collect and store a lot of data, and this could be obtained if agreements are in place.</w:t>
      </w:r>
    </w:p>
    <w:p w:rsidR="00251697" w:rsidRPr="00AE2AA6" w:rsidRDefault="00251697" w:rsidP="00251697">
      <w:pPr>
        <w:widowControl w:val="0"/>
        <w:autoSpaceDE w:val="0"/>
        <w:autoSpaceDN w:val="0"/>
        <w:adjustRightInd w:val="0"/>
        <w:ind w:left="571" w:right="138"/>
        <w:jc w:val="both"/>
        <w:rPr>
          <w:color w:val="000000" w:themeColor="text1"/>
          <w:spacing w:val="5"/>
          <w:sz w:val="22"/>
          <w:szCs w:val="22"/>
        </w:rPr>
      </w:pPr>
    </w:p>
    <w:p w:rsidR="00251697" w:rsidRPr="00AE2AA6" w:rsidRDefault="00251697" w:rsidP="00251697">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 xml:space="preserve">Palau has improved </w:t>
      </w:r>
      <w:r w:rsidR="0085166B" w:rsidRPr="00AE2AA6">
        <w:rPr>
          <w:color w:val="000000" w:themeColor="text1"/>
          <w:spacing w:val="5"/>
          <w:sz w:val="22"/>
          <w:szCs w:val="22"/>
        </w:rPr>
        <w:t>the MSI process with its NAVAREA</w:t>
      </w:r>
      <w:r w:rsidRPr="00AE2AA6">
        <w:rPr>
          <w:color w:val="000000" w:themeColor="text1"/>
          <w:spacing w:val="5"/>
          <w:sz w:val="22"/>
          <w:szCs w:val="22"/>
        </w:rPr>
        <w:t xml:space="preserve"> Coordinator (Japan)</w:t>
      </w:r>
      <w:r w:rsidR="0020545D" w:rsidRPr="00AE2AA6">
        <w:rPr>
          <w:color w:val="000000" w:themeColor="text1"/>
          <w:spacing w:val="5"/>
          <w:sz w:val="22"/>
          <w:szCs w:val="22"/>
        </w:rPr>
        <w:t>.  A</w:t>
      </w:r>
      <w:r w:rsidR="000F24FF" w:rsidRPr="00AE2AA6">
        <w:rPr>
          <w:color w:val="000000" w:themeColor="text1"/>
          <w:spacing w:val="5"/>
          <w:sz w:val="22"/>
          <w:szCs w:val="22"/>
        </w:rPr>
        <w:t xml:space="preserve"> staff</w:t>
      </w:r>
      <w:r w:rsidR="0020545D" w:rsidRPr="00AE2AA6">
        <w:rPr>
          <w:color w:val="000000" w:themeColor="text1"/>
          <w:spacing w:val="5"/>
          <w:sz w:val="22"/>
          <w:szCs w:val="22"/>
        </w:rPr>
        <w:t xml:space="preserve"> member</w:t>
      </w:r>
      <w:r w:rsidR="000F24FF" w:rsidRPr="00AE2AA6">
        <w:rPr>
          <w:color w:val="000000" w:themeColor="text1"/>
          <w:spacing w:val="5"/>
          <w:sz w:val="22"/>
          <w:szCs w:val="22"/>
        </w:rPr>
        <w:t xml:space="preserve"> attended the IHO MSI Course in Jakarta last year.</w:t>
      </w:r>
    </w:p>
    <w:p w:rsidR="00400E5C" w:rsidRPr="00AE2AA6" w:rsidRDefault="00400E5C" w:rsidP="00F60233">
      <w:pPr>
        <w:widowControl w:val="0"/>
        <w:autoSpaceDE w:val="0"/>
        <w:autoSpaceDN w:val="0"/>
        <w:adjustRightInd w:val="0"/>
        <w:ind w:left="571" w:right="138"/>
        <w:jc w:val="both"/>
        <w:rPr>
          <w:color w:val="000000" w:themeColor="text1"/>
          <w:spacing w:val="5"/>
          <w:sz w:val="22"/>
          <w:szCs w:val="22"/>
        </w:rPr>
      </w:pPr>
    </w:p>
    <w:p w:rsidR="00251697" w:rsidRPr="00AE2AA6" w:rsidRDefault="00400E5C" w:rsidP="00F60233">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lastRenderedPageBreak/>
        <w:t xml:space="preserve">The main </w:t>
      </w:r>
      <w:r w:rsidR="00251697" w:rsidRPr="00AE2AA6">
        <w:rPr>
          <w:color w:val="000000" w:themeColor="text1"/>
          <w:spacing w:val="5"/>
          <w:sz w:val="22"/>
          <w:szCs w:val="22"/>
        </w:rPr>
        <w:t>challenges were:</w:t>
      </w:r>
      <w:r w:rsidRPr="00AE2AA6">
        <w:rPr>
          <w:color w:val="000000" w:themeColor="text1"/>
          <w:spacing w:val="5"/>
          <w:sz w:val="22"/>
          <w:szCs w:val="22"/>
        </w:rPr>
        <w:t xml:space="preserve"> </w:t>
      </w:r>
    </w:p>
    <w:p w:rsidR="00400E5C" w:rsidRPr="00AE2AA6" w:rsidRDefault="00400E5C" w:rsidP="00F532A6">
      <w:pPr>
        <w:pStyle w:val="ListParagraph"/>
        <w:widowControl w:val="0"/>
        <w:numPr>
          <w:ilvl w:val="0"/>
          <w:numId w:val="36"/>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Newly created Division to ove</w:t>
      </w:r>
      <w:r w:rsidR="00251697" w:rsidRPr="00AE2AA6">
        <w:rPr>
          <w:color w:val="000000" w:themeColor="text1"/>
          <w:spacing w:val="5"/>
          <w:sz w:val="22"/>
          <w:szCs w:val="22"/>
        </w:rPr>
        <w:t>rsee Hydrography</w:t>
      </w:r>
    </w:p>
    <w:p w:rsidR="00251697" w:rsidRPr="00AE2AA6" w:rsidRDefault="00251697" w:rsidP="00F532A6">
      <w:pPr>
        <w:pStyle w:val="ListParagraph"/>
        <w:widowControl w:val="0"/>
        <w:numPr>
          <w:ilvl w:val="0"/>
          <w:numId w:val="36"/>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Political support</w:t>
      </w:r>
    </w:p>
    <w:p w:rsidR="00251697" w:rsidRPr="00AE2AA6" w:rsidRDefault="00251697" w:rsidP="00F532A6">
      <w:pPr>
        <w:pStyle w:val="ListParagraph"/>
        <w:widowControl w:val="0"/>
        <w:numPr>
          <w:ilvl w:val="0"/>
          <w:numId w:val="36"/>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Finance</w:t>
      </w:r>
    </w:p>
    <w:p w:rsidR="00753AE3" w:rsidRPr="00AE2AA6" w:rsidRDefault="00753AE3" w:rsidP="00232781">
      <w:pPr>
        <w:widowControl w:val="0"/>
        <w:autoSpaceDE w:val="0"/>
        <w:autoSpaceDN w:val="0"/>
        <w:adjustRightInd w:val="0"/>
        <w:ind w:right="136"/>
        <w:jc w:val="both"/>
        <w:rPr>
          <w:color w:val="000000" w:themeColor="text1"/>
          <w:spacing w:val="5"/>
          <w:sz w:val="22"/>
          <w:szCs w:val="22"/>
        </w:rPr>
      </w:pPr>
    </w:p>
    <w:p w:rsidR="00143951" w:rsidRPr="00AE2AA6" w:rsidRDefault="00232781" w:rsidP="00143951">
      <w:pPr>
        <w:widowControl w:val="0"/>
        <w:autoSpaceDE w:val="0"/>
        <w:autoSpaceDN w:val="0"/>
        <w:adjustRightInd w:val="0"/>
        <w:ind w:left="567" w:right="136" w:hanging="567"/>
        <w:jc w:val="both"/>
        <w:rPr>
          <w:b/>
          <w:color w:val="000000" w:themeColor="text1"/>
          <w:spacing w:val="5"/>
          <w:sz w:val="22"/>
          <w:szCs w:val="22"/>
        </w:rPr>
      </w:pPr>
      <w:r w:rsidRPr="00AE2AA6">
        <w:rPr>
          <w:b/>
          <w:color w:val="000000" w:themeColor="text1"/>
          <w:spacing w:val="5"/>
          <w:sz w:val="22"/>
          <w:szCs w:val="22"/>
        </w:rPr>
        <w:t>8.7</w:t>
      </w:r>
      <w:r w:rsidR="00143951" w:rsidRPr="00AE2AA6">
        <w:rPr>
          <w:b/>
          <w:color w:val="000000" w:themeColor="text1"/>
          <w:spacing w:val="5"/>
          <w:sz w:val="22"/>
          <w:szCs w:val="22"/>
        </w:rPr>
        <w:tab/>
        <w:t>Marshall Islands</w:t>
      </w:r>
    </w:p>
    <w:p w:rsidR="000F24FF" w:rsidRPr="00AE2AA6" w:rsidRDefault="000F24FF" w:rsidP="005F5688">
      <w:pPr>
        <w:widowControl w:val="0"/>
        <w:autoSpaceDE w:val="0"/>
        <w:autoSpaceDN w:val="0"/>
        <w:adjustRightInd w:val="0"/>
        <w:ind w:right="138"/>
        <w:jc w:val="both"/>
        <w:rPr>
          <w:color w:val="000000" w:themeColor="text1"/>
          <w:spacing w:val="5"/>
          <w:sz w:val="22"/>
          <w:szCs w:val="22"/>
        </w:rPr>
      </w:pPr>
    </w:p>
    <w:p w:rsidR="002B2A0F" w:rsidRPr="00AE2AA6" w:rsidRDefault="000F24FF" w:rsidP="005F5688">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 xml:space="preserve">Mr John Lowell (USA) presented Marshall Islands report on their behalf </w:t>
      </w:r>
      <w:r w:rsidRPr="005E7D21">
        <w:rPr>
          <w:color w:val="000000" w:themeColor="text1"/>
          <w:spacing w:val="5"/>
          <w:sz w:val="22"/>
          <w:szCs w:val="22"/>
        </w:rPr>
        <w:t>(</w:t>
      </w:r>
      <w:r w:rsidRPr="005E7D21">
        <w:rPr>
          <w:i/>
          <w:color w:val="000000" w:themeColor="text1"/>
          <w:spacing w:val="5"/>
          <w:sz w:val="22"/>
          <w:szCs w:val="22"/>
        </w:rPr>
        <w:t>doc. SWPHC17-08G</w:t>
      </w:r>
      <w:r w:rsidRPr="00AE2AA6">
        <w:rPr>
          <w:color w:val="000000" w:themeColor="text1"/>
          <w:spacing w:val="5"/>
          <w:sz w:val="22"/>
          <w:szCs w:val="22"/>
        </w:rPr>
        <w:t xml:space="preserve">). </w:t>
      </w:r>
    </w:p>
    <w:p w:rsidR="000F24FF" w:rsidRPr="00AE2AA6" w:rsidRDefault="000F24FF" w:rsidP="005F5688">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 xml:space="preserve"> </w:t>
      </w:r>
    </w:p>
    <w:p w:rsidR="005A5F5F" w:rsidRPr="00AE2AA6" w:rsidRDefault="0011209C" w:rsidP="005F5688">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Most of the activity revolved</w:t>
      </w:r>
      <w:r w:rsidR="005A5F5F" w:rsidRPr="00AE2AA6">
        <w:rPr>
          <w:color w:val="000000" w:themeColor="text1"/>
          <w:spacing w:val="5"/>
          <w:sz w:val="22"/>
          <w:szCs w:val="22"/>
        </w:rPr>
        <w:t xml:space="preserve"> around </w:t>
      </w:r>
      <w:r w:rsidRPr="00AE2AA6">
        <w:rPr>
          <w:color w:val="000000" w:themeColor="text1"/>
          <w:spacing w:val="5"/>
          <w:sz w:val="22"/>
          <w:szCs w:val="22"/>
        </w:rPr>
        <w:t>the IHO &amp; NGA</w:t>
      </w:r>
      <w:r w:rsidR="005A5F5F" w:rsidRPr="00AE2AA6">
        <w:rPr>
          <w:color w:val="000000" w:themeColor="text1"/>
          <w:spacing w:val="5"/>
          <w:sz w:val="22"/>
          <w:szCs w:val="22"/>
        </w:rPr>
        <w:t xml:space="preserve"> Technica</w:t>
      </w:r>
      <w:r w:rsidR="00BA764F" w:rsidRPr="00AE2AA6">
        <w:rPr>
          <w:color w:val="000000" w:themeColor="text1"/>
          <w:spacing w:val="5"/>
          <w:sz w:val="22"/>
          <w:szCs w:val="22"/>
        </w:rPr>
        <w:t>l Visit in August</w:t>
      </w:r>
      <w:r w:rsidRPr="00AE2AA6">
        <w:rPr>
          <w:color w:val="000000" w:themeColor="text1"/>
          <w:spacing w:val="5"/>
          <w:sz w:val="22"/>
          <w:szCs w:val="22"/>
        </w:rPr>
        <w:t xml:space="preserve"> 2019.</w:t>
      </w:r>
    </w:p>
    <w:p w:rsidR="009007F5" w:rsidRPr="00AE2AA6" w:rsidRDefault="0011209C" w:rsidP="005F5688">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Meetings</w:t>
      </w:r>
      <w:r w:rsidR="007D19D2" w:rsidRPr="00AE2AA6">
        <w:rPr>
          <w:color w:val="000000" w:themeColor="text1"/>
          <w:spacing w:val="5"/>
          <w:sz w:val="22"/>
          <w:szCs w:val="22"/>
        </w:rPr>
        <w:t xml:space="preserve"> were held with a large number o</w:t>
      </w:r>
      <w:r w:rsidRPr="00AE2AA6">
        <w:rPr>
          <w:color w:val="000000" w:themeColor="text1"/>
          <w:spacing w:val="5"/>
          <w:sz w:val="22"/>
          <w:szCs w:val="22"/>
        </w:rPr>
        <w:t xml:space="preserve">f participants </w:t>
      </w:r>
      <w:r w:rsidR="007D19D2" w:rsidRPr="00AE2AA6">
        <w:rPr>
          <w:color w:val="000000" w:themeColor="text1"/>
          <w:spacing w:val="5"/>
          <w:sz w:val="22"/>
          <w:szCs w:val="22"/>
        </w:rPr>
        <w:t xml:space="preserve">in the marine field from various Government Agencies.  </w:t>
      </w:r>
      <w:r w:rsidR="002F742C" w:rsidRPr="00AE2AA6">
        <w:rPr>
          <w:color w:val="000000" w:themeColor="text1"/>
          <w:spacing w:val="5"/>
          <w:sz w:val="22"/>
          <w:szCs w:val="22"/>
        </w:rPr>
        <w:t>Discussions dwelt on the need for Hydrographic Survey and Governance, Updated Charting, Satellite Imagery in Disaster Response and Preparedness.</w:t>
      </w:r>
    </w:p>
    <w:p w:rsidR="009007F5" w:rsidRPr="00AE2AA6" w:rsidRDefault="009007F5" w:rsidP="005F5688">
      <w:pPr>
        <w:widowControl w:val="0"/>
        <w:autoSpaceDE w:val="0"/>
        <w:autoSpaceDN w:val="0"/>
        <w:adjustRightInd w:val="0"/>
        <w:ind w:left="571" w:right="138"/>
        <w:jc w:val="both"/>
        <w:rPr>
          <w:color w:val="000000" w:themeColor="text1"/>
          <w:spacing w:val="5"/>
          <w:sz w:val="22"/>
          <w:szCs w:val="22"/>
        </w:rPr>
      </w:pPr>
    </w:p>
    <w:p w:rsidR="009007F5" w:rsidRPr="00AE2AA6" w:rsidRDefault="0020545D" w:rsidP="005F5688">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The main challenges are</w:t>
      </w:r>
      <w:r w:rsidR="009007F5" w:rsidRPr="00AE2AA6">
        <w:rPr>
          <w:color w:val="000000" w:themeColor="text1"/>
          <w:spacing w:val="5"/>
          <w:sz w:val="22"/>
          <w:szCs w:val="22"/>
        </w:rPr>
        <w:t>:</w:t>
      </w:r>
    </w:p>
    <w:p w:rsidR="009007F5" w:rsidRPr="00AE2AA6" w:rsidRDefault="009007F5" w:rsidP="005F5688">
      <w:pPr>
        <w:pStyle w:val="ListParagraph"/>
        <w:widowControl w:val="0"/>
        <w:numPr>
          <w:ilvl w:val="0"/>
          <w:numId w:val="37"/>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Government has not appointed an agency responsible for Hydrography, although the Ports Authority is handling in the interim</w:t>
      </w:r>
    </w:p>
    <w:p w:rsidR="009007F5" w:rsidRPr="00AE2AA6" w:rsidRDefault="009007F5" w:rsidP="005F5688">
      <w:pPr>
        <w:pStyle w:val="ListParagraph"/>
        <w:widowControl w:val="0"/>
        <w:numPr>
          <w:ilvl w:val="0"/>
          <w:numId w:val="37"/>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There is no central data collection and maintenance by the Government of the Marshall Islands. Such data are scattered in various agencies of the Government</w:t>
      </w:r>
    </w:p>
    <w:p w:rsidR="002F742C" w:rsidRPr="00AE2AA6" w:rsidRDefault="009007F5" w:rsidP="005F5688">
      <w:pPr>
        <w:pStyle w:val="ListParagraph"/>
        <w:widowControl w:val="0"/>
        <w:numPr>
          <w:ilvl w:val="0"/>
          <w:numId w:val="37"/>
        </w:numPr>
        <w:autoSpaceDE w:val="0"/>
        <w:autoSpaceDN w:val="0"/>
        <w:adjustRightInd w:val="0"/>
        <w:ind w:right="138"/>
        <w:jc w:val="both"/>
        <w:rPr>
          <w:color w:val="000000" w:themeColor="text1"/>
          <w:spacing w:val="5"/>
          <w:sz w:val="22"/>
          <w:szCs w:val="22"/>
        </w:rPr>
      </w:pPr>
      <w:r w:rsidRPr="00AE2AA6">
        <w:rPr>
          <w:color w:val="000000" w:themeColor="text1"/>
          <w:spacing w:val="5"/>
          <w:sz w:val="22"/>
          <w:szCs w:val="22"/>
        </w:rPr>
        <w:t>There is no Government Regulation governing Hydrography, Charting, and other Information</w:t>
      </w:r>
    </w:p>
    <w:p w:rsidR="002F742C" w:rsidRPr="00AE2AA6" w:rsidRDefault="002F742C" w:rsidP="005F5688">
      <w:pPr>
        <w:widowControl w:val="0"/>
        <w:autoSpaceDE w:val="0"/>
        <w:autoSpaceDN w:val="0"/>
        <w:adjustRightInd w:val="0"/>
        <w:ind w:left="571" w:right="138"/>
        <w:jc w:val="both"/>
        <w:rPr>
          <w:color w:val="000000" w:themeColor="text1"/>
          <w:spacing w:val="5"/>
          <w:sz w:val="22"/>
          <w:szCs w:val="22"/>
        </w:rPr>
      </w:pPr>
    </w:p>
    <w:p w:rsidR="00BA764F" w:rsidRPr="00AE2AA6" w:rsidRDefault="00BA764F" w:rsidP="005F5688">
      <w:pPr>
        <w:ind w:left="567"/>
        <w:jc w:val="both"/>
        <w:rPr>
          <w:color w:val="000000" w:themeColor="text1"/>
          <w:spacing w:val="5"/>
          <w:sz w:val="22"/>
          <w:szCs w:val="22"/>
        </w:rPr>
      </w:pPr>
      <w:r w:rsidRPr="00AE2AA6">
        <w:rPr>
          <w:color w:val="000000" w:themeColor="text1"/>
          <w:spacing w:val="5"/>
          <w:sz w:val="22"/>
          <w:szCs w:val="22"/>
        </w:rPr>
        <w:t>Marshall Islands has requested that NOAA (US) consider re-routing its ship</w:t>
      </w:r>
      <w:r w:rsidRPr="00AE2AA6">
        <w:rPr>
          <w:i/>
          <w:color w:val="000000" w:themeColor="text1"/>
          <w:spacing w:val="5"/>
          <w:sz w:val="22"/>
          <w:szCs w:val="22"/>
        </w:rPr>
        <w:t xml:space="preserve"> Rainier</w:t>
      </w:r>
      <w:r w:rsidRPr="00AE2AA6">
        <w:rPr>
          <w:color w:val="000000" w:themeColor="text1"/>
          <w:spacing w:val="5"/>
          <w:sz w:val="22"/>
          <w:szCs w:val="22"/>
        </w:rPr>
        <w:t xml:space="preserve"> to conduct hydrographic survey in the Marshall Islands after the completion of the planned hydrographic </w:t>
      </w:r>
      <w:r w:rsidR="0085166B" w:rsidRPr="00AE2AA6">
        <w:rPr>
          <w:color w:val="000000" w:themeColor="text1"/>
          <w:spacing w:val="5"/>
          <w:sz w:val="22"/>
          <w:szCs w:val="22"/>
        </w:rPr>
        <w:t>surveys in</w:t>
      </w:r>
      <w:r w:rsidRPr="00AE2AA6">
        <w:rPr>
          <w:color w:val="000000" w:themeColor="text1"/>
          <w:spacing w:val="5"/>
          <w:sz w:val="22"/>
          <w:szCs w:val="22"/>
        </w:rPr>
        <w:t xml:space="preserve"> Guam and CNMI in 2020.</w:t>
      </w:r>
    </w:p>
    <w:p w:rsidR="00BA764F" w:rsidRPr="00AE2AA6" w:rsidRDefault="00BA764F" w:rsidP="005F5688">
      <w:pPr>
        <w:ind w:left="567"/>
        <w:jc w:val="both"/>
        <w:rPr>
          <w:color w:val="000000" w:themeColor="text1"/>
          <w:spacing w:val="5"/>
          <w:sz w:val="22"/>
          <w:szCs w:val="22"/>
        </w:rPr>
      </w:pPr>
      <w:r w:rsidRPr="00AE2AA6">
        <w:rPr>
          <w:color w:val="000000" w:themeColor="text1"/>
          <w:spacing w:val="5"/>
          <w:sz w:val="22"/>
          <w:szCs w:val="22"/>
        </w:rPr>
        <w:t xml:space="preserve">The US NGA provided current charts of the Marshall Islands during the Technical Visit in August 2019. </w:t>
      </w:r>
      <w:r w:rsidR="0020545D" w:rsidRPr="00AE2AA6">
        <w:rPr>
          <w:color w:val="000000" w:themeColor="text1"/>
          <w:spacing w:val="5"/>
          <w:sz w:val="22"/>
          <w:szCs w:val="22"/>
        </w:rPr>
        <w:t xml:space="preserve"> </w:t>
      </w:r>
      <w:r w:rsidRPr="00AE2AA6">
        <w:rPr>
          <w:color w:val="000000" w:themeColor="text1"/>
          <w:spacing w:val="5"/>
          <w:sz w:val="22"/>
          <w:szCs w:val="22"/>
        </w:rPr>
        <w:t>The Ports Authority has started working with relevant Government age</w:t>
      </w:r>
      <w:r w:rsidR="0020545D" w:rsidRPr="00AE2AA6">
        <w:rPr>
          <w:color w:val="000000" w:themeColor="text1"/>
          <w:spacing w:val="5"/>
          <w:sz w:val="22"/>
          <w:szCs w:val="22"/>
        </w:rPr>
        <w:t>ncies to commence updating the c</w:t>
      </w:r>
      <w:r w:rsidRPr="00AE2AA6">
        <w:rPr>
          <w:color w:val="000000" w:themeColor="text1"/>
          <w:spacing w:val="5"/>
          <w:sz w:val="22"/>
          <w:szCs w:val="22"/>
        </w:rPr>
        <w:t>harts, as necessary</w:t>
      </w:r>
    </w:p>
    <w:p w:rsidR="0020545D" w:rsidRPr="00AE2AA6" w:rsidRDefault="0020545D" w:rsidP="005F5688">
      <w:pPr>
        <w:ind w:left="567"/>
        <w:jc w:val="both"/>
        <w:rPr>
          <w:color w:val="000000" w:themeColor="text1"/>
          <w:spacing w:val="5"/>
          <w:sz w:val="22"/>
          <w:szCs w:val="22"/>
        </w:rPr>
      </w:pPr>
    </w:p>
    <w:p w:rsidR="0020545D" w:rsidRPr="00AE2AA6" w:rsidRDefault="0020545D" w:rsidP="005F5688">
      <w:pPr>
        <w:ind w:left="567"/>
        <w:jc w:val="both"/>
        <w:rPr>
          <w:color w:val="000000" w:themeColor="text1"/>
          <w:spacing w:val="5"/>
          <w:sz w:val="22"/>
          <w:szCs w:val="22"/>
        </w:rPr>
      </w:pPr>
      <w:r w:rsidRPr="00AE2AA6">
        <w:rPr>
          <w:color w:val="000000" w:themeColor="text1"/>
          <w:spacing w:val="5"/>
          <w:sz w:val="22"/>
          <w:szCs w:val="22"/>
        </w:rPr>
        <w:t>A staff member attended the IHO MSI Course in Jakarta in September 2019.</w:t>
      </w:r>
    </w:p>
    <w:p w:rsidR="0020545D" w:rsidRPr="00AE2AA6" w:rsidRDefault="0020545D" w:rsidP="005F5688">
      <w:pPr>
        <w:ind w:left="567"/>
        <w:jc w:val="both"/>
        <w:rPr>
          <w:color w:val="000000" w:themeColor="text1"/>
          <w:spacing w:val="5"/>
          <w:sz w:val="22"/>
          <w:szCs w:val="22"/>
        </w:rPr>
      </w:pPr>
      <w:r w:rsidRPr="00AE2AA6">
        <w:rPr>
          <w:color w:val="000000" w:themeColor="text1"/>
          <w:spacing w:val="5"/>
          <w:sz w:val="22"/>
          <w:szCs w:val="22"/>
        </w:rPr>
        <w:t xml:space="preserve">The Marshall Islands participated in SeaBed 2030 workshop in Wellington, New Zealand in </w:t>
      </w:r>
    </w:p>
    <w:p w:rsidR="0020545D" w:rsidRPr="00AE2AA6" w:rsidRDefault="0020545D" w:rsidP="005F5688">
      <w:pPr>
        <w:ind w:left="567"/>
        <w:jc w:val="both"/>
        <w:rPr>
          <w:color w:val="000000" w:themeColor="text1"/>
          <w:spacing w:val="5"/>
          <w:sz w:val="22"/>
          <w:szCs w:val="22"/>
        </w:rPr>
      </w:pPr>
      <w:r w:rsidRPr="00AE2AA6">
        <w:rPr>
          <w:color w:val="000000" w:themeColor="text1"/>
          <w:spacing w:val="5"/>
          <w:sz w:val="22"/>
          <w:szCs w:val="22"/>
        </w:rPr>
        <w:t>September 2019.</w:t>
      </w:r>
    </w:p>
    <w:p w:rsidR="0020545D" w:rsidRPr="00AE2AA6" w:rsidRDefault="0020545D" w:rsidP="005F5688">
      <w:pPr>
        <w:ind w:left="567"/>
        <w:jc w:val="both"/>
        <w:rPr>
          <w:color w:val="000000" w:themeColor="text1"/>
          <w:spacing w:val="5"/>
          <w:sz w:val="22"/>
          <w:szCs w:val="22"/>
        </w:rPr>
      </w:pPr>
      <w:r w:rsidRPr="00AE2AA6">
        <w:rPr>
          <w:color w:val="000000" w:themeColor="text1"/>
          <w:spacing w:val="5"/>
          <w:sz w:val="22"/>
          <w:szCs w:val="22"/>
        </w:rPr>
        <w:t xml:space="preserve">In September 2020 the IMO will conduct Coastal State Audit in the Marshall Islands. </w:t>
      </w:r>
    </w:p>
    <w:p w:rsidR="00BA764F" w:rsidRPr="00AE2AA6" w:rsidRDefault="00BA764F" w:rsidP="005F5688">
      <w:pPr>
        <w:ind w:left="567"/>
        <w:jc w:val="both"/>
        <w:rPr>
          <w:color w:val="000000" w:themeColor="text1"/>
          <w:spacing w:val="5"/>
          <w:sz w:val="22"/>
          <w:szCs w:val="22"/>
        </w:rPr>
      </w:pPr>
    </w:p>
    <w:p w:rsidR="00BA764F" w:rsidRPr="00AE2AA6" w:rsidRDefault="00BA764F" w:rsidP="005F5688">
      <w:pPr>
        <w:ind w:left="567"/>
        <w:jc w:val="both"/>
        <w:rPr>
          <w:color w:val="000000" w:themeColor="text1"/>
          <w:spacing w:val="5"/>
          <w:sz w:val="22"/>
          <w:szCs w:val="22"/>
        </w:rPr>
      </w:pPr>
    </w:p>
    <w:p w:rsidR="00BA764F" w:rsidRPr="00AE2AA6" w:rsidRDefault="0020545D" w:rsidP="005F5688">
      <w:pPr>
        <w:ind w:left="567"/>
        <w:jc w:val="both"/>
        <w:rPr>
          <w:color w:val="000000" w:themeColor="text1"/>
          <w:spacing w:val="5"/>
          <w:sz w:val="22"/>
          <w:szCs w:val="22"/>
        </w:rPr>
      </w:pPr>
      <w:r w:rsidRPr="00AE2AA6">
        <w:rPr>
          <w:color w:val="000000" w:themeColor="text1"/>
          <w:spacing w:val="5"/>
          <w:sz w:val="22"/>
          <w:szCs w:val="22"/>
        </w:rPr>
        <w:t>The Marshall Islands has not participated in Hydrography with relevant organizations, with the exception of the SPC.  The SPC has coordinated efforts in MSI, SOLAS- Regulations, and Aid to Navigation (AToNs).  Since the 16th SWPHC held in Niue 2019, the Marshall Islands has engaged with NAVAREA 11 Coordinator relative to MSIs, etc..</w:t>
      </w:r>
    </w:p>
    <w:p w:rsidR="00BA764F" w:rsidRPr="00AE2AA6" w:rsidRDefault="00BA764F" w:rsidP="005F5688">
      <w:pPr>
        <w:ind w:left="567"/>
        <w:jc w:val="both"/>
        <w:rPr>
          <w:color w:val="000000" w:themeColor="text1"/>
          <w:spacing w:val="5"/>
          <w:sz w:val="22"/>
          <w:szCs w:val="22"/>
        </w:rPr>
      </w:pPr>
    </w:p>
    <w:p w:rsidR="00BA764F" w:rsidRPr="00AE2AA6" w:rsidRDefault="00BA764F" w:rsidP="005F5688">
      <w:pPr>
        <w:ind w:left="567"/>
        <w:jc w:val="both"/>
        <w:rPr>
          <w:color w:val="000000" w:themeColor="text1"/>
          <w:spacing w:val="5"/>
          <w:sz w:val="22"/>
          <w:szCs w:val="22"/>
        </w:rPr>
      </w:pPr>
    </w:p>
    <w:p w:rsidR="002F742C" w:rsidRPr="00AE2AA6" w:rsidRDefault="002F742C" w:rsidP="005F5688">
      <w:pPr>
        <w:ind w:left="567"/>
        <w:jc w:val="both"/>
        <w:rPr>
          <w:color w:val="000000" w:themeColor="text1"/>
          <w:spacing w:val="5"/>
          <w:sz w:val="22"/>
          <w:szCs w:val="22"/>
        </w:rPr>
      </w:pPr>
      <w:r w:rsidRPr="00AE2AA6">
        <w:rPr>
          <w:color w:val="000000" w:themeColor="text1"/>
          <w:spacing w:val="5"/>
          <w:sz w:val="22"/>
          <w:szCs w:val="22"/>
        </w:rPr>
        <w:t xml:space="preserve">The </w:t>
      </w:r>
      <w:r w:rsidR="00942AD4" w:rsidRPr="00AE2AA6">
        <w:rPr>
          <w:color w:val="000000" w:themeColor="text1"/>
          <w:spacing w:val="5"/>
          <w:sz w:val="22"/>
          <w:szCs w:val="22"/>
        </w:rPr>
        <w:t>Technical V</w:t>
      </w:r>
      <w:r w:rsidRPr="00AE2AA6">
        <w:rPr>
          <w:color w:val="000000" w:themeColor="text1"/>
          <w:spacing w:val="5"/>
          <w:sz w:val="22"/>
          <w:szCs w:val="22"/>
        </w:rPr>
        <w:t xml:space="preserve">isit </w:t>
      </w:r>
      <w:r w:rsidR="00942AD4" w:rsidRPr="00AE2AA6">
        <w:rPr>
          <w:color w:val="000000" w:themeColor="text1"/>
          <w:spacing w:val="5"/>
          <w:sz w:val="22"/>
          <w:szCs w:val="22"/>
        </w:rPr>
        <w:t xml:space="preserve">to Marshall Islands </w:t>
      </w:r>
      <w:r w:rsidRPr="00AE2AA6">
        <w:rPr>
          <w:color w:val="000000" w:themeColor="text1"/>
          <w:spacing w:val="5"/>
          <w:sz w:val="22"/>
          <w:szCs w:val="22"/>
        </w:rPr>
        <w:t>helped in realising the need to reinforce the connection between the PCAs and various island nations in the region.  There are a lot of activities occurring and the communication channels are a bit of a challenge.  There is need to continually refresh these.</w:t>
      </w:r>
    </w:p>
    <w:p w:rsidR="002F742C" w:rsidRPr="00AE2AA6" w:rsidRDefault="002F742C" w:rsidP="005F5688">
      <w:pPr>
        <w:widowControl w:val="0"/>
        <w:autoSpaceDE w:val="0"/>
        <w:autoSpaceDN w:val="0"/>
        <w:adjustRightInd w:val="0"/>
        <w:ind w:left="571" w:right="138"/>
        <w:jc w:val="both"/>
        <w:rPr>
          <w:color w:val="000000" w:themeColor="text1"/>
          <w:spacing w:val="5"/>
          <w:sz w:val="22"/>
          <w:szCs w:val="22"/>
        </w:rPr>
      </w:pPr>
    </w:p>
    <w:p w:rsidR="00175DE9" w:rsidRPr="00AE2AA6" w:rsidRDefault="007D19D2" w:rsidP="005F5688">
      <w:pPr>
        <w:widowControl w:val="0"/>
        <w:autoSpaceDE w:val="0"/>
        <w:autoSpaceDN w:val="0"/>
        <w:adjustRightInd w:val="0"/>
        <w:ind w:left="571" w:right="138"/>
        <w:jc w:val="both"/>
        <w:rPr>
          <w:color w:val="000000" w:themeColor="text1"/>
          <w:spacing w:val="5"/>
          <w:sz w:val="22"/>
          <w:szCs w:val="22"/>
        </w:rPr>
      </w:pPr>
      <w:r w:rsidRPr="00AE2AA6">
        <w:rPr>
          <w:color w:val="000000" w:themeColor="text1"/>
          <w:spacing w:val="5"/>
          <w:sz w:val="22"/>
          <w:szCs w:val="22"/>
        </w:rPr>
        <w:t xml:space="preserve">The key within the developing nature of these </w:t>
      </w:r>
      <w:r w:rsidR="002F742C" w:rsidRPr="00AE2AA6">
        <w:rPr>
          <w:color w:val="000000" w:themeColor="text1"/>
          <w:spacing w:val="5"/>
          <w:sz w:val="22"/>
          <w:szCs w:val="22"/>
        </w:rPr>
        <w:t xml:space="preserve">smaller </w:t>
      </w:r>
      <w:r w:rsidRPr="00AE2AA6">
        <w:rPr>
          <w:color w:val="000000" w:themeColor="text1"/>
          <w:spacing w:val="5"/>
          <w:sz w:val="22"/>
          <w:szCs w:val="22"/>
        </w:rPr>
        <w:t>island nations is how to leverage the existing funded activities in new ways to</w:t>
      </w:r>
      <w:r w:rsidR="009D310D" w:rsidRPr="00AE2AA6">
        <w:rPr>
          <w:color w:val="000000" w:themeColor="text1"/>
          <w:spacing w:val="5"/>
          <w:sz w:val="22"/>
          <w:szCs w:val="22"/>
        </w:rPr>
        <w:t xml:space="preserve"> </w:t>
      </w:r>
      <w:r w:rsidRPr="00AE2AA6">
        <w:rPr>
          <w:color w:val="000000" w:themeColor="text1"/>
          <w:spacing w:val="5"/>
          <w:sz w:val="22"/>
          <w:szCs w:val="22"/>
        </w:rPr>
        <w:t>meet the needs of a hydrographic organisation</w:t>
      </w:r>
      <w:r w:rsidR="009D310D" w:rsidRPr="00AE2AA6">
        <w:rPr>
          <w:color w:val="000000" w:themeColor="text1"/>
          <w:spacing w:val="5"/>
          <w:sz w:val="22"/>
          <w:szCs w:val="22"/>
        </w:rPr>
        <w:t>.</w:t>
      </w:r>
      <w:r w:rsidRPr="00AE2AA6">
        <w:rPr>
          <w:color w:val="000000" w:themeColor="text1"/>
          <w:spacing w:val="5"/>
          <w:sz w:val="22"/>
          <w:szCs w:val="22"/>
        </w:rPr>
        <w:t xml:space="preserve">  </w:t>
      </w:r>
    </w:p>
    <w:p w:rsidR="00E732CA" w:rsidRPr="00AE2AA6" w:rsidRDefault="00E732CA" w:rsidP="005F5688">
      <w:pPr>
        <w:widowControl w:val="0"/>
        <w:autoSpaceDE w:val="0"/>
        <w:autoSpaceDN w:val="0"/>
        <w:adjustRightInd w:val="0"/>
        <w:ind w:right="138"/>
        <w:jc w:val="both"/>
        <w:rPr>
          <w:color w:val="000000" w:themeColor="text1"/>
          <w:spacing w:val="5"/>
          <w:sz w:val="22"/>
          <w:szCs w:val="22"/>
        </w:rPr>
      </w:pPr>
    </w:p>
    <w:p w:rsidR="00175DE9" w:rsidRPr="00AE2AA6" w:rsidRDefault="00942AD4" w:rsidP="005F5688">
      <w:pPr>
        <w:widowControl w:val="0"/>
        <w:autoSpaceDE w:val="0"/>
        <w:autoSpaceDN w:val="0"/>
        <w:adjustRightInd w:val="0"/>
        <w:ind w:left="567" w:right="138"/>
        <w:jc w:val="both"/>
        <w:rPr>
          <w:color w:val="000000" w:themeColor="text1"/>
          <w:spacing w:val="5"/>
          <w:sz w:val="22"/>
          <w:szCs w:val="22"/>
        </w:rPr>
      </w:pPr>
      <w:r w:rsidRPr="00AE2AA6">
        <w:rPr>
          <w:color w:val="000000" w:themeColor="text1"/>
          <w:spacing w:val="5"/>
          <w:sz w:val="22"/>
          <w:szCs w:val="22"/>
        </w:rPr>
        <w:t>The Chair thanked all for presentation of their reports</w:t>
      </w:r>
      <w:r w:rsidR="00A9262F" w:rsidRPr="00AE2AA6">
        <w:rPr>
          <w:color w:val="000000" w:themeColor="text1"/>
          <w:spacing w:val="5"/>
          <w:sz w:val="22"/>
          <w:szCs w:val="22"/>
        </w:rPr>
        <w:t>, and added that these</w:t>
      </w:r>
      <w:r w:rsidRPr="00AE2AA6">
        <w:rPr>
          <w:color w:val="000000" w:themeColor="text1"/>
          <w:spacing w:val="5"/>
          <w:sz w:val="22"/>
          <w:szCs w:val="22"/>
        </w:rPr>
        <w:t xml:space="preserve"> formed a very important part of the meeting.</w:t>
      </w:r>
      <w:r w:rsidR="00A9262F" w:rsidRPr="00AE2AA6">
        <w:rPr>
          <w:color w:val="000000" w:themeColor="text1"/>
          <w:spacing w:val="5"/>
          <w:sz w:val="22"/>
          <w:szCs w:val="22"/>
        </w:rPr>
        <w:t xml:space="preserve">  It r</w:t>
      </w:r>
      <w:r w:rsidR="00175DE9" w:rsidRPr="00AE2AA6">
        <w:rPr>
          <w:color w:val="000000" w:themeColor="text1"/>
          <w:spacing w:val="5"/>
          <w:sz w:val="22"/>
          <w:szCs w:val="22"/>
        </w:rPr>
        <w:t>einforced the volume of activity occurring in the region</w:t>
      </w:r>
      <w:r w:rsidR="00E732CA" w:rsidRPr="00AE2AA6">
        <w:rPr>
          <w:color w:val="000000" w:themeColor="text1"/>
          <w:spacing w:val="5"/>
          <w:sz w:val="22"/>
          <w:szCs w:val="22"/>
        </w:rPr>
        <w:t>,</w:t>
      </w:r>
      <w:r w:rsidR="00175DE9" w:rsidRPr="00AE2AA6">
        <w:rPr>
          <w:color w:val="000000" w:themeColor="text1"/>
          <w:spacing w:val="5"/>
          <w:sz w:val="22"/>
          <w:szCs w:val="22"/>
        </w:rPr>
        <w:t xml:space="preserve"> the many </w:t>
      </w:r>
      <w:r w:rsidR="00E732CA" w:rsidRPr="00AE2AA6">
        <w:rPr>
          <w:color w:val="000000" w:themeColor="text1"/>
          <w:spacing w:val="5"/>
          <w:sz w:val="22"/>
          <w:szCs w:val="22"/>
        </w:rPr>
        <w:t xml:space="preserve">success stories / </w:t>
      </w:r>
      <w:r w:rsidR="00175DE9" w:rsidRPr="00AE2AA6">
        <w:rPr>
          <w:color w:val="000000" w:themeColor="text1"/>
          <w:spacing w:val="5"/>
          <w:sz w:val="22"/>
          <w:szCs w:val="22"/>
        </w:rPr>
        <w:t>achi</w:t>
      </w:r>
      <w:r w:rsidR="00A9262F" w:rsidRPr="00AE2AA6">
        <w:rPr>
          <w:color w:val="000000" w:themeColor="text1"/>
          <w:spacing w:val="5"/>
          <w:sz w:val="22"/>
          <w:szCs w:val="22"/>
        </w:rPr>
        <w:t>e</w:t>
      </w:r>
      <w:r w:rsidR="00175DE9" w:rsidRPr="00AE2AA6">
        <w:rPr>
          <w:color w:val="000000" w:themeColor="text1"/>
          <w:spacing w:val="5"/>
          <w:sz w:val="22"/>
          <w:szCs w:val="22"/>
        </w:rPr>
        <w:t>vem</w:t>
      </w:r>
      <w:r w:rsidR="00A9262F" w:rsidRPr="00AE2AA6">
        <w:rPr>
          <w:color w:val="000000" w:themeColor="text1"/>
          <w:spacing w:val="5"/>
          <w:sz w:val="22"/>
          <w:szCs w:val="22"/>
        </w:rPr>
        <w:t>ent</w:t>
      </w:r>
      <w:r w:rsidR="00175DE9" w:rsidRPr="00AE2AA6">
        <w:rPr>
          <w:color w:val="000000" w:themeColor="text1"/>
          <w:spacing w:val="5"/>
          <w:sz w:val="22"/>
          <w:szCs w:val="22"/>
        </w:rPr>
        <w:t>s</w:t>
      </w:r>
      <w:r w:rsidR="00A9262F" w:rsidRPr="00AE2AA6">
        <w:rPr>
          <w:color w:val="000000" w:themeColor="text1"/>
          <w:spacing w:val="5"/>
          <w:sz w:val="22"/>
          <w:szCs w:val="22"/>
        </w:rPr>
        <w:t xml:space="preserve">, </w:t>
      </w:r>
      <w:r w:rsidRPr="00AE2AA6">
        <w:rPr>
          <w:color w:val="000000" w:themeColor="text1"/>
          <w:spacing w:val="5"/>
          <w:sz w:val="22"/>
          <w:szCs w:val="22"/>
        </w:rPr>
        <w:t xml:space="preserve">as well as the challenges faced in the region – e.g. getting support, resources, personnel.  </w:t>
      </w:r>
      <w:r w:rsidR="00A9262F" w:rsidRPr="00AE2AA6">
        <w:rPr>
          <w:color w:val="000000" w:themeColor="text1"/>
          <w:spacing w:val="5"/>
          <w:sz w:val="22"/>
          <w:szCs w:val="22"/>
        </w:rPr>
        <w:t>Furthermore, it highlighted the o</w:t>
      </w:r>
      <w:r w:rsidRPr="00AE2AA6">
        <w:rPr>
          <w:color w:val="000000" w:themeColor="text1"/>
          <w:spacing w:val="5"/>
          <w:sz w:val="22"/>
          <w:szCs w:val="22"/>
        </w:rPr>
        <w:t>pportunities this</w:t>
      </w:r>
      <w:r w:rsidR="00A9262F" w:rsidRPr="00AE2AA6">
        <w:rPr>
          <w:color w:val="000000" w:themeColor="text1"/>
          <w:spacing w:val="5"/>
          <w:sz w:val="22"/>
          <w:szCs w:val="22"/>
        </w:rPr>
        <w:t xml:space="preserve"> regional</w:t>
      </w:r>
      <w:r w:rsidRPr="00AE2AA6">
        <w:rPr>
          <w:color w:val="000000" w:themeColor="text1"/>
          <w:spacing w:val="5"/>
          <w:sz w:val="22"/>
          <w:szCs w:val="22"/>
        </w:rPr>
        <w:t xml:space="preserve"> forum offers in communicating and exchanging ideas.</w:t>
      </w:r>
    </w:p>
    <w:p w:rsidR="00BD1050" w:rsidRPr="007C32B8" w:rsidRDefault="00BD1050" w:rsidP="00720E9C">
      <w:pPr>
        <w:widowControl w:val="0"/>
        <w:autoSpaceDE w:val="0"/>
        <w:autoSpaceDN w:val="0"/>
        <w:adjustRightInd w:val="0"/>
        <w:ind w:left="571" w:right="134"/>
        <w:jc w:val="both"/>
        <w:rPr>
          <w:color w:val="000000" w:themeColor="text1"/>
          <w:spacing w:val="7"/>
          <w:sz w:val="22"/>
          <w:szCs w:val="22"/>
        </w:rPr>
      </w:pPr>
    </w:p>
    <w:p w:rsidR="00BD1050" w:rsidRDefault="00040A6E" w:rsidP="00040A6E">
      <w:pPr>
        <w:widowControl w:val="0"/>
        <w:autoSpaceDE w:val="0"/>
        <w:autoSpaceDN w:val="0"/>
        <w:adjustRightInd w:val="0"/>
        <w:ind w:left="1701" w:right="20" w:hanging="1134"/>
        <w:jc w:val="both"/>
        <w:rPr>
          <w:color w:val="FF0000"/>
          <w:sz w:val="22"/>
          <w:szCs w:val="22"/>
        </w:rPr>
      </w:pPr>
      <w:r>
        <w:rPr>
          <w:color w:val="FF0000"/>
          <w:sz w:val="22"/>
          <w:szCs w:val="22"/>
        </w:rPr>
        <w:t>Decision 10:</w:t>
      </w:r>
      <w:r>
        <w:rPr>
          <w:color w:val="FF0000"/>
          <w:sz w:val="22"/>
          <w:szCs w:val="22"/>
        </w:rPr>
        <w:tab/>
        <w:t xml:space="preserve"> </w:t>
      </w:r>
      <w:r w:rsidR="00A9262F">
        <w:rPr>
          <w:color w:val="FF0000"/>
          <w:sz w:val="22"/>
          <w:szCs w:val="22"/>
        </w:rPr>
        <w:t xml:space="preserve">To note </w:t>
      </w:r>
      <w:r w:rsidR="00BD1050" w:rsidRPr="00BD1050">
        <w:rPr>
          <w:color w:val="FF0000"/>
          <w:sz w:val="22"/>
          <w:szCs w:val="22"/>
        </w:rPr>
        <w:t xml:space="preserve">national reports under agenda item </w:t>
      </w:r>
      <w:proofErr w:type="gramStart"/>
      <w:r w:rsidR="00BD1050" w:rsidRPr="00BD1050">
        <w:rPr>
          <w:color w:val="FF0000"/>
          <w:sz w:val="22"/>
          <w:szCs w:val="22"/>
        </w:rPr>
        <w:t>8</w:t>
      </w:r>
      <w:proofErr w:type="gramEnd"/>
      <w:r w:rsidR="00BD1050" w:rsidRPr="00BD1050">
        <w:rPr>
          <w:color w:val="FF0000"/>
          <w:sz w:val="22"/>
          <w:szCs w:val="22"/>
        </w:rPr>
        <w:t xml:space="preserve"> (</w:t>
      </w:r>
      <w:r w:rsidR="00BD1050" w:rsidRPr="005E7D21">
        <w:rPr>
          <w:i/>
          <w:color w:val="FF0000"/>
          <w:sz w:val="22"/>
          <w:szCs w:val="22"/>
        </w:rPr>
        <w:t>docs. SWPHC17-08A to SWPHC17-08G</w:t>
      </w:r>
      <w:r w:rsidR="00BD1050" w:rsidRPr="00BD1050">
        <w:rPr>
          <w:color w:val="FF0000"/>
          <w:sz w:val="22"/>
          <w:szCs w:val="22"/>
        </w:rPr>
        <w:t>)</w:t>
      </w:r>
    </w:p>
    <w:p w:rsidR="00A9262F" w:rsidRPr="00196D8D" w:rsidRDefault="00A9262F" w:rsidP="00DE64AE">
      <w:pPr>
        <w:widowControl w:val="0"/>
        <w:autoSpaceDE w:val="0"/>
        <w:autoSpaceDN w:val="0"/>
        <w:adjustRightInd w:val="0"/>
        <w:ind w:right="-20"/>
        <w:rPr>
          <w:b/>
          <w:bCs/>
          <w:color w:val="000000" w:themeColor="text1"/>
          <w:spacing w:val="-1"/>
          <w:sz w:val="22"/>
          <w:szCs w:val="22"/>
        </w:rPr>
      </w:pPr>
    </w:p>
    <w:p w:rsidR="0031079E" w:rsidRPr="00196D8D" w:rsidRDefault="00700CAB" w:rsidP="005F5688">
      <w:pPr>
        <w:widowControl w:val="0"/>
        <w:autoSpaceDE w:val="0"/>
        <w:autoSpaceDN w:val="0"/>
        <w:adjustRightInd w:val="0"/>
        <w:ind w:left="567" w:right="-20" w:hanging="567"/>
        <w:jc w:val="both"/>
        <w:rPr>
          <w:b/>
          <w:bCs/>
          <w:color w:val="000000" w:themeColor="text1"/>
          <w:sz w:val="22"/>
          <w:szCs w:val="22"/>
        </w:rPr>
      </w:pPr>
      <w:r w:rsidRPr="00196D8D">
        <w:rPr>
          <w:b/>
          <w:bCs/>
          <w:color w:val="000000" w:themeColor="text1"/>
          <w:spacing w:val="-1"/>
          <w:sz w:val="22"/>
          <w:szCs w:val="22"/>
        </w:rPr>
        <w:lastRenderedPageBreak/>
        <w:t>9</w:t>
      </w:r>
      <w:r w:rsidR="0031079E" w:rsidRPr="00196D8D">
        <w:rPr>
          <w:b/>
          <w:bCs/>
          <w:color w:val="000000" w:themeColor="text1"/>
          <w:sz w:val="22"/>
          <w:szCs w:val="22"/>
        </w:rPr>
        <w:t>.</w:t>
      </w:r>
      <w:r w:rsidR="0031079E" w:rsidRPr="00196D8D">
        <w:rPr>
          <w:b/>
          <w:bCs/>
          <w:color w:val="000000" w:themeColor="text1"/>
          <w:spacing w:val="49"/>
          <w:sz w:val="22"/>
          <w:szCs w:val="22"/>
        </w:rPr>
        <w:tab/>
      </w:r>
      <w:r w:rsidR="0031079E" w:rsidRPr="00196D8D">
        <w:rPr>
          <w:b/>
          <w:bCs/>
          <w:color w:val="000000" w:themeColor="text1"/>
          <w:spacing w:val="-1"/>
          <w:sz w:val="22"/>
          <w:szCs w:val="22"/>
        </w:rPr>
        <w:t>R</w:t>
      </w:r>
      <w:r w:rsidR="0031079E" w:rsidRPr="00196D8D">
        <w:rPr>
          <w:b/>
          <w:bCs/>
          <w:color w:val="000000" w:themeColor="text1"/>
          <w:sz w:val="22"/>
          <w:szCs w:val="22"/>
        </w:rPr>
        <w:t>ele</w:t>
      </w:r>
      <w:r w:rsidR="0031079E" w:rsidRPr="00196D8D">
        <w:rPr>
          <w:b/>
          <w:bCs/>
          <w:color w:val="000000" w:themeColor="text1"/>
          <w:spacing w:val="-2"/>
          <w:sz w:val="22"/>
          <w:szCs w:val="22"/>
        </w:rPr>
        <w:t>v</w:t>
      </w:r>
      <w:r w:rsidR="0031079E" w:rsidRPr="00196D8D">
        <w:rPr>
          <w:b/>
          <w:bCs/>
          <w:color w:val="000000" w:themeColor="text1"/>
          <w:sz w:val="22"/>
          <w:szCs w:val="22"/>
        </w:rPr>
        <w:t>a</w:t>
      </w:r>
      <w:r w:rsidR="0031079E" w:rsidRPr="00196D8D">
        <w:rPr>
          <w:b/>
          <w:bCs/>
          <w:color w:val="000000" w:themeColor="text1"/>
          <w:spacing w:val="-1"/>
          <w:sz w:val="22"/>
          <w:szCs w:val="22"/>
        </w:rPr>
        <w:t>n</w:t>
      </w:r>
      <w:r w:rsidR="0031079E" w:rsidRPr="00196D8D">
        <w:rPr>
          <w:b/>
          <w:bCs/>
          <w:color w:val="000000" w:themeColor="text1"/>
          <w:sz w:val="22"/>
          <w:szCs w:val="22"/>
        </w:rPr>
        <w:t>t</w:t>
      </w:r>
      <w:r w:rsidR="0031079E" w:rsidRPr="00196D8D">
        <w:rPr>
          <w:b/>
          <w:bCs/>
          <w:color w:val="000000" w:themeColor="text1"/>
          <w:spacing w:val="2"/>
          <w:sz w:val="22"/>
          <w:szCs w:val="22"/>
        </w:rPr>
        <w:t xml:space="preserve"> </w:t>
      </w:r>
      <w:r w:rsidR="0031079E" w:rsidRPr="00196D8D">
        <w:rPr>
          <w:b/>
          <w:bCs/>
          <w:color w:val="000000" w:themeColor="text1"/>
          <w:spacing w:val="1"/>
          <w:sz w:val="22"/>
          <w:szCs w:val="22"/>
        </w:rPr>
        <w:t>I</w:t>
      </w:r>
      <w:r w:rsidR="0031079E" w:rsidRPr="00196D8D">
        <w:rPr>
          <w:b/>
          <w:bCs/>
          <w:color w:val="000000" w:themeColor="text1"/>
          <w:sz w:val="22"/>
          <w:szCs w:val="22"/>
        </w:rPr>
        <w:t>nt</w:t>
      </w:r>
      <w:r w:rsidR="0031079E" w:rsidRPr="00196D8D">
        <w:rPr>
          <w:b/>
          <w:bCs/>
          <w:color w:val="000000" w:themeColor="text1"/>
          <w:spacing w:val="-2"/>
          <w:sz w:val="22"/>
          <w:szCs w:val="22"/>
        </w:rPr>
        <w:t>e</w:t>
      </w:r>
      <w:r w:rsidR="0031079E" w:rsidRPr="00196D8D">
        <w:rPr>
          <w:b/>
          <w:bCs/>
          <w:color w:val="000000" w:themeColor="text1"/>
          <w:sz w:val="22"/>
          <w:szCs w:val="22"/>
        </w:rPr>
        <w:t>rna</w:t>
      </w:r>
      <w:r w:rsidR="0031079E" w:rsidRPr="00196D8D">
        <w:rPr>
          <w:b/>
          <w:bCs/>
          <w:color w:val="000000" w:themeColor="text1"/>
          <w:spacing w:val="-2"/>
          <w:sz w:val="22"/>
          <w:szCs w:val="22"/>
        </w:rPr>
        <w:t>t</w:t>
      </w:r>
      <w:r w:rsidR="0031079E" w:rsidRPr="00196D8D">
        <w:rPr>
          <w:b/>
          <w:bCs/>
          <w:color w:val="000000" w:themeColor="text1"/>
          <w:spacing w:val="1"/>
          <w:sz w:val="22"/>
          <w:szCs w:val="22"/>
        </w:rPr>
        <w:t>i</w:t>
      </w:r>
      <w:r w:rsidR="0031079E" w:rsidRPr="00196D8D">
        <w:rPr>
          <w:b/>
          <w:bCs/>
          <w:color w:val="000000" w:themeColor="text1"/>
          <w:sz w:val="22"/>
          <w:szCs w:val="22"/>
        </w:rPr>
        <w:t>o</w:t>
      </w:r>
      <w:r w:rsidR="0031079E" w:rsidRPr="00196D8D">
        <w:rPr>
          <w:b/>
          <w:bCs/>
          <w:color w:val="000000" w:themeColor="text1"/>
          <w:spacing w:val="-1"/>
          <w:sz w:val="22"/>
          <w:szCs w:val="22"/>
        </w:rPr>
        <w:t>n</w:t>
      </w:r>
      <w:r w:rsidR="0031079E" w:rsidRPr="00196D8D">
        <w:rPr>
          <w:b/>
          <w:bCs/>
          <w:color w:val="000000" w:themeColor="text1"/>
          <w:sz w:val="22"/>
          <w:szCs w:val="22"/>
        </w:rPr>
        <w:t>a</w:t>
      </w:r>
      <w:r w:rsidR="0031079E" w:rsidRPr="00196D8D">
        <w:rPr>
          <w:b/>
          <w:bCs/>
          <w:color w:val="000000" w:themeColor="text1"/>
          <w:spacing w:val="-2"/>
          <w:sz w:val="22"/>
          <w:szCs w:val="22"/>
        </w:rPr>
        <w:t>l</w:t>
      </w:r>
      <w:r w:rsidR="0031079E" w:rsidRPr="00196D8D">
        <w:rPr>
          <w:b/>
          <w:bCs/>
          <w:color w:val="000000" w:themeColor="text1"/>
          <w:spacing w:val="-1"/>
          <w:sz w:val="22"/>
          <w:szCs w:val="22"/>
        </w:rPr>
        <w:t>/R</w:t>
      </w:r>
      <w:r w:rsidR="0031079E" w:rsidRPr="00196D8D">
        <w:rPr>
          <w:b/>
          <w:bCs/>
          <w:color w:val="000000" w:themeColor="text1"/>
          <w:sz w:val="22"/>
          <w:szCs w:val="22"/>
        </w:rPr>
        <w:t>e</w:t>
      </w:r>
      <w:r w:rsidR="0031079E" w:rsidRPr="00196D8D">
        <w:rPr>
          <w:b/>
          <w:bCs/>
          <w:color w:val="000000" w:themeColor="text1"/>
          <w:spacing w:val="-1"/>
          <w:sz w:val="22"/>
          <w:szCs w:val="22"/>
        </w:rPr>
        <w:t>g</w:t>
      </w:r>
      <w:r w:rsidR="0031079E" w:rsidRPr="00196D8D">
        <w:rPr>
          <w:b/>
          <w:bCs/>
          <w:color w:val="000000" w:themeColor="text1"/>
          <w:spacing w:val="1"/>
          <w:sz w:val="22"/>
          <w:szCs w:val="22"/>
        </w:rPr>
        <w:t>i</w:t>
      </w:r>
      <w:r w:rsidR="0031079E" w:rsidRPr="00196D8D">
        <w:rPr>
          <w:b/>
          <w:bCs/>
          <w:color w:val="000000" w:themeColor="text1"/>
          <w:sz w:val="22"/>
          <w:szCs w:val="22"/>
        </w:rPr>
        <w:t>o</w:t>
      </w:r>
      <w:r w:rsidR="0031079E" w:rsidRPr="00196D8D">
        <w:rPr>
          <w:b/>
          <w:bCs/>
          <w:color w:val="000000" w:themeColor="text1"/>
          <w:spacing w:val="-1"/>
          <w:sz w:val="22"/>
          <w:szCs w:val="22"/>
        </w:rPr>
        <w:t>n</w:t>
      </w:r>
      <w:r w:rsidR="0031079E" w:rsidRPr="00196D8D">
        <w:rPr>
          <w:b/>
          <w:bCs/>
          <w:color w:val="000000" w:themeColor="text1"/>
          <w:sz w:val="22"/>
          <w:szCs w:val="22"/>
        </w:rPr>
        <w:t>al</w:t>
      </w:r>
      <w:r w:rsidR="0031079E" w:rsidRPr="00196D8D">
        <w:rPr>
          <w:b/>
          <w:bCs/>
          <w:color w:val="000000" w:themeColor="text1"/>
          <w:spacing w:val="1"/>
          <w:sz w:val="22"/>
          <w:szCs w:val="22"/>
        </w:rPr>
        <w:t xml:space="preserve"> O</w:t>
      </w:r>
      <w:r w:rsidR="0031079E" w:rsidRPr="00196D8D">
        <w:rPr>
          <w:b/>
          <w:bCs/>
          <w:color w:val="000000" w:themeColor="text1"/>
          <w:sz w:val="22"/>
          <w:szCs w:val="22"/>
        </w:rPr>
        <w:t>rga</w:t>
      </w:r>
      <w:r w:rsidR="0031079E" w:rsidRPr="00196D8D">
        <w:rPr>
          <w:b/>
          <w:bCs/>
          <w:color w:val="000000" w:themeColor="text1"/>
          <w:spacing w:val="-3"/>
          <w:sz w:val="22"/>
          <w:szCs w:val="22"/>
        </w:rPr>
        <w:t>n</w:t>
      </w:r>
      <w:r w:rsidR="0031079E" w:rsidRPr="00196D8D">
        <w:rPr>
          <w:b/>
          <w:bCs/>
          <w:color w:val="000000" w:themeColor="text1"/>
          <w:spacing w:val="1"/>
          <w:sz w:val="22"/>
          <w:szCs w:val="22"/>
        </w:rPr>
        <w:t>i</w:t>
      </w:r>
      <w:r w:rsidR="0031079E" w:rsidRPr="00196D8D">
        <w:rPr>
          <w:b/>
          <w:bCs/>
          <w:color w:val="000000" w:themeColor="text1"/>
          <w:sz w:val="22"/>
          <w:szCs w:val="22"/>
        </w:rPr>
        <w:t>sa</w:t>
      </w:r>
      <w:r w:rsidR="0031079E" w:rsidRPr="00196D8D">
        <w:rPr>
          <w:b/>
          <w:bCs/>
          <w:color w:val="000000" w:themeColor="text1"/>
          <w:spacing w:val="-2"/>
          <w:sz w:val="22"/>
          <w:szCs w:val="22"/>
        </w:rPr>
        <w:t>t</w:t>
      </w:r>
      <w:r w:rsidR="0031079E" w:rsidRPr="00196D8D">
        <w:rPr>
          <w:b/>
          <w:bCs/>
          <w:color w:val="000000" w:themeColor="text1"/>
          <w:spacing w:val="1"/>
          <w:sz w:val="22"/>
          <w:szCs w:val="22"/>
        </w:rPr>
        <w:t>i</w:t>
      </w:r>
      <w:r w:rsidR="0031079E" w:rsidRPr="00196D8D">
        <w:rPr>
          <w:b/>
          <w:bCs/>
          <w:color w:val="000000" w:themeColor="text1"/>
          <w:sz w:val="22"/>
          <w:szCs w:val="22"/>
        </w:rPr>
        <w:t>o</w:t>
      </w:r>
      <w:r w:rsidR="0031079E" w:rsidRPr="00196D8D">
        <w:rPr>
          <w:b/>
          <w:bCs/>
          <w:color w:val="000000" w:themeColor="text1"/>
          <w:spacing w:val="-3"/>
          <w:sz w:val="22"/>
          <w:szCs w:val="22"/>
        </w:rPr>
        <w:t>n</w:t>
      </w:r>
      <w:r w:rsidR="0031079E" w:rsidRPr="00196D8D">
        <w:rPr>
          <w:b/>
          <w:bCs/>
          <w:color w:val="000000" w:themeColor="text1"/>
          <w:sz w:val="22"/>
          <w:szCs w:val="22"/>
        </w:rPr>
        <w:t xml:space="preserve">s </w:t>
      </w:r>
      <w:r w:rsidR="0031079E" w:rsidRPr="00196D8D">
        <w:rPr>
          <w:b/>
          <w:bCs/>
          <w:color w:val="000000" w:themeColor="text1"/>
          <w:spacing w:val="-1"/>
          <w:sz w:val="22"/>
          <w:szCs w:val="22"/>
        </w:rPr>
        <w:t>(</w:t>
      </w:r>
      <w:r w:rsidR="0031079E" w:rsidRPr="00196D8D">
        <w:rPr>
          <w:b/>
          <w:bCs/>
          <w:color w:val="000000" w:themeColor="text1"/>
          <w:spacing w:val="1"/>
          <w:sz w:val="22"/>
          <w:szCs w:val="22"/>
        </w:rPr>
        <w:t>O</w:t>
      </w:r>
      <w:r w:rsidR="0031079E" w:rsidRPr="00196D8D">
        <w:rPr>
          <w:b/>
          <w:bCs/>
          <w:color w:val="000000" w:themeColor="text1"/>
          <w:sz w:val="22"/>
          <w:szCs w:val="22"/>
        </w:rPr>
        <w:t>b</w:t>
      </w:r>
      <w:r w:rsidR="0031079E" w:rsidRPr="00196D8D">
        <w:rPr>
          <w:b/>
          <w:bCs/>
          <w:color w:val="000000" w:themeColor="text1"/>
          <w:spacing w:val="-1"/>
          <w:sz w:val="22"/>
          <w:szCs w:val="22"/>
        </w:rPr>
        <w:t>s</w:t>
      </w:r>
      <w:r w:rsidR="0031079E" w:rsidRPr="00196D8D">
        <w:rPr>
          <w:b/>
          <w:bCs/>
          <w:color w:val="000000" w:themeColor="text1"/>
          <w:sz w:val="22"/>
          <w:szCs w:val="22"/>
        </w:rPr>
        <w:t>er</w:t>
      </w:r>
      <w:r w:rsidR="0031079E" w:rsidRPr="00196D8D">
        <w:rPr>
          <w:b/>
          <w:bCs/>
          <w:color w:val="000000" w:themeColor="text1"/>
          <w:spacing w:val="-3"/>
          <w:sz w:val="22"/>
          <w:szCs w:val="22"/>
        </w:rPr>
        <w:t>v</w:t>
      </w:r>
      <w:r w:rsidR="0031079E" w:rsidRPr="00196D8D">
        <w:rPr>
          <w:b/>
          <w:bCs/>
          <w:color w:val="000000" w:themeColor="text1"/>
          <w:sz w:val="22"/>
          <w:szCs w:val="22"/>
        </w:rPr>
        <w:t>ers)</w:t>
      </w:r>
      <w:r w:rsidR="0031079E" w:rsidRPr="00196D8D">
        <w:rPr>
          <w:b/>
          <w:bCs/>
          <w:color w:val="000000" w:themeColor="text1"/>
          <w:spacing w:val="2"/>
          <w:sz w:val="22"/>
          <w:szCs w:val="22"/>
        </w:rPr>
        <w:t xml:space="preserve"> </w:t>
      </w:r>
      <w:r w:rsidR="0031079E" w:rsidRPr="00196D8D">
        <w:rPr>
          <w:b/>
          <w:bCs/>
          <w:color w:val="000000" w:themeColor="text1"/>
          <w:spacing w:val="-1"/>
          <w:sz w:val="22"/>
          <w:szCs w:val="22"/>
        </w:rPr>
        <w:t>R</w:t>
      </w:r>
      <w:r w:rsidR="0031079E" w:rsidRPr="00196D8D">
        <w:rPr>
          <w:b/>
          <w:bCs/>
          <w:color w:val="000000" w:themeColor="text1"/>
          <w:sz w:val="22"/>
          <w:szCs w:val="22"/>
        </w:rPr>
        <w:t>e</w:t>
      </w:r>
      <w:r w:rsidR="0031079E" w:rsidRPr="00196D8D">
        <w:rPr>
          <w:b/>
          <w:bCs/>
          <w:color w:val="000000" w:themeColor="text1"/>
          <w:spacing w:val="-1"/>
          <w:sz w:val="22"/>
          <w:szCs w:val="22"/>
        </w:rPr>
        <w:t>p</w:t>
      </w:r>
      <w:r w:rsidR="0031079E" w:rsidRPr="00196D8D">
        <w:rPr>
          <w:b/>
          <w:bCs/>
          <w:color w:val="000000" w:themeColor="text1"/>
          <w:spacing w:val="-3"/>
          <w:sz w:val="22"/>
          <w:szCs w:val="22"/>
        </w:rPr>
        <w:t>o</w:t>
      </w:r>
      <w:r w:rsidR="0031079E" w:rsidRPr="00196D8D">
        <w:rPr>
          <w:b/>
          <w:bCs/>
          <w:color w:val="000000" w:themeColor="text1"/>
          <w:sz w:val="22"/>
          <w:szCs w:val="22"/>
        </w:rPr>
        <w:t>r</w:t>
      </w:r>
      <w:r w:rsidR="0031079E" w:rsidRPr="00196D8D">
        <w:rPr>
          <w:b/>
          <w:bCs/>
          <w:color w:val="000000" w:themeColor="text1"/>
          <w:spacing w:val="1"/>
          <w:sz w:val="22"/>
          <w:szCs w:val="22"/>
        </w:rPr>
        <w:t>t</w:t>
      </w:r>
      <w:r w:rsidR="0031079E" w:rsidRPr="00196D8D">
        <w:rPr>
          <w:b/>
          <w:bCs/>
          <w:color w:val="000000" w:themeColor="text1"/>
          <w:sz w:val="22"/>
          <w:szCs w:val="22"/>
        </w:rPr>
        <w:t>s</w:t>
      </w:r>
      <w:r w:rsidR="0031079E" w:rsidRPr="00196D8D">
        <w:rPr>
          <w:b/>
          <w:bCs/>
          <w:color w:val="000000" w:themeColor="text1"/>
          <w:spacing w:val="-4"/>
          <w:sz w:val="22"/>
          <w:szCs w:val="22"/>
        </w:rPr>
        <w:t xml:space="preserve"> </w:t>
      </w:r>
      <w:r w:rsidR="0031079E" w:rsidRPr="00196D8D">
        <w:rPr>
          <w:b/>
          <w:bCs/>
          <w:color w:val="000000" w:themeColor="text1"/>
          <w:sz w:val="22"/>
          <w:szCs w:val="22"/>
        </w:rPr>
        <w:t>a</w:t>
      </w:r>
      <w:r w:rsidR="0031079E" w:rsidRPr="00196D8D">
        <w:rPr>
          <w:b/>
          <w:bCs/>
          <w:color w:val="000000" w:themeColor="text1"/>
          <w:spacing w:val="-1"/>
          <w:sz w:val="22"/>
          <w:szCs w:val="22"/>
        </w:rPr>
        <w:t>n</w:t>
      </w:r>
      <w:r w:rsidR="0031079E" w:rsidRPr="00196D8D">
        <w:rPr>
          <w:b/>
          <w:bCs/>
          <w:color w:val="000000" w:themeColor="text1"/>
          <w:sz w:val="22"/>
          <w:szCs w:val="22"/>
        </w:rPr>
        <w:t>d</w:t>
      </w:r>
      <w:r w:rsidR="0031079E" w:rsidRPr="00196D8D">
        <w:rPr>
          <w:b/>
          <w:bCs/>
          <w:color w:val="000000" w:themeColor="text1"/>
          <w:spacing w:val="3"/>
          <w:sz w:val="22"/>
          <w:szCs w:val="22"/>
        </w:rPr>
        <w:t xml:space="preserve"> </w:t>
      </w:r>
      <w:r w:rsidR="0031079E" w:rsidRPr="00196D8D">
        <w:rPr>
          <w:b/>
          <w:bCs/>
          <w:color w:val="000000" w:themeColor="text1"/>
          <w:spacing w:val="-6"/>
          <w:sz w:val="22"/>
          <w:szCs w:val="22"/>
        </w:rPr>
        <w:t>A</w:t>
      </w:r>
      <w:r w:rsidR="0031079E" w:rsidRPr="00196D8D">
        <w:rPr>
          <w:b/>
          <w:bCs/>
          <w:color w:val="000000" w:themeColor="text1"/>
          <w:sz w:val="22"/>
          <w:szCs w:val="22"/>
        </w:rPr>
        <w:t>ct</w:t>
      </w:r>
      <w:r w:rsidR="0031079E" w:rsidRPr="00196D8D">
        <w:rPr>
          <w:b/>
          <w:bCs/>
          <w:color w:val="000000" w:themeColor="text1"/>
          <w:spacing w:val="1"/>
          <w:sz w:val="22"/>
          <w:szCs w:val="22"/>
        </w:rPr>
        <w:t>i</w:t>
      </w:r>
      <w:r w:rsidR="0031079E" w:rsidRPr="00196D8D">
        <w:rPr>
          <w:b/>
          <w:bCs/>
          <w:color w:val="000000" w:themeColor="text1"/>
          <w:spacing w:val="-3"/>
          <w:sz w:val="22"/>
          <w:szCs w:val="22"/>
        </w:rPr>
        <w:t>v</w:t>
      </w:r>
      <w:r w:rsidR="0031079E" w:rsidRPr="00196D8D">
        <w:rPr>
          <w:b/>
          <w:bCs/>
          <w:color w:val="000000" w:themeColor="text1"/>
          <w:spacing w:val="1"/>
          <w:sz w:val="22"/>
          <w:szCs w:val="22"/>
        </w:rPr>
        <w:t>iti</w:t>
      </w:r>
      <w:r w:rsidR="0031079E" w:rsidRPr="00196D8D">
        <w:rPr>
          <w:b/>
          <w:bCs/>
          <w:color w:val="000000" w:themeColor="text1"/>
          <w:sz w:val="22"/>
          <w:szCs w:val="22"/>
        </w:rPr>
        <w:t>es</w:t>
      </w:r>
    </w:p>
    <w:p w:rsidR="00D66A90" w:rsidRPr="00196D8D" w:rsidRDefault="00D66A90" w:rsidP="005F5688">
      <w:pPr>
        <w:widowControl w:val="0"/>
        <w:autoSpaceDE w:val="0"/>
        <w:autoSpaceDN w:val="0"/>
        <w:adjustRightInd w:val="0"/>
        <w:ind w:left="567" w:right="-20" w:hanging="567"/>
        <w:jc w:val="both"/>
        <w:rPr>
          <w:b/>
          <w:bCs/>
          <w:color w:val="000000" w:themeColor="text1"/>
          <w:sz w:val="22"/>
          <w:szCs w:val="22"/>
        </w:rPr>
      </w:pPr>
    </w:p>
    <w:p w:rsidR="005D2BA1" w:rsidRPr="00196D8D" w:rsidRDefault="005D2BA1" w:rsidP="005F5688">
      <w:pPr>
        <w:widowControl w:val="0"/>
        <w:autoSpaceDE w:val="0"/>
        <w:autoSpaceDN w:val="0"/>
        <w:adjustRightInd w:val="0"/>
        <w:ind w:left="567" w:right="-20" w:hanging="567"/>
        <w:jc w:val="both"/>
        <w:rPr>
          <w:b/>
          <w:color w:val="000000" w:themeColor="text1"/>
          <w:sz w:val="22"/>
          <w:szCs w:val="22"/>
        </w:rPr>
      </w:pPr>
      <w:r w:rsidRPr="00196D8D">
        <w:rPr>
          <w:b/>
          <w:color w:val="000000" w:themeColor="text1"/>
          <w:sz w:val="22"/>
          <w:szCs w:val="22"/>
        </w:rPr>
        <w:t>9.1</w:t>
      </w:r>
      <w:r w:rsidRPr="00196D8D">
        <w:rPr>
          <w:b/>
          <w:color w:val="000000" w:themeColor="text1"/>
          <w:sz w:val="22"/>
          <w:szCs w:val="22"/>
        </w:rPr>
        <w:tab/>
        <w:t>IALA</w:t>
      </w:r>
    </w:p>
    <w:p w:rsidR="005D2BA1" w:rsidRPr="00196D8D" w:rsidRDefault="005D2BA1" w:rsidP="005F5688">
      <w:pPr>
        <w:widowControl w:val="0"/>
        <w:autoSpaceDE w:val="0"/>
        <w:autoSpaceDN w:val="0"/>
        <w:adjustRightInd w:val="0"/>
        <w:ind w:left="567" w:right="-20" w:hanging="567"/>
        <w:jc w:val="both"/>
        <w:rPr>
          <w:b/>
          <w:color w:val="000000" w:themeColor="text1"/>
          <w:sz w:val="22"/>
          <w:szCs w:val="22"/>
        </w:rPr>
      </w:pPr>
    </w:p>
    <w:p w:rsidR="003D5053" w:rsidRPr="00196D8D" w:rsidRDefault="003D5053" w:rsidP="005F5688">
      <w:pPr>
        <w:widowControl w:val="0"/>
        <w:autoSpaceDE w:val="0"/>
        <w:autoSpaceDN w:val="0"/>
        <w:adjustRightInd w:val="0"/>
        <w:ind w:left="567" w:right="-20"/>
        <w:jc w:val="both"/>
        <w:rPr>
          <w:color w:val="000000" w:themeColor="text1"/>
          <w:sz w:val="22"/>
          <w:szCs w:val="22"/>
        </w:rPr>
      </w:pPr>
      <w:r w:rsidRPr="00196D8D">
        <w:rPr>
          <w:color w:val="000000" w:themeColor="text1"/>
          <w:sz w:val="22"/>
          <w:szCs w:val="22"/>
        </w:rPr>
        <w:t xml:space="preserve">Mr Omar Eriksson provided a brief presentation on IALA </w:t>
      </w:r>
      <w:r w:rsidR="001B5C86" w:rsidRPr="00196D8D">
        <w:rPr>
          <w:color w:val="000000" w:themeColor="text1"/>
          <w:sz w:val="22"/>
          <w:szCs w:val="22"/>
        </w:rPr>
        <w:t>and the World-Wide Academy. (</w:t>
      </w:r>
      <w:r w:rsidR="001B5C86" w:rsidRPr="00196D8D">
        <w:rPr>
          <w:i/>
          <w:color w:val="000000" w:themeColor="text1"/>
          <w:sz w:val="22"/>
          <w:szCs w:val="22"/>
        </w:rPr>
        <w:t>doc. SWPHC17-09.1</w:t>
      </w:r>
      <w:r w:rsidR="001B5C86" w:rsidRPr="00196D8D">
        <w:rPr>
          <w:color w:val="000000" w:themeColor="text1"/>
          <w:sz w:val="22"/>
          <w:szCs w:val="22"/>
        </w:rPr>
        <w:t>)</w:t>
      </w:r>
    </w:p>
    <w:p w:rsidR="003D5053" w:rsidRPr="00196D8D" w:rsidRDefault="003D5053" w:rsidP="005F5688">
      <w:pPr>
        <w:widowControl w:val="0"/>
        <w:autoSpaceDE w:val="0"/>
        <w:autoSpaceDN w:val="0"/>
        <w:adjustRightInd w:val="0"/>
        <w:ind w:left="567" w:right="-20"/>
        <w:jc w:val="both"/>
        <w:rPr>
          <w:color w:val="000000" w:themeColor="text1"/>
          <w:sz w:val="22"/>
          <w:szCs w:val="22"/>
        </w:rPr>
      </w:pPr>
    </w:p>
    <w:p w:rsidR="003D5053" w:rsidRPr="00196D8D" w:rsidRDefault="001843AE" w:rsidP="005F5688">
      <w:pPr>
        <w:widowControl w:val="0"/>
        <w:autoSpaceDE w:val="0"/>
        <w:autoSpaceDN w:val="0"/>
        <w:adjustRightInd w:val="0"/>
        <w:ind w:left="567" w:right="-20" w:hanging="567"/>
        <w:jc w:val="both"/>
        <w:rPr>
          <w:color w:val="000000" w:themeColor="text1"/>
          <w:sz w:val="22"/>
          <w:szCs w:val="22"/>
        </w:rPr>
      </w:pPr>
      <w:r w:rsidRPr="00196D8D">
        <w:rPr>
          <w:color w:val="000000" w:themeColor="text1"/>
          <w:sz w:val="22"/>
          <w:szCs w:val="22"/>
        </w:rPr>
        <w:t>9.1.1</w:t>
      </w:r>
      <w:r w:rsidRPr="00196D8D">
        <w:rPr>
          <w:color w:val="000000" w:themeColor="text1"/>
          <w:sz w:val="22"/>
          <w:szCs w:val="22"/>
        </w:rPr>
        <w:tab/>
        <w:t>IALA’s Strategic Vision and Goals to achieve by 2026</w:t>
      </w:r>
      <w:r w:rsidR="001B5C86" w:rsidRPr="00196D8D">
        <w:rPr>
          <w:color w:val="000000" w:themeColor="text1"/>
          <w:sz w:val="22"/>
          <w:szCs w:val="22"/>
        </w:rPr>
        <w:t xml:space="preserve"> are</w:t>
      </w:r>
      <w:r w:rsidRPr="00196D8D">
        <w:rPr>
          <w:color w:val="000000" w:themeColor="text1"/>
          <w:sz w:val="22"/>
          <w:szCs w:val="22"/>
        </w:rPr>
        <w:t>:</w:t>
      </w:r>
    </w:p>
    <w:p w:rsidR="001843AE" w:rsidRPr="00196D8D" w:rsidRDefault="001843AE" w:rsidP="005F5688">
      <w:pPr>
        <w:pStyle w:val="ListParagraph"/>
        <w:widowControl w:val="0"/>
        <w:numPr>
          <w:ilvl w:val="0"/>
          <w:numId w:val="38"/>
        </w:numPr>
        <w:autoSpaceDE w:val="0"/>
        <w:autoSpaceDN w:val="0"/>
        <w:adjustRightInd w:val="0"/>
        <w:ind w:right="-20"/>
        <w:jc w:val="both"/>
        <w:rPr>
          <w:color w:val="000000" w:themeColor="text1"/>
          <w:sz w:val="22"/>
          <w:szCs w:val="22"/>
        </w:rPr>
      </w:pPr>
      <w:r w:rsidRPr="00196D8D">
        <w:rPr>
          <w:color w:val="000000" w:themeColor="text1"/>
          <w:sz w:val="22"/>
          <w:szCs w:val="22"/>
        </w:rPr>
        <w:t>Marine Aids to Navigation are developed and harmonized through international cooperation and the provision of standards.</w:t>
      </w:r>
    </w:p>
    <w:p w:rsidR="001843AE" w:rsidRPr="00196D8D" w:rsidRDefault="001843AE" w:rsidP="005F5688">
      <w:pPr>
        <w:pStyle w:val="ListParagraph"/>
        <w:widowControl w:val="0"/>
        <w:numPr>
          <w:ilvl w:val="0"/>
          <w:numId w:val="38"/>
        </w:numPr>
        <w:autoSpaceDE w:val="0"/>
        <w:autoSpaceDN w:val="0"/>
        <w:adjustRightInd w:val="0"/>
        <w:ind w:right="-20"/>
        <w:jc w:val="both"/>
        <w:rPr>
          <w:color w:val="000000" w:themeColor="text1"/>
          <w:sz w:val="22"/>
          <w:szCs w:val="22"/>
        </w:rPr>
      </w:pPr>
      <w:r w:rsidRPr="00196D8D">
        <w:rPr>
          <w:color w:val="000000" w:themeColor="text1"/>
          <w:sz w:val="22"/>
          <w:szCs w:val="22"/>
        </w:rPr>
        <w:t>All coastal states have contributed to a sustainable and efficient global network of Marine Aids to Navigation through capacity building and the sharing of expertise.</w:t>
      </w:r>
    </w:p>
    <w:p w:rsidR="001843AE" w:rsidRPr="00196D8D" w:rsidRDefault="001B5C86" w:rsidP="005F5688">
      <w:pPr>
        <w:widowControl w:val="0"/>
        <w:autoSpaceDE w:val="0"/>
        <w:autoSpaceDN w:val="0"/>
        <w:adjustRightInd w:val="0"/>
        <w:ind w:left="567" w:right="-20"/>
        <w:jc w:val="both"/>
        <w:rPr>
          <w:color w:val="000000" w:themeColor="text1"/>
          <w:sz w:val="22"/>
          <w:szCs w:val="22"/>
        </w:rPr>
      </w:pPr>
      <w:r w:rsidRPr="00196D8D">
        <w:rPr>
          <w:color w:val="000000" w:themeColor="text1"/>
          <w:sz w:val="22"/>
          <w:szCs w:val="22"/>
        </w:rPr>
        <w:t xml:space="preserve">The World-Wide Academy </w:t>
      </w:r>
      <w:r w:rsidR="002602FA" w:rsidRPr="00196D8D">
        <w:rPr>
          <w:color w:val="000000" w:themeColor="text1"/>
          <w:sz w:val="22"/>
          <w:szCs w:val="22"/>
        </w:rPr>
        <w:t>focuses on assisting Coastal States</w:t>
      </w:r>
      <w:r w:rsidRPr="00196D8D">
        <w:rPr>
          <w:color w:val="000000" w:themeColor="text1"/>
          <w:sz w:val="22"/>
          <w:szCs w:val="22"/>
        </w:rPr>
        <w:t xml:space="preserve"> to </w:t>
      </w:r>
      <w:r w:rsidR="002602FA" w:rsidRPr="00196D8D">
        <w:rPr>
          <w:color w:val="000000" w:themeColor="text1"/>
          <w:sz w:val="22"/>
          <w:szCs w:val="22"/>
        </w:rPr>
        <w:t>achieve Goal 2 through:</w:t>
      </w:r>
    </w:p>
    <w:p w:rsidR="002602FA" w:rsidRPr="00196D8D" w:rsidRDefault="002602FA" w:rsidP="005F5688">
      <w:pPr>
        <w:widowControl w:val="0"/>
        <w:autoSpaceDE w:val="0"/>
        <w:autoSpaceDN w:val="0"/>
        <w:adjustRightInd w:val="0"/>
        <w:ind w:left="567" w:right="-20"/>
        <w:jc w:val="both"/>
        <w:rPr>
          <w:color w:val="000000" w:themeColor="text1"/>
          <w:sz w:val="16"/>
          <w:szCs w:val="16"/>
        </w:rPr>
      </w:pPr>
    </w:p>
    <w:p w:rsidR="002602FA" w:rsidRPr="00196D8D" w:rsidRDefault="002602FA" w:rsidP="005F5688">
      <w:pPr>
        <w:pStyle w:val="ListParagraph"/>
        <w:widowControl w:val="0"/>
        <w:numPr>
          <w:ilvl w:val="0"/>
          <w:numId w:val="39"/>
        </w:numPr>
        <w:autoSpaceDE w:val="0"/>
        <w:autoSpaceDN w:val="0"/>
        <w:adjustRightInd w:val="0"/>
        <w:ind w:right="-20"/>
        <w:jc w:val="both"/>
        <w:rPr>
          <w:color w:val="000000" w:themeColor="text1"/>
          <w:sz w:val="22"/>
          <w:szCs w:val="22"/>
        </w:rPr>
      </w:pPr>
      <w:r w:rsidRPr="00196D8D">
        <w:rPr>
          <w:color w:val="000000" w:themeColor="text1"/>
          <w:sz w:val="22"/>
          <w:szCs w:val="22"/>
        </w:rPr>
        <w:t>Education and Training</w:t>
      </w:r>
    </w:p>
    <w:p w:rsidR="002602FA" w:rsidRPr="00196D8D" w:rsidRDefault="002602FA"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Oversee IALA Training Accreditation scheme</w:t>
      </w:r>
    </w:p>
    <w:p w:rsidR="002602FA" w:rsidRPr="00196D8D" w:rsidRDefault="002602FA"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Support Accredited Training Organisations</w:t>
      </w:r>
    </w:p>
    <w:p w:rsidR="002602FA" w:rsidRPr="00196D8D" w:rsidRDefault="002602FA"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Deliver training on Risk Management and other special topics</w:t>
      </w:r>
    </w:p>
    <w:p w:rsidR="002602FA" w:rsidRPr="00196D8D" w:rsidRDefault="002602FA" w:rsidP="005F5688">
      <w:pPr>
        <w:widowControl w:val="0"/>
        <w:autoSpaceDE w:val="0"/>
        <w:autoSpaceDN w:val="0"/>
        <w:adjustRightInd w:val="0"/>
        <w:ind w:left="1276" w:right="-20"/>
        <w:jc w:val="both"/>
        <w:rPr>
          <w:color w:val="000000" w:themeColor="text1"/>
          <w:sz w:val="8"/>
          <w:szCs w:val="8"/>
        </w:rPr>
      </w:pPr>
    </w:p>
    <w:p w:rsidR="002602FA" w:rsidRPr="00196D8D" w:rsidRDefault="002602FA" w:rsidP="005F5688">
      <w:pPr>
        <w:pStyle w:val="ListParagraph"/>
        <w:widowControl w:val="0"/>
        <w:numPr>
          <w:ilvl w:val="0"/>
          <w:numId w:val="39"/>
        </w:numPr>
        <w:autoSpaceDE w:val="0"/>
        <w:autoSpaceDN w:val="0"/>
        <w:adjustRightInd w:val="0"/>
        <w:ind w:right="-20"/>
        <w:jc w:val="both"/>
        <w:rPr>
          <w:color w:val="000000" w:themeColor="text1"/>
          <w:sz w:val="22"/>
          <w:szCs w:val="22"/>
        </w:rPr>
      </w:pPr>
      <w:r w:rsidRPr="00196D8D">
        <w:rPr>
          <w:color w:val="000000" w:themeColor="text1"/>
          <w:sz w:val="22"/>
          <w:szCs w:val="22"/>
        </w:rPr>
        <w:t>Capacity Building</w:t>
      </w:r>
    </w:p>
    <w:p w:rsidR="002602FA" w:rsidRPr="00196D8D" w:rsidRDefault="002602FA"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 xml:space="preserve">High Level Missions, raising awareness </w:t>
      </w:r>
    </w:p>
    <w:p w:rsidR="002602FA" w:rsidRPr="00196D8D" w:rsidRDefault="002602FA"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Technical Assessment Missions to Coastal States in need</w:t>
      </w:r>
    </w:p>
    <w:p w:rsidR="002602FA" w:rsidRPr="00196D8D" w:rsidRDefault="002602FA"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Long-term partnership and follow up activities with Coastal States</w:t>
      </w:r>
    </w:p>
    <w:p w:rsidR="002602FA" w:rsidRPr="00196D8D" w:rsidRDefault="002602FA" w:rsidP="005F5688">
      <w:pPr>
        <w:widowControl w:val="0"/>
        <w:autoSpaceDE w:val="0"/>
        <w:autoSpaceDN w:val="0"/>
        <w:adjustRightInd w:val="0"/>
        <w:ind w:left="1276" w:right="-20"/>
        <w:jc w:val="both"/>
        <w:rPr>
          <w:color w:val="000000" w:themeColor="text1"/>
          <w:sz w:val="8"/>
          <w:szCs w:val="8"/>
        </w:rPr>
      </w:pPr>
    </w:p>
    <w:p w:rsidR="002602FA" w:rsidRPr="00196D8D" w:rsidRDefault="002602FA" w:rsidP="005F5688">
      <w:pPr>
        <w:pStyle w:val="ListParagraph"/>
        <w:widowControl w:val="0"/>
        <w:numPr>
          <w:ilvl w:val="0"/>
          <w:numId w:val="39"/>
        </w:numPr>
        <w:autoSpaceDE w:val="0"/>
        <w:autoSpaceDN w:val="0"/>
        <w:adjustRightInd w:val="0"/>
        <w:ind w:right="-20"/>
        <w:jc w:val="both"/>
        <w:rPr>
          <w:color w:val="000000" w:themeColor="text1"/>
          <w:sz w:val="22"/>
          <w:szCs w:val="22"/>
        </w:rPr>
      </w:pPr>
      <w:r w:rsidRPr="00196D8D">
        <w:rPr>
          <w:color w:val="000000" w:themeColor="text1"/>
          <w:sz w:val="22"/>
          <w:szCs w:val="22"/>
        </w:rPr>
        <w:t>Research &amp; Development</w:t>
      </w:r>
    </w:p>
    <w:p w:rsidR="002602FA" w:rsidRPr="00196D8D" w:rsidRDefault="002602FA"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Determine knowledge gaps and need for R&amp;D</w:t>
      </w:r>
    </w:p>
    <w:p w:rsidR="002602FA" w:rsidRPr="00196D8D" w:rsidRDefault="002602FA"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Promote R&amp;D</w:t>
      </w:r>
    </w:p>
    <w:p w:rsidR="002602FA" w:rsidRPr="00196D8D" w:rsidRDefault="002602FA"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Harvest   R&amp;D results and feed this into IALA Committees</w:t>
      </w:r>
    </w:p>
    <w:p w:rsidR="003D5053" w:rsidRPr="00196D8D" w:rsidRDefault="003D5053" w:rsidP="005F5688">
      <w:pPr>
        <w:widowControl w:val="0"/>
        <w:autoSpaceDE w:val="0"/>
        <w:autoSpaceDN w:val="0"/>
        <w:adjustRightInd w:val="0"/>
        <w:ind w:left="1276" w:right="-20"/>
        <w:jc w:val="both"/>
        <w:rPr>
          <w:color w:val="000000" w:themeColor="text1"/>
          <w:sz w:val="22"/>
          <w:szCs w:val="22"/>
        </w:rPr>
      </w:pPr>
    </w:p>
    <w:p w:rsidR="006F2015" w:rsidRPr="00196D8D" w:rsidRDefault="006F2015" w:rsidP="005F5688">
      <w:pPr>
        <w:widowControl w:val="0"/>
        <w:autoSpaceDE w:val="0"/>
        <w:autoSpaceDN w:val="0"/>
        <w:adjustRightInd w:val="0"/>
        <w:ind w:left="567" w:right="-20"/>
        <w:jc w:val="both"/>
        <w:rPr>
          <w:color w:val="000000" w:themeColor="text1"/>
          <w:sz w:val="22"/>
          <w:szCs w:val="22"/>
        </w:rPr>
      </w:pPr>
      <w:r w:rsidRPr="00196D8D">
        <w:rPr>
          <w:color w:val="000000" w:themeColor="text1"/>
          <w:sz w:val="22"/>
          <w:szCs w:val="22"/>
        </w:rPr>
        <w:t>The Academy could assist the SW Pacific nations in the following:</w:t>
      </w:r>
    </w:p>
    <w:p w:rsidR="006F2015" w:rsidRPr="00196D8D" w:rsidRDefault="006F2015" w:rsidP="005F5688">
      <w:pPr>
        <w:widowControl w:val="0"/>
        <w:autoSpaceDE w:val="0"/>
        <w:autoSpaceDN w:val="0"/>
        <w:adjustRightInd w:val="0"/>
        <w:ind w:left="567" w:right="-20"/>
        <w:jc w:val="both"/>
        <w:rPr>
          <w:color w:val="000000" w:themeColor="text1"/>
          <w:sz w:val="16"/>
          <w:szCs w:val="16"/>
        </w:rPr>
      </w:pPr>
    </w:p>
    <w:p w:rsidR="006F2015" w:rsidRPr="00196D8D" w:rsidRDefault="006F2015" w:rsidP="005F5688">
      <w:pPr>
        <w:pStyle w:val="ListParagraph"/>
        <w:widowControl w:val="0"/>
        <w:numPr>
          <w:ilvl w:val="0"/>
          <w:numId w:val="39"/>
        </w:numPr>
        <w:autoSpaceDE w:val="0"/>
        <w:autoSpaceDN w:val="0"/>
        <w:adjustRightInd w:val="0"/>
        <w:ind w:right="-20"/>
        <w:jc w:val="both"/>
        <w:rPr>
          <w:color w:val="000000" w:themeColor="text1"/>
          <w:sz w:val="22"/>
          <w:szCs w:val="22"/>
        </w:rPr>
      </w:pPr>
      <w:r w:rsidRPr="00196D8D">
        <w:rPr>
          <w:color w:val="000000" w:themeColor="text1"/>
          <w:sz w:val="22"/>
          <w:szCs w:val="22"/>
        </w:rPr>
        <w:t>Training of personnel, bringing staff to be compliant with IALA training Standard</w:t>
      </w:r>
    </w:p>
    <w:p w:rsidR="006F2015" w:rsidRPr="00196D8D" w:rsidRDefault="006F2015"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IALA Certified AtoN Manager course</w:t>
      </w:r>
    </w:p>
    <w:p w:rsidR="006F2015" w:rsidRPr="00196D8D" w:rsidRDefault="006F2015"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IALA AtoN Management Masterclass</w:t>
      </w:r>
    </w:p>
    <w:p w:rsidR="006F2015" w:rsidRPr="00196D8D" w:rsidRDefault="006F2015" w:rsidP="005F5688">
      <w:pPr>
        <w:pStyle w:val="ListParagraph"/>
        <w:widowControl w:val="0"/>
        <w:numPr>
          <w:ilvl w:val="0"/>
          <w:numId w:val="8"/>
        </w:numPr>
        <w:autoSpaceDE w:val="0"/>
        <w:autoSpaceDN w:val="0"/>
        <w:adjustRightInd w:val="0"/>
        <w:ind w:right="-20"/>
        <w:jc w:val="both"/>
        <w:rPr>
          <w:color w:val="000000" w:themeColor="text1"/>
          <w:sz w:val="22"/>
          <w:szCs w:val="22"/>
        </w:rPr>
      </w:pPr>
      <w:r w:rsidRPr="00196D8D">
        <w:rPr>
          <w:color w:val="000000" w:themeColor="text1"/>
          <w:sz w:val="22"/>
          <w:szCs w:val="22"/>
        </w:rPr>
        <w:t>IALA Risk Management Toolbox course</w:t>
      </w:r>
    </w:p>
    <w:p w:rsidR="00C175D9" w:rsidRPr="00196D8D" w:rsidRDefault="00C175D9" w:rsidP="005F5688">
      <w:pPr>
        <w:widowControl w:val="0"/>
        <w:autoSpaceDE w:val="0"/>
        <w:autoSpaceDN w:val="0"/>
        <w:adjustRightInd w:val="0"/>
        <w:ind w:left="567" w:right="-20"/>
        <w:jc w:val="both"/>
        <w:rPr>
          <w:color w:val="000000" w:themeColor="text1"/>
          <w:sz w:val="8"/>
          <w:szCs w:val="8"/>
        </w:rPr>
      </w:pPr>
    </w:p>
    <w:p w:rsidR="00C175D9" w:rsidRPr="00196D8D" w:rsidRDefault="00C175D9" w:rsidP="005F5688">
      <w:pPr>
        <w:pStyle w:val="ListParagraph"/>
        <w:widowControl w:val="0"/>
        <w:numPr>
          <w:ilvl w:val="0"/>
          <w:numId w:val="39"/>
        </w:numPr>
        <w:autoSpaceDE w:val="0"/>
        <w:autoSpaceDN w:val="0"/>
        <w:adjustRightInd w:val="0"/>
        <w:ind w:right="-20"/>
        <w:jc w:val="both"/>
        <w:rPr>
          <w:color w:val="000000" w:themeColor="text1"/>
          <w:sz w:val="22"/>
          <w:szCs w:val="22"/>
        </w:rPr>
      </w:pPr>
      <w:r w:rsidRPr="00196D8D">
        <w:rPr>
          <w:color w:val="000000" w:themeColor="text1"/>
          <w:sz w:val="22"/>
          <w:szCs w:val="22"/>
        </w:rPr>
        <w:t>Sponsor individuals to attend IALA training activities</w:t>
      </w:r>
    </w:p>
    <w:p w:rsidR="00C175D9" w:rsidRPr="00196D8D" w:rsidRDefault="00C175D9" w:rsidP="005F5688">
      <w:pPr>
        <w:pStyle w:val="ListParagraph"/>
        <w:widowControl w:val="0"/>
        <w:autoSpaceDE w:val="0"/>
        <w:autoSpaceDN w:val="0"/>
        <w:adjustRightInd w:val="0"/>
        <w:ind w:left="1287" w:right="-20"/>
        <w:jc w:val="both"/>
        <w:rPr>
          <w:color w:val="000000" w:themeColor="text1"/>
          <w:sz w:val="8"/>
          <w:szCs w:val="8"/>
        </w:rPr>
      </w:pPr>
    </w:p>
    <w:p w:rsidR="00C175D9" w:rsidRPr="00196D8D" w:rsidRDefault="00C175D9" w:rsidP="005F5688">
      <w:pPr>
        <w:pStyle w:val="ListParagraph"/>
        <w:widowControl w:val="0"/>
        <w:numPr>
          <w:ilvl w:val="0"/>
          <w:numId w:val="39"/>
        </w:numPr>
        <w:autoSpaceDE w:val="0"/>
        <w:autoSpaceDN w:val="0"/>
        <w:adjustRightInd w:val="0"/>
        <w:ind w:right="-20"/>
        <w:jc w:val="both"/>
        <w:rPr>
          <w:color w:val="000000" w:themeColor="text1"/>
          <w:sz w:val="22"/>
          <w:szCs w:val="22"/>
        </w:rPr>
      </w:pPr>
      <w:r w:rsidRPr="00196D8D">
        <w:rPr>
          <w:color w:val="000000" w:themeColor="text1"/>
          <w:sz w:val="22"/>
          <w:szCs w:val="22"/>
        </w:rPr>
        <w:t>Technical Needs Assessment Missions aiming at assisting the government to understand their SOLAS Ch V Coastal State obligations and what is needed in relation to Aids to Navigation</w:t>
      </w:r>
    </w:p>
    <w:p w:rsidR="00C175D9" w:rsidRPr="00196D8D" w:rsidRDefault="00C175D9" w:rsidP="005F5688">
      <w:pPr>
        <w:pStyle w:val="ListParagraph"/>
        <w:jc w:val="both"/>
        <w:rPr>
          <w:color w:val="000000" w:themeColor="text1"/>
          <w:sz w:val="8"/>
          <w:szCs w:val="8"/>
        </w:rPr>
      </w:pPr>
    </w:p>
    <w:p w:rsidR="00C175D9" w:rsidRPr="00196D8D" w:rsidRDefault="00C175D9" w:rsidP="005F5688">
      <w:pPr>
        <w:pStyle w:val="ListParagraph"/>
        <w:widowControl w:val="0"/>
        <w:numPr>
          <w:ilvl w:val="0"/>
          <w:numId w:val="39"/>
        </w:numPr>
        <w:autoSpaceDE w:val="0"/>
        <w:autoSpaceDN w:val="0"/>
        <w:adjustRightInd w:val="0"/>
        <w:ind w:right="-121"/>
        <w:jc w:val="both"/>
        <w:rPr>
          <w:color w:val="000000" w:themeColor="text1"/>
          <w:sz w:val="22"/>
          <w:szCs w:val="22"/>
        </w:rPr>
      </w:pPr>
      <w:r w:rsidRPr="00196D8D">
        <w:rPr>
          <w:color w:val="000000" w:themeColor="text1"/>
          <w:sz w:val="22"/>
          <w:szCs w:val="22"/>
        </w:rPr>
        <w:t>Long standing partnership with Competent Authorities, Service Providers, WWA Alumni etc.</w:t>
      </w:r>
    </w:p>
    <w:p w:rsidR="00C175D9" w:rsidRPr="00196D8D" w:rsidRDefault="00C175D9" w:rsidP="005F5688">
      <w:pPr>
        <w:pStyle w:val="ListParagraph"/>
        <w:jc w:val="both"/>
        <w:rPr>
          <w:color w:val="000000" w:themeColor="text1"/>
          <w:sz w:val="8"/>
          <w:szCs w:val="8"/>
        </w:rPr>
      </w:pPr>
    </w:p>
    <w:p w:rsidR="00C175D9" w:rsidRPr="00196D8D" w:rsidRDefault="00C175D9" w:rsidP="005F5688">
      <w:pPr>
        <w:pStyle w:val="ListParagraph"/>
        <w:widowControl w:val="0"/>
        <w:numPr>
          <w:ilvl w:val="0"/>
          <w:numId w:val="39"/>
        </w:numPr>
        <w:autoSpaceDE w:val="0"/>
        <w:autoSpaceDN w:val="0"/>
        <w:adjustRightInd w:val="0"/>
        <w:ind w:right="-121"/>
        <w:jc w:val="both"/>
        <w:rPr>
          <w:color w:val="000000" w:themeColor="text1"/>
          <w:sz w:val="22"/>
          <w:szCs w:val="22"/>
        </w:rPr>
      </w:pPr>
      <w:r w:rsidRPr="00196D8D">
        <w:rPr>
          <w:color w:val="000000" w:themeColor="text1"/>
          <w:sz w:val="22"/>
          <w:szCs w:val="22"/>
        </w:rPr>
        <w:t>Project Partnership</w:t>
      </w:r>
    </w:p>
    <w:p w:rsidR="00C175D9" w:rsidRPr="00196D8D" w:rsidRDefault="00C175D9" w:rsidP="005F5688">
      <w:pPr>
        <w:pStyle w:val="ListParagraph"/>
        <w:jc w:val="both"/>
        <w:rPr>
          <w:color w:val="000000" w:themeColor="text1"/>
          <w:sz w:val="8"/>
          <w:szCs w:val="8"/>
        </w:rPr>
      </w:pPr>
    </w:p>
    <w:p w:rsidR="00C175D9" w:rsidRPr="00196D8D" w:rsidRDefault="00C175D9" w:rsidP="005F5688">
      <w:pPr>
        <w:pStyle w:val="ListParagraph"/>
        <w:widowControl w:val="0"/>
        <w:numPr>
          <w:ilvl w:val="0"/>
          <w:numId w:val="8"/>
        </w:numPr>
        <w:autoSpaceDE w:val="0"/>
        <w:autoSpaceDN w:val="0"/>
        <w:adjustRightInd w:val="0"/>
        <w:ind w:right="-121"/>
        <w:jc w:val="both"/>
        <w:rPr>
          <w:color w:val="000000" w:themeColor="text1"/>
          <w:sz w:val="22"/>
          <w:szCs w:val="22"/>
        </w:rPr>
      </w:pPr>
      <w:r w:rsidRPr="00196D8D">
        <w:rPr>
          <w:color w:val="000000" w:themeColor="text1"/>
          <w:sz w:val="22"/>
          <w:szCs w:val="22"/>
        </w:rPr>
        <w:t>IALA could be a partner in one of the projects</w:t>
      </w:r>
    </w:p>
    <w:p w:rsidR="00C175D9" w:rsidRPr="00196D8D" w:rsidRDefault="00C175D9" w:rsidP="005F5688">
      <w:pPr>
        <w:pStyle w:val="ListParagraph"/>
        <w:jc w:val="both"/>
        <w:rPr>
          <w:color w:val="000000" w:themeColor="text1"/>
          <w:sz w:val="8"/>
          <w:szCs w:val="8"/>
        </w:rPr>
      </w:pPr>
    </w:p>
    <w:p w:rsidR="00BE0743" w:rsidRPr="00196D8D" w:rsidRDefault="00BE0743" w:rsidP="005F5688">
      <w:pPr>
        <w:pStyle w:val="ListParagraph"/>
        <w:widowControl w:val="0"/>
        <w:numPr>
          <w:ilvl w:val="0"/>
          <w:numId w:val="8"/>
        </w:numPr>
        <w:autoSpaceDE w:val="0"/>
        <w:autoSpaceDN w:val="0"/>
        <w:adjustRightInd w:val="0"/>
        <w:ind w:right="-121"/>
        <w:jc w:val="both"/>
        <w:rPr>
          <w:color w:val="000000" w:themeColor="text1"/>
          <w:sz w:val="22"/>
          <w:szCs w:val="22"/>
        </w:rPr>
      </w:pPr>
      <w:r w:rsidRPr="00196D8D">
        <w:rPr>
          <w:color w:val="000000" w:themeColor="text1"/>
          <w:sz w:val="22"/>
          <w:szCs w:val="22"/>
        </w:rPr>
        <w:t>IALA</w:t>
      </w:r>
      <w:r w:rsidR="00C175D9" w:rsidRPr="00196D8D">
        <w:rPr>
          <w:color w:val="000000" w:themeColor="text1"/>
          <w:sz w:val="22"/>
          <w:szCs w:val="22"/>
        </w:rPr>
        <w:t xml:space="preserve"> could contribute with needs assessments and training related to:</w:t>
      </w:r>
    </w:p>
    <w:p w:rsidR="00C175D9" w:rsidRPr="00196D8D" w:rsidRDefault="00C175D9" w:rsidP="005F5688">
      <w:pPr>
        <w:pStyle w:val="ListParagraph"/>
        <w:widowControl w:val="0"/>
        <w:numPr>
          <w:ilvl w:val="0"/>
          <w:numId w:val="40"/>
        </w:numPr>
        <w:autoSpaceDE w:val="0"/>
        <w:autoSpaceDN w:val="0"/>
        <w:adjustRightInd w:val="0"/>
        <w:ind w:right="-121"/>
        <w:jc w:val="both"/>
        <w:rPr>
          <w:color w:val="000000" w:themeColor="text1"/>
          <w:sz w:val="22"/>
          <w:szCs w:val="22"/>
        </w:rPr>
      </w:pPr>
      <w:r w:rsidRPr="00196D8D">
        <w:rPr>
          <w:color w:val="000000" w:themeColor="text1"/>
          <w:sz w:val="22"/>
          <w:szCs w:val="22"/>
        </w:rPr>
        <w:t>Aids to Navigation</w:t>
      </w:r>
    </w:p>
    <w:p w:rsidR="00C175D9" w:rsidRPr="00196D8D" w:rsidRDefault="00C175D9" w:rsidP="005F5688">
      <w:pPr>
        <w:pStyle w:val="ListParagraph"/>
        <w:widowControl w:val="0"/>
        <w:numPr>
          <w:ilvl w:val="0"/>
          <w:numId w:val="40"/>
        </w:numPr>
        <w:autoSpaceDE w:val="0"/>
        <w:autoSpaceDN w:val="0"/>
        <w:adjustRightInd w:val="0"/>
        <w:ind w:right="-121"/>
        <w:jc w:val="both"/>
        <w:rPr>
          <w:color w:val="000000" w:themeColor="text1"/>
          <w:sz w:val="22"/>
          <w:szCs w:val="22"/>
        </w:rPr>
      </w:pPr>
      <w:r w:rsidRPr="00196D8D">
        <w:rPr>
          <w:color w:val="000000" w:themeColor="text1"/>
          <w:sz w:val="22"/>
          <w:szCs w:val="22"/>
        </w:rPr>
        <w:t>Vessel Traffic Services</w:t>
      </w:r>
    </w:p>
    <w:p w:rsidR="00C175D9" w:rsidRPr="00196D8D" w:rsidRDefault="00C175D9" w:rsidP="005F5688">
      <w:pPr>
        <w:pStyle w:val="ListParagraph"/>
        <w:widowControl w:val="0"/>
        <w:numPr>
          <w:ilvl w:val="0"/>
          <w:numId w:val="40"/>
        </w:numPr>
        <w:autoSpaceDE w:val="0"/>
        <w:autoSpaceDN w:val="0"/>
        <w:adjustRightInd w:val="0"/>
        <w:ind w:right="-121"/>
        <w:jc w:val="both"/>
        <w:rPr>
          <w:color w:val="000000" w:themeColor="text1"/>
          <w:sz w:val="22"/>
          <w:szCs w:val="22"/>
        </w:rPr>
      </w:pPr>
      <w:r w:rsidRPr="00196D8D">
        <w:rPr>
          <w:color w:val="000000" w:themeColor="text1"/>
          <w:sz w:val="22"/>
          <w:szCs w:val="22"/>
        </w:rPr>
        <w:t>Risk Analysis using the IALA Risk Management Toolbox</w:t>
      </w:r>
    </w:p>
    <w:p w:rsidR="00C175D9" w:rsidRPr="00196D8D" w:rsidRDefault="00C175D9" w:rsidP="005F5688">
      <w:pPr>
        <w:pStyle w:val="ListParagraph"/>
        <w:widowControl w:val="0"/>
        <w:numPr>
          <w:ilvl w:val="0"/>
          <w:numId w:val="8"/>
        </w:numPr>
        <w:autoSpaceDE w:val="0"/>
        <w:autoSpaceDN w:val="0"/>
        <w:adjustRightInd w:val="0"/>
        <w:ind w:right="-121"/>
        <w:jc w:val="both"/>
        <w:rPr>
          <w:color w:val="000000" w:themeColor="text1"/>
          <w:sz w:val="22"/>
          <w:szCs w:val="22"/>
        </w:rPr>
      </w:pPr>
      <w:r w:rsidRPr="00196D8D">
        <w:rPr>
          <w:color w:val="000000" w:themeColor="text1"/>
          <w:sz w:val="22"/>
          <w:szCs w:val="22"/>
        </w:rPr>
        <w:t>Budget up to 1.2 million USD</w:t>
      </w:r>
    </w:p>
    <w:p w:rsidR="006F2015" w:rsidRPr="00196D8D" w:rsidRDefault="006F2015" w:rsidP="005F5688">
      <w:pPr>
        <w:widowControl w:val="0"/>
        <w:autoSpaceDE w:val="0"/>
        <w:autoSpaceDN w:val="0"/>
        <w:adjustRightInd w:val="0"/>
        <w:ind w:right="-20"/>
        <w:jc w:val="both"/>
        <w:rPr>
          <w:color w:val="000000" w:themeColor="text1"/>
          <w:sz w:val="22"/>
          <w:szCs w:val="22"/>
        </w:rPr>
      </w:pPr>
    </w:p>
    <w:p w:rsidR="002602FA" w:rsidRPr="00196D8D" w:rsidRDefault="00BE0743" w:rsidP="005F5688">
      <w:pPr>
        <w:widowControl w:val="0"/>
        <w:autoSpaceDE w:val="0"/>
        <w:autoSpaceDN w:val="0"/>
        <w:adjustRightInd w:val="0"/>
        <w:ind w:left="567" w:right="-20"/>
        <w:jc w:val="both"/>
        <w:rPr>
          <w:color w:val="000000" w:themeColor="text1"/>
          <w:sz w:val="22"/>
          <w:szCs w:val="22"/>
        </w:rPr>
      </w:pPr>
      <w:r w:rsidRPr="00196D8D">
        <w:rPr>
          <w:color w:val="000000" w:themeColor="text1"/>
          <w:sz w:val="22"/>
          <w:szCs w:val="22"/>
        </w:rPr>
        <w:t>T</w:t>
      </w:r>
      <w:r w:rsidR="006F2015" w:rsidRPr="00196D8D">
        <w:rPr>
          <w:color w:val="000000" w:themeColor="text1"/>
          <w:sz w:val="22"/>
          <w:szCs w:val="22"/>
        </w:rPr>
        <w:t xml:space="preserve">he </w:t>
      </w:r>
      <w:r w:rsidR="002602FA" w:rsidRPr="00196D8D">
        <w:rPr>
          <w:color w:val="000000" w:themeColor="text1"/>
          <w:sz w:val="22"/>
          <w:szCs w:val="22"/>
        </w:rPr>
        <w:t xml:space="preserve">Chair thanked </w:t>
      </w:r>
      <w:r w:rsidR="006F2015" w:rsidRPr="00196D8D">
        <w:rPr>
          <w:color w:val="000000" w:themeColor="text1"/>
          <w:sz w:val="22"/>
          <w:szCs w:val="22"/>
        </w:rPr>
        <w:t>IALA for its continuing engagement in the region, particularly the lo</w:t>
      </w:r>
      <w:r w:rsidR="007F582A" w:rsidRPr="00196D8D">
        <w:rPr>
          <w:color w:val="000000" w:themeColor="text1"/>
          <w:sz w:val="22"/>
          <w:szCs w:val="22"/>
        </w:rPr>
        <w:t>ng-</w:t>
      </w:r>
      <w:r w:rsidR="006F2015" w:rsidRPr="00196D8D">
        <w:rPr>
          <w:color w:val="000000" w:themeColor="text1"/>
          <w:sz w:val="22"/>
          <w:szCs w:val="22"/>
        </w:rPr>
        <w:t>standing relationship with SPC.</w:t>
      </w:r>
    </w:p>
    <w:p w:rsidR="002602FA" w:rsidRPr="00196D8D" w:rsidRDefault="002602FA" w:rsidP="005F5688">
      <w:pPr>
        <w:widowControl w:val="0"/>
        <w:autoSpaceDE w:val="0"/>
        <w:autoSpaceDN w:val="0"/>
        <w:adjustRightInd w:val="0"/>
        <w:ind w:left="567" w:right="-20" w:hanging="567"/>
        <w:jc w:val="both"/>
        <w:rPr>
          <w:color w:val="000000" w:themeColor="text1"/>
          <w:sz w:val="22"/>
          <w:szCs w:val="22"/>
        </w:rPr>
      </w:pPr>
    </w:p>
    <w:p w:rsidR="0031079E" w:rsidRPr="00196D8D" w:rsidRDefault="005D2BA1" w:rsidP="005F5688">
      <w:pPr>
        <w:widowControl w:val="0"/>
        <w:autoSpaceDE w:val="0"/>
        <w:autoSpaceDN w:val="0"/>
        <w:adjustRightInd w:val="0"/>
        <w:ind w:left="567" w:right="-20" w:hanging="567"/>
        <w:jc w:val="both"/>
        <w:rPr>
          <w:b/>
          <w:color w:val="000000" w:themeColor="text1"/>
          <w:sz w:val="22"/>
          <w:szCs w:val="22"/>
        </w:rPr>
      </w:pPr>
      <w:r w:rsidRPr="00196D8D">
        <w:rPr>
          <w:b/>
          <w:color w:val="000000" w:themeColor="text1"/>
          <w:sz w:val="22"/>
          <w:szCs w:val="22"/>
        </w:rPr>
        <w:t>9.2</w:t>
      </w:r>
      <w:r w:rsidR="00D66A90" w:rsidRPr="00196D8D">
        <w:rPr>
          <w:b/>
          <w:color w:val="000000" w:themeColor="text1"/>
          <w:sz w:val="22"/>
          <w:szCs w:val="22"/>
        </w:rPr>
        <w:tab/>
      </w:r>
      <w:r w:rsidR="0031079E" w:rsidRPr="00196D8D">
        <w:rPr>
          <w:b/>
          <w:bCs/>
          <w:color w:val="000000" w:themeColor="text1"/>
          <w:spacing w:val="-1"/>
          <w:sz w:val="22"/>
          <w:szCs w:val="22"/>
        </w:rPr>
        <w:t>SP</w:t>
      </w:r>
      <w:r w:rsidR="0031079E" w:rsidRPr="00196D8D">
        <w:rPr>
          <w:b/>
          <w:bCs/>
          <w:color w:val="000000" w:themeColor="text1"/>
          <w:sz w:val="22"/>
          <w:szCs w:val="22"/>
        </w:rPr>
        <w:t xml:space="preserve">C </w:t>
      </w:r>
      <w:r w:rsidR="0031079E" w:rsidRPr="00196D8D">
        <w:rPr>
          <w:b/>
          <w:bCs/>
          <w:color w:val="000000" w:themeColor="text1"/>
          <w:spacing w:val="1"/>
          <w:sz w:val="22"/>
          <w:szCs w:val="22"/>
        </w:rPr>
        <w:t>(</w:t>
      </w:r>
      <w:r w:rsidR="0031079E" w:rsidRPr="00196D8D">
        <w:rPr>
          <w:b/>
          <w:bCs/>
          <w:color w:val="000000" w:themeColor="text1"/>
          <w:spacing w:val="-1"/>
          <w:sz w:val="22"/>
          <w:szCs w:val="22"/>
        </w:rPr>
        <w:t>P</w:t>
      </w:r>
      <w:r w:rsidR="0031079E" w:rsidRPr="00196D8D">
        <w:rPr>
          <w:b/>
          <w:bCs/>
          <w:color w:val="000000" w:themeColor="text1"/>
          <w:sz w:val="22"/>
          <w:szCs w:val="22"/>
        </w:rPr>
        <w:t>a</w:t>
      </w:r>
      <w:r w:rsidR="0031079E" w:rsidRPr="00196D8D">
        <w:rPr>
          <w:b/>
          <w:bCs/>
          <w:color w:val="000000" w:themeColor="text1"/>
          <w:spacing w:val="-3"/>
          <w:sz w:val="22"/>
          <w:szCs w:val="22"/>
        </w:rPr>
        <w:t>c</w:t>
      </w:r>
      <w:r w:rsidR="0031079E" w:rsidRPr="00196D8D">
        <w:rPr>
          <w:b/>
          <w:bCs/>
          <w:color w:val="000000" w:themeColor="text1"/>
          <w:spacing w:val="1"/>
          <w:sz w:val="22"/>
          <w:szCs w:val="22"/>
        </w:rPr>
        <w:t>i</w:t>
      </w:r>
      <w:r w:rsidR="0031079E" w:rsidRPr="00196D8D">
        <w:rPr>
          <w:b/>
          <w:bCs/>
          <w:color w:val="000000" w:themeColor="text1"/>
          <w:spacing w:val="-2"/>
          <w:sz w:val="22"/>
          <w:szCs w:val="22"/>
        </w:rPr>
        <w:t>f</w:t>
      </w:r>
      <w:r w:rsidR="0031079E" w:rsidRPr="00196D8D">
        <w:rPr>
          <w:b/>
          <w:bCs/>
          <w:color w:val="000000" w:themeColor="text1"/>
          <w:spacing w:val="1"/>
          <w:sz w:val="22"/>
          <w:szCs w:val="22"/>
        </w:rPr>
        <w:t>i</w:t>
      </w:r>
      <w:r w:rsidR="0031079E" w:rsidRPr="00196D8D">
        <w:rPr>
          <w:b/>
          <w:bCs/>
          <w:color w:val="000000" w:themeColor="text1"/>
          <w:sz w:val="22"/>
          <w:szCs w:val="22"/>
        </w:rPr>
        <w:t>c C</w:t>
      </w:r>
      <w:r w:rsidR="0031079E" w:rsidRPr="00196D8D">
        <w:rPr>
          <w:b/>
          <w:bCs/>
          <w:color w:val="000000" w:themeColor="text1"/>
          <w:spacing w:val="-1"/>
          <w:sz w:val="22"/>
          <w:szCs w:val="22"/>
        </w:rPr>
        <w:t>o</w:t>
      </w:r>
      <w:r w:rsidR="0031079E" w:rsidRPr="00196D8D">
        <w:rPr>
          <w:b/>
          <w:bCs/>
          <w:color w:val="000000" w:themeColor="text1"/>
          <w:spacing w:val="-2"/>
          <w:sz w:val="22"/>
          <w:szCs w:val="22"/>
        </w:rPr>
        <w:t>m</w:t>
      </w:r>
      <w:r w:rsidR="0031079E" w:rsidRPr="00196D8D">
        <w:rPr>
          <w:b/>
          <w:bCs/>
          <w:color w:val="000000" w:themeColor="text1"/>
          <w:sz w:val="22"/>
          <w:szCs w:val="22"/>
        </w:rPr>
        <w:t>mun</w:t>
      </w:r>
      <w:r w:rsidR="0031079E" w:rsidRPr="00196D8D">
        <w:rPr>
          <w:b/>
          <w:bCs/>
          <w:color w:val="000000" w:themeColor="text1"/>
          <w:spacing w:val="-2"/>
          <w:sz w:val="22"/>
          <w:szCs w:val="22"/>
        </w:rPr>
        <w:t>i</w:t>
      </w:r>
      <w:r w:rsidR="0031079E" w:rsidRPr="00196D8D">
        <w:rPr>
          <w:b/>
          <w:bCs/>
          <w:color w:val="000000" w:themeColor="text1"/>
          <w:spacing w:val="1"/>
          <w:sz w:val="22"/>
          <w:szCs w:val="22"/>
        </w:rPr>
        <w:t>t</w:t>
      </w:r>
      <w:r w:rsidR="0031079E" w:rsidRPr="00196D8D">
        <w:rPr>
          <w:b/>
          <w:bCs/>
          <w:color w:val="000000" w:themeColor="text1"/>
          <w:spacing w:val="-5"/>
          <w:sz w:val="22"/>
          <w:szCs w:val="22"/>
        </w:rPr>
        <w:t>y</w:t>
      </w:r>
      <w:r w:rsidR="0031079E" w:rsidRPr="00196D8D">
        <w:rPr>
          <w:b/>
          <w:bCs/>
          <w:color w:val="000000" w:themeColor="text1"/>
          <w:sz w:val="22"/>
          <w:szCs w:val="22"/>
        </w:rPr>
        <w:t>)</w:t>
      </w:r>
    </w:p>
    <w:p w:rsidR="0031079E" w:rsidRPr="00196D8D" w:rsidRDefault="0031079E" w:rsidP="005F5688">
      <w:pPr>
        <w:widowControl w:val="0"/>
        <w:autoSpaceDE w:val="0"/>
        <w:autoSpaceDN w:val="0"/>
        <w:adjustRightInd w:val="0"/>
        <w:ind w:left="612"/>
        <w:jc w:val="both"/>
        <w:rPr>
          <w:color w:val="000000" w:themeColor="text1"/>
          <w:sz w:val="12"/>
          <w:szCs w:val="12"/>
        </w:rPr>
      </w:pPr>
    </w:p>
    <w:p w:rsidR="00D93810" w:rsidRPr="00196D8D" w:rsidRDefault="00752524" w:rsidP="005F5688">
      <w:pPr>
        <w:widowControl w:val="0"/>
        <w:autoSpaceDE w:val="0"/>
        <w:autoSpaceDN w:val="0"/>
        <w:adjustRightInd w:val="0"/>
        <w:ind w:left="612" w:right="133"/>
        <w:jc w:val="both"/>
        <w:rPr>
          <w:color w:val="000000" w:themeColor="text1"/>
          <w:sz w:val="22"/>
          <w:szCs w:val="22"/>
        </w:rPr>
      </w:pPr>
      <w:r w:rsidRPr="00196D8D">
        <w:rPr>
          <w:color w:val="000000" w:themeColor="text1"/>
          <w:spacing w:val="2"/>
          <w:sz w:val="22"/>
          <w:szCs w:val="22"/>
        </w:rPr>
        <w:t>Mr Salesh Kumar</w:t>
      </w:r>
      <w:r w:rsidR="0031079E" w:rsidRPr="00196D8D">
        <w:rPr>
          <w:color w:val="000000" w:themeColor="text1"/>
          <w:spacing w:val="2"/>
          <w:sz w:val="22"/>
          <w:szCs w:val="22"/>
        </w:rPr>
        <w:t xml:space="preserve"> </w:t>
      </w:r>
      <w:r w:rsidR="0031079E" w:rsidRPr="00196D8D">
        <w:rPr>
          <w:color w:val="000000" w:themeColor="text1"/>
          <w:sz w:val="22"/>
          <w:szCs w:val="22"/>
        </w:rPr>
        <w:t>pro</w:t>
      </w:r>
      <w:r w:rsidR="0031079E" w:rsidRPr="00196D8D">
        <w:rPr>
          <w:color w:val="000000" w:themeColor="text1"/>
          <w:spacing w:val="-2"/>
          <w:sz w:val="22"/>
          <w:szCs w:val="22"/>
        </w:rPr>
        <w:t>v</w:t>
      </w:r>
      <w:r w:rsidR="0031079E" w:rsidRPr="00196D8D">
        <w:rPr>
          <w:color w:val="000000" w:themeColor="text1"/>
          <w:spacing w:val="-1"/>
          <w:sz w:val="22"/>
          <w:szCs w:val="22"/>
        </w:rPr>
        <w:t>i</w:t>
      </w:r>
      <w:r w:rsidR="0031079E" w:rsidRPr="00196D8D">
        <w:rPr>
          <w:color w:val="000000" w:themeColor="text1"/>
          <w:sz w:val="22"/>
          <w:szCs w:val="22"/>
        </w:rPr>
        <w:t>ded</w:t>
      </w:r>
      <w:r w:rsidR="0031079E" w:rsidRPr="00196D8D">
        <w:rPr>
          <w:color w:val="000000" w:themeColor="text1"/>
          <w:spacing w:val="1"/>
          <w:sz w:val="22"/>
          <w:szCs w:val="22"/>
        </w:rPr>
        <w:t xml:space="preserve"> </w:t>
      </w:r>
      <w:r w:rsidR="004B447E" w:rsidRPr="00196D8D">
        <w:rPr>
          <w:color w:val="000000" w:themeColor="text1"/>
          <w:sz w:val="22"/>
          <w:szCs w:val="22"/>
        </w:rPr>
        <w:t>a broad</w:t>
      </w:r>
      <w:r w:rsidR="0031079E" w:rsidRPr="00196D8D">
        <w:rPr>
          <w:color w:val="000000" w:themeColor="text1"/>
          <w:sz w:val="22"/>
          <w:szCs w:val="22"/>
        </w:rPr>
        <w:t xml:space="preserve"> </w:t>
      </w:r>
      <w:r w:rsidR="00BB2DC7" w:rsidRPr="00196D8D">
        <w:rPr>
          <w:color w:val="000000" w:themeColor="text1"/>
          <w:sz w:val="22"/>
          <w:szCs w:val="22"/>
        </w:rPr>
        <w:t>overview</w:t>
      </w:r>
      <w:r w:rsidR="0031079E" w:rsidRPr="00196D8D">
        <w:rPr>
          <w:color w:val="000000" w:themeColor="text1"/>
          <w:sz w:val="22"/>
          <w:szCs w:val="22"/>
        </w:rPr>
        <w:t xml:space="preserve"> o</w:t>
      </w:r>
      <w:r w:rsidR="00BB2DC7" w:rsidRPr="00196D8D">
        <w:rPr>
          <w:color w:val="000000" w:themeColor="text1"/>
          <w:sz w:val="22"/>
          <w:szCs w:val="22"/>
        </w:rPr>
        <w:t>f</w:t>
      </w:r>
      <w:r w:rsidR="0031079E" w:rsidRPr="00196D8D">
        <w:rPr>
          <w:color w:val="000000" w:themeColor="text1"/>
          <w:spacing w:val="1"/>
          <w:sz w:val="22"/>
          <w:szCs w:val="22"/>
        </w:rPr>
        <w:t xml:space="preserve"> t</w:t>
      </w:r>
      <w:r w:rsidR="0031079E" w:rsidRPr="00196D8D">
        <w:rPr>
          <w:color w:val="000000" w:themeColor="text1"/>
          <w:sz w:val="22"/>
          <w:szCs w:val="22"/>
        </w:rPr>
        <w:t>he</w:t>
      </w:r>
      <w:r w:rsidR="0031079E" w:rsidRPr="00196D8D">
        <w:rPr>
          <w:color w:val="000000" w:themeColor="text1"/>
          <w:spacing w:val="1"/>
          <w:sz w:val="22"/>
          <w:szCs w:val="22"/>
        </w:rPr>
        <w:t xml:space="preserve"> </w:t>
      </w:r>
      <w:r w:rsidR="00E802EF" w:rsidRPr="00196D8D">
        <w:rPr>
          <w:color w:val="000000" w:themeColor="text1"/>
          <w:spacing w:val="-1"/>
          <w:sz w:val="22"/>
          <w:szCs w:val="22"/>
        </w:rPr>
        <w:t xml:space="preserve">hydrographic related activities of the SPC </w:t>
      </w:r>
      <w:r w:rsidR="0031079E" w:rsidRPr="00196D8D">
        <w:rPr>
          <w:color w:val="000000" w:themeColor="text1"/>
          <w:spacing w:val="1"/>
          <w:sz w:val="22"/>
          <w:szCs w:val="22"/>
        </w:rPr>
        <w:t>G</w:t>
      </w:r>
      <w:r w:rsidR="0031079E" w:rsidRPr="00196D8D">
        <w:rPr>
          <w:color w:val="000000" w:themeColor="text1"/>
          <w:sz w:val="22"/>
          <w:szCs w:val="22"/>
        </w:rPr>
        <w:t>eo</w:t>
      </w:r>
      <w:r w:rsidR="00E802EF" w:rsidRPr="00196D8D">
        <w:rPr>
          <w:color w:val="000000" w:themeColor="text1"/>
          <w:spacing w:val="-1"/>
          <w:sz w:val="22"/>
          <w:szCs w:val="22"/>
        </w:rPr>
        <w:t>s</w:t>
      </w:r>
      <w:r w:rsidR="0031079E" w:rsidRPr="00196D8D">
        <w:rPr>
          <w:color w:val="000000" w:themeColor="text1"/>
          <w:sz w:val="22"/>
          <w:szCs w:val="22"/>
        </w:rPr>
        <w:t>c</w:t>
      </w:r>
      <w:r w:rsidR="0031079E" w:rsidRPr="00196D8D">
        <w:rPr>
          <w:color w:val="000000" w:themeColor="text1"/>
          <w:spacing w:val="-1"/>
          <w:sz w:val="22"/>
          <w:szCs w:val="22"/>
        </w:rPr>
        <w:t>i</w:t>
      </w:r>
      <w:r w:rsidR="0031079E" w:rsidRPr="00196D8D">
        <w:rPr>
          <w:color w:val="000000" w:themeColor="text1"/>
          <w:sz w:val="22"/>
          <w:szCs w:val="22"/>
        </w:rPr>
        <w:t>e</w:t>
      </w:r>
      <w:r w:rsidR="0031079E" w:rsidRPr="00196D8D">
        <w:rPr>
          <w:color w:val="000000" w:themeColor="text1"/>
          <w:spacing w:val="-1"/>
          <w:sz w:val="22"/>
          <w:szCs w:val="22"/>
        </w:rPr>
        <w:t>n</w:t>
      </w:r>
      <w:r w:rsidR="0031079E" w:rsidRPr="00196D8D">
        <w:rPr>
          <w:color w:val="000000" w:themeColor="text1"/>
          <w:sz w:val="22"/>
          <w:szCs w:val="22"/>
        </w:rPr>
        <w:t>ce</w:t>
      </w:r>
      <w:r w:rsidR="00B7536B" w:rsidRPr="00196D8D">
        <w:rPr>
          <w:color w:val="000000" w:themeColor="text1"/>
          <w:sz w:val="22"/>
          <w:szCs w:val="22"/>
        </w:rPr>
        <w:t>, Energy and Maritime (GEM)</w:t>
      </w:r>
      <w:r w:rsidR="0031079E" w:rsidRPr="00196D8D">
        <w:rPr>
          <w:color w:val="000000" w:themeColor="text1"/>
          <w:sz w:val="22"/>
          <w:szCs w:val="22"/>
        </w:rPr>
        <w:t xml:space="preserve"> </w:t>
      </w:r>
      <w:r w:rsidR="00B7536B" w:rsidRPr="00196D8D">
        <w:rPr>
          <w:color w:val="000000" w:themeColor="text1"/>
          <w:sz w:val="22"/>
          <w:szCs w:val="22"/>
        </w:rPr>
        <w:t xml:space="preserve">Division </w:t>
      </w:r>
      <w:r w:rsidR="00376075" w:rsidRPr="00196D8D">
        <w:rPr>
          <w:color w:val="000000" w:themeColor="text1"/>
          <w:sz w:val="22"/>
          <w:szCs w:val="22"/>
        </w:rPr>
        <w:t>(</w:t>
      </w:r>
      <w:r w:rsidR="00C74E66" w:rsidRPr="00196D8D">
        <w:rPr>
          <w:i/>
          <w:color w:val="000000" w:themeColor="text1"/>
          <w:sz w:val="22"/>
          <w:szCs w:val="22"/>
        </w:rPr>
        <w:t xml:space="preserve">doc. </w:t>
      </w:r>
      <w:r w:rsidR="00851DF0" w:rsidRPr="00196D8D">
        <w:rPr>
          <w:i/>
          <w:color w:val="000000" w:themeColor="text1"/>
          <w:sz w:val="22"/>
          <w:szCs w:val="22"/>
        </w:rPr>
        <w:t>SWPHC17</w:t>
      </w:r>
      <w:r w:rsidR="00376075" w:rsidRPr="00196D8D">
        <w:rPr>
          <w:i/>
          <w:color w:val="000000" w:themeColor="text1"/>
          <w:sz w:val="22"/>
          <w:szCs w:val="22"/>
        </w:rPr>
        <w:t>-0</w:t>
      </w:r>
      <w:r w:rsidR="001E4BF4" w:rsidRPr="00196D8D">
        <w:rPr>
          <w:i/>
          <w:color w:val="000000" w:themeColor="text1"/>
          <w:sz w:val="22"/>
          <w:szCs w:val="22"/>
        </w:rPr>
        <w:t>9.</w:t>
      </w:r>
      <w:r w:rsidR="007C6ECF" w:rsidRPr="00196D8D">
        <w:rPr>
          <w:i/>
          <w:color w:val="000000" w:themeColor="text1"/>
          <w:sz w:val="22"/>
          <w:szCs w:val="22"/>
        </w:rPr>
        <w:t>2</w:t>
      </w:r>
      <w:r w:rsidR="00376075" w:rsidRPr="00196D8D">
        <w:rPr>
          <w:color w:val="000000" w:themeColor="text1"/>
          <w:sz w:val="22"/>
          <w:szCs w:val="22"/>
        </w:rPr>
        <w:t xml:space="preserve">). </w:t>
      </w:r>
    </w:p>
    <w:p w:rsidR="00D93810" w:rsidRPr="00196D8D" w:rsidRDefault="00D93810" w:rsidP="005F5688">
      <w:pPr>
        <w:widowControl w:val="0"/>
        <w:autoSpaceDE w:val="0"/>
        <w:autoSpaceDN w:val="0"/>
        <w:adjustRightInd w:val="0"/>
        <w:ind w:left="612" w:right="133"/>
        <w:jc w:val="both"/>
        <w:rPr>
          <w:color w:val="000000" w:themeColor="text1"/>
          <w:sz w:val="22"/>
          <w:szCs w:val="22"/>
        </w:rPr>
      </w:pPr>
    </w:p>
    <w:p w:rsidR="00D93810" w:rsidRPr="00196D8D" w:rsidRDefault="005A7CD6" w:rsidP="005F5688">
      <w:pPr>
        <w:widowControl w:val="0"/>
        <w:autoSpaceDE w:val="0"/>
        <w:autoSpaceDN w:val="0"/>
        <w:adjustRightInd w:val="0"/>
        <w:ind w:left="612" w:right="133"/>
        <w:jc w:val="both"/>
        <w:rPr>
          <w:color w:val="000000" w:themeColor="text1"/>
          <w:sz w:val="22"/>
          <w:szCs w:val="22"/>
        </w:rPr>
      </w:pPr>
      <w:r w:rsidRPr="00196D8D">
        <w:rPr>
          <w:color w:val="000000" w:themeColor="text1"/>
          <w:sz w:val="22"/>
          <w:szCs w:val="22"/>
        </w:rPr>
        <w:t xml:space="preserve">Since the last meeting work was </w:t>
      </w:r>
      <w:r w:rsidR="001851A6" w:rsidRPr="00196D8D">
        <w:rPr>
          <w:color w:val="000000" w:themeColor="text1"/>
          <w:sz w:val="22"/>
          <w:szCs w:val="22"/>
        </w:rPr>
        <w:t>carried</w:t>
      </w:r>
      <w:r w:rsidRPr="00196D8D">
        <w:rPr>
          <w:color w:val="000000" w:themeColor="text1"/>
          <w:sz w:val="22"/>
          <w:szCs w:val="22"/>
        </w:rPr>
        <w:t xml:space="preserve"> out in</w:t>
      </w:r>
      <w:r w:rsidR="001851A6" w:rsidRPr="00196D8D">
        <w:rPr>
          <w:color w:val="000000" w:themeColor="text1"/>
          <w:sz w:val="22"/>
          <w:szCs w:val="22"/>
        </w:rPr>
        <w:t xml:space="preserve"> the 4 main programmes/projects </w:t>
      </w:r>
      <w:r w:rsidRPr="00196D8D">
        <w:rPr>
          <w:color w:val="000000" w:themeColor="text1"/>
          <w:sz w:val="22"/>
          <w:szCs w:val="22"/>
        </w:rPr>
        <w:t>relating to</w:t>
      </w:r>
      <w:r w:rsidR="001851A6" w:rsidRPr="00196D8D">
        <w:rPr>
          <w:color w:val="000000" w:themeColor="text1"/>
          <w:sz w:val="22"/>
          <w:szCs w:val="22"/>
        </w:rPr>
        <w:t xml:space="preserve"> </w:t>
      </w:r>
      <w:r w:rsidR="0085166B" w:rsidRPr="00196D8D">
        <w:rPr>
          <w:color w:val="000000" w:themeColor="text1"/>
          <w:sz w:val="22"/>
          <w:szCs w:val="22"/>
        </w:rPr>
        <w:t>sustainable</w:t>
      </w:r>
      <w:r w:rsidR="001851A6" w:rsidRPr="00196D8D">
        <w:rPr>
          <w:color w:val="000000" w:themeColor="text1"/>
          <w:sz w:val="22"/>
          <w:szCs w:val="22"/>
        </w:rPr>
        <w:t xml:space="preserve"> maritime transport and safe navigation:</w:t>
      </w:r>
    </w:p>
    <w:p w:rsidR="005D5A8B" w:rsidRPr="00196D8D" w:rsidRDefault="005D5A8B" w:rsidP="00D66A90">
      <w:pPr>
        <w:widowControl w:val="0"/>
        <w:autoSpaceDE w:val="0"/>
        <w:autoSpaceDN w:val="0"/>
        <w:adjustRightInd w:val="0"/>
        <w:ind w:left="612" w:right="133"/>
        <w:jc w:val="both"/>
        <w:rPr>
          <w:color w:val="000000" w:themeColor="text1"/>
          <w:sz w:val="22"/>
          <w:szCs w:val="22"/>
        </w:rPr>
      </w:pPr>
    </w:p>
    <w:p w:rsidR="001851A6" w:rsidRPr="00196D8D" w:rsidRDefault="005D5A8B" w:rsidP="00F532A6">
      <w:pPr>
        <w:pStyle w:val="ListParagraph"/>
        <w:widowControl w:val="0"/>
        <w:numPr>
          <w:ilvl w:val="0"/>
          <w:numId w:val="41"/>
        </w:numPr>
        <w:autoSpaceDE w:val="0"/>
        <w:autoSpaceDN w:val="0"/>
        <w:adjustRightInd w:val="0"/>
        <w:ind w:right="133"/>
        <w:jc w:val="both"/>
        <w:rPr>
          <w:color w:val="000000" w:themeColor="text1"/>
          <w:sz w:val="22"/>
          <w:szCs w:val="22"/>
        </w:rPr>
      </w:pPr>
      <w:r w:rsidRPr="00196D8D">
        <w:rPr>
          <w:color w:val="000000" w:themeColor="text1"/>
          <w:sz w:val="22"/>
          <w:szCs w:val="22"/>
        </w:rPr>
        <w:t>Pacific Islands Domesti</w:t>
      </w:r>
      <w:r w:rsidR="001851A6" w:rsidRPr="00196D8D">
        <w:rPr>
          <w:color w:val="000000" w:themeColor="text1"/>
          <w:sz w:val="22"/>
          <w:szCs w:val="22"/>
        </w:rPr>
        <w:t>c Ship Safety (PIDSS) Programme</w:t>
      </w:r>
    </w:p>
    <w:p w:rsidR="005D5A8B" w:rsidRPr="00196D8D" w:rsidRDefault="005D5A8B" w:rsidP="00F532A6">
      <w:pPr>
        <w:pStyle w:val="ListParagraph"/>
        <w:widowControl w:val="0"/>
        <w:numPr>
          <w:ilvl w:val="0"/>
          <w:numId w:val="8"/>
        </w:numPr>
        <w:autoSpaceDE w:val="0"/>
        <w:autoSpaceDN w:val="0"/>
        <w:adjustRightInd w:val="0"/>
        <w:ind w:left="1560" w:right="133" w:hanging="273"/>
        <w:jc w:val="both"/>
        <w:rPr>
          <w:color w:val="000000" w:themeColor="text1"/>
          <w:sz w:val="22"/>
          <w:szCs w:val="22"/>
        </w:rPr>
      </w:pPr>
      <w:r w:rsidRPr="00196D8D">
        <w:rPr>
          <w:color w:val="000000" w:themeColor="text1"/>
          <w:sz w:val="22"/>
          <w:szCs w:val="22"/>
        </w:rPr>
        <w:t xml:space="preserve"> implementing SMS on board domestic vessels</w:t>
      </w:r>
    </w:p>
    <w:p w:rsidR="001851A6" w:rsidRPr="00196D8D" w:rsidRDefault="0099632B" w:rsidP="00F532A6">
      <w:pPr>
        <w:pStyle w:val="ListParagraph"/>
        <w:widowControl w:val="0"/>
        <w:numPr>
          <w:ilvl w:val="0"/>
          <w:numId w:val="41"/>
        </w:numPr>
        <w:autoSpaceDE w:val="0"/>
        <w:autoSpaceDN w:val="0"/>
        <w:adjustRightInd w:val="0"/>
        <w:ind w:right="133"/>
        <w:jc w:val="both"/>
        <w:rPr>
          <w:color w:val="000000" w:themeColor="text1"/>
          <w:sz w:val="22"/>
          <w:szCs w:val="22"/>
        </w:rPr>
      </w:pPr>
      <w:r w:rsidRPr="00196D8D">
        <w:rPr>
          <w:color w:val="000000" w:themeColor="text1"/>
          <w:sz w:val="22"/>
          <w:szCs w:val="22"/>
        </w:rPr>
        <w:t xml:space="preserve">Pacific </w:t>
      </w:r>
      <w:r w:rsidR="005A7CD6" w:rsidRPr="00196D8D">
        <w:rPr>
          <w:color w:val="000000" w:themeColor="text1"/>
          <w:sz w:val="22"/>
          <w:szCs w:val="22"/>
        </w:rPr>
        <w:t>Safety of Navigation P</w:t>
      </w:r>
      <w:r w:rsidR="001851A6" w:rsidRPr="00196D8D">
        <w:rPr>
          <w:color w:val="000000" w:themeColor="text1"/>
          <w:sz w:val="22"/>
          <w:szCs w:val="22"/>
        </w:rPr>
        <w:t>roject</w:t>
      </w:r>
    </w:p>
    <w:p w:rsidR="005D5A8B" w:rsidRPr="00196D8D" w:rsidRDefault="005D5A8B" w:rsidP="00F532A6">
      <w:pPr>
        <w:pStyle w:val="ListParagraph"/>
        <w:widowControl w:val="0"/>
        <w:numPr>
          <w:ilvl w:val="0"/>
          <w:numId w:val="8"/>
        </w:numPr>
        <w:autoSpaceDE w:val="0"/>
        <w:autoSpaceDN w:val="0"/>
        <w:adjustRightInd w:val="0"/>
        <w:ind w:left="1560" w:right="133" w:hanging="273"/>
        <w:jc w:val="both"/>
        <w:rPr>
          <w:color w:val="000000" w:themeColor="text1"/>
          <w:sz w:val="22"/>
          <w:szCs w:val="22"/>
        </w:rPr>
      </w:pPr>
      <w:r w:rsidRPr="00196D8D">
        <w:rPr>
          <w:color w:val="000000" w:themeColor="text1"/>
          <w:sz w:val="22"/>
          <w:szCs w:val="22"/>
        </w:rPr>
        <w:t>building capacity and systems to deliver AtoN services</w:t>
      </w:r>
    </w:p>
    <w:p w:rsidR="001851A6" w:rsidRPr="00196D8D" w:rsidRDefault="005D5A8B" w:rsidP="00F532A6">
      <w:pPr>
        <w:pStyle w:val="ListParagraph"/>
        <w:widowControl w:val="0"/>
        <w:numPr>
          <w:ilvl w:val="0"/>
          <w:numId w:val="41"/>
        </w:numPr>
        <w:autoSpaceDE w:val="0"/>
        <w:autoSpaceDN w:val="0"/>
        <w:adjustRightInd w:val="0"/>
        <w:ind w:right="133"/>
        <w:jc w:val="both"/>
        <w:rPr>
          <w:color w:val="000000" w:themeColor="text1"/>
          <w:sz w:val="22"/>
          <w:szCs w:val="22"/>
        </w:rPr>
      </w:pPr>
      <w:r w:rsidRPr="00196D8D">
        <w:rPr>
          <w:color w:val="000000" w:themeColor="text1"/>
          <w:sz w:val="22"/>
          <w:szCs w:val="22"/>
        </w:rPr>
        <w:t>Maritime Technology Cooperation Centr</w:t>
      </w:r>
      <w:r w:rsidR="001851A6" w:rsidRPr="00196D8D">
        <w:rPr>
          <w:color w:val="000000" w:themeColor="text1"/>
          <w:sz w:val="22"/>
          <w:szCs w:val="22"/>
        </w:rPr>
        <w:t>e in the Pacific (MTCC-Pacific)</w:t>
      </w:r>
    </w:p>
    <w:p w:rsidR="001851A6" w:rsidRPr="00196D8D" w:rsidRDefault="005D5A8B" w:rsidP="00F532A6">
      <w:pPr>
        <w:pStyle w:val="ListParagraph"/>
        <w:widowControl w:val="0"/>
        <w:numPr>
          <w:ilvl w:val="0"/>
          <w:numId w:val="8"/>
        </w:numPr>
        <w:autoSpaceDE w:val="0"/>
        <w:autoSpaceDN w:val="0"/>
        <w:adjustRightInd w:val="0"/>
        <w:ind w:left="1560" w:right="133" w:hanging="273"/>
        <w:jc w:val="both"/>
        <w:rPr>
          <w:color w:val="000000" w:themeColor="text1"/>
          <w:sz w:val="22"/>
          <w:szCs w:val="22"/>
        </w:rPr>
      </w:pPr>
      <w:r w:rsidRPr="00196D8D">
        <w:rPr>
          <w:color w:val="000000" w:themeColor="text1"/>
          <w:sz w:val="22"/>
          <w:szCs w:val="22"/>
        </w:rPr>
        <w:t>uptaking low-carbon technology &amp; operations in domestic shipping and ports</w:t>
      </w:r>
    </w:p>
    <w:p w:rsidR="001851A6" w:rsidRPr="00196D8D" w:rsidRDefault="005D5A8B" w:rsidP="00F532A6">
      <w:pPr>
        <w:pStyle w:val="ListParagraph"/>
        <w:widowControl w:val="0"/>
        <w:numPr>
          <w:ilvl w:val="0"/>
          <w:numId w:val="41"/>
        </w:numPr>
        <w:autoSpaceDE w:val="0"/>
        <w:autoSpaceDN w:val="0"/>
        <w:adjustRightInd w:val="0"/>
        <w:ind w:right="133"/>
        <w:jc w:val="both"/>
        <w:rPr>
          <w:color w:val="000000" w:themeColor="text1"/>
          <w:sz w:val="22"/>
          <w:szCs w:val="22"/>
        </w:rPr>
      </w:pPr>
      <w:r w:rsidRPr="00196D8D">
        <w:rPr>
          <w:color w:val="000000" w:themeColor="text1"/>
          <w:sz w:val="22"/>
          <w:szCs w:val="22"/>
        </w:rPr>
        <w:t>Pacific Ports 2030-2050</w:t>
      </w:r>
    </w:p>
    <w:p w:rsidR="005D5A8B" w:rsidRPr="00196D8D" w:rsidRDefault="005D5A8B" w:rsidP="00F532A6">
      <w:pPr>
        <w:pStyle w:val="ListParagraph"/>
        <w:widowControl w:val="0"/>
        <w:numPr>
          <w:ilvl w:val="0"/>
          <w:numId w:val="8"/>
        </w:numPr>
        <w:autoSpaceDE w:val="0"/>
        <w:autoSpaceDN w:val="0"/>
        <w:adjustRightInd w:val="0"/>
        <w:ind w:left="1560" w:right="133" w:hanging="273"/>
        <w:jc w:val="both"/>
        <w:rPr>
          <w:color w:val="000000" w:themeColor="text1"/>
          <w:sz w:val="22"/>
          <w:szCs w:val="22"/>
        </w:rPr>
      </w:pPr>
      <w:r w:rsidRPr="00196D8D">
        <w:rPr>
          <w:color w:val="000000" w:themeColor="text1"/>
          <w:sz w:val="22"/>
          <w:szCs w:val="22"/>
        </w:rPr>
        <w:t>building resilient, green and clean ports in the Pacific</w:t>
      </w:r>
    </w:p>
    <w:p w:rsidR="005D5A8B" w:rsidRPr="00196D8D" w:rsidRDefault="005D5A8B" w:rsidP="005D5A8B">
      <w:pPr>
        <w:widowControl w:val="0"/>
        <w:autoSpaceDE w:val="0"/>
        <w:autoSpaceDN w:val="0"/>
        <w:adjustRightInd w:val="0"/>
        <w:ind w:left="612" w:right="133"/>
        <w:jc w:val="both"/>
        <w:rPr>
          <w:color w:val="000000" w:themeColor="text1"/>
          <w:sz w:val="22"/>
          <w:szCs w:val="22"/>
        </w:rPr>
      </w:pPr>
    </w:p>
    <w:p w:rsidR="005D5A8B" w:rsidRPr="00196D8D" w:rsidRDefault="005D5A8B" w:rsidP="005D5A8B">
      <w:pPr>
        <w:widowControl w:val="0"/>
        <w:autoSpaceDE w:val="0"/>
        <w:autoSpaceDN w:val="0"/>
        <w:adjustRightInd w:val="0"/>
        <w:ind w:left="612" w:right="133"/>
        <w:jc w:val="both"/>
        <w:rPr>
          <w:color w:val="000000" w:themeColor="text1"/>
          <w:sz w:val="22"/>
          <w:szCs w:val="22"/>
        </w:rPr>
      </w:pPr>
    </w:p>
    <w:p w:rsidR="00720132" w:rsidRPr="00196D8D" w:rsidRDefault="0099632B" w:rsidP="00D66A90">
      <w:pPr>
        <w:widowControl w:val="0"/>
        <w:autoSpaceDE w:val="0"/>
        <w:autoSpaceDN w:val="0"/>
        <w:adjustRightInd w:val="0"/>
        <w:ind w:left="612" w:right="133"/>
        <w:jc w:val="both"/>
        <w:rPr>
          <w:color w:val="000000" w:themeColor="text1"/>
          <w:sz w:val="22"/>
          <w:szCs w:val="22"/>
        </w:rPr>
      </w:pPr>
      <w:r w:rsidRPr="00196D8D">
        <w:rPr>
          <w:color w:val="000000" w:themeColor="text1"/>
          <w:sz w:val="22"/>
          <w:szCs w:val="22"/>
        </w:rPr>
        <w:t xml:space="preserve">As part of the Pacific Safety of Navigation Project, AtoN Risk Assessment using SIRA tool </w:t>
      </w:r>
      <w:r w:rsidR="004E006B" w:rsidRPr="00196D8D">
        <w:rPr>
          <w:color w:val="000000" w:themeColor="text1"/>
          <w:sz w:val="22"/>
          <w:szCs w:val="22"/>
        </w:rPr>
        <w:t xml:space="preserve">had been carried out in 9 of the 13 targeted countries.  In addition participants from 9 countries successfully completed the </w:t>
      </w:r>
      <w:r w:rsidR="005A7CD6" w:rsidRPr="00196D8D">
        <w:rPr>
          <w:color w:val="000000" w:themeColor="text1"/>
          <w:sz w:val="22"/>
          <w:szCs w:val="22"/>
        </w:rPr>
        <w:t xml:space="preserve">AtoN Managers </w:t>
      </w:r>
      <w:r w:rsidR="004E006B" w:rsidRPr="00196D8D">
        <w:rPr>
          <w:color w:val="000000" w:themeColor="text1"/>
          <w:sz w:val="22"/>
          <w:szCs w:val="22"/>
        </w:rPr>
        <w:t>Level 1 course.</w:t>
      </w:r>
    </w:p>
    <w:p w:rsidR="00720132" w:rsidRPr="00196D8D" w:rsidRDefault="00720132" w:rsidP="00D66A90">
      <w:pPr>
        <w:widowControl w:val="0"/>
        <w:autoSpaceDE w:val="0"/>
        <w:autoSpaceDN w:val="0"/>
        <w:adjustRightInd w:val="0"/>
        <w:ind w:left="612" w:right="133"/>
        <w:jc w:val="both"/>
        <w:rPr>
          <w:color w:val="000000" w:themeColor="text1"/>
          <w:sz w:val="22"/>
          <w:szCs w:val="22"/>
        </w:rPr>
      </w:pPr>
    </w:p>
    <w:p w:rsidR="005A7CD6" w:rsidRPr="00196D8D" w:rsidRDefault="00720132" w:rsidP="00735155">
      <w:pPr>
        <w:widowControl w:val="0"/>
        <w:autoSpaceDE w:val="0"/>
        <w:autoSpaceDN w:val="0"/>
        <w:adjustRightInd w:val="0"/>
        <w:ind w:left="612" w:right="133"/>
        <w:jc w:val="both"/>
        <w:rPr>
          <w:color w:val="000000" w:themeColor="text1"/>
          <w:sz w:val="22"/>
          <w:szCs w:val="22"/>
        </w:rPr>
      </w:pPr>
      <w:r w:rsidRPr="00196D8D">
        <w:rPr>
          <w:color w:val="000000" w:themeColor="text1"/>
          <w:sz w:val="22"/>
          <w:szCs w:val="22"/>
        </w:rPr>
        <w:t>Mr Thierry Nervale briefed the meeting on the developments in the region over the last few years.</w:t>
      </w:r>
      <w:r w:rsidR="00735155" w:rsidRPr="00196D8D">
        <w:rPr>
          <w:color w:val="000000" w:themeColor="text1"/>
          <w:sz w:val="22"/>
          <w:szCs w:val="22"/>
        </w:rPr>
        <w:t xml:space="preserve"> SPC in partnership with IOC is working on the preparation and implementation of the ‘</w:t>
      </w:r>
      <w:r w:rsidRPr="00196D8D">
        <w:rPr>
          <w:color w:val="000000" w:themeColor="text1"/>
          <w:sz w:val="22"/>
          <w:szCs w:val="22"/>
        </w:rPr>
        <w:t>2021-2030 United Nations Decade for Ocean Science for Sustainable Development</w:t>
      </w:r>
      <w:r w:rsidR="00735155" w:rsidRPr="00196D8D">
        <w:rPr>
          <w:color w:val="000000" w:themeColor="text1"/>
          <w:sz w:val="22"/>
          <w:szCs w:val="22"/>
        </w:rPr>
        <w:t xml:space="preserve"> Programme</w:t>
      </w:r>
      <w:r w:rsidRPr="00196D8D">
        <w:rPr>
          <w:color w:val="000000" w:themeColor="text1"/>
          <w:sz w:val="22"/>
          <w:szCs w:val="22"/>
        </w:rPr>
        <w:t>’</w:t>
      </w:r>
      <w:r w:rsidR="00735155" w:rsidRPr="00196D8D">
        <w:rPr>
          <w:color w:val="000000" w:themeColor="text1"/>
          <w:sz w:val="22"/>
          <w:szCs w:val="22"/>
        </w:rPr>
        <w:t xml:space="preserve"> in the Pacific.  This is a global framework to support efforts to reverse the cycle of decline in Ocean health &amp; create improved conditions for sustainable development</w:t>
      </w:r>
      <w:r w:rsidR="000B5325" w:rsidRPr="00196D8D">
        <w:rPr>
          <w:color w:val="000000" w:themeColor="text1"/>
          <w:sz w:val="22"/>
          <w:szCs w:val="22"/>
        </w:rPr>
        <w:t>.  The Pacific Community Centre for Ocean Science (PCCOS) aims to help Pacific Island governments and communities easily access the ocean science and expertise they need to make informed decisions and to protect and sustainably manage ocean resources.</w:t>
      </w:r>
    </w:p>
    <w:p w:rsidR="00F15772" w:rsidRPr="00196D8D" w:rsidRDefault="00F15772" w:rsidP="00735155">
      <w:pPr>
        <w:widowControl w:val="0"/>
        <w:autoSpaceDE w:val="0"/>
        <w:autoSpaceDN w:val="0"/>
        <w:adjustRightInd w:val="0"/>
        <w:ind w:left="612" w:right="133"/>
        <w:jc w:val="both"/>
        <w:rPr>
          <w:color w:val="000000" w:themeColor="text1"/>
          <w:sz w:val="22"/>
          <w:szCs w:val="22"/>
        </w:rPr>
      </w:pPr>
    </w:p>
    <w:p w:rsidR="008C3A9B" w:rsidRPr="00196D8D" w:rsidRDefault="008C3A9B" w:rsidP="00735155">
      <w:pPr>
        <w:widowControl w:val="0"/>
        <w:autoSpaceDE w:val="0"/>
        <w:autoSpaceDN w:val="0"/>
        <w:adjustRightInd w:val="0"/>
        <w:ind w:left="612" w:right="133"/>
        <w:jc w:val="both"/>
        <w:rPr>
          <w:color w:val="000000" w:themeColor="text1"/>
          <w:sz w:val="22"/>
          <w:szCs w:val="22"/>
        </w:rPr>
      </w:pPr>
      <w:r w:rsidRPr="00196D8D">
        <w:rPr>
          <w:color w:val="000000" w:themeColor="text1"/>
          <w:sz w:val="22"/>
          <w:szCs w:val="22"/>
        </w:rPr>
        <w:t>The Pacific Regional Energy and Transport Ministers meetings held over the years had some outcomes relating to hydrography and safety of navigation, i.e.:</w:t>
      </w:r>
    </w:p>
    <w:p w:rsidR="0046253F" w:rsidRPr="00196D8D" w:rsidRDefault="0046253F" w:rsidP="00735155">
      <w:pPr>
        <w:widowControl w:val="0"/>
        <w:autoSpaceDE w:val="0"/>
        <w:autoSpaceDN w:val="0"/>
        <w:adjustRightInd w:val="0"/>
        <w:ind w:left="612" w:right="133"/>
        <w:jc w:val="both"/>
        <w:rPr>
          <w:color w:val="000000" w:themeColor="text1"/>
          <w:sz w:val="8"/>
          <w:szCs w:val="8"/>
        </w:rPr>
      </w:pPr>
    </w:p>
    <w:p w:rsidR="00F82A03" w:rsidRPr="00196D8D" w:rsidRDefault="00F82A03" w:rsidP="00F15772">
      <w:pPr>
        <w:widowControl w:val="0"/>
        <w:autoSpaceDE w:val="0"/>
        <w:autoSpaceDN w:val="0"/>
        <w:adjustRightInd w:val="0"/>
        <w:ind w:left="851" w:right="133"/>
        <w:jc w:val="both"/>
        <w:rPr>
          <w:color w:val="000000" w:themeColor="text1"/>
          <w:sz w:val="22"/>
          <w:szCs w:val="22"/>
        </w:rPr>
      </w:pPr>
      <w:r w:rsidRPr="00196D8D">
        <w:rPr>
          <w:color w:val="000000" w:themeColor="text1"/>
          <w:sz w:val="22"/>
          <w:szCs w:val="22"/>
        </w:rPr>
        <w:t xml:space="preserve">- </w:t>
      </w:r>
      <w:r w:rsidR="008C3A9B" w:rsidRPr="00196D8D">
        <w:rPr>
          <w:color w:val="000000" w:themeColor="text1"/>
          <w:sz w:val="22"/>
          <w:szCs w:val="22"/>
        </w:rPr>
        <w:t xml:space="preserve">2014: </w:t>
      </w:r>
      <w:r w:rsidRPr="00196D8D">
        <w:rPr>
          <w:color w:val="000000" w:themeColor="text1"/>
          <w:sz w:val="22"/>
          <w:szCs w:val="22"/>
        </w:rPr>
        <w:t>acknowledged importance of hydrographic services and agreed to the formation of a Hydrographic Unit at SPC</w:t>
      </w:r>
    </w:p>
    <w:p w:rsidR="00F82A03" w:rsidRPr="00196D8D" w:rsidRDefault="00F82A03" w:rsidP="00F15772">
      <w:pPr>
        <w:widowControl w:val="0"/>
        <w:autoSpaceDE w:val="0"/>
        <w:autoSpaceDN w:val="0"/>
        <w:adjustRightInd w:val="0"/>
        <w:ind w:left="851" w:right="133"/>
        <w:jc w:val="both"/>
        <w:rPr>
          <w:color w:val="000000" w:themeColor="text1"/>
          <w:sz w:val="22"/>
          <w:szCs w:val="22"/>
        </w:rPr>
      </w:pPr>
      <w:r w:rsidRPr="00196D8D">
        <w:rPr>
          <w:color w:val="000000" w:themeColor="text1"/>
          <w:sz w:val="22"/>
          <w:szCs w:val="22"/>
        </w:rPr>
        <w:t>- 2017: endorsed a Regional Strategy on Safety of Navigation in the Pacific to ensure a consistent approach and prog</w:t>
      </w:r>
      <w:r w:rsidR="006706FF" w:rsidRPr="00196D8D">
        <w:rPr>
          <w:color w:val="000000" w:themeColor="text1"/>
          <w:sz w:val="22"/>
          <w:szCs w:val="22"/>
        </w:rPr>
        <w:t xml:space="preserve">ress in hydrography, AtoN, </w:t>
      </w:r>
      <w:r w:rsidRPr="00196D8D">
        <w:rPr>
          <w:color w:val="000000" w:themeColor="text1"/>
          <w:sz w:val="22"/>
          <w:szCs w:val="22"/>
        </w:rPr>
        <w:t>SAR</w:t>
      </w:r>
    </w:p>
    <w:p w:rsidR="00F82A03" w:rsidRPr="00196D8D" w:rsidRDefault="00F82A03" w:rsidP="00F15772">
      <w:pPr>
        <w:widowControl w:val="0"/>
        <w:autoSpaceDE w:val="0"/>
        <w:autoSpaceDN w:val="0"/>
        <w:adjustRightInd w:val="0"/>
        <w:ind w:left="851" w:right="133"/>
        <w:jc w:val="both"/>
        <w:rPr>
          <w:color w:val="000000" w:themeColor="text1"/>
          <w:sz w:val="22"/>
          <w:szCs w:val="22"/>
        </w:rPr>
      </w:pPr>
      <w:r w:rsidRPr="00196D8D">
        <w:rPr>
          <w:color w:val="000000" w:themeColor="text1"/>
          <w:sz w:val="22"/>
          <w:szCs w:val="22"/>
        </w:rPr>
        <w:t>- 2019: agreed to set up or strengthen national mechanisms for improved consultation and coordination in safety of navigation and to commit sufficient resources for installing or maintaining safety of navigation services</w:t>
      </w:r>
      <w:r w:rsidR="008C3A9B" w:rsidRPr="00196D8D">
        <w:rPr>
          <w:color w:val="000000" w:themeColor="text1"/>
          <w:sz w:val="22"/>
          <w:szCs w:val="22"/>
        </w:rPr>
        <w:t>.</w:t>
      </w:r>
    </w:p>
    <w:p w:rsidR="00F15772" w:rsidRPr="00196D8D" w:rsidRDefault="00F15772" w:rsidP="00F15772">
      <w:pPr>
        <w:widowControl w:val="0"/>
        <w:autoSpaceDE w:val="0"/>
        <w:autoSpaceDN w:val="0"/>
        <w:adjustRightInd w:val="0"/>
        <w:ind w:left="851" w:right="133"/>
        <w:jc w:val="both"/>
        <w:rPr>
          <w:color w:val="000000" w:themeColor="text1"/>
          <w:sz w:val="22"/>
          <w:szCs w:val="22"/>
        </w:rPr>
      </w:pPr>
    </w:p>
    <w:p w:rsidR="009268FC" w:rsidRPr="00196D8D" w:rsidRDefault="00F15772" w:rsidP="00F15772">
      <w:pPr>
        <w:widowControl w:val="0"/>
        <w:autoSpaceDE w:val="0"/>
        <w:autoSpaceDN w:val="0"/>
        <w:adjustRightInd w:val="0"/>
        <w:ind w:left="612" w:right="133"/>
        <w:jc w:val="both"/>
        <w:rPr>
          <w:color w:val="000000" w:themeColor="text1"/>
          <w:sz w:val="22"/>
          <w:szCs w:val="22"/>
        </w:rPr>
      </w:pPr>
      <w:r w:rsidRPr="00196D8D">
        <w:rPr>
          <w:color w:val="000000" w:themeColor="text1"/>
          <w:sz w:val="22"/>
          <w:szCs w:val="22"/>
        </w:rPr>
        <w:t xml:space="preserve">In 2019 the Pacific Islands Forum Leaders endorsed the development of a ‘2050 Strategy for the Blue Pacific Continent’. </w:t>
      </w:r>
      <w:r w:rsidR="009268FC" w:rsidRPr="00196D8D">
        <w:rPr>
          <w:color w:val="000000" w:themeColor="text1"/>
          <w:sz w:val="22"/>
          <w:szCs w:val="22"/>
        </w:rPr>
        <w:t>It is a vision for a region of peace, harmony, security, social inclusion and prosperity involving:</w:t>
      </w:r>
    </w:p>
    <w:p w:rsidR="009268FC" w:rsidRPr="00196D8D" w:rsidRDefault="00AA1D8F" w:rsidP="00F532A6">
      <w:pPr>
        <w:pStyle w:val="ListParagraph"/>
        <w:widowControl w:val="0"/>
        <w:numPr>
          <w:ilvl w:val="0"/>
          <w:numId w:val="8"/>
        </w:numPr>
        <w:autoSpaceDE w:val="0"/>
        <w:autoSpaceDN w:val="0"/>
        <w:adjustRightInd w:val="0"/>
        <w:ind w:right="133"/>
        <w:jc w:val="both"/>
        <w:rPr>
          <w:color w:val="000000" w:themeColor="text1"/>
          <w:sz w:val="22"/>
          <w:szCs w:val="22"/>
        </w:rPr>
      </w:pPr>
      <w:r w:rsidRPr="00196D8D">
        <w:rPr>
          <w:color w:val="000000" w:themeColor="text1"/>
          <w:sz w:val="22"/>
          <w:szCs w:val="22"/>
        </w:rPr>
        <w:t xml:space="preserve">24 Pacific Countries and </w:t>
      </w:r>
      <w:r w:rsidR="00695887" w:rsidRPr="00196D8D">
        <w:rPr>
          <w:color w:val="000000" w:themeColor="text1"/>
          <w:sz w:val="22"/>
          <w:szCs w:val="22"/>
        </w:rPr>
        <w:t>Territories</w:t>
      </w:r>
    </w:p>
    <w:p w:rsidR="00AA1D8F" w:rsidRPr="00196D8D" w:rsidRDefault="00AA1D8F" w:rsidP="00F532A6">
      <w:pPr>
        <w:pStyle w:val="ListParagraph"/>
        <w:widowControl w:val="0"/>
        <w:numPr>
          <w:ilvl w:val="0"/>
          <w:numId w:val="8"/>
        </w:numPr>
        <w:autoSpaceDE w:val="0"/>
        <w:autoSpaceDN w:val="0"/>
        <w:adjustRightInd w:val="0"/>
        <w:ind w:right="133"/>
        <w:jc w:val="both"/>
        <w:rPr>
          <w:color w:val="000000" w:themeColor="text1"/>
          <w:sz w:val="22"/>
          <w:szCs w:val="22"/>
        </w:rPr>
      </w:pPr>
      <w:r w:rsidRPr="00196D8D">
        <w:rPr>
          <w:color w:val="000000" w:themeColor="text1"/>
          <w:sz w:val="22"/>
          <w:szCs w:val="22"/>
        </w:rPr>
        <w:t>30 million people</w:t>
      </w:r>
    </w:p>
    <w:p w:rsidR="00AA1D8F" w:rsidRPr="00196D8D" w:rsidRDefault="00AA1D8F" w:rsidP="00F532A6">
      <w:pPr>
        <w:pStyle w:val="ListParagraph"/>
        <w:widowControl w:val="0"/>
        <w:numPr>
          <w:ilvl w:val="0"/>
          <w:numId w:val="8"/>
        </w:numPr>
        <w:autoSpaceDE w:val="0"/>
        <w:autoSpaceDN w:val="0"/>
        <w:adjustRightInd w:val="0"/>
        <w:ind w:right="133"/>
        <w:jc w:val="both"/>
        <w:rPr>
          <w:color w:val="000000" w:themeColor="text1"/>
          <w:sz w:val="22"/>
          <w:szCs w:val="22"/>
        </w:rPr>
      </w:pPr>
      <w:r w:rsidRPr="00196D8D">
        <w:rPr>
          <w:color w:val="000000" w:themeColor="text1"/>
          <w:sz w:val="22"/>
          <w:szCs w:val="22"/>
        </w:rPr>
        <w:t>42 million square kilometres</w:t>
      </w:r>
    </w:p>
    <w:p w:rsidR="00AA1D8F" w:rsidRPr="00196D8D" w:rsidRDefault="00AA1D8F" w:rsidP="00F532A6">
      <w:pPr>
        <w:pStyle w:val="ListParagraph"/>
        <w:widowControl w:val="0"/>
        <w:numPr>
          <w:ilvl w:val="0"/>
          <w:numId w:val="8"/>
        </w:numPr>
        <w:autoSpaceDE w:val="0"/>
        <w:autoSpaceDN w:val="0"/>
        <w:adjustRightInd w:val="0"/>
        <w:ind w:right="133"/>
        <w:jc w:val="both"/>
        <w:rPr>
          <w:color w:val="000000" w:themeColor="text1"/>
          <w:sz w:val="22"/>
          <w:szCs w:val="22"/>
        </w:rPr>
      </w:pPr>
      <w:r w:rsidRPr="00196D8D">
        <w:rPr>
          <w:color w:val="000000" w:themeColor="text1"/>
          <w:sz w:val="22"/>
          <w:szCs w:val="22"/>
        </w:rPr>
        <w:t>30% of the world’s Exclusive Economic Zones.</w:t>
      </w:r>
    </w:p>
    <w:p w:rsidR="009268FC" w:rsidRPr="00196D8D" w:rsidRDefault="009268FC" w:rsidP="00F15772">
      <w:pPr>
        <w:widowControl w:val="0"/>
        <w:autoSpaceDE w:val="0"/>
        <w:autoSpaceDN w:val="0"/>
        <w:adjustRightInd w:val="0"/>
        <w:ind w:left="612" w:right="133"/>
        <w:jc w:val="both"/>
        <w:rPr>
          <w:color w:val="000000" w:themeColor="text1"/>
          <w:sz w:val="22"/>
          <w:szCs w:val="22"/>
        </w:rPr>
      </w:pPr>
    </w:p>
    <w:p w:rsidR="00AB1EFA" w:rsidRPr="00196D8D" w:rsidRDefault="00F15772" w:rsidP="00F15772">
      <w:pPr>
        <w:widowControl w:val="0"/>
        <w:autoSpaceDE w:val="0"/>
        <w:autoSpaceDN w:val="0"/>
        <w:adjustRightInd w:val="0"/>
        <w:ind w:left="612" w:right="133"/>
        <w:jc w:val="both"/>
        <w:rPr>
          <w:color w:val="000000" w:themeColor="text1"/>
          <w:sz w:val="22"/>
          <w:szCs w:val="22"/>
        </w:rPr>
      </w:pPr>
      <w:r w:rsidRPr="00196D8D">
        <w:rPr>
          <w:color w:val="000000" w:themeColor="text1"/>
          <w:sz w:val="22"/>
          <w:szCs w:val="22"/>
        </w:rPr>
        <w:t xml:space="preserve"> In order to have</w:t>
      </w:r>
      <w:r w:rsidR="00AB1EFA" w:rsidRPr="00196D8D">
        <w:rPr>
          <w:color w:val="000000" w:themeColor="text1"/>
          <w:sz w:val="22"/>
          <w:szCs w:val="22"/>
        </w:rPr>
        <w:t xml:space="preserve"> a </w:t>
      </w:r>
      <w:r w:rsidR="008C3A9B" w:rsidRPr="00196D8D">
        <w:rPr>
          <w:color w:val="000000" w:themeColor="text1"/>
          <w:sz w:val="22"/>
          <w:szCs w:val="22"/>
        </w:rPr>
        <w:t>consistent</w:t>
      </w:r>
      <w:r w:rsidR="00AB1EFA" w:rsidRPr="00196D8D">
        <w:rPr>
          <w:color w:val="000000" w:themeColor="text1"/>
          <w:sz w:val="22"/>
          <w:szCs w:val="22"/>
        </w:rPr>
        <w:t xml:space="preserve"> approach to safety of navigation in the Pacific</w:t>
      </w:r>
      <w:r w:rsidRPr="00196D8D">
        <w:rPr>
          <w:color w:val="000000" w:themeColor="text1"/>
          <w:sz w:val="22"/>
          <w:szCs w:val="22"/>
        </w:rPr>
        <w:t xml:space="preserve"> SPC</w:t>
      </w:r>
      <w:r w:rsidR="0046253F" w:rsidRPr="00196D8D">
        <w:rPr>
          <w:color w:val="000000" w:themeColor="text1"/>
          <w:sz w:val="22"/>
          <w:szCs w:val="22"/>
        </w:rPr>
        <w:t xml:space="preserve"> </w:t>
      </w:r>
      <w:r w:rsidR="009268FC" w:rsidRPr="00196D8D">
        <w:rPr>
          <w:color w:val="000000" w:themeColor="text1"/>
          <w:sz w:val="22"/>
          <w:szCs w:val="22"/>
        </w:rPr>
        <w:t>proposes to:</w:t>
      </w:r>
    </w:p>
    <w:p w:rsidR="0046253F" w:rsidRPr="00196D8D" w:rsidRDefault="0046253F" w:rsidP="00F15772">
      <w:pPr>
        <w:widowControl w:val="0"/>
        <w:autoSpaceDE w:val="0"/>
        <w:autoSpaceDN w:val="0"/>
        <w:adjustRightInd w:val="0"/>
        <w:ind w:left="612" w:right="133"/>
        <w:jc w:val="both"/>
        <w:rPr>
          <w:color w:val="000000" w:themeColor="text1"/>
          <w:sz w:val="8"/>
          <w:szCs w:val="8"/>
        </w:rPr>
      </w:pPr>
    </w:p>
    <w:p w:rsidR="00687FE8" w:rsidRPr="00196D8D" w:rsidRDefault="00687FE8" w:rsidP="00F15772">
      <w:pPr>
        <w:widowControl w:val="0"/>
        <w:autoSpaceDE w:val="0"/>
        <w:autoSpaceDN w:val="0"/>
        <w:adjustRightInd w:val="0"/>
        <w:ind w:left="851" w:right="133"/>
        <w:jc w:val="both"/>
        <w:rPr>
          <w:color w:val="000000" w:themeColor="text1"/>
          <w:sz w:val="22"/>
          <w:szCs w:val="22"/>
        </w:rPr>
      </w:pPr>
      <w:r w:rsidRPr="00196D8D">
        <w:rPr>
          <w:color w:val="000000" w:themeColor="text1"/>
          <w:sz w:val="22"/>
          <w:szCs w:val="22"/>
        </w:rPr>
        <w:t>- Ensure Safet</w:t>
      </w:r>
      <w:r w:rsidR="0046253F" w:rsidRPr="00196D8D">
        <w:rPr>
          <w:color w:val="000000" w:themeColor="text1"/>
          <w:sz w:val="22"/>
          <w:szCs w:val="22"/>
        </w:rPr>
        <w:t>y of Navigation is integrated in development of</w:t>
      </w:r>
      <w:r w:rsidRPr="00196D8D">
        <w:rPr>
          <w:color w:val="000000" w:themeColor="text1"/>
          <w:sz w:val="22"/>
          <w:szCs w:val="22"/>
        </w:rPr>
        <w:t xml:space="preserve"> the 2050 Strategy for the Blue Pacific Continent</w:t>
      </w:r>
    </w:p>
    <w:p w:rsidR="00687FE8" w:rsidRPr="00196D8D" w:rsidRDefault="00687FE8" w:rsidP="00F15772">
      <w:pPr>
        <w:widowControl w:val="0"/>
        <w:autoSpaceDE w:val="0"/>
        <w:autoSpaceDN w:val="0"/>
        <w:adjustRightInd w:val="0"/>
        <w:ind w:left="851" w:right="133"/>
        <w:jc w:val="both"/>
        <w:rPr>
          <w:color w:val="000000" w:themeColor="text1"/>
          <w:sz w:val="22"/>
          <w:szCs w:val="22"/>
        </w:rPr>
      </w:pPr>
      <w:r w:rsidRPr="00196D8D">
        <w:rPr>
          <w:color w:val="000000" w:themeColor="text1"/>
          <w:sz w:val="22"/>
          <w:szCs w:val="22"/>
        </w:rPr>
        <w:t xml:space="preserve">- Approach IMO with a consistent Pacific initiative related to Safety of Navigation under SOLAS Chapter V – submission to </w:t>
      </w:r>
      <w:r w:rsidR="00695887" w:rsidRPr="00196D8D">
        <w:rPr>
          <w:color w:val="000000" w:themeColor="text1"/>
          <w:sz w:val="22"/>
          <w:szCs w:val="22"/>
        </w:rPr>
        <w:t xml:space="preserve">its </w:t>
      </w:r>
      <w:r w:rsidRPr="00196D8D">
        <w:rPr>
          <w:color w:val="000000" w:themeColor="text1"/>
          <w:sz w:val="22"/>
          <w:szCs w:val="22"/>
        </w:rPr>
        <w:t>T</w:t>
      </w:r>
      <w:r w:rsidR="00695887" w:rsidRPr="00196D8D">
        <w:rPr>
          <w:color w:val="000000" w:themeColor="text1"/>
          <w:sz w:val="22"/>
          <w:szCs w:val="22"/>
        </w:rPr>
        <w:t xml:space="preserve">echnical </w:t>
      </w:r>
      <w:r w:rsidRPr="00196D8D">
        <w:rPr>
          <w:color w:val="000000" w:themeColor="text1"/>
          <w:sz w:val="22"/>
          <w:szCs w:val="22"/>
        </w:rPr>
        <w:t>C</w:t>
      </w:r>
      <w:r w:rsidR="00695887" w:rsidRPr="00196D8D">
        <w:rPr>
          <w:color w:val="000000" w:themeColor="text1"/>
          <w:sz w:val="22"/>
          <w:szCs w:val="22"/>
        </w:rPr>
        <w:t xml:space="preserve">ooperation </w:t>
      </w:r>
      <w:r w:rsidRPr="00196D8D">
        <w:rPr>
          <w:color w:val="000000" w:themeColor="text1"/>
          <w:sz w:val="22"/>
          <w:szCs w:val="22"/>
        </w:rPr>
        <w:t>C</w:t>
      </w:r>
      <w:r w:rsidR="00695887" w:rsidRPr="00196D8D">
        <w:rPr>
          <w:color w:val="000000" w:themeColor="text1"/>
          <w:sz w:val="22"/>
          <w:szCs w:val="22"/>
        </w:rPr>
        <w:t>ommittee</w:t>
      </w:r>
      <w:r w:rsidRPr="00196D8D">
        <w:rPr>
          <w:color w:val="000000" w:themeColor="text1"/>
          <w:sz w:val="22"/>
          <w:szCs w:val="22"/>
        </w:rPr>
        <w:t xml:space="preserve"> (SPC, IALA, IHO? Countries?)</w:t>
      </w:r>
    </w:p>
    <w:p w:rsidR="00687FE8" w:rsidRPr="00196D8D" w:rsidRDefault="00687FE8" w:rsidP="00F15772">
      <w:pPr>
        <w:widowControl w:val="0"/>
        <w:autoSpaceDE w:val="0"/>
        <w:autoSpaceDN w:val="0"/>
        <w:adjustRightInd w:val="0"/>
        <w:ind w:left="851" w:right="133"/>
        <w:jc w:val="both"/>
        <w:rPr>
          <w:color w:val="000000" w:themeColor="text1"/>
          <w:sz w:val="22"/>
          <w:szCs w:val="22"/>
        </w:rPr>
      </w:pPr>
      <w:r w:rsidRPr="00196D8D">
        <w:rPr>
          <w:color w:val="000000" w:themeColor="text1"/>
          <w:sz w:val="22"/>
          <w:szCs w:val="22"/>
        </w:rPr>
        <w:t>- Establish a consortium of partners to support Safety of Navigation initiatives in the Pacific (similar to the consortium of partner</w:t>
      </w:r>
      <w:r w:rsidR="00F15772" w:rsidRPr="00196D8D">
        <w:rPr>
          <w:color w:val="000000" w:themeColor="text1"/>
          <w:sz w:val="22"/>
          <w:szCs w:val="22"/>
        </w:rPr>
        <w:t>s</w:t>
      </w:r>
      <w:r w:rsidR="00695887" w:rsidRPr="00196D8D">
        <w:rPr>
          <w:color w:val="000000" w:themeColor="text1"/>
          <w:sz w:val="22"/>
          <w:szCs w:val="22"/>
        </w:rPr>
        <w:t xml:space="preserve"> on maritime boundaries matters</w:t>
      </w:r>
      <w:r w:rsidRPr="00196D8D">
        <w:rPr>
          <w:color w:val="000000" w:themeColor="text1"/>
          <w:sz w:val="22"/>
          <w:szCs w:val="22"/>
        </w:rPr>
        <w:t xml:space="preserve"> </w:t>
      </w:r>
      <w:r w:rsidR="00AA1D8F" w:rsidRPr="00196D8D">
        <w:rPr>
          <w:color w:val="000000" w:themeColor="text1"/>
          <w:sz w:val="22"/>
          <w:szCs w:val="22"/>
        </w:rPr>
        <w:t>(SPC, Australia, New Zealand,</w:t>
      </w:r>
      <w:r w:rsidR="00695887" w:rsidRPr="00196D8D">
        <w:rPr>
          <w:color w:val="000000" w:themeColor="text1"/>
          <w:sz w:val="22"/>
          <w:szCs w:val="22"/>
        </w:rPr>
        <w:t xml:space="preserve"> scientific institutes) which have</w:t>
      </w:r>
      <w:r w:rsidR="00AA1D8F" w:rsidRPr="00196D8D">
        <w:rPr>
          <w:color w:val="000000" w:themeColor="text1"/>
          <w:sz w:val="22"/>
          <w:szCs w:val="22"/>
        </w:rPr>
        <w:t xml:space="preserve"> been working together for the past 25 years</w:t>
      </w:r>
      <w:r w:rsidRPr="00196D8D">
        <w:rPr>
          <w:color w:val="000000" w:themeColor="text1"/>
          <w:sz w:val="22"/>
          <w:szCs w:val="22"/>
        </w:rPr>
        <w:t>)</w:t>
      </w:r>
      <w:r w:rsidR="00695887" w:rsidRPr="00196D8D">
        <w:rPr>
          <w:color w:val="000000" w:themeColor="text1"/>
          <w:sz w:val="22"/>
          <w:szCs w:val="22"/>
        </w:rPr>
        <w:t>.</w:t>
      </w:r>
    </w:p>
    <w:p w:rsidR="00695887" w:rsidRPr="00196D8D" w:rsidRDefault="00695887" w:rsidP="00F15772">
      <w:pPr>
        <w:widowControl w:val="0"/>
        <w:autoSpaceDE w:val="0"/>
        <w:autoSpaceDN w:val="0"/>
        <w:adjustRightInd w:val="0"/>
        <w:ind w:left="851" w:right="133"/>
        <w:jc w:val="both"/>
        <w:rPr>
          <w:color w:val="000000" w:themeColor="text1"/>
          <w:sz w:val="22"/>
          <w:szCs w:val="22"/>
        </w:rPr>
      </w:pPr>
    </w:p>
    <w:p w:rsidR="00997F07" w:rsidRPr="00196D8D" w:rsidRDefault="00695887" w:rsidP="00695887">
      <w:pPr>
        <w:widowControl w:val="0"/>
        <w:autoSpaceDE w:val="0"/>
        <w:autoSpaceDN w:val="0"/>
        <w:adjustRightInd w:val="0"/>
        <w:ind w:left="567" w:right="133"/>
        <w:jc w:val="both"/>
        <w:rPr>
          <w:color w:val="000000" w:themeColor="text1"/>
          <w:sz w:val="22"/>
          <w:szCs w:val="22"/>
        </w:rPr>
      </w:pPr>
      <w:r w:rsidRPr="00196D8D">
        <w:rPr>
          <w:color w:val="000000" w:themeColor="text1"/>
          <w:sz w:val="22"/>
          <w:szCs w:val="22"/>
        </w:rPr>
        <w:t>The Chair thanked SPC for the interesting presentation and added that its effort in building the in-country capacity is commendable.</w:t>
      </w:r>
      <w:r w:rsidR="006C3E88" w:rsidRPr="00196D8D">
        <w:rPr>
          <w:color w:val="000000" w:themeColor="text1"/>
          <w:sz w:val="22"/>
          <w:szCs w:val="22"/>
        </w:rPr>
        <w:t xml:space="preserve">  Hydrography and safety of navigation will be important components of the Blue Pacific Continent strategy.  New Zealand and UK thanked SPC for the offer of collaboration in the regional work and looked forward to discuss details.  It was agreed that there could be benefit in the SWPHC Chair and IHO Sec-General/Director attending the Pacific Regional </w:t>
      </w:r>
      <w:r w:rsidR="006C3E88" w:rsidRPr="00196D8D">
        <w:rPr>
          <w:color w:val="000000" w:themeColor="text1"/>
          <w:sz w:val="22"/>
          <w:szCs w:val="22"/>
        </w:rPr>
        <w:lastRenderedPageBreak/>
        <w:t xml:space="preserve">Energy and Transport Ministers meetings.  </w:t>
      </w:r>
      <w:r w:rsidR="005D018A" w:rsidRPr="00196D8D">
        <w:rPr>
          <w:color w:val="000000" w:themeColor="text1"/>
          <w:sz w:val="22"/>
          <w:szCs w:val="22"/>
        </w:rPr>
        <w:t>SPC was requested to make the necessary arrangement for this.</w:t>
      </w:r>
    </w:p>
    <w:p w:rsidR="00500E45" w:rsidRDefault="00500E45" w:rsidP="00301C3E">
      <w:pPr>
        <w:widowControl w:val="0"/>
        <w:autoSpaceDE w:val="0"/>
        <w:autoSpaceDN w:val="0"/>
        <w:adjustRightInd w:val="0"/>
        <w:ind w:right="136"/>
        <w:jc w:val="both"/>
        <w:rPr>
          <w:color w:val="000000" w:themeColor="text1"/>
          <w:sz w:val="22"/>
          <w:szCs w:val="22"/>
        </w:rPr>
      </w:pPr>
    </w:p>
    <w:p w:rsidR="00A43328" w:rsidRPr="00A43328" w:rsidRDefault="00040A6E" w:rsidP="00040A6E">
      <w:pPr>
        <w:widowControl w:val="0"/>
        <w:autoSpaceDE w:val="0"/>
        <w:autoSpaceDN w:val="0"/>
        <w:adjustRightInd w:val="0"/>
        <w:ind w:left="1701" w:right="136" w:hanging="1134"/>
        <w:jc w:val="both"/>
        <w:rPr>
          <w:b/>
          <w:color w:val="FF0000"/>
          <w:sz w:val="22"/>
          <w:szCs w:val="22"/>
        </w:rPr>
      </w:pPr>
      <w:r>
        <w:rPr>
          <w:b/>
          <w:color w:val="FF0000"/>
          <w:sz w:val="22"/>
          <w:szCs w:val="22"/>
        </w:rPr>
        <w:t>Action 8:</w:t>
      </w:r>
      <w:r>
        <w:rPr>
          <w:b/>
          <w:color w:val="FF0000"/>
          <w:sz w:val="22"/>
          <w:szCs w:val="22"/>
        </w:rPr>
        <w:tab/>
      </w:r>
      <w:r w:rsidR="00A43328" w:rsidRPr="00A43328">
        <w:rPr>
          <w:b/>
          <w:color w:val="FF0000"/>
          <w:sz w:val="22"/>
          <w:szCs w:val="22"/>
        </w:rPr>
        <w:t>SPC to invite SWPHC Chair and IHO Sec-General/Director to the next meeting of the Pacific Regional Energy and Transport Ministers Meeting.</w:t>
      </w:r>
    </w:p>
    <w:p w:rsidR="00A43328" w:rsidRPr="007479B9" w:rsidRDefault="00A43328" w:rsidP="00301C3E">
      <w:pPr>
        <w:widowControl w:val="0"/>
        <w:autoSpaceDE w:val="0"/>
        <w:autoSpaceDN w:val="0"/>
        <w:adjustRightInd w:val="0"/>
        <w:ind w:right="136"/>
        <w:jc w:val="both"/>
        <w:rPr>
          <w:color w:val="000000" w:themeColor="text1"/>
          <w:sz w:val="22"/>
          <w:szCs w:val="22"/>
        </w:rPr>
      </w:pPr>
    </w:p>
    <w:p w:rsidR="00014C9E" w:rsidRPr="00196D8D" w:rsidRDefault="00DC4232" w:rsidP="007479B9">
      <w:pPr>
        <w:widowControl w:val="0"/>
        <w:autoSpaceDE w:val="0"/>
        <w:autoSpaceDN w:val="0"/>
        <w:adjustRightInd w:val="0"/>
        <w:ind w:left="567" w:right="136" w:hanging="567"/>
        <w:jc w:val="both"/>
        <w:rPr>
          <w:b/>
          <w:color w:val="000000" w:themeColor="text1"/>
          <w:sz w:val="22"/>
          <w:szCs w:val="22"/>
        </w:rPr>
      </w:pPr>
      <w:r w:rsidRPr="00196D8D">
        <w:rPr>
          <w:b/>
          <w:color w:val="000000" w:themeColor="text1"/>
          <w:sz w:val="22"/>
          <w:szCs w:val="22"/>
        </w:rPr>
        <w:t>9</w:t>
      </w:r>
      <w:r w:rsidR="00301C3E" w:rsidRPr="00196D8D">
        <w:rPr>
          <w:b/>
          <w:color w:val="000000" w:themeColor="text1"/>
          <w:sz w:val="22"/>
          <w:szCs w:val="22"/>
        </w:rPr>
        <w:t>.</w:t>
      </w:r>
      <w:r w:rsidR="005D2BA1" w:rsidRPr="00196D8D">
        <w:rPr>
          <w:b/>
          <w:color w:val="000000" w:themeColor="text1"/>
          <w:sz w:val="22"/>
          <w:szCs w:val="22"/>
        </w:rPr>
        <w:t>3</w:t>
      </w:r>
      <w:r w:rsidR="003607EB" w:rsidRPr="00196D8D">
        <w:rPr>
          <w:b/>
          <w:color w:val="000000" w:themeColor="text1"/>
          <w:sz w:val="22"/>
          <w:szCs w:val="22"/>
        </w:rPr>
        <w:tab/>
        <w:t>GEBCO Seabed 2030 Report</w:t>
      </w:r>
    </w:p>
    <w:p w:rsidR="005C5B40" w:rsidRPr="00196D8D" w:rsidRDefault="005C5B40" w:rsidP="007479B9">
      <w:pPr>
        <w:widowControl w:val="0"/>
        <w:autoSpaceDE w:val="0"/>
        <w:autoSpaceDN w:val="0"/>
        <w:adjustRightInd w:val="0"/>
        <w:ind w:right="136"/>
        <w:jc w:val="both"/>
        <w:rPr>
          <w:color w:val="000000" w:themeColor="text1"/>
          <w:sz w:val="22"/>
          <w:szCs w:val="22"/>
        </w:rPr>
      </w:pPr>
    </w:p>
    <w:p w:rsidR="00D9478A" w:rsidRPr="00196D8D" w:rsidRDefault="00D9478A" w:rsidP="00437384">
      <w:pPr>
        <w:widowControl w:val="0"/>
        <w:autoSpaceDE w:val="0"/>
        <w:autoSpaceDN w:val="0"/>
        <w:adjustRightInd w:val="0"/>
        <w:ind w:left="612" w:right="136"/>
        <w:jc w:val="both"/>
        <w:rPr>
          <w:color w:val="000000" w:themeColor="text1"/>
          <w:sz w:val="22"/>
          <w:szCs w:val="22"/>
        </w:rPr>
      </w:pPr>
      <w:r w:rsidRPr="00196D8D">
        <w:rPr>
          <w:color w:val="000000" w:themeColor="text1"/>
          <w:sz w:val="22"/>
          <w:szCs w:val="22"/>
        </w:rPr>
        <w:t>Mr Johnathan Kool</w:t>
      </w:r>
      <w:r w:rsidR="000B6B73" w:rsidRPr="00196D8D">
        <w:rPr>
          <w:color w:val="000000" w:themeColor="text1"/>
          <w:sz w:val="22"/>
          <w:szCs w:val="22"/>
        </w:rPr>
        <w:t xml:space="preserve"> provided a brief presentation on</w:t>
      </w:r>
      <w:r w:rsidR="005C5B40" w:rsidRPr="00196D8D">
        <w:rPr>
          <w:color w:val="000000" w:themeColor="text1"/>
          <w:sz w:val="22"/>
          <w:szCs w:val="22"/>
        </w:rPr>
        <w:t xml:space="preserve"> </w:t>
      </w:r>
      <w:r w:rsidRPr="00196D8D">
        <w:rPr>
          <w:color w:val="000000" w:themeColor="text1"/>
          <w:sz w:val="22"/>
          <w:szCs w:val="22"/>
        </w:rPr>
        <w:t>GEBCO and the work carried out by its sub-committees and working groups.</w:t>
      </w:r>
      <w:r w:rsidR="007C6ECF" w:rsidRPr="00196D8D">
        <w:rPr>
          <w:color w:val="000000" w:themeColor="text1"/>
          <w:sz w:val="22"/>
          <w:szCs w:val="22"/>
        </w:rPr>
        <w:t xml:space="preserve"> </w:t>
      </w:r>
      <w:r w:rsidR="007C6ECF" w:rsidRPr="00196D8D">
        <w:rPr>
          <w:i/>
          <w:color w:val="000000" w:themeColor="text1"/>
          <w:sz w:val="22"/>
          <w:szCs w:val="22"/>
        </w:rPr>
        <w:t>(doc. SWPHC17-09.3).</w:t>
      </w:r>
    </w:p>
    <w:p w:rsidR="00D9478A" w:rsidRPr="00196D8D" w:rsidRDefault="00D9478A" w:rsidP="00437384">
      <w:pPr>
        <w:widowControl w:val="0"/>
        <w:autoSpaceDE w:val="0"/>
        <w:autoSpaceDN w:val="0"/>
        <w:adjustRightInd w:val="0"/>
        <w:ind w:left="612" w:right="136"/>
        <w:jc w:val="both"/>
        <w:rPr>
          <w:color w:val="000000" w:themeColor="text1"/>
          <w:sz w:val="22"/>
          <w:szCs w:val="22"/>
        </w:rPr>
      </w:pPr>
    </w:p>
    <w:p w:rsidR="00D9478A" w:rsidRPr="00196D8D" w:rsidRDefault="00D9478A" w:rsidP="00437384">
      <w:pPr>
        <w:widowControl w:val="0"/>
        <w:autoSpaceDE w:val="0"/>
        <w:autoSpaceDN w:val="0"/>
        <w:adjustRightInd w:val="0"/>
        <w:ind w:left="612" w:right="136"/>
        <w:jc w:val="both"/>
        <w:rPr>
          <w:color w:val="000000" w:themeColor="text1"/>
          <w:sz w:val="22"/>
          <w:szCs w:val="22"/>
        </w:rPr>
      </w:pPr>
      <w:r w:rsidRPr="00196D8D">
        <w:rPr>
          <w:color w:val="000000" w:themeColor="text1"/>
          <w:sz w:val="22"/>
          <w:szCs w:val="22"/>
        </w:rPr>
        <w:t>GEBCO generates a number</w:t>
      </w:r>
      <w:r w:rsidR="008C3EB4" w:rsidRPr="00196D8D">
        <w:rPr>
          <w:color w:val="000000" w:themeColor="text1"/>
          <w:sz w:val="22"/>
          <w:szCs w:val="22"/>
        </w:rPr>
        <w:t xml:space="preserve"> </w:t>
      </w:r>
      <w:r w:rsidRPr="00196D8D">
        <w:rPr>
          <w:color w:val="000000" w:themeColor="text1"/>
          <w:sz w:val="22"/>
          <w:szCs w:val="22"/>
        </w:rPr>
        <w:t>of products, the popular ones being:</w:t>
      </w:r>
    </w:p>
    <w:p w:rsidR="00D9478A" w:rsidRPr="00196D8D" w:rsidRDefault="00D9478A" w:rsidP="00437384">
      <w:pPr>
        <w:widowControl w:val="0"/>
        <w:autoSpaceDE w:val="0"/>
        <w:autoSpaceDN w:val="0"/>
        <w:adjustRightInd w:val="0"/>
        <w:ind w:left="612" w:right="136"/>
        <w:jc w:val="both"/>
        <w:rPr>
          <w:color w:val="000000" w:themeColor="text1"/>
          <w:sz w:val="8"/>
          <w:szCs w:val="8"/>
        </w:rPr>
      </w:pPr>
    </w:p>
    <w:p w:rsidR="00D9478A" w:rsidRPr="00196D8D" w:rsidRDefault="00D9478A"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Global gridded bathymetric data</w:t>
      </w:r>
    </w:p>
    <w:p w:rsidR="00D9478A" w:rsidRPr="00196D8D" w:rsidRDefault="00D9478A" w:rsidP="00F532A6">
      <w:pPr>
        <w:pStyle w:val="ListParagraph"/>
        <w:widowControl w:val="0"/>
        <w:numPr>
          <w:ilvl w:val="0"/>
          <w:numId w:val="8"/>
        </w:numPr>
        <w:autoSpaceDE w:val="0"/>
        <w:autoSpaceDN w:val="0"/>
        <w:adjustRightInd w:val="0"/>
        <w:ind w:left="1418" w:right="136" w:hanging="131"/>
        <w:jc w:val="both"/>
        <w:rPr>
          <w:color w:val="000000" w:themeColor="text1"/>
          <w:sz w:val="22"/>
          <w:szCs w:val="22"/>
        </w:rPr>
      </w:pPr>
      <w:r w:rsidRPr="00196D8D">
        <w:rPr>
          <w:color w:val="000000" w:themeColor="text1"/>
          <w:sz w:val="22"/>
          <w:szCs w:val="22"/>
        </w:rPr>
        <w:t>GEBCO 2014: 30 arc-second grid</w:t>
      </w:r>
    </w:p>
    <w:p w:rsidR="00D9478A" w:rsidRPr="00196D8D" w:rsidRDefault="00D9478A" w:rsidP="00F532A6">
      <w:pPr>
        <w:pStyle w:val="ListParagraph"/>
        <w:widowControl w:val="0"/>
        <w:numPr>
          <w:ilvl w:val="0"/>
          <w:numId w:val="8"/>
        </w:numPr>
        <w:autoSpaceDE w:val="0"/>
        <w:autoSpaceDN w:val="0"/>
        <w:adjustRightInd w:val="0"/>
        <w:ind w:left="1418" w:right="136" w:hanging="131"/>
        <w:jc w:val="both"/>
        <w:rPr>
          <w:color w:val="000000" w:themeColor="text1"/>
          <w:sz w:val="22"/>
          <w:szCs w:val="22"/>
        </w:rPr>
      </w:pPr>
      <w:r w:rsidRPr="00196D8D">
        <w:rPr>
          <w:color w:val="000000" w:themeColor="text1"/>
          <w:sz w:val="22"/>
          <w:szCs w:val="22"/>
        </w:rPr>
        <w:t>GEBCO 2019 15 arc-second grid</w:t>
      </w:r>
    </w:p>
    <w:p w:rsidR="00D9478A" w:rsidRPr="00196D8D" w:rsidRDefault="00D9478A"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Gazetteer of Undersea Feature Names</w:t>
      </w:r>
    </w:p>
    <w:p w:rsidR="00D9478A" w:rsidRPr="00196D8D" w:rsidRDefault="00D9478A"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Digital Atlas</w:t>
      </w:r>
    </w:p>
    <w:p w:rsidR="00D9478A" w:rsidRPr="00196D8D" w:rsidRDefault="00D9478A"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Grid viewing software</w:t>
      </w:r>
    </w:p>
    <w:p w:rsidR="00D9478A" w:rsidRPr="00196D8D" w:rsidRDefault="00D9478A"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Printable maps</w:t>
      </w:r>
    </w:p>
    <w:p w:rsidR="00D9478A" w:rsidRPr="00196D8D" w:rsidRDefault="00D9478A"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Web Map Service (WMS)</w:t>
      </w:r>
    </w:p>
    <w:p w:rsidR="00D9478A" w:rsidRPr="00196D8D" w:rsidRDefault="00D9478A"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IHO-IOC GEBCO Cook Book</w:t>
      </w:r>
    </w:p>
    <w:p w:rsidR="007C6ECF" w:rsidRPr="00196D8D" w:rsidRDefault="007C6ECF" w:rsidP="007C6ECF">
      <w:pPr>
        <w:pStyle w:val="ListParagraph"/>
        <w:widowControl w:val="0"/>
        <w:autoSpaceDE w:val="0"/>
        <w:autoSpaceDN w:val="0"/>
        <w:adjustRightInd w:val="0"/>
        <w:ind w:left="1134" w:right="136"/>
        <w:jc w:val="both"/>
        <w:rPr>
          <w:color w:val="000000" w:themeColor="text1"/>
          <w:sz w:val="22"/>
          <w:szCs w:val="22"/>
        </w:rPr>
      </w:pPr>
    </w:p>
    <w:p w:rsidR="007C6ECF" w:rsidRPr="00196D8D" w:rsidRDefault="007C6ECF" w:rsidP="007C6ECF">
      <w:pPr>
        <w:pStyle w:val="ListParagraph"/>
        <w:widowControl w:val="0"/>
        <w:autoSpaceDE w:val="0"/>
        <w:autoSpaceDN w:val="0"/>
        <w:adjustRightInd w:val="0"/>
        <w:ind w:left="567" w:right="136"/>
        <w:jc w:val="both"/>
        <w:rPr>
          <w:color w:val="000000" w:themeColor="text1"/>
          <w:sz w:val="22"/>
          <w:szCs w:val="22"/>
        </w:rPr>
      </w:pPr>
      <w:r w:rsidRPr="00196D8D">
        <w:rPr>
          <w:color w:val="000000" w:themeColor="text1"/>
          <w:sz w:val="22"/>
          <w:szCs w:val="22"/>
        </w:rPr>
        <w:t xml:space="preserve">As part of capacity-building </w:t>
      </w:r>
      <w:r w:rsidR="00040A6E" w:rsidRPr="00196D8D">
        <w:rPr>
          <w:color w:val="000000" w:themeColor="text1"/>
          <w:sz w:val="22"/>
          <w:szCs w:val="22"/>
        </w:rPr>
        <w:t>initiative,</w:t>
      </w:r>
      <w:r w:rsidRPr="00196D8D">
        <w:rPr>
          <w:color w:val="000000" w:themeColor="text1"/>
          <w:sz w:val="22"/>
          <w:szCs w:val="22"/>
        </w:rPr>
        <w:t xml:space="preserve"> a Postgraduate Certificate in Ocean Bathymetry</w:t>
      </w:r>
      <w:r w:rsidR="001E7686" w:rsidRPr="00196D8D">
        <w:rPr>
          <w:color w:val="000000" w:themeColor="text1"/>
          <w:sz w:val="22"/>
          <w:szCs w:val="22"/>
        </w:rPr>
        <w:t xml:space="preserve"> course</w:t>
      </w:r>
      <w:r w:rsidRPr="00196D8D">
        <w:rPr>
          <w:color w:val="000000" w:themeColor="text1"/>
          <w:sz w:val="22"/>
          <w:szCs w:val="22"/>
        </w:rPr>
        <w:t xml:space="preserve"> is taught at University of Hampshire</w:t>
      </w:r>
      <w:r w:rsidR="001E7686" w:rsidRPr="00196D8D">
        <w:rPr>
          <w:color w:val="000000" w:themeColor="text1"/>
          <w:sz w:val="22"/>
          <w:szCs w:val="22"/>
        </w:rPr>
        <w:t xml:space="preserve">, USA and </w:t>
      </w:r>
      <w:r w:rsidRPr="00196D8D">
        <w:rPr>
          <w:color w:val="000000" w:themeColor="text1"/>
          <w:sz w:val="22"/>
          <w:szCs w:val="22"/>
        </w:rPr>
        <w:t xml:space="preserve">funded by </w:t>
      </w:r>
      <w:r w:rsidR="00040A6E" w:rsidRPr="00196D8D">
        <w:rPr>
          <w:color w:val="000000" w:themeColor="text1"/>
          <w:sz w:val="22"/>
          <w:szCs w:val="22"/>
        </w:rPr>
        <w:t xml:space="preserve">the Nippon Foundation of Japan.  </w:t>
      </w:r>
      <w:r w:rsidRPr="00196D8D">
        <w:rPr>
          <w:color w:val="000000" w:themeColor="text1"/>
          <w:sz w:val="22"/>
          <w:szCs w:val="22"/>
        </w:rPr>
        <w:t>A total of 96 students</w:t>
      </w:r>
      <w:r w:rsidR="001E7686" w:rsidRPr="00196D8D">
        <w:rPr>
          <w:color w:val="000000" w:themeColor="text1"/>
          <w:sz w:val="22"/>
          <w:szCs w:val="22"/>
        </w:rPr>
        <w:t xml:space="preserve"> from 43 coastal States </w:t>
      </w:r>
      <w:r w:rsidRPr="00196D8D">
        <w:rPr>
          <w:color w:val="000000" w:themeColor="text1"/>
          <w:sz w:val="22"/>
          <w:szCs w:val="22"/>
        </w:rPr>
        <w:t>have successfully completed this programme over the last 16 years.</w:t>
      </w:r>
      <w:r w:rsidR="001E7686" w:rsidRPr="00196D8D">
        <w:rPr>
          <w:color w:val="000000" w:themeColor="text1"/>
          <w:sz w:val="22"/>
          <w:szCs w:val="22"/>
        </w:rPr>
        <w:t xml:space="preserve">  </w:t>
      </w:r>
      <w:r w:rsidR="00DD2397" w:rsidRPr="00196D8D">
        <w:rPr>
          <w:color w:val="000000" w:themeColor="text1"/>
          <w:sz w:val="22"/>
          <w:szCs w:val="22"/>
        </w:rPr>
        <w:t>Applications were currently being called for the course commencing in August 2020.</w:t>
      </w:r>
    </w:p>
    <w:p w:rsidR="00845AF8" w:rsidRPr="00196D8D" w:rsidRDefault="00845AF8" w:rsidP="007C6ECF">
      <w:pPr>
        <w:pStyle w:val="ListParagraph"/>
        <w:widowControl w:val="0"/>
        <w:autoSpaceDE w:val="0"/>
        <w:autoSpaceDN w:val="0"/>
        <w:adjustRightInd w:val="0"/>
        <w:ind w:left="567" w:right="136"/>
        <w:jc w:val="both"/>
        <w:rPr>
          <w:color w:val="000000" w:themeColor="text1"/>
          <w:sz w:val="22"/>
          <w:szCs w:val="22"/>
        </w:rPr>
      </w:pPr>
    </w:p>
    <w:p w:rsidR="004661CF" w:rsidRPr="00196D8D" w:rsidRDefault="004661CF" w:rsidP="007C6ECF">
      <w:pPr>
        <w:pStyle w:val="ListParagraph"/>
        <w:widowControl w:val="0"/>
        <w:autoSpaceDE w:val="0"/>
        <w:autoSpaceDN w:val="0"/>
        <w:adjustRightInd w:val="0"/>
        <w:ind w:left="567" w:right="136"/>
        <w:jc w:val="both"/>
        <w:rPr>
          <w:color w:val="000000" w:themeColor="text1"/>
          <w:sz w:val="22"/>
          <w:szCs w:val="22"/>
        </w:rPr>
      </w:pPr>
      <w:r w:rsidRPr="00196D8D">
        <w:rPr>
          <w:color w:val="000000" w:themeColor="text1"/>
          <w:sz w:val="22"/>
          <w:szCs w:val="22"/>
        </w:rPr>
        <w:t xml:space="preserve">Seabed 2030 is collaborative project between the Nippon Foundation and GEBCO to inspire the complete mapping of the world’s ocean by 2030 and to compile all bathymetric data into the </w:t>
      </w:r>
      <w:r w:rsidR="008C3EB4" w:rsidRPr="00196D8D">
        <w:rPr>
          <w:color w:val="000000" w:themeColor="text1"/>
          <w:sz w:val="22"/>
          <w:szCs w:val="22"/>
        </w:rPr>
        <w:t>freely available</w:t>
      </w:r>
      <w:r w:rsidRPr="00196D8D">
        <w:rPr>
          <w:color w:val="000000" w:themeColor="text1"/>
          <w:sz w:val="22"/>
          <w:szCs w:val="22"/>
        </w:rPr>
        <w:t xml:space="preserve"> GEBCO Ocean Map.  Bathymetry data is useful for numerous other purposes besides charting – e.g</w:t>
      </w:r>
      <w:r w:rsidR="00A464F0" w:rsidRPr="00196D8D">
        <w:rPr>
          <w:color w:val="000000" w:themeColor="text1"/>
          <w:sz w:val="22"/>
          <w:szCs w:val="22"/>
        </w:rPr>
        <w:t>.</w:t>
      </w:r>
      <w:r w:rsidRPr="00196D8D">
        <w:rPr>
          <w:color w:val="000000" w:themeColor="text1"/>
          <w:sz w:val="22"/>
          <w:szCs w:val="22"/>
        </w:rPr>
        <w:t xml:space="preserve"> oil gas exploration, tsunami inundation models,</w:t>
      </w:r>
      <w:r w:rsidR="00A464F0" w:rsidRPr="00196D8D">
        <w:rPr>
          <w:color w:val="000000" w:themeColor="text1"/>
          <w:sz w:val="22"/>
          <w:szCs w:val="22"/>
        </w:rPr>
        <w:t xml:space="preserve"> ecosystem identification and </w:t>
      </w:r>
      <w:r w:rsidR="00040A6E" w:rsidRPr="00196D8D">
        <w:rPr>
          <w:color w:val="000000" w:themeColor="text1"/>
          <w:sz w:val="22"/>
          <w:szCs w:val="22"/>
        </w:rPr>
        <w:t>management</w:t>
      </w:r>
      <w:r w:rsidR="00A464F0" w:rsidRPr="00196D8D">
        <w:rPr>
          <w:color w:val="000000" w:themeColor="text1"/>
          <w:sz w:val="22"/>
          <w:szCs w:val="22"/>
        </w:rPr>
        <w:t xml:space="preserve">, Sea Level Rise Mitigation.  </w:t>
      </w:r>
      <w:r w:rsidRPr="00196D8D">
        <w:rPr>
          <w:color w:val="000000" w:themeColor="text1"/>
          <w:sz w:val="22"/>
          <w:szCs w:val="22"/>
        </w:rPr>
        <w:t xml:space="preserve"> Mr Jamie McMichael Philips, ex-UKHO staff and former Chair of IHO Worldwide ENC Database WG, is the new Director of Seabed 2030. </w:t>
      </w:r>
    </w:p>
    <w:p w:rsidR="004661CF" w:rsidRPr="00196D8D" w:rsidRDefault="004661CF" w:rsidP="007C6ECF">
      <w:pPr>
        <w:pStyle w:val="ListParagraph"/>
        <w:widowControl w:val="0"/>
        <w:autoSpaceDE w:val="0"/>
        <w:autoSpaceDN w:val="0"/>
        <w:adjustRightInd w:val="0"/>
        <w:ind w:left="567" w:right="136"/>
        <w:jc w:val="both"/>
        <w:rPr>
          <w:color w:val="000000" w:themeColor="text1"/>
          <w:sz w:val="22"/>
          <w:szCs w:val="22"/>
        </w:rPr>
      </w:pPr>
    </w:p>
    <w:p w:rsidR="00845AF8" w:rsidRPr="00196D8D" w:rsidRDefault="00FE5EFA" w:rsidP="007C6ECF">
      <w:pPr>
        <w:pStyle w:val="ListParagraph"/>
        <w:widowControl w:val="0"/>
        <w:autoSpaceDE w:val="0"/>
        <w:autoSpaceDN w:val="0"/>
        <w:adjustRightInd w:val="0"/>
        <w:ind w:left="567" w:right="136"/>
        <w:jc w:val="both"/>
        <w:rPr>
          <w:color w:val="000000" w:themeColor="text1"/>
          <w:sz w:val="22"/>
          <w:szCs w:val="22"/>
        </w:rPr>
      </w:pPr>
      <w:r w:rsidRPr="00196D8D">
        <w:rPr>
          <w:color w:val="000000" w:themeColor="text1"/>
          <w:sz w:val="22"/>
          <w:szCs w:val="22"/>
        </w:rPr>
        <w:t>GEBCO and Seabed 2030 are</w:t>
      </w:r>
      <w:r w:rsidR="00A464F0" w:rsidRPr="00196D8D">
        <w:rPr>
          <w:color w:val="000000" w:themeColor="text1"/>
          <w:sz w:val="22"/>
          <w:szCs w:val="22"/>
        </w:rPr>
        <w:t xml:space="preserve"> also engaged</w:t>
      </w:r>
      <w:r w:rsidRPr="00196D8D">
        <w:rPr>
          <w:color w:val="000000" w:themeColor="text1"/>
          <w:sz w:val="22"/>
          <w:szCs w:val="22"/>
        </w:rPr>
        <w:t xml:space="preserve"> </w:t>
      </w:r>
      <w:r w:rsidR="004661CF" w:rsidRPr="00196D8D">
        <w:rPr>
          <w:color w:val="000000" w:themeColor="text1"/>
          <w:sz w:val="22"/>
          <w:szCs w:val="22"/>
        </w:rPr>
        <w:t xml:space="preserve">in the UN Decade of Ocean Science for Sustainable Development (2021-2030).  </w:t>
      </w:r>
    </w:p>
    <w:p w:rsidR="00A464F0" w:rsidRPr="00196D8D" w:rsidRDefault="00A464F0" w:rsidP="007C6ECF">
      <w:pPr>
        <w:pStyle w:val="ListParagraph"/>
        <w:widowControl w:val="0"/>
        <w:autoSpaceDE w:val="0"/>
        <w:autoSpaceDN w:val="0"/>
        <w:adjustRightInd w:val="0"/>
        <w:ind w:left="567" w:right="136"/>
        <w:jc w:val="both"/>
        <w:rPr>
          <w:color w:val="000000" w:themeColor="text1"/>
          <w:sz w:val="22"/>
          <w:szCs w:val="22"/>
        </w:rPr>
      </w:pPr>
    </w:p>
    <w:p w:rsidR="00A464F0" w:rsidRPr="00196D8D" w:rsidRDefault="00A464F0" w:rsidP="007C6ECF">
      <w:pPr>
        <w:pStyle w:val="ListParagraph"/>
        <w:widowControl w:val="0"/>
        <w:autoSpaceDE w:val="0"/>
        <w:autoSpaceDN w:val="0"/>
        <w:adjustRightInd w:val="0"/>
        <w:ind w:left="567" w:right="136"/>
        <w:jc w:val="both"/>
        <w:rPr>
          <w:color w:val="000000" w:themeColor="text1"/>
          <w:sz w:val="22"/>
          <w:szCs w:val="22"/>
        </w:rPr>
      </w:pPr>
      <w:r w:rsidRPr="00196D8D">
        <w:rPr>
          <w:color w:val="000000" w:themeColor="text1"/>
          <w:sz w:val="22"/>
          <w:szCs w:val="22"/>
        </w:rPr>
        <w:t xml:space="preserve">GEBCO does not have any primary collection activities, </w:t>
      </w:r>
      <w:r w:rsidR="00DC277E" w:rsidRPr="00196D8D">
        <w:rPr>
          <w:color w:val="000000" w:themeColor="text1"/>
          <w:sz w:val="22"/>
          <w:szCs w:val="22"/>
        </w:rPr>
        <w:t>i.e.</w:t>
      </w:r>
      <w:r w:rsidRPr="00196D8D">
        <w:rPr>
          <w:color w:val="000000" w:themeColor="text1"/>
          <w:sz w:val="22"/>
          <w:szCs w:val="22"/>
        </w:rPr>
        <w:t xml:space="preserve">  no resources to carry out surveys, etc.  It relies on MS to contribute to GEBCO and Seabed 2030 Project.  The Data Centers coordinate</w:t>
      </w:r>
      <w:r w:rsidR="008A0481" w:rsidRPr="00196D8D">
        <w:rPr>
          <w:color w:val="000000" w:themeColor="text1"/>
          <w:sz w:val="22"/>
          <w:szCs w:val="22"/>
        </w:rPr>
        <w:t xml:space="preserve"> with stakeholders, building on existing regional efforts</w:t>
      </w:r>
      <w:r w:rsidR="00C900CC" w:rsidRPr="00196D8D">
        <w:rPr>
          <w:color w:val="000000" w:themeColor="text1"/>
          <w:sz w:val="22"/>
          <w:szCs w:val="22"/>
        </w:rPr>
        <w:t xml:space="preserve"> and assembling regional and global data products.</w:t>
      </w:r>
    </w:p>
    <w:p w:rsidR="00C900CC" w:rsidRPr="00196D8D" w:rsidRDefault="00C900CC" w:rsidP="007C6ECF">
      <w:pPr>
        <w:pStyle w:val="ListParagraph"/>
        <w:widowControl w:val="0"/>
        <w:autoSpaceDE w:val="0"/>
        <w:autoSpaceDN w:val="0"/>
        <w:adjustRightInd w:val="0"/>
        <w:ind w:left="567" w:right="136"/>
        <w:jc w:val="both"/>
        <w:rPr>
          <w:color w:val="000000" w:themeColor="text1"/>
          <w:sz w:val="22"/>
          <w:szCs w:val="22"/>
        </w:rPr>
      </w:pPr>
      <w:r w:rsidRPr="00196D8D">
        <w:rPr>
          <w:color w:val="000000" w:themeColor="text1"/>
          <w:sz w:val="22"/>
          <w:szCs w:val="22"/>
        </w:rPr>
        <w:t xml:space="preserve">The most recent GEBCO 2019 (released April 2019) showed that the 15-second grid had more than doubled over the 5 years (i.e. 15% compared to 6% in 2014). </w:t>
      </w:r>
    </w:p>
    <w:p w:rsidR="00C900CC" w:rsidRPr="00196D8D" w:rsidRDefault="00C900CC" w:rsidP="007C6ECF">
      <w:pPr>
        <w:pStyle w:val="ListParagraph"/>
        <w:widowControl w:val="0"/>
        <w:autoSpaceDE w:val="0"/>
        <w:autoSpaceDN w:val="0"/>
        <w:adjustRightInd w:val="0"/>
        <w:ind w:left="567" w:right="136"/>
        <w:jc w:val="both"/>
        <w:rPr>
          <w:color w:val="000000" w:themeColor="text1"/>
          <w:sz w:val="22"/>
          <w:szCs w:val="22"/>
        </w:rPr>
      </w:pPr>
    </w:p>
    <w:p w:rsidR="00C900CC" w:rsidRPr="00196D8D" w:rsidRDefault="00C900CC" w:rsidP="007C6ECF">
      <w:pPr>
        <w:pStyle w:val="ListParagraph"/>
        <w:widowControl w:val="0"/>
        <w:autoSpaceDE w:val="0"/>
        <w:autoSpaceDN w:val="0"/>
        <w:adjustRightInd w:val="0"/>
        <w:ind w:left="567" w:right="136"/>
        <w:jc w:val="both"/>
        <w:rPr>
          <w:color w:val="000000" w:themeColor="text1"/>
          <w:sz w:val="22"/>
          <w:szCs w:val="22"/>
        </w:rPr>
      </w:pPr>
      <w:r w:rsidRPr="00196D8D">
        <w:rPr>
          <w:color w:val="000000" w:themeColor="text1"/>
          <w:sz w:val="22"/>
          <w:szCs w:val="22"/>
        </w:rPr>
        <w:t>There wer</w:t>
      </w:r>
      <w:r w:rsidR="00DC277E" w:rsidRPr="00196D8D">
        <w:rPr>
          <w:color w:val="000000" w:themeColor="text1"/>
          <w:sz w:val="22"/>
          <w:szCs w:val="22"/>
        </w:rPr>
        <w:t>e various ways to participate in GEBCO activities, i.e.:</w:t>
      </w:r>
    </w:p>
    <w:p w:rsidR="00DC277E" w:rsidRPr="00196D8D" w:rsidRDefault="00DC277E" w:rsidP="007C6ECF">
      <w:pPr>
        <w:pStyle w:val="ListParagraph"/>
        <w:widowControl w:val="0"/>
        <w:autoSpaceDE w:val="0"/>
        <w:autoSpaceDN w:val="0"/>
        <w:adjustRightInd w:val="0"/>
        <w:ind w:left="567" w:right="136"/>
        <w:jc w:val="both"/>
        <w:rPr>
          <w:color w:val="000000" w:themeColor="text1"/>
          <w:sz w:val="8"/>
          <w:szCs w:val="8"/>
        </w:rPr>
      </w:pPr>
    </w:p>
    <w:p w:rsidR="00DC277E" w:rsidRPr="00196D8D" w:rsidRDefault="00DC277E"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Contribute information about existing data coverage</w:t>
      </w:r>
    </w:p>
    <w:p w:rsidR="00DC277E" w:rsidRPr="00196D8D" w:rsidRDefault="00DC277E"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Contribute data</w:t>
      </w:r>
    </w:p>
    <w:p w:rsidR="00DC277E" w:rsidRPr="00196D8D" w:rsidRDefault="00DC277E"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Gridded data products</w:t>
      </w:r>
    </w:p>
    <w:p w:rsidR="00DC277E" w:rsidRPr="00196D8D" w:rsidRDefault="00DC277E"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Points from ENCs</w:t>
      </w:r>
    </w:p>
    <w:p w:rsidR="00DC277E" w:rsidRPr="00196D8D" w:rsidRDefault="00DC277E"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Share information about future mapping plans</w:t>
      </w:r>
    </w:p>
    <w:p w:rsidR="00DC277E" w:rsidRPr="00196D8D" w:rsidRDefault="00DC277E"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Engage with Data Centers</w:t>
      </w:r>
    </w:p>
    <w:p w:rsidR="00C900CC" w:rsidRPr="00196D8D" w:rsidRDefault="00DC277E" w:rsidP="00935D7E">
      <w:pPr>
        <w:pStyle w:val="ListParagraph"/>
        <w:widowControl w:val="0"/>
        <w:numPr>
          <w:ilvl w:val="0"/>
          <w:numId w:val="2"/>
        </w:numPr>
        <w:autoSpaceDE w:val="0"/>
        <w:autoSpaceDN w:val="0"/>
        <w:adjustRightInd w:val="0"/>
        <w:ind w:left="1134" w:right="136" w:hanging="207"/>
        <w:jc w:val="both"/>
        <w:rPr>
          <w:color w:val="000000" w:themeColor="text1"/>
          <w:sz w:val="22"/>
          <w:szCs w:val="22"/>
        </w:rPr>
      </w:pPr>
      <w:r w:rsidRPr="00196D8D">
        <w:rPr>
          <w:color w:val="000000" w:themeColor="text1"/>
          <w:sz w:val="22"/>
          <w:szCs w:val="22"/>
        </w:rPr>
        <w:t>Support and promote GEBCO activities and products</w:t>
      </w:r>
    </w:p>
    <w:p w:rsidR="00C900CC" w:rsidRPr="00196D8D" w:rsidRDefault="00C900CC" w:rsidP="00040A6E">
      <w:pPr>
        <w:widowControl w:val="0"/>
        <w:autoSpaceDE w:val="0"/>
        <w:autoSpaceDN w:val="0"/>
        <w:adjustRightInd w:val="0"/>
        <w:ind w:right="136"/>
        <w:jc w:val="both"/>
        <w:rPr>
          <w:color w:val="000000" w:themeColor="text1"/>
          <w:sz w:val="22"/>
          <w:szCs w:val="22"/>
        </w:rPr>
      </w:pPr>
    </w:p>
    <w:p w:rsidR="00D9478A" w:rsidRPr="00196D8D" w:rsidRDefault="00D9478A" w:rsidP="00D9478A">
      <w:pPr>
        <w:widowControl w:val="0"/>
        <w:autoSpaceDE w:val="0"/>
        <w:autoSpaceDN w:val="0"/>
        <w:adjustRightInd w:val="0"/>
        <w:ind w:left="567" w:right="136" w:hanging="567"/>
        <w:jc w:val="both"/>
        <w:rPr>
          <w:b/>
          <w:color w:val="000000" w:themeColor="text1"/>
          <w:sz w:val="22"/>
          <w:szCs w:val="22"/>
        </w:rPr>
      </w:pPr>
      <w:r w:rsidRPr="00196D8D">
        <w:rPr>
          <w:b/>
          <w:color w:val="000000" w:themeColor="text1"/>
          <w:sz w:val="22"/>
          <w:szCs w:val="22"/>
        </w:rPr>
        <w:t>9.4</w:t>
      </w:r>
      <w:r w:rsidRPr="00196D8D">
        <w:rPr>
          <w:b/>
          <w:color w:val="000000" w:themeColor="text1"/>
          <w:sz w:val="22"/>
          <w:szCs w:val="22"/>
        </w:rPr>
        <w:tab/>
        <w:t>Seabed 2030 South and West Pacific Centre (SaWPaC)</w:t>
      </w:r>
    </w:p>
    <w:p w:rsidR="00D9478A" w:rsidRPr="00196D8D" w:rsidRDefault="00D9478A" w:rsidP="00D9478A">
      <w:pPr>
        <w:widowControl w:val="0"/>
        <w:autoSpaceDE w:val="0"/>
        <w:autoSpaceDN w:val="0"/>
        <w:adjustRightInd w:val="0"/>
        <w:ind w:left="567" w:right="136" w:hanging="567"/>
        <w:jc w:val="both"/>
        <w:rPr>
          <w:color w:val="000000" w:themeColor="text1"/>
          <w:sz w:val="22"/>
          <w:szCs w:val="22"/>
        </w:rPr>
      </w:pPr>
    </w:p>
    <w:p w:rsidR="008E3FC9" w:rsidRPr="00196D8D" w:rsidRDefault="003D4C04" w:rsidP="00437384">
      <w:pPr>
        <w:widowControl w:val="0"/>
        <w:autoSpaceDE w:val="0"/>
        <w:autoSpaceDN w:val="0"/>
        <w:adjustRightInd w:val="0"/>
        <w:ind w:left="612" w:right="136"/>
        <w:jc w:val="both"/>
        <w:rPr>
          <w:color w:val="000000" w:themeColor="text1"/>
          <w:sz w:val="22"/>
          <w:szCs w:val="22"/>
        </w:rPr>
      </w:pPr>
      <w:r w:rsidRPr="00196D8D">
        <w:rPr>
          <w:color w:val="000000" w:themeColor="text1"/>
          <w:sz w:val="22"/>
          <w:szCs w:val="22"/>
        </w:rPr>
        <w:t xml:space="preserve">Mr Adam Greenland briefed the meeting about Regional </w:t>
      </w:r>
      <w:r w:rsidR="005244DF" w:rsidRPr="00196D8D">
        <w:rPr>
          <w:color w:val="000000" w:themeColor="text1"/>
          <w:sz w:val="22"/>
          <w:szCs w:val="22"/>
        </w:rPr>
        <w:t>Seabed 2030 Data Center</w:t>
      </w:r>
      <w:r w:rsidRPr="00196D8D">
        <w:rPr>
          <w:color w:val="000000" w:themeColor="text1"/>
          <w:sz w:val="22"/>
          <w:szCs w:val="22"/>
        </w:rPr>
        <w:t>s</w:t>
      </w:r>
      <w:r w:rsidR="005244DF" w:rsidRPr="00196D8D">
        <w:rPr>
          <w:color w:val="000000" w:themeColor="text1"/>
          <w:sz w:val="22"/>
          <w:szCs w:val="22"/>
        </w:rPr>
        <w:t xml:space="preserve"> and the South and West Paci</w:t>
      </w:r>
      <w:r w:rsidR="00025B71" w:rsidRPr="00196D8D">
        <w:rPr>
          <w:color w:val="000000" w:themeColor="text1"/>
          <w:sz w:val="22"/>
          <w:szCs w:val="22"/>
        </w:rPr>
        <w:t>fic Data Assembly Centre (SaWPaC</w:t>
      </w:r>
      <w:r w:rsidR="005244DF" w:rsidRPr="00196D8D">
        <w:rPr>
          <w:color w:val="000000" w:themeColor="text1"/>
          <w:sz w:val="22"/>
          <w:szCs w:val="22"/>
        </w:rPr>
        <w:t xml:space="preserve">).  </w:t>
      </w:r>
      <w:r w:rsidR="008E3FC9" w:rsidRPr="00196D8D">
        <w:rPr>
          <w:i/>
          <w:color w:val="000000" w:themeColor="text1"/>
          <w:sz w:val="22"/>
          <w:szCs w:val="22"/>
        </w:rPr>
        <w:t>(doc. SWPHC17-09.4)</w:t>
      </w:r>
    </w:p>
    <w:p w:rsidR="008E3FC9" w:rsidRPr="00196D8D" w:rsidRDefault="008E3FC9" w:rsidP="00437384">
      <w:pPr>
        <w:widowControl w:val="0"/>
        <w:autoSpaceDE w:val="0"/>
        <w:autoSpaceDN w:val="0"/>
        <w:adjustRightInd w:val="0"/>
        <w:ind w:left="612" w:right="136"/>
        <w:jc w:val="both"/>
        <w:rPr>
          <w:color w:val="000000" w:themeColor="text1"/>
          <w:sz w:val="22"/>
          <w:szCs w:val="22"/>
        </w:rPr>
      </w:pPr>
    </w:p>
    <w:p w:rsidR="00C27E22" w:rsidRPr="00196D8D" w:rsidRDefault="005244DF" w:rsidP="005F5688">
      <w:pPr>
        <w:widowControl w:val="0"/>
        <w:autoSpaceDE w:val="0"/>
        <w:autoSpaceDN w:val="0"/>
        <w:adjustRightInd w:val="0"/>
        <w:ind w:left="612" w:right="136"/>
        <w:jc w:val="both"/>
        <w:rPr>
          <w:color w:val="000000" w:themeColor="text1"/>
          <w:sz w:val="22"/>
          <w:szCs w:val="22"/>
        </w:rPr>
      </w:pPr>
      <w:r w:rsidRPr="00196D8D">
        <w:rPr>
          <w:color w:val="000000" w:themeColor="text1"/>
          <w:sz w:val="22"/>
          <w:szCs w:val="22"/>
        </w:rPr>
        <w:t>SaW</w:t>
      </w:r>
      <w:r w:rsidR="00025B71" w:rsidRPr="00196D8D">
        <w:rPr>
          <w:color w:val="000000" w:themeColor="text1"/>
          <w:sz w:val="22"/>
          <w:szCs w:val="22"/>
        </w:rPr>
        <w:t>PaC</w:t>
      </w:r>
      <w:r w:rsidRPr="00196D8D">
        <w:rPr>
          <w:color w:val="000000" w:themeColor="text1"/>
          <w:sz w:val="22"/>
          <w:szCs w:val="22"/>
        </w:rPr>
        <w:t xml:space="preserve"> is located in New Zealand and run by the National Institute of Water and Atmospheric Research (NIWA) in collaboration with GNS Science and Land Information New Zealand (LINZ).</w:t>
      </w:r>
      <w:r w:rsidR="008E3FC9" w:rsidRPr="00196D8D">
        <w:rPr>
          <w:color w:val="000000" w:themeColor="text1"/>
          <w:sz w:val="22"/>
          <w:szCs w:val="22"/>
        </w:rPr>
        <w:t xml:space="preserve">  It has </w:t>
      </w:r>
      <w:r w:rsidR="007F582A" w:rsidRPr="00196D8D">
        <w:rPr>
          <w:color w:val="000000" w:themeColor="text1"/>
          <w:sz w:val="22"/>
          <w:szCs w:val="22"/>
        </w:rPr>
        <w:t>responsibility for</w:t>
      </w:r>
      <w:r w:rsidR="00C27E22" w:rsidRPr="00196D8D">
        <w:rPr>
          <w:color w:val="000000" w:themeColor="text1"/>
          <w:sz w:val="22"/>
          <w:szCs w:val="22"/>
        </w:rPr>
        <w:t xml:space="preserve"> an area covering 123,535,000 km</w:t>
      </w:r>
      <w:r w:rsidR="00C27E22" w:rsidRPr="00196D8D">
        <w:rPr>
          <w:color w:val="000000" w:themeColor="text1"/>
          <w:sz w:val="22"/>
          <w:szCs w:val="22"/>
          <w:vertAlign w:val="superscript"/>
        </w:rPr>
        <w:t>2</w:t>
      </w:r>
      <w:r w:rsidR="00C27E22" w:rsidRPr="00196D8D">
        <w:rPr>
          <w:color w:val="000000" w:themeColor="text1"/>
          <w:sz w:val="22"/>
          <w:szCs w:val="22"/>
        </w:rPr>
        <w:t xml:space="preserve"> </w:t>
      </w:r>
      <w:r w:rsidR="008E3FC9" w:rsidRPr="00196D8D">
        <w:rPr>
          <w:color w:val="000000" w:themeColor="text1"/>
          <w:sz w:val="22"/>
          <w:szCs w:val="22"/>
        </w:rPr>
        <w:t>from the west coast of South America to the east coast of Australia and north to Japan, Korea and China.</w:t>
      </w:r>
      <w:r w:rsidR="00C27E22" w:rsidRPr="00196D8D">
        <w:rPr>
          <w:color w:val="000000" w:themeColor="text1"/>
          <w:sz w:val="22"/>
          <w:szCs w:val="22"/>
        </w:rPr>
        <w:t xml:space="preserve"> </w:t>
      </w:r>
      <w:r w:rsidR="008E3FC9" w:rsidRPr="00196D8D">
        <w:rPr>
          <w:color w:val="000000" w:themeColor="text1"/>
          <w:sz w:val="22"/>
          <w:szCs w:val="22"/>
        </w:rPr>
        <w:t xml:space="preserve"> It includes the Exclusive Economic Zones of 39 countrie</w:t>
      </w:r>
      <w:r w:rsidR="00C27E22" w:rsidRPr="00196D8D">
        <w:rPr>
          <w:color w:val="000000" w:themeColor="text1"/>
          <w:sz w:val="22"/>
          <w:szCs w:val="22"/>
        </w:rPr>
        <w:t>s as well as 67,000,000 km2 outside national jurisdiction. 80% of the area is deeper than 3,000 metres.</w:t>
      </w:r>
    </w:p>
    <w:p w:rsidR="00C27E22" w:rsidRPr="00196D8D" w:rsidRDefault="00C27E22" w:rsidP="005F5688">
      <w:pPr>
        <w:widowControl w:val="0"/>
        <w:autoSpaceDE w:val="0"/>
        <w:autoSpaceDN w:val="0"/>
        <w:adjustRightInd w:val="0"/>
        <w:ind w:left="612" w:right="136"/>
        <w:jc w:val="both"/>
        <w:rPr>
          <w:color w:val="000000" w:themeColor="text1"/>
          <w:sz w:val="22"/>
          <w:szCs w:val="22"/>
        </w:rPr>
      </w:pPr>
    </w:p>
    <w:p w:rsidR="00035CDC" w:rsidRPr="00196D8D" w:rsidRDefault="00C27E22" w:rsidP="005F5688">
      <w:pPr>
        <w:widowControl w:val="0"/>
        <w:autoSpaceDE w:val="0"/>
        <w:autoSpaceDN w:val="0"/>
        <w:adjustRightInd w:val="0"/>
        <w:ind w:left="612" w:right="136"/>
        <w:jc w:val="both"/>
        <w:rPr>
          <w:color w:val="000000" w:themeColor="text1"/>
          <w:sz w:val="22"/>
          <w:szCs w:val="22"/>
        </w:rPr>
      </w:pPr>
      <w:r w:rsidRPr="00196D8D">
        <w:rPr>
          <w:color w:val="000000" w:themeColor="text1"/>
          <w:sz w:val="22"/>
          <w:szCs w:val="22"/>
        </w:rPr>
        <w:t xml:space="preserve">The inaugural </w:t>
      </w:r>
      <w:r w:rsidR="00025B71" w:rsidRPr="00196D8D">
        <w:rPr>
          <w:color w:val="000000" w:themeColor="text1"/>
          <w:sz w:val="22"/>
          <w:szCs w:val="22"/>
        </w:rPr>
        <w:t>SaWPaC</w:t>
      </w:r>
      <w:r w:rsidRPr="00196D8D">
        <w:rPr>
          <w:color w:val="000000" w:themeColor="text1"/>
          <w:sz w:val="22"/>
          <w:szCs w:val="22"/>
        </w:rPr>
        <w:t xml:space="preserve"> Workshop was held in Wellington, New Zealand on 3-6 March 2019.  It is proposed to hold two workshops in 2020 – in S.E. Asia and South America.  There are plans to engage with R</w:t>
      </w:r>
      <w:r w:rsidR="00035CDC" w:rsidRPr="00196D8D">
        <w:rPr>
          <w:color w:val="000000" w:themeColor="text1"/>
          <w:sz w:val="22"/>
          <w:szCs w:val="22"/>
        </w:rPr>
        <w:t xml:space="preserve">egional </w:t>
      </w:r>
      <w:r w:rsidRPr="00196D8D">
        <w:rPr>
          <w:color w:val="000000" w:themeColor="text1"/>
          <w:sz w:val="22"/>
          <w:szCs w:val="22"/>
        </w:rPr>
        <w:t>H</w:t>
      </w:r>
      <w:r w:rsidR="00035CDC" w:rsidRPr="00196D8D">
        <w:rPr>
          <w:color w:val="000000" w:themeColor="text1"/>
          <w:sz w:val="22"/>
          <w:szCs w:val="22"/>
        </w:rPr>
        <w:t xml:space="preserve">ydrographic </w:t>
      </w:r>
      <w:r w:rsidRPr="00196D8D">
        <w:rPr>
          <w:color w:val="000000" w:themeColor="text1"/>
          <w:sz w:val="22"/>
          <w:szCs w:val="22"/>
        </w:rPr>
        <w:t>C</w:t>
      </w:r>
      <w:r w:rsidR="00035CDC" w:rsidRPr="00196D8D">
        <w:rPr>
          <w:color w:val="000000" w:themeColor="text1"/>
          <w:sz w:val="22"/>
          <w:szCs w:val="22"/>
        </w:rPr>
        <w:t>ommissions and H</w:t>
      </w:r>
      <w:r w:rsidRPr="00196D8D">
        <w:rPr>
          <w:color w:val="000000" w:themeColor="text1"/>
          <w:sz w:val="22"/>
          <w:szCs w:val="22"/>
        </w:rPr>
        <w:t xml:space="preserve">ydrographic Offices </w:t>
      </w:r>
    </w:p>
    <w:p w:rsidR="00035CDC" w:rsidRPr="00196D8D" w:rsidRDefault="00035CDC" w:rsidP="005F5688">
      <w:pPr>
        <w:widowControl w:val="0"/>
        <w:autoSpaceDE w:val="0"/>
        <w:autoSpaceDN w:val="0"/>
        <w:adjustRightInd w:val="0"/>
        <w:ind w:left="612" w:right="136"/>
        <w:jc w:val="both"/>
        <w:rPr>
          <w:color w:val="000000" w:themeColor="text1"/>
          <w:sz w:val="22"/>
          <w:szCs w:val="22"/>
        </w:rPr>
      </w:pPr>
    </w:p>
    <w:p w:rsidR="00DF4816" w:rsidRPr="00196D8D" w:rsidRDefault="0045272C" w:rsidP="005F5688">
      <w:pPr>
        <w:widowControl w:val="0"/>
        <w:autoSpaceDE w:val="0"/>
        <w:autoSpaceDN w:val="0"/>
        <w:adjustRightInd w:val="0"/>
        <w:ind w:left="612" w:right="136"/>
        <w:jc w:val="both"/>
        <w:rPr>
          <w:color w:val="000000" w:themeColor="text1"/>
          <w:sz w:val="22"/>
          <w:szCs w:val="22"/>
        </w:rPr>
      </w:pPr>
      <w:r w:rsidRPr="00196D8D">
        <w:rPr>
          <w:color w:val="000000" w:themeColor="text1"/>
          <w:sz w:val="22"/>
          <w:szCs w:val="22"/>
        </w:rPr>
        <w:t>Seabed 2030 target grid resolution is based on the average beam footprint for a specified depth range of a modern multi</w:t>
      </w:r>
      <w:r w:rsidR="00040A6E" w:rsidRPr="00196D8D">
        <w:rPr>
          <w:color w:val="000000" w:themeColor="text1"/>
          <w:sz w:val="22"/>
          <w:szCs w:val="22"/>
        </w:rPr>
        <w:t>-</w:t>
      </w:r>
      <w:r w:rsidRPr="00196D8D">
        <w:rPr>
          <w:color w:val="000000" w:themeColor="text1"/>
          <w:sz w:val="22"/>
          <w:szCs w:val="22"/>
        </w:rPr>
        <w:t xml:space="preserve">beam system installed on a surface vessel.  </w:t>
      </w:r>
      <w:r w:rsidR="00DF4816" w:rsidRPr="00196D8D">
        <w:rPr>
          <w:color w:val="000000" w:themeColor="text1"/>
          <w:sz w:val="22"/>
          <w:szCs w:val="22"/>
        </w:rPr>
        <w:t>The grid d</w:t>
      </w:r>
      <w:r w:rsidRPr="00196D8D">
        <w:rPr>
          <w:color w:val="000000" w:themeColor="text1"/>
          <w:sz w:val="22"/>
          <w:szCs w:val="22"/>
        </w:rPr>
        <w:t xml:space="preserve">elivery </w:t>
      </w:r>
      <w:r w:rsidR="00025B71" w:rsidRPr="00196D8D">
        <w:rPr>
          <w:color w:val="000000" w:themeColor="text1"/>
          <w:sz w:val="22"/>
          <w:szCs w:val="22"/>
        </w:rPr>
        <w:t>from SaWPaC</w:t>
      </w:r>
      <w:r w:rsidR="00DF4816" w:rsidRPr="00196D8D">
        <w:rPr>
          <w:color w:val="000000" w:themeColor="text1"/>
          <w:sz w:val="22"/>
          <w:szCs w:val="22"/>
        </w:rPr>
        <w:t xml:space="preserve"> has increased </w:t>
      </w:r>
      <w:r w:rsidR="008C3EB4" w:rsidRPr="00196D8D">
        <w:rPr>
          <w:color w:val="000000" w:themeColor="text1"/>
          <w:sz w:val="22"/>
          <w:szCs w:val="22"/>
        </w:rPr>
        <w:t>from 13% of</w:t>
      </w:r>
      <w:r w:rsidRPr="00196D8D">
        <w:rPr>
          <w:color w:val="000000" w:themeColor="text1"/>
          <w:sz w:val="22"/>
          <w:szCs w:val="22"/>
        </w:rPr>
        <w:t xml:space="preserve"> coverage</w:t>
      </w:r>
      <w:r w:rsidR="008E3FC9" w:rsidRPr="00196D8D">
        <w:rPr>
          <w:color w:val="000000" w:themeColor="text1"/>
          <w:sz w:val="22"/>
          <w:szCs w:val="22"/>
        </w:rPr>
        <w:t xml:space="preserve"> </w:t>
      </w:r>
      <w:r w:rsidR="00DF4816" w:rsidRPr="00196D8D">
        <w:rPr>
          <w:color w:val="000000" w:themeColor="text1"/>
          <w:sz w:val="22"/>
          <w:szCs w:val="22"/>
        </w:rPr>
        <w:t xml:space="preserve">(for 2018 grid) to 23% (for 2019 grid).  Major regional contributors in 2019 </w:t>
      </w:r>
      <w:r w:rsidR="00DC7034" w:rsidRPr="00196D8D">
        <w:rPr>
          <w:color w:val="000000" w:themeColor="text1"/>
          <w:sz w:val="22"/>
          <w:szCs w:val="22"/>
        </w:rPr>
        <w:t>have been:</w:t>
      </w:r>
    </w:p>
    <w:p w:rsidR="00DF4816" w:rsidRPr="00196D8D" w:rsidRDefault="00DF4816" w:rsidP="005F5688">
      <w:pPr>
        <w:widowControl w:val="0"/>
        <w:autoSpaceDE w:val="0"/>
        <w:autoSpaceDN w:val="0"/>
        <w:adjustRightInd w:val="0"/>
        <w:ind w:left="612" w:right="136"/>
        <w:jc w:val="both"/>
        <w:rPr>
          <w:color w:val="000000" w:themeColor="text1"/>
          <w:sz w:val="22"/>
          <w:szCs w:val="22"/>
        </w:rPr>
      </w:pPr>
      <w:r w:rsidRPr="00196D8D">
        <w:rPr>
          <w:color w:val="000000" w:themeColor="text1"/>
          <w:sz w:val="22"/>
          <w:szCs w:val="22"/>
        </w:rPr>
        <w:t>JAMSTEC (Japan), Geoscience Australia, MGDS (USA), NOAA NCEI multi</w:t>
      </w:r>
      <w:r w:rsidR="00040A6E" w:rsidRPr="00196D8D">
        <w:rPr>
          <w:color w:val="000000" w:themeColor="text1"/>
          <w:sz w:val="22"/>
          <w:szCs w:val="22"/>
        </w:rPr>
        <w:t>-</w:t>
      </w:r>
      <w:r w:rsidRPr="00196D8D">
        <w:rPr>
          <w:color w:val="000000" w:themeColor="text1"/>
          <w:sz w:val="22"/>
          <w:szCs w:val="22"/>
        </w:rPr>
        <w:t>beam bathymetry database (USA), Olex (single-beam data from fishing vessels). SHOM</w:t>
      </w:r>
      <w:r w:rsidR="00DC7034" w:rsidRPr="00196D8D">
        <w:rPr>
          <w:color w:val="000000" w:themeColor="text1"/>
          <w:sz w:val="22"/>
          <w:szCs w:val="22"/>
        </w:rPr>
        <w:t xml:space="preserve"> (France)</w:t>
      </w:r>
      <w:r w:rsidRPr="00196D8D">
        <w:rPr>
          <w:color w:val="000000" w:themeColor="text1"/>
          <w:sz w:val="22"/>
          <w:szCs w:val="22"/>
        </w:rPr>
        <w:t xml:space="preserve">, Ocean Exploration Trust </w:t>
      </w:r>
    </w:p>
    <w:p w:rsidR="0045272C" w:rsidRPr="00196D8D" w:rsidRDefault="004B6C32" w:rsidP="005F5688">
      <w:pPr>
        <w:widowControl w:val="0"/>
        <w:autoSpaceDE w:val="0"/>
        <w:autoSpaceDN w:val="0"/>
        <w:adjustRightInd w:val="0"/>
        <w:ind w:left="612" w:right="136"/>
        <w:jc w:val="both"/>
        <w:rPr>
          <w:color w:val="000000" w:themeColor="text1"/>
          <w:sz w:val="22"/>
          <w:szCs w:val="22"/>
        </w:rPr>
      </w:pPr>
      <w:r w:rsidRPr="00196D8D">
        <w:rPr>
          <w:color w:val="000000" w:themeColor="text1"/>
          <w:sz w:val="22"/>
          <w:szCs w:val="22"/>
        </w:rPr>
        <w:t>SaW</w:t>
      </w:r>
      <w:r w:rsidR="00025B71" w:rsidRPr="00196D8D">
        <w:rPr>
          <w:color w:val="000000" w:themeColor="text1"/>
          <w:sz w:val="22"/>
          <w:szCs w:val="22"/>
        </w:rPr>
        <w:t>PaC</w:t>
      </w:r>
      <w:r w:rsidR="00DC7034" w:rsidRPr="00196D8D">
        <w:rPr>
          <w:color w:val="000000" w:themeColor="text1"/>
          <w:sz w:val="22"/>
          <w:szCs w:val="22"/>
        </w:rPr>
        <w:t xml:space="preserve"> is awaiting from IFTRMER submission in 2020.  There are p</w:t>
      </w:r>
      <w:r w:rsidR="00DF4816" w:rsidRPr="00196D8D">
        <w:rPr>
          <w:color w:val="000000" w:themeColor="text1"/>
          <w:sz w:val="22"/>
          <w:szCs w:val="22"/>
        </w:rPr>
        <w:t>otential sources of crowd-sourced bathymetry</w:t>
      </w:r>
      <w:r w:rsidR="00DC7034" w:rsidRPr="00196D8D">
        <w:rPr>
          <w:color w:val="000000" w:themeColor="text1"/>
          <w:sz w:val="22"/>
          <w:szCs w:val="22"/>
        </w:rPr>
        <w:t xml:space="preserve"> - </w:t>
      </w:r>
      <w:r w:rsidR="00DF4816" w:rsidRPr="00196D8D">
        <w:rPr>
          <w:color w:val="000000" w:themeColor="text1"/>
          <w:sz w:val="22"/>
          <w:szCs w:val="22"/>
        </w:rPr>
        <w:t>Fishing, cargo, leisure vessels</w:t>
      </w:r>
      <w:r w:rsidR="00DC7034" w:rsidRPr="00196D8D">
        <w:rPr>
          <w:color w:val="000000" w:themeColor="text1"/>
          <w:sz w:val="22"/>
          <w:szCs w:val="22"/>
        </w:rPr>
        <w:t>.  In addition, there is potential to use ENC data available from Hydrographic Offices in the Pacific region.</w:t>
      </w:r>
    </w:p>
    <w:p w:rsidR="00DC7034" w:rsidRPr="00196D8D" w:rsidRDefault="00DC7034" w:rsidP="005F5688">
      <w:pPr>
        <w:widowControl w:val="0"/>
        <w:autoSpaceDE w:val="0"/>
        <w:autoSpaceDN w:val="0"/>
        <w:adjustRightInd w:val="0"/>
        <w:ind w:left="612" w:right="136"/>
        <w:jc w:val="both"/>
        <w:rPr>
          <w:color w:val="000000" w:themeColor="text1"/>
          <w:sz w:val="22"/>
          <w:szCs w:val="22"/>
        </w:rPr>
      </w:pPr>
    </w:p>
    <w:p w:rsidR="00DC7034" w:rsidRPr="00196D8D" w:rsidRDefault="00DC7034" w:rsidP="005F5688">
      <w:pPr>
        <w:widowControl w:val="0"/>
        <w:autoSpaceDE w:val="0"/>
        <w:autoSpaceDN w:val="0"/>
        <w:adjustRightInd w:val="0"/>
        <w:ind w:left="612" w:right="136"/>
        <w:jc w:val="both"/>
        <w:rPr>
          <w:color w:val="000000" w:themeColor="text1"/>
          <w:sz w:val="22"/>
          <w:szCs w:val="22"/>
        </w:rPr>
      </w:pPr>
      <w:r w:rsidRPr="00196D8D">
        <w:rPr>
          <w:color w:val="000000" w:themeColor="text1"/>
          <w:sz w:val="22"/>
          <w:szCs w:val="22"/>
        </w:rPr>
        <w:t xml:space="preserve">A regional Seabed 2030 meeting has </w:t>
      </w:r>
      <w:r w:rsidR="004B6C32" w:rsidRPr="00196D8D">
        <w:rPr>
          <w:color w:val="000000" w:themeColor="text1"/>
          <w:sz w:val="22"/>
          <w:szCs w:val="22"/>
        </w:rPr>
        <w:t>been arranged to be held during the AMSA/NZMSS Conference in Sydney on 5-9 July 2020.  It is proposed to hold a workshop ‘Seabed Mapping within AusSeabed and Seabed2030: open data supporting marine planning’.</w:t>
      </w:r>
    </w:p>
    <w:p w:rsidR="00DC7034" w:rsidRPr="00196D8D" w:rsidRDefault="00DC7034" w:rsidP="005F5688">
      <w:pPr>
        <w:widowControl w:val="0"/>
        <w:autoSpaceDE w:val="0"/>
        <w:autoSpaceDN w:val="0"/>
        <w:adjustRightInd w:val="0"/>
        <w:ind w:left="612" w:right="136"/>
        <w:jc w:val="both"/>
        <w:rPr>
          <w:color w:val="000000" w:themeColor="text1"/>
          <w:sz w:val="22"/>
          <w:szCs w:val="22"/>
        </w:rPr>
      </w:pPr>
    </w:p>
    <w:p w:rsidR="004B6C32" w:rsidRPr="00196D8D" w:rsidRDefault="00025B71" w:rsidP="005F5688">
      <w:pPr>
        <w:widowControl w:val="0"/>
        <w:autoSpaceDE w:val="0"/>
        <w:autoSpaceDN w:val="0"/>
        <w:adjustRightInd w:val="0"/>
        <w:ind w:left="612" w:right="136"/>
        <w:jc w:val="both"/>
        <w:rPr>
          <w:color w:val="000000" w:themeColor="text1"/>
          <w:sz w:val="22"/>
          <w:szCs w:val="22"/>
        </w:rPr>
      </w:pPr>
      <w:r w:rsidRPr="00196D8D">
        <w:rPr>
          <w:color w:val="000000" w:themeColor="text1"/>
          <w:sz w:val="22"/>
          <w:szCs w:val="22"/>
        </w:rPr>
        <w:t>Further</w:t>
      </w:r>
      <w:r w:rsidR="004B6C32" w:rsidRPr="00196D8D">
        <w:rPr>
          <w:color w:val="000000" w:themeColor="text1"/>
          <w:sz w:val="22"/>
          <w:szCs w:val="22"/>
        </w:rPr>
        <w:t xml:space="preserve"> information on Seabed 2030 and </w:t>
      </w:r>
      <w:r w:rsidRPr="00196D8D">
        <w:rPr>
          <w:color w:val="000000" w:themeColor="text1"/>
          <w:sz w:val="22"/>
          <w:szCs w:val="22"/>
        </w:rPr>
        <w:t>SawPaC</w:t>
      </w:r>
      <w:r w:rsidR="004B6C32" w:rsidRPr="00196D8D">
        <w:rPr>
          <w:color w:val="000000" w:themeColor="text1"/>
          <w:sz w:val="22"/>
          <w:szCs w:val="22"/>
        </w:rPr>
        <w:t xml:space="preserve"> </w:t>
      </w:r>
      <w:r w:rsidRPr="00196D8D">
        <w:rPr>
          <w:color w:val="000000" w:themeColor="text1"/>
          <w:sz w:val="22"/>
          <w:szCs w:val="22"/>
        </w:rPr>
        <w:t>is available as follows:</w:t>
      </w:r>
    </w:p>
    <w:p w:rsidR="00025B71" w:rsidRDefault="00DF102A" w:rsidP="005F5688">
      <w:pPr>
        <w:widowControl w:val="0"/>
        <w:autoSpaceDE w:val="0"/>
        <w:autoSpaceDN w:val="0"/>
        <w:adjustRightInd w:val="0"/>
        <w:ind w:left="1332" w:right="136" w:firstLine="108"/>
        <w:jc w:val="both"/>
        <w:rPr>
          <w:color w:val="0070C0"/>
          <w:sz w:val="22"/>
          <w:szCs w:val="22"/>
        </w:rPr>
      </w:pPr>
      <w:hyperlink r:id="rId25" w:history="1">
        <w:r w:rsidR="00025B71" w:rsidRPr="006F29DE">
          <w:rPr>
            <w:rStyle w:val="Hyperlink"/>
            <w:sz w:val="22"/>
            <w:szCs w:val="22"/>
          </w:rPr>
          <w:t>https://seabed2030.gebco.net</w:t>
        </w:r>
      </w:hyperlink>
      <w:r w:rsidR="00025B71">
        <w:rPr>
          <w:color w:val="0070C0"/>
          <w:sz w:val="22"/>
          <w:szCs w:val="22"/>
        </w:rPr>
        <w:t xml:space="preserve"> </w:t>
      </w:r>
    </w:p>
    <w:p w:rsidR="00025B71" w:rsidRDefault="00DF102A" w:rsidP="005F5688">
      <w:pPr>
        <w:widowControl w:val="0"/>
        <w:autoSpaceDE w:val="0"/>
        <w:autoSpaceDN w:val="0"/>
        <w:adjustRightInd w:val="0"/>
        <w:ind w:left="1332" w:right="136" w:firstLine="108"/>
        <w:jc w:val="both"/>
        <w:rPr>
          <w:color w:val="0070C0"/>
          <w:sz w:val="22"/>
          <w:szCs w:val="22"/>
        </w:rPr>
      </w:pPr>
      <w:hyperlink r:id="rId26" w:history="1">
        <w:r w:rsidR="00025B71" w:rsidRPr="006F29DE">
          <w:rPr>
            <w:rStyle w:val="Hyperlink"/>
            <w:sz w:val="22"/>
            <w:szCs w:val="22"/>
          </w:rPr>
          <w:t>https://data-niwa.opendata.arcgis.com/pages/seabed2030</w:t>
        </w:r>
      </w:hyperlink>
    </w:p>
    <w:p w:rsidR="00025B71" w:rsidRPr="00196D8D" w:rsidRDefault="00025B71" w:rsidP="005F5688">
      <w:pPr>
        <w:widowControl w:val="0"/>
        <w:autoSpaceDE w:val="0"/>
        <w:autoSpaceDN w:val="0"/>
        <w:adjustRightInd w:val="0"/>
        <w:ind w:left="1332" w:right="136" w:firstLine="108"/>
        <w:jc w:val="both"/>
        <w:rPr>
          <w:color w:val="000000" w:themeColor="text1"/>
          <w:sz w:val="22"/>
          <w:szCs w:val="22"/>
        </w:rPr>
      </w:pPr>
      <w:r w:rsidRPr="00196D8D">
        <w:rPr>
          <w:color w:val="000000" w:themeColor="text1"/>
          <w:sz w:val="22"/>
          <w:szCs w:val="22"/>
        </w:rPr>
        <w:t xml:space="preserve"> (SaWPaC Open Geospatial Data</w:t>
      </w:r>
      <w:r w:rsidR="008C3EB4" w:rsidRPr="00196D8D">
        <w:rPr>
          <w:color w:val="000000" w:themeColor="text1"/>
          <w:sz w:val="22"/>
          <w:szCs w:val="22"/>
        </w:rPr>
        <w:t>);</w:t>
      </w:r>
      <w:r w:rsidRPr="00196D8D">
        <w:rPr>
          <w:color w:val="000000" w:themeColor="text1"/>
          <w:sz w:val="22"/>
          <w:szCs w:val="22"/>
        </w:rPr>
        <w:t xml:space="preserve"> (SaWPaC story map) </w:t>
      </w:r>
    </w:p>
    <w:p w:rsidR="005D2BA1" w:rsidRDefault="005D2BA1" w:rsidP="005F5688">
      <w:pPr>
        <w:widowControl w:val="0"/>
        <w:autoSpaceDE w:val="0"/>
        <w:autoSpaceDN w:val="0"/>
        <w:adjustRightInd w:val="0"/>
        <w:jc w:val="both"/>
        <w:rPr>
          <w:b/>
          <w:bCs/>
          <w:color w:val="000000" w:themeColor="text1"/>
          <w:spacing w:val="-1"/>
          <w:sz w:val="22"/>
          <w:szCs w:val="22"/>
        </w:rPr>
      </w:pPr>
    </w:p>
    <w:p w:rsidR="00BD1050" w:rsidRPr="00BD1050" w:rsidRDefault="00040A6E" w:rsidP="005F5688">
      <w:pPr>
        <w:widowControl w:val="0"/>
        <w:autoSpaceDE w:val="0"/>
        <w:autoSpaceDN w:val="0"/>
        <w:adjustRightInd w:val="0"/>
        <w:ind w:left="1701" w:hanging="1134"/>
        <w:jc w:val="both"/>
        <w:rPr>
          <w:bCs/>
          <w:color w:val="FF0000"/>
          <w:spacing w:val="-1"/>
          <w:sz w:val="22"/>
          <w:szCs w:val="22"/>
        </w:rPr>
      </w:pPr>
      <w:r>
        <w:rPr>
          <w:bCs/>
          <w:color w:val="FF0000"/>
          <w:spacing w:val="-1"/>
          <w:sz w:val="22"/>
          <w:szCs w:val="22"/>
        </w:rPr>
        <w:t>Decision 11:</w:t>
      </w:r>
      <w:r>
        <w:rPr>
          <w:bCs/>
          <w:color w:val="FF0000"/>
          <w:spacing w:val="-1"/>
          <w:sz w:val="22"/>
          <w:szCs w:val="22"/>
        </w:rPr>
        <w:tab/>
        <w:t xml:space="preserve">To note </w:t>
      </w:r>
      <w:r w:rsidR="00BD1050" w:rsidRPr="00BD1050">
        <w:rPr>
          <w:bCs/>
          <w:color w:val="FF0000"/>
          <w:spacing w:val="-1"/>
          <w:sz w:val="22"/>
          <w:szCs w:val="22"/>
        </w:rPr>
        <w:t>organisations</w:t>
      </w:r>
      <w:r>
        <w:rPr>
          <w:bCs/>
          <w:color w:val="FF0000"/>
          <w:spacing w:val="-1"/>
          <w:sz w:val="22"/>
          <w:szCs w:val="22"/>
        </w:rPr>
        <w:t>’</w:t>
      </w:r>
      <w:r w:rsidR="00BD1050" w:rsidRPr="00BD1050">
        <w:rPr>
          <w:bCs/>
          <w:color w:val="FF0000"/>
          <w:spacing w:val="-1"/>
          <w:sz w:val="22"/>
          <w:szCs w:val="22"/>
        </w:rPr>
        <w:t xml:space="preserve"> reports under item 9 (</w:t>
      </w:r>
      <w:r w:rsidR="00BD1050" w:rsidRPr="005E7D21">
        <w:rPr>
          <w:bCs/>
          <w:i/>
          <w:color w:val="FF0000"/>
          <w:spacing w:val="-1"/>
          <w:sz w:val="22"/>
          <w:szCs w:val="22"/>
        </w:rPr>
        <w:t>docs. SWPHC17-09.1 to SWPHC17-09.4</w:t>
      </w:r>
      <w:r w:rsidR="00BD1050" w:rsidRPr="00BD1050">
        <w:rPr>
          <w:bCs/>
          <w:color w:val="FF0000"/>
          <w:spacing w:val="-1"/>
          <w:sz w:val="22"/>
          <w:szCs w:val="22"/>
        </w:rPr>
        <w:t>)</w:t>
      </w:r>
    </w:p>
    <w:p w:rsidR="00BD1050" w:rsidRDefault="00BD1050" w:rsidP="005F5688">
      <w:pPr>
        <w:widowControl w:val="0"/>
        <w:autoSpaceDE w:val="0"/>
        <w:autoSpaceDN w:val="0"/>
        <w:adjustRightInd w:val="0"/>
        <w:ind w:left="567" w:hanging="567"/>
        <w:jc w:val="both"/>
        <w:rPr>
          <w:b/>
          <w:bCs/>
          <w:color w:val="FF0000"/>
          <w:spacing w:val="-1"/>
          <w:sz w:val="22"/>
          <w:szCs w:val="22"/>
        </w:rPr>
      </w:pPr>
    </w:p>
    <w:p w:rsidR="00721A61" w:rsidRPr="00196D8D" w:rsidRDefault="00721A61" w:rsidP="005F5688">
      <w:pPr>
        <w:widowControl w:val="0"/>
        <w:autoSpaceDE w:val="0"/>
        <w:autoSpaceDN w:val="0"/>
        <w:adjustRightInd w:val="0"/>
        <w:ind w:left="567" w:hanging="567"/>
        <w:jc w:val="both"/>
        <w:rPr>
          <w:b/>
          <w:bCs/>
          <w:color w:val="000000" w:themeColor="text1"/>
          <w:spacing w:val="-1"/>
          <w:sz w:val="22"/>
          <w:szCs w:val="22"/>
        </w:rPr>
      </w:pPr>
    </w:p>
    <w:p w:rsidR="0031079E" w:rsidRPr="00196D8D" w:rsidRDefault="00142E12" w:rsidP="005F5688">
      <w:pPr>
        <w:widowControl w:val="0"/>
        <w:autoSpaceDE w:val="0"/>
        <w:autoSpaceDN w:val="0"/>
        <w:adjustRightInd w:val="0"/>
        <w:ind w:left="567" w:hanging="567"/>
        <w:jc w:val="both"/>
        <w:rPr>
          <w:color w:val="000000" w:themeColor="text1"/>
          <w:sz w:val="22"/>
          <w:szCs w:val="22"/>
        </w:rPr>
      </w:pPr>
      <w:r w:rsidRPr="00196D8D">
        <w:rPr>
          <w:b/>
          <w:bCs/>
          <w:color w:val="000000" w:themeColor="text1"/>
          <w:spacing w:val="-1"/>
          <w:sz w:val="22"/>
          <w:szCs w:val="22"/>
        </w:rPr>
        <w:t>10</w:t>
      </w:r>
      <w:r w:rsidR="0031079E" w:rsidRPr="00196D8D">
        <w:rPr>
          <w:b/>
          <w:bCs/>
          <w:color w:val="000000" w:themeColor="text1"/>
          <w:sz w:val="22"/>
          <w:szCs w:val="22"/>
        </w:rPr>
        <w:t>.</w:t>
      </w:r>
      <w:r w:rsidR="00967569" w:rsidRPr="00196D8D">
        <w:rPr>
          <w:b/>
          <w:bCs/>
          <w:color w:val="000000" w:themeColor="text1"/>
          <w:spacing w:val="49"/>
          <w:sz w:val="22"/>
          <w:szCs w:val="22"/>
        </w:rPr>
        <w:tab/>
      </w:r>
      <w:r w:rsidR="0031079E" w:rsidRPr="00196D8D">
        <w:rPr>
          <w:b/>
          <w:bCs/>
          <w:color w:val="000000" w:themeColor="text1"/>
          <w:spacing w:val="-1"/>
          <w:sz w:val="22"/>
          <w:szCs w:val="22"/>
        </w:rPr>
        <w:t>C</w:t>
      </w:r>
      <w:r w:rsidR="0031079E" w:rsidRPr="00196D8D">
        <w:rPr>
          <w:b/>
          <w:bCs/>
          <w:color w:val="000000" w:themeColor="text1"/>
          <w:sz w:val="22"/>
          <w:szCs w:val="22"/>
        </w:rPr>
        <w:t>a</w:t>
      </w:r>
      <w:r w:rsidR="0031079E" w:rsidRPr="00196D8D">
        <w:rPr>
          <w:b/>
          <w:bCs/>
          <w:color w:val="000000" w:themeColor="text1"/>
          <w:spacing w:val="-1"/>
          <w:sz w:val="22"/>
          <w:szCs w:val="22"/>
        </w:rPr>
        <w:t>p</w:t>
      </w:r>
      <w:r w:rsidR="0031079E" w:rsidRPr="00196D8D">
        <w:rPr>
          <w:b/>
          <w:bCs/>
          <w:color w:val="000000" w:themeColor="text1"/>
          <w:sz w:val="22"/>
          <w:szCs w:val="22"/>
        </w:rPr>
        <w:t>a</w:t>
      </w:r>
      <w:r w:rsidR="0031079E" w:rsidRPr="00196D8D">
        <w:rPr>
          <w:b/>
          <w:bCs/>
          <w:color w:val="000000" w:themeColor="text1"/>
          <w:spacing w:val="-1"/>
          <w:sz w:val="22"/>
          <w:szCs w:val="22"/>
        </w:rPr>
        <w:t>c</w:t>
      </w:r>
      <w:r w:rsidR="0031079E" w:rsidRPr="00196D8D">
        <w:rPr>
          <w:b/>
          <w:bCs/>
          <w:color w:val="000000" w:themeColor="text1"/>
          <w:spacing w:val="1"/>
          <w:sz w:val="22"/>
          <w:szCs w:val="22"/>
        </w:rPr>
        <w:t>it</w:t>
      </w:r>
      <w:r w:rsidR="0031079E" w:rsidRPr="00196D8D">
        <w:rPr>
          <w:b/>
          <w:bCs/>
          <w:color w:val="000000" w:themeColor="text1"/>
          <w:sz w:val="22"/>
          <w:szCs w:val="22"/>
        </w:rPr>
        <w:t>y</w:t>
      </w:r>
      <w:r w:rsidR="0031079E" w:rsidRPr="00196D8D">
        <w:rPr>
          <w:b/>
          <w:bCs/>
          <w:color w:val="000000" w:themeColor="text1"/>
          <w:spacing w:val="-4"/>
          <w:sz w:val="22"/>
          <w:szCs w:val="22"/>
        </w:rPr>
        <w:t xml:space="preserve"> </w:t>
      </w:r>
      <w:r w:rsidR="0031079E" w:rsidRPr="00196D8D">
        <w:rPr>
          <w:b/>
          <w:bCs/>
          <w:color w:val="000000" w:themeColor="text1"/>
          <w:spacing w:val="-1"/>
          <w:sz w:val="22"/>
          <w:szCs w:val="22"/>
        </w:rPr>
        <w:t>B</w:t>
      </w:r>
      <w:r w:rsidR="0031079E" w:rsidRPr="00196D8D">
        <w:rPr>
          <w:b/>
          <w:bCs/>
          <w:color w:val="000000" w:themeColor="text1"/>
          <w:sz w:val="22"/>
          <w:szCs w:val="22"/>
        </w:rPr>
        <w:t>ui</w:t>
      </w:r>
      <w:r w:rsidR="0031079E" w:rsidRPr="00196D8D">
        <w:rPr>
          <w:b/>
          <w:bCs/>
          <w:color w:val="000000" w:themeColor="text1"/>
          <w:spacing w:val="1"/>
          <w:sz w:val="22"/>
          <w:szCs w:val="22"/>
        </w:rPr>
        <w:t>l</w:t>
      </w:r>
      <w:r w:rsidR="0031079E" w:rsidRPr="00196D8D">
        <w:rPr>
          <w:b/>
          <w:bCs/>
          <w:color w:val="000000" w:themeColor="text1"/>
          <w:sz w:val="22"/>
          <w:szCs w:val="22"/>
        </w:rPr>
        <w:t>ding</w:t>
      </w:r>
    </w:p>
    <w:p w:rsidR="006E120B" w:rsidRPr="00196D8D" w:rsidRDefault="006E120B" w:rsidP="005F5688">
      <w:pPr>
        <w:widowControl w:val="0"/>
        <w:autoSpaceDE w:val="0"/>
        <w:autoSpaceDN w:val="0"/>
        <w:adjustRightInd w:val="0"/>
        <w:jc w:val="both"/>
        <w:rPr>
          <w:color w:val="000000" w:themeColor="text1"/>
          <w:sz w:val="22"/>
          <w:szCs w:val="22"/>
        </w:rPr>
      </w:pPr>
    </w:p>
    <w:p w:rsidR="00AE68BF" w:rsidRPr="00196D8D" w:rsidRDefault="00AE68BF" w:rsidP="005F5688">
      <w:pPr>
        <w:widowControl w:val="0"/>
        <w:autoSpaceDE w:val="0"/>
        <w:autoSpaceDN w:val="0"/>
        <w:adjustRightInd w:val="0"/>
        <w:ind w:left="567" w:hanging="567"/>
        <w:jc w:val="both"/>
        <w:rPr>
          <w:b/>
          <w:color w:val="000000" w:themeColor="text1"/>
          <w:spacing w:val="-4"/>
          <w:sz w:val="22"/>
          <w:szCs w:val="22"/>
        </w:rPr>
      </w:pPr>
      <w:r w:rsidRPr="00196D8D">
        <w:rPr>
          <w:b/>
          <w:color w:val="000000" w:themeColor="text1"/>
          <w:spacing w:val="-4"/>
          <w:sz w:val="22"/>
          <w:szCs w:val="22"/>
        </w:rPr>
        <w:t>10.1</w:t>
      </w:r>
      <w:r w:rsidRPr="00196D8D">
        <w:rPr>
          <w:b/>
          <w:color w:val="000000" w:themeColor="text1"/>
          <w:spacing w:val="-4"/>
          <w:sz w:val="22"/>
          <w:szCs w:val="22"/>
        </w:rPr>
        <w:tab/>
      </w:r>
      <w:r w:rsidR="004310DE" w:rsidRPr="00196D8D">
        <w:rPr>
          <w:b/>
          <w:color w:val="000000" w:themeColor="text1"/>
          <w:spacing w:val="-4"/>
          <w:sz w:val="22"/>
          <w:szCs w:val="22"/>
        </w:rPr>
        <w:t>Report on the IHO CBSC Meeting</w:t>
      </w:r>
      <w:r w:rsidR="005D2BA1" w:rsidRPr="00196D8D">
        <w:rPr>
          <w:b/>
          <w:color w:val="000000" w:themeColor="text1"/>
          <w:spacing w:val="-4"/>
          <w:sz w:val="22"/>
          <w:szCs w:val="22"/>
        </w:rPr>
        <w:t xml:space="preserve"> and actions </w:t>
      </w:r>
      <w:r w:rsidR="00790DBB" w:rsidRPr="00196D8D">
        <w:rPr>
          <w:i/>
          <w:color w:val="000000" w:themeColor="text1"/>
          <w:spacing w:val="-4"/>
          <w:sz w:val="22"/>
          <w:szCs w:val="22"/>
        </w:rPr>
        <w:t>(doc. SWPHC17</w:t>
      </w:r>
      <w:r w:rsidR="006E120B" w:rsidRPr="00196D8D">
        <w:rPr>
          <w:i/>
          <w:color w:val="000000" w:themeColor="text1"/>
          <w:spacing w:val="-4"/>
          <w:sz w:val="22"/>
          <w:szCs w:val="22"/>
        </w:rPr>
        <w:t>-10.1)</w:t>
      </w:r>
    </w:p>
    <w:p w:rsidR="0005207E" w:rsidRPr="00196D8D" w:rsidRDefault="0005207E" w:rsidP="005F5688">
      <w:pPr>
        <w:widowControl w:val="0"/>
        <w:autoSpaceDE w:val="0"/>
        <w:autoSpaceDN w:val="0"/>
        <w:adjustRightInd w:val="0"/>
        <w:ind w:right="130"/>
        <w:jc w:val="both"/>
        <w:rPr>
          <w:color w:val="000000" w:themeColor="text1"/>
          <w:sz w:val="22"/>
          <w:szCs w:val="22"/>
        </w:rPr>
      </w:pPr>
    </w:p>
    <w:p w:rsidR="00015552" w:rsidRPr="00196D8D" w:rsidRDefault="00015552" w:rsidP="005F5688">
      <w:pPr>
        <w:widowControl w:val="0"/>
        <w:autoSpaceDE w:val="0"/>
        <w:autoSpaceDN w:val="0"/>
        <w:adjustRightInd w:val="0"/>
        <w:ind w:left="571" w:right="133"/>
        <w:jc w:val="both"/>
        <w:rPr>
          <w:color w:val="000000" w:themeColor="text1"/>
          <w:sz w:val="22"/>
          <w:szCs w:val="22"/>
        </w:rPr>
      </w:pPr>
      <w:r w:rsidRPr="00196D8D">
        <w:rPr>
          <w:color w:val="000000" w:themeColor="text1"/>
          <w:sz w:val="22"/>
          <w:szCs w:val="22"/>
        </w:rPr>
        <w:t>Mr. Adam Greenland (SWPHC Capacity Building Coordinator) provided updates on the various aspects of capacity building, as follows:</w:t>
      </w:r>
    </w:p>
    <w:p w:rsidR="00015552" w:rsidRPr="00196D8D" w:rsidRDefault="00015552" w:rsidP="005F5688">
      <w:pPr>
        <w:widowControl w:val="0"/>
        <w:autoSpaceDE w:val="0"/>
        <w:autoSpaceDN w:val="0"/>
        <w:adjustRightInd w:val="0"/>
        <w:ind w:left="571" w:right="133"/>
        <w:jc w:val="both"/>
        <w:rPr>
          <w:color w:val="000000" w:themeColor="text1"/>
          <w:sz w:val="22"/>
          <w:szCs w:val="22"/>
        </w:rPr>
      </w:pPr>
    </w:p>
    <w:p w:rsidR="00062926" w:rsidRPr="00196D8D" w:rsidRDefault="00062926" w:rsidP="005F5688">
      <w:pPr>
        <w:widowControl w:val="0"/>
        <w:autoSpaceDE w:val="0"/>
        <w:autoSpaceDN w:val="0"/>
        <w:adjustRightInd w:val="0"/>
        <w:ind w:left="571" w:right="133"/>
        <w:jc w:val="both"/>
        <w:rPr>
          <w:color w:val="000000" w:themeColor="text1"/>
          <w:sz w:val="22"/>
          <w:szCs w:val="22"/>
          <w:u w:val="single"/>
        </w:rPr>
      </w:pPr>
      <w:r w:rsidRPr="00196D8D">
        <w:rPr>
          <w:color w:val="000000" w:themeColor="text1"/>
          <w:sz w:val="22"/>
          <w:szCs w:val="22"/>
          <w:u w:val="single"/>
        </w:rPr>
        <w:t>IHO-fund</w:t>
      </w:r>
      <w:r w:rsidR="00015552" w:rsidRPr="00196D8D">
        <w:rPr>
          <w:color w:val="000000" w:themeColor="text1"/>
          <w:sz w:val="22"/>
          <w:szCs w:val="22"/>
          <w:u w:val="single"/>
        </w:rPr>
        <w:t xml:space="preserve">ed CB activities </w:t>
      </w:r>
      <w:r w:rsidRPr="00196D8D">
        <w:rPr>
          <w:color w:val="000000" w:themeColor="text1"/>
          <w:sz w:val="22"/>
          <w:szCs w:val="22"/>
          <w:u w:val="single"/>
        </w:rPr>
        <w:t xml:space="preserve">carried </w:t>
      </w:r>
      <w:r w:rsidR="00AA2B76" w:rsidRPr="00196D8D">
        <w:rPr>
          <w:color w:val="000000" w:themeColor="text1"/>
          <w:sz w:val="22"/>
          <w:szCs w:val="22"/>
          <w:u w:val="single"/>
        </w:rPr>
        <w:t xml:space="preserve">out </w:t>
      </w:r>
      <w:r w:rsidR="006E120B" w:rsidRPr="00196D8D">
        <w:rPr>
          <w:color w:val="000000" w:themeColor="text1"/>
          <w:sz w:val="22"/>
          <w:szCs w:val="22"/>
          <w:u w:val="single"/>
        </w:rPr>
        <w:t>since the last SWPHC meeting</w:t>
      </w:r>
    </w:p>
    <w:p w:rsidR="00064EE8" w:rsidRPr="00196D8D" w:rsidRDefault="00064EE8" w:rsidP="005F5688">
      <w:pPr>
        <w:widowControl w:val="0"/>
        <w:autoSpaceDE w:val="0"/>
        <w:autoSpaceDN w:val="0"/>
        <w:adjustRightInd w:val="0"/>
        <w:ind w:left="571" w:right="133"/>
        <w:jc w:val="both"/>
        <w:rPr>
          <w:color w:val="000000" w:themeColor="text1"/>
          <w:sz w:val="16"/>
          <w:szCs w:val="16"/>
          <w:u w:val="single"/>
        </w:rPr>
      </w:pPr>
    </w:p>
    <w:p w:rsidR="00790DBB" w:rsidRPr="00196D8D" w:rsidRDefault="00790DBB" w:rsidP="005F5688">
      <w:pPr>
        <w:pStyle w:val="ListParagraph"/>
        <w:widowControl w:val="0"/>
        <w:numPr>
          <w:ilvl w:val="0"/>
          <w:numId w:val="1"/>
        </w:numPr>
        <w:autoSpaceDE w:val="0"/>
        <w:autoSpaceDN w:val="0"/>
        <w:adjustRightInd w:val="0"/>
        <w:ind w:right="130"/>
        <w:jc w:val="both"/>
        <w:rPr>
          <w:color w:val="000000" w:themeColor="text1"/>
          <w:sz w:val="22"/>
          <w:szCs w:val="22"/>
        </w:rPr>
      </w:pPr>
      <w:r w:rsidRPr="00196D8D">
        <w:rPr>
          <w:color w:val="000000" w:themeColor="text1"/>
          <w:sz w:val="22"/>
          <w:szCs w:val="22"/>
        </w:rPr>
        <w:t>Technical Implementation Visit to Niue</w:t>
      </w:r>
      <w:r w:rsidR="00064EE8" w:rsidRPr="00196D8D">
        <w:rPr>
          <w:color w:val="000000" w:themeColor="text1"/>
          <w:sz w:val="22"/>
          <w:szCs w:val="22"/>
        </w:rPr>
        <w:t xml:space="preserve"> in June 2019</w:t>
      </w:r>
    </w:p>
    <w:p w:rsidR="00AE4029" w:rsidRPr="00196D8D" w:rsidRDefault="00AE4029" w:rsidP="005F5688">
      <w:pPr>
        <w:pStyle w:val="ListParagraph"/>
        <w:widowControl w:val="0"/>
        <w:numPr>
          <w:ilvl w:val="0"/>
          <w:numId w:val="8"/>
        </w:numPr>
        <w:autoSpaceDE w:val="0"/>
        <w:autoSpaceDN w:val="0"/>
        <w:adjustRightInd w:val="0"/>
        <w:ind w:right="130"/>
        <w:jc w:val="both"/>
        <w:rPr>
          <w:color w:val="000000" w:themeColor="text1"/>
          <w:sz w:val="22"/>
          <w:szCs w:val="22"/>
        </w:rPr>
      </w:pPr>
      <w:r w:rsidRPr="00196D8D">
        <w:rPr>
          <w:color w:val="000000" w:themeColor="text1"/>
          <w:sz w:val="22"/>
          <w:szCs w:val="22"/>
        </w:rPr>
        <w:t>Report prepared and submitted</w:t>
      </w:r>
    </w:p>
    <w:p w:rsidR="00790DBB" w:rsidRPr="00196D8D" w:rsidRDefault="00790DBB" w:rsidP="005F5688">
      <w:pPr>
        <w:pStyle w:val="ListParagraph"/>
        <w:widowControl w:val="0"/>
        <w:numPr>
          <w:ilvl w:val="0"/>
          <w:numId w:val="1"/>
        </w:numPr>
        <w:autoSpaceDE w:val="0"/>
        <w:autoSpaceDN w:val="0"/>
        <w:adjustRightInd w:val="0"/>
        <w:ind w:right="130"/>
        <w:jc w:val="both"/>
        <w:rPr>
          <w:color w:val="000000" w:themeColor="text1"/>
          <w:sz w:val="22"/>
          <w:szCs w:val="22"/>
        </w:rPr>
      </w:pPr>
      <w:r w:rsidRPr="00196D8D">
        <w:rPr>
          <w:color w:val="000000" w:themeColor="text1"/>
          <w:sz w:val="22"/>
          <w:szCs w:val="22"/>
        </w:rPr>
        <w:t>Technical Assessment and Advice visit to</w:t>
      </w:r>
      <w:r w:rsidR="00064EE8" w:rsidRPr="00196D8D">
        <w:rPr>
          <w:color w:val="000000" w:themeColor="text1"/>
          <w:sz w:val="22"/>
          <w:szCs w:val="22"/>
        </w:rPr>
        <w:t xml:space="preserve"> </w:t>
      </w:r>
      <w:r w:rsidRPr="00196D8D">
        <w:rPr>
          <w:color w:val="000000" w:themeColor="text1"/>
          <w:sz w:val="22"/>
          <w:szCs w:val="22"/>
        </w:rPr>
        <w:t xml:space="preserve">Palau &amp; Marshall </w:t>
      </w:r>
      <w:r w:rsidR="00064EE8" w:rsidRPr="00196D8D">
        <w:rPr>
          <w:color w:val="000000" w:themeColor="text1"/>
          <w:sz w:val="22"/>
          <w:szCs w:val="22"/>
        </w:rPr>
        <w:t>Islands in August 2019</w:t>
      </w:r>
    </w:p>
    <w:p w:rsidR="00064EE8" w:rsidRPr="00196D8D" w:rsidRDefault="00064EE8" w:rsidP="005F5688">
      <w:pPr>
        <w:pStyle w:val="ListParagraph"/>
        <w:widowControl w:val="0"/>
        <w:numPr>
          <w:ilvl w:val="0"/>
          <w:numId w:val="8"/>
        </w:numPr>
        <w:autoSpaceDE w:val="0"/>
        <w:autoSpaceDN w:val="0"/>
        <w:adjustRightInd w:val="0"/>
        <w:ind w:right="130"/>
        <w:jc w:val="both"/>
        <w:rPr>
          <w:color w:val="000000" w:themeColor="text1"/>
          <w:sz w:val="22"/>
          <w:szCs w:val="22"/>
        </w:rPr>
      </w:pPr>
      <w:r w:rsidRPr="00196D8D">
        <w:rPr>
          <w:color w:val="000000" w:themeColor="text1"/>
          <w:sz w:val="22"/>
          <w:szCs w:val="22"/>
        </w:rPr>
        <w:t>highly successful in raising awareness</w:t>
      </w:r>
    </w:p>
    <w:p w:rsidR="00064EE8" w:rsidRPr="00196D8D" w:rsidRDefault="00790DBB" w:rsidP="005F5688">
      <w:pPr>
        <w:pStyle w:val="ListParagraph"/>
        <w:widowControl w:val="0"/>
        <w:numPr>
          <w:ilvl w:val="0"/>
          <w:numId w:val="1"/>
        </w:numPr>
        <w:autoSpaceDE w:val="0"/>
        <w:autoSpaceDN w:val="0"/>
        <w:adjustRightInd w:val="0"/>
        <w:ind w:right="130"/>
        <w:jc w:val="both"/>
        <w:rPr>
          <w:color w:val="000000" w:themeColor="text1"/>
          <w:sz w:val="22"/>
          <w:szCs w:val="22"/>
        </w:rPr>
      </w:pPr>
      <w:r w:rsidRPr="00196D8D">
        <w:rPr>
          <w:color w:val="000000" w:themeColor="text1"/>
          <w:sz w:val="22"/>
          <w:szCs w:val="22"/>
        </w:rPr>
        <w:t xml:space="preserve">Training </w:t>
      </w:r>
      <w:r w:rsidR="00064EE8" w:rsidRPr="00196D8D">
        <w:rPr>
          <w:color w:val="000000" w:themeColor="text1"/>
          <w:sz w:val="22"/>
          <w:szCs w:val="22"/>
        </w:rPr>
        <w:t>for Trainers on MSI in January 2020</w:t>
      </w:r>
    </w:p>
    <w:p w:rsidR="00790DBB" w:rsidRPr="00196D8D" w:rsidRDefault="00790DBB" w:rsidP="005F5688">
      <w:pPr>
        <w:pStyle w:val="ListParagraph"/>
        <w:widowControl w:val="0"/>
        <w:numPr>
          <w:ilvl w:val="0"/>
          <w:numId w:val="8"/>
        </w:numPr>
        <w:autoSpaceDE w:val="0"/>
        <w:autoSpaceDN w:val="0"/>
        <w:adjustRightInd w:val="0"/>
        <w:ind w:right="130"/>
        <w:jc w:val="both"/>
        <w:rPr>
          <w:color w:val="000000" w:themeColor="text1"/>
          <w:sz w:val="22"/>
          <w:szCs w:val="22"/>
        </w:rPr>
      </w:pPr>
      <w:r w:rsidRPr="00196D8D">
        <w:rPr>
          <w:color w:val="000000" w:themeColor="text1"/>
          <w:sz w:val="22"/>
          <w:szCs w:val="22"/>
        </w:rPr>
        <w:t>M</w:t>
      </w:r>
      <w:r w:rsidR="00064EE8" w:rsidRPr="00196D8D">
        <w:rPr>
          <w:color w:val="000000" w:themeColor="text1"/>
          <w:sz w:val="22"/>
          <w:szCs w:val="22"/>
        </w:rPr>
        <w:t>aritime Safety Authority, Fiji staff member)</w:t>
      </w:r>
    </w:p>
    <w:p w:rsidR="00790DBB" w:rsidRPr="00196D8D" w:rsidRDefault="00064EE8" w:rsidP="005F5688">
      <w:pPr>
        <w:pStyle w:val="ListParagraph"/>
        <w:widowControl w:val="0"/>
        <w:numPr>
          <w:ilvl w:val="0"/>
          <w:numId w:val="1"/>
        </w:numPr>
        <w:autoSpaceDE w:val="0"/>
        <w:autoSpaceDN w:val="0"/>
        <w:adjustRightInd w:val="0"/>
        <w:ind w:right="130"/>
        <w:jc w:val="both"/>
        <w:rPr>
          <w:color w:val="000000" w:themeColor="text1"/>
          <w:sz w:val="22"/>
          <w:szCs w:val="22"/>
        </w:rPr>
      </w:pPr>
      <w:r w:rsidRPr="00196D8D">
        <w:rPr>
          <w:color w:val="000000" w:themeColor="text1"/>
          <w:sz w:val="22"/>
          <w:szCs w:val="22"/>
        </w:rPr>
        <w:t xml:space="preserve">2 Day Technical Workshop Technical </w:t>
      </w:r>
      <w:r w:rsidR="00790DBB" w:rsidRPr="00196D8D">
        <w:rPr>
          <w:color w:val="000000" w:themeColor="text1"/>
          <w:sz w:val="22"/>
          <w:szCs w:val="22"/>
        </w:rPr>
        <w:t>Workshop on MSI for Managers &amp; Disaster Framework for</w:t>
      </w:r>
      <w:r w:rsidRPr="00196D8D">
        <w:rPr>
          <w:color w:val="000000" w:themeColor="text1"/>
          <w:sz w:val="22"/>
          <w:szCs w:val="22"/>
        </w:rPr>
        <w:t xml:space="preserve"> </w:t>
      </w:r>
      <w:r w:rsidR="00790DBB" w:rsidRPr="00196D8D">
        <w:rPr>
          <w:color w:val="000000" w:themeColor="text1"/>
          <w:sz w:val="22"/>
          <w:szCs w:val="22"/>
        </w:rPr>
        <w:t xml:space="preserve">SWPHC </w:t>
      </w:r>
      <w:r w:rsidRPr="00196D8D">
        <w:rPr>
          <w:color w:val="000000" w:themeColor="text1"/>
          <w:sz w:val="22"/>
          <w:szCs w:val="22"/>
        </w:rPr>
        <w:t xml:space="preserve">on 10-11 February 2020 </w:t>
      </w:r>
      <w:r w:rsidR="00790DBB" w:rsidRPr="00196D8D">
        <w:rPr>
          <w:color w:val="000000" w:themeColor="text1"/>
          <w:sz w:val="22"/>
          <w:szCs w:val="22"/>
        </w:rPr>
        <w:t>(link</w:t>
      </w:r>
      <w:r w:rsidRPr="00196D8D">
        <w:rPr>
          <w:color w:val="000000" w:themeColor="text1"/>
          <w:sz w:val="22"/>
          <w:szCs w:val="22"/>
        </w:rPr>
        <w:t>ed with SWPHC17)</w:t>
      </w:r>
    </w:p>
    <w:p w:rsidR="00E65A0B" w:rsidRPr="00196D8D" w:rsidRDefault="00E65A0B" w:rsidP="005F5688">
      <w:pPr>
        <w:widowControl w:val="0"/>
        <w:autoSpaceDE w:val="0"/>
        <w:autoSpaceDN w:val="0"/>
        <w:adjustRightInd w:val="0"/>
        <w:ind w:right="130"/>
        <w:jc w:val="both"/>
        <w:rPr>
          <w:color w:val="000000" w:themeColor="text1"/>
          <w:sz w:val="22"/>
          <w:szCs w:val="22"/>
        </w:rPr>
      </w:pPr>
    </w:p>
    <w:p w:rsidR="00064EE8" w:rsidRPr="00196D8D" w:rsidRDefault="00064EE8" w:rsidP="005F5688">
      <w:pPr>
        <w:pStyle w:val="ListParagraph"/>
        <w:widowControl w:val="0"/>
        <w:autoSpaceDE w:val="0"/>
        <w:autoSpaceDN w:val="0"/>
        <w:adjustRightInd w:val="0"/>
        <w:ind w:left="567" w:right="130"/>
        <w:jc w:val="both"/>
        <w:rPr>
          <w:color w:val="000000" w:themeColor="text1"/>
          <w:sz w:val="22"/>
          <w:szCs w:val="22"/>
          <w:u w:val="single"/>
        </w:rPr>
      </w:pPr>
      <w:r w:rsidRPr="00196D8D">
        <w:rPr>
          <w:color w:val="000000" w:themeColor="text1"/>
          <w:sz w:val="22"/>
          <w:szCs w:val="22"/>
          <w:u w:val="single"/>
        </w:rPr>
        <w:t xml:space="preserve">Non-IHO CB Activities </w:t>
      </w:r>
    </w:p>
    <w:p w:rsidR="00AE4029" w:rsidRPr="00196D8D" w:rsidRDefault="00AE4029" w:rsidP="005F5688">
      <w:pPr>
        <w:pStyle w:val="ListParagraph"/>
        <w:widowControl w:val="0"/>
        <w:autoSpaceDE w:val="0"/>
        <w:autoSpaceDN w:val="0"/>
        <w:adjustRightInd w:val="0"/>
        <w:ind w:left="567" w:right="130"/>
        <w:jc w:val="both"/>
        <w:rPr>
          <w:color w:val="000000" w:themeColor="text1"/>
          <w:sz w:val="16"/>
          <w:szCs w:val="16"/>
          <w:u w:val="single"/>
        </w:rPr>
      </w:pPr>
    </w:p>
    <w:p w:rsidR="00AE4029" w:rsidRPr="00196D8D" w:rsidRDefault="00AE4029" w:rsidP="005F5688">
      <w:pPr>
        <w:pStyle w:val="ListParagraph"/>
        <w:widowControl w:val="0"/>
        <w:numPr>
          <w:ilvl w:val="0"/>
          <w:numId w:val="1"/>
        </w:numPr>
        <w:autoSpaceDE w:val="0"/>
        <w:autoSpaceDN w:val="0"/>
        <w:adjustRightInd w:val="0"/>
        <w:ind w:right="130"/>
        <w:jc w:val="both"/>
        <w:rPr>
          <w:color w:val="000000" w:themeColor="text1"/>
          <w:sz w:val="22"/>
          <w:szCs w:val="22"/>
          <w:u w:val="single"/>
        </w:rPr>
      </w:pPr>
      <w:r w:rsidRPr="00196D8D">
        <w:rPr>
          <w:color w:val="000000" w:themeColor="text1"/>
          <w:sz w:val="22"/>
          <w:szCs w:val="22"/>
        </w:rPr>
        <w:t>New Zealand Aid Programme – Pacific Regional Navigation Initiative (PRNI)</w:t>
      </w:r>
    </w:p>
    <w:p w:rsidR="00AE4029" w:rsidRPr="00196D8D" w:rsidRDefault="00AE4029" w:rsidP="005F5688">
      <w:pPr>
        <w:pStyle w:val="ListParagraph"/>
        <w:widowControl w:val="0"/>
        <w:numPr>
          <w:ilvl w:val="0"/>
          <w:numId w:val="1"/>
        </w:numPr>
        <w:autoSpaceDE w:val="0"/>
        <w:autoSpaceDN w:val="0"/>
        <w:adjustRightInd w:val="0"/>
        <w:ind w:right="130"/>
        <w:jc w:val="both"/>
        <w:rPr>
          <w:color w:val="000000" w:themeColor="text1"/>
          <w:sz w:val="22"/>
          <w:szCs w:val="22"/>
          <w:u w:val="single"/>
        </w:rPr>
      </w:pPr>
      <w:r w:rsidRPr="00196D8D">
        <w:rPr>
          <w:color w:val="000000" w:themeColor="text1"/>
          <w:sz w:val="22"/>
          <w:szCs w:val="22"/>
        </w:rPr>
        <w:t>UK - Commonwealth Marine Economies (CME)</w:t>
      </w:r>
    </w:p>
    <w:p w:rsidR="00064EE8" w:rsidRPr="00196D8D" w:rsidRDefault="00AE4029" w:rsidP="005F5688">
      <w:pPr>
        <w:pStyle w:val="ListParagraph"/>
        <w:widowControl w:val="0"/>
        <w:numPr>
          <w:ilvl w:val="0"/>
          <w:numId w:val="1"/>
        </w:numPr>
        <w:autoSpaceDE w:val="0"/>
        <w:autoSpaceDN w:val="0"/>
        <w:adjustRightInd w:val="0"/>
        <w:ind w:right="130"/>
        <w:jc w:val="both"/>
        <w:rPr>
          <w:color w:val="000000" w:themeColor="text1"/>
          <w:sz w:val="22"/>
          <w:szCs w:val="22"/>
          <w:u w:val="single"/>
        </w:rPr>
      </w:pPr>
      <w:r w:rsidRPr="00196D8D">
        <w:rPr>
          <w:color w:val="000000" w:themeColor="text1"/>
          <w:sz w:val="22"/>
          <w:szCs w:val="22"/>
        </w:rPr>
        <w:t xml:space="preserve">Others SPC, IMO, IALA, </w:t>
      </w:r>
      <w:proofErr w:type="gramStart"/>
      <w:r w:rsidRPr="00196D8D">
        <w:rPr>
          <w:color w:val="000000" w:themeColor="text1"/>
          <w:sz w:val="22"/>
          <w:szCs w:val="22"/>
        </w:rPr>
        <w:t>JICA</w:t>
      </w:r>
      <w:proofErr w:type="gramEnd"/>
      <w:r w:rsidRPr="00196D8D">
        <w:rPr>
          <w:color w:val="000000" w:themeColor="text1"/>
          <w:sz w:val="22"/>
          <w:szCs w:val="22"/>
        </w:rPr>
        <w:t xml:space="preserve"> (email in July 2019 re Category B course in Japan).</w:t>
      </w:r>
    </w:p>
    <w:p w:rsidR="00AE4029" w:rsidRPr="00196D8D" w:rsidRDefault="00AE4029" w:rsidP="005F5688">
      <w:pPr>
        <w:widowControl w:val="0"/>
        <w:autoSpaceDE w:val="0"/>
        <w:autoSpaceDN w:val="0"/>
        <w:adjustRightInd w:val="0"/>
        <w:ind w:right="130"/>
        <w:jc w:val="both"/>
        <w:rPr>
          <w:color w:val="000000" w:themeColor="text1"/>
          <w:sz w:val="22"/>
          <w:szCs w:val="22"/>
          <w:u w:val="single"/>
        </w:rPr>
      </w:pPr>
    </w:p>
    <w:p w:rsidR="00E65A0B" w:rsidRPr="00196D8D" w:rsidRDefault="00015552" w:rsidP="0005207E">
      <w:pPr>
        <w:pStyle w:val="ListParagraph"/>
        <w:widowControl w:val="0"/>
        <w:autoSpaceDE w:val="0"/>
        <w:autoSpaceDN w:val="0"/>
        <w:adjustRightInd w:val="0"/>
        <w:ind w:left="567" w:right="130"/>
        <w:jc w:val="both"/>
        <w:rPr>
          <w:color w:val="000000" w:themeColor="text1"/>
          <w:sz w:val="22"/>
          <w:szCs w:val="22"/>
          <w:u w:val="single"/>
        </w:rPr>
      </w:pPr>
      <w:r w:rsidRPr="00196D8D">
        <w:rPr>
          <w:color w:val="000000" w:themeColor="text1"/>
          <w:sz w:val="22"/>
          <w:szCs w:val="22"/>
          <w:u w:val="single"/>
        </w:rPr>
        <w:t>P</w:t>
      </w:r>
      <w:r w:rsidR="00E65A0B" w:rsidRPr="00196D8D">
        <w:rPr>
          <w:color w:val="000000" w:themeColor="text1"/>
          <w:sz w:val="22"/>
          <w:szCs w:val="22"/>
          <w:u w:val="single"/>
        </w:rPr>
        <w:t>rojects</w:t>
      </w:r>
      <w:r w:rsidRPr="00196D8D">
        <w:rPr>
          <w:color w:val="000000" w:themeColor="text1"/>
          <w:sz w:val="22"/>
          <w:szCs w:val="22"/>
          <w:u w:val="single"/>
        </w:rPr>
        <w:t xml:space="preserve"> </w:t>
      </w:r>
      <w:r w:rsidR="00AE4029" w:rsidRPr="00196D8D">
        <w:rPr>
          <w:color w:val="000000" w:themeColor="text1"/>
          <w:sz w:val="22"/>
          <w:szCs w:val="22"/>
          <w:u w:val="single"/>
        </w:rPr>
        <w:t>submitted to CBSC17</w:t>
      </w:r>
      <w:r w:rsidR="00E65A0B" w:rsidRPr="00196D8D">
        <w:rPr>
          <w:color w:val="000000" w:themeColor="text1"/>
          <w:sz w:val="22"/>
          <w:szCs w:val="22"/>
          <w:u w:val="single"/>
        </w:rPr>
        <w:t xml:space="preserve"> Meeting (</w:t>
      </w:r>
      <w:r w:rsidR="00AE4029" w:rsidRPr="00196D8D">
        <w:rPr>
          <w:color w:val="000000" w:themeColor="text1"/>
          <w:sz w:val="22"/>
          <w:szCs w:val="22"/>
          <w:u w:val="single"/>
        </w:rPr>
        <w:t>Genoa, Italy 29-31 May 2019</w:t>
      </w:r>
      <w:r w:rsidR="00E65A0B" w:rsidRPr="00196D8D">
        <w:rPr>
          <w:color w:val="000000" w:themeColor="text1"/>
          <w:sz w:val="22"/>
          <w:szCs w:val="22"/>
          <w:u w:val="single"/>
        </w:rPr>
        <w:t>)</w:t>
      </w:r>
    </w:p>
    <w:p w:rsidR="00EC0571" w:rsidRPr="00196D8D" w:rsidRDefault="00EC0571" w:rsidP="00EC0571">
      <w:pPr>
        <w:pStyle w:val="ListParagraph"/>
        <w:widowControl w:val="0"/>
        <w:autoSpaceDE w:val="0"/>
        <w:autoSpaceDN w:val="0"/>
        <w:adjustRightInd w:val="0"/>
        <w:ind w:left="851" w:right="130"/>
        <w:jc w:val="both"/>
        <w:rPr>
          <w:color w:val="000000" w:themeColor="text1"/>
          <w:sz w:val="16"/>
          <w:szCs w:val="16"/>
        </w:rPr>
      </w:pPr>
    </w:p>
    <w:p w:rsidR="00AE4029" w:rsidRPr="00196D8D" w:rsidRDefault="00AE4029" w:rsidP="00AE4029">
      <w:pPr>
        <w:pStyle w:val="ListParagraph"/>
        <w:widowControl w:val="0"/>
        <w:autoSpaceDE w:val="0"/>
        <w:autoSpaceDN w:val="0"/>
        <w:adjustRightInd w:val="0"/>
        <w:ind w:left="851" w:right="130"/>
        <w:jc w:val="both"/>
        <w:rPr>
          <w:color w:val="000000" w:themeColor="text1"/>
          <w:sz w:val="22"/>
          <w:szCs w:val="22"/>
        </w:rPr>
      </w:pPr>
      <w:r w:rsidRPr="00196D8D">
        <w:rPr>
          <w:color w:val="000000" w:themeColor="text1"/>
          <w:sz w:val="22"/>
          <w:szCs w:val="22"/>
        </w:rPr>
        <w:t>4 projects (activities) were submitted to the CBSC17 Meeting and 2 were approved</w:t>
      </w:r>
      <w:r w:rsidR="00D7497C" w:rsidRPr="00196D8D">
        <w:rPr>
          <w:color w:val="000000" w:themeColor="text1"/>
          <w:sz w:val="22"/>
          <w:szCs w:val="22"/>
        </w:rPr>
        <w:t>.</w:t>
      </w:r>
    </w:p>
    <w:p w:rsidR="00D7497C" w:rsidRPr="00196D8D" w:rsidRDefault="00D7497C" w:rsidP="00AE4029">
      <w:pPr>
        <w:pStyle w:val="ListParagraph"/>
        <w:widowControl w:val="0"/>
        <w:autoSpaceDE w:val="0"/>
        <w:autoSpaceDN w:val="0"/>
        <w:adjustRightInd w:val="0"/>
        <w:ind w:left="851" w:right="130"/>
        <w:jc w:val="both"/>
        <w:rPr>
          <w:color w:val="000000" w:themeColor="text1"/>
          <w:sz w:val="12"/>
          <w:szCs w:val="12"/>
        </w:rPr>
      </w:pPr>
    </w:p>
    <w:p w:rsidR="00982007" w:rsidRPr="00196D8D" w:rsidRDefault="00AE4029" w:rsidP="007F582A">
      <w:pPr>
        <w:pStyle w:val="ListParagraph"/>
        <w:widowControl w:val="0"/>
        <w:autoSpaceDE w:val="0"/>
        <w:autoSpaceDN w:val="0"/>
        <w:adjustRightInd w:val="0"/>
        <w:ind w:left="1276" w:right="130" w:hanging="283"/>
        <w:jc w:val="both"/>
        <w:rPr>
          <w:color w:val="000000" w:themeColor="text1"/>
          <w:sz w:val="22"/>
          <w:szCs w:val="22"/>
        </w:rPr>
      </w:pPr>
      <w:r w:rsidRPr="00196D8D">
        <w:rPr>
          <w:color w:val="000000" w:themeColor="text1"/>
          <w:sz w:val="22"/>
          <w:szCs w:val="22"/>
        </w:rPr>
        <w:t xml:space="preserve">• </w:t>
      </w:r>
      <w:r w:rsidR="00982007" w:rsidRPr="00196D8D">
        <w:rPr>
          <w:color w:val="000000" w:themeColor="text1"/>
          <w:sz w:val="22"/>
          <w:szCs w:val="22"/>
        </w:rPr>
        <w:tab/>
      </w:r>
      <w:r w:rsidRPr="00196D8D">
        <w:rPr>
          <w:color w:val="000000" w:themeColor="text1"/>
          <w:sz w:val="22"/>
          <w:szCs w:val="22"/>
        </w:rPr>
        <w:t>P-09 2 Day Technical Workshop on MSI for Managers &amp; Disaster</w:t>
      </w:r>
      <w:r w:rsidR="00982007" w:rsidRPr="00196D8D">
        <w:rPr>
          <w:color w:val="000000" w:themeColor="text1"/>
          <w:sz w:val="22"/>
          <w:szCs w:val="22"/>
        </w:rPr>
        <w:t xml:space="preserve"> </w:t>
      </w:r>
      <w:r w:rsidRPr="00196D8D">
        <w:rPr>
          <w:color w:val="000000" w:themeColor="text1"/>
          <w:sz w:val="22"/>
          <w:szCs w:val="22"/>
        </w:rPr>
        <w:t>Framework for SWPHC (link</w:t>
      </w:r>
      <w:r w:rsidR="00D7497C" w:rsidRPr="00196D8D">
        <w:rPr>
          <w:color w:val="000000" w:themeColor="text1"/>
          <w:sz w:val="22"/>
          <w:szCs w:val="22"/>
        </w:rPr>
        <w:t xml:space="preserve">ed with SWPHC17 - Feb 2020) </w:t>
      </w:r>
      <w:r w:rsidR="00982007" w:rsidRPr="00196D8D">
        <w:rPr>
          <w:color w:val="000000" w:themeColor="text1"/>
          <w:sz w:val="22"/>
          <w:szCs w:val="22"/>
        </w:rPr>
        <w:t>–</w:t>
      </w:r>
      <w:r w:rsidR="00D7497C" w:rsidRPr="00196D8D">
        <w:rPr>
          <w:color w:val="000000" w:themeColor="text1"/>
          <w:sz w:val="22"/>
          <w:szCs w:val="22"/>
        </w:rPr>
        <w:t xml:space="preserve"> completed</w:t>
      </w:r>
    </w:p>
    <w:p w:rsidR="00AE4029" w:rsidRPr="00196D8D" w:rsidRDefault="00AE4029" w:rsidP="007F582A">
      <w:pPr>
        <w:pStyle w:val="ListParagraph"/>
        <w:widowControl w:val="0"/>
        <w:autoSpaceDE w:val="0"/>
        <w:autoSpaceDN w:val="0"/>
        <w:adjustRightInd w:val="0"/>
        <w:ind w:left="1276" w:right="130" w:hanging="283"/>
        <w:jc w:val="both"/>
        <w:rPr>
          <w:color w:val="000000" w:themeColor="text1"/>
          <w:sz w:val="22"/>
          <w:szCs w:val="22"/>
        </w:rPr>
      </w:pPr>
      <w:r w:rsidRPr="00196D8D">
        <w:rPr>
          <w:color w:val="000000" w:themeColor="text1"/>
          <w:sz w:val="22"/>
          <w:szCs w:val="22"/>
        </w:rPr>
        <w:t xml:space="preserve">• </w:t>
      </w:r>
      <w:r w:rsidR="00982007" w:rsidRPr="00196D8D">
        <w:rPr>
          <w:color w:val="000000" w:themeColor="text1"/>
          <w:sz w:val="22"/>
          <w:szCs w:val="22"/>
        </w:rPr>
        <w:tab/>
      </w:r>
      <w:r w:rsidRPr="00196D8D">
        <w:rPr>
          <w:color w:val="000000" w:themeColor="text1"/>
          <w:sz w:val="22"/>
          <w:szCs w:val="22"/>
        </w:rPr>
        <w:t>P-06 Training for Trainer</w:t>
      </w:r>
      <w:r w:rsidR="00D7497C" w:rsidRPr="00196D8D">
        <w:rPr>
          <w:color w:val="000000" w:themeColor="text1"/>
          <w:sz w:val="22"/>
          <w:szCs w:val="22"/>
        </w:rPr>
        <w:t>s on MSI (Sunil Kumar MSAF) – completed</w:t>
      </w:r>
    </w:p>
    <w:p w:rsidR="00D7497C" w:rsidRPr="00196D8D" w:rsidRDefault="00D7497C" w:rsidP="007F582A">
      <w:pPr>
        <w:pStyle w:val="ListParagraph"/>
        <w:widowControl w:val="0"/>
        <w:autoSpaceDE w:val="0"/>
        <w:autoSpaceDN w:val="0"/>
        <w:adjustRightInd w:val="0"/>
        <w:ind w:left="851" w:right="130" w:hanging="283"/>
        <w:jc w:val="both"/>
        <w:rPr>
          <w:color w:val="000000" w:themeColor="text1"/>
          <w:sz w:val="12"/>
          <w:szCs w:val="12"/>
        </w:rPr>
      </w:pPr>
    </w:p>
    <w:p w:rsidR="00AE4029" w:rsidRPr="00196D8D" w:rsidRDefault="00AE4029" w:rsidP="007F582A">
      <w:pPr>
        <w:pStyle w:val="ListParagraph"/>
        <w:widowControl w:val="0"/>
        <w:autoSpaceDE w:val="0"/>
        <w:autoSpaceDN w:val="0"/>
        <w:adjustRightInd w:val="0"/>
        <w:ind w:left="851" w:right="130" w:hanging="283"/>
        <w:jc w:val="both"/>
        <w:rPr>
          <w:color w:val="000000" w:themeColor="text1"/>
          <w:sz w:val="22"/>
          <w:szCs w:val="22"/>
        </w:rPr>
      </w:pPr>
      <w:r w:rsidRPr="00196D8D">
        <w:rPr>
          <w:color w:val="000000" w:themeColor="text1"/>
          <w:sz w:val="22"/>
          <w:szCs w:val="22"/>
        </w:rPr>
        <w:t>1 project was carried over from 2019 CBWP</w:t>
      </w:r>
    </w:p>
    <w:p w:rsidR="00AE4029" w:rsidRPr="00196D8D" w:rsidRDefault="00AE4029" w:rsidP="007F582A">
      <w:pPr>
        <w:pStyle w:val="ListParagraph"/>
        <w:widowControl w:val="0"/>
        <w:autoSpaceDE w:val="0"/>
        <w:autoSpaceDN w:val="0"/>
        <w:adjustRightInd w:val="0"/>
        <w:ind w:left="1276" w:right="130" w:hanging="283"/>
        <w:jc w:val="both"/>
        <w:rPr>
          <w:color w:val="000000" w:themeColor="text1"/>
          <w:sz w:val="22"/>
          <w:szCs w:val="22"/>
        </w:rPr>
      </w:pPr>
      <w:r w:rsidRPr="00196D8D">
        <w:rPr>
          <w:color w:val="000000" w:themeColor="text1"/>
          <w:sz w:val="22"/>
          <w:szCs w:val="22"/>
        </w:rPr>
        <w:t xml:space="preserve">• </w:t>
      </w:r>
      <w:r w:rsidR="00982007" w:rsidRPr="00196D8D">
        <w:rPr>
          <w:color w:val="000000" w:themeColor="text1"/>
          <w:sz w:val="22"/>
          <w:szCs w:val="22"/>
        </w:rPr>
        <w:tab/>
      </w:r>
      <w:r w:rsidRPr="00196D8D">
        <w:rPr>
          <w:color w:val="000000" w:themeColor="text1"/>
          <w:sz w:val="22"/>
          <w:szCs w:val="22"/>
        </w:rPr>
        <w:t>A-01 Samoa Technical Implementation Visit (LINZ)</w:t>
      </w:r>
    </w:p>
    <w:p w:rsidR="00D7497C" w:rsidRPr="00196D8D" w:rsidRDefault="00D7497C" w:rsidP="007F582A">
      <w:pPr>
        <w:pStyle w:val="ListParagraph"/>
        <w:widowControl w:val="0"/>
        <w:autoSpaceDE w:val="0"/>
        <w:autoSpaceDN w:val="0"/>
        <w:adjustRightInd w:val="0"/>
        <w:ind w:left="851" w:right="130" w:hanging="283"/>
        <w:jc w:val="both"/>
        <w:rPr>
          <w:color w:val="000000" w:themeColor="text1"/>
          <w:sz w:val="12"/>
          <w:szCs w:val="12"/>
        </w:rPr>
      </w:pPr>
    </w:p>
    <w:p w:rsidR="00D7497C" w:rsidRPr="00196D8D" w:rsidRDefault="00AE4029" w:rsidP="007F582A">
      <w:pPr>
        <w:pStyle w:val="ListParagraph"/>
        <w:widowControl w:val="0"/>
        <w:autoSpaceDE w:val="0"/>
        <w:autoSpaceDN w:val="0"/>
        <w:adjustRightInd w:val="0"/>
        <w:ind w:left="851" w:right="130" w:hanging="283"/>
        <w:jc w:val="both"/>
        <w:rPr>
          <w:color w:val="000000" w:themeColor="text1"/>
          <w:sz w:val="22"/>
          <w:szCs w:val="22"/>
        </w:rPr>
      </w:pPr>
      <w:r w:rsidRPr="00196D8D">
        <w:rPr>
          <w:color w:val="000000" w:themeColor="text1"/>
          <w:sz w:val="22"/>
          <w:szCs w:val="22"/>
        </w:rPr>
        <w:t>2 projects were not funded</w:t>
      </w:r>
      <w:r w:rsidR="00D7497C" w:rsidRPr="00196D8D">
        <w:rPr>
          <w:color w:val="000000" w:themeColor="text1"/>
          <w:sz w:val="22"/>
          <w:szCs w:val="22"/>
        </w:rPr>
        <w:t xml:space="preserve"> </w:t>
      </w:r>
    </w:p>
    <w:p w:rsidR="00AE4029" w:rsidRPr="00196D8D" w:rsidRDefault="00AE4029" w:rsidP="007F582A">
      <w:pPr>
        <w:pStyle w:val="ListParagraph"/>
        <w:widowControl w:val="0"/>
        <w:autoSpaceDE w:val="0"/>
        <w:autoSpaceDN w:val="0"/>
        <w:adjustRightInd w:val="0"/>
        <w:ind w:left="1276" w:right="130" w:hanging="283"/>
        <w:jc w:val="both"/>
        <w:rPr>
          <w:color w:val="000000" w:themeColor="text1"/>
          <w:sz w:val="22"/>
          <w:szCs w:val="22"/>
        </w:rPr>
      </w:pPr>
      <w:r w:rsidRPr="00196D8D">
        <w:rPr>
          <w:color w:val="000000" w:themeColor="text1"/>
          <w:sz w:val="22"/>
          <w:szCs w:val="22"/>
        </w:rPr>
        <w:t xml:space="preserve">• </w:t>
      </w:r>
      <w:r w:rsidR="00982007" w:rsidRPr="00196D8D">
        <w:rPr>
          <w:color w:val="000000" w:themeColor="text1"/>
          <w:sz w:val="22"/>
          <w:szCs w:val="22"/>
        </w:rPr>
        <w:tab/>
      </w:r>
      <w:r w:rsidRPr="00196D8D">
        <w:rPr>
          <w:color w:val="000000" w:themeColor="text1"/>
          <w:sz w:val="22"/>
          <w:szCs w:val="22"/>
        </w:rPr>
        <w:t>P-15 MSI Regional Workshop (LINZ)</w:t>
      </w:r>
    </w:p>
    <w:p w:rsidR="00AE4029" w:rsidRPr="00196D8D" w:rsidRDefault="00AE4029" w:rsidP="007F582A">
      <w:pPr>
        <w:pStyle w:val="ListParagraph"/>
        <w:widowControl w:val="0"/>
        <w:autoSpaceDE w:val="0"/>
        <w:autoSpaceDN w:val="0"/>
        <w:adjustRightInd w:val="0"/>
        <w:ind w:left="1276" w:right="130" w:hanging="283"/>
        <w:jc w:val="both"/>
        <w:rPr>
          <w:color w:val="000000" w:themeColor="text1"/>
          <w:sz w:val="22"/>
          <w:szCs w:val="22"/>
        </w:rPr>
      </w:pPr>
      <w:r w:rsidRPr="00196D8D">
        <w:rPr>
          <w:color w:val="000000" w:themeColor="text1"/>
          <w:sz w:val="22"/>
          <w:szCs w:val="22"/>
        </w:rPr>
        <w:t xml:space="preserve">• </w:t>
      </w:r>
      <w:r w:rsidR="00011160" w:rsidRPr="00196D8D">
        <w:rPr>
          <w:color w:val="000000" w:themeColor="text1"/>
          <w:sz w:val="22"/>
          <w:szCs w:val="22"/>
        </w:rPr>
        <w:tab/>
      </w:r>
      <w:r w:rsidRPr="00196D8D">
        <w:rPr>
          <w:color w:val="000000" w:themeColor="text1"/>
          <w:sz w:val="22"/>
          <w:szCs w:val="22"/>
        </w:rPr>
        <w:t>P-18 Tidal Information Management Training (AHO)</w:t>
      </w:r>
    </w:p>
    <w:p w:rsidR="00EC0571" w:rsidRPr="00196D8D" w:rsidRDefault="00EC0571" w:rsidP="00EC0571">
      <w:pPr>
        <w:widowControl w:val="0"/>
        <w:autoSpaceDE w:val="0"/>
        <w:autoSpaceDN w:val="0"/>
        <w:adjustRightInd w:val="0"/>
        <w:ind w:right="130"/>
        <w:jc w:val="both"/>
        <w:rPr>
          <w:color w:val="000000" w:themeColor="text1"/>
          <w:sz w:val="22"/>
          <w:szCs w:val="22"/>
        </w:rPr>
      </w:pPr>
    </w:p>
    <w:p w:rsidR="00DF3949" w:rsidRPr="00196D8D" w:rsidRDefault="00DF3949" w:rsidP="00EC0571">
      <w:pPr>
        <w:widowControl w:val="0"/>
        <w:autoSpaceDE w:val="0"/>
        <w:autoSpaceDN w:val="0"/>
        <w:adjustRightInd w:val="0"/>
        <w:ind w:right="130"/>
        <w:jc w:val="both"/>
        <w:rPr>
          <w:b/>
          <w:color w:val="000000" w:themeColor="text1"/>
          <w:sz w:val="22"/>
          <w:szCs w:val="22"/>
        </w:rPr>
      </w:pPr>
      <w:r w:rsidRPr="00196D8D">
        <w:rPr>
          <w:b/>
          <w:color w:val="000000" w:themeColor="text1"/>
          <w:sz w:val="22"/>
          <w:szCs w:val="22"/>
        </w:rPr>
        <w:t>10.2</w:t>
      </w:r>
      <w:r w:rsidRPr="00196D8D">
        <w:rPr>
          <w:b/>
          <w:color w:val="000000" w:themeColor="text1"/>
          <w:sz w:val="22"/>
          <w:szCs w:val="22"/>
        </w:rPr>
        <w:tab/>
        <w:t>Update on the 3-year Capacity Building Plan</w:t>
      </w:r>
      <w:r w:rsidR="006E120B" w:rsidRPr="00196D8D">
        <w:rPr>
          <w:b/>
          <w:color w:val="000000" w:themeColor="text1"/>
          <w:sz w:val="22"/>
          <w:szCs w:val="22"/>
        </w:rPr>
        <w:t xml:space="preserve"> </w:t>
      </w:r>
      <w:r w:rsidR="003D7E2C" w:rsidRPr="00196D8D">
        <w:rPr>
          <w:color w:val="000000" w:themeColor="text1"/>
          <w:sz w:val="22"/>
          <w:szCs w:val="22"/>
        </w:rPr>
        <w:t>(</w:t>
      </w:r>
      <w:r w:rsidR="003D7E2C" w:rsidRPr="00196D8D">
        <w:rPr>
          <w:i/>
          <w:color w:val="000000" w:themeColor="text1"/>
          <w:sz w:val="22"/>
          <w:szCs w:val="22"/>
        </w:rPr>
        <w:t>doc. SWPHC17</w:t>
      </w:r>
      <w:r w:rsidR="006E120B" w:rsidRPr="00196D8D">
        <w:rPr>
          <w:i/>
          <w:color w:val="000000" w:themeColor="text1"/>
          <w:sz w:val="22"/>
          <w:szCs w:val="22"/>
        </w:rPr>
        <w:t>-10.2</w:t>
      </w:r>
      <w:r w:rsidR="006E120B" w:rsidRPr="00196D8D">
        <w:rPr>
          <w:color w:val="000000" w:themeColor="text1"/>
          <w:sz w:val="22"/>
          <w:szCs w:val="22"/>
        </w:rPr>
        <w:t>)</w:t>
      </w:r>
    </w:p>
    <w:p w:rsidR="00DF3949" w:rsidRPr="00196D8D" w:rsidRDefault="00DF3949" w:rsidP="00EC0571">
      <w:pPr>
        <w:widowControl w:val="0"/>
        <w:autoSpaceDE w:val="0"/>
        <w:autoSpaceDN w:val="0"/>
        <w:adjustRightInd w:val="0"/>
        <w:ind w:right="130"/>
        <w:jc w:val="both"/>
        <w:rPr>
          <w:color w:val="000000" w:themeColor="text1"/>
          <w:sz w:val="22"/>
          <w:szCs w:val="22"/>
        </w:rPr>
      </w:pPr>
    </w:p>
    <w:p w:rsidR="00DF3949" w:rsidRPr="00196D8D" w:rsidRDefault="00E73D7A" w:rsidP="00E73D7A">
      <w:pPr>
        <w:widowControl w:val="0"/>
        <w:autoSpaceDE w:val="0"/>
        <w:autoSpaceDN w:val="0"/>
        <w:adjustRightInd w:val="0"/>
        <w:ind w:left="709" w:right="130" w:hanging="709"/>
        <w:jc w:val="both"/>
        <w:rPr>
          <w:color w:val="000000" w:themeColor="text1"/>
          <w:sz w:val="22"/>
          <w:szCs w:val="22"/>
        </w:rPr>
      </w:pPr>
      <w:r w:rsidRPr="00196D8D">
        <w:rPr>
          <w:color w:val="000000" w:themeColor="text1"/>
          <w:sz w:val="22"/>
          <w:szCs w:val="22"/>
        </w:rPr>
        <w:t>10.2.1</w:t>
      </w:r>
      <w:r w:rsidRPr="00196D8D">
        <w:rPr>
          <w:color w:val="000000" w:themeColor="text1"/>
          <w:sz w:val="22"/>
          <w:szCs w:val="22"/>
        </w:rPr>
        <w:tab/>
      </w:r>
      <w:r w:rsidR="00015552" w:rsidRPr="00196D8D">
        <w:rPr>
          <w:color w:val="000000" w:themeColor="text1"/>
          <w:sz w:val="22"/>
          <w:szCs w:val="22"/>
        </w:rPr>
        <w:t>Mr Greenland outlined t</w:t>
      </w:r>
      <w:r w:rsidR="006E120B" w:rsidRPr="00196D8D">
        <w:rPr>
          <w:color w:val="000000" w:themeColor="text1"/>
          <w:sz w:val="22"/>
          <w:szCs w:val="22"/>
        </w:rPr>
        <w:t xml:space="preserve">he planned </w:t>
      </w:r>
      <w:r w:rsidR="00205B18" w:rsidRPr="00196D8D">
        <w:rPr>
          <w:color w:val="000000" w:themeColor="text1"/>
          <w:sz w:val="22"/>
          <w:szCs w:val="22"/>
        </w:rPr>
        <w:t xml:space="preserve">CB activities </w:t>
      </w:r>
      <w:r w:rsidR="00D7497C" w:rsidRPr="00196D8D">
        <w:rPr>
          <w:color w:val="000000" w:themeColor="text1"/>
          <w:sz w:val="22"/>
          <w:szCs w:val="22"/>
        </w:rPr>
        <w:t>for the 2020-2022</w:t>
      </w:r>
      <w:r w:rsidR="003D7E2C" w:rsidRPr="00196D8D">
        <w:rPr>
          <w:color w:val="000000" w:themeColor="text1"/>
          <w:sz w:val="22"/>
          <w:szCs w:val="22"/>
        </w:rPr>
        <w:t xml:space="preserve"> (based on the </w:t>
      </w:r>
      <w:r w:rsidR="0035118E" w:rsidRPr="00196D8D">
        <w:rPr>
          <w:color w:val="000000" w:themeColor="text1"/>
          <w:sz w:val="22"/>
          <w:szCs w:val="22"/>
        </w:rPr>
        <w:t>3-year CB Plan)</w:t>
      </w:r>
      <w:r w:rsidR="00015552" w:rsidRPr="00196D8D">
        <w:rPr>
          <w:color w:val="000000" w:themeColor="text1"/>
          <w:sz w:val="22"/>
          <w:szCs w:val="22"/>
        </w:rPr>
        <w:t>,</w:t>
      </w:r>
      <w:r w:rsidR="00205B18" w:rsidRPr="00196D8D">
        <w:rPr>
          <w:color w:val="000000" w:themeColor="text1"/>
          <w:sz w:val="22"/>
          <w:szCs w:val="22"/>
        </w:rPr>
        <w:t xml:space="preserve"> as follows:</w:t>
      </w:r>
    </w:p>
    <w:p w:rsidR="00205B18" w:rsidRPr="00196D8D" w:rsidRDefault="00205B18" w:rsidP="00DF3949">
      <w:pPr>
        <w:widowControl w:val="0"/>
        <w:autoSpaceDE w:val="0"/>
        <w:autoSpaceDN w:val="0"/>
        <w:adjustRightInd w:val="0"/>
        <w:ind w:left="709" w:right="130"/>
        <w:jc w:val="both"/>
        <w:rPr>
          <w:color w:val="000000" w:themeColor="text1"/>
          <w:sz w:val="16"/>
          <w:szCs w:val="16"/>
        </w:rPr>
      </w:pPr>
    </w:p>
    <w:p w:rsidR="00205B18" w:rsidRPr="00196D8D" w:rsidRDefault="00011160" w:rsidP="00DF3949">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u w:val="single"/>
        </w:rPr>
        <w:t>2020</w:t>
      </w:r>
    </w:p>
    <w:p w:rsidR="000F61DF" w:rsidRPr="00196D8D" w:rsidRDefault="000F61DF" w:rsidP="00011160">
      <w:pPr>
        <w:widowControl w:val="0"/>
        <w:autoSpaceDE w:val="0"/>
        <w:autoSpaceDN w:val="0"/>
        <w:adjustRightInd w:val="0"/>
        <w:ind w:left="709" w:right="130"/>
        <w:jc w:val="both"/>
        <w:rPr>
          <w:color w:val="000000" w:themeColor="text1"/>
          <w:sz w:val="8"/>
          <w:szCs w:val="8"/>
        </w:rPr>
      </w:pPr>
    </w:p>
    <w:p w:rsidR="00205B18" w:rsidRPr="00196D8D" w:rsidRDefault="00205B18" w:rsidP="00011160">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rPr>
        <w:t>Technical Implementation Visit to Samoa</w:t>
      </w:r>
      <w:r w:rsidR="00011160" w:rsidRPr="00196D8D">
        <w:rPr>
          <w:color w:val="000000" w:themeColor="text1"/>
          <w:sz w:val="22"/>
          <w:szCs w:val="22"/>
        </w:rPr>
        <w:t xml:space="preserve"> (former 2019 CBWP A-01)</w:t>
      </w:r>
    </w:p>
    <w:p w:rsidR="000F61DF" w:rsidRPr="00196D8D" w:rsidRDefault="000F61DF" w:rsidP="000F61DF">
      <w:pPr>
        <w:widowControl w:val="0"/>
        <w:autoSpaceDE w:val="0"/>
        <w:autoSpaceDN w:val="0"/>
        <w:adjustRightInd w:val="0"/>
        <w:ind w:left="709" w:right="130"/>
        <w:jc w:val="both"/>
        <w:rPr>
          <w:color w:val="000000" w:themeColor="text1"/>
          <w:sz w:val="8"/>
          <w:szCs w:val="8"/>
        </w:rPr>
      </w:pPr>
    </w:p>
    <w:p w:rsidR="008C3EB4" w:rsidRPr="00196D8D" w:rsidRDefault="00205B18" w:rsidP="000F61DF">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rPr>
        <w:t>Also available to IHO MS –</w:t>
      </w:r>
    </w:p>
    <w:p w:rsidR="00011160" w:rsidRPr="00196D8D" w:rsidRDefault="00205B18" w:rsidP="000F61DF">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rPr>
        <w:t xml:space="preserve">(i) </w:t>
      </w:r>
      <w:r w:rsidR="00011160" w:rsidRPr="00196D8D">
        <w:rPr>
          <w:color w:val="000000" w:themeColor="text1"/>
          <w:sz w:val="22"/>
          <w:szCs w:val="22"/>
        </w:rPr>
        <w:t>IHO-Nippon Foundation</w:t>
      </w:r>
      <w:r w:rsidR="000F61DF" w:rsidRPr="00196D8D">
        <w:rPr>
          <w:color w:val="000000" w:themeColor="text1"/>
          <w:sz w:val="22"/>
          <w:szCs w:val="22"/>
        </w:rPr>
        <w:t xml:space="preserve"> </w:t>
      </w:r>
      <w:r w:rsidR="00011160" w:rsidRPr="00196D8D">
        <w:rPr>
          <w:color w:val="000000" w:themeColor="text1"/>
          <w:sz w:val="22"/>
          <w:szCs w:val="22"/>
        </w:rPr>
        <w:t>Geospatial Marine Analysis and</w:t>
      </w:r>
    </w:p>
    <w:p w:rsidR="00011160" w:rsidRPr="00196D8D" w:rsidRDefault="00011160" w:rsidP="000F61DF">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rPr>
        <w:t>Cartography (GEOMAC) Project,</w:t>
      </w:r>
      <w:r w:rsidR="000F61DF" w:rsidRPr="00196D8D">
        <w:rPr>
          <w:color w:val="000000" w:themeColor="text1"/>
          <w:sz w:val="22"/>
          <w:szCs w:val="22"/>
        </w:rPr>
        <w:t xml:space="preserve"> </w:t>
      </w:r>
      <w:r w:rsidRPr="00196D8D">
        <w:rPr>
          <w:color w:val="000000" w:themeColor="text1"/>
          <w:sz w:val="22"/>
          <w:szCs w:val="22"/>
        </w:rPr>
        <w:t>[UKHO]</w:t>
      </w:r>
      <w:r w:rsidR="000F61DF" w:rsidRPr="00196D8D">
        <w:rPr>
          <w:color w:val="000000" w:themeColor="text1"/>
          <w:sz w:val="22"/>
          <w:szCs w:val="22"/>
        </w:rPr>
        <w:t xml:space="preserve"> (</w:t>
      </w:r>
      <w:r w:rsidRPr="00196D8D">
        <w:rPr>
          <w:color w:val="000000" w:themeColor="text1"/>
          <w:sz w:val="22"/>
          <w:szCs w:val="22"/>
        </w:rPr>
        <w:t>IHO CL09/20 by 6 April 2020</w:t>
      </w:r>
      <w:r w:rsidR="000F61DF" w:rsidRPr="00196D8D">
        <w:rPr>
          <w:color w:val="000000" w:themeColor="text1"/>
          <w:sz w:val="22"/>
          <w:szCs w:val="22"/>
        </w:rPr>
        <w:t>)</w:t>
      </w:r>
    </w:p>
    <w:p w:rsidR="00205B18" w:rsidRPr="00196D8D" w:rsidRDefault="000F61DF" w:rsidP="000F61DF">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rPr>
        <w:t xml:space="preserve">(ii) </w:t>
      </w:r>
      <w:r w:rsidR="00011160" w:rsidRPr="00196D8D">
        <w:rPr>
          <w:color w:val="000000" w:themeColor="text1"/>
          <w:sz w:val="22"/>
          <w:szCs w:val="22"/>
        </w:rPr>
        <w:t>IHO-ROK Cat A Hydrographic</w:t>
      </w:r>
      <w:r w:rsidRPr="00196D8D">
        <w:rPr>
          <w:color w:val="000000" w:themeColor="text1"/>
          <w:sz w:val="22"/>
          <w:szCs w:val="22"/>
        </w:rPr>
        <w:t xml:space="preserve"> </w:t>
      </w:r>
      <w:r w:rsidR="00011160" w:rsidRPr="00196D8D">
        <w:rPr>
          <w:color w:val="000000" w:themeColor="text1"/>
          <w:sz w:val="22"/>
          <w:szCs w:val="22"/>
        </w:rPr>
        <w:t xml:space="preserve">Surveyor [USM] IHO </w:t>
      </w:r>
      <w:r w:rsidRPr="00196D8D">
        <w:rPr>
          <w:color w:val="000000" w:themeColor="text1"/>
          <w:sz w:val="22"/>
          <w:szCs w:val="22"/>
        </w:rPr>
        <w:t>(</w:t>
      </w:r>
      <w:r w:rsidR="00011160" w:rsidRPr="00196D8D">
        <w:rPr>
          <w:color w:val="000000" w:themeColor="text1"/>
          <w:sz w:val="22"/>
          <w:szCs w:val="22"/>
        </w:rPr>
        <w:t>CL-49/19 by</w:t>
      </w:r>
      <w:r w:rsidRPr="00196D8D">
        <w:rPr>
          <w:color w:val="000000" w:themeColor="text1"/>
          <w:sz w:val="22"/>
          <w:szCs w:val="22"/>
        </w:rPr>
        <w:t xml:space="preserve"> </w:t>
      </w:r>
      <w:r w:rsidR="00011160" w:rsidRPr="00196D8D">
        <w:rPr>
          <w:color w:val="000000" w:themeColor="text1"/>
          <w:sz w:val="22"/>
          <w:szCs w:val="22"/>
        </w:rPr>
        <w:t>17 Feb 2020</w:t>
      </w:r>
      <w:r w:rsidRPr="00196D8D">
        <w:rPr>
          <w:color w:val="000000" w:themeColor="text1"/>
          <w:sz w:val="22"/>
          <w:szCs w:val="22"/>
        </w:rPr>
        <w:t>)</w:t>
      </w:r>
    </w:p>
    <w:p w:rsidR="000F61DF" w:rsidRPr="00196D8D" w:rsidRDefault="000F61DF" w:rsidP="000F61DF">
      <w:pPr>
        <w:widowControl w:val="0"/>
        <w:autoSpaceDE w:val="0"/>
        <w:autoSpaceDN w:val="0"/>
        <w:adjustRightInd w:val="0"/>
        <w:ind w:left="709" w:right="130"/>
        <w:jc w:val="both"/>
        <w:rPr>
          <w:color w:val="000000" w:themeColor="text1"/>
          <w:sz w:val="8"/>
          <w:szCs w:val="8"/>
        </w:rPr>
      </w:pPr>
    </w:p>
    <w:p w:rsidR="000F61DF" w:rsidRPr="00196D8D" w:rsidRDefault="000F61DF" w:rsidP="009C672D">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rPr>
        <w:t xml:space="preserve">GEBCO Training Project [UNH] </w:t>
      </w:r>
      <w:r w:rsidR="009C672D" w:rsidRPr="00196D8D">
        <w:rPr>
          <w:color w:val="000000" w:themeColor="text1"/>
          <w:sz w:val="22"/>
          <w:szCs w:val="22"/>
        </w:rPr>
        <w:t>(</w:t>
      </w:r>
      <w:r w:rsidRPr="00196D8D">
        <w:rPr>
          <w:color w:val="000000" w:themeColor="text1"/>
          <w:sz w:val="22"/>
          <w:szCs w:val="22"/>
        </w:rPr>
        <w:t>IHO CL11/20 by 31 March</w:t>
      </w:r>
      <w:r w:rsidR="009C672D" w:rsidRPr="00196D8D">
        <w:rPr>
          <w:color w:val="000000" w:themeColor="text1"/>
          <w:sz w:val="22"/>
          <w:szCs w:val="22"/>
        </w:rPr>
        <w:t xml:space="preserve"> </w:t>
      </w:r>
      <w:r w:rsidRPr="00196D8D">
        <w:rPr>
          <w:color w:val="000000" w:themeColor="text1"/>
          <w:sz w:val="22"/>
          <w:szCs w:val="22"/>
        </w:rPr>
        <w:t>2020</w:t>
      </w:r>
      <w:r w:rsidR="009C672D" w:rsidRPr="00196D8D">
        <w:rPr>
          <w:color w:val="000000" w:themeColor="text1"/>
          <w:sz w:val="22"/>
          <w:szCs w:val="22"/>
        </w:rPr>
        <w:t>)</w:t>
      </w:r>
    </w:p>
    <w:p w:rsidR="00695E38" w:rsidRPr="00196D8D" w:rsidRDefault="00695E38" w:rsidP="00DF3949">
      <w:pPr>
        <w:widowControl w:val="0"/>
        <w:autoSpaceDE w:val="0"/>
        <w:autoSpaceDN w:val="0"/>
        <w:adjustRightInd w:val="0"/>
        <w:ind w:left="709" w:right="130"/>
        <w:jc w:val="both"/>
        <w:rPr>
          <w:color w:val="000000" w:themeColor="text1"/>
          <w:sz w:val="16"/>
          <w:szCs w:val="16"/>
        </w:rPr>
      </w:pPr>
    </w:p>
    <w:p w:rsidR="00695E38" w:rsidRPr="00196D8D" w:rsidRDefault="00695E38" w:rsidP="00695E38">
      <w:pPr>
        <w:widowControl w:val="0"/>
        <w:autoSpaceDE w:val="0"/>
        <w:autoSpaceDN w:val="0"/>
        <w:adjustRightInd w:val="0"/>
        <w:ind w:left="709" w:right="130"/>
        <w:jc w:val="both"/>
        <w:rPr>
          <w:color w:val="000000" w:themeColor="text1"/>
          <w:sz w:val="22"/>
          <w:szCs w:val="22"/>
          <w:u w:val="single"/>
        </w:rPr>
      </w:pPr>
      <w:r w:rsidRPr="00196D8D">
        <w:rPr>
          <w:color w:val="000000" w:themeColor="text1"/>
          <w:sz w:val="22"/>
          <w:szCs w:val="22"/>
          <w:u w:val="single"/>
        </w:rPr>
        <w:t>2021</w:t>
      </w:r>
    </w:p>
    <w:p w:rsidR="009C672D" w:rsidRPr="00196D8D" w:rsidRDefault="009C672D" w:rsidP="009C672D">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rPr>
        <w:t xml:space="preserve">2-Day Technical Workshop Governance (linked with SWPHC18) – </w:t>
      </w:r>
      <w:r w:rsidRPr="00196D8D">
        <w:rPr>
          <w:i/>
          <w:color w:val="000000" w:themeColor="text1"/>
          <w:sz w:val="22"/>
          <w:szCs w:val="22"/>
        </w:rPr>
        <w:t>to be confirmed</w:t>
      </w:r>
    </w:p>
    <w:p w:rsidR="009C672D" w:rsidRPr="00196D8D" w:rsidRDefault="009C672D" w:rsidP="009C672D">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rPr>
        <w:t xml:space="preserve">MSI Regional Workshop – </w:t>
      </w:r>
      <w:r w:rsidRPr="00196D8D">
        <w:rPr>
          <w:i/>
          <w:color w:val="000000" w:themeColor="text1"/>
          <w:sz w:val="22"/>
          <w:szCs w:val="22"/>
        </w:rPr>
        <w:t>to be confirmed</w:t>
      </w:r>
    </w:p>
    <w:p w:rsidR="00695E38" w:rsidRPr="00196D8D" w:rsidRDefault="009C672D" w:rsidP="009C672D">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rPr>
        <w:t>+ Other projects to be formulated at SWPHC17</w:t>
      </w:r>
    </w:p>
    <w:p w:rsidR="0035118E" w:rsidRPr="00196D8D" w:rsidRDefault="0035118E" w:rsidP="009C672D">
      <w:pPr>
        <w:widowControl w:val="0"/>
        <w:autoSpaceDE w:val="0"/>
        <w:autoSpaceDN w:val="0"/>
        <w:adjustRightInd w:val="0"/>
        <w:ind w:left="709" w:right="130"/>
        <w:jc w:val="both"/>
        <w:rPr>
          <w:color w:val="000000" w:themeColor="text1"/>
          <w:sz w:val="22"/>
          <w:szCs w:val="22"/>
        </w:rPr>
      </w:pPr>
    </w:p>
    <w:p w:rsidR="0035118E" w:rsidRPr="00196D8D" w:rsidRDefault="0035118E" w:rsidP="0035118E">
      <w:pPr>
        <w:widowControl w:val="0"/>
        <w:autoSpaceDE w:val="0"/>
        <w:autoSpaceDN w:val="0"/>
        <w:adjustRightInd w:val="0"/>
        <w:ind w:left="709" w:right="130"/>
        <w:jc w:val="both"/>
        <w:rPr>
          <w:color w:val="000000" w:themeColor="text1"/>
          <w:sz w:val="22"/>
          <w:szCs w:val="22"/>
          <w:u w:val="single"/>
        </w:rPr>
      </w:pPr>
      <w:r w:rsidRPr="00196D8D">
        <w:rPr>
          <w:color w:val="000000" w:themeColor="text1"/>
          <w:sz w:val="22"/>
          <w:szCs w:val="22"/>
          <w:u w:val="single"/>
        </w:rPr>
        <w:t>2022</w:t>
      </w:r>
    </w:p>
    <w:p w:rsidR="0035118E" w:rsidRPr="00196D8D" w:rsidRDefault="0035118E" w:rsidP="0035118E">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rPr>
        <w:t>2-D</w:t>
      </w:r>
      <w:r w:rsidR="00DE07CF" w:rsidRPr="00196D8D">
        <w:rPr>
          <w:color w:val="000000" w:themeColor="text1"/>
          <w:sz w:val="22"/>
          <w:szCs w:val="22"/>
        </w:rPr>
        <w:t>ay Technical Workshop (linked with SWPHC19</w:t>
      </w:r>
      <w:r w:rsidRPr="00196D8D">
        <w:rPr>
          <w:color w:val="000000" w:themeColor="text1"/>
          <w:sz w:val="22"/>
          <w:szCs w:val="22"/>
        </w:rPr>
        <w:t xml:space="preserve">) </w:t>
      </w:r>
    </w:p>
    <w:p w:rsidR="0035118E" w:rsidRPr="00196D8D" w:rsidRDefault="0035118E" w:rsidP="0035118E">
      <w:pPr>
        <w:widowControl w:val="0"/>
        <w:autoSpaceDE w:val="0"/>
        <w:autoSpaceDN w:val="0"/>
        <w:adjustRightInd w:val="0"/>
        <w:ind w:left="709" w:right="130"/>
        <w:jc w:val="both"/>
        <w:rPr>
          <w:color w:val="000000" w:themeColor="text1"/>
          <w:sz w:val="22"/>
          <w:szCs w:val="22"/>
        </w:rPr>
      </w:pPr>
      <w:r w:rsidRPr="00196D8D">
        <w:rPr>
          <w:color w:val="000000" w:themeColor="text1"/>
          <w:sz w:val="22"/>
          <w:szCs w:val="22"/>
        </w:rPr>
        <w:t>+ Other projects to be formulated at SWPHC17</w:t>
      </w:r>
    </w:p>
    <w:p w:rsidR="00FE7E50" w:rsidRPr="00196D8D" w:rsidRDefault="00FE7E50" w:rsidP="00015552">
      <w:pPr>
        <w:widowControl w:val="0"/>
        <w:autoSpaceDE w:val="0"/>
        <w:autoSpaceDN w:val="0"/>
        <w:adjustRightInd w:val="0"/>
        <w:ind w:right="130"/>
        <w:jc w:val="both"/>
        <w:rPr>
          <w:color w:val="000000" w:themeColor="text1"/>
          <w:sz w:val="22"/>
          <w:szCs w:val="22"/>
        </w:rPr>
      </w:pPr>
    </w:p>
    <w:p w:rsidR="00015552" w:rsidRPr="00196D8D" w:rsidRDefault="00015552" w:rsidP="00015552">
      <w:pPr>
        <w:widowControl w:val="0"/>
        <w:autoSpaceDE w:val="0"/>
        <w:autoSpaceDN w:val="0"/>
        <w:adjustRightInd w:val="0"/>
        <w:ind w:right="130"/>
        <w:jc w:val="both"/>
        <w:rPr>
          <w:b/>
          <w:color w:val="000000" w:themeColor="text1"/>
          <w:sz w:val="22"/>
          <w:szCs w:val="22"/>
        </w:rPr>
      </w:pPr>
      <w:r w:rsidRPr="00196D8D">
        <w:rPr>
          <w:b/>
          <w:color w:val="000000" w:themeColor="text1"/>
          <w:sz w:val="22"/>
          <w:szCs w:val="22"/>
        </w:rPr>
        <w:t>10.3</w:t>
      </w:r>
      <w:r w:rsidRPr="00196D8D">
        <w:rPr>
          <w:b/>
          <w:color w:val="000000" w:themeColor="text1"/>
          <w:sz w:val="22"/>
          <w:szCs w:val="22"/>
        </w:rPr>
        <w:tab/>
        <w:t xml:space="preserve">Future Capacity Building </w:t>
      </w:r>
      <w:r w:rsidR="00DD74D8" w:rsidRPr="00196D8D">
        <w:rPr>
          <w:b/>
          <w:color w:val="000000" w:themeColor="text1"/>
          <w:sz w:val="22"/>
          <w:szCs w:val="22"/>
        </w:rPr>
        <w:t>Activities</w:t>
      </w:r>
    </w:p>
    <w:p w:rsidR="00937742" w:rsidRPr="00196D8D" w:rsidRDefault="00937742" w:rsidP="00015552">
      <w:pPr>
        <w:widowControl w:val="0"/>
        <w:autoSpaceDE w:val="0"/>
        <w:autoSpaceDN w:val="0"/>
        <w:adjustRightInd w:val="0"/>
        <w:ind w:right="130"/>
        <w:jc w:val="both"/>
        <w:rPr>
          <w:b/>
          <w:color w:val="000000" w:themeColor="text1"/>
          <w:sz w:val="22"/>
          <w:szCs w:val="22"/>
        </w:rPr>
      </w:pPr>
    </w:p>
    <w:p w:rsidR="00964EAA" w:rsidRPr="00196D8D" w:rsidRDefault="00937742" w:rsidP="00E73D7A">
      <w:pPr>
        <w:widowControl w:val="0"/>
        <w:autoSpaceDE w:val="0"/>
        <w:autoSpaceDN w:val="0"/>
        <w:adjustRightInd w:val="0"/>
        <w:ind w:left="709" w:right="130" w:hanging="709"/>
        <w:jc w:val="both"/>
        <w:rPr>
          <w:color w:val="000000" w:themeColor="text1"/>
          <w:sz w:val="22"/>
          <w:szCs w:val="22"/>
        </w:rPr>
      </w:pPr>
      <w:r w:rsidRPr="00196D8D">
        <w:rPr>
          <w:color w:val="000000" w:themeColor="text1"/>
          <w:sz w:val="22"/>
          <w:szCs w:val="22"/>
        </w:rPr>
        <w:t>10.3.1</w:t>
      </w:r>
      <w:r w:rsidR="00E73D7A" w:rsidRPr="00196D8D">
        <w:rPr>
          <w:color w:val="000000" w:themeColor="text1"/>
          <w:sz w:val="22"/>
          <w:szCs w:val="22"/>
        </w:rPr>
        <w:tab/>
      </w:r>
      <w:r w:rsidR="006701F9" w:rsidRPr="00196D8D">
        <w:rPr>
          <w:color w:val="000000" w:themeColor="text1"/>
          <w:sz w:val="22"/>
          <w:szCs w:val="22"/>
        </w:rPr>
        <w:t>Mr Greenland stated</w:t>
      </w:r>
      <w:r w:rsidR="00964EAA" w:rsidRPr="00196D8D">
        <w:rPr>
          <w:color w:val="000000" w:themeColor="text1"/>
          <w:sz w:val="22"/>
          <w:szCs w:val="22"/>
        </w:rPr>
        <w:t xml:space="preserve"> that</w:t>
      </w:r>
      <w:r w:rsidR="006701F9" w:rsidRPr="00196D8D">
        <w:rPr>
          <w:color w:val="000000" w:themeColor="text1"/>
          <w:sz w:val="22"/>
          <w:szCs w:val="22"/>
        </w:rPr>
        <w:t>,</w:t>
      </w:r>
      <w:r w:rsidR="00964EAA" w:rsidRPr="00196D8D">
        <w:rPr>
          <w:color w:val="000000" w:themeColor="text1"/>
          <w:sz w:val="22"/>
          <w:szCs w:val="22"/>
        </w:rPr>
        <w:t xml:space="preserve"> </w:t>
      </w:r>
      <w:r w:rsidR="006701F9" w:rsidRPr="00196D8D">
        <w:rPr>
          <w:color w:val="000000" w:themeColor="text1"/>
          <w:sz w:val="22"/>
          <w:szCs w:val="22"/>
        </w:rPr>
        <w:t>based on</w:t>
      </w:r>
      <w:r w:rsidR="008A2DEE" w:rsidRPr="00196D8D">
        <w:rPr>
          <w:color w:val="000000" w:themeColor="text1"/>
          <w:sz w:val="22"/>
          <w:szCs w:val="22"/>
        </w:rPr>
        <w:t xml:space="preserve"> </w:t>
      </w:r>
      <w:r w:rsidR="00B9236A" w:rsidRPr="00196D8D">
        <w:rPr>
          <w:color w:val="000000" w:themeColor="text1"/>
          <w:sz w:val="22"/>
          <w:szCs w:val="22"/>
        </w:rPr>
        <w:t>discussions held durin</w:t>
      </w:r>
      <w:r w:rsidR="0035118E" w:rsidRPr="00196D8D">
        <w:rPr>
          <w:color w:val="000000" w:themeColor="text1"/>
          <w:sz w:val="22"/>
          <w:szCs w:val="22"/>
        </w:rPr>
        <w:t>g the workshop preceding SWPHC17, there is a need for a governance</w:t>
      </w:r>
      <w:r w:rsidR="00CB25E2" w:rsidRPr="00196D8D">
        <w:rPr>
          <w:color w:val="000000" w:themeColor="text1"/>
          <w:sz w:val="22"/>
          <w:szCs w:val="22"/>
        </w:rPr>
        <w:t xml:space="preserve"> workshop</w:t>
      </w:r>
      <w:r w:rsidR="00374498" w:rsidRPr="00196D8D">
        <w:rPr>
          <w:color w:val="000000" w:themeColor="text1"/>
          <w:sz w:val="22"/>
          <w:szCs w:val="22"/>
        </w:rPr>
        <w:t xml:space="preserve">.  </w:t>
      </w:r>
      <w:r w:rsidR="00DD74D8" w:rsidRPr="00196D8D">
        <w:rPr>
          <w:color w:val="000000" w:themeColor="text1"/>
          <w:sz w:val="22"/>
          <w:szCs w:val="22"/>
        </w:rPr>
        <w:t>L</w:t>
      </w:r>
      <w:r w:rsidR="00374498" w:rsidRPr="00196D8D">
        <w:rPr>
          <w:color w:val="000000" w:themeColor="text1"/>
          <w:sz w:val="22"/>
          <w:szCs w:val="22"/>
        </w:rPr>
        <w:t>ack of a legal framework and formal institutional arrangements</w:t>
      </w:r>
      <w:r w:rsidR="00DD74D8" w:rsidRPr="00196D8D">
        <w:rPr>
          <w:color w:val="000000" w:themeColor="text1"/>
          <w:sz w:val="22"/>
          <w:szCs w:val="22"/>
        </w:rPr>
        <w:t xml:space="preserve"> hinder coastal States to meet SOLAS Chapter V obligations. Members agreed to put up a proposal for a </w:t>
      </w:r>
      <w:r w:rsidR="008C3EB4" w:rsidRPr="00196D8D">
        <w:rPr>
          <w:color w:val="000000" w:themeColor="text1"/>
          <w:sz w:val="22"/>
          <w:szCs w:val="22"/>
        </w:rPr>
        <w:t>workshop that will be linked</w:t>
      </w:r>
      <w:r w:rsidR="00DD74D8" w:rsidRPr="00196D8D">
        <w:rPr>
          <w:color w:val="000000" w:themeColor="text1"/>
          <w:sz w:val="22"/>
          <w:szCs w:val="22"/>
        </w:rPr>
        <w:t xml:space="preserve"> to SWPHC18 Meeting.  </w:t>
      </w:r>
      <w:r w:rsidR="00CB25E2" w:rsidRPr="00196D8D">
        <w:rPr>
          <w:color w:val="000000" w:themeColor="text1"/>
          <w:sz w:val="22"/>
          <w:szCs w:val="22"/>
        </w:rPr>
        <w:t xml:space="preserve">The output would be </w:t>
      </w:r>
      <w:r w:rsidR="00DD74D8" w:rsidRPr="00196D8D">
        <w:rPr>
          <w:color w:val="000000" w:themeColor="text1"/>
          <w:sz w:val="22"/>
          <w:szCs w:val="22"/>
        </w:rPr>
        <w:t>a formal plan to establish</w:t>
      </w:r>
      <w:r w:rsidR="00CB25E2" w:rsidRPr="00196D8D">
        <w:rPr>
          <w:color w:val="000000" w:themeColor="text1"/>
          <w:sz w:val="22"/>
          <w:szCs w:val="22"/>
        </w:rPr>
        <w:t xml:space="preserve"> a national plan for hydrographic</w:t>
      </w:r>
      <w:r w:rsidR="00DD74D8" w:rsidRPr="00196D8D">
        <w:rPr>
          <w:color w:val="000000" w:themeColor="text1"/>
          <w:sz w:val="22"/>
          <w:szCs w:val="22"/>
        </w:rPr>
        <w:t xml:space="preserve"> governance</w:t>
      </w:r>
      <w:r w:rsidR="00CB25E2" w:rsidRPr="00196D8D">
        <w:rPr>
          <w:color w:val="000000" w:themeColor="text1"/>
          <w:sz w:val="22"/>
          <w:szCs w:val="22"/>
        </w:rPr>
        <w:t xml:space="preserve"> structure</w:t>
      </w:r>
      <w:r w:rsidR="00374498" w:rsidRPr="00196D8D">
        <w:rPr>
          <w:color w:val="000000" w:themeColor="text1"/>
          <w:sz w:val="22"/>
          <w:szCs w:val="22"/>
        </w:rPr>
        <w:t xml:space="preserve"> in RHC coastal States.</w:t>
      </w:r>
      <w:r w:rsidR="0035118E" w:rsidRPr="00196D8D">
        <w:rPr>
          <w:color w:val="000000" w:themeColor="text1"/>
          <w:sz w:val="22"/>
          <w:szCs w:val="22"/>
        </w:rPr>
        <w:t xml:space="preserve"> </w:t>
      </w:r>
      <w:r w:rsidR="001041CF" w:rsidRPr="00196D8D">
        <w:rPr>
          <w:color w:val="000000" w:themeColor="text1"/>
          <w:sz w:val="22"/>
          <w:szCs w:val="22"/>
        </w:rPr>
        <w:t xml:space="preserve">Another proposal for </w:t>
      </w:r>
      <w:r w:rsidR="00F81E0F" w:rsidRPr="00196D8D">
        <w:rPr>
          <w:color w:val="000000" w:themeColor="text1"/>
          <w:sz w:val="22"/>
          <w:szCs w:val="22"/>
        </w:rPr>
        <w:t>submission</w:t>
      </w:r>
      <w:r w:rsidR="00F12C44" w:rsidRPr="00196D8D">
        <w:rPr>
          <w:color w:val="000000" w:themeColor="text1"/>
          <w:sz w:val="22"/>
          <w:szCs w:val="22"/>
        </w:rPr>
        <w:t xml:space="preserve"> will be a MSI Regional </w:t>
      </w:r>
      <w:r w:rsidR="001041CF" w:rsidRPr="00196D8D">
        <w:rPr>
          <w:color w:val="000000" w:themeColor="text1"/>
          <w:sz w:val="22"/>
          <w:szCs w:val="22"/>
        </w:rPr>
        <w:t>Workshop delivered</w:t>
      </w:r>
      <w:r w:rsidR="00DD74D8" w:rsidRPr="00196D8D">
        <w:rPr>
          <w:color w:val="000000" w:themeColor="text1"/>
          <w:sz w:val="22"/>
          <w:szCs w:val="22"/>
        </w:rPr>
        <w:t xml:space="preserve"> by the NAVAREA Coordin</w:t>
      </w:r>
      <w:r w:rsidR="001041CF" w:rsidRPr="00196D8D">
        <w:rPr>
          <w:color w:val="000000" w:themeColor="text1"/>
          <w:sz w:val="22"/>
          <w:szCs w:val="22"/>
        </w:rPr>
        <w:t>ators</w:t>
      </w:r>
      <w:r w:rsidR="00DD74D8" w:rsidRPr="00196D8D">
        <w:rPr>
          <w:color w:val="000000" w:themeColor="text1"/>
          <w:sz w:val="22"/>
          <w:szCs w:val="22"/>
        </w:rPr>
        <w:t xml:space="preserve">. </w:t>
      </w:r>
    </w:p>
    <w:p w:rsidR="00F12C44" w:rsidRPr="00196D8D" w:rsidRDefault="00F12C44" w:rsidP="00E73D7A">
      <w:pPr>
        <w:widowControl w:val="0"/>
        <w:autoSpaceDE w:val="0"/>
        <w:autoSpaceDN w:val="0"/>
        <w:adjustRightInd w:val="0"/>
        <w:ind w:left="709" w:right="130" w:hanging="709"/>
        <w:jc w:val="both"/>
        <w:rPr>
          <w:color w:val="000000" w:themeColor="text1"/>
          <w:sz w:val="22"/>
          <w:szCs w:val="22"/>
        </w:rPr>
      </w:pPr>
    </w:p>
    <w:p w:rsidR="00F12C44" w:rsidRPr="00196D8D" w:rsidRDefault="00272594" w:rsidP="00E73D7A">
      <w:pPr>
        <w:widowControl w:val="0"/>
        <w:autoSpaceDE w:val="0"/>
        <w:autoSpaceDN w:val="0"/>
        <w:adjustRightInd w:val="0"/>
        <w:ind w:left="709" w:right="130" w:hanging="709"/>
        <w:jc w:val="both"/>
        <w:rPr>
          <w:color w:val="000000" w:themeColor="text1"/>
          <w:sz w:val="22"/>
          <w:szCs w:val="22"/>
        </w:rPr>
      </w:pPr>
      <w:r w:rsidRPr="00196D8D">
        <w:rPr>
          <w:color w:val="000000" w:themeColor="text1"/>
          <w:sz w:val="22"/>
          <w:szCs w:val="22"/>
        </w:rPr>
        <w:t>10.3.2</w:t>
      </w:r>
      <w:r w:rsidRPr="00196D8D">
        <w:rPr>
          <w:color w:val="000000" w:themeColor="text1"/>
          <w:sz w:val="22"/>
          <w:szCs w:val="22"/>
        </w:rPr>
        <w:tab/>
      </w:r>
      <w:r w:rsidR="00355B9E" w:rsidRPr="00196D8D">
        <w:rPr>
          <w:color w:val="000000" w:themeColor="text1"/>
          <w:sz w:val="22"/>
          <w:szCs w:val="22"/>
        </w:rPr>
        <w:t>Mr Alberto Neves</w:t>
      </w:r>
      <w:r w:rsidR="00F12C44" w:rsidRPr="00196D8D">
        <w:rPr>
          <w:color w:val="000000" w:themeColor="text1"/>
          <w:sz w:val="22"/>
          <w:szCs w:val="22"/>
        </w:rPr>
        <w:t xml:space="preserve"> provided a brief explanation regarding the prioritisation of CB submissions made to </w:t>
      </w:r>
      <w:r w:rsidR="00722740" w:rsidRPr="00196D8D">
        <w:rPr>
          <w:color w:val="000000" w:themeColor="text1"/>
          <w:sz w:val="22"/>
          <w:szCs w:val="22"/>
        </w:rPr>
        <w:t xml:space="preserve">IHO </w:t>
      </w:r>
      <w:r w:rsidR="00F12C44" w:rsidRPr="00196D8D">
        <w:rPr>
          <w:color w:val="000000" w:themeColor="text1"/>
          <w:sz w:val="22"/>
          <w:szCs w:val="22"/>
        </w:rPr>
        <w:t>CBSC.</w:t>
      </w:r>
      <w:r w:rsidR="00722740" w:rsidRPr="00196D8D">
        <w:rPr>
          <w:color w:val="000000" w:themeColor="text1"/>
          <w:sz w:val="22"/>
          <w:szCs w:val="22"/>
        </w:rPr>
        <w:t xml:space="preserve">  Capacity Building Procedure 4 outlines a number of points to be considered when evaluating a project/proposal that is submitted.  The points create an objective value that the CBSC will analyse.  The biggest impact is when a</w:t>
      </w:r>
      <w:r w:rsidR="001A1C6B" w:rsidRPr="00196D8D">
        <w:rPr>
          <w:color w:val="000000" w:themeColor="text1"/>
          <w:sz w:val="22"/>
          <w:szCs w:val="22"/>
        </w:rPr>
        <w:t xml:space="preserve"> proposal is in respect of Awareness, Technical Visit, Assessment and MSI.  Trainings in Hydrography and Cartography have a lower priority.  The number of countries benefitting from the activity is </w:t>
      </w:r>
      <w:r w:rsidR="00272FBB" w:rsidRPr="00196D8D">
        <w:rPr>
          <w:color w:val="000000" w:themeColor="text1"/>
          <w:sz w:val="22"/>
          <w:szCs w:val="22"/>
        </w:rPr>
        <w:t>also taken into account</w:t>
      </w:r>
      <w:r w:rsidR="001A1C6B" w:rsidRPr="00196D8D">
        <w:rPr>
          <w:color w:val="000000" w:themeColor="text1"/>
          <w:sz w:val="22"/>
          <w:szCs w:val="22"/>
        </w:rPr>
        <w:t xml:space="preserve"> – higher priority in case</w:t>
      </w:r>
      <w:r w:rsidR="00272FBB" w:rsidRPr="00196D8D">
        <w:rPr>
          <w:color w:val="000000" w:themeColor="text1"/>
          <w:sz w:val="22"/>
          <w:szCs w:val="22"/>
        </w:rPr>
        <w:t xml:space="preserve"> of</w:t>
      </w:r>
      <w:r w:rsidR="001A1C6B" w:rsidRPr="00196D8D">
        <w:rPr>
          <w:color w:val="000000" w:themeColor="text1"/>
          <w:sz w:val="22"/>
          <w:szCs w:val="22"/>
        </w:rPr>
        <w:t xml:space="preserve"> large number</w:t>
      </w:r>
      <w:r w:rsidR="00272FBB" w:rsidRPr="00196D8D">
        <w:rPr>
          <w:color w:val="000000" w:themeColor="text1"/>
          <w:sz w:val="22"/>
          <w:szCs w:val="22"/>
        </w:rPr>
        <w:t xml:space="preserve"> of countries</w:t>
      </w:r>
      <w:r w:rsidR="001A1C6B" w:rsidRPr="00196D8D">
        <w:rPr>
          <w:color w:val="000000" w:themeColor="text1"/>
          <w:sz w:val="22"/>
          <w:szCs w:val="22"/>
        </w:rPr>
        <w:t xml:space="preserve">.  </w:t>
      </w:r>
      <w:r w:rsidR="00272FBB" w:rsidRPr="00196D8D">
        <w:rPr>
          <w:color w:val="000000" w:themeColor="text1"/>
          <w:sz w:val="22"/>
          <w:szCs w:val="22"/>
        </w:rPr>
        <w:t>Another important consideration is the ‘Neediness Factor’, i.e. t</w:t>
      </w:r>
      <w:r w:rsidR="001A1C6B" w:rsidRPr="00196D8D">
        <w:rPr>
          <w:color w:val="000000" w:themeColor="text1"/>
          <w:sz w:val="22"/>
          <w:szCs w:val="22"/>
        </w:rPr>
        <w:t>he GDP Per Capita of the recipient/</w:t>
      </w:r>
      <w:r w:rsidR="00272FBB" w:rsidRPr="00196D8D">
        <w:rPr>
          <w:color w:val="000000" w:themeColor="text1"/>
          <w:sz w:val="22"/>
          <w:szCs w:val="22"/>
        </w:rPr>
        <w:t>s.  The ability to match some resources (cash/ in kind) from the r</w:t>
      </w:r>
      <w:r w:rsidR="00040A6E" w:rsidRPr="00196D8D">
        <w:rPr>
          <w:color w:val="000000" w:themeColor="text1"/>
          <w:sz w:val="22"/>
          <w:szCs w:val="22"/>
        </w:rPr>
        <w:t>egion also accrues a maximum of</w:t>
      </w:r>
      <w:r w:rsidR="00272FBB" w:rsidRPr="00196D8D">
        <w:rPr>
          <w:color w:val="000000" w:themeColor="text1"/>
          <w:sz w:val="22"/>
          <w:szCs w:val="22"/>
        </w:rPr>
        <w:t xml:space="preserve"> 5 points.</w:t>
      </w:r>
    </w:p>
    <w:p w:rsidR="00FE7E50" w:rsidRPr="00196D8D" w:rsidRDefault="00FE7E50" w:rsidP="00A23328">
      <w:pPr>
        <w:widowControl w:val="0"/>
        <w:autoSpaceDE w:val="0"/>
        <w:autoSpaceDN w:val="0"/>
        <w:adjustRightInd w:val="0"/>
        <w:ind w:right="130"/>
        <w:jc w:val="both"/>
        <w:rPr>
          <w:color w:val="000000" w:themeColor="text1"/>
          <w:sz w:val="22"/>
          <w:szCs w:val="22"/>
        </w:rPr>
      </w:pPr>
    </w:p>
    <w:p w:rsidR="00FE7E50" w:rsidRPr="00196D8D" w:rsidRDefault="00937742" w:rsidP="00D84BA9">
      <w:pPr>
        <w:widowControl w:val="0"/>
        <w:autoSpaceDE w:val="0"/>
        <w:autoSpaceDN w:val="0"/>
        <w:adjustRightInd w:val="0"/>
        <w:ind w:left="709" w:right="130" w:hanging="709"/>
        <w:jc w:val="both"/>
        <w:rPr>
          <w:color w:val="000000" w:themeColor="text1"/>
          <w:sz w:val="22"/>
          <w:szCs w:val="22"/>
        </w:rPr>
      </w:pPr>
      <w:r w:rsidRPr="00196D8D">
        <w:rPr>
          <w:color w:val="000000" w:themeColor="text1"/>
          <w:sz w:val="22"/>
          <w:szCs w:val="22"/>
        </w:rPr>
        <w:lastRenderedPageBreak/>
        <w:t>10.3.3</w:t>
      </w:r>
      <w:r w:rsidR="00596230" w:rsidRPr="00196D8D">
        <w:rPr>
          <w:color w:val="000000" w:themeColor="text1"/>
          <w:sz w:val="22"/>
          <w:szCs w:val="22"/>
        </w:rPr>
        <w:tab/>
      </w:r>
      <w:r w:rsidRPr="00196D8D">
        <w:rPr>
          <w:color w:val="000000" w:themeColor="text1"/>
          <w:sz w:val="22"/>
          <w:szCs w:val="22"/>
        </w:rPr>
        <w:t>The Chair requested the coastal States to</w:t>
      </w:r>
      <w:r w:rsidR="00FE7E50" w:rsidRPr="00196D8D">
        <w:rPr>
          <w:color w:val="000000" w:themeColor="text1"/>
          <w:sz w:val="22"/>
          <w:szCs w:val="22"/>
        </w:rPr>
        <w:t xml:space="preserve"> work closely with PCAs regarding their capacity building requirements and prepa</w:t>
      </w:r>
      <w:r w:rsidR="0035118E" w:rsidRPr="00196D8D">
        <w:rPr>
          <w:color w:val="000000" w:themeColor="text1"/>
          <w:sz w:val="22"/>
          <w:szCs w:val="22"/>
        </w:rPr>
        <w:t>re bids for submission to CBSC18</w:t>
      </w:r>
      <w:r w:rsidR="00FE7E50" w:rsidRPr="00196D8D">
        <w:rPr>
          <w:color w:val="000000" w:themeColor="text1"/>
          <w:sz w:val="22"/>
          <w:szCs w:val="22"/>
        </w:rPr>
        <w:t xml:space="preserve"> Mee</w:t>
      </w:r>
      <w:r w:rsidR="0035118E" w:rsidRPr="00196D8D">
        <w:rPr>
          <w:color w:val="000000" w:themeColor="text1"/>
          <w:sz w:val="22"/>
          <w:szCs w:val="22"/>
        </w:rPr>
        <w:t xml:space="preserve">ting to </w:t>
      </w:r>
      <w:proofErr w:type="gramStart"/>
      <w:r w:rsidR="0035118E" w:rsidRPr="00196D8D">
        <w:rPr>
          <w:color w:val="000000" w:themeColor="text1"/>
          <w:sz w:val="22"/>
          <w:szCs w:val="22"/>
        </w:rPr>
        <w:t>be held</w:t>
      </w:r>
      <w:proofErr w:type="gramEnd"/>
      <w:r w:rsidR="0035118E" w:rsidRPr="00196D8D">
        <w:rPr>
          <w:color w:val="000000" w:themeColor="text1"/>
          <w:sz w:val="22"/>
          <w:szCs w:val="22"/>
        </w:rPr>
        <w:t xml:space="preserve"> in May 2020</w:t>
      </w:r>
      <w:r w:rsidR="00FE7E50" w:rsidRPr="00196D8D">
        <w:rPr>
          <w:color w:val="000000" w:themeColor="text1"/>
          <w:sz w:val="22"/>
          <w:szCs w:val="22"/>
        </w:rPr>
        <w:t>.  These are to be forwarded to the CB Coordinator</w:t>
      </w:r>
      <w:r w:rsidR="0035118E" w:rsidRPr="00196D8D">
        <w:rPr>
          <w:color w:val="000000" w:themeColor="text1"/>
          <w:sz w:val="22"/>
          <w:szCs w:val="22"/>
        </w:rPr>
        <w:t xml:space="preserve"> (by 29 February 2020),</w:t>
      </w:r>
      <w:r w:rsidR="00FE7E50" w:rsidRPr="00196D8D">
        <w:rPr>
          <w:color w:val="000000" w:themeColor="text1"/>
          <w:sz w:val="22"/>
          <w:szCs w:val="22"/>
        </w:rPr>
        <w:t xml:space="preserve"> who, in coordination with the </w:t>
      </w:r>
      <w:r w:rsidR="00A23328" w:rsidRPr="00196D8D">
        <w:rPr>
          <w:color w:val="000000" w:themeColor="text1"/>
          <w:sz w:val="22"/>
          <w:szCs w:val="22"/>
        </w:rPr>
        <w:t>Chai</w:t>
      </w:r>
      <w:r w:rsidR="0035118E" w:rsidRPr="00196D8D">
        <w:rPr>
          <w:color w:val="000000" w:themeColor="text1"/>
          <w:sz w:val="22"/>
          <w:szCs w:val="22"/>
        </w:rPr>
        <w:t>r, would submit it to CBSC18 (by 31 March 2020).</w:t>
      </w:r>
    </w:p>
    <w:p w:rsidR="00FE7E50" w:rsidRPr="007C32B8" w:rsidRDefault="00FE7E50" w:rsidP="00D84BA9">
      <w:pPr>
        <w:widowControl w:val="0"/>
        <w:autoSpaceDE w:val="0"/>
        <w:autoSpaceDN w:val="0"/>
        <w:adjustRightInd w:val="0"/>
        <w:ind w:left="709" w:right="130" w:hanging="709"/>
        <w:jc w:val="both"/>
        <w:rPr>
          <w:color w:val="000000" w:themeColor="text1"/>
          <w:sz w:val="22"/>
          <w:szCs w:val="22"/>
        </w:rPr>
      </w:pPr>
    </w:p>
    <w:p w:rsidR="00FE7E50" w:rsidRPr="00CE2E65" w:rsidRDefault="00596230" w:rsidP="00596230">
      <w:pPr>
        <w:widowControl w:val="0"/>
        <w:autoSpaceDE w:val="0"/>
        <w:autoSpaceDN w:val="0"/>
        <w:adjustRightInd w:val="0"/>
        <w:ind w:left="1701" w:right="130" w:hanging="992"/>
        <w:jc w:val="both"/>
        <w:rPr>
          <w:b/>
          <w:color w:val="FF0000"/>
          <w:sz w:val="22"/>
          <w:szCs w:val="22"/>
        </w:rPr>
      </w:pPr>
      <w:r>
        <w:rPr>
          <w:b/>
          <w:color w:val="FF0000"/>
          <w:sz w:val="22"/>
          <w:szCs w:val="22"/>
        </w:rPr>
        <w:t>Action 9:</w:t>
      </w:r>
      <w:r>
        <w:rPr>
          <w:b/>
          <w:color w:val="FF0000"/>
          <w:sz w:val="22"/>
          <w:szCs w:val="22"/>
        </w:rPr>
        <w:tab/>
      </w:r>
      <w:r w:rsidR="00A43328" w:rsidRPr="00CE2E65">
        <w:rPr>
          <w:b/>
          <w:color w:val="FF0000"/>
          <w:sz w:val="22"/>
          <w:szCs w:val="22"/>
        </w:rPr>
        <w:t xml:space="preserve">All members </w:t>
      </w:r>
      <w:r w:rsidR="00FE7E50" w:rsidRPr="00CE2E65">
        <w:rPr>
          <w:b/>
          <w:color w:val="FF0000"/>
          <w:sz w:val="22"/>
          <w:szCs w:val="22"/>
        </w:rPr>
        <w:t xml:space="preserve">to provide CB requests to the CB Coordinator (deadline: </w:t>
      </w:r>
      <w:r w:rsidR="00CE2E65" w:rsidRPr="00CE2E65">
        <w:rPr>
          <w:b/>
          <w:color w:val="FF0000"/>
          <w:sz w:val="22"/>
          <w:szCs w:val="22"/>
        </w:rPr>
        <w:t>29 February 2020</w:t>
      </w:r>
      <w:r w:rsidR="00FE7E50" w:rsidRPr="00CE2E65">
        <w:rPr>
          <w:b/>
          <w:color w:val="FF0000"/>
          <w:sz w:val="22"/>
          <w:szCs w:val="22"/>
        </w:rPr>
        <w:t>).</w:t>
      </w:r>
    </w:p>
    <w:p w:rsidR="00FE7E50" w:rsidRPr="00CE2E65" w:rsidRDefault="00FE7E50" w:rsidP="007A3CF2">
      <w:pPr>
        <w:widowControl w:val="0"/>
        <w:autoSpaceDE w:val="0"/>
        <w:autoSpaceDN w:val="0"/>
        <w:adjustRightInd w:val="0"/>
        <w:ind w:left="709" w:right="130"/>
        <w:jc w:val="both"/>
        <w:rPr>
          <w:b/>
          <w:color w:val="FF0000"/>
          <w:sz w:val="22"/>
          <w:szCs w:val="22"/>
        </w:rPr>
      </w:pPr>
    </w:p>
    <w:p w:rsidR="00FE7E50" w:rsidRPr="00CE2E65" w:rsidRDefault="00CE2E65" w:rsidP="00596230">
      <w:pPr>
        <w:widowControl w:val="0"/>
        <w:autoSpaceDE w:val="0"/>
        <w:autoSpaceDN w:val="0"/>
        <w:adjustRightInd w:val="0"/>
        <w:ind w:left="1701" w:right="130" w:hanging="992"/>
        <w:jc w:val="both"/>
        <w:rPr>
          <w:b/>
          <w:color w:val="FF0000"/>
          <w:sz w:val="22"/>
          <w:szCs w:val="22"/>
        </w:rPr>
      </w:pPr>
      <w:r w:rsidRPr="00CE2E65">
        <w:rPr>
          <w:b/>
          <w:color w:val="FF0000"/>
          <w:sz w:val="22"/>
          <w:szCs w:val="22"/>
        </w:rPr>
        <w:t>Action 10</w:t>
      </w:r>
      <w:r w:rsidR="00596230">
        <w:rPr>
          <w:b/>
          <w:color w:val="FF0000"/>
          <w:sz w:val="22"/>
          <w:szCs w:val="22"/>
        </w:rPr>
        <w:t>:</w:t>
      </w:r>
      <w:r w:rsidR="00596230">
        <w:rPr>
          <w:b/>
          <w:color w:val="FF0000"/>
          <w:sz w:val="22"/>
          <w:szCs w:val="22"/>
        </w:rPr>
        <w:tab/>
      </w:r>
      <w:r w:rsidR="00CD7FD7">
        <w:rPr>
          <w:b/>
          <w:color w:val="FF0000"/>
          <w:sz w:val="22"/>
          <w:szCs w:val="22"/>
        </w:rPr>
        <w:t xml:space="preserve"> </w:t>
      </w:r>
      <w:r w:rsidR="00FE7E50" w:rsidRPr="00CE2E65">
        <w:rPr>
          <w:b/>
          <w:color w:val="FF0000"/>
          <w:sz w:val="22"/>
          <w:szCs w:val="22"/>
        </w:rPr>
        <w:t xml:space="preserve">CB </w:t>
      </w:r>
      <w:r w:rsidRPr="00CE2E65">
        <w:rPr>
          <w:b/>
          <w:color w:val="FF0000"/>
          <w:sz w:val="22"/>
          <w:szCs w:val="22"/>
        </w:rPr>
        <w:t>Coordinator to compile the CB</w:t>
      </w:r>
      <w:r w:rsidR="00FE7E50" w:rsidRPr="00CE2E65">
        <w:rPr>
          <w:b/>
          <w:color w:val="FF0000"/>
          <w:sz w:val="22"/>
          <w:szCs w:val="22"/>
        </w:rPr>
        <w:t xml:space="preserve"> requests for </w:t>
      </w:r>
      <w:r w:rsidR="00937742" w:rsidRPr="00CE2E65">
        <w:rPr>
          <w:b/>
          <w:color w:val="FF0000"/>
          <w:sz w:val="22"/>
          <w:szCs w:val="22"/>
        </w:rPr>
        <w:t>support and submit to t</w:t>
      </w:r>
      <w:r w:rsidRPr="00CE2E65">
        <w:rPr>
          <w:b/>
          <w:color w:val="FF0000"/>
          <w:sz w:val="22"/>
          <w:szCs w:val="22"/>
        </w:rPr>
        <w:t>he CBSC18 Meeting</w:t>
      </w:r>
      <w:r w:rsidR="00FE7E50" w:rsidRPr="00CE2E65">
        <w:rPr>
          <w:b/>
          <w:color w:val="FF0000"/>
          <w:sz w:val="22"/>
          <w:szCs w:val="22"/>
        </w:rPr>
        <w:t xml:space="preserve"> in coordination with t</w:t>
      </w:r>
      <w:r w:rsidRPr="00CE2E65">
        <w:rPr>
          <w:b/>
          <w:color w:val="FF0000"/>
          <w:sz w:val="22"/>
          <w:szCs w:val="22"/>
        </w:rPr>
        <w:t>he Chair (deadline: 31 March 2020</w:t>
      </w:r>
      <w:r w:rsidR="00FE7E50" w:rsidRPr="00CE2E65">
        <w:rPr>
          <w:b/>
          <w:color w:val="FF0000"/>
          <w:sz w:val="22"/>
          <w:szCs w:val="22"/>
        </w:rPr>
        <w:t>).</w:t>
      </w:r>
    </w:p>
    <w:p w:rsidR="0005207E" w:rsidRPr="00196D8D" w:rsidRDefault="0005207E" w:rsidP="00040A6E">
      <w:pPr>
        <w:widowControl w:val="0"/>
        <w:autoSpaceDE w:val="0"/>
        <w:autoSpaceDN w:val="0"/>
        <w:adjustRightInd w:val="0"/>
        <w:ind w:right="133"/>
        <w:jc w:val="both"/>
        <w:rPr>
          <w:color w:val="000000" w:themeColor="text1"/>
          <w:spacing w:val="5"/>
          <w:sz w:val="22"/>
          <w:szCs w:val="22"/>
        </w:rPr>
      </w:pPr>
    </w:p>
    <w:p w:rsidR="00EF4176" w:rsidRPr="00196D8D" w:rsidRDefault="007A3CF2" w:rsidP="007A3CF2">
      <w:pPr>
        <w:ind w:left="709" w:hanging="709"/>
        <w:jc w:val="both"/>
        <w:rPr>
          <w:b/>
          <w:color w:val="000000" w:themeColor="text1"/>
          <w:spacing w:val="5"/>
          <w:sz w:val="22"/>
          <w:szCs w:val="22"/>
        </w:rPr>
      </w:pPr>
      <w:r w:rsidRPr="00196D8D">
        <w:rPr>
          <w:b/>
          <w:color w:val="000000" w:themeColor="text1"/>
          <w:spacing w:val="5"/>
          <w:sz w:val="22"/>
          <w:szCs w:val="22"/>
        </w:rPr>
        <w:t>10.4</w:t>
      </w:r>
      <w:r w:rsidRPr="00196D8D">
        <w:rPr>
          <w:b/>
          <w:color w:val="000000" w:themeColor="text1"/>
          <w:spacing w:val="5"/>
          <w:sz w:val="22"/>
          <w:szCs w:val="22"/>
        </w:rPr>
        <w:tab/>
      </w:r>
      <w:r w:rsidR="00F27B3B" w:rsidRPr="00196D8D">
        <w:rPr>
          <w:b/>
          <w:color w:val="000000" w:themeColor="text1"/>
          <w:spacing w:val="5"/>
          <w:sz w:val="22"/>
          <w:szCs w:val="22"/>
        </w:rPr>
        <w:t>Regional Capacity Building I</w:t>
      </w:r>
      <w:r w:rsidR="00EF4176" w:rsidRPr="00196D8D">
        <w:rPr>
          <w:b/>
          <w:color w:val="000000" w:themeColor="text1"/>
          <w:spacing w:val="5"/>
          <w:sz w:val="22"/>
          <w:szCs w:val="22"/>
        </w:rPr>
        <w:t>nitiatives</w:t>
      </w:r>
    </w:p>
    <w:p w:rsidR="00EF4176" w:rsidRDefault="00EF4176" w:rsidP="007A3CF2">
      <w:pPr>
        <w:ind w:left="709" w:hanging="709"/>
        <w:jc w:val="both"/>
        <w:rPr>
          <w:b/>
          <w:color w:val="000000" w:themeColor="text1"/>
          <w:spacing w:val="5"/>
          <w:sz w:val="22"/>
          <w:szCs w:val="22"/>
        </w:rPr>
      </w:pPr>
    </w:p>
    <w:p w:rsidR="000F3A63" w:rsidRPr="00196D8D" w:rsidRDefault="00177F6F" w:rsidP="00C7213B">
      <w:pPr>
        <w:ind w:left="709"/>
        <w:jc w:val="both"/>
        <w:rPr>
          <w:color w:val="000000" w:themeColor="text1"/>
          <w:spacing w:val="5"/>
          <w:sz w:val="22"/>
          <w:szCs w:val="22"/>
        </w:rPr>
      </w:pPr>
      <w:r w:rsidRPr="00196D8D">
        <w:rPr>
          <w:color w:val="000000" w:themeColor="text1"/>
          <w:spacing w:val="5"/>
          <w:sz w:val="22"/>
          <w:szCs w:val="22"/>
        </w:rPr>
        <w:t xml:space="preserve">THE IHO CB </w:t>
      </w:r>
      <w:r w:rsidR="00DB5C8D" w:rsidRPr="00196D8D">
        <w:rPr>
          <w:color w:val="000000" w:themeColor="text1"/>
          <w:spacing w:val="5"/>
          <w:sz w:val="22"/>
          <w:szCs w:val="22"/>
        </w:rPr>
        <w:t>Strategy</w:t>
      </w:r>
      <w:r w:rsidR="002F690C" w:rsidRPr="00196D8D">
        <w:rPr>
          <w:color w:val="000000" w:themeColor="text1"/>
          <w:spacing w:val="5"/>
          <w:sz w:val="22"/>
          <w:szCs w:val="22"/>
        </w:rPr>
        <w:t xml:space="preserve"> has reference to</w:t>
      </w:r>
      <w:r w:rsidR="00DB5C8D" w:rsidRPr="00196D8D">
        <w:rPr>
          <w:color w:val="000000" w:themeColor="text1"/>
          <w:spacing w:val="5"/>
          <w:sz w:val="22"/>
          <w:szCs w:val="22"/>
        </w:rPr>
        <w:t xml:space="preserve"> </w:t>
      </w:r>
      <w:r w:rsidR="00DE07CF" w:rsidRPr="00196D8D">
        <w:rPr>
          <w:color w:val="000000" w:themeColor="text1"/>
          <w:spacing w:val="5"/>
          <w:sz w:val="22"/>
          <w:szCs w:val="22"/>
        </w:rPr>
        <w:t>Technical</w:t>
      </w:r>
      <w:r w:rsidR="00DB5C8D" w:rsidRPr="00196D8D">
        <w:rPr>
          <w:color w:val="000000" w:themeColor="text1"/>
          <w:spacing w:val="5"/>
          <w:sz w:val="22"/>
          <w:szCs w:val="22"/>
        </w:rPr>
        <w:t xml:space="preserve"> Visits, As</w:t>
      </w:r>
      <w:r w:rsidR="00613A68" w:rsidRPr="00196D8D">
        <w:rPr>
          <w:color w:val="000000" w:themeColor="text1"/>
          <w:spacing w:val="5"/>
          <w:sz w:val="22"/>
          <w:szCs w:val="22"/>
        </w:rPr>
        <w:t>sessments, MSI, etc.  There</w:t>
      </w:r>
      <w:r w:rsidR="00DB5C8D" w:rsidRPr="00196D8D">
        <w:rPr>
          <w:color w:val="000000" w:themeColor="text1"/>
          <w:spacing w:val="5"/>
          <w:sz w:val="22"/>
          <w:szCs w:val="22"/>
        </w:rPr>
        <w:t xml:space="preserve"> have </w:t>
      </w:r>
      <w:r w:rsidR="00613A68" w:rsidRPr="00196D8D">
        <w:rPr>
          <w:color w:val="000000" w:themeColor="text1"/>
          <w:spacing w:val="5"/>
          <w:sz w:val="22"/>
          <w:szCs w:val="22"/>
        </w:rPr>
        <w:t xml:space="preserve">also </w:t>
      </w:r>
      <w:r w:rsidR="00DB5C8D" w:rsidRPr="00196D8D">
        <w:rPr>
          <w:color w:val="000000" w:themeColor="text1"/>
          <w:spacing w:val="5"/>
          <w:sz w:val="22"/>
          <w:szCs w:val="22"/>
        </w:rPr>
        <w:t xml:space="preserve">been discussions to consider capacity building for </w:t>
      </w:r>
      <w:r w:rsidR="00DE07CF" w:rsidRPr="00196D8D">
        <w:rPr>
          <w:color w:val="000000" w:themeColor="text1"/>
          <w:spacing w:val="5"/>
          <w:sz w:val="22"/>
          <w:szCs w:val="22"/>
        </w:rPr>
        <w:t>implementation of S-100 and Disaster Response Framework.</w:t>
      </w:r>
      <w:r w:rsidRPr="00196D8D">
        <w:rPr>
          <w:color w:val="000000" w:themeColor="text1"/>
          <w:spacing w:val="5"/>
          <w:sz w:val="22"/>
          <w:szCs w:val="22"/>
        </w:rPr>
        <w:t xml:space="preserve"> </w:t>
      </w:r>
      <w:r w:rsidR="00DE07CF" w:rsidRPr="00196D8D">
        <w:rPr>
          <w:color w:val="000000" w:themeColor="text1"/>
          <w:spacing w:val="5"/>
          <w:sz w:val="22"/>
          <w:szCs w:val="22"/>
        </w:rPr>
        <w:t xml:space="preserve"> As such </w:t>
      </w:r>
      <w:r w:rsidRPr="00196D8D">
        <w:rPr>
          <w:color w:val="000000" w:themeColor="text1"/>
          <w:spacing w:val="5"/>
          <w:sz w:val="22"/>
          <w:szCs w:val="22"/>
        </w:rPr>
        <w:t>there are several competing needs for capacity building</w:t>
      </w:r>
      <w:r w:rsidR="00DE07CF" w:rsidRPr="00196D8D">
        <w:rPr>
          <w:color w:val="000000" w:themeColor="text1"/>
          <w:spacing w:val="5"/>
          <w:sz w:val="22"/>
          <w:szCs w:val="22"/>
        </w:rPr>
        <w:t xml:space="preserve">, but the funding available </w:t>
      </w:r>
      <w:r w:rsidR="000F3A63" w:rsidRPr="00196D8D">
        <w:rPr>
          <w:color w:val="000000" w:themeColor="text1"/>
          <w:spacing w:val="5"/>
          <w:sz w:val="22"/>
          <w:szCs w:val="22"/>
        </w:rPr>
        <w:t xml:space="preserve">through the </w:t>
      </w:r>
      <w:r w:rsidR="00DE07CF" w:rsidRPr="00196D8D">
        <w:rPr>
          <w:color w:val="000000" w:themeColor="text1"/>
          <w:spacing w:val="5"/>
          <w:sz w:val="22"/>
          <w:szCs w:val="22"/>
        </w:rPr>
        <w:t>IHO CB Fund is limited.</w:t>
      </w:r>
      <w:r w:rsidR="00C7213B" w:rsidRPr="00196D8D">
        <w:rPr>
          <w:color w:val="000000" w:themeColor="text1"/>
          <w:spacing w:val="5"/>
          <w:sz w:val="22"/>
          <w:szCs w:val="22"/>
        </w:rPr>
        <w:t xml:space="preserve">  </w:t>
      </w:r>
      <w:r w:rsidR="000F3A63" w:rsidRPr="00196D8D">
        <w:rPr>
          <w:color w:val="000000" w:themeColor="text1"/>
          <w:spacing w:val="5"/>
          <w:sz w:val="22"/>
          <w:szCs w:val="22"/>
        </w:rPr>
        <w:t>There was need for SWPHC members to be collaborative and look</w:t>
      </w:r>
      <w:r w:rsidR="00EF0CF9" w:rsidRPr="00196D8D">
        <w:rPr>
          <w:color w:val="000000" w:themeColor="text1"/>
          <w:spacing w:val="5"/>
          <w:sz w:val="22"/>
          <w:szCs w:val="22"/>
        </w:rPr>
        <w:t xml:space="preserve"> into other options for continued funding of CB activity in the region.</w:t>
      </w:r>
    </w:p>
    <w:p w:rsidR="00D02E23" w:rsidRPr="00196D8D" w:rsidRDefault="00D02E23" w:rsidP="00CE2E65">
      <w:pPr>
        <w:ind w:left="709"/>
        <w:jc w:val="both"/>
        <w:rPr>
          <w:color w:val="000000" w:themeColor="text1"/>
          <w:spacing w:val="5"/>
          <w:sz w:val="22"/>
          <w:szCs w:val="22"/>
        </w:rPr>
      </w:pPr>
    </w:p>
    <w:p w:rsidR="002A2B83" w:rsidRPr="00196D8D" w:rsidRDefault="00D02E23" w:rsidP="00CE2E65">
      <w:pPr>
        <w:ind w:left="709"/>
        <w:jc w:val="both"/>
        <w:rPr>
          <w:color w:val="000000" w:themeColor="text1"/>
          <w:spacing w:val="5"/>
          <w:sz w:val="22"/>
          <w:szCs w:val="22"/>
        </w:rPr>
      </w:pPr>
      <w:r w:rsidRPr="00196D8D">
        <w:rPr>
          <w:color w:val="000000" w:themeColor="text1"/>
          <w:spacing w:val="5"/>
          <w:sz w:val="22"/>
          <w:szCs w:val="22"/>
        </w:rPr>
        <w:t xml:space="preserve">Mr Samuel Harper </w:t>
      </w:r>
      <w:r w:rsidR="0062700D" w:rsidRPr="00196D8D">
        <w:rPr>
          <w:color w:val="000000" w:themeColor="text1"/>
          <w:spacing w:val="5"/>
          <w:sz w:val="22"/>
          <w:szCs w:val="22"/>
        </w:rPr>
        <w:t>provided a brief</w:t>
      </w:r>
      <w:r w:rsidRPr="00196D8D">
        <w:rPr>
          <w:color w:val="000000" w:themeColor="text1"/>
          <w:spacing w:val="5"/>
          <w:sz w:val="22"/>
          <w:szCs w:val="22"/>
        </w:rPr>
        <w:t xml:space="preserve"> </w:t>
      </w:r>
      <w:r w:rsidR="0062700D" w:rsidRPr="00196D8D">
        <w:rPr>
          <w:color w:val="000000" w:themeColor="text1"/>
          <w:spacing w:val="5"/>
          <w:sz w:val="22"/>
          <w:szCs w:val="22"/>
        </w:rPr>
        <w:t>background to capacity building and the bigger p</w:t>
      </w:r>
      <w:r w:rsidRPr="00196D8D">
        <w:rPr>
          <w:color w:val="000000" w:themeColor="text1"/>
          <w:spacing w:val="5"/>
          <w:sz w:val="22"/>
          <w:szCs w:val="22"/>
        </w:rPr>
        <w:t>icture</w:t>
      </w:r>
      <w:r w:rsidR="00AA2F9E" w:rsidRPr="00196D8D">
        <w:rPr>
          <w:color w:val="000000" w:themeColor="text1"/>
          <w:spacing w:val="5"/>
          <w:sz w:val="22"/>
          <w:szCs w:val="22"/>
        </w:rPr>
        <w:t xml:space="preserve"> </w:t>
      </w:r>
      <w:r w:rsidR="00AA2F9E" w:rsidRPr="00196D8D">
        <w:rPr>
          <w:i/>
          <w:color w:val="000000" w:themeColor="text1"/>
          <w:spacing w:val="5"/>
          <w:sz w:val="22"/>
          <w:szCs w:val="22"/>
        </w:rPr>
        <w:t>(doc. SWPHC17-10.4B)</w:t>
      </w:r>
      <w:r w:rsidR="00040A6E" w:rsidRPr="00196D8D">
        <w:rPr>
          <w:i/>
          <w:color w:val="000000" w:themeColor="text1"/>
          <w:spacing w:val="5"/>
          <w:sz w:val="22"/>
          <w:szCs w:val="22"/>
        </w:rPr>
        <w:t xml:space="preserve">. </w:t>
      </w:r>
      <w:r w:rsidR="00AA2F9E" w:rsidRPr="00196D8D">
        <w:rPr>
          <w:color w:val="000000" w:themeColor="text1"/>
          <w:spacing w:val="5"/>
          <w:sz w:val="22"/>
          <w:szCs w:val="22"/>
        </w:rPr>
        <w:t xml:space="preserve"> </w:t>
      </w:r>
      <w:r w:rsidR="005C36D8" w:rsidRPr="00196D8D">
        <w:rPr>
          <w:color w:val="000000" w:themeColor="text1"/>
          <w:spacing w:val="5"/>
          <w:sz w:val="22"/>
          <w:szCs w:val="22"/>
        </w:rPr>
        <w:t xml:space="preserve">The bathymetric ‘Blue Data’ </w:t>
      </w:r>
      <w:r w:rsidR="0052350B" w:rsidRPr="00196D8D">
        <w:rPr>
          <w:color w:val="000000" w:themeColor="text1"/>
          <w:spacing w:val="5"/>
          <w:sz w:val="22"/>
          <w:szCs w:val="22"/>
        </w:rPr>
        <w:t>collection</w:t>
      </w:r>
      <w:r w:rsidR="005C36D8" w:rsidRPr="00196D8D">
        <w:rPr>
          <w:color w:val="000000" w:themeColor="text1"/>
          <w:spacing w:val="5"/>
          <w:sz w:val="22"/>
          <w:szCs w:val="22"/>
        </w:rPr>
        <w:t xml:space="preserve"> is a keystone activity</w:t>
      </w:r>
      <w:r w:rsidR="0052350B" w:rsidRPr="00196D8D">
        <w:rPr>
          <w:color w:val="000000" w:themeColor="text1"/>
          <w:spacing w:val="5"/>
          <w:sz w:val="22"/>
          <w:szCs w:val="22"/>
        </w:rPr>
        <w:t>/data type</w:t>
      </w:r>
      <w:r w:rsidR="002A2B83" w:rsidRPr="00196D8D">
        <w:rPr>
          <w:color w:val="000000" w:themeColor="text1"/>
          <w:spacing w:val="5"/>
          <w:sz w:val="22"/>
          <w:szCs w:val="22"/>
        </w:rPr>
        <w:t xml:space="preserve"> used to support </w:t>
      </w:r>
      <w:r w:rsidR="005C36D8" w:rsidRPr="00196D8D">
        <w:rPr>
          <w:color w:val="000000" w:themeColor="text1"/>
          <w:spacing w:val="5"/>
          <w:sz w:val="22"/>
          <w:szCs w:val="22"/>
        </w:rPr>
        <w:t>many</w:t>
      </w:r>
      <w:r w:rsidR="0052350B" w:rsidRPr="00196D8D">
        <w:rPr>
          <w:color w:val="000000" w:themeColor="text1"/>
          <w:spacing w:val="5"/>
          <w:sz w:val="22"/>
          <w:szCs w:val="22"/>
        </w:rPr>
        <w:t xml:space="preserve"> </w:t>
      </w:r>
      <w:r w:rsidR="002A2B83" w:rsidRPr="00196D8D">
        <w:rPr>
          <w:color w:val="000000" w:themeColor="text1"/>
          <w:spacing w:val="5"/>
          <w:sz w:val="22"/>
          <w:szCs w:val="22"/>
        </w:rPr>
        <w:t xml:space="preserve">other activities </w:t>
      </w:r>
      <w:r w:rsidR="0052350B" w:rsidRPr="00196D8D">
        <w:rPr>
          <w:color w:val="000000" w:themeColor="text1"/>
          <w:spacing w:val="5"/>
          <w:sz w:val="22"/>
          <w:szCs w:val="22"/>
        </w:rPr>
        <w:t>besides the traditional safety of navigation</w:t>
      </w:r>
      <w:r w:rsidR="002A2B83" w:rsidRPr="00196D8D">
        <w:rPr>
          <w:color w:val="000000" w:themeColor="text1"/>
          <w:spacing w:val="5"/>
          <w:sz w:val="22"/>
          <w:szCs w:val="22"/>
        </w:rPr>
        <w:t>, e.g.:</w:t>
      </w:r>
    </w:p>
    <w:p w:rsidR="002A2B83" w:rsidRPr="00196D8D" w:rsidRDefault="002A2B83" w:rsidP="00F532A6">
      <w:pPr>
        <w:pStyle w:val="ListParagraph"/>
        <w:numPr>
          <w:ilvl w:val="0"/>
          <w:numId w:val="41"/>
        </w:numPr>
        <w:jc w:val="both"/>
        <w:rPr>
          <w:color w:val="000000" w:themeColor="text1"/>
          <w:spacing w:val="5"/>
          <w:sz w:val="22"/>
          <w:szCs w:val="22"/>
        </w:rPr>
      </w:pPr>
      <w:r w:rsidRPr="00196D8D">
        <w:rPr>
          <w:color w:val="000000" w:themeColor="text1"/>
          <w:spacing w:val="5"/>
          <w:sz w:val="22"/>
          <w:szCs w:val="22"/>
        </w:rPr>
        <w:t>Habitat Mapping – Marine Protected Areas, Fisheries Management, Coastal Zoning, Oceans Governance, Sustainable Blue Economy</w:t>
      </w:r>
    </w:p>
    <w:p w:rsidR="002A2B83" w:rsidRPr="00196D8D" w:rsidRDefault="002A2B83" w:rsidP="00F532A6">
      <w:pPr>
        <w:pStyle w:val="ListParagraph"/>
        <w:numPr>
          <w:ilvl w:val="0"/>
          <w:numId w:val="41"/>
        </w:numPr>
        <w:jc w:val="both"/>
        <w:rPr>
          <w:color w:val="000000" w:themeColor="text1"/>
          <w:spacing w:val="5"/>
          <w:sz w:val="22"/>
          <w:szCs w:val="22"/>
        </w:rPr>
      </w:pPr>
      <w:r w:rsidRPr="00196D8D">
        <w:rPr>
          <w:color w:val="000000" w:themeColor="text1"/>
          <w:spacing w:val="5"/>
          <w:sz w:val="22"/>
          <w:szCs w:val="22"/>
        </w:rPr>
        <w:t>Inundation Mapping  – Disaster Preparedness, Situational Awareness, Disaster Response, Seabed Change Assessment, Disaster Recovery.</w:t>
      </w:r>
    </w:p>
    <w:p w:rsidR="00D02E23" w:rsidRPr="00196D8D" w:rsidRDefault="005C36D8" w:rsidP="0078182E">
      <w:pPr>
        <w:ind w:left="709"/>
        <w:jc w:val="both"/>
        <w:rPr>
          <w:color w:val="000000" w:themeColor="text1"/>
          <w:spacing w:val="5"/>
          <w:sz w:val="22"/>
          <w:szCs w:val="22"/>
        </w:rPr>
      </w:pPr>
      <w:r w:rsidRPr="00196D8D">
        <w:rPr>
          <w:color w:val="000000" w:themeColor="text1"/>
          <w:spacing w:val="5"/>
          <w:sz w:val="22"/>
          <w:szCs w:val="22"/>
        </w:rPr>
        <w:t xml:space="preserve"> </w:t>
      </w:r>
      <w:r w:rsidR="0078182E" w:rsidRPr="00196D8D">
        <w:rPr>
          <w:color w:val="000000" w:themeColor="text1"/>
          <w:spacing w:val="5"/>
          <w:sz w:val="22"/>
          <w:szCs w:val="22"/>
        </w:rPr>
        <w:t>G7’s ‘Charlevoix Blueprint for Healthy Oceans, Seas and Resilient Coastal Communities’ explicitly references the need to do more ocean observations, including seabed mapping and custodianship/availability of that data;</w:t>
      </w:r>
    </w:p>
    <w:p w:rsidR="00F26067" w:rsidRPr="00196D8D" w:rsidRDefault="00CE7B5B" w:rsidP="00613A68">
      <w:pPr>
        <w:ind w:left="709"/>
        <w:jc w:val="both"/>
        <w:rPr>
          <w:color w:val="000000" w:themeColor="text1"/>
          <w:spacing w:val="5"/>
          <w:sz w:val="22"/>
          <w:szCs w:val="22"/>
        </w:rPr>
      </w:pPr>
      <w:r w:rsidRPr="00196D8D">
        <w:rPr>
          <w:color w:val="000000" w:themeColor="text1"/>
          <w:spacing w:val="5"/>
          <w:sz w:val="22"/>
          <w:szCs w:val="22"/>
        </w:rPr>
        <w:t>There is an increasing body of international policy that the hydrographi</w:t>
      </w:r>
      <w:r w:rsidR="00EB55DF" w:rsidRPr="00196D8D">
        <w:rPr>
          <w:color w:val="000000" w:themeColor="text1"/>
          <w:spacing w:val="5"/>
          <w:sz w:val="22"/>
          <w:szCs w:val="22"/>
        </w:rPr>
        <w:t>c</w:t>
      </w:r>
      <w:r w:rsidR="00613A68" w:rsidRPr="00196D8D">
        <w:rPr>
          <w:color w:val="000000" w:themeColor="text1"/>
          <w:spacing w:val="5"/>
          <w:sz w:val="22"/>
          <w:szCs w:val="22"/>
        </w:rPr>
        <w:t xml:space="preserve"> community needs to be aware of - particularly the ‘UN Decade of Ocean Science for Sustainable Development (2021-2030)’ and the UN Sustainable Development Goals (SDGs).  </w:t>
      </w:r>
      <w:r w:rsidR="00EB55DF" w:rsidRPr="00196D8D">
        <w:rPr>
          <w:color w:val="000000" w:themeColor="text1"/>
          <w:spacing w:val="5"/>
          <w:sz w:val="22"/>
          <w:szCs w:val="22"/>
        </w:rPr>
        <w:t>Hydrography</w:t>
      </w:r>
      <w:r w:rsidR="00F26067" w:rsidRPr="00196D8D">
        <w:rPr>
          <w:color w:val="000000" w:themeColor="text1"/>
          <w:spacing w:val="5"/>
          <w:sz w:val="22"/>
          <w:szCs w:val="22"/>
        </w:rPr>
        <w:t xml:space="preserve"> and spatial data are essential in underpinning the important decisions </w:t>
      </w:r>
      <w:r w:rsidR="00613A68" w:rsidRPr="00196D8D">
        <w:rPr>
          <w:color w:val="000000" w:themeColor="text1"/>
          <w:spacing w:val="5"/>
          <w:sz w:val="22"/>
          <w:szCs w:val="22"/>
        </w:rPr>
        <w:t xml:space="preserve">to be made in achieving the SDGs as part of the 2030 agenda. In this regard it is worth SWPHC </w:t>
      </w:r>
      <w:r w:rsidR="00F26067" w:rsidRPr="00196D8D">
        <w:rPr>
          <w:color w:val="000000" w:themeColor="text1"/>
          <w:spacing w:val="5"/>
          <w:sz w:val="22"/>
          <w:szCs w:val="22"/>
        </w:rPr>
        <w:t>e</w:t>
      </w:r>
      <w:r w:rsidR="00613A68" w:rsidRPr="00196D8D">
        <w:rPr>
          <w:color w:val="000000" w:themeColor="text1"/>
          <w:spacing w:val="5"/>
          <w:sz w:val="22"/>
          <w:szCs w:val="22"/>
        </w:rPr>
        <w:t>ngaging</w:t>
      </w:r>
      <w:r w:rsidR="00F26067" w:rsidRPr="00196D8D">
        <w:rPr>
          <w:color w:val="000000" w:themeColor="text1"/>
          <w:spacing w:val="5"/>
          <w:sz w:val="22"/>
          <w:szCs w:val="22"/>
        </w:rPr>
        <w:t xml:space="preserve"> with Mr Peter Thomson of Fiji, UN Special Envoy for the Ocean</w:t>
      </w:r>
      <w:r w:rsidR="00722EB1" w:rsidRPr="00196D8D">
        <w:rPr>
          <w:color w:val="000000" w:themeColor="text1"/>
          <w:spacing w:val="5"/>
          <w:sz w:val="22"/>
          <w:szCs w:val="22"/>
        </w:rPr>
        <w:t>, who will be a keynote speaker at the IHO Assembly in April 2020.</w:t>
      </w:r>
    </w:p>
    <w:p w:rsidR="00C31031" w:rsidRPr="00196D8D" w:rsidRDefault="00C31031" w:rsidP="00DF0CD9">
      <w:pPr>
        <w:jc w:val="both"/>
        <w:rPr>
          <w:color w:val="000000" w:themeColor="text1"/>
          <w:spacing w:val="5"/>
          <w:sz w:val="22"/>
          <w:szCs w:val="22"/>
        </w:rPr>
      </w:pPr>
    </w:p>
    <w:p w:rsidR="000F3A63" w:rsidRPr="00196D8D" w:rsidRDefault="00C32116" w:rsidP="00CE2E65">
      <w:pPr>
        <w:ind w:left="709"/>
        <w:jc w:val="both"/>
        <w:rPr>
          <w:color w:val="000000" w:themeColor="text1"/>
          <w:spacing w:val="5"/>
          <w:sz w:val="22"/>
          <w:szCs w:val="22"/>
        </w:rPr>
      </w:pPr>
      <w:r w:rsidRPr="00196D8D">
        <w:rPr>
          <w:color w:val="000000" w:themeColor="text1"/>
          <w:spacing w:val="5"/>
          <w:sz w:val="22"/>
          <w:szCs w:val="22"/>
        </w:rPr>
        <w:t>Mr Thierry st</w:t>
      </w:r>
      <w:r w:rsidR="0078182E" w:rsidRPr="00196D8D">
        <w:rPr>
          <w:color w:val="000000" w:themeColor="text1"/>
          <w:spacing w:val="5"/>
          <w:sz w:val="22"/>
          <w:szCs w:val="22"/>
        </w:rPr>
        <w:t xml:space="preserve">ated that SPC </w:t>
      </w:r>
      <w:r w:rsidR="00272594" w:rsidRPr="00196D8D">
        <w:rPr>
          <w:color w:val="000000" w:themeColor="text1"/>
          <w:spacing w:val="5"/>
          <w:sz w:val="22"/>
          <w:szCs w:val="22"/>
        </w:rPr>
        <w:t>would</w:t>
      </w:r>
      <w:r w:rsidR="0078182E" w:rsidRPr="00196D8D">
        <w:rPr>
          <w:color w:val="000000" w:themeColor="text1"/>
          <w:spacing w:val="5"/>
          <w:sz w:val="22"/>
          <w:szCs w:val="22"/>
        </w:rPr>
        <w:t xml:space="preserve"> organise</w:t>
      </w:r>
      <w:r w:rsidRPr="00196D8D">
        <w:rPr>
          <w:color w:val="000000" w:themeColor="text1"/>
          <w:spacing w:val="5"/>
          <w:sz w:val="22"/>
          <w:szCs w:val="22"/>
        </w:rPr>
        <w:t xml:space="preserve"> a workshop in May 2020 focussing on the needs of science to prepare and implement the UN Decade in the Pacific. </w:t>
      </w:r>
      <w:r w:rsidR="0078182E" w:rsidRPr="00196D8D">
        <w:rPr>
          <w:color w:val="000000" w:themeColor="text1"/>
          <w:spacing w:val="5"/>
          <w:sz w:val="22"/>
          <w:szCs w:val="22"/>
        </w:rPr>
        <w:t xml:space="preserve">It will be </w:t>
      </w:r>
      <w:r w:rsidR="00EF0CF9" w:rsidRPr="00196D8D">
        <w:rPr>
          <w:color w:val="000000" w:themeColor="text1"/>
          <w:spacing w:val="5"/>
          <w:sz w:val="22"/>
          <w:szCs w:val="22"/>
        </w:rPr>
        <w:t xml:space="preserve">exploring opportunity </w:t>
      </w:r>
      <w:r w:rsidR="0078182E" w:rsidRPr="00196D8D">
        <w:rPr>
          <w:color w:val="000000" w:themeColor="text1"/>
          <w:spacing w:val="5"/>
          <w:sz w:val="22"/>
          <w:szCs w:val="22"/>
        </w:rPr>
        <w:t xml:space="preserve">in </w:t>
      </w:r>
      <w:r w:rsidR="00EF0CF9" w:rsidRPr="00196D8D">
        <w:rPr>
          <w:color w:val="000000" w:themeColor="text1"/>
          <w:spacing w:val="5"/>
          <w:sz w:val="22"/>
          <w:szCs w:val="22"/>
        </w:rPr>
        <w:t>gathering partners, industry, stakeholders</w:t>
      </w:r>
      <w:r w:rsidR="00040A6E" w:rsidRPr="00196D8D">
        <w:rPr>
          <w:color w:val="000000" w:themeColor="text1"/>
          <w:spacing w:val="5"/>
          <w:sz w:val="22"/>
          <w:szCs w:val="22"/>
        </w:rPr>
        <w:t xml:space="preserve"> to be involved in this work.</w:t>
      </w:r>
    </w:p>
    <w:p w:rsidR="00DF0CD9" w:rsidRPr="00196D8D" w:rsidRDefault="00DF0CD9" w:rsidP="00CE2E65">
      <w:pPr>
        <w:ind w:left="709"/>
        <w:jc w:val="both"/>
        <w:rPr>
          <w:color w:val="000000" w:themeColor="text1"/>
          <w:spacing w:val="5"/>
          <w:sz w:val="22"/>
          <w:szCs w:val="22"/>
        </w:rPr>
      </w:pPr>
    </w:p>
    <w:p w:rsidR="00DF0CD9" w:rsidRPr="00196D8D" w:rsidRDefault="00DF0CD9" w:rsidP="00DF0CD9">
      <w:pPr>
        <w:ind w:left="567"/>
        <w:jc w:val="both"/>
        <w:rPr>
          <w:color w:val="000000" w:themeColor="text1"/>
          <w:spacing w:val="5"/>
          <w:sz w:val="22"/>
          <w:szCs w:val="22"/>
        </w:rPr>
      </w:pPr>
      <w:r w:rsidRPr="00196D8D">
        <w:rPr>
          <w:color w:val="000000" w:themeColor="text1"/>
          <w:spacing w:val="5"/>
          <w:sz w:val="22"/>
          <w:szCs w:val="22"/>
        </w:rPr>
        <w:t xml:space="preserve">Mr Adam Greenland (CB coordinator) stated it was essential to </w:t>
      </w:r>
      <w:r w:rsidR="00272594" w:rsidRPr="00196D8D">
        <w:rPr>
          <w:color w:val="000000" w:themeColor="text1"/>
          <w:spacing w:val="5"/>
          <w:sz w:val="22"/>
          <w:szCs w:val="22"/>
        </w:rPr>
        <w:t>collaborate</w:t>
      </w:r>
      <w:r w:rsidRPr="00196D8D">
        <w:rPr>
          <w:color w:val="000000" w:themeColor="text1"/>
          <w:spacing w:val="5"/>
          <w:sz w:val="22"/>
          <w:szCs w:val="22"/>
        </w:rPr>
        <w:t xml:space="preserve"> within the region, as well as with IMO and IALA, to address the challenges for implementing the SDGs of the UN Decade of Ocean Science for Sustainable Development.  The meeting agreed that UK and NZ </w:t>
      </w:r>
      <w:r w:rsidR="00272594" w:rsidRPr="00196D8D">
        <w:rPr>
          <w:color w:val="000000" w:themeColor="text1"/>
          <w:spacing w:val="5"/>
          <w:sz w:val="22"/>
          <w:szCs w:val="22"/>
        </w:rPr>
        <w:t>would</w:t>
      </w:r>
      <w:r w:rsidRPr="00196D8D">
        <w:rPr>
          <w:color w:val="000000" w:themeColor="text1"/>
          <w:spacing w:val="5"/>
          <w:sz w:val="22"/>
          <w:szCs w:val="22"/>
        </w:rPr>
        <w:t xml:space="preserve"> work with SPC to look into how the SWPHC should start addressing these challenges.</w:t>
      </w:r>
    </w:p>
    <w:p w:rsidR="00DF0CD9" w:rsidRPr="0078182E" w:rsidRDefault="00DF0CD9" w:rsidP="00CE2E65">
      <w:pPr>
        <w:ind w:left="709"/>
        <w:jc w:val="both"/>
        <w:rPr>
          <w:color w:val="0070C0"/>
          <w:spacing w:val="5"/>
          <w:sz w:val="22"/>
          <w:szCs w:val="22"/>
        </w:rPr>
      </w:pPr>
    </w:p>
    <w:p w:rsidR="00CE2E65" w:rsidRPr="00CE2E65" w:rsidRDefault="00CE2E65" w:rsidP="00DF0CD9">
      <w:pPr>
        <w:ind w:left="1701" w:hanging="1134"/>
        <w:jc w:val="both"/>
        <w:rPr>
          <w:b/>
          <w:color w:val="FF0000"/>
          <w:spacing w:val="5"/>
          <w:sz w:val="22"/>
          <w:szCs w:val="22"/>
        </w:rPr>
      </w:pPr>
      <w:r>
        <w:rPr>
          <w:b/>
          <w:color w:val="FF0000"/>
          <w:spacing w:val="5"/>
          <w:sz w:val="22"/>
          <w:szCs w:val="22"/>
        </w:rPr>
        <w:t>Action 1</w:t>
      </w:r>
      <w:r w:rsidR="00DF0CD9">
        <w:rPr>
          <w:b/>
          <w:color w:val="FF0000"/>
          <w:spacing w:val="5"/>
          <w:sz w:val="22"/>
          <w:szCs w:val="22"/>
        </w:rPr>
        <w:t>1:</w:t>
      </w:r>
      <w:r w:rsidR="00DF0CD9">
        <w:rPr>
          <w:b/>
          <w:color w:val="FF0000"/>
          <w:spacing w:val="5"/>
          <w:sz w:val="22"/>
          <w:szCs w:val="22"/>
        </w:rPr>
        <w:tab/>
      </w:r>
      <w:r w:rsidRPr="00CE2E65">
        <w:rPr>
          <w:b/>
          <w:color w:val="FF0000"/>
          <w:spacing w:val="5"/>
          <w:sz w:val="22"/>
          <w:szCs w:val="22"/>
        </w:rPr>
        <w:t>UK and NZ to work with SPC* and look into how the SWPHC should start addressing the challenges for implementing the SDGs of the UN Decade of Ocean Science for Sustainable Development.</w:t>
      </w:r>
    </w:p>
    <w:p w:rsidR="00CE2E65" w:rsidRPr="00CE2E65" w:rsidRDefault="00CE2E65" w:rsidP="00DF0CD9">
      <w:pPr>
        <w:ind w:left="1701"/>
        <w:jc w:val="both"/>
        <w:rPr>
          <w:b/>
          <w:color w:val="FF0000"/>
          <w:spacing w:val="5"/>
          <w:sz w:val="22"/>
          <w:szCs w:val="22"/>
        </w:rPr>
      </w:pPr>
      <w:r w:rsidRPr="00CE2E65">
        <w:rPr>
          <w:b/>
          <w:color w:val="FF0000"/>
          <w:spacing w:val="5"/>
          <w:sz w:val="22"/>
          <w:szCs w:val="22"/>
        </w:rPr>
        <w:t>(*Office of the Pacific Oceans Commissioner – part of P</w:t>
      </w:r>
      <w:r w:rsidR="00DF0CD9">
        <w:rPr>
          <w:b/>
          <w:color w:val="FF0000"/>
          <w:spacing w:val="5"/>
          <w:sz w:val="22"/>
          <w:szCs w:val="22"/>
        </w:rPr>
        <w:t>acific Islands Forum</w:t>
      </w:r>
      <w:r w:rsidRPr="00CE2E65">
        <w:rPr>
          <w:b/>
          <w:color w:val="FF0000"/>
          <w:spacing w:val="5"/>
          <w:sz w:val="22"/>
          <w:szCs w:val="22"/>
        </w:rPr>
        <w:t>)</w:t>
      </w:r>
    </w:p>
    <w:p w:rsidR="00277C57" w:rsidRPr="007C32B8" w:rsidRDefault="00277C57" w:rsidP="009B5050">
      <w:pPr>
        <w:jc w:val="both"/>
        <w:rPr>
          <w:color w:val="000000" w:themeColor="text1"/>
          <w:spacing w:val="5"/>
          <w:sz w:val="22"/>
          <w:szCs w:val="22"/>
        </w:rPr>
      </w:pPr>
    </w:p>
    <w:p w:rsidR="00721A61" w:rsidRDefault="009B5050" w:rsidP="009B5050">
      <w:pPr>
        <w:ind w:left="1843" w:hanging="1276"/>
        <w:rPr>
          <w:color w:val="FF0000"/>
          <w:spacing w:val="5"/>
          <w:sz w:val="22"/>
          <w:szCs w:val="22"/>
        </w:rPr>
      </w:pPr>
      <w:r>
        <w:rPr>
          <w:color w:val="FF0000"/>
          <w:spacing w:val="5"/>
          <w:sz w:val="22"/>
          <w:szCs w:val="22"/>
        </w:rPr>
        <w:t xml:space="preserve">Decision 12: </w:t>
      </w:r>
      <w:r w:rsidR="00721A61" w:rsidRPr="00721A61">
        <w:rPr>
          <w:color w:val="FF0000"/>
          <w:spacing w:val="5"/>
          <w:sz w:val="22"/>
          <w:szCs w:val="22"/>
        </w:rPr>
        <w:t>To note the CB activities reports under item 10</w:t>
      </w:r>
      <w:r w:rsidR="009958CB">
        <w:rPr>
          <w:color w:val="FF0000"/>
          <w:spacing w:val="5"/>
          <w:sz w:val="22"/>
          <w:szCs w:val="22"/>
        </w:rPr>
        <w:t xml:space="preserve"> </w:t>
      </w:r>
      <w:r w:rsidR="00721A61" w:rsidRPr="00721A61">
        <w:rPr>
          <w:color w:val="FF0000"/>
          <w:spacing w:val="5"/>
          <w:sz w:val="22"/>
          <w:szCs w:val="22"/>
        </w:rPr>
        <w:t>(</w:t>
      </w:r>
      <w:r w:rsidR="00721A61" w:rsidRPr="00E338E7">
        <w:rPr>
          <w:color w:val="FF0000"/>
          <w:spacing w:val="5"/>
          <w:sz w:val="22"/>
          <w:szCs w:val="22"/>
        </w:rPr>
        <w:t>docs. SWPHC17-10.1, SWPHC17-10.2, SWPHC17-10.4A, SWPHC17-10.4B</w:t>
      </w:r>
      <w:r w:rsidR="00721A61" w:rsidRPr="00721A61">
        <w:rPr>
          <w:color w:val="FF0000"/>
          <w:spacing w:val="5"/>
          <w:sz w:val="22"/>
          <w:szCs w:val="22"/>
        </w:rPr>
        <w:t>)</w:t>
      </w:r>
    </w:p>
    <w:p w:rsidR="00721A61" w:rsidRPr="00196D8D" w:rsidRDefault="00721A61" w:rsidP="00721A61">
      <w:pPr>
        <w:ind w:left="567" w:hanging="567"/>
        <w:rPr>
          <w:color w:val="000000" w:themeColor="text1"/>
          <w:spacing w:val="5"/>
          <w:sz w:val="22"/>
          <w:szCs w:val="22"/>
        </w:rPr>
      </w:pPr>
    </w:p>
    <w:p w:rsidR="00721A61" w:rsidRPr="00196D8D" w:rsidRDefault="00721A61" w:rsidP="00721A61">
      <w:pPr>
        <w:ind w:left="567" w:hanging="567"/>
        <w:rPr>
          <w:color w:val="000000" w:themeColor="text1"/>
          <w:spacing w:val="5"/>
          <w:sz w:val="22"/>
          <w:szCs w:val="22"/>
        </w:rPr>
      </w:pPr>
    </w:p>
    <w:p w:rsidR="00700CAB" w:rsidRPr="00196D8D" w:rsidRDefault="00700CAB" w:rsidP="007A3CF2">
      <w:pPr>
        <w:widowControl w:val="0"/>
        <w:autoSpaceDE w:val="0"/>
        <w:autoSpaceDN w:val="0"/>
        <w:adjustRightInd w:val="0"/>
        <w:spacing w:line="200" w:lineRule="exact"/>
        <w:ind w:left="567" w:hanging="567"/>
        <w:jc w:val="both"/>
        <w:rPr>
          <w:b/>
          <w:color w:val="000000" w:themeColor="text1"/>
          <w:sz w:val="22"/>
          <w:szCs w:val="22"/>
        </w:rPr>
      </w:pPr>
      <w:r w:rsidRPr="00196D8D">
        <w:rPr>
          <w:b/>
          <w:color w:val="000000" w:themeColor="text1"/>
          <w:sz w:val="22"/>
          <w:szCs w:val="22"/>
        </w:rPr>
        <w:t>11</w:t>
      </w:r>
      <w:r w:rsidR="00AC1CB6" w:rsidRPr="00196D8D">
        <w:rPr>
          <w:b/>
          <w:color w:val="000000" w:themeColor="text1"/>
          <w:sz w:val="22"/>
          <w:szCs w:val="22"/>
        </w:rPr>
        <w:t>A</w:t>
      </w:r>
      <w:r w:rsidRPr="00196D8D">
        <w:rPr>
          <w:b/>
          <w:color w:val="000000" w:themeColor="text1"/>
          <w:sz w:val="22"/>
          <w:szCs w:val="22"/>
        </w:rPr>
        <w:t>.</w:t>
      </w:r>
      <w:r w:rsidRPr="00196D8D">
        <w:rPr>
          <w:b/>
          <w:color w:val="000000" w:themeColor="text1"/>
          <w:sz w:val="22"/>
          <w:szCs w:val="22"/>
        </w:rPr>
        <w:tab/>
        <w:t>SWPHC International Charting Coordination Working Group (SWPHC ICCWG)</w:t>
      </w:r>
    </w:p>
    <w:p w:rsidR="00700CAB" w:rsidRPr="00196D8D" w:rsidRDefault="00700CAB" w:rsidP="007A3CF2">
      <w:pPr>
        <w:widowControl w:val="0"/>
        <w:autoSpaceDE w:val="0"/>
        <w:autoSpaceDN w:val="0"/>
        <w:adjustRightInd w:val="0"/>
        <w:spacing w:line="200" w:lineRule="exact"/>
        <w:jc w:val="both"/>
        <w:rPr>
          <w:color w:val="000000" w:themeColor="text1"/>
          <w:sz w:val="22"/>
          <w:szCs w:val="22"/>
        </w:rPr>
      </w:pPr>
    </w:p>
    <w:p w:rsidR="0059463B" w:rsidRPr="00196D8D" w:rsidRDefault="0041297B" w:rsidP="007A3CF2">
      <w:pPr>
        <w:widowControl w:val="0"/>
        <w:autoSpaceDE w:val="0"/>
        <w:autoSpaceDN w:val="0"/>
        <w:adjustRightInd w:val="0"/>
        <w:spacing w:line="200" w:lineRule="exact"/>
        <w:ind w:left="567"/>
        <w:jc w:val="both"/>
        <w:rPr>
          <w:color w:val="000000" w:themeColor="text1"/>
          <w:sz w:val="22"/>
          <w:szCs w:val="22"/>
        </w:rPr>
      </w:pPr>
      <w:r w:rsidRPr="00196D8D">
        <w:rPr>
          <w:color w:val="000000" w:themeColor="text1"/>
          <w:sz w:val="22"/>
          <w:szCs w:val="22"/>
        </w:rPr>
        <w:t>Mr Robert Cario (Chair, SWPHC ICCWG)</w:t>
      </w:r>
      <w:r w:rsidR="003223C1" w:rsidRPr="00196D8D">
        <w:rPr>
          <w:color w:val="000000" w:themeColor="text1"/>
          <w:sz w:val="22"/>
          <w:szCs w:val="22"/>
        </w:rPr>
        <w:t xml:space="preserve"> </w:t>
      </w:r>
      <w:r w:rsidR="00557F86" w:rsidRPr="00196D8D">
        <w:rPr>
          <w:color w:val="000000" w:themeColor="text1"/>
          <w:sz w:val="22"/>
          <w:szCs w:val="22"/>
        </w:rPr>
        <w:t>provided</w:t>
      </w:r>
      <w:r w:rsidR="00700CAB" w:rsidRPr="00196D8D">
        <w:rPr>
          <w:color w:val="000000" w:themeColor="text1"/>
          <w:sz w:val="22"/>
          <w:szCs w:val="22"/>
        </w:rPr>
        <w:t xml:space="preserve"> an update of the Working Group</w:t>
      </w:r>
      <w:r w:rsidR="003223C1" w:rsidRPr="00196D8D">
        <w:rPr>
          <w:color w:val="000000" w:themeColor="text1"/>
          <w:sz w:val="22"/>
          <w:szCs w:val="22"/>
        </w:rPr>
        <w:t>’s</w:t>
      </w:r>
      <w:r w:rsidR="00700CAB" w:rsidRPr="00196D8D">
        <w:rPr>
          <w:color w:val="000000" w:themeColor="text1"/>
          <w:sz w:val="22"/>
          <w:szCs w:val="22"/>
        </w:rPr>
        <w:t xml:space="preserve"> activit</w:t>
      </w:r>
      <w:r w:rsidR="0059463B" w:rsidRPr="00196D8D">
        <w:rPr>
          <w:color w:val="000000" w:themeColor="text1"/>
          <w:sz w:val="22"/>
          <w:szCs w:val="22"/>
        </w:rPr>
        <w:t xml:space="preserve">ies since the last meeting.  </w:t>
      </w:r>
      <w:r w:rsidR="00DC17B3" w:rsidRPr="00196D8D">
        <w:rPr>
          <w:color w:val="000000" w:themeColor="text1"/>
          <w:sz w:val="22"/>
          <w:szCs w:val="22"/>
        </w:rPr>
        <w:t>(</w:t>
      </w:r>
      <w:r w:rsidR="003223C1" w:rsidRPr="00196D8D">
        <w:rPr>
          <w:i/>
          <w:color w:val="000000" w:themeColor="text1"/>
          <w:sz w:val="22"/>
          <w:szCs w:val="22"/>
        </w:rPr>
        <w:t xml:space="preserve">doc. </w:t>
      </w:r>
      <w:r w:rsidR="000F6BB2" w:rsidRPr="00196D8D">
        <w:rPr>
          <w:i/>
          <w:color w:val="000000" w:themeColor="text1"/>
          <w:sz w:val="22"/>
          <w:szCs w:val="22"/>
        </w:rPr>
        <w:t>SWPHC</w:t>
      </w:r>
      <w:r w:rsidRPr="00196D8D">
        <w:rPr>
          <w:i/>
          <w:color w:val="000000" w:themeColor="text1"/>
          <w:sz w:val="22"/>
          <w:szCs w:val="22"/>
        </w:rPr>
        <w:t>17</w:t>
      </w:r>
      <w:r w:rsidR="00DC17B3" w:rsidRPr="00196D8D">
        <w:rPr>
          <w:i/>
          <w:color w:val="000000" w:themeColor="text1"/>
          <w:sz w:val="22"/>
          <w:szCs w:val="22"/>
        </w:rPr>
        <w:t>-11</w:t>
      </w:r>
      <w:r w:rsidR="00700CAB" w:rsidRPr="00196D8D">
        <w:rPr>
          <w:i/>
          <w:color w:val="000000" w:themeColor="text1"/>
          <w:sz w:val="22"/>
          <w:szCs w:val="22"/>
        </w:rPr>
        <w:t>)</w:t>
      </w:r>
    </w:p>
    <w:p w:rsidR="000F6BB2" w:rsidRPr="00196D8D" w:rsidRDefault="000F6BB2" w:rsidP="007A3CF2">
      <w:pPr>
        <w:widowControl w:val="0"/>
        <w:autoSpaceDE w:val="0"/>
        <w:autoSpaceDN w:val="0"/>
        <w:adjustRightInd w:val="0"/>
        <w:spacing w:line="200" w:lineRule="exact"/>
        <w:ind w:left="567"/>
        <w:jc w:val="both"/>
        <w:rPr>
          <w:color w:val="000000" w:themeColor="text1"/>
          <w:sz w:val="22"/>
          <w:szCs w:val="22"/>
        </w:rPr>
      </w:pPr>
    </w:p>
    <w:p w:rsidR="00721020" w:rsidRPr="00196D8D" w:rsidRDefault="00721020" w:rsidP="007A3CF2">
      <w:pPr>
        <w:widowControl w:val="0"/>
        <w:autoSpaceDE w:val="0"/>
        <w:autoSpaceDN w:val="0"/>
        <w:adjustRightInd w:val="0"/>
        <w:spacing w:line="200" w:lineRule="exact"/>
        <w:ind w:left="567"/>
        <w:jc w:val="both"/>
        <w:rPr>
          <w:color w:val="000000" w:themeColor="text1"/>
          <w:sz w:val="22"/>
          <w:szCs w:val="22"/>
        </w:rPr>
      </w:pPr>
      <w:r w:rsidRPr="00196D8D">
        <w:rPr>
          <w:color w:val="000000" w:themeColor="text1"/>
          <w:sz w:val="22"/>
          <w:szCs w:val="22"/>
        </w:rPr>
        <w:t xml:space="preserve">Current membership comprised the PCAs in the region, </w:t>
      </w:r>
      <w:r w:rsidR="00272594" w:rsidRPr="00196D8D">
        <w:rPr>
          <w:color w:val="000000" w:themeColor="text1"/>
          <w:sz w:val="22"/>
          <w:szCs w:val="22"/>
        </w:rPr>
        <w:t>i.e.</w:t>
      </w:r>
      <w:r w:rsidRPr="00196D8D">
        <w:rPr>
          <w:color w:val="000000" w:themeColor="text1"/>
          <w:sz w:val="22"/>
          <w:szCs w:val="22"/>
        </w:rPr>
        <w:t xml:space="preserve"> Australia (Chair), France, New Zealand, UK and USA.  Its main responsibility is for the coordination of Nautical Charting in the region, ensuring the Paper Chart INT series is comprehensive and current and the ENC coverage is appropriate.  The main focus is on paper Charts at 1:500,000 and smaller</w:t>
      </w:r>
      <w:r w:rsidR="00272594" w:rsidRPr="00196D8D">
        <w:rPr>
          <w:color w:val="000000" w:themeColor="text1"/>
          <w:sz w:val="22"/>
          <w:szCs w:val="22"/>
        </w:rPr>
        <w:t>,</w:t>
      </w:r>
      <w:r w:rsidRPr="00196D8D">
        <w:rPr>
          <w:color w:val="000000" w:themeColor="text1"/>
          <w:sz w:val="22"/>
          <w:szCs w:val="22"/>
        </w:rPr>
        <w:t xml:space="preserve"> and ENC Nav Purpose 1 and 2 coverage.</w:t>
      </w:r>
    </w:p>
    <w:p w:rsidR="00FF5ED4" w:rsidRPr="00196D8D" w:rsidRDefault="00FF5ED4" w:rsidP="007A3CF2">
      <w:pPr>
        <w:widowControl w:val="0"/>
        <w:autoSpaceDE w:val="0"/>
        <w:autoSpaceDN w:val="0"/>
        <w:adjustRightInd w:val="0"/>
        <w:spacing w:line="200" w:lineRule="exact"/>
        <w:ind w:left="567"/>
        <w:jc w:val="both"/>
        <w:rPr>
          <w:color w:val="000000" w:themeColor="text1"/>
          <w:sz w:val="22"/>
          <w:szCs w:val="22"/>
        </w:rPr>
      </w:pPr>
      <w:r w:rsidRPr="00196D8D">
        <w:rPr>
          <w:color w:val="000000" w:themeColor="text1"/>
          <w:sz w:val="22"/>
          <w:szCs w:val="22"/>
        </w:rPr>
        <w:t>SWPHC is a fairly stable region in terms of INT Chart scheming. Current standards and procedures work for the countries involved</w:t>
      </w:r>
    </w:p>
    <w:p w:rsidR="000F6BB2" w:rsidRPr="00196D8D" w:rsidRDefault="000F6BB2" w:rsidP="007A3CF2">
      <w:pPr>
        <w:widowControl w:val="0"/>
        <w:autoSpaceDE w:val="0"/>
        <w:autoSpaceDN w:val="0"/>
        <w:adjustRightInd w:val="0"/>
        <w:spacing w:line="200" w:lineRule="exact"/>
        <w:ind w:left="567"/>
        <w:jc w:val="both"/>
        <w:rPr>
          <w:color w:val="000000" w:themeColor="text1"/>
          <w:sz w:val="22"/>
          <w:szCs w:val="22"/>
        </w:rPr>
      </w:pPr>
    </w:p>
    <w:p w:rsidR="00C84EDD" w:rsidRPr="00196D8D" w:rsidRDefault="00C84EDD" w:rsidP="007A3CF2">
      <w:pPr>
        <w:widowControl w:val="0"/>
        <w:autoSpaceDE w:val="0"/>
        <w:autoSpaceDN w:val="0"/>
        <w:adjustRightInd w:val="0"/>
        <w:spacing w:line="200" w:lineRule="exact"/>
        <w:ind w:left="567"/>
        <w:jc w:val="both"/>
        <w:rPr>
          <w:color w:val="000000" w:themeColor="text1"/>
          <w:sz w:val="22"/>
          <w:szCs w:val="22"/>
        </w:rPr>
      </w:pPr>
      <w:r w:rsidRPr="00196D8D">
        <w:rPr>
          <w:color w:val="000000" w:themeColor="text1"/>
          <w:sz w:val="22"/>
          <w:szCs w:val="22"/>
        </w:rPr>
        <w:t>The following p</w:t>
      </w:r>
      <w:r w:rsidR="00FF5ED4" w:rsidRPr="00196D8D">
        <w:rPr>
          <w:color w:val="000000" w:themeColor="text1"/>
          <w:sz w:val="22"/>
          <w:szCs w:val="22"/>
        </w:rPr>
        <w:t xml:space="preserve">aper INT charts and ENCs </w:t>
      </w:r>
      <w:r w:rsidRPr="00196D8D">
        <w:rPr>
          <w:color w:val="000000" w:themeColor="text1"/>
          <w:sz w:val="22"/>
          <w:szCs w:val="22"/>
        </w:rPr>
        <w:t>have been produced</w:t>
      </w:r>
      <w:r w:rsidR="00281036" w:rsidRPr="00196D8D">
        <w:rPr>
          <w:color w:val="000000" w:themeColor="text1"/>
          <w:sz w:val="22"/>
          <w:szCs w:val="22"/>
        </w:rPr>
        <w:t xml:space="preserve"> or are underway</w:t>
      </w:r>
      <w:r w:rsidRPr="00196D8D">
        <w:rPr>
          <w:color w:val="000000" w:themeColor="text1"/>
          <w:sz w:val="22"/>
          <w:szCs w:val="22"/>
        </w:rPr>
        <w:t xml:space="preserve"> since the last meeting:</w:t>
      </w:r>
    </w:p>
    <w:p w:rsidR="000F6BB2" w:rsidRPr="00196D8D" w:rsidRDefault="00C84EDD" w:rsidP="007A3CF2">
      <w:pPr>
        <w:widowControl w:val="0"/>
        <w:autoSpaceDE w:val="0"/>
        <w:autoSpaceDN w:val="0"/>
        <w:adjustRightInd w:val="0"/>
        <w:spacing w:line="200" w:lineRule="exact"/>
        <w:ind w:left="567"/>
        <w:jc w:val="both"/>
        <w:rPr>
          <w:color w:val="000000" w:themeColor="text1"/>
          <w:sz w:val="22"/>
          <w:szCs w:val="22"/>
        </w:rPr>
      </w:pPr>
      <w:r w:rsidRPr="00196D8D">
        <w:rPr>
          <w:color w:val="000000" w:themeColor="text1"/>
          <w:sz w:val="22"/>
          <w:szCs w:val="22"/>
        </w:rPr>
        <w:t xml:space="preserve"> </w:t>
      </w:r>
    </w:p>
    <w:p w:rsidR="00535BD2" w:rsidRPr="00196D8D" w:rsidRDefault="00C84EDD" w:rsidP="00F532A6">
      <w:pPr>
        <w:pStyle w:val="ListParagraph"/>
        <w:widowControl w:val="0"/>
        <w:numPr>
          <w:ilvl w:val="0"/>
          <w:numId w:val="3"/>
        </w:numPr>
        <w:autoSpaceDE w:val="0"/>
        <w:autoSpaceDN w:val="0"/>
        <w:adjustRightInd w:val="0"/>
        <w:spacing w:line="200" w:lineRule="exact"/>
        <w:ind w:left="993" w:hanging="426"/>
        <w:jc w:val="both"/>
        <w:rPr>
          <w:color w:val="000000" w:themeColor="text1"/>
          <w:sz w:val="22"/>
          <w:szCs w:val="22"/>
        </w:rPr>
      </w:pPr>
      <w:r w:rsidRPr="00196D8D">
        <w:rPr>
          <w:color w:val="000000" w:themeColor="text1"/>
          <w:sz w:val="22"/>
          <w:szCs w:val="22"/>
        </w:rPr>
        <w:t xml:space="preserve">New Zealand -  NZ14628 (INT628) of Cook Islands published in August 2019.  Corresponding new ENC NZ214628 was published and ENCs NZ200093 and NZ214631 withdrawn. </w:t>
      </w:r>
    </w:p>
    <w:p w:rsidR="00C84EDD" w:rsidRPr="00196D8D" w:rsidRDefault="00C84EDD" w:rsidP="00C84EDD">
      <w:pPr>
        <w:pStyle w:val="ListParagraph"/>
        <w:widowControl w:val="0"/>
        <w:autoSpaceDE w:val="0"/>
        <w:autoSpaceDN w:val="0"/>
        <w:adjustRightInd w:val="0"/>
        <w:spacing w:line="200" w:lineRule="exact"/>
        <w:ind w:left="993"/>
        <w:jc w:val="both"/>
        <w:rPr>
          <w:color w:val="000000" w:themeColor="text1"/>
          <w:sz w:val="22"/>
          <w:szCs w:val="22"/>
        </w:rPr>
      </w:pPr>
    </w:p>
    <w:p w:rsidR="000F6AA1" w:rsidRPr="00196D8D" w:rsidRDefault="00C84EDD" w:rsidP="00F532A6">
      <w:pPr>
        <w:pStyle w:val="ListParagraph"/>
        <w:widowControl w:val="0"/>
        <w:numPr>
          <w:ilvl w:val="0"/>
          <w:numId w:val="3"/>
        </w:numPr>
        <w:autoSpaceDE w:val="0"/>
        <w:autoSpaceDN w:val="0"/>
        <w:adjustRightInd w:val="0"/>
        <w:spacing w:line="200" w:lineRule="exact"/>
        <w:ind w:left="993" w:hanging="426"/>
        <w:jc w:val="both"/>
        <w:rPr>
          <w:color w:val="000000" w:themeColor="text1"/>
          <w:sz w:val="22"/>
          <w:szCs w:val="22"/>
        </w:rPr>
      </w:pPr>
      <w:r w:rsidRPr="00196D8D">
        <w:rPr>
          <w:color w:val="000000" w:themeColor="text1"/>
          <w:sz w:val="22"/>
          <w:szCs w:val="22"/>
        </w:rPr>
        <w:t xml:space="preserve">France – Two INT Charts </w:t>
      </w:r>
      <w:r w:rsidR="000744DD" w:rsidRPr="00196D8D">
        <w:rPr>
          <w:color w:val="000000" w:themeColor="text1"/>
          <w:sz w:val="22"/>
          <w:szCs w:val="22"/>
        </w:rPr>
        <w:t>around New Caledonia at scale 1:300,000 expected to be published in 2020, i.e. FR6768 (INT6844), FR6686 (INT6843).</w:t>
      </w:r>
    </w:p>
    <w:p w:rsidR="001A362B" w:rsidRPr="00196D8D" w:rsidRDefault="001A362B" w:rsidP="007A3CF2">
      <w:pPr>
        <w:widowControl w:val="0"/>
        <w:autoSpaceDE w:val="0"/>
        <w:autoSpaceDN w:val="0"/>
        <w:adjustRightInd w:val="0"/>
        <w:spacing w:line="200" w:lineRule="exact"/>
        <w:ind w:left="567"/>
        <w:jc w:val="both"/>
        <w:rPr>
          <w:color w:val="000000" w:themeColor="text1"/>
          <w:sz w:val="22"/>
          <w:szCs w:val="22"/>
        </w:rPr>
      </w:pPr>
    </w:p>
    <w:p w:rsidR="000744DD" w:rsidRPr="00196D8D" w:rsidRDefault="00281036" w:rsidP="007A3CF2">
      <w:pPr>
        <w:widowControl w:val="0"/>
        <w:autoSpaceDE w:val="0"/>
        <w:autoSpaceDN w:val="0"/>
        <w:adjustRightInd w:val="0"/>
        <w:spacing w:line="200" w:lineRule="exact"/>
        <w:ind w:left="567"/>
        <w:jc w:val="both"/>
        <w:rPr>
          <w:color w:val="000000" w:themeColor="text1"/>
          <w:sz w:val="22"/>
          <w:szCs w:val="22"/>
        </w:rPr>
      </w:pPr>
      <w:r w:rsidRPr="00196D8D">
        <w:rPr>
          <w:color w:val="000000" w:themeColor="text1"/>
          <w:sz w:val="22"/>
          <w:szCs w:val="22"/>
        </w:rPr>
        <w:t xml:space="preserve">NOAA (USA) is undertaking a five-year program to end all raster and </w:t>
      </w:r>
      <w:r w:rsidR="00D471BE" w:rsidRPr="00196D8D">
        <w:rPr>
          <w:color w:val="000000" w:themeColor="text1"/>
          <w:sz w:val="22"/>
          <w:szCs w:val="22"/>
        </w:rPr>
        <w:t>paper nautical chart production, which</w:t>
      </w:r>
      <w:r w:rsidRPr="00196D8D">
        <w:rPr>
          <w:color w:val="000000" w:themeColor="text1"/>
          <w:sz w:val="22"/>
          <w:szCs w:val="22"/>
        </w:rPr>
        <w:t xml:space="preserve"> includes INT charts</w:t>
      </w:r>
      <w:r w:rsidR="00D471BE" w:rsidRPr="00196D8D">
        <w:rPr>
          <w:color w:val="000000" w:themeColor="text1"/>
          <w:sz w:val="22"/>
          <w:szCs w:val="22"/>
        </w:rPr>
        <w:t>.  Survey is in the process of scheming its ENC suite. Current ENC boundaries are based on th</w:t>
      </w:r>
      <w:r w:rsidR="00147513" w:rsidRPr="00196D8D">
        <w:rPr>
          <w:color w:val="000000" w:themeColor="text1"/>
          <w:sz w:val="22"/>
          <w:szCs w:val="22"/>
        </w:rPr>
        <w:t xml:space="preserve">e paper nautical chart extents, </w:t>
      </w:r>
      <w:r w:rsidR="00D471BE" w:rsidRPr="00196D8D">
        <w:rPr>
          <w:color w:val="000000" w:themeColor="text1"/>
          <w:sz w:val="22"/>
          <w:szCs w:val="22"/>
        </w:rPr>
        <w:t>but will transition to a rectangular grid following latitude and longitude lines.</w:t>
      </w:r>
    </w:p>
    <w:p w:rsidR="00D471BE" w:rsidRPr="00196D8D" w:rsidRDefault="00D471BE" w:rsidP="007A3CF2">
      <w:pPr>
        <w:widowControl w:val="0"/>
        <w:autoSpaceDE w:val="0"/>
        <w:autoSpaceDN w:val="0"/>
        <w:adjustRightInd w:val="0"/>
        <w:spacing w:line="200" w:lineRule="exact"/>
        <w:ind w:left="567"/>
        <w:jc w:val="both"/>
        <w:rPr>
          <w:color w:val="000000" w:themeColor="text1"/>
          <w:sz w:val="22"/>
          <w:szCs w:val="22"/>
        </w:rPr>
      </w:pPr>
    </w:p>
    <w:p w:rsidR="00D471BE" w:rsidRPr="00196D8D" w:rsidRDefault="00D471BE" w:rsidP="00D471BE">
      <w:pPr>
        <w:widowControl w:val="0"/>
        <w:autoSpaceDE w:val="0"/>
        <w:autoSpaceDN w:val="0"/>
        <w:adjustRightInd w:val="0"/>
        <w:spacing w:line="200" w:lineRule="exact"/>
        <w:ind w:left="567"/>
        <w:jc w:val="both"/>
        <w:rPr>
          <w:color w:val="000000" w:themeColor="text1"/>
          <w:sz w:val="22"/>
          <w:szCs w:val="22"/>
        </w:rPr>
      </w:pPr>
      <w:r w:rsidRPr="00196D8D">
        <w:rPr>
          <w:color w:val="000000" w:themeColor="text1"/>
          <w:sz w:val="22"/>
          <w:szCs w:val="22"/>
        </w:rPr>
        <w:t>Australia is currently carrying out a review regarding future requirements for INT paper nautical charts. A number of INT charts have been identified as suitable for withdrawal without replacement.  The intention is that remaining INT paper charts will be the minimum necessary to:</w:t>
      </w:r>
    </w:p>
    <w:p w:rsidR="00D471BE" w:rsidRPr="00196D8D" w:rsidRDefault="00D471BE" w:rsidP="00F532A6">
      <w:pPr>
        <w:pStyle w:val="ListParagraph"/>
        <w:widowControl w:val="0"/>
        <w:numPr>
          <w:ilvl w:val="0"/>
          <w:numId w:val="51"/>
        </w:numPr>
        <w:autoSpaceDE w:val="0"/>
        <w:autoSpaceDN w:val="0"/>
        <w:adjustRightInd w:val="0"/>
        <w:spacing w:line="200" w:lineRule="exact"/>
        <w:jc w:val="both"/>
        <w:rPr>
          <w:color w:val="000000" w:themeColor="text1"/>
          <w:sz w:val="22"/>
          <w:szCs w:val="22"/>
        </w:rPr>
      </w:pPr>
      <w:r w:rsidRPr="00196D8D">
        <w:rPr>
          <w:color w:val="000000" w:themeColor="text1"/>
          <w:sz w:val="22"/>
          <w:szCs w:val="22"/>
        </w:rPr>
        <w:t>Facilitate route planning and monitoring in areas not fully covered by the coastal series (e.g. offshore reefs, neighbouring countries and Antarctica)</w:t>
      </w:r>
    </w:p>
    <w:p w:rsidR="00D471BE" w:rsidRPr="00196D8D" w:rsidRDefault="00D471BE" w:rsidP="00F532A6">
      <w:pPr>
        <w:pStyle w:val="ListParagraph"/>
        <w:widowControl w:val="0"/>
        <w:numPr>
          <w:ilvl w:val="0"/>
          <w:numId w:val="51"/>
        </w:numPr>
        <w:autoSpaceDE w:val="0"/>
        <w:autoSpaceDN w:val="0"/>
        <w:adjustRightInd w:val="0"/>
        <w:spacing w:line="200" w:lineRule="exact"/>
        <w:jc w:val="both"/>
        <w:rPr>
          <w:color w:val="000000" w:themeColor="text1"/>
          <w:sz w:val="22"/>
          <w:szCs w:val="22"/>
        </w:rPr>
      </w:pPr>
      <w:r w:rsidRPr="00196D8D">
        <w:rPr>
          <w:color w:val="000000" w:themeColor="text1"/>
          <w:sz w:val="22"/>
          <w:szCs w:val="22"/>
        </w:rPr>
        <w:t>Display maritime claims (EEZ and Continental Shelf limits).</w:t>
      </w:r>
    </w:p>
    <w:p w:rsidR="00D471BE" w:rsidRPr="00196D8D" w:rsidRDefault="00D471BE" w:rsidP="007A3CF2">
      <w:pPr>
        <w:widowControl w:val="0"/>
        <w:autoSpaceDE w:val="0"/>
        <w:autoSpaceDN w:val="0"/>
        <w:adjustRightInd w:val="0"/>
        <w:spacing w:line="200" w:lineRule="exact"/>
        <w:ind w:left="567"/>
        <w:jc w:val="both"/>
        <w:rPr>
          <w:color w:val="000000" w:themeColor="text1"/>
          <w:sz w:val="22"/>
          <w:szCs w:val="22"/>
        </w:rPr>
      </w:pPr>
    </w:p>
    <w:p w:rsidR="001A362B" w:rsidRPr="00196D8D" w:rsidRDefault="00147513" w:rsidP="00147513">
      <w:pPr>
        <w:widowControl w:val="0"/>
        <w:autoSpaceDE w:val="0"/>
        <w:autoSpaceDN w:val="0"/>
        <w:adjustRightInd w:val="0"/>
        <w:spacing w:line="200" w:lineRule="exact"/>
        <w:ind w:left="567"/>
        <w:jc w:val="both"/>
        <w:rPr>
          <w:color w:val="000000" w:themeColor="text1"/>
          <w:sz w:val="22"/>
          <w:szCs w:val="22"/>
        </w:rPr>
      </w:pPr>
      <w:r w:rsidRPr="00196D8D">
        <w:rPr>
          <w:color w:val="000000" w:themeColor="text1"/>
          <w:sz w:val="22"/>
          <w:szCs w:val="22"/>
        </w:rPr>
        <w:t>An IC-ENC report indicates a couple of low severity ENC overlaps in the SW Pacific.  The overlaps are in very deep, little trafficked water and PCAs are working to resolve these.</w:t>
      </w:r>
    </w:p>
    <w:p w:rsidR="009F14AD" w:rsidRPr="00721A61" w:rsidRDefault="009F14AD" w:rsidP="007A3CF2">
      <w:pPr>
        <w:widowControl w:val="0"/>
        <w:autoSpaceDE w:val="0"/>
        <w:autoSpaceDN w:val="0"/>
        <w:adjustRightInd w:val="0"/>
        <w:spacing w:line="200" w:lineRule="exact"/>
        <w:jc w:val="both"/>
        <w:rPr>
          <w:color w:val="FF0000"/>
          <w:sz w:val="22"/>
          <w:szCs w:val="22"/>
        </w:rPr>
      </w:pPr>
    </w:p>
    <w:p w:rsidR="003F0E1A" w:rsidRDefault="007D098A" w:rsidP="007D098A">
      <w:pPr>
        <w:widowControl w:val="0"/>
        <w:autoSpaceDE w:val="0"/>
        <w:autoSpaceDN w:val="0"/>
        <w:adjustRightInd w:val="0"/>
        <w:spacing w:line="200" w:lineRule="exact"/>
        <w:ind w:left="1701" w:hanging="1134"/>
        <w:rPr>
          <w:color w:val="FF0000"/>
          <w:sz w:val="22"/>
          <w:szCs w:val="22"/>
        </w:rPr>
      </w:pPr>
      <w:r>
        <w:rPr>
          <w:color w:val="FF0000"/>
          <w:sz w:val="22"/>
          <w:szCs w:val="22"/>
        </w:rPr>
        <w:t>Decision 13:</w:t>
      </w:r>
      <w:r>
        <w:rPr>
          <w:color w:val="FF0000"/>
          <w:sz w:val="22"/>
          <w:szCs w:val="22"/>
        </w:rPr>
        <w:tab/>
        <w:t xml:space="preserve"> </w:t>
      </w:r>
      <w:r w:rsidR="00721A61" w:rsidRPr="00721A61">
        <w:rPr>
          <w:color w:val="FF0000"/>
          <w:sz w:val="22"/>
          <w:szCs w:val="22"/>
        </w:rPr>
        <w:t>To note the SWPHC ICCWG Report (</w:t>
      </w:r>
      <w:r w:rsidR="00721A61" w:rsidRPr="00E338E7">
        <w:rPr>
          <w:i/>
          <w:color w:val="FF0000"/>
          <w:sz w:val="22"/>
          <w:szCs w:val="22"/>
        </w:rPr>
        <w:t>doc. SWPHC17-11</w:t>
      </w:r>
      <w:r w:rsidR="00721A61" w:rsidRPr="00721A61">
        <w:rPr>
          <w:color w:val="FF0000"/>
          <w:sz w:val="22"/>
          <w:szCs w:val="22"/>
        </w:rPr>
        <w:t>)</w:t>
      </w:r>
    </w:p>
    <w:p w:rsidR="00721A61" w:rsidRDefault="00721A61" w:rsidP="00F804DB">
      <w:pPr>
        <w:widowControl w:val="0"/>
        <w:autoSpaceDE w:val="0"/>
        <w:autoSpaceDN w:val="0"/>
        <w:adjustRightInd w:val="0"/>
        <w:spacing w:line="200" w:lineRule="exact"/>
        <w:rPr>
          <w:color w:val="FF0000"/>
          <w:sz w:val="22"/>
          <w:szCs w:val="22"/>
        </w:rPr>
      </w:pPr>
    </w:p>
    <w:p w:rsidR="00721A61" w:rsidRDefault="00721A61" w:rsidP="00F804DB">
      <w:pPr>
        <w:widowControl w:val="0"/>
        <w:autoSpaceDE w:val="0"/>
        <w:autoSpaceDN w:val="0"/>
        <w:adjustRightInd w:val="0"/>
        <w:spacing w:line="200" w:lineRule="exact"/>
        <w:rPr>
          <w:color w:val="FF0000"/>
          <w:sz w:val="22"/>
          <w:szCs w:val="22"/>
        </w:rPr>
      </w:pPr>
    </w:p>
    <w:p w:rsidR="007D098A" w:rsidRPr="00196D8D" w:rsidRDefault="007D098A" w:rsidP="007A3CF2">
      <w:pPr>
        <w:widowControl w:val="0"/>
        <w:autoSpaceDE w:val="0"/>
        <w:autoSpaceDN w:val="0"/>
        <w:adjustRightInd w:val="0"/>
        <w:ind w:left="567" w:hanging="567"/>
        <w:rPr>
          <w:b/>
          <w:color w:val="000000" w:themeColor="text1"/>
          <w:sz w:val="22"/>
          <w:szCs w:val="22"/>
        </w:rPr>
      </w:pPr>
      <w:r w:rsidRPr="00196D8D">
        <w:rPr>
          <w:b/>
          <w:color w:val="000000" w:themeColor="text1"/>
          <w:sz w:val="22"/>
          <w:szCs w:val="22"/>
        </w:rPr>
        <w:t>11B</w:t>
      </w:r>
      <w:r w:rsidR="00196D8D">
        <w:rPr>
          <w:b/>
          <w:color w:val="000000" w:themeColor="text1"/>
          <w:sz w:val="22"/>
          <w:szCs w:val="22"/>
        </w:rPr>
        <w:t>.</w:t>
      </w:r>
      <w:r w:rsidR="00196D8D">
        <w:rPr>
          <w:b/>
          <w:color w:val="000000" w:themeColor="text1"/>
          <w:sz w:val="22"/>
          <w:szCs w:val="22"/>
        </w:rPr>
        <w:tab/>
        <w:t>NOAA</w:t>
      </w:r>
      <w:r w:rsidRPr="00196D8D">
        <w:rPr>
          <w:b/>
          <w:color w:val="000000" w:themeColor="text1"/>
          <w:sz w:val="22"/>
          <w:szCs w:val="22"/>
        </w:rPr>
        <w:t xml:space="preserve"> Electronic Navigational Chart Rescheming Plan</w:t>
      </w:r>
    </w:p>
    <w:p w:rsidR="007D098A" w:rsidRPr="00196D8D" w:rsidRDefault="007D098A" w:rsidP="007A3CF2">
      <w:pPr>
        <w:widowControl w:val="0"/>
        <w:autoSpaceDE w:val="0"/>
        <w:autoSpaceDN w:val="0"/>
        <w:adjustRightInd w:val="0"/>
        <w:ind w:left="567" w:hanging="567"/>
        <w:rPr>
          <w:color w:val="000000" w:themeColor="text1"/>
          <w:sz w:val="22"/>
          <w:szCs w:val="22"/>
        </w:rPr>
      </w:pPr>
    </w:p>
    <w:p w:rsidR="005D714B" w:rsidRPr="00196D8D" w:rsidRDefault="001C1A0B" w:rsidP="00AD79D0">
      <w:pPr>
        <w:widowControl w:val="0"/>
        <w:autoSpaceDE w:val="0"/>
        <w:autoSpaceDN w:val="0"/>
        <w:adjustRightInd w:val="0"/>
        <w:ind w:left="567"/>
        <w:jc w:val="both"/>
        <w:rPr>
          <w:color w:val="000000" w:themeColor="text1"/>
          <w:sz w:val="22"/>
          <w:szCs w:val="22"/>
        </w:rPr>
      </w:pPr>
      <w:r w:rsidRPr="00196D8D">
        <w:rPr>
          <w:color w:val="000000" w:themeColor="text1"/>
          <w:sz w:val="22"/>
          <w:szCs w:val="22"/>
        </w:rPr>
        <w:t>Lt. Sydney Catoire provided a presentation on</w:t>
      </w:r>
      <w:r w:rsidRPr="00196D8D">
        <w:rPr>
          <w:color w:val="000000" w:themeColor="text1"/>
        </w:rPr>
        <w:t xml:space="preserve"> </w:t>
      </w:r>
      <w:r w:rsidRPr="00196D8D">
        <w:rPr>
          <w:color w:val="000000" w:themeColor="text1"/>
          <w:sz w:val="22"/>
          <w:szCs w:val="22"/>
        </w:rPr>
        <w:t>NOAA's Electronic Navigational Chart Rescheming Plan.</w:t>
      </w:r>
      <w:r w:rsidR="00AD79D0" w:rsidRPr="00196D8D">
        <w:rPr>
          <w:color w:val="000000" w:themeColor="text1"/>
          <w:sz w:val="22"/>
          <w:szCs w:val="22"/>
        </w:rPr>
        <w:t xml:space="preserve">  The motivation for it was based on f</w:t>
      </w:r>
      <w:r w:rsidR="005D714B" w:rsidRPr="00196D8D">
        <w:rPr>
          <w:color w:val="000000" w:themeColor="text1"/>
          <w:sz w:val="22"/>
          <w:szCs w:val="22"/>
        </w:rPr>
        <w:t>eedback from mariner</w:t>
      </w:r>
      <w:r w:rsidR="00AD79D0" w:rsidRPr="00196D8D">
        <w:rPr>
          <w:color w:val="000000" w:themeColor="text1"/>
          <w:sz w:val="22"/>
          <w:szCs w:val="22"/>
        </w:rPr>
        <w:t>s on the ENC</w:t>
      </w:r>
      <w:r w:rsidR="005D714B" w:rsidRPr="00196D8D">
        <w:rPr>
          <w:color w:val="000000" w:themeColor="text1"/>
          <w:sz w:val="22"/>
          <w:szCs w:val="22"/>
        </w:rPr>
        <w:t>, i.e.</w:t>
      </w:r>
    </w:p>
    <w:p w:rsidR="005D714B" w:rsidRPr="00196D8D" w:rsidRDefault="005D714B" w:rsidP="00F532A6">
      <w:pPr>
        <w:pStyle w:val="ListParagraph"/>
        <w:widowControl w:val="0"/>
        <w:numPr>
          <w:ilvl w:val="0"/>
          <w:numId w:val="55"/>
        </w:numPr>
        <w:autoSpaceDE w:val="0"/>
        <w:autoSpaceDN w:val="0"/>
        <w:adjustRightInd w:val="0"/>
        <w:jc w:val="both"/>
        <w:rPr>
          <w:color w:val="000000" w:themeColor="text1"/>
          <w:sz w:val="22"/>
          <w:szCs w:val="22"/>
        </w:rPr>
      </w:pPr>
      <w:r w:rsidRPr="00196D8D">
        <w:rPr>
          <w:color w:val="000000" w:themeColor="text1"/>
          <w:sz w:val="22"/>
          <w:szCs w:val="22"/>
        </w:rPr>
        <w:t>Too many alarms on caution areas</w:t>
      </w:r>
    </w:p>
    <w:p w:rsidR="005D714B" w:rsidRPr="00196D8D" w:rsidRDefault="005D714B" w:rsidP="00F532A6">
      <w:pPr>
        <w:pStyle w:val="ListParagraph"/>
        <w:widowControl w:val="0"/>
        <w:numPr>
          <w:ilvl w:val="0"/>
          <w:numId w:val="55"/>
        </w:numPr>
        <w:autoSpaceDE w:val="0"/>
        <w:autoSpaceDN w:val="0"/>
        <w:adjustRightInd w:val="0"/>
        <w:jc w:val="both"/>
        <w:rPr>
          <w:color w:val="000000" w:themeColor="text1"/>
          <w:sz w:val="22"/>
          <w:szCs w:val="22"/>
        </w:rPr>
      </w:pPr>
      <w:r w:rsidRPr="00196D8D">
        <w:rPr>
          <w:color w:val="000000" w:themeColor="text1"/>
          <w:sz w:val="22"/>
          <w:szCs w:val="22"/>
        </w:rPr>
        <w:t>Need more detailed depth areas in key locations</w:t>
      </w:r>
    </w:p>
    <w:p w:rsidR="005D714B" w:rsidRPr="00196D8D" w:rsidRDefault="005D714B" w:rsidP="00F532A6">
      <w:pPr>
        <w:pStyle w:val="ListParagraph"/>
        <w:widowControl w:val="0"/>
        <w:numPr>
          <w:ilvl w:val="0"/>
          <w:numId w:val="55"/>
        </w:numPr>
        <w:autoSpaceDE w:val="0"/>
        <w:autoSpaceDN w:val="0"/>
        <w:adjustRightInd w:val="0"/>
        <w:jc w:val="both"/>
        <w:rPr>
          <w:color w:val="000000" w:themeColor="text1"/>
          <w:sz w:val="22"/>
          <w:szCs w:val="22"/>
        </w:rPr>
      </w:pPr>
      <w:r w:rsidRPr="00196D8D">
        <w:rPr>
          <w:color w:val="000000" w:themeColor="text1"/>
          <w:sz w:val="22"/>
          <w:szCs w:val="22"/>
        </w:rPr>
        <w:t>Need accurate least depths on wrecks and obstructions</w:t>
      </w:r>
    </w:p>
    <w:p w:rsidR="005D714B" w:rsidRPr="00196D8D" w:rsidRDefault="005D714B" w:rsidP="00F532A6">
      <w:pPr>
        <w:pStyle w:val="ListParagraph"/>
        <w:widowControl w:val="0"/>
        <w:numPr>
          <w:ilvl w:val="0"/>
          <w:numId w:val="55"/>
        </w:numPr>
        <w:autoSpaceDE w:val="0"/>
        <w:autoSpaceDN w:val="0"/>
        <w:adjustRightInd w:val="0"/>
        <w:jc w:val="both"/>
        <w:rPr>
          <w:color w:val="000000" w:themeColor="text1"/>
          <w:sz w:val="22"/>
          <w:szCs w:val="22"/>
        </w:rPr>
      </w:pPr>
      <w:r w:rsidRPr="00196D8D">
        <w:rPr>
          <w:color w:val="000000" w:themeColor="text1"/>
          <w:sz w:val="22"/>
          <w:szCs w:val="22"/>
        </w:rPr>
        <w:t>Discontinuities in ENC suite</w:t>
      </w:r>
    </w:p>
    <w:p w:rsidR="005D714B" w:rsidRPr="00196D8D" w:rsidRDefault="005D714B" w:rsidP="00F532A6">
      <w:pPr>
        <w:pStyle w:val="ListParagraph"/>
        <w:widowControl w:val="0"/>
        <w:numPr>
          <w:ilvl w:val="0"/>
          <w:numId w:val="55"/>
        </w:numPr>
        <w:autoSpaceDE w:val="0"/>
        <w:autoSpaceDN w:val="0"/>
        <w:adjustRightInd w:val="0"/>
        <w:jc w:val="both"/>
        <w:rPr>
          <w:color w:val="000000" w:themeColor="text1"/>
          <w:sz w:val="22"/>
          <w:szCs w:val="22"/>
        </w:rPr>
      </w:pPr>
      <w:r w:rsidRPr="00196D8D">
        <w:rPr>
          <w:color w:val="000000" w:themeColor="text1"/>
          <w:sz w:val="22"/>
          <w:szCs w:val="22"/>
        </w:rPr>
        <w:t>Symbology is not good for recreational mariners</w:t>
      </w:r>
    </w:p>
    <w:p w:rsidR="001C1A0B" w:rsidRPr="00196D8D" w:rsidRDefault="001C1A0B" w:rsidP="00AD79D0">
      <w:pPr>
        <w:widowControl w:val="0"/>
        <w:autoSpaceDE w:val="0"/>
        <w:autoSpaceDN w:val="0"/>
        <w:adjustRightInd w:val="0"/>
        <w:ind w:left="567"/>
        <w:jc w:val="both"/>
        <w:rPr>
          <w:color w:val="000000" w:themeColor="text1"/>
          <w:sz w:val="22"/>
          <w:szCs w:val="22"/>
        </w:rPr>
      </w:pPr>
    </w:p>
    <w:p w:rsidR="00AD79D0" w:rsidRPr="00196D8D" w:rsidRDefault="00AD79D0" w:rsidP="00E47364">
      <w:pPr>
        <w:widowControl w:val="0"/>
        <w:autoSpaceDE w:val="0"/>
        <w:autoSpaceDN w:val="0"/>
        <w:adjustRightInd w:val="0"/>
        <w:ind w:left="567"/>
        <w:jc w:val="both"/>
        <w:rPr>
          <w:color w:val="000000" w:themeColor="text1"/>
          <w:sz w:val="22"/>
          <w:szCs w:val="22"/>
        </w:rPr>
      </w:pPr>
      <w:r w:rsidRPr="00196D8D">
        <w:rPr>
          <w:color w:val="000000" w:themeColor="text1"/>
          <w:sz w:val="22"/>
          <w:szCs w:val="22"/>
        </w:rPr>
        <w:t>The National Charting Plan aims to improve NOAA nautical chart coverage, products and distribution.  The current ENC footprints come from paper chart products</w:t>
      </w:r>
      <w:r w:rsidR="00B32188" w:rsidRPr="00196D8D">
        <w:rPr>
          <w:color w:val="000000" w:themeColor="text1"/>
          <w:sz w:val="22"/>
          <w:szCs w:val="22"/>
        </w:rPr>
        <w:t xml:space="preserve">, </w:t>
      </w:r>
      <w:r w:rsidR="006219E4" w:rsidRPr="00196D8D">
        <w:rPr>
          <w:color w:val="000000" w:themeColor="text1"/>
          <w:sz w:val="22"/>
          <w:szCs w:val="22"/>
        </w:rPr>
        <w:t>i.e.</w:t>
      </w:r>
      <w:r w:rsidR="00B32188" w:rsidRPr="00196D8D">
        <w:rPr>
          <w:color w:val="000000" w:themeColor="text1"/>
          <w:sz w:val="22"/>
          <w:szCs w:val="22"/>
        </w:rPr>
        <w:t xml:space="preserve"> boundaries of EN</w:t>
      </w:r>
      <w:r w:rsidRPr="00196D8D">
        <w:rPr>
          <w:color w:val="000000" w:themeColor="text1"/>
          <w:sz w:val="22"/>
          <w:szCs w:val="22"/>
        </w:rPr>
        <w:t>Cs are directly from raster products</w:t>
      </w:r>
      <w:r w:rsidR="00B32188" w:rsidRPr="00196D8D">
        <w:rPr>
          <w:color w:val="000000" w:themeColor="text1"/>
          <w:sz w:val="22"/>
          <w:szCs w:val="22"/>
        </w:rPr>
        <w:t>.  There are currently 131 RNC scales and 120 ENC scales.  The legacy data issues are:</w:t>
      </w:r>
    </w:p>
    <w:p w:rsidR="00B32188" w:rsidRPr="00196D8D" w:rsidRDefault="00B32188" w:rsidP="00E47364">
      <w:pPr>
        <w:pStyle w:val="ListParagraph"/>
        <w:widowControl w:val="0"/>
        <w:numPr>
          <w:ilvl w:val="0"/>
          <w:numId w:val="56"/>
        </w:numPr>
        <w:autoSpaceDE w:val="0"/>
        <w:autoSpaceDN w:val="0"/>
        <w:adjustRightInd w:val="0"/>
        <w:jc w:val="both"/>
        <w:rPr>
          <w:color w:val="000000" w:themeColor="text1"/>
          <w:sz w:val="22"/>
          <w:szCs w:val="22"/>
        </w:rPr>
      </w:pPr>
      <w:r w:rsidRPr="00196D8D">
        <w:rPr>
          <w:color w:val="000000" w:themeColor="text1"/>
          <w:sz w:val="22"/>
          <w:szCs w:val="22"/>
        </w:rPr>
        <w:t>Too many scales</w:t>
      </w:r>
    </w:p>
    <w:p w:rsidR="00B32188" w:rsidRPr="00196D8D" w:rsidRDefault="00B32188" w:rsidP="00E47364">
      <w:pPr>
        <w:pStyle w:val="ListParagraph"/>
        <w:widowControl w:val="0"/>
        <w:numPr>
          <w:ilvl w:val="0"/>
          <w:numId w:val="56"/>
        </w:numPr>
        <w:autoSpaceDE w:val="0"/>
        <w:autoSpaceDN w:val="0"/>
        <w:adjustRightInd w:val="0"/>
        <w:jc w:val="both"/>
        <w:rPr>
          <w:color w:val="000000" w:themeColor="text1"/>
          <w:sz w:val="22"/>
          <w:szCs w:val="22"/>
        </w:rPr>
      </w:pPr>
      <w:r w:rsidRPr="00196D8D">
        <w:rPr>
          <w:color w:val="000000" w:themeColor="text1"/>
          <w:sz w:val="22"/>
          <w:szCs w:val="22"/>
        </w:rPr>
        <w:t>Scales don’t conform to IHO (S-57 &amp; S-101) recommended scales</w:t>
      </w:r>
    </w:p>
    <w:p w:rsidR="00B32188" w:rsidRPr="00196D8D" w:rsidRDefault="00B32188" w:rsidP="00E47364">
      <w:pPr>
        <w:pStyle w:val="ListParagraph"/>
        <w:widowControl w:val="0"/>
        <w:numPr>
          <w:ilvl w:val="0"/>
          <w:numId w:val="56"/>
        </w:numPr>
        <w:autoSpaceDE w:val="0"/>
        <w:autoSpaceDN w:val="0"/>
        <w:adjustRightInd w:val="0"/>
        <w:jc w:val="both"/>
        <w:rPr>
          <w:color w:val="000000" w:themeColor="text1"/>
          <w:sz w:val="22"/>
          <w:szCs w:val="22"/>
        </w:rPr>
      </w:pPr>
      <w:r w:rsidRPr="00196D8D">
        <w:rPr>
          <w:color w:val="000000" w:themeColor="text1"/>
          <w:sz w:val="22"/>
          <w:szCs w:val="22"/>
        </w:rPr>
        <w:t>Duplication of coverage</w:t>
      </w:r>
    </w:p>
    <w:p w:rsidR="00B32188" w:rsidRPr="00196D8D" w:rsidRDefault="00B32188" w:rsidP="00E47364">
      <w:pPr>
        <w:pStyle w:val="ListParagraph"/>
        <w:widowControl w:val="0"/>
        <w:numPr>
          <w:ilvl w:val="0"/>
          <w:numId w:val="56"/>
        </w:numPr>
        <w:autoSpaceDE w:val="0"/>
        <w:autoSpaceDN w:val="0"/>
        <w:adjustRightInd w:val="0"/>
        <w:jc w:val="both"/>
        <w:rPr>
          <w:color w:val="000000" w:themeColor="text1"/>
          <w:sz w:val="22"/>
          <w:szCs w:val="22"/>
        </w:rPr>
      </w:pPr>
      <w:r w:rsidRPr="00196D8D">
        <w:rPr>
          <w:color w:val="000000" w:themeColor="text1"/>
          <w:sz w:val="22"/>
          <w:szCs w:val="22"/>
        </w:rPr>
        <w:t>Lacking uniformity, consistency, and coherence</w:t>
      </w:r>
    </w:p>
    <w:p w:rsidR="00B32188" w:rsidRPr="00196D8D" w:rsidRDefault="00B32188" w:rsidP="00E47364">
      <w:pPr>
        <w:pStyle w:val="ListParagraph"/>
        <w:widowControl w:val="0"/>
        <w:numPr>
          <w:ilvl w:val="0"/>
          <w:numId w:val="56"/>
        </w:numPr>
        <w:autoSpaceDE w:val="0"/>
        <w:autoSpaceDN w:val="0"/>
        <w:adjustRightInd w:val="0"/>
        <w:jc w:val="both"/>
        <w:rPr>
          <w:color w:val="000000" w:themeColor="text1"/>
          <w:sz w:val="22"/>
          <w:szCs w:val="22"/>
        </w:rPr>
      </w:pPr>
      <w:r w:rsidRPr="00196D8D">
        <w:rPr>
          <w:color w:val="000000" w:themeColor="text1"/>
          <w:sz w:val="22"/>
          <w:szCs w:val="22"/>
        </w:rPr>
        <w:t>Not a smooth transition from scale to scale while navigating on ECDIS systems</w:t>
      </w:r>
    </w:p>
    <w:p w:rsidR="007D098A" w:rsidRPr="00196D8D" w:rsidRDefault="007D098A" w:rsidP="00E47364">
      <w:pPr>
        <w:widowControl w:val="0"/>
        <w:autoSpaceDE w:val="0"/>
        <w:autoSpaceDN w:val="0"/>
        <w:adjustRightInd w:val="0"/>
        <w:ind w:left="567" w:hanging="567"/>
        <w:jc w:val="both"/>
        <w:rPr>
          <w:b/>
          <w:color w:val="000000" w:themeColor="text1"/>
          <w:sz w:val="22"/>
          <w:szCs w:val="22"/>
        </w:rPr>
      </w:pPr>
    </w:p>
    <w:p w:rsidR="007D098A" w:rsidRPr="00196D8D" w:rsidRDefault="00F532A6" w:rsidP="00E47364">
      <w:pPr>
        <w:widowControl w:val="0"/>
        <w:autoSpaceDE w:val="0"/>
        <w:autoSpaceDN w:val="0"/>
        <w:adjustRightInd w:val="0"/>
        <w:ind w:left="567"/>
        <w:jc w:val="both"/>
        <w:rPr>
          <w:color w:val="000000" w:themeColor="text1"/>
          <w:sz w:val="22"/>
          <w:szCs w:val="22"/>
        </w:rPr>
      </w:pPr>
      <w:r w:rsidRPr="00196D8D">
        <w:rPr>
          <w:color w:val="000000" w:themeColor="text1"/>
          <w:sz w:val="22"/>
          <w:szCs w:val="22"/>
        </w:rPr>
        <w:t xml:space="preserve">The </w:t>
      </w:r>
      <w:r w:rsidR="00B32188" w:rsidRPr="00196D8D">
        <w:rPr>
          <w:color w:val="000000" w:themeColor="text1"/>
          <w:sz w:val="22"/>
          <w:szCs w:val="22"/>
        </w:rPr>
        <w:t>Re-scheming Plan</w:t>
      </w:r>
      <w:r w:rsidRPr="00196D8D">
        <w:rPr>
          <w:color w:val="000000" w:themeColor="text1"/>
          <w:sz w:val="22"/>
          <w:szCs w:val="22"/>
        </w:rPr>
        <w:t xml:space="preserve"> will comply with IHO Standards and</w:t>
      </w:r>
      <w:r w:rsidR="00B32188" w:rsidRPr="00196D8D">
        <w:rPr>
          <w:color w:val="000000" w:themeColor="text1"/>
          <w:sz w:val="22"/>
          <w:szCs w:val="22"/>
        </w:rPr>
        <w:t xml:space="preserve"> the number of ENC scales reduced from 120 to 11, based on:</w:t>
      </w:r>
    </w:p>
    <w:p w:rsidR="00B32188" w:rsidRPr="00196D8D" w:rsidRDefault="00B32188" w:rsidP="00E47364">
      <w:pPr>
        <w:pStyle w:val="ListParagraph"/>
        <w:widowControl w:val="0"/>
        <w:numPr>
          <w:ilvl w:val="0"/>
          <w:numId w:val="57"/>
        </w:numPr>
        <w:autoSpaceDE w:val="0"/>
        <w:autoSpaceDN w:val="0"/>
        <w:adjustRightInd w:val="0"/>
        <w:jc w:val="both"/>
        <w:rPr>
          <w:color w:val="000000" w:themeColor="text1"/>
          <w:sz w:val="22"/>
          <w:szCs w:val="22"/>
        </w:rPr>
      </w:pPr>
      <w:r w:rsidRPr="00196D8D">
        <w:rPr>
          <w:color w:val="000000" w:themeColor="text1"/>
          <w:sz w:val="22"/>
          <w:szCs w:val="22"/>
        </w:rPr>
        <w:t>Standardized progressive scales</w:t>
      </w:r>
    </w:p>
    <w:p w:rsidR="00B32188" w:rsidRPr="00196D8D" w:rsidRDefault="00B32188" w:rsidP="00E47364">
      <w:pPr>
        <w:pStyle w:val="ListParagraph"/>
        <w:widowControl w:val="0"/>
        <w:numPr>
          <w:ilvl w:val="0"/>
          <w:numId w:val="57"/>
        </w:numPr>
        <w:autoSpaceDE w:val="0"/>
        <w:autoSpaceDN w:val="0"/>
        <w:adjustRightInd w:val="0"/>
        <w:jc w:val="both"/>
        <w:rPr>
          <w:color w:val="000000" w:themeColor="text1"/>
          <w:sz w:val="22"/>
          <w:szCs w:val="22"/>
        </w:rPr>
      </w:pPr>
      <w:r w:rsidRPr="00196D8D">
        <w:rPr>
          <w:color w:val="000000" w:themeColor="text1"/>
          <w:sz w:val="22"/>
          <w:szCs w:val="22"/>
        </w:rPr>
        <w:t>Reduced number of scales</w:t>
      </w:r>
    </w:p>
    <w:p w:rsidR="00B32188" w:rsidRPr="00196D8D" w:rsidRDefault="00B32188" w:rsidP="00E47364">
      <w:pPr>
        <w:pStyle w:val="ListParagraph"/>
        <w:widowControl w:val="0"/>
        <w:numPr>
          <w:ilvl w:val="0"/>
          <w:numId w:val="57"/>
        </w:numPr>
        <w:autoSpaceDE w:val="0"/>
        <w:autoSpaceDN w:val="0"/>
        <w:adjustRightInd w:val="0"/>
        <w:jc w:val="both"/>
        <w:rPr>
          <w:color w:val="000000" w:themeColor="text1"/>
          <w:sz w:val="22"/>
          <w:szCs w:val="22"/>
        </w:rPr>
      </w:pPr>
      <w:r w:rsidRPr="00196D8D">
        <w:rPr>
          <w:color w:val="000000" w:themeColor="text1"/>
          <w:sz w:val="22"/>
          <w:szCs w:val="22"/>
        </w:rPr>
        <w:t>Standardized size and scope</w:t>
      </w:r>
    </w:p>
    <w:p w:rsidR="00F532A6" w:rsidRPr="00196D8D" w:rsidRDefault="00B32188" w:rsidP="00E47364">
      <w:pPr>
        <w:pStyle w:val="ListParagraph"/>
        <w:widowControl w:val="0"/>
        <w:numPr>
          <w:ilvl w:val="0"/>
          <w:numId w:val="57"/>
        </w:numPr>
        <w:autoSpaceDE w:val="0"/>
        <w:autoSpaceDN w:val="0"/>
        <w:adjustRightInd w:val="0"/>
        <w:jc w:val="both"/>
        <w:rPr>
          <w:color w:val="000000" w:themeColor="text1"/>
          <w:sz w:val="22"/>
          <w:szCs w:val="22"/>
        </w:rPr>
      </w:pPr>
      <w:r w:rsidRPr="00196D8D">
        <w:rPr>
          <w:color w:val="000000" w:themeColor="text1"/>
          <w:sz w:val="22"/>
          <w:szCs w:val="22"/>
        </w:rPr>
        <w:t>Boundaries/limits following lines</w:t>
      </w:r>
      <w:r w:rsidR="00F532A6" w:rsidRPr="00196D8D">
        <w:rPr>
          <w:color w:val="000000" w:themeColor="text1"/>
          <w:sz w:val="22"/>
          <w:szCs w:val="22"/>
        </w:rPr>
        <w:t>-</w:t>
      </w:r>
      <w:r w:rsidRPr="00196D8D">
        <w:rPr>
          <w:color w:val="000000" w:themeColor="text1"/>
          <w:sz w:val="22"/>
          <w:szCs w:val="22"/>
        </w:rPr>
        <w:t xml:space="preserve"> of longitude &amp; latitude</w:t>
      </w:r>
    </w:p>
    <w:p w:rsidR="00B32188" w:rsidRPr="00196D8D" w:rsidRDefault="00B32188" w:rsidP="00E47364">
      <w:pPr>
        <w:pStyle w:val="ListParagraph"/>
        <w:widowControl w:val="0"/>
        <w:numPr>
          <w:ilvl w:val="0"/>
          <w:numId w:val="57"/>
        </w:numPr>
        <w:autoSpaceDE w:val="0"/>
        <w:autoSpaceDN w:val="0"/>
        <w:adjustRightInd w:val="0"/>
        <w:jc w:val="both"/>
        <w:rPr>
          <w:color w:val="000000" w:themeColor="text1"/>
          <w:sz w:val="22"/>
          <w:szCs w:val="22"/>
        </w:rPr>
      </w:pPr>
      <w:r w:rsidRPr="00196D8D">
        <w:rPr>
          <w:color w:val="000000" w:themeColor="text1"/>
          <w:sz w:val="22"/>
          <w:szCs w:val="22"/>
        </w:rPr>
        <w:t xml:space="preserve"> Interlocking boundaries through the scales</w:t>
      </w:r>
    </w:p>
    <w:p w:rsidR="00B32188" w:rsidRPr="00196D8D" w:rsidRDefault="00B32188" w:rsidP="00E47364">
      <w:pPr>
        <w:widowControl w:val="0"/>
        <w:autoSpaceDE w:val="0"/>
        <w:autoSpaceDN w:val="0"/>
        <w:adjustRightInd w:val="0"/>
        <w:ind w:left="567"/>
        <w:jc w:val="both"/>
        <w:rPr>
          <w:color w:val="000000" w:themeColor="text1"/>
          <w:sz w:val="22"/>
          <w:szCs w:val="22"/>
        </w:rPr>
      </w:pPr>
    </w:p>
    <w:p w:rsidR="00F532A6" w:rsidRPr="00196D8D" w:rsidRDefault="00E47364" w:rsidP="00E47364">
      <w:pPr>
        <w:widowControl w:val="0"/>
        <w:autoSpaceDE w:val="0"/>
        <w:autoSpaceDN w:val="0"/>
        <w:adjustRightInd w:val="0"/>
        <w:ind w:left="567"/>
        <w:jc w:val="both"/>
        <w:rPr>
          <w:color w:val="000000" w:themeColor="text1"/>
          <w:sz w:val="22"/>
          <w:szCs w:val="22"/>
        </w:rPr>
      </w:pPr>
      <w:r w:rsidRPr="00196D8D">
        <w:rPr>
          <w:color w:val="000000" w:themeColor="text1"/>
          <w:sz w:val="22"/>
          <w:szCs w:val="22"/>
        </w:rPr>
        <w:lastRenderedPageBreak/>
        <w:t>The b</w:t>
      </w:r>
      <w:r w:rsidR="00F532A6" w:rsidRPr="00196D8D">
        <w:rPr>
          <w:color w:val="000000" w:themeColor="text1"/>
          <w:sz w:val="22"/>
          <w:szCs w:val="22"/>
        </w:rPr>
        <w:t>enefits of res</w:t>
      </w:r>
      <w:r w:rsidR="006219E4" w:rsidRPr="00196D8D">
        <w:rPr>
          <w:color w:val="000000" w:themeColor="text1"/>
          <w:sz w:val="22"/>
          <w:szCs w:val="22"/>
        </w:rPr>
        <w:t>c</w:t>
      </w:r>
      <w:r w:rsidR="00F532A6" w:rsidRPr="00196D8D">
        <w:rPr>
          <w:color w:val="000000" w:themeColor="text1"/>
          <w:sz w:val="22"/>
          <w:szCs w:val="22"/>
        </w:rPr>
        <w:t>heming</w:t>
      </w:r>
      <w:r w:rsidRPr="00196D8D">
        <w:rPr>
          <w:color w:val="000000" w:themeColor="text1"/>
          <w:sz w:val="22"/>
          <w:szCs w:val="22"/>
        </w:rPr>
        <w:t xml:space="preserve"> are outlined as follows</w:t>
      </w:r>
      <w:r w:rsidR="00F532A6" w:rsidRPr="00196D8D">
        <w:rPr>
          <w:color w:val="000000" w:themeColor="text1"/>
          <w:sz w:val="22"/>
          <w:szCs w:val="22"/>
        </w:rPr>
        <w:t>:</w:t>
      </w:r>
    </w:p>
    <w:p w:rsidR="00F532A6" w:rsidRPr="00196D8D" w:rsidRDefault="00F532A6" w:rsidP="002D0DB8">
      <w:pPr>
        <w:pStyle w:val="ListParagraph"/>
        <w:widowControl w:val="0"/>
        <w:numPr>
          <w:ilvl w:val="0"/>
          <w:numId w:val="58"/>
        </w:numPr>
        <w:autoSpaceDE w:val="0"/>
        <w:autoSpaceDN w:val="0"/>
        <w:adjustRightInd w:val="0"/>
        <w:jc w:val="both"/>
        <w:rPr>
          <w:color w:val="000000" w:themeColor="text1"/>
          <w:sz w:val="22"/>
          <w:szCs w:val="22"/>
        </w:rPr>
      </w:pPr>
      <w:r w:rsidRPr="00196D8D">
        <w:rPr>
          <w:color w:val="000000" w:themeColor="text1"/>
          <w:sz w:val="22"/>
          <w:szCs w:val="22"/>
        </w:rPr>
        <w:t>Smooth transition from scale to scale while navigating</w:t>
      </w:r>
    </w:p>
    <w:p w:rsidR="00F532A6" w:rsidRPr="00196D8D" w:rsidRDefault="00F532A6" w:rsidP="002D0DB8">
      <w:pPr>
        <w:pStyle w:val="ListParagraph"/>
        <w:widowControl w:val="0"/>
        <w:numPr>
          <w:ilvl w:val="0"/>
          <w:numId w:val="58"/>
        </w:numPr>
        <w:autoSpaceDE w:val="0"/>
        <w:autoSpaceDN w:val="0"/>
        <w:adjustRightInd w:val="0"/>
        <w:jc w:val="both"/>
        <w:rPr>
          <w:color w:val="000000" w:themeColor="text1"/>
          <w:sz w:val="22"/>
          <w:szCs w:val="22"/>
        </w:rPr>
      </w:pPr>
      <w:r w:rsidRPr="00196D8D">
        <w:rPr>
          <w:color w:val="000000" w:themeColor="text1"/>
          <w:sz w:val="22"/>
          <w:szCs w:val="22"/>
        </w:rPr>
        <w:t>Smaller cell size in case of too much data in one cell</w:t>
      </w:r>
    </w:p>
    <w:p w:rsidR="00F532A6" w:rsidRPr="00196D8D" w:rsidRDefault="00F532A6" w:rsidP="002D0DB8">
      <w:pPr>
        <w:pStyle w:val="ListParagraph"/>
        <w:widowControl w:val="0"/>
        <w:numPr>
          <w:ilvl w:val="0"/>
          <w:numId w:val="58"/>
        </w:numPr>
        <w:autoSpaceDE w:val="0"/>
        <w:autoSpaceDN w:val="0"/>
        <w:adjustRightInd w:val="0"/>
        <w:jc w:val="both"/>
        <w:rPr>
          <w:color w:val="000000" w:themeColor="text1"/>
          <w:sz w:val="22"/>
          <w:szCs w:val="22"/>
        </w:rPr>
      </w:pPr>
      <w:r w:rsidRPr="00196D8D">
        <w:rPr>
          <w:color w:val="000000" w:themeColor="text1"/>
          <w:sz w:val="22"/>
          <w:szCs w:val="22"/>
        </w:rPr>
        <w:t>Simplified naming convention</w:t>
      </w:r>
    </w:p>
    <w:p w:rsidR="00F532A6" w:rsidRPr="00196D8D" w:rsidRDefault="00F532A6" w:rsidP="002D0DB8">
      <w:pPr>
        <w:pStyle w:val="ListParagraph"/>
        <w:widowControl w:val="0"/>
        <w:numPr>
          <w:ilvl w:val="0"/>
          <w:numId w:val="58"/>
        </w:numPr>
        <w:autoSpaceDE w:val="0"/>
        <w:autoSpaceDN w:val="0"/>
        <w:adjustRightInd w:val="0"/>
        <w:jc w:val="both"/>
        <w:rPr>
          <w:color w:val="000000" w:themeColor="text1"/>
          <w:sz w:val="22"/>
          <w:szCs w:val="22"/>
        </w:rPr>
      </w:pPr>
      <w:r w:rsidRPr="00196D8D">
        <w:rPr>
          <w:color w:val="000000" w:themeColor="text1"/>
          <w:sz w:val="22"/>
          <w:szCs w:val="22"/>
        </w:rPr>
        <w:t>Ease of planning for extending coverage</w:t>
      </w:r>
    </w:p>
    <w:p w:rsidR="00F532A6" w:rsidRPr="00196D8D" w:rsidRDefault="00F532A6" w:rsidP="00B32188">
      <w:pPr>
        <w:widowControl w:val="0"/>
        <w:autoSpaceDE w:val="0"/>
        <w:autoSpaceDN w:val="0"/>
        <w:adjustRightInd w:val="0"/>
        <w:ind w:left="567"/>
        <w:rPr>
          <w:color w:val="000000" w:themeColor="text1"/>
          <w:sz w:val="22"/>
          <w:szCs w:val="22"/>
        </w:rPr>
      </w:pPr>
    </w:p>
    <w:p w:rsidR="007D098A" w:rsidRPr="00196D8D" w:rsidRDefault="007D098A" w:rsidP="007A3CF2">
      <w:pPr>
        <w:widowControl w:val="0"/>
        <w:autoSpaceDE w:val="0"/>
        <w:autoSpaceDN w:val="0"/>
        <w:adjustRightInd w:val="0"/>
        <w:ind w:left="567" w:hanging="567"/>
        <w:rPr>
          <w:b/>
          <w:color w:val="000000" w:themeColor="text1"/>
          <w:sz w:val="22"/>
          <w:szCs w:val="22"/>
        </w:rPr>
      </w:pPr>
      <w:r w:rsidRPr="00196D8D">
        <w:rPr>
          <w:b/>
          <w:color w:val="000000" w:themeColor="text1"/>
          <w:sz w:val="22"/>
          <w:szCs w:val="22"/>
        </w:rPr>
        <w:t>11C.</w:t>
      </w:r>
      <w:r w:rsidRPr="00196D8D">
        <w:rPr>
          <w:b/>
          <w:color w:val="000000" w:themeColor="text1"/>
          <w:sz w:val="22"/>
          <w:szCs w:val="22"/>
        </w:rPr>
        <w:tab/>
      </w:r>
      <w:r w:rsidR="00E73C0A" w:rsidRPr="00196D8D">
        <w:rPr>
          <w:b/>
          <w:color w:val="000000" w:themeColor="text1"/>
          <w:sz w:val="22"/>
          <w:szCs w:val="22"/>
        </w:rPr>
        <w:t xml:space="preserve">The end of NOAA traditional </w:t>
      </w:r>
      <w:r w:rsidR="00F532A6" w:rsidRPr="00196D8D">
        <w:rPr>
          <w:b/>
          <w:color w:val="000000" w:themeColor="text1"/>
          <w:sz w:val="22"/>
          <w:szCs w:val="22"/>
        </w:rPr>
        <w:t>paper chart production</w:t>
      </w:r>
    </w:p>
    <w:p w:rsidR="00E47364" w:rsidRPr="00196D8D" w:rsidRDefault="00E47364" w:rsidP="007A3CF2">
      <w:pPr>
        <w:widowControl w:val="0"/>
        <w:autoSpaceDE w:val="0"/>
        <w:autoSpaceDN w:val="0"/>
        <w:adjustRightInd w:val="0"/>
        <w:ind w:left="567" w:hanging="567"/>
        <w:rPr>
          <w:b/>
          <w:color w:val="000000" w:themeColor="text1"/>
          <w:sz w:val="22"/>
          <w:szCs w:val="22"/>
        </w:rPr>
      </w:pPr>
    </w:p>
    <w:p w:rsidR="00151C45" w:rsidRPr="00196D8D" w:rsidRDefault="009F4067" w:rsidP="009700CF">
      <w:pPr>
        <w:widowControl w:val="0"/>
        <w:autoSpaceDE w:val="0"/>
        <w:autoSpaceDN w:val="0"/>
        <w:adjustRightInd w:val="0"/>
        <w:ind w:left="567"/>
        <w:jc w:val="both"/>
        <w:rPr>
          <w:color w:val="000000" w:themeColor="text1"/>
          <w:sz w:val="22"/>
          <w:szCs w:val="22"/>
        </w:rPr>
      </w:pPr>
      <w:r w:rsidRPr="00196D8D">
        <w:rPr>
          <w:color w:val="000000" w:themeColor="text1"/>
          <w:sz w:val="22"/>
          <w:szCs w:val="22"/>
        </w:rPr>
        <w:t xml:space="preserve">The presentation by </w:t>
      </w:r>
      <w:r w:rsidR="00151C45" w:rsidRPr="00196D8D">
        <w:rPr>
          <w:color w:val="000000" w:themeColor="text1"/>
          <w:sz w:val="22"/>
          <w:szCs w:val="22"/>
        </w:rPr>
        <w:t>Lt. Sydney Catoire</w:t>
      </w:r>
      <w:r w:rsidRPr="00196D8D">
        <w:rPr>
          <w:color w:val="000000" w:themeColor="text1"/>
          <w:sz w:val="22"/>
          <w:szCs w:val="22"/>
        </w:rPr>
        <w:t xml:space="preserve"> outlined the following:</w:t>
      </w:r>
    </w:p>
    <w:p w:rsidR="00151C45" w:rsidRPr="00196D8D" w:rsidRDefault="00151C45" w:rsidP="009700CF">
      <w:pPr>
        <w:widowControl w:val="0"/>
        <w:autoSpaceDE w:val="0"/>
        <w:autoSpaceDN w:val="0"/>
        <w:adjustRightInd w:val="0"/>
        <w:ind w:left="567"/>
        <w:jc w:val="both"/>
        <w:rPr>
          <w:color w:val="000000" w:themeColor="text1"/>
          <w:sz w:val="22"/>
          <w:szCs w:val="22"/>
        </w:rPr>
      </w:pPr>
    </w:p>
    <w:p w:rsidR="009700CF" w:rsidRPr="00196D8D" w:rsidRDefault="002D0DB8" w:rsidP="009700CF">
      <w:pPr>
        <w:widowControl w:val="0"/>
        <w:autoSpaceDE w:val="0"/>
        <w:autoSpaceDN w:val="0"/>
        <w:adjustRightInd w:val="0"/>
        <w:ind w:left="567"/>
        <w:jc w:val="both"/>
        <w:rPr>
          <w:b/>
          <w:color w:val="000000" w:themeColor="text1"/>
          <w:sz w:val="22"/>
          <w:szCs w:val="22"/>
        </w:rPr>
      </w:pPr>
      <w:r w:rsidRPr="00196D8D">
        <w:rPr>
          <w:color w:val="000000" w:themeColor="text1"/>
          <w:sz w:val="22"/>
          <w:szCs w:val="22"/>
        </w:rPr>
        <w:t>In November 2019, NOAA announced it was starting a five-year process to end all traditional paper and raster nautical chart production.</w:t>
      </w:r>
      <w:r w:rsidRPr="00196D8D">
        <w:rPr>
          <w:b/>
          <w:color w:val="000000" w:themeColor="text1"/>
          <w:sz w:val="22"/>
          <w:szCs w:val="22"/>
        </w:rPr>
        <w:t xml:space="preserve"> </w:t>
      </w:r>
      <w:r w:rsidR="009700CF" w:rsidRPr="00196D8D">
        <w:rPr>
          <w:b/>
          <w:color w:val="000000" w:themeColor="text1"/>
          <w:sz w:val="22"/>
          <w:szCs w:val="22"/>
        </w:rPr>
        <w:t xml:space="preserve"> </w:t>
      </w:r>
      <w:r w:rsidRPr="00196D8D">
        <w:rPr>
          <w:color w:val="000000" w:themeColor="text1"/>
          <w:sz w:val="22"/>
          <w:szCs w:val="22"/>
        </w:rPr>
        <w:t xml:space="preserve">Since 2008, sales of traditional paper charts have dropped by half, while ENC sales have quadrupled.  </w:t>
      </w:r>
    </w:p>
    <w:p w:rsidR="009700CF" w:rsidRPr="00196D8D" w:rsidRDefault="009700CF" w:rsidP="005F5688">
      <w:pPr>
        <w:widowControl w:val="0"/>
        <w:autoSpaceDE w:val="0"/>
        <w:autoSpaceDN w:val="0"/>
        <w:adjustRightInd w:val="0"/>
        <w:ind w:left="567"/>
        <w:jc w:val="both"/>
        <w:rPr>
          <w:color w:val="000000" w:themeColor="text1"/>
          <w:sz w:val="22"/>
          <w:szCs w:val="22"/>
        </w:rPr>
      </w:pPr>
    </w:p>
    <w:p w:rsidR="002D0DB8" w:rsidRPr="00196D8D" w:rsidRDefault="002D0DB8" w:rsidP="005F5688">
      <w:pPr>
        <w:widowControl w:val="0"/>
        <w:autoSpaceDE w:val="0"/>
        <w:autoSpaceDN w:val="0"/>
        <w:adjustRightInd w:val="0"/>
        <w:ind w:left="567"/>
        <w:jc w:val="both"/>
        <w:rPr>
          <w:color w:val="000000" w:themeColor="text1"/>
          <w:sz w:val="22"/>
          <w:szCs w:val="22"/>
        </w:rPr>
      </w:pPr>
      <w:r w:rsidRPr="00196D8D">
        <w:rPr>
          <w:color w:val="000000" w:themeColor="text1"/>
          <w:sz w:val="22"/>
          <w:szCs w:val="22"/>
        </w:rPr>
        <w:t>NOAA is undertaking a three-pronged sunsetting process to ease the transition to ENC-based products while continuing to support safe navigation.</w:t>
      </w:r>
      <w:r w:rsidR="009700CF" w:rsidRPr="00196D8D">
        <w:rPr>
          <w:color w:val="000000" w:themeColor="text1"/>
          <w:sz w:val="22"/>
          <w:szCs w:val="22"/>
        </w:rPr>
        <w:t xml:space="preserve">  The process includes:</w:t>
      </w:r>
    </w:p>
    <w:p w:rsidR="009700CF" w:rsidRPr="00196D8D" w:rsidRDefault="009700CF" w:rsidP="005F5688">
      <w:pPr>
        <w:pStyle w:val="ListParagraph"/>
        <w:widowControl w:val="0"/>
        <w:numPr>
          <w:ilvl w:val="0"/>
          <w:numId w:val="59"/>
        </w:numPr>
        <w:autoSpaceDE w:val="0"/>
        <w:autoSpaceDN w:val="0"/>
        <w:adjustRightInd w:val="0"/>
        <w:jc w:val="both"/>
        <w:rPr>
          <w:color w:val="000000" w:themeColor="text1"/>
          <w:sz w:val="22"/>
          <w:szCs w:val="22"/>
        </w:rPr>
      </w:pPr>
      <w:r w:rsidRPr="00196D8D">
        <w:rPr>
          <w:color w:val="000000" w:themeColor="text1"/>
          <w:sz w:val="22"/>
          <w:szCs w:val="22"/>
        </w:rPr>
        <w:t>Improving data consistency and providing larger scale ENC coverage</w:t>
      </w:r>
    </w:p>
    <w:p w:rsidR="009700CF" w:rsidRPr="00196D8D" w:rsidRDefault="009700CF" w:rsidP="005F5688">
      <w:pPr>
        <w:pStyle w:val="ListParagraph"/>
        <w:widowControl w:val="0"/>
        <w:numPr>
          <w:ilvl w:val="0"/>
          <w:numId w:val="59"/>
        </w:numPr>
        <w:autoSpaceDE w:val="0"/>
        <w:autoSpaceDN w:val="0"/>
        <w:adjustRightInd w:val="0"/>
        <w:jc w:val="both"/>
        <w:rPr>
          <w:color w:val="000000" w:themeColor="text1"/>
          <w:sz w:val="22"/>
          <w:szCs w:val="22"/>
        </w:rPr>
      </w:pPr>
      <w:r w:rsidRPr="00196D8D">
        <w:rPr>
          <w:color w:val="000000" w:themeColor="text1"/>
          <w:sz w:val="22"/>
          <w:szCs w:val="22"/>
        </w:rPr>
        <w:t>Providing access to paper chart products based on ENC data</w:t>
      </w:r>
    </w:p>
    <w:p w:rsidR="009700CF" w:rsidRPr="00196D8D" w:rsidRDefault="006219E4" w:rsidP="005F5688">
      <w:pPr>
        <w:pStyle w:val="ListParagraph"/>
        <w:widowControl w:val="0"/>
        <w:numPr>
          <w:ilvl w:val="0"/>
          <w:numId w:val="59"/>
        </w:numPr>
        <w:autoSpaceDE w:val="0"/>
        <w:autoSpaceDN w:val="0"/>
        <w:adjustRightInd w:val="0"/>
        <w:jc w:val="both"/>
        <w:rPr>
          <w:color w:val="000000" w:themeColor="text1"/>
          <w:sz w:val="22"/>
          <w:szCs w:val="22"/>
        </w:rPr>
      </w:pPr>
      <w:r w:rsidRPr="00196D8D">
        <w:rPr>
          <w:color w:val="000000" w:themeColor="text1"/>
          <w:sz w:val="22"/>
          <w:szCs w:val="22"/>
        </w:rPr>
        <w:t>Ultimately</w:t>
      </w:r>
      <w:r w:rsidR="009700CF" w:rsidRPr="00196D8D">
        <w:rPr>
          <w:color w:val="000000" w:themeColor="text1"/>
          <w:sz w:val="22"/>
          <w:szCs w:val="22"/>
        </w:rPr>
        <w:t>, shutting down all traditional paper and associated raster chart production.</w:t>
      </w:r>
    </w:p>
    <w:p w:rsidR="007D098A" w:rsidRPr="00196D8D" w:rsidRDefault="007D098A" w:rsidP="005F5688">
      <w:pPr>
        <w:widowControl w:val="0"/>
        <w:autoSpaceDE w:val="0"/>
        <w:autoSpaceDN w:val="0"/>
        <w:adjustRightInd w:val="0"/>
        <w:ind w:left="567"/>
        <w:jc w:val="both"/>
        <w:rPr>
          <w:color w:val="000000" w:themeColor="text1"/>
          <w:sz w:val="22"/>
          <w:szCs w:val="22"/>
        </w:rPr>
      </w:pPr>
    </w:p>
    <w:p w:rsidR="009700CF" w:rsidRPr="00196D8D" w:rsidRDefault="009700CF" w:rsidP="005F5688">
      <w:pPr>
        <w:widowControl w:val="0"/>
        <w:autoSpaceDE w:val="0"/>
        <w:autoSpaceDN w:val="0"/>
        <w:adjustRightInd w:val="0"/>
        <w:ind w:left="567"/>
        <w:jc w:val="both"/>
        <w:rPr>
          <w:color w:val="000000" w:themeColor="text1"/>
          <w:sz w:val="22"/>
          <w:szCs w:val="22"/>
        </w:rPr>
      </w:pPr>
      <w:r w:rsidRPr="00196D8D">
        <w:rPr>
          <w:color w:val="000000" w:themeColor="text1"/>
          <w:sz w:val="22"/>
          <w:szCs w:val="22"/>
        </w:rPr>
        <w:t>The five-year process to end all traditional paper nautical chart production will shut down all other raster chart products and services associated with traditional NOAA paper nautical charts, including:</w:t>
      </w:r>
    </w:p>
    <w:p w:rsidR="009700CF" w:rsidRPr="00196D8D" w:rsidRDefault="009700CF" w:rsidP="005F5688">
      <w:pPr>
        <w:pStyle w:val="ListParagraph"/>
        <w:widowControl w:val="0"/>
        <w:numPr>
          <w:ilvl w:val="0"/>
          <w:numId w:val="60"/>
        </w:numPr>
        <w:autoSpaceDE w:val="0"/>
        <w:autoSpaceDN w:val="0"/>
        <w:adjustRightInd w:val="0"/>
        <w:jc w:val="both"/>
        <w:rPr>
          <w:color w:val="000000" w:themeColor="text1"/>
          <w:sz w:val="22"/>
          <w:szCs w:val="22"/>
        </w:rPr>
      </w:pPr>
      <w:r w:rsidRPr="00196D8D">
        <w:rPr>
          <w:color w:val="000000" w:themeColor="text1"/>
          <w:sz w:val="22"/>
          <w:szCs w:val="22"/>
        </w:rPr>
        <w:t>Print-on-demand or POD paper nautical charts</w:t>
      </w:r>
    </w:p>
    <w:p w:rsidR="009700CF" w:rsidRPr="00196D8D" w:rsidRDefault="009700CF" w:rsidP="005F5688">
      <w:pPr>
        <w:pStyle w:val="ListParagraph"/>
        <w:widowControl w:val="0"/>
        <w:numPr>
          <w:ilvl w:val="0"/>
          <w:numId w:val="60"/>
        </w:numPr>
        <w:autoSpaceDE w:val="0"/>
        <w:autoSpaceDN w:val="0"/>
        <w:adjustRightInd w:val="0"/>
        <w:jc w:val="both"/>
        <w:rPr>
          <w:color w:val="000000" w:themeColor="text1"/>
          <w:sz w:val="22"/>
          <w:szCs w:val="22"/>
        </w:rPr>
      </w:pPr>
      <w:r w:rsidRPr="00196D8D">
        <w:rPr>
          <w:color w:val="000000" w:themeColor="text1"/>
          <w:sz w:val="22"/>
          <w:szCs w:val="22"/>
        </w:rPr>
        <w:t>Full-size and Booklet</w:t>
      </w:r>
      <w:r w:rsidR="00CB30E9" w:rsidRPr="00196D8D">
        <w:rPr>
          <w:color w:val="000000" w:themeColor="text1"/>
          <w:sz w:val="22"/>
          <w:szCs w:val="22"/>
        </w:rPr>
        <w:t xml:space="preserve"> </w:t>
      </w:r>
      <w:r w:rsidRPr="00196D8D">
        <w:rPr>
          <w:color w:val="000000" w:themeColor="text1"/>
          <w:sz w:val="22"/>
          <w:szCs w:val="22"/>
        </w:rPr>
        <w:t>Chart™ PDFs</w:t>
      </w:r>
    </w:p>
    <w:p w:rsidR="009700CF" w:rsidRPr="00196D8D" w:rsidRDefault="009700CF" w:rsidP="005F5688">
      <w:pPr>
        <w:pStyle w:val="ListParagraph"/>
        <w:widowControl w:val="0"/>
        <w:numPr>
          <w:ilvl w:val="0"/>
          <w:numId w:val="60"/>
        </w:numPr>
        <w:autoSpaceDE w:val="0"/>
        <w:autoSpaceDN w:val="0"/>
        <w:adjustRightInd w:val="0"/>
        <w:jc w:val="both"/>
        <w:rPr>
          <w:color w:val="000000" w:themeColor="text1"/>
          <w:sz w:val="22"/>
          <w:szCs w:val="22"/>
        </w:rPr>
      </w:pPr>
      <w:r w:rsidRPr="00196D8D">
        <w:rPr>
          <w:color w:val="000000" w:themeColor="text1"/>
          <w:sz w:val="22"/>
          <w:szCs w:val="22"/>
        </w:rPr>
        <w:t>NOAA raster navigational charts or RNCs</w:t>
      </w:r>
    </w:p>
    <w:p w:rsidR="009700CF" w:rsidRPr="00196D8D" w:rsidRDefault="009700CF" w:rsidP="005F5688">
      <w:pPr>
        <w:pStyle w:val="ListParagraph"/>
        <w:widowControl w:val="0"/>
        <w:numPr>
          <w:ilvl w:val="0"/>
          <w:numId w:val="60"/>
        </w:numPr>
        <w:autoSpaceDE w:val="0"/>
        <w:autoSpaceDN w:val="0"/>
        <w:adjustRightInd w:val="0"/>
        <w:jc w:val="both"/>
        <w:rPr>
          <w:color w:val="000000" w:themeColor="text1"/>
          <w:sz w:val="22"/>
          <w:szCs w:val="22"/>
        </w:rPr>
      </w:pPr>
      <w:r w:rsidRPr="00196D8D">
        <w:rPr>
          <w:color w:val="000000" w:themeColor="text1"/>
          <w:sz w:val="22"/>
          <w:szCs w:val="22"/>
        </w:rPr>
        <w:t>The NOAA RNC tile service</w:t>
      </w:r>
    </w:p>
    <w:p w:rsidR="009700CF" w:rsidRPr="00196D8D" w:rsidRDefault="009700CF" w:rsidP="005F5688">
      <w:pPr>
        <w:pStyle w:val="ListParagraph"/>
        <w:widowControl w:val="0"/>
        <w:numPr>
          <w:ilvl w:val="0"/>
          <w:numId w:val="60"/>
        </w:numPr>
        <w:autoSpaceDE w:val="0"/>
        <w:autoSpaceDN w:val="0"/>
        <w:adjustRightInd w:val="0"/>
        <w:jc w:val="both"/>
        <w:rPr>
          <w:color w:val="000000" w:themeColor="text1"/>
          <w:sz w:val="22"/>
          <w:szCs w:val="22"/>
        </w:rPr>
      </w:pPr>
      <w:r w:rsidRPr="00196D8D">
        <w:rPr>
          <w:color w:val="000000" w:themeColor="text1"/>
          <w:sz w:val="22"/>
          <w:szCs w:val="22"/>
        </w:rPr>
        <w:t>And NOAA’s online RNC viewer</w:t>
      </w:r>
    </w:p>
    <w:p w:rsidR="009700CF" w:rsidRPr="00196D8D" w:rsidRDefault="009700CF" w:rsidP="005F5688">
      <w:pPr>
        <w:pStyle w:val="ListParagraph"/>
        <w:widowControl w:val="0"/>
        <w:autoSpaceDE w:val="0"/>
        <w:autoSpaceDN w:val="0"/>
        <w:adjustRightInd w:val="0"/>
        <w:ind w:left="1287"/>
        <w:jc w:val="both"/>
        <w:rPr>
          <w:color w:val="000000" w:themeColor="text1"/>
          <w:sz w:val="22"/>
          <w:szCs w:val="22"/>
        </w:rPr>
      </w:pPr>
    </w:p>
    <w:p w:rsidR="009700CF" w:rsidRPr="00196D8D" w:rsidRDefault="009700CF" w:rsidP="005F5688">
      <w:pPr>
        <w:widowControl w:val="0"/>
        <w:autoSpaceDE w:val="0"/>
        <w:autoSpaceDN w:val="0"/>
        <w:adjustRightInd w:val="0"/>
        <w:ind w:left="567"/>
        <w:jc w:val="both"/>
        <w:rPr>
          <w:color w:val="000000" w:themeColor="text1"/>
          <w:sz w:val="22"/>
          <w:szCs w:val="22"/>
        </w:rPr>
      </w:pPr>
      <w:r w:rsidRPr="00196D8D">
        <w:rPr>
          <w:color w:val="000000" w:themeColor="text1"/>
          <w:sz w:val="22"/>
          <w:szCs w:val="22"/>
        </w:rPr>
        <w:t>The expected cancellation date of these products and services is January 2025.  NOAA is coordinating details of the sunsetting effort with its primary charting partners such as the US Coast Guard, the Army Corps of Engineers, and the National Geospatial-Intelligence Agency.  Other federal agencies are involved through NOAA’s participation in the Committee on the Marine Transportation System, Future of Navigation Integrated Action Team.</w:t>
      </w:r>
      <w:r w:rsidR="00151C45" w:rsidRPr="00196D8D">
        <w:rPr>
          <w:color w:val="000000" w:themeColor="text1"/>
          <w:sz w:val="22"/>
          <w:szCs w:val="22"/>
        </w:rPr>
        <w:t xml:space="preserve">  In addition NOAA</w:t>
      </w:r>
      <w:r w:rsidRPr="00196D8D">
        <w:rPr>
          <w:color w:val="000000" w:themeColor="text1"/>
          <w:sz w:val="22"/>
          <w:szCs w:val="22"/>
        </w:rPr>
        <w:t xml:space="preserve"> is </w:t>
      </w:r>
      <w:r w:rsidR="00151C45" w:rsidRPr="00196D8D">
        <w:rPr>
          <w:color w:val="000000" w:themeColor="text1"/>
          <w:sz w:val="22"/>
          <w:szCs w:val="22"/>
        </w:rPr>
        <w:t>working with some of its</w:t>
      </w:r>
      <w:r w:rsidRPr="00196D8D">
        <w:rPr>
          <w:color w:val="000000" w:themeColor="text1"/>
          <w:sz w:val="22"/>
          <w:szCs w:val="22"/>
        </w:rPr>
        <w:t xml:space="preserve"> largest traditional paper nautical chart print-on-demand vendors, that is NOAA’s POD chart agents, to develop ways in which they will be able to provide large format plots of charts created with the NCC application in a manner similar to the way POD agents now sell standard traditional NOAA paper charts.</w:t>
      </w:r>
    </w:p>
    <w:p w:rsidR="009700CF" w:rsidRPr="00196D8D" w:rsidRDefault="009700CF" w:rsidP="005F5688">
      <w:pPr>
        <w:widowControl w:val="0"/>
        <w:autoSpaceDE w:val="0"/>
        <w:autoSpaceDN w:val="0"/>
        <w:adjustRightInd w:val="0"/>
        <w:jc w:val="both"/>
        <w:rPr>
          <w:b/>
          <w:color w:val="000000" w:themeColor="text1"/>
          <w:sz w:val="22"/>
          <w:szCs w:val="22"/>
        </w:rPr>
      </w:pPr>
    </w:p>
    <w:p w:rsidR="00975800" w:rsidRPr="00196D8D" w:rsidRDefault="00DA776E" w:rsidP="005F5688">
      <w:pPr>
        <w:widowControl w:val="0"/>
        <w:autoSpaceDE w:val="0"/>
        <w:autoSpaceDN w:val="0"/>
        <w:adjustRightInd w:val="0"/>
        <w:ind w:left="567" w:hanging="567"/>
        <w:jc w:val="both"/>
        <w:rPr>
          <w:b/>
          <w:color w:val="000000" w:themeColor="text1"/>
          <w:sz w:val="22"/>
          <w:szCs w:val="22"/>
        </w:rPr>
      </w:pPr>
      <w:r w:rsidRPr="00196D8D">
        <w:rPr>
          <w:b/>
          <w:color w:val="000000" w:themeColor="text1"/>
          <w:sz w:val="22"/>
          <w:szCs w:val="22"/>
        </w:rPr>
        <w:t>12</w:t>
      </w:r>
      <w:r w:rsidR="00975800" w:rsidRPr="00196D8D">
        <w:rPr>
          <w:b/>
          <w:color w:val="000000" w:themeColor="text1"/>
          <w:sz w:val="22"/>
          <w:szCs w:val="22"/>
        </w:rPr>
        <w:t>.</w:t>
      </w:r>
      <w:r w:rsidR="007A3CF2" w:rsidRPr="00196D8D">
        <w:rPr>
          <w:b/>
          <w:color w:val="000000" w:themeColor="text1"/>
          <w:sz w:val="22"/>
          <w:szCs w:val="22"/>
        </w:rPr>
        <w:tab/>
      </w:r>
      <w:r w:rsidR="00975800" w:rsidRPr="00196D8D">
        <w:rPr>
          <w:b/>
          <w:color w:val="000000" w:themeColor="text1"/>
          <w:sz w:val="22"/>
          <w:szCs w:val="22"/>
        </w:rPr>
        <w:t>Report on GMDSS, MSI and NAVAREA Coordination</w:t>
      </w:r>
    </w:p>
    <w:p w:rsidR="00975800" w:rsidRPr="00196D8D" w:rsidRDefault="00975800" w:rsidP="005F5688">
      <w:pPr>
        <w:widowControl w:val="0"/>
        <w:autoSpaceDE w:val="0"/>
        <w:autoSpaceDN w:val="0"/>
        <w:adjustRightInd w:val="0"/>
        <w:ind w:left="567" w:hanging="567"/>
        <w:jc w:val="both"/>
        <w:rPr>
          <w:color w:val="000000" w:themeColor="text1"/>
          <w:sz w:val="22"/>
          <w:szCs w:val="22"/>
        </w:rPr>
      </w:pPr>
      <w:r w:rsidRPr="00196D8D">
        <w:rPr>
          <w:color w:val="000000" w:themeColor="text1"/>
          <w:sz w:val="22"/>
          <w:szCs w:val="22"/>
        </w:rPr>
        <w:tab/>
      </w:r>
    </w:p>
    <w:p w:rsidR="002D3534" w:rsidRPr="00196D8D" w:rsidRDefault="002D3534" w:rsidP="005F5688">
      <w:pPr>
        <w:widowControl w:val="0"/>
        <w:autoSpaceDE w:val="0"/>
        <w:autoSpaceDN w:val="0"/>
        <w:adjustRightInd w:val="0"/>
        <w:ind w:left="567"/>
        <w:jc w:val="both"/>
        <w:rPr>
          <w:color w:val="000000" w:themeColor="text1"/>
          <w:sz w:val="22"/>
          <w:szCs w:val="22"/>
        </w:rPr>
      </w:pPr>
      <w:r w:rsidRPr="00196D8D">
        <w:rPr>
          <w:color w:val="000000" w:themeColor="text1"/>
          <w:sz w:val="22"/>
          <w:szCs w:val="22"/>
        </w:rPr>
        <w:t>The meeting noted the following reports submitted to SWPHC17:</w:t>
      </w:r>
    </w:p>
    <w:p w:rsidR="002D3534" w:rsidRPr="00196D8D" w:rsidRDefault="002D3534" w:rsidP="005F5688">
      <w:pPr>
        <w:widowControl w:val="0"/>
        <w:autoSpaceDE w:val="0"/>
        <w:autoSpaceDN w:val="0"/>
        <w:adjustRightInd w:val="0"/>
        <w:ind w:left="567"/>
        <w:jc w:val="both"/>
        <w:rPr>
          <w:color w:val="000000" w:themeColor="text1"/>
          <w:sz w:val="22"/>
          <w:szCs w:val="22"/>
        </w:rPr>
      </w:pPr>
    </w:p>
    <w:p w:rsidR="00567AEB" w:rsidRPr="00196D8D" w:rsidRDefault="00BA08F1" w:rsidP="005F5688">
      <w:pPr>
        <w:pStyle w:val="ListParagraph"/>
        <w:widowControl w:val="0"/>
        <w:numPr>
          <w:ilvl w:val="0"/>
          <w:numId w:val="63"/>
        </w:numPr>
        <w:autoSpaceDE w:val="0"/>
        <w:autoSpaceDN w:val="0"/>
        <w:adjustRightInd w:val="0"/>
        <w:jc w:val="both"/>
        <w:rPr>
          <w:color w:val="000000" w:themeColor="text1"/>
          <w:sz w:val="22"/>
          <w:szCs w:val="22"/>
        </w:rPr>
      </w:pPr>
      <w:r w:rsidRPr="00196D8D">
        <w:rPr>
          <w:color w:val="000000" w:themeColor="text1"/>
          <w:sz w:val="22"/>
          <w:szCs w:val="22"/>
        </w:rPr>
        <w:t xml:space="preserve">NAVAREA X </w:t>
      </w:r>
      <w:r w:rsidR="00556133" w:rsidRPr="00196D8D">
        <w:rPr>
          <w:color w:val="000000" w:themeColor="text1"/>
          <w:sz w:val="22"/>
          <w:szCs w:val="22"/>
        </w:rPr>
        <w:t xml:space="preserve">Annual </w:t>
      </w:r>
      <w:r w:rsidR="00975800" w:rsidRPr="00196D8D">
        <w:rPr>
          <w:color w:val="000000" w:themeColor="text1"/>
          <w:sz w:val="22"/>
          <w:szCs w:val="22"/>
        </w:rPr>
        <w:t>MSI Self Assessme</w:t>
      </w:r>
      <w:r w:rsidRPr="00196D8D">
        <w:rPr>
          <w:color w:val="000000" w:themeColor="text1"/>
          <w:sz w:val="22"/>
          <w:szCs w:val="22"/>
        </w:rPr>
        <w:t>nt Report</w:t>
      </w:r>
      <w:r w:rsidR="00722D36" w:rsidRPr="00196D8D">
        <w:rPr>
          <w:color w:val="000000" w:themeColor="text1"/>
          <w:sz w:val="22"/>
          <w:szCs w:val="22"/>
        </w:rPr>
        <w:t xml:space="preserve"> </w:t>
      </w:r>
      <w:r w:rsidR="00975800" w:rsidRPr="00196D8D">
        <w:rPr>
          <w:color w:val="000000" w:themeColor="text1"/>
          <w:sz w:val="22"/>
          <w:szCs w:val="22"/>
        </w:rPr>
        <w:t>submitted by Austr</w:t>
      </w:r>
      <w:r w:rsidRPr="00196D8D">
        <w:rPr>
          <w:color w:val="000000" w:themeColor="text1"/>
          <w:sz w:val="22"/>
          <w:szCs w:val="22"/>
        </w:rPr>
        <w:t>alian Maritime Safety Authority</w:t>
      </w:r>
      <w:r w:rsidR="00FA70D6" w:rsidRPr="00196D8D">
        <w:rPr>
          <w:color w:val="000000" w:themeColor="text1"/>
          <w:sz w:val="22"/>
          <w:szCs w:val="22"/>
        </w:rPr>
        <w:t xml:space="preserve"> </w:t>
      </w:r>
      <w:r w:rsidR="00975800" w:rsidRPr="00196D8D">
        <w:rPr>
          <w:color w:val="000000" w:themeColor="text1"/>
          <w:sz w:val="22"/>
          <w:szCs w:val="22"/>
        </w:rPr>
        <w:t>to the IHO WWNWS Sub-Committee Meeting held</w:t>
      </w:r>
      <w:r w:rsidR="00D15E7B" w:rsidRPr="00196D8D">
        <w:rPr>
          <w:color w:val="000000" w:themeColor="text1"/>
          <w:sz w:val="22"/>
          <w:szCs w:val="22"/>
        </w:rPr>
        <w:t xml:space="preserve"> in </w:t>
      </w:r>
      <w:r w:rsidR="002D3534" w:rsidRPr="00196D8D">
        <w:rPr>
          <w:color w:val="000000" w:themeColor="text1"/>
          <w:sz w:val="22"/>
          <w:szCs w:val="22"/>
        </w:rPr>
        <w:t>August 2019</w:t>
      </w:r>
      <w:r w:rsidR="00F804DB" w:rsidRPr="00196D8D">
        <w:rPr>
          <w:color w:val="000000" w:themeColor="text1"/>
          <w:sz w:val="22"/>
          <w:szCs w:val="22"/>
        </w:rPr>
        <w:t xml:space="preserve"> </w:t>
      </w:r>
      <w:r w:rsidRPr="00196D8D">
        <w:rPr>
          <w:color w:val="000000" w:themeColor="text1"/>
          <w:sz w:val="22"/>
          <w:szCs w:val="22"/>
        </w:rPr>
        <w:t>(</w:t>
      </w:r>
      <w:r w:rsidRPr="00196D8D">
        <w:rPr>
          <w:i/>
          <w:color w:val="000000" w:themeColor="text1"/>
          <w:sz w:val="22"/>
          <w:szCs w:val="22"/>
        </w:rPr>
        <w:t>doc. SWPHC17-12.1</w:t>
      </w:r>
      <w:r w:rsidRPr="00196D8D">
        <w:rPr>
          <w:color w:val="000000" w:themeColor="text1"/>
          <w:sz w:val="22"/>
          <w:szCs w:val="22"/>
        </w:rPr>
        <w:t>)</w:t>
      </w:r>
      <w:r w:rsidR="00E338E7">
        <w:rPr>
          <w:color w:val="000000" w:themeColor="text1"/>
          <w:sz w:val="22"/>
          <w:szCs w:val="22"/>
        </w:rPr>
        <w:t>.</w:t>
      </w:r>
    </w:p>
    <w:p w:rsidR="002D3534" w:rsidRPr="00196D8D" w:rsidRDefault="002D3534" w:rsidP="005F5688">
      <w:pPr>
        <w:pStyle w:val="ListParagraph"/>
        <w:widowControl w:val="0"/>
        <w:autoSpaceDE w:val="0"/>
        <w:autoSpaceDN w:val="0"/>
        <w:adjustRightInd w:val="0"/>
        <w:ind w:left="1287"/>
        <w:jc w:val="both"/>
        <w:rPr>
          <w:color w:val="000000" w:themeColor="text1"/>
          <w:sz w:val="22"/>
          <w:szCs w:val="22"/>
        </w:rPr>
      </w:pPr>
    </w:p>
    <w:p w:rsidR="00556133" w:rsidRPr="00E338E7" w:rsidRDefault="00DF102A" w:rsidP="00E338E7">
      <w:pPr>
        <w:pStyle w:val="ListParagraph"/>
        <w:numPr>
          <w:ilvl w:val="0"/>
          <w:numId w:val="63"/>
        </w:numPr>
        <w:rPr>
          <w:color w:val="000000" w:themeColor="text1"/>
          <w:sz w:val="22"/>
          <w:szCs w:val="22"/>
        </w:rPr>
      </w:pPr>
      <w:r w:rsidRPr="00E338E7">
        <w:rPr>
          <w:color w:val="000000" w:themeColor="text1"/>
          <w:sz w:val="22"/>
          <w:szCs w:val="22"/>
        </w:rPr>
        <w:t>NAVAREA XIV Report to SWPHC17 submitted by New Zea</w:t>
      </w:r>
      <w:r w:rsidR="00556133" w:rsidRPr="00E338E7">
        <w:rPr>
          <w:color w:val="000000" w:themeColor="text1"/>
          <w:sz w:val="22"/>
          <w:szCs w:val="22"/>
        </w:rPr>
        <w:t>land</w:t>
      </w:r>
      <w:r w:rsidR="00E338E7" w:rsidRPr="00E338E7">
        <w:rPr>
          <w:color w:val="000000" w:themeColor="text1"/>
          <w:sz w:val="22"/>
          <w:szCs w:val="22"/>
        </w:rPr>
        <w:t xml:space="preserve"> </w:t>
      </w:r>
      <w:r w:rsidR="00E338E7">
        <w:rPr>
          <w:color w:val="000000" w:themeColor="text1"/>
          <w:sz w:val="22"/>
          <w:szCs w:val="22"/>
        </w:rPr>
        <w:t>(</w:t>
      </w:r>
      <w:r w:rsidR="00E338E7" w:rsidRPr="00E338E7">
        <w:rPr>
          <w:i/>
          <w:color w:val="000000" w:themeColor="text1"/>
          <w:sz w:val="22"/>
          <w:szCs w:val="22"/>
        </w:rPr>
        <w:t>doc. SWPHC17-12.2</w:t>
      </w:r>
      <w:r w:rsidR="00E338E7">
        <w:rPr>
          <w:color w:val="000000" w:themeColor="text1"/>
          <w:sz w:val="22"/>
          <w:szCs w:val="22"/>
        </w:rPr>
        <w:t>)</w:t>
      </w:r>
      <w:r w:rsidR="00556133" w:rsidRPr="00E338E7">
        <w:rPr>
          <w:color w:val="000000" w:themeColor="text1"/>
          <w:sz w:val="22"/>
          <w:szCs w:val="22"/>
        </w:rPr>
        <w:t>.  It included reports received from the following 10 National Coordinators in NAVAREA XIV:</w:t>
      </w:r>
    </w:p>
    <w:p w:rsidR="00DF102A" w:rsidRPr="00196D8D" w:rsidRDefault="00DF102A" w:rsidP="005F5688">
      <w:pPr>
        <w:pStyle w:val="ListParagraph"/>
        <w:numPr>
          <w:ilvl w:val="0"/>
          <w:numId w:val="62"/>
        </w:numPr>
        <w:ind w:left="1701" w:hanging="567"/>
        <w:jc w:val="both"/>
        <w:rPr>
          <w:color w:val="000000" w:themeColor="text1"/>
          <w:sz w:val="22"/>
          <w:szCs w:val="22"/>
        </w:rPr>
      </w:pPr>
      <w:r w:rsidRPr="00196D8D">
        <w:rPr>
          <w:color w:val="000000" w:themeColor="text1"/>
          <w:sz w:val="22"/>
          <w:szCs w:val="22"/>
        </w:rPr>
        <w:t>National MSI Self Assessment – New Zealand</w:t>
      </w:r>
    </w:p>
    <w:p w:rsidR="00BA08F1" w:rsidRPr="00196D8D" w:rsidRDefault="00BA08F1" w:rsidP="005F5688">
      <w:pPr>
        <w:pStyle w:val="ListParagraph"/>
        <w:numPr>
          <w:ilvl w:val="0"/>
          <w:numId w:val="62"/>
        </w:numPr>
        <w:ind w:left="1701" w:hanging="567"/>
        <w:jc w:val="both"/>
        <w:rPr>
          <w:color w:val="000000" w:themeColor="text1"/>
          <w:sz w:val="22"/>
          <w:szCs w:val="22"/>
        </w:rPr>
      </w:pPr>
      <w:r w:rsidRPr="00196D8D">
        <w:rPr>
          <w:color w:val="000000" w:themeColor="text1"/>
          <w:sz w:val="22"/>
          <w:szCs w:val="22"/>
        </w:rPr>
        <w:t>National MSI Self Assessment – France – New Caledonia</w:t>
      </w:r>
    </w:p>
    <w:p w:rsidR="00BA08F1" w:rsidRPr="00196D8D" w:rsidRDefault="00BA08F1" w:rsidP="005F5688">
      <w:pPr>
        <w:pStyle w:val="ListParagraph"/>
        <w:numPr>
          <w:ilvl w:val="0"/>
          <w:numId w:val="62"/>
        </w:numPr>
        <w:ind w:left="1701" w:hanging="567"/>
        <w:jc w:val="both"/>
        <w:rPr>
          <w:color w:val="000000" w:themeColor="text1"/>
          <w:sz w:val="22"/>
          <w:szCs w:val="22"/>
        </w:rPr>
      </w:pPr>
      <w:r w:rsidRPr="00196D8D">
        <w:rPr>
          <w:color w:val="000000" w:themeColor="text1"/>
          <w:sz w:val="22"/>
          <w:szCs w:val="22"/>
        </w:rPr>
        <w:t>National MSI Self Assessment – France – Tahiti</w:t>
      </w:r>
    </w:p>
    <w:p w:rsidR="00BA08F1" w:rsidRPr="00196D8D" w:rsidRDefault="00BA08F1" w:rsidP="005F5688">
      <w:pPr>
        <w:pStyle w:val="ListParagraph"/>
        <w:numPr>
          <w:ilvl w:val="0"/>
          <w:numId w:val="62"/>
        </w:numPr>
        <w:ind w:left="1701" w:hanging="567"/>
        <w:jc w:val="both"/>
        <w:rPr>
          <w:color w:val="000000" w:themeColor="text1"/>
          <w:sz w:val="22"/>
          <w:szCs w:val="22"/>
        </w:rPr>
      </w:pPr>
      <w:r w:rsidRPr="00196D8D">
        <w:rPr>
          <w:color w:val="000000" w:themeColor="text1"/>
          <w:sz w:val="22"/>
          <w:szCs w:val="22"/>
        </w:rPr>
        <w:t>National MSI Self Assessment – Fiji</w:t>
      </w:r>
    </w:p>
    <w:p w:rsidR="00BA08F1" w:rsidRPr="00196D8D" w:rsidRDefault="00BA08F1" w:rsidP="005F5688">
      <w:pPr>
        <w:pStyle w:val="ListParagraph"/>
        <w:numPr>
          <w:ilvl w:val="0"/>
          <w:numId w:val="62"/>
        </w:numPr>
        <w:ind w:left="1701" w:hanging="567"/>
        <w:jc w:val="both"/>
        <w:rPr>
          <w:color w:val="000000" w:themeColor="text1"/>
          <w:sz w:val="22"/>
          <w:szCs w:val="22"/>
        </w:rPr>
      </w:pPr>
      <w:r w:rsidRPr="00196D8D">
        <w:rPr>
          <w:color w:val="000000" w:themeColor="text1"/>
          <w:sz w:val="22"/>
          <w:szCs w:val="22"/>
        </w:rPr>
        <w:t>National MSI Self Assessment – Samoa</w:t>
      </w:r>
    </w:p>
    <w:p w:rsidR="00BA08F1" w:rsidRPr="00196D8D" w:rsidRDefault="00BA08F1" w:rsidP="005F5688">
      <w:pPr>
        <w:pStyle w:val="ListParagraph"/>
        <w:numPr>
          <w:ilvl w:val="0"/>
          <w:numId w:val="62"/>
        </w:numPr>
        <w:ind w:left="1701" w:hanging="567"/>
        <w:jc w:val="both"/>
        <w:rPr>
          <w:color w:val="000000" w:themeColor="text1"/>
          <w:sz w:val="22"/>
          <w:szCs w:val="22"/>
        </w:rPr>
      </w:pPr>
      <w:r w:rsidRPr="00196D8D">
        <w:rPr>
          <w:color w:val="000000" w:themeColor="text1"/>
          <w:sz w:val="22"/>
          <w:szCs w:val="22"/>
        </w:rPr>
        <w:t>National MSI Self Assessment – Kiribati</w:t>
      </w:r>
    </w:p>
    <w:p w:rsidR="00BA08F1" w:rsidRPr="00196D8D" w:rsidRDefault="00BA08F1" w:rsidP="005F5688">
      <w:pPr>
        <w:pStyle w:val="ListParagraph"/>
        <w:numPr>
          <w:ilvl w:val="0"/>
          <w:numId w:val="62"/>
        </w:numPr>
        <w:ind w:left="1701" w:hanging="567"/>
        <w:jc w:val="both"/>
        <w:rPr>
          <w:color w:val="000000" w:themeColor="text1"/>
          <w:sz w:val="22"/>
          <w:szCs w:val="22"/>
        </w:rPr>
      </w:pPr>
      <w:r w:rsidRPr="00196D8D">
        <w:rPr>
          <w:color w:val="000000" w:themeColor="text1"/>
          <w:sz w:val="22"/>
          <w:szCs w:val="22"/>
        </w:rPr>
        <w:t>National MSI Self Assessment – Tonga</w:t>
      </w:r>
    </w:p>
    <w:p w:rsidR="00BA08F1" w:rsidRPr="00196D8D" w:rsidRDefault="00BA08F1" w:rsidP="005F5688">
      <w:pPr>
        <w:pStyle w:val="ListParagraph"/>
        <w:numPr>
          <w:ilvl w:val="0"/>
          <w:numId w:val="62"/>
        </w:numPr>
        <w:ind w:left="1701" w:hanging="567"/>
        <w:jc w:val="both"/>
        <w:rPr>
          <w:color w:val="000000" w:themeColor="text1"/>
          <w:sz w:val="22"/>
          <w:szCs w:val="22"/>
        </w:rPr>
      </w:pPr>
      <w:r w:rsidRPr="00196D8D">
        <w:rPr>
          <w:color w:val="000000" w:themeColor="text1"/>
          <w:sz w:val="22"/>
          <w:szCs w:val="22"/>
        </w:rPr>
        <w:t>National MSI Self Assessment – Cook Islands</w:t>
      </w:r>
    </w:p>
    <w:p w:rsidR="00BA08F1" w:rsidRPr="00196D8D" w:rsidRDefault="00BA08F1" w:rsidP="00BA08F1">
      <w:pPr>
        <w:pStyle w:val="ListParagraph"/>
        <w:numPr>
          <w:ilvl w:val="0"/>
          <w:numId w:val="62"/>
        </w:numPr>
        <w:ind w:left="1701" w:hanging="567"/>
        <w:rPr>
          <w:color w:val="000000" w:themeColor="text1"/>
          <w:sz w:val="22"/>
          <w:szCs w:val="22"/>
        </w:rPr>
      </w:pPr>
      <w:r w:rsidRPr="00196D8D">
        <w:rPr>
          <w:color w:val="000000" w:themeColor="text1"/>
          <w:sz w:val="22"/>
          <w:szCs w:val="22"/>
        </w:rPr>
        <w:t>National MSI Self Assessment – Niue</w:t>
      </w:r>
    </w:p>
    <w:p w:rsidR="00BA08F1" w:rsidRPr="00196D8D" w:rsidRDefault="00BA08F1" w:rsidP="00BA08F1">
      <w:pPr>
        <w:pStyle w:val="ListParagraph"/>
        <w:numPr>
          <w:ilvl w:val="0"/>
          <w:numId w:val="62"/>
        </w:numPr>
        <w:ind w:left="1701" w:hanging="567"/>
        <w:rPr>
          <w:color w:val="000000" w:themeColor="text1"/>
          <w:sz w:val="22"/>
          <w:szCs w:val="22"/>
        </w:rPr>
      </w:pPr>
      <w:r w:rsidRPr="00196D8D">
        <w:rPr>
          <w:color w:val="000000" w:themeColor="text1"/>
          <w:sz w:val="22"/>
          <w:szCs w:val="22"/>
        </w:rPr>
        <w:lastRenderedPageBreak/>
        <w:t>National MSI Self Assessment – Tuvalu</w:t>
      </w:r>
    </w:p>
    <w:p w:rsidR="00123D39" w:rsidRPr="00196D8D" w:rsidRDefault="00123D39" w:rsidP="00123D39">
      <w:pPr>
        <w:widowControl w:val="0"/>
        <w:tabs>
          <w:tab w:val="left" w:pos="960"/>
        </w:tabs>
        <w:autoSpaceDE w:val="0"/>
        <w:autoSpaceDN w:val="0"/>
        <w:adjustRightInd w:val="0"/>
        <w:ind w:right="-20"/>
        <w:rPr>
          <w:b/>
          <w:bCs/>
          <w:color w:val="000000" w:themeColor="text1"/>
          <w:spacing w:val="-1"/>
          <w:sz w:val="22"/>
          <w:szCs w:val="22"/>
        </w:rPr>
      </w:pPr>
    </w:p>
    <w:p w:rsidR="00123D39" w:rsidRPr="00196D8D" w:rsidRDefault="00123D39" w:rsidP="00062E6C">
      <w:pPr>
        <w:widowControl w:val="0"/>
        <w:tabs>
          <w:tab w:val="left" w:pos="960"/>
        </w:tabs>
        <w:autoSpaceDE w:val="0"/>
        <w:autoSpaceDN w:val="0"/>
        <w:adjustRightInd w:val="0"/>
        <w:ind w:left="567" w:right="-20" w:hanging="567"/>
        <w:rPr>
          <w:b/>
          <w:bCs/>
          <w:color w:val="000000" w:themeColor="text1"/>
          <w:spacing w:val="-1"/>
          <w:sz w:val="22"/>
          <w:szCs w:val="22"/>
        </w:rPr>
      </w:pPr>
      <w:r w:rsidRPr="00196D8D">
        <w:rPr>
          <w:b/>
          <w:bCs/>
          <w:color w:val="000000" w:themeColor="text1"/>
          <w:spacing w:val="-1"/>
          <w:sz w:val="22"/>
          <w:szCs w:val="22"/>
        </w:rPr>
        <w:t>13.</w:t>
      </w:r>
      <w:r w:rsidRPr="00196D8D">
        <w:rPr>
          <w:b/>
          <w:bCs/>
          <w:color w:val="000000" w:themeColor="text1"/>
          <w:spacing w:val="-1"/>
          <w:sz w:val="22"/>
          <w:szCs w:val="22"/>
        </w:rPr>
        <w:tab/>
        <w:t>Professional Pathways and Continuing Professional Development (CPD)</w:t>
      </w:r>
    </w:p>
    <w:p w:rsidR="00123D39" w:rsidRPr="00196D8D" w:rsidRDefault="00123D39" w:rsidP="00062E6C">
      <w:pPr>
        <w:widowControl w:val="0"/>
        <w:tabs>
          <w:tab w:val="left" w:pos="960"/>
        </w:tabs>
        <w:autoSpaceDE w:val="0"/>
        <w:autoSpaceDN w:val="0"/>
        <w:adjustRightInd w:val="0"/>
        <w:ind w:left="567" w:right="-20" w:hanging="567"/>
        <w:rPr>
          <w:b/>
          <w:bCs/>
          <w:color w:val="000000" w:themeColor="text1"/>
          <w:spacing w:val="-1"/>
          <w:sz w:val="22"/>
          <w:szCs w:val="22"/>
        </w:rPr>
      </w:pPr>
    </w:p>
    <w:p w:rsidR="00B85979" w:rsidRPr="00196D8D" w:rsidRDefault="00123D39" w:rsidP="00062E6C">
      <w:pPr>
        <w:widowControl w:val="0"/>
        <w:tabs>
          <w:tab w:val="left" w:pos="960"/>
        </w:tabs>
        <w:autoSpaceDE w:val="0"/>
        <w:autoSpaceDN w:val="0"/>
        <w:adjustRightInd w:val="0"/>
        <w:ind w:left="567" w:right="-20" w:hanging="567"/>
        <w:rPr>
          <w:b/>
          <w:bCs/>
          <w:color w:val="000000" w:themeColor="text1"/>
          <w:spacing w:val="-1"/>
          <w:sz w:val="22"/>
          <w:szCs w:val="22"/>
        </w:rPr>
      </w:pPr>
      <w:r w:rsidRPr="00196D8D">
        <w:rPr>
          <w:b/>
          <w:bCs/>
          <w:color w:val="000000" w:themeColor="text1"/>
          <w:spacing w:val="-1"/>
          <w:sz w:val="22"/>
          <w:szCs w:val="22"/>
        </w:rPr>
        <w:t>1</w:t>
      </w:r>
      <w:r w:rsidR="00CC1277" w:rsidRPr="00196D8D">
        <w:rPr>
          <w:b/>
          <w:bCs/>
          <w:color w:val="000000" w:themeColor="text1"/>
          <w:spacing w:val="-1"/>
          <w:sz w:val="22"/>
          <w:szCs w:val="22"/>
        </w:rPr>
        <w:t>3.</w:t>
      </w:r>
      <w:r w:rsidRPr="00196D8D">
        <w:rPr>
          <w:b/>
          <w:bCs/>
          <w:color w:val="000000" w:themeColor="text1"/>
          <w:spacing w:val="-1"/>
          <w:sz w:val="22"/>
          <w:szCs w:val="22"/>
        </w:rPr>
        <w:t>1</w:t>
      </w:r>
      <w:r w:rsidR="00CC1277" w:rsidRPr="00196D8D">
        <w:rPr>
          <w:b/>
          <w:bCs/>
          <w:color w:val="000000" w:themeColor="text1"/>
          <w:spacing w:val="-1"/>
          <w:sz w:val="22"/>
          <w:szCs w:val="22"/>
        </w:rPr>
        <w:t xml:space="preserve"> </w:t>
      </w:r>
      <w:r w:rsidRPr="00196D8D">
        <w:rPr>
          <w:b/>
          <w:bCs/>
          <w:color w:val="000000" w:themeColor="text1"/>
          <w:spacing w:val="-1"/>
          <w:sz w:val="22"/>
          <w:szCs w:val="22"/>
        </w:rPr>
        <w:t xml:space="preserve">   Training and Technical Assistance</w:t>
      </w:r>
    </w:p>
    <w:p w:rsidR="00B85979" w:rsidRPr="00196D8D" w:rsidRDefault="00B85979" w:rsidP="00062E6C">
      <w:pPr>
        <w:widowControl w:val="0"/>
        <w:tabs>
          <w:tab w:val="left" w:pos="960"/>
        </w:tabs>
        <w:autoSpaceDE w:val="0"/>
        <w:autoSpaceDN w:val="0"/>
        <w:adjustRightInd w:val="0"/>
        <w:ind w:left="567" w:right="-20" w:hanging="567"/>
        <w:rPr>
          <w:bCs/>
          <w:color w:val="000000" w:themeColor="text1"/>
          <w:spacing w:val="-1"/>
          <w:sz w:val="22"/>
          <w:szCs w:val="22"/>
        </w:rPr>
      </w:pPr>
    </w:p>
    <w:p w:rsidR="009D51C3" w:rsidRPr="00196D8D" w:rsidRDefault="0093742C" w:rsidP="005F5688">
      <w:pPr>
        <w:widowControl w:val="0"/>
        <w:tabs>
          <w:tab w:val="left" w:pos="567"/>
        </w:tabs>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 xml:space="preserve">Mt Alberto Neves inquired whether there are plans to conduct more hydrographic training courses in the </w:t>
      </w:r>
      <w:r w:rsidR="005549E2" w:rsidRPr="00196D8D">
        <w:rPr>
          <w:bCs/>
          <w:color w:val="000000" w:themeColor="text1"/>
          <w:spacing w:val="-1"/>
          <w:sz w:val="22"/>
          <w:szCs w:val="22"/>
        </w:rPr>
        <w:t>region,</w:t>
      </w:r>
      <w:r w:rsidRPr="00196D8D">
        <w:rPr>
          <w:bCs/>
          <w:color w:val="000000" w:themeColor="text1"/>
          <w:spacing w:val="-1"/>
          <w:sz w:val="22"/>
          <w:szCs w:val="22"/>
        </w:rPr>
        <w:t xml:space="preserve"> as currently t</w:t>
      </w:r>
      <w:r w:rsidR="00B85979" w:rsidRPr="00196D8D">
        <w:rPr>
          <w:bCs/>
          <w:color w:val="000000" w:themeColor="text1"/>
          <w:spacing w:val="-1"/>
          <w:sz w:val="22"/>
          <w:szCs w:val="22"/>
        </w:rPr>
        <w:t xml:space="preserve">he only </w:t>
      </w:r>
      <w:r w:rsidR="00D951C2" w:rsidRPr="00196D8D">
        <w:rPr>
          <w:bCs/>
          <w:color w:val="000000" w:themeColor="text1"/>
          <w:spacing w:val="-1"/>
          <w:sz w:val="22"/>
          <w:szCs w:val="22"/>
        </w:rPr>
        <w:t xml:space="preserve">IBSC-recognised </w:t>
      </w:r>
      <w:r w:rsidRPr="00196D8D">
        <w:rPr>
          <w:bCs/>
          <w:color w:val="000000" w:themeColor="text1"/>
          <w:spacing w:val="-1"/>
          <w:sz w:val="22"/>
          <w:szCs w:val="22"/>
        </w:rPr>
        <w:t>programme</w:t>
      </w:r>
      <w:r w:rsidR="00D951C2" w:rsidRPr="00196D8D">
        <w:rPr>
          <w:bCs/>
          <w:color w:val="000000" w:themeColor="text1"/>
          <w:spacing w:val="-1"/>
          <w:sz w:val="22"/>
          <w:szCs w:val="22"/>
        </w:rPr>
        <w:t xml:space="preserve"> is</w:t>
      </w:r>
      <w:r w:rsidR="00B85979" w:rsidRPr="00196D8D">
        <w:rPr>
          <w:bCs/>
          <w:color w:val="000000" w:themeColor="text1"/>
          <w:spacing w:val="-1"/>
          <w:sz w:val="22"/>
          <w:szCs w:val="22"/>
        </w:rPr>
        <w:t xml:space="preserve"> the Category B Hydrographic Surveying Course at the RAN Hydrographic School</w:t>
      </w:r>
      <w:r w:rsidR="00D951C2" w:rsidRPr="00196D8D">
        <w:rPr>
          <w:bCs/>
          <w:color w:val="000000" w:themeColor="text1"/>
          <w:spacing w:val="-1"/>
          <w:sz w:val="22"/>
          <w:szCs w:val="22"/>
        </w:rPr>
        <w:t xml:space="preserve">. </w:t>
      </w:r>
      <w:r w:rsidRPr="00196D8D">
        <w:rPr>
          <w:bCs/>
          <w:color w:val="000000" w:themeColor="text1"/>
          <w:spacing w:val="-1"/>
          <w:sz w:val="22"/>
          <w:szCs w:val="22"/>
        </w:rPr>
        <w:t xml:space="preserve"> Mr Greenland stated that it had p</w:t>
      </w:r>
      <w:r w:rsidR="00D951C2" w:rsidRPr="00196D8D">
        <w:rPr>
          <w:bCs/>
          <w:color w:val="000000" w:themeColor="text1"/>
          <w:spacing w:val="-1"/>
          <w:sz w:val="22"/>
          <w:szCs w:val="22"/>
        </w:rPr>
        <w:t>roved quite challenging to engage the academia to reinvigorate past courses or commence new course</w:t>
      </w:r>
      <w:r w:rsidRPr="00196D8D">
        <w:rPr>
          <w:bCs/>
          <w:color w:val="000000" w:themeColor="text1"/>
          <w:spacing w:val="-1"/>
          <w:sz w:val="22"/>
          <w:szCs w:val="22"/>
        </w:rPr>
        <w:t xml:space="preserve">s.  Mr David Crossfield stated IIC Technologies has a proposal for running a modular-based </w:t>
      </w:r>
      <w:r w:rsidR="00CB30E9" w:rsidRPr="00196D8D">
        <w:rPr>
          <w:bCs/>
          <w:color w:val="000000" w:themeColor="text1"/>
          <w:spacing w:val="-1"/>
          <w:sz w:val="22"/>
          <w:szCs w:val="22"/>
        </w:rPr>
        <w:t>Category</w:t>
      </w:r>
      <w:r w:rsidRPr="00196D8D">
        <w:rPr>
          <w:bCs/>
          <w:color w:val="000000" w:themeColor="text1"/>
          <w:spacing w:val="-1"/>
          <w:sz w:val="22"/>
          <w:szCs w:val="22"/>
        </w:rPr>
        <w:t xml:space="preserve"> B course in the region. </w:t>
      </w:r>
    </w:p>
    <w:p w:rsidR="00062E6C" w:rsidRPr="00196D8D" w:rsidRDefault="0093742C" w:rsidP="005F5688">
      <w:pPr>
        <w:widowControl w:val="0"/>
        <w:tabs>
          <w:tab w:val="left" w:pos="567"/>
        </w:tabs>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 xml:space="preserve"> Mr John Maschke </w:t>
      </w:r>
      <w:r w:rsidR="005549E2" w:rsidRPr="00196D8D">
        <w:rPr>
          <w:bCs/>
          <w:color w:val="000000" w:themeColor="text1"/>
          <w:spacing w:val="-1"/>
          <w:sz w:val="22"/>
          <w:szCs w:val="22"/>
        </w:rPr>
        <w:t>informed</w:t>
      </w:r>
      <w:r w:rsidRPr="00196D8D">
        <w:rPr>
          <w:bCs/>
          <w:color w:val="000000" w:themeColor="text1"/>
          <w:spacing w:val="-1"/>
          <w:sz w:val="22"/>
          <w:szCs w:val="22"/>
        </w:rPr>
        <w:t xml:space="preserve"> that the SSSI Hydrography Commission is looking into</w:t>
      </w:r>
      <w:r w:rsidR="007103E1" w:rsidRPr="00196D8D">
        <w:rPr>
          <w:bCs/>
          <w:color w:val="000000" w:themeColor="text1"/>
          <w:spacing w:val="-1"/>
          <w:sz w:val="22"/>
          <w:szCs w:val="22"/>
        </w:rPr>
        <w:t xml:space="preserve"> engaging with a number of universities to put together a Category A course and it seems that a minimum of 10 students are required for the course to be cost effective.  The Chair stated that the </w:t>
      </w:r>
      <w:r w:rsidR="009D51C3" w:rsidRPr="00196D8D">
        <w:rPr>
          <w:bCs/>
          <w:color w:val="000000" w:themeColor="text1"/>
          <w:spacing w:val="-1"/>
          <w:sz w:val="22"/>
          <w:szCs w:val="22"/>
        </w:rPr>
        <w:t xml:space="preserve">HydroScheme Industry </w:t>
      </w:r>
      <w:r w:rsidR="00CB30E9" w:rsidRPr="00196D8D">
        <w:rPr>
          <w:bCs/>
          <w:color w:val="000000" w:themeColor="text1"/>
          <w:spacing w:val="-1"/>
          <w:sz w:val="22"/>
          <w:szCs w:val="22"/>
        </w:rPr>
        <w:t>Partnership</w:t>
      </w:r>
      <w:r w:rsidR="009D51C3" w:rsidRPr="00196D8D">
        <w:rPr>
          <w:bCs/>
          <w:color w:val="000000" w:themeColor="text1"/>
          <w:spacing w:val="-1"/>
          <w:sz w:val="22"/>
          <w:szCs w:val="22"/>
        </w:rPr>
        <w:t xml:space="preserve"> Program (HIPP)</w:t>
      </w:r>
      <w:r w:rsidR="00763FD6" w:rsidRPr="00196D8D">
        <w:rPr>
          <w:bCs/>
          <w:color w:val="000000" w:themeColor="text1"/>
          <w:spacing w:val="-1"/>
          <w:sz w:val="22"/>
          <w:szCs w:val="22"/>
        </w:rPr>
        <w:t xml:space="preserve"> in Australia has potential to identify more demand for hydrographic surveyors, and this may lead to reinvigorate discussions with academia and industry.</w:t>
      </w:r>
    </w:p>
    <w:p w:rsidR="00123D39" w:rsidRPr="00196D8D" w:rsidRDefault="00123D39" w:rsidP="00062E6C">
      <w:pPr>
        <w:widowControl w:val="0"/>
        <w:tabs>
          <w:tab w:val="left" w:pos="960"/>
        </w:tabs>
        <w:autoSpaceDE w:val="0"/>
        <w:autoSpaceDN w:val="0"/>
        <w:adjustRightInd w:val="0"/>
        <w:ind w:left="567" w:right="-20" w:hanging="567"/>
        <w:rPr>
          <w:b/>
          <w:bCs/>
          <w:color w:val="000000" w:themeColor="text1"/>
          <w:spacing w:val="-1"/>
          <w:sz w:val="22"/>
          <w:szCs w:val="22"/>
        </w:rPr>
      </w:pPr>
    </w:p>
    <w:p w:rsidR="00123D39" w:rsidRPr="00196D8D" w:rsidRDefault="00E338E7" w:rsidP="00D433BB">
      <w:pPr>
        <w:widowControl w:val="0"/>
        <w:autoSpaceDE w:val="0"/>
        <w:autoSpaceDN w:val="0"/>
        <w:adjustRightInd w:val="0"/>
        <w:ind w:left="567" w:right="-20" w:hanging="567"/>
        <w:jc w:val="both"/>
        <w:rPr>
          <w:b/>
          <w:bCs/>
          <w:color w:val="000000" w:themeColor="text1"/>
          <w:spacing w:val="-1"/>
          <w:sz w:val="22"/>
          <w:szCs w:val="22"/>
        </w:rPr>
      </w:pPr>
      <w:proofErr w:type="gramStart"/>
      <w:r w:rsidRPr="00196D8D">
        <w:rPr>
          <w:b/>
          <w:bCs/>
          <w:color w:val="000000" w:themeColor="text1"/>
          <w:spacing w:val="-1"/>
          <w:sz w:val="22"/>
          <w:szCs w:val="22"/>
        </w:rPr>
        <w:t>13.2</w:t>
      </w:r>
      <w:r>
        <w:rPr>
          <w:b/>
          <w:bCs/>
          <w:color w:val="000000" w:themeColor="text1"/>
          <w:spacing w:val="-1"/>
          <w:sz w:val="22"/>
          <w:szCs w:val="22"/>
        </w:rPr>
        <w:t xml:space="preserve">  International</w:t>
      </w:r>
      <w:proofErr w:type="gramEnd"/>
      <w:r w:rsidR="002744D4" w:rsidRPr="00196D8D">
        <w:rPr>
          <w:b/>
          <w:bCs/>
          <w:color w:val="000000" w:themeColor="text1"/>
          <w:spacing w:val="-1"/>
          <w:sz w:val="22"/>
          <w:szCs w:val="22"/>
        </w:rPr>
        <w:t xml:space="preserve"> Board on Standards of Competence for Hydrographic Surveyors and Nautical Cartographers (</w:t>
      </w:r>
      <w:r w:rsidR="00123D39" w:rsidRPr="00196D8D">
        <w:rPr>
          <w:b/>
          <w:bCs/>
          <w:color w:val="000000" w:themeColor="text1"/>
          <w:spacing w:val="-1"/>
          <w:sz w:val="22"/>
          <w:szCs w:val="22"/>
        </w:rPr>
        <w:t>IBSC</w:t>
      </w:r>
      <w:r w:rsidR="002744D4" w:rsidRPr="00196D8D">
        <w:rPr>
          <w:b/>
          <w:bCs/>
          <w:color w:val="000000" w:themeColor="text1"/>
          <w:spacing w:val="-1"/>
          <w:sz w:val="22"/>
          <w:szCs w:val="22"/>
        </w:rPr>
        <w:t>)</w:t>
      </w:r>
    </w:p>
    <w:p w:rsidR="00062E6C" w:rsidRPr="00196D8D" w:rsidRDefault="00062E6C" w:rsidP="005F5688">
      <w:pPr>
        <w:widowControl w:val="0"/>
        <w:autoSpaceDE w:val="0"/>
        <w:autoSpaceDN w:val="0"/>
        <w:adjustRightInd w:val="0"/>
        <w:ind w:right="-20"/>
        <w:jc w:val="both"/>
        <w:rPr>
          <w:bCs/>
          <w:color w:val="000000" w:themeColor="text1"/>
          <w:spacing w:val="-1"/>
          <w:sz w:val="22"/>
          <w:szCs w:val="22"/>
        </w:rPr>
      </w:pPr>
    </w:p>
    <w:p w:rsidR="002744D4" w:rsidRPr="00196D8D" w:rsidRDefault="00B17F8A" w:rsidP="005F5688">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Mr Ron Furness</w:t>
      </w:r>
      <w:r w:rsidR="00DE7455" w:rsidRPr="00196D8D">
        <w:rPr>
          <w:bCs/>
          <w:color w:val="000000" w:themeColor="text1"/>
          <w:spacing w:val="-1"/>
          <w:sz w:val="22"/>
          <w:szCs w:val="22"/>
        </w:rPr>
        <w:t xml:space="preserve"> (Chair, IBSC) provided a brief update on the work of the IBSC </w:t>
      </w:r>
      <w:r w:rsidRPr="00196D8D">
        <w:rPr>
          <w:bCs/>
          <w:i/>
          <w:color w:val="000000" w:themeColor="text1"/>
          <w:spacing w:val="-1"/>
          <w:sz w:val="22"/>
          <w:szCs w:val="22"/>
        </w:rPr>
        <w:t>(doc. SWPHC17</w:t>
      </w:r>
      <w:r w:rsidR="00DE7455" w:rsidRPr="00196D8D">
        <w:rPr>
          <w:bCs/>
          <w:i/>
          <w:color w:val="000000" w:themeColor="text1"/>
          <w:spacing w:val="-1"/>
          <w:sz w:val="22"/>
          <w:szCs w:val="22"/>
        </w:rPr>
        <w:t>-13.2).</w:t>
      </w:r>
      <w:r w:rsidR="00DE7455" w:rsidRPr="00196D8D">
        <w:rPr>
          <w:bCs/>
          <w:color w:val="000000" w:themeColor="text1"/>
          <w:spacing w:val="-1"/>
          <w:sz w:val="22"/>
          <w:szCs w:val="22"/>
        </w:rPr>
        <w:t xml:space="preserve">  </w:t>
      </w:r>
      <w:r w:rsidR="002744D4" w:rsidRPr="00196D8D">
        <w:rPr>
          <w:bCs/>
          <w:color w:val="000000" w:themeColor="text1"/>
          <w:spacing w:val="-1"/>
          <w:sz w:val="22"/>
          <w:szCs w:val="22"/>
        </w:rPr>
        <w:t>The Standards were extensively reviewed in a period up to 2020.   Although these have changed considerably many long standing submissions are not being made in accordance with the current guidelines.  The IBSC has a massive task of assessing nearly 20 submission per year.  Presenters, from institutions making the submissions, are encouraged to attend the IBSC meetings and address any queries from the Board.  IBSC43 Meeting will be held in Colombia in March 2020.</w:t>
      </w:r>
    </w:p>
    <w:p w:rsidR="002744D4" w:rsidRPr="00196D8D" w:rsidRDefault="002744D4" w:rsidP="005F5688">
      <w:pPr>
        <w:widowControl w:val="0"/>
        <w:autoSpaceDE w:val="0"/>
        <w:autoSpaceDN w:val="0"/>
        <w:adjustRightInd w:val="0"/>
        <w:ind w:left="567" w:right="-20"/>
        <w:jc w:val="both"/>
        <w:rPr>
          <w:bCs/>
          <w:color w:val="000000" w:themeColor="text1"/>
          <w:spacing w:val="-1"/>
          <w:sz w:val="22"/>
          <w:szCs w:val="22"/>
        </w:rPr>
      </w:pPr>
    </w:p>
    <w:p w:rsidR="008F0FE2" w:rsidRPr="00196D8D" w:rsidRDefault="008F0FE2" w:rsidP="005F5688">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 xml:space="preserve">He outlined the issues </w:t>
      </w:r>
      <w:r w:rsidR="006219E4" w:rsidRPr="00196D8D">
        <w:rPr>
          <w:bCs/>
          <w:color w:val="000000" w:themeColor="text1"/>
          <w:spacing w:val="-1"/>
          <w:sz w:val="22"/>
          <w:szCs w:val="22"/>
        </w:rPr>
        <w:t xml:space="preserve">faced by the Board, </w:t>
      </w:r>
      <w:r w:rsidRPr="00196D8D">
        <w:rPr>
          <w:bCs/>
          <w:color w:val="000000" w:themeColor="text1"/>
          <w:spacing w:val="-1"/>
          <w:sz w:val="22"/>
          <w:szCs w:val="22"/>
        </w:rPr>
        <w:t>Hydrographic Surveyors and Nautical Cartographers</w:t>
      </w:r>
    </w:p>
    <w:p w:rsidR="008F0FE2" w:rsidRPr="00196D8D" w:rsidRDefault="008F0FE2" w:rsidP="005F5688">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 Issues for Submitters</w:t>
      </w:r>
    </w:p>
    <w:p w:rsidR="008F0FE2" w:rsidRPr="00196D8D" w:rsidRDefault="0015071F" w:rsidP="005F5688">
      <w:pPr>
        <w:widowControl w:val="0"/>
        <w:autoSpaceDE w:val="0"/>
        <w:autoSpaceDN w:val="0"/>
        <w:adjustRightInd w:val="0"/>
        <w:ind w:left="851" w:right="-20"/>
        <w:jc w:val="both"/>
        <w:rPr>
          <w:bCs/>
          <w:color w:val="000000" w:themeColor="text1"/>
          <w:spacing w:val="-1"/>
          <w:sz w:val="22"/>
          <w:szCs w:val="22"/>
        </w:rPr>
      </w:pPr>
      <w:r w:rsidRPr="00196D8D">
        <w:rPr>
          <w:bCs/>
          <w:color w:val="000000" w:themeColor="text1"/>
          <w:spacing w:val="-1"/>
          <w:sz w:val="22"/>
          <w:szCs w:val="22"/>
        </w:rPr>
        <w:t xml:space="preserve">- </w:t>
      </w:r>
      <w:r w:rsidR="008F0FE2" w:rsidRPr="00196D8D">
        <w:rPr>
          <w:bCs/>
          <w:color w:val="000000" w:themeColor="text1"/>
          <w:spacing w:val="-1"/>
          <w:sz w:val="22"/>
          <w:szCs w:val="22"/>
        </w:rPr>
        <w:t>Guidelines are not read or are ignored</w:t>
      </w:r>
    </w:p>
    <w:p w:rsidR="008F0FE2" w:rsidRPr="00196D8D" w:rsidRDefault="0015071F" w:rsidP="005F5688">
      <w:pPr>
        <w:widowControl w:val="0"/>
        <w:autoSpaceDE w:val="0"/>
        <w:autoSpaceDN w:val="0"/>
        <w:adjustRightInd w:val="0"/>
        <w:ind w:left="851" w:right="-20"/>
        <w:jc w:val="both"/>
        <w:rPr>
          <w:bCs/>
          <w:color w:val="000000" w:themeColor="text1"/>
          <w:spacing w:val="-1"/>
          <w:sz w:val="22"/>
          <w:szCs w:val="22"/>
        </w:rPr>
      </w:pPr>
      <w:r w:rsidRPr="00196D8D">
        <w:rPr>
          <w:bCs/>
          <w:color w:val="000000" w:themeColor="text1"/>
          <w:spacing w:val="-1"/>
          <w:sz w:val="22"/>
          <w:szCs w:val="22"/>
        </w:rPr>
        <w:t xml:space="preserve">- </w:t>
      </w:r>
      <w:r w:rsidR="008F0FE2" w:rsidRPr="00196D8D">
        <w:rPr>
          <w:bCs/>
          <w:color w:val="000000" w:themeColor="text1"/>
          <w:spacing w:val="-1"/>
          <w:sz w:val="22"/>
          <w:szCs w:val="22"/>
        </w:rPr>
        <w:t>Older courses are not reviewed against the Standards</w:t>
      </w:r>
    </w:p>
    <w:p w:rsidR="008F0FE2" w:rsidRPr="00196D8D" w:rsidRDefault="008F0FE2" w:rsidP="005F5688">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 Issues for Board</w:t>
      </w:r>
    </w:p>
    <w:p w:rsidR="008F0FE2" w:rsidRPr="00196D8D" w:rsidRDefault="008F0FE2" w:rsidP="005F5688">
      <w:pPr>
        <w:pStyle w:val="ListParagraph"/>
        <w:widowControl w:val="0"/>
        <w:numPr>
          <w:ilvl w:val="0"/>
          <w:numId w:val="8"/>
        </w:numPr>
        <w:autoSpaceDE w:val="0"/>
        <w:autoSpaceDN w:val="0"/>
        <w:adjustRightInd w:val="0"/>
        <w:ind w:left="993" w:right="-20" w:hanging="142"/>
        <w:jc w:val="both"/>
        <w:rPr>
          <w:bCs/>
          <w:color w:val="000000" w:themeColor="text1"/>
          <w:spacing w:val="-1"/>
          <w:sz w:val="22"/>
          <w:szCs w:val="22"/>
        </w:rPr>
      </w:pPr>
      <w:r w:rsidRPr="00196D8D">
        <w:rPr>
          <w:bCs/>
          <w:color w:val="000000" w:themeColor="text1"/>
          <w:spacing w:val="-1"/>
          <w:sz w:val="22"/>
          <w:szCs w:val="22"/>
        </w:rPr>
        <w:t>Increasing workload</w:t>
      </w:r>
    </w:p>
    <w:p w:rsidR="008F0FE2" w:rsidRPr="00196D8D" w:rsidRDefault="008F0FE2" w:rsidP="005F5688">
      <w:pPr>
        <w:pStyle w:val="ListParagraph"/>
        <w:widowControl w:val="0"/>
        <w:numPr>
          <w:ilvl w:val="0"/>
          <w:numId w:val="8"/>
        </w:numPr>
        <w:autoSpaceDE w:val="0"/>
        <w:autoSpaceDN w:val="0"/>
        <w:adjustRightInd w:val="0"/>
        <w:ind w:left="993" w:right="-20" w:hanging="142"/>
        <w:jc w:val="both"/>
        <w:rPr>
          <w:bCs/>
          <w:color w:val="000000" w:themeColor="text1"/>
          <w:spacing w:val="-1"/>
          <w:sz w:val="22"/>
          <w:szCs w:val="22"/>
        </w:rPr>
      </w:pPr>
      <w:r w:rsidRPr="00196D8D">
        <w:rPr>
          <w:bCs/>
          <w:color w:val="000000" w:themeColor="text1"/>
          <w:spacing w:val="-1"/>
          <w:sz w:val="22"/>
          <w:szCs w:val="22"/>
        </w:rPr>
        <w:t>Need for intersessional reviews because submitters do not adhere to the</w:t>
      </w:r>
      <w:r w:rsidR="0015071F" w:rsidRPr="00196D8D">
        <w:rPr>
          <w:bCs/>
          <w:color w:val="000000" w:themeColor="text1"/>
          <w:spacing w:val="-1"/>
          <w:sz w:val="22"/>
          <w:szCs w:val="22"/>
        </w:rPr>
        <w:t xml:space="preserve"> </w:t>
      </w:r>
      <w:r w:rsidRPr="00196D8D">
        <w:rPr>
          <w:bCs/>
          <w:color w:val="000000" w:themeColor="text1"/>
          <w:spacing w:val="-1"/>
          <w:sz w:val="22"/>
          <w:szCs w:val="22"/>
        </w:rPr>
        <w:t>guidelines</w:t>
      </w:r>
    </w:p>
    <w:p w:rsidR="008F0FE2" w:rsidRPr="00196D8D" w:rsidRDefault="008F0FE2" w:rsidP="005F5688">
      <w:pPr>
        <w:pStyle w:val="ListParagraph"/>
        <w:widowControl w:val="0"/>
        <w:numPr>
          <w:ilvl w:val="0"/>
          <w:numId w:val="8"/>
        </w:numPr>
        <w:autoSpaceDE w:val="0"/>
        <w:autoSpaceDN w:val="0"/>
        <w:adjustRightInd w:val="0"/>
        <w:ind w:left="993" w:right="-20" w:hanging="142"/>
        <w:jc w:val="both"/>
        <w:rPr>
          <w:bCs/>
          <w:color w:val="000000" w:themeColor="text1"/>
          <w:spacing w:val="-1"/>
          <w:sz w:val="22"/>
          <w:szCs w:val="22"/>
        </w:rPr>
      </w:pPr>
      <w:r w:rsidRPr="00196D8D">
        <w:rPr>
          <w:bCs/>
          <w:color w:val="000000" w:themeColor="text1"/>
          <w:spacing w:val="-1"/>
          <w:sz w:val="22"/>
          <w:szCs w:val="22"/>
        </w:rPr>
        <w:t>Need for two meetings a year</w:t>
      </w:r>
    </w:p>
    <w:p w:rsidR="008F0FE2" w:rsidRPr="00196D8D" w:rsidRDefault="008F0FE2" w:rsidP="005F5688">
      <w:pPr>
        <w:pStyle w:val="ListParagraph"/>
        <w:widowControl w:val="0"/>
        <w:numPr>
          <w:ilvl w:val="0"/>
          <w:numId w:val="8"/>
        </w:numPr>
        <w:autoSpaceDE w:val="0"/>
        <w:autoSpaceDN w:val="0"/>
        <w:adjustRightInd w:val="0"/>
        <w:ind w:left="993" w:right="-20" w:hanging="142"/>
        <w:jc w:val="both"/>
        <w:rPr>
          <w:bCs/>
          <w:color w:val="000000" w:themeColor="text1"/>
          <w:spacing w:val="-1"/>
          <w:sz w:val="22"/>
          <w:szCs w:val="22"/>
        </w:rPr>
      </w:pPr>
      <w:r w:rsidRPr="00196D8D">
        <w:rPr>
          <w:bCs/>
          <w:color w:val="000000" w:themeColor="text1"/>
          <w:spacing w:val="-1"/>
          <w:sz w:val="22"/>
          <w:szCs w:val="22"/>
        </w:rPr>
        <w:t>Succession planning given aging of Board Members – long serving core</w:t>
      </w:r>
    </w:p>
    <w:p w:rsidR="008F0FE2" w:rsidRPr="00196D8D" w:rsidRDefault="008F0FE2" w:rsidP="005F5688">
      <w:pPr>
        <w:widowControl w:val="0"/>
        <w:autoSpaceDE w:val="0"/>
        <w:autoSpaceDN w:val="0"/>
        <w:adjustRightInd w:val="0"/>
        <w:ind w:left="567" w:right="-20"/>
        <w:jc w:val="both"/>
        <w:rPr>
          <w:bCs/>
          <w:color w:val="000000" w:themeColor="text1"/>
          <w:spacing w:val="-1"/>
          <w:sz w:val="22"/>
          <w:szCs w:val="22"/>
        </w:rPr>
      </w:pPr>
    </w:p>
    <w:p w:rsidR="00062E6C" w:rsidRPr="00196D8D" w:rsidRDefault="00B85979" w:rsidP="005F5688">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The vital</w:t>
      </w:r>
      <w:r w:rsidR="0015071F" w:rsidRPr="00196D8D">
        <w:rPr>
          <w:bCs/>
          <w:color w:val="000000" w:themeColor="text1"/>
          <w:spacing w:val="-1"/>
          <w:sz w:val="22"/>
          <w:szCs w:val="22"/>
        </w:rPr>
        <w:t xml:space="preserve"> advice to submitters is to have a thorough read of the Guidelines and comprehend the Standards.  </w:t>
      </w:r>
    </w:p>
    <w:p w:rsidR="00123D39" w:rsidRPr="00196D8D" w:rsidRDefault="00123D39" w:rsidP="00062E6C">
      <w:pPr>
        <w:widowControl w:val="0"/>
        <w:autoSpaceDE w:val="0"/>
        <w:autoSpaceDN w:val="0"/>
        <w:adjustRightInd w:val="0"/>
        <w:ind w:left="567" w:right="-20"/>
        <w:rPr>
          <w:bCs/>
          <w:color w:val="000000" w:themeColor="text1"/>
          <w:spacing w:val="-1"/>
          <w:sz w:val="22"/>
          <w:szCs w:val="22"/>
        </w:rPr>
      </w:pPr>
    </w:p>
    <w:p w:rsidR="00123D39" w:rsidRPr="00196D8D" w:rsidRDefault="00123D39" w:rsidP="00123D39">
      <w:pPr>
        <w:widowControl w:val="0"/>
        <w:autoSpaceDE w:val="0"/>
        <w:autoSpaceDN w:val="0"/>
        <w:adjustRightInd w:val="0"/>
        <w:ind w:left="567" w:right="-20" w:hanging="567"/>
        <w:rPr>
          <w:b/>
          <w:bCs/>
          <w:color w:val="000000" w:themeColor="text1"/>
          <w:spacing w:val="-1"/>
          <w:sz w:val="22"/>
          <w:szCs w:val="22"/>
        </w:rPr>
      </w:pPr>
      <w:r w:rsidRPr="00196D8D">
        <w:rPr>
          <w:b/>
          <w:bCs/>
          <w:color w:val="000000" w:themeColor="text1"/>
          <w:spacing w:val="-1"/>
          <w:sz w:val="22"/>
          <w:szCs w:val="22"/>
        </w:rPr>
        <w:t>13.3    The AHSCP Certification Scheme</w:t>
      </w:r>
    </w:p>
    <w:p w:rsidR="00123D39" w:rsidRPr="00196D8D" w:rsidRDefault="00123D39" w:rsidP="00123D39">
      <w:pPr>
        <w:widowControl w:val="0"/>
        <w:autoSpaceDE w:val="0"/>
        <w:autoSpaceDN w:val="0"/>
        <w:adjustRightInd w:val="0"/>
        <w:ind w:left="567" w:right="-20" w:hanging="567"/>
        <w:rPr>
          <w:b/>
          <w:bCs/>
          <w:color w:val="000000" w:themeColor="text1"/>
          <w:spacing w:val="-1"/>
          <w:sz w:val="22"/>
          <w:szCs w:val="22"/>
        </w:rPr>
      </w:pPr>
    </w:p>
    <w:p w:rsidR="00F4527E" w:rsidRPr="00196D8D" w:rsidRDefault="00F4527E" w:rsidP="00D433BB">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Mr Nei</w:t>
      </w:r>
      <w:r w:rsidR="001552A2" w:rsidRPr="00196D8D">
        <w:rPr>
          <w:bCs/>
          <w:color w:val="000000" w:themeColor="text1"/>
          <w:spacing w:val="-1"/>
          <w:sz w:val="22"/>
          <w:szCs w:val="22"/>
        </w:rPr>
        <w:t xml:space="preserve">l Hewitt provided a </w:t>
      </w:r>
      <w:r w:rsidR="006E7494" w:rsidRPr="00196D8D">
        <w:rPr>
          <w:bCs/>
          <w:color w:val="000000" w:themeColor="text1"/>
          <w:spacing w:val="-1"/>
          <w:sz w:val="22"/>
          <w:szCs w:val="22"/>
        </w:rPr>
        <w:t>presentation</w:t>
      </w:r>
      <w:r w:rsidRPr="00196D8D">
        <w:rPr>
          <w:bCs/>
          <w:color w:val="000000" w:themeColor="text1"/>
          <w:spacing w:val="-1"/>
          <w:sz w:val="22"/>
          <w:szCs w:val="22"/>
        </w:rPr>
        <w:t xml:space="preserve"> on the </w:t>
      </w:r>
      <w:r w:rsidR="00352304" w:rsidRPr="00196D8D">
        <w:rPr>
          <w:bCs/>
          <w:color w:val="000000" w:themeColor="text1"/>
          <w:spacing w:val="-1"/>
          <w:sz w:val="22"/>
          <w:szCs w:val="22"/>
        </w:rPr>
        <w:t>Australasian Hydrographic Surveyors Certification Panel (AHSCP) Certification Scheme (</w:t>
      </w:r>
      <w:r w:rsidR="00352304" w:rsidRPr="00E338E7">
        <w:rPr>
          <w:bCs/>
          <w:i/>
          <w:color w:val="000000" w:themeColor="text1"/>
          <w:spacing w:val="-1"/>
          <w:sz w:val="22"/>
          <w:szCs w:val="22"/>
        </w:rPr>
        <w:t>doc. SWPHC17-13.3</w:t>
      </w:r>
      <w:r w:rsidRPr="00196D8D">
        <w:rPr>
          <w:bCs/>
          <w:color w:val="000000" w:themeColor="text1"/>
          <w:spacing w:val="-1"/>
          <w:sz w:val="22"/>
          <w:szCs w:val="22"/>
        </w:rPr>
        <w:t xml:space="preserve">).  </w:t>
      </w:r>
      <w:r w:rsidR="00352304" w:rsidRPr="00196D8D">
        <w:rPr>
          <w:bCs/>
          <w:color w:val="000000" w:themeColor="text1"/>
          <w:spacing w:val="-1"/>
          <w:sz w:val="22"/>
          <w:szCs w:val="22"/>
        </w:rPr>
        <w:t>It is</w:t>
      </w:r>
      <w:r w:rsidR="00E9484F" w:rsidRPr="00196D8D">
        <w:rPr>
          <w:bCs/>
          <w:color w:val="000000" w:themeColor="text1"/>
          <w:spacing w:val="-1"/>
          <w:sz w:val="22"/>
          <w:szCs w:val="22"/>
        </w:rPr>
        <w:t xml:space="preserve"> a regional (Australasian) process for professional certification of hydrographic surveyors established in 1995</w:t>
      </w:r>
      <w:r w:rsidR="00F34F8E" w:rsidRPr="00196D8D">
        <w:rPr>
          <w:bCs/>
          <w:color w:val="000000" w:themeColor="text1"/>
          <w:spacing w:val="-1"/>
          <w:sz w:val="22"/>
          <w:szCs w:val="22"/>
        </w:rPr>
        <w:t xml:space="preserve"> </w:t>
      </w:r>
      <w:r w:rsidR="00E9484F" w:rsidRPr="00196D8D">
        <w:rPr>
          <w:bCs/>
          <w:color w:val="000000" w:themeColor="text1"/>
          <w:spacing w:val="-1"/>
          <w:sz w:val="22"/>
          <w:szCs w:val="22"/>
        </w:rPr>
        <w:t>and has been recognised by the IBSC since 2012.</w:t>
      </w:r>
      <w:r w:rsidR="006E7494" w:rsidRPr="00196D8D">
        <w:rPr>
          <w:bCs/>
          <w:color w:val="000000" w:themeColor="text1"/>
          <w:spacing w:val="-1"/>
          <w:sz w:val="22"/>
          <w:szCs w:val="22"/>
        </w:rPr>
        <w:t xml:space="preserve">  The AHSCP is structured within the SSSI Hydrography Commission and is sponsored by, and comprising members of, the Surveying &amp; Spatial Sciences Institute (SSSI) and Survey and Spatial New Zealand (S+SNZ).</w:t>
      </w:r>
    </w:p>
    <w:p w:rsidR="00BE6482" w:rsidRPr="00196D8D" w:rsidRDefault="00BE6482" w:rsidP="00D433BB">
      <w:pPr>
        <w:widowControl w:val="0"/>
        <w:autoSpaceDE w:val="0"/>
        <w:autoSpaceDN w:val="0"/>
        <w:adjustRightInd w:val="0"/>
        <w:ind w:left="567" w:right="-20"/>
        <w:jc w:val="both"/>
        <w:rPr>
          <w:bCs/>
          <w:color w:val="000000" w:themeColor="text1"/>
          <w:spacing w:val="-1"/>
          <w:sz w:val="22"/>
          <w:szCs w:val="22"/>
        </w:rPr>
      </w:pPr>
    </w:p>
    <w:p w:rsidR="002D56C9" w:rsidRPr="00196D8D" w:rsidRDefault="004B27C6" w:rsidP="00D433BB">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 xml:space="preserve">The AHSCP recognises that competence is a combination of knowledge and the ability to practically apply that knowledge gained through relevant experience. </w:t>
      </w:r>
      <w:r w:rsidR="006219E4" w:rsidRPr="00196D8D">
        <w:rPr>
          <w:bCs/>
          <w:color w:val="000000" w:themeColor="text1"/>
          <w:spacing w:val="-1"/>
          <w:sz w:val="22"/>
          <w:szCs w:val="22"/>
        </w:rPr>
        <w:t xml:space="preserve"> </w:t>
      </w:r>
      <w:r w:rsidRPr="00196D8D">
        <w:rPr>
          <w:bCs/>
          <w:color w:val="000000" w:themeColor="text1"/>
          <w:spacing w:val="-1"/>
          <w:sz w:val="22"/>
          <w:szCs w:val="22"/>
        </w:rPr>
        <w:t>These factors are assessed against recognised international standards (S-5A and S-5B) and an applicant awarded certification accordingly, i.e. Certified Professional Hydrographic Surveyor Level 1 (CPHS1) or</w:t>
      </w:r>
      <w:r w:rsidR="006E7494" w:rsidRPr="00196D8D">
        <w:rPr>
          <w:bCs/>
          <w:color w:val="000000" w:themeColor="text1"/>
          <w:spacing w:val="-1"/>
          <w:sz w:val="22"/>
          <w:szCs w:val="22"/>
        </w:rPr>
        <w:t xml:space="preserve"> </w:t>
      </w:r>
      <w:r w:rsidRPr="00196D8D">
        <w:rPr>
          <w:bCs/>
          <w:color w:val="000000" w:themeColor="text1"/>
          <w:spacing w:val="-1"/>
          <w:sz w:val="22"/>
          <w:szCs w:val="22"/>
        </w:rPr>
        <w:t>Certified Professional Hydrographic Surveyor Level 2 (CPHS2).</w:t>
      </w:r>
      <w:r w:rsidR="002D56C9" w:rsidRPr="00196D8D">
        <w:rPr>
          <w:bCs/>
          <w:color w:val="000000" w:themeColor="text1"/>
          <w:spacing w:val="-1"/>
          <w:sz w:val="22"/>
          <w:szCs w:val="22"/>
        </w:rPr>
        <w:t xml:space="preserve">  Each level has different pathways based on Education, Experience in practical hydrography</w:t>
      </w:r>
      <w:r w:rsidR="00D56919" w:rsidRPr="00196D8D">
        <w:rPr>
          <w:bCs/>
          <w:color w:val="000000" w:themeColor="text1"/>
          <w:spacing w:val="-1"/>
          <w:sz w:val="22"/>
          <w:szCs w:val="22"/>
        </w:rPr>
        <w:t xml:space="preserve"> (Logbook)</w:t>
      </w:r>
      <w:r w:rsidR="002D56C9" w:rsidRPr="00196D8D">
        <w:rPr>
          <w:bCs/>
          <w:color w:val="000000" w:themeColor="text1"/>
          <w:spacing w:val="-1"/>
          <w:sz w:val="22"/>
          <w:szCs w:val="22"/>
        </w:rPr>
        <w:t>, Sea Time, and Time in-charge.</w:t>
      </w:r>
    </w:p>
    <w:p w:rsidR="006E7494" w:rsidRPr="00196D8D" w:rsidRDefault="006E7494" w:rsidP="00BE6482">
      <w:pPr>
        <w:widowControl w:val="0"/>
        <w:autoSpaceDE w:val="0"/>
        <w:autoSpaceDN w:val="0"/>
        <w:adjustRightInd w:val="0"/>
        <w:ind w:right="-20"/>
        <w:rPr>
          <w:bCs/>
          <w:color w:val="000000" w:themeColor="text1"/>
          <w:spacing w:val="-1"/>
          <w:sz w:val="22"/>
          <w:szCs w:val="22"/>
        </w:rPr>
      </w:pPr>
    </w:p>
    <w:p w:rsidR="00352304" w:rsidRPr="00196D8D" w:rsidRDefault="001F704C" w:rsidP="00D433BB">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lastRenderedPageBreak/>
        <w:t>To maintain certification an individual has to comply with the CPD policy in the case of an SSSI/S+SNZ member.  Non-</w:t>
      </w:r>
      <w:r w:rsidR="00D56919" w:rsidRPr="00196D8D">
        <w:rPr>
          <w:bCs/>
          <w:color w:val="000000" w:themeColor="text1"/>
          <w:spacing w:val="-1"/>
          <w:sz w:val="22"/>
          <w:szCs w:val="22"/>
        </w:rPr>
        <w:t>members</w:t>
      </w:r>
      <w:r w:rsidRPr="00196D8D">
        <w:rPr>
          <w:bCs/>
          <w:color w:val="000000" w:themeColor="text1"/>
          <w:spacing w:val="-1"/>
          <w:sz w:val="22"/>
          <w:szCs w:val="22"/>
        </w:rPr>
        <w:t xml:space="preserve"> hare required to reapply on an annual basis. </w:t>
      </w:r>
      <w:r w:rsidR="004E574D" w:rsidRPr="00196D8D">
        <w:rPr>
          <w:bCs/>
          <w:color w:val="000000" w:themeColor="text1"/>
          <w:spacing w:val="-1"/>
          <w:sz w:val="22"/>
          <w:szCs w:val="22"/>
        </w:rPr>
        <w:t xml:space="preserve">The </w:t>
      </w:r>
      <w:r w:rsidR="00BE6482" w:rsidRPr="00196D8D">
        <w:rPr>
          <w:bCs/>
          <w:color w:val="000000" w:themeColor="text1"/>
          <w:spacing w:val="-1"/>
          <w:sz w:val="22"/>
          <w:szCs w:val="22"/>
        </w:rPr>
        <w:t>current</w:t>
      </w:r>
      <w:r w:rsidRPr="00196D8D">
        <w:rPr>
          <w:bCs/>
          <w:color w:val="000000" w:themeColor="text1"/>
          <w:spacing w:val="-1"/>
          <w:sz w:val="22"/>
          <w:szCs w:val="22"/>
        </w:rPr>
        <w:t xml:space="preserve"> </w:t>
      </w:r>
      <w:r w:rsidR="004E574D" w:rsidRPr="00196D8D">
        <w:rPr>
          <w:bCs/>
          <w:color w:val="000000" w:themeColor="text1"/>
          <w:spacing w:val="-1"/>
          <w:sz w:val="22"/>
          <w:szCs w:val="22"/>
        </w:rPr>
        <w:t xml:space="preserve">List of CPHS is </w:t>
      </w:r>
      <w:r w:rsidR="00BE6482" w:rsidRPr="00196D8D">
        <w:rPr>
          <w:bCs/>
          <w:color w:val="000000" w:themeColor="text1"/>
          <w:spacing w:val="-1"/>
          <w:sz w:val="22"/>
          <w:szCs w:val="22"/>
        </w:rPr>
        <w:t>available</w:t>
      </w:r>
      <w:r w:rsidR="004E574D" w:rsidRPr="00196D8D">
        <w:rPr>
          <w:bCs/>
          <w:color w:val="000000" w:themeColor="text1"/>
          <w:spacing w:val="-1"/>
          <w:sz w:val="22"/>
          <w:szCs w:val="22"/>
        </w:rPr>
        <w:t xml:space="preserve"> on the SSSI website:</w:t>
      </w:r>
    </w:p>
    <w:p w:rsidR="004E574D" w:rsidRPr="00BE6482" w:rsidRDefault="00DF102A" w:rsidP="00D433BB">
      <w:pPr>
        <w:widowControl w:val="0"/>
        <w:autoSpaceDE w:val="0"/>
        <w:autoSpaceDN w:val="0"/>
        <w:adjustRightInd w:val="0"/>
        <w:ind w:left="567" w:right="-20"/>
        <w:jc w:val="both"/>
        <w:rPr>
          <w:bCs/>
          <w:color w:val="0070C0"/>
          <w:spacing w:val="-1"/>
          <w:sz w:val="22"/>
          <w:szCs w:val="22"/>
        </w:rPr>
      </w:pPr>
      <w:hyperlink r:id="rId27" w:history="1">
        <w:r w:rsidR="001F704C" w:rsidRPr="00991C28">
          <w:rPr>
            <w:rStyle w:val="Hyperlink"/>
            <w:bCs/>
            <w:spacing w:val="-1"/>
            <w:sz w:val="22"/>
            <w:szCs w:val="22"/>
          </w:rPr>
          <w:t>https://sssi.org.au/SSSI/files/69/69592841-d7b1-43d1-9718-6e2e136530a0.pdf</w:t>
        </w:r>
      </w:hyperlink>
      <w:r w:rsidR="001F704C">
        <w:rPr>
          <w:bCs/>
          <w:color w:val="FF0000"/>
          <w:spacing w:val="-1"/>
          <w:sz w:val="22"/>
          <w:szCs w:val="22"/>
        </w:rPr>
        <w:t xml:space="preserve"> </w:t>
      </w:r>
      <w:r w:rsidR="001F704C" w:rsidRPr="001F704C">
        <w:rPr>
          <w:bCs/>
          <w:color w:val="FF0000"/>
          <w:spacing w:val="-1"/>
          <w:sz w:val="22"/>
          <w:szCs w:val="22"/>
        </w:rPr>
        <w:cr/>
      </w:r>
      <w:r w:rsidR="00BE6482" w:rsidRPr="00196D8D">
        <w:rPr>
          <w:bCs/>
          <w:color w:val="000000" w:themeColor="text1"/>
          <w:spacing w:val="-1"/>
          <w:sz w:val="22"/>
          <w:szCs w:val="22"/>
        </w:rPr>
        <w:t>Currently there are 75 Level 1 certified surveyors and 42 Level 2 certified surveyors.</w:t>
      </w:r>
    </w:p>
    <w:p w:rsidR="00F4527E" w:rsidRPr="00123D39" w:rsidRDefault="00F4527E" w:rsidP="00D433BB">
      <w:pPr>
        <w:widowControl w:val="0"/>
        <w:autoSpaceDE w:val="0"/>
        <w:autoSpaceDN w:val="0"/>
        <w:adjustRightInd w:val="0"/>
        <w:ind w:left="567" w:right="-20" w:hanging="567"/>
        <w:jc w:val="both"/>
        <w:rPr>
          <w:b/>
          <w:bCs/>
          <w:color w:val="FF0000"/>
          <w:spacing w:val="-1"/>
          <w:sz w:val="22"/>
          <w:szCs w:val="22"/>
        </w:rPr>
      </w:pPr>
    </w:p>
    <w:p w:rsidR="00123D39" w:rsidRPr="00196D8D" w:rsidRDefault="00123D39" w:rsidP="00D433BB">
      <w:pPr>
        <w:widowControl w:val="0"/>
        <w:autoSpaceDE w:val="0"/>
        <w:autoSpaceDN w:val="0"/>
        <w:adjustRightInd w:val="0"/>
        <w:ind w:left="567" w:right="-20" w:hanging="567"/>
        <w:jc w:val="both"/>
        <w:rPr>
          <w:b/>
          <w:bCs/>
          <w:color w:val="000000" w:themeColor="text1"/>
          <w:spacing w:val="-1"/>
          <w:sz w:val="22"/>
          <w:szCs w:val="22"/>
        </w:rPr>
      </w:pPr>
      <w:r w:rsidRPr="00196D8D">
        <w:rPr>
          <w:b/>
          <w:bCs/>
          <w:color w:val="000000" w:themeColor="text1"/>
          <w:spacing w:val="-1"/>
          <w:sz w:val="22"/>
          <w:szCs w:val="22"/>
        </w:rPr>
        <w:t>13.</w:t>
      </w:r>
      <w:r w:rsidR="00324D10" w:rsidRPr="00196D8D">
        <w:rPr>
          <w:b/>
          <w:bCs/>
          <w:color w:val="000000" w:themeColor="text1"/>
          <w:spacing w:val="-1"/>
          <w:sz w:val="22"/>
          <w:szCs w:val="22"/>
        </w:rPr>
        <w:t>4</w:t>
      </w:r>
      <w:r w:rsidRPr="00196D8D">
        <w:rPr>
          <w:b/>
          <w:bCs/>
          <w:color w:val="000000" w:themeColor="text1"/>
          <w:spacing w:val="-1"/>
          <w:sz w:val="22"/>
          <w:szCs w:val="22"/>
        </w:rPr>
        <w:t xml:space="preserve">    </w:t>
      </w:r>
      <w:r w:rsidR="00324D10" w:rsidRPr="00196D8D">
        <w:rPr>
          <w:b/>
          <w:bCs/>
          <w:color w:val="000000" w:themeColor="text1"/>
          <w:spacing w:val="-1"/>
          <w:sz w:val="22"/>
          <w:szCs w:val="22"/>
        </w:rPr>
        <w:t>Australasian</w:t>
      </w:r>
      <w:r w:rsidRPr="00196D8D">
        <w:rPr>
          <w:b/>
          <w:bCs/>
          <w:color w:val="000000" w:themeColor="text1"/>
          <w:spacing w:val="-1"/>
          <w:sz w:val="22"/>
          <w:szCs w:val="22"/>
        </w:rPr>
        <w:t xml:space="preserve"> Hydrographic Society</w:t>
      </w:r>
      <w:r w:rsidR="00196E16" w:rsidRPr="00196D8D">
        <w:rPr>
          <w:b/>
          <w:bCs/>
          <w:color w:val="000000" w:themeColor="text1"/>
          <w:spacing w:val="-1"/>
          <w:sz w:val="22"/>
          <w:szCs w:val="22"/>
        </w:rPr>
        <w:t xml:space="preserve"> (AHS)</w:t>
      </w:r>
    </w:p>
    <w:p w:rsidR="00196E16" w:rsidRPr="00196D8D" w:rsidRDefault="00196E16" w:rsidP="00D433BB">
      <w:pPr>
        <w:widowControl w:val="0"/>
        <w:autoSpaceDE w:val="0"/>
        <w:autoSpaceDN w:val="0"/>
        <w:adjustRightInd w:val="0"/>
        <w:ind w:left="567" w:right="-20"/>
        <w:jc w:val="both"/>
        <w:rPr>
          <w:b/>
          <w:bCs/>
          <w:color w:val="000000" w:themeColor="text1"/>
          <w:spacing w:val="-1"/>
          <w:sz w:val="22"/>
          <w:szCs w:val="22"/>
        </w:rPr>
      </w:pPr>
    </w:p>
    <w:p w:rsidR="00935D7E" w:rsidRPr="00196D8D" w:rsidRDefault="001552A2" w:rsidP="00D433BB">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Mr John Maschke</w:t>
      </w:r>
      <w:r w:rsidR="00196E16" w:rsidRPr="00196D8D">
        <w:rPr>
          <w:bCs/>
          <w:color w:val="000000" w:themeColor="text1"/>
          <w:spacing w:val="-1"/>
          <w:sz w:val="22"/>
          <w:szCs w:val="22"/>
        </w:rPr>
        <w:t>, Chair AHS S</w:t>
      </w:r>
      <w:r w:rsidR="003844C8" w:rsidRPr="00196D8D">
        <w:rPr>
          <w:bCs/>
          <w:color w:val="000000" w:themeColor="text1"/>
          <w:spacing w:val="-1"/>
          <w:sz w:val="22"/>
          <w:szCs w:val="22"/>
        </w:rPr>
        <w:t xml:space="preserve">outh </w:t>
      </w:r>
      <w:r w:rsidR="00196E16" w:rsidRPr="00196D8D">
        <w:rPr>
          <w:bCs/>
          <w:color w:val="000000" w:themeColor="text1"/>
          <w:spacing w:val="-1"/>
          <w:sz w:val="22"/>
          <w:szCs w:val="22"/>
        </w:rPr>
        <w:t>W</w:t>
      </w:r>
      <w:r w:rsidR="003844C8" w:rsidRPr="00196D8D">
        <w:rPr>
          <w:bCs/>
          <w:color w:val="000000" w:themeColor="text1"/>
          <w:spacing w:val="-1"/>
          <w:sz w:val="22"/>
          <w:szCs w:val="22"/>
        </w:rPr>
        <w:t>est</w:t>
      </w:r>
      <w:r w:rsidR="00196E16" w:rsidRPr="00196D8D">
        <w:rPr>
          <w:bCs/>
          <w:color w:val="000000" w:themeColor="text1"/>
          <w:spacing w:val="-1"/>
          <w:sz w:val="22"/>
          <w:szCs w:val="22"/>
        </w:rPr>
        <w:t xml:space="preserve"> Pacific </w:t>
      </w:r>
      <w:r w:rsidR="003844C8" w:rsidRPr="00196D8D">
        <w:rPr>
          <w:bCs/>
          <w:color w:val="000000" w:themeColor="text1"/>
          <w:spacing w:val="-1"/>
          <w:sz w:val="22"/>
          <w:szCs w:val="22"/>
        </w:rPr>
        <w:t xml:space="preserve">(SWP) </w:t>
      </w:r>
      <w:r w:rsidR="00196E16" w:rsidRPr="00196D8D">
        <w:rPr>
          <w:bCs/>
          <w:color w:val="000000" w:themeColor="text1"/>
          <w:spacing w:val="-1"/>
          <w:sz w:val="22"/>
          <w:szCs w:val="22"/>
        </w:rPr>
        <w:t>Region,</w:t>
      </w:r>
      <w:r w:rsidRPr="00196D8D">
        <w:rPr>
          <w:bCs/>
          <w:color w:val="000000" w:themeColor="text1"/>
          <w:spacing w:val="-1"/>
          <w:sz w:val="22"/>
          <w:szCs w:val="22"/>
        </w:rPr>
        <w:t xml:space="preserve"> outlined</w:t>
      </w:r>
      <w:r w:rsidR="00196E16" w:rsidRPr="00196D8D">
        <w:rPr>
          <w:bCs/>
          <w:color w:val="000000" w:themeColor="text1"/>
          <w:spacing w:val="-1"/>
          <w:sz w:val="22"/>
          <w:szCs w:val="22"/>
        </w:rPr>
        <w:t xml:space="preserve"> the AHS</w:t>
      </w:r>
      <w:r w:rsidRPr="00196D8D">
        <w:rPr>
          <w:bCs/>
          <w:color w:val="000000" w:themeColor="text1"/>
          <w:spacing w:val="-1"/>
          <w:sz w:val="22"/>
          <w:szCs w:val="22"/>
        </w:rPr>
        <w:t xml:space="preserve"> activi</w:t>
      </w:r>
      <w:r w:rsidR="00196E16" w:rsidRPr="00196D8D">
        <w:rPr>
          <w:bCs/>
          <w:color w:val="000000" w:themeColor="text1"/>
          <w:spacing w:val="-1"/>
          <w:sz w:val="22"/>
          <w:szCs w:val="22"/>
        </w:rPr>
        <w:t xml:space="preserve">ty in the </w:t>
      </w:r>
      <w:r w:rsidRPr="00196D8D">
        <w:rPr>
          <w:bCs/>
          <w:color w:val="000000" w:themeColor="text1"/>
          <w:spacing w:val="-1"/>
          <w:sz w:val="22"/>
          <w:szCs w:val="22"/>
        </w:rPr>
        <w:t>region.</w:t>
      </w:r>
      <w:r w:rsidR="005549E2" w:rsidRPr="00196D8D">
        <w:rPr>
          <w:bCs/>
          <w:color w:val="000000" w:themeColor="text1"/>
          <w:spacing w:val="-1"/>
          <w:sz w:val="22"/>
          <w:szCs w:val="22"/>
        </w:rPr>
        <w:t xml:space="preserve">  (</w:t>
      </w:r>
      <w:proofErr w:type="gramStart"/>
      <w:r w:rsidR="005549E2" w:rsidRPr="00E338E7">
        <w:rPr>
          <w:bCs/>
          <w:i/>
          <w:color w:val="000000" w:themeColor="text1"/>
          <w:spacing w:val="-1"/>
          <w:sz w:val="22"/>
          <w:szCs w:val="22"/>
        </w:rPr>
        <w:t>doc</w:t>
      </w:r>
      <w:proofErr w:type="gramEnd"/>
      <w:r w:rsidR="005549E2" w:rsidRPr="00E338E7">
        <w:rPr>
          <w:bCs/>
          <w:i/>
          <w:color w:val="000000" w:themeColor="text1"/>
          <w:spacing w:val="-1"/>
          <w:sz w:val="22"/>
          <w:szCs w:val="22"/>
        </w:rPr>
        <w:t>.</w:t>
      </w:r>
      <w:r w:rsidR="005549E2" w:rsidRPr="00196D8D">
        <w:rPr>
          <w:bCs/>
          <w:color w:val="000000" w:themeColor="text1"/>
          <w:spacing w:val="-1"/>
          <w:sz w:val="22"/>
          <w:szCs w:val="22"/>
        </w:rPr>
        <w:t xml:space="preserve"> </w:t>
      </w:r>
      <w:r w:rsidR="005549E2" w:rsidRPr="00E338E7">
        <w:rPr>
          <w:bCs/>
          <w:i/>
          <w:color w:val="000000" w:themeColor="text1"/>
          <w:spacing w:val="-1"/>
          <w:sz w:val="22"/>
          <w:szCs w:val="22"/>
        </w:rPr>
        <w:t>SWPHC17-13.4</w:t>
      </w:r>
      <w:r w:rsidR="00935D7E" w:rsidRPr="00196D8D">
        <w:rPr>
          <w:bCs/>
          <w:color w:val="000000" w:themeColor="text1"/>
          <w:spacing w:val="-1"/>
          <w:sz w:val="22"/>
          <w:szCs w:val="22"/>
        </w:rPr>
        <w:t>)</w:t>
      </w:r>
    </w:p>
    <w:p w:rsidR="00E00727" w:rsidRPr="00196D8D" w:rsidRDefault="00E00727" w:rsidP="00D433BB">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S</w:t>
      </w:r>
      <w:r w:rsidR="003844C8" w:rsidRPr="00196D8D">
        <w:rPr>
          <w:bCs/>
          <w:color w:val="000000" w:themeColor="text1"/>
          <w:spacing w:val="-1"/>
          <w:sz w:val="22"/>
          <w:szCs w:val="22"/>
        </w:rPr>
        <w:t>eminars, information evenings, etc. are held in Suva, Fiji</w:t>
      </w:r>
      <w:r w:rsidR="00634A95" w:rsidRPr="00196D8D">
        <w:rPr>
          <w:bCs/>
          <w:color w:val="000000" w:themeColor="text1"/>
          <w:spacing w:val="-1"/>
          <w:sz w:val="22"/>
          <w:szCs w:val="22"/>
        </w:rPr>
        <w:t xml:space="preserve"> annually (in June and December) </w:t>
      </w:r>
      <w:r w:rsidR="003844C8" w:rsidRPr="00196D8D">
        <w:rPr>
          <w:bCs/>
          <w:color w:val="000000" w:themeColor="text1"/>
          <w:spacing w:val="-1"/>
          <w:sz w:val="22"/>
          <w:szCs w:val="22"/>
        </w:rPr>
        <w:t>to meet the needs of SWP members</w:t>
      </w:r>
      <w:r w:rsidRPr="00196D8D">
        <w:rPr>
          <w:bCs/>
          <w:color w:val="000000" w:themeColor="text1"/>
          <w:spacing w:val="-1"/>
          <w:sz w:val="22"/>
          <w:szCs w:val="22"/>
        </w:rPr>
        <w:t xml:space="preserve">. </w:t>
      </w:r>
      <w:r w:rsidR="003D302F" w:rsidRPr="00196D8D">
        <w:rPr>
          <w:bCs/>
          <w:color w:val="000000" w:themeColor="text1"/>
          <w:spacing w:val="-1"/>
          <w:sz w:val="22"/>
          <w:szCs w:val="22"/>
        </w:rPr>
        <w:t xml:space="preserve">The events provide excellent opportunities for networking. Attendees include various government ministries, geospatial science, environmental science, academia, </w:t>
      </w:r>
      <w:r w:rsidR="00926336" w:rsidRPr="00196D8D">
        <w:rPr>
          <w:bCs/>
          <w:color w:val="000000" w:themeColor="text1"/>
          <w:spacing w:val="-1"/>
          <w:sz w:val="22"/>
          <w:szCs w:val="22"/>
        </w:rPr>
        <w:t>regional assistance bodies, commercial maritime bodies</w:t>
      </w:r>
      <w:r w:rsidR="00532531" w:rsidRPr="00196D8D">
        <w:rPr>
          <w:bCs/>
          <w:color w:val="000000" w:themeColor="text1"/>
          <w:spacing w:val="-1"/>
          <w:sz w:val="22"/>
          <w:szCs w:val="22"/>
        </w:rPr>
        <w:t xml:space="preserve">, etc.  </w:t>
      </w:r>
      <w:r w:rsidR="00E464CE" w:rsidRPr="00196D8D">
        <w:rPr>
          <w:bCs/>
          <w:color w:val="000000" w:themeColor="text1"/>
          <w:spacing w:val="-1"/>
          <w:sz w:val="22"/>
          <w:szCs w:val="22"/>
        </w:rPr>
        <w:t>About 30-40 participants attend the evening</w:t>
      </w:r>
      <w:r w:rsidR="000F517A" w:rsidRPr="00196D8D">
        <w:rPr>
          <w:bCs/>
          <w:color w:val="000000" w:themeColor="text1"/>
          <w:spacing w:val="-1"/>
          <w:sz w:val="22"/>
          <w:szCs w:val="22"/>
        </w:rPr>
        <w:t xml:space="preserve"> event</w:t>
      </w:r>
      <w:r w:rsidR="001128FF" w:rsidRPr="00196D8D">
        <w:rPr>
          <w:bCs/>
          <w:color w:val="000000" w:themeColor="text1"/>
          <w:spacing w:val="-1"/>
          <w:sz w:val="22"/>
          <w:szCs w:val="22"/>
        </w:rPr>
        <w:t>s</w:t>
      </w:r>
      <w:r w:rsidR="000F517A" w:rsidRPr="00196D8D">
        <w:rPr>
          <w:bCs/>
          <w:color w:val="000000" w:themeColor="text1"/>
          <w:spacing w:val="-1"/>
          <w:sz w:val="22"/>
          <w:szCs w:val="22"/>
        </w:rPr>
        <w:t xml:space="preserve">. </w:t>
      </w:r>
      <w:r w:rsidR="00532531" w:rsidRPr="00196D8D">
        <w:rPr>
          <w:bCs/>
          <w:color w:val="000000" w:themeColor="text1"/>
          <w:spacing w:val="-1"/>
          <w:sz w:val="22"/>
          <w:szCs w:val="22"/>
        </w:rPr>
        <w:t xml:space="preserve"> </w:t>
      </w:r>
      <w:r w:rsidR="000F517A" w:rsidRPr="00196D8D">
        <w:rPr>
          <w:bCs/>
          <w:color w:val="000000" w:themeColor="text1"/>
          <w:spacing w:val="-1"/>
          <w:sz w:val="22"/>
          <w:szCs w:val="22"/>
        </w:rPr>
        <w:t xml:space="preserve">The full-day seminar held on World </w:t>
      </w:r>
      <w:r w:rsidR="001128FF" w:rsidRPr="00196D8D">
        <w:rPr>
          <w:bCs/>
          <w:color w:val="000000" w:themeColor="text1"/>
          <w:spacing w:val="-1"/>
          <w:sz w:val="22"/>
          <w:szCs w:val="22"/>
        </w:rPr>
        <w:t>Hydrography</w:t>
      </w:r>
      <w:r w:rsidR="000F517A" w:rsidRPr="00196D8D">
        <w:rPr>
          <w:bCs/>
          <w:color w:val="000000" w:themeColor="text1"/>
          <w:spacing w:val="-1"/>
          <w:sz w:val="22"/>
          <w:szCs w:val="22"/>
        </w:rPr>
        <w:t xml:space="preserve"> Day on 21 June 2019 had a total of 83 attendee</w:t>
      </w:r>
      <w:r w:rsidR="001128FF" w:rsidRPr="00196D8D">
        <w:rPr>
          <w:bCs/>
          <w:color w:val="000000" w:themeColor="text1"/>
          <w:spacing w:val="-1"/>
          <w:sz w:val="22"/>
          <w:szCs w:val="22"/>
        </w:rPr>
        <w:t>s</w:t>
      </w:r>
      <w:r w:rsidR="000F517A" w:rsidRPr="00196D8D">
        <w:rPr>
          <w:bCs/>
          <w:color w:val="000000" w:themeColor="text1"/>
          <w:spacing w:val="-1"/>
          <w:sz w:val="22"/>
          <w:szCs w:val="22"/>
        </w:rPr>
        <w:t xml:space="preserve"> – including the Australian High Commissioner, who presented a paper,</w:t>
      </w:r>
      <w:r w:rsidR="00532531" w:rsidRPr="00196D8D">
        <w:rPr>
          <w:bCs/>
          <w:color w:val="000000" w:themeColor="text1"/>
          <w:spacing w:val="-1"/>
          <w:sz w:val="22"/>
          <w:szCs w:val="22"/>
        </w:rPr>
        <w:t xml:space="preserve"> and the </w:t>
      </w:r>
      <w:r w:rsidR="000F517A" w:rsidRPr="00196D8D">
        <w:rPr>
          <w:bCs/>
          <w:color w:val="000000" w:themeColor="text1"/>
          <w:spacing w:val="-1"/>
          <w:sz w:val="22"/>
          <w:szCs w:val="22"/>
        </w:rPr>
        <w:t xml:space="preserve">Hydrographer of Fiji. </w:t>
      </w:r>
      <w:r w:rsidRPr="00196D8D">
        <w:rPr>
          <w:bCs/>
          <w:color w:val="000000" w:themeColor="text1"/>
          <w:spacing w:val="-1"/>
          <w:sz w:val="22"/>
          <w:szCs w:val="22"/>
        </w:rPr>
        <w:t xml:space="preserve"> </w:t>
      </w:r>
      <w:r w:rsidR="003844C8" w:rsidRPr="00196D8D">
        <w:rPr>
          <w:bCs/>
          <w:color w:val="000000" w:themeColor="text1"/>
          <w:spacing w:val="-1"/>
          <w:sz w:val="22"/>
          <w:szCs w:val="22"/>
        </w:rPr>
        <w:t xml:space="preserve"> </w:t>
      </w:r>
      <w:r w:rsidRPr="00196D8D">
        <w:rPr>
          <w:bCs/>
          <w:color w:val="000000" w:themeColor="text1"/>
          <w:spacing w:val="-1"/>
          <w:sz w:val="22"/>
          <w:szCs w:val="22"/>
        </w:rPr>
        <w:t xml:space="preserve"> </w:t>
      </w:r>
      <w:r w:rsidR="00532531" w:rsidRPr="00196D8D">
        <w:rPr>
          <w:bCs/>
          <w:color w:val="000000" w:themeColor="text1"/>
          <w:spacing w:val="-1"/>
          <w:sz w:val="22"/>
          <w:szCs w:val="22"/>
        </w:rPr>
        <w:t xml:space="preserve">It </w:t>
      </w:r>
      <w:proofErr w:type="gramStart"/>
      <w:r w:rsidR="00532531" w:rsidRPr="00196D8D">
        <w:rPr>
          <w:bCs/>
          <w:color w:val="000000" w:themeColor="text1"/>
          <w:spacing w:val="-1"/>
          <w:sz w:val="22"/>
          <w:szCs w:val="22"/>
        </w:rPr>
        <w:t>is proposed</w:t>
      </w:r>
      <w:proofErr w:type="gramEnd"/>
      <w:r w:rsidR="00532531" w:rsidRPr="00196D8D">
        <w:rPr>
          <w:bCs/>
          <w:color w:val="000000" w:themeColor="text1"/>
          <w:spacing w:val="-1"/>
          <w:sz w:val="22"/>
          <w:szCs w:val="22"/>
        </w:rPr>
        <w:t xml:space="preserve"> to hold an</w:t>
      </w:r>
      <w:r w:rsidRPr="00196D8D">
        <w:rPr>
          <w:bCs/>
          <w:color w:val="000000" w:themeColor="text1"/>
          <w:spacing w:val="-1"/>
          <w:sz w:val="22"/>
          <w:szCs w:val="22"/>
        </w:rPr>
        <w:t xml:space="preserve"> AHS SWP Region Seminar &amp; Train</w:t>
      </w:r>
      <w:r w:rsidR="00634A95" w:rsidRPr="00196D8D">
        <w:rPr>
          <w:bCs/>
          <w:color w:val="000000" w:themeColor="text1"/>
          <w:spacing w:val="-1"/>
          <w:sz w:val="22"/>
          <w:szCs w:val="22"/>
        </w:rPr>
        <w:t>in</w:t>
      </w:r>
      <w:r w:rsidRPr="00196D8D">
        <w:rPr>
          <w:bCs/>
          <w:color w:val="000000" w:themeColor="text1"/>
          <w:spacing w:val="-1"/>
          <w:sz w:val="22"/>
          <w:szCs w:val="22"/>
        </w:rPr>
        <w:t>g Workshop</w:t>
      </w:r>
    </w:p>
    <w:p w:rsidR="00E44ACB" w:rsidRPr="00196D8D" w:rsidRDefault="00196D8D" w:rsidP="00D433BB">
      <w:pPr>
        <w:widowControl w:val="0"/>
        <w:autoSpaceDE w:val="0"/>
        <w:autoSpaceDN w:val="0"/>
        <w:adjustRightInd w:val="0"/>
        <w:ind w:left="567" w:right="-20"/>
        <w:jc w:val="both"/>
        <w:rPr>
          <w:bCs/>
          <w:color w:val="000000" w:themeColor="text1"/>
          <w:spacing w:val="-1"/>
          <w:sz w:val="22"/>
          <w:szCs w:val="22"/>
        </w:rPr>
      </w:pPr>
      <w:proofErr w:type="gramStart"/>
      <w:r>
        <w:rPr>
          <w:bCs/>
          <w:color w:val="000000" w:themeColor="text1"/>
          <w:spacing w:val="-1"/>
          <w:sz w:val="22"/>
          <w:szCs w:val="22"/>
        </w:rPr>
        <w:t>o</w:t>
      </w:r>
      <w:r w:rsidR="00532531" w:rsidRPr="00196D8D">
        <w:rPr>
          <w:bCs/>
          <w:color w:val="000000" w:themeColor="text1"/>
          <w:spacing w:val="-1"/>
          <w:sz w:val="22"/>
          <w:szCs w:val="22"/>
        </w:rPr>
        <w:t>n</w:t>
      </w:r>
      <w:proofErr w:type="gramEnd"/>
      <w:r w:rsidR="00532531" w:rsidRPr="00196D8D">
        <w:rPr>
          <w:bCs/>
          <w:color w:val="000000" w:themeColor="text1"/>
          <w:spacing w:val="-1"/>
          <w:sz w:val="22"/>
          <w:szCs w:val="22"/>
        </w:rPr>
        <w:t xml:space="preserve"> 18-19 June 2020.</w:t>
      </w:r>
    </w:p>
    <w:p w:rsidR="00634EB2" w:rsidRPr="00196D8D" w:rsidRDefault="00532531" w:rsidP="00D433BB">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The AHS</w:t>
      </w:r>
      <w:r w:rsidR="00634EB2" w:rsidRPr="00196D8D">
        <w:rPr>
          <w:bCs/>
          <w:color w:val="000000" w:themeColor="text1"/>
          <w:spacing w:val="-1"/>
          <w:sz w:val="22"/>
          <w:szCs w:val="22"/>
        </w:rPr>
        <w:t xml:space="preserve"> also provides the following awards annually:</w:t>
      </w:r>
    </w:p>
    <w:p w:rsidR="00634EB2" w:rsidRPr="00196D8D" w:rsidRDefault="00634EB2" w:rsidP="00D433BB">
      <w:pPr>
        <w:pStyle w:val="ListParagraph"/>
        <w:widowControl w:val="0"/>
        <w:numPr>
          <w:ilvl w:val="0"/>
          <w:numId w:val="42"/>
        </w:numPr>
        <w:autoSpaceDE w:val="0"/>
        <w:autoSpaceDN w:val="0"/>
        <w:adjustRightInd w:val="0"/>
        <w:ind w:right="-20"/>
        <w:jc w:val="both"/>
        <w:rPr>
          <w:bCs/>
          <w:color w:val="000000" w:themeColor="text1"/>
          <w:spacing w:val="-1"/>
          <w:sz w:val="22"/>
          <w:szCs w:val="22"/>
        </w:rPr>
      </w:pPr>
      <w:r w:rsidRPr="00196D8D">
        <w:rPr>
          <w:bCs/>
          <w:color w:val="000000" w:themeColor="text1"/>
          <w:spacing w:val="-1"/>
          <w:sz w:val="22"/>
          <w:szCs w:val="22"/>
        </w:rPr>
        <w:t>Achievements Awards - for excellence and achievement in hydrography and related areas, including maritime safety</w:t>
      </w:r>
    </w:p>
    <w:p w:rsidR="00634EB2" w:rsidRPr="00196D8D" w:rsidRDefault="00634EB2" w:rsidP="00D433BB">
      <w:pPr>
        <w:pStyle w:val="ListParagraph"/>
        <w:widowControl w:val="0"/>
        <w:numPr>
          <w:ilvl w:val="0"/>
          <w:numId w:val="42"/>
        </w:numPr>
        <w:autoSpaceDE w:val="0"/>
        <w:autoSpaceDN w:val="0"/>
        <w:adjustRightInd w:val="0"/>
        <w:ind w:right="-20"/>
        <w:jc w:val="both"/>
        <w:rPr>
          <w:bCs/>
          <w:color w:val="000000" w:themeColor="text1"/>
          <w:spacing w:val="-1"/>
          <w:sz w:val="22"/>
          <w:szCs w:val="22"/>
        </w:rPr>
      </w:pPr>
      <w:r w:rsidRPr="00196D8D">
        <w:rPr>
          <w:bCs/>
          <w:color w:val="000000" w:themeColor="text1"/>
          <w:spacing w:val="-1"/>
          <w:sz w:val="22"/>
          <w:szCs w:val="22"/>
        </w:rPr>
        <w:t>Education Award - AUD$</w:t>
      </w:r>
      <w:r w:rsidR="00634A95" w:rsidRPr="00196D8D">
        <w:rPr>
          <w:bCs/>
          <w:color w:val="000000" w:themeColor="text1"/>
          <w:spacing w:val="-1"/>
          <w:sz w:val="22"/>
          <w:szCs w:val="22"/>
        </w:rPr>
        <w:t xml:space="preserve"> 3,500</w:t>
      </w:r>
      <w:r w:rsidRPr="00196D8D">
        <w:rPr>
          <w:bCs/>
          <w:color w:val="000000" w:themeColor="text1"/>
          <w:spacing w:val="-1"/>
          <w:sz w:val="22"/>
          <w:szCs w:val="22"/>
        </w:rPr>
        <w:t xml:space="preserve"> grant awarded to one individual studying or researching in hydrography or related areas</w:t>
      </w:r>
    </w:p>
    <w:p w:rsidR="00062E6C" w:rsidRPr="00196D8D" w:rsidRDefault="00E464CE" w:rsidP="00D433BB">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 xml:space="preserve">In order to attract SW Pacific members a discounted </w:t>
      </w:r>
      <w:r w:rsidR="00306F36" w:rsidRPr="00196D8D">
        <w:rPr>
          <w:bCs/>
          <w:color w:val="000000" w:themeColor="text1"/>
          <w:spacing w:val="-1"/>
          <w:sz w:val="22"/>
          <w:szCs w:val="22"/>
        </w:rPr>
        <w:t>individual membership fee</w:t>
      </w:r>
      <w:r w:rsidRPr="00196D8D">
        <w:rPr>
          <w:bCs/>
          <w:color w:val="000000" w:themeColor="text1"/>
          <w:spacing w:val="-1"/>
          <w:sz w:val="22"/>
          <w:szCs w:val="22"/>
        </w:rPr>
        <w:t xml:space="preserve"> of $15 </w:t>
      </w:r>
      <w:proofErr w:type="gramStart"/>
      <w:r w:rsidRPr="00196D8D">
        <w:rPr>
          <w:bCs/>
          <w:color w:val="000000" w:themeColor="text1"/>
          <w:spacing w:val="-1"/>
          <w:sz w:val="22"/>
          <w:szCs w:val="22"/>
        </w:rPr>
        <w:t>is offered</w:t>
      </w:r>
      <w:proofErr w:type="gramEnd"/>
      <w:r w:rsidRPr="00196D8D">
        <w:rPr>
          <w:bCs/>
          <w:color w:val="000000" w:themeColor="text1"/>
          <w:spacing w:val="-1"/>
          <w:sz w:val="22"/>
          <w:szCs w:val="22"/>
        </w:rPr>
        <w:t xml:space="preserve"> </w:t>
      </w:r>
      <w:r w:rsidR="00306F36" w:rsidRPr="00196D8D">
        <w:rPr>
          <w:bCs/>
          <w:color w:val="000000" w:themeColor="text1"/>
          <w:spacing w:val="-1"/>
          <w:sz w:val="22"/>
          <w:szCs w:val="22"/>
        </w:rPr>
        <w:t>(normal</w:t>
      </w:r>
      <w:r w:rsidR="00E44ACB" w:rsidRPr="00196D8D">
        <w:rPr>
          <w:bCs/>
          <w:color w:val="000000" w:themeColor="text1"/>
          <w:spacing w:val="-1"/>
          <w:sz w:val="22"/>
          <w:szCs w:val="22"/>
        </w:rPr>
        <w:t xml:space="preserve"> $</w:t>
      </w:r>
      <w:r w:rsidR="00306F36" w:rsidRPr="00196D8D">
        <w:rPr>
          <w:bCs/>
          <w:color w:val="000000" w:themeColor="text1"/>
          <w:spacing w:val="-1"/>
          <w:sz w:val="22"/>
          <w:szCs w:val="22"/>
        </w:rPr>
        <w:t>70)</w:t>
      </w:r>
      <w:r w:rsidRPr="00196D8D">
        <w:rPr>
          <w:bCs/>
          <w:color w:val="000000" w:themeColor="text1"/>
          <w:spacing w:val="-1"/>
          <w:sz w:val="22"/>
          <w:szCs w:val="22"/>
        </w:rPr>
        <w:t>.</w:t>
      </w:r>
    </w:p>
    <w:p w:rsidR="00281212" w:rsidRPr="00196D8D" w:rsidRDefault="00281212" w:rsidP="002447BD">
      <w:pPr>
        <w:widowControl w:val="0"/>
        <w:tabs>
          <w:tab w:val="left" w:pos="960"/>
        </w:tabs>
        <w:autoSpaceDE w:val="0"/>
        <w:autoSpaceDN w:val="0"/>
        <w:adjustRightInd w:val="0"/>
        <w:ind w:right="-20"/>
        <w:rPr>
          <w:b/>
          <w:bCs/>
          <w:color w:val="000000" w:themeColor="text1"/>
          <w:spacing w:val="-1"/>
          <w:sz w:val="22"/>
          <w:szCs w:val="22"/>
        </w:rPr>
      </w:pPr>
    </w:p>
    <w:p w:rsidR="00324D10" w:rsidRPr="00196D8D" w:rsidRDefault="00324D10" w:rsidP="00324D10">
      <w:pPr>
        <w:widowControl w:val="0"/>
        <w:tabs>
          <w:tab w:val="left" w:pos="960"/>
        </w:tabs>
        <w:autoSpaceDE w:val="0"/>
        <w:autoSpaceDN w:val="0"/>
        <w:adjustRightInd w:val="0"/>
        <w:ind w:left="567" w:right="-20" w:hanging="567"/>
        <w:rPr>
          <w:b/>
          <w:bCs/>
          <w:color w:val="000000" w:themeColor="text1"/>
          <w:sz w:val="22"/>
          <w:szCs w:val="22"/>
        </w:rPr>
      </w:pPr>
      <w:r w:rsidRPr="00196D8D">
        <w:rPr>
          <w:b/>
          <w:bCs/>
          <w:color w:val="000000" w:themeColor="text1"/>
          <w:spacing w:val="-1"/>
          <w:sz w:val="22"/>
          <w:szCs w:val="22"/>
        </w:rPr>
        <w:t>1</w:t>
      </w:r>
      <w:r w:rsidR="00AF4075" w:rsidRPr="00196D8D">
        <w:rPr>
          <w:b/>
          <w:bCs/>
          <w:color w:val="000000" w:themeColor="text1"/>
          <w:spacing w:val="-1"/>
          <w:sz w:val="22"/>
          <w:szCs w:val="22"/>
        </w:rPr>
        <w:t>4</w:t>
      </w:r>
      <w:r w:rsidRPr="00196D8D">
        <w:rPr>
          <w:b/>
          <w:bCs/>
          <w:color w:val="000000" w:themeColor="text1"/>
          <w:sz w:val="22"/>
          <w:szCs w:val="22"/>
        </w:rPr>
        <w:t>.</w:t>
      </w:r>
      <w:r w:rsidRPr="00196D8D">
        <w:rPr>
          <w:b/>
          <w:bCs/>
          <w:color w:val="000000" w:themeColor="text1"/>
          <w:sz w:val="22"/>
          <w:szCs w:val="22"/>
        </w:rPr>
        <w:tab/>
      </w:r>
      <w:r w:rsidRPr="00196D8D">
        <w:rPr>
          <w:b/>
          <w:bCs/>
          <w:color w:val="000000" w:themeColor="text1"/>
          <w:spacing w:val="1"/>
          <w:sz w:val="22"/>
          <w:szCs w:val="22"/>
        </w:rPr>
        <w:t>I</w:t>
      </w:r>
      <w:r w:rsidRPr="00196D8D">
        <w:rPr>
          <w:b/>
          <w:bCs/>
          <w:color w:val="000000" w:themeColor="text1"/>
          <w:sz w:val="22"/>
          <w:szCs w:val="22"/>
        </w:rPr>
        <w:t>n</w:t>
      </w:r>
      <w:r w:rsidRPr="00196D8D">
        <w:rPr>
          <w:b/>
          <w:bCs/>
          <w:color w:val="000000" w:themeColor="text1"/>
          <w:spacing w:val="-1"/>
          <w:sz w:val="22"/>
          <w:szCs w:val="22"/>
        </w:rPr>
        <w:t>du</w:t>
      </w:r>
      <w:r w:rsidRPr="00196D8D">
        <w:rPr>
          <w:b/>
          <w:bCs/>
          <w:color w:val="000000" w:themeColor="text1"/>
          <w:sz w:val="22"/>
          <w:szCs w:val="22"/>
        </w:rPr>
        <w:t>s</w:t>
      </w:r>
      <w:r w:rsidRPr="00196D8D">
        <w:rPr>
          <w:b/>
          <w:bCs/>
          <w:color w:val="000000" w:themeColor="text1"/>
          <w:spacing w:val="1"/>
          <w:sz w:val="22"/>
          <w:szCs w:val="22"/>
        </w:rPr>
        <w:t>t</w:t>
      </w:r>
      <w:r w:rsidRPr="00196D8D">
        <w:rPr>
          <w:b/>
          <w:bCs/>
          <w:color w:val="000000" w:themeColor="text1"/>
          <w:sz w:val="22"/>
          <w:szCs w:val="22"/>
        </w:rPr>
        <w:t>ry</w:t>
      </w:r>
      <w:r w:rsidRPr="00196D8D">
        <w:rPr>
          <w:b/>
          <w:bCs/>
          <w:color w:val="000000" w:themeColor="text1"/>
          <w:spacing w:val="-4"/>
          <w:sz w:val="22"/>
          <w:szCs w:val="22"/>
        </w:rPr>
        <w:t xml:space="preserve"> </w:t>
      </w:r>
      <w:r w:rsidRPr="00196D8D">
        <w:rPr>
          <w:b/>
          <w:bCs/>
          <w:color w:val="000000" w:themeColor="text1"/>
          <w:sz w:val="22"/>
          <w:szCs w:val="22"/>
        </w:rPr>
        <w:t>/</w:t>
      </w:r>
      <w:r w:rsidRPr="00196D8D">
        <w:rPr>
          <w:b/>
          <w:bCs/>
          <w:color w:val="000000" w:themeColor="text1"/>
          <w:spacing w:val="2"/>
          <w:sz w:val="22"/>
          <w:szCs w:val="22"/>
        </w:rPr>
        <w:t xml:space="preserve"> </w:t>
      </w:r>
      <w:r w:rsidRPr="00196D8D">
        <w:rPr>
          <w:b/>
          <w:bCs/>
          <w:color w:val="000000" w:themeColor="text1"/>
          <w:spacing w:val="-1"/>
          <w:sz w:val="22"/>
          <w:szCs w:val="22"/>
        </w:rPr>
        <w:t>S</w:t>
      </w:r>
      <w:r w:rsidRPr="00196D8D">
        <w:rPr>
          <w:b/>
          <w:bCs/>
          <w:color w:val="000000" w:themeColor="text1"/>
          <w:spacing w:val="1"/>
          <w:sz w:val="22"/>
          <w:szCs w:val="22"/>
        </w:rPr>
        <w:t>t</w:t>
      </w:r>
      <w:r w:rsidRPr="00196D8D">
        <w:rPr>
          <w:b/>
          <w:bCs/>
          <w:color w:val="000000" w:themeColor="text1"/>
          <w:sz w:val="22"/>
          <w:szCs w:val="22"/>
        </w:rPr>
        <w:t>a</w:t>
      </w:r>
      <w:r w:rsidRPr="00196D8D">
        <w:rPr>
          <w:b/>
          <w:bCs/>
          <w:color w:val="000000" w:themeColor="text1"/>
          <w:spacing w:val="-1"/>
          <w:sz w:val="22"/>
          <w:szCs w:val="22"/>
        </w:rPr>
        <w:t>k</w:t>
      </w:r>
      <w:r w:rsidRPr="00196D8D">
        <w:rPr>
          <w:b/>
          <w:bCs/>
          <w:color w:val="000000" w:themeColor="text1"/>
          <w:sz w:val="22"/>
          <w:szCs w:val="22"/>
        </w:rPr>
        <w:t>e</w:t>
      </w:r>
      <w:r w:rsidRPr="00196D8D">
        <w:rPr>
          <w:b/>
          <w:bCs/>
          <w:color w:val="000000" w:themeColor="text1"/>
          <w:spacing w:val="-1"/>
          <w:sz w:val="22"/>
          <w:szCs w:val="22"/>
        </w:rPr>
        <w:t>h</w:t>
      </w:r>
      <w:r w:rsidRPr="00196D8D">
        <w:rPr>
          <w:b/>
          <w:bCs/>
          <w:color w:val="000000" w:themeColor="text1"/>
          <w:spacing w:val="-3"/>
          <w:sz w:val="22"/>
          <w:szCs w:val="22"/>
        </w:rPr>
        <w:t>o</w:t>
      </w:r>
      <w:r w:rsidRPr="00196D8D">
        <w:rPr>
          <w:b/>
          <w:bCs/>
          <w:color w:val="000000" w:themeColor="text1"/>
          <w:spacing w:val="1"/>
          <w:sz w:val="22"/>
          <w:szCs w:val="22"/>
        </w:rPr>
        <w:t>l</w:t>
      </w:r>
      <w:r w:rsidRPr="00196D8D">
        <w:rPr>
          <w:b/>
          <w:bCs/>
          <w:color w:val="000000" w:themeColor="text1"/>
          <w:sz w:val="22"/>
          <w:szCs w:val="22"/>
        </w:rPr>
        <w:t>d</w:t>
      </w:r>
      <w:r w:rsidRPr="00196D8D">
        <w:rPr>
          <w:b/>
          <w:bCs/>
          <w:color w:val="000000" w:themeColor="text1"/>
          <w:spacing w:val="-1"/>
          <w:sz w:val="22"/>
          <w:szCs w:val="22"/>
        </w:rPr>
        <w:t>e</w:t>
      </w:r>
      <w:r w:rsidRPr="00196D8D">
        <w:rPr>
          <w:b/>
          <w:bCs/>
          <w:color w:val="000000" w:themeColor="text1"/>
          <w:sz w:val="22"/>
          <w:szCs w:val="22"/>
        </w:rPr>
        <w:t>rs</w:t>
      </w:r>
      <w:r w:rsidRPr="00196D8D">
        <w:rPr>
          <w:b/>
          <w:bCs/>
          <w:color w:val="000000" w:themeColor="text1"/>
          <w:spacing w:val="-1"/>
          <w:sz w:val="22"/>
          <w:szCs w:val="22"/>
        </w:rPr>
        <w:t xml:space="preserve"> S</w:t>
      </w:r>
      <w:r w:rsidRPr="00196D8D">
        <w:rPr>
          <w:b/>
          <w:bCs/>
          <w:color w:val="000000" w:themeColor="text1"/>
          <w:sz w:val="22"/>
          <w:szCs w:val="22"/>
        </w:rPr>
        <w:t>e</w:t>
      </w:r>
      <w:r w:rsidRPr="00196D8D">
        <w:rPr>
          <w:b/>
          <w:bCs/>
          <w:color w:val="000000" w:themeColor="text1"/>
          <w:spacing w:val="-1"/>
          <w:sz w:val="22"/>
          <w:szCs w:val="22"/>
        </w:rPr>
        <w:t>s</w:t>
      </w:r>
      <w:r w:rsidRPr="00196D8D">
        <w:rPr>
          <w:b/>
          <w:bCs/>
          <w:color w:val="000000" w:themeColor="text1"/>
          <w:sz w:val="22"/>
          <w:szCs w:val="22"/>
        </w:rPr>
        <w:t>sion</w:t>
      </w:r>
      <w:r w:rsidRPr="00196D8D">
        <w:rPr>
          <w:b/>
          <w:bCs/>
          <w:color w:val="000000" w:themeColor="text1"/>
          <w:spacing w:val="-2"/>
          <w:sz w:val="22"/>
          <w:szCs w:val="22"/>
        </w:rPr>
        <w:t xml:space="preserve"> </w:t>
      </w:r>
      <w:r w:rsidRPr="00196D8D">
        <w:rPr>
          <w:b/>
          <w:bCs/>
          <w:color w:val="000000" w:themeColor="text1"/>
          <w:spacing w:val="1"/>
          <w:sz w:val="22"/>
          <w:szCs w:val="22"/>
        </w:rPr>
        <w:t>(</w:t>
      </w:r>
      <w:r w:rsidRPr="00196D8D">
        <w:rPr>
          <w:b/>
          <w:bCs/>
          <w:color w:val="000000" w:themeColor="text1"/>
          <w:spacing w:val="-1"/>
          <w:sz w:val="22"/>
          <w:szCs w:val="22"/>
        </w:rPr>
        <w:t>E</w:t>
      </w:r>
      <w:r w:rsidRPr="00196D8D">
        <w:rPr>
          <w:b/>
          <w:bCs/>
          <w:color w:val="000000" w:themeColor="text1"/>
          <w:sz w:val="22"/>
          <w:szCs w:val="22"/>
        </w:rPr>
        <w:t>x</w:t>
      </w:r>
      <w:r w:rsidRPr="00196D8D">
        <w:rPr>
          <w:b/>
          <w:bCs/>
          <w:color w:val="000000" w:themeColor="text1"/>
          <w:spacing w:val="-1"/>
          <w:sz w:val="22"/>
          <w:szCs w:val="22"/>
        </w:rPr>
        <w:t>p</w:t>
      </w:r>
      <w:r w:rsidRPr="00196D8D">
        <w:rPr>
          <w:b/>
          <w:bCs/>
          <w:color w:val="000000" w:themeColor="text1"/>
          <w:sz w:val="22"/>
          <w:szCs w:val="22"/>
        </w:rPr>
        <w:t>e</w:t>
      </w:r>
      <w:r w:rsidRPr="00196D8D">
        <w:rPr>
          <w:b/>
          <w:bCs/>
          <w:color w:val="000000" w:themeColor="text1"/>
          <w:spacing w:val="-2"/>
          <w:sz w:val="22"/>
          <w:szCs w:val="22"/>
        </w:rPr>
        <w:t>r</w:t>
      </w:r>
      <w:r w:rsidRPr="00196D8D">
        <w:rPr>
          <w:b/>
          <w:bCs/>
          <w:color w:val="000000" w:themeColor="text1"/>
          <w:sz w:val="22"/>
          <w:szCs w:val="22"/>
        </w:rPr>
        <w:t>t</w:t>
      </w:r>
      <w:r w:rsidRPr="00196D8D">
        <w:rPr>
          <w:b/>
          <w:bCs/>
          <w:color w:val="000000" w:themeColor="text1"/>
          <w:spacing w:val="2"/>
          <w:sz w:val="22"/>
          <w:szCs w:val="22"/>
        </w:rPr>
        <w:t xml:space="preserve"> </w:t>
      </w:r>
      <w:r w:rsidRPr="00196D8D">
        <w:rPr>
          <w:b/>
          <w:bCs/>
          <w:color w:val="000000" w:themeColor="text1"/>
          <w:spacing w:val="-1"/>
          <w:sz w:val="22"/>
          <w:szCs w:val="22"/>
        </w:rPr>
        <w:t>C</w:t>
      </w:r>
      <w:r w:rsidRPr="00196D8D">
        <w:rPr>
          <w:b/>
          <w:bCs/>
          <w:color w:val="000000" w:themeColor="text1"/>
          <w:sz w:val="22"/>
          <w:szCs w:val="22"/>
        </w:rPr>
        <w:t>o</w:t>
      </w:r>
      <w:r w:rsidRPr="00196D8D">
        <w:rPr>
          <w:b/>
          <w:bCs/>
          <w:color w:val="000000" w:themeColor="text1"/>
          <w:spacing w:val="-1"/>
          <w:sz w:val="22"/>
          <w:szCs w:val="22"/>
        </w:rPr>
        <w:t>n</w:t>
      </w:r>
      <w:r w:rsidRPr="00196D8D">
        <w:rPr>
          <w:b/>
          <w:bCs/>
          <w:color w:val="000000" w:themeColor="text1"/>
          <w:spacing w:val="-2"/>
          <w:sz w:val="22"/>
          <w:szCs w:val="22"/>
        </w:rPr>
        <w:t>t</w:t>
      </w:r>
      <w:r w:rsidRPr="00196D8D">
        <w:rPr>
          <w:b/>
          <w:bCs/>
          <w:color w:val="000000" w:themeColor="text1"/>
          <w:sz w:val="22"/>
          <w:szCs w:val="22"/>
        </w:rPr>
        <w:t>r</w:t>
      </w:r>
      <w:r w:rsidRPr="00196D8D">
        <w:rPr>
          <w:b/>
          <w:bCs/>
          <w:color w:val="000000" w:themeColor="text1"/>
          <w:spacing w:val="-1"/>
          <w:sz w:val="22"/>
          <w:szCs w:val="22"/>
        </w:rPr>
        <w:t>i</w:t>
      </w:r>
      <w:r w:rsidRPr="00196D8D">
        <w:rPr>
          <w:b/>
          <w:bCs/>
          <w:color w:val="000000" w:themeColor="text1"/>
          <w:sz w:val="22"/>
          <w:szCs w:val="22"/>
        </w:rPr>
        <w:t>b</w:t>
      </w:r>
      <w:r w:rsidRPr="00196D8D">
        <w:rPr>
          <w:b/>
          <w:bCs/>
          <w:color w:val="000000" w:themeColor="text1"/>
          <w:spacing w:val="-1"/>
          <w:sz w:val="22"/>
          <w:szCs w:val="22"/>
        </w:rPr>
        <w:t>u</w:t>
      </w:r>
      <w:r w:rsidRPr="00196D8D">
        <w:rPr>
          <w:b/>
          <w:bCs/>
          <w:color w:val="000000" w:themeColor="text1"/>
          <w:spacing w:val="1"/>
          <w:sz w:val="22"/>
          <w:szCs w:val="22"/>
        </w:rPr>
        <w:t>t</w:t>
      </w:r>
      <w:r w:rsidRPr="00196D8D">
        <w:rPr>
          <w:b/>
          <w:bCs/>
          <w:color w:val="000000" w:themeColor="text1"/>
          <w:sz w:val="22"/>
          <w:szCs w:val="22"/>
        </w:rPr>
        <w:t>ors)</w:t>
      </w:r>
    </w:p>
    <w:p w:rsidR="00324D10" w:rsidRPr="00196D8D" w:rsidRDefault="00324D10" w:rsidP="00324D10">
      <w:pPr>
        <w:widowControl w:val="0"/>
        <w:tabs>
          <w:tab w:val="left" w:pos="960"/>
        </w:tabs>
        <w:autoSpaceDE w:val="0"/>
        <w:autoSpaceDN w:val="0"/>
        <w:adjustRightInd w:val="0"/>
        <w:ind w:left="567" w:right="-20" w:hanging="567"/>
        <w:rPr>
          <w:color w:val="000000" w:themeColor="text1"/>
          <w:sz w:val="22"/>
          <w:szCs w:val="22"/>
        </w:rPr>
      </w:pPr>
    </w:p>
    <w:p w:rsidR="00324D10" w:rsidRPr="00196D8D" w:rsidRDefault="00324D10" w:rsidP="00324D10">
      <w:pPr>
        <w:widowControl w:val="0"/>
        <w:tabs>
          <w:tab w:val="left" w:pos="960"/>
        </w:tabs>
        <w:autoSpaceDE w:val="0"/>
        <w:autoSpaceDN w:val="0"/>
        <w:adjustRightInd w:val="0"/>
        <w:ind w:left="567" w:right="-20" w:hanging="567"/>
        <w:rPr>
          <w:color w:val="000000" w:themeColor="text1"/>
          <w:sz w:val="22"/>
          <w:szCs w:val="22"/>
        </w:rPr>
      </w:pPr>
      <w:r w:rsidRPr="00196D8D">
        <w:rPr>
          <w:color w:val="000000" w:themeColor="text1"/>
          <w:sz w:val="22"/>
          <w:szCs w:val="22"/>
        </w:rPr>
        <w:tab/>
        <w:t>The presentations were as follows:</w:t>
      </w:r>
    </w:p>
    <w:p w:rsidR="00324D10" w:rsidRPr="00196D8D" w:rsidRDefault="00324D10" w:rsidP="00324D10">
      <w:pPr>
        <w:widowControl w:val="0"/>
        <w:tabs>
          <w:tab w:val="left" w:pos="960"/>
        </w:tabs>
        <w:autoSpaceDE w:val="0"/>
        <w:autoSpaceDN w:val="0"/>
        <w:adjustRightInd w:val="0"/>
        <w:ind w:right="-20"/>
        <w:rPr>
          <w:color w:val="000000" w:themeColor="text1"/>
          <w:sz w:val="22"/>
          <w:szCs w:val="22"/>
        </w:rPr>
      </w:pPr>
    </w:p>
    <w:p w:rsidR="00324D10" w:rsidRPr="00196D8D" w:rsidRDefault="00AF4075" w:rsidP="00324D10">
      <w:pPr>
        <w:widowControl w:val="0"/>
        <w:tabs>
          <w:tab w:val="left" w:pos="960"/>
        </w:tabs>
        <w:autoSpaceDE w:val="0"/>
        <w:autoSpaceDN w:val="0"/>
        <w:adjustRightInd w:val="0"/>
        <w:ind w:left="567" w:right="-23" w:hanging="567"/>
        <w:rPr>
          <w:b/>
          <w:color w:val="000000" w:themeColor="text1"/>
          <w:sz w:val="22"/>
          <w:szCs w:val="22"/>
        </w:rPr>
      </w:pPr>
      <w:r w:rsidRPr="00196D8D">
        <w:rPr>
          <w:b/>
          <w:color w:val="000000" w:themeColor="text1"/>
          <w:sz w:val="22"/>
          <w:szCs w:val="22"/>
        </w:rPr>
        <w:t>14</w:t>
      </w:r>
      <w:r w:rsidR="00324D10" w:rsidRPr="00196D8D">
        <w:rPr>
          <w:b/>
          <w:color w:val="000000" w:themeColor="text1"/>
          <w:sz w:val="22"/>
          <w:szCs w:val="22"/>
        </w:rPr>
        <w:t xml:space="preserve">.1   Carnival Australia </w:t>
      </w:r>
    </w:p>
    <w:p w:rsidR="00324D10" w:rsidRPr="00196D8D" w:rsidRDefault="00324D10" w:rsidP="00324D10">
      <w:pPr>
        <w:widowControl w:val="0"/>
        <w:tabs>
          <w:tab w:val="left" w:pos="960"/>
        </w:tabs>
        <w:autoSpaceDE w:val="0"/>
        <w:autoSpaceDN w:val="0"/>
        <w:adjustRightInd w:val="0"/>
        <w:ind w:left="567" w:right="-20" w:hanging="567"/>
        <w:rPr>
          <w:color w:val="000000" w:themeColor="text1"/>
          <w:sz w:val="22"/>
          <w:szCs w:val="22"/>
        </w:rPr>
      </w:pPr>
    </w:p>
    <w:p w:rsidR="00C73448" w:rsidRPr="00196D8D" w:rsidRDefault="00324D10" w:rsidP="00D433BB">
      <w:pPr>
        <w:widowControl w:val="0"/>
        <w:autoSpaceDE w:val="0"/>
        <w:autoSpaceDN w:val="0"/>
        <w:adjustRightInd w:val="0"/>
        <w:ind w:left="567" w:right="-20"/>
        <w:jc w:val="both"/>
        <w:rPr>
          <w:color w:val="000000" w:themeColor="text1"/>
          <w:sz w:val="22"/>
          <w:szCs w:val="22"/>
        </w:rPr>
      </w:pPr>
      <w:r w:rsidRPr="00196D8D">
        <w:rPr>
          <w:color w:val="000000" w:themeColor="text1"/>
          <w:sz w:val="22"/>
          <w:szCs w:val="22"/>
        </w:rPr>
        <w:t>Mr Mike Drake’s presentation</w:t>
      </w:r>
      <w:r w:rsidR="00C73448" w:rsidRPr="00196D8D">
        <w:rPr>
          <w:color w:val="000000" w:themeColor="text1"/>
          <w:sz w:val="22"/>
          <w:szCs w:val="22"/>
        </w:rPr>
        <w:t xml:space="preserve"> ‘SW Pacific Operations Update’</w:t>
      </w:r>
      <w:r w:rsidRPr="00196D8D">
        <w:rPr>
          <w:color w:val="000000" w:themeColor="text1"/>
          <w:sz w:val="22"/>
          <w:szCs w:val="22"/>
        </w:rPr>
        <w:t xml:space="preserve"> (</w:t>
      </w:r>
      <w:r w:rsidR="00C73448" w:rsidRPr="00196D8D">
        <w:rPr>
          <w:i/>
          <w:color w:val="000000" w:themeColor="text1"/>
          <w:sz w:val="22"/>
          <w:szCs w:val="22"/>
        </w:rPr>
        <w:t>doc. SWPHC17-14</w:t>
      </w:r>
      <w:r w:rsidRPr="00196D8D">
        <w:rPr>
          <w:i/>
          <w:color w:val="000000" w:themeColor="text1"/>
          <w:sz w:val="22"/>
          <w:szCs w:val="22"/>
        </w:rPr>
        <w:t>.1</w:t>
      </w:r>
      <w:r w:rsidR="00C73448" w:rsidRPr="00196D8D">
        <w:rPr>
          <w:color w:val="000000" w:themeColor="text1"/>
          <w:sz w:val="22"/>
          <w:szCs w:val="22"/>
        </w:rPr>
        <w:t>) provided some “end user” feedback on charting within the region.</w:t>
      </w:r>
      <w:r w:rsidR="00105DEE" w:rsidRPr="00196D8D">
        <w:rPr>
          <w:color w:val="000000" w:themeColor="text1"/>
          <w:sz w:val="22"/>
          <w:szCs w:val="22"/>
        </w:rPr>
        <w:t xml:space="preserve">  The predominant reason is the lack of infrastructural berths (mainly in Sydney and Brisbane) for the cruise ships. The fleet is undergoing transformation</w:t>
      </w:r>
      <w:r w:rsidR="00674DC8" w:rsidRPr="00196D8D">
        <w:rPr>
          <w:color w:val="000000" w:themeColor="text1"/>
          <w:sz w:val="22"/>
          <w:szCs w:val="22"/>
        </w:rPr>
        <w:t>, i.e. trying to get more commercially beneficial tonnage using larger ships.</w:t>
      </w:r>
      <w:r w:rsidR="00105DEE" w:rsidRPr="00196D8D">
        <w:rPr>
          <w:color w:val="000000" w:themeColor="text1"/>
          <w:sz w:val="22"/>
          <w:szCs w:val="22"/>
        </w:rPr>
        <w:t xml:space="preserve"> </w:t>
      </w:r>
    </w:p>
    <w:p w:rsidR="005649E2" w:rsidRPr="00196D8D" w:rsidRDefault="005649E2" w:rsidP="00D433BB">
      <w:pPr>
        <w:widowControl w:val="0"/>
        <w:autoSpaceDE w:val="0"/>
        <w:autoSpaceDN w:val="0"/>
        <w:adjustRightInd w:val="0"/>
        <w:ind w:left="567" w:right="-20"/>
        <w:jc w:val="both"/>
        <w:rPr>
          <w:color w:val="000000" w:themeColor="text1"/>
          <w:sz w:val="22"/>
          <w:szCs w:val="22"/>
        </w:rPr>
      </w:pPr>
    </w:p>
    <w:p w:rsidR="005649E2" w:rsidRPr="00196D8D" w:rsidRDefault="005649E2" w:rsidP="00D433BB">
      <w:pPr>
        <w:widowControl w:val="0"/>
        <w:autoSpaceDE w:val="0"/>
        <w:autoSpaceDN w:val="0"/>
        <w:adjustRightInd w:val="0"/>
        <w:ind w:left="567" w:right="-20"/>
        <w:jc w:val="both"/>
        <w:rPr>
          <w:color w:val="000000" w:themeColor="text1"/>
          <w:sz w:val="22"/>
          <w:szCs w:val="22"/>
        </w:rPr>
      </w:pPr>
      <w:r w:rsidRPr="00196D8D">
        <w:rPr>
          <w:color w:val="000000" w:themeColor="text1"/>
          <w:sz w:val="22"/>
          <w:szCs w:val="22"/>
        </w:rPr>
        <w:t>P&amp;O Cruises, Australia activities in 2019 comprised:</w:t>
      </w:r>
    </w:p>
    <w:p w:rsidR="005649E2" w:rsidRPr="00196D8D" w:rsidRDefault="005649E2" w:rsidP="00D433BB">
      <w:pPr>
        <w:widowControl w:val="0"/>
        <w:autoSpaceDE w:val="0"/>
        <w:autoSpaceDN w:val="0"/>
        <w:adjustRightInd w:val="0"/>
        <w:ind w:left="567" w:right="-20"/>
        <w:jc w:val="both"/>
        <w:rPr>
          <w:color w:val="000000" w:themeColor="text1"/>
          <w:sz w:val="12"/>
          <w:szCs w:val="12"/>
        </w:rPr>
      </w:pPr>
    </w:p>
    <w:p w:rsidR="005649E2" w:rsidRPr="00196D8D" w:rsidRDefault="005649E2" w:rsidP="00D433BB">
      <w:pPr>
        <w:pStyle w:val="ListParagraph"/>
        <w:widowControl w:val="0"/>
        <w:numPr>
          <w:ilvl w:val="0"/>
          <w:numId w:val="46"/>
        </w:numPr>
        <w:autoSpaceDE w:val="0"/>
        <w:autoSpaceDN w:val="0"/>
        <w:adjustRightInd w:val="0"/>
        <w:ind w:right="-20"/>
        <w:jc w:val="both"/>
        <w:rPr>
          <w:color w:val="000000" w:themeColor="text1"/>
          <w:sz w:val="22"/>
          <w:szCs w:val="22"/>
        </w:rPr>
      </w:pPr>
      <w:r w:rsidRPr="00196D8D">
        <w:rPr>
          <w:color w:val="000000" w:themeColor="text1"/>
          <w:sz w:val="22"/>
          <w:szCs w:val="22"/>
        </w:rPr>
        <w:t>Australian &amp; New Zealand Port Pilotage project (Pilotage on Government safety watch list) – part of this requires better ENC coverage in many ports; in many cases high density band 6 ENC. (PPU=ECDIS)</w:t>
      </w:r>
    </w:p>
    <w:p w:rsidR="005649E2" w:rsidRPr="00196D8D" w:rsidRDefault="005649E2" w:rsidP="00D433BB">
      <w:pPr>
        <w:pStyle w:val="ListParagraph"/>
        <w:widowControl w:val="0"/>
        <w:numPr>
          <w:ilvl w:val="0"/>
          <w:numId w:val="46"/>
        </w:numPr>
        <w:autoSpaceDE w:val="0"/>
        <w:autoSpaceDN w:val="0"/>
        <w:adjustRightInd w:val="0"/>
        <w:ind w:right="-20"/>
        <w:jc w:val="both"/>
        <w:rPr>
          <w:color w:val="000000" w:themeColor="text1"/>
          <w:sz w:val="22"/>
          <w:szCs w:val="22"/>
        </w:rPr>
      </w:pPr>
      <w:r w:rsidRPr="00196D8D">
        <w:rPr>
          <w:color w:val="000000" w:themeColor="text1"/>
          <w:sz w:val="22"/>
          <w:szCs w:val="22"/>
        </w:rPr>
        <w:t>Port Vila Harbour:  Instigated survey of both wharf areas and approaches to enable safe berthing of larger ships (to enable production of IHO recommended scale ENC)</w:t>
      </w:r>
    </w:p>
    <w:p w:rsidR="005649E2" w:rsidRPr="00196D8D" w:rsidRDefault="005649E2" w:rsidP="00D433BB">
      <w:pPr>
        <w:pStyle w:val="ListParagraph"/>
        <w:widowControl w:val="0"/>
        <w:numPr>
          <w:ilvl w:val="0"/>
          <w:numId w:val="46"/>
        </w:numPr>
        <w:autoSpaceDE w:val="0"/>
        <w:autoSpaceDN w:val="0"/>
        <w:adjustRightInd w:val="0"/>
        <w:ind w:right="-20"/>
        <w:jc w:val="both"/>
        <w:rPr>
          <w:color w:val="000000" w:themeColor="text1"/>
          <w:sz w:val="22"/>
          <w:szCs w:val="22"/>
        </w:rPr>
      </w:pPr>
      <w:r w:rsidRPr="00196D8D">
        <w:rPr>
          <w:color w:val="000000" w:themeColor="text1"/>
          <w:sz w:val="22"/>
          <w:szCs w:val="22"/>
        </w:rPr>
        <w:t>EDEN : Maiden call to berth by “Pacific Explorer” 15 September 2019; three additional unscheduled ports calls by P&amp;O ships in support of bushfire damaged Sapphire coast communities.</w:t>
      </w:r>
    </w:p>
    <w:p w:rsidR="005649E2" w:rsidRPr="00196D8D" w:rsidRDefault="005649E2" w:rsidP="00D433BB">
      <w:pPr>
        <w:pStyle w:val="ListParagraph"/>
        <w:widowControl w:val="0"/>
        <w:numPr>
          <w:ilvl w:val="0"/>
          <w:numId w:val="46"/>
        </w:numPr>
        <w:autoSpaceDE w:val="0"/>
        <w:autoSpaceDN w:val="0"/>
        <w:adjustRightInd w:val="0"/>
        <w:ind w:right="-20"/>
        <w:jc w:val="both"/>
        <w:rPr>
          <w:color w:val="000000" w:themeColor="text1"/>
          <w:sz w:val="22"/>
          <w:szCs w:val="22"/>
        </w:rPr>
      </w:pPr>
      <w:r w:rsidRPr="00196D8D">
        <w:rPr>
          <w:color w:val="000000" w:themeColor="text1"/>
          <w:sz w:val="22"/>
          <w:szCs w:val="22"/>
        </w:rPr>
        <w:t>Continue to work closely with DFAT and Australian, NZ &amp; British High Commission in regards to economic benefit to SW Pacific region.</w:t>
      </w:r>
    </w:p>
    <w:p w:rsidR="005649E2" w:rsidRPr="00196D8D" w:rsidRDefault="005649E2" w:rsidP="00D433BB">
      <w:pPr>
        <w:pStyle w:val="ListParagraph"/>
        <w:widowControl w:val="0"/>
        <w:numPr>
          <w:ilvl w:val="0"/>
          <w:numId w:val="46"/>
        </w:numPr>
        <w:autoSpaceDE w:val="0"/>
        <w:autoSpaceDN w:val="0"/>
        <w:adjustRightInd w:val="0"/>
        <w:ind w:right="-20"/>
        <w:jc w:val="both"/>
        <w:rPr>
          <w:color w:val="000000" w:themeColor="text1"/>
          <w:sz w:val="22"/>
          <w:szCs w:val="22"/>
        </w:rPr>
      </w:pPr>
      <w:r w:rsidRPr="00196D8D">
        <w:rPr>
          <w:color w:val="000000" w:themeColor="text1"/>
          <w:sz w:val="22"/>
          <w:szCs w:val="22"/>
        </w:rPr>
        <w:t xml:space="preserve">Developing an in house “ENC usability” app to </w:t>
      </w:r>
      <w:r w:rsidR="00557F46" w:rsidRPr="00196D8D">
        <w:rPr>
          <w:color w:val="000000" w:themeColor="text1"/>
          <w:sz w:val="22"/>
          <w:szCs w:val="22"/>
        </w:rPr>
        <w:t>encourage more feedback from the</w:t>
      </w:r>
      <w:r w:rsidRPr="00196D8D">
        <w:rPr>
          <w:color w:val="000000" w:themeColor="text1"/>
          <w:sz w:val="22"/>
          <w:szCs w:val="22"/>
        </w:rPr>
        <w:t xml:space="preserve"> Fleet &amp; ultimately to hydrographic offices.</w:t>
      </w:r>
    </w:p>
    <w:p w:rsidR="00C73448" w:rsidRPr="00196D8D" w:rsidRDefault="00C73448" w:rsidP="00D433BB">
      <w:pPr>
        <w:widowControl w:val="0"/>
        <w:autoSpaceDE w:val="0"/>
        <w:autoSpaceDN w:val="0"/>
        <w:adjustRightInd w:val="0"/>
        <w:ind w:left="567" w:right="-20"/>
        <w:jc w:val="both"/>
        <w:rPr>
          <w:color w:val="000000" w:themeColor="text1"/>
          <w:sz w:val="22"/>
          <w:szCs w:val="22"/>
        </w:rPr>
      </w:pPr>
    </w:p>
    <w:p w:rsidR="00557F46" w:rsidRPr="00196D8D" w:rsidRDefault="00E075AB" w:rsidP="00D433BB">
      <w:pPr>
        <w:widowControl w:val="0"/>
        <w:autoSpaceDE w:val="0"/>
        <w:autoSpaceDN w:val="0"/>
        <w:adjustRightInd w:val="0"/>
        <w:ind w:left="567" w:right="-20"/>
        <w:jc w:val="both"/>
        <w:rPr>
          <w:color w:val="000000" w:themeColor="text1"/>
          <w:sz w:val="22"/>
          <w:szCs w:val="22"/>
        </w:rPr>
      </w:pPr>
      <w:r w:rsidRPr="00196D8D">
        <w:rPr>
          <w:color w:val="000000" w:themeColor="text1"/>
          <w:sz w:val="22"/>
          <w:szCs w:val="22"/>
        </w:rPr>
        <w:t>P</w:t>
      </w:r>
      <w:r w:rsidR="00557F46" w:rsidRPr="00196D8D">
        <w:rPr>
          <w:color w:val="000000" w:themeColor="text1"/>
          <w:sz w:val="22"/>
          <w:szCs w:val="22"/>
        </w:rPr>
        <w:t>articipation in the projects</w:t>
      </w:r>
      <w:r w:rsidRPr="00196D8D">
        <w:rPr>
          <w:color w:val="000000" w:themeColor="text1"/>
          <w:sz w:val="22"/>
          <w:szCs w:val="22"/>
        </w:rPr>
        <w:t xml:space="preserve"> involved interaction with pilots and harbour masters and it was noted that the ENC process within ports is not well understood.  Some of the observations being:</w:t>
      </w:r>
    </w:p>
    <w:p w:rsidR="00E075AB" w:rsidRPr="00196D8D" w:rsidRDefault="00E075AB" w:rsidP="00D433BB">
      <w:pPr>
        <w:widowControl w:val="0"/>
        <w:autoSpaceDE w:val="0"/>
        <w:autoSpaceDN w:val="0"/>
        <w:adjustRightInd w:val="0"/>
        <w:ind w:left="567" w:right="-20"/>
        <w:jc w:val="both"/>
        <w:rPr>
          <w:color w:val="000000" w:themeColor="text1"/>
          <w:sz w:val="12"/>
          <w:szCs w:val="12"/>
        </w:rPr>
      </w:pPr>
    </w:p>
    <w:p w:rsidR="00E075AB" w:rsidRPr="00196D8D" w:rsidRDefault="00E075AB" w:rsidP="00D433BB">
      <w:pPr>
        <w:pStyle w:val="ListParagraph"/>
        <w:widowControl w:val="0"/>
        <w:numPr>
          <w:ilvl w:val="0"/>
          <w:numId w:val="47"/>
        </w:numPr>
        <w:autoSpaceDE w:val="0"/>
        <w:autoSpaceDN w:val="0"/>
        <w:adjustRightInd w:val="0"/>
        <w:ind w:right="-20"/>
        <w:jc w:val="both"/>
        <w:rPr>
          <w:color w:val="000000" w:themeColor="text1"/>
          <w:sz w:val="22"/>
          <w:szCs w:val="22"/>
        </w:rPr>
      </w:pPr>
      <w:r w:rsidRPr="00196D8D">
        <w:rPr>
          <w:color w:val="000000" w:themeColor="text1"/>
          <w:sz w:val="22"/>
          <w:szCs w:val="22"/>
        </w:rPr>
        <w:t>Old datums persist and contribute to above</w:t>
      </w:r>
    </w:p>
    <w:p w:rsidR="00E075AB" w:rsidRPr="00196D8D" w:rsidRDefault="00E075AB" w:rsidP="00D433BB">
      <w:pPr>
        <w:pStyle w:val="ListParagraph"/>
        <w:widowControl w:val="0"/>
        <w:numPr>
          <w:ilvl w:val="0"/>
          <w:numId w:val="47"/>
        </w:numPr>
        <w:autoSpaceDE w:val="0"/>
        <w:autoSpaceDN w:val="0"/>
        <w:adjustRightInd w:val="0"/>
        <w:ind w:right="-20"/>
        <w:jc w:val="both"/>
        <w:rPr>
          <w:color w:val="000000" w:themeColor="text1"/>
          <w:sz w:val="22"/>
          <w:szCs w:val="22"/>
        </w:rPr>
      </w:pPr>
      <w:r w:rsidRPr="00196D8D">
        <w:rPr>
          <w:color w:val="000000" w:themeColor="text1"/>
          <w:sz w:val="22"/>
          <w:szCs w:val="22"/>
        </w:rPr>
        <w:t xml:space="preserve">Pilot’s perceive the process to be slow and therefore often adopt private vector software </w:t>
      </w:r>
      <w:r w:rsidRPr="00196D8D">
        <w:rPr>
          <w:color w:val="000000" w:themeColor="text1"/>
          <w:sz w:val="22"/>
          <w:szCs w:val="22"/>
        </w:rPr>
        <w:lastRenderedPageBreak/>
        <w:t>solutions in their PPU</w:t>
      </w:r>
    </w:p>
    <w:p w:rsidR="00E075AB" w:rsidRPr="00196D8D" w:rsidRDefault="00E075AB" w:rsidP="00D433BB">
      <w:pPr>
        <w:pStyle w:val="ListParagraph"/>
        <w:widowControl w:val="0"/>
        <w:numPr>
          <w:ilvl w:val="0"/>
          <w:numId w:val="47"/>
        </w:numPr>
        <w:autoSpaceDE w:val="0"/>
        <w:autoSpaceDN w:val="0"/>
        <w:adjustRightInd w:val="0"/>
        <w:ind w:right="-20"/>
        <w:jc w:val="both"/>
        <w:rPr>
          <w:color w:val="000000" w:themeColor="text1"/>
          <w:sz w:val="22"/>
          <w:szCs w:val="22"/>
        </w:rPr>
      </w:pPr>
      <w:r w:rsidRPr="00196D8D">
        <w:rPr>
          <w:color w:val="000000" w:themeColor="text1"/>
          <w:sz w:val="22"/>
          <w:szCs w:val="22"/>
        </w:rPr>
        <w:t>Harbour Masters often lack awareness of ENC &amp; ECDIS use - technology leap</w:t>
      </w:r>
    </w:p>
    <w:p w:rsidR="00E075AB" w:rsidRPr="00196D8D" w:rsidRDefault="00E075AB" w:rsidP="00D433BB">
      <w:pPr>
        <w:pStyle w:val="ListParagraph"/>
        <w:widowControl w:val="0"/>
        <w:numPr>
          <w:ilvl w:val="0"/>
          <w:numId w:val="47"/>
        </w:numPr>
        <w:autoSpaceDE w:val="0"/>
        <w:autoSpaceDN w:val="0"/>
        <w:adjustRightInd w:val="0"/>
        <w:ind w:right="-20"/>
        <w:jc w:val="both"/>
        <w:rPr>
          <w:color w:val="000000" w:themeColor="text1"/>
          <w:sz w:val="22"/>
          <w:szCs w:val="22"/>
        </w:rPr>
      </w:pPr>
      <w:r w:rsidRPr="00196D8D">
        <w:rPr>
          <w:color w:val="000000" w:themeColor="text1"/>
          <w:sz w:val="22"/>
          <w:szCs w:val="22"/>
        </w:rPr>
        <w:t>Some of the benefits of real time electronic navigation and positioning are therefore being lost ( e.g. RTK, Oceanstar positioning in combination with highly accurate picture of available space)</w:t>
      </w:r>
    </w:p>
    <w:p w:rsidR="00E075AB" w:rsidRPr="00196D8D" w:rsidRDefault="00E075AB" w:rsidP="00D433BB">
      <w:pPr>
        <w:pStyle w:val="ListParagraph"/>
        <w:widowControl w:val="0"/>
        <w:numPr>
          <w:ilvl w:val="0"/>
          <w:numId w:val="47"/>
        </w:numPr>
        <w:autoSpaceDE w:val="0"/>
        <w:autoSpaceDN w:val="0"/>
        <w:adjustRightInd w:val="0"/>
        <w:ind w:right="-20"/>
        <w:jc w:val="both"/>
        <w:rPr>
          <w:color w:val="000000" w:themeColor="text1"/>
          <w:sz w:val="22"/>
          <w:szCs w:val="22"/>
        </w:rPr>
      </w:pPr>
      <w:r w:rsidRPr="00196D8D">
        <w:rPr>
          <w:color w:val="000000" w:themeColor="text1"/>
          <w:sz w:val="22"/>
          <w:szCs w:val="22"/>
        </w:rPr>
        <w:t>Bigger ship</w:t>
      </w:r>
      <w:r w:rsidR="00D964C6" w:rsidRPr="00196D8D">
        <w:rPr>
          <w:color w:val="000000" w:themeColor="text1"/>
          <w:sz w:val="22"/>
          <w:szCs w:val="22"/>
        </w:rPr>
        <w:t>s going to the same</w:t>
      </w:r>
      <w:r w:rsidRPr="00196D8D">
        <w:rPr>
          <w:color w:val="000000" w:themeColor="text1"/>
          <w:sz w:val="22"/>
          <w:szCs w:val="22"/>
        </w:rPr>
        <w:t xml:space="preserve"> s</w:t>
      </w:r>
      <w:r w:rsidR="00D964C6" w:rsidRPr="00196D8D">
        <w:rPr>
          <w:color w:val="000000" w:themeColor="text1"/>
          <w:sz w:val="22"/>
          <w:szCs w:val="22"/>
        </w:rPr>
        <w:t>mall space increasingly require</w:t>
      </w:r>
      <w:r w:rsidRPr="00196D8D">
        <w:rPr>
          <w:color w:val="000000" w:themeColor="text1"/>
          <w:sz w:val="22"/>
          <w:szCs w:val="22"/>
        </w:rPr>
        <w:t xml:space="preserve"> above</w:t>
      </w:r>
    </w:p>
    <w:p w:rsidR="00557F46" w:rsidRPr="00196D8D" w:rsidRDefault="00557F46" w:rsidP="00D433BB">
      <w:pPr>
        <w:widowControl w:val="0"/>
        <w:autoSpaceDE w:val="0"/>
        <w:autoSpaceDN w:val="0"/>
        <w:adjustRightInd w:val="0"/>
        <w:ind w:left="567" w:right="-20"/>
        <w:jc w:val="both"/>
        <w:rPr>
          <w:color w:val="000000" w:themeColor="text1"/>
          <w:sz w:val="22"/>
          <w:szCs w:val="22"/>
        </w:rPr>
      </w:pPr>
    </w:p>
    <w:p w:rsidR="0082331B" w:rsidRPr="00196D8D" w:rsidRDefault="0082331B" w:rsidP="00D433BB">
      <w:pPr>
        <w:widowControl w:val="0"/>
        <w:autoSpaceDE w:val="0"/>
        <w:autoSpaceDN w:val="0"/>
        <w:adjustRightInd w:val="0"/>
        <w:ind w:left="567" w:right="-20"/>
        <w:jc w:val="both"/>
        <w:rPr>
          <w:color w:val="000000" w:themeColor="text1"/>
          <w:sz w:val="22"/>
          <w:szCs w:val="22"/>
        </w:rPr>
      </w:pPr>
      <w:r w:rsidRPr="00196D8D">
        <w:rPr>
          <w:color w:val="000000" w:themeColor="text1"/>
          <w:sz w:val="22"/>
          <w:szCs w:val="22"/>
        </w:rPr>
        <w:t>In Cairns Port (Australia) recent dredging and the</w:t>
      </w:r>
      <w:r w:rsidR="00B37BE2" w:rsidRPr="00196D8D">
        <w:rPr>
          <w:color w:val="000000" w:themeColor="text1"/>
          <w:sz w:val="22"/>
          <w:szCs w:val="22"/>
        </w:rPr>
        <w:t xml:space="preserve"> </w:t>
      </w:r>
      <w:r w:rsidRPr="00196D8D">
        <w:rPr>
          <w:color w:val="000000" w:themeColor="text1"/>
          <w:sz w:val="22"/>
          <w:szCs w:val="22"/>
        </w:rPr>
        <w:t>h</w:t>
      </w:r>
      <w:r w:rsidR="00B37BE2" w:rsidRPr="00196D8D">
        <w:rPr>
          <w:color w:val="000000" w:themeColor="text1"/>
          <w:sz w:val="22"/>
          <w:szCs w:val="22"/>
        </w:rPr>
        <w:t>igh density (Band 6</w:t>
      </w:r>
      <w:r w:rsidRPr="00196D8D">
        <w:rPr>
          <w:color w:val="000000" w:themeColor="text1"/>
          <w:sz w:val="22"/>
          <w:szCs w:val="22"/>
        </w:rPr>
        <w:t>) ENC showing actual navigable water was crucial in getting “Queen Elizabeth” to be the first large ship to berth alongside on 28 February 2020.</w:t>
      </w:r>
    </w:p>
    <w:p w:rsidR="00324D10" w:rsidRPr="00196D8D" w:rsidRDefault="00B37BE2" w:rsidP="00D433BB">
      <w:pPr>
        <w:widowControl w:val="0"/>
        <w:autoSpaceDE w:val="0"/>
        <w:autoSpaceDN w:val="0"/>
        <w:adjustRightInd w:val="0"/>
        <w:ind w:left="567" w:right="-20"/>
        <w:jc w:val="both"/>
        <w:rPr>
          <w:color w:val="000000" w:themeColor="text1"/>
          <w:sz w:val="22"/>
          <w:szCs w:val="22"/>
        </w:rPr>
      </w:pPr>
      <w:r w:rsidRPr="00196D8D">
        <w:rPr>
          <w:color w:val="000000" w:themeColor="text1"/>
          <w:sz w:val="22"/>
          <w:szCs w:val="22"/>
        </w:rPr>
        <w:t xml:space="preserve"> </w:t>
      </w:r>
    </w:p>
    <w:p w:rsidR="00324D10" w:rsidRPr="00196D8D" w:rsidRDefault="00AF4075" w:rsidP="00D433BB">
      <w:pPr>
        <w:widowControl w:val="0"/>
        <w:autoSpaceDE w:val="0"/>
        <w:autoSpaceDN w:val="0"/>
        <w:adjustRightInd w:val="0"/>
        <w:ind w:left="567" w:right="136" w:hanging="567"/>
        <w:jc w:val="both"/>
        <w:rPr>
          <w:b/>
          <w:color w:val="000000" w:themeColor="text1"/>
          <w:spacing w:val="1"/>
          <w:sz w:val="22"/>
          <w:szCs w:val="22"/>
        </w:rPr>
      </w:pPr>
      <w:r w:rsidRPr="00196D8D">
        <w:rPr>
          <w:b/>
          <w:color w:val="000000" w:themeColor="text1"/>
          <w:spacing w:val="1"/>
          <w:sz w:val="22"/>
          <w:szCs w:val="22"/>
        </w:rPr>
        <w:t>14</w:t>
      </w:r>
      <w:r w:rsidR="00324D10" w:rsidRPr="00196D8D">
        <w:rPr>
          <w:b/>
          <w:color w:val="000000" w:themeColor="text1"/>
          <w:spacing w:val="1"/>
          <w:sz w:val="22"/>
          <w:szCs w:val="22"/>
        </w:rPr>
        <w:t>.2</w:t>
      </w:r>
      <w:r w:rsidRPr="00196D8D">
        <w:rPr>
          <w:b/>
          <w:color w:val="000000" w:themeColor="text1"/>
          <w:spacing w:val="1"/>
          <w:sz w:val="22"/>
          <w:szCs w:val="22"/>
        </w:rPr>
        <w:tab/>
      </w:r>
      <w:r w:rsidR="00324D10" w:rsidRPr="00196D8D">
        <w:rPr>
          <w:b/>
          <w:color w:val="000000" w:themeColor="text1"/>
          <w:spacing w:val="1"/>
          <w:sz w:val="22"/>
          <w:szCs w:val="22"/>
        </w:rPr>
        <w:t xml:space="preserve">EOMAP Australia </w:t>
      </w:r>
    </w:p>
    <w:p w:rsidR="00324D10" w:rsidRPr="00196D8D" w:rsidRDefault="00324D10" w:rsidP="00D433BB">
      <w:pPr>
        <w:widowControl w:val="0"/>
        <w:autoSpaceDE w:val="0"/>
        <w:autoSpaceDN w:val="0"/>
        <w:adjustRightInd w:val="0"/>
        <w:ind w:right="136"/>
        <w:jc w:val="both"/>
        <w:rPr>
          <w:color w:val="000000" w:themeColor="text1"/>
          <w:spacing w:val="1"/>
          <w:sz w:val="22"/>
          <w:szCs w:val="22"/>
        </w:rPr>
      </w:pPr>
    </w:p>
    <w:p w:rsidR="00324D10" w:rsidRPr="00196D8D" w:rsidRDefault="00324D10" w:rsidP="00D433BB">
      <w:pPr>
        <w:widowControl w:val="0"/>
        <w:autoSpaceDE w:val="0"/>
        <w:autoSpaceDN w:val="0"/>
        <w:adjustRightInd w:val="0"/>
        <w:ind w:left="567" w:right="136"/>
        <w:jc w:val="both"/>
        <w:rPr>
          <w:i/>
          <w:color w:val="000000" w:themeColor="text1"/>
          <w:spacing w:val="1"/>
          <w:sz w:val="22"/>
          <w:szCs w:val="22"/>
        </w:rPr>
      </w:pPr>
      <w:r w:rsidRPr="00196D8D">
        <w:rPr>
          <w:color w:val="000000" w:themeColor="text1"/>
          <w:spacing w:val="1"/>
          <w:sz w:val="22"/>
          <w:szCs w:val="22"/>
        </w:rPr>
        <w:t xml:space="preserve">Dr Magnus Wettle provided </w:t>
      </w:r>
      <w:r w:rsidR="00E874B7" w:rsidRPr="00196D8D">
        <w:rPr>
          <w:color w:val="000000" w:themeColor="text1"/>
          <w:spacing w:val="1"/>
          <w:sz w:val="22"/>
          <w:szCs w:val="22"/>
        </w:rPr>
        <w:t>a</w:t>
      </w:r>
      <w:r w:rsidRPr="00196D8D">
        <w:rPr>
          <w:color w:val="000000" w:themeColor="text1"/>
          <w:spacing w:val="1"/>
          <w:sz w:val="22"/>
          <w:szCs w:val="22"/>
        </w:rPr>
        <w:t xml:space="preserve"> presentation ‘</w:t>
      </w:r>
      <w:r w:rsidR="009A6FAF" w:rsidRPr="00196D8D">
        <w:rPr>
          <w:color w:val="000000" w:themeColor="text1"/>
          <w:spacing w:val="1"/>
          <w:sz w:val="22"/>
          <w:szCs w:val="22"/>
        </w:rPr>
        <w:t xml:space="preserve">Developments in </w:t>
      </w:r>
      <w:r w:rsidRPr="00196D8D">
        <w:rPr>
          <w:color w:val="000000" w:themeColor="text1"/>
          <w:spacing w:val="1"/>
          <w:sz w:val="22"/>
          <w:szCs w:val="22"/>
        </w:rPr>
        <w:t>Satellite-Derived Ba</w:t>
      </w:r>
      <w:r w:rsidR="009A6FAF" w:rsidRPr="00196D8D">
        <w:rPr>
          <w:color w:val="000000" w:themeColor="text1"/>
          <w:spacing w:val="1"/>
          <w:sz w:val="22"/>
          <w:szCs w:val="22"/>
        </w:rPr>
        <w:t>thymetry for hydrographic applications</w:t>
      </w:r>
      <w:r w:rsidRPr="00196D8D">
        <w:rPr>
          <w:color w:val="000000" w:themeColor="text1"/>
          <w:spacing w:val="1"/>
          <w:sz w:val="22"/>
          <w:szCs w:val="22"/>
        </w:rPr>
        <w:t>’</w:t>
      </w:r>
      <w:r w:rsidR="009A6FAF" w:rsidRPr="00196D8D">
        <w:rPr>
          <w:color w:val="000000" w:themeColor="text1"/>
          <w:spacing w:val="1"/>
          <w:sz w:val="22"/>
          <w:szCs w:val="22"/>
        </w:rPr>
        <w:t>.</w:t>
      </w:r>
      <w:r w:rsidR="009A6FAF" w:rsidRPr="00196D8D">
        <w:rPr>
          <w:i/>
          <w:color w:val="000000" w:themeColor="text1"/>
          <w:spacing w:val="1"/>
          <w:sz w:val="22"/>
          <w:szCs w:val="22"/>
        </w:rPr>
        <w:t xml:space="preserve"> (doc. SWPHC17-14</w:t>
      </w:r>
      <w:r w:rsidRPr="00196D8D">
        <w:rPr>
          <w:i/>
          <w:color w:val="000000" w:themeColor="text1"/>
          <w:spacing w:val="1"/>
          <w:sz w:val="22"/>
          <w:szCs w:val="22"/>
        </w:rPr>
        <w:t>.2)</w:t>
      </w:r>
    </w:p>
    <w:p w:rsidR="009A6FAF" w:rsidRPr="00196D8D" w:rsidRDefault="009A6FAF" w:rsidP="00D433BB">
      <w:pPr>
        <w:widowControl w:val="0"/>
        <w:autoSpaceDE w:val="0"/>
        <w:autoSpaceDN w:val="0"/>
        <w:adjustRightInd w:val="0"/>
        <w:ind w:left="567" w:right="136"/>
        <w:jc w:val="both"/>
        <w:rPr>
          <w:color w:val="000000" w:themeColor="text1"/>
          <w:spacing w:val="1"/>
          <w:sz w:val="22"/>
          <w:szCs w:val="22"/>
        </w:rPr>
      </w:pPr>
    </w:p>
    <w:p w:rsidR="009A6FAF" w:rsidRPr="00196D8D" w:rsidRDefault="009A6FAF"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There were two main SDB approaches:</w:t>
      </w:r>
    </w:p>
    <w:p w:rsidR="009A6FAF" w:rsidRPr="00196D8D" w:rsidRDefault="009A6FAF" w:rsidP="00D433BB">
      <w:pPr>
        <w:widowControl w:val="0"/>
        <w:autoSpaceDE w:val="0"/>
        <w:autoSpaceDN w:val="0"/>
        <w:adjustRightInd w:val="0"/>
        <w:ind w:left="567" w:right="136"/>
        <w:jc w:val="both"/>
        <w:rPr>
          <w:color w:val="000000" w:themeColor="text1"/>
          <w:spacing w:val="1"/>
          <w:sz w:val="8"/>
          <w:szCs w:val="8"/>
        </w:rPr>
      </w:pPr>
    </w:p>
    <w:p w:rsidR="009A6FAF" w:rsidRPr="00196D8D" w:rsidRDefault="009A6FAF" w:rsidP="00D433BB">
      <w:pPr>
        <w:pStyle w:val="ListParagraph"/>
        <w:widowControl w:val="0"/>
        <w:numPr>
          <w:ilvl w:val="0"/>
          <w:numId w:val="48"/>
        </w:numPr>
        <w:autoSpaceDE w:val="0"/>
        <w:autoSpaceDN w:val="0"/>
        <w:adjustRightInd w:val="0"/>
        <w:ind w:left="993" w:right="136" w:hanging="426"/>
        <w:jc w:val="both"/>
        <w:rPr>
          <w:color w:val="000000" w:themeColor="text1"/>
          <w:spacing w:val="1"/>
          <w:sz w:val="22"/>
          <w:szCs w:val="22"/>
        </w:rPr>
      </w:pPr>
      <w:r w:rsidRPr="00196D8D">
        <w:rPr>
          <w:color w:val="000000" w:themeColor="text1"/>
          <w:spacing w:val="1"/>
          <w:sz w:val="22"/>
          <w:szCs w:val="22"/>
        </w:rPr>
        <w:t>Empirical – involves fitting satellite values to survey data</w:t>
      </w:r>
    </w:p>
    <w:p w:rsidR="009A6FAF" w:rsidRPr="00196D8D" w:rsidRDefault="009A6FAF" w:rsidP="00D433BB">
      <w:pPr>
        <w:pStyle w:val="ListParagraph"/>
        <w:widowControl w:val="0"/>
        <w:autoSpaceDE w:val="0"/>
        <w:autoSpaceDN w:val="0"/>
        <w:adjustRightInd w:val="0"/>
        <w:ind w:left="1134" w:right="136"/>
        <w:jc w:val="both"/>
        <w:rPr>
          <w:color w:val="000000" w:themeColor="text1"/>
          <w:spacing w:val="1"/>
          <w:sz w:val="22"/>
          <w:szCs w:val="22"/>
        </w:rPr>
      </w:pPr>
      <w:r w:rsidRPr="00196D8D">
        <w:rPr>
          <w:color w:val="000000" w:themeColor="text1"/>
          <w:spacing w:val="1"/>
          <w:sz w:val="22"/>
          <w:szCs w:val="22"/>
          <w:u w:val="single"/>
        </w:rPr>
        <w:t>Pros</w:t>
      </w:r>
      <w:r w:rsidRPr="00196D8D">
        <w:rPr>
          <w:color w:val="000000" w:themeColor="text1"/>
          <w:spacing w:val="1"/>
          <w:sz w:val="22"/>
          <w:szCs w:val="22"/>
        </w:rPr>
        <w:t>: Rapid and easy</w:t>
      </w:r>
    </w:p>
    <w:p w:rsidR="009A6FAF" w:rsidRPr="00196D8D" w:rsidRDefault="009A6FAF" w:rsidP="00D433BB">
      <w:pPr>
        <w:pStyle w:val="ListParagraph"/>
        <w:widowControl w:val="0"/>
        <w:autoSpaceDE w:val="0"/>
        <w:autoSpaceDN w:val="0"/>
        <w:adjustRightInd w:val="0"/>
        <w:ind w:left="1134" w:right="136"/>
        <w:jc w:val="both"/>
        <w:rPr>
          <w:color w:val="000000" w:themeColor="text1"/>
          <w:spacing w:val="1"/>
          <w:sz w:val="22"/>
          <w:szCs w:val="22"/>
        </w:rPr>
      </w:pPr>
      <w:r w:rsidRPr="00196D8D">
        <w:rPr>
          <w:color w:val="000000" w:themeColor="text1"/>
          <w:spacing w:val="1"/>
          <w:sz w:val="22"/>
          <w:szCs w:val="22"/>
          <w:u w:val="single"/>
        </w:rPr>
        <w:t>Cons</w:t>
      </w:r>
      <w:r w:rsidRPr="00196D8D">
        <w:rPr>
          <w:color w:val="000000" w:themeColor="text1"/>
          <w:spacing w:val="1"/>
          <w:sz w:val="22"/>
          <w:szCs w:val="22"/>
        </w:rPr>
        <w:t>: No control of uncertainties outside the training area; high quality training data required; issues with varying seafloor types; vertical accuracies</w:t>
      </w:r>
    </w:p>
    <w:p w:rsidR="009A6FAF" w:rsidRPr="00196D8D" w:rsidRDefault="009A6FAF" w:rsidP="00D433BB">
      <w:pPr>
        <w:pStyle w:val="ListParagraph"/>
        <w:widowControl w:val="0"/>
        <w:autoSpaceDE w:val="0"/>
        <w:autoSpaceDN w:val="0"/>
        <w:adjustRightInd w:val="0"/>
        <w:ind w:left="1134" w:right="136"/>
        <w:jc w:val="both"/>
        <w:rPr>
          <w:color w:val="000000" w:themeColor="text1"/>
          <w:spacing w:val="1"/>
          <w:sz w:val="22"/>
          <w:szCs w:val="22"/>
        </w:rPr>
      </w:pPr>
      <w:r w:rsidRPr="00196D8D">
        <w:rPr>
          <w:color w:val="000000" w:themeColor="text1"/>
          <w:spacing w:val="1"/>
          <w:sz w:val="22"/>
          <w:szCs w:val="22"/>
        </w:rPr>
        <w:t>(e.g. GEBCO Cookbook)</w:t>
      </w:r>
    </w:p>
    <w:p w:rsidR="009A6FAF" w:rsidRPr="00196D8D" w:rsidRDefault="009A6FAF" w:rsidP="00D433BB">
      <w:pPr>
        <w:widowControl w:val="0"/>
        <w:autoSpaceDE w:val="0"/>
        <w:autoSpaceDN w:val="0"/>
        <w:adjustRightInd w:val="0"/>
        <w:ind w:right="136"/>
        <w:jc w:val="both"/>
        <w:rPr>
          <w:color w:val="000000" w:themeColor="text1"/>
          <w:spacing w:val="1"/>
          <w:sz w:val="8"/>
          <w:szCs w:val="8"/>
        </w:rPr>
      </w:pPr>
    </w:p>
    <w:p w:rsidR="009A6FAF" w:rsidRPr="00196D8D" w:rsidRDefault="009A6FAF" w:rsidP="00D433BB">
      <w:pPr>
        <w:widowControl w:val="0"/>
        <w:autoSpaceDE w:val="0"/>
        <w:autoSpaceDN w:val="0"/>
        <w:adjustRightInd w:val="0"/>
        <w:ind w:left="993" w:right="136" w:hanging="426"/>
        <w:jc w:val="both"/>
        <w:rPr>
          <w:color w:val="000000" w:themeColor="text1"/>
          <w:spacing w:val="1"/>
          <w:sz w:val="22"/>
          <w:szCs w:val="22"/>
        </w:rPr>
      </w:pPr>
      <w:r w:rsidRPr="00196D8D">
        <w:rPr>
          <w:color w:val="000000" w:themeColor="text1"/>
          <w:spacing w:val="1"/>
          <w:sz w:val="22"/>
          <w:szCs w:val="22"/>
        </w:rPr>
        <w:t>(ii)</w:t>
      </w:r>
      <w:r w:rsidRPr="00196D8D">
        <w:rPr>
          <w:color w:val="000000" w:themeColor="text1"/>
          <w:spacing w:val="1"/>
          <w:sz w:val="22"/>
          <w:szCs w:val="22"/>
        </w:rPr>
        <w:tab/>
        <w:t xml:space="preserve">Physics-based – fully </w:t>
      </w:r>
      <w:r w:rsidR="006219E4" w:rsidRPr="00196D8D">
        <w:rPr>
          <w:color w:val="000000" w:themeColor="text1"/>
          <w:spacing w:val="1"/>
          <w:sz w:val="22"/>
          <w:szCs w:val="22"/>
        </w:rPr>
        <w:t>modelling</w:t>
      </w:r>
      <w:r w:rsidRPr="00196D8D">
        <w:rPr>
          <w:color w:val="000000" w:themeColor="text1"/>
          <w:spacing w:val="1"/>
          <w:sz w:val="22"/>
          <w:szCs w:val="22"/>
        </w:rPr>
        <w:t xml:space="preserve"> the light pathway</w:t>
      </w:r>
    </w:p>
    <w:p w:rsidR="009A6FAF" w:rsidRPr="00196D8D" w:rsidRDefault="009A6FAF" w:rsidP="00D433BB">
      <w:pPr>
        <w:widowControl w:val="0"/>
        <w:autoSpaceDE w:val="0"/>
        <w:autoSpaceDN w:val="0"/>
        <w:adjustRightInd w:val="0"/>
        <w:ind w:left="1134" w:right="136"/>
        <w:jc w:val="both"/>
        <w:rPr>
          <w:color w:val="000000" w:themeColor="text1"/>
          <w:spacing w:val="1"/>
          <w:sz w:val="22"/>
          <w:szCs w:val="22"/>
        </w:rPr>
      </w:pPr>
      <w:r w:rsidRPr="00196D8D">
        <w:rPr>
          <w:color w:val="000000" w:themeColor="text1"/>
          <w:spacing w:val="1"/>
          <w:sz w:val="22"/>
          <w:szCs w:val="22"/>
          <w:u w:val="single"/>
        </w:rPr>
        <w:t>Pros</w:t>
      </w:r>
      <w:r w:rsidRPr="00196D8D">
        <w:rPr>
          <w:color w:val="000000" w:themeColor="text1"/>
          <w:spacing w:val="1"/>
          <w:sz w:val="22"/>
          <w:szCs w:val="22"/>
        </w:rPr>
        <w:t>: Quantification of uncertainties; quantitative measure without in situ data, vertical accuracy, sensor and location agnostic</w:t>
      </w:r>
    </w:p>
    <w:p w:rsidR="009A6FAF" w:rsidRPr="00196D8D" w:rsidRDefault="009A6FAF" w:rsidP="00D433BB">
      <w:pPr>
        <w:widowControl w:val="0"/>
        <w:autoSpaceDE w:val="0"/>
        <w:autoSpaceDN w:val="0"/>
        <w:adjustRightInd w:val="0"/>
        <w:ind w:left="1134" w:right="136"/>
        <w:jc w:val="both"/>
        <w:rPr>
          <w:color w:val="000000" w:themeColor="text1"/>
          <w:spacing w:val="1"/>
          <w:sz w:val="22"/>
          <w:szCs w:val="22"/>
        </w:rPr>
      </w:pPr>
      <w:r w:rsidRPr="00196D8D">
        <w:rPr>
          <w:color w:val="000000" w:themeColor="text1"/>
          <w:spacing w:val="1"/>
          <w:sz w:val="22"/>
          <w:szCs w:val="22"/>
          <w:u w:val="single"/>
        </w:rPr>
        <w:t>Cons</w:t>
      </w:r>
      <w:r w:rsidRPr="00196D8D">
        <w:rPr>
          <w:color w:val="000000" w:themeColor="text1"/>
          <w:spacing w:val="1"/>
          <w:sz w:val="22"/>
          <w:szCs w:val="22"/>
        </w:rPr>
        <w:t>: Difficult</w:t>
      </w:r>
    </w:p>
    <w:p w:rsidR="009A6FAF" w:rsidRPr="00196D8D" w:rsidRDefault="009A6FAF" w:rsidP="00D433BB">
      <w:pPr>
        <w:widowControl w:val="0"/>
        <w:autoSpaceDE w:val="0"/>
        <w:autoSpaceDN w:val="0"/>
        <w:adjustRightInd w:val="0"/>
        <w:ind w:left="567" w:right="136"/>
        <w:jc w:val="both"/>
        <w:rPr>
          <w:color w:val="000000" w:themeColor="text1"/>
          <w:spacing w:val="1"/>
          <w:sz w:val="22"/>
          <w:szCs w:val="22"/>
        </w:rPr>
      </w:pPr>
    </w:p>
    <w:p w:rsidR="00817654" w:rsidRPr="00196D8D" w:rsidRDefault="00817654"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Heron and Sykes Reef, Great Barrier Reef = SDB @ 2 metre grid resolution</w:t>
      </w:r>
    </w:p>
    <w:p w:rsidR="00817654" w:rsidRPr="00196D8D" w:rsidRDefault="00817654" w:rsidP="00D433BB">
      <w:pPr>
        <w:widowControl w:val="0"/>
        <w:autoSpaceDE w:val="0"/>
        <w:autoSpaceDN w:val="0"/>
        <w:adjustRightInd w:val="0"/>
        <w:ind w:left="567" w:right="136"/>
        <w:jc w:val="both"/>
        <w:rPr>
          <w:color w:val="000000" w:themeColor="text1"/>
          <w:spacing w:val="1"/>
          <w:sz w:val="22"/>
          <w:szCs w:val="22"/>
        </w:rPr>
      </w:pPr>
    </w:p>
    <w:p w:rsidR="00817654" w:rsidRPr="00196D8D" w:rsidRDefault="00A82DCE"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 xml:space="preserve">A </w:t>
      </w:r>
      <w:r w:rsidR="00853B92" w:rsidRPr="00196D8D">
        <w:rPr>
          <w:color w:val="000000" w:themeColor="text1"/>
          <w:spacing w:val="1"/>
          <w:sz w:val="22"/>
          <w:szCs w:val="22"/>
        </w:rPr>
        <w:t>SDB of the entire</w:t>
      </w:r>
      <w:r w:rsidR="000467C5" w:rsidRPr="00196D8D">
        <w:rPr>
          <w:color w:val="000000" w:themeColor="text1"/>
          <w:spacing w:val="1"/>
          <w:sz w:val="22"/>
          <w:szCs w:val="22"/>
        </w:rPr>
        <w:t xml:space="preserve"> Great Barrier Reef was carried out for a project in which the Great Barrier Reef Marine Park Authority, University of Queensland and Australian Institute of Marine Science were partners.  All the 3,000</w:t>
      </w:r>
      <w:r w:rsidRPr="00196D8D">
        <w:rPr>
          <w:color w:val="000000" w:themeColor="text1"/>
          <w:spacing w:val="1"/>
          <w:sz w:val="22"/>
          <w:szCs w:val="22"/>
        </w:rPr>
        <w:t xml:space="preserve">+ reefs were mapped </w:t>
      </w:r>
      <w:r w:rsidR="008816EF" w:rsidRPr="00196D8D">
        <w:rPr>
          <w:color w:val="000000" w:themeColor="text1"/>
          <w:spacing w:val="1"/>
          <w:sz w:val="22"/>
          <w:szCs w:val="22"/>
        </w:rPr>
        <w:t>at 10-</w:t>
      </w:r>
      <w:r w:rsidRPr="00196D8D">
        <w:rPr>
          <w:color w:val="000000" w:themeColor="text1"/>
          <w:spacing w:val="1"/>
          <w:sz w:val="22"/>
          <w:szCs w:val="22"/>
        </w:rPr>
        <w:t xml:space="preserve">metre grid resolution.  In addition to the predicted coral types, </w:t>
      </w:r>
      <w:r w:rsidR="008816EF" w:rsidRPr="00196D8D">
        <w:rPr>
          <w:color w:val="000000" w:themeColor="text1"/>
          <w:spacing w:val="1"/>
          <w:sz w:val="22"/>
          <w:szCs w:val="22"/>
        </w:rPr>
        <w:t>the maps reveal bathymetry</w:t>
      </w:r>
      <w:r w:rsidR="006219E4" w:rsidRPr="00196D8D">
        <w:rPr>
          <w:color w:val="000000" w:themeColor="text1"/>
          <w:spacing w:val="1"/>
          <w:sz w:val="22"/>
          <w:szCs w:val="22"/>
        </w:rPr>
        <w:t>,</w:t>
      </w:r>
      <w:r w:rsidRPr="00196D8D">
        <w:rPr>
          <w:color w:val="000000" w:themeColor="text1"/>
          <w:spacing w:val="1"/>
          <w:sz w:val="22"/>
          <w:szCs w:val="22"/>
        </w:rPr>
        <w:t xml:space="preserve"> geomorphic zonat</w:t>
      </w:r>
      <w:r w:rsidR="008816EF" w:rsidRPr="00196D8D">
        <w:rPr>
          <w:color w:val="000000" w:themeColor="text1"/>
          <w:spacing w:val="1"/>
          <w:sz w:val="22"/>
          <w:szCs w:val="22"/>
        </w:rPr>
        <w:t>ion’s and bottom types</w:t>
      </w:r>
      <w:r w:rsidRPr="00196D8D">
        <w:rPr>
          <w:color w:val="000000" w:themeColor="text1"/>
          <w:spacing w:val="1"/>
          <w:sz w:val="22"/>
          <w:szCs w:val="22"/>
        </w:rPr>
        <w:t>.</w:t>
      </w:r>
      <w:r w:rsidR="008816EF" w:rsidRPr="00196D8D">
        <w:rPr>
          <w:color w:val="000000" w:themeColor="text1"/>
          <w:spacing w:val="1"/>
          <w:sz w:val="22"/>
          <w:szCs w:val="22"/>
        </w:rPr>
        <w:t xml:space="preserve"> </w:t>
      </w:r>
      <w:r w:rsidRPr="00196D8D">
        <w:rPr>
          <w:color w:val="000000" w:themeColor="text1"/>
          <w:spacing w:val="1"/>
          <w:sz w:val="22"/>
          <w:szCs w:val="22"/>
        </w:rPr>
        <w:t xml:space="preserve"> Approximately 16.000 sq. km of the area had depths ranging from 0-20 metres.  </w:t>
      </w:r>
    </w:p>
    <w:p w:rsidR="00817654" w:rsidRPr="00196D8D" w:rsidRDefault="00817654" w:rsidP="00D433BB">
      <w:pPr>
        <w:widowControl w:val="0"/>
        <w:autoSpaceDE w:val="0"/>
        <w:autoSpaceDN w:val="0"/>
        <w:adjustRightInd w:val="0"/>
        <w:ind w:left="567" w:right="136"/>
        <w:jc w:val="both"/>
        <w:rPr>
          <w:color w:val="000000" w:themeColor="text1"/>
          <w:spacing w:val="1"/>
          <w:sz w:val="22"/>
          <w:szCs w:val="22"/>
        </w:rPr>
      </w:pPr>
    </w:p>
    <w:p w:rsidR="00370681" w:rsidRPr="00196D8D" w:rsidRDefault="00784C95"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 xml:space="preserve">The new edition of the IHO Standards of Hydrographic Surveys (S-44) </w:t>
      </w:r>
      <w:r w:rsidR="00E03526" w:rsidRPr="00196D8D">
        <w:rPr>
          <w:color w:val="000000" w:themeColor="text1"/>
          <w:spacing w:val="1"/>
          <w:sz w:val="22"/>
          <w:szCs w:val="22"/>
        </w:rPr>
        <w:t>will</w:t>
      </w:r>
      <w:r w:rsidRPr="00196D8D">
        <w:rPr>
          <w:color w:val="000000" w:themeColor="text1"/>
          <w:spacing w:val="1"/>
          <w:sz w:val="22"/>
          <w:szCs w:val="22"/>
        </w:rPr>
        <w:t xml:space="preserve"> include</w:t>
      </w:r>
      <w:r w:rsidR="00C22912" w:rsidRPr="00196D8D">
        <w:rPr>
          <w:color w:val="000000" w:themeColor="text1"/>
          <w:spacing w:val="1"/>
          <w:sz w:val="22"/>
          <w:szCs w:val="22"/>
        </w:rPr>
        <w:t xml:space="preserve"> a new </w:t>
      </w:r>
      <w:r w:rsidR="00E648B2" w:rsidRPr="00196D8D">
        <w:rPr>
          <w:color w:val="000000" w:themeColor="text1"/>
          <w:spacing w:val="1"/>
          <w:sz w:val="22"/>
          <w:szCs w:val="22"/>
        </w:rPr>
        <w:t>specification M</w:t>
      </w:r>
      <w:r w:rsidR="00C22912" w:rsidRPr="00196D8D">
        <w:rPr>
          <w:color w:val="000000" w:themeColor="text1"/>
          <w:spacing w:val="1"/>
          <w:sz w:val="22"/>
          <w:szCs w:val="22"/>
        </w:rPr>
        <w:t>atrix</w:t>
      </w:r>
      <w:r w:rsidR="00E648B2" w:rsidRPr="00196D8D">
        <w:rPr>
          <w:color w:val="000000" w:themeColor="text1"/>
          <w:spacing w:val="1"/>
          <w:sz w:val="22"/>
          <w:szCs w:val="22"/>
        </w:rPr>
        <w:t xml:space="preserve"> for other types of hydrographic surveys carried out for purposes beyond safety of navigation.  This is likely </w:t>
      </w:r>
      <w:r w:rsidR="00C22912" w:rsidRPr="00196D8D">
        <w:rPr>
          <w:color w:val="000000" w:themeColor="text1"/>
          <w:spacing w:val="1"/>
          <w:sz w:val="22"/>
          <w:szCs w:val="22"/>
        </w:rPr>
        <w:t>to accommodate SDB</w:t>
      </w:r>
      <w:r w:rsidR="00E03526" w:rsidRPr="00196D8D">
        <w:rPr>
          <w:color w:val="000000" w:themeColor="text1"/>
          <w:spacing w:val="1"/>
          <w:sz w:val="22"/>
          <w:szCs w:val="22"/>
        </w:rPr>
        <w:t xml:space="preserve"> specifications.</w:t>
      </w:r>
    </w:p>
    <w:p w:rsidR="007E793E" w:rsidRPr="00196D8D" w:rsidRDefault="007E793E" w:rsidP="00D433BB">
      <w:pPr>
        <w:widowControl w:val="0"/>
        <w:autoSpaceDE w:val="0"/>
        <w:autoSpaceDN w:val="0"/>
        <w:adjustRightInd w:val="0"/>
        <w:ind w:left="567" w:right="136"/>
        <w:jc w:val="both"/>
        <w:rPr>
          <w:color w:val="000000" w:themeColor="text1"/>
          <w:spacing w:val="1"/>
          <w:sz w:val="22"/>
          <w:szCs w:val="22"/>
        </w:rPr>
      </w:pPr>
    </w:p>
    <w:p w:rsidR="007E793E" w:rsidRPr="00196D8D" w:rsidRDefault="00114321"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 xml:space="preserve">New developments in </w:t>
      </w:r>
      <w:r w:rsidR="007E793E" w:rsidRPr="00196D8D">
        <w:rPr>
          <w:color w:val="000000" w:themeColor="text1"/>
          <w:spacing w:val="1"/>
          <w:sz w:val="22"/>
          <w:szCs w:val="22"/>
        </w:rPr>
        <w:t>Software to enable SDB capability for national agencies:</w:t>
      </w:r>
    </w:p>
    <w:p w:rsidR="00114321" w:rsidRPr="00196D8D" w:rsidRDefault="00114321" w:rsidP="00D433BB">
      <w:pPr>
        <w:widowControl w:val="0"/>
        <w:autoSpaceDE w:val="0"/>
        <w:autoSpaceDN w:val="0"/>
        <w:adjustRightInd w:val="0"/>
        <w:ind w:left="567" w:right="136"/>
        <w:jc w:val="both"/>
        <w:rPr>
          <w:color w:val="000000" w:themeColor="text1"/>
          <w:spacing w:val="1"/>
          <w:sz w:val="8"/>
          <w:szCs w:val="8"/>
        </w:rPr>
      </w:pPr>
    </w:p>
    <w:p w:rsidR="007E793E" w:rsidRPr="00196D8D" w:rsidRDefault="007E793E" w:rsidP="00D433BB">
      <w:pPr>
        <w:pStyle w:val="ListParagraph"/>
        <w:widowControl w:val="0"/>
        <w:numPr>
          <w:ilvl w:val="0"/>
          <w:numId w:val="49"/>
        </w:numPr>
        <w:autoSpaceDE w:val="0"/>
        <w:autoSpaceDN w:val="0"/>
        <w:adjustRightInd w:val="0"/>
        <w:ind w:left="993" w:right="136" w:hanging="426"/>
        <w:jc w:val="both"/>
        <w:rPr>
          <w:color w:val="000000" w:themeColor="text1"/>
          <w:spacing w:val="1"/>
          <w:sz w:val="22"/>
          <w:szCs w:val="22"/>
        </w:rPr>
      </w:pPr>
      <w:r w:rsidRPr="00196D8D">
        <w:rPr>
          <w:color w:val="000000" w:themeColor="text1"/>
          <w:spacing w:val="1"/>
          <w:sz w:val="22"/>
          <w:szCs w:val="22"/>
          <w:u w:val="single"/>
        </w:rPr>
        <w:t>Watcor-X</w:t>
      </w:r>
      <w:r w:rsidRPr="00196D8D">
        <w:rPr>
          <w:color w:val="000000" w:themeColor="text1"/>
          <w:spacing w:val="1"/>
          <w:sz w:val="22"/>
          <w:szCs w:val="22"/>
        </w:rPr>
        <w:t>:</w:t>
      </w:r>
      <w:r w:rsidR="00114321" w:rsidRPr="00196D8D">
        <w:rPr>
          <w:color w:val="000000" w:themeColor="text1"/>
          <w:spacing w:val="1"/>
          <w:sz w:val="22"/>
          <w:szCs w:val="22"/>
        </w:rPr>
        <w:t xml:space="preserve">  </w:t>
      </w:r>
      <w:r w:rsidR="00E03526" w:rsidRPr="00196D8D">
        <w:rPr>
          <w:color w:val="000000" w:themeColor="text1"/>
          <w:spacing w:val="1"/>
          <w:sz w:val="22"/>
          <w:szCs w:val="22"/>
        </w:rPr>
        <w:t>A P</w:t>
      </w:r>
      <w:r w:rsidRPr="00196D8D">
        <w:rPr>
          <w:color w:val="000000" w:themeColor="text1"/>
          <w:spacing w:val="1"/>
          <w:sz w:val="22"/>
          <w:szCs w:val="22"/>
        </w:rPr>
        <w:t>hysics-based SDB standalone solution that allows generation of SDB</w:t>
      </w:r>
      <w:r w:rsidR="00B76E1C" w:rsidRPr="00196D8D">
        <w:rPr>
          <w:color w:val="000000" w:themeColor="text1"/>
          <w:spacing w:val="1"/>
          <w:sz w:val="22"/>
          <w:szCs w:val="22"/>
        </w:rPr>
        <w:t xml:space="preserve"> anywhere on the </w:t>
      </w:r>
      <w:r w:rsidR="006219E4" w:rsidRPr="00196D8D">
        <w:rPr>
          <w:color w:val="000000" w:themeColor="text1"/>
          <w:spacing w:val="1"/>
          <w:sz w:val="22"/>
          <w:szCs w:val="22"/>
        </w:rPr>
        <w:t>globe without</w:t>
      </w:r>
      <w:r w:rsidRPr="00196D8D">
        <w:rPr>
          <w:color w:val="000000" w:themeColor="text1"/>
          <w:spacing w:val="1"/>
          <w:sz w:val="22"/>
          <w:szCs w:val="22"/>
        </w:rPr>
        <w:t xml:space="preserve"> any previous information</w:t>
      </w:r>
      <w:r w:rsidR="00114321" w:rsidRPr="00196D8D">
        <w:rPr>
          <w:color w:val="000000" w:themeColor="text1"/>
          <w:spacing w:val="1"/>
          <w:sz w:val="22"/>
          <w:szCs w:val="22"/>
        </w:rPr>
        <w:t>.</w:t>
      </w:r>
    </w:p>
    <w:p w:rsidR="00114321" w:rsidRPr="00196D8D" w:rsidRDefault="00114321" w:rsidP="00D433BB">
      <w:pPr>
        <w:pStyle w:val="ListParagraph"/>
        <w:widowControl w:val="0"/>
        <w:autoSpaceDE w:val="0"/>
        <w:autoSpaceDN w:val="0"/>
        <w:adjustRightInd w:val="0"/>
        <w:ind w:left="1287" w:right="136"/>
        <w:jc w:val="both"/>
        <w:rPr>
          <w:color w:val="000000" w:themeColor="text1"/>
          <w:spacing w:val="1"/>
          <w:sz w:val="8"/>
          <w:szCs w:val="8"/>
        </w:rPr>
      </w:pPr>
    </w:p>
    <w:p w:rsidR="00114321" w:rsidRPr="00196D8D" w:rsidRDefault="00114321" w:rsidP="00D433BB">
      <w:pPr>
        <w:pStyle w:val="ListParagraph"/>
        <w:widowControl w:val="0"/>
        <w:numPr>
          <w:ilvl w:val="0"/>
          <w:numId w:val="49"/>
        </w:numPr>
        <w:autoSpaceDE w:val="0"/>
        <w:autoSpaceDN w:val="0"/>
        <w:adjustRightInd w:val="0"/>
        <w:ind w:left="993" w:right="136" w:hanging="426"/>
        <w:jc w:val="both"/>
        <w:rPr>
          <w:color w:val="000000" w:themeColor="text1"/>
          <w:spacing w:val="1"/>
          <w:sz w:val="22"/>
          <w:szCs w:val="22"/>
        </w:rPr>
      </w:pPr>
      <w:r w:rsidRPr="00196D8D">
        <w:rPr>
          <w:color w:val="000000" w:themeColor="text1"/>
          <w:spacing w:val="1"/>
          <w:sz w:val="22"/>
          <w:szCs w:val="22"/>
        </w:rPr>
        <w:t xml:space="preserve">eoLytics SDB:  </w:t>
      </w:r>
      <w:r w:rsidR="00E03526" w:rsidRPr="00196D8D">
        <w:rPr>
          <w:color w:val="000000" w:themeColor="text1"/>
          <w:spacing w:val="1"/>
          <w:sz w:val="22"/>
          <w:szCs w:val="22"/>
        </w:rPr>
        <w:t xml:space="preserve">A more rigorous solution involving combination </w:t>
      </w:r>
      <w:r w:rsidR="006219E4" w:rsidRPr="00196D8D">
        <w:rPr>
          <w:color w:val="000000" w:themeColor="text1"/>
          <w:spacing w:val="1"/>
          <w:sz w:val="22"/>
          <w:szCs w:val="22"/>
        </w:rPr>
        <w:t>of Physics</w:t>
      </w:r>
      <w:r w:rsidR="00E03526" w:rsidRPr="00196D8D">
        <w:rPr>
          <w:color w:val="000000" w:themeColor="text1"/>
          <w:spacing w:val="1"/>
          <w:sz w:val="22"/>
          <w:szCs w:val="22"/>
        </w:rPr>
        <w:t xml:space="preserve"> and</w:t>
      </w:r>
      <w:r w:rsidRPr="00196D8D">
        <w:rPr>
          <w:color w:val="000000" w:themeColor="text1"/>
          <w:spacing w:val="1"/>
          <w:sz w:val="22"/>
          <w:szCs w:val="22"/>
        </w:rPr>
        <w:t xml:space="preserve"> Machine Learning</w:t>
      </w:r>
      <w:r w:rsidR="00E03526" w:rsidRPr="00196D8D">
        <w:rPr>
          <w:color w:val="000000" w:themeColor="text1"/>
          <w:spacing w:val="1"/>
          <w:sz w:val="22"/>
          <w:szCs w:val="22"/>
        </w:rPr>
        <w:t xml:space="preserve">.  It requires limited but good quality survey data, and is low cost and easy to use.   </w:t>
      </w:r>
    </w:p>
    <w:p w:rsidR="002447BD" w:rsidRPr="00196D8D" w:rsidRDefault="002447BD" w:rsidP="00D433BB">
      <w:pPr>
        <w:widowControl w:val="0"/>
        <w:autoSpaceDE w:val="0"/>
        <w:autoSpaceDN w:val="0"/>
        <w:adjustRightInd w:val="0"/>
        <w:ind w:right="136"/>
        <w:jc w:val="both"/>
        <w:rPr>
          <w:color w:val="000000" w:themeColor="text1"/>
          <w:spacing w:val="1"/>
          <w:sz w:val="22"/>
          <w:szCs w:val="22"/>
        </w:rPr>
      </w:pPr>
    </w:p>
    <w:p w:rsidR="007E793E" w:rsidRPr="00196D8D" w:rsidRDefault="00C0757A"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Development in Hardware a</w:t>
      </w:r>
      <w:r w:rsidR="00E32A4C" w:rsidRPr="00196D8D">
        <w:rPr>
          <w:color w:val="000000" w:themeColor="text1"/>
          <w:spacing w:val="1"/>
          <w:sz w:val="22"/>
          <w:szCs w:val="22"/>
        </w:rPr>
        <w:t>cceleration</w:t>
      </w:r>
      <w:r w:rsidRPr="00196D8D">
        <w:rPr>
          <w:color w:val="000000" w:themeColor="text1"/>
          <w:spacing w:val="1"/>
          <w:sz w:val="22"/>
          <w:szCs w:val="22"/>
        </w:rPr>
        <w:t xml:space="preserve"> </w:t>
      </w:r>
      <w:proofErr w:type="gramStart"/>
      <w:r w:rsidRPr="00196D8D">
        <w:rPr>
          <w:color w:val="000000" w:themeColor="text1"/>
          <w:spacing w:val="1"/>
          <w:sz w:val="22"/>
          <w:szCs w:val="22"/>
        </w:rPr>
        <w:t>is being funded</w:t>
      </w:r>
      <w:proofErr w:type="gramEnd"/>
      <w:r w:rsidRPr="00196D8D">
        <w:rPr>
          <w:color w:val="000000" w:themeColor="text1"/>
          <w:spacing w:val="1"/>
          <w:sz w:val="22"/>
          <w:szCs w:val="22"/>
        </w:rPr>
        <w:t xml:space="preserve"> by the European Space Agency.  It is expected to reduce processing time by 95% or more, and provide near real time SDB (in the field, defence, emer</w:t>
      </w:r>
      <w:r w:rsidR="006219E4" w:rsidRPr="00196D8D">
        <w:rPr>
          <w:color w:val="000000" w:themeColor="text1"/>
          <w:spacing w:val="1"/>
          <w:sz w:val="22"/>
          <w:szCs w:val="22"/>
        </w:rPr>
        <w:t>gency response, etc.)</w:t>
      </w:r>
      <w:r w:rsidR="00E32A4C" w:rsidRPr="00196D8D">
        <w:rPr>
          <w:color w:val="000000" w:themeColor="text1"/>
          <w:spacing w:val="1"/>
          <w:sz w:val="22"/>
          <w:szCs w:val="22"/>
        </w:rPr>
        <w:t>, improved accuracy</w:t>
      </w:r>
      <w:r w:rsidR="00DB30FE" w:rsidRPr="00196D8D">
        <w:rPr>
          <w:color w:val="000000" w:themeColor="text1"/>
          <w:spacing w:val="1"/>
          <w:sz w:val="22"/>
          <w:szCs w:val="22"/>
        </w:rPr>
        <w:t xml:space="preserve"> </w:t>
      </w:r>
    </w:p>
    <w:p w:rsidR="00324D10" w:rsidRPr="00196D8D" w:rsidRDefault="00324D10" w:rsidP="00D433BB">
      <w:pPr>
        <w:widowControl w:val="0"/>
        <w:autoSpaceDE w:val="0"/>
        <w:autoSpaceDN w:val="0"/>
        <w:adjustRightInd w:val="0"/>
        <w:ind w:right="136"/>
        <w:jc w:val="both"/>
        <w:rPr>
          <w:color w:val="000000" w:themeColor="text1"/>
          <w:spacing w:val="1"/>
          <w:sz w:val="22"/>
          <w:szCs w:val="22"/>
        </w:rPr>
      </w:pPr>
    </w:p>
    <w:p w:rsidR="00324D10" w:rsidRPr="00196D8D" w:rsidRDefault="00AF4075" w:rsidP="00D433BB">
      <w:pPr>
        <w:widowControl w:val="0"/>
        <w:autoSpaceDE w:val="0"/>
        <w:autoSpaceDN w:val="0"/>
        <w:adjustRightInd w:val="0"/>
        <w:ind w:left="567" w:right="136" w:hanging="567"/>
        <w:jc w:val="both"/>
        <w:rPr>
          <w:b/>
          <w:color w:val="000000" w:themeColor="text1"/>
          <w:spacing w:val="1"/>
          <w:sz w:val="22"/>
          <w:szCs w:val="22"/>
        </w:rPr>
      </w:pPr>
      <w:r w:rsidRPr="00196D8D">
        <w:rPr>
          <w:b/>
          <w:color w:val="000000" w:themeColor="text1"/>
          <w:spacing w:val="1"/>
          <w:sz w:val="22"/>
          <w:szCs w:val="22"/>
        </w:rPr>
        <w:t>14</w:t>
      </w:r>
      <w:r w:rsidR="00324D10" w:rsidRPr="00196D8D">
        <w:rPr>
          <w:b/>
          <w:color w:val="000000" w:themeColor="text1"/>
          <w:spacing w:val="1"/>
          <w:sz w:val="22"/>
          <w:szCs w:val="22"/>
        </w:rPr>
        <w:t xml:space="preserve">.3  FUGRO Australia Marine </w:t>
      </w:r>
    </w:p>
    <w:p w:rsidR="00324D10" w:rsidRPr="00196D8D" w:rsidRDefault="00324D10" w:rsidP="00D433BB">
      <w:pPr>
        <w:widowControl w:val="0"/>
        <w:autoSpaceDE w:val="0"/>
        <w:autoSpaceDN w:val="0"/>
        <w:adjustRightInd w:val="0"/>
        <w:ind w:left="567" w:right="136"/>
        <w:jc w:val="both"/>
        <w:rPr>
          <w:color w:val="000000" w:themeColor="text1"/>
          <w:spacing w:val="1"/>
          <w:sz w:val="22"/>
          <w:szCs w:val="22"/>
        </w:rPr>
      </w:pPr>
    </w:p>
    <w:p w:rsidR="00DD24AC" w:rsidRPr="00196D8D" w:rsidRDefault="00DB30FE"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Mr Mark Sinclair</w:t>
      </w:r>
      <w:r w:rsidR="00324D10" w:rsidRPr="00196D8D">
        <w:rPr>
          <w:color w:val="000000" w:themeColor="text1"/>
          <w:spacing w:val="1"/>
          <w:sz w:val="22"/>
          <w:szCs w:val="22"/>
        </w:rPr>
        <w:t xml:space="preserve">’s presentation </w:t>
      </w:r>
      <w:r w:rsidRPr="00196D8D">
        <w:rPr>
          <w:color w:val="000000" w:themeColor="text1"/>
          <w:spacing w:val="1"/>
          <w:sz w:val="22"/>
          <w:szCs w:val="22"/>
        </w:rPr>
        <w:t>outlined FUG</w:t>
      </w:r>
      <w:r w:rsidR="00DD24AC" w:rsidRPr="00196D8D">
        <w:rPr>
          <w:color w:val="000000" w:themeColor="text1"/>
          <w:spacing w:val="1"/>
          <w:sz w:val="22"/>
          <w:szCs w:val="22"/>
        </w:rPr>
        <w:t xml:space="preserve">RO’s activities in the region. </w:t>
      </w:r>
      <w:r w:rsidR="00E338E7">
        <w:rPr>
          <w:i/>
          <w:color w:val="000000" w:themeColor="text1"/>
          <w:spacing w:val="1"/>
          <w:sz w:val="22"/>
          <w:szCs w:val="22"/>
        </w:rPr>
        <w:t>(</w:t>
      </w:r>
      <w:proofErr w:type="gramStart"/>
      <w:r w:rsidR="00E338E7">
        <w:rPr>
          <w:i/>
          <w:color w:val="000000" w:themeColor="text1"/>
          <w:spacing w:val="1"/>
          <w:sz w:val="22"/>
          <w:szCs w:val="22"/>
        </w:rPr>
        <w:t>doc</w:t>
      </w:r>
      <w:proofErr w:type="gramEnd"/>
      <w:r w:rsidR="00E338E7">
        <w:rPr>
          <w:i/>
          <w:color w:val="000000" w:themeColor="text1"/>
          <w:spacing w:val="1"/>
          <w:sz w:val="22"/>
          <w:szCs w:val="22"/>
        </w:rPr>
        <w:t>. SWPHC17-14.3</w:t>
      </w:r>
      <w:r w:rsidR="00DD24AC" w:rsidRPr="00196D8D">
        <w:rPr>
          <w:i/>
          <w:color w:val="000000" w:themeColor="text1"/>
          <w:spacing w:val="1"/>
          <w:sz w:val="22"/>
          <w:szCs w:val="22"/>
        </w:rPr>
        <w:t>)</w:t>
      </w:r>
    </w:p>
    <w:p w:rsidR="00DD24AC" w:rsidRPr="00196D8D" w:rsidRDefault="00DD24AC" w:rsidP="00D433BB">
      <w:pPr>
        <w:widowControl w:val="0"/>
        <w:autoSpaceDE w:val="0"/>
        <w:autoSpaceDN w:val="0"/>
        <w:adjustRightInd w:val="0"/>
        <w:ind w:left="567" w:right="136"/>
        <w:jc w:val="both"/>
        <w:rPr>
          <w:color w:val="000000" w:themeColor="text1"/>
          <w:spacing w:val="1"/>
          <w:sz w:val="22"/>
          <w:szCs w:val="22"/>
        </w:rPr>
      </w:pPr>
    </w:p>
    <w:p w:rsidR="00DB30FE" w:rsidRPr="00196D8D" w:rsidRDefault="00DD24AC"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 xml:space="preserve">Some of the surveys have not been </w:t>
      </w:r>
      <w:r w:rsidR="00DB30FE" w:rsidRPr="00196D8D">
        <w:rPr>
          <w:color w:val="000000" w:themeColor="text1"/>
          <w:spacing w:val="1"/>
          <w:sz w:val="22"/>
          <w:szCs w:val="22"/>
        </w:rPr>
        <w:t>driven by pure hydrography</w:t>
      </w:r>
      <w:r w:rsidRPr="00196D8D">
        <w:rPr>
          <w:color w:val="000000" w:themeColor="text1"/>
          <w:spacing w:val="1"/>
          <w:sz w:val="22"/>
          <w:szCs w:val="22"/>
        </w:rPr>
        <w:t xml:space="preserve"> (nautical charting)</w:t>
      </w:r>
      <w:r w:rsidR="00DB30FE" w:rsidRPr="00196D8D">
        <w:rPr>
          <w:color w:val="000000" w:themeColor="text1"/>
          <w:spacing w:val="1"/>
          <w:sz w:val="22"/>
          <w:szCs w:val="22"/>
        </w:rPr>
        <w:t xml:space="preserve"> but other requirements such as inundation mapping, tsunami modellin</w:t>
      </w:r>
      <w:r w:rsidRPr="00196D8D">
        <w:rPr>
          <w:color w:val="000000" w:themeColor="text1"/>
          <w:spacing w:val="1"/>
          <w:sz w:val="22"/>
          <w:szCs w:val="22"/>
        </w:rPr>
        <w:t xml:space="preserve">g and </w:t>
      </w:r>
      <w:r w:rsidR="00DB30FE" w:rsidRPr="00196D8D">
        <w:rPr>
          <w:color w:val="000000" w:themeColor="text1"/>
          <w:spacing w:val="1"/>
          <w:sz w:val="22"/>
          <w:szCs w:val="22"/>
        </w:rPr>
        <w:t>climate change perspective</w:t>
      </w:r>
      <w:r w:rsidRPr="00196D8D">
        <w:rPr>
          <w:color w:val="000000" w:themeColor="text1"/>
          <w:spacing w:val="1"/>
          <w:sz w:val="22"/>
          <w:szCs w:val="22"/>
        </w:rPr>
        <w:t>.</w:t>
      </w:r>
    </w:p>
    <w:p w:rsidR="00B83A09" w:rsidRPr="00196D8D" w:rsidRDefault="00B83A09"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lastRenderedPageBreak/>
        <w:t>Projects completed:</w:t>
      </w:r>
    </w:p>
    <w:p w:rsidR="00DD24AC" w:rsidRPr="00196D8D" w:rsidRDefault="00324D10" w:rsidP="00D433BB">
      <w:pPr>
        <w:pStyle w:val="ListParagraph"/>
        <w:widowControl w:val="0"/>
        <w:numPr>
          <w:ilvl w:val="0"/>
          <w:numId w:val="6"/>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 xml:space="preserve">Papua New Guinea </w:t>
      </w:r>
      <w:r w:rsidR="00DD24AC" w:rsidRPr="00196D8D">
        <w:rPr>
          <w:color w:val="000000" w:themeColor="text1"/>
          <w:spacing w:val="1"/>
          <w:sz w:val="22"/>
          <w:szCs w:val="22"/>
        </w:rPr>
        <w:t>(2017-2019)</w:t>
      </w:r>
    </w:p>
    <w:p w:rsidR="00DD24AC" w:rsidRPr="00196D8D" w:rsidRDefault="00F1445F" w:rsidP="00D433BB">
      <w:pPr>
        <w:pStyle w:val="ListParagraph"/>
        <w:widowControl w:val="0"/>
        <w:autoSpaceDE w:val="0"/>
        <w:autoSpaceDN w:val="0"/>
        <w:adjustRightInd w:val="0"/>
        <w:ind w:left="1395" w:right="136"/>
        <w:jc w:val="both"/>
        <w:rPr>
          <w:color w:val="000000" w:themeColor="text1"/>
          <w:spacing w:val="1"/>
          <w:sz w:val="22"/>
          <w:szCs w:val="22"/>
        </w:rPr>
      </w:pPr>
      <w:r w:rsidRPr="00196D8D">
        <w:rPr>
          <w:color w:val="000000" w:themeColor="text1"/>
          <w:spacing w:val="1"/>
          <w:sz w:val="22"/>
          <w:szCs w:val="22"/>
        </w:rPr>
        <w:t>–</w:t>
      </w:r>
      <w:r w:rsidR="00DD24AC" w:rsidRPr="00196D8D">
        <w:rPr>
          <w:color w:val="000000" w:themeColor="text1"/>
          <w:spacing w:val="1"/>
          <w:sz w:val="22"/>
          <w:szCs w:val="22"/>
        </w:rPr>
        <w:t xml:space="preserve"> MBES and ALB survey of 30 locations for charting purposes and to promote coastal t</w:t>
      </w:r>
      <w:r w:rsidR="00596230" w:rsidRPr="00196D8D">
        <w:rPr>
          <w:color w:val="000000" w:themeColor="text1"/>
          <w:spacing w:val="1"/>
          <w:sz w:val="22"/>
          <w:szCs w:val="22"/>
        </w:rPr>
        <w:t xml:space="preserve">rade, tourism and development.  </w:t>
      </w:r>
      <w:r w:rsidR="00DD24AC" w:rsidRPr="00196D8D">
        <w:rPr>
          <w:color w:val="000000" w:themeColor="text1"/>
          <w:spacing w:val="1"/>
          <w:sz w:val="22"/>
          <w:szCs w:val="22"/>
        </w:rPr>
        <w:t>It was funded by Asian Development Bank and involved over 20,000 linear kilometres of MBES data combined with 27 ALB Flights</w:t>
      </w:r>
    </w:p>
    <w:p w:rsidR="00F1445F" w:rsidRPr="00196D8D" w:rsidRDefault="00DD24AC" w:rsidP="00D433BB">
      <w:pPr>
        <w:pStyle w:val="ListParagraph"/>
        <w:widowControl w:val="0"/>
        <w:numPr>
          <w:ilvl w:val="0"/>
          <w:numId w:val="6"/>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 xml:space="preserve">Marshall Islands (June 2019) </w:t>
      </w:r>
    </w:p>
    <w:p w:rsidR="00324D10" w:rsidRPr="00196D8D" w:rsidRDefault="00F1445F" w:rsidP="00D433BB">
      <w:pPr>
        <w:pStyle w:val="ListParagraph"/>
        <w:widowControl w:val="0"/>
        <w:autoSpaceDE w:val="0"/>
        <w:autoSpaceDN w:val="0"/>
        <w:adjustRightInd w:val="0"/>
        <w:ind w:left="1395" w:right="136"/>
        <w:jc w:val="both"/>
        <w:rPr>
          <w:color w:val="000000" w:themeColor="text1"/>
          <w:spacing w:val="1"/>
          <w:sz w:val="22"/>
          <w:szCs w:val="22"/>
        </w:rPr>
      </w:pPr>
      <w:r w:rsidRPr="00196D8D">
        <w:rPr>
          <w:color w:val="000000" w:themeColor="text1"/>
          <w:spacing w:val="1"/>
          <w:sz w:val="22"/>
          <w:szCs w:val="22"/>
        </w:rPr>
        <w:t>–</w:t>
      </w:r>
      <w:r w:rsidR="00DD24AC" w:rsidRPr="00196D8D">
        <w:rPr>
          <w:color w:val="000000" w:themeColor="text1"/>
          <w:spacing w:val="1"/>
          <w:sz w:val="22"/>
          <w:szCs w:val="22"/>
        </w:rPr>
        <w:t xml:space="preserve"> </w:t>
      </w:r>
      <w:r w:rsidRPr="00196D8D">
        <w:rPr>
          <w:color w:val="000000" w:themeColor="text1"/>
          <w:spacing w:val="1"/>
          <w:sz w:val="22"/>
          <w:szCs w:val="22"/>
        </w:rPr>
        <w:t>Acquired ALB data over Majuro Atoll and Eybe Island, Marshall Islands to help future proof coastal areas and communities.</w:t>
      </w:r>
    </w:p>
    <w:p w:rsidR="00F1445F" w:rsidRPr="00196D8D" w:rsidRDefault="00F1445F" w:rsidP="00D433BB">
      <w:pPr>
        <w:pStyle w:val="ListParagraph"/>
        <w:widowControl w:val="0"/>
        <w:numPr>
          <w:ilvl w:val="0"/>
          <w:numId w:val="6"/>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Fiji (May-June 2019)</w:t>
      </w:r>
    </w:p>
    <w:p w:rsidR="00F1445F" w:rsidRPr="00196D8D" w:rsidRDefault="00324D10" w:rsidP="00D433BB">
      <w:pPr>
        <w:pStyle w:val="ListParagraph"/>
        <w:widowControl w:val="0"/>
        <w:autoSpaceDE w:val="0"/>
        <w:autoSpaceDN w:val="0"/>
        <w:adjustRightInd w:val="0"/>
        <w:ind w:left="1395" w:right="136"/>
        <w:jc w:val="both"/>
        <w:rPr>
          <w:color w:val="000000" w:themeColor="text1"/>
          <w:spacing w:val="1"/>
          <w:sz w:val="22"/>
          <w:szCs w:val="22"/>
        </w:rPr>
      </w:pPr>
      <w:r w:rsidRPr="00196D8D">
        <w:rPr>
          <w:color w:val="000000" w:themeColor="text1"/>
          <w:spacing w:val="1"/>
          <w:sz w:val="22"/>
          <w:szCs w:val="22"/>
        </w:rPr>
        <w:t xml:space="preserve">– </w:t>
      </w:r>
      <w:r w:rsidR="00F1445F" w:rsidRPr="00196D8D">
        <w:rPr>
          <w:color w:val="000000" w:themeColor="text1"/>
          <w:spacing w:val="1"/>
          <w:sz w:val="22"/>
          <w:szCs w:val="22"/>
        </w:rPr>
        <w:t>Acquired topographical data over Nadi Airport, for future upgrade planning.</w:t>
      </w:r>
    </w:p>
    <w:p w:rsidR="00F1445F" w:rsidRPr="00196D8D" w:rsidRDefault="00F1445F" w:rsidP="00D433BB">
      <w:pPr>
        <w:pStyle w:val="ListParagraph"/>
        <w:widowControl w:val="0"/>
        <w:numPr>
          <w:ilvl w:val="0"/>
          <w:numId w:val="6"/>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Tuvalu (May-June 2019)</w:t>
      </w:r>
    </w:p>
    <w:p w:rsidR="00B83A09" w:rsidRPr="00196D8D" w:rsidRDefault="00F1445F" w:rsidP="00D433BB">
      <w:pPr>
        <w:pStyle w:val="ListParagraph"/>
        <w:widowControl w:val="0"/>
        <w:autoSpaceDE w:val="0"/>
        <w:autoSpaceDN w:val="0"/>
        <w:adjustRightInd w:val="0"/>
        <w:ind w:left="1395" w:right="136"/>
        <w:jc w:val="both"/>
        <w:rPr>
          <w:color w:val="000000" w:themeColor="text1"/>
          <w:spacing w:val="1"/>
          <w:sz w:val="22"/>
          <w:szCs w:val="22"/>
        </w:rPr>
      </w:pPr>
      <w:r w:rsidRPr="00196D8D">
        <w:rPr>
          <w:color w:val="000000" w:themeColor="text1"/>
          <w:spacing w:val="1"/>
          <w:sz w:val="22"/>
          <w:szCs w:val="22"/>
        </w:rPr>
        <w:t>– ALB survey of 9 atolls, acquiring ridge to reef data to manage the threat of ongoing sea level rise and changing incidence of severe tropical storms.</w:t>
      </w:r>
    </w:p>
    <w:p w:rsidR="00B83A09" w:rsidRPr="00196D8D" w:rsidRDefault="00B83A09"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Current project</w:t>
      </w:r>
    </w:p>
    <w:p w:rsidR="00F1445F" w:rsidRPr="00196D8D" w:rsidRDefault="00B83A09" w:rsidP="00D433BB">
      <w:pPr>
        <w:pStyle w:val="ListParagraph"/>
        <w:widowControl w:val="0"/>
        <w:numPr>
          <w:ilvl w:val="0"/>
          <w:numId w:val="6"/>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Queensland, Australia (July</w:t>
      </w:r>
      <w:r w:rsidR="00F1445F" w:rsidRPr="00196D8D">
        <w:rPr>
          <w:color w:val="000000" w:themeColor="text1"/>
          <w:spacing w:val="1"/>
          <w:sz w:val="22"/>
          <w:szCs w:val="22"/>
        </w:rPr>
        <w:t xml:space="preserve"> 2019</w:t>
      </w:r>
      <w:r w:rsidRPr="00196D8D">
        <w:rPr>
          <w:color w:val="000000" w:themeColor="text1"/>
          <w:spacing w:val="1"/>
          <w:sz w:val="22"/>
          <w:szCs w:val="22"/>
        </w:rPr>
        <w:t xml:space="preserve"> to June 2020</w:t>
      </w:r>
      <w:r w:rsidR="00F1445F" w:rsidRPr="00196D8D">
        <w:rPr>
          <w:color w:val="000000" w:themeColor="text1"/>
          <w:spacing w:val="1"/>
          <w:sz w:val="22"/>
          <w:szCs w:val="22"/>
        </w:rPr>
        <w:t>)</w:t>
      </w:r>
    </w:p>
    <w:p w:rsidR="00F1445F" w:rsidRPr="00196D8D" w:rsidRDefault="00F1445F" w:rsidP="00D433BB">
      <w:pPr>
        <w:pStyle w:val="ListParagraph"/>
        <w:widowControl w:val="0"/>
        <w:autoSpaceDE w:val="0"/>
        <w:autoSpaceDN w:val="0"/>
        <w:adjustRightInd w:val="0"/>
        <w:ind w:left="1395" w:right="136"/>
        <w:jc w:val="both"/>
        <w:rPr>
          <w:color w:val="000000" w:themeColor="text1"/>
          <w:spacing w:val="1"/>
          <w:sz w:val="22"/>
          <w:szCs w:val="22"/>
        </w:rPr>
      </w:pPr>
      <w:r w:rsidRPr="00196D8D">
        <w:rPr>
          <w:color w:val="000000" w:themeColor="text1"/>
          <w:spacing w:val="1"/>
          <w:sz w:val="22"/>
          <w:szCs w:val="22"/>
        </w:rPr>
        <w:t xml:space="preserve">– </w:t>
      </w:r>
      <w:r w:rsidR="00B83A09" w:rsidRPr="00196D8D">
        <w:rPr>
          <w:color w:val="000000" w:themeColor="text1"/>
          <w:spacing w:val="1"/>
          <w:sz w:val="22"/>
          <w:szCs w:val="22"/>
        </w:rPr>
        <w:t xml:space="preserve">IHO Order 1b survey, using ALB and SDB, over an area 200 sq. km. to monitor coastal dynamics over 12 months. </w:t>
      </w:r>
    </w:p>
    <w:p w:rsidR="00F1445F" w:rsidRPr="00196D8D" w:rsidRDefault="00F1445F" w:rsidP="00D433BB">
      <w:pPr>
        <w:pStyle w:val="ListParagraph"/>
        <w:widowControl w:val="0"/>
        <w:autoSpaceDE w:val="0"/>
        <w:autoSpaceDN w:val="0"/>
        <w:adjustRightInd w:val="0"/>
        <w:ind w:left="1395" w:right="136"/>
        <w:jc w:val="both"/>
        <w:rPr>
          <w:color w:val="000000" w:themeColor="text1"/>
          <w:spacing w:val="1"/>
          <w:sz w:val="22"/>
          <w:szCs w:val="22"/>
        </w:rPr>
      </w:pPr>
    </w:p>
    <w:p w:rsidR="00761737" w:rsidRPr="00196D8D" w:rsidRDefault="00B83A09" w:rsidP="00A43113">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Fugro’s Asia Pacific fleet participate in the global effort to support the GEBCO Seabed 2030 project.</w:t>
      </w:r>
      <w:r w:rsidR="00E63E54" w:rsidRPr="00196D8D">
        <w:rPr>
          <w:color w:val="000000" w:themeColor="text1"/>
          <w:spacing w:val="1"/>
          <w:sz w:val="22"/>
          <w:szCs w:val="22"/>
        </w:rPr>
        <w:t xml:space="preserve">  Data covering more than </w:t>
      </w:r>
      <w:r w:rsidRPr="00196D8D">
        <w:rPr>
          <w:color w:val="000000" w:themeColor="text1"/>
          <w:spacing w:val="1"/>
          <w:sz w:val="22"/>
          <w:szCs w:val="22"/>
        </w:rPr>
        <w:t xml:space="preserve">500,000 sq. km </w:t>
      </w:r>
      <w:r w:rsidR="00E63E54" w:rsidRPr="00196D8D">
        <w:rPr>
          <w:color w:val="000000" w:themeColor="text1"/>
          <w:spacing w:val="1"/>
          <w:sz w:val="22"/>
          <w:szCs w:val="22"/>
        </w:rPr>
        <w:t>has been donated to date.</w:t>
      </w:r>
      <w:r w:rsidR="00A43113" w:rsidRPr="00196D8D">
        <w:rPr>
          <w:color w:val="000000" w:themeColor="text1"/>
          <w:spacing w:val="1"/>
          <w:sz w:val="22"/>
          <w:szCs w:val="22"/>
        </w:rPr>
        <w:t xml:space="preserve">  </w:t>
      </w:r>
    </w:p>
    <w:p w:rsidR="00A43113" w:rsidRPr="00196D8D" w:rsidRDefault="00A43113" w:rsidP="00A43113">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It is participating in the United Nations Economic and Social Commission for Asia Pacific (UNESCAP) Sustainable Business Network task force on disaster and climate risk reduction</w:t>
      </w:r>
      <w:r w:rsidR="00761737" w:rsidRPr="00196D8D">
        <w:rPr>
          <w:color w:val="000000" w:themeColor="text1"/>
          <w:spacing w:val="1"/>
          <w:sz w:val="22"/>
          <w:szCs w:val="22"/>
        </w:rPr>
        <w:t>:</w:t>
      </w:r>
    </w:p>
    <w:p w:rsidR="00A43113" w:rsidRPr="00196D8D" w:rsidRDefault="00761737" w:rsidP="00A43113">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Pilot 1 -</w:t>
      </w:r>
      <w:r w:rsidR="00A43113" w:rsidRPr="00196D8D">
        <w:rPr>
          <w:color w:val="000000" w:themeColor="text1"/>
          <w:spacing w:val="1"/>
          <w:sz w:val="22"/>
          <w:szCs w:val="22"/>
        </w:rPr>
        <w:t xml:space="preserve"> Tsunami Detection using Advanced GNSS deployed at sea on Vessels</w:t>
      </w:r>
    </w:p>
    <w:p w:rsidR="00A43113" w:rsidRPr="00196D8D" w:rsidRDefault="00761737" w:rsidP="00A43113">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Pilot 2 -</w:t>
      </w:r>
      <w:r w:rsidR="00A43113" w:rsidRPr="00196D8D">
        <w:rPr>
          <w:color w:val="000000" w:themeColor="text1"/>
          <w:spacing w:val="1"/>
          <w:sz w:val="22"/>
          <w:szCs w:val="22"/>
        </w:rPr>
        <w:t xml:space="preserve"> Utilise helideck monitoring systems on offshore installation to augment tsunami warning systems</w:t>
      </w:r>
      <w:r w:rsidRPr="00196D8D">
        <w:rPr>
          <w:color w:val="000000" w:themeColor="text1"/>
          <w:spacing w:val="1"/>
          <w:sz w:val="22"/>
          <w:szCs w:val="22"/>
        </w:rPr>
        <w:t>.</w:t>
      </w:r>
    </w:p>
    <w:p w:rsidR="00761737" w:rsidRPr="00196D8D" w:rsidRDefault="00761737" w:rsidP="00A43113">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Fugro’s unmanned survey vessel, FAS900, is currently undergoing trials for broad area mapping of the seabed with MBES for nautical charting applications.</w:t>
      </w:r>
    </w:p>
    <w:p w:rsidR="00761737" w:rsidRPr="00196D8D" w:rsidRDefault="00761737" w:rsidP="00A43113">
      <w:pPr>
        <w:widowControl w:val="0"/>
        <w:autoSpaceDE w:val="0"/>
        <w:autoSpaceDN w:val="0"/>
        <w:adjustRightInd w:val="0"/>
        <w:ind w:left="567" w:right="136"/>
        <w:jc w:val="both"/>
        <w:rPr>
          <w:color w:val="000000" w:themeColor="text1"/>
          <w:spacing w:val="1"/>
          <w:sz w:val="22"/>
          <w:szCs w:val="22"/>
        </w:rPr>
      </w:pPr>
    </w:p>
    <w:p w:rsidR="00761737" w:rsidRPr="00196D8D" w:rsidRDefault="00761737" w:rsidP="00A43113">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The Applied Hydrographic Survey Programme is an accredited Cat B course that Fugro conducts in Plymouth.  The 24-week course was first run in 2019 and the current (2020) course is training students from Australia (Fugro), PNG (NMSA), India, Africa, etc.</w:t>
      </w:r>
    </w:p>
    <w:p w:rsidR="00324D10" w:rsidRPr="00196D8D" w:rsidRDefault="00324D10" w:rsidP="00324D10">
      <w:pPr>
        <w:widowControl w:val="0"/>
        <w:autoSpaceDE w:val="0"/>
        <w:autoSpaceDN w:val="0"/>
        <w:adjustRightInd w:val="0"/>
        <w:ind w:right="136"/>
        <w:jc w:val="both"/>
        <w:rPr>
          <w:color w:val="000000" w:themeColor="text1"/>
          <w:spacing w:val="1"/>
          <w:sz w:val="22"/>
          <w:szCs w:val="22"/>
        </w:rPr>
      </w:pPr>
    </w:p>
    <w:p w:rsidR="00324D10" w:rsidRPr="00196D8D" w:rsidRDefault="00532531" w:rsidP="00324D10">
      <w:pPr>
        <w:widowControl w:val="0"/>
        <w:autoSpaceDE w:val="0"/>
        <w:autoSpaceDN w:val="0"/>
        <w:adjustRightInd w:val="0"/>
        <w:ind w:left="567" w:right="136" w:hanging="567"/>
        <w:jc w:val="both"/>
        <w:rPr>
          <w:b/>
          <w:color w:val="000000" w:themeColor="text1"/>
          <w:spacing w:val="1"/>
          <w:sz w:val="22"/>
          <w:szCs w:val="22"/>
        </w:rPr>
      </w:pPr>
      <w:r w:rsidRPr="00196D8D">
        <w:rPr>
          <w:b/>
          <w:color w:val="000000" w:themeColor="text1"/>
          <w:spacing w:val="1"/>
          <w:sz w:val="22"/>
          <w:szCs w:val="22"/>
        </w:rPr>
        <w:t>14.</w:t>
      </w:r>
      <w:r w:rsidR="002447BD" w:rsidRPr="00196D8D">
        <w:rPr>
          <w:b/>
          <w:color w:val="000000" w:themeColor="text1"/>
          <w:spacing w:val="1"/>
          <w:sz w:val="22"/>
          <w:szCs w:val="22"/>
        </w:rPr>
        <w:t>4</w:t>
      </w:r>
      <w:r w:rsidR="00AF4075" w:rsidRPr="00196D8D">
        <w:rPr>
          <w:b/>
          <w:color w:val="000000" w:themeColor="text1"/>
          <w:spacing w:val="1"/>
          <w:sz w:val="22"/>
          <w:szCs w:val="22"/>
        </w:rPr>
        <w:tab/>
      </w:r>
      <w:r w:rsidR="00324D10" w:rsidRPr="00196D8D">
        <w:rPr>
          <w:b/>
          <w:color w:val="000000" w:themeColor="text1"/>
          <w:spacing w:val="1"/>
          <w:sz w:val="22"/>
          <w:szCs w:val="22"/>
        </w:rPr>
        <w:t>IIC Technologies</w:t>
      </w:r>
    </w:p>
    <w:p w:rsidR="00324D10" w:rsidRPr="00196D8D" w:rsidRDefault="00324D10" w:rsidP="00324D10">
      <w:pPr>
        <w:widowControl w:val="0"/>
        <w:autoSpaceDE w:val="0"/>
        <w:autoSpaceDN w:val="0"/>
        <w:adjustRightInd w:val="0"/>
        <w:ind w:left="567" w:right="136"/>
        <w:jc w:val="both"/>
        <w:rPr>
          <w:color w:val="000000" w:themeColor="text1"/>
          <w:spacing w:val="1"/>
          <w:sz w:val="22"/>
          <w:szCs w:val="22"/>
        </w:rPr>
      </w:pPr>
    </w:p>
    <w:p w:rsidR="00675930" w:rsidRPr="00196D8D" w:rsidRDefault="00324D10" w:rsidP="00324D10">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Mr.</w:t>
      </w:r>
      <w:r w:rsidR="00675930" w:rsidRPr="00196D8D">
        <w:rPr>
          <w:color w:val="000000" w:themeColor="text1"/>
          <w:spacing w:val="1"/>
          <w:sz w:val="22"/>
          <w:szCs w:val="22"/>
        </w:rPr>
        <w:t xml:space="preserve"> David Crossman’s presentation outlined the various activities IIC </w:t>
      </w:r>
      <w:r w:rsidR="00596230" w:rsidRPr="00196D8D">
        <w:rPr>
          <w:color w:val="000000" w:themeColor="text1"/>
          <w:spacing w:val="1"/>
          <w:sz w:val="22"/>
          <w:szCs w:val="22"/>
        </w:rPr>
        <w:t>Technologies had</w:t>
      </w:r>
      <w:r w:rsidR="00675930" w:rsidRPr="00196D8D">
        <w:rPr>
          <w:color w:val="000000" w:themeColor="text1"/>
          <w:spacing w:val="1"/>
          <w:sz w:val="22"/>
          <w:szCs w:val="22"/>
        </w:rPr>
        <w:t xml:space="preserve"> undertaken in the region/globally</w:t>
      </w:r>
      <w:r w:rsidR="00E011A8" w:rsidRPr="00196D8D">
        <w:rPr>
          <w:color w:val="000000" w:themeColor="text1"/>
          <w:spacing w:val="1"/>
          <w:sz w:val="22"/>
          <w:szCs w:val="22"/>
        </w:rPr>
        <w:t xml:space="preserve"> and the planned work.</w:t>
      </w:r>
      <w:r w:rsidR="00675930" w:rsidRPr="00196D8D">
        <w:rPr>
          <w:color w:val="000000" w:themeColor="text1"/>
          <w:spacing w:val="1"/>
          <w:sz w:val="22"/>
          <w:szCs w:val="22"/>
        </w:rPr>
        <w:t xml:space="preserve"> </w:t>
      </w:r>
      <w:r w:rsidR="00C73448" w:rsidRPr="008F4278">
        <w:rPr>
          <w:color w:val="000000" w:themeColor="text1"/>
          <w:spacing w:val="1"/>
          <w:sz w:val="22"/>
          <w:szCs w:val="22"/>
        </w:rPr>
        <w:t>(</w:t>
      </w:r>
      <w:proofErr w:type="gramStart"/>
      <w:r w:rsidR="00C73448" w:rsidRPr="00196D8D">
        <w:rPr>
          <w:i/>
          <w:color w:val="000000" w:themeColor="text1"/>
          <w:spacing w:val="1"/>
          <w:sz w:val="22"/>
          <w:szCs w:val="22"/>
        </w:rPr>
        <w:t>doc</w:t>
      </w:r>
      <w:proofErr w:type="gramEnd"/>
      <w:r w:rsidR="00C73448" w:rsidRPr="00196D8D">
        <w:rPr>
          <w:i/>
          <w:color w:val="000000" w:themeColor="text1"/>
          <w:spacing w:val="1"/>
          <w:sz w:val="22"/>
          <w:szCs w:val="22"/>
        </w:rPr>
        <w:t>. SWPHC17-14</w:t>
      </w:r>
      <w:r w:rsidRPr="00196D8D">
        <w:rPr>
          <w:i/>
          <w:color w:val="000000" w:themeColor="text1"/>
          <w:spacing w:val="1"/>
          <w:sz w:val="22"/>
          <w:szCs w:val="22"/>
        </w:rPr>
        <w:t>.4</w:t>
      </w:r>
      <w:r w:rsidRPr="008F4278">
        <w:rPr>
          <w:color w:val="000000" w:themeColor="text1"/>
          <w:spacing w:val="1"/>
          <w:sz w:val="22"/>
          <w:szCs w:val="22"/>
        </w:rPr>
        <w:t>),</w:t>
      </w:r>
      <w:r w:rsidRPr="00196D8D">
        <w:rPr>
          <w:color w:val="000000" w:themeColor="text1"/>
          <w:spacing w:val="1"/>
          <w:sz w:val="22"/>
          <w:szCs w:val="22"/>
        </w:rPr>
        <w:t xml:space="preserve"> </w:t>
      </w:r>
    </w:p>
    <w:p w:rsidR="00675930" w:rsidRPr="00196D8D" w:rsidRDefault="00675930" w:rsidP="00324D10">
      <w:pPr>
        <w:widowControl w:val="0"/>
        <w:autoSpaceDE w:val="0"/>
        <w:autoSpaceDN w:val="0"/>
        <w:adjustRightInd w:val="0"/>
        <w:ind w:left="567" w:right="136"/>
        <w:jc w:val="both"/>
        <w:rPr>
          <w:color w:val="000000" w:themeColor="text1"/>
          <w:spacing w:val="1"/>
          <w:sz w:val="22"/>
          <w:szCs w:val="22"/>
        </w:rPr>
      </w:pPr>
    </w:p>
    <w:p w:rsidR="00B203A0" w:rsidRPr="00196D8D" w:rsidRDefault="00B203A0" w:rsidP="00324D10">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In 2019 it carried out the following activity useful for development of capacity within the region:</w:t>
      </w:r>
    </w:p>
    <w:p w:rsidR="00B203A0" w:rsidRPr="00196D8D" w:rsidRDefault="00B203A0" w:rsidP="00F532A6">
      <w:pPr>
        <w:pStyle w:val="ListParagraph"/>
        <w:widowControl w:val="0"/>
        <w:numPr>
          <w:ilvl w:val="0"/>
          <w:numId w:val="43"/>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SDB Training (teleconferencing) – National Authorities, Industry, Academia</w:t>
      </w:r>
    </w:p>
    <w:p w:rsidR="00B203A0" w:rsidRPr="00196D8D" w:rsidRDefault="00B203A0" w:rsidP="00F532A6">
      <w:pPr>
        <w:pStyle w:val="ListParagraph"/>
        <w:widowControl w:val="0"/>
        <w:numPr>
          <w:ilvl w:val="0"/>
          <w:numId w:val="43"/>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ENC and Chart Production (contract work) – LINZ, AHO</w:t>
      </w:r>
    </w:p>
    <w:p w:rsidR="00B203A0" w:rsidRPr="00196D8D" w:rsidRDefault="00B203A0" w:rsidP="00F532A6">
      <w:pPr>
        <w:pStyle w:val="ListParagraph"/>
        <w:widowControl w:val="0"/>
        <w:numPr>
          <w:ilvl w:val="0"/>
          <w:numId w:val="43"/>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MBES Survey – Vanuatu (for Carnival Cruises)</w:t>
      </w:r>
    </w:p>
    <w:p w:rsidR="00B203A0" w:rsidRPr="00196D8D" w:rsidRDefault="00B203A0" w:rsidP="00F532A6">
      <w:pPr>
        <w:pStyle w:val="ListParagraph"/>
        <w:widowControl w:val="0"/>
        <w:numPr>
          <w:ilvl w:val="0"/>
          <w:numId w:val="43"/>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Development work – LINZ</w:t>
      </w:r>
    </w:p>
    <w:p w:rsidR="00B203A0" w:rsidRPr="00196D8D" w:rsidRDefault="00B203A0" w:rsidP="00B203A0">
      <w:pPr>
        <w:widowControl w:val="0"/>
        <w:autoSpaceDE w:val="0"/>
        <w:autoSpaceDN w:val="0"/>
        <w:adjustRightInd w:val="0"/>
        <w:ind w:right="136"/>
        <w:jc w:val="both"/>
        <w:rPr>
          <w:color w:val="000000" w:themeColor="text1"/>
          <w:spacing w:val="1"/>
          <w:sz w:val="22"/>
          <w:szCs w:val="22"/>
        </w:rPr>
      </w:pPr>
    </w:p>
    <w:p w:rsidR="00E011A8" w:rsidRPr="00196D8D" w:rsidRDefault="00E011A8" w:rsidP="00542DBC">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 xml:space="preserve">IIC Technologies is also able to carry out </w:t>
      </w:r>
      <w:r w:rsidR="00DD76B2" w:rsidRPr="00196D8D">
        <w:rPr>
          <w:color w:val="000000" w:themeColor="text1"/>
          <w:spacing w:val="1"/>
          <w:sz w:val="22"/>
          <w:szCs w:val="22"/>
        </w:rPr>
        <w:t xml:space="preserve">a </w:t>
      </w:r>
      <w:r w:rsidRPr="00196D8D">
        <w:rPr>
          <w:color w:val="000000" w:themeColor="text1"/>
          <w:spacing w:val="1"/>
          <w:sz w:val="22"/>
          <w:szCs w:val="22"/>
        </w:rPr>
        <w:t>‘T</w:t>
      </w:r>
      <w:r w:rsidR="00DD76B2" w:rsidRPr="00196D8D">
        <w:rPr>
          <w:color w:val="000000" w:themeColor="text1"/>
          <w:spacing w:val="1"/>
          <w:sz w:val="22"/>
          <w:szCs w:val="22"/>
        </w:rPr>
        <w:t>echnical Review’, which consists of:</w:t>
      </w:r>
    </w:p>
    <w:p w:rsidR="00E011A8" w:rsidRPr="00196D8D" w:rsidRDefault="00E011A8" w:rsidP="00F532A6">
      <w:pPr>
        <w:pStyle w:val="ListParagraph"/>
        <w:widowControl w:val="0"/>
        <w:numPr>
          <w:ilvl w:val="0"/>
          <w:numId w:val="44"/>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 xml:space="preserve">Visit by IIC </w:t>
      </w:r>
      <w:r w:rsidR="00DD76B2" w:rsidRPr="00196D8D">
        <w:rPr>
          <w:color w:val="000000" w:themeColor="text1"/>
          <w:spacing w:val="1"/>
          <w:sz w:val="22"/>
          <w:szCs w:val="22"/>
        </w:rPr>
        <w:t>SME</w:t>
      </w:r>
      <w:r w:rsidRPr="00196D8D">
        <w:rPr>
          <w:color w:val="000000" w:themeColor="text1"/>
          <w:spacing w:val="1"/>
          <w:sz w:val="22"/>
          <w:szCs w:val="22"/>
        </w:rPr>
        <w:t>s</w:t>
      </w:r>
      <w:r w:rsidR="00DD76B2" w:rsidRPr="00196D8D">
        <w:rPr>
          <w:color w:val="000000" w:themeColor="text1"/>
          <w:spacing w:val="1"/>
          <w:sz w:val="22"/>
          <w:szCs w:val="22"/>
        </w:rPr>
        <w:t xml:space="preserve"> (subject matter experts covering hydrographic, cartographic, etc. specialisations) meeting with </w:t>
      </w:r>
      <w:r w:rsidR="00542DBC" w:rsidRPr="00196D8D">
        <w:rPr>
          <w:color w:val="000000" w:themeColor="text1"/>
          <w:spacing w:val="1"/>
          <w:sz w:val="22"/>
          <w:szCs w:val="22"/>
        </w:rPr>
        <w:t xml:space="preserve">the </w:t>
      </w:r>
      <w:r w:rsidR="00DD76B2" w:rsidRPr="00196D8D">
        <w:rPr>
          <w:color w:val="000000" w:themeColor="text1"/>
          <w:spacing w:val="1"/>
          <w:sz w:val="22"/>
          <w:szCs w:val="22"/>
        </w:rPr>
        <w:t>relevant national authority.  This is often paired with training and/or stakeholder engagement.</w:t>
      </w:r>
    </w:p>
    <w:p w:rsidR="00E011A8" w:rsidRPr="00196D8D" w:rsidRDefault="00542DBC" w:rsidP="00F532A6">
      <w:pPr>
        <w:pStyle w:val="ListParagraph"/>
        <w:widowControl w:val="0"/>
        <w:numPr>
          <w:ilvl w:val="0"/>
          <w:numId w:val="44"/>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Develop u</w:t>
      </w:r>
      <w:r w:rsidR="00E011A8" w:rsidRPr="00196D8D">
        <w:rPr>
          <w:color w:val="000000" w:themeColor="text1"/>
          <w:spacing w:val="1"/>
          <w:sz w:val="22"/>
          <w:szCs w:val="22"/>
        </w:rPr>
        <w:t>nderstanding of:</w:t>
      </w:r>
      <w:r w:rsidRPr="00196D8D">
        <w:rPr>
          <w:color w:val="000000" w:themeColor="text1"/>
          <w:spacing w:val="1"/>
          <w:sz w:val="22"/>
          <w:szCs w:val="22"/>
        </w:rPr>
        <w:t xml:space="preserve"> current capability and the directed and desired o</w:t>
      </w:r>
      <w:r w:rsidR="00E011A8" w:rsidRPr="00196D8D">
        <w:rPr>
          <w:color w:val="000000" w:themeColor="text1"/>
          <w:spacing w:val="1"/>
          <w:sz w:val="22"/>
          <w:szCs w:val="22"/>
        </w:rPr>
        <w:t>utcomes</w:t>
      </w:r>
    </w:p>
    <w:p w:rsidR="00E011A8" w:rsidRPr="00196D8D" w:rsidRDefault="00542DBC" w:rsidP="00F532A6">
      <w:pPr>
        <w:pStyle w:val="ListParagraph"/>
        <w:widowControl w:val="0"/>
        <w:numPr>
          <w:ilvl w:val="0"/>
          <w:numId w:val="44"/>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 xml:space="preserve">Outcomes - </w:t>
      </w:r>
      <w:r w:rsidR="00E011A8" w:rsidRPr="00196D8D">
        <w:rPr>
          <w:color w:val="000000" w:themeColor="text1"/>
          <w:spacing w:val="1"/>
          <w:sz w:val="22"/>
          <w:szCs w:val="22"/>
        </w:rPr>
        <w:t>Gap analysis</w:t>
      </w:r>
      <w:r w:rsidRPr="00196D8D">
        <w:rPr>
          <w:color w:val="000000" w:themeColor="text1"/>
          <w:spacing w:val="1"/>
          <w:sz w:val="22"/>
          <w:szCs w:val="22"/>
        </w:rPr>
        <w:t xml:space="preserve">, </w:t>
      </w:r>
      <w:r w:rsidR="00E011A8" w:rsidRPr="00196D8D">
        <w:rPr>
          <w:color w:val="000000" w:themeColor="text1"/>
          <w:spacing w:val="1"/>
          <w:sz w:val="22"/>
          <w:szCs w:val="22"/>
        </w:rPr>
        <w:t>Proposed resolves</w:t>
      </w:r>
      <w:r w:rsidRPr="00196D8D">
        <w:rPr>
          <w:color w:val="000000" w:themeColor="text1"/>
          <w:spacing w:val="1"/>
          <w:sz w:val="22"/>
          <w:szCs w:val="22"/>
        </w:rPr>
        <w:t xml:space="preserve">, </w:t>
      </w:r>
      <w:r w:rsidR="00E011A8" w:rsidRPr="00196D8D">
        <w:rPr>
          <w:color w:val="000000" w:themeColor="text1"/>
          <w:spacing w:val="1"/>
          <w:sz w:val="22"/>
          <w:szCs w:val="22"/>
        </w:rPr>
        <w:t>Road Map</w:t>
      </w:r>
      <w:r w:rsidRPr="00196D8D">
        <w:rPr>
          <w:color w:val="000000" w:themeColor="text1"/>
          <w:spacing w:val="1"/>
          <w:sz w:val="22"/>
          <w:szCs w:val="22"/>
        </w:rPr>
        <w:t xml:space="preserve">, </w:t>
      </w:r>
      <w:r w:rsidR="00E011A8" w:rsidRPr="00196D8D">
        <w:rPr>
          <w:color w:val="000000" w:themeColor="text1"/>
          <w:spacing w:val="1"/>
          <w:sz w:val="22"/>
          <w:szCs w:val="22"/>
        </w:rPr>
        <w:t>Indicative costs.</w:t>
      </w:r>
    </w:p>
    <w:p w:rsidR="00542DBC" w:rsidRPr="00196D8D" w:rsidRDefault="00542DBC" w:rsidP="00542DBC">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Technical Reviews have been conducted for LINZ and the HOs in Brazil and Taiwan.</w:t>
      </w:r>
    </w:p>
    <w:p w:rsidR="00542DBC" w:rsidRPr="00196D8D" w:rsidRDefault="00542DBC" w:rsidP="00542DBC">
      <w:pPr>
        <w:pStyle w:val="ListParagraph"/>
        <w:widowControl w:val="0"/>
        <w:autoSpaceDE w:val="0"/>
        <w:autoSpaceDN w:val="0"/>
        <w:adjustRightInd w:val="0"/>
        <w:ind w:left="567" w:right="136"/>
        <w:jc w:val="both"/>
        <w:rPr>
          <w:color w:val="000000" w:themeColor="text1"/>
          <w:spacing w:val="1"/>
          <w:sz w:val="22"/>
          <w:szCs w:val="22"/>
        </w:rPr>
      </w:pPr>
    </w:p>
    <w:p w:rsidR="00542DBC" w:rsidRPr="00196D8D" w:rsidRDefault="00F5409B" w:rsidP="00542DBC">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Training Courses based on the IHO S-5B and S-8B</w:t>
      </w:r>
      <w:r w:rsidR="005549E2" w:rsidRPr="00196D8D">
        <w:rPr>
          <w:color w:val="000000" w:themeColor="text1"/>
          <w:spacing w:val="1"/>
          <w:sz w:val="22"/>
          <w:szCs w:val="22"/>
        </w:rPr>
        <w:t xml:space="preserve"> standards of competencies</w:t>
      </w:r>
      <w:r w:rsidRPr="00196D8D">
        <w:rPr>
          <w:color w:val="000000" w:themeColor="text1"/>
          <w:spacing w:val="1"/>
          <w:sz w:val="22"/>
          <w:szCs w:val="22"/>
        </w:rPr>
        <w:t xml:space="preserve"> have been provided at the IIC Technologies facilities for a number of years now.  Recently it has developed a global delivery methodology</w:t>
      </w:r>
      <w:r w:rsidR="00860CC1" w:rsidRPr="00196D8D">
        <w:rPr>
          <w:color w:val="000000" w:themeColor="text1"/>
          <w:spacing w:val="1"/>
          <w:sz w:val="22"/>
          <w:szCs w:val="22"/>
        </w:rPr>
        <w:t xml:space="preserve"> for conducting the S-5B programme – i.e. taking the training to students.  The Theory </w:t>
      </w:r>
      <w:r w:rsidR="00EA0774" w:rsidRPr="00196D8D">
        <w:rPr>
          <w:color w:val="000000" w:themeColor="text1"/>
          <w:spacing w:val="1"/>
          <w:sz w:val="22"/>
          <w:szCs w:val="22"/>
        </w:rPr>
        <w:t>component</w:t>
      </w:r>
      <w:r w:rsidR="00860CC1" w:rsidRPr="00196D8D">
        <w:rPr>
          <w:color w:val="000000" w:themeColor="text1"/>
          <w:spacing w:val="1"/>
          <w:sz w:val="22"/>
          <w:szCs w:val="22"/>
        </w:rPr>
        <w:t>, which is</w:t>
      </w:r>
      <w:r w:rsidR="00EA0774" w:rsidRPr="00196D8D">
        <w:rPr>
          <w:color w:val="000000" w:themeColor="text1"/>
          <w:spacing w:val="1"/>
          <w:sz w:val="22"/>
          <w:szCs w:val="22"/>
        </w:rPr>
        <w:t xml:space="preserve"> covered in 11 weeks in</w:t>
      </w:r>
      <w:r w:rsidR="00860CC1" w:rsidRPr="00196D8D">
        <w:rPr>
          <w:color w:val="000000" w:themeColor="text1"/>
          <w:spacing w:val="1"/>
          <w:sz w:val="22"/>
          <w:szCs w:val="22"/>
        </w:rPr>
        <w:t xml:space="preserve"> </w:t>
      </w:r>
      <w:r w:rsidR="00EA0774" w:rsidRPr="00196D8D">
        <w:rPr>
          <w:color w:val="000000" w:themeColor="text1"/>
          <w:spacing w:val="1"/>
          <w:sz w:val="22"/>
          <w:szCs w:val="22"/>
        </w:rPr>
        <w:t>a residential course, is delivered through Distance learning over a 6-month period.  The Practical component</w:t>
      </w:r>
      <w:r w:rsidR="00943FD4" w:rsidRPr="00196D8D">
        <w:rPr>
          <w:color w:val="000000" w:themeColor="text1"/>
          <w:spacing w:val="1"/>
          <w:sz w:val="22"/>
          <w:szCs w:val="22"/>
        </w:rPr>
        <w:t xml:space="preserve"> (5 weeks) is conducted</w:t>
      </w:r>
      <w:r w:rsidR="00EA0774" w:rsidRPr="00196D8D">
        <w:rPr>
          <w:color w:val="000000" w:themeColor="text1"/>
          <w:spacing w:val="1"/>
          <w:sz w:val="22"/>
          <w:szCs w:val="22"/>
        </w:rPr>
        <w:t xml:space="preserve"> at a consolidated location</w:t>
      </w:r>
      <w:r w:rsidR="00943FD4" w:rsidRPr="00196D8D">
        <w:rPr>
          <w:color w:val="000000" w:themeColor="text1"/>
          <w:spacing w:val="1"/>
          <w:sz w:val="22"/>
          <w:szCs w:val="22"/>
        </w:rPr>
        <w:t>, followed by a 4-week Final Field Project.</w:t>
      </w:r>
    </w:p>
    <w:p w:rsidR="00943FD4" w:rsidRPr="00196D8D" w:rsidRDefault="00943FD4" w:rsidP="00542DBC">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lastRenderedPageBreak/>
        <w:t>There is strong interest from regional academia, training providers, professional bodies and National Authorities for this mode of training.  Achievement will require:</w:t>
      </w:r>
    </w:p>
    <w:p w:rsidR="00943FD4" w:rsidRPr="00196D8D" w:rsidRDefault="00943FD4" w:rsidP="00F532A6">
      <w:pPr>
        <w:pStyle w:val="ListParagraph"/>
        <w:widowControl w:val="0"/>
        <w:numPr>
          <w:ilvl w:val="0"/>
          <w:numId w:val="45"/>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Buy-in by hydrographic community and academia</w:t>
      </w:r>
    </w:p>
    <w:p w:rsidR="00943FD4" w:rsidRPr="00196D8D" w:rsidRDefault="00943FD4" w:rsidP="00F532A6">
      <w:pPr>
        <w:pStyle w:val="ListParagraph"/>
        <w:widowControl w:val="0"/>
        <w:numPr>
          <w:ilvl w:val="0"/>
          <w:numId w:val="45"/>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Approx. 10-12 students per course (from any location)</w:t>
      </w:r>
    </w:p>
    <w:p w:rsidR="00943FD4" w:rsidRPr="00196D8D" w:rsidRDefault="00943FD4" w:rsidP="00F532A6">
      <w:pPr>
        <w:pStyle w:val="ListParagraph"/>
        <w:widowControl w:val="0"/>
        <w:numPr>
          <w:ilvl w:val="0"/>
          <w:numId w:val="45"/>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Local partner/s to provide learning environment and equipment for Field Labs and assessment phase</w:t>
      </w:r>
    </w:p>
    <w:p w:rsidR="00324D10" w:rsidRPr="00196D8D" w:rsidRDefault="00324D10" w:rsidP="00324D10">
      <w:pPr>
        <w:widowControl w:val="0"/>
        <w:autoSpaceDE w:val="0"/>
        <w:autoSpaceDN w:val="0"/>
        <w:adjustRightInd w:val="0"/>
        <w:ind w:right="136"/>
        <w:jc w:val="both"/>
        <w:rPr>
          <w:b/>
          <w:color w:val="000000" w:themeColor="text1"/>
          <w:spacing w:val="1"/>
          <w:sz w:val="22"/>
          <w:szCs w:val="22"/>
        </w:rPr>
      </w:pPr>
    </w:p>
    <w:p w:rsidR="00324D10" w:rsidRPr="00196D8D" w:rsidRDefault="00AF4075" w:rsidP="00AF4075">
      <w:pPr>
        <w:widowControl w:val="0"/>
        <w:autoSpaceDE w:val="0"/>
        <w:autoSpaceDN w:val="0"/>
        <w:adjustRightInd w:val="0"/>
        <w:ind w:left="567" w:right="136" w:hanging="567"/>
        <w:jc w:val="both"/>
        <w:rPr>
          <w:b/>
          <w:color w:val="000000" w:themeColor="text1"/>
          <w:spacing w:val="1"/>
          <w:sz w:val="22"/>
          <w:szCs w:val="22"/>
        </w:rPr>
      </w:pPr>
      <w:r w:rsidRPr="00196D8D">
        <w:rPr>
          <w:b/>
          <w:color w:val="000000" w:themeColor="text1"/>
          <w:spacing w:val="1"/>
          <w:sz w:val="22"/>
          <w:szCs w:val="22"/>
        </w:rPr>
        <w:t>14.5</w:t>
      </w:r>
      <w:r w:rsidRPr="00196D8D">
        <w:rPr>
          <w:b/>
          <w:color w:val="000000" w:themeColor="text1"/>
          <w:spacing w:val="1"/>
          <w:sz w:val="22"/>
          <w:szCs w:val="22"/>
        </w:rPr>
        <w:tab/>
        <w:t>Teledyne CARIS</w:t>
      </w:r>
    </w:p>
    <w:p w:rsidR="00324D10" w:rsidRPr="00196D8D" w:rsidRDefault="00324D10" w:rsidP="00324D10">
      <w:pPr>
        <w:widowControl w:val="0"/>
        <w:autoSpaceDE w:val="0"/>
        <w:autoSpaceDN w:val="0"/>
        <w:adjustRightInd w:val="0"/>
        <w:ind w:right="136"/>
        <w:jc w:val="both"/>
        <w:rPr>
          <w:color w:val="000000" w:themeColor="text1"/>
          <w:spacing w:val="1"/>
          <w:sz w:val="22"/>
          <w:szCs w:val="22"/>
        </w:rPr>
      </w:pPr>
    </w:p>
    <w:p w:rsidR="00324D10" w:rsidRPr="00196D8D" w:rsidRDefault="008E67FC"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Mr. Daniel Kruimel</w:t>
      </w:r>
      <w:r w:rsidR="00324D10" w:rsidRPr="00196D8D">
        <w:rPr>
          <w:color w:val="000000" w:themeColor="text1"/>
          <w:spacing w:val="1"/>
          <w:sz w:val="22"/>
          <w:szCs w:val="22"/>
        </w:rPr>
        <w:t>’s presentation ‘</w:t>
      </w:r>
      <w:r w:rsidRPr="00196D8D">
        <w:rPr>
          <w:color w:val="000000" w:themeColor="text1"/>
          <w:spacing w:val="1"/>
          <w:sz w:val="22"/>
          <w:szCs w:val="22"/>
        </w:rPr>
        <w:t>Teledyne CARIS Update and Regional Inputs</w:t>
      </w:r>
      <w:r w:rsidR="00324D10" w:rsidRPr="00196D8D">
        <w:rPr>
          <w:color w:val="000000" w:themeColor="text1"/>
          <w:spacing w:val="1"/>
          <w:sz w:val="22"/>
          <w:szCs w:val="22"/>
        </w:rPr>
        <w:t>’</w:t>
      </w:r>
      <w:r w:rsidRPr="00196D8D">
        <w:rPr>
          <w:color w:val="000000" w:themeColor="text1"/>
          <w:spacing w:val="1"/>
          <w:sz w:val="22"/>
          <w:szCs w:val="22"/>
        </w:rPr>
        <w:t xml:space="preserve"> focussed on geospatial solutions and learning resources for S-100.</w:t>
      </w:r>
      <w:r w:rsidR="00324D10" w:rsidRPr="00196D8D">
        <w:rPr>
          <w:color w:val="000000" w:themeColor="text1"/>
          <w:spacing w:val="1"/>
          <w:sz w:val="22"/>
          <w:szCs w:val="22"/>
        </w:rPr>
        <w:t xml:space="preserve"> </w:t>
      </w:r>
      <w:r w:rsidRPr="008F4278">
        <w:rPr>
          <w:color w:val="000000" w:themeColor="text1"/>
          <w:spacing w:val="1"/>
          <w:sz w:val="22"/>
          <w:szCs w:val="22"/>
        </w:rPr>
        <w:t>(</w:t>
      </w:r>
      <w:proofErr w:type="gramStart"/>
      <w:r w:rsidRPr="00196D8D">
        <w:rPr>
          <w:i/>
          <w:color w:val="000000" w:themeColor="text1"/>
          <w:spacing w:val="1"/>
          <w:sz w:val="22"/>
          <w:szCs w:val="22"/>
        </w:rPr>
        <w:t>doc</w:t>
      </w:r>
      <w:proofErr w:type="gramEnd"/>
      <w:r w:rsidRPr="00196D8D">
        <w:rPr>
          <w:i/>
          <w:color w:val="000000" w:themeColor="text1"/>
          <w:spacing w:val="1"/>
          <w:sz w:val="22"/>
          <w:szCs w:val="22"/>
        </w:rPr>
        <w:t>. SWPHC17-14</w:t>
      </w:r>
      <w:r w:rsidR="00324D10" w:rsidRPr="00196D8D">
        <w:rPr>
          <w:i/>
          <w:color w:val="000000" w:themeColor="text1"/>
          <w:spacing w:val="1"/>
          <w:sz w:val="22"/>
          <w:szCs w:val="22"/>
        </w:rPr>
        <w:t>.5</w:t>
      </w:r>
      <w:r w:rsidR="00324D10" w:rsidRPr="008F4278">
        <w:rPr>
          <w:color w:val="000000" w:themeColor="text1"/>
          <w:spacing w:val="1"/>
          <w:sz w:val="22"/>
          <w:szCs w:val="22"/>
        </w:rPr>
        <w:t>)</w:t>
      </w:r>
    </w:p>
    <w:p w:rsidR="00324D10" w:rsidRPr="00196D8D" w:rsidRDefault="00324D10" w:rsidP="00D433BB">
      <w:pPr>
        <w:widowControl w:val="0"/>
        <w:autoSpaceDE w:val="0"/>
        <w:autoSpaceDN w:val="0"/>
        <w:adjustRightInd w:val="0"/>
        <w:ind w:left="567" w:right="136"/>
        <w:jc w:val="both"/>
        <w:rPr>
          <w:color w:val="000000" w:themeColor="text1"/>
          <w:spacing w:val="1"/>
          <w:sz w:val="16"/>
          <w:szCs w:val="16"/>
        </w:rPr>
      </w:pPr>
    </w:p>
    <w:p w:rsidR="00893FBE" w:rsidRPr="00196D8D" w:rsidRDefault="0013468D"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 xml:space="preserve">The S-100 Online Workshop </w:t>
      </w:r>
      <w:r w:rsidR="00893FBE" w:rsidRPr="00196D8D">
        <w:rPr>
          <w:color w:val="000000" w:themeColor="text1"/>
          <w:spacing w:val="1"/>
          <w:sz w:val="22"/>
          <w:szCs w:val="22"/>
        </w:rPr>
        <w:t>is an e-Learning for IHO S-100 standard and S-101 ENC product specification.  It provides examples of creating S-100 products.  Registration fee is waived for CARIS software users with active Software Subscription.</w:t>
      </w:r>
    </w:p>
    <w:p w:rsidR="0013468D" w:rsidRPr="00196D8D" w:rsidRDefault="00893FBE"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 xml:space="preserve">(Visit </w:t>
      </w:r>
      <w:hyperlink r:id="rId28" w:history="1">
        <w:r w:rsidRPr="00196D8D">
          <w:rPr>
            <w:rStyle w:val="Hyperlink"/>
            <w:color w:val="000000" w:themeColor="text1"/>
            <w:spacing w:val="1"/>
            <w:sz w:val="22"/>
            <w:szCs w:val="22"/>
          </w:rPr>
          <w:t>www.elearning.caris.com</w:t>
        </w:r>
      </w:hyperlink>
      <w:r w:rsidRPr="00196D8D">
        <w:rPr>
          <w:color w:val="000000" w:themeColor="text1"/>
          <w:spacing w:val="1"/>
          <w:sz w:val="22"/>
          <w:szCs w:val="22"/>
        </w:rPr>
        <w:t xml:space="preserve">  to register)</w:t>
      </w:r>
    </w:p>
    <w:p w:rsidR="00893FBE" w:rsidRPr="00196D8D" w:rsidRDefault="00893FBE" w:rsidP="00D433BB">
      <w:pPr>
        <w:widowControl w:val="0"/>
        <w:autoSpaceDE w:val="0"/>
        <w:autoSpaceDN w:val="0"/>
        <w:adjustRightInd w:val="0"/>
        <w:ind w:left="567" w:right="136"/>
        <w:jc w:val="both"/>
        <w:rPr>
          <w:color w:val="000000" w:themeColor="text1"/>
          <w:spacing w:val="1"/>
          <w:sz w:val="22"/>
          <w:szCs w:val="22"/>
        </w:rPr>
      </w:pPr>
    </w:p>
    <w:p w:rsidR="00893FBE" w:rsidRPr="00196D8D" w:rsidRDefault="00893FBE"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Regional User Group Meetings (UGMs) for 2020 have been planned as follows:</w:t>
      </w:r>
    </w:p>
    <w:p w:rsidR="00893FBE" w:rsidRPr="00196D8D" w:rsidRDefault="00893FBE" w:rsidP="00D433BB">
      <w:pPr>
        <w:pStyle w:val="ListParagraph"/>
        <w:widowControl w:val="0"/>
        <w:numPr>
          <w:ilvl w:val="0"/>
          <w:numId w:val="50"/>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 xml:space="preserve">The Netherlands – 9-11 June </w:t>
      </w:r>
    </w:p>
    <w:p w:rsidR="00893FBE" w:rsidRPr="00196D8D" w:rsidRDefault="00893FBE" w:rsidP="00D433BB">
      <w:pPr>
        <w:pStyle w:val="ListParagraph"/>
        <w:widowControl w:val="0"/>
        <w:numPr>
          <w:ilvl w:val="0"/>
          <w:numId w:val="50"/>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Singapore – 7-9 July</w:t>
      </w:r>
    </w:p>
    <w:p w:rsidR="00893FBE" w:rsidRPr="00196D8D" w:rsidRDefault="00893FBE" w:rsidP="00D433BB">
      <w:pPr>
        <w:pStyle w:val="ListParagraph"/>
        <w:widowControl w:val="0"/>
        <w:numPr>
          <w:ilvl w:val="0"/>
          <w:numId w:val="50"/>
        </w:numPr>
        <w:autoSpaceDE w:val="0"/>
        <w:autoSpaceDN w:val="0"/>
        <w:adjustRightInd w:val="0"/>
        <w:ind w:right="136"/>
        <w:jc w:val="both"/>
        <w:rPr>
          <w:color w:val="000000" w:themeColor="text1"/>
          <w:spacing w:val="1"/>
          <w:sz w:val="22"/>
          <w:szCs w:val="22"/>
        </w:rPr>
      </w:pPr>
      <w:r w:rsidRPr="00196D8D">
        <w:rPr>
          <w:color w:val="000000" w:themeColor="text1"/>
          <w:spacing w:val="1"/>
          <w:sz w:val="22"/>
          <w:szCs w:val="22"/>
        </w:rPr>
        <w:t>Panama – 15-17 September</w:t>
      </w:r>
    </w:p>
    <w:p w:rsidR="00893FBE" w:rsidRPr="00196D8D" w:rsidRDefault="00893FBE" w:rsidP="00D433BB">
      <w:pPr>
        <w:pStyle w:val="ListParagraph"/>
        <w:widowControl w:val="0"/>
        <w:autoSpaceDE w:val="0"/>
        <w:autoSpaceDN w:val="0"/>
        <w:adjustRightInd w:val="0"/>
        <w:ind w:left="927" w:right="136"/>
        <w:jc w:val="both"/>
        <w:rPr>
          <w:color w:val="000000" w:themeColor="text1"/>
          <w:spacing w:val="1"/>
          <w:sz w:val="22"/>
          <w:szCs w:val="22"/>
        </w:rPr>
      </w:pPr>
    </w:p>
    <w:p w:rsidR="00893FBE" w:rsidRPr="00196D8D" w:rsidRDefault="00893FBE" w:rsidP="00D433BB">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 xml:space="preserve">The </w:t>
      </w:r>
      <w:r w:rsidR="00596230" w:rsidRPr="00196D8D">
        <w:rPr>
          <w:color w:val="000000" w:themeColor="text1"/>
          <w:spacing w:val="1"/>
          <w:sz w:val="22"/>
          <w:szCs w:val="22"/>
        </w:rPr>
        <w:t>three-day</w:t>
      </w:r>
      <w:r w:rsidRPr="00196D8D">
        <w:rPr>
          <w:color w:val="000000" w:themeColor="text1"/>
          <w:spacing w:val="1"/>
          <w:sz w:val="22"/>
          <w:szCs w:val="22"/>
        </w:rPr>
        <w:t xml:space="preserve"> agenda will include the following sessions:</w:t>
      </w:r>
    </w:p>
    <w:p w:rsidR="001C5028" w:rsidRPr="00196D8D" w:rsidRDefault="001C5028" w:rsidP="00D433BB">
      <w:pPr>
        <w:pStyle w:val="ListParagraph"/>
        <w:widowControl w:val="0"/>
        <w:autoSpaceDE w:val="0"/>
        <w:autoSpaceDN w:val="0"/>
        <w:adjustRightInd w:val="0"/>
        <w:ind w:left="567" w:right="136"/>
        <w:jc w:val="both"/>
        <w:rPr>
          <w:color w:val="000000" w:themeColor="text1"/>
          <w:spacing w:val="1"/>
          <w:sz w:val="8"/>
          <w:szCs w:val="8"/>
        </w:rPr>
      </w:pPr>
    </w:p>
    <w:p w:rsidR="00893FBE" w:rsidRPr="00196D8D" w:rsidRDefault="00893FBE" w:rsidP="00D433BB">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E61184" w:rsidRPr="00196D8D">
        <w:rPr>
          <w:color w:val="000000" w:themeColor="text1"/>
          <w:spacing w:val="1"/>
          <w:sz w:val="22"/>
          <w:szCs w:val="22"/>
        </w:rPr>
        <w:t xml:space="preserve"> </w:t>
      </w:r>
      <w:r w:rsidRPr="00196D8D">
        <w:rPr>
          <w:color w:val="000000" w:themeColor="text1"/>
          <w:spacing w:val="1"/>
          <w:sz w:val="22"/>
          <w:szCs w:val="22"/>
        </w:rPr>
        <w:t>Journey to S-100:  Current and planned pilot projects, roadmaps and initiatives</w:t>
      </w:r>
    </w:p>
    <w:p w:rsidR="00893FBE" w:rsidRPr="00196D8D" w:rsidRDefault="00893FBE" w:rsidP="00D433BB">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E61184" w:rsidRPr="00196D8D">
        <w:rPr>
          <w:color w:val="000000" w:themeColor="text1"/>
          <w:spacing w:val="1"/>
          <w:sz w:val="22"/>
          <w:szCs w:val="22"/>
        </w:rPr>
        <w:t xml:space="preserve"> </w:t>
      </w:r>
      <w:r w:rsidRPr="00196D8D">
        <w:rPr>
          <w:color w:val="000000" w:themeColor="text1"/>
          <w:spacing w:val="1"/>
          <w:sz w:val="22"/>
          <w:szCs w:val="22"/>
        </w:rPr>
        <w:t>S-100 in CARIS:  Current and planned capabilities and workflows</w:t>
      </w:r>
    </w:p>
    <w:p w:rsidR="00893FBE" w:rsidRPr="00196D8D" w:rsidRDefault="00893FBE" w:rsidP="00D433BB">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E61184" w:rsidRPr="00196D8D">
        <w:rPr>
          <w:color w:val="000000" w:themeColor="text1"/>
          <w:spacing w:val="1"/>
          <w:sz w:val="22"/>
          <w:szCs w:val="22"/>
        </w:rPr>
        <w:t xml:space="preserve"> </w:t>
      </w:r>
      <w:r w:rsidRPr="00196D8D">
        <w:rPr>
          <w:color w:val="000000" w:themeColor="text1"/>
          <w:spacing w:val="1"/>
          <w:sz w:val="22"/>
          <w:szCs w:val="22"/>
        </w:rPr>
        <w:t>Preparing for S-101 ENC production:  Considerations, and differences between S-57 ENCs and S-101 ENCs</w:t>
      </w:r>
    </w:p>
    <w:p w:rsidR="00893FBE" w:rsidRPr="00196D8D" w:rsidRDefault="00893FBE" w:rsidP="00D433BB">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E61184" w:rsidRPr="00196D8D">
        <w:rPr>
          <w:color w:val="000000" w:themeColor="text1"/>
          <w:spacing w:val="1"/>
          <w:sz w:val="22"/>
          <w:szCs w:val="22"/>
        </w:rPr>
        <w:t xml:space="preserve"> </w:t>
      </w:r>
      <w:r w:rsidRPr="00196D8D">
        <w:rPr>
          <w:color w:val="000000" w:themeColor="text1"/>
          <w:spacing w:val="1"/>
          <w:sz w:val="22"/>
          <w:szCs w:val="22"/>
        </w:rPr>
        <w:t>Automation from Ping-to-Chart:   Opportunities to streamline production through automation</w:t>
      </w:r>
    </w:p>
    <w:p w:rsidR="00893FBE" w:rsidRPr="00196D8D" w:rsidRDefault="00893FBE" w:rsidP="00D433BB">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E61184" w:rsidRPr="00196D8D">
        <w:rPr>
          <w:color w:val="000000" w:themeColor="text1"/>
          <w:spacing w:val="1"/>
          <w:sz w:val="22"/>
          <w:szCs w:val="22"/>
        </w:rPr>
        <w:t xml:space="preserve"> </w:t>
      </w:r>
      <w:r w:rsidRPr="00196D8D">
        <w:rPr>
          <w:color w:val="000000" w:themeColor="text1"/>
          <w:spacing w:val="1"/>
          <w:sz w:val="22"/>
          <w:szCs w:val="22"/>
        </w:rPr>
        <w:t>Artificial Intelligence (AI) and cloud based services: Current and future applications for the marine environment</w:t>
      </w:r>
    </w:p>
    <w:p w:rsidR="00893FBE" w:rsidRPr="00196D8D" w:rsidRDefault="00893FBE" w:rsidP="00D433BB">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E61184" w:rsidRPr="00196D8D">
        <w:rPr>
          <w:color w:val="000000" w:themeColor="text1"/>
          <w:spacing w:val="1"/>
          <w:sz w:val="22"/>
          <w:szCs w:val="22"/>
        </w:rPr>
        <w:t xml:space="preserve"> </w:t>
      </w:r>
      <w:r w:rsidRPr="00196D8D">
        <w:rPr>
          <w:color w:val="000000" w:themeColor="text1"/>
          <w:spacing w:val="1"/>
          <w:sz w:val="22"/>
          <w:szCs w:val="22"/>
        </w:rPr>
        <w:t>Marine GIS and the broader view: Broadening the scope of data management</w:t>
      </w:r>
    </w:p>
    <w:p w:rsidR="00893FBE" w:rsidRPr="00196D8D" w:rsidRDefault="00893FBE" w:rsidP="00D433BB">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E61184" w:rsidRPr="00196D8D">
        <w:rPr>
          <w:color w:val="000000" w:themeColor="text1"/>
          <w:spacing w:val="1"/>
          <w:sz w:val="22"/>
          <w:szCs w:val="22"/>
        </w:rPr>
        <w:t xml:space="preserve"> </w:t>
      </w:r>
      <w:r w:rsidRPr="00196D8D">
        <w:rPr>
          <w:color w:val="000000" w:themeColor="text1"/>
          <w:spacing w:val="1"/>
          <w:sz w:val="22"/>
          <w:szCs w:val="22"/>
        </w:rPr>
        <w:t>Products and Services:  Creation, maintenance and distribution of new products and services</w:t>
      </w:r>
    </w:p>
    <w:p w:rsidR="00893FBE" w:rsidRPr="00196D8D" w:rsidRDefault="00893FBE" w:rsidP="00D433BB">
      <w:pPr>
        <w:pStyle w:val="ListParagraph"/>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E61184" w:rsidRPr="00196D8D">
        <w:rPr>
          <w:color w:val="000000" w:themeColor="text1"/>
          <w:spacing w:val="1"/>
          <w:sz w:val="22"/>
          <w:szCs w:val="22"/>
        </w:rPr>
        <w:t xml:space="preserve"> </w:t>
      </w:r>
      <w:r w:rsidRPr="00196D8D">
        <w:rPr>
          <w:color w:val="000000" w:themeColor="text1"/>
          <w:spacing w:val="1"/>
          <w:sz w:val="22"/>
          <w:szCs w:val="22"/>
        </w:rPr>
        <w:t>Getting Ready for S-100:  What can you do today?</w:t>
      </w:r>
    </w:p>
    <w:p w:rsidR="00893FBE" w:rsidRPr="00196D8D" w:rsidRDefault="00893FBE" w:rsidP="00D433BB">
      <w:pPr>
        <w:widowControl w:val="0"/>
        <w:autoSpaceDE w:val="0"/>
        <w:autoSpaceDN w:val="0"/>
        <w:adjustRightInd w:val="0"/>
        <w:ind w:left="567" w:right="136"/>
        <w:jc w:val="both"/>
        <w:rPr>
          <w:color w:val="000000" w:themeColor="text1"/>
          <w:spacing w:val="1"/>
          <w:sz w:val="22"/>
          <w:szCs w:val="22"/>
        </w:rPr>
      </w:pPr>
    </w:p>
    <w:p w:rsidR="00324D10" w:rsidRPr="00196D8D" w:rsidRDefault="001C5028"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Recent activities in the SW Pacific:</w:t>
      </w:r>
    </w:p>
    <w:p w:rsidR="001C5028" w:rsidRPr="00196D8D" w:rsidRDefault="001C5028" w:rsidP="00D433BB">
      <w:pPr>
        <w:widowControl w:val="0"/>
        <w:autoSpaceDE w:val="0"/>
        <w:autoSpaceDN w:val="0"/>
        <w:adjustRightInd w:val="0"/>
        <w:ind w:left="567" w:right="136"/>
        <w:jc w:val="both"/>
        <w:rPr>
          <w:color w:val="000000" w:themeColor="text1"/>
          <w:spacing w:val="1"/>
          <w:sz w:val="8"/>
          <w:szCs w:val="8"/>
        </w:rPr>
      </w:pPr>
    </w:p>
    <w:p w:rsidR="001C5028" w:rsidRPr="00196D8D" w:rsidRDefault="00FC7303"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 xml:space="preserve">Geoscience Australia – </w:t>
      </w:r>
      <w:r w:rsidR="001C5028" w:rsidRPr="00196D8D">
        <w:rPr>
          <w:color w:val="000000" w:themeColor="text1"/>
          <w:spacing w:val="1"/>
          <w:sz w:val="22"/>
          <w:szCs w:val="22"/>
        </w:rPr>
        <w:t xml:space="preserve">Set up a </w:t>
      </w:r>
      <w:r w:rsidRPr="00196D8D">
        <w:rPr>
          <w:color w:val="000000" w:themeColor="text1"/>
          <w:spacing w:val="1"/>
          <w:sz w:val="22"/>
          <w:szCs w:val="22"/>
        </w:rPr>
        <w:t>Processing Pipeline</w:t>
      </w:r>
      <w:r w:rsidR="001C5028" w:rsidRPr="00196D8D">
        <w:rPr>
          <w:color w:val="000000" w:themeColor="text1"/>
          <w:spacing w:val="1"/>
          <w:sz w:val="22"/>
          <w:szCs w:val="22"/>
        </w:rPr>
        <w:t xml:space="preserve"> in Amazon Web Services</w:t>
      </w:r>
      <w:r w:rsidR="00E61184" w:rsidRPr="00196D8D">
        <w:rPr>
          <w:color w:val="000000" w:themeColor="text1"/>
          <w:spacing w:val="1"/>
          <w:sz w:val="22"/>
          <w:szCs w:val="22"/>
        </w:rPr>
        <w:t xml:space="preserve"> (using Cloud facility)</w:t>
      </w:r>
      <w:r w:rsidR="001C5028" w:rsidRPr="00196D8D">
        <w:rPr>
          <w:color w:val="000000" w:themeColor="text1"/>
          <w:spacing w:val="1"/>
          <w:sz w:val="22"/>
          <w:szCs w:val="22"/>
        </w:rPr>
        <w:t xml:space="preserve">  to address one of the challenges for Seabed 2030 initiative is processing of backlog dataset from different sources (ports, RAN, scientific).</w:t>
      </w:r>
    </w:p>
    <w:p w:rsidR="00FC7303" w:rsidRPr="00196D8D" w:rsidRDefault="00FC7303"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 xml:space="preserve">Fiji Hydrographic Office – </w:t>
      </w:r>
      <w:r w:rsidR="001C5028" w:rsidRPr="00196D8D">
        <w:rPr>
          <w:color w:val="000000" w:themeColor="text1"/>
          <w:spacing w:val="1"/>
          <w:sz w:val="22"/>
          <w:szCs w:val="22"/>
        </w:rPr>
        <w:t>D</w:t>
      </w:r>
      <w:r w:rsidRPr="00196D8D">
        <w:rPr>
          <w:color w:val="000000" w:themeColor="text1"/>
          <w:spacing w:val="1"/>
          <w:sz w:val="22"/>
          <w:szCs w:val="22"/>
        </w:rPr>
        <w:t>evelop</w:t>
      </w:r>
      <w:r w:rsidR="001C5028" w:rsidRPr="00196D8D">
        <w:rPr>
          <w:color w:val="000000" w:themeColor="text1"/>
          <w:spacing w:val="1"/>
          <w:sz w:val="22"/>
          <w:szCs w:val="22"/>
        </w:rPr>
        <w:t>ing</w:t>
      </w:r>
      <w:r w:rsidRPr="00196D8D">
        <w:rPr>
          <w:color w:val="000000" w:themeColor="text1"/>
          <w:spacing w:val="1"/>
          <w:sz w:val="22"/>
          <w:szCs w:val="22"/>
        </w:rPr>
        <w:t xml:space="preserve"> Paper Chart Production </w:t>
      </w:r>
      <w:r w:rsidR="00E61184" w:rsidRPr="00196D8D">
        <w:rPr>
          <w:color w:val="000000" w:themeColor="text1"/>
          <w:spacing w:val="1"/>
          <w:sz w:val="22"/>
          <w:szCs w:val="22"/>
        </w:rPr>
        <w:t>Capability</w:t>
      </w:r>
      <w:r w:rsidR="001C5028" w:rsidRPr="00196D8D">
        <w:rPr>
          <w:color w:val="000000" w:themeColor="text1"/>
          <w:spacing w:val="1"/>
          <w:sz w:val="22"/>
          <w:szCs w:val="22"/>
        </w:rPr>
        <w:t xml:space="preserve">: </w:t>
      </w:r>
      <w:r w:rsidR="00E61184" w:rsidRPr="00196D8D">
        <w:rPr>
          <w:color w:val="000000" w:themeColor="text1"/>
          <w:spacing w:val="1"/>
          <w:sz w:val="22"/>
          <w:szCs w:val="22"/>
        </w:rPr>
        <w:t>A</w:t>
      </w:r>
      <w:r w:rsidRPr="00196D8D">
        <w:rPr>
          <w:color w:val="000000" w:themeColor="text1"/>
          <w:spacing w:val="1"/>
          <w:sz w:val="22"/>
          <w:szCs w:val="22"/>
        </w:rPr>
        <w:t xml:space="preserve"> </w:t>
      </w:r>
      <w:r w:rsidR="001C5028" w:rsidRPr="00196D8D">
        <w:rPr>
          <w:color w:val="000000" w:themeColor="text1"/>
          <w:spacing w:val="1"/>
          <w:sz w:val="22"/>
          <w:szCs w:val="22"/>
        </w:rPr>
        <w:t xml:space="preserve">CARIS </w:t>
      </w:r>
      <w:r w:rsidRPr="00196D8D">
        <w:rPr>
          <w:color w:val="000000" w:themeColor="text1"/>
          <w:spacing w:val="1"/>
          <w:sz w:val="22"/>
          <w:szCs w:val="22"/>
        </w:rPr>
        <w:t xml:space="preserve">trainer </w:t>
      </w:r>
      <w:r w:rsidR="00E61184" w:rsidRPr="00196D8D">
        <w:rPr>
          <w:color w:val="000000" w:themeColor="text1"/>
          <w:spacing w:val="1"/>
          <w:sz w:val="22"/>
          <w:szCs w:val="22"/>
        </w:rPr>
        <w:t xml:space="preserve">on-site </w:t>
      </w:r>
      <w:r w:rsidR="00F94825" w:rsidRPr="00196D8D">
        <w:rPr>
          <w:color w:val="000000" w:themeColor="text1"/>
          <w:spacing w:val="1"/>
          <w:sz w:val="22"/>
          <w:szCs w:val="22"/>
        </w:rPr>
        <w:t>a</w:t>
      </w:r>
      <w:r w:rsidR="00E61184" w:rsidRPr="00196D8D">
        <w:rPr>
          <w:color w:val="000000" w:themeColor="text1"/>
          <w:spacing w:val="1"/>
          <w:sz w:val="22"/>
          <w:szCs w:val="22"/>
        </w:rPr>
        <w:t xml:space="preserve">ssisted with the </w:t>
      </w:r>
      <w:r w:rsidR="00F94825" w:rsidRPr="00196D8D">
        <w:rPr>
          <w:color w:val="000000" w:themeColor="text1"/>
          <w:spacing w:val="1"/>
          <w:sz w:val="22"/>
          <w:szCs w:val="22"/>
        </w:rPr>
        <w:t>training for 3 weeks</w:t>
      </w:r>
      <w:r w:rsidRPr="00196D8D">
        <w:rPr>
          <w:color w:val="000000" w:themeColor="text1"/>
          <w:spacing w:val="1"/>
          <w:sz w:val="22"/>
          <w:szCs w:val="22"/>
        </w:rPr>
        <w:t xml:space="preserve"> (November 2019)</w:t>
      </w:r>
      <w:r w:rsidR="00F94825" w:rsidRPr="00196D8D">
        <w:rPr>
          <w:color w:val="000000" w:themeColor="text1"/>
          <w:spacing w:val="1"/>
          <w:sz w:val="22"/>
          <w:szCs w:val="22"/>
        </w:rPr>
        <w:t>.</w:t>
      </w:r>
    </w:p>
    <w:p w:rsidR="006B59D8" w:rsidRPr="00196D8D" w:rsidRDefault="006B59D8" w:rsidP="00D433BB">
      <w:pPr>
        <w:widowControl w:val="0"/>
        <w:autoSpaceDE w:val="0"/>
        <w:autoSpaceDN w:val="0"/>
        <w:adjustRightInd w:val="0"/>
        <w:ind w:left="567" w:right="136"/>
        <w:jc w:val="both"/>
        <w:rPr>
          <w:color w:val="000000" w:themeColor="text1"/>
          <w:spacing w:val="1"/>
          <w:sz w:val="22"/>
          <w:szCs w:val="22"/>
        </w:rPr>
      </w:pPr>
    </w:p>
    <w:p w:rsidR="006B59D8" w:rsidRPr="00196D8D" w:rsidRDefault="006B59D8"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Some new products</w:t>
      </w:r>
      <w:r w:rsidR="00E61184" w:rsidRPr="00196D8D">
        <w:rPr>
          <w:color w:val="000000" w:themeColor="text1"/>
          <w:spacing w:val="1"/>
          <w:sz w:val="22"/>
          <w:szCs w:val="22"/>
        </w:rPr>
        <w:t xml:space="preserve"> pertaining to </w:t>
      </w:r>
      <w:r w:rsidR="00887451" w:rsidRPr="00196D8D">
        <w:rPr>
          <w:color w:val="000000" w:themeColor="text1"/>
          <w:spacing w:val="1"/>
          <w:sz w:val="22"/>
          <w:szCs w:val="22"/>
        </w:rPr>
        <w:t>Autonomy</w:t>
      </w:r>
      <w:r w:rsidR="00E61184" w:rsidRPr="00196D8D">
        <w:rPr>
          <w:color w:val="000000" w:themeColor="text1"/>
          <w:spacing w:val="1"/>
          <w:sz w:val="22"/>
          <w:szCs w:val="22"/>
        </w:rPr>
        <w:t xml:space="preserve"> and Automation:</w:t>
      </w:r>
    </w:p>
    <w:p w:rsidR="00E61184" w:rsidRPr="00196D8D" w:rsidRDefault="00E61184" w:rsidP="00D433BB">
      <w:pPr>
        <w:widowControl w:val="0"/>
        <w:autoSpaceDE w:val="0"/>
        <w:autoSpaceDN w:val="0"/>
        <w:adjustRightInd w:val="0"/>
        <w:ind w:left="567" w:right="136"/>
        <w:jc w:val="both"/>
        <w:rPr>
          <w:color w:val="000000" w:themeColor="text1"/>
          <w:spacing w:val="1"/>
          <w:sz w:val="8"/>
          <w:szCs w:val="8"/>
        </w:rPr>
      </w:pPr>
    </w:p>
    <w:p w:rsidR="006B59D8" w:rsidRPr="00196D8D" w:rsidRDefault="006B59D8"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E61184" w:rsidRPr="00196D8D">
        <w:rPr>
          <w:color w:val="000000" w:themeColor="text1"/>
          <w:spacing w:val="1"/>
          <w:sz w:val="22"/>
          <w:szCs w:val="22"/>
        </w:rPr>
        <w:t xml:space="preserve"> </w:t>
      </w:r>
      <w:r w:rsidRPr="00196D8D">
        <w:rPr>
          <w:color w:val="000000" w:themeColor="text1"/>
          <w:spacing w:val="1"/>
          <w:sz w:val="22"/>
          <w:szCs w:val="22"/>
        </w:rPr>
        <w:t>CARIS Onboard – automation for processing in near real time</w:t>
      </w:r>
      <w:r w:rsidR="00E61184" w:rsidRPr="00196D8D">
        <w:rPr>
          <w:color w:val="000000" w:themeColor="text1"/>
          <w:spacing w:val="1"/>
          <w:sz w:val="22"/>
          <w:szCs w:val="22"/>
        </w:rPr>
        <w:t xml:space="preserve"> (on board vessels)</w:t>
      </w:r>
    </w:p>
    <w:p w:rsidR="006B59D8" w:rsidRPr="00196D8D" w:rsidRDefault="006B59D8"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E61184" w:rsidRPr="00196D8D">
        <w:rPr>
          <w:color w:val="000000" w:themeColor="text1"/>
          <w:spacing w:val="1"/>
          <w:sz w:val="22"/>
          <w:szCs w:val="22"/>
        </w:rPr>
        <w:t xml:space="preserve"> </w:t>
      </w:r>
      <w:r w:rsidRPr="00196D8D">
        <w:rPr>
          <w:color w:val="000000" w:themeColor="text1"/>
          <w:spacing w:val="1"/>
          <w:sz w:val="22"/>
          <w:szCs w:val="22"/>
        </w:rPr>
        <w:t>Sonar Noise Classifier – A</w:t>
      </w:r>
      <w:r w:rsidR="00E61184" w:rsidRPr="00196D8D">
        <w:rPr>
          <w:color w:val="000000" w:themeColor="text1"/>
          <w:spacing w:val="1"/>
          <w:sz w:val="22"/>
          <w:szCs w:val="22"/>
        </w:rPr>
        <w:t xml:space="preserve">rtificial </w:t>
      </w:r>
      <w:r w:rsidR="00887451" w:rsidRPr="00196D8D">
        <w:rPr>
          <w:color w:val="000000" w:themeColor="text1"/>
          <w:spacing w:val="1"/>
          <w:sz w:val="22"/>
          <w:szCs w:val="22"/>
        </w:rPr>
        <w:t>Intelligence</w:t>
      </w:r>
      <w:r w:rsidRPr="00196D8D">
        <w:rPr>
          <w:color w:val="000000" w:themeColor="text1"/>
          <w:spacing w:val="1"/>
          <w:sz w:val="22"/>
          <w:szCs w:val="22"/>
        </w:rPr>
        <w:t xml:space="preserve"> approach to cleaning sonar data for more efficient processing times</w:t>
      </w:r>
    </w:p>
    <w:p w:rsidR="006B59D8" w:rsidRPr="00196D8D" w:rsidRDefault="006B59D8" w:rsidP="00D433BB">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E61184" w:rsidRPr="00196D8D">
        <w:rPr>
          <w:color w:val="000000" w:themeColor="text1"/>
          <w:spacing w:val="1"/>
          <w:sz w:val="22"/>
          <w:szCs w:val="22"/>
        </w:rPr>
        <w:t xml:space="preserve"> </w:t>
      </w:r>
      <w:r w:rsidRPr="00196D8D">
        <w:rPr>
          <w:color w:val="000000" w:themeColor="text1"/>
          <w:spacing w:val="1"/>
          <w:sz w:val="22"/>
          <w:szCs w:val="22"/>
        </w:rPr>
        <w:t>S-100 Data as a service – trial project with C</w:t>
      </w:r>
      <w:r w:rsidR="00887451" w:rsidRPr="00196D8D">
        <w:rPr>
          <w:color w:val="000000" w:themeColor="text1"/>
          <w:spacing w:val="1"/>
          <w:sz w:val="22"/>
          <w:szCs w:val="22"/>
        </w:rPr>
        <w:t xml:space="preserve">anadian </w:t>
      </w:r>
      <w:r w:rsidRPr="00196D8D">
        <w:rPr>
          <w:color w:val="000000" w:themeColor="text1"/>
          <w:spacing w:val="1"/>
          <w:sz w:val="22"/>
          <w:szCs w:val="22"/>
        </w:rPr>
        <w:t>H</w:t>
      </w:r>
      <w:r w:rsidR="00887451" w:rsidRPr="00196D8D">
        <w:rPr>
          <w:color w:val="000000" w:themeColor="text1"/>
          <w:spacing w:val="1"/>
          <w:sz w:val="22"/>
          <w:szCs w:val="22"/>
        </w:rPr>
        <w:t xml:space="preserve">ydrographic </w:t>
      </w:r>
      <w:r w:rsidRPr="00196D8D">
        <w:rPr>
          <w:color w:val="000000" w:themeColor="text1"/>
          <w:spacing w:val="1"/>
          <w:sz w:val="22"/>
          <w:szCs w:val="22"/>
        </w:rPr>
        <w:t>S</w:t>
      </w:r>
      <w:r w:rsidR="00887451" w:rsidRPr="00196D8D">
        <w:rPr>
          <w:color w:val="000000" w:themeColor="text1"/>
          <w:spacing w:val="1"/>
          <w:sz w:val="22"/>
          <w:szCs w:val="22"/>
        </w:rPr>
        <w:t>ervice</w:t>
      </w:r>
      <w:r w:rsidRPr="00196D8D">
        <w:rPr>
          <w:color w:val="000000" w:themeColor="text1"/>
          <w:spacing w:val="1"/>
          <w:sz w:val="22"/>
          <w:szCs w:val="22"/>
        </w:rPr>
        <w:t xml:space="preserve"> and PRIMAR to serve</w:t>
      </w:r>
    </w:p>
    <w:p w:rsidR="003C7C9F" w:rsidRPr="00196D8D" w:rsidRDefault="003C7C9F" w:rsidP="00D433BB">
      <w:pPr>
        <w:widowControl w:val="0"/>
        <w:tabs>
          <w:tab w:val="left" w:pos="960"/>
        </w:tabs>
        <w:autoSpaceDE w:val="0"/>
        <w:autoSpaceDN w:val="0"/>
        <w:adjustRightInd w:val="0"/>
        <w:ind w:right="-20"/>
        <w:jc w:val="both"/>
        <w:rPr>
          <w:b/>
          <w:bCs/>
          <w:color w:val="000000" w:themeColor="text1"/>
          <w:spacing w:val="-1"/>
          <w:sz w:val="22"/>
          <w:szCs w:val="22"/>
        </w:rPr>
      </w:pPr>
    </w:p>
    <w:p w:rsidR="003F199E" w:rsidRPr="00196D8D" w:rsidRDefault="00BC729F" w:rsidP="00D433BB">
      <w:pPr>
        <w:widowControl w:val="0"/>
        <w:tabs>
          <w:tab w:val="left" w:pos="960"/>
        </w:tabs>
        <w:autoSpaceDE w:val="0"/>
        <w:autoSpaceDN w:val="0"/>
        <w:adjustRightInd w:val="0"/>
        <w:ind w:left="567" w:right="-20" w:hanging="567"/>
        <w:jc w:val="both"/>
        <w:rPr>
          <w:b/>
          <w:bCs/>
          <w:color w:val="000000" w:themeColor="text1"/>
          <w:spacing w:val="-1"/>
          <w:sz w:val="22"/>
          <w:szCs w:val="22"/>
        </w:rPr>
      </w:pPr>
      <w:r w:rsidRPr="00196D8D">
        <w:rPr>
          <w:b/>
          <w:bCs/>
          <w:color w:val="000000" w:themeColor="text1"/>
          <w:spacing w:val="-1"/>
          <w:sz w:val="22"/>
          <w:szCs w:val="22"/>
        </w:rPr>
        <w:t>15A.</w:t>
      </w:r>
      <w:r w:rsidRPr="00196D8D">
        <w:rPr>
          <w:b/>
          <w:bCs/>
          <w:color w:val="000000" w:themeColor="text1"/>
          <w:spacing w:val="-1"/>
          <w:sz w:val="22"/>
          <w:szCs w:val="22"/>
        </w:rPr>
        <w:tab/>
        <w:t>2</w:t>
      </w:r>
      <w:r w:rsidRPr="00196D8D">
        <w:rPr>
          <w:b/>
          <w:bCs/>
          <w:color w:val="000000" w:themeColor="text1"/>
          <w:spacing w:val="-1"/>
          <w:sz w:val="22"/>
          <w:szCs w:val="22"/>
          <w:vertAlign w:val="superscript"/>
        </w:rPr>
        <w:t>nd</w:t>
      </w:r>
      <w:r w:rsidRPr="00196D8D">
        <w:rPr>
          <w:b/>
          <w:bCs/>
          <w:color w:val="000000" w:themeColor="text1"/>
          <w:spacing w:val="-1"/>
          <w:sz w:val="22"/>
          <w:szCs w:val="22"/>
        </w:rPr>
        <w:t xml:space="preserve"> Session of IHO Assembly (A-2), Monaco, 21-24 April 2020</w:t>
      </w:r>
    </w:p>
    <w:p w:rsidR="00C01724" w:rsidRPr="00196D8D" w:rsidRDefault="00646A59" w:rsidP="00D433BB">
      <w:pPr>
        <w:widowControl w:val="0"/>
        <w:autoSpaceDE w:val="0"/>
        <w:autoSpaceDN w:val="0"/>
        <w:adjustRightInd w:val="0"/>
        <w:ind w:left="426" w:right="-20"/>
        <w:jc w:val="both"/>
        <w:rPr>
          <w:bCs/>
          <w:color w:val="000000" w:themeColor="text1"/>
          <w:spacing w:val="-1"/>
          <w:sz w:val="22"/>
          <w:szCs w:val="22"/>
        </w:rPr>
      </w:pPr>
      <w:r w:rsidRPr="00196D8D">
        <w:rPr>
          <w:b/>
          <w:bCs/>
          <w:color w:val="000000" w:themeColor="text1"/>
          <w:spacing w:val="-1"/>
          <w:sz w:val="22"/>
          <w:szCs w:val="22"/>
        </w:rPr>
        <w:t xml:space="preserve"> </w:t>
      </w:r>
    </w:p>
    <w:p w:rsidR="00A851E5" w:rsidRPr="00196D8D" w:rsidRDefault="00BC729F" w:rsidP="00D433BB">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 xml:space="preserve">The Chair stated that the IHO Secretariat had circulated the agenda for the Assembly (A-2). </w:t>
      </w:r>
      <w:r w:rsidR="008F4278">
        <w:rPr>
          <w:bCs/>
          <w:color w:val="000000" w:themeColor="text1"/>
          <w:spacing w:val="-1"/>
          <w:sz w:val="22"/>
          <w:szCs w:val="22"/>
        </w:rPr>
        <w:t xml:space="preserve">  TH IHO Secretary-General had requested RHCs to submit their reports by 15 December 2019 (</w:t>
      </w:r>
      <w:r w:rsidR="008F4278" w:rsidRPr="008F4278">
        <w:rPr>
          <w:bCs/>
          <w:i/>
          <w:color w:val="000000" w:themeColor="text1"/>
          <w:spacing w:val="-1"/>
          <w:sz w:val="22"/>
          <w:szCs w:val="22"/>
        </w:rPr>
        <w:t xml:space="preserve">doc. </w:t>
      </w:r>
      <w:r w:rsidR="008F4278">
        <w:rPr>
          <w:bCs/>
          <w:i/>
          <w:color w:val="000000" w:themeColor="text1"/>
          <w:spacing w:val="-1"/>
          <w:sz w:val="22"/>
          <w:szCs w:val="22"/>
        </w:rPr>
        <w:t>SWPHC17-15A</w:t>
      </w:r>
      <w:r w:rsidR="008F4278">
        <w:rPr>
          <w:bCs/>
          <w:color w:val="000000" w:themeColor="text1"/>
          <w:spacing w:val="-1"/>
          <w:sz w:val="22"/>
          <w:szCs w:val="22"/>
        </w:rPr>
        <w:t xml:space="preserve">).  </w:t>
      </w:r>
      <w:r w:rsidRPr="00196D8D">
        <w:rPr>
          <w:bCs/>
          <w:color w:val="000000" w:themeColor="text1"/>
          <w:spacing w:val="-1"/>
          <w:sz w:val="22"/>
          <w:szCs w:val="22"/>
        </w:rPr>
        <w:t>The</w:t>
      </w:r>
      <w:r w:rsidR="00646A59" w:rsidRPr="00196D8D">
        <w:rPr>
          <w:bCs/>
          <w:color w:val="000000" w:themeColor="text1"/>
          <w:spacing w:val="-1"/>
          <w:sz w:val="22"/>
          <w:szCs w:val="22"/>
        </w:rPr>
        <w:t xml:space="preserve"> </w:t>
      </w:r>
      <w:r w:rsidRPr="00196D8D">
        <w:rPr>
          <w:bCs/>
          <w:color w:val="000000" w:themeColor="text1"/>
          <w:spacing w:val="-1"/>
          <w:sz w:val="22"/>
          <w:szCs w:val="22"/>
        </w:rPr>
        <w:t xml:space="preserve">SWPHC Report </w:t>
      </w:r>
      <w:proofErr w:type="gramStart"/>
      <w:r w:rsidRPr="00196D8D">
        <w:rPr>
          <w:bCs/>
          <w:color w:val="000000" w:themeColor="text1"/>
          <w:spacing w:val="-1"/>
          <w:sz w:val="22"/>
          <w:szCs w:val="22"/>
        </w:rPr>
        <w:t>had been submitted</w:t>
      </w:r>
      <w:proofErr w:type="gramEnd"/>
      <w:r w:rsidRPr="00196D8D">
        <w:rPr>
          <w:bCs/>
          <w:color w:val="000000" w:themeColor="text1"/>
          <w:spacing w:val="-1"/>
          <w:sz w:val="22"/>
          <w:szCs w:val="22"/>
        </w:rPr>
        <w:t xml:space="preserve"> in accordance with the requirements, i.e. outlining the</w:t>
      </w:r>
      <w:r w:rsidR="00A851E5" w:rsidRPr="00196D8D">
        <w:rPr>
          <w:bCs/>
          <w:color w:val="000000" w:themeColor="text1"/>
          <w:spacing w:val="-1"/>
          <w:sz w:val="22"/>
          <w:szCs w:val="22"/>
        </w:rPr>
        <w:t xml:space="preserve"> </w:t>
      </w:r>
      <w:r w:rsidRPr="00196D8D">
        <w:rPr>
          <w:bCs/>
          <w:color w:val="000000" w:themeColor="text1"/>
          <w:spacing w:val="-1"/>
          <w:sz w:val="22"/>
          <w:szCs w:val="22"/>
        </w:rPr>
        <w:t>activities</w:t>
      </w:r>
      <w:r w:rsidR="00A851E5" w:rsidRPr="00196D8D">
        <w:rPr>
          <w:bCs/>
          <w:color w:val="000000" w:themeColor="text1"/>
          <w:spacing w:val="-1"/>
          <w:sz w:val="22"/>
          <w:szCs w:val="22"/>
        </w:rPr>
        <w:t xml:space="preserve"> </w:t>
      </w:r>
      <w:r w:rsidRPr="00196D8D">
        <w:rPr>
          <w:bCs/>
          <w:color w:val="000000" w:themeColor="text1"/>
          <w:spacing w:val="-1"/>
          <w:sz w:val="22"/>
          <w:szCs w:val="22"/>
        </w:rPr>
        <w:t>in the region during the 3-year intervening period between the Assemblies (A-1 and A-2).</w:t>
      </w:r>
      <w:r w:rsidR="00A851E5" w:rsidRPr="00196D8D">
        <w:rPr>
          <w:bCs/>
          <w:color w:val="000000" w:themeColor="text1"/>
          <w:spacing w:val="-1"/>
          <w:sz w:val="22"/>
          <w:szCs w:val="22"/>
        </w:rPr>
        <w:t xml:space="preserve"> </w:t>
      </w:r>
      <w:r w:rsidR="00F038EF" w:rsidRPr="00196D8D">
        <w:rPr>
          <w:bCs/>
          <w:color w:val="000000" w:themeColor="text1"/>
          <w:spacing w:val="-1"/>
          <w:sz w:val="22"/>
          <w:szCs w:val="22"/>
        </w:rPr>
        <w:t xml:space="preserve"> The report also highlights the</w:t>
      </w:r>
      <w:r w:rsidR="00A851E5" w:rsidRPr="00196D8D">
        <w:rPr>
          <w:bCs/>
          <w:color w:val="000000" w:themeColor="text1"/>
          <w:spacing w:val="-1"/>
          <w:sz w:val="22"/>
          <w:szCs w:val="22"/>
        </w:rPr>
        <w:t xml:space="preserve"> Achievements, Challenges and </w:t>
      </w:r>
      <w:r w:rsidR="00F038EF" w:rsidRPr="00196D8D">
        <w:rPr>
          <w:bCs/>
          <w:color w:val="000000" w:themeColor="text1"/>
          <w:spacing w:val="-1"/>
          <w:sz w:val="22"/>
          <w:szCs w:val="22"/>
        </w:rPr>
        <w:t>Lessons Learnt.  One of the lessons that the SWPHC constantly reiterates at the IHO is the benefit gained in combining the workshop with the regional meeting</w:t>
      </w:r>
      <w:r w:rsidR="009A7056" w:rsidRPr="00196D8D">
        <w:rPr>
          <w:bCs/>
          <w:color w:val="000000" w:themeColor="text1"/>
          <w:spacing w:val="-1"/>
          <w:sz w:val="22"/>
          <w:szCs w:val="22"/>
        </w:rPr>
        <w:t>.  This arrangement of enabling</w:t>
      </w:r>
      <w:r w:rsidR="00F038EF" w:rsidRPr="00196D8D">
        <w:rPr>
          <w:bCs/>
          <w:color w:val="000000" w:themeColor="text1"/>
          <w:spacing w:val="-1"/>
          <w:sz w:val="22"/>
          <w:szCs w:val="22"/>
        </w:rPr>
        <w:t xml:space="preserve"> attendance at workshop followed by participation in </w:t>
      </w:r>
      <w:r w:rsidR="00F038EF" w:rsidRPr="00196D8D">
        <w:rPr>
          <w:bCs/>
          <w:color w:val="000000" w:themeColor="text1"/>
          <w:spacing w:val="-1"/>
          <w:sz w:val="22"/>
          <w:szCs w:val="22"/>
        </w:rPr>
        <w:lastRenderedPageBreak/>
        <w:t xml:space="preserve">the meeting has been very beneficial </w:t>
      </w:r>
      <w:r w:rsidR="009A7056" w:rsidRPr="00196D8D">
        <w:rPr>
          <w:bCs/>
          <w:color w:val="000000" w:themeColor="text1"/>
          <w:spacing w:val="-1"/>
          <w:sz w:val="22"/>
          <w:szCs w:val="22"/>
        </w:rPr>
        <w:t>in furthering the capacity within the region.</w:t>
      </w:r>
      <w:r w:rsidR="00F038EF" w:rsidRPr="00196D8D">
        <w:rPr>
          <w:bCs/>
          <w:color w:val="000000" w:themeColor="text1"/>
          <w:spacing w:val="-1"/>
          <w:sz w:val="22"/>
          <w:szCs w:val="22"/>
        </w:rPr>
        <w:t xml:space="preserve"> </w:t>
      </w:r>
    </w:p>
    <w:p w:rsidR="009A7056" w:rsidRPr="00196D8D" w:rsidRDefault="009A7056" w:rsidP="00D433BB">
      <w:pPr>
        <w:widowControl w:val="0"/>
        <w:autoSpaceDE w:val="0"/>
        <w:autoSpaceDN w:val="0"/>
        <w:adjustRightInd w:val="0"/>
        <w:ind w:left="567" w:right="-20"/>
        <w:jc w:val="both"/>
        <w:rPr>
          <w:bCs/>
          <w:color w:val="000000" w:themeColor="text1"/>
          <w:spacing w:val="-1"/>
          <w:sz w:val="22"/>
          <w:szCs w:val="22"/>
        </w:rPr>
      </w:pPr>
    </w:p>
    <w:p w:rsidR="00501CBD" w:rsidRPr="00196D8D" w:rsidRDefault="00A851E5" w:rsidP="00D433BB">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 xml:space="preserve">Director Abri Kampfer informed that the Proposals to be considered by the Assembly had been published and Member States were requested to provide comments.  The Proposals were being consolidated into the ‘Red Book’ and </w:t>
      </w:r>
      <w:proofErr w:type="gramStart"/>
      <w:r w:rsidRPr="00196D8D">
        <w:rPr>
          <w:bCs/>
          <w:color w:val="000000" w:themeColor="text1"/>
          <w:spacing w:val="-1"/>
          <w:sz w:val="22"/>
          <w:szCs w:val="22"/>
        </w:rPr>
        <w:t>expected to be circulated</w:t>
      </w:r>
      <w:proofErr w:type="gramEnd"/>
      <w:r w:rsidRPr="00196D8D">
        <w:rPr>
          <w:bCs/>
          <w:color w:val="000000" w:themeColor="text1"/>
          <w:spacing w:val="-1"/>
          <w:sz w:val="22"/>
          <w:szCs w:val="22"/>
        </w:rPr>
        <w:t xml:space="preserve"> within a week or so.</w:t>
      </w:r>
    </w:p>
    <w:p w:rsidR="00DE7455" w:rsidRPr="00196D8D" w:rsidRDefault="00DE7455" w:rsidP="00D433BB">
      <w:pPr>
        <w:widowControl w:val="0"/>
        <w:autoSpaceDE w:val="0"/>
        <w:autoSpaceDN w:val="0"/>
        <w:adjustRightInd w:val="0"/>
        <w:ind w:right="-20"/>
        <w:jc w:val="both"/>
        <w:rPr>
          <w:bCs/>
          <w:color w:val="000000" w:themeColor="text1"/>
          <w:spacing w:val="-1"/>
          <w:sz w:val="22"/>
          <w:szCs w:val="22"/>
        </w:rPr>
      </w:pPr>
    </w:p>
    <w:p w:rsidR="00501CBD" w:rsidRPr="00196D8D" w:rsidRDefault="00062E6C" w:rsidP="00D433BB">
      <w:pPr>
        <w:widowControl w:val="0"/>
        <w:autoSpaceDE w:val="0"/>
        <w:autoSpaceDN w:val="0"/>
        <w:adjustRightInd w:val="0"/>
        <w:ind w:left="567" w:right="-20" w:hanging="567"/>
        <w:jc w:val="both"/>
        <w:rPr>
          <w:b/>
          <w:bCs/>
          <w:color w:val="000000" w:themeColor="text1"/>
          <w:spacing w:val="-1"/>
          <w:sz w:val="22"/>
          <w:szCs w:val="22"/>
        </w:rPr>
      </w:pPr>
      <w:r w:rsidRPr="00196D8D">
        <w:rPr>
          <w:b/>
          <w:bCs/>
          <w:color w:val="000000" w:themeColor="text1"/>
          <w:spacing w:val="-1"/>
          <w:sz w:val="22"/>
          <w:szCs w:val="22"/>
        </w:rPr>
        <w:t>15</w:t>
      </w:r>
      <w:r w:rsidR="0077675A" w:rsidRPr="00196D8D">
        <w:rPr>
          <w:b/>
          <w:bCs/>
          <w:color w:val="000000" w:themeColor="text1"/>
          <w:spacing w:val="-1"/>
          <w:sz w:val="22"/>
          <w:szCs w:val="22"/>
        </w:rPr>
        <w:t>B.</w:t>
      </w:r>
      <w:r w:rsidR="0077675A" w:rsidRPr="00196D8D">
        <w:rPr>
          <w:b/>
          <w:bCs/>
          <w:color w:val="000000" w:themeColor="text1"/>
          <w:spacing w:val="-1"/>
          <w:sz w:val="22"/>
          <w:szCs w:val="22"/>
        </w:rPr>
        <w:tab/>
        <w:t>4</w:t>
      </w:r>
      <w:r w:rsidR="0077675A" w:rsidRPr="00196D8D">
        <w:rPr>
          <w:b/>
          <w:bCs/>
          <w:color w:val="000000" w:themeColor="text1"/>
          <w:spacing w:val="-1"/>
          <w:sz w:val="22"/>
          <w:szCs w:val="22"/>
          <w:vertAlign w:val="superscript"/>
        </w:rPr>
        <w:t>th</w:t>
      </w:r>
      <w:r w:rsidR="0077675A" w:rsidRPr="00196D8D">
        <w:rPr>
          <w:b/>
          <w:bCs/>
          <w:color w:val="000000" w:themeColor="text1"/>
          <w:spacing w:val="-1"/>
          <w:sz w:val="22"/>
          <w:szCs w:val="22"/>
        </w:rPr>
        <w:t xml:space="preserve"> </w:t>
      </w:r>
      <w:r w:rsidR="00501CBD" w:rsidRPr="00196D8D">
        <w:rPr>
          <w:b/>
          <w:bCs/>
          <w:color w:val="000000" w:themeColor="text1"/>
          <w:spacing w:val="-1"/>
          <w:sz w:val="22"/>
          <w:szCs w:val="22"/>
        </w:rPr>
        <w:t>IH</w:t>
      </w:r>
      <w:r w:rsidR="0077675A" w:rsidRPr="00196D8D">
        <w:rPr>
          <w:b/>
          <w:bCs/>
          <w:color w:val="000000" w:themeColor="text1"/>
          <w:spacing w:val="-1"/>
          <w:sz w:val="22"/>
          <w:szCs w:val="22"/>
        </w:rPr>
        <w:t>O Council Meeting (IHO C-4), Monaco, 20-22 October 2020</w:t>
      </w:r>
    </w:p>
    <w:p w:rsidR="00501CBD" w:rsidRPr="0077675A" w:rsidRDefault="00501CBD" w:rsidP="00D433BB">
      <w:pPr>
        <w:widowControl w:val="0"/>
        <w:autoSpaceDE w:val="0"/>
        <w:autoSpaceDN w:val="0"/>
        <w:adjustRightInd w:val="0"/>
        <w:ind w:right="-20"/>
        <w:jc w:val="both"/>
        <w:rPr>
          <w:bCs/>
          <w:color w:val="FF0000"/>
          <w:spacing w:val="-1"/>
          <w:sz w:val="22"/>
          <w:szCs w:val="22"/>
        </w:rPr>
      </w:pPr>
      <w:r w:rsidRPr="0077675A">
        <w:rPr>
          <w:bCs/>
          <w:color w:val="FF0000"/>
          <w:spacing w:val="-1"/>
          <w:sz w:val="22"/>
          <w:szCs w:val="22"/>
        </w:rPr>
        <w:t xml:space="preserve"> </w:t>
      </w:r>
    </w:p>
    <w:p w:rsidR="00501CBD" w:rsidRPr="00196D8D" w:rsidRDefault="00EE76E6" w:rsidP="00D433BB">
      <w:pPr>
        <w:widowControl w:val="0"/>
        <w:autoSpaceDE w:val="0"/>
        <w:autoSpaceDN w:val="0"/>
        <w:adjustRightInd w:val="0"/>
        <w:ind w:left="567" w:right="-20"/>
        <w:jc w:val="both"/>
        <w:rPr>
          <w:bCs/>
          <w:color w:val="000000" w:themeColor="text1"/>
          <w:spacing w:val="-1"/>
          <w:sz w:val="22"/>
          <w:szCs w:val="22"/>
        </w:rPr>
      </w:pPr>
      <w:r w:rsidRPr="00196D8D">
        <w:rPr>
          <w:bCs/>
          <w:color w:val="000000" w:themeColor="text1"/>
          <w:spacing w:val="-1"/>
          <w:sz w:val="22"/>
          <w:szCs w:val="22"/>
        </w:rPr>
        <w:t xml:space="preserve">The </w:t>
      </w:r>
      <w:r w:rsidR="009A7056" w:rsidRPr="00196D8D">
        <w:rPr>
          <w:bCs/>
          <w:color w:val="000000" w:themeColor="text1"/>
          <w:spacing w:val="-1"/>
          <w:sz w:val="22"/>
          <w:szCs w:val="22"/>
        </w:rPr>
        <w:t>meeting discussed selection</w:t>
      </w:r>
      <w:r w:rsidR="00DC63EB" w:rsidRPr="00196D8D">
        <w:rPr>
          <w:bCs/>
          <w:color w:val="000000" w:themeColor="text1"/>
          <w:spacing w:val="-1"/>
          <w:sz w:val="22"/>
          <w:szCs w:val="22"/>
        </w:rPr>
        <w:t xml:space="preserve"> of</w:t>
      </w:r>
      <w:r w:rsidR="009A7056" w:rsidRPr="00196D8D">
        <w:rPr>
          <w:bCs/>
          <w:color w:val="000000" w:themeColor="text1"/>
          <w:spacing w:val="-1"/>
          <w:sz w:val="22"/>
          <w:szCs w:val="22"/>
        </w:rPr>
        <w:t xml:space="preserve"> the SWPHC Representative to the IHO Council (in accordance with Section 9 of the SWPHC Statutes)</w:t>
      </w:r>
      <w:r w:rsidR="00DC63EB" w:rsidRPr="00196D8D">
        <w:rPr>
          <w:bCs/>
          <w:color w:val="000000" w:themeColor="text1"/>
          <w:spacing w:val="-1"/>
          <w:sz w:val="22"/>
          <w:szCs w:val="22"/>
        </w:rPr>
        <w:t xml:space="preserve">. </w:t>
      </w:r>
      <w:r w:rsidR="00E90123" w:rsidRPr="00196D8D">
        <w:rPr>
          <w:bCs/>
          <w:color w:val="000000" w:themeColor="text1"/>
          <w:spacing w:val="-1"/>
          <w:sz w:val="22"/>
          <w:szCs w:val="22"/>
        </w:rPr>
        <w:t xml:space="preserve"> USA stated that</w:t>
      </w:r>
      <w:r w:rsidR="00DC63EB" w:rsidRPr="00196D8D">
        <w:rPr>
          <w:bCs/>
          <w:color w:val="000000" w:themeColor="text1"/>
          <w:spacing w:val="-1"/>
          <w:sz w:val="22"/>
          <w:szCs w:val="22"/>
        </w:rPr>
        <w:t xml:space="preserve"> Australia </w:t>
      </w:r>
      <w:r w:rsidR="00E90123" w:rsidRPr="00196D8D">
        <w:rPr>
          <w:bCs/>
          <w:color w:val="000000" w:themeColor="text1"/>
          <w:spacing w:val="-1"/>
          <w:sz w:val="22"/>
          <w:szCs w:val="22"/>
        </w:rPr>
        <w:t xml:space="preserve">had </w:t>
      </w:r>
      <w:r w:rsidR="00DC63EB" w:rsidRPr="00196D8D">
        <w:rPr>
          <w:bCs/>
          <w:color w:val="000000" w:themeColor="text1"/>
          <w:spacing w:val="-1"/>
          <w:sz w:val="22"/>
          <w:szCs w:val="22"/>
        </w:rPr>
        <w:t>offered to continue as the regional representative</w:t>
      </w:r>
      <w:r w:rsidR="00E90123" w:rsidRPr="00196D8D">
        <w:rPr>
          <w:bCs/>
          <w:color w:val="000000" w:themeColor="text1"/>
          <w:spacing w:val="-1"/>
          <w:sz w:val="22"/>
          <w:szCs w:val="22"/>
        </w:rPr>
        <w:t xml:space="preserve"> </w:t>
      </w:r>
      <w:r w:rsidR="00DC63EB" w:rsidRPr="00196D8D">
        <w:rPr>
          <w:bCs/>
          <w:color w:val="000000" w:themeColor="text1"/>
          <w:spacing w:val="-1"/>
          <w:sz w:val="22"/>
          <w:szCs w:val="22"/>
        </w:rPr>
        <w:t xml:space="preserve">and </w:t>
      </w:r>
      <w:r w:rsidR="00E90123" w:rsidRPr="00196D8D">
        <w:rPr>
          <w:bCs/>
          <w:color w:val="000000" w:themeColor="text1"/>
          <w:spacing w:val="-1"/>
          <w:sz w:val="22"/>
          <w:szCs w:val="22"/>
        </w:rPr>
        <w:t>proposed that it</w:t>
      </w:r>
      <w:r w:rsidR="00B8569E" w:rsidRPr="00196D8D">
        <w:rPr>
          <w:bCs/>
          <w:color w:val="000000" w:themeColor="text1"/>
          <w:spacing w:val="-1"/>
          <w:sz w:val="22"/>
          <w:szCs w:val="22"/>
        </w:rPr>
        <w:t xml:space="preserve"> be considered favourably in appreciation of Australia’s leadership</w:t>
      </w:r>
      <w:r w:rsidR="00E90123" w:rsidRPr="00196D8D">
        <w:rPr>
          <w:bCs/>
          <w:color w:val="000000" w:themeColor="text1"/>
          <w:spacing w:val="-1"/>
          <w:sz w:val="22"/>
          <w:szCs w:val="22"/>
        </w:rPr>
        <w:t xml:space="preserve"> </w:t>
      </w:r>
      <w:r w:rsidR="00B8569E" w:rsidRPr="00196D8D">
        <w:rPr>
          <w:bCs/>
          <w:color w:val="000000" w:themeColor="text1"/>
          <w:spacing w:val="-1"/>
          <w:sz w:val="22"/>
          <w:szCs w:val="22"/>
        </w:rPr>
        <w:t xml:space="preserve">in the last Council.  United Kingdom seconded the proposal.  As </w:t>
      </w:r>
      <w:r w:rsidR="00DC63EB" w:rsidRPr="00196D8D">
        <w:rPr>
          <w:bCs/>
          <w:color w:val="000000" w:themeColor="text1"/>
          <w:spacing w:val="-1"/>
          <w:sz w:val="22"/>
          <w:szCs w:val="22"/>
        </w:rPr>
        <w:t xml:space="preserve">there were no other </w:t>
      </w:r>
      <w:r w:rsidR="009B5633" w:rsidRPr="00196D8D">
        <w:rPr>
          <w:bCs/>
          <w:color w:val="000000" w:themeColor="text1"/>
          <w:spacing w:val="-1"/>
          <w:sz w:val="22"/>
          <w:szCs w:val="22"/>
        </w:rPr>
        <w:t>nominations,</w:t>
      </w:r>
      <w:r w:rsidR="00B8569E" w:rsidRPr="00196D8D">
        <w:rPr>
          <w:bCs/>
          <w:color w:val="000000" w:themeColor="text1"/>
          <w:spacing w:val="-1"/>
          <w:sz w:val="22"/>
          <w:szCs w:val="22"/>
        </w:rPr>
        <w:t xml:space="preserve"> it was agreed that Australia continue as the SWPHC representative on the IHO Council.  The Chair will inform the IHO Secretariat accordingly.</w:t>
      </w:r>
    </w:p>
    <w:p w:rsidR="00501CBD" w:rsidRPr="00DC129D" w:rsidRDefault="00501CBD" w:rsidP="00D433BB">
      <w:pPr>
        <w:widowControl w:val="0"/>
        <w:autoSpaceDE w:val="0"/>
        <w:autoSpaceDN w:val="0"/>
        <w:adjustRightInd w:val="0"/>
        <w:ind w:left="567" w:right="-20"/>
        <w:jc w:val="both"/>
        <w:rPr>
          <w:bCs/>
          <w:color w:val="000000" w:themeColor="text1"/>
          <w:spacing w:val="-1"/>
          <w:sz w:val="22"/>
          <w:szCs w:val="22"/>
        </w:rPr>
      </w:pPr>
    </w:p>
    <w:p w:rsidR="00790A99" w:rsidRPr="00CE2E65" w:rsidRDefault="002447BD" w:rsidP="00D433BB">
      <w:pPr>
        <w:widowControl w:val="0"/>
        <w:tabs>
          <w:tab w:val="left" w:pos="0"/>
        </w:tabs>
        <w:autoSpaceDE w:val="0"/>
        <w:autoSpaceDN w:val="0"/>
        <w:adjustRightInd w:val="0"/>
        <w:ind w:left="1701" w:right="-20" w:hanging="1134"/>
        <w:jc w:val="both"/>
        <w:rPr>
          <w:bCs/>
          <w:color w:val="000000" w:themeColor="text1"/>
          <w:spacing w:val="-1"/>
          <w:sz w:val="22"/>
          <w:szCs w:val="22"/>
        </w:rPr>
      </w:pPr>
      <w:r>
        <w:rPr>
          <w:color w:val="FF0000"/>
          <w:spacing w:val="1"/>
          <w:sz w:val="22"/>
          <w:szCs w:val="22"/>
        </w:rPr>
        <w:t>Decision 14:</w:t>
      </w:r>
      <w:r>
        <w:rPr>
          <w:color w:val="FF0000"/>
          <w:spacing w:val="1"/>
          <w:sz w:val="22"/>
          <w:szCs w:val="22"/>
        </w:rPr>
        <w:tab/>
        <w:t xml:space="preserve"> </w:t>
      </w:r>
      <w:r w:rsidR="00790A99" w:rsidRPr="00790A99">
        <w:rPr>
          <w:color w:val="FF0000"/>
          <w:spacing w:val="1"/>
          <w:sz w:val="22"/>
          <w:szCs w:val="22"/>
        </w:rPr>
        <w:t>To select Australia as the SWPHC representative on the IHO Council</w:t>
      </w:r>
    </w:p>
    <w:p w:rsidR="00CE2E65" w:rsidRDefault="00CE2E65" w:rsidP="00D433BB">
      <w:pPr>
        <w:widowControl w:val="0"/>
        <w:autoSpaceDE w:val="0"/>
        <w:autoSpaceDN w:val="0"/>
        <w:adjustRightInd w:val="0"/>
        <w:ind w:right="136"/>
        <w:jc w:val="both"/>
        <w:rPr>
          <w:b/>
          <w:color w:val="FF0000"/>
          <w:spacing w:val="1"/>
          <w:sz w:val="22"/>
          <w:szCs w:val="22"/>
        </w:rPr>
      </w:pPr>
    </w:p>
    <w:p w:rsidR="00790A99" w:rsidRPr="00CE2E65" w:rsidRDefault="002447BD" w:rsidP="00D433BB">
      <w:pPr>
        <w:widowControl w:val="0"/>
        <w:autoSpaceDE w:val="0"/>
        <w:autoSpaceDN w:val="0"/>
        <w:adjustRightInd w:val="0"/>
        <w:ind w:left="1701" w:right="136" w:hanging="1134"/>
        <w:jc w:val="both"/>
        <w:rPr>
          <w:b/>
          <w:color w:val="FF0000"/>
          <w:spacing w:val="1"/>
          <w:sz w:val="22"/>
          <w:szCs w:val="22"/>
        </w:rPr>
      </w:pPr>
      <w:r>
        <w:rPr>
          <w:b/>
          <w:color w:val="FF0000"/>
          <w:spacing w:val="1"/>
          <w:sz w:val="22"/>
          <w:szCs w:val="22"/>
        </w:rPr>
        <w:t>Action 12:</w:t>
      </w:r>
      <w:r>
        <w:rPr>
          <w:b/>
          <w:color w:val="FF0000"/>
          <w:spacing w:val="1"/>
          <w:sz w:val="22"/>
          <w:szCs w:val="22"/>
        </w:rPr>
        <w:tab/>
      </w:r>
      <w:r w:rsidR="00CE2E65" w:rsidRPr="00CE2E65">
        <w:rPr>
          <w:b/>
          <w:color w:val="FF0000"/>
          <w:spacing w:val="1"/>
          <w:sz w:val="22"/>
          <w:szCs w:val="22"/>
        </w:rPr>
        <w:t xml:space="preserve">Chair to inform IHO Secretariat that Australia </w:t>
      </w:r>
      <w:proofErr w:type="gramStart"/>
      <w:r w:rsidR="00CE2E65" w:rsidRPr="00CE2E65">
        <w:rPr>
          <w:b/>
          <w:color w:val="FF0000"/>
          <w:spacing w:val="1"/>
          <w:sz w:val="22"/>
          <w:szCs w:val="22"/>
        </w:rPr>
        <w:t>has been selected</w:t>
      </w:r>
      <w:proofErr w:type="gramEnd"/>
      <w:r w:rsidR="00CE2E65" w:rsidRPr="00CE2E65">
        <w:rPr>
          <w:b/>
          <w:color w:val="FF0000"/>
          <w:spacing w:val="1"/>
          <w:sz w:val="22"/>
          <w:szCs w:val="22"/>
        </w:rPr>
        <w:t xml:space="preserve"> to occupy the seat (on IHO Council) allocated to the SWPHC.</w:t>
      </w:r>
    </w:p>
    <w:p w:rsidR="00CE2E65" w:rsidRDefault="00CE2E65" w:rsidP="00D433BB">
      <w:pPr>
        <w:widowControl w:val="0"/>
        <w:autoSpaceDE w:val="0"/>
        <w:autoSpaceDN w:val="0"/>
        <w:adjustRightInd w:val="0"/>
        <w:ind w:right="136"/>
        <w:jc w:val="both"/>
        <w:rPr>
          <w:color w:val="FF0000"/>
          <w:spacing w:val="1"/>
          <w:sz w:val="22"/>
          <w:szCs w:val="22"/>
        </w:rPr>
      </w:pPr>
    </w:p>
    <w:p w:rsidR="00790A99" w:rsidRPr="00014517" w:rsidRDefault="00790A99" w:rsidP="00D433BB">
      <w:pPr>
        <w:widowControl w:val="0"/>
        <w:autoSpaceDE w:val="0"/>
        <w:autoSpaceDN w:val="0"/>
        <w:adjustRightInd w:val="0"/>
        <w:ind w:left="567" w:right="136" w:hanging="567"/>
        <w:jc w:val="both"/>
        <w:rPr>
          <w:b/>
          <w:color w:val="000000" w:themeColor="text1"/>
          <w:spacing w:val="1"/>
          <w:sz w:val="22"/>
          <w:szCs w:val="22"/>
        </w:rPr>
      </w:pPr>
      <w:r w:rsidRPr="00014517">
        <w:rPr>
          <w:b/>
          <w:color w:val="000000" w:themeColor="text1"/>
          <w:spacing w:val="1"/>
          <w:sz w:val="22"/>
          <w:szCs w:val="22"/>
        </w:rPr>
        <w:t>16A.</w:t>
      </w:r>
      <w:r w:rsidRPr="00014517">
        <w:rPr>
          <w:b/>
          <w:color w:val="000000" w:themeColor="text1"/>
          <w:spacing w:val="1"/>
          <w:sz w:val="22"/>
          <w:szCs w:val="22"/>
        </w:rPr>
        <w:tab/>
        <w:t>Letter from IHO DCDB</w:t>
      </w:r>
    </w:p>
    <w:p w:rsidR="00790A99" w:rsidRPr="00014517" w:rsidRDefault="00790A99" w:rsidP="00426AA2">
      <w:pPr>
        <w:widowControl w:val="0"/>
        <w:autoSpaceDE w:val="0"/>
        <w:autoSpaceDN w:val="0"/>
        <w:adjustRightInd w:val="0"/>
        <w:ind w:left="567" w:right="136"/>
        <w:jc w:val="both"/>
        <w:rPr>
          <w:color w:val="000000" w:themeColor="text1"/>
          <w:spacing w:val="1"/>
          <w:sz w:val="22"/>
          <w:szCs w:val="22"/>
        </w:rPr>
      </w:pPr>
    </w:p>
    <w:p w:rsidR="00FF799C" w:rsidRPr="00196D8D" w:rsidRDefault="00FF799C" w:rsidP="00426AA2">
      <w:pPr>
        <w:widowControl w:val="0"/>
        <w:autoSpaceDE w:val="0"/>
        <w:autoSpaceDN w:val="0"/>
        <w:adjustRightInd w:val="0"/>
        <w:ind w:left="567" w:right="136"/>
        <w:jc w:val="both"/>
        <w:rPr>
          <w:color w:val="000000" w:themeColor="text1"/>
          <w:spacing w:val="1"/>
          <w:sz w:val="22"/>
          <w:szCs w:val="22"/>
        </w:rPr>
      </w:pPr>
      <w:r w:rsidRPr="00014517">
        <w:rPr>
          <w:color w:val="000000" w:themeColor="text1"/>
          <w:spacing w:val="1"/>
          <w:sz w:val="22"/>
          <w:szCs w:val="22"/>
        </w:rPr>
        <w:t xml:space="preserve">The meeting discussed </w:t>
      </w:r>
      <w:r w:rsidR="0038483B" w:rsidRPr="00014517">
        <w:rPr>
          <w:color w:val="000000" w:themeColor="text1"/>
          <w:spacing w:val="1"/>
          <w:sz w:val="22"/>
          <w:szCs w:val="22"/>
        </w:rPr>
        <w:t>Ms Jennifer Jencks</w:t>
      </w:r>
      <w:r w:rsidRPr="00014517">
        <w:rPr>
          <w:color w:val="000000" w:themeColor="text1"/>
          <w:spacing w:val="1"/>
          <w:sz w:val="22"/>
          <w:szCs w:val="22"/>
        </w:rPr>
        <w:t>*</w:t>
      </w:r>
      <w:r w:rsidR="0038483B" w:rsidRPr="00014517">
        <w:rPr>
          <w:color w:val="000000" w:themeColor="text1"/>
          <w:spacing w:val="1"/>
          <w:sz w:val="22"/>
          <w:szCs w:val="22"/>
        </w:rPr>
        <w:t xml:space="preserve"> letter dated 27 February</w:t>
      </w:r>
      <w:r w:rsidR="00B07285" w:rsidRPr="00014517">
        <w:rPr>
          <w:color w:val="000000" w:themeColor="text1"/>
          <w:spacing w:val="1"/>
          <w:sz w:val="22"/>
          <w:szCs w:val="22"/>
        </w:rPr>
        <w:t xml:space="preserve"> 2020</w:t>
      </w:r>
      <w:r w:rsidR="0038483B" w:rsidRPr="00014517">
        <w:rPr>
          <w:color w:val="000000" w:themeColor="text1"/>
          <w:spacing w:val="1"/>
          <w:sz w:val="22"/>
          <w:szCs w:val="22"/>
        </w:rPr>
        <w:t xml:space="preserve"> </w:t>
      </w:r>
      <w:r w:rsidRPr="00014517">
        <w:rPr>
          <w:color w:val="000000" w:themeColor="text1"/>
          <w:spacing w:val="1"/>
          <w:sz w:val="22"/>
          <w:szCs w:val="22"/>
        </w:rPr>
        <w:t>addressed to SWPHC</w:t>
      </w:r>
      <w:r w:rsidR="00196D8D" w:rsidRPr="00014517">
        <w:rPr>
          <w:color w:val="000000" w:themeColor="text1"/>
          <w:spacing w:val="1"/>
          <w:sz w:val="22"/>
          <w:szCs w:val="22"/>
        </w:rPr>
        <w:t xml:space="preserve"> </w:t>
      </w:r>
      <w:r w:rsidR="00196D8D">
        <w:rPr>
          <w:color w:val="000000" w:themeColor="text1"/>
          <w:spacing w:val="1"/>
          <w:sz w:val="22"/>
          <w:szCs w:val="22"/>
        </w:rPr>
        <w:t>(</w:t>
      </w:r>
      <w:r w:rsidR="00196D8D" w:rsidRPr="00196D8D">
        <w:rPr>
          <w:i/>
          <w:color w:val="000000" w:themeColor="text1"/>
          <w:spacing w:val="1"/>
          <w:sz w:val="22"/>
          <w:szCs w:val="22"/>
        </w:rPr>
        <w:t>doc. SWPHC17-16A</w:t>
      </w:r>
      <w:r w:rsidR="00196D8D" w:rsidRPr="00196D8D">
        <w:rPr>
          <w:color w:val="000000" w:themeColor="text1"/>
          <w:spacing w:val="1"/>
          <w:sz w:val="22"/>
          <w:szCs w:val="22"/>
        </w:rPr>
        <w:t>)</w:t>
      </w:r>
      <w:r w:rsidR="00196D8D">
        <w:rPr>
          <w:color w:val="000000" w:themeColor="text1"/>
          <w:spacing w:val="1"/>
          <w:sz w:val="22"/>
          <w:szCs w:val="22"/>
        </w:rPr>
        <w:t>.</w:t>
      </w:r>
      <w:r w:rsidRPr="00196D8D">
        <w:rPr>
          <w:color w:val="000000" w:themeColor="text1"/>
          <w:spacing w:val="1"/>
          <w:sz w:val="22"/>
          <w:szCs w:val="22"/>
        </w:rPr>
        <w:t xml:space="preserve"> </w:t>
      </w:r>
    </w:p>
    <w:p w:rsidR="00426AA2" w:rsidRPr="00196D8D" w:rsidRDefault="00FF799C" w:rsidP="00426AA2">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0038483B" w:rsidRPr="00196D8D">
        <w:rPr>
          <w:color w:val="000000" w:themeColor="text1"/>
          <w:spacing w:val="1"/>
          <w:sz w:val="22"/>
          <w:szCs w:val="22"/>
        </w:rPr>
        <w:t>Director of the IHO Data Centre for Digital Bathymetry (DCDB) and Chair of the IHO Crowdsourced Bathymetry (CSB) Working Group</w:t>
      </w:r>
      <w:r w:rsidRPr="00196D8D">
        <w:rPr>
          <w:color w:val="000000" w:themeColor="text1"/>
          <w:spacing w:val="1"/>
          <w:sz w:val="22"/>
          <w:szCs w:val="22"/>
        </w:rPr>
        <w:t xml:space="preserve">). </w:t>
      </w:r>
    </w:p>
    <w:p w:rsidR="00454397" w:rsidRPr="00196D8D" w:rsidRDefault="00FF799C" w:rsidP="00426AA2">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 xml:space="preserve">It related to the single-beam and multi-beam bathymetric data held and referenced in the DCDB in the South-West Pacific Region, and provided a summary indicating exactly where the data is and consequentially where the gaps are.  </w:t>
      </w:r>
      <w:r w:rsidR="00B07285" w:rsidRPr="00196D8D">
        <w:rPr>
          <w:color w:val="000000" w:themeColor="text1"/>
          <w:spacing w:val="1"/>
          <w:sz w:val="22"/>
          <w:szCs w:val="22"/>
        </w:rPr>
        <w:t xml:space="preserve">Similar work was being carried out relating to CSB and ENC data holdings and the information made available as soon as possible. Ms Jencks requested SWPHC’s </w:t>
      </w:r>
      <w:r w:rsidRPr="00196D8D">
        <w:rPr>
          <w:color w:val="000000" w:themeColor="text1"/>
          <w:spacing w:val="1"/>
          <w:sz w:val="22"/>
          <w:szCs w:val="22"/>
        </w:rPr>
        <w:t>feedback into the DCDB</w:t>
      </w:r>
      <w:r w:rsidR="00B07285" w:rsidRPr="00196D8D">
        <w:rPr>
          <w:color w:val="000000" w:themeColor="text1"/>
          <w:spacing w:val="1"/>
          <w:sz w:val="22"/>
          <w:szCs w:val="22"/>
        </w:rPr>
        <w:t xml:space="preserve"> re Seabed 2030 and CSB collaborations</w:t>
      </w:r>
      <w:r w:rsidRPr="00196D8D">
        <w:rPr>
          <w:color w:val="000000" w:themeColor="text1"/>
          <w:spacing w:val="1"/>
          <w:sz w:val="22"/>
          <w:szCs w:val="22"/>
        </w:rPr>
        <w:t xml:space="preserve"> – in the form of requests, suggestions, etc.  </w:t>
      </w:r>
    </w:p>
    <w:p w:rsidR="00640F32" w:rsidRPr="00196D8D" w:rsidRDefault="00491F33" w:rsidP="00426AA2">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w:t>
      </w:r>
      <w:r w:rsidRPr="00196D8D">
        <w:rPr>
          <w:color w:val="000000" w:themeColor="text1"/>
          <w:spacing w:val="1"/>
          <w:sz w:val="22"/>
          <w:szCs w:val="22"/>
          <w:u w:val="single"/>
        </w:rPr>
        <w:t>Note</w:t>
      </w:r>
      <w:r w:rsidRPr="00196D8D">
        <w:rPr>
          <w:color w:val="000000" w:themeColor="text1"/>
          <w:spacing w:val="1"/>
          <w:sz w:val="22"/>
          <w:szCs w:val="22"/>
        </w:rPr>
        <w:t>: Ms Jencks had subsequently circulated an a</w:t>
      </w:r>
      <w:r w:rsidR="00640F32" w:rsidRPr="00196D8D">
        <w:rPr>
          <w:color w:val="000000" w:themeColor="text1"/>
          <w:spacing w:val="1"/>
          <w:sz w:val="22"/>
          <w:szCs w:val="22"/>
        </w:rPr>
        <w:t xml:space="preserve">mended </w:t>
      </w:r>
      <w:r w:rsidR="00454397" w:rsidRPr="00196D8D">
        <w:rPr>
          <w:color w:val="000000" w:themeColor="text1"/>
          <w:spacing w:val="1"/>
          <w:sz w:val="22"/>
          <w:szCs w:val="22"/>
        </w:rPr>
        <w:t xml:space="preserve">letter (dated 3 February 2020), </w:t>
      </w:r>
      <w:r w:rsidR="00640F32" w:rsidRPr="00196D8D">
        <w:rPr>
          <w:color w:val="000000" w:themeColor="text1"/>
          <w:spacing w:val="1"/>
          <w:sz w:val="22"/>
          <w:szCs w:val="22"/>
        </w:rPr>
        <w:t>based</w:t>
      </w:r>
      <w:r w:rsidR="00454397" w:rsidRPr="00196D8D">
        <w:rPr>
          <w:color w:val="000000" w:themeColor="text1"/>
          <w:spacing w:val="1"/>
          <w:sz w:val="22"/>
          <w:szCs w:val="22"/>
        </w:rPr>
        <w:t xml:space="preserve"> on </w:t>
      </w:r>
      <w:r w:rsidR="00640F32" w:rsidRPr="00196D8D">
        <w:rPr>
          <w:color w:val="000000" w:themeColor="text1"/>
          <w:spacing w:val="1"/>
          <w:sz w:val="22"/>
          <w:szCs w:val="22"/>
        </w:rPr>
        <w:t>feedback</w:t>
      </w:r>
      <w:r w:rsidR="00454397" w:rsidRPr="00196D8D">
        <w:rPr>
          <w:color w:val="000000" w:themeColor="text1"/>
          <w:spacing w:val="1"/>
          <w:sz w:val="22"/>
          <w:szCs w:val="22"/>
        </w:rPr>
        <w:t xml:space="preserve"> from Fra</w:t>
      </w:r>
      <w:r w:rsidR="00062FCA" w:rsidRPr="00196D8D">
        <w:rPr>
          <w:color w:val="000000" w:themeColor="text1"/>
          <w:spacing w:val="1"/>
          <w:sz w:val="22"/>
          <w:szCs w:val="22"/>
        </w:rPr>
        <w:t>nce (SHOM)]</w:t>
      </w:r>
    </w:p>
    <w:p w:rsidR="00B07285" w:rsidRPr="00196D8D" w:rsidRDefault="00B07285" w:rsidP="00426AA2">
      <w:pPr>
        <w:widowControl w:val="0"/>
        <w:autoSpaceDE w:val="0"/>
        <w:autoSpaceDN w:val="0"/>
        <w:adjustRightInd w:val="0"/>
        <w:ind w:left="567" w:right="136"/>
        <w:jc w:val="both"/>
        <w:rPr>
          <w:color w:val="000000" w:themeColor="text1"/>
          <w:spacing w:val="1"/>
          <w:sz w:val="22"/>
          <w:szCs w:val="22"/>
        </w:rPr>
      </w:pPr>
    </w:p>
    <w:p w:rsidR="00640F32" w:rsidRPr="00196D8D" w:rsidRDefault="004A36AE" w:rsidP="00426AA2">
      <w:pPr>
        <w:widowControl w:val="0"/>
        <w:autoSpaceDE w:val="0"/>
        <w:autoSpaceDN w:val="0"/>
        <w:adjustRightInd w:val="0"/>
        <w:ind w:left="567" w:right="136"/>
        <w:jc w:val="both"/>
        <w:rPr>
          <w:color w:val="000000" w:themeColor="text1"/>
          <w:spacing w:val="1"/>
          <w:sz w:val="22"/>
          <w:szCs w:val="22"/>
        </w:rPr>
      </w:pPr>
      <w:r w:rsidRPr="00196D8D">
        <w:rPr>
          <w:color w:val="000000" w:themeColor="text1"/>
          <w:spacing w:val="1"/>
          <w:sz w:val="22"/>
          <w:szCs w:val="22"/>
        </w:rPr>
        <w:t>Members</w:t>
      </w:r>
      <w:r w:rsidR="0038483B" w:rsidRPr="00196D8D">
        <w:rPr>
          <w:color w:val="000000" w:themeColor="text1"/>
          <w:spacing w:val="1"/>
          <w:sz w:val="22"/>
          <w:szCs w:val="22"/>
        </w:rPr>
        <w:t xml:space="preserve"> decided to inform the</w:t>
      </w:r>
      <w:r w:rsidRPr="00196D8D">
        <w:rPr>
          <w:color w:val="000000" w:themeColor="text1"/>
          <w:spacing w:val="1"/>
          <w:sz w:val="22"/>
          <w:szCs w:val="22"/>
        </w:rPr>
        <w:t xml:space="preserve"> DCDB Director</w:t>
      </w:r>
      <w:r w:rsidR="00491F33" w:rsidRPr="00196D8D">
        <w:rPr>
          <w:color w:val="000000" w:themeColor="text1"/>
          <w:spacing w:val="1"/>
          <w:sz w:val="22"/>
          <w:szCs w:val="22"/>
        </w:rPr>
        <w:t xml:space="preserve"> that Seabed 2030 and CSB form an essential part of the regional meetings agenda.</w:t>
      </w:r>
      <w:r w:rsidR="0038483B" w:rsidRPr="00196D8D">
        <w:rPr>
          <w:color w:val="000000" w:themeColor="text1"/>
          <w:spacing w:val="1"/>
          <w:sz w:val="22"/>
          <w:szCs w:val="22"/>
        </w:rPr>
        <w:t xml:space="preserve"> </w:t>
      </w:r>
      <w:r w:rsidR="00491F33" w:rsidRPr="00196D8D">
        <w:rPr>
          <w:color w:val="000000" w:themeColor="text1"/>
          <w:spacing w:val="1"/>
          <w:sz w:val="22"/>
          <w:szCs w:val="22"/>
        </w:rPr>
        <w:t xml:space="preserve"> </w:t>
      </w:r>
      <w:r w:rsidR="0038483B" w:rsidRPr="00196D8D">
        <w:rPr>
          <w:color w:val="000000" w:themeColor="text1"/>
          <w:spacing w:val="1"/>
          <w:sz w:val="22"/>
          <w:szCs w:val="22"/>
        </w:rPr>
        <w:t>Furthermore,</w:t>
      </w:r>
      <w:r w:rsidR="00491F33" w:rsidRPr="00196D8D">
        <w:rPr>
          <w:color w:val="000000" w:themeColor="text1"/>
          <w:spacing w:val="1"/>
          <w:sz w:val="22"/>
          <w:szCs w:val="22"/>
        </w:rPr>
        <w:t xml:space="preserve"> SWPHC is continually conversing with nations and data holders on these matters.</w:t>
      </w:r>
      <w:r w:rsidRPr="00196D8D">
        <w:rPr>
          <w:color w:val="000000" w:themeColor="text1"/>
          <w:spacing w:val="1"/>
          <w:sz w:val="22"/>
          <w:szCs w:val="22"/>
        </w:rPr>
        <w:t xml:space="preserve"> </w:t>
      </w:r>
      <w:r w:rsidR="00491F33" w:rsidRPr="00196D8D">
        <w:rPr>
          <w:color w:val="000000" w:themeColor="text1"/>
          <w:spacing w:val="1"/>
          <w:sz w:val="22"/>
          <w:szCs w:val="22"/>
        </w:rPr>
        <w:t>The national reports submitted to SWPHC meetings provide information on their plans for CSB and Seabed 2030.</w:t>
      </w:r>
    </w:p>
    <w:p w:rsidR="00C50415" w:rsidRPr="00790A99" w:rsidRDefault="00C50415" w:rsidP="00790A99">
      <w:pPr>
        <w:widowControl w:val="0"/>
        <w:autoSpaceDE w:val="0"/>
        <w:autoSpaceDN w:val="0"/>
        <w:adjustRightInd w:val="0"/>
        <w:ind w:right="136"/>
        <w:jc w:val="both"/>
        <w:rPr>
          <w:color w:val="FF0000"/>
          <w:spacing w:val="1"/>
          <w:sz w:val="22"/>
          <w:szCs w:val="22"/>
        </w:rPr>
      </w:pPr>
    </w:p>
    <w:p w:rsidR="00123D39" w:rsidRPr="00790A99" w:rsidRDefault="002447BD" w:rsidP="00D433BB">
      <w:pPr>
        <w:ind w:left="1701" w:hanging="1134"/>
        <w:jc w:val="both"/>
        <w:rPr>
          <w:color w:val="FF0000"/>
          <w:spacing w:val="1"/>
          <w:sz w:val="22"/>
          <w:szCs w:val="22"/>
        </w:rPr>
      </w:pPr>
      <w:r>
        <w:rPr>
          <w:color w:val="FF0000"/>
          <w:spacing w:val="1"/>
          <w:sz w:val="22"/>
          <w:szCs w:val="22"/>
        </w:rPr>
        <w:t>Decision 15:</w:t>
      </w:r>
      <w:r>
        <w:rPr>
          <w:color w:val="FF0000"/>
          <w:spacing w:val="1"/>
          <w:sz w:val="22"/>
          <w:szCs w:val="22"/>
        </w:rPr>
        <w:tab/>
        <w:t xml:space="preserve"> </w:t>
      </w:r>
      <w:r w:rsidR="00790A99" w:rsidRPr="00790A99">
        <w:rPr>
          <w:color w:val="FF0000"/>
          <w:spacing w:val="1"/>
          <w:sz w:val="22"/>
          <w:szCs w:val="22"/>
        </w:rPr>
        <w:t>To note the letter from the IHO DCDB Director dated 27th January 2020 (doc. SWPHC17-16A)</w:t>
      </w:r>
    </w:p>
    <w:p w:rsidR="00123D39" w:rsidRPr="00CE2E65" w:rsidRDefault="00123D39" w:rsidP="00D433BB">
      <w:pPr>
        <w:ind w:left="1701" w:hanging="1134"/>
        <w:jc w:val="both"/>
        <w:rPr>
          <w:b/>
          <w:color w:val="FF0000"/>
          <w:spacing w:val="1"/>
          <w:sz w:val="22"/>
          <w:szCs w:val="22"/>
        </w:rPr>
      </w:pPr>
    </w:p>
    <w:p w:rsidR="00790A99" w:rsidRPr="00CE2E65" w:rsidRDefault="002447BD" w:rsidP="00D433BB">
      <w:pPr>
        <w:ind w:left="1701" w:hanging="1134"/>
        <w:jc w:val="both"/>
        <w:rPr>
          <w:b/>
          <w:color w:val="FF0000"/>
          <w:spacing w:val="1"/>
          <w:sz w:val="22"/>
          <w:szCs w:val="22"/>
        </w:rPr>
      </w:pPr>
      <w:r>
        <w:rPr>
          <w:b/>
          <w:color w:val="FF0000"/>
          <w:spacing w:val="1"/>
          <w:sz w:val="22"/>
          <w:szCs w:val="22"/>
        </w:rPr>
        <w:t>Action 13:</w:t>
      </w:r>
      <w:r>
        <w:rPr>
          <w:b/>
          <w:color w:val="FF0000"/>
          <w:spacing w:val="1"/>
          <w:sz w:val="22"/>
          <w:szCs w:val="22"/>
        </w:rPr>
        <w:tab/>
      </w:r>
      <w:r w:rsidR="00CE2E65" w:rsidRPr="00CE2E65">
        <w:rPr>
          <w:b/>
          <w:color w:val="FF0000"/>
          <w:spacing w:val="1"/>
          <w:sz w:val="22"/>
          <w:szCs w:val="22"/>
        </w:rPr>
        <w:t>Chair to inform DCDB Director to refer to national reports as submitted at SWPHC17 Meeting regarding their plans for CSB and Seabed 2030.</w:t>
      </w:r>
    </w:p>
    <w:p w:rsidR="00CE2E65" w:rsidRDefault="00CE2E65" w:rsidP="00D433BB">
      <w:pPr>
        <w:jc w:val="both"/>
        <w:rPr>
          <w:color w:val="000000" w:themeColor="text1"/>
          <w:spacing w:val="1"/>
          <w:sz w:val="22"/>
          <w:szCs w:val="22"/>
        </w:rPr>
      </w:pPr>
    </w:p>
    <w:p w:rsidR="00CE2E65" w:rsidRPr="00196D8D" w:rsidRDefault="00CE2E65" w:rsidP="00D433BB">
      <w:pPr>
        <w:ind w:left="567" w:hanging="567"/>
        <w:jc w:val="both"/>
        <w:rPr>
          <w:b/>
          <w:color w:val="000000" w:themeColor="text1"/>
          <w:spacing w:val="1"/>
          <w:sz w:val="22"/>
          <w:szCs w:val="22"/>
        </w:rPr>
      </w:pPr>
      <w:r w:rsidRPr="00196D8D">
        <w:rPr>
          <w:b/>
          <w:color w:val="000000" w:themeColor="text1"/>
          <w:spacing w:val="1"/>
          <w:sz w:val="22"/>
          <w:szCs w:val="22"/>
        </w:rPr>
        <w:t>16B</w:t>
      </w:r>
      <w:r w:rsidR="00793956" w:rsidRPr="00196D8D">
        <w:rPr>
          <w:b/>
          <w:color w:val="000000" w:themeColor="text1"/>
          <w:spacing w:val="1"/>
          <w:sz w:val="22"/>
          <w:szCs w:val="22"/>
        </w:rPr>
        <w:t>.</w:t>
      </w:r>
      <w:r w:rsidR="00793956" w:rsidRPr="00196D8D">
        <w:rPr>
          <w:b/>
          <w:color w:val="000000" w:themeColor="text1"/>
          <w:spacing w:val="1"/>
          <w:sz w:val="22"/>
          <w:szCs w:val="22"/>
        </w:rPr>
        <w:tab/>
        <w:t>Crowdsourced Bathymetry (CSB)</w:t>
      </w:r>
    </w:p>
    <w:p w:rsidR="00CE2E65" w:rsidRPr="00196D8D" w:rsidRDefault="00793956" w:rsidP="00D433BB">
      <w:pPr>
        <w:ind w:left="567" w:hanging="567"/>
        <w:jc w:val="both"/>
        <w:rPr>
          <w:b/>
          <w:color w:val="000000" w:themeColor="text1"/>
          <w:spacing w:val="1"/>
          <w:sz w:val="22"/>
          <w:szCs w:val="22"/>
        </w:rPr>
      </w:pPr>
      <w:r w:rsidRPr="00196D8D">
        <w:rPr>
          <w:b/>
          <w:color w:val="000000" w:themeColor="text1"/>
          <w:spacing w:val="1"/>
          <w:sz w:val="22"/>
          <w:szCs w:val="22"/>
        </w:rPr>
        <w:tab/>
      </w:r>
    </w:p>
    <w:p w:rsidR="00426AA2" w:rsidRPr="00196D8D" w:rsidRDefault="00426AA2" w:rsidP="00D433BB">
      <w:pPr>
        <w:ind w:left="567"/>
        <w:jc w:val="both"/>
        <w:rPr>
          <w:color w:val="000000" w:themeColor="text1"/>
          <w:spacing w:val="1"/>
          <w:sz w:val="22"/>
          <w:szCs w:val="22"/>
        </w:rPr>
      </w:pPr>
      <w:r w:rsidRPr="00196D8D">
        <w:rPr>
          <w:color w:val="000000" w:themeColor="text1"/>
          <w:spacing w:val="1"/>
          <w:sz w:val="22"/>
          <w:szCs w:val="22"/>
        </w:rPr>
        <w:t>Director Abri Kampfer provided a presentation on ‘IHO Crowdsourced Bathymetry Initiative’</w:t>
      </w:r>
    </w:p>
    <w:p w:rsidR="00CE2E65" w:rsidRPr="00196D8D" w:rsidRDefault="00426AA2" w:rsidP="00D433BB">
      <w:pPr>
        <w:ind w:left="567"/>
        <w:jc w:val="both"/>
        <w:rPr>
          <w:color w:val="000000" w:themeColor="text1"/>
          <w:spacing w:val="1"/>
          <w:sz w:val="22"/>
          <w:szCs w:val="22"/>
        </w:rPr>
      </w:pPr>
      <w:r w:rsidRPr="00196D8D">
        <w:rPr>
          <w:color w:val="000000" w:themeColor="text1"/>
          <w:spacing w:val="1"/>
          <w:sz w:val="22"/>
          <w:szCs w:val="22"/>
        </w:rPr>
        <w:t>(</w:t>
      </w:r>
      <w:proofErr w:type="gramStart"/>
      <w:r w:rsidRPr="008F4278">
        <w:rPr>
          <w:i/>
          <w:color w:val="000000" w:themeColor="text1"/>
          <w:spacing w:val="1"/>
          <w:sz w:val="22"/>
          <w:szCs w:val="22"/>
        </w:rPr>
        <w:t>doc</w:t>
      </w:r>
      <w:proofErr w:type="gramEnd"/>
      <w:r w:rsidRPr="008F4278">
        <w:rPr>
          <w:i/>
          <w:color w:val="000000" w:themeColor="text1"/>
          <w:spacing w:val="1"/>
          <w:sz w:val="22"/>
          <w:szCs w:val="22"/>
        </w:rPr>
        <w:t>. SWPHC17-16B</w:t>
      </w:r>
      <w:r w:rsidRPr="003E1D29">
        <w:rPr>
          <w:color w:val="000000" w:themeColor="text1"/>
          <w:spacing w:val="1"/>
          <w:sz w:val="22"/>
          <w:szCs w:val="22"/>
        </w:rPr>
        <w:t>)</w:t>
      </w:r>
    </w:p>
    <w:p w:rsidR="00426AA2" w:rsidRPr="00196D8D" w:rsidRDefault="00426AA2" w:rsidP="00D433BB">
      <w:pPr>
        <w:ind w:left="567"/>
        <w:jc w:val="both"/>
        <w:rPr>
          <w:color w:val="000000" w:themeColor="text1"/>
          <w:spacing w:val="1"/>
          <w:sz w:val="22"/>
          <w:szCs w:val="22"/>
        </w:rPr>
      </w:pPr>
    </w:p>
    <w:p w:rsidR="009531AD" w:rsidRPr="00196D8D" w:rsidRDefault="00426AA2" w:rsidP="00D433BB">
      <w:pPr>
        <w:ind w:left="567"/>
        <w:jc w:val="both"/>
        <w:rPr>
          <w:color w:val="000000" w:themeColor="text1"/>
          <w:spacing w:val="1"/>
          <w:sz w:val="22"/>
          <w:szCs w:val="22"/>
        </w:rPr>
      </w:pPr>
      <w:r w:rsidRPr="00196D8D">
        <w:rPr>
          <w:color w:val="000000" w:themeColor="text1"/>
          <w:spacing w:val="1"/>
          <w:sz w:val="22"/>
          <w:szCs w:val="22"/>
        </w:rPr>
        <w:t>This is an IHO-led collaborative project to better enable mariners and professionally manned vessels to collect “crowdsourced bathymetry”.  Crowdsourced bathymetry (CSB) is the collection of depth measurements from vessels, using standard navigation instruments, while engaged in routine maritime operations.  It is valuable data with scientific, commercial &amp; research value at no cost to the public sector</w:t>
      </w:r>
      <w:r w:rsidR="009531AD" w:rsidRPr="00196D8D">
        <w:rPr>
          <w:color w:val="000000" w:themeColor="text1"/>
          <w:spacing w:val="1"/>
          <w:sz w:val="22"/>
          <w:szCs w:val="22"/>
        </w:rPr>
        <w:t xml:space="preserve">.  </w:t>
      </w:r>
    </w:p>
    <w:p w:rsidR="009531AD" w:rsidRPr="00196D8D" w:rsidRDefault="009531AD" w:rsidP="00D433BB">
      <w:pPr>
        <w:ind w:left="567"/>
        <w:jc w:val="both"/>
        <w:rPr>
          <w:color w:val="000000" w:themeColor="text1"/>
          <w:spacing w:val="1"/>
          <w:sz w:val="22"/>
          <w:szCs w:val="22"/>
        </w:rPr>
      </w:pPr>
      <w:r w:rsidRPr="00196D8D">
        <w:rPr>
          <w:color w:val="000000" w:themeColor="text1"/>
          <w:spacing w:val="1"/>
          <w:sz w:val="22"/>
          <w:szCs w:val="22"/>
        </w:rPr>
        <w:t>CSB data has an important role in the following:</w:t>
      </w:r>
    </w:p>
    <w:p w:rsidR="009531AD" w:rsidRPr="00196D8D" w:rsidRDefault="009531AD" w:rsidP="00D433BB">
      <w:pPr>
        <w:pStyle w:val="ListParagraph"/>
        <w:numPr>
          <w:ilvl w:val="0"/>
          <w:numId w:val="52"/>
        </w:numPr>
        <w:jc w:val="both"/>
        <w:rPr>
          <w:color w:val="000000" w:themeColor="text1"/>
          <w:spacing w:val="1"/>
          <w:sz w:val="22"/>
          <w:szCs w:val="22"/>
        </w:rPr>
      </w:pPr>
      <w:r w:rsidRPr="00196D8D">
        <w:rPr>
          <w:color w:val="000000" w:themeColor="text1"/>
          <w:spacing w:val="1"/>
          <w:sz w:val="22"/>
          <w:szCs w:val="22"/>
        </w:rPr>
        <w:lastRenderedPageBreak/>
        <w:t>Support national and regional development activities</w:t>
      </w:r>
    </w:p>
    <w:p w:rsidR="009531AD" w:rsidRPr="00196D8D" w:rsidRDefault="009531AD" w:rsidP="00D433BB">
      <w:pPr>
        <w:pStyle w:val="ListParagraph"/>
        <w:numPr>
          <w:ilvl w:val="0"/>
          <w:numId w:val="52"/>
        </w:numPr>
        <w:jc w:val="both"/>
        <w:rPr>
          <w:color w:val="000000" w:themeColor="text1"/>
          <w:spacing w:val="1"/>
          <w:sz w:val="22"/>
          <w:szCs w:val="22"/>
        </w:rPr>
      </w:pPr>
      <w:r w:rsidRPr="00196D8D">
        <w:rPr>
          <w:color w:val="000000" w:themeColor="text1"/>
          <w:spacing w:val="1"/>
          <w:sz w:val="22"/>
          <w:szCs w:val="22"/>
        </w:rPr>
        <w:t xml:space="preserve">Fill gaps where data is scarce </w:t>
      </w:r>
    </w:p>
    <w:p w:rsidR="009531AD" w:rsidRPr="00196D8D" w:rsidRDefault="009531AD" w:rsidP="00D433BB">
      <w:pPr>
        <w:pStyle w:val="ListParagraph"/>
        <w:numPr>
          <w:ilvl w:val="0"/>
          <w:numId w:val="52"/>
        </w:numPr>
        <w:jc w:val="both"/>
        <w:rPr>
          <w:color w:val="000000" w:themeColor="text1"/>
          <w:spacing w:val="1"/>
          <w:sz w:val="22"/>
          <w:szCs w:val="22"/>
        </w:rPr>
      </w:pPr>
      <w:r w:rsidRPr="00196D8D">
        <w:rPr>
          <w:color w:val="000000" w:themeColor="text1"/>
          <w:spacing w:val="1"/>
          <w:sz w:val="22"/>
          <w:szCs w:val="22"/>
        </w:rPr>
        <w:t>Useful along shallow, complex coastlines that are difficult for traditional survey vessels to access and may be more frequently visited by recreational boaters</w:t>
      </w:r>
    </w:p>
    <w:p w:rsidR="009531AD" w:rsidRPr="00196D8D" w:rsidRDefault="009531AD" w:rsidP="00D433BB">
      <w:pPr>
        <w:pStyle w:val="ListParagraph"/>
        <w:numPr>
          <w:ilvl w:val="0"/>
          <w:numId w:val="52"/>
        </w:numPr>
        <w:jc w:val="both"/>
        <w:rPr>
          <w:color w:val="000000" w:themeColor="text1"/>
          <w:spacing w:val="1"/>
          <w:sz w:val="22"/>
          <w:szCs w:val="22"/>
        </w:rPr>
      </w:pPr>
      <w:r w:rsidRPr="00196D8D">
        <w:rPr>
          <w:color w:val="000000" w:themeColor="text1"/>
          <w:spacing w:val="1"/>
          <w:sz w:val="22"/>
          <w:szCs w:val="22"/>
        </w:rPr>
        <w:t>Identify uncharted features</w:t>
      </w:r>
    </w:p>
    <w:p w:rsidR="009531AD" w:rsidRPr="00196D8D" w:rsidRDefault="009531AD" w:rsidP="00D433BB">
      <w:pPr>
        <w:pStyle w:val="ListParagraph"/>
        <w:numPr>
          <w:ilvl w:val="0"/>
          <w:numId w:val="52"/>
        </w:numPr>
        <w:jc w:val="both"/>
        <w:rPr>
          <w:color w:val="000000" w:themeColor="text1"/>
          <w:spacing w:val="1"/>
          <w:sz w:val="22"/>
          <w:szCs w:val="22"/>
        </w:rPr>
      </w:pPr>
      <w:r w:rsidRPr="00196D8D">
        <w:rPr>
          <w:color w:val="000000" w:themeColor="text1"/>
          <w:spacing w:val="1"/>
          <w:sz w:val="22"/>
          <w:szCs w:val="22"/>
        </w:rPr>
        <w:t>Assist in verifying charted information</w:t>
      </w:r>
    </w:p>
    <w:p w:rsidR="00426AA2" w:rsidRPr="00196D8D" w:rsidRDefault="009531AD" w:rsidP="00D433BB">
      <w:pPr>
        <w:pStyle w:val="ListParagraph"/>
        <w:numPr>
          <w:ilvl w:val="0"/>
          <w:numId w:val="52"/>
        </w:numPr>
        <w:jc w:val="both"/>
        <w:rPr>
          <w:color w:val="000000" w:themeColor="text1"/>
          <w:spacing w:val="1"/>
          <w:sz w:val="22"/>
          <w:szCs w:val="22"/>
        </w:rPr>
      </w:pPr>
      <w:r w:rsidRPr="00196D8D">
        <w:rPr>
          <w:color w:val="000000" w:themeColor="text1"/>
          <w:spacing w:val="1"/>
          <w:sz w:val="22"/>
          <w:szCs w:val="22"/>
        </w:rPr>
        <w:t>Confirm whether charts are appropriate for the latest traffic patterns.</w:t>
      </w:r>
      <w:r w:rsidR="00426AA2" w:rsidRPr="00196D8D">
        <w:rPr>
          <w:color w:val="000000" w:themeColor="text1"/>
          <w:spacing w:val="1"/>
          <w:sz w:val="22"/>
          <w:szCs w:val="22"/>
        </w:rPr>
        <w:br/>
      </w:r>
    </w:p>
    <w:p w:rsidR="00FD7CFB" w:rsidRPr="00196D8D" w:rsidRDefault="009531AD" w:rsidP="00D433BB">
      <w:pPr>
        <w:pStyle w:val="ListParagraph"/>
        <w:ind w:left="567"/>
        <w:jc w:val="both"/>
        <w:rPr>
          <w:color w:val="000000" w:themeColor="text1"/>
          <w:spacing w:val="1"/>
          <w:sz w:val="22"/>
          <w:szCs w:val="22"/>
        </w:rPr>
      </w:pPr>
      <w:r w:rsidRPr="00196D8D">
        <w:rPr>
          <w:color w:val="000000" w:themeColor="text1"/>
          <w:spacing w:val="1"/>
          <w:sz w:val="22"/>
          <w:szCs w:val="22"/>
        </w:rPr>
        <w:t xml:space="preserve">IHO CL 11/2019 requested Member States (MS) approval of IHO Publication B-12 “Guidance on Crowdsourced Bathymetry”.  35 MS approved the adoption of B-12 (out of 38 replies).  </w:t>
      </w:r>
    </w:p>
    <w:p w:rsidR="009531AD" w:rsidRPr="00196D8D" w:rsidRDefault="009531AD" w:rsidP="00D433BB">
      <w:pPr>
        <w:pStyle w:val="ListParagraph"/>
        <w:ind w:left="567"/>
        <w:jc w:val="both"/>
        <w:rPr>
          <w:color w:val="000000" w:themeColor="text1"/>
          <w:spacing w:val="1"/>
          <w:sz w:val="22"/>
          <w:szCs w:val="22"/>
        </w:rPr>
      </w:pPr>
      <w:r w:rsidRPr="00196D8D">
        <w:rPr>
          <w:color w:val="000000" w:themeColor="text1"/>
          <w:spacing w:val="1"/>
          <w:sz w:val="22"/>
          <w:szCs w:val="22"/>
        </w:rPr>
        <w:t>Annex B of the CL was a questionnaire related to “Acceptance of Crowdsourced Bathymetry Activities in National Waters of Jurisdiction”</w:t>
      </w:r>
      <w:r w:rsidR="00FD7CFB" w:rsidRPr="00196D8D">
        <w:rPr>
          <w:color w:val="000000" w:themeColor="text1"/>
          <w:spacing w:val="1"/>
          <w:sz w:val="22"/>
          <w:szCs w:val="22"/>
        </w:rPr>
        <w:t xml:space="preserve">.  13 MS replied “positive” and this CL 47/2019 provides a summary analysis of these responses.  The IHO DCDB will filter out CSB data collected from the waters of </w:t>
      </w:r>
      <w:r w:rsidR="00FD7CFB" w:rsidRPr="00196D8D">
        <w:rPr>
          <w:color w:val="000000" w:themeColor="text1"/>
          <w:spacing w:val="1"/>
          <w:sz w:val="22"/>
          <w:szCs w:val="22"/>
          <w:u w:val="single"/>
        </w:rPr>
        <w:t>all coastal countries not included on the positive list.</w:t>
      </w:r>
      <w:r w:rsidR="00FD7CFB" w:rsidRPr="00196D8D">
        <w:rPr>
          <w:color w:val="000000" w:themeColor="text1"/>
          <w:spacing w:val="1"/>
          <w:sz w:val="22"/>
          <w:szCs w:val="22"/>
        </w:rPr>
        <w:t xml:space="preserve">  This will include MS that have not replied as well as Coastal countries that are not IHO MS.</w:t>
      </w:r>
    </w:p>
    <w:p w:rsidR="00FD7CFB" w:rsidRPr="00196D8D" w:rsidRDefault="00FD7CFB" w:rsidP="00D433BB">
      <w:pPr>
        <w:pStyle w:val="ListParagraph"/>
        <w:ind w:left="567"/>
        <w:jc w:val="both"/>
        <w:rPr>
          <w:color w:val="000000" w:themeColor="text1"/>
          <w:spacing w:val="1"/>
          <w:sz w:val="22"/>
          <w:szCs w:val="22"/>
        </w:rPr>
      </w:pPr>
    </w:p>
    <w:p w:rsidR="00FD7CFB" w:rsidRPr="00196D8D" w:rsidRDefault="00FD7CFB" w:rsidP="00D433BB">
      <w:pPr>
        <w:pStyle w:val="ListParagraph"/>
        <w:ind w:left="567"/>
        <w:jc w:val="both"/>
        <w:rPr>
          <w:color w:val="000000" w:themeColor="text1"/>
          <w:spacing w:val="1"/>
          <w:sz w:val="22"/>
          <w:szCs w:val="22"/>
        </w:rPr>
      </w:pPr>
      <w:r w:rsidRPr="00196D8D">
        <w:rPr>
          <w:color w:val="000000" w:themeColor="text1"/>
          <w:spacing w:val="1"/>
          <w:sz w:val="22"/>
          <w:szCs w:val="22"/>
        </w:rPr>
        <w:t xml:space="preserve">The IHO encourages MS who have not responded to review Annex B CL 11/2019 and, if possible, offer a positive response before the IHO Assembly in April 2020.  </w:t>
      </w:r>
    </w:p>
    <w:p w:rsidR="00FD7CFB" w:rsidRPr="00196D8D" w:rsidRDefault="00596230" w:rsidP="00D433BB">
      <w:pPr>
        <w:pStyle w:val="ListParagraph"/>
        <w:ind w:left="567"/>
        <w:jc w:val="both"/>
        <w:rPr>
          <w:color w:val="000000" w:themeColor="text1"/>
          <w:spacing w:val="1"/>
          <w:sz w:val="22"/>
          <w:szCs w:val="22"/>
        </w:rPr>
      </w:pPr>
      <w:r w:rsidRPr="00196D8D">
        <w:rPr>
          <w:color w:val="000000" w:themeColor="text1"/>
          <w:spacing w:val="1"/>
          <w:sz w:val="22"/>
          <w:szCs w:val="22"/>
        </w:rPr>
        <w:t>Similarly,</w:t>
      </w:r>
      <w:r w:rsidR="00FD7CFB" w:rsidRPr="00196D8D">
        <w:rPr>
          <w:color w:val="000000" w:themeColor="text1"/>
          <w:spacing w:val="1"/>
          <w:sz w:val="22"/>
          <w:szCs w:val="22"/>
        </w:rPr>
        <w:t xml:space="preserve"> the IHO encourages all coastal states of the SWPHC to provide their official position on CSB Activity in their areas of national jurisdiction to the Chair of SWPHC.  </w:t>
      </w:r>
    </w:p>
    <w:p w:rsidR="00FD7CFB" w:rsidRPr="00196D8D" w:rsidRDefault="00FD7CFB" w:rsidP="00D433BB">
      <w:pPr>
        <w:pStyle w:val="ListParagraph"/>
        <w:ind w:left="567"/>
        <w:jc w:val="both"/>
        <w:rPr>
          <w:color w:val="000000" w:themeColor="text1"/>
          <w:spacing w:val="1"/>
          <w:sz w:val="22"/>
          <w:szCs w:val="22"/>
        </w:rPr>
      </w:pPr>
      <w:r w:rsidRPr="00196D8D">
        <w:rPr>
          <w:color w:val="000000" w:themeColor="text1"/>
          <w:spacing w:val="1"/>
          <w:sz w:val="22"/>
          <w:szCs w:val="22"/>
        </w:rPr>
        <w:t>(Note: A MS</w:t>
      </w:r>
      <w:r w:rsidR="00D93140" w:rsidRPr="00196D8D">
        <w:rPr>
          <w:color w:val="000000" w:themeColor="text1"/>
          <w:spacing w:val="1"/>
          <w:sz w:val="22"/>
          <w:szCs w:val="22"/>
        </w:rPr>
        <w:t xml:space="preserve"> /</w:t>
      </w:r>
      <w:r w:rsidRPr="00196D8D">
        <w:rPr>
          <w:color w:val="000000" w:themeColor="text1"/>
          <w:spacing w:val="1"/>
          <w:sz w:val="22"/>
          <w:szCs w:val="22"/>
        </w:rPr>
        <w:t xml:space="preserve"> Coastal State can include "conditions" or "prerequisites" as needed.)</w:t>
      </w:r>
    </w:p>
    <w:p w:rsidR="00D93140" w:rsidRPr="00196D8D" w:rsidRDefault="00D93140" w:rsidP="00D433BB">
      <w:pPr>
        <w:pStyle w:val="ListParagraph"/>
        <w:ind w:left="567"/>
        <w:jc w:val="both"/>
        <w:rPr>
          <w:color w:val="000000" w:themeColor="text1"/>
          <w:spacing w:val="1"/>
          <w:sz w:val="22"/>
          <w:szCs w:val="22"/>
        </w:rPr>
      </w:pPr>
    </w:p>
    <w:p w:rsidR="00D93140" w:rsidRPr="00196D8D" w:rsidRDefault="00D93140" w:rsidP="00D433BB">
      <w:pPr>
        <w:pStyle w:val="ListParagraph"/>
        <w:ind w:left="567"/>
        <w:jc w:val="both"/>
        <w:rPr>
          <w:color w:val="000000" w:themeColor="text1"/>
          <w:spacing w:val="1"/>
          <w:sz w:val="22"/>
          <w:szCs w:val="22"/>
        </w:rPr>
      </w:pPr>
      <w:r w:rsidRPr="00196D8D">
        <w:rPr>
          <w:color w:val="000000" w:themeColor="text1"/>
          <w:spacing w:val="1"/>
          <w:sz w:val="22"/>
          <w:szCs w:val="22"/>
        </w:rPr>
        <w:t>Director Kampfer summarised by stating that the CSB activity contributes to the greater goal</w:t>
      </w:r>
    </w:p>
    <w:p w:rsidR="00D93140" w:rsidRPr="00196D8D" w:rsidRDefault="00D93140" w:rsidP="00D433BB">
      <w:pPr>
        <w:pStyle w:val="ListParagraph"/>
        <w:ind w:left="567"/>
        <w:jc w:val="both"/>
        <w:rPr>
          <w:color w:val="000000" w:themeColor="text1"/>
          <w:spacing w:val="1"/>
          <w:sz w:val="22"/>
          <w:szCs w:val="22"/>
        </w:rPr>
      </w:pPr>
      <w:r w:rsidRPr="00196D8D">
        <w:rPr>
          <w:color w:val="000000" w:themeColor="text1"/>
          <w:spacing w:val="1"/>
          <w:sz w:val="22"/>
          <w:szCs w:val="22"/>
        </w:rPr>
        <w:t>“</w:t>
      </w:r>
      <w:r w:rsidR="00596230" w:rsidRPr="00196D8D">
        <w:rPr>
          <w:color w:val="000000" w:themeColor="text1"/>
          <w:spacing w:val="1"/>
          <w:sz w:val="22"/>
          <w:szCs w:val="22"/>
        </w:rPr>
        <w:t>To</w:t>
      </w:r>
      <w:r w:rsidRPr="00196D8D">
        <w:rPr>
          <w:color w:val="000000" w:themeColor="text1"/>
          <w:spacing w:val="1"/>
          <w:sz w:val="22"/>
          <w:szCs w:val="22"/>
        </w:rPr>
        <w:t xml:space="preserve"> complete our global image of the planet”.   All data contributions will help improve the accuracy of the GEBCO grid as the sole global dataset of seabed topography available.  The GEBCO grid is where CSB and Seabed 2030 data collections are combined.</w:t>
      </w:r>
    </w:p>
    <w:p w:rsidR="00FD7CFB" w:rsidRPr="00196D8D" w:rsidRDefault="00FD7CFB" w:rsidP="00D433BB">
      <w:pPr>
        <w:pStyle w:val="ListParagraph"/>
        <w:ind w:left="567"/>
        <w:jc w:val="both"/>
        <w:rPr>
          <w:color w:val="000000" w:themeColor="text1"/>
          <w:spacing w:val="1"/>
          <w:sz w:val="22"/>
          <w:szCs w:val="22"/>
        </w:rPr>
      </w:pPr>
    </w:p>
    <w:p w:rsidR="00CE2E65" w:rsidRDefault="002447BD" w:rsidP="00D433BB">
      <w:pPr>
        <w:ind w:left="1701" w:hanging="1134"/>
        <w:jc w:val="both"/>
        <w:rPr>
          <w:b/>
          <w:color w:val="FF0000"/>
          <w:spacing w:val="1"/>
          <w:sz w:val="22"/>
          <w:szCs w:val="22"/>
        </w:rPr>
      </w:pPr>
      <w:r>
        <w:rPr>
          <w:b/>
          <w:color w:val="FF0000"/>
          <w:spacing w:val="1"/>
          <w:sz w:val="22"/>
          <w:szCs w:val="22"/>
        </w:rPr>
        <w:t>Action 14:</w:t>
      </w:r>
      <w:r>
        <w:rPr>
          <w:b/>
          <w:color w:val="FF0000"/>
          <w:spacing w:val="1"/>
          <w:sz w:val="22"/>
          <w:szCs w:val="22"/>
        </w:rPr>
        <w:tab/>
      </w:r>
      <w:r w:rsidR="00CE2E65" w:rsidRPr="00CE2E65">
        <w:rPr>
          <w:b/>
          <w:color w:val="FF0000"/>
          <w:spacing w:val="1"/>
          <w:sz w:val="22"/>
          <w:szCs w:val="22"/>
        </w:rPr>
        <w:t>IHO Members who have not responded to CL 11/2019 to review Annex B of the CL and consider offering a positive response</w:t>
      </w:r>
    </w:p>
    <w:p w:rsidR="00CE2E65" w:rsidRDefault="00CE2E65" w:rsidP="00D433BB">
      <w:pPr>
        <w:ind w:left="1701" w:hanging="1134"/>
        <w:jc w:val="both"/>
        <w:rPr>
          <w:b/>
          <w:color w:val="FF0000"/>
          <w:spacing w:val="1"/>
          <w:sz w:val="22"/>
          <w:szCs w:val="22"/>
        </w:rPr>
      </w:pPr>
    </w:p>
    <w:p w:rsidR="00CE2E65" w:rsidRPr="00CE2E65" w:rsidRDefault="002447BD" w:rsidP="00D433BB">
      <w:pPr>
        <w:ind w:left="1701" w:hanging="1134"/>
        <w:jc w:val="both"/>
        <w:rPr>
          <w:b/>
          <w:color w:val="FF0000"/>
          <w:spacing w:val="1"/>
          <w:sz w:val="22"/>
          <w:szCs w:val="22"/>
        </w:rPr>
      </w:pPr>
      <w:r>
        <w:rPr>
          <w:b/>
          <w:color w:val="FF0000"/>
          <w:spacing w:val="1"/>
          <w:sz w:val="22"/>
          <w:szCs w:val="22"/>
        </w:rPr>
        <w:t>Action 15:</w:t>
      </w:r>
      <w:r>
        <w:rPr>
          <w:b/>
          <w:color w:val="FF0000"/>
          <w:spacing w:val="1"/>
          <w:sz w:val="22"/>
          <w:szCs w:val="22"/>
        </w:rPr>
        <w:tab/>
      </w:r>
      <w:r w:rsidR="00CE2E65" w:rsidRPr="00CE2E65">
        <w:rPr>
          <w:b/>
          <w:color w:val="FF0000"/>
          <w:spacing w:val="1"/>
          <w:sz w:val="22"/>
          <w:szCs w:val="22"/>
        </w:rPr>
        <w:t>Chair to circulate Annex B to CL 11/2019 to Non-Members (IHO) in the region</w:t>
      </w:r>
      <w:r w:rsidR="00CE2E65">
        <w:rPr>
          <w:b/>
          <w:color w:val="FF0000"/>
          <w:spacing w:val="1"/>
          <w:sz w:val="22"/>
          <w:szCs w:val="22"/>
        </w:rPr>
        <w:t>.</w:t>
      </w:r>
    </w:p>
    <w:p w:rsidR="00CE2E65" w:rsidRPr="00CE2E65" w:rsidRDefault="00CE2E65" w:rsidP="00D433BB">
      <w:pPr>
        <w:ind w:left="1701"/>
        <w:jc w:val="both"/>
        <w:rPr>
          <w:b/>
          <w:color w:val="FF0000"/>
          <w:spacing w:val="1"/>
          <w:sz w:val="22"/>
          <w:szCs w:val="22"/>
        </w:rPr>
      </w:pPr>
      <w:r w:rsidRPr="00CE2E65">
        <w:rPr>
          <w:b/>
          <w:color w:val="FF0000"/>
          <w:spacing w:val="1"/>
          <w:sz w:val="22"/>
          <w:szCs w:val="22"/>
        </w:rPr>
        <w:t>Non-Members (IHO) to review CL 11/2019 and consider sending a response to the IHO Secretariat (through the SWPHC secretariat)</w:t>
      </w:r>
    </w:p>
    <w:p w:rsidR="006930BC" w:rsidRPr="00196D8D" w:rsidRDefault="006930BC" w:rsidP="00D433BB">
      <w:pPr>
        <w:jc w:val="both"/>
        <w:rPr>
          <w:color w:val="000000" w:themeColor="text1"/>
          <w:spacing w:val="1"/>
          <w:sz w:val="22"/>
          <w:szCs w:val="22"/>
        </w:rPr>
      </w:pPr>
    </w:p>
    <w:p w:rsidR="00123D39" w:rsidRPr="00570D6E" w:rsidRDefault="00351E82" w:rsidP="00570D6E">
      <w:pPr>
        <w:ind w:left="567" w:hanging="567"/>
        <w:jc w:val="both"/>
        <w:rPr>
          <w:b/>
          <w:color w:val="000000" w:themeColor="text1"/>
          <w:spacing w:val="1"/>
          <w:sz w:val="22"/>
          <w:szCs w:val="22"/>
        </w:rPr>
      </w:pPr>
      <w:proofErr w:type="gramStart"/>
      <w:r w:rsidRPr="00570D6E">
        <w:rPr>
          <w:b/>
          <w:color w:val="000000" w:themeColor="text1"/>
          <w:spacing w:val="1"/>
          <w:sz w:val="22"/>
          <w:szCs w:val="22"/>
        </w:rPr>
        <w:t>16</w:t>
      </w:r>
      <w:proofErr w:type="gramEnd"/>
      <w:r w:rsidRPr="00570D6E">
        <w:rPr>
          <w:b/>
          <w:color w:val="000000" w:themeColor="text1"/>
          <w:spacing w:val="1"/>
          <w:sz w:val="22"/>
          <w:szCs w:val="22"/>
        </w:rPr>
        <w:t>C.</w:t>
      </w:r>
      <w:r w:rsidRPr="00570D6E">
        <w:rPr>
          <w:b/>
          <w:color w:val="000000" w:themeColor="text1"/>
          <w:spacing w:val="1"/>
          <w:sz w:val="22"/>
          <w:szCs w:val="22"/>
        </w:rPr>
        <w:tab/>
        <w:t>Disaster Prepared</w:t>
      </w:r>
      <w:r w:rsidR="009343BD" w:rsidRPr="00570D6E">
        <w:rPr>
          <w:b/>
          <w:color w:val="000000" w:themeColor="text1"/>
          <w:spacing w:val="1"/>
          <w:sz w:val="22"/>
          <w:szCs w:val="22"/>
        </w:rPr>
        <w:t>ness</w:t>
      </w:r>
      <w:r w:rsidR="00123D39" w:rsidRPr="00570D6E">
        <w:rPr>
          <w:b/>
          <w:color w:val="000000" w:themeColor="text1"/>
          <w:spacing w:val="1"/>
          <w:sz w:val="22"/>
          <w:szCs w:val="22"/>
        </w:rPr>
        <w:t xml:space="preserve"> and Response (in accordance with IHO Resolution 1/2005</w:t>
      </w:r>
      <w:r w:rsidR="00337DA5" w:rsidRPr="00570D6E">
        <w:rPr>
          <w:b/>
          <w:color w:val="000000" w:themeColor="text1"/>
          <w:spacing w:val="1"/>
          <w:sz w:val="22"/>
          <w:szCs w:val="22"/>
        </w:rPr>
        <w:t xml:space="preserve"> as amended</w:t>
      </w:r>
      <w:r w:rsidR="00123D39" w:rsidRPr="00570D6E">
        <w:rPr>
          <w:b/>
          <w:color w:val="000000" w:themeColor="text1"/>
          <w:spacing w:val="1"/>
          <w:sz w:val="22"/>
          <w:szCs w:val="22"/>
        </w:rPr>
        <w:t>)</w:t>
      </w:r>
    </w:p>
    <w:p w:rsidR="00486AE7" w:rsidRPr="00570D6E" w:rsidRDefault="00123D39" w:rsidP="00570D6E">
      <w:pPr>
        <w:ind w:left="567" w:hanging="567"/>
        <w:jc w:val="both"/>
        <w:rPr>
          <w:b/>
          <w:color w:val="000000" w:themeColor="text1"/>
          <w:spacing w:val="1"/>
          <w:sz w:val="22"/>
          <w:szCs w:val="22"/>
        </w:rPr>
      </w:pPr>
      <w:r w:rsidRPr="00570D6E">
        <w:rPr>
          <w:b/>
          <w:color w:val="000000" w:themeColor="text1"/>
          <w:spacing w:val="1"/>
          <w:sz w:val="22"/>
          <w:szCs w:val="22"/>
        </w:rPr>
        <w:tab/>
      </w:r>
    </w:p>
    <w:p w:rsidR="00640B57" w:rsidRPr="00570D6E" w:rsidRDefault="00287891" w:rsidP="00570D6E">
      <w:pPr>
        <w:ind w:left="567"/>
        <w:jc w:val="both"/>
        <w:rPr>
          <w:color w:val="000000" w:themeColor="text1"/>
          <w:spacing w:val="1"/>
          <w:sz w:val="22"/>
          <w:szCs w:val="22"/>
        </w:rPr>
      </w:pPr>
      <w:r w:rsidRPr="00570D6E">
        <w:rPr>
          <w:color w:val="000000" w:themeColor="text1"/>
          <w:spacing w:val="1"/>
          <w:sz w:val="22"/>
          <w:szCs w:val="22"/>
        </w:rPr>
        <w:t xml:space="preserve">Mr Adam Greenland briefed the meeting regarding the discussion </w:t>
      </w:r>
      <w:r w:rsidR="00486AE7" w:rsidRPr="00570D6E">
        <w:rPr>
          <w:color w:val="000000" w:themeColor="text1"/>
          <w:spacing w:val="1"/>
          <w:sz w:val="22"/>
          <w:szCs w:val="22"/>
        </w:rPr>
        <w:t xml:space="preserve">on </w:t>
      </w:r>
      <w:r w:rsidR="00163AD9" w:rsidRPr="00570D6E">
        <w:rPr>
          <w:color w:val="000000" w:themeColor="text1"/>
          <w:spacing w:val="1"/>
          <w:sz w:val="22"/>
          <w:szCs w:val="22"/>
        </w:rPr>
        <w:t>‘Disaster</w:t>
      </w:r>
      <w:r w:rsidR="00351E82" w:rsidRPr="00570D6E">
        <w:rPr>
          <w:color w:val="000000" w:themeColor="text1"/>
          <w:spacing w:val="1"/>
          <w:sz w:val="22"/>
          <w:szCs w:val="22"/>
        </w:rPr>
        <w:t xml:space="preserve"> Framework for SWPHC</w:t>
      </w:r>
      <w:r w:rsidR="002176D1" w:rsidRPr="00570D6E">
        <w:rPr>
          <w:color w:val="000000" w:themeColor="text1"/>
          <w:spacing w:val="1"/>
          <w:sz w:val="22"/>
          <w:szCs w:val="22"/>
        </w:rPr>
        <w:t xml:space="preserve">’ </w:t>
      </w:r>
      <w:r w:rsidRPr="00570D6E">
        <w:rPr>
          <w:color w:val="000000" w:themeColor="text1"/>
          <w:spacing w:val="1"/>
          <w:sz w:val="22"/>
          <w:szCs w:val="22"/>
        </w:rPr>
        <w:t>during the workshop held earlier in the week</w:t>
      </w:r>
      <w:r w:rsidR="00163AD9" w:rsidRPr="00570D6E">
        <w:rPr>
          <w:color w:val="000000" w:themeColor="text1"/>
          <w:spacing w:val="1"/>
          <w:sz w:val="22"/>
          <w:szCs w:val="22"/>
        </w:rPr>
        <w:t>.</w:t>
      </w:r>
      <w:r w:rsidR="00351E82" w:rsidRPr="00570D6E">
        <w:rPr>
          <w:color w:val="000000" w:themeColor="text1"/>
          <w:spacing w:val="1"/>
          <w:sz w:val="22"/>
          <w:szCs w:val="22"/>
        </w:rPr>
        <w:t xml:space="preserve"> </w:t>
      </w:r>
    </w:p>
    <w:p w:rsidR="00F06A5A" w:rsidRPr="00570D6E" w:rsidRDefault="00F06A5A" w:rsidP="00570D6E">
      <w:pPr>
        <w:ind w:left="567"/>
        <w:jc w:val="both"/>
        <w:rPr>
          <w:color w:val="000000" w:themeColor="text1"/>
          <w:spacing w:val="1"/>
          <w:sz w:val="22"/>
          <w:szCs w:val="22"/>
        </w:rPr>
      </w:pPr>
    </w:p>
    <w:p w:rsidR="00F7059B" w:rsidRPr="00570D6E" w:rsidRDefault="00351E82" w:rsidP="00570D6E">
      <w:pPr>
        <w:ind w:left="567"/>
        <w:jc w:val="both"/>
        <w:rPr>
          <w:color w:val="000000" w:themeColor="text1"/>
          <w:spacing w:val="1"/>
          <w:sz w:val="22"/>
          <w:szCs w:val="22"/>
        </w:rPr>
      </w:pPr>
      <w:r w:rsidRPr="00570D6E">
        <w:rPr>
          <w:color w:val="000000" w:themeColor="text1"/>
          <w:spacing w:val="1"/>
          <w:sz w:val="22"/>
          <w:szCs w:val="22"/>
        </w:rPr>
        <w:t>I</w:t>
      </w:r>
      <w:r w:rsidR="002176D1" w:rsidRPr="00570D6E">
        <w:rPr>
          <w:color w:val="000000" w:themeColor="text1"/>
          <w:spacing w:val="1"/>
          <w:sz w:val="22"/>
          <w:szCs w:val="22"/>
        </w:rPr>
        <w:t>HO Resolution 1/2005 ‘</w:t>
      </w:r>
      <w:r w:rsidR="002176D1" w:rsidRPr="00570D6E">
        <w:rPr>
          <w:i/>
          <w:color w:val="000000" w:themeColor="text1"/>
          <w:spacing w:val="1"/>
          <w:sz w:val="22"/>
          <w:szCs w:val="22"/>
        </w:rPr>
        <w:t xml:space="preserve">IHO Response to </w:t>
      </w:r>
      <w:r w:rsidR="002176D1" w:rsidRPr="00570D6E">
        <w:rPr>
          <w:color w:val="000000" w:themeColor="text1"/>
          <w:spacing w:val="1"/>
          <w:sz w:val="22"/>
          <w:szCs w:val="22"/>
        </w:rPr>
        <w:t>Disasters’</w:t>
      </w:r>
      <w:r w:rsidR="00287891" w:rsidRPr="00570D6E">
        <w:rPr>
          <w:color w:val="000000" w:themeColor="text1"/>
          <w:spacing w:val="1"/>
          <w:sz w:val="22"/>
          <w:szCs w:val="22"/>
        </w:rPr>
        <w:t xml:space="preserve"> has an action for RHCs to </w:t>
      </w:r>
      <w:r w:rsidR="00640B57" w:rsidRPr="00570D6E">
        <w:rPr>
          <w:color w:val="000000" w:themeColor="text1"/>
          <w:spacing w:val="1"/>
          <w:sz w:val="22"/>
          <w:szCs w:val="22"/>
        </w:rPr>
        <w:t xml:space="preserve">include ‘Disaster Preparedness and Response’ as a permanent agenda item for their meetings.  The SWPHC held a couple of workshops </w:t>
      </w:r>
      <w:r w:rsidR="00160A66" w:rsidRPr="00570D6E">
        <w:rPr>
          <w:color w:val="000000" w:themeColor="text1"/>
          <w:spacing w:val="1"/>
          <w:sz w:val="22"/>
          <w:szCs w:val="22"/>
        </w:rPr>
        <w:t xml:space="preserve">funded by the IHO CB Fund in which Disaster Response Framework was discussed.  A framework for the SWPHC was introduced at the workshop held in conjunction with SWPHC16 Meeting in 2019. </w:t>
      </w:r>
      <w:r w:rsidR="00F7059B" w:rsidRPr="00570D6E">
        <w:rPr>
          <w:color w:val="000000" w:themeColor="text1"/>
          <w:spacing w:val="1"/>
          <w:sz w:val="22"/>
          <w:szCs w:val="22"/>
        </w:rPr>
        <w:t xml:space="preserve"> Recently the Meso American &amp; Caribbean Sea Hydrographic Commission (MACHC) published the results of their framework and this work was considered</w:t>
      </w:r>
      <w:r w:rsidR="00ED00A2" w:rsidRPr="00570D6E">
        <w:rPr>
          <w:color w:val="000000" w:themeColor="text1"/>
          <w:spacing w:val="1"/>
          <w:sz w:val="22"/>
          <w:szCs w:val="22"/>
        </w:rPr>
        <w:t xml:space="preserve"> at SWPHC workshop held on 10</w:t>
      </w:r>
      <w:r w:rsidR="00F7059B" w:rsidRPr="00570D6E">
        <w:rPr>
          <w:color w:val="000000" w:themeColor="text1"/>
          <w:spacing w:val="1"/>
          <w:sz w:val="22"/>
          <w:szCs w:val="22"/>
        </w:rPr>
        <w:t xml:space="preserve"> February 2020.</w:t>
      </w:r>
      <w:r w:rsidR="00ED00A2" w:rsidRPr="00570D6E">
        <w:rPr>
          <w:color w:val="000000" w:themeColor="text1"/>
          <w:spacing w:val="1"/>
          <w:sz w:val="22"/>
          <w:szCs w:val="22"/>
        </w:rPr>
        <w:t xml:space="preserve">  </w:t>
      </w:r>
      <w:r w:rsidR="00F7059B" w:rsidRPr="00570D6E">
        <w:rPr>
          <w:color w:val="000000" w:themeColor="text1"/>
          <w:spacing w:val="1"/>
          <w:sz w:val="22"/>
          <w:szCs w:val="22"/>
        </w:rPr>
        <w:t>A draft Disaster Response Framework</w:t>
      </w:r>
      <w:r w:rsidR="00ED00A2" w:rsidRPr="00570D6E">
        <w:rPr>
          <w:color w:val="000000" w:themeColor="text1"/>
          <w:spacing w:val="1"/>
          <w:sz w:val="22"/>
          <w:szCs w:val="22"/>
        </w:rPr>
        <w:t xml:space="preserve"> for the region</w:t>
      </w:r>
      <w:r w:rsidR="00F7059B" w:rsidRPr="00570D6E">
        <w:rPr>
          <w:color w:val="000000" w:themeColor="text1"/>
          <w:spacing w:val="1"/>
          <w:sz w:val="22"/>
          <w:szCs w:val="22"/>
        </w:rPr>
        <w:t xml:space="preserve"> was prepared and circulated to the workshop participants for review and </w:t>
      </w:r>
      <w:r w:rsidR="00ED00A2" w:rsidRPr="00570D6E">
        <w:rPr>
          <w:color w:val="000000" w:themeColor="text1"/>
          <w:spacing w:val="1"/>
          <w:sz w:val="22"/>
          <w:szCs w:val="22"/>
        </w:rPr>
        <w:t>subsequent adoption of the draft document at this meeting (SWPHC 17</w:t>
      </w:r>
      <w:r w:rsidR="009131CD" w:rsidRPr="00570D6E">
        <w:rPr>
          <w:color w:val="000000" w:themeColor="text1"/>
          <w:spacing w:val="1"/>
          <w:sz w:val="22"/>
          <w:szCs w:val="22"/>
        </w:rPr>
        <w:t>), followed by the initial work of</w:t>
      </w:r>
      <w:r w:rsidR="003B2235" w:rsidRPr="00570D6E">
        <w:rPr>
          <w:color w:val="000000" w:themeColor="text1"/>
          <w:spacing w:val="1"/>
          <w:sz w:val="22"/>
          <w:szCs w:val="22"/>
        </w:rPr>
        <w:t xml:space="preserve"> identifying the coastal States points of contact and means of communication.</w:t>
      </w:r>
    </w:p>
    <w:p w:rsidR="00F06A5A" w:rsidRPr="00570D6E" w:rsidRDefault="00F06A5A" w:rsidP="00570D6E">
      <w:pPr>
        <w:ind w:left="567"/>
        <w:jc w:val="both"/>
        <w:rPr>
          <w:color w:val="000000" w:themeColor="text1"/>
          <w:spacing w:val="1"/>
          <w:sz w:val="22"/>
          <w:szCs w:val="22"/>
        </w:rPr>
      </w:pPr>
    </w:p>
    <w:p w:rsidR="00ED00A2" w:rsidRPr="00570D6E" w:rsidRDefault="00ED00A2" w:rsidP="00570D6E">
      <w:pPr>
        <w:ind w:left="567"/>
        <w:jc w:val="both"/>
        <w:rPr>
          <w:color w:val="000000" w:themeColor="text1"/>
          <w:spacing w:val="1"/>
          <w:sz w:val="22"/>
          <w:szCs w:val="22"/>
        </w:rPr>
      </w:pPr>
      <w:r w:rsidRPr="00570D6E">
        <w:rPr>
          <w:color w:val="000000" w:themeColor="text1"/>
          <w:spacing w:val="1"/>
          <w:sz w:val="22"/>
          <w:szCs w:val="22"/>
        </w:rPr>
        <w:t>Members decided to adopt the Draft Disaster Response Framework (Version 10/02/2020) as an ongoing work</w:t>
      </w:r>
      <w:r w:rsidR="003E1D29">
        <w:rPr>
          <w:color w:val="000000" w:themeColor="text1"/>
          <w:spacing w:val="1"/>
          <w:sz w:val="22"/>
          <w:szCs w:val="22"/>
        </w:rPr>
        <w:t xml:space="preserve"> </w:t>
      </w:r>
      <w:r w:rsidR="003E1D29" w:rsidRPr="003E1D29">
        <w:rPr>
          <w:color w:val="000000" w:themeColor="text1"/>
          <w:spacing w:val="1"/>
          <w:sz w:val="22"/>
          <w:szCs w:val="22"/>
        </w:rPr>
        <w:t>(</w:t>
      </w:r>
      <w:r w:rsidR="003E1D29" w:rsidRPr="003E1D29">
        <w:rPr>
          <w:i/>
          <w:color w:val="000000" w:themeColor="text1"/>
          <w:spacing w:val="1"/>
          <w:sz w:val="22"/>
          <w:szCs w:val="22"/>
        </w:rPr>
        <w:t>doc. SWPHC17-16B</w:t>
      </w:r>
      <w:r w:rsidR="003E1D29" w:rsidRPr="003E1D29">
        <w:rPr>
          <w:color w:val="000000" w:themeColor="text1"/>
          <w:spacing w:val="1"/>
          <w:sz w:val="22"/>
          <w:szCs w:val="22"/>
        </w:rPr>
        <w:t>)</w:t>
      </w:r>
      <w:r w:rsidRPr="00570D6E">
        <w:rPr>
          <w:color w:val="000000" w:themeColor="text1"/>
          <w:spacing w:val="1"/>
          <w:sz w:val="22"/>
          <w:szCs w:val="22"/>
        </w:rPr>
        <w:t xml:space="preserve">. Following SWPHC 17 the Chair will </w:t>
      </w:r>
      <w:r w:rsidR="003B2235" w:rsidRPr="00570D6E">
        <w:rPr>
          <w:color w:val="000000" w:themeColor="text1"/>
          <w:spacing w:val="1"/>
          <w:sz w:val="22"/>
          <w:szCs w:val="22"/>
        </w:rPr>
        <w:t xml:space="preserve">circulate the draft document and request Coastal States to identify points of contact and the means of communication (as per item 2 of the document).  This information will be </w:t>
      </w:r>
      <w:r w:rsidR="00BA554D" w:rsidRPr="00570D6E">
        <w:rPr>
          <w:color w:val="000000" w:themeColor="text1"/>
          <w:spacing w:val="1"/>
          <w:sz w:val="22"/>
          <w:szCs w:val="22"/>
        </w:rPr>
        <w:t>published on the SWPHC page of the IHO website.</w:t>
      </w:r>
    </w:p>
    <w:p w:rsidR="00F7059B" w:rsidRPr="00570D6E" w:rsidRDefault="00F7059B" w:rsidP="00570D6E">
      <w:pPr>
        <w:jc w:val="both"/>
        <w:rPr>
          <w:color w:val="000000" w:themeColor="text1"/>
          <w:spacing w:val="1"/>
          <w:sz w:val="22"/>
          <w:szCs w:val="22"/>
        </w:rPr>
      </w:pPr>
    </w:p>
    <w:p w:rsidR="00790A99" w:rsidRPr="00790A99" w:rsidRDefault="00790A99" w:rsidP="00570D6E">
      <w:pPr>
        <w:widowControl w:val="0"/>
        <w:autoSpaceDE w:val="0"/>
        <w:autoSpaceDN w:val="0"/>
        <w:adjustRightInd w:val="0"/>
        <w:ind w:left="1701" w:right="136" w:hanging="1134"/>
        <w:jc w:val="both"/>
        <w:rPr>
          <w:color w:val="FF0000"/>
          <w:spacing w:val="1"/>
          <w:sz w:val="22"/>
          <w:szCs w:val="22"/>
        </w:rPr>
      </w:pPr>
      <w:r w:rsidRPr="00790A99">
        <w:rPr>
          <w:color w:val="FF0000"/>
          <w:spacing w:val="1"/>
          <w:sz w:val="22"/>
          <w:szCs w:val="22"/>
        </w:rPr>
        <w:t>Decision 16:</w:t>
      </w:r>
      <w:r w:rsidR="002447BD">
        <w:rPr>
          <w:color w:val="FF0000"/>
          <w:spacing w:val="1"/>
          <w:sz w:val="22"/>
          <w:szCs w:val="22"/>
        </w:rPr>
        <w:tab/>
        <w:t xml:space="preserve"> </w:t>
      </w:r>
      <w:r w:rsidRPr="00790A99">
        <w:rPr>
          <w:color w:val="FF0000"/>
          <w:spacing w:val="1"/>
          <w:sz w:val="22"/>
          <w:szCs w:val="22"/>
        </w:rPr>
        <w:t xml:space="preserve">To adopt the Draft Disaster Response Framework (Version 10/02/2020) </w:t>
      </w:r>
    </w:p>
    <w:p w:rsidR="006930BC" w:rsidRDefault="006930BC" w:rsidP="002447BD">
      <w:pPr>
        <w:widowControl w:val="0"/>
        <w:autoSpaceDE w:val="0"/>
        <w:autoSpaceDN w:val="0"/>
        <w:adjustRightInd w:val="0"/>
        <w:ind w:left="1701" w:right="136" w:hanging="1134"/>
        <w:jc w:val="both"/>
        <w:rPr>
          <w:b/>
          <w:color w:val="000000" w:themeColor="text1"/>
          <w:spacing w:val="1"/>
          <w:sz w:val="22"/>
          <w:szCs w:val="22"/>
        </w:rPr>
      </w:pPr>
    </w:p>
    <w:p w:rsidR="006930BC" w:rsidRPr="006930BC" w:rsidRDefault="002447BD" w:rsidP="002447BD">
      <w:pPr>
        <w:widowControl w:val="0"/>
        <w:autoSpaceDE w:val="0"/>
        <w:autoSpaceDN w:val="0"/>
        <w:adjustRightInd w:val="0"/>
        <w:ind w:left="1701" w:right="136" w:hanging="1134"/>
        <w:jc w:val="both"/>
        <w:rPr>
          <w:b/>
          <w:color w:val="FF0000"/>
          <w:spacing w:val="1"/>
          <w:sz w:val="22"/>
          <w:szCs w:val="22"/>
        </w:rPr>
      </w:pPr>
      <w:r>
        <w:rPr>
          <w:b/>
          <w:color w:val="FF0000"/>
          <w:spacing w:val="1"/>
          <w:sz w:val="22"/>
          <w:szCs w:val="22"/>
        </w:rPr>
        <w:t>Action 16:</w:t>
      </w:r>
      <w:r>
        <w:rPr>
          <w:b/>
          <w:color w:val="FF0000"/>
          <w:spacing w:val="1"/>
          <w:sz w:val="22"/>
          <w:szCs w:val="22"/>
        </w:rPr>
        <w:tab/>
      </w:r>
      <w:r w:rsidR="006930BC" w:rsidRPr="006930BC">
        <w:rPr>
          <w:b/>
          <w:color w:val="FF0000"/>
          <w:spacing w:val="1"/>
          <w:sz w:val="22"/>
          <w:szCs w:val="22"/>
        </w:rPr>
        <w:t>Chair to circulate the Draft Disaster Response Framework (version 10/02/2020), requesting Coastal States to</w:t>
      </w:r>
      <w:r w:rsidR="006930BC">
        <w:rPr>
          <w:b/>
          <w:color w:val="FF0000"/>
          <w:spacing w:val="1"/>
          <w:sz w:val="22"/>
          <w:szCs w:val="22"/>
        </w:rPr>
        <w:t xml:space="preserve"> i</w:t>
      </w:r>
      <w:r w:rsidR="006930BC" w:rsidRPr="006930BC">
        <w:rPr>
          <w:b/>
          <w:color w:val="FF0000"/>
          <w:spacing w:val="1"/>
          <w:sz w:val="22"/>
          <w:szCs w:val="22"/>
        </w:rPr>
        <w:t>dentify points of contact and the means of communication.</w:t>
      </w:r>
    </w:p>
    <w:p w:rsidR="006930BC" w:rsidRPr="006930BC" w:rsidRDefault="006930BC" w:rsidP="002447BD">
      <w:pPr>
        <w:widowControl w:val="0"/>
        <w:autoSpaceDE w:val="0"/>
        <w:autoSpaceDN w:val="0"/>
        <w:adjustRightInd w:val="0"/>
        <w:ind w:left="1701" w:right="136"/>
        <w:jc w:val="both"/>
        <w:rPr>
          <w:b/>
          <w:color w:val="FF0000"/>
          <w:spacing w:val="1"/>
          <w:sz w:val="22"/>
          <w:szCs w:val="22"/>
        </w:rPr>
      </w:pPr>
      <w:r w:rsidRPr="006930BC">
        <w:rPr>
          <w:b/>
          <w:color w:val="FF0000"/>
          <w:spacing w:val="1"/>
          <w:sz w:val="22"/>
          <w:szCs w:val="22"/>
        </w:rPr>
        <w:t>Chair to collate the information.</w:t>
      </w:r>
    </w:p>
    <w:p w:rsidR="00501BAA" w:rsidRPr="00196D8D" w:rsidRDefault="00501BAA" w:rsidP="009131CD">
      <w:pPr>
        <w:widowControl w:val="0"/>
        <w:tabs>
          <w:tab w:val="left" w:pos="-426"/>
        </w:tabs>
        <w:autoSpaceDE w:val="0"/>
        <w:autoSpaceDN w:val="0"/>
        <w:adjustRightInd w:val="0"/>
        <w:ind w:right="-20"/>
        <w:jc w:val="both"/>
        <w:rPr>
          <w:bCs/>
          <w:color w:val="000000" w:themeColor="text1"/>
          <w:spacing w:val="-1"/>
          <w:sz w:val="22"/>
          <w:szCs w:val="22"/>
        </w:rPr>
      </w:pPr>
    </w:p>
    <w:p w:rsidR="00DB00D0" w:rsidRPr="00196D8D" w:rsidRDefault="00BC7156" w:rsidP="00437F24">
      <w:pPr>
        <w:widowControl w:val="0"/>
        <w:tabs>
          <w:tab w:val="left" w:pos="-426"/>
        </w:tabs>
        <w:autoSpaceDE w:val="0"/>
        <w:autoSpaceDN w:val="0"/>
        <w:adjustRightInd w:val="0"/>
        <w:ind w:left="567" w:right="-20" w:hanging="567"/>
        <w:jc w:val="both"/>
        <w:rPr>
          <w:color w:val="000000" w:themeColor="text1"/>
          <w:sz w:val="22"/>
          <w:szCs w:val="22"/>
        </w:rPr>
      </w:pPr>
      <w:r w:rsidRPr="00196D8D">
        <w:rPr>
          <w:b/>
          <w:bCs/>
          <w:color w:val="000000" w:themeColor="text1"/>
          <w:spacing w:val="-1"/>
          <w:sz w:val="22"/>
          <w:szCs w:val="22"/>
        </w:rPr>
        <w:t>1</w:t>
      </w:r>
      <w:r w:rsidR="00790A99" w:rsidRPr="00196D8D">
        <w:rPr>
          <w:b/>
          <w:bCs/>
          <w:color w:val="000000" w:themeColor="text1"/>
          <w:spacing w:val="-1"/>
          <w:sz w:val="22"/>
          <w:szCs w:val="22"/>
        </w:rPr>
        <w:t>7</w:t>
      </w:r>
      <w:r w:rsidR="00DB00D0" w:rsidRPr="00196D8D">
        <w:rPr>
          <w:b/>
          <w:bCs/>
          <w:color w:val="000000" w:themeColor="text1"/>
          <w:sz w:val="22"/>
          <w:szCs w:val="22"/>
        </w:rPr>
        <w:t>.</w:t>
      </w:r>
      <w:r w:rsidR="00DB00D0" w:rsidRPr="00196D8D">
        <w:rPr>
          <w:b/>
          <w:bCs/>
          <w:color w:val="000000" w:themeColor="text1"/>
          <w:sz w:val="22"/>
          <w:szCs w:val="22"/>
        </w:rPr>
        <w:tab/>
      </w:r>
      <w:r w:rsidR="00DB00D0" w:rsidRPr="00196D8D">
        <w:rPr>
          <w:b/>
          <w:bCs/>
          <w:color w:val="000000" w:themeColor="text1"/>
          <w:spacing w:val="-1"/>
          <w:sz w:val="22"/>
          <w:szCs w:val="22"/>
        </w:rPr>
        <w:t>D</w:t>
      </w:r>
      <w:r w:rsidR="00DB00D0" w:rsidRPr="00196D8D">
        <w:rPr>
          <w:b/>
          <w:bCs/>
          <w:color w:val="000000" w:themeColor="text1"/>
          <w:sz w:val="22"/>
          <w:szCs w:val="22"/>
        </w:rPr>
        <w:t>a</w:t>
      </w:r>
      <w:r w:rsidR="00DB00D0" w:rsidRPr="00196D8D">
        <w:rPr>
          <w:b/>
          <w:bCs/>
          <w:color w:val="000000" w:themeColor="text1"/>
          <w:spacing w:val="1"/>
          <w:sz w:val="22"/>
          <w:szCs w:val="22"/>
        </w:rPr>
        <w:t>t</w:t>
      </w:r>
      <w:r w:rsidR="00DB00D0" w:rsidRPr="00196D8D">
        <w:rPr>
          <w:b/>
          <w:bCs/>
          <w:color w:val="000000" w:themeColor="text1"/>
          <w:sz w:val="22"/>
          <w:szCs w:val="22"/>
        </w:rPr>
        <w:t xml:space="preserve">e and </w:t>
      </w:r>
      <w:r w:rsidR="00DB00D0" w:rsidRPr="00196D8D">
        <w:rPr>
          <w:b/>
          <w:bCs/>
          <w:color w:val="000000" w:themeColor="text1"/>
          <w:spacing w:val="-1"/>
          <w:sz w:val="22"/>
          <w:szCs w:val="22"/>
        </w:rPr>
        <w:t>V</w:t>
      </w:r>
      <w:r w:rsidR="00DB00D0" w:rsidRPr="00196D8D">
        <w:rPr>
          <w:b/>
          <w:bCs/>
          <w:color w:val="000000" w:themeColor="text1"/>
          <w:sz w:val="22"/>
          <w:szCs w:val="22"/>
        </w:rPr>
        <w:t>e</w:t>
      </w:r>
      <w:r w:rsidR="00DB00D0" w:rsidRPr="00196D8D">
        <w:rPr>
          <w:b/>
          <w:bCs/>
          <w:color w:val="000000" w:themeColor="text1"/>
          <w:spacing w:val="-1"/>
          <w:sz w:val="22"/>
          <w:szCs w:val="22"/>
        </w:rPr>
        <w:t>n</w:t>
      </w:r>
      <w:r w:rsidR="00DB00D0" w:rsidRPr="00196D8D">
        <w:rPr>
          <w:b/>
          <w:bCs/>
          <w:color w:val="000000" w:themeColor="text1"/>
          <w:sz w:val="22"/>
          <w:szCs w:val="22"/>
        </w:rPr>
        <w:t>ue</w:t>
      </w:r>
      <w:r w:rsidR="00DB00D0" w:rsidRPr="00196D8D">
        <w:rPr>
          <w:b/>
          <w:bCs/>
          <w:color w:val="000000" w:themeColor="text1"/>
          <w:spacing w:val="-2"/>
          <w:sz w:val="22"/>
          <w:szCs w:val="22"/>
        </w:rPr>
        <w:t xml:space="preserve"> </w:t>
      </w:r>
      <w:r w:rsidR="00DB00D0" w:rsidRPr="00196D8D">
        <w:rPr>
          <w:b/>
          <w:bCs/>
          <w:color w:val="000000" w:themeColor="text1"/>
          <w:sz w:val="22"/>
          <w:szCs w:val="22"/>
        </w:rPr>
        <w:t>of</w:t>
      </w:r>
      <w:r w:rsidR="00D460BA" w:rsidRPr="00196D8D">
        <w:rPr>
          <w:b/>
          <w:bCs/>
          <w:color w:val="000000" w:themeColor="text1"/>
          <w:spacing w:val="-1"/>
          <w:sz w:val="22"/>
          <w:szCs w:val="22"/>
        </w:rPr>
        <w:t xml:space="preserve"> Next M</w:t>
      </w:r>
      <w:r w:rsidR="00DB00D0" w:rsidRPr="00196D8D">
        <w:rPr>
          <w:b/>
          <w:bCs/>
          <w:color w:val="000000" w:themeColor="text1"/>
          <w:spacing w:val="-1"/>
          <w:sz w:val="22"/>
          <w:szCs w:val="22"/>
        </w:rPr>
        <w:t xml:space="preserve">eeting </w:t>
      </w:r>
    </w:p>
    <w:p w:rsidR="00A436DA" w:rsidRPr="00196D8D" w:rsidRDefault="00A436DA" w:rsidP="00437F24">
      <w:pPr>
        <w:widowControl w:val="0"/>
        <w:autoSpaceDE w:val="0"/>
        <w:autoSpaceDN w:val="0"/>
        <w:adjustRightInd w:val="0"/>
        <w:ind w:right="-20"/>
        <w:jc w:val="both"/>
        <w:rPr>
          <w:color w:val="000000" w:themeColor="text1"/>
          <w:spacing w:val="-1"/>
          <w:sz w:val="22"/>
          <w:szCs w:val="22"/>
        </w:rPr>
      </w:pPr>
    </w:p>
    <w:p w:rsidR="00501BAA" w:rsidRPr="00196D8D" w:rsidRDefault="00CA2C2A" w:rsidP="00437F24">
      <w:pPr>
        <w:widowControl w:val="0"/>
        <w:autoSpaceDE w:val="0"/>
        <w:autoSpaceDN w:val="0"/>
        <w:adjustRightInd w:val="0"/>
        <w:ind w:left="571" w:right="-20"/>
        <w:jc w:val="both"/>
        <w:rPr>
          <w:color w:val="000000" w:themeColor="text1"/>
          <w:spacing w:val="-1"/>
          <w:sz w:val="22"/>
          <w:szCs w:val="22"/>
        </w:rPr>
      </w:pPr>
      <w:r w:rsidRPr="00196D8D">
        <w:rPr>
          <w:color w:val="000000" w:themeColor="text1"/>
          <w:spacing w:val="-1"/>
          <w:sz w:val="22"/>
          <w:szCs w:val="22"/>
        </w:rPr>
        <w:t>Lieutenant Commander Holokaukau Lakai of</w:t>
      </w:r>
      <w:r w:rsidR="00596230" w:rsidRPr="00196D8D">
        <w:rPr>
          <w:color w:val="000000" w:themeColor="text1"/>
          <w:spacing w:val="-1"/>
          <w:sz w:val="22"/>
          <w:szCs w:val="22"/>
        </w:rPr>
        <w:t xml:space="preserve">fered to hold the next meeting </w:t>
      </w:r>
      <w:r w:rsidRPr="00196D8D">
        <w:rPr>
          <w:color w:val="000000" w:themeColor="text1"/>
          <w:spacing w:val="-1"/>
          <w:sz w:val="22"/>
          <w:szCs w:val="22"/>
        </w:rPr>
        <w:t xml:space="preserve">in Tonga in February 2021, subject to the approval of relevant authorities in Tonga.  </w:t>
      </w:r>
      <w:r w:rsidR="00584B0B" w:rsidRPr="00196D8D">
        <w:rPr>
          <w:color w:val="000000" w:themeColor="text1"/>
          <w:spacing w:val="-1"/>
          <w:sz w:val="22"/>
          <w:szCs w:val="22"/>
        </w:rPr>
        <w:t xml:space="preserve">As there were no other offers for hosting of the event it </w:t>
      </w:r>
      <w:r w:rsidR="00012A17" w:rsidRPr="00196D8D">
        <w:rPr>
          <w:color w:val="000000" w:themeColor="text1"/>
          <w:spacing w:val="-1"/>
          <w:sz w:val="22"/>
          <w:szCs w:val="22"/>
        </w:rPr>
        <w:t xml:space="preserve">was agreed that </w:t>
      </w:r>
      <w:r w:rsidRPr="00196D8D">
        <w:rPr>
          <w:color w:val="000000" w:themeColor="text1"/>
          <w:spacing w:val="-1"/>
          <w:sz w:val="22"/>
          <w:szCs w:val="22"/>
        </w:rPr>
        <w:t>SWPHC18 be held in Tonga</w:t>
      </w:r>
      <w:r w:rsidR="002602C2" w:rsidRPr="00196D8D">
        <w:rPr>
          <w:color w:val="000000" w:themeColor="text1"/>
          <w:spacing w:val="-1"/>
          <w:sz w:val="22"/>
          <w:szCs w:val="22"/>
        </w:rPr>
        <w:t xml:space="preserve"> in </w:t>
      </w:r>
      <w:r w:rsidRPr="00196D8D">
        <w:rPr>
          <w:color w:val="000000" w:themeColor="text1"/>
          <w:spacing w:val="-1"/>
          <w:sz w:val="22"/>
          <w:szCs w:val="22"/>
        </w:rPr>
        <w:t>February 2021</w:t>
      </w:r>
      <w:r w:rsidR="004F7C3D" w:rsidRPr="00196D8D">
        <w:rPr>
          <w:color w:val="000000" w:themeColor="text1"/>
          <w:spacing w:val="-1"/>
          <w:sz w:val="22"/>
          <w:szCs w:val="22"/>
        </w:rPr>
        <w:t>.</w:t>
      </w:r>
      <w:r w:rsidR="00501BAA" w:rsidRPr="00196D8D">
        <w:rPr>
          <w:color w:val="000000" w:themeColor="text1"/>
          <w:spacing w:val="-1"/>
          <w:sz w:val="22"/>
          <w:szCs w:val="22"/>
        </w:rPr>
        <w:t xml:space="preserve"> </w:t>
      </w:r>
    </w:p>
    <w:p w:rsidR="00DB00D0" w:rsidRPr="00196D8D" w:rsidRDefault="00501BAA" w:rsidP="00437F24">
      <w:pPr>
        <w:widowControl w:val="0"/>
        <w:autoSpaceDE w:val="0"/>
        <w:autoSpaceDN w:val="0"/>
        <w:adjustRightInd w:val="0"/>
        <w:ind w:left="571" w:right="-20"/>
        <w:jc w:val="both"/>
        <w:rPr>
          <w:color w:val="000000" w:themeColor="text1"/>
          <w:spacing w:val="-1"/>
          <w:sz w:val="22"/>
          <w:szCs w:val="22"/>
        </w:rPr>
      </w:pPr>
      <w:r w:rsidRPr="00196D8D">
        <w:rPr>
          <w:color w:val="000000" w:themeColor="text1"/>
          <w:spacing w:val="-1"/>
          <w:sz w:val="22"/>
          <w:szCs w:val="22"/>
        </w:rPr>
        <w:t xml:space="preserve">Mr Adam </w:t>
      </w:r>
      <w:r w:rsidR="00596230" w:rsidRPr="00196D8D">
        <w:rPr>
          <w:color w:val="000000" w:themeColor="text1"/>
          <w:spacing w:val="-1"/>
          <w:sz w:val="22"/>
          <w:szCs w:val="22"/>
        </w:rPr>
        <w:t>Greenland</w:t>
      </w:r>
      <w:r w:rsidRPr="00196D8D">
        <w:rPr>
          <w:color w:val="000000" w:themeColor="text1"/>
          <w:spacing w:val="-1"/>
          <w:sz w:val="22"/>
          <w:szCs w:val="22"/>
        </w:rPr>
        <w:t xml:space="preserve"> offered New Zealand as a back-up venue, if required.</w:t>
      </w:r>
    </w:p>
    <w:p w:rsidR="00790A99" w:rsidRDefault="00790A99" w:rsidP="00437F24">
      <w:pPr>
        <w:widowControl w:val="0"/>
        <w:autoSpaceDE w:val="0"/>
        <w:autoSpaceDN w:val="0"/>
        <w:adjustRightInd w:val="0"/>
        <w:ind w:left="571" w:right="-20"/>
        <w:jc w:val="both"/>
        <w:rPr>
          <w:color w:val="000000" w:themeColor="text1"/>
          <w:spacing w:val="-1"/>
          <w:sz w:val="22"/>
          <w:szCs w:val="22"/>
        </w:rPr>
      </w:pPr>
    </w:p>
    <w:p w:rsidR="00790A99" w:rsidRPr="00790A99" w:rsidRDefault="002447BD" w:rsidP="00CD7FD7">
      <w:pPr>
        <w:widowControl w:val="0"/>
        <w:autoSpaceDE w:val="0"/>
        <w:autoSpaceDN w:val="0"/>
        <w:adjustRightInd w:val="0"/>
        <w:ind w:left="1701" w:right="-20" w:hanging="1134"/>
        <w:jc w:val="both"/>
        <w:rPr>
          <w:color w:val="FF0000"/>
          <w:sz w:val="22"/>
          <w:szCs w:val="22"/>
        </w:rPr>
      </w:pPr>
      <w:r>
        <w:rPr>
          <w:color w:val="FF0000"/>
          <w:sz w:val="22"/>
          <w:szCs w:val="22"/>
        </w:rPr>
        <w:t>Decision 17:</w:t>
      </w:r>
      <w:r>
        <w:rPr>
          <w:color w:val="FF0000"/>
          <w:sz w:val="22"/>
          <w:szCs w:val="22"/>
        </w:rPr>
        <w:tab/>
        <w:t xml:space="preserve"> </w:t>
      </w:r>
      <w:r w:rsidR="00790A99" w:rsidRPr="00790A99">
        <w:rPr>
          <w:color w:val="FF0000"/>
          <w:sz w:val="22"/>
          <w:szCs w:val="22"/>
        </w:rPr>
        <w:t>To hold the next meeting (SWPHC18) in Tonga in February 2021, subject to the approval of relevant authorities in Tonga.</w:t>
      </w:r>
    </w:p>
    <w:p w:rsidR="00012A17" w:rsidRDefault="00012A17" w:rsidP="00CD7FD7">
      <w:pPr>
        <w:widowControl w:val="0"/>
        <w:autoSpaceDE w:val="0"/>
        <w:autoSpaceDN w:val="0"/>
        <w:adjustRightInd w:val="0"/>
        <w:ind w:left="1701" w:hanging="1134"/>
        <w:jc w:val="both"/>
        <w:rPr>
          <w:bCs/>
          <w:color w:val="000000" w:themeColor="text1"/>
          <w:spacing w:val="-1"/>
          <w:sz w:val="22"/>
          <w:szCs w:val="22"/>
        </w:rPr>
      </w:pPr>
    </w:p>
    <w:p w:rsidR="006930BC" w:rsidRPr="006930BC" w:rsidRDefault="002447BD" w:rsidP="00CD7FD7">
      <w:pPr>
        <w:widowControl w:val="0"/>
        <w:autoSpaceDE w:val="0"/>
        <w:autoSpaceDN w:val="0"/>
        <w:adjustRightInd w:val="0"/>
        <w:ind w:left="1701" w:hanging="1134"/>
        <w:jc w:val="both"/>
        <w:rPr>
          <w:b/>
          <w:bCs/>
          <w:color w:val="FF0000"/>
          <w:spacing w:val="-1"/>
          <w:sz w:val="22"/>
          <w:szCs w:val="22"/>
        </w:rPr>
      </w:pPr>
      <w:r>
        <w:rPr>
          <w:b/>
          <w:bCs/>
          <w:color w:val="FF0000"/>
          <w:spacing w:val="-1"/>
          <w:sz w:val="22"/>
          <w:szCs w:val="22"/>
        </w:rPr>
        <w:t>Action 17:</w:t>
      </w:r>
      <w:r>
        <w:rPr>
          <w:b/>
          <w:bCs/>
          <w:color w:val="FF0000"/>
          <w:spacing w:val="-1"/>
          <w:sz w:val="22"/>
          <w:szCs w:val="22"/>
        </w:rPr>
        <w:tab/>
      </w:r>
      <w:r w:rsidR="006930BC" w:rsidRPr="006930BC">
        <w:rPr>
          <w:b/>
          <w:bCs/>
          <w:color w:val="FF0000"/>
          <w:spacing w:val="-1"/>
          <w:sz w:val="22"/>
          <w:szCs w:val="22"/>
        </w:rPr>
        <w:t>Tonga to confirm hosting of SWPHC18 Meeting in Tonga in February 2021</w:t>
      </w:r>
      <w:r w:rsidR="006930BC">
        <w:rPr>
          <w:b/>
          <w:bCs/>
          <w:color w:val="FF0000"/>
          <w:spacing w:val="-1"/>
          <w:sz w:val="22"/>
          <w:szCs w:val="22"/>
        </w:rPr>
        <w:t xml:space="preserve"> (deadline end September 2020).</w:t>
      </w:r>
    </w:p>
    <w:p w:rsidR="00501BAA" w:rsidRPr="00196D8D" w:rsidRDefault="00501BAA" w:rsidP="009131CD">
      <w:pPr>
        <w:widowControl w:val="0"/>
        <w:tabs>
          <w:tab w:val="left" w:pos="-709"/>
        </w:tabs>
        <w:autoSpaceDE w:val="0"/>
        <w:autoSpaceDN w:val="0"/>
        <w:adjustRightInd w:val="0"/>
        <w:ind w:right="20"/>
        <w:jc w:val="both"/>
        <w:rPr>
          <w:color w:val="000000" w:themeColor="text1"/>
          <w:sz w:val="22"/>
          <w:szCs w:val="22"/>
        </w:rPr>
      </w:pPr>
    </w:p>
    <w:p w:rsidR="00DB00D0" w:rsidRPr="00196D8D" w:rsidRDefault="00BC7156" w:rsidP="00437F24">
      <w:pPr>
        <w:widowControl w:val="0"/>
        <w:tabs>
          <w:tab w:val="left" w:pos="-709"/>
        </w:tabs>
        <w:autoSpaceDE w:val="0"/>
        <w:autoSpaceDN w:val="0"/>
        <w:adjustRightInd w:val="0"/>
        <w:ind w:left="567" w:right="20" w:hanging="567"/>
        <w:jc w:val="both"/>
        <w:rPr>
          <w:b/>
          <w:color w:val="000000" w:themeColor="text1"/>
          <w:sz w:val="22"/>
          <w:szCs w:val="22"/>
        </w:rPr>
      </w:pPr>
      <w:r w:rsidRPr="00196D8D">
        <w:rPr>
          <w:b/>
          <w:bCs/>
          <w:color w:val="000000" w:themeColor="text1"/>
          <w:spacing w:val="-1"/>
          <w:sz w:val="22"/>
          <w:szCs w:val="22"/>
        </w:rPr>
        <w:t>1</w:t>
      </w:r>
      <w:r w:rsidR="00790A99" w:rsidRPr="00196D8D">
        <w:rPr>
          <w:b/>
          <w:bCs/>
          <w:color w:val="000000" w:themeColor="text1"/>
          <w:spacing w:val="-1"/>
          <w:sz w:val="22"/>
          <w:szCs w:val="22"/>
        </w:rPr>
        <w:t>8</w:t>
      </w:r>
      <w:r w:rsidR="00DB00D0" w:rsidRPr="00196D8D">
        <w:rPr>
          <w:b/>
          <w:bCs/>
          <w:color w:val="000000" w:themeColor="text1"/>
          <w:sz w:val="22"/>
          <w:szCs w:val="22"/>
        </w:rPr>
        <w:t>.</w:t>
      </w:r>
      <w:r w:rsidR="00DB00D0" w:rsidRPr="00196D8D">
        <w:rPr>
          <w:b/>
          <w:bCs/>
          <w:color w:val="000000" w:themeColor="text1"/>
          <w:sz w:val="22"/>
          <w:szCs w:val="22"/>
        </w:rPr>
        <w:tab/>
      </w:r>
      <w:r w:rsidR="00DB00D0" w:rsidRPr="00196D8D">
        <w:rPr>
          <w:b/>
          <w:bCs/>
          <w:color w:val="000000" w:themeColor="text1"/>
          <w:spacing w:val="-1"/>
          <w:sz w:val="22"/>
          <w:szCs w:val="22"/>
        </w:rPr>
        <w:t>E</w:t>
      </w:r>
      <w:r w:rsidR="00DB00D0" w:rsidRPr="00196D8D">
        <w:rPr>
          <w:b/>
          <w:bCs/>
          <w:color w:val="000000" w:themeColor="text1"/>
          <w:spacing w:val="1"/>
          <w:sz w:val="22"/>
          <w:szCs w:val="22"/>
        </w:rPr>
        <w:t>l</w:t>
      </w:r>
      <w:r w:rsidR="00DB00D0" w:rsidRPr="00196D8D">
        <w:rPr>
          <w:b/>
          <w:bCs/>
          <w:color w:val="000000" w:themeColor="text1"/>
          <w:sz w:val="22"/>
          <w:szCs w:val="22"/>
        </w:rPr>
        <w:t>e</w:t>
      </w:r>
      <w:r w:rsidR="00DB00D0" w:rsidRPr="00196D8D">
        <w:rPr>
          <w:b/>
          <w:bCs/>
          <w:color w:val="000000" w:themeColor="text1"/>
          <w:spacing w:val="-1"/>
          <w:sz w:val="22"/>
          <w:szCs w:val="22"/>
        </w:rPr>
        <w:t>c</w:t>
      </w:r>
      <w:r w:rsidR="00DB00D0" w:rsidRPr="00196D8D">
        <w:rPr>
          <w:b/>
          <w:bCs/>
          <w:color w:val="000000" w:themeColor="text1"/>
          <w:spacing w:val="1"/>
          <w:sz w:val="22"/>
          <w:szCs w:val="22"/>
        </w:rPr>
        <w:t>ti</w:t>
      </w:r>
      <w:r w:rsidR="00DB00D0" w:rsidRPr="00196D8D">
        <w:rPr>
          <w:b/>
          <w:bCs/>
          <w:color w:val="000000" w:themeColor="text1"/>
          <w:sz w:val="22"/>
          <w:szCs w:val="22"/>
        </w:rPr>
        <w:t>on</w:t>
      </w:r>
      <w:r w:rsidR="00DB00D0" w:rsidRPr="00196D8D">
        <w:rPr>
          <w:b/>
          <w:bCs/>
          <w:color w:val="000000" w:themeColor="text1"/>
          <w:spacing w:val="-2"/>
          <w:sz w:val="22"/>
          <w:szCs w:val="22"/>
        </w:rPr>
        <w:t xml:space="preserve"> </w:t>
      </w:r>
      <w:r w:rsidR="00DB00D0" w:rsidRPr="00196D8D">
        <w:rPr>
          <w:b/>
          <w:bCs/>
          <w:color w:val="000000" w:themeColor="text1"/>
          <w:sz w:val="22"/>
          <w:szCs w:val="22"/>
        </w:rPr>
        <w:t>of</w:t>
      </w:r>
      <w:r w:rsidR="00DB00D0" w:rsidRPr="00196D8D">
        <w:rPr>
          <w:b/>
          <w:bCs/>
          <w:color w:val="000000" w:themeColor="text1"/>
          <w:spacing w:val="-1"/>
          <w:sz w:val="22"/>
          <w:szCs w:val="22"/>
        </w:rPr>
        <w:t xml:space="preserve"> C</w:t>
      </w:r>
      <w:r w:rsidR="00DB00D0" w:rsidRPr="00196D8D">
        <w:rPr>
          <w:b/>
          <w:bCs/>
          <w:color w:val="000000" w:themeColor="text1"/>
          <w:sz w:val="22"/>
          <w:szCs w:val="22"/>
        </w:rPr>
        <w:t>h</w:t>
      </w:r>
      <w:r w:rsidR="00DB00D0" w:rsidRPr="00196D8D">
        <w:rPr>
          <w:b/>
          <w:bCs/>
          <w:color w:val="000000" w:themeColor="text1"/>
          <w:spacing w:val="-1"/>
          <w:sz w:val="22"/>
          <w:szCs w:val="22"/>
        </w:rPr>
        <w:t>ai</w:t>
      </w:r>
      <w:r w:rsidR="00DB00D0" w:rsidRPr="00196D8D">
        <w:rPr>
          <w:b/>
          <w:bCs/>
          <w:color w:val="000000" w:themeColor="text1"/>
          <w:sz w:val="22"/>
          <w:szCs w:val="22"/>
        </w:rPr>
        <w:t>r</w:t>
      </w:r>
      <w:r w:rsidR="009037B3" w:rsidRPr="00196D8D">
        <w:rPr>
          <w:b/>
          <w:bCs/>
          <w:color w:val="000000" w:themeColor="text1"/>
          <w:spacing w:val="2"/>
          <w:sz w:val="22"/>
          <w:szCs w:val="22"/>
        </w:rPr>
        <w:t>,</w:t>
      </w:r>
      <w:r w:rsidR="00DB00D0" w:rsidRPr="00196D8D">
        <w:rPr>
          <w:b/>
          <w:bCs/>
          <w:color w:val="000000" w:themeColor="text1"/>
          <w:spacing w:val="-2"/>
          <w:sz w:val="22"/>
          <w:szCs w:val="22"/>
        </w:rPr>
        <w:t xml:space="preserve"> </w:t>
      </w:r>
      <w:r w:rsidR="00DB00D0" w:rsidRPr="00196D8D">
        <w:rPr>
          <w:b/>
          <w:bCs/>
          <w:color w:val="000000" w:themeColor="text1"/>
          <w:spacing w:val="-3"/>
          <w:sz w:val="22"/>
          <w:szCs w:val="22"/>
        </w:rPr>
        <w:t>V</w:t>
      </w:r>
      <w:r w:rsidR="00DB00D0" w:rsidRPr="00196D8D">
        <w:rPr>
          <w:b/>
          <w:bCs/>
          <w:color w:val="000000" w:themeColor="text1"/>
          <w:spacing w:val="1"/>
          <w:sz w:val="22"/>
          <w:szCs w:val="22"/>
        </w:rPr>
        <w:t>i</w:t>
      </w:r>
      <w:r w:rsidR="00DB00D0" w:rsidRPr="00196D8D">
        <w:rPr>
          <w:b/>
          <w:bCs/>
          <w:color w:val="000000" w:themeColor="text1"/>
          <w:sz w:val="22"/>
          <w:szCs w:val="22"/>
        </w:rPr>
        <w:t xml:space="preserve">ce </w:t>
      </w:r>
      <w:r w:rsidR="00DB00D0" w:rsidRPr="00196D8D">
        <w:rPr>
          <w:b/>
          <w:bCs/>
          <w:color w:val="000000" w:themeColor="text1"/>
          <w:spacing w:val="-1"/>
          <w:sz w:val="22"/>
          <w:szCs w:val="22"/>
        </w:rPr>
        <w:t>C</w:t>
      </w:r>
      <w:r w:rsidR="00DB00D0" w:rsidRPr="00196D8D">
        <w:rPr>
          <w:b/>
          <w:bCs/>
          <w:color w:val="000000" w:themeColor="text1"/>
          <w:sz w:val="22"/>
          <w:szCs w:val="22"/>
        </w:rPr>
        <w:t>h</w:t>
      </w:r>
      <w:r w:rsidR="00DB00D0" w:rsidRPr="00196D8D">
        <w:rPr>
          <w:b/>
          <w:bCs/>
          <w:color w:val="000000" w:themeColor="text1"/>
          <w:spacing w:val="-1"/>
          <w:sz w:val="22"/>
          <w:szCs w:val="22"/>
        </w:rPr>
        <w:t>ai</w:t>
      </w:r>
      <w:r w:rsidR="00DB00D0" w:rsidRPr="00196D8D">
        <w:rPr>
          <w:b/>
          <w:bCs/>
          <w:color w:val="000000" w:themeColor="text1"/>
          <w:sz w:val="22"/>
          <w:szCs w:val="22"/>
        </w:rPr>
        <w:t>r</w:t>
      </w:r>
      <w:r w:rsidR="009037B3" w:rsidRPr="00196D8D">
        <w:rPr>
          <w:b/>
          <w:bCs/>
          <w:color w:val="000000" w:themeColor="text1"/>
          <w:sz w:val="22"/>
          <w:szCs w:val="22"/>
        </w:rPr>
        <w:t xml:space="preserve"> and CB Coordinator</w:t>
      </w:r>
    </w:p>
    <w:p w:rsidR="00DB00D0" w:rsidRPr="00196D8D" w:rsidRDefault="00DB00D0" w:rsidP="00437F24">
      <w:pPr>
        <w:widowControl w:val="0"/>
        <w:autoSpaceDE w:val="0"/>
        <w:autoSpaceDN w:val="0"/>
        <w:adjustRightInd w:val="0"/>
        <w:ind w:right="23"/>
        <w:jc w:val="both"/>
        <w:rPr>
          <w:color w:val="000000" w:themeColor="text1"/>
          <w:sz w:val="22"/>
          <w:szCs w:val="22"/>
        </w:rPr>
      </w:pPr>
    </w:p>
    <w:p w:rsidR="00DB00D0" w:rsidRPr="00196D8D" w:rsidRDefault="00DB00D0" w:rsidP="00437F24">
      <w:pPr>
        <w:widowControl w:val="0"/>
        <w:autoSpaceDE w:val="0"/>
        <w:autoSpaceDN w:val="0"/>
        <w:adjustRightInd w:val="0"/>
        <w:ind w:left="571" w:right="23"/>
        <w:jc w:val="both"/>
        <w:rPr>
          <w:color w:val="000000" w:themeColor="text1"/>
          <w:sz w:val="22"/>
          <w:szCs w:val="22"/>
        </w:rPr>
      </w:pPr>
      <w:r w:rsidRPr="00196D8D">
        <w:rPr>
          <w:color w:val="000000" w:themeColor="text1"/>
          <w:spacing w:val="2"/>
          <w:sz w:val="22"/>
          <w:szCs w:val="22"/>
        </w:rPr>
        <w:t>T</w:t>
      </w:r>
      <w:r w:rsidRPr="00196D8D">
        <w:rPr>
          <w:color w:val="000000" w:themeColor="text1"/>
          <w:sz w:val="22"/>
          <w:szCs w:val="22"/>
        </w:rPr>
        <w:t>he</w:t>
      </w:r>
      <w:r w:rsidRPr="00196D8D">
        <w:rPr>
          <w:color w:val="000000" w:themeColor="text1"/>
          <w:spacing w:val="24"/>
          <w:sz w:val="22"/>
          <w:szCs w:val="22"/>
        </w:rPr>
        <w:t xml:space="preserve"> </w:t>
      </w:r>
      <w:r w:rsidRPr="00196D8D">
        <w:rPr>
          <w:color w:val="000000" w:themeColor="text1"/>
          <w:spacing w:val="-1"/>
          <w:sz w:val="22"/>
          <w:szCs w:val="22"/>
        </w:rPr>
        <w:t>C</w:t>
      </w:r>
      <w:r w:rsidRPr="00196D8D">
        <w:rPr>
          <w:color w:val="000000" w:themeColor="text1"/>
          <w:sz w:val="22"/>
          <w:szCs w:val="22"/>
        </w:rPr>
        <w:t>h</w:t>
      </w:r>
      <w:r w:rsidRPr="00196D8D">
        <w:rPr>
          <w:color w:val="000000" w:themeColor="text1"/>
          <w:spacing w:val="-1"/>
          <w:sz w:val="22"/>
          <w:szCs w:val="22"/>
        </w:rPr>
        <w:t>ai</w:t>
      </w:r>
      <w:r w:rsidRPr="00196D8D">
        <w:rPr>
          <w:color w:val="000000" w:themeColor="text1"/>
          <w:sz w:val="22"/>
          <w:szCs w:val="22"/>
        </w:rPr>
        <w:t>r</w:t>
      </w:r>
      <w:r w:rsidRPr="00196D8D">
        <w:rPr>
          <w:color w:val="000000" w:themeColor="text1"/>
          <w:spacing w:val="26"/>
          <w:sz w:val="22"/>
          <w:szCs w:val="22"/>
        </w:rPr>
        <w:t xml:space="preserve"> </w:t>
      </w:r>
      <w:r w:rsidRPr="00196D8D">
        <w:rPr>
          <w:color w:val="000000" w:themeColor="text1"/>
          <w:spacing w:val="-1"/>
          <w:sz w:val="22"/>
          <w:szCs w:val="22"/>
        </w:rPr>
        <w:t>i</w:t>
      </w:r>
      <w:r w:rsidRPr="00196D8D">
        <w:rPr>
          <w:color w:val="000000" w:themeColor="text1"/>
          <w:sz w:val="22"/>
          <w:szCs w:val="22"/>
        </w:rPr>
        <w:t>n</w:t>
      </w:r>
      <w:r w:rsidRPr="00196D8D">
        <w:rPr>
          <w:color w:val="000000" w:themeColor="text1"/>
          <w:spacing w:val="-3"/>
          <w:sz w:val="22"/>
          <w:szCs w:val="22"/>
        </w:rPr>
        <w:t>v</w:t>
      </w:r>
      <w:r w:rsidRPr="00196D8D">
        <w:rPr>
          <w:color w:val="000000" w:themeColor="text1"/>
          <w:spacing w:val="-1"/>
          <w:sz w:val="22"/>
          <w:szCs w:val="22"/>
        </w:rPr>
        <w:t>i</w:t>
      </w:r>
      <w:r w:rsidRPr="00196D8D">
        <w:rPr>
          <w:color w:val="000000" w:themeColor="text1"/>
          <w:spacing w:val="1"/>
          <w:sz w:val="22"/>
          <w:szCs w:val="22"/>
        </w:rPr>
        <w:t>t</w:t>
      </w:r>
      <w:r w:rsidRPr="00196D8D">
        <w:rPr>
          <w:color w:val="000000" w:themeColor="text1"/>
          <w:sz w:val="22"/>
          <w:szCs w:val="22"/>
        </w:rPr>
        <w:t>ed</w:t>
      </w:r>
      <w:r w:rsidRPr="00196D8D">
        <w:rPr>
          <w:color w:val="000000" w:themeColor="text1"/>
          <w:spacing w:val="25"/>
          <w:sz w:val="22"/>
          <w:szCs w:val="22"/>
        </w:rPr>
        <w:t xml:space="preserve"> </w:t>
      </w:r>
      <w:r w:rsidRPr="00196D8D">
        <w:rPr>
          <w:color w:val="000000" w:themeColor="text1"/>
          <w:spacing w:val="1"/>
          <w:sz w:val="22"/>
          <w:szCs w:val="22"/>
        </w:rPr>
        <w:t>t</w:t>
      </w:r>
      <w:r w:rsidRPr="00196D8D">
        <w:rPr>
          <w:color w:val="000000" w:themeColor="text1"/>
          <w:sz w:val="22"/>
          <w:szCs w:val="22"/>
        </w:rPr>
        <w:t>he</w:t>
      </w:r>
      <w:r w:rsidRPr="00196D8D">
        <w:rPr>
          <w:color w:val="000000" w:themeColor="text1"/>
          <w:spacing w:val="24"/>
          <w:sz w:val="22"/>
          <w:szCs w:val="22"/>
        </w:rPr>
        <w:t xml:space="preserve"> </w:t>
      </w:r>
      <w:r w:rsidRPr="00196D8D">
        <w:rPr>
          <w:color w:val="000000" w:themeColor="text1"/>
          <w:spacing w:val="-1"/>
          <w:sz w:val="22"/>
          <w:szCs w:val="22"/>
        </w:rPr>
        <w:t>C</w:t>
      </w:r>
      <w:r w:rsidRPr="00196D8D">
        <w:rPr>
          <w:color w:val="000000" w:themeColor="text1"/>
          <w:sz w:val="22"/>
          <w:szCs w:val="22"/>
        </w:rPr>
        <w:t>om</w:t>
      </w:r>
      <w:r w:rsidRPr="00196D8D">
        <w:rPr>
          <w:color w:val="000000" w:themeColor="text1"/>
          <w:spacing w:val="1"/>
          <w:sz w:val="22"/>
          <w:szCs w:val="22"/>
        </w:rPr>
        <w:t>m</w:t>
      </w:r>
      <w:r w:rsidRPr="00196D8D">
        <w:rPr>
          <w:color w:val="000000" w:themeColor="text1"/>
          <w:spacing w:val="-1"/>
          <w:sz w:val="22"/>
          <w:szCs w:val="22"/>
        </w:rPr>
        <w:t>i</w:t>
      </w:r>
      <w:r w:rsidRPr="00196D8D">
        <w:rPr>
          <w:color w:val="000000" w:themeColor="text1"/>
          <w:sz w:val="22"/>
          <w:szCs w:val="22"/>
        </w:rPr>
        <w:t>ss</w:t>
      </w:r>
      <w:r w:rsidRPr="00196D8D">
        <w:rPr>
          <w:color w:val="000000" w:themeColor="text1"/>
          <w:spacing w:val="-1"/>
          <w:sz w:val="22"/>
          <w:szCs w:val="22"/>
        </w:rPr>
        <w:t>i</w:t>
      </w:r>
      <w:r w:rsidRPr="00196D8D">
        <w:rPr>
          <w:color w:val="000000" w:themeColor="text1"/>
          <w:sz w:val="22"/>
          <w:szCs w:val="22"/>
        </w:rPr>
        <w:t>on</w:t>
      </w:r>
      <w:r w:rsidRPr="00196D8D">
        <w:rPr>
          <w:color w:val="000000" w:themeColor="text1"/>
          <w:spacing w:val="24"/>
          <w:sz w:val="22"/>
          <w:szCs w:val="22"/>
        </w:rPr>
        <w:t xml:space="preserve"> </w:t>
      </w:r>
      <w:r w:rsidRPr="00196D8D">
        <w:rPr>
          <w:color w:val="000000" w:themeColor="text1"/>
          <w:spacing w:val="1"/>
          <w:sz w:val="22"/>
          <w:szCs w:val="22"/>
        </w:rPr>
        <w:t>t</w:t>
      </w:r>
      <w:r w:rsidRPr="00196D8D">
        <w:rPr>
          <w:color w:val="000000" w:themeColor="text1"/>
          <w:sz w:val="22"/>
          <w:szCs w:val="22"/>
        </w:rPr>
        <w:t>o</w:t>
      </w:r>
      <w:r w:rsidRPr="00196D8D">
        <w:rPr>
          <w:color w:val="000000" w:themeColor="text1"/>
          <w:spacing w:val="27"/>
          <w:sz w:val="22"/>
          <w:szCs w:val="22"/>
        </w:rPr>
        <w:t xml:space="preserve"> </w:t>
      </w:r>
      <w:r w:rsidRPr="00196D8D">
        <w:rPr>
          <w:color w:val="000000" w:themeColor="text1"/>
          <w:sz w:val="22"/>
          <w:szCs w:val="22"/>
        </w:rPr>
        <w:t>co</w:t>
      </w:r>
      <w:r w:rsidRPr="00196D8D">
        <w:rPr>
          <w:color w:val="000000" w:themeColor="text1"/>
          <w:spacing w:val="-1"/>
          <w:sz w:val="22"/>
          <w:szCs w:val="22"/>
        </w:rPr>
        <w:t>n</w:t>
      </w:r>
      <w:r w:rsidRPr="00196D8D">
        <w:rPr>
          <w:color w:val="000000" w:themeColor="text1"/>
          <w:sz w:val="22"/>
          <w:szCs w:val="22"/>
        </w:rPr>
        <w:t>s</w:t>
      </w:r>
      <w:r w:rsidRPr="00196D8D">
        <w:rPr>
          <w:color w:val="000000" w:themeColor="text1"/>
          <w:spacing w:val="-1"/>
          <w:sz w:val="22"/>
          <w:szCs w:val="22"/>
        </w:rPr>
        <w:t>i</w:t>
      </w:r>
      <w:r w:rsidRPr="00196D8D">
        <w:rPr>
          <w:color w:val="000000" w:themeColor="text1"/>
          <w:sz w:val="22"/>
          <w:szCs w:val="22"/>
        </w:rPr>
        <w:t>d</w:t>
      </w:r>
      <w:r w:rsidRPr="00196D8D">
        <w:rPr>
          <w:color w:val="000000" w:themeColor="text1"/>
          <w:spacing w:val="-3"/>
          <w:sz w:val="22"/>
          <w:szCs w:val="22"/>
        </w:rPr>
        <w:t>e</w:t>
      </w:r>
      <w:r w:rsidRPr="00196D8D">
        <w:rPr>
          <w:color w:val="000000" w:themeColor="text1"/>
          <w:sz w:val="22"/>
          <w:szCs w:val="22"/>
        </w:rPr>
        <w:t>r</w:t>
      </w:r>
      <w:r w:rsidRPr="00196D8D">
        <w:rPr>
          <w:color w:val="000000" w:themeColor="text1"/>
          <w:spacing w:val="26"/>
          <w:sz w:val="22"/>
          <w:szCs w:val="22"/>
        </w:rPr>
        <w:t xml:space="preserve"> </w:t>
      </w:r>
      <w:r w:rsidRPr="00196D8D">
        <w:rPr>
          <w:color w:val="000000" w:themeColor="text1"/>
          <w:sz w:val="22"/>
          <w:szCs w:val="22"/>
        </w:rPr>
        <w:t>n</w:t>
      </w:r>
      <w:r w:rsidRPr="00196D8D">
        <w:rPr>
          <w:color w:val="000000" w:themeColor="text1"/>
          <w:spacing w:val="-1"/>
          <w:sz w:val="22"/>
          <w:szCs w:val="22"/>
        </w:rPr>
        <w:t>o</w:t>
      </w:r>
      <w:r w:rsidRPr="00196D8D">
        <w:rPr>
          <w:color w:val="000000" w:themeColor="text1"/>
          <w:spacing w:val="1"/>
          <w:sz w:val="22"/>
          <w:szCs w:val="22"/>
        </w:rPr>
        <w:t>m</w:t>
      </w:r>
      <w:r w:rsidRPr="00196D8D">
        <w:rPr>
          <w:color w:val="000000" w:themeColor="text1"/>
          <w:spacing w:val="-1"/>
          <w:sz w:val="22"/>
          <w:szCs w:val="22"/>
        </w:rPr>
        <w:t>i</w:t>
      </w:r>
      <w:r w:rsidRPr="00196D8D">
        <w:rPr>
          <w:color w:val="000000" w:themeColor="text1"/>
          <w:sz w:val="22"/>
          <w:szCs w:val="22"/>
        </w:rPr>
        <w:t>n</w:t>
      </w:r>
      <w:r w:rsidRPr="00196D8D">
        <w:rPr>
          <w:color w:val="000000" w:themeColor="text1"/>
          <w:spacing w:val="-1"/>
          <w:sz w:val="22"/>
          <w:szCs w:val="22"/>
        </w:rPr>
        <w:t>a</w:t>
      </w:r>
      <w:r w:rsidRPr="00196D8D">
        <w:rPr>
          <w:color w:val="000000" w:themeColor="text1"/>
          <w:spacing w:val="1"/>
          <w:sz w:val="22"/>
          <w:szCs w:val="22"/>
        </w:rPr>
        <w:t>t</w:t>
      </w:r>
      <w:r w:rsidRPr="00196D8D">
        <w:rPr>
          <w:color w:val="000000" w:themeColor="text1"/>
          <w:spacing w:val="-1"/>
          <w:sz w:val="22"/>
          <w:szCs w:val="22"/>
        </w:rPr>
        <w:t>i</w:t>
      </w:r>
      <w:r w:rsidRPr="00196D8D">
        <w:rPr>
          <w:color w:val="000000" w:themeColor="text1"/>
          <w:sz w:val="22"/>
          <w:szCs w:val="22"/>
        </w:rPr>
        <w:t>o</w:t>
      </w:r>
      <w:r w:rsidRPr="00196D8D">
        <w:rPr>
          <w:color w:val="000000" w:themeColor="text1"/>
          <w:spacing w:val="-1"/>
          <w:sz w:val="22"/>
          <w:szCs w:val="22"/>
        </w:rPr>
        <w:t>n</w:t>
      </w:r>
      <w:r w:rsidRPr="00196D8D">
        <w:rPr>
          <w:color w:val="000000" w:themeColor="text1"/>
          <w:sz w:val="22"/>
          <w:szCs w:val="22"/>
        </w:rPr>
        <w:t>s</w:t>
      </w:r>
      <w:r w:rsidRPr="00196D8D">
        <w:rPr>
          <w:color w:val="000000" w:themeColor="text1"/>
          <w:spacing w:val="23"/>
          <w:sz w:val="22"/>
          <w:szCs w:val="22"/>
        </w:rPr>
        <w:t xml:space="preserve"> </w:t>
      </w:r>
      <w:r w:rsidRPr="00196D8D">
        <w:rPr>
          <w:color w:val="000000" w:themeColor="text1"/>
          <w:spacing w:val="3"/>
          <w:sz w:val="22"/>
          <w:szCs w:val="22"/>
        </w:rPr>
        <w:t>f</w:t>
      </w:r>
      <w:r w:rsidRPr="00196D8D">
        <w:rPr>
          <w:color w:val="000000" w:themeColor="text1"/>
          <w:spacing w:val="-3"/>
          <w:sz w:val="22"/>
          <w:szCs w:val="22"/>
        </w:rPr>
        <w:t>o</w:t>
      </w:r>
      <w:r w:rsidRPr="00196D8D">
        <w:rPr>
          <w:color w:val="000000" w:themeColor="text1"/>
          <w:sz w:val="22"/>
          <w:szCs w:val="22"/>
        </w:rPr>
        <w:t>r</w:t>
      </w:r>
      <w:r w:rsidRPr="00196D8D">
        <w:rPr>
          <w:color w:val="000000" w:themeColor="text1"/>
          <w:spacing w:val="28"/>
          <w:sz w:val="22"/>
          <w:szCs w:val="22"/>
        </w:rPr>
        <w:t xml:space="preserve"> </w:t>
      </w:r>
      <w:r w:rsidRPr="00196D8D">
        <w:rPr>
          <w:color w:val="000000" w:themeColor="text1"/>
          <w:spacing w:val="1"/>
          <w:sz w:val="22"/>
          <w:szCs w:val="22"/>
        </w:rPr>
        <w:t>t</w:t>
      </w:r>
      <w:r w:rsidRPr="00196D8D">
        <w:rPr>
          <w:color w:val="000000" w:themeColor="text1"/>
          <w:sz w:val="22"/>
          <w:szCs w:val="22"/>
        </w:rPr>
        <w:t>he</w:t>
      </w:r>
      <w:r w:rsidRPr="00196D8D">
        <w:rPr>
          <w:color w:val="000000" w:themeColor="text1"/>
          <w:spacing w:val="25"/>
          <w:sz w:val="22"/>
          <w:szCs w:val="22"/>
        </w:rPr>
        <w:t xml:space="preserve"> </w:t>
      </w:r>
      <w:r w:rsidRPr="00196D8D">
        <w:rPr>
          <w:color w:val="000000" w:themeColor="text1"/>
          <w:spacing w:val="-1"/>
          <w:sz w:val="22"/>
          <w:szCs w:val="22"/>
        </w:rPr>
        <w:t>C</w:t>
      </w:r>
      <w:r w:rsidRPr="00196D8D">
        <w:rPr>
          <w:color w:val="000000" w:themeColor="text1"/>
          <w:sz w:val="22"/>
          <w:szCs w:val="22"/>
        </w:rPr>
        <w:t>h</w:t>
      </w:r>
      <w:r w:rsidRPr="00196D8D">
        <w:rPr>
          <w:color w:val="000000" w:themeColor="text1"/>
          <w:spacing w:val="-1"/>
          <w:sz w:val="22"/>
          <w:szCs w:val="22"/>
        </w:rPr>
        <w:t>ai</w:t>
      </w:r>
      <w:r w:rsidRPr="00196D8D">
        <w:rPr>
          <w:color w:val="000000" w:themeColor="text1"/>
          <w:sz w:val="22"/>
          <w:szCs w:val="22"/>
        </w:rPr>
        <w:t>r</w:t>
      </w:r>
      <w:r w:rsidRPr="00196D8D">
        <w:rPr>
          <w:color w:val="000000" w:themeColor="text1"/>
          <w:spacing w:val="23"/>
          <w:sz w:val="22"/>
          <w:szCs w:val="22"/>
        </w:rPr>
        <w:t xml:space="preserve"> </w:t>
      </w:r>
      <w:r w:rsidRPr="00196D8D">
        <w:rPr>
          <w:color w:val="000000" w:themeColor="text1"/>
          <w:sz w:val="22"/>
          <w:szCs w:val="22"/>
        </w:rPr>
        <w:t>a</w:t>
      </w:r>
      <w:r w:rsidRPr="00196D8D">
        <w:rPr>
          <w:color w:val="000000" w:themeColor="text1"/>
          <w:spacing w:val="-1"/>
          <w:sz w:val="22"/>
          <w:szCs w:val="22"/>
        </w:rPr>
        <w:t>n</w:t>
      </w:r>
      <w:r w:rsidRPr="00196D8D">
        <w:rPr>
          <w:color w:val="000000" w:themeColor="text1"/>
          <w:sz w:val="22"/>
          <w:szCs w:val="22"/>
        </w:rPr>
        <w:t>d</w:t>
      </w:r>
      <w:r w:rsidRPr="00196D8D">
        <w:rPr>
          <w:color w:val="000000" w:themeColor="text1"/>
          <w:spacing w:val="25"/>
          <w:sz w:val="22"/>
          <w:szCs w:val="22"/>
        </w:rPr>
        <w:t xml:space="preserve"> </w:t>
      </w:r>
      <w:r w:rsidRPr="00196D8D">
        <w:rPr>
          <w:color w:val="000000" w:themeColor="text1"/>
          <w:spacing w:val="-1"/>
          <w:sz w:val="22"/>
          <w:szCs w:val="22"/>
        </w:rPr>
        <w:t>Vi</w:t>
      </w:r>
      <w:r w:rsidRPr="00196D8D">
        <w:rPr>
          <w:color w:val="000000" w:themeColor="text1"/>
          <w:sz w:val="22"/>
          <w:szCs w:val="22"/>
        </w:rPr>
        <w:t>ce</w:t>
      </w:r>
      <w:r w:rsidRPr="00196D8D">
        <w:rPr>
          <w:color w:val="000000" w:themeColor="text1"/>
          <w:spacing w:val="26"/>
          <w:sz w:val="22"/>
          <w:szCs w:val="22"/>
        </w:rPr>
        <w:t xml:space="preserve"> </w:t>
      </w:r>
      <w:r w:rsidRPr="00196D8D">
        <w:rPr>
          <w:color w:val="000000" w:themeColor="text1"/>
          <w:spacing w:val="-1"/>
          <w:sz w:val="22"/>
          <w:szCs w:val="22"/>
        </w:rPr>
        <w:t>C</w:t>
      </w:r>
      <w:r w:rsidRPr="00196D8D">
        <w:rPr>
          <w:color w:val="000000" w:themeColor="text1"/>
          <w:sz w:val="22"/>
          <w:szCs w:val="22"/>
        </w:rPr>
        <w:t>h</w:t>
      </w:r>
      <w:r w:rsidRPr="00196D8D">
        <w:rPr>
          <w:color w:val="000000" w:themeColor="text1"/>
          <w:spacing w:val="-1"/>
          <w:sz w:val="22"/>
          <w:szCs w:val="22"/>
        </w:rPr>
        <w:t>ai</w:t>
      </w:r>
      <w:r w:rsidRPr="00196D8D">
        <w:rPr>
          <w:color w:val="000000" w:themeColor="text1"/>
          <w:spacing w:val="1"/>
          <w:sz w:val="22"/>
          <w:szCs w:val="22"/>
        </w:rPr>
        <w:t>r</w:t>
      </w:r>
      <w:r w:rsidRPr="00196D8D">
        <w:rPr>
          <w:color w:val="000000" w:themeColor="text1"/>
          <w:sz w:val="22"/>
          <w:szCs w:val="22"/>
        </w:rPr>
        <w:t>,</w:t>
      </w:r>
      <w:r w:rsidRPr="00196D8D">
        <w:rPr>
          <w:color w:val="000000" w:themeColor="text1"/>
          <w:spacing w:val="26"/>
          <w:sz w:val="22"/>
          <w:szCs w:val="22"/>
        </w:rPr>
        <w:t xml:space="preserve"> </w:t>
      </w:r>
      <w:r w:rsidRPr="00196D8D">
        <w:rPr>
          <w:color w:val="000000" w:themeColor="text1"/>
          <w:spacing w:val="1"/>
          <w:sz w:val="22"/>
          <w:szCs w:val="22"/>
        </w:rPr>
        <w:t>t</w:t>
      </w:r>
      <w:r w:rsidRPr="00196D8D">
        <w:rPr>
          <w:color w:val="000000" w:themeColor="text1"/>
          <w:sz w:val="22"/>
          <w:szCs w:val="22"/>
        </w:rPr>
        <w:t>a</w:t>
      </w:r>
      <w:r w:rsidRPr="00196D8D">
        <w:rPr>
          <w:color w:val="000000" w:themeColor="text1"/>
          <w:spacing w:val="2"/>
          <w:sz w:val="22"/>
          <w:szCs w:val="22"/>
        </w:rPr>
        <w:t>k</w:t>
      </w:r>
      <w:r w:rsidRPr="00196D8D">
        <w:rPr>
          <w:color w:val="000000" w:themeColor="text1"/>
          <w:spacing w:val="-1"/>
          <w:sz w:val="22"/>
          <w:szCs w:val="22"/>
        </w:rPr>
        <w:t>i</w:t>
      </w:r>
      <w:r w:rsidRPr="00196D8D">
        <w:rPr>
          <w:color w:val="000000" w:themeColor="text1"/>
          <w:spacing w:val="-3"/>
          <w:sz w:val="22"/>
          <w:szCs w:val="22"/>
        </w:rPr>
        <w:t>n</w:t>
      </w:r>
      <w:r w:rsidRPr="00196D8D">
        <w:rPr>
          <w:color w:val="000000" w:themeColor="text1"/>
          <w:sz w:val="22"/>
          <w:szCs w:val="22"/>
        </w:rPr>
        <w:t xml:space="preserve">g </w:t>
      </w:r>
      <w:r w:rsidRPr="00196D8D">
        <w:rPr>
          <w:color w:val="000000" w:themeColor="text1"/>
          <w:spacing w:val="-1"/>
          <w:sz w:val="22"/>
          <w:szCs w:val="22"/>
        </w:rPr>
        <w:t>i</w:t>
      </w:r>
      <w:r w:rsidRPr="00196D8D">
        <w:rPr>
          <w:color w:val="000000" w:themeColor="text1"/>
          <w:sz w:val="22"/>
          <w:szCs w:val="22"/>
        </w:rPr>
        <w:t>nto</w:t>
      </w:r>
      <w:r w:rsidRPr="00196D8D">
        <w:rPr>
          <w:color w:val="000000" w:themeColor="text1"/>
          <w:spacing w:val="1"/>
          <w:sz w:val="22"/>
          <w:szCs w:val="22"/>
        </w:rPr>
        <w:t xml:space="preserve"> </w:t>
      </w:r>
      <w:r w:rsidRPr="00196D8D">
        <w:rPr>
          <w:color w:val="000000" w:themeColor="text1"/>
          <w:sz w:val="22"/>
          <w:szCs w:val="22"/>
        </w:rPr>
        <w:t>acco</w:t>
      </w:r>
      <w:r w:rsidRPr="00196D8D">
        <w:rPr>
          <w:color w:val="000000" w:themeColor="text1"/>
          <w:spacing w:val="-1"/>
          <w:sz w:val="22"/>
          <w:szCs w:val="22"/>
        </w:rPr>
        <w:t>u</w:t>
      </w:r>
      <w:r w:rsidRPr="00196D8D">
        <w:rPr>
          <w:color w:val="000000" w:themeColor="text1"/>
          <w:spacing w:val="-3"/>
          <w:sz w:val="22"/>
          <w:szCs w:val="22"/>
        </w:rPr>
        <w:t>n</w:t>
      </w:r>
      <w:r w:rsidRPr="00196D8D">
        <w:rPr>
          <w:color w:val="000000" w:themeColor="text1"/>
          <w:sz w:val="22"/>
          <w:szCs w:val="22"/>
        </w:rPr>
        <w:t>t</w:t>
      </w:r>
      <w:r w:rsidRPr="00196D8D">
        <w:rPr>
          <w:color w:val="000000" w:themeColor="text1"/>
          <w:spacing w:val="2"/>
          <w:sz w:val="22"/>
          <w:szCs w:val="22"/>
        </w:rPr>
        <w:t xml:space="preserve"> </w:t>
      </w:r>
      <w:r w:rsidRPr="00196D8D">
        <w:rPr>
          <w:color w:val="000000" w:themeColor="text1"/>
          <w:spacing w:val="-1"/>
          <w:sz w:val="22"/>
          <w:szCs w:val="22"/>
        </w:rPr>
        <w:t>A</w:t>
      </w:r>
      <w:r w:rsidRPr="00196D8D">
        <w:rPr>
          <w:color w:val="000000" w:themeColor="text1"/>
          <w:spacing w:val="-2"/>
          <w:sz w:val="22"/>
          <w:szCs w:val="22"/>
        </w:rPr>
        <w:t>r</w:t>
      </w:r>
      <w:r w:rsidRPr="00196D8D">
        <w:rPr>
          <w:color w:val="000000" w:themeColor="text1"/>
          <w:spacing w:val="1"/>
          <w:sz w:val="22"/>
          <w:szCs w:val="22"/>
        </w:rPr>
        <w:t>t</w:t>
      </w:r>
      <w:r w:rsidRPr="00196D8D">
        <w:rPr>
          <w:color w:val="000000" w:themeColor="text1"/>
          <w:spacing w:val="-1"/>
          <w:sz w:val="22"/>
          <w:szCs w:val="22"/>
        </w:rPr>
        <w:t>i</w:t>
      </w:r>
      <w:r w:rsidRPr="00196D8D">
        <w:rPr>
          <w:color w:val="000000" w:themeColor="text1"/>
          <w:sz w:val="22"/>
          <w:szCs w:val="22"/>
        </w:rPr>
        <w:t>c</w:t>
      </w:r>
      <w:r w:rsidRPr="00196D8D">
        <w:rPr>
          <w:color w:val="000000" w:themeColor="text1"/>
          <w:spacing w:val="-1"/>
          <w:sz w:val="22"/>
          <w:szCs w:val="22"/>
        </w:rPr>
        <w:t>l</w:t>
      </w:r>
      <w:r w:rsidRPr="00196D8D">
        <w:rPr>
          <w:color w:val="000000" w:themeColor="text1"/>
          <w:sz w:val="22"/>
          <w:szCs w:val="22"/>
        </w:rPr>
        <w:t>e 2</w:t>
      </w:r>
      <w:r w:rsidRPr="00196D8D">
        <w:rPr>
          <w:color w:val="000000" w:themeColor="text1"/>
          <w:spacing w:val="-1"/>
          <w:sz w:val="22"/>
          <w:szCs w:val="22"/>
        </w:rPr>
        <w:t xml:space="preserve"> </w:t>
      </w:r>
      <w:r w:rsidRPr="00196D8D">
        <w:rPr>
          <w:color w:val="000000" w:themeColor="text1"/>
          <w:spacing w:val="-3"/>
          <w:sz w:val="22"/>
          <w:szCs w:val="22"/>
        </w:rPr>
        <w:t>o</w:t>
      </w:r>
      <w:r w:rsidRPr="00196D8D">
        <w:rPr>
          <w:color w:val="000000" w:themeColor="text1"/>
          <w:sz w:val="22"/>
          <w:szCs w:val="22"/>
        </w:rPr>
        <w:t>f</w:t>
      </w:r>
      <w:r w:rsidRPr="00196D8D">
        <w:rPr>
          <w:color w:val="000000" w:themeColor="text1"/>
          <w:spacing w:val="2"/>
          <w:sz w:val="22"/>
          <w:szCs w:val="22"/>
        </w:rPr>
        <w:t xml:space="preserve"> </w:t>
      </w:r>
      <w:r w:rsidRPr="00196D8D">
        <w:rPr>
          <w:color w:val="000000" w:themeColor="text1"/>
          <w:spacing w:val="-1"/>
          <w:sz w:val="22"/>
          <w:szCs w:val="22"/>
        </w:rPr>
        <w:t>t</w:t>
      </w:r>
      <w:r w:rsidRPr="00196D8D">
        <w:rPr>
          <w:color w:val="000000" w:themeColor="text1"/>
          <w:sz w:val="22"/>
          <w:szCs w:val="22"/>
        </w:rPr>
        <w:t xml:space="preserve">he </w:t>
      </w:r>
      <w:r w:rsidR="002626E4" w:rsidRPr="00196D8D">
        <w:rPr>
          <w:color w:val="000000" w:themeColor="text1"/>
          <w:sz w:val="22"/>
          <w:szCs w:val="22"/>
        </w:rPr>
        <w:t xml:space="preserve">SWPHC </w:t>
      </w:r>
      <w:r w:rsidRPr="00196D8D">
        <w:rPr>
          <w:color w:val="000000" w:themeColor="text1"/>
          <w:spacing w:val="-1"/>
          <w:sz w:val="22"/>
          <w:szCs w:val="22"/>
        </w:rPr>
        <w:t>S</w:t>
      </w:r>
      <w:r w:rsidRPr="00196D8D">
        <w:rPr>
          <w:color w:val="000000" w:themeColor="text1"/>
          <w:spacing w:val="1"/>
          <w:sz w:val="22"/>
          <w:szCs w:val="22"/>
        </w:rPr>
        <w:t>t</w:t>
      </w:r>
      <w:r w:rsidRPr="00196D8D">
        <w:rPr>
          <w:color w:val="000000" w:themeColor="text1"/>
          <w:sz w:val="22"/>
          <w:szCs w:val="22"/>
        </w:rPr>
        <w:t>a</w:t>
      </w:r>
      <w:r w:rsidRPr="00196D8D">
        <w:rPr>
          <w:color w:val="000000" w:themeColor="text1"/>
          <w:spacing w:val="-2"/>
          <w:sz w:val="22"/>
          <w:szCs w:val="22"/>
        </w:rPr>
        <w:t>t</w:t>
      </w:r>
      <w:r w:rsidRPr="00196D8D">
        <w:rPr>
          <w:color w:val="000000" w:themeColor="text1"/>
          <w:sz w:val="22"/>
          <w:szCs w:val="22"/>
        </w:rPr>
        <w:t>ute</w:t>
      </w:r>
      <w:r w:rsidRPr="00196D8D">
        <w:rPr>
          <w:color w:val="000000" w:themeColor="text1"/>
          <w:spacing w:val="-2"/>
          <w:sz w:val="22"/>
          <w:szCs w:val="22"/>
        </w:rPr>
        <w:t>s</w:t>
      </w:r>
      <w:r w:rsidRPr="00196D8D">
        <w:rPr>
          <w:color w:val="000000" w:themeColor="text1"/>
          <w:sz w:val="22"/>
          <w:szCs w:val="22"/>
        </w:rPr>
        <w:t>.</w:t>
      </w:r>
    </w:p>
    <w:p w:rsidR="00DB00D0" w:rsidRPr="00196D8D" w:rsidRDefault="00DB00D0" w:rsidP="00437F24">
      <w:pPr>
        <w:widowControl w:val="0"/>
        <w:autoSpaceDE w:val="0"/>
        <w:autoSpaceDN w:val="0"/>
        <w:adjustRightInd w:val="0"/>
        <w:ind w:right="23"/>
        <w:jc w:val="both"/>
        <w:rPr>
          <w:color w:val="000000" w:themeColor="text1"/>
          <w:sz w:val="22"/>
          <w:szCs w:val="22"/>
        </w:rPr>
      </w:pPr>
    </w:p>
    <w:p w:rsidR="0012104B" w:rsidRPr="00196D8D" w:rsidRDefault="00501BAA" w:rsidP="00437F24">
      <w:pPr>
        <w:widowControl w:val="0"/>
        <w:autoSpaceDE w:val="0"/>
        <w:autoSpaceDN w:val="0"/>
        <w:adjustRightInd w:val="0"/>
        <w:ind w:left="571" w:right="23"/>
        <w:jc w:val="both"/>
        <w:rPr>
          <w:color w:val="000000" w:themeColor="text1"/>
          <w:sz w:val="22"/>
          <w:szCs w:val="22"/>
        </w:rPr>
      </w:pPr>
      <w:r w:rsidRPr="00196D8D">
        <w:rPr>
          <w:color w:val="000000" w:themeColor="text1"/>
          <w:spacing w:val="1"/>
          <w:sz w:val="22"/>
          <w:szCs w:val="22"/>
        </w:rPr>
        <w:t>Vanuatu proposed and Fiji seconded</w:t>
      </w:r>
      <w:r w:rsidR="0012104B" w:rsidRPr="00196D8D">
        <w:rPr>
          <w:color w:val="000000" w:themeColor="text1"/>
          <w:spacing w:val="1"/>
          <w:sz w:val="22"/>
          <w:szCs w:val="22"/>
        </w:rPr>
        <w:t xml:space="preserve"> </w:t>
      </w:r>
      <w:r w:rsidRPr="00196D8D">
        <w:rPr>
          <w:color w:val="000000" w:themeColor="text1"/>
          <w:spacing w:val="1"/>
          <w:sz w:val="22"/>
          <w:szCs w:val="22"/>
        </w:rPr>
        <w:t>New Zealand</w:t>
      </w:r>
      <w:r w:rsidR="0012104B" w:rsidRPr="00196D8D">
        <w:rPr>
          <w:color w:val="000000" w:themeColor="text1"/>
          <w:spacing w:val="1"/>
          <w:sz w:val="22"/>
          <w:szCs w:val="22"/>
        </w:rPr>
        <w:t xml:space="preserve"> as the Chair</w:t>
      </w:r>
      <w:r w:rsidRPr="00196D8D">
        <w:rPr>
          <w:color w:val="000000" w:themeColor="text1"/>
          <w:spacing w:val="1"/>
          <w:sz w:val="22"/>
          <w:szCs w:val="22"/>
        </w:rPr>
        <w:t>.  Mr Adam Freeland accepted the proposal, and as there were no other nominations, New Zealand was elected the Chair.</w:t>
      </w:r>
      <w:r w:rsidR="0012104B" w:rsidRPr="00196D8D">
        <w:rPr>
          <w:color w:val="000000" w:themeColor="text1"/>
          <w:spacing w:val="1"/>
          <w:sz w:val="22"/>
          <w:szCs w:val="22"/>
        </w:rPr>
        <w:t xml:space="preserve"> </w:t>
      </w:r>
    </w:p>
    <w:p w:rsidR="00501BAA" w:rsidRPr="00196D8D" w:rsidRDefault="00501BAA" w:rsidP="00437F24">
      <w:pPr>
        <w:widowControl w:val="0"/>
        <w:autoSpaceDE w:val="0"/>
        <w:autoSpaceDN w:val="0"/>
        <w:adjustRightInd w:val="0"/>
        <w:ind w:left="571" w:right="23"/>
        <w:jc w:val="both"/>
        <w:rPr>
          <w:color w:val="000000" w:themeColor="text1"/>
          <w:spacing w:val="5"/>
          <w:sz w:val="22"/>
          <w:szCs w:val="22"/>
        </w:rPr>
      </w:pPr>
    </w:p>
    <w:p w:rsidR="000A1192" w:rsidRPr="00196D8D" w:rsidRDefault="00501BAA" w:rsidP="00437F24">
      <w:pPr>
        <w:widowControl w:val="0"/>
        <w:autoSpaceDE w:val="0"/>
        <w:autoSpaceDN w:val="0"/>
        <w:adjustRightInd w:val="0"/>
        <w:ind w:left="571" w:right="23"/>
        <w:jc w:val="both"/>
        <w:rPr>
          <w:color w:val="000000" w:themeColor="text1"/>
          <w:sz w:val="22"/>
          <w:szCs w:val="22"/>
        </w:rPr>
      </w:pPr>
      <w:r w:rsidRPr="00196D8D">
        <w:rPr>
          <w:color w:val="000000" w:themeColor="text1"/>
          <w:spacing w:val="5"/>
          <w:sz w:val="22"/>
          <w:szCs w:val="22"/>
        </w:rPr>
        <w:t>Tonga</w:t>
      </w:r>
      <w:r w:rsidR="0012104B" w:rsidRPr="00196D8D">
        <w:rPr>
          <w:color w:val="000000" w:themeColor="text1"/>
          <w:spacing w:val="5"/>
          <w:sz w:val="22"/>
          <w:szCs w:val="22"/>
        </w:rPr>
        <w:t xml:space="preserve"> proposed </w:t>
      </w:r>
      <w:r w:rsidRPr="00196D8D">
        <w:rPr>
          <w:color w:val="000000" w:themeColor="text1"/>
          <w:spacing w:val="5"/>
          <w:sz w:val="22"/>
          <w:szCs w:val="22"/>
        </w:rPr>
        <w:t>and Fiji</w:t>
      </w:r>
      <w:r w:rsidR="009A2C74" w:rsidRPr="00196D8D">
        <w:rPr>
          <w:color w:val="000000" w:themeColor="text1"/>
          <w:spacing w:val="5"/>
          <w:sz w:val="22"/>
          <w:szCs w:val="22"/>
        </w:rPr>
        <w:t xml:space="preserve"> seconded </w:t>
      </w:r>
      <w:r w:rsidRPr="00196D8D">
        <w:rPr>
          <w:color w:val="000000" w:themeColor="text1"/>
          <w:spacing w:val="5"/>
          <w:sz w:val="22"/>
          <w:szCs w:val="22"/>
        </w:rPr>
        <w:t>Solomon Islands</w:t>
      </w:r>
      <w:r w:rsidR="0012104B" w:rsidRPr="00196D8D">
        <w:rPr>
          <w:color w:val="000000" w:themeColor="text1"/>
          <w:spacing w:val="5"/>
          <w:sz w:val="22"/>
          <w:szCs w:val="22"/>
        </w:rPr>
        <w:t xml:space="preserve"> as the Vice-Chair</w:t>
      </w:r>
      <w:r w:rsidR="009A2C74" w:rsidRPr="00196D8D">
        <w:rPr>
          <w:color w:val="000000" w:themeColor="text1"/>
          <w:spacing w:val="5"/>
          <w:sz w:val="22"/>
          <w:szCs w:val="22"/>
        </w:rPr>
        <w:t>.</w:t>
      </w:r>
      <w:r w:rsidR="00E02CAA" w:rsidRPr="00196D8D">
        <w:rPr>
          <w:color w:val="000000" w:themeColor="text1"/>
          <w:sz w:val="22"/>
          <w:szCs w:val="22"/>
        </w:rPr>
        <w:t xml:space="preserve">  </w:t>
      </w:r>
      <w:r w:rsidR="000A1192" w:rsidRPr="00196D8D">
        <w:rPr>
          <w:color w:val="000000" w:themeColor="text1"/>
          <w:sz w:val="22"/>
          <w:szCs w:val="22"/>
        </w:rPr>
        <w:t>Mr Tony Hanuagi</w:t>
      </w:r>
      <w:r w:rsidRPr="00196D8D">
        <w:rPr>
          <w:color w:val="000000" w:themeColor="text1"/>
          <w:sz w:val="22"/>
          <w:szCs w:val="22"/>
        </w:rPr>
        <w:t xml:space="preserve"> accepted the proposal, and as there were n</w:t>
      </w:r>
      <w:r w:rsidR="000A1192" w:rsidRPr="00196D8D">
        <w:rPr>
          <w:color w:val="000000" w:themeColor="text1"/>
          <w:sz w:val="22"/>
          <w:szCs w:val="22"/>
        </w:rPr>
        <w:t>o other nominations, Solomon Islands</w:t>
      </w:r>
      <w:r w:rsidRPr="00196D8D">
        <w:rPr>
          <w:color w:val="000000" w:themeColor="text1"/>
          <w:sz w:val="22"/>
          <w:szCs w:val="22"/>
        </w:rPr>
        <w:t xml:space="preserve"> was elected the Chair</w:t>
      </w:r>
      <w:r w:rsidR="000A1192" w:rsidRPr="00196D8D">
        <w:rPr>
          <w:color w:val="000000" w:themeColor="text1"/>
          <w:sz w:val="22"/>
          <w:szCs w:val="22"/>
        </w:rPr>
        <w:t>.</w:t>
      </w:r>
    </w:p>
    <w:p w:rsidR="009037B3" w:rsidRPr="00196D8D" w:rsidRDefault="009037B3" w:rsidP="00437F24">
      <w:pPr>
        <w:widowControl w:val="0"/>
        <w:autoSpaceDE w:val="0"/>
        <w:autoSpaceDN w:val="0"/>
        <w:adjustRightInd w:val="0"/>
        <w:ind w:left="571" w:right="23"/>
        <w:jc w:val="both"/>
        <w:rPr>
          <w:color w:val="000000" w:themeColor="text1"/>
          <w:sz w:val="22"/>
          <w:szCs w:val="22"/>
        </w:rPr>
      </w:pPr>
    </w:p>
    <w:p w:rsidR="009037B3" w:rsidRPr="00196D8D" w:rsidRDefault="00534C58" w:rsidP="00534C58">
      <w:pPr>
        <w:widowControl w:val="0"/>
        <w:autoSpaceDE w:val="0"/>
        <w:autoSpaceDN w:val="0"/>
        <w:adjustRightInd w:val="0"/>
        <w:ind w:left="571" w:right="23"/>
        <w:jc w:val="both"/>
        <w:rPr>
          <w:color w:val="000000" w:themeColor="text1"/>
          <w:sz w:val="22"/>
          <w:szCs w:val="22"/>
        </w:rPr>
      </w:pPr>
      <w:r w:rsidRPr="00196D8D">
        <w:rPr>
          <w:color w:val="000000" w:themeColor="text1"/>
          <w:sz w:val="22"/>
          <w:szCs w:val="22"/>
        </w:rPr>
        <w:t xml:space="preserve">The Chair stated that </w:t>
      </w:r>
      <w:r w:rsidR="009037B3" w:rsidRPr="00196D8D">
        <w:rPr>
          <w:color w:val="000000" w:themeColor="text1"/>
          <w:sz w:val="22"/>
          <w:szCs w:val="22"/>
        </w:rPr>
        <w:t xml:space="preserve">Mr Adam Greenland </w:t>
      </w:r>
      <w:r w:rsidR="00596230" w:rsidRPr="00196D8D">
        <w:rPr>
          <w:color w:val="000000" w:themeColor="text1"/>
          <w:sz w:val="22"/>
          <w:szCs w:val="22"/>
        </w:rPr>
        <w:t>would</w:t>
      </w:r>
      <w:r w:rsidRPr="00196D8D">
        <w:rPr>
          <w:color w:val="000000" w:themeColor="text1"/>
          <w:sz w:val="22"/>
          <w:szCs w:val="22"/>
        </w:rPr>
        <w:t xml:space="preserve"> be stepping down from the position </w:t>
      </w:r>
      <w:r w:rsidR="00596230" w:rsidRPr="00196D8D">
        <w:rPr>
          <w:color w:val="000000" w:themeColor="text1"/>
          <w:sz w:val="22"/>
          <w:szCs w:val="22"/>
        </w:rPr>
        <w:t>of CB</w:t>
      </w:r>
      <w:r w:rsidRPr="00196D8D">
        <w:rPr>
          <w:color w:val="000000" w:themeColor="text1"/>
          <w:sz w:val="22"/>
          <w:szCs w:val="22"/>
        </w:rPr>
        <w:t xml:space="preserve"> Coordinator.  This was a key role in the region and excellent work was done in recent years under Mr Greenland’</w:t>
      </w:r>
      <w:r w:rsidR="001853B8" w:rsidRPr="00196D8D">
        <w:rPr>
          <w:color w:val="000000" w:themeColor="text1"/>
          <w:sz w:val="22"/>
          <w:szCs w:val="22"/>
        </w:rPr>
        <w:t xml:space="preserve">s stewardship – expanding </w:t>
      </w:r>
      <w:r w:rsidR="00042E8E" w:rsidRPr="00196D8D">
        <w:rPr>
          <w:color w:val="000000" w:themeColor="text1"/>
          <w:sz w:val="22"/>
          <w:szCs w:val="22"/>
        </w:rPr>
        <w:t xml:space="preserve">the capacity building opportunities </w:t>
      </w:r>
      <w:r w:rsidR="001853B8" w:rsidRPr="00196D8D">
        <w:rPr>
          <w:color w:val="000000" w:themeColor="text1"/>
          <w:sz w:val="22"/>
          <w:szCs w:val="22"/>
        </w:rPr>
        <w:t xml:space="preserve">CB securing </w:t>
      </w:r>
      <w:r w:rsidR="00042E8E" w:rsidRPr="00196D8D">
        <w:rPr>
          <w:color w:val="000000" w:themeColor="text1"/>
          <w:sz w:val="22"/>
          <w:szCs w:val="22"/>
        </w:rPr>
        <w:t xml:space="preserve">and securing </w:t>
      </w:r>
      <w:r w:rsidR="001853B8" w:rsidRPr="00196D8D">
        <w:rPr>
          <w:color w:val="000000" w:themeColor="text1"/>
          <w:sz w:val="22"/>
          <w:szCs w:val="22"/>
        </w:rPr>
        <w:t>IHO CB funding</w:t>
      </w:r>
      <w:r w:rsidR="00042E8E" w:rsidRPr="00196D8D">
        <w:rPr>
          <w:color w:val="000000" w:themeColor="text1"/>
          <w:sz w:val="22"/>
          <w:szCs w:val="22"/>
        </w:rPr>
        <w:t xml:space="preserve">.  </w:t>
      </w:r>
    </w:p>
    <w:p w:rsidR="000A1192" w:rsidRPr="00196D8D" w:rsidRDefault="00042E8E" w:rsidP="00042E8E">
      <w:pPr>
        <w:widowControl w:val="0"/>
        <w:autoSpaceDE w:val="0"/>
        <w:autoSpaceDN w:val="0"/>
        <w:adjustRightInd w:val="0"/>
        <w:ind w:left="571" w:right="23"/>
        <w:jc w:val="both"/>
        <w:rPr>
          <w:color w:val="000000" w:themeColor="text1"/>
          <w:sz w:val="22"/>
          <w:szCs w:val="22"/>
        </w:rPr>
      </w:pPr>
      <w:r w:rsidRPr="00196D8D">
        <w:rPr>
          <w:color w:val="000000" w:themeColor="text1"/>
          <w:sz w:val="22"/>
          <w:szCs w:val="22"/>
        </w:rPr>
        <w:t xml:space="preserve">Mr John Lowell (USA NGA) proposed and United Kingdom Commander Matthew Borbash (USA Navy) as the CB Coordinator.  As there were no other </w:t>
      </w:r>
      <w:r w:rsidR="00596230" w:rsidRPr="00196D8D">
        <w:rPr>
          <w:color w:val="000000" w:themeColor="text1"/>
          <w:sz w:val="22"/>
          <w:szCs w:val="22"/>
        </w:rPr>
        <w:t>nominations,</w:t>
      </w:r>
      <w:r w:rsidRPr="00196D8D">
        <w:rPr>
          <w:color w:val="000000" w:themeColor="text1"/>
          <w:sz w:val="22"/>
          <w:szCs w:val="22"/>
        </w:rPr>
        <w:t xml:space="preserve"> Commander Matthew Borbash was elected the CB Coordinator.</w:t>
      </w:r>
    </w:p>
    <w:p w:rsidR="009A2C74" w:rsidRPr="00196D8D" w:rsidRDefault="009A2C74" w:rsidP="000A1192">
      <w:pPr>
        <w:widowControl w:val="0"/>
        <w:autoSpaceDE w:val="0"/>
        <w:autoSpaceDN w:val="0"/>
        <w:adjustRightInd w:val="0"/>
        <w:ind w:right="23"/>
        <w:jc w:val="both"/>
        <w:rPr>
          <w:color w:val="000000" w:themeColor="text1"/>
          <w:sz w:val="22"/>
          <w:szCs w:val="22"/>
        </w:rPr>
      </w:pPr>
    </w:p>
    <w:p w:rsidR="009A2C74" w:rsidRPr="00196D8D" w:rsidRDefault="000A1192" w:rsidP="00437F24">
      <w:pPr>
        <w:widowControl w:val="0"/>
        <w:autoSpaceDE w:val="0"/>
        <w:autoSpaceDN w:val="0"/>
        <w:adjustRightInd w:val="0"/>
        <w:ind w:left="571" w:right="23"/>
        <w:jc w:val="both"/>
        <w:rPr>
          <w:color w:val="000000" w:themeColor="text1"/>
          <w:sz w:val="22"/>
          <w:szCs w:val="22"/>
        </w:rPr>
      </w:pPr>
      <w:r w:rsidRPr="00196D8D">
        <w:rPr>
          <w:color w:val="000000" w:themeColor="text1"/>
          <w:sz w:val="22"/>
          <w:szCs w:val="22"/>
        </w:rPr>
        <w:t xml:space="preserve">On behalf of the SW Pacific Island States, Lieutenant Commander Gerard </w:t>
      </w:r>
      <w:proofErr w:type="spellStart"/>
      <w:r w:rsidRPr="00196D8D">
        <w:rPr>
          <w:color w:val="000000" w:themeColor="text1"/>
          <w:sz w:val="22"/>
          <w:szCs w:val="22"/>
        </w:rPr>
        <w:t>Rokoua</w:t>
      </w:r>
      <w:proofErr w:type="spellEnd"/>
      <w:r w:rsidRPr="00196D8D">
        <w:rPr>
          <w:color w:val="000000" w:themeColor="text1"/>
          <w:sz w:val="22"/>
          <w:szCs w:val="22"/>
        </w:rPr>
        <w:t xml:space="preserve"> thanked </w:t>
      </w:r>
      <w:r w:rsidR="004E48F7">
        <w:rPr>
          <w:color w:val="000000" w:themeColor="text1"/>
          <w:sz w:val="22"/>
          <w:szCs w:val="22"/>
        </w:rPr>
        <w:t xml:space="preserve">Commodore Fiona Freeman and </w:t>
      </w:r>
      <w:r w:rsidRPr="00196D8D">
        <w:rPr>
          <w:color w:val="000000" w:themeColor="text1"/>
          <w:sz w:val="22"/>
          <w:szCs w:val="22"/>
        </w:rPr>
        <w:t>Australia</w:t>
      </w:r>
      <w:r w:rsidR="009A2C74" w:rsidRPr="00196D8D">
        <w:rPr>
          <w:color w:val="000000" w:themeColor="text1"/>
          <w:sz w:val="22"/>
          <w:szCs w:val="22"/>
        </w:rPr>
        <w:t xml:space="preserve"> for</w:t>
      </w:r>
      <w:r w:rsidR="004E48F7">
        <w:rPr>
          <w:color w:val="000000" w:themeColor="text1"/>
          <w:sz w:val="22"/>
          <w:szCs w:val="22"/>
        </w:rPr>
        <w:t xml:space="preserve"> the</w:t>
      </w:r>
      <w:r w:rsidR="00141557" w:rsidRPr="00196D8D">
        <w:rPr>
          <w:color w:val="000000" w:themeColor="text1"/>
          <w:sz w:val="22"/>
          <w:szCs w:val="22"/>
        </w:rPr>
        <w:t xml:space="preserve"> pro-active role in leading the SWPHC for the past few years and assisting in </w:t>
      </w:r>
      <w:r w:rsidR="009037B3" w:rsidRPr="00196D8D">
        <w:rPr>
          <w:color w:val="000000" w:themeColor="text1"/>
          <w:sz w:val="22"/>
          <w:szCs w:val="22"/>
        </w:rPr>
        <w:t xml:space="preserve">the </w:t>
      </w:r>
      <w:r w:rsidR="00141557" w:rsidRPr="00196D8D">
        <w:rPr>
          <w:color w:val="000000" w:themeColor="text1"/>
          <w:sz w:val="22"/>
          <w:szCs w:val="22"/>
        </w:rPr>
        <w:t>rapid expansion of hydrographic capability in these nations</w:t>
      </w:r>
      <w:r w:rsidR="00042E8E" w:rsidRPr="00196D8D">
        <w:rPr>
          <w:color w:val="000000" w:themeColor="text1"/>
          <w:sz w:val="22"/>
          <w:szCs w:val="22"/>
        </w:rPr>
        <w:t>.</w:t>
      </w:r>
    </w:p>
    <w:p w:rsidR="00AC2715" w:rsidRPr="00DC129D" w:rsidRDefault="00AC2715" w:rsidP="00437F24">
      <w:pPr>
        <w:widowControl w:val="0"/>
        <w:tabs>
          <w:tab w:val="left" w:pos="-567"/>
        </w:tabs>
        <w:autoSpaceDE w:val="0"/>
        <w:autoSpaceDN w:val="0"/>
        <w:adjustRightInd w:val="0"/>
        <w:ind w:right="23"/>
        <w:jc w:val="both"/>
        <w:rPr>
          <w:b/>
          <w:bCs/>
          <w:color w:val="000000" w:themeColor="text1"/>
          <w:spacing w:val="-1"/>
          <w:sz w:val="22"/>
          <w:szCs w:val="22"/>
        </w:rPr>
      </w:pPr>
    </w:p>
    <w:p w:rsidR="00790A99" w:rsidRPr="00A43328" w:rsidRDefault="00790A99" w:rsidP="00CD7FD7">
      <w:pPr>
        <w:widowControl w:val="0"/>
        <w:tabs>
          <w:tab w:val="left" w:pos="-567"/>
        </w:tabs>
        <w:autoSpaceDE w:val="0"/>
        <w:autoSpaceDN w:val="0"/>
        <w:adjustRightInd w:val="0"/>
        <w:ind w:left="1701" w:right="23" w:hanging="1134"/>
        <w:jc w:val="both"/>
        <w:rPr>
          <w:bCs/>
          <w:color w:val="FF0000"/>
          <w:spacing w:val="-1"/>
          <w:sz w:val="22"/>
          <w:szCs w:val="22"/>
        </w:rPr>
      </w:pPr>
      <w:r w:rsidRPr="00A43328">
        <w:rPr>
          <w:bCs/>
          <w:color w:val="FF0000"/>
          <w:spacing w:val="-1"/>
          <w:sz w:val="22"/>
          <w:szCs w:val="22"/>
        </w:rPr>
        <w:t>Decision 18:  To elect New Zealand as Chair of the SWPHC</w:t>
      </w:r>
    </w:p>
    <w:p w:rsidR="00790A99" w:rsidRPr="00A43328" w:rsidRDefault="00790A99" w:rsidP="00CD7FD7">
      <w:pPr>
        <w:widowControl w:val="0"/>
        <w:tabs>
          <w:tab w:val="left" w:pos="-567"/>
        </w:tabs>
        <w:autoSpaceDE w:val="0"/>
        <w:autoSpaceDN w:val="0"/>
        <w:adjustRightInd w:val="0"/>
        <w:ind w:left="1701" w:right="23" w:hanging="1134"/>
        <w:jc w:val="both"/>
        <w:rPr>
          <w:bCs/>
          <w:color w:val="FF0000"/>
          <w:spacing w:val="-1"/>
          <w:sz w:val="22"/>
          <w:szCs w:val="22"/>
        </w:rPr>
      </w:pPr>
      <w:r w:rsidRPr="00A43328">
        <w:rPr>
          <w:bCs/>
          <w:color w:val="FF0000"/>
          <w:spacing w:val="-1"/>
          <w:sz w:val="22"/>
          <w:szCs w:val="22"/>
        </w:rPr>
        <w:t>Decision 19</w:t>
      </w:r>
      <w:r w:rsidR="00A43328" w:rsidRPr="00A43328">
        <w:rPr>
          <w:bCs/>
          <w:color w:val="FF0000"/>
          <w:spacing w:val="-1"/>
          <w:sz w:val="22"/>
          <w:szCs w:val="22"/>
        </w:rPr>
        <w:t xml:space="preserve">:  </w:t>
      </w:r>
      <w:r w:rsidRPr="00A43328">
        <w:rPr>
          <w:bCs/>
          <w:color w:val="FF0000"/>
          <w:spacing w:val="-1"/>
          <w:sz w:val="22"/>
          <w:szCs w:val="22"/>
        </w:rPr>
        <w:t>To elect Solomon Islands as Vice Chair of the SWPHC</w:t>
      </w:r>
    </w:p>
    <w:p w:rsidR="00573E4C" w:rsidRPr="00A43328" w:rsidRDefault="00A43328" w:rsidP="00CD7FD7">
      <w:pPr>
        <w:widowControl w:val="0"/>
        <w:tabs>
          <w:tab w:val="left" w:pos="-567"/>
        </w:tabs>
        <w:autoSpaceDE w:val="0"/>
        <w:autoSpaceDN w:val="0"/>
        <w:adjustRightInd w:val="0"/>
        <w:ind w:left="1701" w:right="23" w:hanging="1134"/>
        <w:jc w:val="both"/>
        <w:rPr>
          <w:bCs/>
          <w:color w:val="FF0000"/>
          <w:spacing w:val="-1"/>
          <w:sz w:val="22"/>
          <w:szCs w:val="22"/>
        </w:rPr>
      </w:pPr>
      <w:r w:rsidRPr="00A43328">
        <w:rPr>
          <w:bCs/>
          <w:color w:val="FF0000"/>
          <w:spacing w:val="-1"/>
          <w:sz w:val="22"/>
          <w:szCs w:val="22"/>
        </w:rPr>
        <w:t xml:space="preserve">Decision </w:t>
      </w:r>
      <w:r w:rsidR="00790A99" w:rsidRPr="00A43328">
        <w:rPr>
          <w:bCs/>
          <w:color w:val="FF0000"/>
          <w:spacing w:val="-1"/>
          <w:sz w:val="22"/>
          <w:szCs w:val="22"/>
        </w:rPr>
        <w:t>20</w:t>
      </w:r>
      <w:r w:rsidRPr="00A43328">
        <w:rPr>
          <w:bCs/>
          <w:color w:val="FF0000"/>
          <w:spacing w:val="-1"/>
          <w:sz w:val="22"/>
          <w:szCs w:val="22"/>
        </w:rPr>
        <w:t xml:space="preserve">:  </w:t>
      </w:r>
      <w:r w:rsidR="00790A99" w:rsidRPr="00A43328">
        <w:rPr>
          <w:bCs/>
          <w:color w:val="FF0000"/>
          <w:spacing w:val="-1"/>
          <w:sz w:val="22"/>
          <w:szCs w:val="22"/>
        </w:rPr>
        <w:t>To elect USA as the SWPHC CB Coordinator</w:t>
      </w:r>
    </w:p>
    <w:p w:rsidR="00790A99" w:rsidRPr="00196D8D" w:rsidRDefault="00790A99" w:rsidP="00790A99">
      <w:pPr>
        <w:widowControl w:val="0"/>
        <w:tabs>
          <w:tab w:val="left" w:pos="-567"/>
        </w:tabs>
        <w:autoSpaceDE w:val="0"/>
        <w:autoSpaceDN w:val="0"/>
        <w:adjustRightInd w:val="0"/>
        <w:ind w:right="23"/>
        <w:jc w:val="both"/>
        <w:rPr>
          <w:b/>
          <w:bCs/>
          <w:color w:val="000000" w:themeColor="text1"/>
          <w:spacing w:val="-1"/>
          <w:sz w:val="22"/>
          <w:szCs w:val="22"/>
        </w:rPr>
      </w:pPr>
    </w:p>
    <w:p w:rsidR="00DB00D0" w:rsidRPr="00196D8D" w:rsidRDefault="00790A99" w:rsidP="00437F24">
      <w:pPr>
        <w:widowControl w:val="0"/>
        <w:tabs>
          <w:tab w:val="left" w:pos="-567"/>
        </w:tabs>
        <w:autoSpaceDE w:val="0"/>
        <w:autoSpaceDN w:val="0"/>
        <w:adjustRightInd w:val="0"/>
        <w:ind w:left="567" w:right="23" w:hanging="567"/>
        <w:jc w:val="both"/>
        <w:rPr>
          <w:b/>
          <w:color w:val="000000" w:themeColor="text1"/>
          <w:sz w:val="22"/>
          <w:szCs w:val="22"/>
        </w:rPr>
      </w:pPr>
      <w:r w:rsidRPr="00196D8D">
        <w:rPr>
          <w:b/>
          <w:bCs/>
          <w:color w:val="000000" w:themeColor="text1"/>
          <w:spacing w:val="-1"/>
          <w:sz w:val="22"/>
          <w:szCs w:val="22"/>
        </w:rPr>
        <w:t>19</w:t>
      </w:r>
      <w:r w:rsidR="00DB00D0" w:rsidRPr="00196D8D">
        <w:rPr>
          <w:b/>
          <w:bCs/>
          <w:color w:val="000000" w:themeColor="text1"/>
          <w:sz w:val="22"/>
          <w:szCs w:val="22"/>
        </w:rPr>
        <w:t>.</w:t>
      </w:r>
      <w:r w:rsidR="00DB00D0" w:rsidRPr="00196D8D">
        <w:rPr>
          <w:b/>
          <w:bCs/>
          <w:color w:val="000000" w:themeColor="text1"/>
          <w:sz w:val="22"/>
          <w:szCs w:val="22"/>
        </w:rPr>
        <w:tab/>
      </w:r>
      <w:r w:rsidR="00150451" w:rsidRPr="00196D8D">
        <w:rPr>
          <w:b/>
          <w:bCs/>
          <w:color w:val="000000" w:themeColor="text1"/>
          <w:spacing w:val="-6"/>
          <w:sz w:val="22"/>
          <w:szCs w:val="22"/>
        </w:rPr>
        <w:t>Review of the Actions and Decisions</w:t>
      </w:r>
    </w:p>
    <w:p w:rsidR="00DB00D0" w:rsidRPr="00196D8D" w:rsidRDefault="00DB00D0" w:rsidP="00437F24">
      <w:pPr>
        <w:widowControl w:val="0"/>
        <w:autoSpaceDE w:val="0"/>
        <w:autoSpaceDN w:val="0"/>
        <w:adjustRightInd w:val="0"/>
        <w:ind w:right="23"/>
        <w:jc w:val="both"/>
        <w:rPr>
          <w:color w:val="000000" w:themeColor="text1"/>
          <w:sz w:val="22"/>
          <w:szCs w:val="22"/>
        </w:rPr>
      </w:pPr>
    </w:p>
    <w:p w:rsidR="006B37B1" w:rsidRPr="00196D8D" w:rsidRDefault="00FA3FC1" w:rsidP="00437F24">
      <w:pPr>
        <w:widowControl w:val="0"/>
        <w:autoSpaceDE w:val="0"/>
        <w:autoSpaceDN w:val="0"/>
        <w:adjustRightInd w:val="0"/>
        <w:ind w:left="571" w:right="23"/>
        <w:jc w:val="both"/>
        <w:rPr>
          <w:color w:val="000000" w:themeColor="text1"/>
          <w:sz w:val="22"/>
          <w:szCs w:val="22"/>
        </w:rPr>
      </w:pPr>
      <w:r w:rsidRPr="00196D8D">
        <w:rPr>
          <w:color w:val="000000" w:themeColor="text1"/>
          <w:spacing w:val="2"/>
          <w:sz w:val="22"/>
          <w:szCs w:val="22"/>
        </w:rPr>
        <w:t xml:space="preserve">Chair </w:t>
      </w:r>
      <w:r w:rsidR="00D7094B" w:rsidRPr="00196D8D">
        <w:rPr>
          <w:color w:val="000000" w:themeColor="text1"/>
          <w:spacing w:val="2"/>
          <w:sz w:val="22"/>
          <w:szCs w:val="22"/>
        </w:rPr>
        <w:t xml:space="preserve">invited the </w:t>
      </w:r>
      <w:r w:rsidR="00596230" w:rsidRPr="00196D8D">
        <w:rPr>
          <w:color w:val="000000" w:themeColor="text1"/>
          <w:spacing w:val="2"/>
          <w:sz w:val="22"/>
          <w:szCs w:val="22"/>
        </w:rPr>
        <w:t>Secretary to</w:t>
      </w:r>
      <w:r w:rsidR="005021D9" w:rsidRPr="00196D8D">
        <w:rPr>
          <w:color w:val="000000" w:themeColor="text1"/>
          <w:spacing w:val="2"/>
          <w:sz w:val="22"/>
          <w:szCs w:val="22"/>
        </w:rPr>
        <w:t xml:space="preserve"> present the draft list of actions and decisions agreed during the meeting. </w:t>
      </w:r>
      <w:r w:rsidR="008D0CEE" w:rsidRPr="00196D8D">
        <w:rPr>
          <w:color w:val="000000" w:themeColor="text1"/>
          <w:spacing w:val="2"/>
          <w:sz w:val="22"/>
          <w:szCs w:val="22"/>
        </w:rPr>
        <w:t xml:space="preserve"> </w:t>
      </w:r>
      <w:r w:rsidR="005021D9" w:rsidRPr="00196D8D">
        <w:rPr>
          <w:color w:val="000000" w:themeColor="text1"/>
          <w:spacing w:val="2"/>
          <w:sz w:val="22"/>
          <w:szCs w:val="22"/>
        </w:rPr>
        <w:t>This was reviewed and agreed by the meeting participants.</w:t>
      </w:r>
      <w:r w:rsidR="008D0CEE" w:rsidRPr="00196D8D">
        <w:rPr>
          <w:color w:val="000000" w:themeColor="text1"/>
          <w:sz w:val="22"/>
          <w:szCs w:val="22"/>
        </w:rPr>
        <w:t xml:space="preserve">  </w:t>
      </w:r>
      <w:r w:rsidR="00EA35B1" w:rsidRPr="00196D8D">
        <w:rPr>
          <w:color w:val="000000" w:themeColor="text1"/>
          <w:sz w:val="22"/>
          <w:szCs w:val="22"/>
        </w:rPr>
        <w:t>The List of Actions</w:t>
      </w:r>
      <w:r w:rsidR="00570D6E">
        <w:rPr>
          <w:color w:val="000000" w:themeColor="text1"/>
          <w:sz w:val="22"/>
          <w:szCs w:val="22"/>
        </w:rPr>
        <w:t xml:space="preserve"> and Decisions</w:t>
      </w:r>
      <w:r w:rsidR="00EA35B1" w:rsidRPr="00196D8D">
        <w:rPr>
          <w:color w:val="000000" w:themeColor="text1"/>
          <w:sz w:val="22"/>
          <w:szCs w:val="22"/>
        </w:rPr>
        <w:t xml:space="preserve"> is</w:t>
      </w:r>
      <w:r w:rsidR="009C6E83" w:rsidRPr="00196D8D">
        <w:rPr>
          <w:color w:val="000000" w:themeColor="text1"/>
          <w:sz w:val="22"/>
          <w:szCs w:val="22"/>
        </w:rPr>
        <w:t xml:space="preserve"> in </w:t>
      </w:r>
      <w:r w:rsidR="00EA35B1" w:rsidRPr="00196D8D">
        <w:rPr>
          <w:b/>
          <w:color w:val="000000" w:themeColor="text1"/>
          <w:sz w:val="22"/>
          <w:szCs w:val="22"/>
        </w:rPr>
        <w:t>Annex A</w:t>
      </w:r>
      <w:r w:rsidR="009C6E83" w:rsidRPr="00196D8D">
        <w:rPr>
          <w:color w:val="000000" w:themeColor="text1"/>
          <w:sz w:val="22"/>
          <w:szCs w:val="22"/>
        </w:rPr>
        <w:t>.</w:t>
      </w:r>
    </w:p>
    <w:p w:rsidR="006B37B1" w:rsidRPr="00D93AE9" w:rsidRDefault="0031079E" w:rsidP="00196D8D">
      <w:pPr>
        <w:widowControl w:val="0"/>
        <w:tabs>
          <w:tab w:val="left" w:pos="2580"/>
        </w:tabs>
        <w:autoSpaceDE w:val="0"/>
        <w:autoSpaceDN w:val="0"/>
        <w:adjustRightInd w:val="0"/>
        <w:ind w:left="571" w:right="23"/>
        <w:jc w:val="both"/>
        <w:rPr>
          <w:color w:val="000000" w:themeColor="text1"/>
          <w:sz w:val="22"/>
          <w:szCs w:val="22"/>
        </w:rPr>
      </w:pPr>
      <w:r w:rsidRPr="00D93AE9">
        <w:rPr>
          <w:color w:val="000000" w:themeColor="text1"/>
          <w:sz w:val="22"/>
          <w:szCs w:val="22"/>
        </w:rPr>
        <w:tab/>
      </w:r>
    </w:p>
    <w:p w:rsidR="006B37B1" w:rsidRPr="00D93AE9" w:rsidRDefault="00AC2715" w:rsidP="00437F24">
      <w:pPr>
        <w:widowControl w:val="0"/>
        <w:tabs>
          <w:tab w:val="left" w:pos="-709"/>
        </w:tabs>
        <w:autoSpaceDE w:val="0"/>
        <w:autoSpaceDN w:val="0"/>
        <w:adjustRightInd w:val="0"/>
        <w:ind w:left="567" w:right="23" w:hanging="567"/>
        <w:jc w:val="both"/>
        <w:rPr>
          <w:color w:val="000000" w:themeColor="text1"/>
          <w:sz w:val="22"/>
          <w:szCs w:val="22"/>
        </w:rPr>
      </w:pPr>
      <w:r w:rsidRPr="00D93AE9">
        <w:rPr>
          <w:b/>
          <w:bCs/>
          <w:color w:val="000000" w:themeColor="text1"/>
          <w:spacing w:val="-1"/>
          <w:sz w:val="22"/>
          <w:szCs w:val="22"/>
        </w:rPr>
        <w:t>2</w:t>
      </w:r>
      <w:r w:rsidR="00790A99" w:rsidRPr="00D93AE9">
        <w:rPr>
          <w:b/>
          <w:bCs/>
          <w:color w:val="000000" w:themeColor="text1"/>
          <w:spacing w:val="-1"/>
          <w:sz w:val="22"/>
          <w:szCs w:val="22"/>
        </w:rPr>
        <w:t>0</w:t>
      </w:r>
      <w:r w:rsidR="006B37B1" w:rsidRPr="00D93AE9">
        <w:rPr>
          <w:b/>
          <w:bCs/>
          <w:color w:val="000000" w:themeColor="text1"/>
          <w:sz w:val="22"/>
          <w:szCs w:val="22"/>
        </w:rPr>
        <w:t>.</w:t>
      </w:r>
      <w:r w:rsidR="006B37B1" w:rsidRPr="00D93AE9">
        <w:rPr>
          <w:b/>
          <w:bCs/>
          <w:color w:val="000000" w:themeColor="text1"/>
          <w:sz w:val="22"/>
          <w:szCs w:val="22"/>
        </w:rPr>
        <w:tab/>
      </w:r>
      <w:r w:rsidR="006B37B1" w:rsidRPr="00D93AE9">
        <w:rPr>
          <w:b/>
          <w:bCs/>
          <w:color w:val="000000" w:themeColor="text1"/>
          <w:spacing w:val="-1"/>
          <w:sz w:val="22"/>
          <w:szCs w:val="22"/>
        </w:rPr>
        <w:t>C</w:t>
      </w:r>
      <w:r w:rsidR="006B37B1" w:rsidRPr="00D93AE9">
        <w:rPr>
          <w:b/>
          <w:bCs/>
          <w:color w:val="000000" w:themeColor="text1"/>
          <w:spacing w:val="1"/>
          <w:sz w:val="22"/>
          <w:szCs w:val="22"/>
        </w:rPr>
        <w:t>l</w:t>
      </w:r>
      <w:r w:rsidR="006B37B1" w:rsidRPr="00D93AE9">
        <w:rPr>
          <w:b/>
          <w:bCs/>
          <w:color w:val="000000" w:themeColor="text1"/>
          <w:sz w:val="22"/>
          <w:szCs w:val="22"/>
        </w:rPr>
        <w:t>o</w:t>
      </w:r>
      <w:r w:rsidR="006B37B1" w:rsidRPr="00D93AE9">
        <w:rPr>
          <w:b/>
          <w:bCs/>
          <w:color w:val="000000" w:themeColor="text1"/>
          <w:spacing w:val="-1"/>
          <w:sz w:val="22"/>
          <w:szCs w:val="22"/>
        </w:rPr>
        <w:t>s</w:t>
      </w:r>
      <w:r w:rsidR="006B37B1" w:rsidRPr="00D93AE9">
        <w:rPr>
          <w:b/>
          <w:bCs/>
          <w:color w:val="000000" w:themeColor="text1"/>
          <w:spacing w:val="1"/>
          <w:sz w:val="22"/>
          <w:szCs w:val="22"/>
        </w:rPr>
        <w:t>i</w:t>
      </w:r>
      <w:r w:rsidR="006B37B1" w:rsidRPr="00D93AE9">
        <w:rPr>
          <w:b/>
          <w:bCs/>
          <w:color w:val="000000" w:themeColor="text1"/>
          <w:sz w:val="22"/>
          <w:szCs w:val="22"/>
        </w:rPr>
        <w:t xml:space="preserve">ng </w:t>
      </w:r>
      <w:r w:rsidR="006B37B1" w:rsidRPr="00D93AE9">
        <w:rPr>
          <w:b/>
          <w:bCs/>
          <w:color w:val="000000" w:themeColor="text1"/>
          <w:spacing w:val="-1"/>
          <w:sz w:val="22"/>
          <w:szCs w:val="22"/>
        </w:rPr>
        <w:t>R</w:t>
      </w:r>
      <w:r w:rsidR="006B37B1" w:rsidRPr="00D93AE9">
        <w:rPr>
          <w:b/>
          <w:bCs/>
          <w:color w:val="000000" w:themeColor="text1"/>
          <w:spacing w:val="-3"/>
          <w:sz w:val="22"/>
          <w:szCs w:val="22"/>
        </w:rPr>
        <w:t>e</w:t>
      </w:r>
      <w:r w:rsidR="006B37B1" w:rsidRPr="00D93AE9">
        <w:rPr>
          <w:b/>
          <w:bCs/>
          <w:color w:val="000000" w:themeColor="text1"/>
          <w:sz w:val="22"/>
          <w:szCs w:val="22"/>
        </w:rPr>
        <w:t>marks</w:t>
      </w:r>
    </w:p>
    <w:p w:rsidR="00A34696" w:rsidRPr="00D93AE9" w:rsidRDefault="00A34696" w:rsidP="002447BD">
      <w:pPr>
        <w:widowControl w:val="0"/>
        <w:autoSpaceDE w:val="0"/>
        <w:autoSpaceDN w:val="0"/>
        <w:adjustRightInd w:val="0"/>
        <w:ind w:right="23"/>
        <w:jc w:val="both"/>
        <w:rPr>
          <w:color w:val="000000" w:themeColor="text1"/>
          <w:spacing w:val="-1"/>
          <w:sz w:val="22"/>
          <w:szCs w:val="22"/>
        </w:rPr>
      </w:pPr>
    </w:p>
    <w:p w:rsidR="002674C7" w:rsidRPr="00D93AE9" w:rsidRDefault="00BA17A2" w:rsidP="00437F24">
      <w:pPr>
        <w:widowControl w:val="0"/>
        <w:autoSpaceDE w:val="0"/>
        <w:autoSpaceDN w:val="0"/>
        <w:adjustRightInd w:val="0"/>
        <w:ind w:left="571" w:right="23"/>
        <w:jc w:val="both"/>
        <w:rPr>
          <w:color w:val="000000" w:themeColor="text1"/>
          <w:sz w:val="22"/>
          <w:szCs w:val="22"/>
        </w:rPr>
      </w:pPr>
      <w:r w:rsidRPr="00D93AE9">
        <w:rPr>
          <w:color w:val="000000" w:themeColor="text1"/>
          <w:spacing w:val="-1"/>
          <w:sz w:val="22"/>
          <w:szCs w:val="22"/>
        </w:rPr>
        <w:t xml:space="preserve">In closing, </w:t>
      </w:r>
      <w:r w:rsidR="008D0CEE" w:rsidRPr="00D93AE9">
        <w:rPr>
          <w:color w:val="000000" w:themeColor="text1"/>
          <w:spacing w:val="-1"/>
          <w:sz w:val="22"/>
          <w:szCs w:val="22"/>
        </w:rPr>
        <w:t>the Chair</w:t>
      </w:r>
      <w:r w:rsidR="006B37B1" w:rsidRPr="00D93AE9">
        <w:rPr>
          <w:color w:val="000000" w:themeColor="text1"/>
          <w:spacing w:val="4"/>
          <w:sz w:val="22"/>
          <w:szCs w:val="22"/>
        </w:rPr>
        <w:t xml:space="preserve"> </w:t>
      </w:r>
      <w:r w:rsidR="002939CB" w:rsidRPr="00D93AE9">
        <w:rPr>
          <w:color w:val="000000" w:themeColor="text1"/>
          <w:spacing w:val="4"/>
          <w:sz w:val="22"/>
          <w:szCs w:val="22"/>
        </w:rPr>
        <w:t>thanked all participants for their valuable contribution and proactive discussions during</w:t>
      </w:r>
      <w:r w:rsidR="00183E17" w:rsidRPr="00D93AE9">
        <w:rPr>
          <w:color w:val="000000" w:themeColor="text1"/>
          <w:spacing w:val="4"/>
          <w:sz w:val="22"/>
          <w:szCs w:val="22"/>
        </w:rPr>
        <w:t xml:space="preserve"> the meeting and the workshop</w:t>
      </w:r>
      <w:r w:rsidR="002674C7" w:rsidRPr="00D93AE9">
        <w:rPr>
          <w:color w:val="000000" w:themeColor="text1"/>
          <w:spacing w:val="4"/>
          <w:sz w:val="22"/>
          <w:szCs w:val="22"/>
        </w:rPr>
        <w:t>.</w:t>
      </w:r>
      <w:r w:rsidR="00AC5F86" w:rsidRPr="00D93AE9">
        <w:rPr>
          <w:color w:val="000000" w:themeColor="text1"/>
          <w:spacing w:val="4"/>
          <w:sz w:val="22"/>
          <w:szCs w:val="22"/>
        </w:rPr>
        <w:t xml:space="preserve"> </w:t>
      </w:r>
      <w:r w:rsidR="002674C7" w:rsidRPr="00D93AE9">
        <w:rPr>
          <w:color w:val="000000" w:themeColor="text1"/>
          <w:spacing w:val="4"/>
          <w:sz w:val="22"/>
          <w:szCs w:val="22"/>
        </w:rPr>
        <w:t xml:space="preserve"> </w:t>
      </w:r>
      <w:r w:rsidR="00702DC4" w:rsidRPr="00D93AE9">
        <w:rPr>
          <w:color w:val="000000" w:themeColor="text1"/>
          <w:spacing w:val="4"/>
          <w:sz w:val="22"/>
          <w:szCs w:val="22"/>
        </w:rPr>
        <w:t>A whol</w:t>
      </w:r>
      <w:r w:rsidR="00014517">
        <w:rPr>
          <w:color w:val="000000" w:themeColor="text1"/>
          <w:spacing w:val="4"/>
          <w:sz w:val="22"/>
          <w:szCs w:val="22"/>
        </w:rPr>
        <w:t>e range of topics was</w:t>
      </w:r>
      <w:r w:rsidR="00702DC4" w:rsidRPr="00D93AE9">
        <w:rPr>
          <w:color w:val="000000" w:themeColor="text1"/>
          <w:spacing w:val="4"/>
          <w:sz w:val="22"/>
          <w:szCs w:val="22"/>
        </w:rPr>
        <w:t xml:space="preserve"> covered and useful i</w:t>
      </w:r>
      <w:r w:rsidR="00456617" w:rsidRPr="00D93AE9">
        <w:rPr>
          <w:color w:val="000000" w:themeColor="text1"/>
          <w:spacing w:val="4"/>
          <w:sz w:val="22"/>
          <w:szCs w:val="22"/>
        </w:rPr>
        <w:t>nformation exchanged</w:t>
      </w:r>
      <w:r w:rsidR="00702DC4" w:rsidRPr="00D93AE9">
        <w:rPr>
          <w:color w:val="000000" w:themeColor="text1"/>
          <w:sz w:val="22"/>
          <w:szCs w:val="22"/>
        </w:rPr>
        <w:t xml:space="preserve"> in the national reports</w:t>
      </w:r>
      <w:r w:rsidR="00183E17" w:rsidRPr="00D93AE9">
        <w:rPr>
          <w:color w:val="000000" w:themeColor="text1"/>
          <w:sz w:val="22"/>
          <w:szCs w:val="22"/>
        </w:rPr>
        <w:t xml:space="preserve"> and the</w:t>
      </w:r>
      <w:r w:rsidR="00702DC4" w:rsidRPr="00D93AE9">
        <w:rPr>
          <w:color w:val="000000" w:themeColor="text1"/>
          <w:sz w:val="22"/>
          <w:szCs w:val="22"/>
        </w:rPr>
        <w:t xml:space="preserve"> </w:t>
      </w:r>
      <w:r w:rsidR="00183E17" w:rsidRPr="00D93AE9">
        <w:rPr>
          <w:color w:val="000000" w:themeColor="text1"/>
          <w:sz w:val="22"/>
          <w:szCs w:val="22"/>
        </w:rPr>
        <w:t xml:space="preserve">presentations by the </w:t>
      </w:r>
      <w:r w:rsidR="00456617" w:rsidRPr="00D93AE9">
        <w:rPr>
          <w:color w:val="000000" w:themeColor="text1"/>
          <w:sz w:val="22"/>
          <w:szCs w:val="22"/>
        </w:rPr>
        <w:t>external contributors</w:t>
      </w:r>
      <w:r w:rsidR="00183E17" w:rsidRPr="00D93AE9">
        <w:rPr>
          <w:color w:val="000000" w:themeColor="text1"/>
          <w:sz w:val="22"/>
          <w:szCs w:val="22"/>
        </w:rPr>
        <w:t xml:space="preserve">.  She </w:t>
      </w:r>
      <w:r w:rsidR="00183E17" w:rsidRPr="00D93AE9">
        <w:rPr>
          <w:color w:val="000000" w:themeColor="text1"/>
          <w:sz w:val="22"/>
          <w:szCs w:val="22"/>
        </w:rPr>
        <w:lastRenderedPageBreak/>
        <w:t>reiter</w:t>
      </w:r>
      <w:r w:rsidR="002674C7" w:rsidRPr="00D93AE9">
        <w:rPr>
          <w:color w:val="000000" w:themeColor="text1"/>
          <w:sz w:val="22"/>
          <w:szCs w:val="22"/>
        </w:rPr>
        <w:t xml:space="preserve">ated that the SWPHC has a very strong reputation for proactively engaging, raising awareness and </w:t>
      </w:r>
      <w:r w:rsidR="00183E17" w:rsidRPr="00D93AE9">
        <w:rPr>
          <w:color w:val="000000" w:themeColor="text1"/>
          <w:sz w:val="22"/>
          <w:szCs w:val="22"/>
        </w:rPr>
        <w:t>supporting capacity building.</w:t>
      </w:r>
      <w:r w:rsidR="002674C7" w:rsidRPr="00D93AE9">
        <w:rPr>
          <w:color w:val="000000" w:themeColor="text1"/>
          <w:sz w:val="22"/>
          <w:szCs w:val="22"/>
        </w:rPr>
        <w:t xml:space="preserve"> There have been many successes in recent years and there is need to keep moving forward with the prevailing good momentum. </w:t>
      </w:r>
      <w:r w:rsidR="00A50B2D" w:rsidRPr="00D93AE9">
        <w:rPr>
          <w:color w:val="000000" w:themeColor="text1"/>
          <w:sz w:val="22"/>
          <w:szCs w:val="22"/>
        </w:rPr>
        <w:t xml:space="preserve"> </w:t>
      </w:r>
    </w:p>
    <w:p w:rsidR="00F962C0" w:rsidRPr="00D93AE9" w:rsidRDefault="00F962C0" w:rsidP="00437F24">
      <w:pPr>
        <w:widowControl w:val="0"/>
        <w:autoSpaceDE w:val="0"/>
        <w:autoSpaceDN w:val="0"/>
        <w:adjustRightInd w:val="0"/>
        <w:ind w:left="571" w:right="23"/>
        <w:jc w:val="both"/>
        <w:rPr>
          <w:color w:val="000000" w:themeColor="text1"/>
          <w:sz w:val="22"/>
          <w:szCs w:val="22"/>
        </w:rPr>
      </w:pPr>
    </w:p>
    <w:p w:rsidR="00F962C0" w:rsidRPr="00D93AE9" w:rsidRDefault="00911227" w:rsidP="000F3E92">
      <w:pPr>
        <w:widowControl w:val="0"/>
        <w:autoSpaceDE w:val="0"/>
        <w:autoSpaceDN w:val="0"/>
        <w:adjustRightInd w:val="0"/>
        <w:ind w:left="571" w:right="23"/>
        <w:jc w:val="both"/>
        <w:rPr>
          <w:color w:val="000000" w:themeColor="text1"/>
          <w:sz w:val="22"/>
          <w:szCs w:val="22"/>
        </w:rPr>
      </w:pPr>
      <w:r w:rsidRPr="00D93AE9">
        <w:rPr>
          <w:color w:val="000000" w:themeColor="text1"/>
          <w:sz w:val="22"/>
          <w:szCs w:val="22"/>
        </w:rPr>
        <w:t>The Chair acknowledged Mr Adam Greenland for his role as the SWPHC Capacity Building Coordinator</w:t>
      </w:r>
      <w:r w:rsidR="000F3E92" w:rsidRPr="00D93AE9">
        <w:rPr>
          <w:color w:val="000000" w:themeColor="text1"/>
          <w:sz w:val="22"/>
          <w:szCs w:val="22"/>
        </w:rPr>
        <w:t xml:space="preserve"> for many years and </w:t>
      </w:r>
      <w:r w:rsidR="00A50B2D" w:rsidRPr="00D93AE9">
        <w:rPr>
          <w:color w:val="000000" w:themeColor="text1"/>
          <w:sz w:val="22"/>
          <w:szCs w:val="22"/>
        </w:rPr>
        <w:t xml:space="preserve">the </w:t>
      </w:r>
      <w:r w:rsidR="000F3E92" w:rsidRPr="00D93AE9">
        <w:rPr>
          <w:color w:val="000000" w:themeColor="text1"/>
          <w:sz w:val="22"/>
          <w:szCs w:val="22"/>
        </w:rPr>
        <w:t xml:space="preserve">large amount of success in the region has occurred </w:t>
      </w:r>
      <w:proofErr w:type="gramStart"/>
      <w:r w:rsidR="000F3E92" w:rsidRPr="00D93AE9">
        <w:rPr>
          <w:color w:val="000000" w:themeColor="text1"/>
          <w:sz w:val="22"/>
          <w:szCs w:val="22"/>
        </w:rPr>
        <w:t>as a result</w:t>
      </w:r>
      <w:proofErr w:type="gramEnd"/>
      <w:r w:rsidR="000F3E92" w:rsidRPr="00D93AE9">
        <w:rPr>
          <w:color w:val="000000" w:themeColor="text1"/>
          <w:sz w:val="22"/>
          <w:szCs w:val="22"/>
        </w:rPr>
        <w:t xml:space="preserve"> of his efforts.  The Commission looks forward to USA continuing the good work in the capacity building area. </w:t>
      </w:r>
    </w:p>
    <w:p w:rsidR="002674C7" w:rsidRPr="00D93AE9" w:rsidRDefault="000F3E92" w:rsidP="00F962C0">
      <w:pPr>
        <w:widowControl w:val="0"/>
        <w:autoSpaceDE w:val="0"/>
        <w:autoSpaceDN w:val="0"/>
        <w:adjustRightInd w:val="0"/>
        <w:ind w:left="571" w:right="23"/>
        <w:jc w:val="both"/>
        <w:rPr>
          <w:color w:val="000000" w:themeColor="text1"/>
          <w:sz w:val="22"/>
          <w:szCs w:val="22"/>
        </w:rPr>
      </w:pPr>
      <w:r w:rsidRPr="00D93AE9">
        <w:rPr>
          <w:color w:val="000000" w:themeColor="text1"/>
          <w:sz w:val="22"/>
          <w:szCs w:val="22"/>
        </w:rPr>
        <w:t xml:space="preserve">She thanked Mr Robson Tari </w:t>
      </w:r>
      <w:r w:rsidR="00C356CA" w:rsidRPr="00D93AE9">
        <w:rPr>
          <w:color w:val="000000" w:themeColor="text1"/>
          <w:sz w:val="22"/>
          <w:szCs w:val="22"/>
        </w:rPr>
        <w:t>(Vice Chair) for the support and welcomed his continued engagement in the leadership role in the future.</w:t>
      </w:r>
      <w:r w:rsidR="00F962C0" w:rsidRPr="00D93AE9">
        <w:rPr>
          <w:color w:val="000000" w:themeColor="text1"/>
          <w:sz w:val="22"/>
          <w:szCs w:val="22"/>
        </w:rPr>
        <w:t xml:space="preserve">  </w:t>
      </w:r>
      <w:r w:rsidR="00D93AE9" w:rsidRPr="00D93AE9">
        <w:rPr>
          <w:color w:val="000000" w:themeColor="text1"/>
          <w:sz w:val="22"/>
          <w:szCs w:val="22"/>
        </w:rPr>
        <w:t xml:space="preserve">She also acknowledged </w:t>
      </w:r>
      <w:r w:rsidR="00F962C0" w:rsidRPr="00D93AE9">
        <w:rPr>
          <w:color w:val="000000" w:themeColor="text1"/>
          <w:sz w:val="22"/>
          <w:szCs w:val="22"/>
        </w:rPr>
        <w:t xml:space="preserve">the </w:t>
      </w:r>
      <w:r w:rsidR="00C356CA" w:rsidRPr="00D93AE9">
        <w:rPr>
          <w:color w:val="000000" w:themeColor="text1"/>
          <w:sz w:val="22"/>
          <w:szCs w:val="22"/>
        </w:rPr>
        <w:t>Australian Hydrographic Office</w:t>
      </w:r>
      <w:r w:rsidR="00F962C0" w:rsidRPr="00D93AE9">
        <w:rPr>
          <w:color w:val="000000" w:themeColor="text1"/>
          <w:sz w:val="22"/>
          <w:szCs w:val="22"/>
        </w:rPr>
        <w:t xml:space="preserve"> team (</w:t>
      </w:r>
      <w:r w:rsidR="00C356CA" w:rsidRPr="00D93AE9">
        <w:rPr>
          <w:color w:val="000000" w:themeColor="text1"/>
          <w:sz w:val="22"/>
          <w:szCs w:val="22"/>
        </w:rPr>
        <w:t xml:space="preserve">Mrs Hilary Thompson, Mr Jasbir Randhawa, Mrs Melinda </w:t>
      </w:r>
      <w:r w:rsidR="00D93AE9" w:rsidRPr="00D93AE9">
        <w:rPr>
          <w:color w:val="000000" w:themeColor="text1"/>
          <w:sz w:val="22"/>
          <w:szCs w:val="22"/>
        </w:rPr>
        <w:t xml:space="preserve">McMullen </w:t>
      </w:r>
      <w:r w:rsidR="00C356CA" w:rsidRPr="00D93AE9">
        <w:rPr>
          <w:color w:val="000000" w:themeColor="text1"/>
          <w:sz w:val="22"/>
          <w:szCs w:val="22"/>
        </w:rPr>
        <w:t>and Ms Alex Jara)</w:t>
      </w:r>
      <w:r w:rsidR="00D93AE9" w:rsidRPr="00D93AE9">
        <w:rPr>
          <w:color w:val="000000" w:themeColor="text1"/>
          <w:sz w:val="22"/>
          <w:szCs w:val="22"/>
        </w:rPr>
        <w:t xml:space="preserve"> for the excellent work in organising the week’s events.</w:t>
      </w:r>
    </w:p>
    <w:p w:rsidR="00C356CA" w:rsidRPr="00D93AE9" w:rsidRDefault="00C356CA" w:rsidP="00437F24">
      <w:pPr>
        <w:widowControl w:val="0"/>
        <w:autoSpaceDE w:val="0"/>
        <w:autoSpaceDN w:val="0"/>
        <w:adjustRightInd w:val="0"/>
        <w:ind w:left="571" w:right="23"/>
        <w:jc w:val="both"/>
        <w:rPr>
          <w:color w:val="000000" w:themeColor="text1"/>
          <w:sz w:val="22"/>
          <w:szCs w:val="22"/>
        </w:rPr>
      </w:pPr>
    </w:p>
    <w:p w:rsidR="00702DC4" w:rsidRPr="00D93AE9" w:rsidRDefault="004E48F7" w:rsidP="00437F24">
      <w:pPr>
        <w:widowControl w:val="0"/>
        <w:autoSpaceDE w:val="0"/>
        <w:autoSpaceDN w:val="0"/>
        <w:adjustRightInd w:val="0"/>
        <w:ind w:left="571" w:right="23"/>
        <w:jc w:val="both"/>
        <w:rPr>
          <w:color w:val="000000" w:themeColor="text1"/>
          <w:sz w:val="22"/>
          <w:szCs w:val="22"/>
        </w:rPr>
      </w:pPr>
      <w:r w:rsidRPr="00D93AE9">
        <w:rPr>
          <w:color w:val="000000" w:themeColor="text1"/>
          <w:sz w:val="22"/>
          <w:szCs w:val="22"/>
        </w:rPr>
        <w:t xml:space="preserve">On behalf of the participants, </w:t>
      </w:r>
      <w:r w:rsidR="00A50B2D" w:rsidRPr="00D93AE9">
        <w:rPr>
          <w:color w:val="000000" w:themeColor="text1"/>
          <w:sz w:val="22"/>
          <w:szCs w:val="22"/>
        </w:rPr>
        <w:t xml:space="preserve">Director Abri Kampfer </w:t>
      </w:r>
      <w:r w:rsidRPr="00D93AE9">
        <w:rPr>
          <w:color w:val="000000" w:themeColor="text1"/>
          <w:sz w:val="22"/>
          <w:szCs w:val="22"/>
        </w:rPr>
        <w:t xml:space="preserve">thanked Australia for </w:t>
      </w:r>
      <w:r w:rsidR="00A50B2D" w:rsidRPr="00D93AE9">
        <w:rPr>
          <w:color w:val="000000" w:themeColor="text1"/>
          <w:sz w:val="22"/>
          <w:szCs w:val="22"/>
        </w:rPr>
        <w:t>the generous hosting of SWPHC17 and the Technical Workshop</w:t>
      </w:r>
      <w:r w:rsidRPr="00D93AE9">
        <w:rPr>
          <w:color w:val="000000" w:themeColor="text1"/>
          <w:sz w:val="22"/>
          <w:szCs w:val="22"/>
        </w:rPr>
        <w:t xml:space="preserve">.  </w:t>
      </w:r>
      <w:r w:rsidR="00F962C0" w:rsidRPr="00D93AE9">
        <w:rPr>
          <w:color w:val="000000" w:themeColor="text1"/>
          <w:sz w:val="22"/>
          <w:szCs w:val="22"/>
        </w:rPr>
        <w:t xml:space="preserve">He congratulated the Chair for her superb management of the meeting and the </w:t>
      </w:r>
      <w:r w:rsidRPr="00D93AE9">
        <w:rPr>
          <w:color w:val="000000" w:themeColor="text1"/>
          <w:sz w:val="22"/>
          <w:szCs w:val="22"/>
        </w:rPr>
        <w:t xml:space="preserve">excellent </w:t>
      </w:r>
      <w:r w:rsidR="00F962C0" w:rsidRPr="00D93AE9">
        <w:rPr>
          <w:color w:val="000000" w:themeColor="text1"/>
          <w:sz w:val="22"/>
          <w:szCs w:val="22"/>
        </w:rPr>
        <w:t xml:space="preserve">arrangements and logistics. </w:t>
      </w:r>
    </w:p>
    <w:p w:rsidR="004F7C3D" w:rsidRPr="00DC129D" w:rsidRDefault="00456617" w:rsidP="00D93AE9">
      <w:pPr>
        <w:widowControl w:val="0"/>
        <w:autoSpaceDE w:val="0"/>
        <w:autoSpaceDN w:val="0"/>
        <w:adjustRightInd w:val="0"/>
        <w:ind w:left="571" w:right="23"/>
        <w:jc w:val="both"/>
        <w:rPr>
          <w:color w:val="000000" w:themeColor="text1"/>
          <w:sz w:val="22"/>
          <w:szCs w:val="22"/>
        </w:rPr>
      </w:pPr>
      <w:r w:rsidRPr="00456617">
        <w:rPr>
          <w:color w:val="000000" w:themeColor="text1"/>
          <w:sz w:val="22"/>
          <w:szCs w:val="22"/>
        </w:rPr>
        <w:t xml:space="preserve"> </w:t>
      </w:r>
    </w:p>
    <w:p w:rsidR="006B37B1" w:rsidRPr="00DC129D" w:rsidRDefault="006B37B1" w:rsidP="003B5F55">
      <w:pPr>
        <w:widowControl w:val="0"/>
        <w:autoSpaceDE w:val="0"/>
        <w:autoSpaceDN w:val="0"/>
        <w:adjustRightInd w:val="0"/>
        <w:ind w:right="20"/>
        <w:rPr>
          <w:color w:val="000000" w:themeColor="text1"/>
          <w:sz w:val="11"/>
          <w:szCs w:val="11"/>
        </w:rPr>
      </w:pPr>
    </w:p>
    <w:p w:rsidR="006B37B1" w:rsidRPr="00DC129D" w:rsidRDefault="00BC7156" w:rsidP="003B5F55">
      <w:pPr>
        <w:widowControl w:val="0"/>
        <w:autoSpaceDE w:val="0"/>
        <w:autoSpaceDN w:val="0"/>
        <w:adjustRightInd w:val="0"/>
        <w:ind w:left="571" w:right="20"/>
        <w:jc w:val="center"/>
        <w:rPr>
          <w:color w:val="000000" w:themeColor="text1"/>
          <w:sz w:val="22"/>
          <w:szCs w:val="22"/>
        </w:rPr>
      </w:pPr>
      <w:r w:rsidRPr="00DC129D">
        <w:rPr>
          <w:color w:val="000000" w:themeColor="text1"/>
          <w:sz w:val="22"/>
          <w:szCs w:val="22"/>
        </w:rPr>
        <w:t>_____________________________</w:t>
      </w:r>
    </w:p>
    <w:p w:rsidR="00A02FB7" w:rsidRDefault="00A02FB7" w:rsidP="003B5F55">
      <w:pPr>
        <w:rPr>
          <w:color w:val="000000" w:themeColor="text1"/>
          <w:sz w:val="22"/>
          <w:szCs w:val="22"/>
        </w:rPr>
      </w:pPr>
    </w:p>
    <w:p w:rsidR="00DC129D" w:rsidRDefault="00DC129D" w:rsidP="003B5F55">
      <w:pPr>
        <w:rPr>
          <w:color w:val="000000" w:themeColor="text1"/>
          <w:sz w:val="22"/>
          <w:szCs w:val="22"/>
        </w:rPr>
      </w:pPr>
    </w:p>
    <w:p w:rsidR="00DC129D" w:rsidRPr="00DC129D" w:rsidRDefault="00DC129D" w:rsidP="00DC129D">
      <w:pPr>
        <w:spacing w:after="200" w:line="276" w:lineRule="auto"/>
        <w:rPr>
          <w:color w:val="000000" w:themeColor="text1"/>
          <w:sz w:val="22"/>
          <w:szCs w:val="22"/>
        </w:rPr>
      </w:pPr>
      <w:r>
        <w:rPr>
          <w:color w:val="000000" w:themeColor="text1"/>
          <w:sz w:val="22"/>
          <w:szCs w:val="22"/>
        </w:rPr>
        <w:br w:type="page"/>
      </w:r>
    </w:p>
    <w:p w:rsidR="00B1400F" w:rsidRPr="00570D6E" w:rsidRDefault="00DC129D" w:rsidP="00B1400F">
      <w:pPr>
        <w:widowControl w:val="0"/>
        <w:autoSpaceDE w:val="0"/>
        <w:autoSpaceDN w:val="0"/>
        <w:adjustRightInd w:val="0"/>
        <w:ind w:right="20"/>
        <w:jc w:val="right"/>
        <w:rPr>
          <w:b/>
          <w:color w:val="000000" w:themeColor="text1"/>
          <w:sz w:val="22"/>
          <w:szCs w:val="22"/>
          <w:u w:val="single"/>
        </w:rPr>
      </w:pPr>
      <w:r w:rsidRPr="00570D6E">
        <w:rPr>
          <w:b/>
          <w:color w:val="000000" w:themeColor="text1"/>
          <w:sz w:val="22"/>
          <w:szCs w:val="22"/>
          <w:u w:val="single"/>
        </w:rPr>
        <w:lastRenderedPageBreak/>
        <w:t>Annex A</w:t>
      </w:r>
    </w:p>
    <w:p w:rsidR="005A1BAD" w:rsidRPr="00570D6E" w:rsidRDefault="005A1BAD" w:rsidP="00DC129D">
      <w:pPr>
        <w:widowControl w:val="0"/>
        <w:autoSpaceDE w:val="0"/>
        <w:autoSpaceDN w:val="0"/>
        <w:adjustRightInd w:val="0"/>
        <w:ind w:right="-603"/>
        <w:jc w:val="center"/>
        <w:rPr>
          <w:b/>
          <w:color w:val="000000" w:themeColor="text1"/>
          <w:sz w:val="22"/>
          <w:szCs w:val="22"/>
        </w:rPr>
      </w:pPr>
    </w:p>
    <w:p w:rsidR="005A1BAD" w:rsidRPr="00570D6E" w:rsidRDefault="005A1BAD" w:rsidP="005A1BAD">
      <w:pPr>
        <w:widowControl w:val="0"/>
        <w:autoSpaceDE w:val="0"/>
        <w:autoSpaceDN w:val="0"/>
        <w:adjustRightInd w:val="0"/>
        <w:ind w:right="20"/>
        <w:jc w:val="center"/>
        <w:rPr>
          <w:b/>
          <w:color w:val="000000" w:themeColor="text1"/>
          <w:sz w:val="22"/>
          <w:szCs w:val="22"/>
        </w:rPr>
      </w:pPr>
      <w:r w:rsidRPr="00570D6E">
        <w:rPr>
          <w:b/>
          <w:color w:val="000000" w:themeColor="text1"/>
          <w:sz w:val="22"/>
          <w:szCs w:val="22"/>
        </w:rPr>
        <w:t>17</w:t>
      </w:r>
      <w:r w:rsidRPr="00570D6E">
        <w:rPr>
          <w:b/>
          <w:color w:val="000000" w:themeColor="text1"/>
          <w:sz w:val="22"/>
          <w:szCs w:val="22"/>
          <w:vertAlign w:val="superscript"/>
        </w:rPr>
        <w:t>th</w:t>
      </w:r>
      <w:r w:rsidRPr="00570D6E">
        <w:rPr>
          <w:b/>
          <w:color w:val="000000" w:themeColor="text1"/>
          <w:sz w:val="22"/>
          <w:szCs w:val="22"/>
        </w:rPr>
        <w:t xml:space="preserve"> South West Pacific Hydrographic Commission Meeting</w:t>
      </w:r>
    </w:p>
    <w:p w:rsidR="005A1BAD" w:rsidRPr="00570D6E" w:rsidRDefault="005A1BAD" w:rsidP="005A1BAD">
      <w:pPr>
        <w:widowControl w:val="0"/>
        <w:autoSpaceDE w:val="0"/>
        <w:autoSpaceDN w:val="0"/>
        <w:adjustRightInd w:val="0"/>
        <w:ind w:right="20"/>
        <w:jc w:val="center"/>
        <w:rPr>
          <w:b/>
          <w:color w:val="000000" w:themeColor="text1"/>
          <w:sz w:val="22"/>
          <w:szCs w:val="22"/>
        </w:rPr>
      </w:pPr>
      <w:r w:rsidRPr="00570D6E">
        <w:rPr>
          <w:b/>
          <w:color w:val="000000" w:themeColor="text1"/>
          <w:sz w:val="22"/>
          <w:szCs w:val="22"/>
        </w:rPr>
        <w:t>12-14 February 2020</w:t>
      </w:r>
    </w:p>
    <w:p w:rsidR="005A1BAD" w:rsidRPr="00570D6E" w:rsidRDefault="005A1BAD" w:rsidP="005A1BAD">
      <w:pPr>
        <w:widowControl w:val="0"/>
        <w:tabs>
          <w:tab w:val="center" w:pos="4862"/>
          <w:tab w:val="left" w:pos="6358"/>
        </w:tabs>
        <w:autoSpaceDE w:val="0"/>
        <w:autoSpaceDN w:val="0"/>
        <w:adjustRightInd w:val="0"/>
        <w:ind w:right="20"/>
        <w:jc w:val="center"/>
        <w:rPr>
          <w:b/>
          <w:color w:val="000000" w:themeColor="text1"/>
          <w:sz w:val="22"/>
          <w:szCs w:val="22"/>
        </w:rPr>
      </w:pPr>
      <w:r w:rsidRPr="00570D6E">
        <w:rPr>
          <w:b/>
          <w:color w:val="000000" w:themeColor="text1"/>
          <w:sz w:val="22"/>
          <w:szCs w:val="22"/>
        </w:rPr>
        <w:t>Wollongong, Australia</w:t>
      </w:r>
    </w:p>
    <w:p w:rsidR="005A1BAD" w:rsidRPr="00570D6E" w:rsidRDefault="005A1BAD" w:rsidP="005A1BAD">
      <w:pPr>
        <w:widowControl w:val="0"/>
        <w:tabs>
          <w:tab w:val="center" w:pos="4862"/>
          <w:tab w:val="left" w:pos="6358"/>
        </w:tabs>
        <w:autoSpaceDE w:val="0"/>
        <w:autoSpaceDN w:val="0"/>
        <w:adjustRightInd w:val="0"/>
        <w:ind w:right="20"/>
        <w:jc w:val="center"/>
        <w:rPr>
          <w:b/>
          <w:color w:val="000000" w:themeColor="text1"/>
          <w:sz w:val="16"/>
          <w:szCs w:val="16"/>
        </w:rPr>
      </w:pPr>
    </w:p>
    <w:p w:rsidR="005A1BAD" w:rsidRPr="00570D6E" w:rsidRDefault="005A1BAD" w:rsidP="005A1BAD">
      <w:pPr>
        <w:widowControl w:val="0"/>
        <w:tabs>
          <w:tab w:val="center" w:pos="4862"/>
          <w:tab w:val="left" w:pos="6358"/>
        </w:tabs>
        <w:autoSpaceDE w:val="0"/>
        <w:autoSpaceDN w:val="0"/>
        <w:adjustRightInd w:val="0"/>
        <w:ind w:right="20"/>
        <w:jc w:val="center"/>
        <w:rPr>
          <w:b/>
          <w:color w:val="000000" w:themeColor="text1"/>
          <w:sz w:val="22"/>
          <w:szCs w:val="22"/>
        </w:rPr>
      </w:pPr>
      <w:r w:rsidRPr="00570D6E">
        <w:rPr>
          <w:b/>
          <w:color w:val="000000" w:themeColor="text1"/>
          <w:sz w:val="22"/>
          <w:szCs w:val="22"/>
        </w:rPr>
        <w:t>LIST OF ACTIONS AND DECISIONS</w:t>
      </w:r>
    </w:p>
    <w:p w:rsidR="005A1BAD" w:rsidRPr="00163638" w:rsidRDefault="005A1BAD" w:rsidP="005A1BAD">
      <w:pPr>
        <w:widowControl w:val="0"/>
        <w:autoSpaceDE w:val="0"/>
        <w:autoSpaceDN w:val="0"/>
        <w:adjustRightInd w:val="0"/>
        <w:ind w:right="-603"/>
        <w:rPr>
          <w:b/>
          <w:color w:val="000000" w:themeColor="text1"/>
          <w:sz w:val="8"/>
          <w:szCs w:val="8"/>
        </w:rPr>
      </w:pPr>
    </w:p>
    <w:p w:rsidR="005A1BAD" w:rsidRDefault="005A1BAD" w:rsidP="005A1BAD">
      <w:pPr>
        <w:widowControl w:val="0"/>
        <w:autoSpaceDE w:val="0"/>
        <w:autoSpaceDN w:val="0"/>
        <w:adjustRightInd w:val="0"/>
        <w:ind w:right="-603"/>
        <w:rPr>
          <w:b/>
          <w:color w:val="000000" w:themeColor="text1"/>
          <w:sz w:val="16"/>
          <w:szCs w:val="16"/>
        </w:rPr>
      </w:pPr>
    </w:p>
    <w:p w:rsidR="005A1BAD" w:rsidRPr="006F10A6" w:rsidRDefault="005A1BAD" w:rsidP="005A1BAD">
      <w:pPr>
        <w:widowControl w:val="0"/>
        <w:autoSpaceDE w:val="0"/>
        <w:autoSpaceDN w:val="0"/>
        <w:adjustRightInd w:val="0"/>
        <w:ind w:left="3600" w:right="-603"/>
        <w:rPr>
          <w:b/>
          <w:color w:val="000000" w:themeColor="text1"/>
          <w:sz w:val="22"/>
          <w:szCs w:val="22"/>
          <w:u w:val="single"/>
        </w:rPr>
      </w:pPr>
      <w:r w:rsidRPr="006F10A6">
        <w:rPr>
          <w:b/>
          <w:color w:val="000000" w:themeColor="text1"/>
          <w:sz w:val="22"/>
          <w:szCs w:val="22"/>
          <w:u w:val="single"/>
        </w:rPr>
        <w:t>ACTIONS</w:t>
      </w:r>
    </w:p>
    <w:p w:rsidR="005A1BAD" w:rsidRPr="00C34072" w:rsidRDefault="005A1BAD" w:rsidP="005A1BAD">
      <w:pPr>
        <w:widowControl w:val="0"/>
        <w:autoSpaceDE w:val="0"/>
        <w:autoSpaceDN w:val="0"/>
        <w:adjustRightInd w:val="0"/>
        <w:ind w:right="20"/>
        <w:rPr>
          <w:color w:val="000000" w:themeColor="text1"/>
          <w:sz w:val="16"/>
          <w:szCs w:val="16"/>
        </w:rPr>
      </w:pPr>
    </w:p>
    <w:tbl>
      <w:tblPr>
        <w:tblStyle w:val="TableGrid"/>
        <w:tblW w:w="10519" w:type="dxa"/>
        <w:tblInd w:w="-318" w:type="dxa"/>
        <w:tblLayout w:type="fixed"/>
        <w:tblLook w:val="04A0" w:firstRow="1" w:lastRow="0" w:firstColumn="1" w:lastColumn="0" w:noHBand="0" w:noVBand="1"/>
      </w:tblPr>
      <w:tblGrid>
        <w:gridCol w:w="568"/>
        <w:gridCol w:w="992"/>
        <w:gridCol w:w="5812"/>
        <w:gridCol w:w="1446"/>
        <w:gridCol w:w="1701"/>
      </w:tblGrid>
      <w:tr w:rsidR="005A1BAD" w:rsidRPr="00C34072" w:rsidTr="00CD7FD7">
        <w:tc>
          <w:tcPr>
            <w:tcW w:w="568" w:type="dxa"/>
          </w:tcPr>
          <w:p w:rsidR="005A1BAD" w:rsidRPr="00C34072" w:rsidRDefault="005A1BAD" w:rsidP="005A1BAD">
            <w:pPr>
              <w:widowControl w:val="0"/>
              <w:autoSpaceDE w:val="0"/>
              <w:autoSpaceDN w:val="0"/>
              <w:adjustRightInd w:val="0"/>
              <w:ind w:right="20"/>
              <w:rPr>
                <w:b/>
                <w:color w:val="000000" w:themeColor="text1"/>
                <w:sz w:val="22"/>
                <w:szCs w:val="22"/>
              </w:rPr>
            </w:pPr>
            <w:r w:rsidRPr="00C34072">
              <w:rPr>
                <w:b/>
                <w:color w:val="000000" w:themeColor="text1"/>
                <w:sz w:val="22"/>
                <w:szCs w:val="22"/>
              </w:rPr>
              <w:t>No.</w:t>
            </w:r>
          </w:p>
        </w:tc>
        <w:tc>
          <w:tcPr>
            <w:tcW w:w="992" w:type="dxa"/>
          </w:tcPr>
          <w:p w:rsidR="005A1BAD" w:rsidRPr="00C34072" w:rsidRDefault="005A1BAD" w:rsidP="005A1BAD">
            <w:pPr>
              <w:widowControl w:val="0"/>
              <w:autoSpaceDE w:val="0"/>
              <w:autoSpaceDN w:val="0"/>
              <w:adjustRightInd w:val="0"/>
              <w:ind w:right="20"/>
              <w:jc w:val="center"/>
              <w:rPr>
                <w:b/>
                <w:color w:val="000000" w:themeColor="text1"/>
                <w:sz w:val="22"/>
                <w:szCs w:val="22"/>
              </w:rPr>
            </w:pPr>
            <w:r w:rsidRPr="00C34072">
              <w:rPr>
                <w:b/>
                <w:color w:val="000000" w:themeColor="text1"/>
                <w:sz w:val="22"/>
                <w:szCs w:val="22"/>
              </w:rPr>
              <w:t>Agenda Item</w:t>
            </w:r>
          </w:p>
        </w:tc>
        <w:tc>
          <w:tcPr>
            <w:tcW w:w="5812" w:type="dxa"/>
          </w:tcPr>
          <w:p w:rsidR="005A1BAD" w:rsidRPr="00C34072" w:rsidRDefault="005A1BAD" w:rsidP="005A1BAD">
            <w:pPr>
              <w:widowControl w:val="0"/>
              <w:autoSpaceDE w:val="0"/>
              <w:autoSpaceDN w:val="0"/>
              <w:adjustRightInd w:val="0"/>
              <w:ind w:right="20"/>
              <w:jc w:val="center"/>
              <w:rPr>
                <w:b/>
                <w:color w:val="000000" w:themeColor="text1"/>
                <w:sz w:val="22"/>
                <w:szCs w:val="22"/>
              </w:rPr>
            </w:pPr>
            <w:r w:rsidRPr="00C34072">
              <w:rPr>
                <w:b/>
                <w:color w:val="000000" w:themeColor="text1"/>
                <w:sz w:val="22"/>
                <w:szCs w:val="22"/>
              </w:rPr>
              <w:t>Action</w:t>
            </w:r>
          </w:p>
        </w:tc>
        <w:tc>
          <w:tcPr>
            <w:tcW w:w="1446" w:type="dxa"/>
          </w:tcPr>
          <w:p w:rsidR="005A1BAD" w:rsidRPr="00C34072" w:rsidRDefault="005A1BAD" w:rsidP="005A1BAD">
            <w:pPr>
              <w:widowControl w:val="0"/>
              <w:autoSpaceDE w:val="0"/>
              <w:autoSpaceDN w:val="0"/>
              <w:adjustRightInd w:val="0"/>
              <w:ind w:right="20"/>
              <w:jc w:val="center"/>
              <w:rPr>
                <w:b/>
                <w:color w:val="000000" w:themeColor="text1"/>
                <w:sz w:val="22"/>
                <w:szCs w:val="22"/>
              </w:rPr>
            </w:pPr>
            <w:r w:rsidRPr="00C34072">
              <w:rPr>
                <w:b/>
                <w:color w:val="000000" w:themeColor="text1"/>
                <w:sz w:val="22"/>
                <w:szCs w:val="22"/>
              </w:rPr>
              <w:t>Responsible</w:t>
            </w:r>
          </w:p>
        </w:tc>
        <w:tc>
          <w:tcPr>
            <w:tcW w:w="1701" w:type="dxa"/>
          </w:tcPr>
          <w:p w:rsidR="005A1BAD" w:rsidRDefault="005A1BAD" w:rsidP="005A1BAD">
            <w:pPr>
              <w:widowControl w:val="0"/>
              <w:autoSpaceDE w:val="0"/>
              <w:autoSpaceDN w:val="0"/>
              <w:adjustRightInd w:val="0"/>
              <w:ind w:right="-104"/>
              <w:jc w:val="center"/>
              <w:rPr>
                <w:b/>
                <w:color w:val="000000" w:themeColor="text1"/>
                <w:sz w:val="22"/>
                <w:szCs w:val="22"/>
              </w:rPr>
            </w:pPr>
            <w:r w:rsidRPr="00C34072">
              <w:rPr>
                <w:b/>
                <w:color w:val="000000" w:themeColor="text1"/>
                <w:sz w:val="22"/>
                <w:szCs w:val="22"/>
              </w:rPr>
              <w:t>Deadline</w:t>
            </w:r>
            <w:r>
              <w:rPr>
                <w:b/>
                <w:color w:val="000000" w:themeColor="text1"/>
                <w:sz w:val="22"/>
                <w:szCs w:val="22"/>
              </w:rPr>
              <w:t xml:space="preserve"> and </w:t>
            </w:r>
          </w:p>
          <w:p w:rsidR="005A1BAD" w:rsidRPr="00C34072" w:rsidRDefault="005A1BAD" w:rsidP="005A1BAD">
            <w:pPr>
              <w:widowControl w:val="0"/>
              <w:autoSpaceDE w:val="0"/>
              <w:autoSpaceDN w:val="0"/>
              <w:adjustRightInd w:val="0"/>
              <w:ind w:right="-104"/>
              <w:jc w:val="center"/>
              <w:rPr>
                <w:b/>
                <w:color w:val="000000" w:themeColor="text1"/>
                <w:sz w:val="22"/>
                <w:szCs w:val="22"/>
              </w:rPr>
            </w:pPr>
            <w:r>
              <w:rPr>
                <w:b/>
                <w:color w:val="000000" w:themeColor="text1"/>
                <w:sz w:val="22"/>
                <w:szCs w:val="22"/>
              </w:rPr>
              <w:t xml:space="preserve">Status </w:t>
            </w:r>
            <w:r w:rsidRPr="00163638">
              <w:rPr>
                <w:b/>
                <w:color w:val="000000" w:themeColor="text1"/>
                <w:sz w:val="20"/>
                <w:szCs w:val="20"/>
              </w:rPr>
              <w:t>(21/02/2020)</w:t>
            </w:r>
          </w:p>
          <w:p w:rsidR="005A1BAD" w:rsidRPr="00C34072" w:rsidRDefault="005A1BAD" w:rsidP="005A1BAD">
            <w:pPr>
              <w:widowControl w:val="0"/>
              <w:autoSpaceDE w:val="0"/>
              <w:autoSpaceDN w:val="0"/>
              <w:adjustRightInd w:val="0"/>
              <w:ind w:right="20"/>
              <w:jc w:val="center"/>
              <w:rPr>
                <w:b/>
                <w:color w:val="000000" w:themeColor="text1"/>
                <w:sz w:val="22"/>
                <w:szCs w:val="22"/>
              </w:rPr>
            </w:pPr>
          </w:p>
        </w:tc>
      </w:tr>
      <w:tr w:rsidR="005A1BAD" w:rsidTr="00CD7FD7">
        <w:tc>
          <w:tcPr>
            <w:tcW w:w="568" w:type="dxa"/>
            <w:hideMark/>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w:t>
            </w:r>
          </w:p>
        </w:tc>
        <w:tc>
          <w:tcPr>
            <w:tcW w:w="992" w:type="dxa"/>
            <w:hideMark/>
          </w:tcPr>
          <w:p w:rsidR="005A1BAD" w:rsidRDefault="005A1BAD" w:rsidP="005A1BAD">
            <w:pPr>
              <w:widowControl w:val="0"/>
              <w:autoSpaceDE w:val="0"/>
              <w:autoSpaceDN w:val="0"/>
              <w:adjustRightInd w:val="0"/>
              <w:ind w:right="20"/>
              <w:rPr>
                <w:color w:val="000000"/>
                <w:sz w:val="22"/>
                <w:szCs w:val="22"/>
              </w:rPr>
            </w:pPr>
            <w:r>
              <w:rPr>
                <w:color w:val="000000"/>
                <w:sz w:val="22"/>
                <w:szCs w:val="22"/>
              </w:rPr>
              <w:t>4</w:t>
            </w:r>
          </w:p>
        </w:tc>
        <w:tc>
          <w:tcPr>
            <w:tcW w:w="5812" w:type="dxa"/>
          </w:tcPr>
          <w:p w:rsidR="005A1BAD" w:rsidRDefault="005A1BAD" w:rsidP="005A1BAD">
            <w:pPr>
              <w:widowControl w:val="0"/>
              <w:autoSpaceDE w:val="0"/>
              <w:autoSpaceDN w:val="0"/>
              <w:adjustRightInd w:val="0"/>
              <w:ind w:right="20"/>
              <w:rPr>
                <w:color w:val="000000"/>
                <w:sz w:val="22"/>
                <w:szCs w:val="22"/>
              </w:rPr>
            </w:pPr>
            <w:r>
              <w:rPr>
                <w:color w:val="000000"/>
                <w:sz w:val="22"/>
                <w:szCs w:val="22"/>
              </w:rPr>
              <w:t>to liaise with IALA and SPC to encourage coastal States that are not yet Members to join the SWPHC</w:t>
            </w:r>
          </w:p>
          <w:p w:rsidR="005A1BAD" w:rsidRDefault="005A1BAD" w:rsidP="005A1BAD">
            <w:pPr>
              <w:widowControl w:val="0"/>
              <w:autoSpaceDE w:val="0"/>
              <w:autoSpaceDN w:val="0"/>
              <w:adjustRightInd w:val="0"/>
              <w:ind w:right="20"/>
              <w:rPr>
                <w:color w:val="000000"/>
                <w:sz w:val="22"/>
                <w:szCs w:val="22"/>
              </w:rPr>
            </w:pPr>
          </w:p>
        </w:tc>
        <w:tc>
          <w:tcPr>
            <w:tcW w:w="1446" w:type="dxa"/>
            <w:hideMark/>
          </w:tcPr>
          <w:p w:rsidR="005A1BAD" w:rsidRDefault="005A1BAD" w:rsidP="005A1BAD">
            <w:pPr>
              <w:spacing w:line="228" w:lineRule="exact"/>
              <w:rPr>
                <w:spacing w:val="-1"/>
                <w:sz w:val="22"/>
                <w:szCs w:val="22"/>
              </w:rPr>
            </w:pPr>
            <w:r>
              <w:rPr>
                <w:spacing w:val="-1"/>
                <w:sz w:val="22"/>
                <w:szCs w:val="22"/>
              </w:rPr>
              <w:t>Chair</w:t>
            </w:r>
          </w:p>
        </w:tc>
        <w:tc>
          <w:tcPr>
            <w:tcW w:w="1701" w:type="dxa"/>
            <w:hideMark/>
          </w:tcPr>
          <w:p w:rsidR="005A1BAD" w:rsidRDefault="005A1BAD" w:rsidP="005A1BAD">
            <w:pPr>
              <w:spacing w:line="228" w:lineRule="exact"/>
              <w:rPr>
                <w:sz w:val="22"/>
                <w:szCs w:val="22"/>
              </w:rPr>
            </w:pPr>
            <w:r>
              <w:rPr>
                <w:sz w:val="22"/>
                <w:szCs w:val="22"/>
              </w:rPr>
              <w:t>permanent</w:t>
            </w:r>
          </w:p>
        </w:tc>
      </w:tr>
      <w:tr w:rsidR="005A1BAD" w:rsidTr="00CD7FD7">
        <w:tc>
          <w:tcPr>
            <w:tcW w:w="568" w:type="dxa"/>
            <w:hideMark/>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2</w:t>
            </w:r>
          </w:p>
        </w:tc>
        <w:tc>
          <w:tcPr>
            <w:tcW w:w="992" w:type="dxa"/>
            <w:hideMark/>
          </w:tcPr>
          <w:p w:rsidR="005A1BAD" w:rsidRDefault="005A1BAD" w:rsidP="005A1BAD">
            <w:pPr>
              <w:widowControl w:val="0"/>
              <w:autoSpaceDE w:val="0"/>
              <w:autoSpaceDN w:val="0"/>
              <w:adjustRightInd w:val="0"/>
              <w:ind w:right="20"/>
              <w:rPr>
                <w:color w:val="000000"/>
                <w:sz w:val="22"/>
                <w:szCs w:val="22"/>
              </w:rPr>
            </w:pPr>
            <w:r>
              <w:rPr>
                <w:color w:val="000000"/>
                <w:sz w:val="22"/>
                <w:szCs w:val="22"/>
              </w:rPr>
              <w:t>4</w:t>
            </w:r>
          </w:p>
        </w:tc>
        <w:tc>
          <w:tcPr>
            <w:tcW w:w="5812" w:type="dxa"/>
          </w:tcPr>
          <w:p w:rsidR="005A1BAD" w:rsidRDefault="005A1BAD" w:rsidP="005A1BAD">
            <w:pPr>
              <w:widowControl w:val="0"/>
              <w:autoSpaceDE w:val="0"/>
              <w:autoSpaceDN w:val="0"/>
              <w:adjustRightInd w:val="0"/>
              <w:ind w:right="20"/>
              <w:rPr>
                <w:color w:val="000000"/>
                <w:sz w:val="22"/>
                <w:szCs w:val="22"/>
              </w:rPr>
            </w:pPr>
            <w:r>
              <w:rPr>
                <w:color w:val="000000"/>
                <w:sz w:val="22"/>
                <w:szCs w:val="22"/>
              </w:rPr>
              <w:t>to consider identifying opportunities in national/regional/international donor agencies to incorporate hydrography in development projects.</w:t>
            </w:r>
          </w:p>
          <w:p w:rsidR="005A1BAD" w:rsidRDefault="005A1BAD" w:rsidP="005A1BAD">
            <w:pPr>
              <w:widowControl w:val="0"/>
              <w:autoSpaceDE w:val="0"/>
              <w:autoSpaceDN w:val="0"/>
              <w:adjustRightInd w:val="0"/>
              <w:ind w:right="20"/>
              <w:rPr>
                <w:color w:val="000000"/>
                <w:sz w:val="22"/>
                <w:szCs w:val="22"/>
              </w:rPr>
            </w:pPr>
          </w:p>
        </w:tc>
        <w:tc>
          <w:tcPr>
            <w:tcW w:w="1446" w:type="dxa"/>
            <w:hideMark/>
          </w:tcPr>
          <w:p w:rsidR="005A1BAD" w:rsidRDefault="005A1BAD" w:rsidP="005A1BAD">
            <w:pPr>
              <w:spacing w:line="228" w:lineRule="exact"/>
              <w:rPr>
                <w:spacing w:val="-1"/>
                <w:sz w:val="22"/>
                <w:szCs w:val="22"/>
              </w:rPr>
            </w:pPr>
            <w:r>
              <w:rPr>
                <w:spacing w:val="-1"/>
                <w:sz w:val="22"/>
                <w:szCs w:val="22"/>
              </w:rPr>
              <w:t>All members</w:t>
            </w:r>
          </w:p>
        </w:tc>
        <w:tc>
          <w:tcPr>
            <w:tcW w:w="1701" w:type="dxa"/>
            <w:hideMark/>
          </w:tcPr>
          <w:p w:rsidR="005A1BAD" w:rsidRDefault="005A1BAD" w:rsidP="005A1BAD">
            <w:pPr>
              <w:spacing w:line="228" w:lineRule="exact"/>
              <w:rPr>
                <w:sz w:val="22"/>
                <w:szCs w:val="22"/>
              </w:rPr>
            </w:pPr>
            <w:r>
              <w:rPr>
                <w:sz w:val="22"/>
                <w:szCs w:val="22"/>
              </w:rPr>
              <w:t>permanent</w:t>
            </w:r>
          </w:p>
        </w:tc>
      </w:tr>
      <w:tr w:rsidR="005A1BAD" w:rsidTr="00CD7FD7">
        <w:tc>
          <w:tcPr>
            <w:tcW w:w="568" w:type="dxa"/>
            <w:hideMark/>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3</w:t>
            </w:r>
          </w:p>
        </w:tc>
        <w:tc>
          <w:tcPr>
            <w:tcW w:w="992" w:type="dxa"/>
            <w:hideMark/>
          </w:tcPr>
          <w:p w:rsidR="005A1BAD" w:rsidRDefault="005A1BAD" w:rsidP="005A1BAD">
            <w:pPr>
              <w:widowControl w:val="0"/>
              <w:autoSpaceDE w:val="0"/>
              <w:autoSpaceDN w:val="0"/>
              <w:adjustRightInd w:val="0"/>
              <w:ind w:right="20"/>
              <w:rPr>
                <w:color w:val="000000"/>
                <w:sz w:val="22"/>
                <w:szCs w:val="22"/>
              </w:rPr>
            </w:pPr>
            <w:r>
              <w:rPr>
                <w:color w:val="000000"/>
                <w:sz w:val="22"/>
                <w:szCs w:val="22"/>
              </w:rPr>
              <w:t>4</w:t>
            </w:r>
          </w:p>
        </w:tc>
        <w:tc>
          <w:tcPr>
            <w:tcW w:w="5812" w:type="dxa"/>
          </w:tcPr>
          <w:p w:rsidR="005A1BAD" w:rsidRDefault="005A1BAD" w:rsidP="005A1BAD">
            <w:pPr>
              <w:widowControl w:val="0"/>
              <w:autoSpaceDE w:val="0"/>
              <w:autoSpaceDN w:val="0"/>
              <w:adjustRightInd w:val="0"/>
              <w:ind w:right="20"/>
              <w:rPr>
                <w:color w:val="000000"/>
                <w:sz w:val="22"/>
                <w:szCs w:val="22"/>
              </w:rPr>
            </w:pPr>
            <w:r>
              <w:rPr>
                <w:color w:val="000000"/>
                <w:sz w:val="22"/>
                <w:szCs w:val="22"/>
              </w:rPr>
              <w:t>to review their entries in the IHO Yearbook and C-55 and to provide the IHO Secretariat with the appropriate updates or to report no change.</w:t>
            </w:r>
          </w:p>
          <w:p w:rsidR="005A1BAD" w:rsidRDefault="005A1BAD" w:rsidP="005A1BAD">
            <w:pPr>
              <w:widowControl w:val="0"/>
              <w:autoSpaceDE w:val="0"/>
              <w:autoSpaceDN w:val="0"/>
              <w:adjustRightInd w:val="0"/>
              <w:ind w:right="20"/>
              <w:rPr>
                <w:color w:val="000000"/>
                <w:sz w:val="22"/>
                <w:szCs w:val="22"/>
              </w:rPr>
            </w:pPr>
          </w:p>
        </w:tc>
        <w:tc>
          <w:tcPr>
            <w:tcW w:w="1446" w:type="dxa"/>
            <w:hideMark/>
          </w:tcPr>
          <w:p w:rsidR="005A1BAD" w:rsidRDefault="005A1BAD" w:rsidP="005A1BAD">
            <w:pPr>
              <w:spacing w:line="228" w:lineRule="exact"/>
              <w:rPr>
                <w:spacing w:val="-1"/>
                <w:sz w:val="22"/>
                <w:szCs w:val="22"/>
              </w:rPr>
            </w:pPr>
            <w:r>
              <w:rPr>
                <w:spacing w:val="-1"/>
                <w:sz w:val="22"/>
                <w:szCs w:val="22"/>
              </w:rPr>
              <w:t>All members</w:t>
            </w:r>
          </w:p>
        </w:tc>
        <w:tc>
          <w:tcPr>
            <w:tcW w:w="1701" w:type="dxa"/>
            <w:hideMark/>
          </w:tcPr>
          <w:p w:rsidR="005A1BAD" w:rsidRDefault="005A1BAD" w:rsidP="005A1BAD">
            <w:pPr>
              <w:spacing w:line="228" w:lineRule="exact"/>
              <w:rPr>
                <w:sz w:val="22"/>
                <w:szCs w:val="22"/>
              </w:rPr>
            </w:pPr>
            <w:r>
              <w:rPr>
                <w:sz w:val="22"/>
                <w:szCs w:val="22"/>
              </w:rPr>
              <w:t>permanent</w:t>
            </w:r>
          </w:p>
        </w:tc>
      </w:tr>
      <w:tr w:rsidR="005A1BAD" w:rsidTr="00CD7FD7">
        <w:tc>
          <w:tcPr>
            <w:tcW w:w="568" w:type="dxa"/>
            <w:hideMark/>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4</w:t>
            </w:r>
          </w:p>
        </w:tc>
        <w:tc>
          <w:tcPr>
            <w:tcW w:w="992" w:type="dxa"/>
            <w:hideMark/>
          </w:tcPr>
          <w:p w:rsidR="005A1BAD" w:rsidRDefault="005A1BAD" w:rsidP="005A1BAD">
            <w:pPr>
              <w:widowControl w:val="0"/>
              <w:autoSpaceDE w:val="0"/>
              <w:autoSpaceDN w:val="0"/>
              <w:adjustRightInd w:val="0"/>
              <w:ind w:right="20"/>
              <w:rPr>
                <w:color w:val="000000"/>
                <w:sz w:val="22"/>
                <w:szCs w:val="22"/>
              </w:rPr>
            </w:pPr>
            <w:r>
              <w:rPr>
                <w:color w:val="000000"/>
                <w:sz w:val="22"/>
                <w:szCs w:val="22"/>
              </w:rPr>
              <w:t>4</w:t>
            </w:r>
          </w:p>
        </w:tc>
        <w:tc>
          <w:tcPr>
            <w:tcW w:w="5812" w:type="dxa"/>
          </w:tcPr>
          <w:p w:rsidR="005A1BAD" w:rsidRDefault="005A1BAD" w:rsidP="005A1BAD">
            <w:pPr>
              <w:widowControl w:val="0"/>
              <w:autoSpaceDE w:val="0"/>
              <w:autoSpaceDN w:val="0"/>
              <w:adjustRightInd w:val="0"/>
              <w:ind w:right="20"/>
              <w:rPr>
                <w:color w:val="000000"/>
                <w:sz w:val="22"/>
                <w:szCs w:val="22"/>
              </w:rPr>
            </w:pPr>
            <w:r>
              <w:rPr>
                <w:color w:val="000000"/>
                <w:sz w:val="22"/>
                <w:szCs w:val="22"/>
              </w:rPr>
              <w:t>to consider submitting papers for publication in the International Hydrographic Review</w:t>
            </w:r>
          </w:p>
          <w:p w:rsidR="005A1BAD" w:rsidRDefault="005A1BAD" w:rsidP="005A1BAD">
            <w:pPr>
              <w:widowControl w:val="0"/>
              <w:autoSpaceDE w:val="0"/>
              <w:autoSpaceDN w:val="0"/>
              <w:adjustRightInd w:val="0"/>
              <w:ind w:right="20"/>
              <w:rPr>
                <w:color w:val="000000"/>
                <w:sz w:val="22"/>
                <w:szCs w:val="22"/>
              </w:rPr>
            </w:pPr>
          </w:p>
        </w:tc>
        <w:tc>
          <w:tcPr>
            <w:tcW w:w="1446" w:type="dxa"/>
            <w:hideMark/>
          </w:tcPr>
          <w:p w:rsidR="005A1BAD" w:rsidRDefault="005A1BAD" w:rsidP="005A1BAD">
            <w:pPr>
              <w:spacing w:line="228" w:lineRule="exact"/>
              <w:rPr>
                <w:spacing w:val="-1"/>
                <w:sz w:val="22"/>
                <w:szCs w:val="22"/>
              </w:rPr>
            </w:pPr>
            <w:r>
              <w:rPr>
                <w:spacing w:val="-1"/>
                <w:sz w:val="22"/>
                <w:szCs w:val="22"/>
              </w:rPr>
              <w:t>All members</w:t>
            </w:r>
          </w:p>
        </w:tc>
        <w:tc>
          <w:tcPr>
            <w:tcW w:w="1701" w:type="dxa"/>
            <w:hideMark/>
          </w:tcPr>
          <w:p w:rsidR="005A1BAD" w:rsidRDefault="005A1BAD" w:rsidP="005A1BAD">
            <w:pPr>
              <w:spacing w:line="228" w:lineRule="exact"/>
              <w:rPr>
                <w:sz w:val="22"/>
                <w:szCs w:val="22"/>
              </w:rPr>
            </w:pPr>
            <w:r>
              <w:rPr>
                <w:sz w:val="22"/>
                <w:szCs w:val="22"/>
              </w:rPr>
              <w:t>permanent</w:t>
            </w: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5</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5.3</w:t>
            </w:r>
          </w:p>
        </w:tc>
        <w:tc>
          <w:tcPr>
            <w:tcW w:w="581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Chair to identify regional representative on the International Hydrographic Review Editorial Board.</w:t>
            </w:r>
          </w:p>
          <w:p w:rsidR="005A1BAD" w:rsidRPr="00C34072" w:rsidRDefault="005A1BAD" w:rsidP="005A1BAD">
            <w:pPr>
              <w:widowControl w:val="0"/>
              <w:autoSpaceDE w:val="0"/>
              <w:autoSpaceDN w:val="0"/>
              <w:adjustRightInd w:val="0"/>
              <w:ind w:right="20"/>
              <w:rPr>
                <w:color w:val="000000" w:themeColor="text1"/>
                <w:sz w:val="22"/>
                <w:szCs w:val="22"/>
              </w:rPr>
            </w:pPr>
          </w:p>
        </w:tc>
        <w:tc>
          <w:tcPr>
            <w:tcW w:w="1446" w:type="dxa"/>
          </w:tcPr>
          <w:p w:rsidR="005A1BAD" w:rsidRPr="00C34072" w:rsidRDefault="005A1BAD" w:rsidP="005A1BAD">
            <w:pPr>
              <w:spacing w:line="228" w:lineRule="exact"/>
              <w:rPr>
                <w:color w:val="000000" w:themeColor="text1"/>
                <w:spacing w:val="-1"/>
                <w:sz w:val="22"/>
                <w:szCs w:val="22"/>
              </w:rPr>
            </w:pPr>
            <w:r w:rsidRPr="00C34072">
              <w:rPr>
                <w:color w:val="000000" w:themeColor="text1"/>
                <w:spacing w:val="-1"/>
                <w:sz w:val="22"/>
                <w:szCs w:val="22"/>
              </w:rPr>
              <w:t>Chair</w:t>
            </w:r>
          </w:p>
        </w:tc>
        <w:tc>
          <w:tcPr>
            <w:tcW w:w="1701" w:type="dxa"/>
          </w:tcPr>
          <w:p w:rsidR="005A1BAD" w:rsidRPr="00C34072" w:rsidRDefault="005A1BAD" w:rsidP="005A1BAD">
            <w:pPr>
              <w:spacing w:line="228" w:lineRule="exact"/>
              <w:rPr>
                <w:color w:val="000000" w:themeColor="text1"/>
                <w:sz w:val="22"/>
                <w:szCs w:val="22"/>
              </w:rPr>
            </w:pPr>
            <w:r>
              <w:rPr>
                <w:color w:val="000000" w:themeColor="text1"/>
                <w:sz w:val="22"/>
                <w:szCs w:val="22"/>
              </w:rPr>
              <w:t>31 March 2020</w:t>
            </w: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6</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5.4</w:t>
            </w:r>
          </w:p>
        </w:tc>
        <w:tc>
          <w:tcPr>
            <w:tcW w:w="5812" w:type="dxa"/>
          </w:tcPr>
          <w:p w:rsidR="005A1BAD" w:rsidRPr="00C34072" w:rsidRDefault="005A1BAD" w:rsidP="005A1BAD">
            <w:pPr>
              <w:rPr>
                <w:color w:val="000000" w:themeColor="text1"/>
                <w:sz w:val="22"/>
                <w:szCs w:val="22"/>
              </w:rPr>
            </w:pPr>
            <w:r w:rsidRPr="00C34072">
              <w:rPr>
                <w:color w:val="000000" w:themeColor="text1"/>
                <w:sz w:val="22"/>
                <w:szCs w:val="22"/>
              </w:rPr>
              <w:t>SWPHC MSDIWG through correspondence prepare draft ToR and RoP and seek volunteers for Chair and V/Chair among members.</w:t>
            </w:r>
          </w:p>
          <w:p w:rsidR="005A1BAD" w:rsidRPr="00C34072" w:rsidRDefault="005A1BAD" w:rsidP="005A1BAD">
            <w:pPr>
              <w:rPr>
                <w:color w:val="000000" w:themeColor="text1"/>
                <w:sz w:val="22"/>
                <w:szCs w:val="22"/>
              </w:rPr>
            </w:pPr>
          </w:p>
        </w:tc>
        <w:tc>
          <w:tcPr>
            <w:tcW w:w="1446" w:type="dxa"/>
          </w:tcPr>
          <w:p w:rsidR="005A1BAD" w:rsidRPr="00C34072" w:rsidRDefault="005A1BAD" w:rsidP="005A1BAD">
            <w:pPr>
              <w:rPr>
                <w:color w:val="000000" w:themeColor="text1"/>
                <w:sz w:val="22"/>
                <w:szCs w:val="22"/>
              </w:rPr>
            </w:pPr>
            <w:r w:rsidRPr="00C34072">
              <w:rPr>
                <w:color w:val="000000" w:themeColor="text1"/>
                <w:sz w:val="22"/>
                <w:szCs w:val="22"/>
              </w:rPr>
              <w:t>MSDIWG members</w:t>
            </w:r>
          </w:p>
        </w:tc>
        <w:tc>
          <w:tcPr>
            <w:tcW w:w="1701" w:type="dxa"/>
          </w:tcPr>
          <w:p w:rsidR="005A1BAD" w:rsidRPr="00C34072" w:rsidRDefault="005A1BAD" w:rsidP="005A1BAD">
            <w:pPr>
              <w:rPr>
                <w:color w:val="000000" w:themeColor="text1"/>
                <w:sz w:val="22"/>
                <w:szCs w:val="22"/>
              </w:rPr>
            </w:pPr>
            <w:r w:rsidRPr="00C34072">
              <w:rPr>
                <w:color w:val="000000" w:themeColor="text1"/>
                <w:sz w:val="22"/>
                <w:szCs w:val="22"/>
              </w:rPr>
              <w:t>31 July</w:t>
            </w:r>
            <w:r>
              <w:rPr>
                <w:color w:val="000000" w:themeColor="text1"/>
                <w:sz w:val="22"/>
                <w:szCs w:val="22"/>
              </w:rPr>
              <w:t xml:space="preserve"> 2020</w:t>
            </w: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7</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6.2</w:t>
            </w:r>
          </w:p>
        </w:tc>
        <w:tc>
          <w:tcPr>
            <w:tcW w:w="581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 xml:space="preserve">Chair to circulate the draft amended version of the SWPHC Statutes for comments by the Members. (post adoption of Resolution 2/1997 at A-2)  </w:t>
            </w:r>
          </w:p>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Members to provide comments to Chair for collation and adoption prior to SWPHC18.</w:t>
            </w:r>
          </w:p>
          <w:p w:rsidR="005A1BAD" w:rsidRPr="00C34072" w:rsidRDefault="005A1BAD" w:rsidP="005A1BAD">
            <w:pPr>
              <w:widowControl w:val="0"/>
              <w:autoSpaceDE w:val="0"/>
              <w:autoSpaceDN w:val="0"/>
              <w:adjustRightInd w:val="0"/>
              <w:ind w:right="20"/>
              <w:rPr>
                <w:color w:val="000000" w:themeColor="text1"/>
                <w:sz w:val="22"/>
                <w:szCs w:val="22"/>
              </w:rPr>
            </w:pPr>
          </w:p>
        </w:tc>
        <w:tc>
          <w:tcPr>
            <w:tcW w:w="1446" w:type="dxa"/>
          </w:tcPr>
          <w:p w:rsidR="005A1BAD" w:rsidRPr="00C34072" w:rsidRDefault="005A1BAD" w:rsidP="005A1BAD">
            <w:pPr>
              <w:spacing w:line="228" w:lineRule="exact"/>
              <w:rPr>
                <w:color w:val="000000" w:themeColor="text1"/>
                <w:spacing w:val="-1"/>
                <w:sz w:val="22"/>
                <w:szCs w:val="22"/>
              </w:rPr>
            </w:pPr>
            <w:r w:rsidRPr="00C34072">
              <w:rPr>
                <w:color w:val="000000" w:themeColor="text1"/>
                <w:spacing w:val="-1"/>
                <w:sz w:val="22"/>
                <w:szCs w:val="22"/>
              </w:rPr>
              <w:t>Chair</w:t>
            </w:r>
          </w:p>
          <w:p w:rsidR="005A1BAD" w:rsidRDefault="005A1BAD" w:rsidP="005A1BAD">
            <w:pPr>
              <w:spacing w:line="228" w:lineRule="exact"/>
              <w:rPr>
                <w:color w:val="000000" w:themeColor="text1"/>
                <w:spacing w:val="-1"/>
                <w:sz w:val="22"/>
                <w:szCs w:val="22"/>
              </w:rPr>
            </w:pPr>
          </w:p>
          <w:p w:rsidR="005A1BAD" w:rsidRDefault="005A1BAD" w:rsidP="005A1BAD">
            <w:pPr>
              <w:spacing w:line="228" w:lineRule="exact"/>
              <w:rPr>
                <w:color w:val="000000" w:themeColor="text1"/>
                <w:spacing w:val="-1"/>
                <w:sz w:val="22"/>
                <w:szCs w:val="22"/>
              </w:rPr>
            </w:pPr>
          </w:p>
          <w:p w:rsidR="005A1BAD" w:rsidRDefault="005A1BAD" w:rsidP="005A1BAD">
            <w:pPr>
              <w:spacing w:line="228" w:lineRule="exact"/>
              <w:rPr>
                <w:color w:val="000000" w:themeColor="text1"/>
                <w:spacing w:val="-1"/>
                <w:sz w:val="22"/>
                <w:szCs w:val="22"/>
              </w:rPr>
            </w:pPr>
          </w:p>
          <w:p w:rsidR="005A1BAD" w:rsidRPr="00C34072" w:rsidRDefault="005A1BAD" w:rsidP="005A1BAD">
            <w:pPr>
              <w:spacing w:line="228" w:lineRule="exact"/>
              <w:rPr>
                <w:color w:val="000000" w:themeColor="text1"/>
                <w:spacing w:val="-1"/>
                <w:sz w:val="22"/>
                <w:szCs w:val="22"/>
              </w:rPr>
            </w:pPr>
            <w:r w:rsidRPr="00C34072">
              <w:rPr>
                <w:color w:val="000000" w:themeColor="text1"/>
                <w:spacing w:val="-1"/>
                <w:sz w:val="22"/>
                <w:szCs w:val="22"/>
              </w:rPr>
              <w:t>Members</w:t>
            </w:r>
          </w:p>
        </w:tc>
        <w:tc>
          <w:tcPr>
            <w:tcW w:w="1701" w:type="dxa"/>
          </w:tcPr>
          <w:p w:rsidR="005A1BAD" w:rsidRPr="00C34072" w:rsidRDefault="005A1BAD" w:rsidP="005A1BAD">
            <w:pPr>
              <w:spacing w:line="228" w:lineRule="exact"/>
              <w:rPr>
                <w:color w:val="000000" w:themeColor="text1"/>
                <w:sz w:val="22"/>
                <w:szCs w:val="22"/>
              </w:rPr>
            </w:pPr>
            <w:r w:rsidRPr="00C34072">
              <w:rPr>
                <w:color w:val="000000" w:themeColor="text1"/>
                <w:sz w:val="22"/>
                <w:szCs w:val="22"/>
              </w:rPr>
              <w:t>15 May</w:t>
            </w:r>
            <w:r>
              <w:rPr>
                <w:color w:val="000000" w:themeColor="text1"/>
                <w:sz w:val="22"/>
                <w:szCs w:val="22"/>
              </w:rPr>
              <w:t xml:space="preserve"> 2020</w:t>
            </w:r>
          </w:p>
          <w:p w:rsidR="005A1BAD" w:rsidRPr="00C34072" w:rsidRDefault="005A1BAD" w:rsidP="005A1BAD">
            <w:pPr>
              <w:spacing w:line="228" w:lineRule="exact"/>
              <w:rPr>
                <w:color w:val="000000" w:themeColor="text1"/>
                <w:sz w:val="22"/>
                <w:szCs w:val="22"/>
              </w:rPr>
            </w:pPr>
          </w:p>
          <w:p w:rsidR="005A1BAD" w:rsidRPr="00C34072" w:rsidRDefault="005A1BAD" w:rsidP="005A1BAD">
            <w:pPr>
              <w:spacing w:line="228" w:lineRule="exact"/>
              <w:rPr>
                <w:color w:val="000000" w:themeColor="text1"/>
                <w:sz w:val="22"/>
                <w:szCs w:val="22"/>
              </w:rPr>
            </w:pPr>
          </w:p>
          <w:p w:rsidR="005A1BAD" w:rsidRPr="00C34072" w:rsidRDefault="005A1BAD" w:rsidP="005A1BAD">
            <w:pPr>
              <w:spacing w:line="228" w:lineRule="exact"/>
              <w:rPr>
                <w:color w:val="000000" w:themeColor="text1"/>
                <w:sz w:val="22"/>
                <w:szCs w:val="22"/>
              </w:rPr>
            </w:pPr>
          </w:p>
          <w:p w:rsidR="005A1BAD" w:rsidRPr="00C34072" w:rsidRDefault="005A1BAD" w:rsidP="00DE64AE">
            <w:pPr>
              <w:spacing w:line="228" w:lineRule="exact"/>
              <w:ind w:right="-110"/>
              <w:rPr>
                <w:color w:val="000000" w:themeColor="text1"/>
                <w:sz w:val="22"/>
                <w:szCs w:val="22"/>
              </w:rPr>
            </w:pPr>
            <w:r w:rsidRPr="00C34072">
              <w:rPr>
                <w:color w:val="000000" w:themeColor="text1"/>
                <w:sz w:val="22"/>
                <w:szCs w:val="22"/>
              </w:rPr>
              <w:t>15 Sep</w:t>
            </w:r>
            <w:r>
              <w:rPr>
                <w:color w:val="000000" w:themeColor="text1"/>
                <w:sz w:val="22"/>
                <w:szCs w:val="22"/>
              </w:rPr>
              <w:t>tember 2020</w:t>
            </w: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8</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9.2</w:t>
            </w:r>
          </w:p>
        </w:tc>
        <w:tc>
          <w:tcPr>
            <w:tcW w:w="581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SPC to invite SWPHC Chair</w:t>
            </w:r>
            <w:r>
              <w:rPr>
                <w:color w:val="000000" w:themeColor="text1"/>
                <w:sz w:val="22"/>
                <w:szCs w:val="22"/>
              </w:rPr>
              <w:t xml:space="preserve"> and IHO Sec-General/Director</w:t>
            </w:r>
            <w:r w:rsidRPr="00C34072">
              <w:rPr>
                <w:color w:val="000000" w:themeColor="text1"/>
                <w:sz w:val="22"/>
                <w:szCs w:val="22"/>
              </w:rPr>
              <w:t xml:space="preserve"> to the next meeting of the Pacific Regional Energy and Transport Ministers Meeting.</w:t>
            </w:r>
          </w:p>
          <w:p w:rsidR="005A1BAD" w:rsidRPr="00C34072" w:rsidRDefault="005A1BAD" w:rsidP="005A1BAD">
            <w:pPr>
              <w:widowControl w:val="0"/>
              <w:autoSpaceDE w:val="0"/>
              <w:autoSpaceDN w:val="0"/>
              <w:adjustRightInd w:val="0"/>
              <w:ind w:right="20"/>
              <w:rPr>
                <w:color w:val="000000" w:themeColor="text1"/>
                <w:sz w:val="22"/>
                <w:szCs w:val="22"/>
              </w:rPr>
            </w:pPr>
          </w:p>
        </w:tc>
        <w:tc>
          <w:tcPr>
            <w:tcW w:w="1446" w:type="dxa"/>
          </w:tcPr>
          <w:p w:rsidR="005A1BAD" w:rsidRPr="00C34072" w:rsidRDefault="005A1BAD" w:rsidP="005A1BAD">
            <w:pPr>
              <w:spacing w:line="228" w:lineRule="exact"/>
              <w:rPr>
                <w:color w:val="000000" w:themeColor="text1"/>
                <w:spacing w:val="-1"/>
                <w:sz w:val="22"/>
                <w:szCs w:val="22"/>
              </w:rPr>
            </w:pPr>
            <w:r w:rsidRPr="00C34072">
              <w:rPr>
                <w:color w:val="000000" w:themeColor="text1"/>
                <w:spacing w:val="-1"/>
                <w:sz w:val="22"/>
                <w:szCs w:val="22"/>
              </w:rPr>
              <w:t>SPC</w:t>
            </w:r>
            <w:bookmarkStart w:id="0" w:name="_GoBack"/>
            <w:bookmarkEnd w:id="0"/>
          </w:p>
        </w:tc>
        <w:tc>
          <w:tcPr>
            <w:tcW w:w="1701" w:type="dxa"/>
          </w:tcPr>
          <w:p w:rsidR="005A1BAD" w:rsidRPr="00C34072" w:rsidRDefault="005A1BAD" w:rsidP="005A1BAD">
            <w:pPr>
              <w:spacing w:line="228" w:lineRule="exact"/>
              <w:rPr>
                <w:color w:val="000000" w:themeColor="text1"/>
                <w:sz w:val="22"/>
                <w:szCs w:val="22"/>
              </w:rPr>
            </w:pPr>
            <w:r>
              <w:rPr>
                <w:color w:val="000000" w:themeColor="text1"/>
                <w:sz w:val="22"/>
                <w:szCs w:val="22"/>
              </w:rPr>
              <w:t>Early 2021</w:t>
            </w: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9</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10.3</w:t>
            </w:r>
          </w:p>
        </w:tc>
        <w:tc>
          <w:tcPr>
            <w:tcW w:w="581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 xml:space="preserve">All members to provide CB requests to the CB Coordinator. </w:t>
            </w:r>
          </w:p>
          <w:p w:rsidR="005A1BAD" w:rsidRPr="00C34072" w:rsidRDefault="005A1BAD" w:rsidP="005A1BAD">
            <w:pPr>
              <w:widowControl w:val="0"/>
              <w:autoSpaceDE w:val="0"/>
              <w:autoSpaceDN w:val="0"/>
              <w:adjustRightInd w:val="0"/>
              <w:ind w:right="20"/>
              <w:rPr>
                <w:color w:val="000000" w:themeColor="text1"/>
                <w:sz w:val="22"/>
                <w:szCs w:val="22"/>
              </w:rPr>
            </w:pPr>
          </w:p>
        </w:tc>
        <w:tc>
          <w:tcPr>
            <w:tcW w:w="1446" w:type="dxa"/>
          </w:tcPr>
          <w:p w:rsidR="005A1BAD" w:rsidRPr="00C34072" w:rsidRDefault="005A1BAD" w:rsidP="005A1BAD">
            <w:pPr>
              <w:spacing w:line="228" w:lineRule="exact"/>
              <w:rPr>
                <w:color w:val="000000" w:themeColor="text1"/>
                <w:spacing w:val="-1"/>
                <w:sz w:val="22"/>
                <w:szCs w:val="22"/>
              </w:rPr>
            </w:pPr>
            <w:r w:rsidRPr="00C34072">
              <w:rPr>
                <w:color w:val="000000" w:themeColor="text1"/>
                <w:spacing w:val="-1"/>
                <w:sz w:val="22"/>
                <w:szCs w:val="22"/>
              </w:rPr>
              <w:t>All members</w:t>
            </w:r>
          </w:p>
        </w:tc>
        <w:tc>
          <w:tcPr>
            <w:tcW w:w="1701" w:type="dxa"/>
          </w:tcPr>
          <w:p w:rsidR="005A1BAD" w:rsidRPr="00903460" w:rsidRDefault="005A1BAD" w:rsidP="00DE64AE">
            <w:pPr>
              <w:spacing w:line="228" w:lineRule="exact"/>
              <w:ind w:right="-110"/>
              <w:rPr>
                <w:color w:val="FF0000"/>
                <w:sz w:val="22"/>
                <w:szCs w:val="22"/>
              </w:rPr>
            </w:pPr>
            <w:r w:rsidRPr="00C34072">
              <w:rPr>
                <w:color w:val="000000" w:themeColor="text1"/>
                <w:sz w:val="22"/>
                <w:szCs w:val="22"/>
              </w:rPr>
              <w:t>29 Feb</w:t>
            </w:r>
            <w:r>
              <w:rPr>
                <w:color w:val="000000" w:themeColor="text1"/>
                <w:sz w:val="22"/>
                <w:szCs w:val="22"/>
              </w:rPr>
              <w:t>ruary</w:t>
            </w:r>
            <w:r w:rsidRPr="00C34072">
              <w:rPr>
                <w:color w:val="000000" w:themeColor="text1"/>
                <w:sz w:val="22"/>
                <w:szCs w:val="22"/>
              </w:rPr>
              <w:t xml:space="preserve"> 2020</w:t>
            </w: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10</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10.3</w:t>
            </w:r>
          </w:p>
        </w:tc>
        <w:tc>
          <w:tcPr>
            <w:tcW w:w="581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CB Coordinator to compile the CB requests for support and submit to the CBSC18 Meeting in coordination with the Chair.</w:t>
            </w:r>
          </w:p>
          <w:p w:rsidR="005A1BAD" w:rsidRPr="00C34072" w:rsidRDefault="005A1BAD" w:rsidP="005A1BAD">
            <w:pPr>
              <w:widowControl w:val="0"/>
              <w:autoSpaceDE w:val="0"/>
              <w:autoSpaceDN w:val="0"/>
              <w:adjustRightInd w:val="0"/>
              <w:ind w:right="20"/>
              <w:rPr>
                <w:color w:val="000000" w:themeColor="text1"/>
                <w:sz w:val="22"/>
                <w:szCs w:val="22"/>
              </w:rPr>
            </w:pPr>
          </w:p>
        </w:tc>
        <w:tc>
          <w:tcPr>
            <w:tcW w:w="1446" w:type="dxa"/>
          </w:tcPr>
          <w:p w:rsidR="005A1BAD" w:rsidRPr="00C34072" w:rsidRDefault="005A1BAD" w:rsidP="005A1BAD">
            <w:pPr>
              <w:spacing w:line="228" w:lineRule="exact"/>
              <w:rPr>
                <w:color w:val="000000" w:themeColor="text1"/>
                <w:spacing w:val="-1"/>
                <w:sz w:val="22"/>
                <w:szCs w:val="22"/>
              </w:rPr>
            </w:pPr>
            <w:r w:rsidRPr="00C34072">
              <w:rPr>
                <w:color w:val="000000" w:themeColor="text1"/>
                <w:spacing w:val="-1"/>
                <w:sz w:val="22"/>
                <w:szCs w:val="22"/>
              </w:rPr>
              <w:t>CB Coordinator</w:t>
            </w:r>
          </w:p>
          <w:p w:rsidR="005A1BAD" w:rsidRPr="00C34072" w:rsidRDefault="005A1BAD" w:rsidP="005A1BAD">
            <w:pPr>
              <w:spacing w:line="228" w:lineRule="exact"/>
              <w:rPr>
                <w:color w:val="000000" w:themeColor="text1"/>
                <w:spacing w:val="-1"/>
                <w:sz w:val="22"/>
                <w:szCs w:val="22"/>
              </w:rPr>
            </w:pPr>
            <w:r>
              <w:rPr>
                <w:color w:val="000000" w:themeColor="text1"/>
                <w:spacing w:val="-1"/>
                <w:sz w:val="22"/>
                <w:szCs w:val="22"/>
              </w:rPr>
              <w:t xml:space="preserve">&amp; </w:t>
            </w:r>
            <w:r w:rsidRPr="00C34072">
              <w:rPr>
                <w:color w:val="000000" w:themeColor="text1"/>
                <w:spacing w:val="-1"/>
                <w:sz w:val="22"/>
                <w:szCs w:val="22"/>
              </w:rPr>
              <w:t>Chair</w:t>
            </w:r>
          </w:p>
        </w:tc>
        <w:tc>
          <w:tcPr>
            <w:tcW w:w="1701" w:type="dxa"/>
          </w:tcPr>
          <w:p w:rsidR="005A1BAD" w:rsidRPr="00C34072" w:rsidRDefault="005A1BAD" w:rsidP="005A1BAD">
            <w:pPr>
              <w:spacing w:line="228" w:lineRule="exact"/>
              <w:rPr>
                <w:color w:val="000000" w:themeColor="text1"/>
                <w:sz w:val="22"/>
                <w:szCs w:val="22"/>
              </w:rPr>
            </w:pPr>
            <w:r w:rsidRPr="00C34072">
              <w:rPr>
                <w:color w:val="000000" w:themeColor="text1"/>
                <w:sz w:val="22"/>
                <w:szCs w:val="22"/>
              </w:rPr>
              <w:t>31 March 2020</w:t>
            </w: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11</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10.4</w:t>
            </w:r>
          </w:p>
        </w:tc>
        <w:tc>
          <w:tcPr>
            <w:tcW w:w="5812" w:type="dxa"/>
          </w:tcPr>
          <w:p w:rsidR="005A1BAD"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UK and NZ to work with SPC</w:t>
            </w:r>
            <w:r>
              <w:rPr>
                <w:color w:val="000000" w:themeColor="text1"/>
                <w:sz w:val="22"/>
                <w:szCs w:val="22"/>
              </w:rPr>
              <w:t>*</w:t>
            </w:r>
            <w:r w:rsidRPr="00C34072">
              <w:rPr>
                <w:color w:val="000000" w:themeColor="text1"/>
                <w:sz w:val="22"/>
                <w:szCs w:val="22"/>
              </w:rPr>
              <w:t xml:space="preserve"> and look into how the SWPHC should start addressing the challenges for implementing the SDGs of the UN Decade of Ocean Science for Sustainable Development.</w:t>
            </w:r>
          </w:p>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 xml:space="preserve">(*Office of the Pacific Oceans Commissioner – part of PIF) </w:t>
            </w:r>
          </w:p>
          <w:p w:rsidR="005A1BAD" w:rsidRPr="00C34072" w:rsidRDefault="005A1BAD" w:rsidP="005A1BAD">
            <w:pPr>
              <w:widowControl w:val="0"/>
              <w:autoSpaceDE w:val="0"/>
              <w:autoSpaceDN w:val="0"/>
              <w:adjustRightInd w:val="0"/>
              <w:ind w:right="20"/>
              <w:rPr>
                <w:color w:val="000000" w:themeColor="text1"/>
                <w:sz w:val="22"/>
                <w:szCs w:val="22"/>
              </w:rPr>
            </w:pPr>
          </w:p>
        </w:tc>
        <w:tc>
          <w:tcPr>
            <w:tcW w:w="1446" w:type="dxa"/>
          </w:tcPr>
          <w:p w:rsidR="005A1BAD" w:rsidRPr="00C34072" w:rsidRDefault="005A1BAD" w:rsidP="007C44E1">
            <w:pPr>
              <w:spacing w:line="228" w:lineRule="exact"/>
              <w:ind w:right="-105"/>
              <w:rPr>
                <w:color w:val="000000" w:themeColor="text1"/>
                <w:spacing w:val="-1"/>
                <w:sz w:val="22"/>
                <w:szCs w:val="22"/>
              </w:rPr>
            </w:pPr>
            <w:r w:rsidRPr="00C34072">
              <w:rPr>
                <w:color w:val="000000" w:themeColor="text1"/>
                <w:spacing w:val="-1"/>
                <w:sz w:val="22"/>
                <w:szCs w:val="22"/>
              </w:rPr>
              <w:t>UK</w:t>
            </w:r>
            <w:r>
              <w:rPr>
                <w:color w:val="000000" w:themeColor="text1"/>
                <w:spacing w:val="-1"/>
                <w:sz w:val="22"/>
                <w:szCs w:val="22"/>
              </w:rPr>
              <w:t xml:space="preserve"> (Sam Harper - lead)</w:t>
            </w:r>
            <w:r w:rsidRPr="00C34072">
              <w:rPr>
                <w:color w:val="000000" w:themeColor="text1"/>
                <w:spacing w:val="-1"/>
                <w:sz w:val="22"/>
                <w:szCs w:val="22"/>
              </w:rPr>
              <w:t>, NZ and SPC</w:t>
            </w:r>
          </w:p>
        </w:tc>
        <w:tc>
          <w:tcPr>
            <w:tcW w:w="1701" w:type="dxa"/>
          </w:tcPr>
          <w:p w:rsidR="005A1BAD" w:rsidRPr="00C34072" w:rsidRDefault="005A1BAD" w:rsidP="005A1BAD">
            <w:pPr>
              <w:spacing w:line="228" w:lineRule="exact"/>
              <w:rPr>
                <w:color w:val="000000" w:themeColor="text1"/>
                <w:sz w:val="22"/>
                <w:szCs w:val="22"/>
              </w:rPr>
            </w:pPr>
            <w:r>
              <w:rPr>
                <w:color w:val="000000" w:themeColor="text1"/>
                <w:sz w:val="22"/>
                <w:szCs w:val="22"/>
              </w:rPr>
              <w:t>SWPHC18</w:t>
            </w: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lastRenderedPageBreak/>
              <w:t>12</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15B</w:t>
            </w:r>
          </w:p>
        </w:tc>
        <w:tc>
          <w:tcPr>
            <w:tcW w:w="5812" w:type="dxa"/>
          </w:tcPr>
          <w:p w:rsidR="005A1BAD" w:rsidRPr="00734B43" w:rsidRDefault="005A1BAD" w:rsidP="005A1BAD">
            <w:pPr>
              <w:widowControl w:val="0"/>
              <w:autoSpaceDE w:val="0"/>
              <w:autoSpaceDN w:val="0"/>
              <w:adjustRightInd w:val="0"/>
              <w:ind w:right="20"/>
              <w:rPr>
                <w:color w:val="000000" w:themeColor="text1"/>
                <w:sz w:val="22"/>
                <w:szCs w:val="22"/>
              </w:rPr>
            </w:pPr>
            <w:r w:rsidRPr="00734B43">
              <w:rPr>
                <w:color w:val="000000" w:themeColor="text1"/>
                <w:sz w:val="22"/>
                <w:szCs w:val="22"/>
              </w:rPr>
              <w:t xml:space="preserve">Chair to inform IHO Secretariat that Australia has been selected to occupy the seat (on IHO Council) allocated to the SWPHC. </w:t>
            </w:r>
          </w:p>
          <w:p w:rsidR="005A1BAD" w:rsidRPr="00734B43" w:rsidRDefault="005A1BAD" w:rsidP="005A1BAD">
            <w:pPr>
              <w:widowControl w:val="0"/>
              <w:autoSpaceDE w:val="0"/>
              <w:autoSpaceDN w:val="0"/>
              <w:adjustRightInd w:val="0"/>
              <w:ind w:right="20"/>
              <w:rPr>
                <w:color w:val="000000" w:themeColor="text1"/>
                <w:sz w:val="22"/>
                <w:szCs w:val="22"/>
              </w:rPr>
            </w:pPr>
          </w:p>
        </w:tc>
        <w:tc>
          <w:tcPr>
            <w:tcW w:w="1446" w:type="dxa"/>
          </w:tcPr>
          <w:p w:rsidR="005A1BAD" w:rsidRPr="00C34072" w:rsidRDefault="005A1BAD" w:rsidP="005A1BAD">
            <w:pPr>
              <w:spacing w:line="228" w:lineRule="exact"/>
              <w:rPr>
                <w:color w:val="000000" w:themeColor="text1"/>
                <w:spacing w:val="-1"/>
                <w:sz w:val="22"/>
                <w:szCs w:val="22"/>
              </w:rPr>
            </w:pPr>
            <w:r>
              <w:rPr>
                <w:color w:val="000000" w:themeColor="text1"/>
                <w:spacing w:val="-1"/>
                <w:sz w:val="22"/>
                <w:szCs w:val="22"/>
              </w:rPr>
              <w:t>Chair</w:t>
            </w:r>
          </w:p>
        </w:tc>
        <w:tc>
          <w:tcPr>
            <w:tcW w:w="1701" w:type="dxa"/>
          </w:tcPr>
          <w:p w:rsidR="005A1BAD" w:rsidRPr="00903460" w:rsidRDefault="005A1BAD" w:rsidP="00DE64AE">
            <w:pPr>
              <w:spacing w:line="228" w:lineRule="exact"/>
              <w:rPr>
                <w:color w:val="FF0000"/>
                <w:sz w:val="22"/>
                <w:szCs w:val="22"/>
              </w:rPr>
            </w:pPr>
            <w:r>
              <w:rPr>
                <w:color w:val="000000" w:themeColor="text1"/>
                <w:sz w:val="22"/>
                <w:szCs w:val="22"/>
              </w:rPr>
              <w:t xml:space="preserve">21 February 2020 </w:t>
            </w: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13</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16A</w:t>
            </w:r>
          </w:p>
        </w:tc>
        <w:tc>
          <w:tcPr>
            <w:tcW w:w="581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Chair to inform DCDB Director to refer to national reports as submitted at SWPHC17 Meeting regarding their plans for CSB and Seabed 2030</w:t>
            </w:r>
          </w:p>
          <w:p w:rsidR="005A1BAD" w:rsidRPr="00C34072" w:rsidRDefault="005A1BAD" w:rsidP="005A1BAD">
            <w:pPr>
              <w:widowControl w:val="0"/>
              <w:autoSpaceDE w:val="0"/>
              <w:autoSpaceDN w:val="0"/>
              <w:adjustRightInd w:val="0"/>
              <w:ind w:right="20"/>
              <w:rPr>
                <w:color w:val="000000" w:themeColor="text1"/>
                <w:sz w:val="22"/>
                <w:szCs w:val="22"/>
              </w:rPr>
            </w:pPr>
          </w:p>
        </w:tc>
        <w:tc>
          <w:tcPr>
            <w:tcW w:w="1446" w:type="dxa"/>
          </w:tcPr>
          <w:p w:rsidR="005A1BAD" w:rsidRPr="00C34072" w:rsidRDefault="005A1BAD" w:rsidP="005A1BAD">
            <w:pPr>
              <w:spacing w:line="228" w:lineRule="exact"/>
              <w:rPr>
                <w:color w:val="000000" w:themeColor="text1"/>
                <w:spacing w:val="-1"/>
                <w:sz w:val="22"/>
                <w:szCs w:val="22"/>
              </w:rPr>
            </w:pPr>
            <w:r>
              <w:rPr>
                <w:color w:val="000000" w:themeColor="text1"/>
                <w:spacing w:val="-1"/>
                <w:sz w:val="22"/>
                <w:szCs w:val="22"/>
              </w:rPr>
              <w:t>Chair</w:t>
            </w:r>
          </w:p>
        </w:tc>
        <w:tc>
          <w:tcPr>
            <w:tcW w:w="1701" w:type="dxa"/>
          </w:tcPr>
          <w:p w:rsidR="005A1BAD" w:rsidRDefault="005A1BAD" w:rsidP="005A1BAD">
            <w:pPr>
              <w:spacing w:line="228" w:lineRule="exact"/>
              <w:ind w:left="-59" w:right="-102"/>
              <w:rPr>
                <w:color w:val="000000" w:themeColor="text1"/>
                <w:sz w:val="22"/>
                <w:szCs w:val="22"/>
              </w:rPr>
            </w:pPr>
            <w:r>
              <w:rPr>
                <w:color w:val="000000" w:themeColor="text1"/>
                <w:sz w:val="22"/>
                <w:szCs w:val="22"/>
              </w:rPr>
              <w:t xml:space="preserve">29 February 2020 </w:t>
            </w:r>
          </w:p>
          <w:p w:rsidR="005A1BAD" w:rsidRPr="00C34072" w:rsidRDefault="005A1BAD" w:rsidP="005A1BAD">
            <w:pPr>
              <w:spacing w:line="228" w:lineRule="exact"/>
              <w:rPr>
                <w:color w:val="000000" w:themeColor="text1"/>
                <w:sz w:val="22"/>
                <w:szCs w:val="22"/>
              </w:rPr>
            </w:pP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14</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16B</w:t>
            </w:r>
          </w:p>
        </w:tc>
        <w:tc>
          <w:tcPr>
            <w:tcW w:w="581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 xml:space="preserve">IHO Members who have not responded to CL 11/2019 to review Annex B of the CL and consider offering a positive response </w:t>
            </w:r>
          </w:p>
          <w:p w:rsidR="005A1BAD" w:rsidRPr="00C34072" w:rsidRDefault="005A1BAD" w:rsidP="005A1BAD">
            <w:pPr>
              <w:widowControl w:val="0"/>
              <w:autoSpaceDE w:val="0"/>
              <w:autoSpaceDN w:val="0"/>
              <w:adjustRightInd w:val="0"/>
              <w:ind w:right="20"/>
              <w:rPr>
                <w:color w:val="000000" w:themeColor="text1"/>
                <w:sz w:val="22"/>
                <w:szCs w:val="22"/>
              </w:rPr>
            </w:pPr>
          </w:p>
        </w:tc>
        <w:tc>
          <w:tcPr>
            <w:tcW w:w="1446" w:type="dxa"/>
          </w:tcPr>
          <w:p w:rsidR="005A1BAD" w:rsidRPr="00C34072" w:rsidRDefault="005A1BAD" w:rsidP="005A1BAD">
            <w:pPr>
              <w:spacing w:line="228" w:lineRule="exact"/>
              <w:rPr>
                <w:color w:val="000000" w:themeColor="text1"/>
                <w:spacing w:val="-1"/>
                <w:sz w:val="22"/>
                <w:szCs w:val="22"/>
              </w:rPr>
            </w:pPr>
            <w:r>
              <w:rPr>
                <w:color w:val="000000" w:themeColor="text1"/>
                <w:spacing w:val="-1"/>
                <w:sz w:val="22"/>
                <w:szCs w:val="22"/>
              </w:rPr>
              <w:t>Members</w:t>
            </w:r>
          </w:p>
        </w:tc>
        <w:tc>
          <w:tcPr>
            <w:tcW w:w="1701" w:type="dxa"/>
          </w:tcPr>
          <w:p w:rsidR="005A1BAD" w:rsidRPr="00C34072" w:rsidRDefault="005A1BAD" w:rsidP="005A1BAD">
            <w:pPr>
              <w:spacing w:line="228" w:lineRule="exact"/>
              <w:rPr>
                <w:color w:val="000000" w:themeColor="text1"/>
                <w:sz w:val="22"/>
                <w:szCs w:val="22"/>
              </w:rPr>
            </w:pPr>
            <w:r>
              <w:rPr>
                <w:color w:val="000000" w:themeColor="text1"/>
                <w:sz w:val="22"/>
                <w:szCs w:val="22"/>
              </w:rPr>
              <w:t>Ongoing</w:t>
            </w: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15</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16B</w:t>
            </w:r>
          </w:p>
        </w:tc>
        <w:tc>
          <w:tcPr>
            <w:tcW w:w="581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Chair to circulate Annex B to CL 11/2019 to Non-Members (IHO) in the region</w:t>
            </w:r>
          </w:p>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Non-Members (IHO) to review CL 11/2019 and consider sending a response to the IHO Secretariat (through the SWPHC secretariat)</w:t>
            </w:r>
          </w:p>
          <w:p w:rsidR="005A1BAD" w:rsidRPr="00C34072" w:rsidRDefault="005A1BAD" w:rsidP="005A1BAD">
            <w:pPr>
              <w:widowControl w:val="0"/>
              <w:autoSpaceDE w:val="0"/>
              <w:autoSpaceDN w:val="0"/>
              <w:adjustRightInd w:val="0"/>
              <w:ind w:right="20"/>
              <w:rPr>
                <w:color w:val="000000" w:themeColor="text1"/>
                <w:sz w:val="22"/>
                <w:szCs w:val="22"/>
              </w:rPr>
            </w:pPr>
          </w:p>
        </w:tc>
        <w:tc>
          <w:tcPr>
            <w:tcW w:w="1446" w:type="dxa"/>
          </w:tcPr>
          <w:p w:rsidR="005A1BAD" w:rsidRDefault="005A1BAD" w:rsidP="005A1BAD">
            <w:pPr>
              <w:spacing w:line="228" w:lineRule="exact"/>
              <w:rPr>
                <w:color w:val="000000" w:themeColor="text1"/>
                <w:spacing w:val="-1"/>
                <w:sz w:val="22"/>
                <w:szCs w:val="22"/>
              </w:rPr>
            </w:pPr>
            <w:r>
              <w:rPr>
                <w:color w:val="000000" w:themeColor="text1"/>
                <w:spacing w:val="-1"/>
                <w:sz w:val="22"/>
                <w:szCs w:val="22"/>
              </w:rPr>
              <w:t>Chair</w:t>
            </w:r>
          </w:p>
          <w:p w:rsidR="005A1BAD" w:rsidRDefault="005A1BAD" w:rsidP="005A1BAD">
            <w:pPr>
              <w:spacing w:line="228" w:lineRule="exact"/>
              <w:rPr>
                <w:color w:val="000000" w:themeColor="text1"/>
                <w:spacing w:val="-1"/>
                <w:sz w:val="22"/>
                <w:szCs w:val="22"/>
              </w:rPr>
            </w:pPr>
          </w:p>
          <w:p w:rsidR="005A1BAD" w:rsidRDefault="005A1BAD" w:rsidP="005A1BAD">
            <w:pPr>
              <w:spacing w:line="228" w:lineRule="exact"/>
              <w:rPr>
                <w:color w:val="000000" w:themeColor="text1"/>
                <w:spacing w:val="-1"/>
                <w:sz w:val="22"/>
                <w:szCs w:val="22"/>
              </w:rPr>
            </w:pPr>
          </w:p>
          <w:p w:rsidR="005A1BAD" w:rsidRDefault="005A1BAD" w:rsidP="005A1BAD">
            <w:pPr>
              <w:spacing w:line="228" w:lineRule="exact"/>
              <w:rPr>
                <w:color w:val="000000" w:themeColor="text1"/>
                <w:spacing w:val="-1"/>
                <w:sz w:val="22"/>
                <w:szCs w:val="22"/>
              </w:rPr>
            </w:pPr>
            <w:r>
              <w:rPr>
                <w:color w:val="000000" w:themeColor="text1"/>
                <w:spacing w:val="-1"/>
                <w:sz w:val="22"/>
                <w:szCs w:val="22"/>
              </w:rPr>
              <w:t>Non-Members</w:t>
            </w:r>
          </w:p>
          <w:p w:rsidR="005A1BAD" w:rsidRPr="00C34072" w:rsidRDefault="005A1BAD" w:rsidP="005A1BAD">
            <w:pPr>
              <w:spacing w:line="228" w:lineRule="exact"/>
              <w:rPr>
                <w:color w:val="000000" w:themeColor="text1"/>
                <w:spacing w:val="-1"/>
                <w:sz w:val="22"/>
                <w:szCs w:val="22"/>
              </w:rPr>
            </w:pPr>
          </w:p>
        </w:tc>
        <w:tc>
          <w:tcPr>
            <w:tcW w:w="1701" w:type="dxa"/>
          </w:tcPr>
          <w:p w:rsidR="005A1BAD" w:rsidRPr="00903460" w:rsidRDefault="00DE64AE" w:rsidP="00DE64AE">
            <w:pPr>
              <w:spacing w:line="228" w:lineRule="exact"/>
              <w:ind w:right="-110"/>
              <w:rPr>
                <w:color w:val="FF0000"/>
                <w:sz w:val="22"/>
                <w:szCs w:val="22"/>
              </w:rPr>
            </w:pPr>
            <w:r>
              <w:rPr>
                <w:color w:val="000000" w:themeColor="text1"/>
                <w:sz w:val="22"/>
                <w:szCs w:val="22"/>
              </w:rPr>
              <w:t>29 February 2020</w:t>
            </w:r>
          </w:p>
          <w:p w:rsidR="005A1BAD" w:rsidRDefault="005A1BAD" w:rsidP="005A1BAD">
            <w:pPr>
              <w:spacing w:line="228" w:lineRule="exact"/>
              <w:rPr>
                <w:color w:val="000000" w:themeColor="text1"/>
                <w:sz w:val="22"/>
                <w:szCs w:val="22"/>
              </w:rPr>
            </w:pPr>
          </w:p>
          <w:p w:rsidR="005A1BAD" w:rsidRDefault="005A1BAD" w:rsidP="005A1BAD">
            <w:pPr>
              <w:spacing w:line="228" w:lineRule="exact"/>
              <w:rPr>
                <w:color w:val="000000" w:themeColor="text1"/>
                <w:sz w:val="22"/>
                <w:szCs w:val="22"/>
              </w:rPr>
            </w:pPr>
          </w:p>
          <w:p w:rsidR="005A1BAD" w:rsidRPr="00C34072" w:rsidRDefault="005A1BAD" w:rsidP="005A1BAD">
            <w:pPr>
              <w:spacing w:line="228" w:lineRule="exact"/>
              <w:rPr>
                <w:color w:val="000000" w:themeColor="text1"/>
                <w:sz w:val="22"/>
                <w:szCs w:val="22"/>
              </w:rPr>
            </w:pPr>
            <w:r>
              <w:rPr>
                <w:color w:val="000000" w:themeColor="text1"/>
                <w:sz w:val="22"/>
                <w:szCs w:val="22"/>
              </w:rPr>
              <w:t>On-going</w:t>
            </w:r>
          </w:p>
        </w:tc>
      </w:tr>
      <w:tr w:rsidR="005A1BAD" w:rsidRPr="00C34072" w:rsidTr="00CD7FD7">
        <w:tc>
          <w:tcPr>
            <w:tcW w:w="568"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16</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16C</w:t>
            </w:r>
          </w:p>
        </w:tc>
        <w:tc>
          <w:tcPr>
            <w:tcW w:w="5812"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Chair to circulate the Draft Disaster Response Framework (version 10/02/2020),</w:t>
            </w:r>
            <w:r w:rsidRPr="00C34072">
              <w:rPr>
                <w:color w:val="000000" w:themeColor="text1"/>
                <w:sz w:val="22"/>
                <w:szCs w:val="22"/>
              </w:rPr>
              <w:t xml:space="preserve"> requesting Coastal States to</w:t>
            </w:r>
          </w:p>
          <w:p w:rsidR="005A1BAD" w:rsidRPr="00C34072"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Identify points of contact and the means of communication.</w:t>
            </w:r>
            <w:r w:rsidRPr="00C34072">
              <w:rPr>
                <w:color w:val="000000" w:themeColor="text1"/>
                <w:sz w:val="22"/>
                <w:szCs w:val="22"/>
              </w:rPr>
              <w:br/>
            </w:r>
          </w:p>
          <w:p w:rsidR="005A1BAD" w:rsidRDefault="005A1BAD" w:rsidP="005A1BAD">
            <w:pPr>
              <w:widowControl w:val="0"/>
              <w:autoSpaceDE w:val="0"/>
              <w:autoSpaceDN w:val="0"/>
              <w:adjustRightInd w:val="0"/>
              <w:ind w:right="20"/>
              <w:rPr>
                <w:color w:val="000000" w:themeColor="text1"/>
                <w:sz w:val="22"/>
                <w:szCs w:val="22"/>
              </w:rPr>
            </w:pPr>
            <w:r w:rsidRPr="00C34072">
              <w:rPr>
                <w:color w:val="000000" w:themeColor="text1"/>
                <w:sz w:val="22"/>
                <w:szCs w:val="22"/>
              </w:rPr>
              <w:t>Chair to collate the information</w:t>
            </w:r>
            <w:r>
              <w:rPr>
                <w:color w:val="000000" w:themeColor="text1"/>
                <w:sz w:val="22"/>
                <w:szCs w:val="22"/>
              </w:rPr>
              <w:t>.</w:t>
            </w:r>
          </w:p>
          <w:p w:rsidR="005A1BAD" w:rsidRPr="00C34072" w:rsidRDefault="005A1BAD" w:rsidP="005A1BAD">
            <w:pPr>
              <w:widowControl w:val="0"/>
              <w:autoSpaceDE w:val="0"/>
              <w:autoSpaceDN w:val="0"/>
              <w:adjustRightInd w:val="0"/>
              <w:ind w:right="20"/>
              <w:rPr>
                <w:color w:val="000000" w:themeColor="text1"/>
                <w:sz w:val="22"/>
                <w:szCs w:val="22"/>
              </w:rPr>
            </w:pPr>
          </w:p>
        </w:tc>
        <w:tc>
          <w:tcPr>
            <w:tcW w:w="1446" w:type="dxa"/>
          </w:tcPr>
          <w:p w:rsidR="005A1BAD" w:rsidRPr="00C34072" w:rsidRDefault="005A1BAD" w:rsidP="005A1BAD">
            <w:pPr>
              <w:spacing w:line="228" w:lineRule="exact"/>
              <w:rPr>
                <w:color w:val="000000" w:themeColor="text1"/>
                <w:spacing w:val="-1"/>
                <w:sz w:val="22"/>
                <w:szCs w:val="22"/>
              </w:rPr>
            </w:pPr>
            <w:r w:rsidRPr="00C34072">
              <w:rPr>
                <w:color w:val="000000" w:themeColor="text1"/>
                <w:spacing w:val="-1"/>
                <w:sz w:val="22"/>
                <w:szCs w:val="22"/>
              </w:rPr>
              <w:t>Chair</w:t>
            </w:r>
          </w:p>
          <w:p w:rsidR="005A1BAD" w:rsidRDefault="005A1BAD" w:rsidP="005A1BAD">
            <w:pPr>
              <w:spacing w:line="228" w:lineRule="exact"/>
              <w:rPr>
                <w:color w:val="000000" w:themeColor="text1"/>
                <w:spacing w:val="-1"/>
                <w:sz w:val="22"/>
                <w:szCs w:val="22"/>
              </w:rPr>
            </w:pPr>
          </w:p>
          <w:p w:rsidR="005A1BAD" w:rsidRPr="00C34072" w:rsidRDefault="005A1BAD" w:rsidP="005A1BAD">
            <w:pPr>
              <w:spacing w:line="228" w:lineRule="exact"/>
              <w:rPr>
                <w:color w:val="000000" w:themeColor="text1"/>
                <w:spacing w:val="-1"/>
                <w:sz w:val="22"/>
                <w:szCs w:val="22"/>
              </w:rPr>
            </w:pPr>
            <w:r w:rsidRPr="00C34072">
              <w:rPr>
                <w:color w:val="000000" w:themeColor="text1"/>
                <w:spacing w:val="-1"/>
                <w:sz w:val="22"/>
                <w:szCs w:val="22"/>
              </w:rPr>
              <w:t>All coastal States</w:t>
            </w:r>
          </w:p>
          <w:p w:rsidR="005A1BAD" w:rsidRPr="00734B43" w:rsidRDefault="005A1BAD" w:rsidP="005A1BAD">
            <w:pPr>
              <w:spacing w:line="228" w:lineRule="exact"/>
              <w:rPr>
                <w:color w:val="000000" w:themeColor="text1"/>
                <w:spacing w:val="-1"/>
                <w:sz w:val="40"/>
                <w:szCs w:val="40"/>
              </w:rPr>
            </w:pPr>
          </w:p>
          <w:p w:rsidR="005A1BAD" w:rsidRPr="00C34072" w:rsidRDefault="005A1BAD" w:rsidP="005A1BAD">
            <w:pPr>
              <w:spacing w:line="228" w:lineRule="exact"/>
              <w:rPr>
                <w:color w:val="000000" w:themeColor="text1"/>
                <w:spacing w:val="-1"/>
                <w:sz w:val="22"/>
                <w:szCs w:val="22"/>
              </w:rPr>
            </w:pPr>
            <w:r w:rsidRPr="00C34072">
              <w:rPr>
                <w:color w:val="000000" w:themeColor="text1"/>
                <w:spacing w:val="-1"/>
                <w:sz w:val="22"/>
                <w:szCs w:val="22"/>
              </w:rPr>
              <w:t>Chair</w:t>
            </w:r>
          </w:p>
        </w:tc>
        <w:tc>
          <w:tcPr>
            <w:tcW w:w="1701" w:type="dxa"/>
          </w:tcPr>
          <w:p w:rsidR="005A1BAD" w:rsidRDefault="005A1BAD" w:rsidP="005A1BAD">
            <w:pPr>
              <w:spacing w:line="228" w:lineRule="exact"/>
              <w:ind w:left="-59" w:right="-104"/>
              <w:rPr>
                <w:color w:val="FF0000"/>
                <w:sz w:val="22"/>
                <w:szCs w:val="22"/>
              </w:rPr>
            </w:pPr>
            <w:r w:rsidRPr="007A603B">
              <w:rPr>
                <w:color w:val="000000" w:themeColor="text1"/>
                <w:sz w:val="22"/>
                <w:szCs w:val="22"/>
              </w:rPr>
              <w:t xml:space="preserve">29 February 2020 </w:t>
            </w:r>
          </w:p>
          <w:p w:rsidR="00DE64AE" w:rsidRPr="007A603B" w:rsidRDefault="00DE64AE" w:rsidP="005A1BAD">
            <w:pPr>
              <w:spacing w:line="228" w:lineRule="exact"/>
              <w:ind w:left="-59" w:right="-104"/>
              <w:rPr>
                <w:color w:val="000000" w:themeColor="text1"/>
                <w:sz w:val="22"/>
                <w:szCs w:val="22"/>
              </w:rPr>
            </w:pPr>
          </w:p>
          <w:p w:rsidR="005A1BAD" w:rsidRPr="007A603B" w:rsidRDefault="005A1BAD" w:rsidP="005A1BAD">
            <w:pPr>
              <w:spacing w:line="228" w:lineRule="exact"/>
              <w:rPr>
                <w:color w:val="000000" w:themeColor="text1"/>
                <w:sz w:val="22"/>
                <w:szCs w:val="22"/>
              </w:rPr>
            </w:pPr>
            <w:r w:rsidRPr="007A603B">
              <w:rPr>
                <w:color w:val="000000" w:themeColor="text1"/>
                <w:sz w:val="22"/>
                <w:szCs w:val="22"/>
              </w:rPr>
              <w:t>31 May 2020</w:t>
            </w:r>
          </w:p>
          <w:p w:rsidR="005A1BAD" w:rsidRPr="007A603B" w:rsidRDefault="005A1BAD" w:rsidP="005A1BAD">
            <w:pPr>
              <w:spacing w:line="228" w:lineRule="exact"/>
              <w:rPr>
                <w:color w:val="000000" w:themeColor="text1"/>
                <w:sz w:val="22"/>
                <w:szCs w:val="22"/>
              </w:rPr>
            </w:pPr>
          </w:p>
          <w:p w:rsidR="005A1BAD" w:rsidRPr="007A603B" w:rsidRDefault="005A1BAD" w:rsidP="005A1BAD">
            <w:pPr>
              <w:spacing w:line="228" w:lineRule="exact"/>
              <w:rPr>
                <w:color w:val="000000" w:themeColor="text1"/>
                <w:sz w:val="22"/>
                <w:szCs w:val="22"/>
              </w:rPr>
            </w:pPr>
          </w:p>
        </w:tc>
      </w:tr>
      <w:tr w:rsidR="005A1BAD" w:rsidRPr="00C34072" w:rsidTr="00CD7FD7">
        <w:tc>
          <w:tcPr>
            <w:tcW w:w="568"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17</w:t>
            </w:r>
          </w:p>
        </w:tc>
        <w:tc>
          <w:tcPr>
            <w:tcW w:w="992" w:type="dxa"/>
          </w:tcPr>
          <w:p w:rsidR="005A1BAD" w:rsidRPr="00C34072"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17</w:t>
            </w:r>
          </w:p>
        </w:tc>
        <w:tc>
          <w:tcPr>
            <w:tcW w:w="581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Tonga to confirm hosting of SWPHC18 Meeting in Tonga in February 2021</w:t>
            </w:r>
          </w:p>
          <w:p w:rsidR="005A1BAD" w:rsidRPr="00C34072" w:rsidRDefault="005A1BAD" w:rsidP="005A1BAD">
            <w:pPr>
              <w:widowControl w:val="0"/>
              <w:autoSpaceDE w:val="0"/>
              <w:autoSpaceDN w:val="0"/>
              <w:adjustRightInd w:val="0"/>
              <w:ind w:right="20"/>
              <w:rPr>
                <w:color w:val="000000" w:themeColor="text1"/>
                <w:sz w:val="22"/>
                <w:szCs w:val="22"/>
              </w:rPr>
            </w:pPr>
          </w:p>
        </w:tc>
        <w:tc>
          <w:tcPr>
            <w:tcW w:w="1446" w:type="dxa"/>
          </w:tcPr>
          <w:p w:rsidR="005A1BAD" w:rsidRDefault="005A1BAD" w:rsidP="005A1BAD">
            <w:pPr>
              <w:spacing w:line="228" w:lineRule="exact"/>
              <w:rPr>
                <w:color w:val="000000" w:themeColor="text1"/>
                <w:spacing w:val="-1"/>
                <w:sz w:val="22"/>
                <w:szCs w:val="22"/>
              </w:rPr>
            </w:pPr>
            <w:r>
              <w:rPr>
                <w:color w:val="000000" w:themeColor="text1"/>
                <w:spacing w:val="-1"/>
                <w:sz w:val="22"/>
                <w:szCs w:val="22"/>
              </w:rPr>
              <w:t>Tonga</w:t>
            </w:r>
          </w:p>
        </w:tc>
        <w:tc>
          <w:tcPr>
            <w:tcW w:w="1701" w:type="dxa"/>
          </w:tcPr>
          <w:p w:rsidR="005A1BAD" w:rsidRDefault="005A1BAD" w:rsidP="005A1BAD">
            <w:pPr>
              <w:spacing w:line="228" w:lineRule="exact"/>
              <w:rPr>
                <w:color w:val="000000" w:themeColor="text1"/>
                <w:sz w:val="22"/>
                <w:szCs w:val="22"/>
              </w:rPr>
            </w:pPr>
            <w:r>
              <w:rPr>
                <w:color w:val="000000" w:themeColor="text1"/>
                <w:sz w:val="22"/>
                <w:szCs w:val="22"/>
              </w:rPr>
              <w:t>end September 2020</w:t>
            </w:r>
          </w:p>
        </w:tc>
      </w:tr>
    </w:tbl>
    <w:p w:rsidR="005A1BAD" w:rsidRDefault="005A1BAD" w:rsidP="00CD7FD7">
      <w:pPr>
        <w:widowControl w:val="0"/>
        <w:autoSpaceDE w:val="0"/>
        <w:autoSpaceDN w:val="0"/>
        <w:adjustRightInd w:val="0"/>
        <w:ind w:right="20"/>
        <w:rPr>
          <w:b/>
          <w:color w:val="000000" w:themeColor="text1"/>
          <w:sz w:val="22"/>
          <w:szCs w:val="22"/>
        </w:rPr>
      </w:pPr>
    </w:p>
    <w:p w:rsidR="005A1BAD" w:rsidRPr="008100F6" w:rsidRDefault="005A1BAD" w:rsidP="005A1BAD">
      <w:pPr>
        <w:widowControl w:val="0"/>
        <w:autoSpaceDE w:val="0"/>
        <w:autoSpaceDN w:val="0"/>
        <w:adjustRightInd w:val="0"/>
        <w:ind w:right="20"/>
        <w:jc w:val="center"/>
        <w:rPr>
          <w:b/>
          <w:color w:val="000000" w:themeColor="text1"/>
          <w:sz w:val="22"/>
          <w:szCs w:val="22"/>
        </w:rPr>
      </w:pPr>
    </w:p>
    <w:p w:rsidR="005A1BAD" w:rsidRPr="006F10A6" w:rsidRDefault="005A1BAD" w:rsidP="005A1BAD">
      <w:pPr>
        <w:widowControl w:val="0"/>
        <w:autoSpaceDE w:val="0"/>
        <w:autoSpaceDN w:val="0"/>
        <w:adjustRightInd w:val="0"/>
        <w:ind w:right="20"/>
        <w:jc w:val="center"/>
        <w:rPr>
          <w:b/>
          <w:color w:val="000000" w:themeColor="text1"/>
          <w:sz w:val="22"/>
          <w:szCs w:val="22"/>
          <w:u w:val="single"/>
        </w:rPr>
      </w:pPr>
      <w:r w:rsidRPr="006F10A6">
        <w:rPr>
          <w:b/>
          <w:color w:val="000000" w:themeColor="text1"/>
          <w:sz w:val="22"/>
          <w:szCs w:val="22"/>
          <w:u w:val="single"/>
        </w:rPr>
        <w:t>DECISIONS</w:t>
      </w:r>
    </w:p>
    <w:p w:rsidR="005A1BAD" w:rsidRPr="008100F6" w:rsidRDefault="005A1BAD" w:rsidP="005A1BAD">
      <w:pPr>
        <w:widowControl w:val="0"/>
        <w:autoSpaceDE w:val="0"/>
        <w:autoSpaceDN w:val="0"/>
        <w:adjustRightInd w:val="0"/>
        <w:ind w:right="20"/>
        <w:jc w:val="center"/>
        <w:rPr>
          <w:b/>
          <w:color w:val="000000" w:themeColor="text1"/>
          <w:sz w:val="22"/>
          <w:szCs w:val="22"/>
        </w:rPr>
      </w:pPr>
    </w:p>
    <w:tbl>
      <w:tblPr>
        <w:tblStyle w:val="TableGrid"/>
        <w:tblW w:w="10632" w:type="dxa"/>
        <w:tblInd w:w="-318" w:type="dxa"/>
        <w:tblLook w:val="04A0" w:firstRow="1" w:lastRow="0" w:firstColumn="1" w:lastColumn="0" w:noHBand="0" w:noVBand="1"/>
      </w:tblPr>
      <w:tblGrid>
        <w:gridCol w:w="710"/>
        <w:gridCol w:w="992"/>
        <w:gridCol w:w="8930"/>
      </w:tblGrid>
      <w:tr w:rsidR="005A1BAD" w:rsidTr="005A1BAD">
        <w:tc>
          <w:tcPr>
            <w:tcW w:w="710" w:type="dxa"/>
          </w:tcPr>
          <w:p w:rsidR="005A1BAD" w:rsidRPr="00C34072" w:rsidRDefault="005A1BAD" w:rsidP="005A1BAD">
            <w:pPr>
              <w:widowControl w:val="0"/>
              <w:autoSpaceDE w:val="0"/>
              <w:autoSpaceDN w:val="0"/>
              <w:adjustRightInd w:val="0"/>
              <w:ind w:right="20"/>
              <w:rPr>
                <w:b/>
                <w:color w:val="000000" w:themeColor="text1"/>
                <w:sz w:val="22"/>
                <w:szCs w:val="22"/>
              </w:rPr>
            </w:pPr>
            <w:r w:rsidRPr="00C34072">
              <w:rPr>
                <w:b/>
                <w:color w:val="000000" w:themeColor="text1"/>
                <w:sz w:val="22"/>
                <w:szCs w:val="22"/>
              </w:rPr>
              <w:t>No.</w:t>
            </w:r>
          </w:p>
        </w:tc>
        <w:tc>
          <w:tcPr>
            <w:tcW w:w="992" w:type="dxa"/>
          </w:tcPr>
          <w:p w:rsidR="005A1BAD" w:rsidRPr="00C34072" w:rsidRDefault="005A1BAD" w:rsidP="005A1BAD">
            <w:pPr>
              <w:widowControl w:val="0"/>
              <w:autoSpaceDE w:val="0"/>
              <w:autoSpaceDN w:val="0"/>
              <w:adjustRightInd w:val="0"/>
              <w:ind w:right="20"/>
              <w:jc w:val="center"/>
              <w:rPr>
                <w:b/>
                <w:color w:val="000000" w:themeColor="text1"/>
                <w:sz w:val="22"/>
                <w:szCs w:val="22"/>
              </w:rPr>
            </w:pPr>
            <w:r w:rsidRPr="00C34072">
              <w:rPr>
                <w:b/>
                <w:color w:val="000000" w:themeColor="text1"/>
                <w:sz w:val="22"/>
                <w:szCs w:val="22"/>
              </w:rPr>
              <w:t>Agenda Item</w:t>
            </w:r>
          </w:p>
        </w:tc>
        <w:tc>
          <w:tcPr>
            <w:tcW w:w="8930" w:type="dxa"/>
          </w:tcPr>
          <w:p w:rsidR="005A1BAD" w:rsidRPr="00C34072" w:rsidRDefault="005A1BAD" w:rsidP="005A1BAD">
            <w:pPr>
              <w:widowControl w:val="0"/>
              <w:autoSpaceDE w:val="0"/>
              <w:autoSpaceDN w:val="0"/>
              <w:adjustRightInd w:val="0"/>
              <w:ind w:right="20"/>
              <w:jc w:val="center"/>
              <w:rPr>
                <w:b/>
                <w:color w:val="000000" w:themeColor="text1"/>
                <w:sz w:val="22"/>
                <w:szCs w:val="22"/>
              </w:rPr>
            </w:pPr>
            <w:r>
              <w:rPr>
                <w:b/>
                <w:color w:val="000000" w:themeColor="text1"/>
                <w:sz w:val="22"/>
                <w:szCs w:val="22"/>
              </w:rPr>
              <w:t>Decision</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2</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approve the Minutes of SWPHC16 (doc. SWPHC17-03)</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2</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 xml:space="preserve">5.1 </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IHO Secretariat Report (doc. SWPHC17-05.1)</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3</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5.2</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Report of the 3</w:t>
            </w:r>
            <w:r w:rsidRPr="00786CD5">
              <w:rPr>
                <w:color w:val="000000" w:themeColor="text1"/>
                <w:sz w:val="22"/>
                <w:szCs w:val="22"/>
                <w:vertAlign w:val="superscript"/>
              </w:rPr>
              <w:t>rd</w:t>
            </w:r>
            <w:r>
              <w:rPr>
                <w:color w:val="000000" w:themeColor="text1"/>
                <w:sz w:val="22"/>
                <w:szCs w:val="22"/>
              </w:rPr>
              <w:t xml:space="preserve"> meeting of the IHO Council (doc. SWPHC17-05.2) </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4</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5.2A</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IHO SPRWG Status Report (doc. SWPHC17-05.2A)</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5</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5.3</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sidRPr="00C92650">
              <w:rPr>
                <w:color w:val="000000" w:themeColor="text1"/>
                <w:sz w:val="22"/>
                <w:szCs w:val="22"/>
              </w:rPr>
              <w:t xml:space="preserve">To note the </w:t>
            </w:r>
            <w:r>
              <w:rPr>
                <w:color w:val="000000" w:themeColor="text1"/>
                <w:sz w:val="22"/>
                <w:szCs w:val="22"/>
              </w:rPr>
              <w:t>SWPHC Report to IRCC11 (doc. SWPHC17-05.3</w:t>
            </w:r>
            <w:r w:rsidRPr="00C92650">
              <w:rPr>
                <w:color w:val="000000" w:themeColor="text1"/>
                <w:sz w:val="22"/>
                <w:szCs w:val="22"/>
              </w:rPr>
              <w:t>)</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6</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5.4A</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HSSC Report (doc. SWPHC17-05.4A</w:t>
            </w:r>
            <w:r w:rsidRPr="00C92650">
              <w:rPr>
                <w:color w:val="000000" w:themeColor="text1"/>
                <w:sz w:val="22"/>
                <w:szCs w:val="22"/>
              </w:rPr>
              <w:t>)</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7</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5.4B</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WEND Report (doc. SWPHC17-05.4B</w:t>
            </w:r>
            <w:r w:rsidRPr="00C92650">
              <w:rPr>
                <w:color w:val="000000" w:themeColor="text1"/>
                <w:sz w:val="22"/>
                <w:szCs w:val="22"/>
              </w:rPr>
              <w:t>)</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8</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5.4C</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MSDI Report (doc. SWPHC17-05.4C</w:t>
            </w:r>
            <w:r w:rsidRPr="00C92650">
              <w:rPr>
                <w:color w:val="000000" w:themeColor="text1"/>
                <w:sz w:val="22"/>
                <w:szCs w:val="22"/>
              </w:rPr>
              <w:t>)</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9</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7</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national reports under agenda item 7 (docs. SWPHC17-07A to SWPHC17-07K)</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10</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8</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national reports under agenda item 8 (docs. SWPHC17-08A to SWPHC17-08G)</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11</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9</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organisations reports under item 9 (docs. SWPHC17-09.1 to SWPHC17-09.4)</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12</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10</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CB activities reports under item 10(docs. SWPHC17-10.1, SWPHC17-10.2, SWPHC17-10.4A, SWPHC17-10.4B)</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13</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11</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SWPHC ICCWG Report (doc. SWPHC17-11)</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14</w:t>
            </w:r>
          </w:p>
        </w:tc>
        <w:tc>
          <w:tcPr>
            <w:tcW w:w="992" w:type="dxa"/>
          </w:tcPr>
          <w:p w:rsidR="005A1BAD" w:rsidRPr="00E81C73" w:rsidRDefault="005A1BAD" w:rsidP="005A1BAD">
            <w:r w:rsidRPr="00E81C73">
              <w:t>15B</w:t>
            </w:r>
          </w:p>
        </w:tc>
        <w:tc>
          <w:tcPr>
            <w:tcW w:w="8930" w:type="dxa"/>
          </w:tcPr>
          <w:p w:rsidR="005A1BAD" w:rsidRPr="00D55646" w:rsidRDefault="005A1BAD" w:rsidP="005A1BAD">
            <w:pPr>
              <w:rPr>
                <w:color w:val="000000" w:themeColor="text1"/>
              </w:rPr>
            </w:pPr>
            <w:r w:rsidRPr="00D55646">
              <w:rPr>
                <w:color w:val="000000" w:themeColor="text1"/>
              </w:rPr>
              <w:t>To select Australia as the SWPHC representative on the IHO Council</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15</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16A</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note the letter from the IHO DCDB Director dated 27</w:t>
            </w:r>
            <w:r w:rsidRPr="000E0157">
              <w:rPr>
                <w:color w:val="000000" w:themeColor="text1"/>
                <w:sz w:val="22"/>
                <w:szCs w:val="22"/>
                <w:vertAlign w:val="superscript"/>
              </w:rPr>
              <w:t>th</w:t>
            </w:r>
            <w:r>
              <w:rPr>
                <w:color w:val="000000" w:themeColor="text1"/>
                <w:sz w:val="22"/>
                <w:szCs w:val="22"/>
              </w:rPr>
              <w:t xml:space="preserve"> January 2020 (doc. SWPHC17-16A)</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16</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16C</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 xml:space="preserve">To </w:t>
            </w:r>
            <w:r w:rsidRPr="00B765F2">
              <w:rPr>
                <w:color w:val="000000" w:themeColor="text1"/>
                <w:sz w:val="22"/>
                <w:szCs w:val="22"/>
              </w:rPr>
              <w:t>adopt the Draft Disaster Response Framework (Version 10/02/2020)</w:t>
            </w:r>
            <w:r>
              <w:rPr>
                <w:color w:val="000000" w:themeColor="text1"/>
                <w:sz w:val="22"/>
                <w:szCs w:val="22"/>
              </w:rPr>
              <w:t xml:space="preserve"> </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17</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17</w:t>
            </w:r>
          </w:p>
          <w:p w:rsidR="005A1BAD" w:rsidRDefault="005A1BAD" w:rsidP="005A1BAD">
            <w:pPr>
              <w:widowControl w:val="0"/>
              <w:autoSpaceDE w:val="0"/>
              <w:autoSpaceDN w:val="0"/>
              <w:adjustRightInd w:val="0"/>
              <w:ind w:right="20"/>
              <w:rPr>
                <w:color w:val="000000" w:themeColor="text1"/>
                <w:sz w:val="22"/>
                <w:szCs w:val="22"/>
              </w:rPr>
            </w:pPr>
          </w:p>
        </w:tc>
        <w:tc>
          <w:tcPr>
            <w:tcW w:w="8930" w:type="dxa"/>
          </w:tcPr>
          <w:p w:rsidR="005A1BAD" w:rsidRDefault="005A1BAD" w:rsidP="005A1BAD">
            <w:pPr>
              <w:widowControl w:val="0"/>
              <w:autoSpaceDE w:val="0"/>
              <w:autoSpaceDN w:val="0"/>
              <w:adjustRightInd w:val="0"/>
              <w:ind w:right="20"/>
              <w:rPr>
                <w:color w:val="000000" w:themeColor="text1"/>
                <w:sz w:val="22"/>
                <w:szCs w:val="22"/>
              </w:rPr>
            </w:pPr>
            <w:r w:rsidRPr="00790EFD">
              <w:rPr>
                <w:color w:val="000000" w:themeColor="text1"/>
                <w:sz w:val="22"/>
                <w:szCs w:val="22"/>
              </w:rPr>
              <w:t>To hold the next meeting (SW</w:t>
            </w:r>
            <w:r>
              <w:rPr>
                <w:color w:val="000000" w:themeColor="text1"/>
                <w:sz w:val="22"/>
                <w:szCs w:val="22"/>
              </w:rPr>
              <w:t>PHC18) in Tonga in February 2021,</w:t>
            </w:r>
            <w:r w:rsidRPr="00790EFD">
              <w:rPr>
                <w:color w:val="000000" w:themeColor="text1"/>
                <w:sz w:val="22"/>
                <w:szCs w:val="22"/>
              </w:rPr>
              <w:t xml:space="preserve"> subject to the approval of relevant authorities in Tonga.</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18</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 xml:space="preserve">18 </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elect New Zealand as Chair of the SWPHC</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19</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18</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elect Solomon Islands as Vice Chair of the SWPHC</w:t>
            </w:r>
          </w:p>
        </w:tc>
      </w:tr>
      <w:tr w:rsidR="005A1BAD" w:rsidTr="005A1BAD">
        <w:tc>
          <w:tcPr>
            <w:tcW w:w="71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20</w:t>
            </w:r>
          </w:p>
        </w:tc>
        <w:tc>
          <w:tcPr>
            <w:tcW w:w="992"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18</w:t>
            </w:r>
          </w:p>
        </w:tc>
        <w:tc>
          <w:tcPr>
            <w:tcW w:w="8930" w:type="dxa"/>
          </w:tcPr>
          <w:p w:rsidR="005A1BAD" w:rsidRDefault="005A1BAD" w:rsidP="005A1BAD">
            <w:pPr>
              <w:widowControl w:val="0"/>
              <w:autoSpaceDE w:val="0"/>
              <w:autoSpaceDN w:val="0"/>
              <w:adjustRightInd w:val="0"/>
              <w:ind w:right="20"/>
              <w:rPr>
                <w:color w:val="000000" w:themeColor="text1"/>
                <w:sz w:val="22"/>
                <w:szCs w:val="22"/>
              </w:rPr>
            </w:pPr>
            <w:r>
              <w:rPr>
                <w:color w:val="000000" w:themeColor="text1"/>
                <w:sz w:val="22"/>
                <w:szCs w:val="22"/>
              </w:rPr>
              <w:t>To elect USA as the SWPHC CB Coordinator</w:t>
            </w:r>
          </w:p>
        </w:tc>
      </w:tr>
    </w:tbl>
    <w:p w:rsidR="005A1BAD" w:rsidRPr="005A1BAD" w:rsidRDefault="005A1BAD" w:rsidP="00CD7FD7">
      <w:pPr>
        <w:widowControl w:val="0"/>
        <w:autoSpaceDE w:val="0"/>
        <w:autoSpaceDN w:val="0"/>
        <w:adjustRightInd w:val="0"/>
        <w:ind w:right="-603"/>
        <w:rPr>
          <w:b/>
          <w:color w:val="FF0000"/>
          <w:sz w:val="22"/>
          <w:szCs w:val="22"/>
        </w:rPr>
      </w:pPr>
    </w:p>
    <w:sectPr w:rsidR="005A1BAD" w:rsidRPr="005A1BAD" w:rsidSect="00CC11F1">
      <w:headerReference w:type="default" r:id="rId29"/>
      <w:footerReference w:type="default" r:id="rId30"/>
      <w:pgSz w:w="11900" w:h="16820"/>
      <w:pgMar w:top="1134" w:right="1021" w:bottom="1134" w:left="1361" w:header="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2A" w:rsidRDefault="00DF102A">
      <w:r>
        <w:separator/>
      </w:r>
    </w:p>
  </w:endnote>
  <w:endnote w:type="continuationSeparator" w:id="0">
    <w:p w:rsidR="00DF102A" w:rsidRDefault="00DF1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48314"/>
      <w:docPartObj>
        <w:docPartGallery w:val="Page Numbers (Bottom of Page)"/>
        <w:docPartUnique/>
      </w:docPartObj>
    </w:sdtPr>
    <w:sdtEndPr>
      <w:rPr>
        <w:noProof/>
      </w:rPr>
    </w:sdtEndPr>
    <w:sdtContent>
      <w:p w:rsidR="00DF102A" w:rsidRDefault="00DF102A">
        <w:pPr>
          <w:pStyle w:val="Footer"/>
          <w:jc w:val="center"/>
        </w:pPr>
        <w:r>
          <w:fldChar w:fldCharType="begin"/>
        </w:r>
        <w:r>
          <w:instrText xml:space="preserve"> PAGE   \* MERGEFORMAT </w:instrText>
        </w:r>
        <w:r>
          <w:fldChar w:fldCharType="separate"/>
        </w:r>
        <w:r w:rsidR="007C44E1">
          <w:rPr>
            <w:noProof/>
          </w:rPr>
          <w:t>38</w:t>
        </w:r>
        <w:r>
          <w:rPr>
            <w:noProof/>
          </w:rPr>
          <w:fldChar w:fldCharType="end"/>
        </w:r>
      </w:p>
    </w:sdtContent>
  </w:sdt>
  <w:p w:rsidR="00DF102A" w:rsidRDefault="00DF102A">
    <w:pPr>
      <w:widowControl w:val="0"/>
      <w:autoSpaceDE w:val="0"/>
      <w:autoSpaceDN w:val="0"/>
      <w:adjustRightInd w:val="0"/>
      <w:spacing w:line="24" w:lineRule="exac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2A" w:rsidRDefault="00DF102A">
      <w:r>
        <w:separator/>
      </w:r>
    </w:p>
  </w:footnote>
  <w:footnote w:type="continuationSeparator" w:id="0">
    <w:p w:rsidR="00DF102A" w:rsidRDefault="00DF1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02A" w:rsidRDefault="00DF102A">
    <w:pPr>
      <w:pStyle w:val="Header"/>
    </w:pPr>
  </w:p>
  <w:p w:rsidR="00DF102A" w:rsidRDefault="00DF1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60F"/>
    <w:multiLevelType w:val="hybridMultilevel"/>
    <w:tmpl w:val="3840364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7C07BB0"/>
    <w:multiLevelType w:val="hybridMultilevel"/>
    <w:tmpl w:val="90523DC6"/>
    <w:lvl w:ilvl="0" w:tplc="962EEE00">
      <w:numFmt w:val="bullet"/>
      <w:lvlText w:val="•"/>
      <w:lvlJc w:val="left"/>
      <w:pPr>
        <w:ind w:left="1291" w:hanging="360"/>
      </w:pPr>
      <w:rPr>
        <w:rFonts w:ascii="Arial" w:eastAsia="Times New Roman" w:hAnsi="Aria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2" w15:restartNumberingAfterBreak="0">
    <w:nsid w:val="0A97629F"/>
    <w:multiLevelType w:val="hybridMultilevel"/>
    <w:tmpl w:val="8E46B580"/>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3" w15:restartNumberingAfterBreak="0">
    <w:nsid w:val="0DA53647"/>
    <w:multiLevelType w:val="hybridMultilevel"/>
    <w:tmpl w:val="00F2A5C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F6433B0"/>
    <w:multiLevelType w:val="hybridMultilevel"/>
    <w:tmpl w:val="5A562C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15E76CB"/>
    <w:multiLevelType w:val="hybridMultilevel"/>
    <w:tmpl w:val="3BB04C5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3FB4402"/>
    <w:multiLevelType w:val="hybridMultilevel"/>
    <w:tmpl w:val="E4181AB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162112BE"/>
    <w:multiLevelType w:val="hybridMultilevel"/>
    <w:tmpl w:val="E1E0FA34"/>
    <w:lvl w:ilvl="0" w:tplc="D0200C5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 w15:restartNumberingAfterBreak="0">
    <w:nsid w:val="1757158A"/>
    <w:multiLevelType w:val="hybridMultilevel"/>
    <w:tmpl w:val="1D165D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8040129"/>
    <w:multiLevelType w:val="hybridMultilevel"/>
    <w:tmpl w:val="8556D216"/>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10" w15:restartNumberingAfterBreak="0">
    <w:nsid w:val="18E00134"/>
    <w:multiLevelType w:val="hybridMultilevel"/>
    <w:tmpl w:val="CA32715E"/>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11" w15:restartNumberingAfterBreak="0">
    <w:nsid w:val="1C6C0777"/>
    <w:multiLevelType w:val="hybridMultilevel"/>
    <w:tmpl w:val="939EBE3E"/>
    <w:lvl w:ilvl="0" w:tplc="2A1CC0F2">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2" w15:restartNumberingAfterBreak="0">
    <w:nsid w:val="1CE004A3"/>
    <w:multiLevelType w:val="hybridMultilevel"/>
    <w:tmpl w:val="128035F6"/>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13" w15:restartNumberingAfterBreak="0">
    <w:nsid w:val="1CE540EC"/>
    <w:multiLevelType w:val="hybridMultilevel"/>
    <w:tmpl w:val="D618E026"/>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14" w15:restartNumberingAfterBreak="0">
    <w:nsid w:val="21075245"/>
    <w:multiLevelType w:val="hybridMultilevel"/>
    <w:tmpl w:val="ABF6933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21D10EFB"/>
    <w:multiLevelType w:val="hybridMultilevel"/>
    <w:tmpl w:val="62FE0390"/>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16" w15:restartNumberingAfterBreak="0">
    <w:nsid w:val="23F80F9D"/>
    <w:multiLevelType w:val="hybridMultilevel"/>
    <w:tmpl w:val="C4046D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AD272B7"/>
    <w:multiLevelType w:val="hybridMultilevel"/>
    <w:tmpl w:val="DAA20C0A"/>
    <w:lvl w:ilvl="0" w:tplc="0C09000B">
      <w:start w:val="1"/>
      <w:numFmt w:val="bullet"/>
      <w:lvlText w:val=""/>
      <w:lvlJc w:val="left"/>
      <w:pPr>
        <w:ind w:left="2367" w:hanging="360"/>
      </w:pPr>
      <w:rPr>
        <w:rFonts w:ascii="Wingdings" w:hAnsi="Wingdings" w:hint="default"/>
      </w:rPr>
    </w:lvl>
    <w:lvl w:ilvl="1" w:tplc="0C090003" w:tentative="1">
      <w:start w:val="1"/>
      <w:numFmt w:val="bullet"/>
      <w:lvlText w:val="o"/>
      <w:lvlJc w:val="left"/>
      <w:pPr>
        <w:ind w:left="3087" w:hanging="360"/>
      </w:pPr>
      <w:rPr>
        <w:rFonts w:ascii="Courier New" w:hAnsi="Courier New" w:cs="Courier New"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18" w15:restartNumberingAfterBreak="0">
    <w:nsid w:val="2BAC14C1"/>
    <w:multiLevelType w:val="hybridMultilevel"/>
    <w:tmpl w:val="A8C8AF4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2DBF3A87"/>
    <w:multiLevelType w:val="hybridMultilevel"/>
    <w:tmpl w:val="CA407744"/>
    <w:lvl w:ilvl="0" w:tplc="391C60C4">
      <w:start w:val="1"/>
      <w:numFmt w:val="bullet"/>
      <w:lvlText w:val="•"/>
      <w:lvlJc w:val="left"/>
      <w:pPr>
        <w:ind w:left="1287" w:hanging="360"/>
      </w:pPr>
      <w:rPr>
        <w:rFonts w:ascii="Arial" w:hAnsi="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31595A54"/>
    <w:multiLevelType w:val="hybridMultilevel"/>
    <w:tmpl w:val="E1D2B872"/>
    <w:lvl w:ilvl="0" w:tplc="A84ABC50">
      <w:start w:val="1"/>
      <w:numFmt w:val="lowerRoman"/>
      <w:lvlText w:val="(%1)"/>
      <w:lvlJc w:val="left"/>
      <w:pPr>
        <w:ind w:left="1291" w:hanging="72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21" w15:restartNumberingAfterBreak="0">
    <w:nsid w:val="316F1DFE"/>
    <w:multiLevelType w:val="hybridMultilevel"/>
    <w:tmpl w:val="97BA3B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32BA3C60"/>
    <w:multiLevelType w:val="hybridMultilevel"/>
    <w:tmpl w:val="CE902280"/>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23" w15:restartNumberingAfterBreak="0">
    <w:nsid w:val="346A7695"/>
    <w:multiLevelType w:val="hybridMultilevel"/>
    <w:tmpl w:val="7D78FD0A"/>
    <w:lvl w:ilvl="0" w:tplc="FC944766">
      <w:start w:val="1"/>
      <w:numFmt w:val="lowerRoman"/>
      <w:lvlText w:val="(%1)"/>
      <w:lvlJc w:val="left"/>
      <w:pPr>
        <w:ind w:left="2007" w:hanging="72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24" w15:restartNumberingAfterBreak="0">
    <w:nsid w:val="35D44B55"/>
    <w:multiLevelType w:val="hybridMultilevel"/>
    <w:tmpl w:val="8BD4EB9E"/>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25" w15:restartNumberingAfterBreak="0">
    <w:nsid w:val="38E32113"/>
    <w:multiLevelType w:val="hybridMultilevel"/>
    <w:tmpl w:val="25A0B2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39843A12"/>
    <w:multiLevelType w:val="hybridMultilevel"/>
    <w:tmpl w:val="1DD4D6DA"/>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27" w15:restartNumberingAfterBreak="0">
    <w:nsid w:val="3A9527B6"/>
    <w:multiLevelType w:val="hybridMultilevel"/>
    <w:tmpl w:val="8B68A8F0"/>
    <w:lvl w:ilvl="0" w:tplc="8BCCB82E">
      <w:start w:val="5"/>
      <w:numFmt w:val="bullet"/>
      <w:lvlText w:val="-"/>
      <w:lvlJc w:val="left"/>
      <w:pPr>
        <w:ind w:left="1647" w:hanging="360"/>
      </w:pPr>
      <w:rPr>
        <w:rFonts w:ascii="Times New Roman" w:eastAsia="Times New Roman" w:hAnsi="Times New Roman" w:cs="Times New Roman"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8" w15:restartNumberingAfterBreak="0">
    <w:nsid w:val="3DE70EDA"/>
    <w:multiLevelType w:val="hybridMultilevel"/>
    <w:tmpl w:val="C26C4E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3DF34FFF"/>
    <w:multiLevelType w:val="hybridMultilevel"/>
    <w:tmpl w:val="6174FDB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3E54604C"/>
    <w:multiLevelType w:val="hybridMultilevel"/>
    <w:tmpl w:val="41220610"/>
    <w:lvl w:ilvl="0" w:tplc="0BCE3A5C">
      <w:start w:val="1"/>
      <w:numFmt w:val="lowerRoman"/>
      <w:lvlText w:val="(%1)"/>
      <w:lvlJc w:val="left"/>
      <w:pPr>
        <w:ind w:left="1996" w:hanging="72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1" w15:restartNumberingAfterBreak="0">
    <w:nsid w:val="43CB7EB1"/>
    <w:multiLevelType w:val="hybridMultilevel"/>
    <w:tmpl w:val="5600D120"/>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32" w15:restartNumberingAfterBreak="0">
    <w:nsid w:val="44B344C3"/>
    <w:multiLevelType w:val="hybridMultilevel"/>
    <w:tmpl w:val="5EFA3340"/>
    <w:lvl w:ilvl="0" w:tplc="6CA8F6FA">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15:restartNumberingAfterBreak="0">
    <w:nsid w:val="45BB662E"/>
    <w:multiLevelType w:val="hybridMultilevel"/>
    <w:tmpl w:val="6B6458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4865011A"/>
    <w:multiLevelType w:val="hybridMultilevel"/>
    <w:tmpl w:val="0ADAB0B6"/>
    <w:lvl w:ilvl="0" w:tplc="0C090001">
      <w:start w:val="1"/>
      <w:numFmt w:val="bullet"/>
      <w:lvlText w:val=""/>
      <w:lvlJc w:val="left"/>
      <w:pPr>
        <w:ind w:left="1332" w:hanging="360"/>
      </w:pPr>
      <w:rPr>
        <w:rFonts w:ascii="Symbol" w:hAnsi="Symbol"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35" w15:restartNumberingAfterBreak="0">
    <w:nsid w:val="4898287D"/>
    <w:multiLevelType w:val="hybridMultilevel"/>
    <w:tmpl w:val="156898CE"/>
    <w:lvl w:ilvl="0" w:tplc="0C090001">
      <w:start w:val="1"/>
      <w:numFmt w:val="bullet"/>
      <w:lvlText w:val=""/>
      <w:lvlJc w:val="left"/>
      <w:pPr>
        <w:ind w:left="1335" w:hanging="360"/>
      </w:pPr>
      <w:rPr>
        <w:rFonts w:ascii="Symbol" w:hAnsi="Symbol" w:hint="default"/>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36" w15:restartNumberingAfterBreak="0">
    <w:nsid w:val="4A5F5098"/>
    <w:multiLevelType w:val="hybridMultilevel"/>
    <w:tmpl w:val="E1505530"/>
    <w:lvl w:ilvl="0" w:tplc="C084367E">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15:restartNumberingAfterBreak="0">
    <w:nsid w:val="4E833238"/>
    <w:multiLevelType w:val="hybridMultilevel"/>
    <w:tmpl w:val="B1942692"/>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38" w15:restartNumberingAfterBreak="0">
    <w:nsid w:val="506325CE"/>
    <w:multiLevelType w:val="hybridMultilevel"/>
    <w:tmpl w:val="37062A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518F2A6A"/>
    <w:multiLevelType w:val="hybridMultilevel"/>
    <w:tmpl w:val="8188C6B0"/>
    <w:lvl w:ilvl="0" w:tplc="274C02A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0" w15:restartNumberingAfterBreak="0">
    <w:nsid w:val="59A60C40"/>
    <w:multiLevelType w:val="hybridMultilevel"/>
    <w:tmpl w:val="37D417CE"/>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41" w15:restartNumberingAfterBreak="0">
    <w:nsid w:val="5CA32A91"/>
    <w:multiLevelType w:val="hybridMultilevel"/>
    <w:tmpl w:val="944A6BE0"/>
    <w:lvl w:ilvl="0" w:tplc="962EEE00">
      <w:numFmt w:val="bullet"/>
      <w:lvlText w:val="•"/>
      <w:lvlJc w:val="left"/>
      <w:pPr>
        <w:ind w:left="1996" w:hanging="360"/>
      </w:pPr>
      <w:rPr>
        <w:rFonts w:ascii="Arial" w:eastAsia="Times New Roman" w:hAnsi="Aria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42" w15:restartNumberingAfterBreak="0">
    <w:nsid w:val="5DF834F3"/>
    <w:multiLevelType w:val="hybridMultilevel"/>
    <w:tmpl w:val="2BA0DE7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5FAC0DA6"/>
    <w:multiLevelType w:val="hybridMultilevel"/>
    <w:tmpl w:val="7A5690F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62FF119B"/>
    <w:multiLevelType w:val="hybridMultilevel"/>
    <w:tmpl w:val="2D8A905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6481741A"/>
    <w:multiLevelType w:val="hybridMultilevel"/>
    <w:tmpl w:val="BF640D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6" w15:restartNumberingAfterBreak="0">
    <w:nsid w:val="66B632E1"/>
    <w:multiLevelType w:val="hybridMultilevel"/>
    <w:tmpl w:val="431AB062"/>
    <w:lvl w:ilvl="0" w:tplc="D39CBEBE">
      <w:start w:val="5"/>
      <w:numFmt w:val="bullet"/>
      <w:lvlText w:val="•"/>
      <w:lvlJc w:val="left"/>
      <w:pPr>
        <w:ind w:left="1395" w:hanging="360"/>
      </w:pPr>
      <w:rPr>
        <w:rFonts w:ascii="Times New Roman" w:eastAsia="Times New Roman" w:hAnsi="Times New Roman" w:cs="Times New Roman"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47" w15:restartNumberingAfterBreak="0">
    <w:nsid w:val="69EF4C13"/>
    <w:multiLevelType w:val="hybridMultilevel"/>
    <w:tmpl w:val="90D253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15:restartNumberingAfterBreak="0">
    <w:nsid w:val="6B29556C"/>
    <w:multiLevelType w:val="hybridMultilevel"/>
    <w:tmpl w:val="CF1E2EA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6B770C35"/>
    <w:multiLevelType w:val="hybridMultilevel"/>
    <w:tmpl w:val="2D80F49E"/>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50" w15:restartNumberingAfterBreak="0">
    <w:nsid w:val="703F6D18"/>
    <w:multiLevelType w:val="hybridMultilevel"/>
    <w:tmpl w:val="1F4A9DB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711C192F"/>
    <w:multiLevelType w:val="hybridMultilevel"/>
    <w:tmpl w:val="A91663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71290B50"/>
    <w:multiLevelType w:val="hybridMultilevel"/>
    <w:tmpl w:val="6B5C2160"/>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53" w15:restartNumberingAfterBreak="0">
    <w:nsid w:val="718C5DCB"/>
    <w:multiLevelType w:val="hybridMultilevel"/>
    <w:tmpl w:val="DBF28D8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54" w15:restartNumberingAfterBreak="0">
    <w:nsid w:val="737233C9"/>
    <w:multiLevelType w:val="hybridMultilevel"/>
    <w:tmpl w:val="E1202AA4"/>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cs="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55" w15:restartNumberingAfterBreak="0">
    <w:nsid w:val="74B21B9B"/>
    <w:multiLevelType w:val="hybridMultilevel"/>
    <w:tmpl w:val="9494843C"/>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56" w15:restartNumberingAfterBreak="0">
    <w:nsid w:val="78176242"/>
    <w:multiLevelType w:val="hybridMultilevel"/>
    <w:tmpl w:val="FD4CD7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7" w15:restartNumberingAfterBreak="0">
    <w:nsid w:val="7B6F1410"/>
    <w:multiLevelType w:val="hybridMultilevel"/>
    <w:tmpl w:val="BE6EF696"/>
    <w:lvl w:ilvl="0" w:tplc="0C090001">
      <w:start w:val="1"/>
      <w:numFmt w:val="bullet"/>
      <w:lvlText w:val=""/>
      <w:lvlJc w:val="left"/>
      <w:pPr>
        <w:ind w:left="1291" w:hanging="360"/>
      </w:pPr>
      <w:rPr>
        <w:rFonts w:ascii="Symbol" w:hAnsi="Symbol" w:hint="default"/>
      </w:rPr>
    </w:lvl>
    <w:lvl w:ilvl="1" w:tplc="0C090003" w:tentative="1">
      <w:start w:val="1"/>
      <w:numFmt w:val="bullet"/>
      <w:lvlText w:val="o"/>
      <w:lvlJc w:val="left"/>
      <w:pPr>
        <w:ind w:left="2011" w:hanging="360"/>
      </w:pPr>
      <w:rPr>
        <w:rFonts w:ascii="Courier New" w:hAnsi="Courier New" w:cs="Courier New" w:hint="default"/>
      </w:rPr>
    </w:lvl>
    <w:lvl w:ilvl="2" w:tplc="0C090005" w:tentative="1">
      <w:start w:val="1"/>
      <w:numFmt w:val="bullet"/>
      <w:lvlText w:val=""/>
      <w:lvlJc w:val="left"/>
      <w:pPr>
        <w:ind w:left="2731" w:hanging="360"/>
      </w:pPr>
      <w:rPr>
        <w:rFonts w:ascii="Wingdings" w:hAnsi="Wingdings" w:hint="default"/>
      </w:rPr>
    </w:lvl>
    <w:lvl w:ilvl="3" w:tplc="0C090001" w:tentative="1">
      <w:start w:val="1"/>
      <w:numFmt w:val="bullet"/>
      <w:lvlText w:val=""/>
      <w:lvlJc w:val="left"/>
      <w:pPr>
        <w:ind w:left="3451" w:hanging="360"/>
      </w:pPr>
      <w:rPr>
        <w:rFonts w:ascii="Symbol" w:hAnsi="Symbol" w:hint="default"/>
      </w:rPr>
    </w:lvl>
    <w:lvl w:ilvl="4" w:tplc="0C090003" w:tentative="1">
      <w:start w:val="1"/>
      <w:numFmt w:val="bullet"/>
      <w:lvlText w:val="o"/>
      <w:lvlJc w:val="left"/>
      <w:pPr>
        <w:ind w:left="4171" w:hanging="360"/>
      </w:pPr>
      <w:rPr>
        <w:rFonts w:ascii="Courier New" w:hAnsi="Courier New" w:cs="Courier New" w:hint="default"/>
      </w:rPr>
    </w:lvl>
    <w:lvl w:ilvl="5" w:tplc="0C090005" w:tentative="1">
      <w:start w:val="1"/>
      <w:numFmt w:val="bullet"/>
      <w:lvlText w:val=""/>
      <w:lvlJc w:val="left"/>
      <w:pPr>
        <w:ind w:left="4891" w:hanging="360"/>
      </w:pPr>
      <w:rPr>
        <w:rFonts w:ascii="Wingdings" w:hAnsi="Wingdings" w:hint="default"/>
      </w:rPr>
    </w:lvl>
    <w:lvl w:ilvl="6" w:tplc="0C090001" w:tentative="1">
      <w:start w:val="1"/>
      <w:numFmt w:val="bullet"/>
      <w:lvlText w:val=""/>
      <w:lvlJc w:val="left"/>
      <w:pPr>
        <w:ind w:left="5611" w:hanging="360"/>
      </w:pPr>
      <w:rPr>
        <w:rFonts w:ascii="Symbol" w:hAnsi="Symbol" w:hint="default"/>
      </w:rPr>
    </w:lvl>
    <w:lvl w:ilvl="7" w:tplc="0C090003" w:tentative="1">
      <w:start w:val="1"/>
      <w:numFmt w:val="bullet"/>
      <w:lvlText w:val="o"/>
      <w:lvlJc w:val="left"/>
      <w:pPr>
        <w:ind w:left="6331" w:hanging="360"/>
      </w:pPr>
      <w:rPr>
        <w:rFonts w:ascii="Courier New" w:hAnsi="Courier New" w:cs="Courier New" w:hint="default"/>
      </w:rPr>
    </w:lvl>
    <w:lvl w:ilvl="8" w:tplc="0C090005" w:tentative="1">
      <w:start w:val="1"/>
      <w:numFmt w:val="bullet"/>
      <w:lvlText w:val=""/>
      <w:lvlJc w:val="left"/>
      <w:pPr>
        <w:ind w:left="7051" w:hanging="360"/>
      </w:pPr>
      <w:rPr>
        <w:rFonts w:ascii="Wingdings" w:hAnsi="Wingdings" w:hint="default"/>
      </w:rPr>
    </w:lvl>
  </w:abstractNum>
  <w:abstractNum w:abstractNumId="58" w15:restartNumberingAfterBreak="0">
    <w:nsid w:val="7B7A4297"/>
    <w:multiLevelType w:val="hybridMultilevel"/>
    <w:tmpl w:val="DC3A4842"/>
    <w:lvl w:ilvl="0" w:tplc="8FEA7B2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9" w15:restartNumberingAfterBreak="0">
    <w:nsid w:val="7C262370"/>
    <w:multiLevelType w:val="hybridMultilevel"/>
    <w:tmpl w:val="E84C299E"/>
    <w:lvl w:ilvl="0" w:tplc="41FCC4EA">
      <w:start w:val="19"/>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0" w15:restartNumberingAfterBreak="0">
    <w:nsid w:val="7C9F2147"/>
    <w:multiLevelType w:val="hybridMultilevel"/>
    <w:tmpl w:val="F46EDC54"/>
    <w:lvl w:ilvl="0" w:tplc="476C6F58">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1" w15:restartNumberingAfterBreak="0">
    <w:nsid w:val="7ECC34C2"/>
    <w:multiLevelType w:val="hybridMultilevel"/>
    <w:tmpl w:val="647EBA60"/>
    <w:lvl w:ilvl="0" w:tplc="F19A6A2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2" w15:restartNumberingAfterBreak="0">
    <w:nsid w:val="7F2D300F"/>
    <w:multiLevelType w:val="hybridMultilevel"/>
    <w:tmpl w:val="C38C56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19"/>
  </w:num>
  <w:num w:numId="3">
    <w:abstractNumId w:val="58"/>
  </w:num>
  <w:num w:numId="4">
    <w:abstractNumId w:val="20"/>
  </w:num>
  <w:num w:numId="5">
    <w:abstractNumId w:val="32"/>
  </w:num>
  <w:num w:numId="6">
    <w:abstractNumId w:val="46"/>
  </w:num>
  <w:num w:numId="7">
    <w:abstractNumId w:val="18"/>
  </w:num>
  <w:num w:numId="8">
    <w:abstractNumId w:val="27"/>
  </w:num>
  <w:num w:numId="9">
    <w:abstractNumId w:val="42"/>
  </w:num>
  <w:num w:numId="10">
    <w:abstractNumId w:val="53"/>
  </w:num>
  <w:num w:numId="11">
    <w:abstractNumId w:val="37"/>
  </w:num>
  <w:num w:numId="12">
    <w:abstractNumId w:val="44"/>
  </w:num>
  <w:num w:numId="13">
    <w:abstractNumId w:val="5"/>
  </w:num>
  <w:num w:numId="14">
    <w:abstractNumId w:val="22"/>
  </w:num>
  <w:num w:numId="15">
    <w:abstractNumId w:val="24"/>
  </w:num>
  <w:num w:numId="16">
    <w:abstractNumId w:val="2"/>
  </w:num>
  <w:num w:numId="17">
    <w:abstractNumId w:val="48"/>
  </w:num>
  <w:num w:numId="18">
    <w:abstractNumId w:val="52"/>
  </w:num>
  <w:num w:numId="19">
    <w:abstractNumId w:val="13"/>
  </w:num>
  <w:num w:numId="20">
    <w:abstractNumId w:val="14"/>
  </w:num>
  <w:num w:numId="21">
    <w:abstractNumId w:val="23"/>
  </w:num>
  <w:num w:numId="22">
    <w:abstractNumId w:val="35"/>
  </w:num>
  <w:num w:numId="23">
    <w:abstractNumId w:val="16"/>
  </w:num>
  <w:num w:numId="24">
    <w:abstractNumId w:val="56"/>
  </w:num>
  <w:num w:numId="25">
    <w:abstractNumId w:val="26"/>
  </w:num>
  <w:num w:numId="26">
    <w:abstractNumId w:val="15"/>
  </w:num>
  <w:num w:numId="27">
    <w:abstractNumId w:val="10"/>
  </w:num>
  <w:num w:numId="28">
    <w:abstractNumId w:val="57"/>
  </w:num>
  <w:num w:numId="29">
    <w:abstractNumId w:val="12"/>
  </w:num>
  <w:num w:numId="30">
    <w:abstractNumId w:val="49"/>
  </w:num>
  <w:num w:numId="31">
    <w:abstractNumId w:val="3"/>
  </w:num>
  <w:num w:numId="32">
    <w:abstractNumId w:val="9"/>
  </w:num>
  <w:num w:numId="33">
    <w:abstractNumId w:val="8"/>
  </w:num>
  <w:num w:numId="34">
    <w:abstractNumId w:val="40"/>
  </w:num>
  <w:num w:numId="35">
    <w:abstractNumId w:val="55"/>
  </w:num>
  <w:num w:numId="36">
    <w:abstractNumId w:val="31"/>
  </w:num>
  <w:num w:numId="37">
    <w:abstractNumId w:val="54"/>
  </w:num>
  <w:num w:numId="38">
    <w:abstractNumId w:val="11"/>
  </w:num>
  <w:num w:numId="39">
    <w:abstractNumId w:val="33"/>
  </w:num>
  <w:num w:numId="40">
    <w:abstractNumId w:val="17"/>
  </w:num>
  <w:num w:numId="41">
    <w:abstractNumId w:val="34"/>
  </w:num>
  <w:num w:numId="42">
    <w:abstractNumId w:val="51"/>
  </w:num>
  <w:num w:numId="43">
    <w:abstractNumId w:val="29"/>
  </w:num>
  <w:num w:numId="44">
    <w:abstractNumId w:val="38"/>
  </w:num>
  <w:num w:numId="45">
    <w:abstractNumId w:val="21"/>
  </w:num>
  <w:num w:numId="46">
    <w:abstractNumId w:val="25"/>
  </w:num>
  <w:num w:numId="47">
    <w:abstractNumId w:val="45"/>
  </w:num>
  <w:num w:numId="48">
    <w:abstractNumId w:val="39"/>
  </w:num>
  <w:num w:numId="49">
    <w:abstractNumId w:val="7"/>
  </w:num>
  <w:num w:numId="50">
    <w:abstractNumId w:val="36"/>
  </w:num>
  <w:num w:numId="51">
    <w:abstractNumId w:val="43"/>
  </w:num>
  <w:num w:numId="52">
    <w:abstractNumId w:val="6"/>
  </w:num>
  <w:num w:numId="53">
    <w:abstractNumId w:val="59"/>
  </w:num>
  <w:num w:numId="54">
    <w:abstractNumId w:val="41"/>
  </w:num>
  <w:num w:numId="55">
    <w:abstractNumId w:val="47"/>
  </w:num>
  <w:num w:numId="56">
    <w:abstractNumId w:val="28"/>
  </w:num>
  <w:num w:numId="57">
    <w:abstractNumId w:val="0"/>
  </w:num>
  <w:num w:numId="58">
    <w:abstractNumId w:val="50"/>
  </w:num>
  <w:num w:numId="59">
    <w:abstractNumId w:val="4"/>
  </w:num>
  <w:num w:numId="60">
    <w:abstractNumId w:val="62"/>
  </w:num>
  <w:num w:numId="61">
    <w:abstractNumId w:val="60"/>
  </w:num>
  <w:num w:numId="62">
    <w:abstractNumId w:val="30"/>
  </w:num>
  <w:num w:numId="63">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B1"/>
    <w:rsid w:val="000004B0"/>
    <w:rsid w:val="00002ADF"/>
    <w:rsid w:val="000035E5"/>
    <w:rsid w:val="00003E04"/>
    <w:rsid w:val="00004681"/>
    <w:rsid w:val="00007C57"/>
    <w:rsid w:val="00007CC9"/>
    <w:rsid w:val="00010395"/>
    <w:rsid w:val="00010CEC"/>
    <w:rsid w:val="00011160"/>
    <w:rsid w:val="000117E1"/>
    <w:rsid w:val="00011D35"/>
    <w:rsid w:val="00012A17"/>
    <w:rsid w:val="0001353D"/>
    <w:rsid w:val="00014517"/>
    <w:rsid w:val="00014C9E"/>
    <w:rsid w:val="00015552"/>
    <w:rsid w:val="00015858"/>
    <w:rsid w:val="00015AE2"/>
    <w:rsid w:val="00015BCB"/>
    <w:rsid w:val="000176D2"/>
    <w:rsid w:val="00017B2B"/>
    <w:rsid w:val="000215D4"/>
    <w:rsid w:val="000220D2"/>
    <w:rsid w:val="00022897"/>
    <w:rsid w:val="000228EB"/>
    <w:rsid w:val="00023552"/>
    <w:rsid w:val="000243B0"/>
    <w:rsid w:val="00025B71"/>
    <w:rsid w:val="00026753"/>
    <w:rsid w:val="0002684C"/>
    <w:rsid w:val="0002685E"/>
    <w:rsid w:val="00026E92"/>
    <w:rsid w:val="00031A46"/>
    <w:rsid w:val="0003208F"/>
    <w:rsid w:val="00032562"/>
    <w:rsid w:val="00032B27"/>
    <w:rsid w:val="00032EDC"/>
    <w:rsid w:val="0003342A"/>
    <w:rsid w:val="00034021"/>
    <w:rsid w:val="00035700"/>
    <w:rsid w:val="00035CDC"/>
    <w:rsid w:val="00036382"/>
    <w:rsid w:val="00036EFD"/>
    <w:rsid w:val="00040311"/>
    <w:rsid w:val="00040A6E"/>
    <w:rsid w:val="00042E8E"/>
    <w:rsid w:val="0004546B"/>
    <w:rsid w:val="000459C1"/>
    <w:rsid w:val="000467C5"/>
    <w:rsid w:val="00046DF5"/>
    <w:rsid w:val="00050444"/>
    <w:rsid w:val="0005148F"/>
    <w:rsid w:val="00051641"/>
    <w:rsid w:val="00051CC2"/>
    <w:rsid w:val="0005207E"/>
    <w:rsid w:val="00054A5A"/>
    <w:rsid w:val="00054BD1"/>
    <w:rsid w:val="00055276"/>
    <w:rsid w:val="0005735C"/>
    <w:rsid w:val="0006082D"/>
    <w:rsid w:val="00062926"/>
    <w:rsid w:val="00062969"/>
    <w:rsid w:val="00062E09"/>
    <w:rsid w:val="00062E6C"/>
    <w:rsid w:val="00062FCA"/>
    <w:rsid w:val="00064B24"/>
    <w:rsid w:val="00064EE8"/>
    <w:rsid w:val="00064F32"/>
    <w:rsid w:val="00065A89"/>
    <w:rsid w:val="00066B81"/>
    <w:rsid w:val="0007032A"/>
    <w:rsid w:val="00070392"/>
    <w:rsid w:val="00071B18"/>
    <w:rsid w:val="0007248C"/>
    <w:rsid w:val="000743B5"/>
    <w:rsid w:val="000744DD"/>
    <w:rsid w:val="00074852"/>
    <w:rsid w:val="000750EE"/>
    <w:rsid w:val="00077241"/>
    <w:rsid w:val="00082647"/>
    <w:rsid w:val="00083FD7"/>
    <w:rsid w:val="0008528B"/>
    <w:rsid w:val="0008597D"/>
    <w:rsid w:val="000868D0"/>
    <w:rsid w:val="00090639"/>
    <w:rsid w:val="00090CD7"/>
    <w:rsid w:val="00091A9D"/>
    <w:rsid w:val="00092216"/>
    <w:rsid w:val="00092A6E"/>
    <w:rsid w:val="00093744"/>
    <w:rsid w:val="00096B55"/>
    <w:rsid w:val="00096BDB"/>
    <w:rsid w:val="00097D68"/>
    <w:rsid w:val="000A1192"/>
    <w:rsid w:val="000A145F"/>
    <w:rsid w:val="000A3A63"/>
    <w:rsid w:val="000A4671"/>
    <w:rsid w:val="000A4DDE"/>
    <w:rsid w:val="000A544E"/>
    <w:rsid w:val="000A5FC6"/>
    <w:rsid w:val="000A6D16"/>
    <w:rsid w:val="000A7CC1"/>
    <w:rsid w:val="000B14B5"/>
    <w:rsid w:val="000B24B0"/>
    <w:rsid w:val="000B2B68"/>
    <w:rsid w:val="000B4186"/>
    <w:rsid w:val="000B5325"/>
    <w:rsid w:val="000B6B73"/>
    <w:rsid w:val="000B6CC8"/>
    <w:rsid w:val="000B7C84"/>
    <w:rsid w:val="000C0C98"/>
    <w:rsid w:val="000C0D6E"/>
    <w:rsid w:val="000C1C40"/>
    <w:rsid w:val="000C3FE1"/>
    <w:rsid w:val="000C4F3B"/>
    <w:rsid w:val="000C74BA"/>
    <w:rsid w:val="000D03F7"/>
    <w:rsid w:val="000D3570"/>
    <w:rsid w:val="000D6BCF"/>
    <w:rsid w:val="000D79EB"/>
    <w:rsid w:val="000E073E"/>
    <w:rsid w:val="000E08F0"/>
    <w:rsid w:val="000E133D"/>
    <w:rsid w:val="000E26F5"/>
    <w:rsid w:val="000E26F7"/>
    <w:rsid w:val="000E2B61"/>
    <w:rsid w:val="000E3DAB"/>
    <w:rsid w:val="000E42EF"/>
    <w:rsid w:val="000E438D"/>
    <w:rsid w:val="000E44F5"/>
    <w:rsid w:val="000E4513"/>
    <w:rsid w:val="000E457F"/>
    <w:rsid w:val="000E4BAA"/>
    <w:rsid w:val="000F02C4"/>
    <w:rsid w:val="000F0A18"/>
    <w:rsid w:val="000F0AE5"/>
    <w:rsid w:val="000F0FDA"/>
    <w:rsid w:val="000F1BE9"/>
    <w:rsid w:val="000F24FF"/>
    <w:rsid w:val="000F2FA2"/>
    <w:rsid w:val="000F3A63"/>
    <w:rsid w:val="000F3D5D"/>
    <w:rsid w:val="000F3E92"/>
    <w:rsid w:val="000F517A"/>
    <w:rsid w:val="000F54B6"/>
    <w:rsid w:val="000F61DF"/>
    <w:rsid w:val="000F6AA1"/>
    <w:rsid w:val="000F6BB2"/>
    <w:rsid w:val="000F7C46"/>
    <w:rsid w:val="0010070F"/>
    <w:rsid w:val="00100865"/>
    <w:rsid w:val="00101457"/>
    <w:rsid w:val="00101F61"/>
    <w:rsid w:val="0010263E"/>
    <w:rsid w:val="00102D51"/>
    <w:rsid w:val="00102E57"/>
    <w:rsid w:val="00102FF6"/>
    <w:rsid w:val="001041CF"/>
    <w:rsid w:val="00105C1A"/>
    <w:rsid w:val="00105DEE"/>
    <w:rsid w:val="001068A8"/>
    <w:rsid w:val="00107EBB"/>
    <w:rsid w:val="00110D8E"/>
    <w:rsid w:val="00110FC9"/>
    <w:rsid w:val="0011209C"/>
    <w:rsid w:val="001128FF"/>
    <w:rsid w:val="00114321"/>
    <w:rsid w:val="0011468C"/>
    <w:rsid w:val="00117D3F"/>
    <w:rsid w:val="001209D9"/>
    <w:rsid w:val="0012104B"/>
    <w:rsid w:val="0012265B"/>
    <w:rsid w:val="00123B61"/>
    <w:rsid w:val="00123D39"/>
    <w:rsid w:val="00124EF2"/>
    <w:rsid w:val="00125360"/>
    <w:rsid w:val="0012568C"/>
    <w:rsid w:val="00126279"/>
    <w:rsid w:val="00126C82"/>
    <w:rsid w:val="00127891"/>
    <w:rsid w:val="00127A4E"/>
    <w:rsid w:val="00130245"/>
    <w:rsid w:val="00130AA6"/>
    <w:rsid w:val="00130C1B"/>
    <w:rsid w:val="00132241"/>
    <w:rsid w:val="001327BB"/>
    <w:rsid w:val="0013312A"/>
    <w:rsid w:val="0013468D"/>
    <w:rsid w:val="00134B00"/>
    <w:rsid w:val="0013504A"/>
    <w:rsid w:val="001411B9"/>
    <w:rsid w:val="00141259"/>
    <w:rsid w:val="00141557"/>
    <w:rsid w:val="00142326"/>
    <w:rsid w:val="00142E12"/>
    <w:rsid w:val="00143951"/>
    <w:rsid w:val="00143AFA"/>
    <w:rsid w:val="0014431A"/>
    <w:rsid w:val="001457DE"/>
    <w:rsid w:val="0014743A"/>
    <w:rsid w:val="00147513"/>
    <w:rsid w:val="00150451"/>
    <w:rsid w:val="0015071F"/>
    <w:rsid w:val="001513B8"/>
    <w:rsid w:val="00151C45"/>
    <w:rsid w:val="00152BE6"/>
    <w:rsid w:val="00153493"/>
    <w:rsid w:val="00153AD8"/>
    <w:rsid w:val="00154195"/>
    <w:rsid w:val="00154EC4"/>
    <w:rsid w:val="001552A2"/>
    <w:rsid w:val="00155654"/>
    <w:rsid w:val="00160A66"/>
    <w:rsid w:val="00161582"/>
    <w:rsid w:val="0016183A"/>
    <w:rsid w:val="00161E15"/>
    <w:rsid w:val="001624E9"/>
    <w:rsid w:val="00163AD9"/>
    <w:rsid w:val="001640BA"/>
    <w:rsid w:val="001661AC"/>
    <w:rsid w:val="0017084C"/>
    <w:rsid w:val="0017104F"/>
    <w:rsid w:val="00171C0C"/>
    <w:rsid w:val="00172BFE"/>
    <w:rsid w:val="00172FCC"/>
    <w:rsid w:val="00173087"/>
    <w:rsid w:val="00173A3C"/>
    <w:rsid w:val="00173AFA"/>
    <w:rsid w:val="00175DE9"/>
    <w:rsid w:val="00177D31"/>
    <w:rsid w:val="00177F6F"/>
    <w:rsid w:val="0018112F"/>
    <w:rsid w:val="00181A84"/>
    <w:rsid w:val="0018300B"/>
    <w:rsid w:val="00183848"/>
    <w:rsid w:val="00183D50"/>
    <w:rsid w:val="00183E17"/>
    <w:rsid w:val="001843AE"/>
    <w:rsid w:val="001851A6"/>
    <w:rsid w:val="001853B8"/>
    <w:rsid w:val="001854A9"/>
    <w:rsid w:val="00185549"/>
    <w:rsid w:val="00187222"/>
    <w:rsid w:val="00187C38"/>
    <w:rsid w:val="00190392"/>
    <w:rsid w:val="0019377F"/>
    <w:rsid w:val="00193F1D"/>
    <w:rsid w:val="00193FF7"/>
    <w:rsid w:val="00194AD2"/>
    <w:rsid w:val="001957A1"/>
    <w:rsid w:val="00196D8D"/>
    <w:rsid w:val="00196E16"/>
    <w:rsid w:val="0019701E"/>
    <w:rsid w:val="00197D5E"/>
    <w:rsid w:val="001A02BE"/>
    <w:rsid w:val="001A149C"/>
    <w:rsid w:val="001A1C6B"/>
    <w:rsid w:val="001A28A7"/>
    <w:rsid w:val="001A3398"/>
    <w:rsid w:val="001A362B"/>
    <w:rsid w:val="001A7AEB"/>
    <w:rsid w:val="001A7D25"/>
    <w:rsid w:val="001B0725"/>
    <w:rsid w:val="001B1DD9"/>
    <w:rsid w:val="001B2B0B"/>
    <w:rsid w:val="001B2F99"/>
    <w:rsid w:val="001B3349"/>
    <w:rsid w:val="001B3ADE"/>
    <w:rsid w:val="001B3C08"/>
    <w:rsid w:val="001B5C86"/>
    <w:rsid w:val="001B754E"/>
    <w:rsid w:val="001C003D"/>
    <w:rsid w:val="001C0C85"/>
    <w:rsid w:val="001C0F21"/>
    <w:rsid w:val="001C1A0B"/>
    <w:rsid w:val="001C1F28"/>
    <w:rsid w:val="001C21CA"/>
    <w:rsid w:val="001C349E"/>
    <w:rsid w:val="001C4F5C"/>
    <w:rsid w:val="001C5028"/>
    <w:rsid w:val="001C51F5"/>
    <w:rsid w:val="001C6745"/>
    <w:rsid w:val="001C77CC"/>
    <w:rsid w:val="001C7998"/>
    <w:rsid w:val="001C7DFA"/>
    <w:rsid w:val="001D04C2"/>
    <w:rsid w:val="001D050E"/>
    <w:rsid w:val="001D0EA5"/>
    <w:rsid w:val="001D12D1"/>
    <w:rsid w:val="001D13B2"/>
    <w:rsid w:val="001D16AA"/>
    <w:rsid w:val="001D1BAF"/>
    <w:rsid w:val="001D29A4"/>
    <w:rsid w:val="001D3338"/>
    <w:rsid w:val="001D45BB"/>
    <w:rsid w:val="001D47B3"/>
    <w:rsid w:val="001D4CE1"/>
    <w:rsid w:val="001D703B"/>
    <w:rsid w:val="001E0E29"/>
    <w:rsid w:val="001E14E5"/>
    <w:rsid w:val="001E3602"/>
    <w:rsid w:val="001E3A1D"/>
    <w:rsid w:val="001E4BF4"/>
    <w:rsid w:val="001E4D7C"/>
    <w:rsid w:val="001E4DD3"/>
    <w:rsid w:val="001E53F2"/>
    <w:rsid w:val="001E5A17"/>
    <w:rsid w:val="001E5AE6"/>
    <w:rsid w:val="001E6C93"/>
    <w:rsid w:val="001E7686"/>
    <w:rsid w:val="001E7DD1"/>
    <w:rsid w:val="001F0877"/>
    <w:rsid w:val="001F13A4"/>
    <w:rsid w:val="001F14ED"/>
    <w:rsid w:val="001F1FCA"/>
    <w:rsid w:val="001F3100"/>
    <w:rsid w:val="001F4117"/>
    <w:rsid w:val="001F5402"/>
    <w:rsid w:val="001F6138"/>
    <w:rsid w:val="001F6461"/>
    <w:rsid w:val="001F704C"/>
    <w:rsid w:val="00201AB4"/>
    <w:rsid w:val="0020385B"/>
    <w:rsid w:val="0020386B"/>
    <w:rsid w:val="0020545D"/>
    <w:rsid w:val="00205B18"/>
    <w:rsid w:val="00206C7A"/>
    <w:rsid w:val="002075FE"/>
    <w:rsid w:val="00210521"/>
    <w:rsid w:val="00210C81"/>
    <w:rsid w:val="00211A1A"/>
    <w:rsid w:val="00211E0A"/>
    <w:rsid w:val="00213256"/>
    <w:rsid w:val="00215562"/>
    <w:rsid w:val="002176D1"/>
    <w:rsid w:val="00217B0A"/>
    <w:rsid w:val="00217F99"/>
    <w:rsid w:val="0022148C"/>
    <w:rsid w:val="00223038"/>
    <w:rsid w:val="00224020"/>
    <w:rsid w:val="00224D43"/>
    <w:rsid w:val="00226F41"/>
    <w:rsid w:val="00227A7B"/>
    <w:rsid w:val="002309DF"/>
    <w:rsid w:val="00231C5F"/>
    <w:rsid w:val="00231E6E"/>
    <w:rsid w:val="00232781"/>
    <w:rsid w:val="002336B6"/>
    <w:rsid w:val="00234203"/>
    <w:rsid w:val="002344B8"/>
    <w:rsid w:val="0023488D"/>
    <w:rsid w:val="00235E2A"/>
    <w:rsid w:val="002416E9"/>
    <w:rsid w:val="002420D0"/>
    <w:rsid w:val="002447BD"/>
    <w:rsid w:val="002448E6"/>
    <w:rsid w:val="00244A7D"/>
    <w:rsid w:val="00246A10"/>
    <w:rsid w:val="002501A7"/>
    <w:rsid w:val="00251663"/>
    <w:rsid w:val="00251697"/>
    <w:rsid w:val="002524B7"/>
    <w:rsid w:val="002525F7"/>
    <w:rsid w:val="0025325D"/>
    <w:rsid w:val="00253E98"/>
    <w:rsid w:val="002542F9"/>
    <w:rsid w:val="00254B81"/>
    <w:rsid w:val="00255B5C"/>
    <w:rsid w:val="002579CB"/>
    <w:rsid w:val="002602C2"/>
    <w:rsid w:val="002602FA"/>
    <w:rsid w:val="0026181D"/>
    <w:rsid w:val="00261D79"/>
    <w:rsid w:val="002626E4"/>
    <w:rsid w:val="002627F3"/>
    <w:rsid w:val="00263FB9"/>
    <w:rsid w:val="0026461B"/>
    <w:rsid w:val="00265346"/>
    <w:rsid w:val="00266D64"/>
    <w:rsid w:val="002674C7"/>
    <w:rsid w:val="002706AC"/>
    <w:rsid w:val="002708C4"/>
    <w:rsid w:val="00271006"/>
    <w:rsid w:val="00272594"/>
    <w:rsid w:val="00272FBB"/>
    <w:rsid w:val="002744D4"/>
    <w:rsid w:val="00276116"/>
    <w:rsid w:val="0027739B"/>
    <w:rsid w:val="00277C57"/>
    <w:rsid w:val="00277E9B"/>
    <w:rsid w:val="0028037F"/>
    <w:rsid w:val="002804E3"/>
    <w:rsid w:val="00280AE4"/>
    <w:rsid w:val="00281036"/>
    <w:rsid w:val="00281212"/>
    <w:rsid w:val="00281B81"/>
    <w:rsid w:val="00282327"/>
    <w:rsid w:val="00282AE7"/>
    <w:rsid w:val="00283EC5"/>
    <w:rsid w:val="00284A47"/>
    <w:rsid w:val="00286531"/>
    <w:rsid w:val="00287703"/>
    <w:rsid w:val="00287891"/>
    <w:rsid w:val="002909AC"/>
    <w:rsid w:val="00292234"/>
    <w:rsid w:val="00292F01"/>
    <w:rsid w:val="0029337D"/>
    <w:rsid w:val="00293441"/>
    <w:rsid w:val="002939CB"/>
    <w:rsid w:val="002961CA"/>
    <w:rsid w:val="0029702F"/>
    <w:rsid w:val="002A2B83"/>
    <w:rsid w:val="002A3AF6"/>
    <w:rsid w:val="002A4216"/>
    <w:rsid w:val="002A44B0"/>
    <w:rsid w:val="002A6001"/>
    <w:rsid w:val="002A7157"/>
    <w:rsid w:val="002A7AFE"/>
    <w:rsid w:val="002A7D18"/>
    <w:rsid w:val="002B067D"/>
    <w:rsid w:val="002B0726"/>
    <w:rsid w:val="002B107E"/>
    <w:rsid w:val="002B1470"/>
    <w:rsid w:val="002B2703"/>
    <w:rsid w:val="002B2A0F"/>
    <w:rsid w:val="002B2B48"/>
    <w:rsid w:val="002B3BE9"/>
    <w:rsid w:val="002B5000"/>
    <w:rsid w:val="002B5BD5"/>
    <w:rsid w:val="002C172C"/>
    <w:rsid w:val="002C2BCE"/>
    <w:rsid w:val="002C38F0"/>
    <w:rsid w:val="002C50E5"/>
    <w:rsid w:val="002D0762"/>
    <w:rsid w:val="002D0DB8"/>
    <w:rsid w:val="002D0E46"/>
    <w:rsid w:val="002D11F8"/>
    <w:rsid w:val="002D25E5"/>
    <w:rsid w:val="002D31B7"/>
    <w:rsid w:val="002D3534"/>
    <w:rsid w:val="002D3DDA"/>
    <w:rsid w:val="002D40C5"/>
    <w:rsid w:val="002D4913"/>
    <w:rsid w:val="002D56C9"/>
    <w:rsid w:val="002D7844"/>
    <w:rsid w:val="002E047B"/>
    <w:rsid w:val="002E05F0"/>
    <w:rsid w:val="002E0F18"/>
    <w:rsid w:val="002E1600"/>
    <w:rsid w:val="002E1736"/>
    <w:rsid w:val="002E34AF"/>
    <w:rsid w:val="002E3CE2"/>
    <w:rsid w:val="002E59FE"/>
    <w:rsid w:val="002E7A19"/>
    <w:rsid w:val="002F1E3E"/>
    <w:rsid w:val="002F3224"/>
    <w:rsid w:val="002F3757"/>
    <w:rsid w:val="002F3A9A"/>
    <w:rsid w:val="002F3FF4"/>
    <w:rsid w:val="002F6095"/>
    <w:rsid w:val="002F634E"/>
    <w:rsid w:val="002F690C"/>
    <w:rsid w:val="002F742C"/>
    <w:rsid w:val="0030022A"/>
    <w:rsid w:val="00300846"/>
    <w:rsid w:val="00300A31"/>
    <w:rsid w:val="0030112A"/>
    <w:rsid w:val="003018FE"/>
    <w:rsid w:val="00301C3E"/>
    <w:rsid w:val="00302757"/>
    <w:rsid w:val="00305376"/>
    <w:rsid w:val="00305951"/>
    <w:rsid w:val="00305E9D"/>
    <w:rsid w:val="00306419"/>
    <w:rsid w:val="00306F36"/>
    <w:rsid w:val="0030738E"/>
    <w:rsid w:val="003076A4"/>
    <w:rsid w:val="0030773C"/>
    <w:rsid w:val="0030797C"/>
    <w:rsid w:val="00310176"/>
    <w:rsid w:val="0031079E"/>
    <w:rsid w:val="003107CD"/>
    <w:rsid w:val="00311003"/>
    <w:rsid w:val="0031135B"/>
    <w:rsid w:val="00311D47"/>
    <w:rsid w:val="0031230F"/>
    <w:rsid w:val="00312C47"/>
    <w:rsid w:val="00312C49"/>
    <w:rsid w:val="00313CF9"/>
    <w:rsid w:val="003150B7"/>
    <w:rsid w:val="003153CE"/>
    <w:rsid w:val="0031763A"/>
    <w:rsid w:val="00317F61"/>
    <w:rsid w:val="00320F0A"/>
    <w:rsid w:val="00321199"/>
    <w:rsid w:val="0032234D"/>
    <w:rsid w:val="003223C1"/>
    <w:rsid w:val="0032347C"/>
    <w:rsid w:val="00324539"/>
    <w:rsid w:val="00324C5F"/>
    <w:rsid w:val="00324D10"/>
    <w:rsid w:val="00324E6A"/>
    <w:rsid w:val="003254E7"/>
    <w:rsid w:val="00325930"/>
    <w:rsid w:val="003264CF"/>
    <w:rsid w:val="00326F8C"/>
    <w:rsid w:val="003312AA"/>
    <w:rsid w:val="003328BE"/>
    <w:rsid w:val="00332D36"/>
    <w:rsid w:val="0033409C"/>
    <w:rsid w:val="00334D3B"/>
    <w:rsid w:val="00334E8F"/>
    <w:rsid w:val="00335DE7"/>
    <w:rsid w:val="0033618F"/>
    <w:rsid w:val="00336227"/>
    <w:rsid w:val="00336B26"/>
    <w:rsid w:val="00337DA5"/>
    <w:rsid w:val="003416DC"/>
    <w:rsid w:val="00342D30"/>
    <w:rsid w:val="00343B30"/>
    <w:rsid w:val="00343CEC"/>
    <w:rsid w:val="00344502"/>
    <w:rsid w:val="003446B4"/>
    <w:rsid w:val="00344A90"/>
    <w:rsid w:val="003458E2"/>
    <w:rsid w:val="003472BE"/>
    <w:rsid w:val="0035050D"/>
    <w:rsid w:val="0035060D"/>
    <w:rsid w:val="00350D0D"/>
    <w:rsid w:val="0035118E"/>
    <w:rsid w:val="00351E82"/>
    <w:rsid w:val="00352304"/>
    <w:rsid w:val="0035297A"/>
    <w:rsid w:val="0035339E"/>
    <w:rsid w:val="003533BE"/>
    <w:rsid w:val="00353E1F"/>
    <w:rsid w:val="00353FD8"/>
    <w:rsid w:val="00354E19"/>
    <w:rsid w:val="0035511A"/>
    <w:rsid w:val="00355B9E"/>
    <w:rsid w:val="00360015"/>
    <w:rsid w:val="003600D1"/>
    <w:rsid w:val="003607EB"/>
    <w:rsid w:val="00362BED"/>
    <w:rsid w:val="003639B9"/>
    <w:rsid w:val="003646C4"/>
    <w:rsid w:val="00365DDE"/>
    <w:rsid w:val="0036686F"/>
    <w:rsid w:val="00366EB4"/>
    <w:rsid w:val="00367346"/>
    <w:rsid w:val="003677FD"/>
    <w:rsid w:val="00370681"/>
    <w:rsid w:val="003714E7"/>
    <w:rsid w:val="0037203A"/>
    <w:rsid w:val="00372B84"/>
    <w:rsid w:val="00374498"/>
    <w:rsid w:val="00375B4F"/>
    <w:rsid w:val="00375D58"/>
    <w:rsid w:val="00376075"/>
    <w:rsid w:val="003768F2"/>
    <w:rsid w:val="00376C8E"/>
    <w:rsid w:val="00377BA2"/>
    <w:rsid w:val="00377F0D"/>
    <w:rsid w:val="00380F72"/>
    <w:rsid w:val="0038140B"/>
    <w:rsid w:val="00381808"/>
    <w:rsid w:val="00383043"/>
    <w:rsid w:val="003842EA"/>
    <w:rsid w:val="003844C8"/>
    <w:rsid w:val="0038483B"/>
    <w:rsid w:val="00385FD4"/>
    <w:rsid w:val="00392C73"/>
    <w:rsid w:val="00393D71"/>
    <w:rsid w:val="00393F48"/>
    <w:rsid w:val="00395EB8"/>
    <w:rsid w:val="00397DF4"/>
    <w:rsid w:val="003A1063"/>
    <w:rsid w:val="003A2AA9"/>
    <w:rsid w:val="003A2B36"/>
    <w:rsid w:val="003A2E01"/>
    <w:rsid w:val="003A495E"/>
    <w:rsid w:val="003A5002"/>
    <w:rsid w:val="003A5C2E"/>
    <w:rsid w:val="003A6272"/>
    <w:rsid w:val="003A6825"/>
    <w:rsid w:val="003A701F"/>
    <w:rsid w:val="003A75FC"/>
    <w:rsid w:val="003B2235"/>
    <w:rsid w:val="003B2254"/>
    <w:rsid w:val="003B2871"/>
    <w:rsid w:val="003B3120"/>
    <w:rsid w:val="003B32FA"/>
    <w:rsid w:val="003B3852"/>
    <w:rsid w:val="003B3BCC"/>
    <w:rsid w:val="003B4292"/>
    <w:rsid w:val="003B47CD"/>
    <w:rsid w:val="003B518A"/>
    <w:rsid w:val="003B5CB9"/>
    <w:rsid w:val="003B5F55"/>
    <w:rsid w:val="003C0EF9"/>
    <w:rsid w:val="003C2C9F"/>
    <w:rsid w:val="003C2FFD"/>
    <w:rsid w:val="003C377D"/>
    <w:rsid w:val="003C403C"/>
    <w:rsid w:val="003C4399"/>
    <w:rsid w:val="003C47E3"/>
    <w:rsid w:val="003C4C15"/>
    <w:rsid w:val="003C5A90"/>
    <w:rsid w:val="003C5DA7"/>
    <w:rsid w:val="003C71F5"/>
    <w:rsid w:val="003C7C9F"/>
    <w:rsid w:val="003D22CF"/>
    <w:rsid w:val="003D232A"/>
    <w:rsid w:val="003D302F"/>
    <w:rsid w:val="003D3711"/>
    <w:rsid w:val="003D3949"/>
    <w:rsid w:val="003D4BDA"/>
    <w:rsid w:val="003D4C04"/>
    <w:rsid w:val="003D5053"/>
    <w:rsid w:val="003D7E2C"/>
    <w:rsid w:val="003E0AA9"/>
    <w:rsid w:val="003E0C2D"/>
    <w:rsid w:val="003E122E"/>
    <w:rsid w:val="003E14F4"/>
    <w:rsid w:val="003E1C14"/>
    <w:rsid w:val="003E1D29"/>
    <w:rsid w:val="003E267C"/>
    <w:rsid w:val="003E37D5"/>
    <w:rsid w:val="003E5918"/>
    <w:rsid w:val="003E6CF6"/>
    <w:rsid w:val="003F0030"/>
    <w:rsid w:val="003F0E1A"/>
    <w:rsid w:val="003F0FC4"/>
    <w:rsid w:val="003F199E"/>
    <w:rsid w:val="003F2512"/>
    <w:rsid w:val="003F27BC"/>
    <w:rsid w:val="003F390E"/>
    <w:rsid w:val="003F4E3A"/>
    <w:rsid w:val="003F6E98"/>
    <w:rsid w:val="003F79AE"/>
    <w:rsid w:val="00400E5C"/>
    <w:rsid w:val="00401560"/>
    <w:rsid w:val="00407FCF"/>
    <w:rsid w:val="00410A4F"/>
    <w:rsid w:val="00410FA1"/>
    <w:rsid w:val="00411E48"/>
    <w:rsid w:val="0041297B"/>
    <w:rsid w:val="00416BE9"/>
    <w:rsid w:val="00416D51"/>
    <w:rsid w:val="004177AB"/>
    <w:rsid w:val="004206E0"/>
    <w:rsid w:val="004210FA"/>
    <w:rsid w:val="004218AD"/>
    <w:rsid w:val="00422769"/>
    <w:rsid w:val="004244D0"/>
    <w:rsid w:val="00424ACE"/>
    <w:rsid w:val="00426911"/>
    <w:rsid w:val="00426AA2"/>
    <w:rsid w:val="00426B9E"/>
    <w:rsid w:val="00430644"/>
    <w:rsid w:val="004310DE"/>
    <w:rsid w:val="0043132E"/>
    <w:rsid w:val="00431D95"/>
    <w:rsid w:val="00432DE2"/>
    <w:rsid w:val="00433335"/>
    <w:rsid w:val="004337BD"/>
    <w:rsid w:val="00435DAE"/>
    <w:rsid w:val="00436673"/>
    <w:rsid w:val="00437384"/>
    <w:rsid w:val="004379F1"/>
    <w:rsid w:val="00437F24"/>
    <w:rsid w:val="00440331"/>
    <w:rsid w:val="00440A51"/>
    <w:rsid w:val="00441F4B"/>
    <w:rsid w:val="004427CD"/>
    <w:rsid w:val="0044354E"/>
    <w:rsid w:val="00444A90"/>
    <w:rsid w:val="00444DAD"/>
    <w:rsid w:val="004451ED"/>
    <w:rsid w:val="0044550B"/>
    <w:rsid w:val="00446BB3"/>
    <w:rsid w:val="00450CBC"/>
    <w:rsid w:val="0045272C"/>
    <w:rsid w:val="00452E8B"/>
    <w:rsid w:val="00453CCF"/>
    <w:rsid w:val="00454397"/>
    <w:rsid w:val="00454F91"/>
    <w:rsid w:val="00456323"/>
    <w:rsid w:val="00456617"/>
    <w:rsid w:val="004570D6"/>
    <w:rsid w:val="00457332"/>
    <w:rsid w:val="00461AB3"/>
    <w:rsid w:val="00461B51"/>
    <w:rsid w:val="0046253F"/>
    <w:rsid w:val="00463BAE"/>
    <w:rsid w:val="00464A79"/>
    <w:rsid w:val="00464E2E"/>
    <w:rsid w:val="00465494"/>
    <w:rsid w:val="0046577F"/>
    <w:rsid w:val="004661CF"/>
    <w:rsid w:val="00466462"/>
    <w:rsid w:val="0047013D"/>
    <w:rsid w:val="004703B2"/>
    <w:rsid w:val="00471529"/>
    <w:rsid w:val="004725C9"/>
    <w:rsid w:val="00472F8D"/>
    <w:rsid w:val="004747AF"/>
    <w:rsid w:val="00474DA2"/>
    <w:rsid w:val="00474FBC"/>
    <w:rsid w:val="0047552C"/>
    <w:rsid w:val="00477A73"/>
    <w:rsid w:val="00480576"/>
    <w:rsid w:val="0048078B"/>
    <w:rsid w:val="00485F67"/>
    <w:rsid w:val="00486AE7"/>
    <w:rsid w:val="004878F4"/>
    <w:rsid w:val="00487B31"/>
    <w:rsid w:val="0049182E"/>
    <w:rsid w:val="00491C9E"/>
    <w:rsid w:val="00491F33"/>
    <w:rsid w:val="00492C8B"/>
    <w:rsid w:val="00493D8A"/>
    <w:rsid w:val="0049479A"/>
    <w:rsid w:val="004951B6"/>
    <w:rsid w:val="00496AD2"/>
    <w:rsid w:val="004A29F7"/>
    <w:rsid w:val="004A2A9A"/>
    <w:rsid w:val="004A36AE"/>
    <w:rsid w:val="004A46EA"/>
    <w:rsid w:val="004A49F1"/>
    <w:rsid w:val="004A5141"/>
    <w:rsid w:val="004A74FF"/>
    <w:rsid w:val="004A7813"/>
    <w:rsid w:val="004B0F79"/>
    <w:rsid w:val="004B0FDD"/>
    <w:rsid w:val="004B11A1"/>
    <w:rsid w:val="004B21B7"/>
    <w:rsid w:val="004B27C6"/>
    <w:rsid w:val="004B3386"/>
    <w:rsid w:val="004B39DD"/>
    <w:rsid w:val="004B43EF"/>
    <w:rsid w:val="004B447E"/>
    <w:rsid w:val="004B4592"/>
    <w:rsid w:val="004B4CD2"/>
    <w:rsid w:val="004B4F64"/>
    <w:rsid w:val="004B632C"/>
    <w:rsid w:val="004B6C32"/>
    <w:rsid w:val="004C00CF"/>
    <w:rsid w:val="004C0D50"/>
    <w:rsid w:val="004C0F4E"/>
    <w:rsid w:val="004C10FD"/>
    <w:rsid w:val="004C1E9A"/>
    <w:rsid w:val="004C2205"/>
    <w:rsid w:val="004C3372"/>
    <w:rsid w:val="004C5011"/>
    <w:rsid w:val="004C5181"/>
    <w:rsid w:val="004C5993"/>
    <w:rsid w:val="004C6337"/>
    <w:rsid w:val="004C7C9B"/>
    <w:rsid w:val="004C7E9B"/>
    <w:rsid w:val="004D14D8"/>
    <w:rsid w:val="004D318A"/>
    <w:rsid w:val="004D39E6"/>
    <w:rsid w:val="004D4D9A"/>
    <w:rsid w:val="004D744C"/>
    <w:rsid w:val="004D773D"/>
    <w:rsid w:val="004E006B"/>
    <w:rsid w:val="004E007A"/>
    <w:rsid w:val="004E2415"/>
    <w:rsid w:val="004E2DE8"/>
    <w:rsid w:val="004E31FB"/>
    <w:rsid w:val="004E3913"/>
    <w:rsid w:val="004E45BE"/>
    <w:rsid w:val="004E48F7"/>
    <w:rsid w:val="004E574D"/>
    <w:rsid w:val="004E6181"/>
    <w:rsid w:val="004E671F"/>
    <w:rsid w:val="004E6AAB"/>
    <w:rsid w:val="004E76B8"/>
    <w:rsid w:val="004E7721"/>
    <w:rsid w:val="004E7A96"/>
    <w:rsid w:val="004E7EB6"/>
    <w:rsid w:val="004F0763"/>
    <w:rsid w:val="004F12A3"/>
    <w:rsid w:val="004F1840"/>
    <w:rsid w:val="004F1D11"/>
    <w:rsid w:val="004F238B"/>
    <w:rsid w:val="004F2AE7"/>
    <w:rsid w:val="004F2F8C"/>
    <w:rsid w:val="004F421D"/>
    <w:rsid w:val="004F7C3D"/>
    <w:rsid w:val="005000D0"/>
    <w:rsid w:val="00500CA9"/>
    <w:rsid w:val="00500D96"/>
    <w:rsid w:val="00500E45"/>
    <w:rsid w:val="00501BAA"/>
    <w:rsid w:val="00501CBD"/>
    <w:rsid w:val="005021D9"/>
    <w:rsid w:val="0050235F"/>
    <w:rsid w:val="00502B94"/>
    <w:rsid w:val="00504924"/>
    <w:rsid w:val="00506960"/>
    <w:rsid w:val="00510060"/>
    <w:rsid w:val="00510DE9"/>
    <w:rsid w:val="00511378"/>
    <w:rsid w:val="005122AD"/>
    <w:rsid w:val="00514783"/>
    <w:rsid w:val="005147A6"/>
    <w:rsid w:val="005154B2"/>
    <w:rsid w:val="00516306"/>
    <w:rsid w:val="00517ADC"/>
    <w:rsid w:val="00520C98"/>
    <w:rsid w:val="00520E31"/>
    <w:rsid w:val="005212E5"/>
    <w:rsid w:val="0052249C"/>
    <w:rsid w:val="0052350B"/>
    <w:rsid w:val="005244DF"/>
    <w:rsid w:val="00527D31"/>
    <w:rsid w:val="00527ED5"/>
    <w:rsid w:val="00527F32"/>
    <w:rsid w:val="00530B53"/>
    <w:rsid w:val="00532531"/>
    <w:rsid w:val="00532889"/>
    <w:rsid w:val="0053292A"/>
    <w:rsid w:val="005330E0"/>
    <w:rsid w:val="00533F01"/>
    <w:rsid w:val="00534964"/>
    <w:rsid w:val="00534C58"/>
    <w:rsid w:val="00535BD2"/>
    <w:rsid w:val="00535BD3"/>
    <w:rsid w:val="005367EB"/>
    <w:rsid w:val="005379E9"/>
    <w:rsid w:val="00537DB1"/>
    <w:rsid w:val="00542C0C"/>
    <w:rsid w:val="00542DBC"/>
    <w:rsid w:val="00543529"/>
    <w:rsid w:val="005442E6"/>
    <w:rsid w:val="005444A3"/>
    <w:rsid w:val="00545031"/>
    <w:rsid w:val="00545471"/>
    <w:rsid w:val="0054576F"/>
    <w:rsid w:val="00546306"/>
    <w:rsid w:val="00553FBC"/>
    <w:rsid w:val="005549E2"/>
    <w:rsid w:val="00554EFC"/>
    <w:rsid w:val="00556133"/>
    <w:rsid w:val="0055690A"/>
    <w:rsid w:val="00557F46"/>
    <w:rsid w:val="00557F86"/>
    <w:rsid w:val="005610D1"/>
    <w:rsid w:val="00562E4B"/>
    <w:rsid w:val="005632AD"/>
    <w:rsid w:val="005649E2"/>
    <w:rsid w:val="005658B8"/>
    <w:rsid w:val="00567AEB"/>
    <w:rsid w:val="00567EED"/>
    <w:rsid w:val="00570D6E"/>
    <w:rsid w:val="00570E24"/>
    <w:rsid w:val="00573523"/>
    <w:rsid w:val="00573E4C"/>
    <w:rsid w:val="0057450C"/>
    <w:rsid w:val="0057646D"/>
    <w:rsid w:val="005769DA"/>
    <w:rsid w:val="00576EC2"/>
    <w:rsid w:val="00582343"/>
    <w:rsid w:val="005841F9"/>
    <w:rsid w:val="00584B0B"/>
    <w:rsid w:val="00584E9B"/>
    <w:rsid w:val="005850A2"/>
    <w:rsid w:val="00586C88"/>
    <w:rsid w:val="00590B3B"/>
    <w:rsid w:val="00590F65"/>
    <w:rsid w:val="005911B1"/>
    <w:rsid w:val="00593BA8"/>
    <w:rsid w:val="00594302"/>
    <w:rsid w:val="0059463B"/>
    <w:rsid w:val="00595A01"/>
    <w:rsid w:val="00596230"/>
    <w:rsid w:val="00596D32"/>
    <w:rsid w:val="005A0ED4"/>
    <w:rsid w:val="005A1BAD"/>
    <w:rsid w:val="005A285A"/>
    <w:rsid w:val="005A5EAD"/>
    <w:rsid w:val="005A5F5F"/>
    <w:rsid w:val="005A6F98"/>
    <w:rsid w:val="005A7A77"/>
    <w:rsid w:val="005A7CD6"/>
    <w:rsid w:val="005A7F7D"/>
    <w:rsid w:val="005B15A6"/>
    <w:rsid w:val="005B5D9E"/>
    <w:rsid w:val="005B61F3"/>
    <w:rsid w:val="005B7267"/>
    <w:rsid w:val="005C1064"/>
    <w:rsid w:val="005C2512"/>
    <w:rsid w:val="005C2E67"/>
    <w:rsid w:val="005C36D8"/>
    <w:rsid w:val="005C5B40"/>
    <w:rsid w:val="005C5BB0"/>
    <w:rsid w:val="005C7582"/>
    <w:rsid w:val="005D005E"/>
    <w:rsid w:val="005D018A"/>
    <w:rsid w:val="005D0396"/>
    <w:rsid w:val="005D2BA1"/>
    <w:rsid w:val="005D33D4"/>
    <w:rsid w:val="005D43D1"/>
    <w:rsid w:val="005D5A8B"/>
    <w:rsid w:val="005D5AEC"/>
    <w:rsid w:val="005D6190"/>
    <w:rsid w:val="005D6C08"/>
    <w:rsid w:val="005D714B"/>
    <w:rsid w:val="005D729C"/>
    <w:rsid w:val="005D7512"/>
    <w:rsid w:val="005E06B6"/>
    <w:rsid w:val="005E4315"/>
    <w:rsid w:val="005E4A10"/>
    <w:rsid w:val="005E6C87"/>
    <w:rsid w:val="005E7D21"/>
    <w:rsid w:val="005F04CB"/>
    <w:rsid w:val="005F067E"/>
    <w:rsid w:val="005F2352"/>
    <w:rsid w:val="005F2752"/>
    <w:rsid w:val="005F412E"/>
    <w:rsid w:val="005F44B0"/>
    <w:rsid w:val="005F4BCD"/>
    <w:rsid w:val="005F51F6"/>
    <w:rsid w:val="005F5688"/>
    <w:rsid w:val="005F56E7"/>
    <w:rsid w:val="005F5A4B"/>
    <w:rsid w:val="006001A2"/>
    <w:rsid w:val="00601A00"/>
    <w:rsid w:val="00601A3B"/>
    <w:rsid w:val="00602CA8"/>
    <w:rsid w:val="00602DC6"/>
    <w:rsid w:val="0060384A"/>
    <w:rsid w:val="0060766A"/>
    <w:rsid w:val="00607C97"/>
    <w:rsid w:val="00612910"/>
    <w:rsid w:val="00613A68"/>
    <w:rsid w:val="00615C29"/>
    <w:rsid w:val="006160A8"/>
    <w:rsid w:val="0062185C"/>
    <w:rsid w:val="006219E4"/>
    <w:rsid w:val="00623B0E"/>
    <w:rsid w:val="00624421"/>
    <w:rsid w:val="00624992"/>
    <w:rsid w:val="00624F60"/>
    <w:rsid w:val="00625182"/>
    <w:rsid w:val="00626641"/>
    <w:rsid w:val="0062700D"/>
    <w:rsid w:val="0063323F"/>
    <w:rsid w:val="00633B5D"/>
    <w:rsid w:val="00634A95"/>
    <w:rsid w:val="00634EB2"/>
    <w:rsid w:val="00635B7C"/>
    <w:rsid w:val="00636662"/>
    <w:rsid w:val="00640B57"/>
    <w:rsid w:val="00640F32"/>
    <w:rsid w:val="0064258C"/>
    <w:rsid w:val="00642A4B"/>
    <w:rsid w:val="006441CB"/>
    <w:rsid w:val="00644519"/>
    <w:rsid w:val="00645BC7"/>
    <w:rsid w:val="00646A59"/>
    <w:rsid w:val="00647172"/>
    <w:rsid w:val="006503A1"/>
    <w:rsid w:val="006505AE"/>
    <w:rsid w:val="00650602"/>
    <w:rsid w:val="00651E3B"/>
    <w:rsid w:val="00652284"/>
    <w:rsid w:val="006528D3"/>
    <w:rsid w:val="00652D1E"/>
    <w:rsid w:val="006530D1"/>
    <w:rsid w:val="00653D09"/>
    <w:rsid w:val="00654664"/>
    <w:rsid w:val="00654A51"/>
    <w:rsid w:val="0065766C"/>
    <w:rsid w:val="0065799D"/>
    <w:rsid w:val="00662400"/>
    <w:rsid w:val="00663514"/>
    <w:rsid w:val="006646D8"/>
    <w:rsid w:val="006701F9"/>
    <w:rsid w:val="006706FF"/>
    <w:rsid w:val="00671D4A"/>
    <w:rsid w:val="00672812"/>
    <w:rsid w:val="00674DC8"/>
    <w:rsid w:val="00674F09"/>
    <w:rsid w:val="00675930"/>
    <w:rsid w:val="00676339"/>
    <w:rsid w:val="006811B6"/>
    <w:rsid w:val="00682599"/>
    <w:rsid w:val="0068578C"/>
    <w:rsid w:val="0068784F"/>
    <w:rsid w:val="00687FE8"/>
    <w:rsid w:val="006903F8"/>
    <w:rsid w:val="00692F5E"/>
    <w:rsid w:val="006930BC"/>
    <w:rsid w:val="0069335A"/>
    <w:rsid w:val="006933B6"/>
    <w:rsid w:val="00693636"/>
    <w:rsid w:val="00694C86"/>
    <w:rsid w:val="00694DB1"/>
    <w:rsid w:val="00695887"/>
    <w:rsid w:val="00695CEA"/>
    <w:rsid w:val="00695E38"/>
    <w:rsid w:val="006968CB"/>
    <w:rsid w:val="00696FAB"/>
    <w:rsid w:val="00697111"/>
    <w:rsid w:val="006A0835"/>
    <w:rsid w:val="006A1D2E"/>
    <w:rsid w:val="006A1FC2"/>
    <w:rsid w:val="006A2593"/>
    <w:rsid w:val="006A2B0E"/>
    <w:rsid w:val="006A3075"/>
    <w:rsid w:val="006A33B2"/>
    <w:rsid w:val="006A4370"/>
    <w:rsid w:val="006A698D"/>
    <w:rsid w:val="006A70D8"/>
    <w:rsid w:val="006A745F"/>
    <w:rsid w:val="006B0C80"/>
    <w:rsid w:val="006B32C2"/>
    <w:rsid w:val="006B37B1"/>
    <w:rsid w:val="006B59D8"/>
    <w:rsid w:val="006B60A6"/>
    <w:rsid w:val="006B7BB8"/>
    <w:rsid w:val="006B7D4C"/>
    <w:rsid w:val="006C05C9"/>
    <w:rsid w:val="006C06AF"/>
    <w:rsid w:val="006C188D"/>
    <w:rsid w:val="006C1BDD"/>
    <w:rsid w:val="006C3E88"/>
    <w:rsid w:val="006C46F5"/>
    <w:rsid w:val="006C5117"/>
    <w:rsid w:val="006C5DDE"/>
    <w:rsid w:val="006C6CF3"/>
    <w:rsid w:val="006C6FB6"/>
    <w:rsid w:val="006C7784"/>
    <w:rsid w:val="006D1CDE"/>
    <w:rsid w:val="006D1F08"/>
    <w:rsid w:val="006D2687"/>
    <w:rsid w:val="006D33A4"/>
    <w:rsid w:val="006D3EA2"/>
    <w:rsid w:val="006D3FE7"/>
    <w:rsid w:val="006D4008"/>
    <w:rsid w:val="006D466F"/>
    <w:rsid w:val="006D5281"/>
    <w:rsid w:val="006D5353"/>
    <w:rsid w:val="006D5D7D"/>
    <w:rsid w:val="006D608B"/>
    <w:rsid w:val="006E120B"/>
    <w:rsid w:val="006E1625"/>
    <w:rsid w:val="006E34DA"/>
    <w:rsid w:val="006E42F0"/>
    <w:rsid w:val="006E4459"/>
    <w:rsid w:val="006E4B45"/>
    <w:rsid w:val="006E528D"/>
    <w:rsid w:val="006E54BB"/>
    <w:rsid w:val="006E62F4"/>
    <w:rsid w:val="006E7001"/>
    <w:rsid w:val="006E7494"/>
    <w:rsid w:val="006E7C18"/>
    <w:rsid w:val="006E7C4F"/>
    <w:rsid w:val="006F0B37"/>
    <w:rsid w:val="006F2015"/>
    <w:rsid w:val="006F2A24"/>
    <w:rsid w:val="006F3AD8"/>
    <w:rsid w:val="006F435B"/>
    <w:rsid w:val="006F566C"/>
    <w:rsid w:val="006F5710"/>
    <w:rsid w:val="006F602A"/>
    <w:rsid w:val="006F6F32"/>
    <w:rsid w:val="00700CAB"/>
    <w:rsid w:val="00700E90"/>
    <w:rsid w:val="007029B0"/>
    <w:rsid w:val="00702DC4"/>
    <w:rsid w:val="00705250"/>
    <w:rsid w:val="00707DC4"/>
    <w:rsid w:val="007103E1"/>
    <w:rsid w:val="0071045A"/>
    <w:rsid w:val="00710754"/>
    <w:rsid w:val="0071109A"/>
    <w:rsid w:val="00713380"/>
    <w:rsid w:val="00713F6F"/>
    <w:rsid w:val="00715216"/>
    <w:rsid w:val="007157C0"/>
    <w:rsid w:val="00715A2A"/>
    <w:rsid w:val="00715B64"/>
    <w:rsid w:val="007162C6"/>
    <w:rsid w:val="00720016"/>
    <w:rsid w:val="00720132"/>
    <w:rsid w:val="00720E9C"/>
    <w:rsid w:val="00721020"/>
    <w:rsid w:val="00721A61"/>
    <w:rsid w:val="00721F32"/>
    <w:rsid w:val="00722740"/>
    <w:rsid w:val="00722BA9"/>
    <w:rsid w:val="00722D36"/>
    <w:rsid w:val="00722EB1"/>
    <w:rsid w:val="0072683C"/>
    <w:rsid w:val="00726C2C"/>
    <w:rsid w:val="007276F8"/>
    <w:rsid w:val="00727D0F"/>
    <w:rsid w:val="0073025A"/>
    <w:rsid w:val="00731FF2"/>
    <w:rsid w:val="00732C3E"/>
    <w:rsid w:val="00733E59"/>
    <w:rsid w:val="007342CC"/>
    <w:rsid w:val="0073447B"/>
    <w:rsid w:val="00734873"/>
    <w:rsid w:val="00735155"/>
    <w:rsid w:val="0073573C"/>
    <w:rsid w:val="007362C7"/>
    <w:rsid w:val="0073632A"/>
    <w:rsid w:val="007365A5"/>
    <w:rsid w:val="00736ED6"/>
    <w:rsid w:val="00737709"/>
    <w:rsid w:val="00737C56"/>
    <w:rsid w:val="00744688"/>
    <w:rsid w:val="0074669A"/>
    <w:rsid w:val="007479B9"/>
    <w:rsid w:val="00750FF9"/>
    <w:rsid w:val="007510A0"/>
    <w:rsid w:val="007518DC"/>
    <w:rsid w:val="00752369"/>
    <w:rsid w:val="00752524"/>
    <w:rsid w:val="0075329A"/>
    <w:rsid w:val="00753AE3"/>
    <w:rsid w:val="00754143"/>
    <w:rsid w:val="007565C5"/>
    <w:rsid w:val="00756C36"/>
    <w:rsid w:val="007576CB"/>
    <w:rsid w:val="00760395"/>
    <w:rsid w:val="00760642"/>
    <w:rsid w:val="00761737"/>
    <w:rsid w:val="00762B57"/>
    <w:rsid w:val="00763084"/>
    <w:rsid w:val="00763DE6"/>
    <w:rsid w:val="00763FD6"/>
    <w:rsid w:val="007644A9"/>
    <w:rsid w:val="00767F53"/>
    <w:rsid w:val="00771A72"/>
    <w:rsid w:val="00772CC4"/>
    <w:rsid w:val="00772EE3"/>
    <w:rsid w:val="0077393E"/>
    <w:rsid w:val="00776543"/>
    <w:rsid w:val="0077675A"/>
    <w:rsid w:val="00780273"/>
    <w:rsid w:val="007802E8"/>
    <w:rsid w:val="0078182E"/>
    <w:rsid w:val="007821A2"/>
    <w:rsid w:val="0078316C"/>
    <w:rsid w:val="00784C95"/>
    <w:rsid w:val="00785456"/>
    <w:rsid w:val="00785E14"/>
    <w:rsid w:val="00786CBE"/>
    <w:rsid w:val="00790A99"/>
    <w:rsid w:val="00790D10"/>
    <w:rsid w:val="00790DBB"/>
    <w:rsid w:val="00791477"/>
    <w:rsid w:val="00791521"/>
    <w:rsid w:val="007915A6"/>
    <w:rsid w:val="007916A3"/>
    <w:rsid w:val="00793915"/>
    <w:rsid w:val="00793956"/>
    <w:rsid w:val="00794A4D"/>
    <w:rsid w:val="00795205"/>
    <w:rsid w:val="007961EE"/>
    <w:rsid w:val="0079679E"/>
    <w:rsid w:val="00797021"/>
    <w:rsid w:val="00797EFF"/>
    <w:rsid w:val="007A166C"/>
    <w:rsid w:val="007A1856"/>
    <w:rsid w:val="007A1CA7"/>
    <w:rsid w:val="007A34B9"/>
    <w:rsid w:val="007A3B23"/>
    <w:rsid w:val="007A3CF2"/>
    <w:rsid w:val="007A5D38"/>
    <w:rsid w:val="007B27D9"/>
    <w:rsid w:val="007B54E6"/>
    <w:rsid w:val="007B69E9"/>
    <w:rsid w:val="007C0736"/>
    <w:rsid w:val="007C23EB"/>
    <w:rsid w:val="007C2643"/>
    <w:rsid w:val="007C27AF"/>
    <w:rsid w:val="007C2FF4"/>
    <w:rsid w:val="007C31A2"/>
    <w:rsid w:val="007C32B8"/>
    <w:rsid w:val="007C375A"/>
    <w:rsid w:val="007C3B2D"/>
    <w:rsid w:val="007C44E1"/>
    <w:rsid w:val="007C6ECF"/>
    <w:rsid w:val="007C76BB"/>
    <w:rsid w:val="007C7B51"/>
    <w:rsid w:val="007D0456"/>
    <w:rsid w:val="007D098A"/>
    <w:rsid w:val="007D0B25"/>
    <w:rsid w:val="007D19D2"/>
    <w:rsid w:val="007D1DB6"/>
    <w:rsid w:val="007D2F0D"/>
    <w:rsid w:val="007D44F9"/>
    <w:rsid w:val="007D62C8"/>
    <w:rsid w:val="007E0276"/>
    <w:rsid w:val="007E240A"/>
    <w:rsid w:val="007E2595"/>
    <w:rsid w:val="007E3378"/>
    <w:rsid w:val="007E3404"/>
    <w:rsid w:val="007E43E5"/>
    <w:rsid w:val="007E5D10"/>
    <w:rsid w:val="007E5EC8"/>
    <w:rsid w:val="007E6B3D"/>
    <w:rsid w:val="007E71EB"/>
    <w:rsid w:val="007E72B3"/>
    <w:rsid w:val="007E7455"/>
    <w:rsid w:val="007E793E"/>
    <w:rsid w:val="007E7D98"/>
    <w:rsid w:val="007E7EAE"/>
    <w:rsid w:val="007F0645"/>
    <w:rsid w:val="007F0ADC"/>
    <w:rsid w:val="007F1A65"/>
    <w:rsid w:val="007F582A"/>
    <w:rsid w:val="007F589A"/>
    <w:rsid w:val="007F5B35"/>
    <w:rsid w:val="007F629A"/>
    <w:rsid w:val="0080011C"/>
    <w:rsid w:val="00800ED7"/>
    <w:rsid w:val="00801A27"/>
    <w:rsid w:val="00805A7D"/>
    <w:rsid w:val="008063DE"/>
    <w:rsid w:val="00806528"/>
    <w:rsid w:val="008107F4"/>
    <w:rsid w:val="00811E49"/>
    <w:rsid w:val="008121E3"/>
    <w:rsid w:val="00812BC4"/>
    <w:rsid w:val="00812E96"/>
    <w:rsid w:val="00813E26"/>
    <w:rsid w:val="008145A4"/>
    <w:rsid w:val="00815C11"/>
    <w:rsid w:val="00815E55"/>
    <w:rsid w:val="00816CBF"/>
    <w:rsid w:val="00816CCC"/>
    <w:rsid w:val="00816FD9"/>
    <w:rsid w:val="008172D3"/>
    <w:rsid w:val="00817654"/>
    <w:rsid w:val="008208CB"/>
    <w:rsid w:val="00822252"/>
    <w:rsid w:val="00823024"/>
    <w:rsid w:val="008232AA"/>
    <w:rsid w:val="0082331B"/>
    <w:rsid w:val="00825BBD"/>
    <w:rsid w:val="00826B23"/>
    <w:rsid w:val="00827D1F"/>
    <w:rsid w:val="00831FA2"/>
    <w:rsid w:val="008329F7"/>
    <w:rsid w:val="0083316B"/>
    <w:rsid w:val="00833DEF"/>
    <w:rsid w:val="008340EF"/>
    <w:rsid w:val="00835287"/>
    <w:rsid w:val="008362FD"/>
    <w:rsid w:val="0084130F"/>
    <w:rsid w:val="00841C86"/>
    <w:rsid w:val="00842613"/>
    <w:rsid w:val="008434A9"/>
    <w:rsid w:val="00845AF8"/>
    <w:rsid w:val="00845B9C"/>
    <w:rsid w:val="00846541"/>
    <w:rsid w:val="00846670"/>
    <w:rsid w:val="00846809"/>
    <w:rsid w:val="008501CB"/>
    <w:rsid w:val="0085036F"/>
    <w:rsid w:val="0085166B"/>
    <w:rsid w:val="00851DF0"/>
    <w:rsid w:val="00852C0B"/>
    <w:rsid w:val="00853B92"/>
    <w:rsid w:val="00854260"/>
    <w:rsid w:val="00857912"/>
    <w:rsid w:val="0086031B"/>
    <w:rsid w:val="00860CC1"/>
    <w:rsid w:val="008619C4"/>
    <w:rsid w:val="008638F3"/>
    <w:rsid w:val="008648ED"/>
    <w:rsid w:val="00864B85"/>
    <w:rsid w:val="00864C97"/>
    <w:rsid w:val="008651FB"/>
    <w:rsid w:val="0086782F"/>
    <w:rsid w:val="00867A0D"/>
    <w:rsid w:val="00870D02"/>
    <w:rsid w:val="00870F9E"/>
    <w:rsid w:val="00875199"/>
    <w:rsid w:val="0087519A"/>
    <w:rsid w:val="00876A08"/>
    <w:rsid w:val="00876D4F"/>
    <w:rsid w:val="00881679"/>
    <w:rsid w:val="008816EF"/>
    <w:rsid w:val="00881A97"/>
    <w:rsid w:val="00882250"/>
    <w:rsid w:val="00882E95"/>
    <w:rsid w:val="00883EC6"/>
    <w:rsid w:val="00884371"/>
    <w:rsid w:val="008847D8"/>
    <w:rsid w:val="00885864"/>
    <w:rsid w:val="00887451"/>
    <w:rsid w:val="008938D8"/>
    <w:rsid w:val="00893FBE"/>
    <w:rsid w:val="008944E6"/>
    <w:rsid w:val="00895039"/>
    <w:rsid w:val="008952EB"/>
    <w:rsid w:val="008972C0"/>
    <w:rsid w:val="00897C94"/>
    <w:rsid w:val="008A0481"/>
    <w:rsid w:val="008A08AD"/>
    <w:rsid w:val="008A0CC6"/>
    <w:rsid w:val="008A1363"/>
    <w:rsid w:val="008A1EEC"/>
    <w:rsid w:val="008A2B5A"/>
    <w:rsid w:val="008A2DEE"/>
    <w:rsid w:val="008A3143"/>
    <w:rsid w:val="008A3539"/>
    <w:rsid w:val="008A3FCB"/>
    <w:rsid w:val="008A4FAE"/>
    <w:rsid w:val="008A6D2E"/>
    <w:rsid w:val="008B1763"/>
    <w:rsid w:val="008B17A7"/>
    <w:rsid w:val="008B19F4"/>
    <w:rsid w:val="008B392D"/>
    <w:rsid w:val="008B39AD"/>
    <w:rsid w:val="008B3A13"/>
    <w:rsid w:val="008B497C"/>
    <w:rsid w:val="008B4E17"/>
    <w:rsid w:val="008B5883"/>
    <w:rsid w:val="008B6219"/>
    <w:rsid w:val="008B7249"/>
    <w:rsid w:val="008B794F"/>
    <w:rsid w:val="008C2B2B"/>
    <w:rsid w:val="008C3A9B"/>
    <w:rsid w:val="008C3AAD"/>
    <w:rsid w:val="008C3EB4"/>
    <w:rsid w:val="008C4E9E"/>
    <w:rsid w:val="008C6735"/>
    <w:rsid w:val="008C797E"/>
    <w:rsid w:val="008C7BF5"/>
    <w:rsid w:val="008D03D4"/>
    <w:rsid w:val="008D0CEE"/>
    <w:rsid w:val="008D1A74"/>
    <w:rsid w:val="008D28E7"/>
    <w:rsid w:val="008D3231"/>
    <w:rsid w:val="008D33E5"/>
    <w:rsid w:val="008D3C42"/>
    <w:rsid w:val="008D62B0"/>
    <w:rsid w:val="008D6AEF"/>
    <w:rsid w:val="008D7DAD"/>
    <w:rsid w:val="008E1BFA"/>
    <w:rsid w:val="008E3FC9"/>
    <w:rsid w:val="008E4091"/>
    <w:rsid w:val="008E47AD"/>
    <w:rsid w:val="008E4BBC"/>
    <w:rsid w:val="008E511B"/>
    <w:rsid w:val="008E59E8"/>
    <w:rsid w:val="008E67FC"/>
    <w:rsid w:val="008E7AA8"/>
    <w:rsid w:val="008F07AE"/>
    <w:rsid w:val="008F0FE2"/>
    <w:rsid w:val="008F27D9"/>
    <w:rsid w:val="008F425E"/>
    <w:rsid w:val="008F4278"/>
    <w:rsid w:val="008F6472"/>
    <w:rsid w:val="008F6D9E"/>
    <w:rsid w:val="009007F5"/>
    <w:rsid w:val="009037B3"/>
    <w:rsid w:val="0090471F"/>
    <w:rsid w:val="009050B5"/>
    <w:rsid w:val="00905ED4"/>
    <w:rsid w:val="00910277"/>
    <w:rsid w:val="00910468"/>
    <w:rsid w:val="0091082C"/>
    <w:rsid w:val="0091098A"/>
    <w:rsid w:val="00911227"/>
    <w:rsid w:val="00912FA7"/>
    <w:rsid w:val="009131CD"/>
    <w:rsid w:val="009133ED"/>
    <w:rsid w:val="00915DBA"/>
    <w:rsid w:val="00916821"/>
    <w:rsid w:val="00917EA6"/>
    <w:rsid w:val="00920528"/>
    <w:rsid w:val="0092587F"/>
    <w:rsid w:val="00925F9A"/>
    <w:rsid w:val="00926336"/>
    <w:rsid w:val="009264D8"/>
    <w:rsid w:val="00926695"/>
    <w:rsid w:val="009268FC"/>
    <w:rsid w:val="00926D3F"/>
    <w:rsid w:val="00927838"/>
    <w:rsid w:val="009320F5"/>
    <w:rsid w:val="00932680"/>
    <w:rsid w:val="00932EAE"/>
    <w:rsid w:val="009342C7"/>
    <w:rsid w:val="009343BD"/>
    <w:rsid w:val="00934645"/>
    <w:rsid w:val="009349D5"/>
    <w:rsid w:val="00934A44"/>
    <w:rsid w:val="0093542E"/>
    <w:rsid w:val="00935546"/>
    <w:rsid w:val="00935D7E"/>
    <w:rsid w:val="00935F23"/>
    <w:rsid w:val="0093675D"/>
    <w:rsid w:val="009367BA"/>
    <w:rsid w:val="0093742C"/>
    <w:rsid w:val="00937742"/>
    <w:rsid w:val="00942284"/>
    <w:rsid w:val="009426DA"/>
    <w:rsid w:val="00942AD4"/>
    <w:rsid w:val="009430E1"/>
    <w:rsid w:val="00943DCA"/>
    <w:rsid w:val="00943FD4"/>
    <w:rsid w:val="00944DC2"/>
    <w:rsid w:val="00944FB3"/>
    <w:rsid w:val="00947963"/>
    <w:rsid w:val="0095008B"/>
    <w:rsid w:val="00952539"/>
    <w:rsid w:val="0095275D"/>
    <w:rsid w:val="00952EA6"/>
    <w:rsid w:val="009531AD"/>
    <w:rsid w:val="0095342F"/>
    <w:rsid w:val="009538C8"/>
    <w:rsid w:val="00953B47"/>
    <w:rsid w:val="00954183"/>
    <w:rsid w:val="00955229"/>
    <w:rsid w:val="00955DFE"/>
    <w:rsid w:val="00955FC0"/>
    <w:rsid w:val="00956062"/>
    <w:rsid w:val="00956071"/>
    <w:rsid w:val="00956671"/>
    <w:rsid w:val="0096194E"/>
    <w:rsid w:val="00963D76"/>
    <w:rsid w:val="0096433D"/>
    <w:rsid w:val="00964936"/>
    <w:rsid w:val="00964EAA"/>
    <w:rsid w:val="00966443"/>
    <w:rsid w:val="00966BD8"/>
    <w:rsid w:val="00967569"/>
    <w:rsid w:val="009700CF"/>
    <w:rsid w:val="00970EA2"/>
    <w:rsid w:val="0097273D"/>
    <w:rsid w:val="00972C61"/>
    <w:rsid w:val="00972D4D"/>
    <w:rsid w:val="0097344B"/>
    <w:rsid w:val="0097356E"/>
    <w:rsid w:val="0097371C"/>
    <w:rsid w:val="00973B5E"/>
    <w:rsid w:val="00974C87"/>
    <w:rsid w:val="00975800"/>
    <w:rsid w:val="009758B7"/>
    <w:rsid w:val="00975906"/>
    <w:rsid w:val="0097660F"/>
    <w:rsid w:val="009767A0"/>
    <w:rsid w:val="0098005B"/>
    <w:rsid w:val="00982007"/>
    <w:rsid w:val="00982DEB"/>
    <w:rsid w:val="00984479"/>
    <w:rsid w:val="00987C39"/>
    <w:rsid w:val="00990375"/>
    <w:rsid w:val="00990D79"/>
    <w:rsid w:val="00990DEF"/>
    <w:rsid w:val="0099222F"/>
    <w:rsid w:val="00992585"/>
    <w:rsid w:val="00994347"/>
    <w:rsid w:val="009958CB"/>
    <w:rsid w:val="0099632B"/>
    <w:rsid w:val="00997D8B"/>
    <w:rsid w:val="00997F07"/>
    <w:rsid w:val="009A0617"/>
    <w:rsid w:val="009A07FA"/>
    <w:rsid w:val="009A130F"/>
    <w:rsid w:val="009A2C74"/>
    <w:rsid w:val="009A2F4F"/>
    <w:rsid w:val="009A315E"/>
    <w:rsid w:val="009A41B9"/>
    <w:rsid w:val="009A4B9E"/>
    <w:rsid w:val="009A4F6B"/>
    <w:rsid w:val="009A5743"/>
    <w:rsid w:val="009A6340"/>
    <w:rsid w:val="009A6FAF"/>
    <w:rsid w:val="009A7056"/>
    <w:rsid w:val="009A7949"/>
    <w:rsid w:val="009B067F"/>
    <w:rsid w:val="009B1754"/>
    <w:rsid w:val="009B2FEF"/>
    <w:rsid w:val="009B3640"/>
    <w:rsid w:val="009B36F0"/>
    <w:rsid w:val="009B4AE3"/>
    <w:rsid w:val="009B5050"/>
    <w:rsid w:val="009B5633"/>
    <w:rsid w:val="009C02EB"/>
    <w:rsid w:val="009C17B2"/>
    <w:rsid w:val="009C185E"/>
    <w:rsid w:val="009C24D7"/>
    <w:rsid w:val="009C2669"/>
    <w:rsid w:val="009C3159"/>
    <w:rsid w:val="009C3E1B"/>
    <w:rsid w:val="009C4758"/>
    <w:rsid w:val="009C5046"/>
    <w:rsid w:val="009C672D"/>
    <w:rsid w:val="009C6E83"/>
    <w:rsid w:val="009C7AB7"/>
    <w:rsid w:val="009D07B7"/>
    <w:rsid w:val="009D0C3A"/>
    <w:rsid w:val="009D310D"/>
    <w:rsid w:val="009D51C3"/>
    <w:rsid w:val="009D666D"/>
    <w:rsid w:val="009D678B"/>
    <w:rsid w:val="009D710D"/>
    <w:rsid w:val="009E0111"/>
    <w:rsid w:val="009E0641"/>
    <w:rsid w:val="009E08FF"/>
    <w:rsid w:val="009E1033"/>
    <w:rsid w:val="009E11DB"/>
    <w:rsid w:val="009E23E2"/>
    <w:rsid w:val="009E3065"/>
    <w:rsid w:val="009E3927"/>
    <w:rsid w:val="009E5196"/>
    <w:rsid w:val="009E5905"/>
    <w:rsid w:val="009E5965"/>
    <w:rsid w:val="009E5970"/>
    <w:rsid w:val="009E6A8C"/>
    <w:rsid w:val="009E7B93"/>
    <w:rsid w:val="009E7F3F"/>
    <w:rsid w:val="009F0D40"/>
    <w:rsid w:val="009F1215"/>
    <w:rsid w:val="009F14AD"/>
    <w:rsid w:val="009F1FE1"/>
    <w:rsid w:val="009F29EE"/>
    <w:rsid w:val="009F3488"/>
    <w:rsid w:val="009F3605"/>
    <w:rsid w:val="009F38F8"/>
    <w:rsid w:val="009F4067"/>
    <w:rsid w:val="009F511B"/>
    <w:rsid w:val="009F68E5"/>
    <w:rsid w:val="009F6C20"/>
    <w:rsid w:val="00A017D1"/>
    <w:rsid w:val="00A02962"/>
    <w:rsid w:val="00A02FB7"/>
    <w:rsid w:val="00A0457E"/>
    <w:rsid w:val="00A0545E"/>
    <w:rsid w:val="00A07A4A"/>
    <w:rsid w:val="00A10C09"/>
    <w:rsid w:val="00A124BA"/>
    <w:rsid w:val="00A12616"/>
    <w:rsid w:val="00A13006"/>
    <w:rsid w:val="00A133FF"/>
    <w:rsid w:val="00A13BED"/>
    <w:rsid w:val="00A13DE4"/>
    <w:rsid w:val="00A14D2E"/>
    <w:rsid w:val="00A14DA9"/>
    <w:rsid w:val="00A14FFA"/>
    <w:rsid w:val="00A15E06"/>
    <w:rsid w:val="00A16F32"/>
    <w:rsid w:val="00A219E6"/>
    <w:rsid w:val="00A21D39"/>
    <w:rsid w:val="00A2201A"/>
    <w:rsid w:val="00A22537"/>
    <w:rsid w:val="00A23328"/>
    <w:rsid w:val="00A23952"/>
    <w:rsid w:val="00A246E4"/>
    <w:rsid w:val="00A252E0"/>
    <w:rsid w:val="00A254A6"/>
    <w:rsid w:val="00A25DD6"/>
    <w:rsid w:val="00A26C86"/>
    <w:rsid w:val="00A27EFA"/>
    <w:rsid w:val="00A27FB2"/>
    <w:rsid w:val="00A31738"/>
    <w:rsid w:val="00A31EFF"/>
    <w:rsid w:val="00A32514"/>
    <w:rsid w:val="00A32D03"/>
    <w:rsid w:val="00A33ACA"/>
    <w:rsid w:val="00A34696"/>
    <w:rsid w:val="00A34A9C"/>
    <w:rsid w:val="00A34E1C"/>
    <w:rsid w:val="00A35C4C"/>
    <w:rsid w:val="00A36C52"/>
    <w:rsid w:val="00A378AE"/>
    <w:rsid w:val="00A37B2A"/>
    <w:rsid w:val="00A37DD8"/>
    <w:rsid w:val="00A37EBF"/>
    <w:rsid w:val="00A403BE"/>
    <w:rsid w:val="00A42BA4"/>
    <w:rsid w:val="00A42C57"/>
    <w:rsid w:val="00A43113"/>
    <w:rsid w:val="00A43328"/>
    <w:rsid w:val="00A436DA"/>
    <w:rsid w:val="00A449B8"/>
    <w:rsid w:val="00A45E89"/>
    <w:rsid w:val="00A4601C"/>
    <w:rsid w:val="00A464F0"/>
    <w:rsid w:val="00A47F3B"/>
    <w:rsid w:val="00A5020B"/>
    <w:rsid w:val="00A5021E"/>
    <w:rsid w:val="00A50B2D"/>
    <w:rsid w:val="00A50DBB"/>
    <w:rsid w:val="00A5117B"/>
    <w:rsid w:val="00A51624"/>
    <w:rsid w:val="00A5343E"/>
    <w:rsid w:val="00A53DAC"/>
    <w:rsid w:val="00A545C1"/>
    <w:rsid w:val="00A56019"/>
    <w:rsid w:val="00A61884"/>
    <w:rsid w:val="00A619BF"/>
    <w:rsid w:val="00A62B26"/>
    <w:rsid w:val="00A63939"/>
    <w:rsid w:val="00A643C1"/>
    <w:rsid w:val="00A6545B"/>
    <w:rsid w:val="00A667F0"/>
    <w:rsid w:val="00A66BF0"/>
    <w:rsid w:val="00A708B5"/>
    <w:rsid w:val="00A70ACF"/>
    <w:rsid w:val="00A71F6C"/>
    <w:rsid w:val="00A7216B"/>
    <w:rsid w:val="00A72183"/>
    <w:rsid w:val="00A723FE"/>
    <w:rsid w:val="00A7246C"/>
    <w:rsid w:val="00A7251F"/>
    <w:rsid w:val="00A72745"/>
    <w:rsid w:val="00A731BE"/>
    <w:rsid w:val="00A73F24"/>
    <w:rsid w:val="00A7471A"/>
    <w:rsid w:val="00A75A43"/>
    <w:rsid w:val="00A77654"/>
    <w:rsid w:val="00A77F7F"/>
    <w:rsid w:val="00A80E09"/>
    <w:rsid w:val="00A81040"/>
    <w:rsid w:val="00A81E0A"/>
    <w:rsid w:val="00A824B8"/>
    <w:rsid w:val="00A82DCE"/>
    <w:rsid w:val="00A851E5"/>
    <w:rsid w:val="00A87231"/>
    <w:rsid w:val="00A87EE7"/>
    <w:rsid w:val="00A90708"/>
    <w:rsid w:val="00A9262F"/>
    <w:rsid w:val="00A92741"/>
    <w:rsid w:val="00A932F8"/>
    <w:rsid w:val="00A94F24"/>
    <w:rsid w:val="00A95A0B"/>
    <w:rsid w:val="00A95EBE"/>
    <w:rsid w:val="00A95EE7"/>
    <w:rsid w:val="00AA07F7"/>
    <w:rsid w:val="00AA0A54"/>
    <w:rsid w:val="00AA0EF0"/>
    <w:rsid w:val="00AA1269"/>
    <w:rsid w:val="00AA1D8F"/>
    <w:rsid w:val="00AA23BF"/>
    <w:rsid w:val="00AA2880"/>
    <w:rsid w:val="00AA2B03"/>
    <w:rsid w:val="00AA2B76"/>
    <w:rsid w:val="00AA2F9E"/>
    <w:rsid w:val="00AA3AF2"/>
    <w:rsid w:val="00AA444F"/>
    <w:rsid w:val="00AA47EC"/>
    <w:rsid w:val="00AA6EB5"/>
    <w:rsid w:val="00AA7D0D"/>
    <w:rsid w:val="00AB1C71"/>
    <w:rsid w:val="00AB1EFA"/>
    <w:rsid w:val="00AB226A"/>
    <w:rsid w:val="00AB2F04"/>
    <w:rsid w:val="00AB345B"/>
    <w:rsid w:val="00AB386B"/>
    <w:rsid w:val="00AB41B2"/>
    <w:rsid w:val="00AB4474"/>
    <w:rsid w:val="00AB47C0"/>
    <w:rsid w:val="00AB4AC7"/>
    <w:rsid w:val="00AC0F8E"/>
    <w:rsid w:val="00AC16F3"/>
    <w:rsid w:val="00AC1CB6"/>
    <w:rsid w:val="00AC2403"/>
    <w:rsid w:val="00AC2715"/>
    <w:rsid w:val="00AC3930"/>
    <w:rsid w:val="00AC3A5F"/>
    <w:rsid w:val="00AC5F86"/>
    <w:rsid w:val="00AC69D6"/>
    <w:rsid w:val="00AC75A2"/>
    <w:rsid w:val="00AC7F6B"/>
    <w:rsid w:val="00AD0FAB"/>
    <w:rsid w:val="00AD2C7E"/>
    <w:rsid w:val="00AD37BD"/>
    <w:rsid w:val="00AD79D0"/>
    <w:rsid w:val="00AD7ACD"/>
    <w:rsid w:val="00AE204C"/>
    <w:rsid w:val="00AE2186"/>
    <w:rsid w:val="00AE2AA6"/>
    <w:rsid w:val="00AE4029"/>
    <w:rsid w:val="00AE5043"/>
    <w:rsid w:val="00AE5A14"/>
    <w:rsid w:val="00AE68BF"/>
    <w:rsid w:val="00AF0609"/>
    <w:rsid w:val="00AF1F9D"/>
    <w:rsid w:val="00AF327F"/>
    <w:rsid w:val="00AF4075"/>
    <w:rsid w:val="00AF734F"/>
    <w:rsid w:val="00AF790E"/>
    <w:rsid w:val="00AF7960"/>
    <w:rsid w:val="00AF7B27"/>
    <w:rsid w:val="00B00FE9"/>
    <w:rsid w:val="00B0193A"/>
    <w:rsid w:val="00B01B68"/>
    <w:rsid w:val="00B03A43"/>
    <w:rsid w:val="00B03F4A"/>
    <w:rsid w:val="00B0431D"/>
    <w:rsid w:val="00B05B63"/>
    <w:rsid w:val="00B05DC8"/>
    <w:rsid w:val="00B0726C"/>
    <w:rsid w:val="00B07285"/>
    <w:rsid w:val="00B07516"/>
    <w:rsid w:val="00B078FE"/>
    <w:rsid w:val="00B1049F"/>
    <w:rsid w:val="00B10929"/>
    <w:rsid w:val="00B10D52"/>
    <w:rsid w:val="00B12183"/>
    <w:rsid w:val="00B12668"/>
    <w:rsid w:val="00B1301E"/>
    <w:rsid w:val="00B13AAC"/>
    <w:rsid w:val="00B1400F"/>
    <w:rsid w:val="00B153DD"/>
    <w:rsid w:val="00B17F8A"/>
    <w:rsid w:val="00B203A0"/>
    <w:rsid w:val="00B21A9E"/>
    <w:rsid w:val="00B25AAE"/>
    <w:rsid w:val="00B27DD7"/>
    <w:rsid w:val="00B27E80"/>
    <w:rsid w:val="00B309AB"/>
    <w:rsid w:val="00B30C9F"/>
    <w:rsid w:val="00B31572"/>
    <w:rsid w:val="00B32188"/>
    <w:rsid w:val="00B336D1"/>
    <w:rsid w:val="00B336EA"/>
    <w:rsid w:val="00B33F98"/>
    <w:rsid w:val="00B34C98"/>
    <w:rsid w:val="00B359B0"/>
    <w:rsid w:val="00B3640B"/>
    <w:rsid w:val="00B3644A"/>
    <w:rsid w:val="00B36A87"/>
    <w:rsid w:val="00B3722B"/>
    <w:rsid w:val="00B37BE2"/>
    <w:rsid w:val="00B4070B"/>
    <w:rsid w:val="00B41A69"/>
    <w:rsid w:val="00B41D7A"/>
    <w:rsid w:val="00B42CD9"/>
    <w:rsid w:val="00B44417"/>
    <w:rsid w:val="00B445C5"/>
    <w:rsid w:val="00B44A80"/>
    <w:rsid w:val="00B45E56"/>
    <w:rsid w:val="00B466BD"/>
    <w:rsid w:val="00B4796D"/>
    <w:rsid w:val="00B47C63"/>
    <w:rsid w:val="00B53895"/>
    <w:rsid w:val="00B55706"/>
    <w:rsid w:val="00B55BA2"/>
    <w:rsid w:val="00B56BBE"/>
    <w:rsid w:val="00B57CAF"/>
    <w:rsid w:val="00B60CF1"/>
    <w:rsid w:val="00B61F16"/>
    <w:rsid w:val="00B62F90"/>
    <w:rsid w:val="00B65AC1"/>
    <w:rsid w:val="00B6609C"/>
    <w:rsid w:val="00B664ED"/>
    <w:rsid w:val="00B67E1E"/>
    <w:rsid w:val="00B70C13"/>
    <w:rsid w:val="00B73555"/>
    <w:rsid w:val="00B744F0"/>
    <w:rsid w:val="00B74E1D"/>
    <w:rsid w:val="00B7536B"/>
    <w:rsid w:val="00B75B47"/>
    <w:rsid w:val="00B76E1C"/>
    <w:rsid w:val="00B77B24"/>
    <w:rsid w:val="00B77CD7"/>
    <w:rsid w:val="00B8137B"/>
    <w:rsid w:val="00B83289"/>
    <w:rsid w:val="00B83A09"/>
    <w:rsid w:val="00B83F82"/>
    <w:rsid w:val="00B84A3F"/>
    <w:rsid w:val="00B8569E"/>
    <w:rsid w:val="00B85979"/>
    <w:rsid w:val="00B867EC"/>
    <w:rsid w:val="00B86A7C"/>
    <w:rsid w:val="00B86ED8"/>
    <w:rsid w:val="00B90373"/>
    <w:rsid w:val="00B90FB2"/>
    <w:rsid w:val="00B9236A"/>
    <w:rsid w:val="00B92C86"/>
    <w:rsid w:val="00B93C61"/>
    <w:rsid w:val="00B93FB2"/>
    <w:rsid w:val="00B94817"/>
    <w:rsid w:val="00B951A5"/>
    <w:rsid w:val="00B95D79"/>
    <w:rsid w:val="00B95E2D"/>
    <w:rsid w:val="00BA02AE"/>
    <w:rsid w:val="00BA03BD"/>
    <w:rsid w:val="00BA08F1"/>
    <w:rsid w:val="00BA09E3"/>
    <w:rsid w:val="00BA17A2"/>
    <w:rsid w:val="00BA353F"/>
    <w:rsid w:val="00BA3FA6"/>
    <w:rsid w:val="00BA41F5"/>
    <w:rsid w:val="00BA53D6"/>
    <w:rsid w:val="00BA554D"/>
    <w:rsid w:val="00BA6A10"/>
    <w:rsid w:val="00BA764F"/>
    <w:rsid w:val="00BA7AB3"/>
    <w:rsid w:val="00BB08C8"/>
    <w:rsid w:val="00BB0C04"/>
    <w:rsid w:val="00BB14A6"/>
    <w:rsid w:val="00BB238B"/>
    <w:rsid w:val="00BB2DC7"/>
    <w:rsid w:val="00BB2F37"/>
    <w:rsid w:val="00BB3F32"/>
    <w:rsid w:val="00BB4779"/>
    <w:rsid w:val="00BB50F9"/>
    <w:rsid w:val="00BB5DA9"/>
    <w:rsid w:val="00BB76D6"/>
    <w:rsid w:val="00BB7A26"/>
    <w:rsid w:val="00BC07F9"/>
    <w:rsid w:val="00BC23F1"/>
    <w:rsid w:val="00BC2916"/>
    <w:rsid w:val="00BC3D65"/>
    <w:rsid w:val="00BC4072"/>
    <w:rsid w:val="00BC4408"/>
    <w:rsid w:val="00BC6178"/>
    <w:rsid w:val="00BC7156"/>
    <w:rsid w:val="00BC729F"/>
    <w:rsid w:val="00BD02E2"/>
    <w:rsid w:val="00BD0708"/>
    <w:rsid w:val="00BD082C"/>
    <w:rsid w:val="00BD1050"/>
    <w:rsid w:val="00BD1455"/>
    <w:rsid w:val="00BD14F9"/>
    <w:rsid w:val="00BD21BA"/>
    <w:rsid w:val="00BD402A"/>
    <w:rsid w:val="00BD4D95"/>
    <w:rsid w:val="00BD56DB"/>
    <w:rsid w:val="00BD6D36"/>
    <w:rsid w:val="00BD6D4A"/>
    <w:rsid w:val="00BD7FD2"/>
    <w:rsid w:val="00BE0743"/>
    <w:rsid w:val="00BE0F9E"/>
    <w:rsid w:val="00BE0FBC"/>
    <w:rsid w:val="00BE150A"/>
    <w:rsid w:val="00BE25B2"/>
    <w:rsid w:val="00BE3119"/>
    <w:rsid w:val="00BE4075"/>
    <w:rsid w:val="00BE4468"/>
    <w:rsid w:val="00BE63D2"/>
    <w:rsid w:val="00BE6482"/>
    <w:rsid w:val="00BE64F7"/>
    <w:rsid w:val="00BE69D8"/>
    <w:rsid w:val="00BE7967"/>
    <w:rsid w:val="00BF027E"/>
    <w:rsid w:val="00BF1425"/>
    <w:rsid w:val="00BF3A2A"/>
    <w:rsid w:val="00BF3F21"/>
    <w:rsid w:val="00BF5F7F"/>
    <w:rsid w:val="00BF5FA3"/>
    <w:rsid w:val="00BF65F8"/>
    <w:rsid w:val="00BF6C6C"/>
    <w:rsid w:val="00BF7237"/>
    <w:rsid w:val="00C00787"/>
    <w:rsid w:val="00C00AA0"/>
    <w:rsid w:val="00C01724"/>
    <w:rsid w:val="00C029FA"/>
    <w:rsid w:val="00C0356B"/>
    <w:rsid w:val="00C05B41"/>
    <w:rsid w:val="00C05C8D"/>
    <w:rsid w:val="00C062AF"/>
    <w:rsid w:val="00C06544"/>
    <w:rsid w:val="00C0699B"/>
    <w:rsid w:val="00C0757A"/>
    <w:rsid w:val="00C138F1"/>
    <w:rsid w:val="00C13A12"/>
    <w:rsid w:val="00C14D9F"/>
    <w:rsid w:val="00C14E2D"/>
    <w:rsid w:val="00C173DB"/>
    <w:rsid w:val="00C175D9"/>
    <w:rsid w:val="00C2058D"/>
    <w:rsid w:val="00C205E7"/>
    <w:rsid w:val="00C20B24"/>
    <w:rsid w:val="00C21FCB"/>
    <w:rsid w:val="00C22658"/>
    <w:rsid w:val="00C22912"/>
    <w:rsid w:val="00C22C95"/>
    <w:rsid w:val="00C23199"/>
    <w:rsid w:val="00C23520"/>
    <w:rsid w:val="00C23E56"/>
    <w:rsid w:val="00C2417A"/>
    <w:rsid w:val="00C25F76"/>
    <w:rsid w:val="00C26F4A"/>
    <w:rsid w:val="00C27E22"/>
    <w:rsid w:val="00C302A6"/>
    <w:rsid w:val="00C31031"/>
    <w:rsid w:val="00C31B82"/>
    <w:rsid w:val="00C32116"/>
    <w:rsid w:val="00C3214A"/>
    <w:rsid w:val="00C32EA1"/>
    <w:rsid w:val="00C33B3E"/>
    <w:rsid w:val="00C33F3F"/>
    <w:rsid w:val="00C34EF0"/>
    <w:rsid w:val="00C356CA"/>
    <w:rsid w:val="00C43884"/>
    <w:rsid w:val="00C4417E"/>
    <w:rsid w:val="00C4515B"/>
    <w:rsid w:val="00C45DDF"/>
    <w:rsid w:val="00C477B0"/>
    <w:rsid w:val="00C50415"/>
    <w:rsid w:val="00C50B56"/>
    <w:rsid w:val="00C525C3"/>
    <w:rsid w:val="00C53321"/>
    <w:rsid w:val="00C53F07"/>
    <w:rsid w:val="00C54E08"/>
    <w:rsid w:val="00C5636B"/>
    <w:rsid w:val="00C5748A"/>
    <w:rsid w:val="00C608D7"/>
    <w:rsid w:val="00C64C19"/>
    <w:rsid w:val="00C70A64"/>
    <w:rsid w:val="00C70DD9"/>
    <w:rsid w:val="00C70E4A"/>
    <w:rsid w:val="00C7213B"/>
    <w:rsid w:val="00C7221F"/>
    <w:rsid w:val="00C73448"/>
    <w:rsid w:val="00C74225"/>
    <w:rsid w:val="00C74E66"/>
    <w:rsid w:val="00C774C7"/>
    <w:rsid w:val="00C77CE9"/>
    <w:rsid w:val="00C81176"/>
    <w:rsid w:val="00C81641"/>
    <w:rsid w:val="00C81690"/>
    <w:rsid w:val="00C82E17"/>
    <w:rsid w:val="00C84EDD"/>
    <w:rsid w:val="00C8755D"/>
    <w:rsid w:val="00C87B29"/>
    <w:rsid w:val="00C900CC"/>
    <w:rsid w:val="00C91412"/>
    <w:rsid w:val="00C923DA"/>
    <w:rsid w:val="00C93101"/>
    <w:rsid w:val="00C934D9"/>
    <w:rsid w:val="00C93DB1"/>
    <w:rsid w:val="00C94512"/>
    <w:rsid w:val="00C94ADE"/>
    <w:rsid w:val="00C96D06"/>
    <w:rsid w:val="00C96E3D"/>
    <w:rsid w:val="00C970D8"/>
    <w:rsid w:val="00C970DB"/>
    <w:rsid w:val="00C9741E"/>
    <w:rsid w:val="00CA0877"/>
    <w:rsid w:val="00CA0947"/>
    <w:rsid w:val="00CA1E21"/>
    <w:rsid w:val="00CA2166"/>
    <w:rsid w:val="00CA2B10"/>
    <w:rsid w:val="00CA2C2A"/>
    <w:rsid w:val="00CA2D12"/>
    <w:rsid w:val="00CA380F"/>
    <w:rsid w:val="00CA5C60"/>
    <w:rsid w:val="00CA7F74"/>
    <w:rsid w:val="00CB221C"/>
    <w:rsid w:val="00CB25E2"/>
    <w:rsid w:val="00CB2961"/>
    <w:rsid w:val="00CB30E9"/>
    <w:rsid w:val="00CB369D"/>
    <w:rsid w:val="00CB3FD3"/>
    <w:rsid w:val="00CB4746"/>
    <w:rsid w:val="00CB479A"/>
    <w:rsid w:val="00CB5F6E"/>
    <w:rsid w:val="00CB729C"/>
    <w:rsid w:val="00CB7A9C"/>
    <w:rsid w:val="00CC01B2"/>
    <w:rsid w:val="00CC0432"/>
    <w:rsid w:val="00CC086A"/>
    <w:rsid w:val="00CC11F1"/>
    <w:rsid w:val="00CC123B"/>
    <w:rsid w:val="00CC1277"/>
    <w:rsid w:val="00CC2099"/>
    <w:rsid w:val="00CC23BA"/>
    <w:rsid w:val="00CC2EE6"/>
    <w:rsid w:val="00CC38E4"/>
    <w:rsid w:val="00CC41CE"/>
    <w:rsid w:val="00CC6149"/>
    <w:rsid w:val="00CC6C9F"/>
    <w:rsid w:val="00CC7C82"/>
    <w:rsid w:val="00CD00B3"/>
    <w:rsid w:val="00CD0B1A"/>
    <w:rsid w:val="00CD15A9"/>
    <w:rsid w:val="00CD2711"/>
    <w:rsid w:val="00CD27C1"/>
    <w:rsid w:val="00CD461D"/>
    <w:rsid w:val="00CD4EEC"/>
    <w:rsid w:val="00CD4FF7"/>
    <w:rsid w:val="00CD500D"/>
    <w:rsid w:val="00CD60E9"/>
    <w:rsid w:val="00CD6FDA"/>
    <w:rsid w:val="00CD75DB"/>
    <w:rsid w:val="00CD7FD7"/>
    <w:rsid w:val="00CE1FD8"/>
    <w:rsid w:val="00CE236D"/>
    <w:rsid w:val="00CE26DF"/>
    <w:rsid w:val="00CE2E65"/>
    <w:rsid w:val="00CE39C0"/>
    <w:rsid w:val="00CE4B27"/>
    <w:rsid w:val="00CE4F41"/>
    <w:rsid w:val="00CE7B5B"/>
    <w:rsid w:val="00CF114E"/>
    <w:rsid w:val="00CF1D6A"/>
    <w:rsid w:val="00CF212C"/>
    <w:rsid w:val="00CF2879"/>
    <w:rsid w:val="00CF5312"/>
    <w:rsid w:val="00CF58A8"/>
    <w:rsid w:val="00CF656C"/>
    <w:rsid w:val="00CF671A"/>
    <w:rsid w:val="00CF6F99"/>
    <w:rsid w:val="00CF7027"/>
    <w:rsid w:val="00D006AA"/>
    <w:rsid w:val="00D00978"/>
    <w:rsid w:val="00D02127"/>
    <w:rsid w:val="00D025BC"/>
    <w:rsid w:val="00D02E23"/>
    <w:rsid w:val="00D03D26"/>
    <w:rsid w:val="00D05E03"/>
    <w:rsid w:val="00D060C8"/>
    <w:rsid w:val="00D0632A"/>
    <w:rsid w:val="00D1106E"/>
    <w:rsid w:val="00D122FA"/>
    <w:rsid w:val="00D142D9"/>
    <w:rsid w:val="00D15B1F"/>
    <w:rsid w:val="00D15B6E"/>
    <w:rsid w:val="00D15E7B"/>
    <w:rsid w:val="00D2009B"/>
    <w:rsid w:val="00D201D5"/>
    <w:rsid w:val="00D20296"/>
    <w:rsid w:val="00D213E2"/>
    <w:rsid w:val="00D23C20"/>
    <w:rsid w:val="00D26FB1"/>
    <w:rsid w:val="00D274C9"/>
    <w:rsid w:val="00D2753D"/>
    <w:rsid w:val="00D27BB8"/>
    <w:rsid w:val="00D31046"/>
    <w:rsid w:val="00D32057"/>
    <w:rsid w:val="00D32088"/>
    <w:rsid w:val="00D33313"/>
    <w:rsid w:val="00D351D6"/>
    <w:rsid w:val="00D37202"/>
    <w:rsid w:val="00D37FCF"/>
    <w:rsid w:val="00D41168"/>
    <w:rsid w:val="00D41D44"/>
    <w:rsid w:val="00D433BB"/>
    <w:rsid w:val="00D43613"/>
    <w:rsid w:val="00D44769"/>
    <w:rsid w:val="00D460BA"/>
    <w:rsid w:val="00D46383"/>
    <w:rsid w:val="00D4638E"/>
    <w:rsid w:val="00D471BE"/>
    <w:rsid w:val="00D4753A"/>
    <w:rsid w:val="00D50549"/>
    <w:rsid w:val="00D52C58"/>
    <w:rsid w:val="00D532A7"/>
    <w:rsid w:val="00D534F5"/>
    <w:rsid w:val="00D53688"/>
    <w:rsid w:val="00D56919"/>
    <w:rsid w:val="00D57169"/>
    <w:rsid w:val="00D579EA"/>
    <w:rsid w:val="00D60204"/>
    <w:rsid w:val="00D609B5"/>
    <w:rsid w:val="00D622CC"/>
    <w:rsid w:val="00D649C8"/>
    <w:rsid w:val="00D64FDD"/>
    <w:rsid w:val="00D6633F"/>
    <w:rsid w:val="00D6669C"/>
    <w:rsid w:val="00D66A90"/>
    <w:rsid w:val="00D67DE6"/>
    <w:rsid w:val="00D7094B"/>
    <w:rsid w:val="00D72202"/>
    <w:rsid w:val="00D73754"/>
    <w:rsid w:val="00D74076"/>
    <w:rsid w:val="00D747CF"/>
    <w:rsid w:val="00D7497C"/>
    <w:rsid w:val="00D75D24"/>
    <w:rsid w:val="00D7646C"/>
    <w:rsid w:val="00D801E2"/>
    <w:rsid w:val="00D82D90"/>
    <w:rsid w:val="00D84BA9"/>
    <w:rsid w:val="00D84C44"/>
    <w:rsid w:val="00D8671D"/>
    <w:rsid w:val="00D86F47"/>
    <w:rsid w:val="00D87F80"/>
    <w:rsid w:val="00D90529"/>
    <w:rsid w:val="00D917D7"/>
    <w:rsid w:val="00D93140"/>
    <w:rsid w:val="00D93810"/>
    <w:rsid w:val="00D938EC"/>
    <w:rsid w:val="00D93AE9"/>
    <w:rsid w:val="00D9478A"/>
    <w:rsid w:val="00D94B68"/>
    <w:rsid w:val="00D94E7E"/>
    <w:rsid w:val="00D951C2"/>
    <w:rsid w:val="00D9545D"/>
    <w:rsid w:val="00D95B0F"/>
    <w:rsid w:val="00D95BB7"/>
    <w:rsid w:val="00D964C6"/>
    <w:rsid w:val="00D97D2D"/>
    <w:rsid w:val="00DA0348"/>
    <w:rsid w:val="00DA04D7"/>
    <w:rsid w:val="00DA1541"/>
    <w:rsid w:val="00DA4194"/>
    <w:rsid w:val="00DA4243"/>
    <w:rsid w:val="00DA44F3"/>
    <w:rsid w:val="00DA675F"/>
    <w:rsid w:val="00DA6BE3"/>
    <w:rsid w:val="00DA6CCF"/>
    <w:rsid w:val="00DA776E"/>
    <w:rsid w:val="00DB00D0"/>
    <w:rsid w:val="00DB09B3"/>
    <w:rsid w:val="00DB0FC8"/>
    <w:rsid w:val="00DB1516"/>
    <w:rsid w:val="00DB184E"/>
    <w:rsid w:val="00DB30FE"/>
    <w:rsid w:val="00DB5C8D"/>
    <w:rsid w:val="00DB64D7"/>
    <w:rsid w:val="00DB7399"/>
    <w:rsid w:val="00DB7B0F"/>
    <w:rsid w:val="00DB7B20"/>
    <w:rsid w:val="00DC0886"/>
    <w:rsid w:val="00DC129D"/>
    <w:rsid w:val="00DC17B3"/>
    <w:rsid w:val="00DC20CB"/>
    <w:rsid w:val="00DC277E"/>
    <w:rsid w:val="00DC3394"/>
    <w:rsid w:val="00DC4232"/>
    <w:rsid w:val="00DC5CCB"/>
    <w:rsid w:val="00DC63EB"/>
    <w:rsid w:val="00DC6B0D"/>
    <w:rsid w:val="00DC7034"/>
    <w:rsid w:val="00DC75CD"/>
    <w:rsid w:val="00DC7F73"/>
    <w:rsid w:val="00DD2397"/>
    <w:rsid w:val="00DD24AC"/>
    <w:rsid w:val="00DD385D"/>
    <w:rsid w:val="00DD3A6D"/>
    <w:rsid w:val="00DD4B30"/>
    <w:rsid w:val="00DD4BA0"/>
    <w:rsid w:val="00DD57B7"/>
    <w:rsid w:val="00DD5C7A"/>
    <w:rsid w:val="00DD5CF1"/>
    <w:rsid w:val="00DD6739"/>
    <w:rsid w:val="00DD749F"/>
    <w:rsid w:val="00DD74D8"/>
    <w:rsid w:val="00DD76B2"/>
    <w:rsid w:val="00DD79C5"/>
    <w:rsid w:val="00DD7AE5"/>
    <w:rsid w:val="00DE07CF"/>
    <w:rsid w:val="00DE1B08"/>
    <w:rsid w:val="00DE491E"/>
    <w:rsid w:val="00DE5932"/>
    <w:rsid w:val="00DE5E6E"/>
    <w:rsid w:val="00DE64AE"/>
    <w:rsid w:val="00DE7455"/>
    <w:rsid w:val="00DE7601"/>
    <w:rsid w:val="00DE7E0D"/>
    <w:rsid w:val="00DF0048"/>
    <w:rsid w:val="00DF0CD9"/>
    <w:rsid w:val="00DF0D5E"/>
    <w:rsid w:val="00DF102A"/>
    <w:rsid w:val="00DF3949"/>
    <w:rsid w:val="00DF4816"/>
    <w:rsid w:val="00DF4E1E"/>
    <w:rsid w:val="00DF6323"/>
    <w:rsid w:val="00DF64D2"/>
    <w:rsid w:val="00DF7761"/>
    <w:rsid w:val="00DF7D69"/>
    <w:rsid w:val="00E00727"/>
    <w:rsid w:val="00E011A8"/>
    <w:rsid w:val="00E0170C"/>
    <w:rsid w:val="00E02CAA"/>
    <w:rsid w:val="00E03526"/>
    <w:rsid w:val="00E0367B"/>
    <w:rsid w:val="00E04167"/>
    <w:rsid w:val="00E05258"/>
    <w:rsid w:val="00E075AB"/>
    <w:rsid w:val="00E10E27"/>
    <w:rsid w:val="00E1225D"/>
    <w:rsid w:val="00E13766"/>
    <w:rsid w:val="00E15D84"/>
    <w:rsid w:val="00E15DF9"/>
    <w:rsid w:val="00E167A9"/>
    <w:rsid w:val="00E175B7"/>
    <w:rsid w:val="00E17DDA"/>
    <w:rsid w:val="00E17E42"/>
    <w:rsid w:val="00E200B3"/>
    <w:rsid w:val="00E205CB"/>
    <w:rsid w:val="00E205D3"/>
    <w:rsid w:val="00E21AB9"/>
    <w:rsid w:val="00E21E55"/>
    <w:rsid w:val="00E24984"/>
    <w:rsid w:val="00E251C0"/>
    <w:rsid w:val="00E25825"/>
    <w:rsid w:val="00E276F9"/>
    <w:rsid w:val="00E30D0A"/>
    <w:rsid w:val="00E3138D"/>
    <w:rsid w:val="00E32A4C"/>
    <w:rsid w:val="00E32E9B"/>
    <w:rsid w:val="00E32ED0"/>
    <w:rsid w:val="00E338E7"/>
    <w:rsid w:val="00E33AEF"/>
    <w:rsid w:val="00E35421"/>
    <w:rsid w:val="00E37BEE"/>
    <w:rsid w:val="00E41684"/>
    <w:rsid w:val="00E43CEC"/>
    <w:rsid w:val="00E444D4"/>
    <w:rsid w:val="00E44ACB"/>
    <w:rsid w:val="00E455F8"/>
    <w:rsid w:val="00E4615D"/>
    <w:rsid w:val="00E464CE"/>
    <w:rsid w:val="00E47364"/>
    <w:rsid w:val="00E51494"/>
    <w:rsid w:val="00E51517"/>
    <w:rsid w:val="00E51FF8"/>
    <w:rsid w:val="00E54801"/>
    <w:rsid w:val="00E60624"/>
    <w:rsid w:val="00E6076F"/>
    <w:rsid w:val="00E61184"/>
    <w:rsid w:val="00E626A3"/>
    <w:rsid w:val="00E6283A"/>
    <w:rsid w:val="00E62AE3"/>
    <w:rsid w:val="00E636E4"/>
    <w:rsid w:val="00E63E54"/>
    <w:rsid w:val="00E646FD"/>
    <w:rsid w:val="00E648B2"/>
    <w:rsid w:val="00E65959"/>
    <w:rsid w:val="00E65A0B"/>
    <w:rsid w:val="00E65FD9"/>
    <w:rsid w:val="00E66259"/>
    <w:rsid w:val="00E70607"/>
    <w:rsid w:val="00E732CA"/>
    <w:rsid w:val="00E73C0A"/>
    <w:rsid w:val="00E73D7A"/>
    <w:rsid w:val="00E73DEE"/>
    <w:rsid w:val="00E743E4"/>
    <w:rsid w:val="00E74CBA"/>
    <w:rsid w:val="00E74FC3"/>
    <w:rsid w:val="00E76002"/>
    <w:rsid w:val="00E769F9"/>
    <w:rsid w:val="00E802EF"/>
    <w:rsid w:val="00E803FA"/>
    <w:rsid w:val="00E82B6E"/>
    <w:rsid w:val="00E84541"/>
    <w:rsid w:val="00E848C5"/>
    <w:rsid w:val="00E86BEE"/>
    <w:rsid w:val="00E874B7"/>
    <w:rsid w:val="00E9008B"/>
    <w:rsid w:val="00E90123"/>
    <w:rsid w:val="00E90BED"/>
    <w:rsid w:val="00E91A19"/>
    <w:rsid w:val="00E91CE6"/>
    <w:rsid w:val="00E933B9"/>
    <w:rsid w:val="00E9484F"/>
    <w:rsid w:val="00E94A4C"/>
    <w:rsid w:val="00E95244"/>
    <w:rsid w:val="00E96706"/>
    <w:rsid w:val="00E972A5"/>
    <w:rsid w:val="00E9748D"/>
    <w:rsid w:val="00EA0774"/>
    <w:rsid w:val="00EA200C"/>
    <w:rsid w:val="00EA240D"/>
    <w:rsid w:val="00EA2A3C"/>
    <w:rsid w:val="00EA35B1"/>
    <w:rsid w:val="00EA4F0D"/>
    <w:rsid w:val="00EB0429"/>
    <w:rsid w:val="00EB0908"/>
    <w:rsid w:val="00EB1158"/>
    <w:rsid w:val="00EB24AD"/>
    <w:rsid w:val="00EB55DF"/>
    <w:rsid w:val="00EB5ADD"/>
    <w:rsid w:val="00EB5F56"/>
    <w:rsid w:val="00EB6868"/>
    <w:rsid w:val="00EB6AE9"/>
    <w:rsid w:val="00EC0571"/>
    <w:rsid w:val="00EC06B9"/>
    <w:rsid w:val="00EC43FE"/>
    <w:rsid w:val="00EC4530"/>
    <w:rsid w:val="00EC4B67"/>
    <w:rsid w:val="00EC7040"/>
    <w:rsid w:val="00EC7ED8"/>
    <w:rsid w:val="00ED00A2"/>
    <w:rsid w:val="00ED0A10"/>
    <w:rsid w:val="00ED195E"/>
    <w:rsid w:val="00ED4150"/>
    <w:rsid w:val="00ED477A"/>
    <w:rsid w:val="00ED4BD5"/>
    <w:rsid w:val="00ED5265"/>
    <w:rsid w:val="00ED555B"/>
    <w:rsid w:val="00ED6ADB"/>
    <w:rsid w:val="00ED7756"/>
    <w:rsid w:val="00EE1061"/>
    <w:rsid w:val="00EE17BE"/>
    <w:rsid w:val="00EE37F1"/>
    <w:rsid w:val="00EE4155"/>
    <w:rsid w:val="00EE4565"/>
    <w:rsid w:val="00EE463E"/>
    <w:rsid w:val="00EE76E6"/>
    <w:rsid w:val="00EF0553"/>
    <w:rsid w:val="00EF0CF9"/>
    <w:rsid w:val="00EF0D6B"/>
    <w:rsid w:val="00EF110F"/>
    <w:rsid w:val="00EF11C0"/>
    <w:rsid w:val="00EF17B1"/>
    <w:rsid w:val="00EF3289"/>
    <w:rsid w:val="00EF4176"/>
    <w:rsid w:val="00EF457E"/>
    <w:rsid w:val="00EF4938"/>
    <w:rsid w:val="00EF5D0B"/>
    <w:rsid w:val="00EF5D1A"/>
    <w:rsid w:val="00EF7C14"/>
    <w:rsid w:val="00F00153"/>
    <w:rsid w:val="00F00EE4"/>
    <w:rsid w:val="00F011EB"/>
    <w:rsid w:val="00F02E4B"/>
    <w:rsid w:val="00F038EF"/>
    <w:rsid w:val="00F05B2C"/>
    <w:rsid w:val="00F05BEA"/>
    <w:rsid w:val="00F06A5A"/>
    <w:rsid w:val="00F07CA6"/>
    <w:rsid w:val="00F07E75"/>
    <w:rsid w:val="00F1014E"/>
    <w:rsid w:val="00F1019C"/>
    <w:rsid w:val="00F102C7"/>
    <w:rsid w:val="00F121DA"/>
    <w:rsid w:val="00F12C44"/>
    <w:rsid w:val="00F13638"/>
    <w:rsid w:val="00F1445F"/>
    <w:rsid w:val="00F14764"/>
    <w:rsid w:val="00F14844"/>
    <w:rsid w:val="00F15772"/>
    <w:rsid w:val="00F16532"/>
    <w:rsid w:val="00F16ECB"/>
    <w:rsid w:val="00F17FAF"/>
    <w:rsid w:val="00F207D1"/>
    <w:rsid w:val="00F215CD"/>
    <w:rsid w:val="00F21888"/>
    <w:rsid w:val="00F247CC"/>
    <w:rsid w:val="00F251FA"/>
    <w:rsid w:val="00F25207"/>
    <w:rsid w:val="00F25E01"/>
    <w:rsid w:val="00F2603E"/>
    <w:rsid w:val="00F26067"/>
    <w:rsid w:val="00F264CA"/>
    <w:rsid w:val="00F26C4F"/>
    <w:rsid w:val="00F2774C"/>
    <w:rsid w:val="00F27B3B"/>
    <w:rsid w:val="00F31C0A"/>
    <w:rsid w:val="00F3261D"/>
    <w:rsid w:val="00F32893"/>
    <w:rsid w:val="00F32B16"/>
    <w:rsid w:val="00F33029"/>
    <w:rsid w:val="00F331D3"/>
    <w:rsid w:val="00F34F8E"/>
    <w:rsid w:val="00F34FE1"/>
    <w:rsid w:val="00F37A20"/>
    <w:rsid w:val="00F37B30"/>
    <w:rsid w:val="00F42393"/>
    <w:rsid w:val="00F44788"/>
    <w:rsid w:val="00F4478D"/>
    <w:rsid w:val="00F4527E"/>
    <w:rsid w:val="00F45EAC"/>
    <w:rsid w:val="00F47459"/>
    <w:rsid w:val="00F51A31"/>
    <w:rsid w:val="00F51F37"/>
    <w:rsid w:val="00F5316B"/>
    <w:rsid w:val="00F532A6"/>
    <w:rsid w:val="00F5409B"/>
    <w:rsid w:val="00F5511A"/>
    <w:rsid w:val="00F557F0"/>
    <w:rsid w:val="00F56F7F"/>
    <w:rsid w:val="00F57BE0"/>
    <w:rsid w:val="00F6005B"/>
    <w:rsid w:val="00F60233"/>
    <w:rsid w:val="00F60794"/>
    <w:rsid w:val="00F6197F"/>
    <w:rsid w:val="00F61CE3"/>
    <w:rsid w:val="00F62274"/>
    <w:rsid w:val="00F63074"/>
    <w:rsid w:val="00F636AE"/>
    <w:rsid w:val="00F638B7"/>
    <w:rsid w:val="00F63A32"/>
    <w:rsid w:val="00F64DC7"/>
    <w:rsid w:val="00F6554D"/>
    <w:rsid w:val="00F7059B"/>
    <w:rsid w:val="00F7128F"/>
    <w:rsid w:val="00F72D17"/>
    <w:rsid w:val="00F740FB"/>
    <w:rsid w:val="00F748E8"/>
    <w:rsid w:val="00F7636F"/>
    <w:rsid w:val="00F804DB"/>
    <w:rsid w:val="00F81E0F"/>
    <w:rsid w:val="00F82A03"/>
    <w:rsid w:val="00F82DC9"/>
    <w:rsid w:val="00F82EAB"/>
    <w:rsid w:val="00F908B4"/>
    <w:rsid w:val="00F90ECB"/>
    <w:rsid w:val="00F915EF"/>
    <w:rsid w:val="00F938FF"/>
    <w:rsid w:val="00F947AB"/>
    <w:rsid w:val="00F94825"/>
    <w:rsid w:val="00F95000"/>
    <w:rsid w:val="00F9598E"/>
    <w:rsid w:val="00F962AC"/>
    <w:rsid w:val="00F962C0"/>
    <w:rsid w:val="00F9720C"/>
    <w:rsid w:val="00F9735D"/>
    <w:rsid w:val="00FA096B"/>
    <w:rsid w:val="00FA0983"/>
    <w:rsid w:val="00FA0E24"/>
    <w:rsid w:val="00FA1182"/>
    <w:rsid w:val="00FA3FC1"/>
    <w:rsid w:val="00FA4319"/>
    <w:rsid w:val="00FA606D"/>
    <w:rsid w:val="00FA66F6"/>
    <w:rsid w:val="00FA70D6"/>
    <w:rsid w:val="00FB05F7"/>
    <w:rsid w:val="00FB0FFA"/>
    <w:rsid w:val="00FB28F7"/>
    <w:rsid w:val="00FB3193"/>
    <w:rsid w:val="00FB4DCC"/>
    <w:rsid w:val="00FC1645"/>
    <w:rsid w:val="00FC1C8E"/>
    <w:rsid w:val="00FC2AC8"/>
    <w:rsid w:val="00FC2F18"/>
    <w:rsid w:val="00FC4E04"/>
    <w:rsid w:val="00FC7068"/>
    <w:rsid w:val="00FC7303"/>
    <w:rsid w:val="00FC74E5"/>
    <w:rsid w:val="00FC7D18"/>
    <w:rsid w:val="00FD18C4"/>
    <w:rsid w:val="00FD3037"/>
    <w:rsid w:val="00FD5DFB"/>
    <w:rsid w:val="00FD7CFB"/>
    <w:rsid w:val="00FD7E93"/>
    <w:rsid w:val="00FE1AA6"/>
    <w:rsid w:val="00FE2223"/>
    <w:rsid w:val="00FE2EFF"/>
    <w:rsid w:val="00FE4763"/>
    <w:rsid w:val="00FE57D1"/>
    <w:rsid w:val="00FE5EFA"/>
    <w:rsid w:val="00FE609C"/>
    <w:rsid w:val="00FE76A8"/>
    <w:rsid w:val="00FE7787"/>
    <w:rsid w:val="00FE7A7E"/>
    <w:rsid w:val="00FE7E50"/>
    <w:rsid w:val="00FF19D2"/>
    <w:rsid w:val="00FF1A17"/>
    <w:rsid w:val="00FF1C4B"/>
    <w:rsid w:val="00FF1FBB"/>
    <w:rsid w:val="00FF29CD"/>
    <w:rsid w:val="00FF4559"/>
    <w:rsid w:val="00FF4E12"/>
    <w:rsid w:val="00FF598C"/>
    <w:rsid w:val="00FF5ED4"/>
    <w:rsid w:val="00FF7419"/>
    <w:rsid w:val="00FF79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B51BD20"/>
  <w14:defaultImageDpi w14:val="96"/>
  <w15:docId w15:val="{12FFAEBB-1B7E-44D2-BE65-ECD6EFD8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1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5EAD"/>
    <w:rPr>
      <w:rFonts w:cs="Times New Roman"/>
      <w:color w:val="0000FF"/>
      <w:u w:val="single"/>
    </w:rPr>
  </w:style>
  <w:style w:type="paragraph" w:styleId="Header">
    <w:name w:val="header"/>
    <w:basedOn w:val="Normal"/>
    <w:link w:val="HeaderChar"/>
    <w:uiPriority w:val="99"/>
    <w:rsid w:val="00A42C5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42C57"/>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unhideWhenUsed/>
    <w:rsid w:val="00A62B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2B26"/>
    <w:rPr>
      <w:rFonts w:ascii="Tahoma" w:hAnsi="Tahoma" w:cs="Tahoma"/>
      <w:sz w:val="16"/>
      <w:szCs w:val="16"/>
    </w:rPr>
  </w:style>
  <w:style w:type="character" w:styleId="FollowedHyperlink">
    <w:name w:val="FollowedHyperlink"/>
    <w:basedOn w:val="DefaultParagraphFont"/>
    <w:uiPriority w:val="99"/>
    <w:semiHidden/>
    <w:unhideWhenUsed/>
    <w:rsid w:val="003446B4"/>
    <w:rPr>
      <w:rFonts w:cs="Times New Roman"/>
      <w:color w:val="800080" w:themeColor="followedHyperlink"/>
      <w:u w:val="single"/>
    </w:rPr>
  </w:style>
  <w:style w:type="table" w:styleId="TableGrid">
    <w:name w:val="Table Grid"/>
    <w:basedOn w:val="TableNormal"/>
    <w:uiPriority w:val="59"/>
    <w:rsid w:val="00A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2B48"/>
    <w:pPr>
      <w:spacing w:after="0" w:line="240" w:lineRule="auto"/>
    </w:pPr>
    <w:rPr>
      <w:sz w:val="24"/>
      <w:szCs w:val="24"/>
    </w:rPr>
  </w:style>
  <w:style w:type="paragraph" w:styleId="ListParagraph">
    <w:name w:val="List Paragraph"/>
    <w:basedOn w:val="Normal"/>
    <w:uiPriority w:val="34"/>
    <w:qFormat/>
    <w:rsid w:val="00F6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54494">
      <w:bodyDiv w:val="1"/>
      <w:marLeft w:val="0"/>
      <w:marRight w:val="0"/>
      <w:marTop w:val="0"/>
      <w:marBottom w:val="0"/>
      <w:divBdr>
        <w:top w:val="none" w:sz="0" w:space="0" w:color="auto"/>
        <w:left w:val="none" w:sz="0" w:space="0" w:color="auto"/>
        <w:bottom w:val="none" w:sz="0" w:space="0" w:color="auto"/>
        <w:right w:val="none" w:sz="0" w:space="0" w:color="auto"/>
      </w:divBdr>
      <w:divsChild>
        <w:div w:id="94522121">
          <w:marLeft w:val="1080"/>
          <w:marRight w:val="0"/>
          <w:marTop w:val="100"/>
          <w:marBottom w:val="0"/>
          <w:divBdr>
            <w:top w:val="none" w:sz="0" w:space="0" w:color="auto"/>
            <w:left w:val="none" w:sz="0" w:space="0" w:color="auto"/>
            <w:bottom w:val="none" w:sz="0" w:space="0" w:color="auto"/>
            <w:right w:val="none" w:sz="0" w:space="0" w:color="auto"/>
          </w:divBdr>
        </w:div>
        <w:div w:id="720783835">
          <w:marLeft w:val="1080"/>
          <w:marRight w:val="0"/>
          <w:marTop w:val="100"/>
          <w:marBottom w:val="0"/>
          <w:divBdr>
            <w:top w:val="none" w:sz="0" w:space="0" w:color="auto"/>
            <w:left w:val="none" w:sz="0" w:space="0" w:color="auto"/>
            <w:bottom w:val="none" w:sz="0" w:space="0" w:color="auto"/>
            <w:right w:val="none" w:sz="0" w:space="0" w:color="auto"/>
          </w:divBdr>
        </w:div>
        <w:div w:id="835802268">
          <w:marLeft w:val="1080"/>
          <w:marRight w:val="0"/>
          <w:marTop w:val="100"/>
          <w:marBottom w:val="0"/>
          <w:divBdr>
            <w:top w:val="none" w:sz="0" w:space="0" w:color="auto"/>
            <w:left w:val="none" w:sz="0" w:space="0" w:color="auto"/>
            <w:bottom w:val="none" w:sz="0" w:space="0" w:color="auto"/>
            <w:right w:val="none" w:sz="0" w:space="0" w:color="auto"/>
          </w:divBdr>
        </w:div>
        <w:div w:id="2093114066">
          <w:marLeft w:val="1080"/>
          <w:marRight w:val="0"/>
          <w:marTop w:val="100"/>
          <w:marBottom w:val="0"/>
          <w:divBdr>
            <w:top w:val="none" w:sz="0" w:space="0" w:color="auto"/>
            <w:left w:val="none" w:sz="0" w:space="0" w:color="auto"/>
            <w:bottom w:val="none" w:sz="0" w:space="0" w:color="auto"/>
            <w:right w:val="none" w:sz="0" w:space="0" w:color="auto"/>
          </w:divBdr>
        </w:div>
      </w:divsChild>
    </w:div>
    <w:div w:id="1864634640">
      <w:bodyDiv w:val="1"/>
      <w:marLeft w:val="0"/>
      <w:marRight w:val="0"/>
      <w:marTop w:val="0"/>
      <w:marBottom w:val="0"/>
      <w:divBdr>
        <w:top w:val="none" w:sz="0" w:space="0" w:color="auto"/>
        <w:left w:val="none" w:sz="0" w:space="0" w:color="auto"/>
        <w:bottom w:val="none" w:sz="0" w:space="0" w:color="auto"/>
        <w:right w:val="none" w:sz="0" w:space="0" w:color="auto"/>
      </w:divBdr>
      <w:divsChild>
        <w:div w:id="544298369">
          <w:marLeft w:val="360"/>
          <w:marRight w:val="0"/>
          <w:marTop w:val="200"/>
          <w:marBottom w:val="0"/>
          <w:divBdr>
            <w:top w:val="none" w:sz="0" w:space="0" w:color="auto"/>
            <w:left w:val="none" w:sz="0" w:space="0" w:color="auto"/>
            <w:bottom w:val="none" w:sz="0" w:space="0" w:color="auto"/>
            <w:right w:val="none" w:sz="0" w:space="0" w:color="auto"/>
          </w:divBdr>
        </w:div>
        <w:div w:id="692388380">
          <w:marLeft w:val="360"/>
          <w:marRight w:val="0"/>
          <w:marTop w:val="200"/>
          <w:marBottom w:val="0"/>
          <w:divBdr>
            <w:top w:val="none" w:sz="0" w:space="0" w:color="auto"/>
            <w:left w:val="none" w:sz="0" w:space="0" w:color="auto"/>
            <w:bottom w:val="none" w:sz="0" w:space="0" w:color="auto"/>
            <w:right w:val="none" w:sz="0" w:space="0" w:color="auto"/>
          </w:divBdr>
        </w:div>
        <w:div w:id="1669089832">
          <w:marLeft w:val="360"/>
          <w:marRight w:val="0"/>
          <w:marTop w:val="200"/>
          <w:marBottom w:val="0"/>
          <w:divBdr>
            <w:top w:val="none" w:sz="0" w:space="0" w:color="auto"/>
            <w:left w:val="none" w:sz="0" w:space="0" w:color="auto"/>
            <w:bottom w:val="none" w:sz="0" w:space="0" w:color="auto"/>
            <w:right w:val="none" w:sz="0" w:space="0" w:color="auto"/>
          </w:divBdr>
        </w:div>
      </w:divsChild>
    </w:div>
    <w:div w:id="1889342235">
      <w:bodyDiv w:val="1"/>
      <w:marLeft w:val="0"/>
      <w:marRight w:val="0"/>
      <w:marTop w:val="0"/>
      <w:marBottom w:val="0"/>
      <w:divBdr>
        <w:top w:val="none" w:sz="0" w:space="0" w:color="auto"/>
        <w:left w:val="none" w:sz="0" w:space="0" w:color="auto"/>
        <w:bottom w:val="none" w:sz="0" w:space="0" w:color="auto"/>
        <w:right w:val="none" w:sz="0" w:space="0" w:color="auto"/>
      </w:divBdr>
      <w:divsChild>
        <w:div w:id="254173464">
          <w:marLeft w:val="360"/>
          <w:marRight w:val="0"/>
          <w:marTop w:val="200"/>
          <w:marBottom w:val="0"/>
          <w:divBdr>
            <w:top w:val="none" w:sz="0" w:space="0" w:color="auto"/>
            <w:left w:val="none" w:sz="0" w:space="0" w:color="auto"/>
            <w:bottom w:val="none" w:sz="0" w:space="0" w:color="auto"/>
            <w:right w:val="none" w:sz="0" w:space="0" w:color="auto"/>
          </w:divBdr>
        </w:div>
        <w:div w:id="665210692">
          <w:marLeft w:val="360"/>
          <w:marRight w:val="0"/>
          <w:marTop w:val="200"/>
          <w:marBottom w:val="0"/>
          <w:divBdr>
            <w:top w:val="none" w:sz="0" w:space="0" w:color="auto"/>
            <w:left w:val="none" w:sz="0" w:space="0" w:color="auto"/>
            <w:bottom w:val="none" w:sz="0" w:space="0" w:color="auto"/>
            <w:right w:val="none" w:sz="0" w:space="0" w:color="auto"/>
          </w:divBdr>
        </w:div>
        <w:div w:id="1025867158">
          <w:marLeft w:val="360"/>
          <w:marRight w:val="0"/>
          <w:marTop w:val="200"/>
          <w:marBottom w:val="0"/>
          <w:divBdr>
            <w:top w:val="none" w:sz="0" w:space="0" w:color="auto"/>
            <w:left w:val="none" w:sz="0" w:space="0" w:color="auto"/>
            <w:bottom w:val="none" w:sz="0" w:space="0" w:color="auto"/>
            <w:right w:val="none" w:sz="0" w:space="0" w:color="auto"/>
          </w:divBdr>
        </w:div>
        <w:div w:id="1756973293">
          <w:marLeft w:val="360"/>
          <w:marRight w:val="0"/>
          <w:marTop w:val="200"/>
          <w:marBottom w:val="0"/>
          <w:divBdr>
            <w:top w:val="none" w:sz="0" w:space="0" w:color="auto"/>
            <w:left w:val="none" w:sz="0" w:space="0" w:color="auto"/>
            <w:bottom w:val="none" w:sz="0" w:space="0" w:color="auto"/>
            <w:right w:val="none" w:sz="0" w:space="0" w:color="auto"/>
          </w:divBdr>
        </w:div>
        <w:div w:id="2034110427">
          <w:marLeft w:val="360"/>
          <w:marRight w:val="0"/>
          <w:marTop w:val="200"/>
          <w:marBottom w:val="0"/>
          <w:divBdr>
            <w:top w:val="none" w:sz="0" w:space="0" w:color="auto"/>
            <w:left w:val="none" w:sz="0" w:space="0" w:color="auto"/>
            <w:bottom w:val="none" w:sz="0" w:space="0" w:color="auto"/>
            <w:right w:val="none" w:sz="0" w:space="0" w:color="auto"/>
          </w:divBdr>
        </w:div>
        <w:div w:id="21360938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rhc/SWPHC/SWPHC13/SWPHC13-01d-List_of_Participants.pdf" TargetMode="External"/><Relationship Id="rId13" Type="http://schemas.openxmlformats.org/officeDocument/2006/relationships/hyperlink" Target="https://www.youtube.com/watch?v=5m15KBhd9v0" TargetMode="External"/><Relationship Id="rId18" Type="http://schemas.openxmlformats.org/officeDocument/2006/relationships/hyperlink" Target="https://diffusion.shom.fr" TargetMode="External"/><Relationship Id="rId26" Type="http://schemas.openxmlformats.org/officeDocument/2006/relationships/hyperlink" Target="https://data-niwa.opendata.arcgis.com/pages/seabed2030" TargetMode="External"/><Relationship Id="rId3" Type="http://schemas.openxmlformats.org/officeDocument/2006/relationships/styles" Target="styles.xml"/><Relationship Id="rId21" Type="http://schemas.openxmlformats.org/officeDocument/2006/relationships/hyperlink" Target="https://www.milieumarinfrance.fr" TargetMode="External"/><Relationship Id="rId7" Type="http://schemas.openxmlformats.org/officeDocument/2006/relationships/endnotes" Target="endnotes.xml"/><Relationship Id="rId12" Type="http://schemas.openxmlformats.org/officeDocument/2006/relationships/hyperlink" Target="https://iho.int/en/3rd-council-meeting-2019" TargetMode="External"/><Relationship Id="rId17" Type="http://schemas.openxmlformats.org/officeDocument/2006/relationships/hyperlink" Target="https://data.shom.fr" TargetMode="External"/><Relationship Id="rId25" Type="http://schemas.openxmlformats.org/officeDocument/2006/relationships/hyperlink" Target="https://seabed2030.gebco.net" TargetMode="External"/><Relationship Id="rId2" Type="http://schemas.openxmlformats.org/officeDocument/2006/relationships/numbering" Target="numbering.xml"/><Relationship Id="rId16" Type="http://schemas.openxmlformats.org/officeDocument/2006/relationships/hyperlink" Target="http://diffusion.shom.fr/pro/amenagement/bathymetrie/lots-bathy.html" TargetMode="External"/><Relationship Id="rId20" Type="http://schemas.openxmlformats.org/officeDocument/2006/relationships/hyperlink" Target="https://maritimelimits.gouv.f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o.int/mtg_docs/rhc/SWPHC/SWPHC13/SWPHC13-04.1-IHB_Report.pdf" TargetMode="External"/><Relationship Id="rId24" Type="http://schemas.openxmlformats.org/officeDocument/2006/relationships/hyperlink" Target="http://nodc.i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ho.int/mtg_docs/rhc/SWPHC/SWPHC13/SWPHC13-06b-National_Report_Fiji.pdf" TargetMode="External"/><Relationship Id="rId23" Type="http://schemas.openxmlformats.org/officeDocument/2006/relationships/hyperlink" Target="http://hdc.pushidrosal.id" TargetMode="External"/><Relationship Id="rId28" Type="http://schemas.openxmlformats.org/officeDocument/2006/relationships/hyperlink" Target="http://www.elearning.caris.com" TargetMode="External"/><Relationship Id="rId10" Type="http://schemas.openxmlformats.org/officeDocument/2006/relationships/hyperlink" Target="http://www.iho.int/mtg_docs/rhc/SWPHC/SWPHC13/SWPHC13-01b-Timetable.pdf" TargetMode="External"/><Relationship Id="rId19" Type="http://schemas.openxmlformats.org/officeDocument/2006/relationships/hyperlink" Target="https://limitesmaritimes.gouv.f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ho.int/mtg_docs/rhc/SWPHC/SWPHC13/SWPHC13-01d-List_of_Participants.pdf" TargetMode="External"/><Relationship Id="rId14" Type="http://schemas.openxmlformats.org/officeDocument/2006/relationships/hyperlink" Target="http://www.iho.int/mtg_docs/rhc/SWPHC/SWPHC13/SWPHC13-06a-National_Report_Australia.pdf" TargetMode="External"/><Relationship Id="rId22" Type="http://schemas.openxmlformats.org/officeDocument/2006/relationships/hyperlink" Target="https://www.shom.fr/fr/300_ans" TargetMode="External"/><Relationship Id="rId27" Type="http://schemas.openxmlformats.org/officeDocument/2006/relationships/hyperlink" Target="https://sssi.org.au/SSSI/files/69/69592841-d7b1-43d1-9718-6e2e136530a0.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FDFB-B721-41A5-AC79-E62B9A98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12506</TotalTime>
  <Pages>39</Pages>
  <Words>18322</Words>
  <Characters>102987</Characters>
  <Application>Microsoft Office Word</Application>
  <DocSecurity>0</DocSecurity>
  <Lines>858</Lines>
  <Paragraphs>242</Paragraphs>
  <ScaleCrop>false</ScaleCrop>
  <HeadingPairs>
    <vt:vector size="2" baseType="variant">
      <vt:variant>
        <vt:lpstr>Title</vt:lpstr>
      </vt:variant>
      <vt:variant>
        <vt:i4>1</vt:i4>
      </vt:variant>
    </vt:vector>
  </HeadingPairs>
  <TitlesOfParts>
    <vt:vector size="1" baseType="lpstr">
      <vt:lpstr>Microsoft Word - AA791777.doc - pdfMachine from Broadgun Software, http://pdfmachine.com, a great PDF writer utility!</vt:lpstr>
    </vt:vector>
  </TitlesOfParts>
  <Company>Microsoft</Company>
  <LinksUpToDate>false</LinksUpToDate>
  <CharactersWithSpaces>121067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AA791777.doc - pdfMachine from Broadgun Software, http://pdfmachine.com, a great PDF writer utility!</dc:title>
  <dc:subject/>
  <dc:creator>Deborah Frost</dc:creator>
  <cp:keywords/>
  <dc:description/>
  <cp:lastModifiedBy>Jasbir Randhawa</cp:lastModifiedBy>
  <cp:revision>108</cp:revision>
  <cp:lastPrinted>2020-01-17T07:12:00Z</cp:lastPrinted>
  <dcterms:created xsi:type="dcterms:W3CDTF">2020-08-04T07:34:00Z</dcterms:created>
  <dcterms:modified xsi:type="dcterms:W3CDTF">2020-09-17T11:12:00Z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BN21518014</vt:lpwstr>
  </property>
  <property fmtid="{D5CDD505-2E9C-101B-9397-08002B2CF9AE}" pid="4" name="Objective-Title">
    <vt:lpwstr>SWPHC17 Minutes (draft)</vt:lpwstr>
  </property>
  <property fmtid="{D5CDD505-2E9C-101B-9397-08002B2CF9AE}" pid="5" name="Objective-Comment">
    <vt:lpwstr/>
  </property>
  <property fmtid="{D5CDD505-2E9C-101B-9397-08002B2CF9AE}" pid="6" name="Objective-CreationStamp">
    <vt:filetime>2020-09-17T11:15:14Z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2020-09-17T11:15:14Z</vt:filetime>
  </property>
  <property fmtid="{D5CDD505-2E9C-101B-9397-08002B2CF9AE}" pid="10" name="Objective-ModificationStamp">
    <vt:filetime>2020-09-17T11:16:03Z</vt:filetime>
  </property>
  <property fmtid="{D5CDD505-2E9C-101B-9397-08002B2CF9AE}" pid="11" name="Objective-Owner">
    <vt:lpwstr>Randhawa, Jasbir Mr</vt:lpwstr>
  </property>
  <property fmtid="{D5CDD505-2E9C-101B-9397-08002B2CF9AE}" pid="12" name="Objective-Path">
    <vt:lpwstr>Objective Global Folder - PROD:Defence Business Units:Defence Intelligence Group:HM BRANCH : Hydrography and Metoc Branch:HM BRANCH WORLD:03 HM  BRANCH CORPORATE FILES:B. (Process 01) General Admin Process:b. Process 01 Corporate files:18. External Relations Management:International Hydrographic Organization - IHO / IHB:IHO - South West Pacific Hydrographic Commission (SWPHC):IHO - South West Pacific Hydrographic Commission (SWPHC) Meetings and Techical Workshops:IHO - South West Pacific Hydrographic Commission (SWPHC) Meeting and Workshop 2020:01 SWPHC 17_Meeting (12-14 February 2020:SWPHC17_Minutes &amp; Actions:SWPHC17_Minutes:</vt:lpwstr>
  </property>
  <property fmtid="{D5CDD505-2E9C-101B-9397-08002B2CF9AE}" pid="13" name="Objective-Parent">
    <vt:lpwstr>SWPHC17_Minutes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ies>
</file>